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229D4" w14:textId="637D8A22" w:rsidR="00E915C1" w:rsidRPr="00E915C1" w:rsidRDefault="00E915C1" w:rsidP="009E716C">
      <w:pPr>
        <w:jc w:val="both"/>
        <w:rPr>
          <w:rFonts w:ascii="Times New Roman" w:hAnsi="Times New Roman" w:cs="Times New Roman"/>
          <w:b/>
          <w:bCs/>
          <w:i/>
          <w:iCs/>
          <w:sz w:val="24"/>
          <w:szCs w:val="24"/>
          <w:u w:val="single"/>
        </w:rPr>
      </w:pPr>
      <w:r w:rsidRPr="00E915C1">
        <w:rPr>
          <w:rFonts w:ascii="Times New Roman" w:hAnsi="Times New Roman" w:cs="Times New Roman"/>
          <w:b/>
          <w:bCs/>
          <w:i/>
          <w:iCs/>
          <w:sz w:val="24"/>
          <w:szCs w:val="24"/>
          <w:u w:val="single"/>
        </w:rPr>
        <w:t>Original Research Article</w:t>
      </w:r>
    </w:p>
    <w:p w14:paraId="20D64327" w14:textId="73641200" w:rsidR="009E716C" w:rsidRDefault="00864ACB" w:rsidP="009E716C">
      <w:pPr>
        <w:jc w:val="both"/>
        <w:rPr>
          <w:rFonts w:ascii="Times New Roman" w:hAnsi="Times New Roman" w:cs="Times New Roman"/>
          <w:b/>
          <w:bCs/>
          <w:sz w:val="24"/>
          <w:szCs w:val="24"/>
        </w:rPr>
      </w:pPr>
      <w:r>
        <w:rPr>
          <w:rFonts w:ascii="Times New Roman" w:hAnsi="Times New Roman" w:cs="Times New Roman"/>
          <w:b/>
          <w:bCs/>
          <w:sz w:val="24"/>
          <w:szCs w:val="24"/>
        </w:rPr>
        <w:t>A</w:t>
      </w:r>
      <w:r w:rsidR="00310C87">
        <w:rPr>
          <w:rFonts w:ascii="Times New Roman" w:hAnsi="Times New Roman" w:cs="Times New Roman"/>
          <w:b/>
          <w:bCs/>
          <w:sz w:val="24"/>
          <w:szCs w:val="24"/>
        </w:rPr>
        <w:t>ssess</w:t>
      </w:r>
      <w:r>
        <w:rPr>
          <w:rFonts w:ascii="Times New Roman" w:hAnsi="Times New Roman" w:cs="Times New Roman"/>
          <w:b/>
          <w:bCs/>
          <w:sz w:val="24"/>
          <w:szCs w:val="24"/>
        </w:rPr>
        <w:t>ing the</w:t>
      </w:r>
      <w:r w:rsidR="004856BE">
        <w:rPr>
          <w:rFonts w:ascii="Times New Roman" w:hAnsi="Times New Roman" w:cs="Times New Roman"/>
          <w:b/>
          <w:bCs/>
          <w:sz w:val="24"/>
          <w:szCs w:val="24"/>
        </w:rPr>
        <w:t xml:space="preserve"> Compassion </w:t>
      </w:r>
      <w:r w:rsidR="004856BE" w:rsidRPr="0001227A">
        <w:rPr>
          <w:rFonts w:ascii="Times New Roman" w:hAnsi="Times New Roman" w:cs="Times New Roman"/>
          <w:b/>
          <w:bCs/>
          <w:sz w:val="24"/>
          <w:szCs w:val="24"/>
        </w:rPr>
        <w:t>satisfaction, Compassion fatigue, and Burnout among registered nurses at public</w:t>
      </w:r>
      <w:r w:rsidR="00310C87">
        <w:rPr>
          <w:rFonts w:ascii="Times New Roman" w:hAnsi="Times New Roman" w:cs="Times New Roman"/>
          <w:b/>
          <w:bCs/>
          <w:sz w:val="24"/>
          <w:szCs w:val="24"/>
        </w:rPr>
        <w:t xml:space="preserve"> H</w:t>
      </w:r>
      <w:r w:rsidR="00310C87" w:rsidRPr="0001227A">
        <w:rPr>
          <w:rFonts w:ascii="Times New Roman" w:hAnsi="Times New Roman" w:cs="Times New Roman"/>
          <w:b/>
          <w:bCs/>
          <w:sz w:val="24"/>
          <w:szCs w:val="24"/>
        </w:rPr>
        <w:t>ospitals</w:t>
      </w:r>
      <w:r w:rsidR="004856BE">
        <w:rPr>
          <w:rFonts w:ascii="Times New Roman" w:hAnsi="Times New Roman" w:cs="Times New Roman"/>
          <w:b/>
          <w:bCs/>
          <w:sz w:val="24"/>
          <w:szCs w:val="24"/>
        </w:rPr>
        <w:t xml:space="preserve"> in S</w:t>
      </w:r>
      <w:r w:rsidR="004856BE" w:rsidRPr="0001227A">
        <w:rPr>
          <w:rFonts w:ascii="Times New Roman" w:hAnsi="Times New Roman" w:cs="Times New Roman"/>
          <w:b/>
          <w:bCs/>
          <w:sz w:val="24"/>
          <w:szCs w:val="24"/>
        </w:rPr>
        <w:t>indh</w:t>
      </w:r>
      <w:r>
        <w:rPr>
          <w:rFonts w:ascii="Times New Roman" w:hAnsi="Times New Roman" w:cs="Times New Roman"/>
          <w:b/>
          <w:bCs/>
          <w:sz w:val="24"/>
          <w:szCs w:val="24"/>
        </w:rPr>
        <w:t xml:space="preserve">, </w:t>
      </w:r>
      <w:r w:rsidRPr="00864ACB">
        <w:rPr>
          <w:rFonts w:ascii="Times New Roman" w:hAnsi="Times New Roman" w:cs="Times New Roman"/>
          <w:b/>
          <w:bCs/>
          <w:sz w:val="24"/>
          <w:szCs w:val="24"/>
        </w:rPr>
        <w:t>Pakistan</w:t>
      </w:r>
    </w:p>
    <w:p w14:paraId="57A3E7E7" w14:textId="77777777" w:rsidR="0058218B" w:rsidRDefault="0058218B" w:rsidP="003630F0">
      <w:pPr>
        <w:spacing w:line="240" w:lineRule="auto"/>
        <w:jc w:val="both"/>
        <w:rPr>
          <w:rFonts w:ascii="Times New Roman" w:hAnsi="Times New Roman" w:cs="Times New Roman"/>
          <w:b/>
          <w:bCs/>
          <w:sz w:val="24"/>
          <w:szCs w:val="24"/>
        </w:rPr>
      </w:pPr>
    </w:p>
    <w:p w14:paraId="31088141" w14:textId="77777777" w:rsidR="0058218B" w:rsidRDefault="0058218B" w:rsidP="003630F0">
      <w:pPr>
        <w:spacing w:line="240" w:lineRule="auto"/>
        <w:jc w:val="both"/>
        <w:rPr>
          <w:rFonts w:ascii="Times New Roman" w:hAnsi="Times New Roman" w:cs="Times New Roman"/>
          <w:b/>
          <w:bCs/>
          <w:sz w:val="24"/>
          <w:szCs w:val="24"/>
        </w:rPr>
      </w:pPr>
    </w:p>
    <w:p w14:paraId="4755E64F" w14:textId="460460F5" w:rsidR="003630F0" w:rsidRDefault="004856BE" w:rsidP="003630F0">
      <w:pPr>
        <w:spacing w:line="240" w:lineRule="auto"/>
        <w:jc w:val="both"/>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 xml:space="preserve">Abstract:                                                                                                                                     </w:t>
      </w:r>
    </w:p>
    <w:p w14:paraId="46AA1E15" w14:textId="350D85A7" w:rsidR="00696FB0" w:rsidRDefault="0042428E" w:rsidP="003630F0">
      <w:pPr>
        <w:spacing w:line="240" w:lineRule="auto"/>
        <w:jc w:val="both"/>
        <w:rPr>
          <w:rFonts w:ascii="Times New Roman" w:hAnsi="Times New Roman" w:cs="Times New Roman"/>
          <w:sz w:val="24"/>
          <w:szCs w:val="24"/>
        </w:rPr>
      </w:pPr>
      <w:r w:rsidRPr="003630F0">
        <w:rPr>
          <w:rFonts w:ascii="Times New Roman" w:hAnsi="Times New Roman" w:cs="Times New Roman"/>
          <w:b/>
          <w:sz w:val="24"/>
          <w:szCs w:val="24"/>
        </w:rPr>
        <w:t>Background:</w:t>
      </w:r>
      <w:r w:rsidRPr="003630F0">
        <w:rPr>
          <w:rFonts w:ascii="Times New Roman" w:hAnsi="Times New Roman" w:cs="Times New Roman"/>
          <w:sz w:val="24"/>
          <w:szCs w:val="24"/>
        </w:rPr>
        <w:t xml:space="preserve"> </w:t>
      </w:r>
      <w:r w:rsidR="00864ACB" w:rsidRPr="00864ACB">
        <w:rPr>
          <w:rFonts w:ascii="Times New Roman" w:hAnsi="Times New Roman" w:cs="Times New Roman"/>
          <w:sz w:val="24"/>
          <w:szCs w:val="24"/>
        </w:rPr>
        <w:t>Compassion satisfaction and compassion fatigue are tools for professional quality of life, which perform an essential role in empathic care</w:t>
      </w:r>
      <w:r w:rsidR="00864ACB">
        <w:rPr>
          <w:rFonts w:ascii="Times New Roman" w:hAnsi="Times New Roman" w:cs="Times New Roman"/>
          <w:sz w:val="24"/>
          <w:szCs w:val="24"/>
        </w:rPr>
        <w:t>.</w:t>
      </w:r>
      <w:r w:rsidR="00864ACB" w:rsidRPr="00864ACB">
        <w:t xml:space="preserve"> </w:t>
      </w:r>
      <w:r w:rsidR="00864ACB" w:rsidRPr="00864ACB">
        <w:rPr>
          <w:rFonts w:ascii="Times New Roman" w:hAnsi="Times New Roman" w:cs="Times New Roman"/>
          <w:sz w:val="24"/>
          <w:szCs w:val="24"/>
        </w:rPr>
        <w:t>Compassion satisfaction is a condition of physical, emotional, and spiritual exhaustion during caring for patients</w:t>
      </w:r>
      <w:r w:rsidR="00864ACB">
        <w:rPr>
          <w:rFonts w:ascii="Times New Roman" w:hAnsi="Times New Roman" w:cs="Times New Roman"/>
          <w:sz w:val="24"/>
          <w:szCs w:val="24"/>
        </w:rPr>
        <w:t xml:space="preserve">. </w:t>
      </w:r>
      <w:r w:rsidRPr="003630F0">
        <w:rPr>
          <w:rFonts w:ascii="Times New Roman" w:hAnsi="Times New Roman" w:cs="Times New Roman"/>
          <w:sz w:val="24"/>
          <w:szCs w:val="24"/>
        </w:rPr>
        <w:t>Nurses work with doctors and other healthcare workers to make patients well and to keep them fit and healthy. Compassion satisfaction is a condition of physical, emotional, and spiritual exhaustion during caring for patients.</w:t>
      </w:r>
      <w:r w:rsidR="00377B48" w:rsidRPr="003630F0">
        <w:rPr>
          <w:rFonts w:ascii="Times New Roman" w:hAnsi="Times New Roman" w:cs="Times New Roman"/>
          <w:sz w:val="24"/>
          <w:szCs w:val="24"/>
        </w:rPr>
        <w:t xml:space="preserve"> </w:t>
      </w:r>
    </w:p>
    <w:p w14:paraId="45ED395A" w14:textId="52A364C5" w:rsidR="00696FB0" w:rsidRDefault="00864ACB" w:rsidP="003630F0">
      <w:pPr>
        <w:spacing w:line="240" w:lineRule="auto"/>
        <w:jc w:val="both"/>
        <w:rPr>
          <w:rFonts w:ascii="Times New Roman" w:hAnsi="Times New Roman" w:cs="Times New Roman"/>
          <w:sz w:val="24"/>
          <w:szCs w:val="24"/>
        </w:rPr>
      </w:pPr>
      <w:r>
        <w:rPr>
          <w:rFonts w:ascii="Times New Roman" w:hAnsi="Times New Roman" w:cs="Times New Roman"/>
          <w:b/>
          <w:sz w:val="24"/>
          <w:szCs w:val="24"/>
          <w:shd w:val="clear" w:color="auto" w:fill="FFFFFF"/>
        </w:rPr>
        <w:t>O</w:t>
      </w:r>
      <w:r w:rsidR="00377B48" w:rsidRPr="003630F0">
        <w:rPr>
          <w:rFonts w:ascii="Times New Roman" w:hAnsi="Times New Roman" w:cs="Times New Roman"/>
          <w:b/>
          <w:sz w:val="24"/>
          <w:szCs w:val="24"/>
          <w:shd w:val="clear" w:color="auto" w:fill="FFFFFF"/>
        </w:rPr>
        <w:t xml:space="preserve">bjective: </w:t>
      </w:r>
      <w:r w:rsidRPr="00864ACB">
        <w:rPr>
          <w:rFonts w:ascii="Times New Roman" w:hAnsi="Times New Roman" w:cs="Times New Roman"/>
          <w:sz w:val="24"/>
          <w:szCs w:val="24"/>
          <w:shd w:val="clear" w:color="auto" w:fill="FFFFFF"/>
        </w:rPr>
        <w:t>The present study</w:t>
      </w:r>
      <w:r w:rsidR="00377B48" w:rsidRPr="003630F0">
        <w:rPr>
          <w:rFonts w:ascii="Times New Roman" w:hAnsi="Times New Roman" w:cs="Times New Roman"/>
          <w:sz w:val="24"/>
          <w:szCs w:val="24"/>
        </w:rPr>
        <w:t xml:space="preserve"> assess</w:t>
      </w:r>
      <w:r>
        <w:rPr>
          <w:rFonts w:ascii="Times New Roman" w:hAnsi="Times New Roman" w:cs="Times New Roman"/>
          <w:sz w:val="24"/>
          <w:szCs w:val="24"/>
        </w:rPr>
        <w:t>es</w:t>
      </w:r>
      <w:r w:rsidR="00377B48" w:rsidRPr="003630F0">
        <w:rPr>
          <w:rFonts w:ascii="Times New Roman" w:hAnsi="Times New Roman" w:cs="Times New Roman"/>
          <w:sz w:val="24"/>
          <w:szCs w:val="24"/>
        </w:rPr>
        <w:t xml:space="preserve"> the levels of compassion satisfaction, compassion fatigue, and Burnout among registered nurses at public hospitals in Sindh</w:t>
      </w:r>
      <w:r>
        <w:rPr>
          <w:rFonts w:ascii="Times New Roman" w:hAnsi="Times New Roman" w:cs="Times New Roman"/>
          <w:sz w:val="24"/>
          <w:szCs w:val="24"/>
        </w:rPr>
        <w:t>, Pakistan</w:t>
      </w:r>
      <w:r w:rsidR="00377B48" w:rsidRPr="003630F0">
        <w:rPr>
          <w:rFonts w:ascii="Times New Roman" w:hAnsi="Times New Roman" w:cs="Times New Roman"/>
          <w:sz w:val="24"/>
          <w:szCs w:val="24"/>
        </w:rPr>
        <w:t xml:space="preserve">. </w:t>
      </w:r>
    </w:p>
    <w:p w14:paraId="7ED18BAF" w14:textId="00D2E0FA" w:rsidR="00696FB0" w:rsidRPr="00FB77C2" w:rsidRDefault="00377B48" w:rsidP="003630F0">
      <w:pPr>
        <w:spacing w:line="240" w:lineRule="auto"/>
        <w:jc w:val="both"/>
        <w:rPr>
          <w:rFonts w:ascii="Times New Roman" w:eastAsia="Times New Roman" w:hAnsi="Times New Roman" w:cs="Times New Roman"/>
          <w:b/>
          <w:color w:val="1F1F1F"/>
          <w:kern w:val="0"/>
          <w:sz w:val="24"/>
          <w:szCs w:val="24"/>
        </w:rPr>
      </w:pPr>
      <w:r w:rsidRPr="003630F0">
        <w:rPr>
          <w:rFonts w:ascii="Times New Roman" w:eastAsia="Times New Roman" w:hAnsi="Times New Roman" w:cs="Times New Roman"/>
          <w:b/>
          <w:color w:val="1F1F1F"/>
          <w:kern w:val="0"/>
          <w:sz w:val="24"/>
          <w:szCs w:val="24"/>
        </w:rPr>
        <w:t xml:space="preserve">Methodology: </w:t>
      </w:r>
      <w:r w:rsidRPr="003630F0">
        <w:rPr>
          <w:rFonts w:ascii="Times New Roman" w:eastAsia="Times New Roman" w:hAnsi="Times New Roman" w:cs="Times New Roman"/>
          <w:color w:val="1F1F1F"/>
          <w:kern w:val="0"/>
          <w:sz w:val="24"/>
          <w:szCs w:val="24"/>
        </w:rPr>
        <w:t>This was a cross-sectional study, which was started on 25-01-2</w:t>
      </w:r>
      <w:r w:rsidR="003337F7">
        <w:rPr>
          <w:rFonts w:ascii="Times New Roman" w:eastAsia="Times New Roman" w:hAnsi="Times New Roman" w:cs="Times New Roman"/>
          <w:color w:val="1F1F1F"/>
          <w:kern w:val="0"/>
          <w:sz w:val="24"/>
          <w:szCs w:val="24"/>
        </w:rPr>
        <w:t>025 and completed on 25-02-2025.</w:t>
      </w:r>
      <w:r w:rsidRPr="003630F0">
        <w:rPr>
          <w:rFonts w:ascii="Times New Roman" w:eastAsia="Times New Roman" w:hAnsi="Times New Roman" w:cs="Times New Roman"/>
          <w:color w:val="1F1F1F"/>
          <w:kern w:val="0"/>
          <w:sz w:val="24"/>
          <w:szCs w:val="24"/>
        </w:rPr>
        <w:t xml:space="preserve"> </w:t>
      </w:r>
      <w:r w:rsidR="00FB77C2" w:rsidRPr="00FB77C2">
        <w:rPr>
          <w:rFonts w:ascii="Times New Roman" w:eastAsia="Times New Roman" w:hAnsi="Times New Roman" w:cs="Times New Roman"/>
          <w:color w:val="1F1F1F"/>
          <w:kern w:val="0"/>
          <w:sz w:val="24"/>
          <w:szCs w:val="24"/>
        </w:rPr>
        <w:t>A convenient sampling method was used for data collection</w:t>
      </w:r>
      <w:r w:rsidR="00FB77C2">
        <w:rPr>
          <w:rFonts w:ascii="Times New Roman" w:eastAsia="Times New Roman" w:hAnsi="Times New Roman" w:cs="Times New Roman"/>
          <w:color w:val="1F1F1F"/>
          <w:kern w:val="0"/>
          <w:sz w:val="24"/>
          <w:szCs w:val="24"/>
        </w:rPr>
        <w:t xml:space="preserve">. </w:t>
      </w:r>
      <w:r w:rsidRPr="003630F0">
        <w:rPr>
          <w:rFonts w:ascii="Times New Roman" w:eastAsia="Times New Roman" w:hAnsi="Times New Roman" w:cs="Times New Roman"/>
          <w:color w:val="1F1F1F"/>
          <w:kern w:val="0"/>
          <w:sz w:val="24"/>
          <w:szCs w:val="24"/>
        </w:rPr>
        <w:t xml:space="preserve">The sample size was calculated by using Cochran's formula after putting the total population of the five hospitals, which was 124, where the confidence interval was 95%, and the margin of error was 5%; after putting all these values, the sample size was n=94. The data was collected with the principal's permission, and then data collection permission was obtained from the Medical Superintendent of the respective public hospitals. Data were analyzed using the latest version of SPSS V.29. Analysis of variance ANOVA was used to identify the significant difference in compassion satisfaction, fatigue, and Burnout among four clinical departments, and </w:t>
      </w:r>
      <w:r w:rsidRPr="003630F0">
        <w:rPr>
          <w:rFonts w:ascii="Times New Roman" w:eastAsia="Times New Roman" w:hAnsi="Times New Roman" w:cs="Times New Roman"/>
          <w:i/>
          <w:color w:val="1F1F1F"/>
          <w:kern w:val="0"/>
          <w:sz w:val="24"/>
          <w:szCs w:val="24"/>
        </w:rPr>
        <w:t>p≤ 0.05</w:t>
      </w:r>
      <w:r w:rsidRPr="003630F0">
        <w:rPr>
          <w:rFonts w:ascii="Times New Roman" w:eastAsia="Times New Roman" w:hAnsi="Times New Roman" w:cs="Times New Roman"/>
          <w:color w:val="1F1F1F"/>
          <w:kern w:val="0"/>
          <w:sz w:val="24"/>
          <w:szCs w:val="24"/>
        </w:rPr>
        <w:t xml:space="preserve"> was considered significant. </w:t>
      </w:r>
    </w:p>
    <w:p w14:paraId="446A6E75" w14:textId="363DC1F1" w:rsidR="00696FB0" w:rsidRPr="00FB77C2" w:rsidRDefault="004856BE" w:rsidP="003630F0">
      <w:pPr>
        <w:spacing w:line="240" w:lineRule="auto"/>
        <w:jc w:val="both"/>
        <w:rPr>
          <w:rFonts w:ascii="Times New Roman" w:eastAsia="Times New Roman" w:hAnsi="Times New Roman" w:cs="Times New Roman"/>
          <w:b/>
          <w:color w:val="1F1F1F"/>
          <w:kern w:val="0"/>
          <w:sz w:val="24"/>
          <w:szCs w:val="24"/>
        </w:rPr>
      </w:pPr>
      <w:r w:rsidRPr="003630F0">
        <w:rPr>
          <w:rFonts w:ascii="Times New Roman" w:eastAsia="Times New Roman" w:hAnsi="Times New Roman" w:cs="Times New Roman"/>
          <w:b/>
          <w:color w:val="1F1F1F"/>
          <w:kern w:val="0"/>
          <w:sz w:val="24"/>
          <w:szCs w:val="24"/>
        </w:rPr>
        <w:t xml:space="preserve">Results: </w:t>
      </w:r>
      <w:r w:rsidR="00FB77C2" w:rsidRPr="00FB77C2">
        <w:rPr>
          <w:rFonts w:ascii="Times New Roman" w:eastAsia="Times New Roman" w:hAnsi="Times New Roman" w:cs="Times New Roman"/>
          <w:color w:val="1F1F1F"/>
          <w:kern w:val="0"/>
          <w:sz w:val="24"/>
          <w:szCs w:val="24"/>
        </w:rPr>
        <w:t>The study</w:t>
      </w:r>
      <w:r w:rsidRPr="003630F0">
        <w:rPr>
          <w:rFonts w:ascii="Times New Roman" w:eastAsia="Times New Roman" w:hAnsi="Times New Roman" w:cs="Times New Roman"/>
          <w:color w:val="1F1F1F"/>
          <w:kern w:val="0"/>
          <w:sz w:val="24"/>
          <w:szCs w:val="24"/>
        </w:rPr>
        <w:t xml:space="preserve"> indicates that the sample comprises 54.2%</w:t>
      </w:r>
      <w:r w:rsidR="00FB77C2">
        <w:rPr>
          <w:rFonts w:ascii="Times New Roman" w:eastAsia="Times New Roman" w:hAnsi="Times New Roman" w:cs="Times New Roman"/>
          <w:color w:val="1F1F1F"/>
          <w:kern w:val="0"/>
          <w:sz w:val="24"/>
          <w:szCs w:val="24"/>
        </w:rPr>
        <w:t xml:space="preserve"> </w:t>
      </w:r>
      <w:r w:rsidRPr="003630F0">
        <w:rPr>
          <w:rFonts w:ascii="Times New Roman" w:eastAsia="Times New Roman" w:hAnsi="Times New Roman" w:cs="Times New Roman"/>
          <w:color w:val="1F1F1F"/>
          <w:kern w:val="0"/>
          <w:sz w:val="24"/>
          <w:szCs w:val="24"/>
        </w:rPr>
        <w:t>female and 45.7% male. This remarkable variance shows the</w:t>
      </w:r>
      <w:r w:rsidR="003C134E">
        <w:rPr>
          <w:rFonts w:ascii="Times New Roman" w:eastAsia="Times New Roman" w:hAnsi="Times New Roman" w:cs="Times New Roman"/>
          <w:color w:val="1F1F1F"/>
          <w:kern w:val="0"/>
          <w:sz w:val="24"/>
          <w:szCs w:val="24"/>
        </w:rPr>
        <w:t xml:space="preserve"> gender distribution of nurses. </w:t>
      </w:r>
      <w:r w:rsidR="00FB77C2">
        <w:rPr>
          <w:rFonts w:ascii="Times New Roman" w:eastAsia="Times New Roman" w:hAnsi="Times New Roman" w:cs="Times New Roman"/>
          <w:color w:val="1F1F1F"/>
          <w:kern w:val="0"/>
          <w:sz w:val="24"/>
          <w:szCs w:val="24"/>
        </w:rPr>
        <w:t xml:space="preserve"> Result</w:t>
      </w:r>
      <w:r w:rsidR="00FB77C2" w:rsidRPr="00FB77C2">
        <w:rPr>
          <w:rFonts w:ascii="Times New Roman" w:eastAsia="Times New Roman" w:hAnsi="Times New Roman" w:cs="Times New Roman"/>
          <w:color w:val="1F1F1F"/>
          <w:kern w:val="0"/>
          <w:sz w:val="24"/>
          <w:szCs w:val="24"/>
        </w:rPr>
        <w:t xml:space="preserve"> show</w:t>
      </w:r>
      <w:r w:rsidR="00FB77C2">
        <w:rPr>
          <w:rFonts w:ascii="Times New Roman" w:eastAsia="Times New Roman" w:hAnsi="Times New Roman" w:cs="Times New Roman"/>
          <w:color w:val="1F1F1F"/>
          <w:kern w:val="0"/>
          <w:sz w:val="24"/>
          <w:szCs w:val="24"/>
        </w:rPr>
        <w:t>ed</w:t>
      </w:r>
      <w:r w:rsidR="00FB77C2" w:rsidRPr="00FB77C2">
        <w:rPr>
          <w:rFonts w:ascii="Times New Roman" w:eastAsia="Times New Roman" w:hAnsi="Times New Roman" w:cs="Times New Roman"/>
          <w:color w:val="1F1F1F"/>
          <w:kern w:val="0"/>
          <w:sz w:val="24"/>
          <w:szCs w:val="24"/>
        </w:rPr>
        <w:t xml:space="preserve"> that the majority of participants had an average level of compassion satisfaction and an average level to a high level of compassion fatigue noticed among selected departments.</w:t>
      </w:r>
    </w:p>
    <w:p w14:paraId="4571431C" w14:textId="47E8AE10" w:rsidR="003630F0" w:rsidRPr="003630F0" w:rsidRDefault="004856BE" w:rsidP="003630F0">
      <w:pPr>
        <w:spacing w:line="240" w:lineRule="auto"/>
        <w:jc w:val="both"/>
        <w:rPr>
          <w:rFonts w:ascii="Times New Roman" w:hAnsi="Times New Roman" w:cs="Times New Roman"/>
          <w:b/>
          <w:bCs/>
          <w:sz w:val="24"/>
          <w:szCs w:val="24"/>
        </w:rPr>
      </w:pPr>
      <w:r w:rsidRPr="003630F0">
        <w:rPr>
          <w:rFonts w:ascii="Times New Roman" w:hAnsi="Times New Roman" w:cs="Times New Roman"/>
          <w:b/>
          <w:sz w:val="24"/>
          <w:szCs w:val="24"/>
        </w:rPr>
        <w:t>Conclusion:</w:t>
      </w:r>
      <w:r w:rsidRPr="003630F0">
        <w:rPr>
          <w:rFonts w:ascii="Times New Roman" w:hAnsi="Times New Roman" w:cs="Times New Roman"/>
          <w:b/>
          <w:bCs/>
          <w:sz w:val="24"/>
          <w:szCs w:val="24"/>
        </w:rPr>
        <w:t xml:space="preserve"> </w:t>
      </w:r>
      <w:r w:rsidRPr="003630F0">
        <w:rPr>
          <w:rFonts w:ascii="Times New Roman" w:hAnsi="Times New Roman" w:cs="Times New Roman"/>
          <w:sz w:val="24"/>
          <w:szCs w:val="24"/>
        </w:rPr>
        <w:t xml:space="preserve">Overall, study participants showed average levels of compassion, Satisfaction, fatigue, and burnout among the participants. The significant mean differences between CS and CF were seen among all the selected participants. </w:t>
      </w:r>
    </w:p>
    <w:p w14:paraId="25285DEB" w14:textId="77777777" w:rsidR="003C134E" w:rsidRPr="003C134E" w:rsidRDefault="003C134E" w:rsidP="003630F0">
      <w:pPr>
        <w:jc w:val="both"/>
        <w:rPr>
          <w:rFonts w:ascii="Times New Roman" w:hAnsi="Times New Roman" w:cs="Times New Roman"/>
          <w:bCs/>
          <w:i/>
          <w:sz w:val="24"/>
          <w:szCs w:val="24"/>
        </w:rPr>
      </w:pPr>
      <w:r w:rsidRPr="003C134E">
        <w:rPr>
          <w:rFonts w:ascii="Times New Roman" w:hAnsi="Times New Roman" w:cs="Times New Roman"/>
          <w:b/>
          <w:bCs/>
          <w:i/>
          <w:sz w:val="24"/>
          <w:szCs w:val="24"/>
        </w:rPr>
        <w:t>Key words</w:t>
      </w:r>
      <w:r>
        <w:rPr>
          <w:rFonts w:ascii="Times New Roman" w:hAnsi="Times New Roman" w:cs="Times New Roman"/>
          <w:bCs/>
          <w:i/>
          <w:sz w:val="24"/>
          <w:szCs w:val="24"/>
        </w:rPr>
        <w:t>:</w:t>
      </w:r>
      <w:r w:rsidRPr="003C134E">
        <w:rPr>
          <w:rFonts w:ascii="Times New Roman" w:hAnsi="Times New Roman" w:cs="Times New Roman"/>
          <w:b/>
          <w:bCs/>
          <w:sz w:val="24"/>
          <w:szCs w:val="24"/>
        </w:rPr>
        <w:t xml:space="preserve"> </w:t>
      </w:r>
      <w:r w:rsidRPr="003C134E">
        <w:rPr>
          <w:rFonts w:ascii="Times New Roman" w:hAnsi="Times New Roman" w:cs="Times New Roman"/>
          <w:bCs/>
          <w:i/>
          <w:sz w:val="24"/>
          <w:szCs w:val="24"/>
        </w:rPr>
        <w:t>Compassion satisfaction, Compassion fatigue, and Burnout, Nurses</w:t>
      </w:r>
    </w:p>
    <w:p w14:paraId="18A7C48F" w14:textId="77777777" w:rsidR="003C134E" w:rsidRPr="003630F0" w:rsidRDefault="003C134E" w:rsidP="003C134E">
      <w:pPr>
        <w:spacing w:line="240" w:lineRule="auto"/>
        <w:jc w:val="both"/>
        <w:rPr>
          <w:rFonts w:ascii="Times New Roman" w:hAnsi="Times New Roman" w:cs="Times New Roman"/>
          <w:bCs/>
          <w:i/>
          <w:sz w:val="24"/>
          <w:szCs w:val="24"/>
        </w:rPr>
      </w:pPr>
      <w:r>
        <w:rPr>
          <w:rFonts w:ascii="Times New Roman" w:hAnsi="Times New Roman" w:cs="Times New Roman"/>
          <w:bCs/>
          <w:i/>
          <w:noProof/>
          <w:sz w:val="24"/>
          <w:szCs w:val="24"/>
        </w:rPr>
        <mc:AlternateContent>
          <mc:Choice Requires="wps">
            <w:drawing>
              <wp:anchor distT="0" distB="0" distL="114300" distR="114300" simplePos="0" relativeHeight="251659264" behindDoc="0" locked="0" layoutInCell="1" allowOverlap="1" wp14:anchorId="4D1880AB" wp14:editId="400CF4DE">
                <wp:simplePos x="0" y="0"/>
                <wp:positionH relativeFrom="margin">
                  <wp:posOffset>47624</wp:posOffset>
                </wp:positionH>
                <wp:positionV relativeFrom="paragraph">
                  <wp:posOffset>635</wp:posOffset>
                </wp:positionV>
                <wp:extent cx="59150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5915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127E0EF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75pt,.05pt" to="46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" strokecolor="black [3213]" strokeweight=".5pt">
                <v:stroke joinstyle="miter"/>
                <w10:wrap anchorx="margin"/>
              </v:line>
            </w:pict>
          </mc:Fallback>
        </mc:AlternateContent>
      </w:r>
    </w:p>
    <w:p w14:paraId="772C60A9" w14:textId="77777777" w:rsidR="009E716C" w:rsidRPr="0042428E" w:rsidRDefault="004856BE" w:rsidP="009E716C">
      <w:pPr>
        <w:jc w:val="both"/>
        <w:rPr>
          <w:rFonts w:ascii="Times New Roman" w:hAnsi="Times New Roman" w:cs="Times New Roman"/>
          <w:sz w:val="24"/>
          <w:szCs w:val="24"/>
          <w:shd w:val="clear" w:color="auto" w:fill="FFFFFF"/>
        </w:rPr>
      </w:pPr>
      <w:r w:rsidRPr="0042428E">
        <w:rPr>
          <w:rFonts w:ascii="Times New Roman" w:hAnsi="Times New Roman" w:cs="Times New Roman"/>
          <w:b/>
          <w:bCs/>
          <w:sz w:val="24"/>
          <w:szCs w:val="24"/>
        </w:rPr>
        <w:t xml:space="preserve">Background: </w:t>
      </w:r>
      <w:r w:rsidRPr="0042428E">
        <w:rPr>
          <w:rFonts w:ascii="Times New Roman" w:hAnsi="Times New Roman" w:cs="Times New Roman"/>
          <w:color w:val="202122"/>
          <w:sz w:val="24"/>
          <w:szCs w:val="24"/>
          <w:shd w:val="clear" w:color="auto" w:fill="FFFFFF"/>
        </w:rPr>
        <w:t>A </w:t>
      </w:r>
      <w:r w:rsidRPr="0042428E">
        <w:rPr>
          <w:rFonts w:ascii="Times New Roman" w:hAnsi="Times New Roman" w:cs="Times New Roman"/>
          <w:bCs/>
          <w:color w:val="202122"/>
          <w:sz w:val="24"/>
          <w:szCs w:val="24"/>
          <w:shd w:val="clear" w:color="auto" w:fill="FFFFFF"/>
        </w:rPr>
        <w:t>nurse</w:t>
      </w:r>
      <w:r w:rsidRPr="0042428E">
        <w:rPr>
          <w:rFonts w:ascii="Times New Roman" w:hAnsi="Times New Roman" w:cs="Times New Roman"/>
          <w:color w:val="202122"/>
          <w:sz w:val="24"/>
          <w:szCs w:val="24"/>
          <w:shd w:val="clear" w:color="auto" w:fill="FFFFFF"/>
        </w:rPr>
        <w:t> is a person who is trained to give care to people who are sick or injured. Nurses work with </w:t>
      </w:r>
      <w:r w:rsidR="00310C87" w:rsidRPr="0042428E">
        <w:rPr>
          <w:rFonts w:ascii="Times New Roman" w:hAnsi="Times New Roman" w:cs="Times New Roman"/>
          <w:color w:val="202122"/>
          <w:sz w:val="24"/>
          <w:szCs w:val="24"/>
          <w:shd w:val="clear" w:color="auto" w:fill="FFFFFF"/>
        </w:rPr>
        <w:t>doctors</w:t>
      </w:r>
      <w:r w:rsidRPr="0042428E">
        <w:rPr>
          <w:rFonts w:ascii="Times New Roman" w:hAnsi="Times New Roman" w:cs="Times New Roman"/>
          <w:color w:val="202122"/>
          <w:sz w:val="24"/>
          <w:szCs w:val="24"/>
          <w:shd w:val="clear" w:color="auto" w:fill="FFFFFF"/>
        </w:rPr>
        <w:t xml:space="preserve"> and other healthcare workers to make patients well and to keep them fit and</w:t>
      </w:r>
      <w:r w:rsidR="0042428E">
        <w:rPr>
          <w:rFonts w:ascii="Times New Roman" w:hAnsi="Times New Roman" w:cs="Times New Roman"/>
          <w:sz w:val="24"/>
          <w:szCs w:val="24"/>
        </w:rPr>
        <w:t xml:space="preserve"> healthy </w:t>
      </w:r>
      <w:r w:rsidRPr="0042428E">
        <w:rPr>
          <w:rFonts w:ascii="Times New Roman" w:hAnsi="Times New Roman" w:cs="Times New Roman"/>
          <w:sz w:val="24"/>
          <w:szCs w:val="24"/>
        </w:rPr>
        <w:t>[1]</w:t>
      </w:r>
      <w:r w:rsidR="0042428E">
        <w:rPr>
          <w:rFonts w:ascii="Times New Roman" w:hAnsi="Times New Roman" w:cs="Times New Roman"/>
          <w:sz w:val="24"/>
          <w:szCs w:val="24"/>
        </w:rPr>
        <w:t xml:space="preserve">. </w:t>
      </w:r>
      <w:r w:rsidRPr="0042428E">
        <w:rPr>
          <w:rFonts w:ascii="Times New Roman" w:hAnsi="Times New Roman" w:cs="Times New Roman"/>
          <w:sz w:val="24"/>
          <w:szCs w:val="24"/>
        </w:rPr>
        <w:t xml:space="preserve">Compassion satisfaction </w:t>
      </w:r>
      <w:r w:rsidR="0042428E">
        <w:rPr>
          <w:rFonts w:ascii="Times New Roman" w:hAnsi="Times New Roman" w:cs="Times New Roman"/>
          <w:sz w:val="24"/>
          <w:szCs w:val="24"/>
        </w:rPr>
        <w:t>is a condition of physical</w:t>
      </w:r>
      <w:r w:rsidRPr="0042428E">
        <w:rPr>
          <w:rFonts w:ascii="Times New Roman" w:hAnsi="Times New Roman" w:cs="Times New Roman"/>
          <w:sz w:val="24"/>
          <w:szCs w:val="24"/>
        </w:rPr>
        <w:t>, emotional, and spiritual exhaus</w:t>
      </w:r>
      <w:r w:rsidR="0042428E">
        <w:rPr>
          <w:rFonts w:ascii="Times New Roman" w:hAnsi="Times New Roman" w:cs="Times New Roman"/>
          <w:sz w:val="24"/>
          <w:szCs w:val="24"/>
        </w:rPr>
        <w:t xml:space="preserve">tion during caring for patients </w:t>
      </w:r>
      <w:r w:rsidRPr="0042428E">
        <w:rPr>
          <w:rFonts w:ascii="Times New Roman" w:hAnsi="Times New Roman" w:cs="Times New Roman"/>
          <w:sz w:val="24"/>
          <w:szCs w:val="24"/>
        </w:rPr>
        <w:t>[2]</w:t>
      </w:r>
      <w:r w:rsidR="0042428E">
        <w:rPr>
          <w:rFonts w:ascii="Times New Roman" w:hAnsi="Times New Roman" w:cs="Times New Roman"/>
          <w:sz w:val="24"/>
          <w:szCs w:val="24"/>
        </w:rPr>
        <w:t xml:space="preserve">. </w:t>
      </w:r>
      <w:r w:rsidRPr="0042428E">
        <w:rPr>
          <w:rFonts w:ascii="Times New Roman" w:hAnsi="Times New Roman" w:cs="Times New Roman"/>
          <w:sz w:val="24"/>
          <w:szCs w:val="24"/>
        </w:rPr>
        <w:t>The term compassion fatigue is described as the state of physical emotional and spiritual tiredness owing to caring for pat</w:t>
      </w:r>
      <w:r w:rsidR="0042428E">
        <w:rPr>
          <w:rFonts w:ascii="Times New Roman" w:hAnsi="Times New Roman" w:cs="Times New Roman"/>
          <w:sz w:val="24"/>
          <w:szCs w:val="24"/>
        </w:rPr>
        <w:t xml:space="preserve">ient </w:t>
      </w:r>
      <w:r w:rsidRPr="0042428E">
        <w:rPr>
          <w:rFonts w:ascii="Times New Roman" w:hAnsi="Times New Roman" w:cs="Times New Roman"/>
          <w:sz w:val="24"/>
          <w:szCs w:val="24"/>
        </w:rPr>
        <w:t>[2]. Compassion satisfaction and compassion fatigue are tools for professional quality of life, which perform an essentia</w:t>
      </w:r>
      <w:r w:rsidR="0042428E">
        <w:rPr>
          <w:rFonts w:ascii="Times New Roman" w:hAnsi="Times New Roman" w:cs="Times New Roman"/>
          <w:sz w:val="24"/>
          <w:szCs w:val="24"/>
        </w:rPr>
        <w:t>l role in empathic care [3]. It is</w:t>
      </w:r>
      <w:r w:rsidRPr="0042428E">
        <w:rPr>
          <w:rFonts w:ascii="Times New Roman" w:hAnsi="Times New Roman" w:cs="Times New Roman"/>
          <w:sz w:val="24"/>
          <w:szCs w:val="24"/>
        </w:rPr>
        <w:t xml:space="preserve"> that feeling of genuine accomplishment, that quiet pride in a job well </w:t>
      </w:r>
      <w:r w:rsidRPr="0042428E">
        <w:rPr>
          <w:rFonts w:ascii="Times New Roman" w:hAnsi="Times New Roman" w:cs="Times New Roman"/>
          <w:sz w:val="24"/>
          <w:szCs w:val="24"/>
        </w:rPr>
        <w:lastRenderedPageBreak/>
        <w:t xml:space="preserve">done, the warm glow of knowing you have eased someone’s suffering [4]. Burnout is another notion that provide complete structure of CF </w:t>
      </w:r>
      <w:r w:rsidR="00377B48">
        <w:rPr>
          <w:rFonts w:ascii="Times New Roman" w:hAnsi="Times New Roman" w:cs="Times New Roman"/>
          <w:sz w:val="24"/>
          <w:szCs w:val="24"/>
        </w:rPr>
        <w:t xml:space="preserve">is </w:t>
      </w:r>
      <w:r w:rsidR="00817448">
        <w:rPr>
          <w:rFonts w:ascii="Times New Roman" w:hAnsi="Times New Roman" w:cs="Times New Roman"/>
          <w:sz w:val="24"/>
          <w:szCs w:val="24"/>
        </w:rPr>
        <w:t>[2</w:t>
      </w:r>
      <w:r w:rsidR="00377B48">
        <w:rPr>
          <w:rFonts w:ascii="Times New Roman" w:hAnsi="Times New Roman" w:cs="Times New Roman"/>
          <w:sz w:val="24"/>
          <w:szCs w:val="24"/>
        </w:rPr>
        <w:t xml:space="preserve">]. </w:t>
      </w:r>
      <w:r w:rsidRPr="0042428E">
        <w:rPr>
          <w:rFonts w:ascii="Times New Roman" w:hAnsi="Times New Roman" w:cs="Times New Roman"/>
          <w:sz w:val="24"/>
          <w:szCs w:val="24"/>
        </w:rPr>
        <w:t>It differs from CF in that the prior is associated with generalized work-related stress, whereas the other is more particularly related to compassion practices[5]</w:t>
      </w:r>
      <w:r w:rsidR="00377B48">
        <w:rPr>
          <w:rFonts w:ascii="Times New Roman" w:hAnsi="Times New Roman" w:cs="Times New Roman"/>
          <w:sz w:val="24"/>
          <w:szCs w:val="24"/>
        </w:rPr>
        <w:t xml:space="preserve">. </w:t>
      </w:r>
      <w:r w:rsidRPr="0042428E">
        <w:rPr>
          <w:rFonts w:ascii="Times New Roman" w:hAnsi="Times New Roman" w:cs="Times New Roman"/>
          <w:sz w:val="24"/>
          <w:szCs w:val="24"/>
          <w:shd w:val="clear" w:color="auto" w:fill="FFFFFF"/>
        </w:rPr>
        <w:t>Compassion satisfaction, another construct from the secondary traumatic stress literature, describes the positive benefits that individuals—caregivers, teachers, social workers, and clergy—derive from working with tr</w:t>
      </w:r>
      <w:r w:rsidR="00817448">
        <w:rPr>
          <w:rFonts w:ascii="Times New Roman" w:hAnsi="Times New Roman" w:cs="Times New Roman"/>
          <w:sz w:val="24"/>
          <w:szCs w:val="24"/>
          <w:shd w:val="clear" w:color="auto" w:fill="FFFFFF"/>
        </w:rPr>
        <w:t>aumatized or suffering persons</w:t>
      </w:r>
      <w:r w:rsidR="00B62F81">
        <w:rPr>
          <w:rFonts w:ascii="Times New Roman" w:hAnsi="Times New Roman" w:cs="Times New Roman"/>
          <w:sz w:val="24"/>
          <w:szCs w:val="24"/>
          <w:shd w:val="clear" w:color="auto" w:fill="FFFFFF"/>
        </w:rPr>
        <w:t xml:space="preserve"> </w:t>
      </w:r>
      <w:r w:rsidR="00817448">
        <w:rPr>
          <w:rFonts w:ascii="Times New Roman" w:hAnsi="Times New Roman" w:cs="Times New Roman"/>
          <w:sz w:val="24"/>
          <w:szCs w:val="24"/>
          <w:shd w:val="clear" w:color="auto" w:fill="FFFFFF"/>
        </w:rPr>
        <w:t>[5</w:t>
      </w:r>
      <w:r w:rsidRPr="0042428E">
        <w:rPr>
          <w:rFonts w:ascii="Times New Roman" w:hAnsi="Times New Roman" w:cs="Times New Roman"/>
          <w:sz w:val="24"/>
          <w:szCs w:val="24"/>
          <w:shd w:val="clear" w:color="auto" w:fill="FFFFFF"/>
        </w:rPr>
        <w:t>]</w:t>
      </w:r>
      <w:r w:rsidR="00B62F81">
        <w:rPr>
          <w:rFonts w:ascii="Times New Roman" w:hAnsi="Times New Roman" w:cs="Times New Roman"/>
          <w:sz w:val="24"/>
          <w:szCs w:val="24"/>
          <w:shd w:val="clear" w:color="auto" w:fill="FFFFFF"/>
        </w:rPr>
        <w:t xml:space="preserve">. </w:t>
      </w:r>
      <w:r w:rsidRPr="0042428E">
        <w:rPr>
          <w:rFonts w:ascii="Times New Roman" w:hAnsi="Times New Roman" w:cs="Times New Roman"/>
          <w:sz w:val="24"/>
          <w:szCs w:val="24"/>
          <w:shd w:val="clear" w:color="auto" w:fill="FFFFFF"/>
        </w:rPr>
        <w:t>Compassion satisfaction (CS) is professional fulfillment experienced through helping others.[7]</w:t>
      </w:r>
      <w:r w:rsidR="00310C87" w:rsidRPr="0042428E">
        <w:rPr>
          <w:rFonts w:ascii="Times New Roman" w:hAnsi="Times New Roman" w:cs="Times New Roman"/>
          <w:sz w:val="24"/>
          <w:szCs w:val="24"/>
          <w:shd w:val="clear" w:color="auto" w:fill="FFFFFF"/>
        </w:rPr>
        <w:t xml:space="preserve"> </w:t>
      </w:r>
      <w:r w:rsidRPr="0042428E">
        <w:rPr>
          <w:rFonts w:ascii="Times New Roman" w:hAnsi="Times New Roman" w:cs="Times New Roman"/>
          <w:sz w:val="24"/>
          <w:szCs w:val="24"/>
          <w:shd w:val="clear" w:color="auto" w:fill="FFFFFF"/>
        </w:rPr>
        <w:t>The concept of BO, also known as "Burnout syndrome," was first described by Freuden Berger (1974) as a feeling of failure and exhaustion resulting from excessive demands[8]. Compassion fatigue (CF) is a work-related psychosocial consequence that may occur as a result of exposure to a cumulative level of trauma and is emotionally induced by dealing with those who have been traumatized[9]. Compassion fatigue affects critical nurses, including leader and administrative support within the clinical setting and the coping strategies employed by the nurses.[10].</w:t>
      </w:r>
    </w:p>
    <w:p w14:paraId="7C8534DE" w14:textId="77777777" w:rsidR="009E716C" w:rsidRPr="003337F7" w:rsidRDefault="004856BE" w:rsidP="009E716C">
      <w:pPr>
        <w:jc w:val="both"/>
        <w:rPr>
          <w:rFonts w:ascii="Times New Roman" w:hAnsi="Times New Roman" w:cs="Times New Roman"/>
          <w:b/>
          <w:sz w:val="24"/>
          <w:szCs w:val="24"/>
          <w:shd w:val="clear" w:color="auto" w:fill="FFFFFF"/>
        </w:rPr>
      </w:pPr>
      <w:r w:rsidRPr="0042428E">
        <w:rPr>
          <w:rFonts w:ascii="Times New Roman" w:hAnsi="Times New Roman" w:cs="Times New Roman"/>
          <w:b/>
          <w:sz w:val="24"/>
          <w:szCs w:val="24"/>
          <w:shd w:val="clear" w:color="auto" w:fill="FFFFFF"/>
        </w:rPr>
        <w:t>Research objective:</w:t>
      </w:r>
      <w:r w:rsidR="003337F7">
        <w:rPr>
          <w:rFonts w:ascii="Times New Roman" w:hAnsi="Times New Roman" w:cs="Times New Roman"/>
          <w:b/>
          <w:sz w:val="24"/>
          <w:szCs w:val="24"/>
          <w:shd w:val="clear" w:color="auto" w:fill="FFFFFF"/>
        </w:rPr>
        <w:t xml:space="preserve"> </w:t>
      </w:r>
      <w:r w:rsidR="003630F0">
        <w:rPr>
          <w:rFonts w:ascii="Times New Roman" w:hAnsi="Times New Roman" w:cs="Times New Roman"/>
          <w:sz w:val="24"/>
          <w:szCs w:val="24"/>
        </w:rPr>
        <w:t>To</w:t>
      </w:r>
      <w:r w:rsidRPr="0042428E">
        <w:rPr>
          <w:rFonts w:ascii="Times New Roman" w:hAnsi="Times New Roman" w:cs="Times New Roman"/>
          <w:sz w:val="24"/>
          <w:szCs w:val="24"/>
        </w:rPr>
        <w:t xml:space="preserve"> assess the levels of compassion satisfaction, compassion fatigue, and Burnout among </w:t>
      </w:r>
      <w:r w:rsidR="00310C87" w:rsidRPr="0042428E">
        <w:rPr>
          <w:rFonts w:ascii="Times New Roman" w:hAnsi="Times New Roman" w:cs="Times New Roman"/>
          <w:sz w:val="24"/>
          <w:szCs w:val="24"/>
        </w:rPr>
        <w:t>registered nurses</w:t>
      </w:r>
      <w:r w:rsidRPr="0042428E">
        <w:rPr>
          <w:rFonts w:ascii="Times New Roman" w:hAnsi="Times New Roman" w:cs="Times New Roman"/>
          <w:sz w:val="24"/>
          <w:szCs w:val="24"/>
        </w:rPr>
        <w:t xml:space="preserve"> at public hospitals in Sindh.</w:t>
      </w:r>
    </w:p>
    <w:p w14:paraId="1D4A240F" w14:textId="77777777" w:rsidR="009E716C" w:rsidRPr="003337F7" w:rsidRDefault="004856BE" w:rsidP="009E716C">
      <w:pPr>
        <w:jc w:val="both"/>
        <w:rPr>
          <w:rFonts w:ascii="Times New Roman" w:hAnsi="Times New Roman" w:cs="Times New Roman"/>
          <w:b/>
          <w:bCs/>
          <w:sz w:val="24"/>
          <w:szCs w:val="24"/>
        </w:rPr>
      </w:pPr>
      <w:r w:rsidRPr="0042428E">
        <w:rPr>
          <w:rFonts w:ascii="Times New Roman" w:hAnsi="Times New Roman" w:cs="Times New Roman"/>
          <w:b/>
          <w:bCs/>
          <w:sz w:val="24"/>
          <w:szCs w:val="24"/>
        </w:rPr>
        <w:t>Problem statement:</w:t>
      </w:r>
      <w:r w:rsidR="003337F7">
        <w:rPr>
          <w:rFonts w:ascii="Times New Roman" w:hAnsi="Times New Roman" w:cs="Times New Roman"/>
          <w:b/>
          <w:bCs/>
          <w:sz w:val="24"/>
          <w:szCs w:val="24"/>
        </w:rPr>
        <w:t xml:space="preserve"> </w:t>
      </w:r>
      <w:r w:rsidRPr="0042428E">
        <w:rPr>
          <w:rFonts w:ascii="Times New Roman" w:hAnsi="Times New Roman" w:cs="Times New Roman"/>
          <w:sz w:val="24"/>
          <w:szCs w:val="24"/>
        </w:rPr>
        <w:t>It has been detected that high levels of patient satisfaction have been associated with high levels of nurse caring with compassion satisfaction, so the high levels of patient frustration have been linked to nurses [2] A higher score in the compassion satisfaction component signifies a profound capability of the individual to be an effective care provider whereas a higher score in the Burnout component and secondary traumatic stress interlinked with a higher risk of developing Burnout and co</w:t>
      </w:r>
      <w:r w:rsidR="003337F7">
        <w:rPr>
          <w:rFonts w:ascii="Times New Roman" w:hAnsi="Times New Roman" w:cs="Times New Roman"/>
          <w:sz w:val="24"/>
          <w:szCs w:val="24"/>
        </w:rPr>
        <w:t xml:space="preserve">mpassion fatigue, respectively </w:t>
      </w:r>
      <w:r w:rsidRPr="0042428E">
        <w:rPr>
          <w:rFonts w:ascii="Times New Roman" w:hAnsi="Times New Roman" w:cs="Times New Roman"/>
          <w:sz w:val="24"/>
          <w:szCs w:val="24"/>
        </w:rPr>
        <w:t>[3]</w:t>
      </w:r>
      <w:r w:rsidR="003337F7">
        <w:rPr>
          <w:rFonts w:ascii="Times New Roman" w:hAnsi="Times New Roman" w:cs="Times New Roman"/>
          <w:sz w:val="24"/>
          <w:szCs w:val="24"/>
        </w:rPr>
        <w:t xml:space="preserve">. </w:t>
      </w:r>
      <w:r w:rsidRPr="0042428E">
        <w:rPr>
          <w:rFonts w:ascii="Times New Roman" w:hAnsi="Times New Roman" w:cs="Times New Roman"/>
          <w:sz w:val="24"/>
          <w:szCs w:val="24"/>
        </w:rPr>
        <w:t>That is why this study aims to identify compassion satisfaction, compassion fatigue, and burnout among registered nurses at public hospitals in Sindh.</w:t>
      </w:r>
    </w:p>
    <w:p w14:paraId="357ACF97" w14:textId="77777777" w:rsidR="004D6C1C" w:rsidRDefault="004856BE" w:rsidP="003337F7">
      <w:pPr>
        <w:jc w:val="both"/>
        <w:rPr>
          <w:rFonts w:ascii="Times New Roman" w:hAnsi="Times New Roman" w:cs="Times New Roman"/>
          <w:b/>
          <w:bCs/>
          <w:sz w:val="24"/>
          <w:szCs w:val="24"/>
        </w:rPr>
      </w:pPr>
      <w:r w:rsidRPr="0001227A">
        <w:rPr>
          <w:rFonts w:ascii="Times New Roman" w:hAnsi="Times New Roman" w:cs="Times New Roman"/>
          <w:b/>
          <w:bCs/>
          <w:sz w:val="24"/>
          <w:szCs w:val="24"/>
        </w:rPr>
        <w:t>Literature review:</w:t>
      </w:r>
      <w:r w:rsidR="003337F7">
        <w:rPr>
          <w:rFonts w:ascii="Times New Roman" w:hAnsi="Times New Roman" w:cs="Times New Roman"/>
          <w:b/>
          <w:bCs/>
          <w:sz w:val="24"/>
          <w:szCs w:val="24"/>
        </w:rPr>
        <w:t xml:space="preserve"> </w:t>
      </w:r>
      <w:r w:rsidRPr="0001227A">
        <w:rPr>
          <w:rFonts w:ascii="Times New Roman" w:hAnsi="Times New Roman" w:cs="Times New Roman"/>
          <w:sz w:val="24"/>
          <w:szCs w:val="24"/>
        </w:rPr>
        <w:t>A cross-sectional study was conduct</w:t>
      </w:r>
      <w:r>
        <w:rPr>
          <w:rFonts w:ascii="Times New Roman" w:hAnsi="Times New Roman" w:cs="Times New Roman"/>
          <w:sz w:val="24"/>
          <w:szCs w:val="24"/>
        </w:rPr>
        <w:t>ed in China where 186 emergency</w:t>
      </w:r>
      <w:r w:rsidRPr="0001227A">
        <w:rPr>
          <w:rFonts w:ascii="Times New Roman" w:hAnsi="Times New Roman" w:cs="Times New Roman"/>
          <w:sz w:val="24"/>
          <w:szCs w:val="24"/>
        </w:rPr>
        <w:t xml:space="preserve"> nurses were selected from eight hospitals covering six cities; kindness organizational satisfaction and self-compassion clarified a significant difference in compassion fatigue, Burnout, and compassion satisfaction. Moreover, Characteristic is also associated with life disturbance and reminders of psychological trauma, which is highly associated with compassion fatigue and Burnout [11</w:t>
      </w:r>
      <w:r w:rsidR="003337F7">
        <w:rPr>
          <w:rFonts w:ascii="Times New Roman" w:hAnsi="Times New Roman" w:cs="Times New Roman"/>
          <w:sz w:val="24"/>
          <w:szCs w:val="24"/>
        </w:rPr>
        <w:t xml:space="preserve">]. </w:t>
      </w:r>
      <w:r w:rsidRPr="0001227A">
        <w:rPr>
          <w:rFonts w:ascii="Times New Roman" w:hAnsi="Times New Roman" w:cs="Times New Roman"/>
          <w:sz w:val="24"/>
          <w:szCs w:val="24"/>
        </w:rPr>
        <w:t>Furthermore,</w:t>
      </w:r>
      <w:r w:rsidRPr="0001227A">
        <w:rPr>
          <w:rFonts w:ascii="Times New Roman" w:hAnsi="Times New Roman" w:cs="Times New Roman"/>
          <w:color w:val="FF0000"/>
          <w:sz w:val="24"/>
          <w:szCs w:val="24"/>
        </w:rPr>
        <w:t xml:space="preserve"> </w:t>
      </w:r>
      <w:r w:rsidRPr="0001227A">
        <w:rPr>
          <w:rFonts w:ascii="Times New Roman" w:eastAsia="Times New Roman" w:hAnsi="Times New Roman" w:cs="Times New Roman"/>
          <w:color w:val="1F1F1F"/>
          <w:kern w:val="0"/>
          <w:sz w:val="24"/>
          <w:szCs w:val="24"/>
        </w:rPr>
        <w:t>as regards Brazilian palliative care professionals, most of them showed high levels of c</w:t>
      </w:r>
      <w:r>
        <w:rPr>
          <w:rFonts w:ascii="Times New Roman" w:eastAsia="Times New Roman" w:hAnsi="Times New Roman" w:cs="Times New Roman"/>
          <w:color w:val="1F1F1F"/>
          <w:kern w:val="0"/>
          <w:sz w:val="24"/>
          <w:szCs w:val="24"/>
        </w:rPr>
        <w:t>ompassion satisfaction (60.00%)</w:t>
      </w:r>
      <w:r w:rsidRPr="0001227A">
        <w:rPr>
          <w:rFonts w:ascii="Times New Roman" w:eastAsia="Times New Roman" w:hAnsi="Times New Roman" w:cs="Times New Roman"/>
          <w:color w:val="1F1F1F"/>
          <w:kern w:val="0"/>
          <w:sz w:val="24"/>
          <w:szCs w:val="24"/>
        </w:rPr>
        <w:t xml:space="preserve"> and low levels of Burnout (68.50%) (65.70%)</w:t>
      </w:r>
      <w:r w:rsidR="00310C87">
        <w:rPr>
          <w:rFonts w:ascii="Times New Roman" w:eastAsia="Times New Roman" w:hAnsi="Times New Roman" w:cs="Times New Roman"/>
          <w:color w:val="1F1F1F"/>
          <w:kern w:val="0"/>
          <w:sz w:val="24"/>
          <w:szCs w:val="24"/>
        </w:rPr>
        <w:t xml:space="preserve">. </w:t>
      </w:r>
      <w:r w:rsidRPr="0001227A">
        <w:rPr>
          <w:rFonts w:ascii="Times New Roman" w:eastAsia="Times New Roman" w:hAnsi="Times New Roman" w:cs="Times New Roman"/>
          <w:color w:val="1F1F1F"/>
          <w:kern w:val="0"/>
          <w:sz w:val="24"/>
          <w:szCs w:val="24"/>
        </w:rPr>
        <w:t>As regards Brazilian palliative care professionals, most of them showed high levels of compassion satisfaction (60.00%), medium levels of secondary traumatic stress (56.60%), and low levels of burnout (68.50%) [12].</w:t>
      </w:r>
      <w:r w:rsidRPr="0001227A">
        <w:rPr>
          <w:rFonts w:ascii="Times New Roman" w:hAnsi="Times New Roman" w:cs="Times New Roman"/>
          <w:color w:val="FF0000"/>
          <w:sz w:val="24"/>
          <w:szCs w:val="24"/>
        </w:rPr>
        <w:t xml:space="preserve"> </w:t>
      </w:r>
      <w:r w:rsidRPr="0001227A">
        <w:rPr>
          <w:rFonts w:ascii="Times New Roman" w:hAnsi="Times New Roman" w:cs="Times New Roman"/>
          <w:sz w:val="24"/>
          <w:szCs w:val="24"/>
        </w:rPr>
        <w:t>In addition</w:t>
      </w:r>
      <w:r w:rsidRPr="0001227A">
        <w:rPr>
          <w:rFonts w:ascii="Times New Roman" w:hAnsi="Times New Roman" w:cs="Times New Roman"/>
          <w:color w:val="FF0000"/>
          <w:sz w:val="24"/>
          <w:szCs w:val="24"/>
        </w:rPr>
        <w:t xml:space="preserve">, </w:t>
      </w:r>
      <w:r w:rsidRPr="0001227A">
        <w:rPr>
          <w:rFonts w:ascii="Times New Roman" w:hAnsi="Times New Roman" w:cs="Times New Roman"/>
          <w:kern w:val="0"/>
          <w:sz w:val="24"/>
          <w:szCs w:val="24"/>
        </w:rPr>
        <w:t>a cross-sectional study done in China in this study showed that the participants' com</w:t>
      </w:r>
      <w:r w:rsidR="00310C87">
        <w:rPr>
          <w:rFonts w:ascii="Times New Roman" w:hAnsi="Times New Roman" w:cs="Times New Roman"/>
          <w:kern w:val="0"/>
          <w:sz w:val="24"/>
          <w:szCs w:val="24"/>
        </w:rPr>
        <w:t>passion satisfaction and burnout</w:t>
      </w:r>
      <w:r w:rsidRPr="0001227A">
        <w:rPr>
          <w:rFonts w:ascii="Times New Roman" w:hAnsi="Times New Roman" w:cs="Times New Roman"/>
          <w:kern w:val="0"/>
          <w:sz w:val="24"/>
          <w:szCs w:val="24"/>
        </w:rPr>
        <w:t xml:space="preserve"> were 35.95</w:t>
      </w:r>
      <w:r w:rsidR="00310C87" w:rsidRPr="0001227A">
        <w:rPr>
          <w:rFonts w:ascii="Times New Roman" w:hAnsi="Times New Roman" w:cs="Times New Roman"/>
          <w:kern w:val="0"/>
          <w:sz w:val="24"/>
          <w:szCs w:val="24"/>
        </w:rPr>
        <w:t> ± 6.75</w:t>
      </w:r>
      <w:r w:rsidRPr="0001227A">
        <w:rPr>
          <w:rFonts w:ascii="Times New Roman" w:hAnsi="Times New Roman" w:cs="Times New Roman"/>
          <w:kern w:val="0"/>
          <w:sz w:val="24"/>
          <w:szCs w:val="24"/>
        </w:rPr>
        <w:t xml:space="preserve"> and 26.12</w:t>
      </w:r>
      <w:r w:rsidR="00310C87" w:rsidRPr="0001227A">
        <w:rPr>
          <w:rFonts w:ascii="Times New Roman" w:hAnsi="Times New Roman" w:cs="Times New Roman"/>
          <w:kern w:val="0"/>
          <w:sz w:val="24"/>
          <w:szCs w:val="24"/>
        </w:rPr>
        <w:t> ±</w:t>
      </w:r>
      <w:r w:rsidR="003337F7">
        <w:rPr>
          <w:rFonts w:ascii="Times New Roman" w:hAnsi="Times New Roman" w:cs="Times New Roman"/>
          <w:kern w:val="0"/>
          <w:sz w:val="24"/>
          <w:szCs w:val="24"/>
        </w:rPr>
        <w:t> ​5, r</w:t>
      </w:r>
      <w:r w:rsidR="00310C87" w:rsidRPr="0001227A">
        <w:rPr>
          <w:rFonts w:ascii="Times New Roman" w:hAnsi="Times New Roman" w:cs="Times New Roman"/>
          <w:kern w:val="0"/>
          <w:sz w:val="24"/>
          <w:szCs w:val="24"/>
        </w:rPr>
        <w:t>espectively</w:t>
      </w:r>
      <w:r w:rsidRPr="0001227A">
        <w:rPr>
          <w:rFonts w:ascii="Times New Roman" w:hAnsi="Times New Roman" w:cs="Times New Roman"/>
          <w:kern w:val="0"/>
          <w:sz w:val="24"/>
          <w:szCs w:val="24"/>
        </w:rPr>
        <w:t>. Although not statistically significant, nurses reported higher scores on compassion satisfaction (36.19 ​± ​6.88 vs. 35.32 ​± ​6.39) but lower scores on Burnout (25.81 ​± ​5.10 vs. 26.88 ​± ​4.9026.82 ​± ​5.77) than doctors, in general, 78.34%, 63.50%, 75.96% of the participants fell into a medium level of compassion satisfaction, Burnout [13]</w:t>
      </w:r>
      <w:r w:rsidR="003337F7">
        <w:rPr>
          <w:rFonts w:ascii="Times New Roman" w:hAnsi="Times New Roman" w:cs="Times New Roman"/>
          <w:b/>
          <w:bCs/>
          <w:sz w:val="24"/>
          <w:szCs w:val="24"/>
        </w:rPr>
        <w:t xml:space="preserve">. </w:t>
      </w:r>
      <w:r w:rsidRPr="0001227A">
        <w:rPr>
          <w:rFonts w:ascii="Times New Roman" w:hAnsi="Times New Roman" w:cs="Times New Roman"/>
          <w:kern w:val="0"/>
          <w:sz w:val="24"/>
          <w:szCs w:val="24"/>
        </w:rPr>
        <w:t>Another study was conducted in Egypt</w:t>
      </w:r>
      <w:r w:rsidRPr="0001227A">
        <w:rPr>
          <w:rFonts w:ascii="Times New Roman" w:hAnsi="Times New Roman" w:cs="Times New Roman"/>
          <w:color w:val="1B1B1B"/>
          <w:sz w:val="24"/>
          <w:szCs w:val="24"/>
          <w:shd w:val="clear" w:color="auto" w:fill="FFFFFF"/>
        </w:rPr>
        <w:t xml:space="preserve">, and the mean score of CS was average (2.95 ± 0.92). Nearly half of the nurses (48.5%) had a moderate level of CS. For CF, the mean score was (2.38 ± 0.35). The highest Percentage of nurses (68.8%) scored as having a moderate level (23–41) on the burnout score (2.59 ± 0.36), suggestive of actual </w:t>
      </w:r>
      <w:r w:rsidRPr="0001227A">
        <w:rPr>
          <w:rFonts w:ascii="Times New Roman" w:hAnsi="Times New Roman" w:cs="Times New Roman"/>
          <w:color w:val="1B1B1B"/>
          <w:sz w:val="24"/>
          <w:szCs w:val="24"/>
          <w:shd w:val="clear" w:color="auto" w:fill="FFFFFF"/>
        </w:rPr>
        <w:lastRenderedPageBreak/>
        <w:t>or high risk of Burnout [ 14]</w:t>
      </w:r>
      <w:r w:rsidRPr="0001227A">
        <w:rPr>
          <w:rFonts w:ascii="Times New Roman" w:hAnsi="Times New Roman" w:cs="Times New Roman"/>
          <w:color w:val="333333"/>
          <w:sz w:val="24"/>
          <w:szCs w:val="24"/>
        </w:rPr>
        <w:t xml:space="preserve"> </w:t>
      </w:r>
      <w:r w:rsidR="00310C87" w:rsidRPr="0001227A">
        <w:rPr>
          <w:rFonts w:ascii="Times New Roman" w:hAnsi="Times New Roman" w:cs="Times New Roman"/>
          <w:color w:val="333333"/>
          <w:sz w:val="24"/>
          <w:szCs w:val="24"/>
        </w:rPr>
        <w:t>Similarly</w:t>
      </w:r>
      <w:r w:rsidRPr="0001227A">
        <w:rPr>
          <w:rFonts w:ascii="Times New Roman" w:hAnsi="Times New Roman" w:cs="Times New Roman"/>
          <w:color w:val="333333"/>
          <w:sz w:val="24"/>
          <w:szCs w:val="24"/>
        </w:rPr>
        <w:t xml:space="preserve">, a study done in </w:t>
      </w:r>
      <w:r w:rsidR="00310C87" w:rsidRPr="0001227A">
        <w:rPr>
          <w:rFonts w:ascii="Times New Roman" w:hAnsi="Times New Roman" w:cs="Times New Roman"/>
          <w:color w:val="333333"/>
          <w:sz w:val="24"/>
          <w:szCs w:val="24"/>
        </w:rPr>
        <w:t>Colorado</w:t>
      </w:r>
      <w:r w:rsidR="00310C87">
        <w:rPr>
          <w:rFonts w:ascii="Times New Roman" w:hAnsi="Times New Roman" w:cs="Times New Roman"/>
          <w:color w:val="333333"/>
          <w:sz w:val="24"/>
          <w:szCs w:val="24"/>
        </w:rPr>
        <w:t>,</w:t>
      </w:r>
      <w:r w:rsidRPr="0001227A">
        <w:rPr>
          <w:rFonts w:ascii="Times New Roman" w:hAnsi="Times New Roman" w:cs="Times New Roman"/>
          <w:color w:val="333333"/>
          <w:sz w:val="24"/>
          <w:szCs w:val="24"/>
        </w:rPr>
        <w:t xml:space="preserve"> </w:t>
      </w:r>
      <w:r w:rsidRPr="0001227A">
        <w:rPr>
          <w:rFonts w:ascii="Times New Roman" w:hAnsi="Times New Roman" w:cs="Times New Roman"/>
          <w:kern w:val="0"/>
          <w:sz w:val="24"/>
          <w:szCs w:val="24"/>
        </w:rPr>
        <w:t>Approximately 50% of Colorado county child protection staff suffered from "high" or "very high" levels of compassion fatigue. The risk of Burnout was considerably lower. More than 70% of staff expressed a "high" or "good" potential for compassion satisfaction. We believe compassion satisfaction may help mit</w:t>
      </w:r>
      <w:r w:rsidR="00817448">
        <w:rPr>
          <w:rFonts w:ascii="Times New Roman" w:hAnsi="Times New Roman" w:cs="Times New Roman"/>
          <w:kern w:val="0"/>
          <w:sz w:val="24"/>
          <w:szCs w:val="24"/>
        </w:rPr>
        <w:t>igate the effects of Burnout [2</w:t>
      </w:r>
      <w:r w:rsidRPr="0001227A">
        <w:rPr>
          <w:rFonts w:ascii="Times New Roman" w:hAnsi="Times New Roman" w:cs="Times New Roman"/>
          <w:kern w:val="0"/>
          <w:sz w:val="24"/>
          <w:szCs w:val="24"/>
        </w:rPr>
        <w:t>]</w:t>
      </w:r>
      <w:r w:rsidR="00310C87" w:rsidRPr="0001227A">
        <w:rPr>
          <w:rFonts w:ascii="Times New Roman" w:hAnsi="Times New Roman" w:cs="Times New Roman"/>
          <w:color w:val="333333"/>
          <w:sz w:val="24"/>
          <w:szCs w:val="24"/>
        </w:rPr>
        <w:t>. Additionally</w:t>
      </w:r>
      <w:r w:rsidRPr="0001227A">
        <w:rPr>
          <w:rFonts w:ascii="Times New Roman" w:hAnsi="Times New Roman" w:cs="Times New Roman"/>
          <w:color w:val="333333"/>
          <w:sz w:val="24"/>
          <w:szCs w:val="24"/>
        </w:rPr>
        <w:t xml:space="preserve">, </w:t>
      </w:r>
      <w:r w:rsidRPr="0001227A">
        <w:rPr>
          <w:rFonts w:ascii="Times New Roman" w:hAnsi="Times New Roman" w:cs="Times New Roman"/>
          <w:color w:val="333333"/>
          <w:sz w:val="24"/>
          <w:szCs w:val="24"/>
          <w:shd w:val="clear" w:color="auto" w:fill="FFFFFF"/>
        </w:rPr>
        <w:t xml:space="preserve">a study was done in </w:t>
      </w:r>
      <w:r w:rsidR="00310C87">
        <w:rPr>
          <w:rFonts w:ascii="Times New Roman" w:hAnsi="Times New Roman" w:cs="Times New Roman"/>
          <w:color w:val="333333"/>
          <w:sz w:val="24"/>
          <w:szCs w:val="24"/>
          <w:shd w:val="clear" w:color="auto" w:fill="FFFFFF"/>
        </w:rPr>
        <w:t>the United States</w:t>
      </w:r>
      <w:r w:rsidRPr="0001227A">
        <w:rPr>
          <w:rFonts w:ascii="Times New Roman" w:hAnsi="Times New Roman" w:cs="Times New Roman"/>
          <w:color w:val="333333"/>
          <w:sz w:val="24"/>
          <w:szCs w:val="24"/>
          <w:shd w:val="clear" w:color="auto" w:fill="FFFFFF"/>
        </w:rPr>
        <w:t xml:space="preserve"> where the prevalence of CF, BO, and CS was 18%, 12%, and 25%, respectively. Distress about a “clinical situation,” physical exhaustion, and personal loss were identified as si</w:t>
      </w:r>
      <w:r w:rsidR="00817448">
        <w:rPr>
          <w:rFonts w:ascii="Times New Roman" w:hAnsi="Times New Roman" w:cs="Times New Roman"/>
          <w:color w:val="333333"/>
          <w:sz w:val="24"/>
          <w:szCs w:val="24"/>
          <w:shd w:val="clear" w:color="auto" w:fill="FFFFFF"/>
        </w:rPr>
        <w:t>gnificant determinants of CF [2</w:t>
      </w:r>
      <w:r w:rsidRPr="0001227A">
        <w:rPr>
          <w:rFonts w:ascii="Times New Roman" w:hAnsi="Times New Roman" w:cs="Times New Roman"/>
          <w:color w:val="333333"/>
          <w:sz w:val="24"/>
          <w:szCs w:val="24"/>
          <w:shd w:val="clear" w:color="auto" w:fill="FFFFFF"/>
        </w:rPr>
        <w:t>].</w:t>
      </w:r>
      <w:r w:rsidRPr="0001227A">
        <w:rPr>
          <w:rFonts w:ascii="Times New Roman" w:hAnsi="Times New Roman" w:cs="Times New Roman"/>
          <w:color w:val="000000"/>
          <w:sz w:val="24"/>
          <w:szCs w:val="24"/>
          <w:shd w:val="clear" w:color="auto" w:fill="FFFFFF"/>
        </w:rPr>
        <w:t xml:space="preserve"> Moreover, another study was conducted in the USA, where the prevalence rates of compassion satisfaction, compassion fatigue, and Burnout were 47.55%, 52.55%, and 51.98%, respectively [17]. In addition,</w:t>
      </w:r>
      <w:r w:rsidRPr="0001227A">
        <w:rPr>
          <w:rFonts w:ascii="Times New Roman" w:hAnsi="Times New Roman" w:cs="Times New Roman"/>
          <w:sz w:val="24"/>
          <w:szCs w:val="24"/>
        </w:rPr>
        <w:t xml:space="preserve"> another cross-sectional survey research design was used. It was conducted in Faisalabad Division from September to December 2016. A significant positive relationship between CS and a significant negative relationship between CS and BO between </w:t>
      </w:r>
      <w:r w:rsidR="00310C87" w:rsidRPr="0001227A">
        <w:rPr>
          <w:rFonts w:ascii="Times New Roman" w:hAnsi="Times New Roman" w:cs="Times New Roman"/>
          <w:sz w:val="24"/>
          <w:szCs w:val="24"/>
        </w:rPr>
        <w:t>rescuers</w:t>
      </w:r>
      <w:r w:rsidRPr="0001227A">
        <w:rPr>
          <w:rFonts w:ascii="Times New Roman" w:hAnsi="Times New Roman" w:cs="Times New Roman"/>
          <w:sz w:val="24"/>
          <w:szCs w:val="24"/>
        </w:rPr>
        <w:t xml:space="preserve"> were determined [18].</w:t>
      </w:r>
      <w:r w:rsidRPr="0001227A">
        <w:rPr>
          <w:rFonts w:ascii="Times New Roman" w:hAnsi="Times New Roman" w:cs="Times New Roman"/>
          <w:color w:val="000000"/>
          <w:sz w:val="24"/>
          <w:szCs w:val="24"/>
          <w:shd w:val="clear" w:color="auto" w:fill="FFFFFF"/>
        </w:rPr>
        <w:t xml:space="preserve"> Moreover, </w:t>
      </w:r>
      <w:r w:rsidR="00310C87">
        <w:rPr>
          <w:rFonts w:ascii="Times New Roman" w:hAnsi="Times New Roman" w:cs="Times New Roman"/>
          <w:sz w:val="24"/>
          <w:szCs w:val="24"/>
        </w:rPr>
        <w:t xml:space="preserve">A </w:t>
      </w:r>
      <w:r w:rsidRPr="0001227A">
        <w:rPr>
          <w:rFonts w:ascii="Times New Roman" w:hAnsi="Times New Roman" w:cs="Times New Roman"/>
          <w:sz w:val="24"/>
          <w:szCs w:val="24"/>
        </w:rPr>
        <w:t xml:space="preserve">study done in Karachi, Pakistan, where the prevalence of low, average, and high CS, BO, </w:t>
      </w:r>
      <w:r w:rsidR="00310C87" w:rsidRPr="0001227A">
        <w:rPr>
          <w:rFonts w:ascii="Times New Roman" w:hAnsi="Times New Roman" w:cs="Times New Roman"/>
          <w:sz w:val="24"/>
          <w:szCs w:val="24"/>
        </w:rPr>
        <w:t xml:space="preserve">and </w:t>
      </w:r>
      <w:r w:rsidR="00310C87">
        <w:rPr>
          <w:rFonts w:ascii="Times New Roman" w:hAnsi="Times New Roman" w:cs="Times New Roman"/>
          <w:sz w:val="24"/>
          <w:szCs w:val="24"/>
        </w:rPr>
        <w:t>t</w:t>
      </w:r>
      <w:r w:rsidR="00310C87" w:rsidRPr="0001227A">
        <w:rPr>
          <w:rFonts w:ascii="Times New Roman" w:hAnsi="Times New Roman" w:cs="Times New Roman"/>
          <w:sz w:val="24"/>
          <w:szCs w:val="24"/>
        </w:rPr>
        <w:t>he average</w:t>
      </w:r>
      <w:r w:rsidRPr="0001227A">
        <w:rPr>
          <w:rFonts w:ascii="Times New Roman" w:hAnsi="Times New Roman" w:cs="Times New Roman"/>
          <w:sz w:val="24"/>
          <w:szCs w:val="24"/>
        </w:rPr>
        <w:t xml:space="preserve"> means score was 40.77 ± 6.26 for CS, 22.47 ± 5.46 for BO, displays the prevalence of low, average, and high CS, BO</w:t>
      </w:r>
      <w:r w:rsidR="00310C87">
        <w:rPr>
          <w:rFonts w:ascii="Times New Roman" w:hAnsi="Times New Roman" w:cs="Times New Roman"/>
          <w:sz w:val="24"/>
          <w:szCs w:val="24"/>
        </w:rPr>
        <w:t xml:space="preserve"> </w:t>
      </w:r>
      <w:r w:rsidR="00817448">
        <w:rPr>
          <w:rFonts w:ascii="Times New Roman" w:hAnsi="Times New Roman" w:cs="Times New Roman"/>
          <w:sz w:val="24"/>
          <w:szCs w:val="24"/>
        </w:rPr>
        <w:t>[18</w:t>
      </w:r>
      <w:r w:rsidRPr="0001227A">
        <w:rPr>
          <w:rFonts w:ascii="Times New Roman" w:hAnsi="Times New Roman" w:cs="Times New Roman"/>
          <w:sz w:val="24"/>
          <w:szCs w:val="24"/>
        </w:rPr>
        <w:t>]</w:t>
      </w:r>
      <w:r w:rsidRPr="0001227A">
        <w:rPr>
          <w:rFonts w:ascii="Times New Roman" w:hAnsi="Times New Roman" w:cs="Times New Roman"/>
          <w:sz w:val="24"/>
          <w:szCs w:val="24"/>
          <w:shd w:val="clear" w:color="auto" w:fill="FFFFFF"/>
        </w:rPr>
        <w:t xml:space="preserve"> Another study </w:t>
      </w:r>
      <w:r w:rsidR="00310C87" w:rsidRPr="0001227A">
        <w:rPr>
          <w:rFonts w:ascii="Times New Roman" w:hAnsi="Times New Roman" w:cs="Times New Roman"/>
          <w:sz w:val="24"/>
          <w:szCs w:val="24"/>
          <w:shd w:val="clear" w:color="auto" w:fill="FFFFFF"/>
        </w:rPr>
        <w:t>conducted in</w:t>
      </w:r>
      <w:r w:rsidRPr="0001227A">
        <w:rPr>
          <w:rFonts w:ascii="Times New Roman" w:hAnsi="Times New Roman" w:cs="Times New Roman"/>
          <w:sz w:val="24"/>
          <w:szCs w:val="24"/>
          <w:shd w:val="clear" w:color="auto" w:fill="FFFFFF"/>
        </w:rPr>
        <w:t xml:space="preserve"> the Karachi where The proportions of the average level of compassion satisfaction (CS), compassion fatigue (CF) and Burnout were found 70%, 84.7%, and 94.2% respectively. Overall mean CS, CF, and Burnout scores were 36.59, 29.11, and 32.07 respectively</w:t>
      </w:r>
      <w:r w:rsidR="00310C87">
        <w:rPr>
          <w:rFonts w:ascii="Times New Roman" w:hAnsi="Times New Roman" w:cs="Times New Roman"/>
          <w:sz w:val="24"/>
          <w:szCs w:val="24"/>
          <w:shd w:val="clear" w:color="auto" w:fill="FFFFFF"/>
        </w:rPr>
        <w:t xml:space="preserve"> </w:t>
      </w:r>
      <w:r w:rsidR="00492CBA">
        <w:rPr>
          <w:rFonts w:ascii="Times New Roman" w:hAnsi="Times New Roman" w:cs="Times New Roman"/>
          <w:sz w:val="24"/>
          <w:szCs w:val="24"/>
          <w:shd w:val="clear" w:color="auto" w:fill="FFFFFF"/>
        </w:rPr>
        <w:t>[2</w:t>
      </w:r>
      <w:r w:rsidRPr="0001227A">
        <w:rPr>
          <w:rFonts w:ascii="Times New Roman" w:hAnsi="Times New Roman" w:cs="Times New Roman"/>
          <w:sz w:val="24"/>
          <w:szCs w:val="24"/>
          <w:shd w:val="clear" w:color="auto" w:fill="FFFFFF"/>
        </w:rPr>
        <w:t>]</w:t>
      </w:r>
      <w:r w:rsidR="00310C87">
        <w:rPr>
          <w:rFonts w:ascii="Times New Roman" w:hAnsi="Times New Roman" w:cs="Times New Roman"/>
          <w:sz w:val="24"/>
          <w:szCs w:val="24"/>
          <w:shd w:val="clear" w:color="auto" w:fill="FFFFFF"/>
        </w:rPr>
        <w:t>.</w:t>
      </w:r>
      <w:r w:rsidR="003337F7">
        <w:rPr>
          <w:rFonts w:ascii="Times New Roman" w:hAnsi="Times New Roman" w:cs="Times New Roman"/>
          <w:b/>
          <w:bCs/>
          <w:sz w:val="24"/>
          <w:szCs w:val="24"/>
        </w:rPr>
        <w:t xml:space="preserve"> Material &amp; </w:t>
      </w:r>
    </w:p>
    <w:p w14:paraId="553DEDA3" w14:textId="77777777" w:rsidR="004D6C1C" w:rsidRDefault="004D6C1C" w:rsidP="003337F7">
      <w:pPr>
        <w:jc w:val="both"/>
        <w:rPr>
          <w:rFonts w:ascii="Times New Roman" w:hAnsi="Times New Roman" w:cs="Times New Roman"/>
          <w:b/>
          <w:bCs/>
          <w:sz w:val="24"/>
          <w:szCs w:val="24"/>
        </w:rPr>
      </w:pPr>
    </w:p>
    <w:p w14:paraId="78572F48" w14:textId="77777777" w:rsidR="004D6C1C" w:rsidRDefault="003337F7" w:rsidP="003337F7">
      <w:pPr>
        <w:jc w:val="both"/>
        <w:rPr>
          <w:rFonts w:ascii="Times New Roman" w:hAnsi="Times New Roman" w:cs="Times New Roman"/>
          <w:b/>
          <w:bCs/>
          <w:sz w:val="24"/>
          <w:szCs w:val="24"/>
        </w:rPr>
      </w:pPr>
      <w:r>
        <w:rPr>
          <w:rFonts w:ascii="Times New Roman" w:hAnsi="Times New Roman" w:cs="Times New Roman"/>
          <w:b/>
          <w:bCs/>
          <w:sz w:val="24"/>
          <w:szCs w:val="24"/>
        </w:rPr>
        <w:t xml:space="preserve">Methods: </w:t>
      </w:r>
    </w:p>
    <w:p w14:paraId="40560D38" w14:textId="43D25D6E" w:rsidR="009E716C" w:rsidRPr="003337F7" w:rsidRDefault="004856BE" w:rsidP="003337F7">
      <w:pPr>
        <w:jc w:val="both"/>
        <w:rPr>
          <w:rFonts w:ascii="Times New Roman" w:hAnsi="Times New Roman" w:cs="Times New Roman"/>
          <w:b/>
          <w:bCs/>
          <w:sz w:val="24"/>
          <w:szCs w:val="24"/>
        </w:rPr>
      </w:pPr>
      <w:r w:rsidRPr="003337F7">
        <w:rPr>
          <w:rFonts w:ascii="Times New Roman" w:eastAsia="Times New Roman" w:hAnsi="Times New Roman" w:cs="Times New Roman"/>
          <w:b/>
          <w:color w:val="1F1F1F"/>
          <w:kern w:val="0"/>
          <w:sz w:val="24"/>
          <w:szCs w:val="24"/>
        </w:rPr>
        <w:t>Study Setting:</w:t>
      </w:r>
      <w:r w:rsidR="003337F7" w:rsidRPr="003337F7">
        <w:rPr>
          <w:rFonts w:ascii="Times New Roman" w:eastAsia="Times New Roman" w:hAnsi="Times New Roman" w:cs="Times New Roman"/>
          <w:b/>
          <w:color w:val="1F1F1F"/>
          <w:kern w:val="0"/>
          <w:sz w:val="24"/>
          <w:szCs w:val="24"/>
        </w:rPr>
        <w:t xml:space="preserve"> </w:t>
      </w:r>
      <w:r w:rsidR="00310C87" w:rsidRPr="003337F7">
        <w:rPr>
          <w:rFonts w:ascii="Times New Roman" w:eastAsia="Times New Roman" w:hAnsi="Times New Roman" w:cs="Times New Roman"/>
          <w:color w:val="1F1F1F"/>
          <w:kern w:val="0"/>
          <w:sz w:val="24"/>
          <w:szCs w:val="24"/>
        </w:rPr>
        <w:t xml:space="preserve">This cross-sectional </w:t>
      </w:r>
      <w:r w:rsidRPr="003337F7">
        <w:rPr>
          <w:rFonts w:ascii="Times New Roman" w:eastAsia="Times New Roman" w:hAnsi="Times New Roman" w:cs="Times New Roman"/>
          <w:color w:val="1F1F1F"/>
          <w:kern w:val="0"/>
          <w:sz w:val="24"/>
          <w:szCs w:val="24"/>
        </w:rPr>
        <w:t>study started on 25-01-2025 and was completed on 25-02-2025. This research was conducted at f</w:t>
      </w:r>
      <w:r w:rsidR="003337F7" w:rsidRPr="003337F7">
        <w:rPr>
          <w:rFonts w:ascii="Times New Roman" w:eastAsia="Times New Roman" w:hAnsi="Times New Roman" w:cs="Times New Roman"/>
          <w:color w:val="1F1F1F"/>
          <w:kern w:val="0"/>
          <w:sz w:val="24"/>
          <w:szCs w:val="24"/>
        </w:rPr>
        <w:t>ive different public hospitals.</w:t>
      </w:r>
    </w:p>
    <w:p w14:paraId="4045F8E8" w14:textId="77777777" w:rsidR="009E716C" w:rsidRPr="003337F7" w:rsidRDefault="004856BE" w:rsidP="003337F7">
      <w:pPr>
        <w:spacing w:line="240" w:lineRule="auto"/>
        <w:jc w:val="both"/>
        <w:rPr>
          <w:rFonts w:ascii="Times New Roman" w:eastAsia="Times New Roman" w:hAnsi="Times New Roman" w:cs="Times New Roman"/>
          <w:b/>
          <w:color w:val="1F1F1F"/>
          <w:kern w:val="0"/>
          <w:sz w:val="24"/>
          <w:szCs w:val="24"/>
        </w:rPr>
      </w:pPr>
      <w:r w:rsidRPr="0001227A">
        <w:rPr>
          <w:rFonts w:ascii="Times New Roman" w:eastAsia="Times New Roman" w:hAnsi="Times New Roman" w:cs="Times New Roman"/>
          <w:b/>
          <w:color w:val="1F1F1F"/>
          <w:kern w:val="0"/>
          <w:sz w:val="24"/>
          <w:szCs w:val="24"/>
        </w:rPr>
        <w:t>Study population:</w:t>
      </w:r>
      <w:r w:rsidR="003337F7">
        <w:rPr>
          <w:rFonts w:ascii="Times New Roman" w:eastAsia="Times New Roman" w:hAnsi="Times New Roman" w:cs="Times New Roman"/>
          <w:b/>
          <w:color w:val="1F1F1F"/>
          <w:kern w:val="0"/>
          <w:sz w:val="24"/>
          <w:szCs w:val="24"/>
        </w:rPr>
        <w:t xml:space="preserve"> </w:t>
      </w:r>
      <w:r w:rsidRPr="0001227A">
        <w:rPr>
          <w:rFonts w:ascii="Times New Roman" w:eastAsia="Times New Roman" w:hAnsi="Times New Roman" w:cs="Times New Roman"/>
          <w:color w:val="1F1F1F"/>
          <w:kern w:val="0"/>
          <w:sz w:val="24"/>
          <w:szCs w:val="24"/>
        </w:rPr>
        <w:t>The targeted population included all the hospital nurses who work in different units of the hospital, including the Adult ICU, Cardiac ICU, Pediatric ICU, and Neonatal ICU.</w:t>
      </w:r>
    </w:p>
    <w:p w14:paraId="576AB4C5" w14:textId="77777777" w:rsidR="009E716C" w:rsidRPr="003337F7" w:rsidRDefault="004856BE" w:rsidP="003337F7">
      <w:pPr>
        <w:spacing w:line="240" w:lineRule="auto"/>
        <w:jc w:val="both"/>
        <w:rPr>
          <w:rFonts w:ascii="Times New Roman" w:eastAsia="Times New Roman" w:hAnsi="Times New Roman" w:cs="Times New Roman"/>
          <w:b/>
          <w:color w:val="1F1F1F"/>
          <w:kern w:val="0"/>
          <w:sz w:val="24"/>
          <w:szCs w:val="24"/>
        </w:rPr>
      </w:pPr>
      <w:r w:rsidRPr="0001227A">
        <w:rPr>
          <w:rFonts w:ascii="Times New Roman" w:eastAsia="Times New Roman" w:hAnsi="Times New Roman" w:cs="Times New Roman"/>
          <w:b/>
          <w:color w:val="1F1F1F"/>
          <w:kern w:val="0"/>
          <w:sz w:val="24"/>
          <w:szCs w:val="24"/>
        </w:rPr>
        <w:t>Sample size:</w:t>
      </w:r>
      <w:r w:rsidR="003337F7">
        <w:rPr>
          <w:rFonts w:ascii="Times New Roman" w:eastAsia="Times New Roman" w:hAnsi="Times New Roman" w:cs="Times New Roman"/>
          <w:b/>
          <w:color w:val="1F1F1F"/>
          <w:kern w:val="0"/>
          <w:sz w:val="24"/>
          <w:szCs w:val="24"/>
        </w:rPr>
        <w:t xml:space="preserve"> </w:t>
      </w:r>
      <w:r w:rsidRPr="0001227A">
        <w:rPr>
          <w:rFonts w:ascii="Times New Roman" w:eastAsia="Times New Roman" w:hAnsi="Times New Roman" w:cs="Times New Roman"/>
          <w:color w:val="1F1F1F"/>
          <w:kern w:val="0"/>
          <w:sz w:val="24"/>
          <w:szCs w:val="24"/>
        </w:rPr>
        <w:t>The sample size was calculated using Cochran's formula after adding the total population of the five hospitals, which was 124</w:t>
      </w:r>
      <w:r w:rsidR="00310C87">
        <w:rPr>
          <w:rFonts w:ascii="Times New Roman" w:eastAsia="Times New Roman" w:hAnsi="Times New Roman" w:cs="Times New Roman"/>
          <w:color w:val="1F1F1F"/>
          <w:kern w:val="0"/>
          <w:sz w:val="24"/>
          <w:szCs w:val="24"/>
        </w:rPr>
        <w:t>. The confidence interval was 95%, and the margin of error was 5%</w:t>
      </w:r>
      <w:r w:rsidRPr="0001227A">
        <w:rPr>
          <w:rFonts w:ascii="Times New Roman" w:eastAsia="Times New Roman" w:hAnsi="Times New Roman" w:cs="Times New Roman"/>
          <w:color w:val="1F1F1F"/>
          <w:kern w:val="0"/>
          <w:sz w:val="24"/>
          <w:szCs w:val="24"/>
        </w:rPr>
        <w:t>. After adding all these values, the sample size was n=94.</w:t>
      </w:r>
    </w:p>
    <w:p w14:paraId="33A5D743" w14:textId="77777777" w:rsidR="009E716C" w:rsidRPr="0001227A" w:rsidRDefault="004856BE" w:rsidP="003337F7">
      <w:pPr>
        <w:spacing w:line="240" w:lineRule="auto"/>
        <w:jc w:val="both"/>
        <w:rPr>
          <w:rFonts w:ascii="Times New Roman" w:eastAsia="Times New Roman" w:hAnsi="Times New Roman" w:cs="Times New Roman"/>
          <w:b/>
          <w:color w:val="1F1F1F"/>
          <w:kern w:val="0"/>
          <w:sz w:val="24"/>
          <w:szCs w:val="24"/>
        </w:rPr>
      </w:pPr>
      <w:r w:rsidRPr="0001227A">
        <w:rPr>
          <w:rFonts w:ascii="Times New Roman" w:eastAsia="Times New Roman" w:hAnsi="Times New Roman" w:cs="Times New Roman"/>
          <w:b/>
          <w:color w:val="1F1F1F"/>
          <w:kern w:val="0"/>
          <w:sz w:val="24"/>
          <w:szCs w:val="24"/>
        </w:rPr>
        <w:t>Sampling techniques:</w:t>
      </w:r>
      <w:r w:rsidR="003337F7">
        <w:rPr>
          <w:rFonts w:ascii="Times New Roman" w:eastAsia="Times New Roman" w:hAnsi="Times New Roman" w:cs="Times New Roman"/>
          <w:b/>
          <w:color w:val="1F1F1F"/>
          <w:kern w:val="0"/>
          <w:sz w:val="24"/>
          <w:szCs w:val="24"/>
        </w:rPr>
        <w:t xml:space="preserve"> </w:t>
      </w:r>
      <w:r w:rsidRPr="0001227A">
        <w:rPr>
          <w:rFonts w:ascii="Times New Roman" w:eastAsia="Times New Roman" w:hAnsi="Times New Roman" w:cs="Times New Roman"/>
          <w:color w:val="1F1F1F"/>
          <w:kern w:val="0"/>
          <w:sz w:val="24"/>
          <w:szCs w:val="24"/>
        </w:rPr>
        <w:t>A convenient sampling method was used for data collection.</w:t>
      </w:r>
      <w:r w:rsidRPr="0001227A">
        <w:rPr>
          <w:rFonts w:ascii="Times New Roman" w:eastAsia="Times New Roman" w:hAnsi="Times New Roman" w:cs="Times New Roman"/>
          <w:b/>
          <w:color w:val="1F1F1F"/>
          <w:kern w:val="0"/>
          <w:sz w:val="24"/>
          <w:szCs w:val="24"/>
        </w:rPr>
        <w:t xml:space="preserve"> </w:t>
      </w:r>
    </w:p>
    <w:p w14:paraId="7C3FFC2E" w14:textId="77777777" w:rsidR="009E716C" w:rsidRPr="003337F7" w:rsidRDefault="004856BE" w:rsidP="003337F7">
      <w:pPr>
        <w:spacing w:line="240" w:lineRule="auto"/>
        <w:jc w:val="both"/>
        <w:rPr>
          <w:rFonts w:ascii="Times New Roman" w:eastAsia="Times New Roman" w:hAnsi="Times New Roman" w:cs="Times New Roman"/>
          <w:b/>
          <w:color w:val="1F1F1F"/>
          <w:kern w:val="0"/>
          <w:sz w:val="24"/>
          <w:szCs w:val="24"/>
        </w:rPr>
      </w:pPr>
      <w:r w:rsidRPr="0001227A">
        <w:rPr>
          <w:rFonts w:ascii="Times New Roman" w:eastAsia="Times New Roman" w:hAnsi="Times New Roman" w:cs="Times New Roman"/>
          <w:b/>
          <w:color w:val="1F1F1F"/>
          <w:kern w:val="0"/>
          <w:sz w:val="24"/>
          <w:szCs w:val="24"/>
        </w:rPr>
        <w:t>Research Tool:</w:t>
      </w:r>
      <w:r w:rsidR="003337F7">
        <w:rPr>
          <w:rFonts w:ascii="Times New Roman" w:eastAsia="Times New Roman" w:hAnsi="Times New Roman" w:cs="Times New Roman"/>
          <w:b/>
          <w:color w:val="1F1F1F"/>
          <w:kern w:val="0"/>
          <w:sz w:val="24"/>
          <w:szCs w:val="24"/>
        </w:rPr>
        <w:t xml:space="preserve"> </w:t>
      </w:r>
      <w:r w:rsidRPr="0001227A">
        <w:rPr>
          <w:rFonts w:ascii="Times New Roman" w:eastAsia="Times New Roman" w:hAnsi="Times New Roman" w:cs="Times New Roman"/>
          <w:color w:val="1F1F1F"/>
          <w:kern w:val="0"/>
          <w:sz w:val="24"/>
          <w:szCs w:val="24"/>
        </w:rPr>
        <w:t>A questionnaire consisting of four following sections.</w:t>
      </w:r>
    </w:p>
    <w:p w14:paraId="3DBA5E8E" w14:textId="77777777" w:rsidR="009E716C" w:rsidRPr="0001227A" w:rsidRDefault="004856BE" w:rsidP="003337F7">
      <w:pPr>
        <w:spacing w:line="240" w:lineRule="auto"/>
        <w:jc w:val="both"/>
        <w:rPr>
          <w:rFonts w:ascii="Times New Roman" w:eastAsia="Times New Roman" w:hAnsi="Times New Roman" w:cs="Times New Roman"/>
          <w:color w:val="1F1F1F"/>
          <w:kern w:val="0"/>
          <w:sz w:val="24"/>
          <w:szCs w:val="24"/>
        </w:rPr>
      </w:pPr>
      <w:r w:rsidRPr="0001227A">
        <w:rPr>
          <w:rFonts w:ascii="Times New Roman" w:eastAsia="Times New Roman" w:hAnsi="Times New Roman" w:cs="Times New Roman"/>
          <w:b/>
          <w:color w:val="1F1F1F"/>
          <w:kern w:val="0"/>
          <w:sz w:val="24"/>
          <w:szCs w:val="24"/>
        </w:rPr>
        <w:t xml:space="preserve">Section A: </w:t>
      </w:r>
      <w:r w:rsidRPr="0001227A">
        <w:rPr>
          <w:rFonts w:ascii="Times New Roman" w:eastAsia="Times New Roman" w:hAnsi="Times New Roman" w:cs="Times New Roman"/>
          <w:color w:val="1F1F1F"/>
          <w:kern w:val="0"/>
          <w:sz w:val="24"/>
          <w:szCs w:val="24"/>
        </w:rPr>
        <w:t xml:space="preserve">Demographic of public hospital nurses including Name, Age, Gender, Marital status, working area, nursing experience, professional qualification, and working shift,  </w:t>
      </w:r>
    </w:p>
    <w:p w14:paraId="31CA5284" w14:textId="77777777" w:rsidR="009E716C" w:rsidRPr="0001227A" w:rsidRDefault="004856BE" w:rsidP="003337F7">
      <w:pPr>
        <w:spacing w:line="240" w:lineRule="auto"/>
        <w:jc w:val="both"/>
        <w:rPr>
          <w:rFonts w:ascii="Times New Roman" w:eastAsia="Times New Roman" w:hAnsi="Times New Roman" w:cs="Times New Roman"/>
          <w:color w:val="1F1F1F"/>
          <w:kern w:val="0"/>
          <w:sz w:val="24"/>
          <w:szCs w:val="24"/>
        </w:rPr>
      </w:pPr>
      <w:r w:rsidRPr="0001227A">
        <w:rPr>
          <w:rFonts w:ascii="Times New Roman" w:eastAsia="Times New Roman" w:hAnsi="Times New Roman" w:cs="Times New Roman"/>
          <w:b/>
          <w:color w:val="1F1F1F"/>
          <w:kern w:val="0"/>
          <w:sz w:val="24"/>
          <w:szCs w:val="24"/>
        </w:rPr>
        <w:t xml:space="preserve">Section B: </w:t>
      </w:r>
      <w:r>
        <w:rPr>
          <w:rFonts w:ascii="Times New Roman" w:eastAsia="Times New Roman" w:hAnsi="Times New Roman" w:cs="Times New Roman"/>
          <w:color w:val="1F1F1F"/>
          <w:kern w:val="0"/>
          <w:sz w:val="24"/>
          <w:szCs w:val="24"/>
        </w:rPr>
        <w:t>Q</w:t>
      </w:r>
      <w:r w:rsidRPr="0001227A">
        <w:rPr>
          <w:rFonts w:ascii="Times New Roman" w:eastAsia="Times New Roman" w:hAnsi="Times New Roman" w:cs="Times New Roman"/>
          <w:color w:val="1F1F1F"/>
          <w:kern w:val="0"/>
          <w:sz w:val="24"/>
          <w:szCs w:val="24"/>
        </w:rPr>
        <w:t>uestions regarding compassion satisfaction consisting of fifteen items to identify the level of compassion satisfaction</w:t>
      </w:r>
      <w:r>
        <w:rPr>
          <w:rFonts w:ascii="Times New Roman" w:eastAsia="Times New Roman" w:hAnsi="Times New Roman" w:cs="Times New Roman"/>
          <w:color w:val="1F1F1F"/>
          <w:kern w:val="0"/>
          <w:sz w:val="24"/>
          <w:szCs w:val="24"/>
        </w:rPr>
        <w:t>.</w:t>
      </w:r>
    </w:p>
    <w:p w14:paraId="39CC5F21" w14:textId="77777777" w:rsidR="009E716C" w:rsidRPr="0001227A" w:rsidRDefault="004856BE" w:rsidP="003337F7">
      <w:pPr>
        <w:spacing w:line="240" w:lineRule="auto"/>
        <w:jc w:val="both"/>
        <w:rPr>
          <w:rFonts w:ascii="Times New Roman" w:eastAsia="Times New Roman" w:hAnsi="Times New Roman" w:cs="Times New Roman"/>
          <w:color w:val="1F1F1F"/>
          <w:kern w:val="0"/>
          <w:sz w:val="24"/>
          <w:szCs w:val="24"/>
        </w:rPr>
      </w:pPr>
      <w:r w:rsidRPr="0001227A">
        <w:rPr>
          <w:rFonts w:ascii="Times New Roman" w:eastAsia="Times New Roman" w:hAnsi="Times New Roman" w:cs="Times New Roman"/>
          <w:b/>
          <w:color w:val="1F1F1F"/>
          <w:kern w:val="0"/>
          <w:sz w:val="24"/>
          <w:szCs w:val="24"/>
        </w:rPr>
        <w:t>Section C:</w:t>
      </w:r>
      <w:r>
        <w:rPr>
          <w:rFonts w:ascii="Times New Roman" w:eastAsia="Times New Roman" w:hAnsi="Times New Roman" w:cs="Times New Roman"/>
          <w:color w:val="1F1F1F"/>
          <w:kern w:val="0"/>
          <w:sz w:val="24"/>
          <w:szCs w:val="24"/>
        </w:rPr>
        <w:t xml:space="preserve"> Q</w:t>
      </w:r>
      <w:r w:rsidRPr="0001227A">
        <w:rPr>
          <w:rFonts w:ascii="Times New Roman" w:eastAsia="Times New Roman" w:hAnsi="Times New Roman" w:cs="Times New Roman"/>
          <w:color w:val="1F1F1F"/>
          <w:kern w:val="0"/>
          <w:sz w:val="24"/>
          <w:szCs w:val="24"/>
        </w:rPr>
        <w:t>uestions regarding compas</w:t>
      </w:r>
      <w:r>
        <w:rPr>
          <w:rFonts w:ascii="Times New Roman" w:eastAsia="Times New Roman" w:hAnsi="Times New Roman" w:cs="Times New Roman"/>
          <w:color w:val="1F1F1F"/>
          <w:kern w:val="0"/>
          <w:sz w:val="24"/>
          <w:szCs w:val="24"/>
        </w:rPr>
        <w:t xml:space="preserve">sion fatigue consist of ten </w:t>
      </w:r>
      <w:r w:rsidRPr="0001227A">
        <w:rPr>
          <w:rFonts w:ascii="Times New Roman" w:eastAsia="Times New Roman" w:hAnsi="Times New Roman" w:cs="Times New Roman"/>
          <w:color w:val="1F1F1F"/>
          <w:kern w:val="0"/>
          <w:sz w:val="24"/>
          <w:szCs w:val="24"/>
        </w:rPr>
        <w:t>items to identify the level of compassion fatigue.</w:t>
      </w:r>
    </w:p>
    <w:p w14:paraId="706A5245" w14:textId="77777777" w:rsidR="009E716C" w:rsidRPr="0001227A" w:rsidRDefault="004856BE" w:rsidP="003337F7">
      <w:pPr>
        <w:spacing w:line="240" w:lineRule="auto"/>
        <w:jc w:val="both"/>
        <w:rPr>
          <w:rFonts w:ascii="Times New Roman" w:eastAsia="Times New Roman" w:hAnsi="Times New Roman" w:cs="Times New Roman"/>
          <w:color w:val="1F1F1F"/>
          <w:kern w:val="0"/>
          <w:sz w:val="24"/>
          <w:szCs w:val="24"/>
        </w:rPr>
      </w:pPr>
      <w:r w:rsidRPr="0001227A">
        <w:rPr>
          <w:rFonts w:ascii="Times New Roman" w:eastAsia="Times New Roman" w:hAnsi="Times New Roman" w:cs="Times New Roman"/>
          <w:b/>
          <w:color w:val="1F1F1F"/>
          <w:kern w:val="0"/>
          <w:sz w:val="24"/>
          <w:szCs w:val="24"/>
        </w:rPr>
        <w:t xml:space="preserve">Section D: </w:t>
      </w:r>
      <w:r>
        <w:rPr>
          <w:rFonts w:ascii="Times New Roman" w:eastAsia="Times New Roman" w:hAnsi="Times New Roman" w:cs="Times New Roman"/>
          <w:color w:val="1F1F1F"/>
          <w:kern w:val="0"/>
          <w:sz w:val="24"/>
          <w:szCs w:val="24"/>
        </w:rPr>
        <w:t>Q</w:t>
      </w:r>
      <w:r w:rsidRPr="0001227A">
        <w:rPr>
          <w:rFonts w:ascii="Times New Roman" w:eastAsia="Times New Roman" w:hAnsi="Times New Roman" w:cs="Times New Roman"/>
          <w:color w:val="1F1F1F"/>
          <w:kern w:val="0"/>
          <w:sz w:val="24"/>
          <w:szCs w:val="24"/>
        </w:rPr>
        <w:t xml:space="preserve">uestions regarding burnout consist </w:t>
      </w:r>
      <w:r>
        <w:rPr>
          <w:rFonts w:ascii="Times New Roman" w:eastAsia="Times New Roman" w:hAnsi="Times New Roman" w:cs="Times New Roman"/>
          <w:color w:val="1F1F1F"/>
          <w:kern w:val="0"/>
          <w:sz w:val="24"/>
          <w:szCs w:val="24"/>
        </w:rPr>
        <w:t>of five items to identify burnout.</w:t>
      </w:r>
    </w:p>
    <w:p w14:paraId="39E326BD" w14:textId="77777777" w:rsidR="009E716C" w:rsidRPr="003337F7" w:rsidRDefault="004856BE" w:rsidP="003337F7">
      <w:pPr>
        <w:spacing w:line="240" w:lineRule="auto"/>
        <w:jc w:val="both"/>
        <w:rPr>
          <w:rFonts w:ascii="Times New Roman" w:eastAsia="Times New Roman" w:hAnsi="Times New Roman" w:cs="Times New Roman"/>
          <w:b/>
          <w:color w:val="1F1F1F"/>
          <w:kern w:val="0"/>
          <w:sz w:val="24"/>
          <w:szCs w:val="24"/>
        </w:rPr>
      </w:pPr>
      <w:r w:rsidRPr="0001227A">
        <w:rPr>
          <w:rFonts w:ascii="Times New Roman" w:eastAsia="Times New Roman" w:hAnsi="Times New Roman" w:cs="Times New Roman"/>
          <w:b/>
          <w:color w:val="1F1F1F"/>
          <w:kern w:val="0"/>
          <w:sz w:val="24"/>
          <w:szCs w:val="24"/>
        </w:rPr>
        <w:t>Inclusion Criteria:</w:t>
      </w:r>
      <w:r w:rsidR="003337F7">
        <w:rPr>
          <w:rFonts w:ascii="Times New Roman" w:eastAsia="Times New Roman" w:hAnsi="Times New Roman" w:cs="Times New Roman"/>
          <w:b/>
          <w:color w:val="1F1F1F"/>
          <w:kern w:val="0"/>
          <w:sz w:val="24"/>
          <w:szCs w:val="24"/>
        </w:rPr>
        <w:t xml:space="preserve"> </w:t>
      </w:r>
      <w:r w:rsidRPr="0001227A">
        <w:rPr>
          <w:rFonts w:ascii="Times New Roman" w:eastAsia="Times New Roman" w:hAnsi="Times New Roman" w:cs="Times New Roman"/>
          <w:color w:val="1F1F1F"/>
          <w:kern w:val="0"/>
          <w:sz w:val="24"/>
          <w:szCs w:val="24"/>
        </w:rPr>
        <w:t xml:space="preserve">All those nurses who are working in the different units of the hospital were part of the data collection, </w:t>
      </w:r>
    </w:p>
    <w:p w14:paraId="5A51FC4C" w14:textId="77777777" w:rsidR="009E716C" w:rsidRPr="003337F7" w:rsidRDefault="004856BE" w:rsidP="003337F7">
      <w:pPr>
        <w:spacing w:line="240" w:lineRule="auto"/>
        <w:jc w:val="both"/>
        <w:rPr>
          <w:rFonts w:ascii="Times New Roman" w:eastAsia="Times New Roman" w:hAnsi="Times New Roman" w:cs="Times New Roman"/>
          <w:b/>
          <w:color w:val="1F1F1F"/>
          <w:kern w:val="0"/>
          <w:sz w:val="24"/>
          <w:szCs w:val="24"/>
        </w:rPr>
      </w:pPr>
      <w:r w:rsidRPr="0001227A">
        <w:rPr>
          <w:rFonts w:ascii="Times New Roman" w:eastAsia="Times New Roman" w:hAnsi="Times New Roman" w:cs="Times New Roman"/>
          <w:b/>
          <w:color w:val="1F1F1F"/>
          <w:kern w:val="0"/>
          <w:sz w:val="24"/>
          <w:szCs w:val="24"/>
        </w:rPr>
        <w:lastRenderedPageBreak/>
        <w:t xml:space="preserve">Exclusion </w:t>
      </w:r>
      <w:r>
        <w:rPr>
          <w:rFonts w:ascii="Times New Roman" w:eastAsia="Times New Roman" w:hAnsi="Times New Roman" w:cs="Times New Roman"/>
          <w:b/>
          <w:color w:val="1F1F1F"/>
          <w:kern w:val="0"/>
          <w:sz w:val="24"/>
          <w:szCs w:val="24"/>
        </w:rPr>
        <w:t>Criteria</w:t>
      </w:r>
      <w:r w:rsidRPr="0001227A">
        <w:rPr>
          <w:rFonts w:ascii="Times New Roman" w:eastAsia="Times New Roman" w:hAnsi="Times New Roman" w:cs="Times New Roman"/>
          <w:b/>
          <w:color w:val="1F1F1F"/>
          <w:kern w:val="0"/>
          <w:sz w:val="24"/>
          <w:szCs w:val="24"/>
        </w:rPr>
        <w:t>:</w:t>
      </w:r>
      <w:r w:rsidR="003337F7">
        <w:rPr>
          <w:rFonts w:ascii="Times New Roman" w:eastAsia="Times New Roman" w:hAnsi="Times New Roman" w:cs="Times New Roman"/>
          <w:b/>
          <w:color w:val="1F1F1F"/>
          <w:kern w:val="0"/>
          <w:sz w:val="24"/>
          <w:szCs w:val="24"/>
        </w:rPr>
        <w:t xml:space="preserve"> </w:t>
      </w:r>
      <w:r w:rsidRPr="0001227A">
        <w:rPr>
          <w:rFonts w:ascii="Times New Roman" w:eastAsia="Times New Roman" w:hAnsi="Times New Roman" w:cs="Times New Roman"/>
          <w:color w:val="1F1F1F"/>
          <w:kern w:val="0"/>
          <w:sz w:val="24"/>
          <w:szCs w:val="24"/>
        </w:rPr>
        <w:t>Those who were on leave were part of</w:t>
      </w:r>
      <w:r w:rsidRPr="0001227A">
        <w:rPr>
          <w:rFonts w:ascii="Times New Roman" w:eastAsia="Times New Roman" w:hAnsi="Times New Roman" w:cs="Times New Roman"/>
          <w:b/>
          <w:color w:val="1F1F1F"/>
          <w:kern w:val="0"/>
          <w:sz w:val="24"/>
          <w:szCs w:val="24"/>
        </w:rPr>
        <w:t xml:space="preserve"> </w:t>
      </w:r>
      <w:r w:rsidRPr="0001227A">
        <w:rPr>
          <w:rFonts w:ascii="Times New Roman" w:eastAsia="Times New Roman" w:hAnsi="Times New Roman" w:cs="Times New Roman"/>
          <w:color w:val="1F1F1F"/>
          <w:kern w:val="0"/>
          <w:sz w:val="24"/>
          <w:szCs w:val="24"/>
        </w:rPr>
        <w:t>the exclusion criteria</w:t>
      </w:r>
      <w:r>
        <w:rPr>
          <w:rFonts w:ascii="Times New Roman" w:eastAsia="Times New Roman" w:hAnsi="Times New Roman" w:cs="Times New Roman"/>
          <w:color w:val="1F1F1F"/>
          <w:kern w:val="0"/>
          <w:sz w:val="24"/>
          <w:szCs w:val="24"/>
        </w:rPr>
        <w:t>,</w:t>
      </w:r>
      <w:r w:rsidR="003337F7">
        <w:rPr>
          <w:rFonts w:ascii="Times New Roman" w:eastAsia="Times New Roman" w:hAnsi="Times New Roman" w:cs="Times New Roman"/>
          <w:color w:val="1F1F1F"/>
          <w:kern w:val="0"/>
          <w:sz w:val="24"/>
          <w:szCs w:val="24"/>
        </w:rPr>
        <w:t xml:space="preserve"> and the excluded nurses were n=10</w:t>
      </w:r>
    </w:p>
    <w:p w14:paraId="1648CF12" w14:textId="77777777" w:rsidR="009E716C" w:rsidRPr="003337F7" w:rsidRDefault="004856BE" w:rsidP="003337F7">
      <w:pPr>
        <w:spacing w:line="240" w:lineRule="auto"/>
        <w:jc w:val="both"/>
        <w:rPr>
          <w:rFonts w:ascii="Times New Roman" w:eastAsia="Times New Roman" w:hAnsi="Times New Roman" w:cs="Times New Roman"/>
          <w:b/>
          <w:color w:val="1F1F1F"/>
          <w:kern w:val="0"/>
          <w:sz w:val="24"/>
          <w:szCs w:val="24"/>
        </w:rPr>
      </w:pPr>
      <w:r w:rsidRPr="0001227A">
        <w:rPr>
          <w:rFonts w:ascii="Times New Roman" w:eastAsia="Times New Roman" w:hAnsi="Times New Roman" w:cs="Times New Roman"/>
          <w:b/>
          <w:color w:val="1F1F1F"/>
          <w:kern w:val="0"/>
          <w:sz w:val="24"/>
          <w:szCs w:val="24"/>
        </w:rPr>
        <w:t>Data collection tool:</w:t>
      </w:r>
      <w:r w:rsidR="003337F7">
        <w:rPr>
          <w:rFonts w:ascii="Times New Roman" w:eastAsia="Times New Roman" w:hAnsi="Times New Roman" w:cs="Times New Roman"/>
          <w:b/>
          <w:color w:val="1F1F1F"/>
          <w:kern w:val="0"/>
          <w:sz w:val="24"/>
          <w:szCs w:val="24"/>
        </w:rPr>
        <w:t xml:space="preserve"> </w:t>
      </w:r>
      <w:r>
        <w:rPr>
          <w:rFonts w:ascii="Times New Roman" w:eastAsia="Times New Roman" w:hAnsi="Times New Roman" w:cs="Times New Roman"/>
          <w:color w:val="1F1F1F"/>
          <w:kern w:val="0"/>
          <w:sz w:val="24"/>
          <w:szCs w:val="24"/>
        </w:rPr>
        <w:t xml:space="preserve">The data was collected by using the Professional Quality of Life ProQol scale version 5. This 5-point </w:t>
      </w:r>
      <w:r w:rsidR="00310C87">
        <w:rPr>
          <w:rFonts w:ascii="Times New Roman" w:eastAsia="Times New Roman" w:hAnsi="Times New Roman" w:cs="Times New Roman"/>
          <w:color w:val="1F1F1F"/>
          <w:kern w:val="0"/>
          <w:sz w:val="24"/>
          <w:szCs w:val="24"/>
        </w:rPr>
        <w:t>Likert</w:t>
      </w:r>
      <w:r>
        <w:rPr>
          <w:rFonts w:ascii="Times New Roman" w:eastAsia="Times New Roman" w:hAnsi="Times New Roman" w:cs="Times New Roman"/>
          <w:color w:val="1F1F1F"/>
          <w:kern w:val="0"/>
          <w:sz w:val="24"/>
          <w:szCs w:val="24"/>
        </w:rPr>
        <w:t xml:space="preserve"> scale consists of 30 questions, which are divided into] 03 subscales containing compassion satisfaction, fatigue, and Burnout. Each subscale contains 10 questions]ns. Subscale scores less than 22 were considered low, between 23 and 42 as the average level, and above 42 as a high level.  </w:t>
      </w:r>
    </w:p>
    <w:p w14:paraId="023CA8C1" w14:textId="77777777" w:rsidR="009E716C" w:rsidRDefault="004856BE" w:rsidP="003337F7">
      <w:pPr>
        <w:spacing w:line="240" w:lineRule="auto"/>
        <w:jc w:val="both"/>
        <w:rPr>
          <w:rFonts w:ascii="Times New Roman" w:eastAsia="Times New Roman" w:hAnsi="Times New Roman" w:cs="Times New Roman"/>
          <w:color w:val="1F1F1F"/>
          <w:kern w:val="0"/>
          <w:sz w:val="24"/>
          <w:szCs w:val="24"/>
        </w:rPr>
      </w:pPr>
      <w:r w:rsidRPr="0001227A">
        <w:rPr>
          <w:rFonts w:ascii="Times New Roman" w:eastAsia="Times New Roman" w:hAnsi="Times New Roman" w:cs="Times New Roman"/>
          <w:b/>
          <w:color w:val="1F1F1F"/>
          <w:kern w:val="0"/>
          <w:sz w:val="24"/>
          <w:szCs w:val="24"/>
        </w:rPr>
        <w:t>Data Collection Procedure</w:t>
      </w:r>
      <w:r w:rsidRPr="0001227A">
        <w:rPr>
          <w:rFonts w:ascii="Times New Roman" w:eastAsia="Times New Roman" w:hAnsi="Times New Roman" w:cs="Times New Roman"/>
          <w:color w:val="1F1F1F"/>
          <w:kern w:val="0"/>
          <w:sz w:val="24"/>
          <w:szCs w:val="24"/>
        </w:rPr>
        <w:t>: The data was collected with the principal's permission, and then</w:t>
      </w:r>
      <w:r>
        <w:rPr>
          <w:rFonts w:ascii="Times New Roman" w:eastAsia="Times New Roman" w:hAnsi="Times New Roman" w:cs="Times New Roman"/>
          <w:color w:val="1F1F1F"/>
          <w:kern w:val="0"/>
          <w:sz w:val="24"/>
          <w:szCs w:val="24"/>
        </w:rPr>
        <w:t xml:space="preserve"> </w:t>
      </w:r>
      <w:r w:rsidRPr="0001227A">
        <w:rPr>
          <w:rFonts w:ascii="Times New Roman" w:eastAsia="Times New Roman" w:hAnsi="Times New Roman" w:cs="Times New Roman"/>
          <w:color w:val="1F1F1F"/>
          <w:kern w:val="0"/>
          <w:sz w:val="24"/>
          <w:szCs w:val="24"/>
        </w:rPr>
        <w:t xml:space="preserve">data collection permission was obtained from the Medical Superintendent of the respective public hospitals. The survey was carried out </w:t>
      </w:r>
      <w:r>
        <w:rPr>
          <w:rFonts w:ascii="Times New Roman" w:eastAsia="Times New Roman" w:hAnsi="Times New Roman" w:cs="Times New Roman"/>
          <w:color w:val="1F1F1F"/>
          <w:kern w:val="0"/>
          <w:sz w:val="24"/>
          <w:szCs w:val="24"/>
        </w:rPr>
        <w:t>by distributing the questionnaire among participants; the consent form was given to students before the data collection. E</w:t>
      </w:r>
      <w:r w:rsidRPr="0001227A">
        <w:rPr>
          <w:rFonts w:ascii="Times New Roman" w:eastAsia="Times New Roman" w:hAnsi="Times New Roman" w:cs="Times New Roman"/>
          <w:color w:val="1F1F1F"/>
          <w:kern w:val="0"/>
          <w:sz w:val="24"/>
          <w:szCs w:val="24"/>
        </w:rPr>
        <w:t xml:space="preserve">ach </w:t>
      </w:r>
      <w:r>
        <w:rPr>
          <w:rFonts w:ascii="Times New Roman" w:eastAsia="Times New Roman" w:hAnsi="Times New Roman" w:cs="Times New Roman"/>
          <w:color w:val="1F1F1F"/>
          <w:kern w:val="0"/>
          <w:sz w:val="24"/>
          <w:szCs w:val="24"/>
        </w:rPr>
        <w:t>nurse</w:t>
      </w:r>
      <w:r w:rsidRPr="0001227A">
        <w:rPr>
          <w:rFonts w:ascii="Times New Roman" w:eastAsia="Times New Roman" w:hAnsi="Times New Roman" w:cs="Times New Roman"/>
          <w:color w:val="1F1F1F"/>
          <w:kern w:val="0"/>
          <w:sz w:val="24"/>
          <w:szCs w:val="24"/>
        </w:rPr>
        <w:t xml:space="preserve"> took 10-15 minutes to fill up the form. Moreover, the questionnaire was collected </w:t>
      </w:r>
      <w:r>
        <w:rPr>
          <w:rFonts w:ascii="Times New Roman" w:eastAsia="Times New Roman" w:hAnsi="Times New Roman" w:cs="Times New Roman"/>
          <w:color w:val="1F1F1F"/>
          <w:kern w:val="0"/>
          <w:sz w:val="24"/>
          <w:szCs w:val="24"/>
        </w:rPr>
        <w:t xml:space="preserve">again for the data </w:t>
      </w:r>
      <w:r w:rsidRPr="0001227A">
        <w:rPr>
          <w:rFonts w:ascii="Times New Roman" w:eastAsia="Times New Roman" w:hAnsi="Times New Roman" w:cs="Times New Roman"/>
          <w:color w:val="1F1F1F"/>
          <w:kern w:val="0"/>
          <w:sz w:val="24"/>
          <w:szCs w:val="24"/>
        </w:rPr>
        <w:t>analysis method</w:t>
      </w:r>
      <w:r>
        <w:rPr>
          <w:rFonts w:ascii="Times New Roman" w:eastAsia="Times New Roman" w:hAnsi="Times New Roman" w:cs="Times New Roman"/>
          <w:color w:val="1F1F1F"/>
          <w:kern w:val="0"/>
          <w:sz w:val="24"/>
          <w:szCs w:val="24"/>
        </w:rPr>
        <w:t>.</w:t>
      </w:r>
    </w:p>
    <w:p w14:paraId="6C22A4F7" w14:textId="77777777" w:rsidR="009E716C" w:rsidRDefault="004856BE" w:rsidP="003337F7">
      <w:pPr>
        <w:spacing w:line="240" w:lineRule="auto"/>
        <w:jc w:val="both"/>
        <w:rPr>
          <w:rFonts w:ascii="Times New Roman" w:eastAsia="Times New Roman" w:hAnsi="Times New Roman" w:cs="Times New Roman"/>
          <w:color w:val="1F1F1F"/>
          <w:kern w:val="0"/>
          <w:sz w:val="24"/>
          <w:szCs w:val="24"/>
        </w:rPr>
      </w:pPr>
      <w:r>
        <w:rPr>
          <w:rFonts w:ascii="Times New Roman" w:eastAsia="Times New Roman" w:hAnsi="Times New Roman" w:cs="Times New Roman"/>
          <w:b/>
          <w:color w:val="1F1F1F"/>
          <w:kern w:val="0"/>
          <w:sz w:val="24"/>
          <w:szCs w:val="24"/>
        </w:rPr>
        <w:t xml:space="preserve">Data Analysis: </w:t>
      </w:r>
      <w:r>
        <w:rPr>
          <w:rFonts w:ascii="Times New Roman" w:eastAsia="Times New Roman" w:hAnsi="Times New Roman" w:cs="Times New Roman"/>
          <w:color w:val="1F1F1F"/>
          <w:kern w:val="0"/>
          <w:sz w:val="24"/>
          <w:szCs w:val="24"/>
        </w:rPr>
        <w:t xml:space="preserve">Data were analyzed by using the latest version of SPSS V.29. For each participant in this study, scale scores were summed for compassion satisfaction, fatigue, and burnout. Frequency and Percentage performed for demographic data. Analysis of variance ANOVA was used to identify the significant difference in compassion satisfaction, fatigue, and Burnout among four different clinical departments, and p≤ was considered significant. </w:t>
      </w:r>
    </w:p>
    <w:p w14:paraId="58806C17" w14:textId="77777777" w:rsidR="00E21C44" w:rsidRDefault="00E21C44" w:rsidP="003337F7">
      <w:pPr>
        <w:spacing w:line="240" w:lineRule="auto"/>
        <w:jc w:val="both"/>
        <w:rPr>
          <w:rFonts w:ascii="Times New Roman" w:eastAsia="Times New Roman" w:hAnsi="Times New Roman" w:cs="Times New Roman"/>
          <w:color w:val="1F1F1F"/>
          <w:kern w:val="0"/>
          <w:sz w:val="24"/>
          <w:szCs w:val="24"/>
        </w:rPr>
      </w:pPr>
    </w:p>
    <w:p w14:paraId="3CD5AC75" w14:textId="19B00C80" w:rsidR="00E21C44" w:rsidRPr="00E21C44" w:rsidRDefault="00E21C44" w:rsidP="003337F7">
      <w:pPr>
        <w:spacing w:line="240" w:lineRule="auto"/>
        <w:jc w:val="both"/>
        <w:rPr>
          <w:rFonts w:ascii="Times New Roman" w:eastAsia="Times New Roman" w:hAnsi="Times New Roman" w:cs="Times New Roman"/>
          <w:b/>
          <w:bCs/>
          <w:color w:val="1F1F1F"/>
          <w:kern w:val="0"/>
          <w:sz w:val="24"/>
          <w:szCs w:val="24"/>
        </w:rPr>
      </w:pPr>
      <w:r w:rsidRPr="00E21C44">
        <w:rPr>
          <w:rFonts w:ascii="Times New Roman" w:eastAsia="Times New Roman" w:hAnsi="Times New Roman" w:cs="Times New Roman"/>
          <w:b/>
          <w:bCs/>
          <w:color w:val="1F1F1F"/>
          <w:kern w:val="0"/>
          <w:sz w:val="24"/>
          <w:szCs w:val="24"/>
        </w:rPr>
        <w:t>Result :</w:t>
      </w:r>
    </w:p>
    <w:p w14:paraId="081F820F" w14:textId="77777777" w:rsidR="009E716C" w:rsidRPr="003337F7" w:rsidRDefault="004856BE" w:rsidP="003337F7">
      <w:pPr>
        <w:spacing w:line="240" w:lineRule="auto"/>
        <w:jc w:val="both"/>
        <w:rPr>
          <w:rFonts w:ascii="Times New Roman" w:eastAsia="Times New Roman" w:hAnsi="Times New Roman" w:cs="Times New Roman"/>
          <w:b/>
          <w:color w:val="1F1F1F"/>
          <w:kern w:val="0"/>
          <w:sz w:val="24"/>
          <w:szCs w:val="24"/>
        </w:rPr>
      </w:pPr>
      <w:r w:rsidRPr="003337F7">
        <w:rPr>
          <w:rFonts w:ascii="Times New Roman" w:eastAsia="Times New Roman" w:hAnsi="Times New Roman" w:cs="Times New Roman"/>
          <w:b/>
          <w:color w:val="1F1F1F"/>
          <w:kern w:val="0"/>
          <w:sz w:val="24"/>
          <w:szCs w:val="24"/>
        </w:rPr>
        <w:t>Table 1 Classification based on gender.</w:t>
      </w:r>
    </w:p>
    <w:tbl>
      <w:tblPr>
        <w:tblStyle w:val="LightShading-Accent1"/>
        <w:tblW w:w="0" w:type="auto"/>
        <w:tblLook w:val="04A0" w:firstRow="1" w:lastRow="0" w:firstColumn="1" w:lastColumn="0" w:noHBand="0" w:noVBand="1"/>
      </w:tblPr>
      <w:tblGrid>
        <w:gridCol w:w="3119"/>
        <w:gridCol w:w="3120"/>
        <w:gridCol w:w="3121"/>
      </w:tblGrid>
      <w:tr w:rsidR="00420681" w14:paraId="3AAF0852" w14:textId="77777777" w:rsidTr="004206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3BCD3A43"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 xml:space="preserve">Categories </w:t>
            </w:r>
          </w:p>
        </w:tc>
        <w:tc>
          <w:tcPr>
            <w:tcW w:w="3192" w:type="dxa"/>
          </w:tcPr>
          <w:p w14:paraId="4B40FAC0" w14:textId="77777777" w:rsidR="009E716C" w:rsidRPr="003337F7" w:rsidRDefault="004856BE" w:rsidP="003337F7">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 xml:space="preserve">Frequency </w:t>
            </w:r>
          </w:p>
        </w:tc>
        <w:tc>
          <w:tcPr>
            <w:tcW w:w="3192" w:type="dxa"/>
          </w:tcPr>
          <w:p w14:paraId="16E06C7F" w14:textId="77777777" w:rsidR="009E716C" w:rsidRPr="003337F7" w:rsidRDefault="004856BE" w:rsidP="003337F7">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 xml:space="preserve">Percentage </w:t>
            </w:r>
          </w:p>
        </w:tc>
      </w:tr>
      <w:tr w:rsidR="00420681" w14:paraId="2F083C3C" w14:textId="77777777" w:rsidTr="004206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67DF16DD"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 xml:space="preserve">Female </w:t>
            </w:r>
          </w:p>
        </w:tc>
        <w:tc>
          <w:tcPr>
            <w:tcW w:w="3192" w:type="dxa"/>
          </w:tcPr>
          <w:p w14:paraId="747D1DC2" w14:textId="77777777" w:rsidR="009E716C" w:rsidRPr="003337F7" w:rsidRDefault="004856BE" w:rsidP="003337F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51</w:t>
            </w:r>
          </w:p>
        </w:tc>
        <w:tc>
          <w:tcPr>
            <w:tcW w:w="3192" w:type="dxa"/>
          </w:tcPr>
          <w:p w14:paraId="7EEB96E1" w14:textId="77777777" w:rsidR="009E716C" w:rsidRPr="003337F7" w:rsidRDefault="004856BE" w:rsidP="003337F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54.2%</w:t>
            </w:r>
          </w:p>
        </w:tc>
      </w:tr>
      <w:tr w:rsidR="00420681" w14:paraId="526F4AB9" w14:textId="77777777" w:rsidTr="00420681">
        <w:tc>
          <w:tcPr>
            <w:cnfStyle w:val="001000000000" w:firstRow="0" w:lastRow="0" w:firstColumn="1" w:lastColumn="0" w:oddVBand="0" w:evenVBand="0" w:oddHBand="0" w:evenHBand="0" w:firstRowFirstColumn="0" w:firstRowLastColumn="0" w:lastRowFirstColumn="0" w:lastRowLastColumn="0"/>
            <w:tcW w:w="3192" w:type="dxa"/>
          </w:tcPr>
          <w:p w14:paraId="69FBA56F"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Male</w:t>
            </w:r>
          </w:p>
        </w:tc>
        <w:tc>
          <w:tcPr>
            <w:tcW w:w="3192" w:type="dxa"/>
          </w:tcPr>
          <w:p w14:paraId="760672C8" w14:textId="77777777" w:rsidR="009E716C" w:rsidRPr="003337F7" w:rsidRDefault="004856BE" w:rsidP="003337F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43</w:t>
            </w:r>
          </w:p>
        </w:tc>
        <w:tc>
          <w:tcPr>
            <w:tcW w:w="3192" w:type="dxa"/>
          </w:tcPr>
          <w:p w14:paraId="706E4C3A" w14:textId="77777777" w:rsidR="009E716C" w:rsidRPr="003337F7" w:rsidRDefault="004856BE" w:rsidP="003337F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45.7%</w:t>
            </w:r>
          </w:p>
        </w:tc>
      </w:tr>
      <w:tr w:rsidR="00420681" w14:paraId="32F94481" w14:textId="77777777" w:rsidTr="004206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12928C94"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Total</w:t>
            </w:r>
          </w:p>
        </w:tc>
        <w:tc>
          <w:tcPr>
            <w:tcW w:w="3192" w:type="dxa"/>
          </w:tcPr>
          <w:p w14:paraId="1B27B66D" w14:textId="77777777" w:rsidR="009E716C" w:rsidRPr="003337F7" w:rsidRDefault="004856BE" w:rsidP="003337F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100%</w:t>
            </w:r>
          </w:p>
        </w:tc>
        <w:tc>
          <w:tcPr>
            <w:tcW w:w="3192" w:type="dxa"/>
          </w:tcPr>
          <w:p w14:paraId="5D8E30F6" w14:textId="77777777" w:rsidR="009E716C" w:rsidRPr="003337F7" w:rsidRDefault="004856BE" w:rsidP="003337F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100.%</w:t>
            </w:r>
          </w:p>
        </w:tc>
      </w:tr>
    </w:tbl>
    <w:p w14:paraId="1FC5DB5D" w14:textId="77777777" w:rsidR="009E716C" w:rsidRPr="003337F7" w:rsidRDefault="004856BE" w:rsidP="003337F7">
      <w:pPr>
        <w:spacing w:line="240" w:lineRule="auto"/>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b/>
          <w:color w:val="1F1F1F"/>
          <w:kern w:val="0"/>
          <w:sz w:val="24"/>
          <w:szCs w:val="24"/>
        </w:rPr>
        <w:t>Table 1</w:t>
      </w:r>
      <w:r w:rsidRPr="003337F7">
        <w:rPr>
          <w:rFonts w:ascii="Times New Roman" w:eastAsia="Times New Roman" w:hAnsi="Times New Roman" w:cs="Times New Roman"/>
          <w:color w:val="1F1F1F"/>
          <w:kern w:val="0"/>
          <w:sz w:val="24"/>
          <w:szCs w:val="24"/>
        </w:rPr>
        <w:t xml:space="preserve"> indicates that the sample is composed of 54.2%.female and 45.7% male. This remarkable variance shows the gender distribution of nurses.</w:t>
      </w:r>
    </w:p>
    <w:p w14:paraId="047D31BE" w14:textId="77777777" w:rsidR="009E716C" w:rsidRPr="003337F7" w:rsidRDefault="004856BE" w:rsidP="003337F7">
      <w:pPr>
        <w:spacing w:line="240" w:lineRule="auto"/>
        <w:jc w:val="both"/>
        <w:rPr>
          <w:rFonts w:ascii="Times New Roman" w:eastAsia="Times New Roman" w:hAnsi="Times New Roman" w:cs="Times New Roman"/>
          <w:b/>
          <w:color w:val="1F1F1F"/>
          <w:kern w:val="0"/>
          <w:sz w:val="24"/>
          <w:szCs w:val="24"/>
        </w:rPr>
      </w:pPr>
      <w:r w:rsidRPr="003337F7">
        <w:rPr>
          <w:rFonts w:ascii="Times New Roman" w:eastAsia="Times New Roman" w:hAnsi="Times New Roman" w:cs="Times New Roman"/>
          <w:b/>
          <w:color w:val="1F1F1F"/>
          <w:kern w:val="0"/>
          <w:sz w:val="24"/>
          <w:szCs w:val="24"/>
        </w:rPr>
        <w:t>Table 2 Classification based on Age.</w:t>
      </w:r>
    </w:p>
    <w:tbl>
      <w:tblPr>
        <w:tblStyle w:val="LightShading-Accent1"/>
        <w:tblW w:w="0" w:type="auto"/>
        <w:tblLook w:val="04A0" w:firstRow="1" w:lastRow="0" w:firstColumn="1" w:lastColumn="0" w:noHBand="0" w:noVBand="1"/>
      </w:tblPr>
      <w:tblGrid>
        <w:gridCol w:w="3119"/>
        <w:gridCol w:w="3120"/>
        <w:gridCol w:w="3121"/>
      </w:tblGrid>
      <w:tr w:rsidR="00420681" w14:paraId="2D3D68D1" w14:textId="77777777" w:rsidTr="004206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51E9E6EB"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 xml:space="preserve">Categories </w:t>
            </w:r>
          </w:p>
        </w:tc>
        <w:tc>
          <w:tcPr>
            <w:tcW w:w="3192" w:type="dxa"/>
          </w:tcPr>
          <w:p w14:paraId="154C953F" w14:textId="77777777" w:rsidR="009E716C" w:rsidRPr="003337F7" w:rsidRDefault="004856BE" w:rsidP="003337F7">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 xml:space="preserve">Frequency </w:t>
            </w:r>
          </w:p>
        </w:tc>
        <w:tc>
          <w:tcPr>
            <w:tcW w:w="3192" w:type="dxa"/>
          </w:tcPr>
          <w:p w14:paraId="36065D7E" w14:textId="77777777" w:rsidR="009E716C" w:rsidRPr="003337F7" w:rsidRDefault="004856BE" w:rsidP="003337F7">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 xml:space="preserve">Percentage </w:t>
            </w:r>
          </w:p>
        </w:tc>
      </w:tr>
      <w:tr w:rsidR="00420681" w14:paraId="4EF0A00D" w14:textId="77777777" w:rsidTr="004206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27EADCB0"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 xml:space="preserve">20-29 years </w:t>
            </w:r>
          </w:p>
        </w:tc>
        <w:tc>
          <w:tcPr>
            <w:tcW w:w="3192" w:type="dxa"/>
          </w:tcPr>
          <w:p w14:paraId="78211FB4" w14:textId="77777777" w:rsidR="009E716C" w:rsidRPr="003337F7" w:rsidRDefault="004856BE" w:rsidP="003337F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15</w:t>
            </w:r>
          </w:p>
        </w:tc>
        <w:tc>
          <w:tcPr>
            <w:tcW w:w="3192" w:type="dxa"/>
          </w:tcPr>
          <w:p w14:paraId="29CA3F71" w14:textId="77777777" w:rsidR="009E716C" w:rsidRPr="003337F7" w:rsidRDefault="004856BE" w:rsidP="003337F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15.6%</w:t>
            </w:r>
          </w:p>
        </w:tc>
      </w:tr>
      <w:tr w:rsidR="00420681" w14:paraId="1F3481ED" w14:textId="77777777" w:rsidTr="00420681">
        <w:tc>
          <w:tcPr>
            <w:cnfStyle w:val="001000000000" w:firstRow="0" w:lastRow="0" w:firstColumn="1" w:lastColumn="0" w:oddVBand="0" w:evenVBand="0" w:oddHBand="0" w:evenHBand="0" w:firstRowFirstColumn="0" w:firstRowLastColumn="0" w:lastRowFirstColumn="0" w:lastRowLastColumn="0"/>
            <w:tcW w:w="3192" w:type="dxa"/>
          </w:tcPr>
          <w:p w14:paraId="0038EFF0"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 xml:space="preserve">30-39 years </w:t>
            </w:r>
          </w:p>
        </w:tc>
        <w:tc>
          <w:tcPr>
            <w:tcW w:w="3192" w:type="dxa"/>
          </w:tcPr>
          <w:p w14:paraId="23597C2B" w14:textId="77777777" w:rsidR="009E716C" w:rsidRPr="003337F7" w:rsidRDefault="004856BE" w:rsidP="003337F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52</w:t>
            </w:r>
          </w:p>
        </w:tc>
        <w:tc>
          <w:tcPr>
            <w:tcW w:w="3192" w:type="dxa"/>
          </w:tcPr>
          <w:p w14:paraId="3AFD3705" w14:textId="77777777" w:rsidR="009E716C" w:rsidRPr="003337F7" w:rsidRDefault="004856BE" w:rsidP="003337F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55.3%</w:t>
            </w:r>
          </w:p>
        </w:tc>
      </w:tr>
      <w:tr w:rsidR="00420681" w14:paraId="71FEF19A" w14:textId="77777777" w:rsidTr="004206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3C692309"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 xml:space="preserve">40-49 years </w:t>
            </w:r>
          </w:p>
        </w:tc>
        <w:tc>
          <w:tcPr>
            <w:tcW w:w="3192" w:type="dxa"/>
          </w:tcPr>
          <w:p w14:paraId="2871E41E" w14:textId="77777777" w:rsidR="009E716C" w:rsidRPr="003337F7" w:rsidRDefault="004856BE" w:rsidP="003337F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22</w:t>
            </w:r>
          </w:p>
        </w:tc>
        <w:tc>
          <w:tcPr>
            <w:tcW w:w="3192" w:type="dxa"/>
          </w:tcPr>
          <w:p w14:paraId="34491031" w14:textId="77777777" w:rsidR="009E716C" w:rsidRPr="003337F7" w:rsidRDefault="004856BE" w:rsidP="003337F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23.4%</w:t>
            </w:r>
          </w:p>
        </w:tc>
      </w:tr>
      <w:tr w:rsidR="00420681" w14:paraId="273998A0" w14:textId="77777777" w:rsidTr="00420681">
        <w:tc>
          <w:tcPr>
            <w:cnfStyle w:val="001000000000" w:firstRow="0" w:lastRow="0" w:firstColumn="1" w:lastColumn="0" w:oddVBand="0" w:evenVBand="0" w:oddHBand="0" w:evenHBand="0" w:firstRowFirstColumn="0" w:firstRowLastColumn="0" w:lastRowFirstColumn="0" w:lastRowLastColumn="0"/>
            <w:tcW w:w="3192" w:type="dxa"/>
          </w:tcPr>
          <w:p w14:paraId="5C879DED"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&gt;50</w:t>
            </w:r>
          </w:p>
        </w:tc>
        <w:tc>
          <w:tcPr>
            <w:tcW w:w="3192" w:type="dxa"/>
          </w:tcPr>
          <w:p w14:paraId="59C26609" w14:textId="77777777" w:rsidR="009E716C" w:rsidRPr="003337F7" w:rsidRDefault="004856BE" w:rsidP="003337F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5</w:t>
            </w:r>
          </w:p>
        </w:tc>
        <w:tc>
          <w:tcPr>
            <w:tcW w:w="3192" w:type="dxa"/>
          </w:tcPr>
          <w:p w14:paraId="11D1586A" w14:textId="77777777" w:rsidR="009E716C" w:rsidRPr="003337F7" w:rsidRDefault="004856BE" w:rsidP="003337F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5.3%</w:t>
            </w:r>
          </w:p>
        </w:tc>
      </w:tr>
      <w:tr w:rsidR="00420681" w14:paraId="592913D4" w14:textId="77777777" w:rsidTr="004206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67A0FBDA"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Total</w:t>
            </w:r>
          </w:p>
        </w:tc>
        <w:tc>
          <w:tcPr>
            <w:tcW w:w="3192" w:type="dxa"/>
          </w:tcPr>
          <w:p w14:paraId="25EAD036" w14:textId="77777777" w:rsidR="009E716C" w:rsidRPr="003337F7" w:rsidRDefault="004856BE" w:rsidP="003337F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100%</w:t>
            </w:r>
          </w:p>
        </w:tc>
        <w:tc>
          <w:tcPr>
            <w:tcW w:w="3192" w:type="dxa"/>
          </w:tcPr>
          <w:p w14:paraId="3C425E51" w14:textId="77777777" w:rsidR="009E716C" w:rsidRPr="003337F7" w:rsidRDefault="004856BE" w:rsidP="003337F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100%</w:t>
            </w:r>
          </w:p>
        </w:tc>
      </w:tr>
    </w:tbl>
    <w:p w14:paraId="17EA9405" w14:textId="77777777" w:rsidR="009E716C" w:rsidRPr="003337F7" w:rsidRDefault="004856BE" w:rsidP="003337F7">
      <w:pPr>
        <w:spacing w:line="240" w:lineRule="auto"/>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b/>
          <w:color w:val="1F1F1F"/>
          <w:kern w:val="0"/>
          <w:sz w:val="24"/>
          <w:szCs w:val="24"/>
        </w:rPr>
        <w:t>Table 2</w:t>
      </w:r>
      <w:r w:rsidRPr="003337F7">
        <w:rPr>
          <w:rFonts w:ascii="Times New Roman" w:eastAsia="Times New Roman" w:hAnsi="Times New Roman" w:cs="Times New Roman"/>
          <w:color w:val="1F1F1F"/>
          <w:kern w:val="0"/>
          <w:sz w:val="24"/>
          <w:szCs w:val="24"/>
        </w:rPr>
        <w:t xml:space="preserve"> presents the age distribution of participants. </w:t>
      </w:r>
      <w:r w:rsidR="00310C87" w:rsidRPr="003337F7">
        <w:rPr>
          <w:rFonts w:ascii="Times New Roman" w:eastAsia="Times New Roman" w:hAnsi="Times New Roman" w:cs="Times New Roman"/>
          <w:color w:val="1F1F1F"/>
          <w:kern w:val="0"/>
          <w:sz w:val="24"/>
          <w:szCs w:val="24"/>
        </w:rPr>
        <w:t xml:space="preserve">The majority </w:t>
      </w:r>
      <w:r w:rsidRPr="003337F7">
        <w:rPr>
          <w:rFonts w:ascii="Times New Roman" w:eastAsia="Times New Roman" w:hAnsi="Times New Roman" w:cs="Times New Roman"/>
          <w:color w:val="1F1F1F"/>
          <w:kern w:val="0"/>
          <w:sz w:val="24"/>
          <w:szCs w:val="24"/>
        </w:rPr>
        <w:t>55.3% is between the Age 30-39 years while 23.4% were in between 40.49% and the 15.6%</w:t>
      </w:r>
      <w:r w:rsidR="003337F7">
        <w:rPr>
          <w:rFonts w:ascii="Times New Roman" w:eastAsia="Times New Roman" w:hAnsi="Times New Roman" w:cs="Times New Roman"/>
          <w:color w:val="1F1F1F"/>
          <w:kern w:val="0"/>
          <w:sz w:val="24"/>
          <w:szCs w:val="24"/>
        </w:rPr>
        <w:t xml:space="preserve"> were between the age 20-29years,</w:t>
      </w:r>
      <w:r w:rsidRPr="003337F7">
        <w:rPr>
          <w:rFonts w:ascii="Times New Roman" w:eastAsia="Times New Roman" w:hAnsi="Times New Roman" w:cs="Times New Roman"/>
          <w:color w:val="1F1F1F"/>
          <w:kern w:val="0"/>
          <w:sz w:val="24"/>
          <w:szCs w:val="24"/>
        </w:rPr>
        <w:t xml:space="preserve"> </w:t>
      </w:r>
      <w:r w:rsidR="003337F7">
        <w:rPr>
          <w:rFonts w:ascii="Times New Roman" w:eastAsia="Times New Roman" w:hAnsi="Times New Roman" w:cs="Times New Roman"/>
          <w:color w:val="1F1F1F"/>
          <w:kern w:val="0"/>
          <w:sz w:val="24"/>
          <w:szCs w:val="24"/>
        </w:rPr>
        <w:t>a</w:t>
      </w:r>
      <w:r w:rsidRPr="003337F7">
        <w:rPr>
          <w:rFonts w:ascii="Times New Roman" w:eastAsia="Times New Roman" w:hAnsi="Times New Roman" w:cs="Times New Roman"/>
          <w:color w:val="1F1F1F"/>
          <w:kern w:val="0"/>
          <w:sz w:val="24"/>
          <w:szCs w:val="24"/>
        </w:rPr>
        <w:t>nd only</w:t>
      </w:r>
      <w:r w:rsidR="003337F7">
        <w:rPr>
          <w:rFonts w:ascii="Times New Roman" w:eastAsia="Times New Roman" w:hAnsi="Times New Roman" w:cs="Times New Roman"/>
          <w:color w:val="1F1F1F"/>
          <w:kern w:val="0"/>
          <w:sz w:val="24"/>
          <w:szCs w:val="24"/>
        </w:rPr>
        <w:t xml:space="preserve"> </w:t>
      </w:r>
      <w:r w:rsidRPr="003337F7">
        <w:rPr>
          <w:rFonts w:ascii="Times New Roman" w:eastAsia="Times New Roman" w:hAnsi="Times New Roman" w:cs="Times New Roman"/>
          <w:color w:val="1F1F1F"/>
          <w:kern w:val="0"/>
          <w:sz w:val="24"/>
          <w:szCs w:val="24"/>
        </w:rPr>
        <w:t>5.3% in between &gt;50 years.</w:t>
      </w:r>
    </w:p>
    <w:p w14:paraId="1D3D3BCA" w14:textId="77777777" w:rsidR="009E716C" w:rsidRPr="003337F7" w:rsidRDefault="004856BE" w:rsidP="003337F7">
      <w:pPr>
        <w:spacing w:line="240" w:lineRule="auto"/>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b/>
          <w:color w:val="1F1F1F"/>
          <w:kern w:val="0"/>
          <w:sz w:val="24"/>
          <w:szCs w:val="24"/>
        </w:rPr>
        <w:t>Table 3</w:t>
      </w:r>
      <w:r w:rsidRPr="003337F7">
        <w:rPr>
          <w:rFonts w:ascii="Times New Roman" w:eastAsia="Times New Roman" w:hAnsi="Times New Roman" w:cs="Times New Roman"/>
          <w:color w:val="1F1F1F"/>
          <w:kern w:val="0"/>
          <w:sz w:val="24"/>
          <w:szCs w:val="24"/>
        </w:rPr>
        <w:t xml:space="preserve"> </w:t>
      </w:r>
      <w:r w:rsidRPr="003337F7">
        <w:rPr>
          <w:rFonts w:ascii="Times New Roman" w:eastAsia="Times New Roman" w:hAnsi="Times New Roman" w:cs="Times New Roman"/>
          <w:b/>
          <w:color w:val="1F1F1F"/>
          <w:kern w:val="0"/>
          <w:sz w:val="24"/>
          <w:szCs w:val="24"/>
        </w:rPr>
        <w:t>Classification based on marital status.</w:t>
      </w:r>
    </w:p>
    <w:tbl>
      <w:tblPr>
        <w:tblStyle w:val="LightShading-Accent1"/>
        <w:tblW w:w="0" w:type="auto"/>
        <w:tblLook w:val="04A0" w:firstRow="1" w:lastRow="0" w:firstColumn="1" w:lastColumn="0" w:noHBand="0" w:noVBand="1"/>
      </w:tblPr>
      <w:tblGrid>
        <w:gridCol w:w="3119"/>
        <w:gridCol w:w="3120"/>
        <w:gridCol w:w="3121"/>
      </w:tblGrid>
      <w:tr w:rsidR="00420681" w14:paraId="45201A11" w14:textId="77777777" w:rsidTr="004206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512B8228"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 xml:space="preserve">Categories </w:t>
            </w:r>
          </w:p>
        </w:tc>
        <w:tc>
          <w:tcPr>
            <w:tcW w:w="3192" w:type="dxa"/>
          </w:tcPr>
          <w:p w14:paraId="0D2D2734" w14:textId="77777777" w:rsidR="009E716C" w:rsidRPr="003337F7" w:rsidRDefault="004856BE" w:rsidP="003337F7">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 xml:space="preserve">Frequency </w:t>
            </w:r>
          </w:p>
        </w:tc>
        <w:tc>
          <w:tcPr>
            <w:tcW w:w="3192" w:type="dxa"/>
          </w:tcPr>
          <w:p w14:paraId="1845B43C" w14:textId="77777777" w:rsidR="009E716C" w:rsidRPr="003337F7" w:rsidRDefault="004856BE" w:rsidP="003337F7">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 xml:space="preserve">Percentage </w:t>
            </w:r>
          </w:p>
        </w:tc>
      </w:tr>
      <w:tr w:rsidR="00420681" w14:paraId="7C0D8E54" w14:textId="77777777" w:rsidTr="004206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7B94E7D2"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Single</w:t>
            </w:r>
          </w:p>
        </w:tc>
        <w:tc>
          <w:tcPr>
            <w:tcW w:w="3192" w:type="dxa"/>
          </w:tcPr>
          <w:p w14:paraId="1A8E67D7" w14:textId="77777777" w:rsidR="009E716C" w:rsidRPr="003337F7" w:rsidRDefault="004856BE" w:rsidP="003337F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11</w:t>
            </w:r>
          </w:p>
        </w:tc>
        <w:tc>
          <w:tcPr>
            <w:tcW w:w="3192" w:type="dxa"/>
          </w:tcPr>
          <w:p w14:paraId="64326304" w14:textId="77777777" w:rsidR="009E716C" w:rsidRPr="003337F7" w:rsidRDefault="004856BE" w:rsidP="003337F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11.7%</w:t>
            </w:r>
          </w:p>
        </w:tc>
      </w:tr>
      <w:tr w:rsidR="00420681" w14:paraId="2667554F" w14:textId="77777777" w:rsidTr="00420681">
        <w:tc>
          <w:tcPr>
            <w:cnfStyle w:val="001000000000" w:firstRow="0" w:lastRow="0" w:firstColumn="1" w:lastColumn="0" w:oddVBand="0" w:evenVBand="0" w:oddHBand="0" w:evenHBand="0" w:firstRowFirstColumn="0" w:firstRowLastColumn="0" w:lastRowFirstColumn="0" w:lastRowLastColumn="0"/>
            <w:tcW w:w="3192" w:type="dxa"/>
          </w:tcPr>
          <w:p w14:paraId="2F1A32B7"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lastRenderedPageBreak/>
              <w:t>Married</w:t>
            </w:r>
          </w:p>
        </w:tc>
        <w:tc>
          <w:tcPr>
            <w:tcW w:w="3192" w:type="dxa"/>
          </w:tcPr>
          <w:p w14:paraId="1B18563F" w14:textId="77777777" w:rsidR="009E716C" w:rsidRPr="003337F7" w:rsidRDefault="004856BE" w:rsidP="003337F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82</w:t>
            </w:r>
          </w:p>
        </w:tc>
        <w:tc>
          <w:tcPr>
            <w:tcW w:w="3192" w:type="dxa"/>
          </w:tcPr>
          <w:p w14:paraId="0FB17878" w14:textId="77777777" w:rsidR="009E716C" w:rsidRPr="003337F7" w:rsidRDefault="004856BE" w:rsidP="003337F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87.2%</w:t>
            </w:r>
          </w:p>
        </w:tc>
      </w:tr>
      <w:tr w:rsidR="00420681" w14:paraId="0EDD6AA8" w14:textId="77777777" w:rsidTr="00420681">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3192" w:type="dxa"/>
          </w:tcPr>
          <w:p w14:paraId="654076A3"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Widow</w:t>
            </w:r>
          </w:p>
        </w:tc>
        <w:tc>
          <w:tcPr>
            <w:tcW w:w="3192" w:type="dxa"/>
          </w:tcPr>
          <w:p w14:paraId="75143B3B" w14:textId="77777777" w:rsidR="009E716C" w:rsidRPr="003337F7" w:rsidRDefault="004856BE" w:rsidP="003337F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1</w:t>
            </w:r>
          </w:p>
        </w:tc>
        <w:tc>
          <w:tcPr>
            <w:tcW w:w="3192" w:type="dxa"/>
          </w:tcPr>
          <w:p w14:paraId="2431357B" w14:textId="77777777" w:rsidR="009E716C" w:rsidRPr="003337F7" w:rsidRDefault="004856BE" w:rsidP="003337F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1.0%</w:t>
            </w:r>
          </w:p>
        </w:tc>
      </w:tr>
      <w:tr w:rsidR="00420681" w14:paraId="3E6BE312" w14:textId="77777777" w:rsidTr="00420681">
        <w:trPr>
          <w:trHeight w:val="665"/>
        </w:trPr>
        <w:tc>
          <w:tcPr>
            <w:cnfStyle w:val="001000000000" w:firstRow="0" w:lastRow="0" w:firstColumn="1" w:lastColumn="0" w:oddVBand="0" w:evenVBand="0" w:oddHBand="0" w:evenHBand="0" w:firstRowFirstColumn="0" w:firstRowLastColumn="0" w:lastRowFirstColumn="0" w:lastRowLastColumn="0"/>
            <w:tcW w:w="3192" w:type="dxa"/>
          </w:tcPr>
          <w:p w14:paraId="5F5160A2"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Total</w:t>
            </w:r>
          </w:p>
        </w:tc>
        <w:tc>
          <w:tcPr>
            <w:tcW w:w="3192" w:type="dxa"/>
          </w:tcPr>
          <w:p w14:paraId="4FF50A22" w14:textId="77777777" w:rsidR="009E716C" w:rsidRPr="003337F7" w:rsidRDefault="004856BE" w:rsidP="003337F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100%</w:t>
            </w:r>
          </w:p>
        </w:tc>
        <w:tc>
          <w:tcPr>
            <w:tcW w:w="3192" w:type="dxa"/>
          </w:tcPr>
          <w:p w14:paraId="069287AE" w14:textId="77777777" w:rsidR="009E716C" w:rsidRPr="003337F7" w:rsidRDefault="004856BE" w:rsidP="003337F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100%</w:t>
            </w:r>
          </w:p>
        </w:tc>
      </w:tr>
    </w:tbl>
    <w:p w14:paraId="4BF3009B" w14:textId="77777777" w:rsidR="009E716C" w:rsidRPr="003337F7" w:rsidRDefault="004856BE" w:rsidP="003337F7">
      <w:pPr>
        <w:spacing w:line="240" w:lineRule="auto"/>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Table 3 illustrates the participants' marital status while the great majority, 87.2%, were married. 11.7% were single, and just 1.0% were included in the widow population.</w:t>
      </w:r>
    </w:p>
    <w:p w14:paraId="446B16B2" w14:textId="77777777" w:rsidR="003C134E" w:rsidRDefault="003C134E" w:rsidP="003337F7">
      <w:pPr>
        <w:spacing w:line="240" w:lineRule="auto"/>
        <w:jc w:val="both"/>
        <w:rPr>
          <w:rFonts w:ascii="Times New Roman" w:eastAsia="Times New Roman" w:hAnsi="Times New Roman" w:cs="Times New Roman"/>
          <w:b/>
          <w:color w:val="1F1F1F"/>
          <w:kern w:val="0"/>
          <w:sz w:val="24"/>
          <w:szCs w:val="24"/>
        </w:rPr>
      </w:pPr>
    </w:p>
    <w:p w14:paraId="5B528314" w14:textId="77777777" w:rsidR="009E716C" w:rsidRPr="003337F7" w:rsidRDefault="004856BE" w:rsidP="003337F7">
      <w:pPr>
        <w:spacing w:line="240" w:lineRule="auto"/>
        <w:jc w:val="both"/>
        <w:rPr>
          <w:rFonts w:ascii="Times New Roman" w:eastAsia="Times New Roman" w:hAnsi="Times New Roman" w:cs="Times New Roman"/>
          <w:b/>
          <w:color w:val="1F1F1F"/>
          <w:kern w:val="0"/>
          <w:sz w:val="24"/>
          <w:szCs w:val="24"/>
        </w:rPr>
      </w:pPr>
      <w:r w:rsidRPr="003337F7">
        <w:rPr>
          <w:rFonts w:ascii="Times New Roman" w:eastAsia="Times New Roman" w:hAnsi="Times New Roman" w:cs="Times New Roman"/>
          <w:b/>
          <w:color w:val="1F1F1F"/>
          <w:kern w:val="0"/>
          <w:sz w:val="24"/>
          <w:szCs w:val="24"/>
        </w:rPr>
        <w:t xml:space="preserve">Table 4: Classification based on the working area </w:t>
      </w:r>
    </w:p>
    <w:tbl>
      <w:tblPr>
        <w:tblStyle w:val="LightShading-Accent1"/>
        <w:tblW w:w="0" w:type="auto"/>
        <w:tblLook w:val="04A0" w:firstRow="1" w:lastRow="0" w:firstColumn="1" w:lastColumn="0" w:noHBand="0" w:noVBand="1"/>
      </w:tblPr>
      <w:tblGrid>
        <w:gridCol w:w="3115"/>
        <w:gridCol w:w="3122"/>
        <w:gridCol w:w="3123"/>
      </w:tblGrid>
      <w:tr w:rsidR="00420681" w14:paraId="4CB26701" w14:textId="77777777" w:rsidTr="004206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077B7CFF"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 xml:space="preserve">Units </w:t>
            </w:r>
          </w:p>
        </w:tc>
        <w:tc>
          <w:tcPr>
            <w:tcW w:w="3192" w:type="dxa"/>
          </w:tcPr>
          <w:p w14:paraId="2776F73D" w14:textId="77777777" w:rsidR="009E716C" w:rsidRPr="003337F7" w:rsidRDefault="004856BE" w:rsidP="003337F7">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 xml:space="preserve">Frequency </w:t>
            </w:r>
          </w:p>
        </w:tc>
        <w:tc>
          <w:tcPr>
            <w:tcW w:w="3192" w:type="dxa"/>
          </w:tcPr>
          <w:p w14:paraId="19F7A645" w14:textId="77777777" w:rsidR="009E716C" w:rsidRPr="003337F7" w:rsidRDefault="004856BE" w:rsidP="003337F7">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 xml:space="preserve">Percentage </w:t>
            </w:r>
          </w:p>
        </w:tc>
      </w:tr>
      <w:tr w:rsidR="00420681" w14:paraId="5DB6A322" w14:textId="77777777" w:rsidTr="004206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73266535"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Adult ICU</w:t>
            </w:r>
          </w:p>
        </w:tc>
        <w:tc>
          <w:tcPr>
            <w:tcW w:w="3192" w:type="dxa"/>
          </w:tcPr>
          <w:p w14:paraId="230585E9" w14:textId="77777777" w:rsidR="009E716C" w:rsidRPr="003337F7" w:rsidRDefault="004856BE" w:rsidP="003337F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10</w:t>
            </w:r>
          </w:p>
        </w:tc>
        <w:tc>
          <w:tcPr>
            <w:tcW w:w="3192" w:type="dxa"/>
          </w:tcPr>
          <w:p w14:paraId="25EF059A" w14:textId="77777777" w:rsidR="009E716C" w:rsidRPr="003337F7" w:rsidRDefault="004856BE" w:rsidP="003337F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10.6%</w:t>
            </w:r>
          </w:p>
        </w:tc>
      </w:tr>
      <w:tr w:rsidR="00420681" w14:paraId="311280A3" w14:textId="77777777" w:rsidTr="00420681">
        <w:tc>
          <w:tcPr>
            <w:cnfStyle w:val="001000000000" w:firstRow="0" w:lastRow="0" w:firstColumn="1" w:lastColumn="0" w:oddVBand="0" w:evenVBand="0" w:oddHBand="0" w:evenHBand="0" w:firstRowFirstColumn="0" w:firstRowLastColumn="0" w:lastRowFirstColumn="0" w:lastRowLastColumn="0"/>
            <w:tcW w:w="3192" w:type="dxa"/>
          </w:tcPr>
          <w:p w14:paraId="429D466A"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Cardiac ICU</w:t>
            </w:r>
          </w:p>
        </w:tc>
        <w:tc>
          <w:tcPr>
            <w:tcW w:w="3192" w:type="dxa"/>
          </w:tcPr>
          <w:p w14:paraId="26A31C0A" w14:textId="77777777" w:rsidR="009E716C" w:rsidRPr="003337F7" w:rsidRDefault="004856BE" w:rsidP="003337F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26</w:t>
            </w:r>
          </w:p>
        </w:tc>
        <w:tc>
          <w:tcPr>
            <w:tcW w:w="3192" w:type="dxa"/>
          </w:tcPr>
          <w:p w14:paraId="5A7762B4" w14:textId="77777777" w:rsidR="009E716C" w:rsidRPr="003337F7" w:rsidRDefault="004856BE" w:rsidP="003337F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27.6%</w:t>
            </w:r>
          </w:p>
        </w:tc>
      </w:tr>
      <w:tr w:rsidR="00420681" w14:paraId="1BEC1D70" w14:textId="77777777" w:rsidTr="004206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2DDDC09D" w14:textId="77777777" w:rsidR="009E716C" w:rsidRPr="003337F7" w:rsidRDefault="004856BE" w:rsidP="003337F7">
            <w:pPr>
              <w:jc w:val="both"/>
              <w:rPr>
                <w:rFonts w:ascii="Times New Roman" w:eastAsia="Times New Roman" w:hAnsi="Times New Roman" w:cs="Times New Roman"/>
                <w:i/>
                <w:color w:val="1F1F1F"/>
                <w:kern w:val="0"/>
                <w:sz w:val="24"/>
                <w:szCs w:val="24"/>
                <w:u w:val="single"/>
              </w:rPr>
            </w:pPr>
            <w:r w:rsidRPr="003337F7">
              <w:rPr>
                <w:rFonts w:ascii="Times New Roman" w:eastAsia="Times New Roman" w:hAnsi="Times New Roman" w:cs="Times New Roman"/>
                <w:color w:val="1F1F1F"/>
                <w:kern w:val="0"/>
                <w:sz w:val="24"/>
                <w:szCs w:val="24"/>
              </w:rPr>
              <w:t>Pediatric ICU</w:t>
            </w:r>
          </w:p>
        </w:tc>
        <w:tc>
          <w:tcPr>
            <w:tcW w:w="3192" w:type="dxa"/>
          </w:tcPr>
          <w:p w14:paraId="2F3300E2" w14:textId="77777777" w:rsidR="009E716C" w:rsidRPr="003337F7" w:rsidRDefault="004856BE" w:rsidP="003337F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40</w:t>
            </w:r>
          </w:p>
        </w:tc>
        <w:tc>
          <w:tcPr>
            <w:tcW w:w="3192" w:type="dxa"/>
          </w:tcPr>
          <w:p w14:paraId="52B59A45" w14:textId="77777777" w:rsidR="009E716C" w:rsidRPr="003337F7" w:rsidRDefault="004856BE" w:rsidP="003337F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42.5%</w:t>
            </w:r>
          </w:p>
        </w:tc>
      </w:tr>
      <w:tr w:rsidR="00420681" w14:paraId="1B4ABC2C" w14:textId="77777777" w:rsidTr="00420681">
        <w:tc>
          <w:tcPr>
            <w:cnfStyle w:val="001000000000" w:firstRow="0" w:lastRow="0" w:firstColumn="1" w:lastColumn="0" w:oddVBand="0" w:evenVBand="0" w:oddHBand="0" w:evenHBand="0" w:firstRowFirstColumn="0" w:firstRowLastColumn="0" w:lastRowFirstColumn="0" w:lastRowLastColumn="0"/>
            <w:tcW w:w="3192" w:type="dxa"/>
          </w:tcPr>
          <w:p w14:paraId="4C321965"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 xml:space="preserve">Neonatal ICU </w:t>
            </w:r>
          </w:p>
        </w:tc>
        <w:tc>
          <w:tcPr>
            <w:tcW w:w="3192" w:type="dxa"/>
          </w:tcPr>
          <w:p w14:paraId="39050B03" w14:textId="77777777" w:rsidR="009E716C" w:rsidRPr="003337F7" w:rsidRDefault="004856BE" w:rsidP="003337F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18</w:t>
            </w:r>
          </w:p>
        </w:tc>
        <w:tc>
          <w:tcPr>
            <w:tcW w:w="3192" w:type="dxa"/>
          </w:tcPr>
          <w:p w14:paraId="11844B55" w14:textId="77777777" w:rsidR="009E716C" w:rsidRPr="003337F7" w:rsidRDefault="004856BE" w:rsidP="003337F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19.1%</w:t>
            </w:r>
          </w:p>
        </w:tc>
      </w:tr>
      <w:tr w:rsidR="00420681" w14:paraId="032AF118" w14:textId="77777777" w:rsidTr="004206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1D21919E"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Total</w:t>
            </w:r>
          </w:p>
        </w:tc>
        <w:tc>
          <w:tcPr>
            <w:tcW w:w="3192" w:type="dxa"/>
          </w:tcPr>
          <w:p w14:paraId="2BDC25A1" w14:textId="77777777" w:rsidR="009E716C" w:rsidRPr="003337F7" w:rsidRDefault="004856BE" w:rsidP="003337F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100%</w:t>
            </w:r>
          </w:p>
        </w:tc>
        <w:tc>
          <w:tcPr>
            <w:tcW w:w="3192" w:type="dxa"/>
          </w:tcPr>
          <w:p w14:paraId="379C530D" w14:textId="77777777" w:rsidR="009E716C" w:rsidRPr="003337F7" w:rsidRDefault="004856BE" w:rsidP="003337F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100%</w:t>
            </w:r>
          </w:p>
        </w:tc>
      </w:tr>
    </w:tbl>
    <w:p w14:paraId="216FD141" w14:textId="77777777" w:rsidR="009E716C" w:rsidRPr="003337F7" w:rsidRDefault="004856BE" w:rsidP="003337F7">
      <w:pPr>
        <w:spacing w:line="240" w:lineRule="auto"/>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Table 4 presents the participant's working area; the majority of nurses worked in the pediatric ICU 42.5%.where in the cardiac ICU 27.6%.moreover in the neonatal ICU, there were 19.1% of the participants and just 10.6% in the adult ICU.</w:t>
      </w:r>
    </w:p>
    <w:p w14:paraId="59BB728C" w14:textId="77777777" w:rsidR="009E716C" w:rsidRPr="003337F7" w:rsidRDefault="004856BE" w:rsidP="003337F7">
      <w:pPr>
        <w:spacing w:line="240" w:lineRule="auto"/>
        <w:jc w:val="both"/>
        <w:rPr>
          <w:rFonts w:ascii="Times New Roman" w:eastAsia="Times New Roman" w:hAnsi="Times New Roman" w:cs="Times New Roman"/>
          <w:b/>
          <w:color w:val="1F1F1F"/>
          <w:kern w:val="0"/>
          <w:sz w:val="24"/>
          <w:szCs w:val="24"/>
        </w:rPr>
      </w:pPr>
      <w:r w:rsidRPr="003337F7">
        <w:rPr>
          <w:rFonts w:ascii="Times New Roman" w:eastAsia="Times New Roman" w:hAnsi="Times New Roman" w:cs="Times New Roman"/>
          <w:b/>
          <w:color w:val="1F1F1F"/>
          <w:kern w:val="0"/>
          <w:sz w:val="24"/>
          <w:szCs w:val="24"/>
        </w:rPr>
        <w:t>Table 5   Classification based on professional qualification</w:t>
      </w:r>
      <w:r w:rsidRPr="003337F7">
        <w:rPr>
          <w:rFonts w:ascii="Times New Roman" w:eastAsia="Times New Roman" w:hAnsi="Times New Roman" w:cs="Times New Roman"/>
          <w:color w:val="1F1F1F"/>
          <w:kern w:val="0"/>
          <w:sz w:val="24"/>
          <w:szCs w:val="24"/>
        </w:rPr>
        <w:t>.</w:t>
      </w:r>
    </w:p>
    <w:tbl>
      <w:tblPr>
        <w:tblStyle w:val="LightShading-Accent1"/>
        <w:tblW w:w="0" w:type="auto"/>
        <w:tblLook w:val="04A0" w:firstRow="1" w:lastRow="0" w:firstColumn="1" w:lastColumn="0" w:noHBand="0" w:noVBand="1"/>
      </w:tblPr>
      <w:tblGrid>
        <w:gridCol w:w="3123"/>
        <w:gridCol w:w="3118"/>
        <w:gridCol w:w="3119"/>
      </w:tblGrid>
      <w:tr w:rsidR="00420681" w14:paraId="41913A76" w14:textId="77777777" w:rsidTr="004206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07263DBA"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 xml:space="preserve">Educational level </w:t>
            </w:r>
          </w:p>
        </w:tc>
        <w:tc>
          <w:tcPr>
            <w:tcW w:w="3192" w:type="dxa"/>
          </w:tcPr>
          <w:p w14:paraId="611ACC61" w14:textId="77777777" w:rsidR="009E716C" w:rsidRPr="003337F7" w:rsidRDefault="004856BE" w:rsidP="003337F7">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 xml:space="preserve">Frequency </w:t>
            </w:r>
          </w:p>
        </w:tc>
        <w:tc>
          <w:tcPr>
            <w:tcW w:w="3192" w:type="dxa"/>
          </w:tcPr>
          <w:p w14:paraId="5C1F8DD6" w14:textId="77777777" w:rsidR="009E716C" w:rsidRPr="003337F7" w:rsidRDefault="004856BE" w:rsidP="003337F7">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 xml:space="preserve">Percentage </w:t>
            </w:r>
          </w:p>
        </w:tc>
      </w:tr>
      <w:tr w:rsidR="00420681" w14:paraId="7223A708" w14:textId="77777777" w:rsidTr="004206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7B7C9409"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 xml:space="preserve">Diploma </w:t>
            </w:r>
          </w:p>
        </w:tc>
        <w:tc>
          <w:tcPr>
            <w:tcW w:w="3192" w:type="dxa"/>
          </w:tcPr>
          <w:p w14:paraId="75480EEF" w14:textId="77777777" w:rsidR="009E716C" w:rsidRPr="003337F7" w:rsidRDefault="004856BE" w:rsidP="003337F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35</w:t>
            </w:r>
          </w:p>
        </w:tc>
        <w:tc>
          <w:tcPr>
            <w:tcW w:w="3192" w:type="dxa"/>
          </w:tcPr>
          <w:p w14:paraId="6871D5CA" w14:textId="77777777" w:rsidR="009E716C" w:rsidRPr="003337F7" w:rsidRDefault="004856BE" w:rsidP="003337F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37.2%</w:t>
            </w:r>
          </w:p>
        </w:tc>
      </w:tr>
      <w:tr w:rsidR="00420681" w14:paraId="7CFAB55F" w14:textId="77777777" w:rsidTr="00420681">
        <w:tc>
          <w:tcPr>
            <w:cnfStyle w:val="001000000000" w:firstRow="0" w:lastRow="0" w:firstColumn="1" w:lastColumn="0" w:oddVBand="0" w:evenVBand="0" w:oddHBand="0" w:evenHBand="0" w:firstRowFirstColumn="0" w:firstRowLastColumn="0" w:lastRowFirstColumn="0" w:lastRowLastColumn="0"/>
            <w:tcW w:w="3192" w:type="dxa"/>
          </w:tcPr>
          <w:p w14:paraId="5CCBD963"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BSN</w:t>
            </w:r>
          </w:p>
        </w:tc>
        <w:tc>
          <w:tcPr>
            <w:tcW w:w="3192" w:type="dxa"/>
          </w:tcPr>
          <w:p w14:paraId="135F91FF" w14:textId="77777777" w:rsidR="009E716C" w:rsidRPr="003337F7" w:rsidRDefault="004856BE" w:rsidP="003337F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9</w:t>
            </w:r>
          </w:p>
        </w:tc>
        <w:tc>
          <w:tcPr>
            <w:tcW w:w="3192" w:type="dxa"/>
          </w:tcPr>
          <w:p w14:paraId="54708DBF" w14:textId="77777777" w:rsidR="009E716C" w:rsidRPr="003337F7" w:rsidRDefault="004856BE" w:rsidP="003337F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9.5%</w:t>
            </w:r>
          </w:p>
        </w:tc>
      </w:tr>
      <w:tr w:rsidR="00420681" w14:paraId="71587B8B" w14:textId="77777777" w:rsidTr="004206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390CE750"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Post RN</w:t>
            </w:r>
          </w:p>
        </w:tc>
        <w:tc>
          <w:tcPr>
            <w:tcW w:w="3192" w:type="dxa"/>
          </w:tcPr>
          <w:p w14:paraId="3F12ADD2" w14:textId="77777777" w:rsidR="009E716C" w:rsidRPr="003337F7" w:rsidRDefault="004856BE" w:rsidP="003337F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43</w:t>
            </w:r>
          </w:p>
        </w:tc>
        <w:tc>
          <w:tcPr>
            <w:tcW w:w="3192" w:type="dxa"/>
          </w:tcPr>
          <w:p w14:paraId="4AA32F40" w14:textId="77777777" w:rsidR="009E716C" w:rsidRPr="003337F7" w:rsidRDefault="004856BE" w:rsidP="003337F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45.7%</w:t>
            </w:r>
          </w:p>
        </w:tc>
      </w:tr>
      <w:tr w:rsidR="00420681" w14:paraId="097D7E6A" w14:textId="77777777" w:rsidTr="00420681">
        <w:tc>
          <w:tcPr>
            <w:cnfStyle w:val="001000000000" w:firstRow="0" w:lastRow="0" w:firstColumn="1" w:lastColumn="0" w:oddVBand="0" w:evenVBand="0" w:oddHBand="0" w:evenHBand="0" w:firstRowFirstColumn="0" w:firstRowLastColumn="0" w:lastRowFirstColumn="0" w:lastRowLastColumn="0"/>
            <w:tcW w:w="3192" w:type="dxa"/>
          </w:tcPr>
          <w:p w14:paraId="6A8886C5"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MSN</w:t>
            </w:r>
          </w:p>
        </w:tc>
        <w:tc>
          <w:tcPr>
            <w:tcW w:w="3192" w:type="dxa"/>
          </w:tcPr>
          <w:p w14:paraId="12A71666" w14:textId="77777777" w:rsidR="009E716C" w:rsidRPr="003337F7" w:rsidRDefault="004856BE" w:rsidP="003337F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7</w:t>
            </w:r>
          </w:p>
        </w:tc>
        <w:tc>
          <w:tcPr>
            <w:tcW w:w="3192" w:type="dxa"/>
          </w:tcPr>
          <w:p w14:paraId="2F1310EF" w14:textId="77777777" w:rsidR="009E716C" w:rsidRPr="003337F7" w:rsidRDefault="004856BE" w:rsidP="003337F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7.4%</w:t>
            </w:r>
          </w:p>
        </w:tc>
      </w:tr>
      <w:tr w:rsidR="00420681" w14:paraId="41C9E9F0" w14:textId="77777777" w:rsidTr="004206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2E6756F7"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Total</w:t>
            </w:r>
          </w:p>
        </w:tc>
        <w:tc>
          <w:tcPr>
            <w:tcW w:w="3192" w:type="dxa"/>
          </w:tcPr>
          <w:p w14:paraId="4D800CE2" w14:textId="77777777" w:rsidR="009E716C" w:rsidRPr="003337F7" w:rsidRDefault="004856BE" w:rsidP="003337F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100%</w:t>
            </w:r>
          </w:p>
        </w:tc>
        <w:tc>
          <w:tcPr>
            <w:tcW w:w="3192" w:type="dxa"/>
          </w:tcPr>
          <w:p w14:paraId="447B1B0F" w14:textId="77777777" w:rsidR="009E716C" w:rsidRPr="003337F7" w:rsidRDefault="004856BE" w:rsidP="003337F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100%</w:t>
            </w:r>
          </w:p>
        </w:tc>
      </w:tr>
    </w:tbl>
    <w:p w14:paraId="7A206DB5" w14:textId="77777777" w:rsidR="009E716C" w:rsidRPr="003337F7" w:rsidRDefault="004856BE" w:rsidP="003337F7">
      <w:pPr>
        <w:spacing w:line="240" w:lineRule="auto"/>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b/>
          <w:color w:val="1F1F1F"/>
          <w:kern w:val="0"/>
          <w:sz w:val="24"/>
          <w:szCs w:val="24"/>
        </w:rPr>
        <w:t>Table</w:t>
      </w:r>
      <w:r w:rsidRPr="003337F7">
        <w:rPr>
          <w:rFonts w:ascii="Times New Roman" w:eastAsia="Times New Roman" w:hAnsi="Times New Roman" w:cs="Times New Roman"/>
          <w:color w:val="1F1F1F"/>
          <w:kern w:val="0"/>
          <w:sz w:val="24"/>
          <w:szCs w:val="24"/>
        </w:rPr>
        <w:t xml:space="preserve"> 5  represents the respondent's professional qualifications. The majority of the respondents, 45.7% and 9.5%, had a degree in nursing post-RN in nursing was 45.7% while 37.2% had a diploma in nursing. moreover, 9.5% revealed a bachelor's degree in nursing, and only 7.4% notified in MSN</w:t>
      </w:r>
    </w:p>
    <w:p w14:paraId="491DAA92" w14:textId="77777777" w:rsidR="009E716C" w:rsidRPr="003337F7" w:rsidRDefault="004856BE" w:rsidP="003337F7">
      <w:pPr>
        <w:spacing w:line="240" w:lineRule="auto"/>
        <w:jc w:val="both"/>
        <w:rPr>
          <w:rFonts w:ascii="Times New Roman" w:eastAsia="Times New Roman" w:hAnsi="Times New Roman" w:cs="Times New Roman"/>
          <w:b/>
          <w:color w:val="1F1F1F"/>
          <w:kern w:val="0"/>
          <w:sz w:val="24"/>
          <w:szCs w:val="24"/>
        </w:rPr>
      </w:pPr>
      <w:r w:rsidRPr="003337F7">
        <w:rPr>
          <w:rFonts w:ascii="Times New Roman" w:eastAsia="Times New Roman" w:hAnsi="Times New Roman" w:cs="Times New Roman"/>
          <w:b/>
          <w:color w:val="1F1F1F"/>
          <w:kern w:val="0"/>
          <w:sz w:val="24"/>
          <w:szCs w:val="24"/>
        </w:rPr>
        <w:t>Table 6 Classification based on working experience.</w:t>
      </w:r>
    </w:p>
    <w:tbl>
      <w:tblPr>
        <w:tblStyle w:val="LightShading-Accent1"/>
        <w:tblW w:w="0" w:type="auto"/>
        <w:tblLook w:val="04A0" w:firstRow="1" w:lastRow="0" w:firstColumn="1" w:lastColumn="0" w:noHBand="0" w:noVBand="1"/>
      </w:tblPr>
      <w:tblGrid>
        <w:gridCol w:w="3119"/>
        <w:gridCol w:w="3120"/>
        <w:gridCol w:w="3121"/>
      </w:tblGrid>
      <w:tr w:rsidR="00420681" w14:paraId="62CDAB12" w14:textId="77777777" w:rsidTr="004206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12257996"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 xml:space="preserve">Categories </w:t>
            </w:r>
          </w:p>
        </w:tc>
        <w:tc>
          <w:tcPr>
            <w:tcW w:w="3192" w:type="dxa"/>
          </w:tcPr>
          <w:p w14:paraId="42B61B1A" w14:textId="77777777" w:rsidR="009E716C" w:rsidRPr="003337F7" w:rsidRDefault="004856BE" w:rsidP="003337F7">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 xml:space="preserve">Frequency </w:t>
            </w:r>
          </w:p>
        </w:tc>
        <w:tc>
          <w:tcPr>
            <w:tcW w:w="3192" w:type="dxa"/>
          </w:tcPr>
          <w:p w14:paraId="5F3A8358" w14:textId="77777777" w:rsidR="009E716C" w:rsidRPr="003337F7" w:rsidRDefault="004856BE" w:rsidP="003337F7">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 xml:space="preserve">Percentage </w:t>
            </w:r>
          </w:p>
        </w:tc>
      </w:tr>
      <w:tr w:rsidR="00420681" w14:paraId="7B5B223E" w14:textId="77777777" w:rsidTr="004206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0728C528"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6 months</w:t>
            </w:r>
          </w:p>
        </w:tc>
        <w:tc>
          <w:tcPr>
            <w:tcW w:w="3192" w:type="dxa"/>
          </w:tcPr>
          <w:p w14:paraId="42204D6C" w14:textId="77777777" w:rsidR="009E716C" w:rsidRPr="003337F7" w:rsidRDefault="004856BE" w:rsidP="003337F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1</w:t>
            </w:r>
          </w:p>
        </w:tc>
        <w:tc>
          <w:tcPr>
            <w:tcW w:w="3192" w:type="dxa"/>
          </w:tcPr>
          <w:p w14:paraId="6C47036B" w14:textId="77777777" w:rsidR="009E716C" w:rsidRPr="003337F7" w:rsidRDefault="004856BE" w:rsidP="003337F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1.0%</w:t>
            </w:r>
          </w:p>
        </w:tc>
      </w:tr>
      <w:tr w:rsidR="00420681" w14:paraId="0202D2AD" w14:textId="77777777" w:rsidTr="00420681">
        <w:tc>
          <w:tcPr>
            <w:cnfStyle w:val="001000000000" w:firstRow="0" w:lastRow="0" w:firstColumn="1" w:lastColumn="0" w:oddVBand="0" w:evenVBand="0" w:oddHBand="0" w:evenHBand="0" w:firstRowFirstColumn="0" w:firstRowLastColumn="0" w:lastRowFirstColumn="0" w:lastRowLastColumn="0"/>
            <w:tcW w:w="3192" w:type="dxa"/>
          </w:tcPr>
          <w:p w14:paraId="723DA6D2"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1-3years</w:t>
            </w:r>
          </w:p>
        </w:tc>
        <w:tc>
          <w:tcPr>
            <w:tcW w:w="3192" w:type="dxa"/>
          </w:tcPr>
          <w:p w14:paraId="4235C1B2" w14:textId="77777777" w:rsidR="009E716C" w:rsidRPr="003337F7" w:rsidRDefault="004856BE" w:rsidP="003337F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7</w:t>
            </w:r>
          </w:p>
        </w:tc>
        <w:tc>
          <w:tcPr>
            <w:tcW w:w="3192" w:type="dxa"/>
          </w:tcPr>
          <w:p w14:paraId="2354A9CD" w14:textId="77777777" w:rsidR="009E716C" w:rsidRPr="003337F7" w:rsidRDefault="004856BE" w:rsidP="003337F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7.4%</w:t>
            </w:r>
          </w:p>
        </w:tc>
      </w:tr>
      <w:tr w:rsidR="00420681" w14:paraId="62787BDE" w14:textId="77777777" w:rsidTr="004206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4158E8FA"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 xml:space="preserve">4-6years </w:t>
            </w:r>
          </w:p>
        </w:tc>
        <w:tc>
          <w:tcPr>
            <w:tcW w:w="3192" w:type="dxa"/>
          </w:tcPr>
          <w:p w14:paraId="0AEE8628" w14:textId="77777777" w:rsidR="009E716C" w:rsidRPr="003337F7" w:rsidRDefault="004856BE" w:rsidP="003337F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18</w:t>
            </w:r>
          </w:p>
        </w:tc>
        <w:tc>
          <w:tcPr>
            <w:tcW w:w="3192" w:type="dxa"/>
          </w:tcPr>
          <w:p w14:paraId="7B9D7402" w14:textId="77777777" w:rsidR="009E716C" w:rsidRPr="003337F7" w:rsidRDefault="004856BE" w:rsidP="003337F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19.1%</w:t>
            </w:r>
          </w:p>
        </w:tc>
      </w:tr>
      <w:tr w:rsidR="00420681" w14:paraId="29DF6715" w14:textId="77777777" w:rsidTr="00420681">
        <w:tc>
          <w:tcPr>
            <w:cnfStyle w:val="001000000000" w:firstRow="0" w:lastRow="0" w:firstColumn="1" w:lastColumn="0" w:oddVBand="0" w:evenVBand="0" w:oddHBand="0" w:evenHBand="0" w:firstRowFirstColumn="0" w:firstRowLastColumn="0" w:lastRowFirstColumn="0" w:lastRowLastColumn="0"/>
            <w:tcW w:w="3192" w:type="dxa"/>
          </w:tcPr>
          <w:p w14:paraId="4334D954"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7-10years</w:t>
            </w:r>
          </w:p>
        </w:tc>
        <w:tc>
          <w:tcPr>
            <w:tcW w:w="3192" w:type="dxa"/>
          </w:tcPr>
          <w:p w14:paraId="5D8231A6" w14:textId="77777777" w:rsidR="009E716C" w:rsidRPr="003337F7" w:rsidRDefault="004856BE" w:rsidP="003337F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28</w:t>
            </w:r>
          </w:p>
        </w:tc>
        <w:tc>
          <w:tcPr>
            <w:tcW w:w="3192" w:type="dxa"/>
          </w:tcPr>
          <w:p w14:paraId="66B787BE" w14:textId="77777777" w:rsidR="009E716C" w:rsidRPr="003337F7" w:rsidRDefault="004856BE" w:rsidP="003337F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29.7%</w:t>
            </w:r>
          </w:p>
        </w:tc>
      </w:tr>
      <w:tr w:rsidR="00420681" w14:paraId="3FDB5596" w14:textId="77777777" w:rsidTr="004206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7A82490C"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11-15years</w:t>
            </w:r>
          </w:p>
        </w:tc>
        <w:tc>
          <w:tcPr>
            <w:tcW w:w="3192" w:type="dxa"/>
          </w:tcPr>
          <w:p w14:paraId="733948F1" w14:textId="77777777" w:rsidR="009E716C" w:rsidRPr="003337F7" w:rsidRDefault="004856BE" w:rsidP="003337F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25</w:t>
            </w:r>
          </w:p>
        </w:tc>
        <w:tc>
          <w:tcPr>
            <w:tcW w:w="3192" w:type="dxa"/>
          </w:tcPr>
          <w:p w14:paraId="77B041DB" w14:textId="77777777" w:rsidR="009E716C" w:rsidRPr="003337F7" w:rsidRDefault="004856BE" w:rsidP="003337F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26.5%</w:t>
            </w:r>
          </w:p>
        </w:tc>
      </w:tr>
      <w:tr w:rsidR="00420681" w14:paraId="5E1BD51E" w14:textId="77777777" w:rsidTr="00420681">
        <w:tc>
          <w:tcPr>
            <w:cnfStyle w:val="001000000000" w:firstRow="0" w:lastRow="0" w:firstColumn="1" w:lastColumn="0" w:oddVBand="0" w:evenVBand="0" w:oddHBand="0" w:evenHBand="0" w:firstRowFirstColumn="0" w:firstRowLastColumn="0" w:lastRowFirstColumn="0" w:lastRowLastColumn="0"/>
            <w:tcW w:w="3192" w:type="dxa"/>
          </w:tcPr>
          <w:p w14:paraId="5C6F2C0A"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16-20years</w:t>
            </w:r>
          </w:p>
        </w:tc>
        <w:tc>
          <w:tcPr>
            <w:tcW w:w="3192" w:type="dxa"/>
          </w:tcPr>
          <w:p w14:paraId="2FF95F97" w14:textId="77777777" w:rsidR="009E716C" w:rsidRPr="003337F7" w:rsidRDefault="004856BE" w:rsidP="003337F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8</w:t>
            </w:r>
          </w:p>
        </w:tc>
        <w:tc>
          <w:tcPr>
            <w:tcW w:w="3192" w:type="dxa"/>
          </w:tcPr>
          <w:p w14:paraId="0CD4E32C" w14:textId="77777777" w:rsidR="009E716C" w:rsidRPr="003337F7" w:rsidRDefault="004856BE" w:rsidP="003337F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8.5%</w:t>
            </w:r>
          </w:p>
        </w:tc>
      </w:tr>
      <w:tr w:rsidR="00420681" w14:paraId="2C72C5A8" w14:textId="77777777" w:rsidTr="004206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6CCBBA56"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&gt;20</w:t>
            </w:r>
          </w:p>
        </w:tc>
        <w:tc>
          <w:tcPr>
            <w:tcW w:w="3192" w:type="dxa"/>
          </w:tcPr>
          <w:p w14:paraId="5EB8584C" w14:textId="77777777" w:rsidR="009E716C" w:rsidRPr="003337F7" w:rsidRDefault="004856BE" w:rsidP="003337F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7</w:t>
            </w:r>
          </w:p>
        </w:tc>
        <w:tc>
          <w:tcPr>
            <w:tcW w:w="3192" w:type="dxa"/>
          </w:tcPr>
          <w:p w14:paraId="61203A8B" w14:textId="77777777" w:rsidR="009E716C" w:rsidRPr="003337F7" w:rsidRDefault="004856BE" w:rsidP="003337F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7.4%</w:t>
            </w:r>
          </w:p>
        </w:tc>
      </w:tr>
      <w:tr w:rsidR="00420681" w14:paraId="31C1AA1C" w14:textId="77777777" w:rsidTr="00420681">
        <w:tc>
          <w:tcPr>
            <w:cnfStyle w:val="001000000000" w:firstRow="0" w:lastRow="0" w:firstColumn="1" w:lastColumn="0" w:oddVBand="0" w:evenVBand="0" w:oddHBand="0" w:evenHBand="0" w:firstRowFirstColumn="0" w:firstRowLastColumn="0" w:lastRowFirstColumn="0" w:lastRowLastColumn="0"/>
            <w:tcW w:w="3192" w:type="dxa"/>
          </w:tcPr>
          <w:p w14:paraId="4A158BBB"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Total</w:t>
            </w:r>
          </w:p>
        </w:tc>
        <w:tc>
          <w:tcPr>
            <w:tcW w:w="3192" w:type="dxa"/>
          </w:tcPr>
          <w:p w14:paraId="379E6CA3" w14:textId="77777777" w:rsidR="009E716C" w:rsidRPr="003337F7" w:rsidRDefault="004856BE" w:rsidP="003337F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100%</w:t>
            </w:r>
          </w:p>
        </w:tc>
        <w:tc>
          <w:tcPr>
            <w:tcW w:w="3192" w:type="dxa"/>
          </w:tcPr>
          <w:p w14:paraId="53BA6BAD" w14:textId="77777777" w:rsidR="009E716C" w:rsidRPr="003337F7" w:rsidRDefault="004856BE" w:rsidP="003337F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100%</w:t>
            </w:r>
          </w:p>
        </w:tc>
      </w:tr>
    </w:tbl>
    <w:p w14:paraId="6DA7BAFA" w14:textId="77777777" w:rsidR="009E716C" w:rsidRPr="003337F7" w:rsidRDefault="009E716C" w:rsidP="003337F7">
      <w:pPr>
        <w:spacing w:line="240" w:lineRule="auto"/>
        <w:jc w:val="both"/>
        <w:rPr>
          <w:rFonts w:ascii="Times New Roman" w:eastAsia="Times New Roman" w:hAnsi="Times New Roman" w:cs="Times New Roman"/>
          <w:color w:val="1F1F1F"/>
          <w:kern w:val="0"/>
          <w:sz w:val="24"/>
          <w:szCs w:val="24"/>
        </w:rPr>
      </w:pPr>
    </w:p>
    <w:p w14:paraId="56BCFB9C" w14:textId="77777777" w:rsidR="009E716C" w:rsidRPr="003337F7" w:rsidRDefault="004856BE" w:rsidP="003337F7">
      <w:pPr>
        <w:spacing w:line="240" w:lineRule="auto"/>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lastRenderedPageBreak/>
        <w:t xml:space="preserve">Table 6 represents the participant's professional experience. It was observed that 29.7% had 7-10years nursing experience /professional experience while 26.5% had 11-15years professional experience meanwhile, 19.1%had 4-6years professional experience, 8.5%had 16-20years,7.4%had 1.3years professional experience whilst &gt;20years had 7.4%professional experience. </w:t>
      </w:r>
      <w:r w:rsidR="00B62F81" w:rsidRPr="003337F7">
        <w:rPr>
          <w:rFonts w:ascii="Times New Roman" w:eastAsia="Times New Roman" w:hAnsi="Times New Roman" w:cs="Times New Roman"/>
          <w:color w:val="1F1F1F"/>
          <w:kern w:val="0"/>
          <w:sz w:val="24"/>
          <w:szCs w:val="24"/>
        </w:rPr>
        <w:t>whereas</w:t>
      </w:r>
      <w:r w:rsidRPr="003337F7">
        <w:rPr>
          <w:rFonts w:ascii="Times New Roman" w:eastAsia="Times New Roman" w:hAnsi="Times New Roman" w:cs="Times New Roman"/>
          <w:color w:val="1F1F1F"/>
          <w:kern w:val="0"/>
          <w:sz w:val="24"/>
          <w:szCs w:val="24"/>
        </w:rPr>
        <w:t xml:space="preserve"> only 1.0%had 6months professional experience.</w:t>
      </w:r>
    </w:p>
    <w:p w14:paraId="2B0D7401" w14:textId="77777777" w:rsidR="009E716C" w:rsidRPr="003337F7" w:rsidRDefault="004856BE" w:rsidP="003337F7">
      <w:pPr>
        <w:spacing w:line="240" w:lineRule="auto"/>
        <w:jc w:val="both"/>
        <w:rPr>
          <w:rFonts w:ascii="Times New Roman" w:eastAsia="Times New Roman" w:hAnsi="Times New Roman" w:cs="Times New Roman"/>
          <w:b/>
          <w:color w:val="1F1F1F"/>
          <w:kern w:val="0"/>
          <w:sz w:val="24"/>
          <w:szCs w:val="24"/>
        </w:rPr>
      </w:pPr>
      <w:r w:rsidRPr="003337F7">
        <w:rPr>
          <w:rFonts w:ascii="Times New Roman" w:eastAsia="Times New Roman" w:hAnsi="Times New Roman" w:cs="Times New Roman"/>
          <w:b/>
          <w:color w:val="1F1F1F"/>
          <w:kern w:val="0"/>
          <w:sz w:val="24"/>
          <w:szCs w:val="24"/>
        </w:rPr>
        <w:t>Table 7 Classification based on working shifts.</w:t>
      </w:r>
    </w:p>
    <w:tbl>
      <w:tblPr>
        <w:tblStyle w:val="LightShading-Accent1"/>
        <w:tblW w:w="0" w:type="auto"/>
        <w:tblLook w:val="04A0" w:firstRow="1" w:lastRow="0" w:firstColumn="1" w:lastColumn="0" w:noHBand="0" w:noVBand="1"/>
      </w:tblPr>
      <w:tblGrid>
        <w:gridCol w:w="3125"/>
        <w:gridCol w:w="3126"/>
        <w:gridCol w:w="3109"/>
      </w:tblGrid>
      <w:tr w:rsidR="00420681" w14:paraId="0590EF4F" w14:textId="77777777" w:rsidTr="004206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3E280628"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 xml:space="preserve">Categories </w:t>
            </w:r>
          </w:p>
        </w:tc>
        <w:tc>
          <w:tcPr>
            <w:tcW w:w="3192" w:type="dxa"/>
          </w:tcPr>
          <w:p w14:paraId="2081046D" w14:textId="77777777" w:rsidR="009E716C" w:rsidRPr="003337F7" w:rsidRDefault="004856BE" w:rsidP="003337F7">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 xml:space="preserve">Frequency </w:t>
            </w:r>
          </w:p>
        </w:tc>
        <w:tc>
          <w:tcPr>
            <w:tcW w:w="3192" w:type="dxa"/>
          </w:tcPr>
          <w:p w14:paraId="10937F8D" w14:textId="77777777" w:rsidR="009E716C" w:rsidRPr="003337F7" w:rsidRDefault="004856BE" w:rsidP="003337F7">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 xml:space="preserve">%age </w:t>
            </w:r>
          </w:p>
        </w:tc>
      </w:tr>
      <w:tr w:rsidR="00420681" w14:paraId="30D95382" w14:textId="77777777" w:rsidTr="004206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24396E30"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Working in all</w:t>
            </w:r>
          </w:p>
        </w:tc>
        <w:tc>
          <w:tcPr>
            <w:tcW w:w="3192" w:type="dxa"/>
          </w:tcPr>
          <w:p w14:paraId="4A44DBAA" w14:textId="77777777" w:rsidR="009E716C" w:rsidRPr="003337F7" w:rsidRDefault="004856BE" w:rsidP="003337F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8</w:t>
            </w:r>
          </w:p>
        </w:tc>
        <w:tc>
          <w:tcPr>
            <w:tcW w:w="3192" w:type="dxa"/>
          </w:tcPr>
          <w:p w14:paraId="4EABD363" w14:textId="77777777" w:rsidR="009E716C" w:rsidRPr="003337F7" w:rsidRDefault="004856BE" w:rsidP="003337F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8.5%</w:t>
            </w:r>
          </w:p>
        </w:tc>
      </w:tr>
      <w:tr w:rsidR="00420681" w14:paraId="60CC0AA4" w14:textId="77777777" w:rsidTr="00420681">
        <w:tc>
          <w:tcPr>
            <w:cnfStyle w:val="001000000000" w:firstRow="0" w:lastRow="0" w:firstColumn="1" w:lastColumn="0" w:oddVBand="0" w:evenVBand="0" w:oddHBand="0" w:evenHBand="0" w:firstRowFirstColumn="0" w:firstRowLastColumn="0" w:lastRowFirstColumn="0" w:lastRowLastColumn="0"/>
            <w:tcW w:w="3192" w:type="dxa"/>
          </w:tcPr>
          <w:p w14:paraId="1C657433"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Morning only</w:t>
            </w:r>
          </w:p>
        </w:tc>
        <w:tc>
          <w:tcPr>
            <w:tcW w:w="3192" w:type="dxa"/>
          </w:tcPr>
          <w:p w14:paraId="7B27976C" w14:textId="77777777" w:rsidR="009E716C" w:rsidRPr="003337F7" w:rsidRDefault="004856BE" w:rsidP="003337F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59</w:t>
            </w:r>
          </w:p>
        </w:tc>
        <w:tc>
          <w:tcPr>
            <w:tcW w:w="3192" w:type="dxa"/>
          </w:tcPr>
          <w:p w14:paraId="38E914B4" w14:textId="77777777" w:rsidR="009E716C" w:rsidRPr="003337F7" w:rsidRDefault="004856BE" w:rsidP="003337F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62.7%</w:t>
            </w:r>
          </w:p>
        </w:tc>
      </w:tr>
      <w:tr w:rsidR="00420681" w14:paraId="779EACDF" w14:textId="77777777" w:rsidTr="004206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0EC119D6"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Evening only</w:t>
            </w:r>
          </w:p>
        </w:tc>
        <w:tc>
          <w:tcPr>
            <w:tcW w:w="3192" w:type="dxa"/>
          </w:tcPr>
          <w:p w14:paraId="2108DB92" w14:textId="77777777" w:rsidR="009E716C" w:rsidRPr="003337F7" w:rsidRDefault="004856BE" w:rsidP="003337F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19</w:t>
            </w:r>
          </w:p>
        </w:tc>
        <w:tc>
          <w:tcPr>
            <w:tcW w:w="3192" w:type="dxa"/>
          </w:tcPr>
          <w:p w14:paraId="6BDC25AF" w14:textId="77777777" w:rsidR="009E716C" w:rsidRPr="003337F7" w:rsidRDefault="004856BE" w:rsidP="003337F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20.2%</w:t>
            </w:r>
          </w:p>
        </w:tc>
      </w:tr>
      <w:tr w:rsidR="00420681" w14:paraId="2F1E1497" w14:textId="77777777" w:rsidTr="00420681">
        <w:tc>
          <w:tcPr>
            <w:cnfStyle w:val="001000000000" w:firstRow="0" w:lastRow="0" w:firstColumn="1" w:lastColumn="0" w:oddVBand="0" w:evenVBand="0" w:oddHBand="0" w:evenHBand="0" w:firstRowFirstColumn="0" w:firstRowLastColumn="0" w:lastRowFirstColumn="0" w:lastRowLastColumn="0"/>
            <w:tcW w:w="3192" w:type="dxa"/>
          </w:tcPr>
          <w:p w14:paraId="1D5AE26C"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 xml:space="preserve">Night only </w:t>
            </w:r>
          </w:p>
        </w:tc>
        <w:tc>
          <w:tcPr>
            <w:tcW w:w="3192" w:type="dxa"/>
          </w:tcPr>
          <w:p w14:paraId="42AD0301" w14:textId="77777777" w:rsidR="009E716C" w:rsidRPr="003337F7" w:rsidRDefault="004856BE" w:rsidP="003337F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8</w:t>
            </w:r>
          </w:p>
        </w:tc>
        <w:tc>
          <w:tcPr>
            <w:tcW w:w="3192" w:type="dxa"/>
          </w:tcPr>
          <w:p w14:paraId="025918EE" w14:textId="77777777" w:rsidR="009E716C" w:rsidRPr="003337F7" w:rsidRDefault="004856BE" w:rsidP="003337F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8.5%</w:t>
            </w:r>
          </w:p>
        </w:tc>
      </w:tr>
      <w:tr w:rsidR="00420681" w14:paraId="2FD99F6E" w14:textId="77777777" w:rsidTr="004206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3008AC31"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Total</w:t>
            </w:r>
          </w:p>
        </w:tc>
        <w:tc>
          <w:tcPr>
            <w:tcW w:w="3192" w:type="dxa"/>
          </w:tcPr>
          <w:p w14:paraId="57C29B48" w14:textId="77777777" w:rsidR="009E716C" w:rsidRPr="003337F7" w:rsidRDefault="004856BE" w:rsidP="003337F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100%</w:t>
            </w:r>
          </w:p>
        </w:tc>
        <w:tc>
          <w:tcPr>
            <w:tcW w:w="3192" w:type="dxa"/>
          </w:tcPr>
          <w:p w14:paraId="5FCBFDEF" w14:textId="77777777" w:rsidR="009E716C" w:rsidRPr="003337F7" w:rsidRDefault="004856BE" w:rsidP="003337F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100%</w:t>
            </w:r>
          </w:p>
        </w:tc>
      </w:tr>
    </w:tbl>
    <w:p w14:paraId="4AC5FE20" w14:textId="77777777" w:rsidR="009E716C" w:rsidRPr="003337F7" w:rsidRDefault="009E716C" w:rsidP="003337F7">
      <w:pPr>
        <w:spacing w:line="240" w:lineRule="auto"/>
        <w:jc w:val="both"/>
        <w:rPr>
          <w:rFonts w:ascii="Times New Roman" w:eastAsia="Times New Roman" w:hAnsi="Times New Roman" w:cs="Times New Roman"/>
          <w:color w:val="1F1F1F"/>
          <w:kern w:val="0"/>
          <w:sz w:val="24"/>
          <w:szCs w:val="24"/>
        </w:rPr>
      </w:pPr>
    </w:p>
    <w:p w14:paraId="28B2F030" w14:textId="77777777" w:rsidR="009E716C" w:rsidRPr="003337F7" w:rsidRDefault="004856BE" w:rsidP="003337F7">
      <w:pPr>
        <w:spacing w:after="0" w:line="240" w:lineRule="auto"/>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b/>
          <w:color w:val="1F1F1F"/>
          <w:kern w:val="0"/>
          <w:sz w:val="24"/>
          <w:szCs w:val="24"/>
        </w:rPr>
        <w:t>Table: 7</w:t>
      </w:r>
      <w:r w:rsidRPr="003337F7">
        <w:rPr>
          <w:rFonts w:ascii="Times New Roman" w:eastAsia="Times New Roman" w:hAnsi="Times New Roman" w:cs="Times New Roman"/>
          <w:color w:val="1F1F1F"/>
          <w:kern w:val="0"/>
          <w:sz w:val="24"/>
          <w:szCs w:val="24"/>
        </w:rPr>
        <w:t xml:space="preserve"> shows the classification based on working shifts of respondents. Majority of the respondents 62.7% working in morning shifts 20.2% were working in evening only. While 8.5%were working in night shifts and .Just 8.5%were working in all three shifts.</w:t>
      </w:r>
    </w:p>
    <w:p w14:paraId="73B51DC0" w14:textId="77777777" w:rsidR="009E716C" w:rsidRPr="003337F7" w:rsidRDefault="004856BE" w:rsidP="003337F7">
      <w:pPr>
        <w:spacing w:after="0" w:line="240" w:lineRule="auto"/>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 xml:space="preserve"> </w:t>
      </w:r>
    </w:p>
    <w:p w14:paraId="0643576C" w14:textId="77777777" w:rsidR="009E716C" w:rsidRPr="003337F7" w:rsidRDefault="004856BE" w:rsidP="003337F7">
      <w:pPr>
        <w:spacing w:after="0" w:line="240" w:lineRule="auto"/>
        <w:jc w:val="both"/>
        <w:rPr>
          <w:rFonts w:ascii="Times New Roman" w:eastAsia="Times New Roman" w:hAnsi="Times New Roman" w:cs="Times New Roman"/>
          <w:b/>
          <w:color w:val="1F1F1F"/>
          <w:kern w:val="0"/>
          <w:sz w:val="24"/>
          <w:szCs w:val="24"/>
        </w:rPr>
      </w:pPr>
      <w:r w:rsidRPr="003337F7">
        <w:rPr>
          <w:rFonts w:ascii="Times New Roman" w:eastAsia="Times New Roman" w:hAnsi="Times New Roman" w:cs="Times New Roman"/>
          <w:b/>
          <w:color w:val="1F1F1F"/>
          <w:kern w:val="0"/>
          <w:sz w:val="24"/>
          <w:szCs w:val="24"/>
        </w:rPr>
        <w:t xml:space="preserve">Table 8: Comparison of compassion satisfaction, fatigue, and burnout scores </w:t>
      </w:r>
    </w:p>
    <w:tbl>
      <w:tblPr>
        <w:tblStyle w:val="TableGrid"/>
        <w:tblW w:w="0" w:type="auto"/>
        <w:tblLook w:val="04A0" w:firstRow="1" w:lastRow="0" w:firstColumn="1" w:lastColumn="0" w:noHBand="0" w:noVBand="1"/>
      </w:tblPr>
      <w:tblGrid>
        <w:gridCol w:w="1567"/>
        <w:gridCol w:w="1555"/>
        <w:gridCol w:w="1555"/>
        <w:gridCol w:w="1563"/>
        <w:gridCol w:w="1555"/>
        <w:gridCol w:w="1555"/>
      </w:tblGrid>
      <w:tr w:rsidR="00420681" w14:paraId="5630C007" w14:textId="77777777" w:rsidTr="00B407F9">
        <w:tc>
          <w:tcPr>
            <w:tcW w:w="1596" w:type="dxa"/>
          </w:tcPr>
          <w:p w14:paraId="607D89B2" w14:textId="77777777" w:rsidR="009E716C" w:rsidRPr="003337F7" w:rsidRDefault="004856BE" w:rsidP="003337F7">
            <w:pPr>
              <w:jc w:val="both"/>
              <w:rPr>
                <w:rFonts w:ascii="Times New Roman" w:eastAsia="Times New Roman" w:hAnsi="Times New Roman" w:cs="Times New Roman"/>
                <w:b/>
                <w:color w:val="1F1F1F"/>
                <w:kern w:val="0"/>
                <w:sz w:val="24"/>
                <w:szCs w:val="24"/>
              </w:rPr>
            </w:pPr>
            <w:r w:rsidRPr="003337F7">
              <w:rPr>
                <w:rFonts w:ascii="Times New Roman" w:eastAsia="Times New Roman" w:hAnsi="Times New Roman" w:cs="Times New Roman"/>
                <w:b/>
                <w:color w:val="1F1F1F"/>
                <w:kern w:val="0"/>
                <w:sz w:val="24"/>
                <w:szCs w:val="24"/>
              </w:rPr>
              <w:t>Variables</w:t>
            </w:r>
          </w:p>
        </w:tc>
        <w:tc>
          <w:tcPr>
            <w:tcW w:w="1596" w:type="dxa"/>
          </w:tcPr>
          <w:p w14:paraId="4B186C19" w14:textId="77777777" w:rsidR="009E716C" w:rsidRPr="003337F7" w:rsidRDefault="004856BE" w:rsidP="003337F7">
            <w:pPr>
              <w:jc w:val="both"/>
              <w:rPr>
                <w:rFonts w:ascii="Times New Roman" w:eastAsia="Times New Roman" w:hAnsi="Times New Roman" w:cs="Times New Roman"/>
                <w:b/>
                <w:color w:val="1F1F1F"/>
                <w:kern w:val="0"/>
                <w:sz w:val="24"/>
                <w:szCs w:val="24"/>
              </w:rPr>
            </w:pPr>
            <w:r w:rsidRPr="003337F7">
              <w:rPr>
                <w:rFonts w:ascii="Times New Roman" w:eastAsia="Times New Roman" w:hAnsi="Times New Roman" w:cs="Times New Roman"/>
                <w:b/>
                <w:color w:val="1F1F1F"/>
                <w:kern w:val="0"/>
                <w:sz w:val="24"/>
                <w:szCs w:val="24"/>
              </w:rPr>
              <w:t>Total n (%)</w:t>
            </w:r>
          </w:p>
        </w:tc>
        <w:tc>
          <w:tcPr>
            <w:tcW w:w="1596" w:type="dxa"/>
          </w:tcPr>
          <w:p w14:paraId="02F7CD48" w14:textId="77777777" w:rsidR="009E716C" w:rsidRPr="003337F7" w:rsidRDefault="004856BE" w:rsidP="003337F7">
            <w:pPr>
              <w:jc w:val="both"/>
              <w:rPr>
                <w:rFonts w:ascii="Times New Roman" w:eastAsia="Times New Roman" w:hAnsi="Times New Roman" w:cs="Times New Roman"/>
                <w:b/>
                <w:color w:val="1F1F1F"/>
                <w:kern w:val="0"/>
                <w:sz w:val="24"/>
                <w:szCs w:val="24"/>
              </w:rPr>
            </w:pPr>
            <w:r w:rsidRPr="003337F7">
              <w:rPr>
                <w:rFonts w:ascii="Times New Roman" w:eastAsia="Times New Roman" w:hAnsi="Times New Roman" w:cs="Times New Roman"/>
                <w:b/>
                <w:color w:val="1F1F1F"/>
                <w:kern w:val="0"/>
                <w:sz w:val="24"/>
                <w:szCs w:val="24"/>
              </w:rPr>
              <w:t>Cardiac ICU</w:t>
            </w:r>
          </w:p>
        </w:tc>
        <w:tc>
          <w:tcPr>
            <w:tcW w:w="1596" w:type="dxa"/>
          </w:tcPr>
          <w:p w14:paraId="778B0098" w14:textId="77777777" w:rsidR="009E716C" w:rsidRPr="003337F7" w:rsidRDefault="004856BE" w:rsidP="003337F7">
            <w:pPr>
              <w:jc w:val="both"/>
              <w:rPr>
                <w:rFonts w:ascii="Times New Roman" w:eastAsia="Times New Roman" w:hAnsi="Times New Roman" w:cs="Times New Roman"/>
                <w:b/>
                <w:color w:val="1F1F1F"/>
                <w:kern w:val="0"/>
                <w:sz w:val="24"/>
                <w:szCs w:val="24"/>
              </w:rPr>
            </w:pPr>
            <w:r w:rsidRPr="003337F7">
              <w:rPr>
                <w:rFonts w:ascii="Times New Roman" w:eastAsia="Times New Roman" w:hAnsi="Times New Roman" w:cs="Times New Roman"/>
                <w:b/>
                <w:color w:val="1F1F1F"/>
                <w:kern w:val="0"/>
                <w:sz w:val="24"/>
                <w:szCs w:val="24"/>
              </w:rPr>
              <w:t>Pediatric ICU</w:t>
            </w:r>
          </w:p>
        </w:tc>
        <w:tc>
          <w:tcPr>
            <w:tcW w:w="1596" w:type="dxa"/>
          </w:tcPr>
          <w:p w14:paraId="2AA2C554" w14:textId="77777777" w:rsidR="009E716C" w:rsidRPr="003337F7" w:rsidRDefault="004856BE" w:rsidP="003337F7">
            <w:pPr>
              <w:jc w:val="both"/>
              <w:rPr>
                <w:rFonts w:ascii="Times New Roman" w:eastAsia="Times New Roman" w:hAnsi="Times New Roman" w:cs="Times New Roman"/>
                <w:b/>
                <w:color w:val="1F1F1F"/>
                <w:kern w:val="0"/>
                <w:sz w:val="24"/>
                <w:szCs w:val="24"/>
              </w:rPr>
            </w:pPr>
            <w:r w:rsidRPr="003337F7">
              <w:rPr>
                <w:rFonts w:ascii="Times New Roman" w:eastAsia="Times New Roman" w:hAnsi="Times New Roman" w:cs="Times New Roman"/>
                <w:b/>
                <w:color w:val="1F1F1F"/>
                <w:kern w:val="0"/>
                <w:sz w:val="24"/>
                <w:szCs w:val="24"/>
              </w:rPr>
              <w:t>Medical ICU</w:t>
            </w:r>
          </w:p>
        </w:tc>
        <w:tc>
          <w:tcPr>
            <w:tcW w:w="1596" w:type="dxa"/>
          </w:tcPr>
          <w:p w14:paraId="4178E688" w14:textId="77777777" w:rsidR="009E716C" w:rsidRPr="003337F7" w:rsidRDefault="004856BE" w:rsidP="003337F7">
            <w:pPr>
              <w:jc w:val="both"/>
              <w:rPr>
                <w:rFonts w:ascii="Times New Roman" w:eastAsia="Times New Roman" w:hAnsi="Times New Roman" w:cs="Times New Roman"/>
                <w:b/>
                <w:color w:val="1F1F1F"/>
                <w:kern w:val="0"/>
                <w:sz w:val="24"/>
                <w:szCs w:val="24"/>
              </w:rPr>
            </w:pPr>
            <w:r w:rsidRPr="003337F7">
              <w:rPr>
                <w:rFonts w:ascii="Times New Roman" w:eastAsia="Times New Roman" w:hAnsi="Times New Roman" w:cs="Times New Roman"/>
                <w:b/>
                <w:color w:val="1F1F1F"/>
                <w:kern w:val="0"/>
                <w:sz w:val="24"/>
                <w:szCs w:val="24"/>
              </w:rPr>
              <w:t>NICU</w:t>
            </w:r>
          </w:p>
        </w:tc>
      </w:tr>
      <w:tr w:rsidR="00420681" w14:paraId="6BE231C9" w14:textId="77777777" w:rsidTr="00B407F9">
        <w:tc>
          <w:tcPr>
            <w:tcW w:w="9576" w:type="dxa"/>
            <w:gridSpan w:val="6"/>
          </w:tcPr>
          <w:p w14:paraId="2743B778" w14:textId="77777777" w:rsidR="009E716C" w:rsidRPr="003337F7" w:rsidRDefault="004856BE" w:rsidP="003337F7">
            <w:pPr>
              <w:jc w:val="both"/>
              <w:rPr>
                <w:rFonts w:ascii="Times New Roman" w:eastAsia="Times New Roman" w:hAnsi="Times New Roman" w:cs="Times New Roman"/>
                <w:b/>
                <w:color w:val="1F1F1F"/>
                <w:kern w:val="0"/>
                <w:sz w:val="24"/>
                <w:szCs w:val="24"/>
              </w:rPr>
            </w:pPr>
            <w:r w:rsidRPr="003337F7">
              <w:rPr>
                <w:rFonts w:ascii="Times New Roman" w:eastAsia="Times New Roman" w:hAnsi="Times New Roman" w:cs="Times New Roman"/>
                <w:b/>
                <w:color w:val="1F1F1F"/>
                <w:kern w:val="0"/>
                <w:sz w:val="24"/>
                <w:szCs w:val="24"/>
              </w:rPr>
              <w:t>Compassion satisfaction (CS)</w:t>
            </w:r>
          </w:p>
        </w:tc>
      </w:tr>
      <w:tr w:rsidR="00420681" w14:paraId="53746EC2" w14:textId="77777777" w:rsidTr="00B407F9">
        <w:tc>
          <w:tcPr>
            <w:tcW w:w="1596" w:type="dxa"/>
          </w:tcPr>
          <w:p w14:paraId="5F9CD8E4" w14:textId="77777777" w:rsidR="009E716C" w:rsidRPr="003337F7" w:rsidRDefault="004856BE" w:rsidP="003337F7">
            <w:pPr>
              <w:jc w:val="both"/>
              <w:rPr>
                <w:rFonts w:ascii="Times New Roman" w:eastAsia="Times New Roman" w:hAnsi="Times New Roman" w:cs="Times New Roman"/>
                <w:b/>
                <w:color w:val="1F1F1F"/>
                <w:kern w:val="0"/>
                <w:sz w:val="24"/>
                <w:szCs w:val="24"/>
              </w:rPr>
            </w:pPr>
            <w:r w:rsidRPr="003337F7">
              <w:rPr>
                <w:rFonts w:ascii="Times New Roman" w:eastAsia="Times New Roman" w:hAnsi="Times New Roman" w:cs="Times New Roman"/>
                <w:b/>
                <w:color w:val="1F1F1F"/>
                <w:kern w:val="0"/>
                <w:sz w:val="24"/>
                <w:szCs w:val="24"/>
              </w:rPr>
              <w:t>Low</w:t>
            </w:r>
          </w:p>
        </w:tc>
        <w:tc>
          <w:tcPr>
            <w:tcW w:w="1596" w:type="dxa"/>
          </w:tcPr>
          <w:p w14:paraId="1F3979D2"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11</w:t>
            </w:r>
          </w:p>
        </w:tc>
        <w:tc>
          <w:tcPr>
            <w:tcW w:w="1596" w:type="dxa"/>
          </w:tcPr>
          <w:p w14:paraId="7B0342B4"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2(18.1)</w:t>
            </w:r>
          </w:p>
        </w:tc>
        <w:tc>
          <w:tcPr>
            <w:tcW w:w="1596" w:type="dxa"/>
          </w:tcPr>
          <w:p w14:paraId="4722F64A"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6(54.5)</w:t>
            </w:r>
          </w:p>
        </w:tc>
        <w:tc>
          <w:tcPr>
            <w:tcW w:w="1596" w:type="dxa"/>
          </w:tcPr>
          <w:p w14:paraId="234F5B50"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2(18.1)</w:t>
            </w:r>
          </w:p>
        </w:tc>
        <w:tc>
          <w:tcPr>
            <w:tcW w:w="1596" w:type="dxa"/>
          </w:tcPr>
          <w:p w14:paraId="366ECB27"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1(9.0)</w:t>
            </w:r>
          </w:p>
        </w:tc>
      </w:tr>
      <w:tr w:rsidR="00420681" w14:paraId="2886CCF4" w14:textId="77777777" w:rsidTr="00B407F9">
        <w:tc>
          <w:tcPr>
            <w:tcW w:w="1596" w:type="dxa"/>
          </w:tcPr>
          <w:p w14:paraId="34C9EF47" w14:textId="77777777" w:rsidR="009E716C" w:rsidRPr="003337F7" w:rsidRDefault="004856BE" w:rsidP="003337F7">
            <w:pPr>
              <w:jc w:val="both"/>
              <w:rPr>
                <w:rFonts w:ascii="Times New Roman" w:eastAsia="Times New Roman" w:hAnsi="Times New Roman" w:cs="Times New Roman"/>
                <w:b/>
                <w:color w:val="1F1F1F"/>
                <w:kern w:val="0"/>
                <w:sz w:val="24"/>
                <w:szCs w:val="24"/>
              </w:rPr>
            </w:pPr>
            <w:r w:rsidRPr="003337F7">
              <w:rPr>
                <w:rFonts w:ascii="Times New Roman" w:eastAsia="Times New Roman" w:hAnsi="Times New Roman" w:cs="Times New Roman"/>
                <w:b/>
                <w:color w:val="1F1F1F"/>
                <w:kern w:val="0"/>
                <w:sz w:val="24"/>
                <w:szCs w:val="24"/>
              </w:rPr>
              <w:t xml:space="preserve">Average </w:t>
            </w:r>
          </w:p>
        </w:tc>
        <w:tc>
          <w:tcPr>
            <w:tcW w:w="1596" w:type="dxa"/>
          </w:tcPr>
          <w:p w14:paraId="41ED58B9"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53</w:t>
            </w:r>
          </w:p>
        </w:tc>
        <w:tc>
          <w:tcPr>
            <w:tcW w:w="1596" w:type="dxa"/>
          </w:tcPr>
          <w:p w14:paraId="49719A8E"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29(54.7)</w:t>
            </w:r>
          </w:p>
        </w:tc>
        <w:tc>
          <w:tcPr>
            <w:tcW w:w="1596" w:type="dxa"/>
          </w:tcPr>
          <w:p w14:paraId="26432243"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13(24.5)</w:t>
            </w:r>
          </w:p>
        </w:tc>
        <w:tc>
          <w:tcPr>
            <w:tcW w:w="1596" w:type="dxa"/>
          </w:tcPr>
          <w:p w14:paraId="788634A9"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5(9.4)</w:t>
            </w:r>
          </w:p>
        </w:tc>
        <w:tc>
          <w:tcPr>
            <w:tcW w:w="1596" w:type="dxa"/>
          </w:tcPr>
          <w:p w14:paraId="4F9F2CCE"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6(11.3)</w:t>
            </w:r>
          </w:p>
        </w:tc>
      </w:tr>
      <w:tr w:rsidR="00420681" w14:paraId="4A1AFD6C" w14:textId="77777777" w:rsidTr="00B407F9">
        <w:tc>
          <w:tcPr>
            <w:tcW w:w="1596" w:type="dxa"/>
          </w:tcPr>
          <w:p w14:paraId="5671789E" w14:textId="77777777" w:rsidR="009E716C" w:rsidRPr="003337F7" w:rsidRDefault="004856BE" w:rsidP="003337F7">
            <w:pPr>
              <w:jc w:val="both"/>
              <w:rPr>
                <w:rFonts w:ascii="Times New Roman" w:eastAsia="Times New Roman" w:hAnsi="Times New Roman" w:cs="Times New Roman"/>
                <w:b/>
                <w:color w:val="1F1F1F"/>
                <w:kern w:val="0"/>
                <w:sz w:val="24"/>
                <w:szCs w:val="24"/>
              </w:rPr>
            </w:pPr>
            <w:r w:rsidRPr="003337F7">
              <w:rPr>
                <w:rFonts w:ascii="Times New Roman" w:eastAsia="Times New Roman" w:hAnsi="Times New Roman" w:cs="Times New Roman"/>
                <w:b/>
                <w:color w:val="1F1F1F"/>
                <w:kern w:val="0"/>
                <w:sz w:val="24"/>
                <w:szCs w:val="24"/>
              </w:rPr>
              <w:t xml:space="preserve">High </w:t>
            </w:r>
          </w:p>
        </w:tc>
        <w:tc>
          <w:tcPr>
            <w:tcW w:w="1596" w:type="dxa"/>
          </w:tcPr>
          <w:p w14:paraId="5A2D2648"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30</w:t>
            </w:r>
          </w:p>
        </w:tc>
        <w:tc>
          <w:tcPr>
            <w:tcW w:w="1596" w:type="dxa"/>
          </w:tcPr>
          <w:p w14:paraId="11226CAE"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9(30)</w:t>
            </w:r>
          </w:p>
        </w:tc>
        <w:tc>
          <w:tcPr>
            <w:tcW w:w="1596" w:type="dxa"/>
          </w:tcPr>
          <w:p w14:paraId="70AFFE7D"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13(43.3)</w:t>
            </w:r>
          </w:p>
        </w:tc>
        <w:tc>
          <w:tcPr>
            <w:tcW w:w="1596" w:type="dxa"/>
          </w:tcPr>
          <w:p w14:paraId="2AC2F2DA"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5(16.6)</w:t>
            </w:r>
          </w:p>
        </w:tc>
        <w:tc>
          <w:tcPr>
            <w:tcW w:w="1596" w:type="dxa"/>
          </w:tcPr>
          <w:p w14:paraId="13EB6F56"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3(10)</w:t>
            </w:r>
          </w:p>
        </w:tc>
      </w:tr>
      <w:tr w:rsidR="00420681" w14:paraId="2621AF97" w14:textId="77777777" w:rsidTr="00B407F9">
        <w:tc>
          <w:tcPr>
            <w:tcW w:w="9576" w:type="dxa"/>
            <w:gridSpan w:val="6"/>
          </w:tcPr>
          <w:p w14:paraId="08790782" w14:textId="77777777" w:rsidR="009E716C" w:rsidRPr="003337F7" w:rsidRDefault="004856BE" w:rsidP="003337F7">
            <w:pPr>
              <w:jc w:val="both"/>
              <w:rPr>
                <w:rFonts w:ascii="Times New Roman" w:eastAsia="Times New Roman" w:hAnsi="Times New Roman" w:cs="Times New Roman"/>
                <w:b/>
                <w:color w:val="1F1F1F"/>
                <w:kern w:val="0"/>
                <w:sz w:val="24"/>
                <w:szCs w:val="24"/>
                <w:vertAlign w:val="subscript"/>
              </w:rPr>
            </w:pPr>
            <w:r w:rsidRPr="003337F7">
              <w:rPr>
                <w:rFonts w:ascii="Times New Roman" w:eastAsia="Times New Roman" w:hAnsi="Times New Roman" w:cs="Times New Roman"/>
                <w:b/>
                <w:color w:val="1F1F1F"/>
                <w:kern w:val="0"/>
                <w:sz w:val="24"/>
                <w:szCs w:val="24"/>
              </w:rPr>
              <w:t>Compassion Fatigue(CF)</w:t>
            </w:r>
          </w:p>
        </w:tc>
      </w:tr>
      <w:tr w:rsidR="00420681" w14:paraId="0900734B" w14:textId="77777777" w:rsidTr="00B407F9">
        <w:tc>
          <w:tcPr>
            <w:tcW w:w="1596" w:type="dxa"/>
          </w:tcPr>
          <w:p w14:paraId="7559F185" w14:textId="77777777" w:rsidR="009E716C" w:rsidRPr="003337F7" w:rsidRDefault="004856BE" w:rsidP="003337F7">
            <w:pPr>
              <w:jc w:val="both"/>
              <w:rPr>
                <w:rFonts w:ascii="Times New Roman" w:eastAsia="Times New Roman" w:hAnsi="Times New Roman" w:cs="Times New Roman"/>
                <w:b/>
                <w:color w:val="1F1F1F"/>
                <w:kern w:val="0"/>
                <w:sz w:val="24"/>
                <w:szCs w:val="24"/>
              </w:rPr>
            </w:pPr>
            <w:r w:rsidRPr="003337F7">
              <w:rPr>
                <w:rFonts w:ascii="Times New Roman" w:eastAsia="Times New Roman" w:hAnsi="Times New Roman" w:cs="Times New Roman"/>
                <w:b/>
                <w:color w:val="1F1F1F"/>
                <w:kern w:val="0"/>
                <w:sz w:val="24"/>
                <w:szCs w:val="24"/>
              </w:rPr>
              <w:t>Low</w:t>
            </w:r>
          </w:p>
        </w:tc>
        <w:tc>
          <w:tcPr>
            <w:tcW w:w="1596" w:type="dxa"/>
          </w:tcPr>
          <w:p w14:paraId="169367F7"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24(25.5)</w:t>
            </w:r>
          </w:p>
        </w:tc>
        <w:tc>
          <w:tcPr>
            <w:tcW w:w="1596" w:type="dxa"/>
          </w:tcPr>
          <w:p w14:paraId="300830E5"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02(8.3)</w:t>
            </w:r>
          </w:p>
        </w:tc>
        <w:tc>
          <w:tcPr>
            <w:tcW w:w="1596" w:type="dxa"/>
          </w:tcPr>
          <w:p w14:paraId="45488394"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14(58.3)</w:t>
            </w:r>
          </w:p>
        </w:tc>
        <w:tc>
          <w:tcPr>
            <w:tcW w:w="1596" w:type="dxa"/>
          </w:tcPr>
          <w:p w14:paraId="09EC9C10"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08(33.3)</w:t>
            </w:r>
          </w:p>
        </w:tc>
        <w:tc>
          <w:tcPr>
            <w:tcW w:w="1596" w:type="dxa"/>
          </w:tcPr>
          <w:p w14:paraId="552BB660"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0(0)</w:t>
            </w:r>
          </w:p>
        </w:tc>
      </w:tr>
      <w:tr w:rsidR="00420681" w14:paraId="102F5D70" w14:textId="77777777" w:rsidTr="00B407F9">
        <w:tc>
          <w:tcPr>
            <w:tcW w:w="1596" w:type="dxa"/>
          </w:tcPr>
          <w:p w14:paraId="7153C5BB" w14:textId="77777777" w:rsidR="009E716C" w:rsidRPr="003337F7" w:rsidRDefault="004856BE" w:rsidP="003337F7">
            <w:pPr>
              <w:jc w:val="both"/>
              <w:rPr>
                <w:rFonts w:ascii="Times New Roman" w:eastAsia="Times New Roman" w:hAnsi="Times New Roman" w:cs="Times New Roman"/>
                <w:b/>
                <w:color w:val="1F1F1F"/>
                <w:kern w:val="0"/>
                <w:sz w:val="24"/>
                <w:szCs w:val="24"/>
              </w:rPr>
            </w:pPr>
            <w:r w:rsidRPr="003337F7">
              <w:rPr>
                <w:rFonts w:ascii="Times New Roman" w:eastAsia="Times New Roman" w:hAnsi="Times New Roman" w:cs="Times New Roman"/>
                <w:b/>
                <w:color w:val="1F1F1F"/>
                <w:kern w:val="0"/>
                <w:sz w:val="24"/>
                <w:szCs w:val="24"/>
              </w:rPr>
              <w:t>Average</w:t>
            </w:r>
          </w:p>
        </w:tc>
        <w:tc>
          <w:tcPr>
            <w:tcW w:w="1596" w:type="dxa"/>
          </w:tcPr>
          <w:p w14:paraId="35D58DB2"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59(62.7)</w:t>
            </w:r>
          </w:p>
        </w:tc>
        <w:tc>
          <w:tcPr>
            <w:tcW w:w="1596" w:type="dxa"/>
          </w:tcPr>
          <w:p w14:paraId="5CA9BBC1"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05(8.4)</w:t>
            </w:r>
          </w:p>
        </w:tc>
        <w:tc>
          <w:tcPr>
            <w:tcW w:w="1596" w:type="dxa"/>
          </w:tcPr>
          <w:p w14:paraId="7694D000"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37(62.7)</w:t>
            </w:r>
          </w:p>
        </w:tc>
        <w:tc>
          <w:tcPr>
            <w:tcW w:w="1596" w:type="dxa"/>
          </w:tcPr>
          <w:p w14:paraId="45FC77A0" w14:textId="77777777" w:rsidR="009E716C" w:rsidRPr="003337F7" w:rsidRDefault="004856BE" w:rsidP="003337F7">
            <w:pPr>
              <w:jc w:val="both"/>
              <w:rPr>
                <w:rFonts w:ascii="Times New Roman" w:eastAsia="Times New Roman" w:hAnsi="Times New Roman" w:cs="Times New Roman"/>
                <w:color w:val="1F1F1F"/>
                <w:kern w:val="0"/>
                <w:sz w:val="24"/>
                <w:szCs w:val="24"/>
                <w:vertAlign w:val="subscript"/>
              </w:rPr>
            </w:pPr>
            <w:r w:rsidRPr="003337F7">
              <w:rPr>
                <w:rFonts w:ascii="Times New Roman" w:eastAsia="Times New Roman" w:hAnsi="Times New Roman" w:cs="Times New Roman"/>
                <w:color w:val="1F1F1F"/>
                <w:kern w:val="0"/>
                <w:sz w:val="24"/>
                <w:szCs w:val="24"/>
              </w:rPr>
              <w:t>10(16.9)</w:t>
            </w:r>
          </w:p>
        </w:tc>
        <w:tc>
          <w:tcPr>
            <w:tcW w:w="1596" w:type="dxa"/>
          </w:tcPr>
          <w:p w14:paraId="0186170F"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7(11.8)</w:t>
            </w:r>
          </w:p>
        </w:tc>
      </w:tr>
      <w:tr w:rsidR="00420681" w14:paraId="0F01CE53" w14:textId="77777777" w:rsidTr="00B407F9">
        <w:tc>
          <w:tcPr>
            <w:tcW w:w="1596" w:type="dxa"/>
          </w:tcPr>
          <w:p w14:paraId="04205401" w14:textId="77777777" w:rsidR="009E716C" w:rsidRPr="003337F7" w:rsidRDefault="004856BE" w:rsidP="003337F7">
            <w:pPr>
              <w:jc w:val="both"/>
              <w:rPr>
                <w:rFonts w:ascii="Times New Roman" w:eastAsia="Times New Roman" w:hAnsi="Times New Roman" w:cs="Times New Roman"/>
                <w:b/>
                <w:color w:val="1F1F1F"/>
                <w:kern w:val="0"/>
                <w:sz w:val="24"/>
                <w:szCs w:val="24"/>
              </w:rPr>
            </w:pPr>
            <w:r w:rsidRPr="003337F7">
              <w:rPr>
                <w:rFonts w:ascii="Times New Roman" w:eastAsia="Times New Roman" w:hAnsi="Times New Roman" w:cs="Times New Roman"/>
                <w:b/>
                <w:color w:val="1F1F1F"/>
                <w:kern w:val="0"/>
                <w:sz w:val="24"/>
                <w:szCs w:val="24"/>
              </w:rPr>
              <w:t>High</w:t>
            </w:r>
          </w:p>
        </w:tc>
        <w:tc>
          <w:tcPr>
            <w:tcW w:w="1596" w:type="dxa"/>
          </w:tcPr>
          <w:p w14:paraId="67435FD3"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11(11.7)</w:t>
            </w:r>
          </w:p>
        </w:tc>
        <w:tc>
          <w:tcPr>
            <w:tcW w:w="1596" w:type="dxa"/>
          </w:tcPr>
          <w:p w14:paraId="1EBFFF5A"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03(27.2)</w:t>
            </w:r>
          </w:p>
        </w:tc>
        <w:tc>
          <w:tcPr>
            <w:tcW w:w="1596" w:type="dxa"/>
          </w:tcPr>
          <w:p w14:paraId="46B3EBD3"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07(63.6)</w:t>
            </w:r>
          </w:p>
        </w:tc>
        <w:tc>
          <w:tcPr>
            <w:tcW w:w="1596" w:type="dxa"/>
          </w:tcPr>
          <w:p w14:paraId="7F6AC61B"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1(9.0)</w:t>
            </w:r>
          </w:p>
        </w:tc>
        <w:tc>
          <w:tcPr>
            <w:tcW w:w="1596" w:type="dxa"/>
          </w:tcPr>
          <w:p w14:paraId="3E3EEC73"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0(0)</w:t>
            </w:r>
          </w:p>
        </w:tc>
      </w:tr>
      <w:tr w:rsidR="00420681" w14:paraId="7CCB94BC" w14:textId="77777777" w:rsidTr="00B407F9">
        <w:tc>
          <w:tcPr>
            <w:tcW w:w="9576" w:type="dxa"/>
            <w:gridSpan w:val="6"/>
          </w:tcPr>
          <w:p w14:paraId="5354F1C2" w14:textId="77777777" w:rsidR="009E716C" w:rsidRPr="003337F7" w:rsidRDefault="004856BE" w:rsidP="003337F7">
            <w:pPr>
              <w:jc w:val="both"/>
              <w:rPr>
                <w:rFonts w:ascii="Times New Roman" w:eastAsia="Times New Roman" w:hAnsi="Times New Roman" w:cs="Times New Roman"/>
                <w:b/>
                <w:color w:val="1F1F1F"/>
                <w:kern w:val="0"/>
                <w:sz w:val="24"/>
                <w:szCs w:val="24"/>
                <w:vertAlign w:val="subscript"/>
              </w:rPr>
            </w:pPr>
            <w:r w:rsidRPr="003337F7">
              <w:rPr>
                <w:rFonts w:ascii="Times New Roman" w:eastAsia="Times New Roman" w:hAnsi="Times New Roman" w:cs="Times New Roman"/>
                <w:b/>
                <w:color w:val="1F1F1F"/>
                <w:kern w:val="0"/>
                <w:sz w:val="24"/>
                <w:szCs w:val="24"/>
              </w:rPr>
              <w:t>Burnout (BO)</w:t>
            </w:r>
          </w:p>
        </w:tc>
      </w:tr>
      <w:tr w:rsidR="00420681" w14:paraId="52FA59E8" w14:textId="77777777" w:rsidTr="00B407F9">
        <w:tc>
          <w:tcPr>
            <w:tcW w:w="1596" w:type="dxa"/>
          </w:tcPr>
          <w:p w14:paraId="2915FAC4" w14:textId="77777777" w:rsidR="009E716C" w:rsidRPr="003337F7" w:rsidRDefault="004856BE" w:rsidP="003337F7">
            <w:pPr>
              <w:jc w:val="both"/>
              <w:rPr>
                <w:rFonts w:ascii="Times New Roman" w:eastAsia="Times New Roman" w:hAnsi="Times New Roman" w:cs="Times New Roman"/>
                <w:b/>
                <w:color w:val="1F1F1F"/>
                <w:kern w:val="0"/>
                <w:sz w:val="24"/>
                <w:szCs w:val="24"/>
              </w:rPr>
            </w:pPr>
            <w:r w:rsidRPr="003337F7">
              <w:rPr>
                <w:rFonts w:ascii="Times New Roman" w:eastAsia="Times New Roman" w:hAnsi="Times New Roman" w:cs="Times New Roman"/>
                <w:b/>
                <w:color w:val="1F1F1F"/>
                <w:kern w:val="0"/>
                <w:sz w:val="24"/>
                <w:szCs w:val="24"/>
              </w:rPr>
              <w:t>Low</w:t>
            </w:r>
          </w:p>
        </w:tc>
        <w:tc>
          <w:tcPr>
            <w:tcW w:w="1596" w:type="dxa"/>
          </w:tcPr>
          <w:p w14:paraId="4B41FE74"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15(15.9)</w:t>
            </w:r>
          </w:p>
        </w:tc>
        <w:tc>
          <w:tcPr>
            <w:tcW w:w="1596" w:type="dxa"/>
          </w:tcPr>
          <w:p w14:paraId="3DCB8C65"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02(13.3)</w:t>
            </w:r>
          </w:p>
        </w:tc>
        <w:tc>
          <w:tcPr>
            <w:tcW w:w="1596" w:type="dxa"/>
          </w:tcPr>
          <w:p w14:paraId="44D5D9E1"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09(60)</w:t>
            </w:r>
          </w:p>
        </w:tc>
        <w:tc>
          <w:tcPr>
            <w:tcW w:w="1596" w:type="dxa"/>
          </w:tcPr>
          <w:p w14:paraId="5B1468C0"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03(20)</w:t>
            </w:r>
          </w:p>
        </w:tc>
        <w:tc>
          <w:tcPr>
            <w:tcW w:w="1596" w:type="dxa"/>
          </w:tcPr>
          <w:p w14:paraId="390369B0"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01(20)</w:t>
            </w:r>
          </w:p>
        </w:tc>
      </w:tr>
      <w:tr w:rsidR="00420681" w14:paraId="228AC4EF" w14:textId="77777777" w:rsidTr="00B407F9">
        <w:tc>
          <w:tcPr>
            <w:tcW w:w="1596" w:type="dxa"/>
          </w:tcPr>
          <w:p w14:paraId="6957F25E" w14:textId="77777777" w:rsidR="009E716C" w:rsidRPr="003337F7" w:rsidRDefault="004856BE" w:rsidP="003337F7">
            <w:pPr>
              <w:jc w:val="both"/>
              <w:rPr>
                <w:rFonts w:ascii="Times New Roman" w:eastAsia="Times New Roman" w:hAnsi="Times New Roman" w:cs="Times New Roman"/>
                <w:b/>
                <w:color w:val="1F1F1F"/>
                <w:kern w:val="0"/>
                <w:sz w:val="24"/>
                <w:szCs w:val="24"/>
              </w:rPr>
            </w:pPr>
            <w:r w:rsidRPr="003337F7">
              <w:rPr>
                <w:rFonts w:ascii="Times New Roman" w:eastAsia="Times New Roman" w:hAnsi="Times New Roman" w:cs="Times New Roman"/>
                <w:b/>
                <w:color w:val="1F1F1F"/>
                <w:kern w:val="0"/>
                <w:sz w:val="24"/>
                <w:szCs w:val="24"/>
              </w:rPr>
              <w:t>Average</w:t>
            </w:r>
          </w:p>
        </w:tc>
        <w:tc>
          <w:tcPr>
            <w:tcW w:w="1596" w:type="dxa"/>
          </w:tcPr>
          <w:p w14:paraId="6DF9FF39"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65(69.1)</w:t>
            </w:r>
          </w:p>
        </w:tc>
        <w:tc>
          <w:tcPr>
            <w:tcW w:w="1596" w:type="dxa"/>
          </w:tcPr>
          <w:p w14:paraId="2AC1304F"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15(23.0)</w:t>
            </w:r>
          </w:p>
        </w:tc>
        <w:tc>
          <w:tcPr>
            <w:tcW w:w="1596" w:type="dxa"/>
          </w:tcPr>
          <w:p w14:paraId="50671141"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43(66.1)</w:t>
            </w:r>
          </w:p>
        </w:tc>
        <w:tc>
          <w:tcPr>
            <w:tcW w:w="1596" w:type="dxa"/>
          </w:tcPr>
          <w:p w14:paraId="1D0DBA31"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03(4.6)</w:t>
            </w:r>
          </w:p>
        </w:tc>
        <w:tc>
          <w:tcPr>
            <w:tcW w:w="1596" w:type="dxa"/>
          </w:tcPr>
          <w:p w14:paraId="32AC9988"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04(6.1)</w:t>
            </w:r>
          </w:p>
        </w:tc>
      </w:tr>
      <w:tr w:rsidR="00420681" w14:paraId="79240463" w14:textId="77777777" w:rsidTr="00B407F9">
        <w:tc>
          <w:tcPr>
            <w:tcW w:w="1596" w:type="dxa"/>
          </w:tcPr>
          <w:p w14:paraId="40B1C616" w14:textId="77777777" w:rsidR="009E716C" w:rsidRPr="003337F7" w:rsidRDefault="004856BE" w:rsidP="003337F7">
            <w:pPr>
              <w:jc w:val="both"/>
              <w:rPr>
                <w:rFonts w:ascii="Times New Roman" w:eastAsia="Times New Roman" w:hAnsi="Times New Roman" w:cs="Times New Roman"/>
                <w:b/>
                <w:color w:val="1F1F1F"/>
                <w:kern w:val="0"/>
                <w:sz w:val="24"/>
                <w:szCs w:val="24"/>
              </w:rPr>
            </w:pPr>
            <w:r w:rsidRPr="003337F7">
              <w:rPr>
                <w:rFonts w:ascii="Times New Roman" w:eastAsia="Times New Roman" w:hAnsi="Times New Roman" w:cs="Times New Roman"/>
                <w:b/>
                <w:color w:val="1F1F1F"/>
                <w:kern w:val="0"/>
                <w:sz w:val="24"/>
                <w:szCs w:val="24"/>
              </w:rPr>
              <w:t>High</w:t>
            </w:r>
          </w:p>
        </w:tc>
        <w:tc>
          <w:tcPr>
            <w:tcW w:w="1596" w:type="dxa"/>
          </w:tcPr>
          <w:p w14:paraId="7F091BD8"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14(14.8)</w:t>
            </w:r>
          </w:p>
        </w:tc>
        <w:tc>
          <w:tcPr>
            <w:tcW w:w="1596" w:type="dxa"/>
          </w:tcPr>
          <w:p w14:paraId="1B7E3637"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03(21.4)</w:t>
            </w:r>
          </w:p>
        </w:tc>
        <w:tc>
          <w:tcPr>
            <w:tcW w:w="1596" w:type="dxa"/>
          </w:tcPr>
          <w:p w14:paraId="53F2A27D"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08(57.1)</w:t>
            </w:r>
          </w:p>
        </w:tc>
        <w:tc>
          <w:tcPr>
            <w:tcW w:w="1596" w:type="dxa"/>
          </w:tcPr>
          <w:p w14:paraId="1E506C54"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0(0)</w:t>
            </w:r>
          </w:p>
        </w:tc>
        <w:tc>
          <w:tcPr>
            <w:tcW w:w="1596" w:type="dxa"/>
          </w:tcPr>
          <w:p w14:paraId="0E58A0F8" w14:textId="77777777" w:rsidR="009E716C" w:rsidRPr="003337F7" w:rsidRDefault="004856BE" w:rsidP="003337F7">
            <w:pPr>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color w:val="1F1F1F"/>
                <w:kern w:val="0"/>
                <w:sz w:val="24"/>
                <w:szCs w:val="24"/>
              </w:rPr>
              <w:t>03(21.4)</w:t>
            </w:r>
          </w:p>
        </w:tc>
      </w:tr>
    </w:tbl>
    <w:p w14:paraId="75C92FF0" w14:textId="77777777" w:rsidR="009E716C" w:rsidRPr="003337F7" w:rsidRDefault="009E716C" w:rsidP="003337F7">
      <w:pPr>
        <w:spacing w:after="0" w:line="240" w:lineRule="auto"/>
        <w:jc w:val="both"/>
        <w:rPr>
          <w:rFonts w:ascii="Times New Roman" w:eastAsia="Times New Roman" w:hAnsi="Times New Roman" w:cs="Times New Roman"/>
          <w:color w:val="1F1F1F"/>
          <w:kern w:val="0"/>
          <w:sz w:val="24"/>
          <w:szCs w:val="24"/>
        </w:rPr>
      </w:pPr>
    </w:p>
    <w:p w14:paraId="424112A2" w14:textId="77777777" w:rsidR="00492CBA" w:rsidRDefault="004856BE" w:rsidP="003337F7">
      <w:pPr>
        <w:spacing w:before="240" w:after="0" w:line="240" w:lineRule="auto"/>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b/>
          <w:color w:val="1F1F1F"/>
          <w:kern w:val="0"/>
          <w:sz w:val="24"/>
          <w:szCs w:val="24"/>
        </w:rPr>
        <w:t>Table</w:t>
      </w:r>
      <w:r w:rsidRPr="003337F7">
        <w:rPr>
          <w:rFonts w:ascii="Times New Roman" w:eastAsia="Times New Roman" w:hAnsi="Times New Roman" w:cs="Times New Roman"/>
          <w:color w:val="1F1F1F"/>
          <w:kern w:val="0"/>
          <w:sz w:val="24"/>
          <w:szCs w:val="24"/>
        </w:rPr>
        <w:t xml:space="preserve"> </w:t>
      </w:r>
      <w:r w:rsidRPr="003337F7">
        <w:rPr>
          <w:rFonts w:ascii="Times New Roman" w:eastAsia="Times New Roman" w:hAnsi="Times New Roman" w:cs="Times New Roman"/>
          <w:b/>
          <w:color w:val="1F1F1F"/>
          <w:kern w:val="0"/>
          <w:sz w:val="24"/>
          <w:szCs w:val="24"/>
        </w:rPr>
        <w:t>8</w:t>
      </w:r>
      <w:r w:rsidRPr="003337F7">
        <w:rPr>
          <w:rFonts w:ascii="Times New Roman" w:eastAsia="Times New Roman" w:hAnsi="Times New Roman" w:cs="Times New Roman"/>
          <w:color w:val="1F1F1F"/>
          <w:kern w:val="0"/>
          <w:sz w:val="24"/>
          <w:szCs w:val="24"/>
        </w:rPr>
        <w:t xml:space="preserve"> compares the score of 3 subscales of the proQol instrument among nurses working in four different clinical areas. The proportion of the average level of compassion satisfaction (CS) compassion fatigue and Burnout was 56.3%, 62.7%, and 69.1%, respectively. There were a few nurses (n=11) and (n=15) who had a low level of CS and Burnout, respectively, where the high level of CS (n=30) and Burnout (n=14) observed among participants with an average level of CS, CF, and Burnout was prominent in all departments, In pediatric ICU there was a high level of CS as compared to other ICUs. Moreover, the low level of CS was highest in the pediatric ICU, where there was a low level of CF, and Burnout was also prominent in the pediatric ICU.</w:t>
      </w:r>
    </w:p>
    <w:p w14:paraId="5574A1D9" w14:textId="77777777" w:rsidR="009E716C" w:rsidRPr="00492CBA" w:rsidRDefault="004856BE" w:rsidP="003337F7">
      <w:pPr>
        <w:spacing w:before="240" w:after="0" w:line="240" w:lineRule="auto"/>
        <w:jc w:val="both"/>
        <w:rPr>
          <w:rFonts w:ascii="Times New Roman" w:eastAsia="Times New Roman" w:hAnsi="Times New Roman" w:cs="Times New Roman"/>
          <w:color w:val="1F1F1F"/>
          <w:kern w:val="0"/>
          <w:sz w:val="24"/>
          <w:szCs w:val="24"/>
        </w:rPr>
      </w:pPr>
      <w:r w:rsidRPr="003337F7">
        <w:rPr>
          <w:rFonts w:ascii="Times New Roman" w:eastAsia="Times New Roman" w:hAnsi="Times New Roman" w:cs="Times New Roman"/>
          <w:b/>
          <w:color w:val="1F1F1F"/>
          <w:kern w:val="0"/>
          <w:sz w:val="24"/>
          <w:szCs w:val="24"/>
        </w:rPr>
        <w:t xml:space="preserve">Table 09: Mean </w:t>
      </w:r>
      <w:r w:rsidRPr="003337F7">
        <w:rPr>
          <w:rFonts w:ascii="Times New Roman" w:eastAsia="Times New Roman" w:hAnsi="Times New Roman" w:cs="Times New Roman"/>
          <w:b/>
          <w:color w:val="1F1F1F"/>
          <w:kern w:val="0"/>
          <w:sz w:val="24"/>
          <w:szCs w:val="24"/>
          <w:vertAlign w:val="subscript"/>
        </w:rPr>
        <w:t>±</w:t>
      </w:r>
      <w:r w:rsidRPr="003337F7">
        <w:rPr>
          <w:rFonts w:ascii="Times New Roman" w:eastAsia="Times New Roman" w:hAnsi="Times New Roman" w:cs="Times New Roman"/>
          <w:b/>
          <w:color w:val="1F1F1F"/>
          <w:kern w:val="0"/>
          <w:sz w:val="24"/>
          <w:szCs w:val="24"/>
        </w:rPr>
        <w:t xml:space="preserve"> SD of subscales </w:t>
      </w:r>
    </w:p>
    <w:tbl>
      <w:tblPr>
        <w:tblStyle w:val="TableGrid"/>
        <w:tblW w:w="10122" w:type="dxa"/>
        <w:tblLook w:val="04A0" w:firstRow="1" w:lastRow="0" w:firstColumn="1" w:lastColumn="0" w:noHBand="0" w:noVBand="1"/>
      </w:tblPr>
      <w:tblGrid>
        <w:gridCol w:w="1687"/>
        <w:gridCol w:w="1687"/>
        <w:gridCol w:w="1687"/>
        <w:gridCol w:w="1687"/>
        <w:gridCol w:w="1687"/>
        <w:gridCol w:w="1687"/>
      </w:tblGrid>
      <w:tr w:rsidR="00420681" w14:paraId="4105B673" w14:textId="77777777" w:rsidTr="0042428E">
        <w:trPr>
          <w:trHeight w:val="436"/>
        </w:trPr>
        <w:tc>
          <w:tcPr>
            <w:tcW w:w="1687" w:type="dxa"/>
          </w:tcPr>
          <w:p w14:paraId="7671E93B" w14:textId="77777777" w:rsidR="009E716C" w:rsidRPr="003337F7" w:rsidRDefault="004856BE" w:rsidP="003337F7">
            <w:pPr>
              <w:rPr>
                <w:rFonts w:ascii="Times New Roman" w:hAnsi="Times New Roman" w:cs="Times New Roman"/>
                <w:sz w:val="24"/>
                <w:szCs w:val="24"/>
              </w:rPr>
            </w:pPr>
            <w:r w:rsidRPr="003337F7">
              <w:rPr>
                <w:rFonts w:ascii="Times New Roman" w:hAnsi="Times New Roman" w:cs="Times New Roman"/>
                <w:sz w:val="24"/>
                <w:szCs w:val="24"/>
              </w:rPr>
              <w:lastRenderedPageBreak/>
              <w:t xml:space="preserve">Variable </w:t>
            </w:r>
          </w:p>
        </w:tc>
        <w:tc>
          <w:tcPr>
            <w:tcW w:w="1687" w:type="dxa"/>
          </w:tcPr>
          <w:p w14:paraId="0B0D6FC0" w14:textId="77777777" w:rsidR="009E716C" w:rsidRPr="003337F7" w:rsidRDefault="004856BE" w:rsidP="003337F7">
            <w:pPr>
              <w:rPr>
                <w:rFonts w:ascii="Times New Roman" w:hAnsi="Times New Roman" w:cs="Times New Roman"/>
                <w:sz w:val="24"/>
                <w:szCs w:val="24"/>
              </w:rPr>
            </w:pPr>
            <w:r w:rsidRPr="003337F7">
              <w:rPr>
                <w:rFonts w:ascii="Times New Roman" w:hAnsi="Times New Roman" w:cs="Times New Roman"/>
                <w:sz w:val="24"/>
                <w:szCs w:val="24"/>
              </w:rPr>
              <w:t xml:space="preserve">Cardiac ICU (n=40)  </w:t>
            </w:r>
          </w:p>
        </w:tc>
        <w:tc>
          <w:tcPr>
            <w:tcW w:w="1687" w:type="dxa"/>
          </w:tcPr>
          <w:p w14:paraId="1D84E135" w14:textId="77777777" w:rsidR="009E716C" w:rsidRPr="003337F7" w:rsidRDefault="004856BE" w:rsidP="003337F7">
            <w:pPr>
              <w:rPr>
                <w:rFonts w:ascii="Times New Roman" w:hAnsi="Times New Roman" w:cs="Times New Roman"/>
                <w:sz w:val="24"/>
                <w:szCs w:val="24"/>
              </w:rPr>
            </w:pPr>
            <w:r w:rsidRPr="003337F7">
              <w:rPr>
                <w:rFonts w:ascii="Times New Roman" w:hAnsi="Times New Roman" w:cs="Times New Roman"/>
                <w:sz w:val="24"/>
                <w:szCs w:val="24"/>
              </w:rPr>
              <w:t>Pediatric ICU</w:t>
            </w:r>
          </w:p>
          <w:p w14:paraId="0DC07A89" w14:textId="77777777" w:rsidR="009E716C" w:rsidRPr="003337F7" w:rsidRDefault="004856BE" w:rsidP="003337F7">
            <w:pPr>
              <w:rPr>
                <w:rFonts w:ascii="Times New Roman" w:hAnsi="Times New Roman" w:cs="Times New Roman"/>
                <w:sz w:val="24"/>
                <w:szCs w:val="24"/>
              </w:rPr>
            </w:pPr>
            <w:r w:rsidRPr="003337F7">
              <w:rPr>
                <w:rFonts w:ascii="Times New Roman" w:hAnsi="Times New Roman" w:cs="Times New Roman"/>
                <w:sz w:val="24"/>
                <w:szCs w:val="24"/>
              </w:rPr>
              <w:t>(n=32)</w:t>
            </w:r>
          </w:p>
        </w:tc>
        <w:tc>
          <w:tcPr>
            <w:tcW w:w="1687" w:type="dxa"/>
          </w:tcPr>
          <w:p w14:paraId="2C2989CD" w14:textId="77777777" w:rsidR="009E716C" w:rsidRPr="003337F7" w:rsidRDefault="004856BE" w:rsidP="003337F7">
            <w:pPr>
              <w:rPr>
                <w:rFonts w:ascii="Times New Roman" w:hAnsi="Times New Roman" w:cs="Times New Roman"/>
                <w:sz w:val="24"/>
                <w:szCs w:val="24"/>
              </w:rPr>
            </w:pPr>
            <w:r w:rsidRPr="003337F7">
              <w:rPr>
                <w:rFonts w:ascii="Times New Roman" w:hAnsi="Times New Roman" w:cs="Times New Roman"/>
                <w:sz w:val="24"/>
                <w:szCs w:val="24"/>
              </w:rPr>
              <w:t>Medical ICU</w:t>
            </w:r>
          </w:p>
          <w:p w14:paraId="50984182" w14:textId="77777777" w:rsidR="009E716C" w:rsidRPr="003337F7" w:rsidRDefault="004856BE" w:rsidP="003337F7">
            <w:pPr>
              <w:rPr>
                <w:rFonts w:ascii="Times New Roman" w:hAnsi="Times New Roman" w:cs="Times New Roman"/>
                <w:sz w:val="24"/>
                <w:szCs w:val="24"/>
              </w:rPr>
            </w:pPr>
            <w:r w:rsidRPr="003337F7">
              <w:rPr>
                <w:rFonts w:ascii="Times New Roman" w:hAnsi="Times New Roman" w:cs="Times New Roman"/>
                <w:sz w:val="24"/>
                <w:szCs w:val="24"/>
              </w:rPr>
              <w:t>(n=12)</w:t>
            </w:r>
          </w:p>
        </w:tc>
        <w:tc>
          <w:tcPr>
            <w:tcW w:w="1687" w:type="dxa"/>
          </w:tcPr>
          <w:p w14:paraId="7C15EF5D" w14:textId="77777777" w:rsidR="009E716C" w:rsidRPr="003337F7" w:rsidRDefault="004856BE" w:rsidP="003337F7">
            <w:pPr>
              <w:rPr>
                <w:rFonts w:ascii="Times New Roman" w:hAnsi="Times New Roman" w:cs="Times New Roman"/>
                <w:sz w:val="24"/>
                <w:szCs w:val="24"/>
              </w:rPr>
            </w:pPr>
            <w:r w:rsidRPr="003337F7">
              <w:rPr>
                <w:rFonts w:ascii="Times New Roman" w:hAnsi="Times New Roman" w:cs="Times New Roman"/>
                <w:sz w:val="24"/>
                <w:szCs w:val="24"/>
              </w:rPr>
              <w:t>Neonatal ICU</w:t>
            </w:r>
          </w:p>
          <w:p w14:paraId="708CCC80" w14:textId="77777777" w:rsidR="009E716C" w:rsidRPr="003337F7" w:rsidRDefault="004856BE" w:rsidP="003337F7">
            <w:pPr>
              <w:rPr>
                <w:rFonts w:ascii="Times New Roman" w:hAnsi="Times New Roman" w:cs="Times New Roman"/>
                <w:sz w:val="24"/>
                <w:szCs w:val="24"/>
              </w:rPr>
            </w:pPr>
            <w:r w:rsidRPr="003337F7">
              <w:rPr>
                <w:rFonts w:ascii="Times New Roman" w:hAnsi="Times New Roman" w:cs="Times New Roman"/>
                <w:sz w:val="24"/>
                <w:szCs w:val="24"/>
              </w:rPr>
              <w:t>(n=10)</w:t>
            </w:r>
          </w:p>
        </w:tc>
        <w:tc>
          <w:tcPr>
            <w:tcW w:w="1687" w:type="dxa"/>
          </w:tcPr>
          <w:p w14:paraId="648E454E" w14:textId="77777777" w:rsidR="009E716C" w:rsidRPr="003337F7" w:rsidRDefault="004856BE" w:rsidP="003337F7">
            <w:pPr>
              <w:rPr>
                <w:rFonts w:ascii="Times New Roman" w:hAnsi="Times New Roman" w:cs="Times New Roman"/>
                <w:i/>
                <w:sz w:val="24"/>
                <w:szCs w:val="24"/>
              </w:rPr>
            </w:pPr>
            <w:r w:rsidRPr="003337F7">
              <w:rPr>
                <w:rFonts w:ascii="Times New Roman" w:hAnsi="Times New Roman" w:cs="Times New Roman"/>
                <w:i/>
                <w:sz w:val="24"/>
                <w:szCs w:val="24"/>
              </w:rPr>
              <w:t>p-value</w:t>
            </w:r>
          </w:p>
        </w:tc>
      </w:tr>
      <w:tr w:rsidR="00420681" w14:paraId="7012AB1B" w14:textId="77777777" w:rsidTr="0042428E">
        <w:trPr>
          <w:trHeight w:val="100"/>
        </w:trPr>
        <w:tc>
          <w:tcPr>
            <w:tcW w:w="1687" w:type="dxa"/>
          </w:tcPr>
          <w:p w14:paraId="13352FF3" w14:textId="77777777" w:rsidR="009E716C" w:rsidRPr="00B62F81" w:rsidRDefault="004856BE" w:rsidP="00B62F81">
            <w:pPr>
              <w:jc w:val="center"/>
              <w:rPr>
                <w:rFonts w:ascii="Times New Roman" w:hAnsi="Times New Roman" w:cs="Times New Roman"/>
                <w:sz w:val="24"/>
                <w:szCs w:val="24"/>
              </w:rPr>
            </w:pPr>
            <w:r w:rsidRPr="00B62F81">
              <w:rPr>
                <w:rFonts w:ascii="Times New Roman" w:hAnsi="Times New Roman" w:cs="Times New Roman"/>
                <w:sz w:val="24"/>
                <w:szCs w:val="24"/>
              </w:rPr>
              <w:t>Compassion Satisfaction</w:t>
            </w:r>
          </w:p>
        </w:tc>
        <w:tc>
          <w:tcPr>
            <w:tcW w:w="1687" w:type="dxa"/>
          </w:tcPr>
          <w:p w14:paraId="7A7D2C67" w14:textId="77777777" w:rsidR="009E716C" w:rsidRPr="00B62F81" w:rsidRDefault="004856BE" w:rsidP="00B62F81">
            <w:pPr>
              <w:jc w:val="center"/>
              <w:rPr>
                <w:rFonts w:ascii="Times New Roman" w:hAnsi="Times New Roman" w:cs="Times New Roman"/>
                <w:sz w:val="24"/>
                <w:szCs w:val="24"/>
              </w:rPr>
            </w:pPr>
            <w:r w:rsidRPr="00B62F81">
              <w:rPr>
                <w:rFonts w:ascii="Times New Roman" w:hAnsi="Times New Roman" w:cs="Times New Roman"/>
                <w:sz w:val="24"/>
                <w:szCs w:val="24"/>
              </w:rPr>
              <w:t>25.43 ± 6.25</w:t>
            </w:r>
          </w:p>
        </w:tc>
        <w:tc>
          <w:tcPr>
            <w:tcW w:w="1687" w:type="dxa"/>
          </w:tcPr>
          <w:p w14:paraId="2F1D754A" w14:textId="77777777" w:rsidR="009E716C" w:rsidRPr="00B62F81" w:rsidRDefault="004856BE" w:rsidP="00B62F81">
            <w:pPr>
              <w:jc w:val="center"/>
              <w:rPr>
                <w:rFonts w:ascii="Times New Roman" w:hAnsi="Times New Roman" w:cs="Times New Roman"/>
                <w:sz w:val="24"/>
                <w:szCs w:val="24"/>
              </w:rPr>
            </w:pPr>
            <w:r w:rsidRPr="00B62F81">
              <w:rPr>
                <w:rFonts w:ascii="Times New Roman" w:hAnsi="Times New Roman" w:cs="Times New Roman"/>
                <w:sz w:val="24"/>
                <w:szCs w:val="24"/>
              </w:rPr>
              <w:t>27.3  ± 6.23</w:t>
            </w:r>
          </w:p>
        </w:tc>
        <w:tc>
          <w:tcPr>
            <w:tcW w:w="1687" w:type="dxa"/>
          </w:tcPr>
          <w:p w14:paraId="182953C1" w14:textId="77777777" w:rsidR="009E716C" w:rsidRPr="00B62F81" w:rsidRDefault="004856BE" w:rsidP="00B62F81">
            <w:pPr>
              <w:jc w:val="center"/>
              <w:rPr>
                <w:rFonts w:ascii="Times New Roman" w:hAnsi="Times New Roman" w:cs="Times New Roman"/>
                <w:sz w:val="24"/>
                <w:szCs w:val="24"/>
              </w:rPr>
            </w:pPr>
            <w:r w:rsidRPr="00B62F81">
              <w:rPr>
                <w:rFonts w:ascii="Times New Roman" w:hAnsi="Times New Roman" w:cs="Times New Roman"/>
                <w:sz w:val="24"/>
                <w:szCs w:val="24"/>
              </w:rPr>
              <w:t>25.43  ± 5.8</w:t>
            </w:r>
          </w:p>
        </w:tc>
        <w:tc>
          <w:tcPr>
            <w:tcW w:w="1687" w:type="dxa"/>
          </w:tcPr>
          <w:p w14:paraId="047ECB9D" w14:textId="77777777" w:rsidR="009E716C" w:rsidRPr="00B62F81" w:rsidRDefault="004856BE" w:rsidP="00B62F81">
            <w:pPr>
              <w:jc w:val="center"/>
              <w:rPr>
                <w:rFonts w:ascii="Times New Roman" w:hAnsi="Times New Roman" w:cs="Times New Roman"/>
                <w:sz w:val="24"/>
                <w:szCs w:val="24"/>
              </w:rPr>
            </w:pPr>
            <w:r w:rsidRPr="00B62F81">
              <w:rPr>
                <w:rFonts w:ascii="Times New Roman" w:hAnsi="Times New Roman" w:cs="Times New Roman"/>
                <w:sz w:val="24"/>
                <w:szCs w:val="24"/>
              </w:rPr>
              <w:t>28.06  ± 5.19</w:t>
            </w:r>
          </w:p>
        </w:tc>
        <w:tc>
          <w:tcPr>
            <w:tcW w:w="1687" w:type="dxa"/>
          </w:tcPr>
          <w:p w14:paraId="0F55F7DE" w14:textId="77777777" w:rsidR="009E716C" w:rsidRPr="00B62F81" w:rsidRDefault="004856BE" w:rsidP="00B62F81">
            <w:pPr>
              <w:jc w:val="center"/>
              <w:rPr>
                <w:rFonts w:ascii="Times New Roman" w:hAnsi="Times New Roman" w:cs="Times New Roman"/>
                <w:sz w:val="24"/>
                <w:szCs w:val="24"/>
              </w:rPr>
            </w:pPr>
            <w:r w:rsidRPr="00B62F81">
              <w:rPr>
                <w:rFonts w:ascii="Times New Roman" w:hAnsi="Times New Roman" w:cs="Times New Roman"/>
                <w:sz w:val="24"/>
                <w:szCs w:val="24"/>
              </w:rPr>
              <w:t>0.012*</w:t>
            </w:r>
          </w:p>
        </w:tc>
      </w:tr>
      <w:tr w:rsidR="00420681" w14:paraId="6998BB3D" w14:textId="77777777" w:rsidTr="0042428E">
        <w:trPr>
          <w:trHeight w:val="66"/>
        </w:trPr>
        <w:tc>
          <w:tcPr>
            <w:tcW w:w="1687" w:type="dxa"/>
          </w:tcPr>
          <w:p w14:paraId="173B1223" w14:textId="77777777" w:rsidR="009E716C" w:rsidRPr="00B62F81" w:rsidRDefault="004856BE" w:rsidP="00B62F81">
            <w:pPr>
              <w:jc w:val="center"/>
              <w:rPr>
                <w:rFonts w:ascii="Times New Roman" w:hAnsi="Times New Roman" w:cs="Times New Roman"/>
                <w:sz w:val="24"/>
                <w:szCs w:val="24"/>
              </w:rPr>
            </w:pPr>
            <w:r w:rsidRPr="00B62F81">
              <w:rPr>
                <w:rFonts w:ascii="Times New Roman" w:hAnsi="Times New Roman" w:cs="Times New Roman"/>
                <w:sz w:val="24"/>
                <w:szCs w:val="24"/>
              </w:rPr>
              <w:t>Compassion fatigue</w:t>
            </w:r>
          </w:p>
        </w:tc>
        <w:tc>
          <w:tcPr>
            <w:tcW w:w="1687" w:type="dxa"/>
          </w:tcPr>
          <w:p w14:paraId="50338EC6" w14:textId="77777777" w:rsidR="009E716C" w:rsidRPr="00B62F81" w:rsidRDefault="004856BE" w:rsidP="00B62F81">
            <w:pPr>
              <w:jc w:val="center"/>
              <w:rPr>
                <w:rFonts w:ascii="Times New Roman" w:hAnsi="Times New Roman" w:cs="Times New Roman"/>
                <w:sz w:val="24"/>
                <w:szCs w:val="24"/>
              </w:rPr>
            </w:pPr>
            <w:r w:rsidRPr="00B62F81">
              <w:rPr>
                <w:rFonts w:ascii="Times New Roman" w:hAnsi="Times New Roman" w:cs="Times New Roman"/>
                <w:sz w:val="24"/>
                <w:szCs w:val="24"/>
              </w:rPr>
              <w:t>20.08  ± 4.54</w:t>
            </w:r>
          </w:p>
        </w:tc>
        <w:tc>
          <w:tcPr>
            <w:tcW w:w="1687" w:type="dxa"/>
          </w:tcPr>
          <w:p w14:paraId="64F91566" w14:textId="77777777" w:rsidR="009E716C" w:rsidRPr="00B62F81" w:rsidRDefault="004856BE" w:rsidP="00B62F81">
            <w:pPr>
              <w:jc w:val="center"/>
              <w:rPr>
                <w:rFonts w:ascii="Times New Roman" w:hAnsi="Times New Roman" w:cs="Times New Roman"/>
                <w:sz w:val="24"/>
                <w:szCs w:val="24"/>
              </w:rPr>
            </w:pPr>
            <w:r w:rsidRPr="00B62F81">
              <w:rPr>
                <w:rFonts w:ascii="Times New Roman" w:hAnsi="Times New Roman" w:cs="Times New Roman"/>
                <w:sz w:val="24"/>
                <w:szCs w:val="24"/>
              </w:rPr>
              <w:t>20.2  ± 5.02</w:t>
            </w:r>
          </w:p>
        </w:tc>
        <w:tc>
          <w:tcPr>
            <w:tcW w:w="1687" w:type="dxa"/>
          </w:tcPr>
          <w:p w14:paraId="42B6D13B" w14:textId="77777777" w:rsidR="009E716C" w:rsidRPr="00B62F81" w:rsidRDefault="004856BE" w:rsidP="00B62F81">
            <w:pPr>
              <w:jc w:val="center"/>
              <w:rPr>
                <w:rFonts w:ascii="Times New Roman" w:hAnsi="Times New Roman" w:cs="Times New Roman"/>
                <w:sz w:val="24"/>
                <w:szCs w:val="24"/>
              </w:rPr>
            </w:pPr>
            <w:r w:rsidRPr="00B62F81">
              <w:rPr>
                <w:rFonts w:ascii="Times New Roman" w:hAnsi="Times New Roman" w:cs="Times New Roman"/>
                <w:sz w:val="24"/>
                <w:szCs w:val="24"/>
              </w:rPr>
              <w:t>16.6  ± 4.1</w:t>
            </w:r>
          </w:p>
        </w:tc>
        <w:tc>
          <w:tcPr>
            <w:tcW w:w="1687" w:type="dxa"/>
          </w:tcPr>
          <w:p w14:paraId="7A85A2D7" w14:textId="77777777" w:rsidR="009E716C" w:rsidRPr="00B62F81" w:rsidRDefault="004856BE" w:rsidP="00B62F81">
            <w:pPr>
              <w:jc w:val="center"/>
              <w:rPr>
                <w:rFonts w:ascii="Times New Roman" w:hAnsi="Times New Roman" w:cs="Times New Roman"/>
                <w:sz w:val="24"/>
                <w:szCs w:val="24"/>
              </w:rPr>
            </w:pPr>
            <w:r w:rsidRPr="00B62F81">
              <w:rPr>
                <w:rFonts w:ascii="Times New Roman" w:hAnsi="Times New Roman" w:cs="Times New Roman"/>
                <w:sz w:val="24"/>
                <w:szCs w:val="24"/>
              </w:rPr>
              <w:t>20,0  ± 5.90</w:t>
            </w:r>
          </w:p>
        </w:tc>
        <w:tc>
          <w:tcPr>
            <w:tcW w:w="1687" w:type="dxa"/>
          </w:tcPr>
          <w:p w14:paraId="73C50D36" w14:textId="77777777" w:rsidR="009E716C" w:rsidRPr="00B62F81" w:rsidRDefault="004856BE" w:rsidP="00B62F81">
            <w:pPr>
              <w:jc w:val="center"/>
              <w:rPr>
                <w:rFonts w:ascii="Times New Roman" w:hAnsi="Times New Roman" w:cs="Times New Roman"/>
                <w:sz w:val="24"/>
                <w:szCs w:val="24"/>
              </w:rPr>
            </w:pPr>
            <w:r w:rsidRPr="00B62F81">
              <w:rPr>
                <w:rFonts w:ascii="Times New Roman" w:hAnsi="Times New Roman" w:cs="Times New Roman"/>
                <w:sz w:val="24"/>
                <w:szCs w:val="24"/>
              </w:rPr>
              <w:t>0.002*</w:t>
            </w:r>
          </w:p>
        </w:tc>
      </w:tr>
      <w:tr w:rsidR="00420681" w14:paraId="405C52EF" w14:textId="77777777" w:rsidTr="0042428E">
        <w:trPr>
          <w:trHeight w:val="36"/>
        </w:trPr>
        <w:tc>
          <w:tcPr>
            <w:tcW w:w="1687" w:type="dxa"/>
          </w:tcPr>
          <w:p w14:paraId="2353FF49" w14:textId="77777777" w:rsidR="009E716C" w:rsidRPr="00B62F81" w:rsidRDefault="004856BE" w:rsidP="00B62F81">
            <w:pPr>
              <w:jc w:val="center"/>
              <w:rPr>
                <w:rFonts w:ascii="Times New Roman" w:hAnsi="Times New Roman" w:cs="Times New Roman"/>
                <w:sz w:val="24"/>
                <w:szCs w:val="24"/>
              </w:rPr>
            </w:pPr>
            <w:r w:rsidRPr="00B62F81">
              <w:rPr>
                <w:rFonts w:ascii="Times New Roman" w:hAnsi="Times New Roman" w:cs="Times New Roman"/>
                <w:sz w:val="24"/>
                <w:szCs w:val="24"/>
              </w:rPr>
              <w:t>Burnout</w:t>
            </w:r>
          </w:p>
        </w:tc>
        <w:tc>
          <w:tcPr>
            <w:tcW w:w="1687" w:type="dxa"/>
          </w:tcPr>
          <w:p w14:paraId="68754B1D" w14:textId="77777777" w:rsidR="009E716C" w:rsidRPr="00B62F81" w:rsidRDefault="004856BE" w:rsidP="00B62F81">
            <w:pPr>
              <w:jc w:val="center"/>
              <w:rPr>
                <w:rFonts w:ascii="Times New Roman" w:hAnsi="Times New Roman" w:cs="Times New Roman"/>
                <w:sz w:val="24"/>
                <w:szCs w:val="24"/>
              </w:rPr>
            </w:pPr>
            <w:r w:rsidRPr="00B62F81">
              <w:rPr>
                <w:rFonts w:ascii="Times New Roman" w:hAnsi="Times New Roman" w:cs="Times New Roman"/>
                <w:sz w:val="24"/>
                <w:szCs w:val="24"/>
              </w:rPr>
              <w:t>21.80  ± 3.89</w:t>
            </w:r>
          </w:p>
        </w:tc>
        <w:tc>
          <w:tcPr>
            <w:tcW w:w="1687" w:type="dxa"/>
          </w:tcPr>
          <w:p w14:paraId="76CF8F31" w14:textId="77777777" w:rsidR="009E716C" w:rsidRPr="00B62F81" w:rsidRDefault="004856BE" w:rsidP="00B62F81">
            <w:pPr>
              <w:jc w:val="center"/>
              <w:rPr>
                <w:rFonts w:ascii="Times New Roman" w:hAnsi="Times New Roman" w:cs="Times New Roman"/>
                <w:sz w:val="24"/>
                <w:szCs w:val="24"/>
              </w:rPr>
            </w:pPr>
            <w:r w:rsidRPr="00B62F81">
              <w:rPr>
                <w:rFonts w:ascii="Times New Roman" w:hAnsi="Times New Roman" w:cs="Times New Roman"/>
                <w:sz w:val="24"/>
                <w:szCs w:val="24"/>
              </w:rPr>
              <w:t>20.8  ± 4.02</w:t>
            </w:r>
          </w:p>
        </w:tc>
        <w:tc>
          <w:tcPr>
            <w:tcW w:w="1687" w:type="dxa"/>
          </w:tcPr>
          <w:p w14:paraId="13B54E14" w14:textId="77777777" w:rsidR="009E716C" w:rsidRPr="00B62F81" w:rsidRDefault="004856BE" w:rsidP="00B62F81">
            <w:pPr>
              <w:jc w:val="center"/>
              <w:rPr>
                <w:rFonts w:ascii="Times New Roman" w:hAnsi="Times New Roman" w:cs="Times New Roman"/>
                <w:sz w:val="24"/>
                <w:szCs w:val="24"/>
              </w:rPr>
            </w:pPr>
            <w:r w:rsidRPr="00B62F81">
              <w:rPr>
                <w:rFonts w:ascii="Times New Roman" w:hAnsi="Times New Roman" w:cs="Times New Roman"/>
                <w:sz w:val="24"/>
                <w:szCs w:val="24"/>
              </w:rPr>
              <w:t>20.6  ± 2.25</w:t>
            </w:r>
          </w:p>
        </w:tc>
        <w:tc>
          <w:tcPr>
            <w:tcW w:w="1687" w:type="dxa"/>
          </w:tcPr>
          <w:p w14:paraId="2D8111BC" w14:textId="77777777" w:rsidR="009E716C" w:rsidRPr="00B62F81" w:rsidRDefault="004856BE" w:rsidP="00B62F81">
            <w:pPr>
              <w:jc w:val="center"/>
              <w:rPr>
                <w:rFonts w:ascii="Times New Roman" w:hAnsi="Times New Roman" w:cs="Times New Roman"/>
                <w:sz w:val="24"/>
                <w:szCs w:val="24"/>
              </w:rPr>
            </w:pPr>
            <w:r w:rsidRPr="00B62F81">
              <w:rPr>
                <w:rFonts w:ascii="Times New Roman" w:hAnsi="Times New Roman" w:cs="Times New Roman"/>
                <w:sz w:val="24"/>
                <w:szCs w:val="24"/>
              </w:rPr>
              <w:t>22.96 ± 3.49</w:t>
            </w:r>
          </w:p>
        </w:tc>
        <w:tc>
          <w:tcPr>
            <w:tcW w:w="1687" w:type="dxa"/>
          </w:tcPr>
          <w:p w14:paraId="4B92232D" w14:textId="77777777" w:rsidR="009E716C" w:rsidRPr="00B62F81" w:rsidRDefault="004856BE" w:rsidP="00B62F81">
            <w:pPr>
              <w:jc w:val="center"/>
              <w:rPr>
                <w:rFonts w:ascii="Times New Roman" w:hAnsi="Times New Roman" w:cs="Times New Roman"/>
                <w:sz w:val="24"/>
                <w:szCs w:val="24"/>
              </w:rPr>
            </w:pPr>
            <w:r w:rsidRPr="00B62F81">
              <w:rPr>
                <w:rFonts w:ascii="Times New Roman" w:hAnsi="Times New Roman" w:cs="Times New Roman"/>
                <w:sz w:val="24"/>
                <w:szCs w:val="24"/>
              </w:rPr>
              <w:t>0.313</w:t>
            </w:r>
          </w:p>
        </w:tc>
      </w:tr>
    </w:tbl>
    <w:p w14:paraId="30E66FA5" w14:textId="77777777" w:rsidR="009E716C" w:rsidRDefault="004856BE" w:rsidP="009E716C">
      <w:pPr>
        <w:spacing w:before="240" w:after="0" w:line="480" w:lineRule="auto"/>
        <w:jc w:val="both"/>
        <w:rPr>
          <w:rFonts w:ascii="Times New Roman" w:eastAsia="Times New Roman" w:hAnsi="Times New Roman" w:cs="Times New Roman"/>
          <w:b/>
          <w:color w:val="1F1F1F"/>
          <w:kern w:val="0"/>
          <w:sz w:val="36"/>
          <w:szCs w:val="28"/>
          <w:vertAlign w:val="subscript"/>
        </w:rPr>
      </w:pPr>
      <w:r>
        <w:rPr>
          <w:rFonts w:ascii="Times New Roman" w:eastAsia="Times New Roman" w:hAnsi="Times New Roman" w:cs="Times New Roman"/>
          <w:b/>
          <w:color w:val="1F1F1F"/>
          <w:kern w:val="0"/>
          <w:sz w:val="36"/>
          <w:szCs w:val="28"/>
          <w:vertAlign w:val="subscript"/>
        </w:rPr>
        <w:t xml:space="preserve">Significant* </w:t>
      </w:r>
    </w:p>
    <w:p w14:paraId="1355D819" w14:textId="77777777" w:rsidR="009E716C" w:rsidRPr="004D131F" w:rsidRDefault="004856BE" w:rsidP="009E716C">
      <w:pPr>
        <w:jc w:val="both"/>
        <w:rPr>
          <w:rFonts w:ascii="Times New Roman" w:hAnsi="Times New Roman" w:cs="Times New Roman"/>
          <w:i/>
          <w:sz w:val="24"/>
          <w:szCs w:val="24"/>
        </w:rPr>
      </w:pPr>
      <w:r w:rsidRPr="004D131F">
        <w:rPr>
          <w:rFonts w:ascii="Times New Roman" w:hAnsi="Times New Roman" w:cs="Times New Roman"/>
          <w:sz w:val="24"/>
          <w:szCs w:val="24"/>
        </w:rPr>
        <w:t xml:space="preserve">Table 9 shows the mean ± SD of compassion satisfaction, compassion fatigue (CF), and Burnout of the study participants working in four selected departments. The highest mean score of (CS) found in the NICU department was 28.06 ± 5.19. Furthermore, the lowest values of CF and Burnout were observed for study participants working in medical ICU at 16.6 ± 4.1 and 20.6 ± 2.25, respectively. </w:t>
      </w:r>
      <w:r>
        <w:rPr>
          <w:rFonts w:ascii="Times New Roman" w:hAnsi="Times New Roman" w:cs="Times New Roman"/>
          <w:sz w:val="24"/>
          <w:szCs w:val="24"/>
        </w:rPr>
        <w:t xml:space="preserve">Moreover, </w:t>
      </w:r>
      <w:r w:rsidRPr="004D131F">
        <w:rPr>
          <w:rFonts w:ascii="Times New Roman" w:eastAsia="Times New Roman" w:hAnsi="Times New Roman" w:cs="Times New Roman"/>
          <w:color w:val="1F1F1F"/>
          <w:kern w:val="0"/>
          <w:sz w:val="24"/>
          <w:szCs w:val="24"/>
        </w:rPr>
        <w:t xml:space="preserve">ANOVA confirmed that mean scores of CS and CF were significantly different among four clinical departments </w:t>
      </w:r>
      <w:r w:rsidRPr="004D131F">
        <w:rPr>
          <w:rFonts w:ascii="Times New Roman" w:eastAsia="Times New Roman" w:hAnsi="Times New Roman" w:cs="Times New Roman"/>
          <w:i/>
          <w:color w:val="1F1F1F"/>
          <w:kern w:val="0"/>
          <w:sz w:val="24"/>
          <w:szCs w:val="24"/>
        </w:rPr>
        <w:t xml:space="preserve">(p= 0.012 and 0.002) </w:t>
      </w:r>
    </w:p>
    <w:p w14:paraId="5F4FF1AD" w14:textId="77777777" w:rsidR="009E716C" w:rsidRPr="00817448" w:rsidRDefault="004856BE" w:rsidP="00817448">
      <w:pPr>
        <w:spacing w:before="240" w:after="0" w:line="240" w:lineRule="auto"/>
        <w:jc w:val="both"/>
        <w:rPr>
          <w:rFonts w:ascii="Times New Roman" w:eastAsia="Times New Roman" w:hAnsi="Times New Roman" w:cs="Times New Roman"/>
          <w:color w:val="1F1F1F"/>
          <w:kern w:val="0"/>
          <w:sz w:val="24"/>
          <w:szCs w:val="24"/>
          <w:vertAlign w:val="subscript"/>
        </w:rPr>
      </w:pPr>
      <w:r w:rsidRPr="0001227A">
        <w:rPr>
          <w:rFonts w:ascii="Times New Roman" w:hAnsi="Times New Roman" w:cs="Times New Roman"/>
          <w:b/>
          <w:sz w:val="24"/>
          <w:szCs w:val="24"/>
        </w:rPr>
        <w:t>Discussion:</w:t>
      </w:r>
      <w:r w:rsidR="00817448">
        <w:rPr>
          <w:rFonts w:ascii="Times New Roman" w:eastAsia="Times New Roman" w:hAnsi="Times New Roman" w:cs="Times New Roman"/>
          <w:color w:val="1F1F1F"/>
          <w:kern w:val="0"/>
          <w:sz w:val="24"/>
          <w:szCs w:val="24"/>
          <w:vertAlign w:val="subscript"/>
        </w:rPr>
        <w:t xml:space="preserve"> </w:t>
      </w:r>
      <w:r w:rsidRPr="00817448">
        <w:rPr>
          <w:rFonts w:ascii="Times New Roman" w:hAnsi="Times New Roman" w:cs="Times New Roman"/>
          <w:sz w:val="24"/>
          <w:szCs w:val="24"/>
        </w:rPr>
        <w:t>In this study, most of the participants (29.7%)</w:t>
      </w:r>
      <w:r w:rsidRPr="00817448">
        <w:rPr>
          <w:rFonts w:ascii="Times New Roman" w:eastAsia="Times New Roman" w:hAnsi="Times New Roman" w:cs="Times New Roman"/>
          <w:color w:val="1F1F1F"/>
          <w:sz w:val="24"/>
          <w:szCs w:val="24"/>
        </w:rPr>
        <w:t xml:space="preserve"> </w:t>
      </w:r>
      <w:r w:rsidRPr="00817448">
        <w:rPr>
          <w:rFonts w:ascii="Times New Roman" w:hAnsi="Times New Roman" w:cs="Times New Roman"/>
          <w:sz w:val="24"/>
          <w:szCs w:val="24"/>
        </w:rPr>
        <w:t>had working experience from 7-10 years. Similar findings were reported in a study performed in the USA</w:t>
      </w:r>
      <w:r w:rsidR="00260AF6">
        <w:rPr>
          <w:rFonts w:ascii="Times New Roman" w:hAnsi="Times New Roman" w:cs="Times New Roman"/>
          <w:sz w:val="24"/>
          <w:szCs w:val="24"/>
          <w:vertAlign w:val="superscript"/>
        </w:rPr>
        <w:t>7</w:t>
      </w:r>
      <w:r w:rsidRPr="00817448">
        <w:rPr>
          <w:rFonts w:ascii="Times New Roman" w:hAnsi="Times New Roman" w:cs="Times New Roman"/>
          <w:sz w:val="24"/>
          <w:szCs w:val="24"/>
        </w:rPr>
        <w:t>, which revealed that nurses have less than 10 years of clinical experience, but this study shows that there is an average compassion satisfaction among participants, which is in contrast to study results finding</w:t>
      </w:r>
      <w:r w:rsidR="00260AF6">
        <w:rPr>
          <w:rFonts w:ascii="Times New Roman" w:hAnsi="Times New Roman" w:cs="Times New Roman"/>
          <w:sz w:val="24"/>
          <w:szCs w:val="24"/>
          <w:vertAlign w:val="superscript"/>
        </w:rPr>
        <w:t>19</w:t>
      </w:r>
      <w:r w:rsidRPr="00817448">
        <w:rPr>
          <w:rFonts w:ascii="Times New Roman" w:hAnsi="Times New Roman" w:cs="Times New Roman"/>
          <w:sz w:val="24"/>
          <w:szCs w:val="24"/>
        </w:rPr>
        <w:t>. Furthermore, According to the current study, most participants (66.1%) working in the pediatric ICU had an average level of Burnout significantly; another significant study result also showed that 92% of study participants were at moderate risk of burnout</w:t>
      </w:r>
      <w:r w:rsidR="00492CBA">
        <w:rPr>
          <w:rFonts w:ascii="Times New Roman" w:hAnsi="Times New Roman" w:cs="Times New Roman"/>
          <w:sz w:val="24"/>
          <w:szCs w:val="24"/>
          <w:vertAlign w:val="superscript"/>
        </w:rPr>
        <w:t>20</w:t>
      </w:r>
      <w:r w:rsidRPr="00817448">
        <w:rPr>
          <w:rFonts w:ascii="Times New Roman" w:hAnsi="Times New Roman" w:cs="Times New Roman"/>
          <w:sz w:val="24"/>
          <w:szCs w:val="24"/>
        </w:rPr>
        <w:t>.</w:t>
      </w:r>
      <w:r w:rsidRPr="00817448">
        <w:rPr>
          <w:rFonts w:ascii="Times New Roman" w:eastAsia="Times New Roman" w:hAnsi="Times New Roman" w:cs="Times New Roman"/>
          <w:color w:val="1F1F1F"/>
          <w:sz w:val="24"/>
          <w:szCs w:val="24"/>
        </w:rPr>
        <w:t xml:space="preserve"> Moreover, most of the participants, 45.7%, had Post RN degrees, in contrast </w:t>
      </w:r>
      <w:r w:rsidRPr="00817448">
        <w:rPr>
          <w:rFonts w:ascii="Times New Roman" w:hAnsi="Times New Roman" w:cs="Times New Roman"/>
          <w:sz w:val="24"/>
          <w:szCs w:val="24"/>
        </w:rPr>
        <w:t>to the study done in the USA who had a nursing diploma with certification courses</w:t>
      </w:r>
      <w:r w:rsidR="00260AF6">
        <w:rPr>
          <w:rFonts w:ascii="Times New Roman" w:hAnsi="Times New Roman" w:cs="Times New Roman"/>
          <w:sz w:val="24"/>
          <w:szCs w:val="24"/>
          <w:vertAlign w:val="superscript"/>
        </w:rPr>
        <w:t>19</w:t>
      </w:r>
      <w:r w:rsidRPr="00817448">
        <w:rPr>
          <w:rFonts w:ascii="Times New Roman" w:hAnsi="Times New Roman" w:cs="Times New Roman"/>
          <w:sz w:val="24"/>
          <w:szCs w:val="24"/>
        </w:rPr>
        <w:t xml:space="preserve">. </w:t>
      </w:r>
    </w:p>
    <w:p w14:paraId="18F75556" w14:textId="77777777" w:rsidR="009E716C" w:rsidRPr="00817448" w:rsidRDefault="004856BE" w:rsidP="00817448">
      <w:pPr>
        <w:spacing w:line="240" w:lineRule="auto"/>
        <w:jc w:val="both"/>
        <w:rPr>
          <w:rFonts w:ascii="Times New Roman" w:eastAsia="Times New Roman" w:hAnsi="Times New Roman" w:cs="Times New Roman"/>
          <w:color w:val="1F1F1F"/>
          <w:sz w:val="24"/>
          <w:szCs w:val="24"/>
        </w:rPr>
      </w:pPr>
      <w:r w:rsidRPr="00817448">
        <w:rPr>
          <w:rFonts w:ascii="Times New Roman" w:hAnsi="Times New Roman" w:cs="Times New Roman"/>
          <w:sz w:val="24"/>
          <w:szCs w:val="24"/>
        </w:rPr>
        <w:t>Moreover, the present study results show that the majority of participants had an average level of compassion satisfaction and an average level to a high level of compassion fatigue noticed among selected departments. A high level of CS is found in the pediatric ICU compared to all selected departments</w:t>
      </w:r>
      <w:r w:rsidRPr="00817448">
        <w:rPr>
          <w:rFonts w:ascii="Times New Roman" w:eastAsia="Times New Roman" w:hAnsi="Times New Roman" w:cs="Times New Roman"/>
          <w:color w:val="1F1F1F"/>
          <w:sz w:val="24"/>
          <w:szCs w:val="24"/>
        </w:rPr>
        <w:t>. The result of this study is in contrast to a study done in Karachi</w:t>
      </w:r>
      <w:r w:rsidR="00492CBA">
        <w:rPr>
          <w:rFonts w:ascii="Times New Roman" w:eastAsia="Times New Roman" w:hAnsi="Times New Roman" w:cs="Times New Roman"/>
          <w:color w:val="1F1F1F"/>
          <w:sz w:val="24"/>
          <w:szCs w:val="24"/>
          <w:vertAlign w:val="superscript"/>
        </w:rPr>
        <w:t>2</w:t>
      </w:r>
      <w:r w:rsidRPr="00817448">
        <w:rPr>
          <w:rFonts w:ascii="Times New Roman" w:eastAsia="Times New Roman" w:hAnsi="Times New Roman" w:cs="Times New Roman"/>
          <w:color w:val="1F1F1F"/>
          <w:sz w:val="24"/>
          <w:szCs w:val="24"/>
        </w:rPr>
        <w:t xml:space="preserve">, where a higher level of CS and an average to low level of CF in nurses working in critical areas. </w:t>
      </w:r>
    </w:p>
    <w:p w14:paraId="639195C3" w14:textId="77777777" w:rsidR="009E716C" w:rsidRPr="00817448" w:rsidRDefault="004856BE" w:rsidP="00817448">
      <w:pPr>
        <w:spacing w:line="240" w:lineRule="auto"/>
        <w:ind w:firstLine="720"/>
        <w:jc w:val="both"/>
        <w:rPr>
          <w:rFonts w:ascii="Times New Roman" w:hAnsi="Times New Roman" w:cs="Times New Roman"/>
          <w:sz w:val="24"/>
          <w:szCs w:val="24"/>
        </w:rPr>
      </w:pPr>
      <w:r w:rsidRPr="00817448">
        <w:rPr>
          <w:rFonts w:ascii="Times New Roman" w:eastAsia="Times New Roman" w:hAnsi="Times New Roman" w:cs="Times New Roman"/>
          <w:color w:val="1F1F1F"/>
          <w:kern w:val="0"/>
          <w:sz w:val="24"/>
          <w:szCs w:val="24"/>
        </w:rPr>
        <w:t>In addition, the finding of this study is similar to the study done in China</w:t>
      </w:r>
      <w:r w:rsidR="008E232B">
        <w:rPr>
          <w:rFonts w:ascii="Times New Roman" w:eastAsia="Times New Roman" w:hAnsi="Times New Roman" w:cs="Times New Roman"/>
          <w:color w:val="1F1F1F"/>
          <w:kern w:val="0"/>
          <w:sz w:val="24"/>
          <w:szCs w:val="24"/>
          <w:vertAlign w:val="superscript"/>
        </w:rPr>
        <w:t>18</w:t>
      </w:r>
      <w:r w:rsidRPr="00817448">
        <w:rPr>
          <w:rFonts w:ascii="Times New Roman" w:eastAsia="Times New Roman" w:hAnsi="Times New Roman" w:cs="Times New Roman"/>
          <w:color w:val="1F1F1F"/>
          <w:kern w:val="0"/>
          <w:sz w:val="24"/>
          <w:szCs w:val="24"/>
        </w:rPr>
        <w:t xml:space="preserve">, Where (78.34%) of nurses had an average to a high level of CS; in this regard, CF had an average score among Participants. </w:t>
      </w:r>
      <w:r w:rsidRPr="00817448">
        <w:rPr>
          <w:rFonts w:ascii="Times New Roman" w:hAnsi="Times New Roman" w:cs="Times New Roman"/>
          <w:sz w:val="24"/>
          <w:szCs w:val="24"/>
        </w:rPr>
        <w:t>In contrast, the study findings were compared to a study accomplished in a San Antonio Military Medical Center, USA</w:t>
      </w:r>
      <w:r w:rsidR="00492CBA">
        <w:rPr>
          <w:rFonts w:ascii="Times New Roman" w:hAnsi="Times New Roman" w:cs="Times New Roman"/>
          <w:sz w:val="24"/>
          <w:szCs w:val="24"/>
          <w:vertAlign w:val="superscript"/>
        </w:rPr>
        <w:t>19</w:t>
      </w:r>
      <w:r w:rsidRPr="00817448">
        <w:rPr>
          <w:rFonts w:ascii="Times New Roman" w:hAnsi="Times New Roman" w:cs="Times New Roman"/>
          <w:sz w:val="24"/>
          <w:szCs w:val="24"/>
        </w:rPr>
        <w:t>, among emergency department nurses, which established lower levels of</w:t>
      </w:r>
      <w:r w:rsidR="00817448">
        <w:rPr>
          <w:rFonts w:ascii="Times New Roman" w:hAnsi="Times New Roman" w:cs="Times New Roman"/>
          <w:sz w:val="24"/>
          <w:szCs w:val="24"/>
        </w:rPr>
        <w:t xml:space="preserve"> CS among nurses along with CF. </w:t>
      </w:r>
      <w:r w:rsidRPr="00817448">
        <w:rPr>
          <w:rFonts w:ascii="Times New Roman" w:hAnsi="Times New Roman" w:cs="Times New Roman"/>
          <w:sz w:val="24"/>
          <w:szCs w:val="24"/>
        </w:rPr>
        <w:t>The current study determined that the majority of participants had average BO, and this finding co</w:t>
      </w:r>
      <w:r w:rsidR="00492CBA">
        <w:rPr>
          <w:rFonts w:ascii="Times New Roman" w:hAnsi="Times New Roman" w:cs="Times New Roman"/>
          <w:sz w:val="24"/>
          <w:szCs w:val="24"/>
        </w:rPr>
        <w:t xml:space="preserve">ntrasts study </w:t>
      </w:r>
      <w:r w:rsidR="00492CBA" w:rsidRPr="00492CBA">
        <w:rPr>
          <w:rFonts w:ascii="Times New Roman" w:hAnsi="Times New Roman" w:cs="Times New Roman"/>
          <w:sz w:val="24"/>
          <w:szCs w:val="24"/>
        </w:rPr>
        <w:t>findings</w:t>
      </w:r>
      <w:r w:rsidR="00492CBA">
        <w:rPr>
          <w:rFonts w:ascii="Times New Roman" w:hAnsi="Times New Roman" w:cs="Times New Roman"/>
          <w:sz w:val="24"/>
          <w:szCs w:val="24"/>
          <w:vertAlign w:val="superscript"/>
        </w:rPr>
        <w:t>19</w:t>
      </w:r>
      <w:r w:rsidR="00492CBA">
        <w:rPr>
          <w:rFonts w:ascii="Times New Roman" w:hAnsi="Times New Roman" w:cs="Times New Roman"/>
          <w:sz w:val="24"/>
          <w:szCs w:val="24"/>
        </w:rPr>
        <w:t xml:space="preserve"> </w:t>
      </w:r>
      <w:r w:rsidRPr="00492CBA">
        <w:rPr>
          <w:rFonts w:ascii="Times New Roman" w:hAnsi="Times New Roman" w:cs="Times New Roman"/>
          <w:sz w:val="24"/>
          <w:szCs w:val="24"/>
        </w:rPr>
        <w:t>where</w:t>
      </w:r>
      <w:r w:rsidRPr="00817448">
        <w:rPr>
          <w:rFonts w:ascii="Times New Roman" w:hAnsi="Times New Roman" w:cs="Times New Roman"/>
          <w:sz w:val="24"/>
          <w:szCs w:val="24"/>
        </w:rPr>
        <w:t xml:space="preserve"> the BO was low score among the participants. </w:t>
      </w:r>
    </w:p>
    <w:p w14:paraId="632B4BA7" w14:textId="77777777" w:rsidR="009E716C" w:rsidRPr="00817448" w:rsidRDefault="004856BE" w:rsidP="00817448">
      <w:pPr>
        <w:spacing w:line="240" w:lineRule="auto"/>
        <w:jc w:val="both"/>
        <w:rPr>
          <w:rFonts w:ascii="Times New Roman" w:hAnsi="Times New Roman" w:cs="Times New Roman"/>
          <w:b/>
          <w:sz w:val="24"/>
          <w:szCs w:val="24"/>
        </w:rPr>
      </w:pPr>
      <w:r w:rsidRPr="00817448">
        <w:rPr>
          <w:rFonts w:ascii="Times New Roman" w:hAnsi="Times New Roman" w:cs="Times New Roman"/>
          <w:b/>
          <w:sz w:val="24"/>
          <w:szCs w:val="24"/>
        </w:rPr>
        <w:t>Conclusion:</w:t>
      </w:r>
    </w:p>
    <w:p w14:paraId="0F024280" w14:textId="77777777" w:rsidR="00492CBA" w:rsidRDefault="004856BE" w:rsidP="00817448">
      <w:pPr>
        <w:shd w:val="clear" w:color="auto" w:fill="FFFFFF"/>
        <w:spacing w:line="240" w:lineRule="auto"/>
        <w:rPr>
          <w:rFonts w:ascii="Times New Roman" w:hAnsi="Times New Roman" w:cs="Times New Roman"/>
          <w:sz w:val="24"/>
          <w:szCs w:val="24"/>
        </w:rPr>
      </w:pPr>
      <w:r w:rsidRPr="00817448">
        <w:rPr>
          <w:rFonts w:ascii="Times New Roman" w:hAnsi="Times New Roman" w:cs="Times New Roman"/>
          <w:sz w:val="24"/>
          <w:szCs w:val="24"/>
        </w:rPr>
        <w:t xml:space="preserve">Overall, study participants showed average levels of compassion Satisfaction, fatigue and burn out among the participants. Significant mean difference of CS and CF were seen among all the selected participants. </w:t>
      </w:r>
    </w:p>
    <w:p w14:paraId="64BDF380" w14:textId="77777777" w:rsidR="0042428E" w:rsidRPr="00492CBA" w:rsidRDefault="004856BE" w:rsidP="00817448">
      <w:pPr>
        <w:shd w:val="clear" w:color="auto" w:fill="FFFFFF"/>
        <w:spacing w:line="240" w:lineRule="auto"/>
        <w:rPr>
          <w:rFonts w:ascii="Times New Roman" w:hAnsi="Times New Roman" w:cs="Times New Roman"/>
          <w:sz w:val="24"/>
          <w:szCs w:val="24"/>
        </w:rPr>
      </w:pPr>
      <w:r w:rsidRPr="00817448">
        <w:rPr>
          <w:rFonts w:ascii="Times New Roman" w:eastAsia="Times New Roman" w:hAnsi="Times New Roman" w:cs="Times New Roman"/>
          <w:b/>
          <w:bCs/>
          <w:color w:val="1C2B33"/>
          <w:sz w:val="24"/>
          <w:szCs w:val="24"/>
        </w:rPr>
        <w:t>Recommendations:</w:t>
      </w:r>
    </w:p>
    <w:p w14:paraId="66336EE2" w14:textId="77777777" w:rsidR="0042428E" w:rsidRPr="0002401A" w:rsidRDefault="004856BE" w:rsidP="00817448">
      <w:pPr>
        <w:shd w:val="clear" w:color="auto" w:fill="FFFFFF"/>
        <w:spacing w:line="240" w:lineRule="auto"/>
        <w:rPr>
          <w:rFonts w:ascii="Times New Roman" w:eastAsia="Times New Roman" w:hAnsi="Times New Roman" w:cs="Times New Roman"/>
          <w:color w:val="1C2B33"/>
          <w:sz w:val="24"/>
          <w:szCs w:val="24"/>
        </w:rPr>
      </w:pPr>
      <w:r w:rsidRPr="00817448">
        <w:rPr>
          <w:rFonts w:ascii="Times New Roman" w:eastAsia="Times New Roman" w:hAnsi="Times New Roman" w:cs="Times New Roman"/>
          <w:color w:val="1C2B33"/>
          <w:sz w:val="24"/>
          <w:szCs w:val="24"/>
        </w:rPr>
        <w:lastRenderedPageBreak/>
        <w:t>To mitigate the risk of compassion fatigue and Burnout, healthcare organizations should prioritize the emotional well-being of nurses. Strategies may include:</w:t>
      </w:r>
    </w:p>
    <w:p w14:paraId="5E31B7D4" w14:textId="77777777" w:rsidR="0042428E" w:rsidRPr="0002401A" w:rsidRDefault="00492CBA" w:rsidP="00492CBA">
      <w:pPr>
        <w:spacing w:before="100" w:beforeAutospacing="1" w:after="100" w:afterAutospacing="1" w:line="240" w:lineRule="auto"/>
        <w:rPr>
          <w:rFonts w:ascii="Times New Roman" w:eastAsia="Times New Roman" w:hAnsi="Times New Roman" w:cs="Times New Roman"/>
          <w:color w:val="1C2B33"/>
          <w:sz w:val="24"/>
          <w:szCs w:val="24"/>
          <w:shd w:val="clear" w:color="auto" w:fill="FFFFFF"/>
        </w:rPr>
      </w:pPr>
      <w:r>
        <w:rPr>
          <w:rFonts w:ascii="Times New Roman" w:eastAsia="Times New Roman" w:hAnsi="Times New Roman" w:cs="Times New Roman"/>
          <w:b/>
          <w:bCs/>
          <w:color w:val="1C2B33"/>
          <w:sz w:val="24"/>
          <w:szCs w:val="24"/>
          <w:shd w:val="clear" w:color="auto" w:fill="FFFFFF"/>
        </w:rPr>
        <w:t xml:space="preserve">1. </w:t>
      </w:r>
      <w:r w:rsidR="004856BE" w:rsidRPr="00817448">
        <w:rPr>
          <w:rFonts w:ascii="Times New Roman" w:eastAsia="Times New Roman" w:hAnsi="Times New Roman" w:cs="Times New Roman"/>
          <w:b/>
          <w:bCs/>
          <w:color w:val="1C2B33"/>
          <w:sz w:val="24"/>
          <w:szCs w:val="24"/>
          <w:shd w:val="clear" w:color="auto" w:fill="FFFFFF"/>
        </w:rPr>
        <w:t>Providing emotional support</w:t>
      </w:r>
      <w:r w:rsidR="004856BE" w:rsidRPr="00817448">
        <w:rPr>
          <w:rFonts w:ascii="Times New Roman" w:eastAsia="Times New Roman" w:hAnsi="Times New Roman" w:cs="Times New Roman"/>
          <w:color w:val="1C2B33"/>
          <w:sz w:val="24"/>
          <w:szCs w:val="24"/>
          <w:shd w:val="clear" w:color="auto" w:fill="FFFFFF"/>
        </w:rPr>
        <w:t>: Regular counseling sessions, peer support groups, and mental health resources can help nurses manage stress and emotional exhaustion.</w:t>
      </w:r>
    </w:p>
    <w:p w14:paraId="34663727" w14:textId="77777777" w:rsidR="0042428E" w:rsidRPr="0002401A" w:rsidRDefault="00492CBA" w:rsidP="00492CBA">
      <w:pPr>
        <w:spacing w:before="100" w:beforeAutospacing="1" w:after="100" w:afterAutospacing="1" w:line="240" w:lineRule="auto"/>
        <w:rPr>
          <w:rFonts w:ascii="Times New Roman" w:eastAsia="Times New Roman" w:hAnsi="Times New Roman" w:cs="Times New Roman"/>
          <w:color w:val="1C2B33"/>
          <w:sz w:val="24"/>
          <w:szCs w:val="24"/>
          <w:shd w:val="clear" w:color="auto" w:fill="FFFFFF"/>
        </w:rPr>
      </w:pPr>
      <w:r>
        <w:rPr>
          <w:rFonts w:ascii="Times New Roman" w:eastAsia="Times New Roman" w:hAnsi="Times New Roman" w:cs="Times New Roman"/>
          <w:b/>
          <w:bCs/>
          <w:color w:val="1C2B33"/>
          <w:sz w:val="24"/>
          <w:szCs w:val="24"/>
          <w:shd w:val="clear" w:color="auto" w:fill="FFFFFF"/>
        </w:rPr>
        <w:t xml:space="preserve">2. </w:t>
      </w:r>
      <w:r w:rsidR="004856BE" w:rsidRPr="00817448">
        <w:rPr>
          <w:rFonts w:ascii="Times New Roman" w:eastAsia="Times New Roman" w:hAnsi="Times New Roman" w:cs="Times New Roman"/>
          <w:b/>
          <w:bCs/>
          <w:color w:val="1C2B33"/>
          <w:sz w:val="24"/>
          <w:szCs w:val="24"/>
          <w:shd w:val="clear" w:color="auto" w:fill="FFFFFF"/>
        </w:rPr>
        <w:t>Promoting self-care</w:t>
      </w:r>
      <w:r w:rsidR="004856BE" w:rsidRPr="00817448">
        <w:rPr>
          <w:rFonts w:ascii="Times New Roman" w:eastAsia="Times New Roman" w:hAnsi="Times New Roman" w:cs="Times New Roman"/>
          <w:color w:val="1C2B33"/>
          <w:sz w:val="24"/>
          <w:szCs w:val="24"/>
          <w:shd w:val="clear" w:color="auto" w:fill="FFFFFF"/>
        </w:rPr>
        <w:t>: Encouraging nurses to engage in self-care activities, such as mindfulness, exercise, and relaxation techniques, can help reduce stress and increase resilience.</w:t>
      </w:r>
    </w:p>
    <w:p w14:paraId="505EA5AA" w14:textId="77777777" w:rsidR="0042428E" w:rsidRPr="0002401A" w:rsidRDefault="00492CBA" w:rsidP="00492CBA">
      <w:pPr>
        <w:spacing w:before="100" w:beforeAutospacing="1" w:after="100" w:afterAutospacing="1" w:line="240" w:lineRule="auto"/>
        <w:rPr>
          <w:rFonts w:ascii="Times New Roman" w:eastAsia="Times New Roman" w:hAnsi="Times New Roman" w:cs="Times New Roman"/>
          <w:color w:val="1C2B33"/>
          <w:sz w:val="24"/>
          <w:szCs w:val="24"/>
          <w:shd w:val="clear" w:color="auto" w:fill="FFFFFF"/>
        </w:rPr>
      </w:pPr>
      <w:r>
        <w:rPr>
          <w:rFonts w:ascii="Times New Roman" w:eastAsia="Times New Roman" w:hAnsi="Times New Roman" w:cs="Times New Roman"/>
          <w:b/>
          <w:bCs/>
          <w:color w:val="1C2B33"/>
          <w:sz w:val="24"/>
          <w:szCs w:val="24"/>
          <w:shd w:val="clear" w:color="auto" w:fill="FFFFFF"/>
        </w:rPr>
        <w:t xml:space="preserve">3. </w:t>
      </w:r>
      <w:r w:rsidR="004856BE" w:rsidRPr="00817448">
        <w:rPr>
          <w:rFonts w:ascii="Times New Roman" w:eastAsia="Times New Roman" w:hAnsi="Times New Roman" w:cs="Times New Roman"/>
          <w:b/>
          <w:bCs/>
          <w:color w:val="1C2B33"/>
          <w:sz w:val="24"/>
          <w:szCs w:val="24"/>
          <w:shd w:val="clear" w:color="auto" w:fill="FFFFFF"/>
        </w:rPr>
        <w:t>Fostering a supportive work environment</w:t>
      </w:r>
      <w:r w:rsidR="004856BE" w:rsidRPr="00817448">
        <w:rPr>
          <w:rFonts w:ascii="Times New Roman" w:eastAsia="Times New Roman" w:hAnsi="Times New Roman" w:cs="Times New Roman"/>
          <w:color w:val="1C2B33"/>
          <w:sz w:val="24"/>
          <w:szCs w:val="24"/>
          <w:shd w:val="clear" w:color="auto" w:fill="FFFFFF"/>
        </w:rPr>
        <w:t>: Healthcare organizations should promote a culture of empathy, understanding, and support among nurses and other healthcare professionals.</w:t>
      </w:r>
    </w:p>
    <w:p w14:paraId="5A064412" w14:textId="77777777" w:rsidR="0042428E" w:rsidRPr="0002401A" w:rsidRDefault="00492CBA" w:rsidP="00492CBA">
      <w:pPr>
        <w:spacing w:before="100" w:beforeAutospacing="1" w:after="100" w:afterAutospacing="1" w:line="240" w:lineRule="auto"/>
        <w:rPr>
          <w:rFonts w:ascii="Times New Roman" w:eastAsia="Times New Roman" w:hAnsi="Times New Roman" w:cs="Times New Roman"/>
          <w:color w:val="1C2B33"/>
          <w:sz w:val="24"/>
          <w:szCs w:val="24"/>
          <w:shd w:val="clear" w:color="auto" w:fill="FFFFFF"/>
        </w:rPr>
      </w:pPr>
      <w:r>
        <w:rPr>
          <w:rFonts w:ascii="Times New Roman" w:eastAsia="Times New Roman" w:hAnsi="Times New Roman" w:cs="Times New Roman"/>
          <w:b/>
          <w:bCs/>
          <w:color w:val="1C2B33"/>
          <w:sz w:val="24"/>
          <w:szCs w:val="24"/>
          <w:shd w:val="clear" w:color="auto" w:fill="FFFFFF"/>
        </w:rPr>
        <w:t xml:space="preserve">4. </w:t>
      </w:r>
      <w:r w:rsidR="004856BE" w:rsidRPr="00817448">
        <w:rPr>
          <w:rFonts w:ascii="Times New Roman" w:eastAsia="Times New Roman" w:hAnsi="Times New Roman" w:cs="Times New Roman"/>
          <w:b/>
          <w:bCs/>
          <w:color w:val="1C2B33"/>
          <w:sz w:val="24"/>
          <w:szCs w:val="24"/>
          <w:shd w:val="clear" w:color="auto" w:fill="FFFFFF"/>
        </w:rPr>
        <w:t>Developing effective coping strategies</w:t>
      </w:r>
      <w:r w:rsidR="004856BE" w:rsidRPr="00817448">
        <w:rPr>
          <w:rFonts w:ascii="Times New Roman" w:eastAsia="Times New Roman" w:hAnsi="Times New Roman" w:cs="Times New Roman"/>
          <w:color w:val="1C2B33"/>
          <w:sz w:val="24"/>
          <w:szCs w:val="24"/>
          <w:shd w:val="clear" w:color="auto" w:fill="FFFFFF"/>
        </w:rPr>
        <w:t>: Educating nurses on effective coping strategies, such as problem-focused coping and emotional regulation, can help them manage the emotional demands of their job.</w:t>
      </w:r>
    </w:p>
    <w:p w14:paraId="3D6E5429" w14:textId="77777777" w:rsidR="0042428E" w:rsidRPr="0002401A" w:rsidRDefault="004856BE" w:rsidP="00817448">
      <w:pPr>
        <w:shd w:val="clear" w:color="auto" w:fill="FFFFFF"/>
        <w:spacing w:after="120" w:line="240" w:lineRule="auto"/>
        <w:rPr>
          <w:rFonts w:ascii="Times New Roman" w:eastAsia="Times New Roman" w:hAnsi="Times New Roman" w:cs="Times New Roman"/>
          <w:color w:val="1C2B33"/>
          <w:sz w:val="24"/>
          <w:szCs w:val="24"/>
        </w:rPr>
      </w:pPr>
      <w:r w:rsidRPr="00817448">
        <w:rPr>
          <w:rFonts w:ascii="Times New Roman" w:eastAsia="Times New Roman" w:hAnsi="Times New Roman" w:cs="Times New Roman"/>
          <w:color w:val="1C2B33"/>
          <w:sz w:val="24"/>
          <w:szCs w:val="24"/>
        </w:rPr>
        <w:t>By implementing these strategies, healthcare organizations can promote the emotional well-being of nurses, reduce the risk of compassion fatigue and Burnout, and ultimately improve the quality of patient care.</w:t>
      </w:r>
    </w:p>
    <w:p w14:paraId="4C9F78C5" w14:textId="77777777" w:rsidR="009E716C" w:rsidRPr="00260AF6" w:rsidRDefault="004856BE" w:rsidP="00817448">
      <w:pPr>
        <w:rPr>
          <w:rFonts w:ascii="Times New Roman" w:hAnsi="Times New Roman" w:cs="Times New Roman"/>
          <w:b/>
          <w:sz w:val="24"/>
          <w:szCs w:val="24"/>
        </w:rPr>
      </w:pPr>
      <w:r w:rsidRPr="00260AF6">
        <w:rPr>
          <w:rFonts w:ascii="Times New Roman" w:hAnsi="Times New Roman" w:cs="Times New Roman"/>
          <w:b/>
          <w:sz w:val="24"/>
          <w:szCs w:val="24"/>
        </w:rPr>
        <w:t>References:</w:t>
      </w:r>
    </w:p>
    <w:p w14:paraId="1CE8E92C" w14:textId="77777777" w:rsidR="009E716C" w:rsidRPr="00260AF6" w:rsidRDefault="004856BE" w:rsidP="00817448">
      <w:pPr>
        <w:rPr>
          <w:rFonts w:ascii="Times New Roman" w:hAnsi="Times New Roman" w:cs="Times New Roman"/>
          <w:sz w:val="24"/>
          <w:szCs w:val="24"/>
        </w:rPr>
      </w:pPr>
      <w:r w:rsidRPr="00260AF6">
        <w:rPr>
          <w:rFonts w:ascii="Times New Roman" w:hAnsi="Times New Roman" w:cs="Times New Roman"/>
          <w:sz w:val="24"/>
          <w:szCs w:val="24"/>
        </w:rPr>
        <w:t>1.</w:t>
      </w:r>
      <w:hyperlink r:id="rId7" w:history="1">
        <w:r w:rsidRPr="00260AF6">
          <w:rPr>
            <w:rStyle w:val="Hyperlink"/>
            <w:rFonts w:ascii="Times New Roman" w:hAnsi="Times New Roman" w:cs="Times New Roman"/>
            <w:iCs/>
            <w:sz w:val="24"/>
            <w:szCs w:val="24"/>
          </w:rPr>
          <w:t>"More Ghanaian nurses in NHS than in Ghana</w:t>
        </w:r>
      </w:hyperlink>
      <w:r w:rsidRPr="00260AF6">
        <w:rPr>
          <w:rFonts w:ascii="Times New Roman" w:hAnsi="Times New Roman" w:cs="Times New Roman"/>
          <w:iCs/>
          <w:sz w:val="24"/>
          <w:szCs w:val="24"/>
        </w:rPr>
        <w:t>." Voice Online. 2023-03-30. Retrieved 2023-04-04.</w:t>
      </w:r>
    </w:p>
    <w:p w14:paraId="2E45FB07" w14:textId="77777777" w:rsidR="009E716C" w:rsidRPr="00260AF6" w:rsidRDefault="004856BE" w:rsidP="00817448">
      <w:pPr>
        <w:rPr>
          <w:rFonts w:ascii="Times New Roman" w:hAnsi="Times New Roman" w:cs="Times New Roman"/>
          <w:sz w:val="24"/>
          <w:szCs w:val="24"/>
        </w:rPr>
      </w:pPr>
      <w:r w:rsidRPr="00260AF6">
        <w:rPr>
          <w:rFonts w:ascii="Times New Roman" w:hAnsi="Times New Roman" w:cs="Times New Roman"/>
          <w:sz w:val="24"/>
          <w:szCs w:val="24"/>
        </w:rPr>
        <w:t>2. Ahmed T, Ali A, Rasheed A, Naz S. Compassion satisfaction, compassion fatigue and Burnout among nurses working in clinical departments at a tertiary care hospital in Karachi. Pakistan Journal of Physiology. 2019 Sep 30;15(3):19-22.</w:t>
      </w:r>
    </w:p>
    <w:p w14:paraId="4DBBFE4E" w14:textId="77777777" w:rsidR="009E716C" w:rsidRPr="00260AF6" w:rsidRDefault="004856BE" w:rsidP="00817448">
      <w:pPr>
        <w:rPr>
          <w:rFonts w:ascii="Times New Roman" w:hAnsi="Times New Roman" w:cs="Times New Roman"/>
          <w:sz w:val="24"/>
          <w:szCs w:val="24"/>
        </w:rPr>
      </w:pPr>
      <w:r w:rsidRPr="00260AF6">
        <w:rPr>
          <w:rFonts w:ascii="Times New Roman" w:hAnsi="Times New Roman" w:cs="Times New Roman"/>
          <w:sz w:val="24"/>
          <w:szCs w:val="24"/>
        </w:rPr>
        <w:t>3. Nisa WT, Muhammad D, Khan A. Levels of Compassion Satisfaction, Compassion Fatigue and Burnout among Nurses in Public and Private Sector Tertiary Care Hospitals of Peshawar, Pakistan</w:t>
      </w:r>
    </w:p>
    <w:p w14:paraId="4017CA1B" w14:textId="77777777" w:rsidR="009E716C" w:rsidRPr="00260AF6" w:rsidRDefault="004856BE" w:rsidP="00817448">
      <w:pPr>
        <w:rPr>
          <w:rFonts w:ascii="Times New Roman" w:hAnsi="Times New Roman" w:cs="Times New Roman"/>
          <w:sz w:val="24"/>
          <w:szCs w:val="24"/>
        </w:rPr>
      </w:pPr>
      <w:r w:rsidRPr="00260AF6">
        <w:rPr>
          <w:rFonts w:ascii="Times New Roman" w:hAnsi="Times New Roman" w:cs="Times New Roman"/>
          <w:sz w:val="24"/>
          <w:szCs w:val="24"/>
        </w:rPr>
        <w:t>4. Reza S, Reza K, Zehra A. Work Exhaustion and Burnout: A Common Factor among Nurses. Journal of Nurses and Midwives Pakistan. 2021 Dec 31;1(2):72-6..</w:t>
      </w:r>
    </w:p>
    <w:p w14:paraId="6BB14A7E" w14:textId="77777777" w:rsidR="009E716C" w:rsidRPr="00260AF6" w:rsidRDefault="0024095C" w:rsidP="0024095C">
      <w:pPr>
        <w:jc w:val="both"/>
        <w:rPr>
          <w:rFonts w:ascii="Times New Roman" w:hAnsi="Times New Roman" w:cs="Times New Roman"/>
          <w:sz w:val="24"/>
          <w:szCs w:val="24"/>
        </w:rPr>
      </w:pPr>
      <w:r w:rsidRPr="00260AF6">
        <w:rPr>
          <w:rFonts w:ascii="Times New Roman" w:hAnsi="Times New Roman" w:cs="Times New Roman"/>
          <w:sz w:val="24"/>
          <w:szCs w:val="24"/>
        </w:rPr>
        <w:t xml:space="preserve">5. </w:t>
      </w:r>
      <w:r w:rsidR="004856BE" w:rsidRPr="00260AF6">
        <w:rPr>
          <w:rFonts w:ascii="Times New Roman" w:hAnsi="Times New Roman" w:cs="Times New Roman"/>
          <w:sz w:val="24"/>
          <w:szCs w:val="24"/>
        </w:rPr>
        <w:t>Weintraub AS, Geithner EM, Stroustrup A, Waldman ED. Compassion fatigue, Burnout and compassion satisfaction in neonatologists in the US. Journal of Perinatology. 2016 Nov;36(11):1021-6</w:t>
      </w:r>
    </w:p>
    <w:p w14:paraId="0B83B811" w14:textId="77777777" w:rsidR="009E716C" w:rsidRPr="00260AF6" w:rsidRDefault="0024095C" w:rsidP="0024095C">
      <w:pPr>
        <w:jc w:val="both"/>
        <w:rPr>
          <w:rFonts w:ascii="Times New Roman" w:hAnsi="Times New Roman" w:cs="Times New Roman"/>
          <w:sz w:val="24"/>
          <w:szCs w:val="24"/>
        </w:rPr>
      </w:pPr>
      <w:r w:rsidRPr="00260AF6">
        <w:rPr>
          <w:rFonts w:ascii="Times New Roman" w:eastAsia="Times New Roman" w:hAnsi="Times New Roman" w:cs="Times New Roman"/>
          <w:kern w:val="0"/>
          <w:sz w:val="24"/>
          <w:szCs w:val="24"/>
        </w:rPr>
        <w:t xml:space="preserve">6. </w:t>
      </w:r>
      <w:r w:rsidR="004856BE" w:rsidRPr="00260AF6">
        <w:rPr>
          <w:rFonts w:ascii="Times New Roman" w:eastAsia="Times New Roman" w:hAnsi="Times New Roman" w:cs="Times New Roman"/>
          <w:kern w:val="0"/>
          <w:sz w:val="24"/>
          <w:szCs w:val="24"/>
        </w:rPr>
        <w:t>Ruiz-Fernández MD, Pérez-García E, Ortega-Galán ÁM. Quality of life in nursing professionals: Burnout, fatigue, and compassion satisfaction. International journal of environmental research and public health. 2020 Feb;17(4):1253.</w:t>
      </w:r>
    </w:p>
    <w:p w14:paraId="5739140E" w14:textId="77777777" w:rsidR="009E716C" w:rsidRPr="00260AF6" w:rsidRDefault="0024095C" w:rsidP="0024095C">
      <w:pPr>
        <w:jc w:val="both"/>
        <w:rPr>
          <w:rFonts w:ascii="Times New Roman" w:hAnsi="Times New Roman" w:cs="Times New Roman"/>
          <w:sz w:val="24"/>
          <w:szCs w:val="24"/>
        </w:rPr>
      </w:pPr>
      <w:r w:rsidRPr="00260AF6">
        <w:rPr>
          <w:rFonts w:ascii="Times New Roman" w:hAnsi="Times New Roman" w:cs="Times New Roman"/>
          <w:sz w:val="24"/>
          <w:szCs w:val="24"/>
        </w:rPr>
        <w:t xml:space="preserve">7. </w:t>
      </w:r>
      <w:r w:rsidR="004856BE" w:rsidRPr="00260AF6">
        <w:rPr>
          <w:rFonts w:ascii="Times New Roman" w:hAnsi="Times New Roman" w:cs="Times New Roman"/>
          <w:sz w:val="24"/>
          <w:szCs w:val="24"/>
        </w:rPr>
        <w:t>Jarrad RA, Hammad S. Oncology nurses' compassion fatigue, burn out and compassion satisfaction. Annals of General Psychiatry. 2020 Dec;19:1-8.</w:t>
      </w:r>
    </w:p>
    <w:p w14:paraId="43C3398C" w14:textId="77777777" w:rsidR="009E716C" w:rsidRPr="00260AF6" w:rsidRDefault="0024095C" w:rsidP="0024095C">
      <w:pPr>
        <w:jc w:val="both"/>
        <w:rPr>
          <w:rFonts w:ascii="Times New Roman" w:hAnsi="Times New Roman" w:cs="Times New Roman"/>
          <w:sz w:val="24"/>
          <w:szCs w:val="24"/>
        </w:rPr>
      </w:pPr>
      <w:r w:rsidRPr="00260AF6">
        <w:rPr>
          <w:rFonts w:ascii="Times New Roman" w:hAnsi="Times New Roman" w:cs="Times New Roman"/>
          <w:sz w:val="24"/>
          <w:szCs w:val="24"/>
        </w:rPr>
        <w:t xml:space="preserve">8. </w:t>
      </w:r>
      <w:r w:rsidR="004856BE" w:rsidRPr="00260AF6">
        <w:rPr>
          <w:rFonts w:ascii="Times New Roman" w:hAnsi="Times New Roman" w:cs="Times New Roman"/>
          <w:sz w:val="24"/>
          <w:szCs w:val="24"/>
        </w:rPr>
        <w:t>Alharbi J, Jackson D, Usher K. Compassion fatigue in critical care nurses: An integrative literature review. Saudi Medical Journal. 2019 Nov;40(11):1087.</w:t>
      </w:r>
    </w:p>
    <w:p w14:paraId="33838F3F" w14:textId="77777777" w:rsidR="009E716C" w:rsidRPr="00260AF6" w:rsidRDefault="0024095C" w:rsidP="0024095C">
      <w:pPr>
        <w:spacing w:after="0" w:line="240" w:lineRule="auto"/>
        <w:jc w:val="both"/>
        <w:rPr>
          <w:rFonts w:ascii="Times New Roman" w:eastAsia="Times New Roman" w:hAnsi="Times New Roman" w:cs="Times New Roman"/>
          <w:kern w:val="0"/>
          <w:sz w:val="24"/>
          <w:szCs w:val="24"/>
        </w:rPr>
      </w:pPr>
      <w:r w:rsidRPr="00260AF6">
        <w:rPr>
          <w:rFonts w:ascii="Times New Roman" w:eastAsia="Times New Roman" w:hAnsi="Times New Roman" w:cs="Times New Roman"/>
          <w:kern w:val="0"/>
          <w:sz w:val="24"/>
          <w:szCs w:val="24"/>
        </w:rPr>
        <w:lastRenderedPageBreak/>
        <w:t xml:space="preserve">9. </w:t>
      </w:r>
      <w:r w:rsidR="004856BE" w:rsidRPr="00260AF6">
        <w:rPr>
          <w:rFonts w:ascii="Times New Roman" w:eastAsia="Times New Roman" w:hAnsi="Times New Roman" w:cs="Times New Roman"/>
          <w:kern w:val="0"/>
          <w:sz w:val="24"/>
          <w:szCs w:val="24"/>
        </w:rPr>
        <w:t>Lykins AB, Seroka NW, Mayor M, Seng S, Higgins JT, Okoli CT. Compassion satisfaction, Burnout, and secondary traumatic stress among nursing staff at an academic medical center: a cross-sectional analysis. Journal of the American Psychiatric Nurses Association. 2024 Jan;30(1):63-73.</w:t>
      </w:r>
    </w:p>
    <w:p w14:paraId="591B2021" w14:textId="77777777" w:rsidR="0024095C" w:rsidRPr="00260AF6" w:rsidRDefault="0024095C" w:rsidP="0024095C">
      <w:pPr>
        <w:spacing w:after="0" w:line="240" w:lineRule="auto"/>
        <w:jc w:val="both"/>
        <w:rPr>
          <w:rFonts w:ascii="Times New Roman" w:eastAsia="Times New Roman" w:hAnsi="Times New Roman" w:cs="Times New Roman"/>
          <w:kern w:val="0"/>
          <w:sz w:val="24"/>
          <w:szCs w:val="24"/>
        </w:rPr>
      </w:pPr>
    </w:p>
    <w:p w14:paraId="00AC6D54" w14:textId="77777777" w:rsidR="009E716C" w:rsidRPr="00260AF6" w:rsidRDefault="0024095C" w:rsidP="0024095C">
      <w:pPr>
        <w:spacing w:after="0" w:line="240" w:lineRule="auto"/>
        <w:jc w:val="both"/>
        <w:rPr>
          <w:rFonts w:ascii="Times New Roman" w:eastAsia="Times New Roman" w:hAnsi="Times New Roman" w:cs="Times New Roman"/>
          <w:kern w:val="0"/>
          <w:sz w:val="24"/>
          <w:szCs w:val="24"/>
        </w:rPr>
      </w:pPr>
      <w:r w:rsidRPr="00260AF6">
        <w:rPr>
          <w:rFonts w:ascii="Times New Roman" w:eastAsia="Times New Roman" w:hAnsi="Times New Roman" w:cs="Times New Roman"/>
          <w:kern w:val="0"/>
          <w:sz w:val="24"/>
          <w:szCs w:val="24"/>
        </w:rPr>
        <w:t>10.</w:t>
      </w:r>
      <w:r w:rsidR="004856BE" w:rsidRPr="00260AF6">
        <w:rPr>
          <w:rFonts w:ascii="Times New Roman" w:eastAsia="Times New Roman" w:hAnsi="Times New Roman" w:cs="Times New Roman"/>
          <w:kern w:val="0"/>
          <w:sz w:val="24"/>
          <w:szCs w:val="24"/>
        </w:rPr>
        <w:t>Galiana L, Arena F, Oliver A, Sansó N, Benito E. Compassion satisfaction, compassion fatigue, and Burnout in Spain and Brazil: ProQOL validation and cross-cultural diagnosis. Journal of pain and symptom management. 2017 Mar 1;53(3):598-604.</w:t>
      </w:r>
    </w:p>
    <w:p w14:paraId="71EAF319" w14:textId="77777777" w:rsidR="0024095C" w:rsidRPr="00260AF6" w:rsidRDefault="0024095C" w:rsidP="0024095C">
      <w:pPr>
        <w:spacing w:after="0" w:line="240" w:lineRule="auto"/>
        <w:jc w:val="both"/>
        <w:rPr>
          <w:rFonts w:ascii="Times New Roman" w:eastAsia="Times New Roman" w:hAnsi="Times New Roman" w:cs="Times New Roman"/>
          <w:kern w:val="0"/>
          <w:sz w:val="24"/>
          <w:szCs w:val="24"/>
        </w:rPr>
      </w:pPr>
    </w:p>
    <w:p w14:paraId="5D7D0024" w14:textId="77777777" w:rsidR="009E716C" w:rsidRPr="00260AF6" w:rsidRDefault="0024095C" w:rsidP="0024095C">
      <w:pPr>
        <w:spacing w:after="0" w:line="240" w:lineRule="auto"/>
        <w:jc w:val="both"/>
        <w:rPr>
          <w:rFonts w:ascii="Times New Roman" w:eastAsia="Times New Roman" w:hAnsi="Times New Roman" w:cs="Times New Roman"/>
          <w:kern w:val="0"/>
          <w:sz w:val="24"/>
          <w:szCs w:val="24"/>
        </w:rPr>
      </w:pPr>
      <w:r w:rsidRPr="00260AF6">
        <w:rPr>
          <w:rFonts w:ascii="Times New Roman" w:eastAsia="Times New Roman" w:hAnsi="Times New Roman" w:cs="Times New Roman"/>
          <w:kern w:val="0"/>
          <w:sz w:val="24"/>
          <w:szCs w:val="24"/>
        </w:rPr>
        <w:t xml:space="preserve">11. </w:t>
      </w:r>
      <w:r w:rsidR="004856BE" w:rsidRPr="00260AF6">
        <w:rPr>
          <w:rFonts w:ascii="Times New Roman" w:eastAsia="Times New Roman" w:hAnsi="Times New Roman" w:cs="Times New Roman"/>
          <w:kern w:val="0"/>
          <w:sz w:val="24"/>
          <w:szCs w:val="24"/>
        </w:rPr>
        <w:t>Abou Hashish EA, Ghanem Atalla AD. The relationship between coping strategies, compassion satisfaction, and compassion fatigue during the COVID-19 pandemic. SAGE Open Nursing. 2023 Mar;9:23779608231160463.</w:t>
      </w:r>
    </w:p>
    <w:p w14:paraId="1F7B466A" w14:textId="77777777" w:rsidR="009E716C" w:rsidRPr="00260AF6" w:rsidRDefault="00260AF6" w:rsidP="0024095C">
      <w:pPr>
        <w:shd w:val="clear" w:color="auto" w:fill="FFFFFF"/>
        <w:spacing w:before="225" w:after="100" w:afterAutospacing="1" w:line="240" w:lineRule="auto"/>
        <w:jc w:val="both"/>
        <w:rPr>
          <w:rFonts w:ascii="Times New Roman" w:hAnsi="Times New Roman" w:cs="Times New Roman"/>
          <w:color w:val="1B1B1B"/>
          <w:sz w:val="24"/>
          <w:szCs w:val="24"/>
        </w:rPr>
      </w:pPr>
      <w:r>
        <w:rPr>
          <w:rStyle w:val="HTMLCite"/>
          <w:rFonts w:ascii="Times New Roman" w:hAnsi="Times New Roman" w:cs="Times New Roman"/>
          <w:i w:val="0"/>
          <w:color w:val="1B1B1B"/>
          <w:sz w:val="24"/>
          <w:szCs w:val="24"/>
        </w:rPr>
        <w:t>12</w:t>
      </w:r>
      <w:r w:rsidR="0024095C" w:rsidRPr="00260AF6">
        <w:rPr>
          <w:rStyle w:val="HTMLCite"/>
          <w:rFonts w:ascii="Times New Roman" w:hAnsi="Times New Roman" w:cs="Times New Roman"/>
          <w:i w:val="0"/>
          <w:color w:val="1B1B1B"/>
          <w:sz w:val="24"/>
          <w:szCs w:val="24"/>
        </w:rPr>
        <w:t xml:space="preserve">. </w:t>
      </w:r>
      <w:r w:rsidR="004856BE" w:rsidRPr="00260AF6">
        <w:rPr>
          <w:rStyle w:val="HTMLCite"/>
          <w:rFonts w:ascii="Times New Roman" w:hAnsi="Times New Roman" w:cs="Times New Roman"/>
          <w:i w:val="0"/>
          <w:color w:val="1B1B1B"/>
          <w:sz w:val="24"/>
          <w:szCs w:val="24"/>
        </w:rPr>
        <w:t>Abou Hashish E., Banoona R. (2022). Disaster nursing and disaster preparedness: Examining nursing students' knowledge, competence and attitudes. Nursing Management, 30(4), 25–31. 10.7748/nm.2022.e2058</w:t>
      </w:r>
      <w:r w:rsidR="004856BE" w:rsidRPr="00260AF6">
        <w:rPr>
          <w:rFonts w:ascii="Times New Roman" w:hAnsi="Times New Roman" w:cs="Times New Roman"/>
          <w:color w:val="1B1B1B"/>
          <w:sz w:val="24"/>
          <w:szCs w:val="24"/>
        </w:rPr>
        <w:t> [</w:t>
      </w:r>
      <w:hyperlink r:id="rId8" w:tgtFrame="_blank" w:history="1">
        <w:r w:rsidR="004856BE" w:rsidRPr="00260AF6">
          <w:rPr>
            <w:rStyle w:val="Hyperlink"/>
            <w:rFonts w:ascii="Times New Roman" w:hAnsi="Times New Roman" w:cs="Times New Roman"/>
            <w:color w:val="005EA2"/>
            <w:sz w:val="24"/>
            <w:szCs w:val="24"/>
          </w:rPr>
          <w:t>DOI</w:t>
        </w:r>
      </w:hyperlink>
      <w:r w:rsidR="004856BE" w:rsidRPr="00260AF6">
        <w:rPr>
          <w:rFonts w:ascii="Times New Roman" w:hAnsi="Times New Roman" w:cs="Times New Roman"/>
          <w:color w:val="1B1B1B"/>
          <w:sz w:val="24"/>
          <w:szCs w:val="24"/>
        </w:rPr>
        <w:t>] [</w:t>
      </w:r>
      <w:hyperlink r:id="rId9" w:history="1">
        <w:r w:rsidR="004856BE" w:rsidRPr="00260AF6">
          <w:rPr>
            <w:rStyle w:val="Hyperlink"/>
            <w:rFonts w:ascii="Times New Roman" w:hAnsi="Times New Roman" w:cs="Times New Roman"/>
            <w:color w:val="005EA2"/>
            <w:sz w:val="24"/>
            <w:szCs w:val="24"/>
          </w:rPr>
          <w:t>PubMed</w:t>
        </w:r>
      </w:hyperlink>
      <w:r w:rsidR="004856BE" w:rsidRPr="00260AF6">
        <w:rPr>
          <w:rFonts w:ascii="Times New Roman" w:hAnsi="Times New Roman" w:cs="Times New Roman"/>
          <w:color w:val="1B1B1B"/>
          <w:sz w:val="24"/>
          <w:szCs w:val="24"/>
        </w:rPr>
        <w:t>] [</w:t>
      </w:r>
      <w:hyperlink r:id="rId10" w:tgtFrame="_blank" w:history="1">
        <w:r w:rsidR="004856BE" w:rsidRPr="00260AF6">
          <w:rPr>
            <w:rStyle w:val="Hyperlink"/>
            <w:rFonts w:ascii="Times New Roman" w:hAnsi="Times New Roman" w:cs="Times New Roman"/>
            <w:color w:val="005EA2"/>
            <w:sz w:val="24"/>
            <w:szCs w:val="24"/>
          </w:rPr>
          <w:t>Google Scholar</w:t>
        </w:r>
      </w:hyperlink>
      <w:r w:rsidR="004856BE" w:rsidRPr="00260AF6">
        <w:rPr>
          <w:rFonts w:ascii="Times New Roman" w:hAnsi="Times New Roman" w:cs="Times New Roman"/>
          <w:color w:val="1B1B1B"/>
          <w:sz w:val="24"/>
          <w:szCs w:val="24"/>
        </w:rPr>
        <w:t>]</w:t>
      </w:r>
    </w:p>
    <w:p w14:paraId="5749021C" w14:textId="77777777" w:rsidR="009E716C" w:rsidRPr="00260AF6" w:rsidRDefault="00260AF6" w:rsidP="0024095C">
      <w:pPr>
        <w:spacing w:after="0" w:line="240" w:lineRule="auto"/>
        <w:jc w:val="both"/>
        <w:rPr>
          <w:rFonts w:ascii="Times New Roman" w:eastAsia="Times New Roman" w:hAnsi="Times New Roman" w:cs="Times New Roman"/>
          <w:kern w:val="0"/>
          <w:sz w:val="24"/>
          <w:szCs w:val="24"/>
        </w:rPr>
      </w:pPr>
      <w:r>
        <w:rPr>
          <w:rFonts w:ascii="Times New Roman" w:hAnsi="Times New Roman" w:cs="Times New Roman"/>
          <w:color w:val="222222"/>
          <w:sz w:val="24"/>
          <w:szCs w:val="24"/>
          <w:shd w:val="clear" w:color="auto" w:fill="FFFFFF"/>
        </w:rPr>
        <w:t>13</w:t>
      </w:r>
      <w:r w:rsidR="0024095C" w:rsidRPr="00260AF6">
        <w:rPr>
          <w:rFonts w:ascii="Times New Roman" w:hAnsi="Times New Roman" w:cs="Times New Roman"/>
          <w:color w:val="222222"/>
          <w:sz w:val="24"/>
          <w:szCs w:val="24"/>
          <w:shd w:val="clear" w:color="auto" w:fill="FFFFFF"/>
        </w:rPr>
        <w:t xml:space="preserve">. </w:t>
      </w:r>
      <w:r w:rsidR="004856BE" w:rsidRPr="00260AF6">
        <w:rPr>
          <w:rFonts w:ascii="Times New Roman" w:hAnsi="Times New Roman" w:cs="Times New Roman"/>
          <w:color w:val="222222"/>
          <w:sz w:val="24"/>
          <w:szCs w:val="24"/>
          <w:shd w:val="clear" w:color="auto" w:fill="FFFFFF"/>
        </w:rPr>
        <w:t>Conrad D, Kellar-Guenther Y. Compassion fatigue, Burnout, and compassion satisfaction among Colorado child protection workers. Child abuse &amp; neglect. 2006 Oct 1;30(10):1071-80. Conrad D, Kellar-Guenther Y. Compassion fatigue, Burnout, and compassion satisfaction among Colorado child protection workers. Child abuse &amp; neglect. 2006 Oct 1;30(10):1071-80.</w:t>
      </w:r>
    </w:p>
    <w:p w14:paraId="26E2CF74" w14:textId="77777777" w:rsidR="009E716C" w:rsidRPr="00260AF6" w:rsidRDefault="009E716C" w:rsidP="009E716C">
      <w:pPr>
        <w:jc w:val="both"/>
        <w:rPr>
          <w:rFonts w:ascii="Times New Roman" w:hAnsi="Times New Roman" w:cs="Times New Roman"/>
          <w:sz w:val="24"/>
          <w:szCs w:val="24"/>
        </w:rPr>
      </w:pPr>
    </w:p>
    <w:p w14:paraId="663D6277" w14:textId="77777777" w:rsidR="009E716C" w:rsidRPr="00260AF6" w:rsidRDefault="00260AF6" w:rsidP="0024095C">
      <w:pPr>
        <w:spacing w:after="0" w:line="240" w:lineRule="auto"/>
        <w:jc w:val="both"/>
        <w:rPr>
          <w:rFonts w:ascii="Times New Roman" w:eastAsia="Times New Roman" w:hAnsi="Times New Roman" w:cs="Times New Roman"/>
          <w:kern w:val="0"/>
          <w:sz w:val="24"/>
          <w:szCs w:val="24"/>
        </w:rPr>
      </w:pPr>
      <w:r>
        <w:rPr>
          <w:rFonts w:ascii="Times New Roman" w:hAnsi="Times New Roman" w:cs="Times New Roman"/>
          <w:color w:val="222222"/>
          <w:sz w:val="24"/>
          <w:szCs w:val="24"/>
          <w:shd w:val="clear" w:color="auto" w:fill="FFFFFF"/>
        </w:rPr>
        <w:t>14</w:t>
      </w:r>
      <w:r w:rsidR="0024095C" w:rsidRPr="00260AF6">
        <w:rPr>
          <w:rFonts w:ascii="Times New Roman" w:hAnsi="Times New Roman" w:cs="Times New Roman"/>
          <w:color w:val="222222"/>
          <w:sz w:val="24"/>
          <w:szCs w:val="24"/>
          <w:shd w:val="clear" w:color="auto" w:fill="FFFFFF"/>
        </w:rPr>
        <w:t xml:space="preserve">. </w:t>
      </w:r>
      <w:r w:rsidR="004856BE" w:rsidRPr="00260AF6">
        <w:rPr>
          <w:rFonts w:ascii="Times New Roman" w:hAnsi="Times New Roman" w:cs="Times New Roman"/>
          <w:color w:val="222222"/>
          <w:sz w:val="24"/>
          <w:szCs w:val="24"/>
          <w:shd w:val="clear" w:color="auto" w:fill="FFFFFF"/>
        </w:rPr>
        <w:t>Kase SM, Waldman ED, Weintraub AS. A cross-sectional pilot study of compassion fatigue, Burnout, and compassion satisfaction in pediatric palliative care providers in the United States. Palliative and supportive care. 2019 Jun;17(3):269-75.</w:t>
      </w:r>
    </w:p>
    <w:p w14:paraId="5BF75A74" w14:textId="77777777" w:rsidR="009E716C" w:rsidRPr="00260AF6" w:rsidRDefault="009E716C" w:rsidP="009E716C">
      <w:pPr>
        <w:pStyle w:val="ListParagraph"/>
        <w:jc w:val="both"/>
        <w:rPr>
          <w:rFonts w:ascii="Times New Roman" w:eastAsia="Times New Roman" w:hAnsi="Times New Roman" w:cs="Times New Roman"/>
          <w:kern w:val="0"/>
          <w:sz w:val="24"/>
          <w:szCs w:val="24"/>
        </w:rPr>
      </w:pPr>
    </w:p>
    <w:p w14:paraId="3B55EB35" w14:textId="77777777" w:rsidR="009E716C" w:rsidRPr="00260AF6" w:rsidRDefault="00260AF6" w:rsidP="0024095C">
      <w:pPr>
        <w:spacing w:after="0" w:line="240" w:lineRule="auto"/>
        <w:jc w:val="both"/>
        <w:rPr>
          <w:rFonts w:ascii="Times New Roman" w:eastAsia="Times New Roman" w:hAnsi="Times New Roman" w:cs="Times New Roman"/>
          <w:kern w:val="0"/>
          <w:sz w:val="24"/>
          <w:szCs w:val="24"/>
        </w:rPr>
      </w:pPr>
      <w:r>
        <w:rPr>
          <w:rFonts w:ascii="Times New Roman" w:hAnsi="Times New Roman" w:cs="Times New Roman"/>
          <w:color w:val="222222"/>
          <w:sz w:val="24"/>
          <w:szCs w:val="24"/>
          <w:shd w:val="clear" w:color="auto" w:fill="FFFFFF"/>
        </w:rPr>
        <w:t>15</w:t>
      </w:r>
      <w:r w:rsidRPr="00260AF6">
        <w:rPr>
          <w:rFonts w:ascii="Times New Roman" w:hAnsi="Times New Roman" w:cs="Times New Roman"/>
          <w:color w:val="222222"/>
          <w:sz w:val="24"/>
          <w:szCs w:val="24"/>
          <w:shd w:val="clear" w:color="auto" w:fill="FFFFFF"/>
        </w:rPr>
        <w:t xml:space="preserve">. </w:t>
      </w:r>
      <w:r w:rsidR="004856BE" w:rsidRPr="00260AF6">
        <w:rPr>
          <w:rFonts w:ascii="Times New Roman" w:hAnsi="Times New Roman" w:cs="Times New Roman"/>
          <w:color w:val="222222"/>
          <w:sz w:val="24"/>
          <w:szCs w:val="24"/>
          <w:shd w:val="clear" w:color="auto" w:fill="FFFFFF"/>
        </w:rPr>
        <w:t>Zhang YY, Han WL, Qin W, Yin HX, Zhang CF, Kong C, Wang YL. The extent of compassion satisfaction, compassion fatigue, and Burnout in nursing: A meta‐analysis. Journal of nursing management. 2018 Oct;26(7):810-9.</w:t>
      </w:r>
    </w:p>
    <w:p w14:paraId="6A2D2CA3" w14:textId="77777777" w:rsidR="009E716C" w:rsidRPr="00260AF6" w:rsidRDefault="009E716C" w:rsidP="009E716C">
      <w:pPr>
        <w:pStyle w:val="ListParagraph"/>
        <w:jc w:val="both"/>
        <w:rPr>
          <w:rFonts w:ascii="Times New Roman" w:eastAsia="Times New Roman" w:hAnsi="Times New Roman" w:cs="Times New Roman"/>
          <w:kern w:val="0"/>
          <w:sz w:val="24"/>
          <w:szCs w:val="24"/>
        </w:rPr>
      </w:pPr>
    </w:p>
    <w:p w14:paraId="621667FE" w14:textId="77777777" w:rsidR="009E716C" w:rsidRPr="00260AF6" w:rsidRDefault="00260AF6" w:rsidP="00260AF6">
      <w:pPr>
        <w:spacing w:after="0" w:line="240" w:lineRule="auto"/>
        <w:jc w:val="both"/>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16</w:t>
      </w:r>
      <w:r w:rsidRPr="00260AF6">
        <w:rPr>
          <w:rFonts w:ascii="Times New Roman" w:eastAsia="Times New Roman" w:hAnsi="Times New Roman" w:cs="Times New Roman"/>
          <w:kern w:val="0"/>
          <w:sz w:val="24"/>
          <w:szCs w:val="24"/>
        </w:rPr>
        <w:t xml:space="preserve">. </w:t>
      </w:r>
      <w:r w:rsidR="004856BE" w:rsidRPr="00260AF6">
        <w:rPr>
          <w:rFonts w:ascii="Times New Roman" w:eastAsia="Times New Roman" w:hAnsi="Times New Roman" w:cs="Times New Roman"/>
          <w:kern w:val="0"/>
          <w:sz w:val="24"/>
          <w:szCs w:val="24"/>
        </w:rPr>
        <w:t>Zaidi SM, Yaqoob N, Saeed H. Compassion satisfaction, secondary traumatic stress and Burnout among rescuers. Journal of Postgraduate Medical Institute. 2017 Aug 10;31(3).</w:t>
      </w:r>
    </w:p>
    <w:p w14:paraId="10A06201" w14:textId="77777777" w:rsidR="00260AF6" w:rsidRPr="00260AF6" w:rsidRDefault="00260AF6" w:rsidP="00260AF6">
      <w:pPr>
        <w:jc w:val="both"/>
        <w:rPr>
          <w:rFonts w:ascii="Times New Roman" w:hAnsi="Times New Roman" w:cs="Times New Roman"/>
          <w:sz w:val="24"/>
          <w:szCs w:val="24"/>
        </w:rPr>
      </w:pPr>
    </w:p>
    <w:p w14:paraId="73DC74F6" w14:textId="77777777" w:rsidR="009E716C" w:rsidRPr="00260AF6" w:rsidRDefault="00260AF6" w:rsidP="00260AF6">
      <w:pPr>
        <w:jc w:val="both"/>
        <w:rPr>
          <w:rFonts w:ascii="Times New Roman" w:hAnsi="Times New Roman" w:cs="Times New Roman"/>
          <w:sz w:val="24"/>
          <w:szCs w:val="24"/>
        </w:rPr>
      </w:pPr>
      <w:r>
        <w:rPr>
          <w:rFonts w:ascii="Times New Roman" w:hAnsi="Times New Roman" w:cs="Times New Roman"/>
          <w:sz w:val="24"/>
          <w:szCs w:val="24"/>
        </w:rPr>
        <w:t>17</w:t>
      </w:r>
      <w:r w:rsidRPr="00260AF6">
        <w:rPr>
          <w:rFonts w:ascii="Times New Roman" w:hAnsi="Times New Roman" w:cs="Times New Roman"/>
          <w:sz w:val="24"/>
          <w:szCs w:val="24"/>
        </w:rPr>
        <w:t xml:space="preserve">. </w:t>
      </w:r>
      <w:r w:rsidR="004856BE" w:rsidRPr="00260AF6">
        <w:rPr>
          <w:rFonts w:ascii="Times New Roman" w:hAnsi="Times New Roman" w:cs="Times New Roman"/>
          <w:sz w:val="24"/>
          <w:szCs w:val="24"/>
        </w:rPr>
        <w:t>Faiza Hameed B, Hussain A, Ali S. Compassion Fatigue, Compassion Satisfaction, Burnout and its Associated Factors among Nurses Working in Critical Care Area of Tertiary Care Hospital, Karachi, Pakistan.</w:t>
      </w:r>
    </w:p>
    <w:p w14:paraId="6B7FEED6" w14:textId="77777777" w:rsidR="00260AF6" w:rsidRPr="00260AF6" w:rsidRDefault="00260AF6" w:rsidP="00260AF6">
      <w:pPr>
        <w:jc w:val="both"/>
        <w:rPr>
          <w:rFonts w:ascii="Times New Roman" w:eastAsia="Times New Roman" w:hAnsi="Times New Roman" w:cs="Times New Roman"/>
          <w:kern w:val="0"/>
          <w:sz w:val="24"/>
          <w:szCs w:val="24"/>
        </w:rPr>
      </w:pPr>
    </w:p>
    <w:p w14:paraId="25FA701F" w14:textId="77777777" w:rsidR="009E716C" w:rsidRPr="00260AF6" w:rsidRDefault="00260AF6" w:rsidP="00260AF6">
      <w:pPr>
        <w:jc w:val="both"/>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18</w:t>
      </w:r>
      <w:r w:rsidRPr="00260AF6">
        <w:rPr>
          <w:rFonts w:ascii="Times New Roman" w:eastAsia="Times New Roman" w:hAnsi="Times New Roman" w:cs="Times New Roman"/>
          <w:kern w:val="0"/>
          <w:sz w:val="24"/>
          <w:szCs w:val="24"/>
        </w:rPr>
        <w:t xml:space="preserve">. </w:t>
      </w:r>
      <w:r w:rsidR="004856BE" w:rsidRPr="00260AF6">
        <w:rPr>
          <w:rFonts w:ascii="Times New Roman" w:eastAsia="Times New Roman" w:hAnsi="Times New Roman" w:cs="Times New Roman"/>
          <w:kern w:val="0"/>
          <w:sz w:val="24"/>
          <w:szCs w:val="24"/>
        </w:rPr>
        <w:t>Zhang B, Li H, Jin X, Peng W, Wong CL, Qiu D. Prevalence and factors associated with compassion satisfaction and compassion fatigue among Chinese oncology healthcare professionals: A cross-sectional survey. Asia-Pacific journal of oncology nursing. 2022 Mar 1;9(3):153-60.</w:t>
      </w:r>
    </w:p>
    <w:p w14:paraId="13AC09CA" w14:textId="77777777" w:rsidR="009E716C" w:rsidRPr="00260AF6" w:rsidRDefault="00260AF6" w:rsidP="00260AF6">
      <w:p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19</w:t>
      </w:r>
      <w:r w:rsidRPr="00260AF6">
        <w:rPr>
          <w:rFonts w:ascii="Times New Roman" w:hAnsi="Times New Roman" w:cs="Times New Roman"/>
          <w:color w:val="222222"/>
          <w:sz w:val="24"/>
          <w:szCs w:val="24"/>
          <w:shd w:val="clear" w:color="auto" w:fill="FFFFFF"/>
        </w:rPr>
        <w:t xml:space="preserve">. </w:t>
      </w:r>
      <w:r w:rsidR="004856BE" w:rsidRPr="00260AF6">
        <w:rPr>
          <w:rFonts w:ascii="Times New Roman" w:hAnsi="Times New Roman" w:cs="Times New Roman"/>
          <w:color w:val="222222"/>
          <w:sz w:val="24"/>
          <w:szCs w:val="24"/>
          <w:shd w:val="clear" w:color="auto" w:fill="FFFFFF"/>
        </w:rPr>
        <w:t>Kawar LN, Radovich P, Valdez RM, Zuniga S, Rondinelli J. Compassion fatigue and compassion satisfaction among multisite multisystem nurses. Nursing Administration Quarterly. 2019 Oct 1;43(4):358</w:t>
      </w:r>
    </w:p>
    <w:p w14:paraId="4A004A85" w14:textId="77777777" w:rsidR="009E716C" w:rsidRPr="00260AF6" w:rsidRDefault="00260AF6" w:rsidP="00260AF6">
      <w:p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20. </w:t>
      </w:r>
      <w:r w:rsidRPr="00260AF6">
        <w:rPr>
          <w:rFonts w:ascii="Times New Roman" w:hAnsi="Times New Roman" w:cs="Times New Roman"/>
          <w:color w:val="222222"/>
          <w:sz w:val="24"/>
          <w:szCs w:val="24"/>
          <w:shd w:val="clear" w:color="auto" w:fill="FFFFFF"/>
        </w:rPr>
        <w:t>.</w:t>
      </w:r>
      <w:r w:rsidR="004856BE" w:rsidRPr="00260AF6">
        <w:rPr>
          <w:rFonts w:ascii="Times New Roman" w:hAnsi="Times New Roman" w:cs="Times New Roman"/>
          <w:color w:val="222222"/>
          <w:sz w:val="24"/>
          <w:szCs w:val="24"/>
          <w:shd w:val="clear" w:color="auto" w:fill="FFFFFF"/>
        </w:rPr>
        <w:t>Mashego TA, Nesengani DS, Ntuli T, Wyatt G. Burnout, compassion fatigue, and compassion satisfaction among nurses in the context of maternal and perinatal deaths. Journal of Psychology in Africa. 2016 Oct 28;26(5):469-72</w:t>
      </w:r>
    </w:p>
    <w:p w14:paraId="0837BCBE" w14:textId="77777777" w:rsidR="009D5FC9" w:rsidRPr="00260AF6" w:rsidRDefault="009D5FC9">
      <w:pPr>
        <w:rPr>
          <w:rFonts w:ascii="Times New Roman" w:hAnsi="Times New Roman" w:cs="Times New Roman"/>
          <w:sz w:val="24"/>
          <w:szCs w:val="24"/>
        </w:rPr>
      </w:pPr>
    </w:p>
    <w:sectPr w:rsidR="009D5FC9" w:rsidRPr="00260AF6" w:rsidSect="00AC450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80F86" w14:textId="77777777" w:rsidR="00F73998" w:rsidRDefault="00F73998">
      <w:pPr>
        <w:spacing w:after="0" w:line="240" w:lineRule="auto"/>
      </w:pPr>
      <w:r>
        <w:separator/>
      </w:r>
    </w:p>
  </w:endnote>
  <w:endnote w:type="continuationSeparator" w:id="0">
    <w:p w14:paraId="0012795F" w14:textId="77777777" w:rsidR="00F73998" w:rsidRDefault="00F73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8D2EB" w14:textId="77777777" w:rsidR="0058218B" w:rsidRDefault="005821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ED1E6" w14:textId="77777777" w:rsidR="0058218B" w:rsidRDefault="005821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84E85" w14:textId="77777777" w:rsidR="0058218B" w:rsidRDefault="005821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3E8958" w14:textId="77777777" w:rsidR="00F73998" w:rsidRDefault="00F73998">
      <w:pPr>
        <w:spacing w:after="0" w:line="240" w:lineRule="auto"/>
      </w:pPr>
      <w:r>
        <w:separator/>
      </w:r>
    </w:p>
  </w:footnote>
  <w:footnote w:type="continuationSeparator" w:id="0">
    <w:p w14:paraId="24F8CD0F" w14:textId="77777777" w:rsidR="00F73998" w:rsidRDefault="00F739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C7C57" w14:textId="0CD24D6F" w:rsidR="0058218B" w:rsidRDefault="0058218B">
    <w:pPr>
      <w:pStyle w:val="Header"/>
    </w:pPr>
    <w:r>
      <w:rPr>
        <w:noProof/>
      </w:rPr>
      <w:pict w14:anchorId="701FBE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23725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6AE51" w14:textId="234196ED" w:rsidR="00A966CE" w:rsidRDefault="0058218B">
    <w:pPr>
      <w:pStyle w:val="Header"/>
    </w:pPr>
    <w:r>
      <w:rPr>
        <w:noProof/>
      </w:rPr>
      <w:pict w14:anchorId="16C1C8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23725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r w:rsidR="004856BE">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D2B82" w14:textId="2B785263" w:rsidR="0058218B" w:rsidRDefault="0058218B">
    <w:pPr>
      <w:pStyle w:val="Header"/>
    </w:pPr>
    <w:r>
      <w:rPr>
        <w:noProof/>
      </w:rPr>
      <w:pict w14:anchorId="35F5A2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23725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F22DC"/>
    <w:multiLevelType w:val="multilevel"/>
    <w:tmpl w:val="0E36B4A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BF4C86"/>
    <w:multiLevelType w:val="multilevel"/>
    <w:tmpl w:val="E4F2D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M2NjAxsjAxNLcwNTZS0lEKTi0uzszPAykwrAUAvIW16CwAAAA="/>
  </w:docVars>
  <w:rsids>
    <w:rsidRoot w:val="009E716C"/>
    <w:rsid w:val="0001227A"/>
    <w:rsid w:val="0002401A"/>
    <w:rsid w:val="0004164F"/>
    <w:rsid w:val="000B7C8D"/>
    <w:rsid w:val="000F7BEA"/>
    <w:rsid w:val="00144BDC"/>
    <w:rsid w:val="0024095C"/>
    <w:rsid w:val="00260AF6"/>
    <w:rsid w:val="00310C87"/>
    <w:rsid w:val="003337F7"/>
    <w:rsid w:val="003630F0"/>
    <w:rsid w:val="00377B48"/>
    <w:rsid w:val="003C134E"/>
    <w:rsid w:val="00420681"/>
    <w:rsid w:val="0042428E"/>
    <w:rsid w:val="00477B6C"/>
    <w:rsid w:val="004856BE"/>
    <w:rsid w:val="00492CBA"/>
    <w:rsid w:val="004D131F"/>
    <w:rsid w:val="004D6C1C"/>
    <w:rsid w:val="00531873"/>
    <w:rsid w:val="0058218B"/>
    <w:rsid w:val="00604D25"/>
    <w:rsid w:val="00696FB0"/>
    <w:rsid w:val="00716D2F"/>
    <w:rsid w:val="00781E01"/>
    <w:rsid w:val="00817448"/>
    <w:rsid w:val="00864ACB"/>
    <w:rsid w:val="008E232B"/>
    <w:rsid w:val="009D5FC9"/>
    <w:rsid w:val="009E716C"/>
    <w:rsid w:val="00A966CE"/>
    <w:rsid w:val="00AB4587"/>
    <w:rsid w:val="00B33255"/>
    <w:rsid w:val="00B62F81"/>
    <w:rsid w:val="00C26E26"/>
    <w:rsid w:val="00C30C9C"/>
    <w:rsid w:val="00C42C3A"/>
    <w:rsid w:val="00C570BF"/>
    <w:rsid w:val="00E21C44"/>
    <w:rsid w:val="00E915C1"/>
    <w:rsid w:val="00F73998"/>
    <w:rsid w:val="00FB77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6BB4478"/>
  <w15:chartTrackingRefBased/>
  <w15:docId w15:val="{CE137EA9-5FC7-4967-9F51-35B494BB5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716C"/>
    <w:rPr>
      <w:kern w:val="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716C"/>
    <w:rPr>
      <w:color w:val="0563C1" w:themeColor="hyperlink"/>
      <w:u w:val="single"/>
    </w:rPr>
  </w:style>
  <w:style w:type="paragraph" w:styleId="ListParagraph">
    <w:name w:val="List Paragraph"/>
    <w:basedOn w:val="Normal"/>
    <w:uiPriority w:val="34"/>
    <w:qFormat/>
    <w:rsid w:val="009E716C"/>
    <w:pPr>
      <w:ind w:left="720"/>
      <w:contextualSpacing/>
    </w:pPr>
  </w:style>
  <w:style w:type="character" w:styleId="HTMLCite">
    <w:name w:val="HTML Cite"/>
    <w:basedOn w:val="DefaultParagraphFont"/>
    <w:uiPriority w:val="99"/>
    <w:semiHidden/>
    <w:unhideWhenUsed/>
    <w:rsid w:val="009E716C"/>
    <w:rPr>
      <w:i/>
      <w:iCs/>
    </w:rPr>
  </w:style>
  <w:style w:type="table" w:styleId="TableGrid">
    <w:name w:val="Table Grid"/>
    <w:basedOn w:val="TableNormal"/>
    <w:uiPriority w:val="59"/>
    <w:rsid w:val="009E716C"/>
    <w:pPr>
      <w:spacing w:after="0" w:line="240" w:lineRule="auto"/>
    </w:pPr>
    <w:rPr>
      <w:kern w:val="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1">
    <w:name w:val="Light Shading Accent 1"/>
    <w:basedOn w:val="TableNormal"/>
    <w:uiPriority w:val="60"/>
    <w:rsid w:val="009E716C"/>
    <w:pPr>
      <w:spacing w:after="0" w:line="240" w:lineRule="auto"/>
    </w:pPr>
    <w:rPr>
      <w:color w:val="2E74B5" w:themeColor="accent1" w:themeShade="BF"/>
      <w:lang w:val="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Header">
    <w:name w:val="header"/>
    <w:basedOn w:val="Normal"/>
    <w:link w:val="HeaderChar"/>
    <w:uiPriority w:val="99"/>
    <w:unhideWhenUsed/>
    <w:rsid w:val="009E71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716C"/>
    <w:rPr>
      <w:kern w:val="2"/>
      <w:lang w:val="en-US"/>
    </w:rPr>
  </w:style>
  <w:style w:type="paragraph" w:styleId="Footer">
    <w:name w:val="footer"/>
    <w:basedOn w:val="Normal"/>
    <w:link w:val="FooterChar"/>
    <w:uiPriority w:val="99"/>
    <w:unhideWhenUsed/>
    <w:rsid w:val="005821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18B"/>
    <w:rPr>
      <w:kern w:val="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7748/nm.2022.e2058"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voice-online.co.uk/news/exclusive-news/2023/03/30/more-ghanaian-nurses-in-nhs-than-in-ghana/"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scholar.google.com/scholar_lookup?journal=Nursing%20Management&amp;title=Disaster%20nursing%20and%20disaster%20preparedness:%20An%20investigation%20of%20nursing%20students%E2%80%99%20knowledge,%20competence%20and%20attitudes&amp;author=E.%20Abou%20Hashish&amp;author=R.%20Banoona&amp;volume=30&amp;issue=4&amp;publication_year=2022&amp;pages=25-31&amp;pmid=36727446&amp;doi=10.7748/nm.2022.e2058&amp;" TargetMode="External"/><Relationship Id="rId4" Type="http://schemas.openxmlformats.org/officeDocument/2006/relationships/webSettings" Target="webSettings.xml"/><Relationship Id="rId9" Type="http://schemas.openxmlformats.org/officeDocument/2006/relationships/hyperlink" Target="https://pubmed.ncbi.nlm.nih.gov/36727446/"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10</Pages>
  <Words>3722</Words>
  <Characters>21218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SDI 1067</cp:lastModifiedBy>
  <cp:revision>35</cp:revision>
  <dcterms:created xsi:type="dcterms:W3CDTF">2025-03-09T10:35:00Z</dcterms:created>
  <dcterms:modified xsi:type="dcterms:W3CDTF">2025-03-13T09:46:00Z</dcterms:modified>
</cp:coreProperties>
</file>