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16D8F" w14:textId="2E627D9E" w:rsidR="00777A50" w:rsidRDefault="00777A50" w:rsidP="00441B6F">
      <w:pPr>
        <w:pStyle w:val="Author"/>
        <w:spacing w:line="240" w:lineRule="auto"/>
        <w:rPr>
          <w:rFonts w:ascii="Arial" w:hAnsi="Arial" w:cs="Arial"/>
          <w:bCs/>
          <w:iCs/>
          <w:kern w:val="28"/>
          <w:sz w:val="36"/>
        </w:rPr>
      </w:pPr>
      <w:r w:rsidRPr="00777A50">
        <w:rPr>
          <w:rFonts w:ascii="Arial" w:hAnsi="Arial" w:cs="Arial"/>
          <w:bCs/>
          <w:iCs/>
          <w:kern w:val="28"/>
          <w:sz w:val="36"/>
        </w:rPr>
        <w:t>Original Research Article</w:t>
      </w:r>
    </w:p>
    <w:p w14:paraId="054D6B87" w14:textId="77777777" w:rsidR="00777A50" w:rsidRDefault="00777A50" w:rsidP="00441B6F">
      <w:pPr>
        <w:pStyle w:val="Author"/>
        <w:spacing w:line="240" w:lineRule="auto"/>
        <w:rPr>
          <w:rFonts w:ascii="Arial" w:hAnsi="Arial" w:cs="Arial"/>
          <w:bCs/>
          <w:iCs/>
          <w:kern w:val="28"/>
          <w:sz w:val="36"/>
        </w:rPr>
      </w:pPr>
    </w:p>
    <w:p w14:paraId="3732266B" w14:textId="1D529C93" w:rsidR="00163BC4" w:rsidRPr="00163BC4" w:rsidRDefault="00D423EA" w:rsidP="00441B6F">
      <w:pPr>
        <w:pStyle w:val="Author"/>
        <w:spacing w:line="240" w:lineRule="auto"/>
        <w:rPr>
          <w:rFonts w:ascii="Arial" w:hAnsi="Arial" w:cs="Arial"/>
          <w:bCs/>
          <w:iCs/>
          <w:kern w:val="28"/>
          <w:sz w:val="36"/>
        </w:rPr>
      </w:pPr>
      <w:r w:rsidRPr="004C5F21">
        <w:rPr>
          <w:rFonts w:ascii="Arial" w:hAnsi="Arial" w:cs="Arial"/>
          <w:bCs/>
          <w:iCs/>
          <w:kern w:val="28"/>
          <w:sz w:val="36"/>
        </w:rPr>
        <w:t xml:space="preserve">Characteristics </w:t>
      </w:r>
      <w:r>
        <w:rPr>
          <w:rFonts w:ascii="Arial" w:hAnsi="Arial" w:cs="Arial"/>
          <w:bCs/>
          <w:iCs/>
          <w:kern w:val="28"/>
          <w:sz w:val="36"/>
        </w:rPr>
        <w:t>o</w:t>
      </w:r>
      <w:r w:rsidR="00F03457">
        <w:rPr>
          <w:rFonts w:ascii="Arial" w:hAnsi="Arial" w:cs="Arial"/>
          <w:bCs/>
          <w:iCs/>
          <w:kern w:val="28"/>
          <w:sz w:val="36"/>
        </w:rPr>
        <w:t>f Ureteral Trauma</w:t>
      </w:r>
    </w:p>
    <w:p w14:paraId="19F8ACD1" w14:textId="77777777" w:rsidR="00A258C3" w:rsidRPr="00790ADA" w:rsidRDefault="00A258C3" w:rsidP="00441B6F">
      <w:pPr>
        <w:pStyle w:val="Author"/>
        <w:spacing w:line="240" w:lineRule="auto"/>
        <w:jc w:val="both"/>
        <w:rPr>
          <w:rFonts w:ascii="Arial" w:hAnsi="Arial" w:cs="Arial"/>
          <w:sz w:val="36"/>
        </w:rPr>
      </w:pPr>
    </w:p>
    <w:p w14:paraId="1E537231" w14:textId="77777777" w:rsidR="00790ADA" w:rsidRDefault="00790ADA" w:rsidP="00441B6F">
      <w:pPr>
        <w:pStyle w:val="Affiliation"/>
        <w:spacing w:after="0" w:line="240" w:lineRule="auto"/>
        <w:jc w:val="both"/>
        <w:rPr>
          <w:rFonts w:ascii="Arial" w:hAnsi="Arial" w:cs="Arial"/>
        </w:rPr>
      </w:pPr>
    </w:p>
    <w:p w14:paraId="02508DB5" w14:textId="77777777" w:rsidR="002C57D2" w:rsidRPr="00FB3A86" w:rsidRDefault="002C57D2" w:rsidP="00441B6F">
      <w:pPr>
        <w:pStyle w:val="Affiliation"/>
        <w:spacing w:after="0" w:line="240" w:lineRule="auto"/>
        <w:jc w:val="both"/>
        <w:rPr>
          <w:rFonts w:ascii="Arial" w:hAnsi="Arial" w:cs="Arial"/>
        </w:rPr>
      </w:pPr>
    </w:p>
    <w:p w14:paraId="67590C4D" w14:textId="05804D6F" w:rsidR="00B01FCD" w:rsidRPr="00FB3A86" w:rsidRDefault="00F03457" w:rsidP="00441B6F">
      <w:pPr>
        <w:pStyle w:val="Copyright"/>
        <w:spacing w:after="0" w:line="240" w:lineRule="auto"/>
        <w:jc w:val="both"/>
        <w:rPr>
          <w:rFonts w:ascii="Arial" w:hAnsi="Arial" w:cs="Arial"/>
        </w:rPr>
        <w:sectPr w:rsidR="00B01FCD" w:rsidRPr="00FB3A86" w:rsidSect="00FE55D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EA8951" wp14:editId="5FACDBFC">
                <wp:extent cx="5303520" cy="635"/>
                <wp:effectExtent l="13335" t="9525" r="17145"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60F279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5E39E4FA" w14:textId="440534A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12371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CBDC995" w14:textId="77777777" w:rsidTr="001E44FE">
        <w:tc>
          <w:tcPr>
            <w:tcW w:w="9576" w:type="dxa"/>
            <w:shd w:val="clear" w:color="auto" w:fill="F2F2F2"/>
          </w:tcPr>
          <w:p w14:paraId="7BB3F92D" w14:textId="6BFB0093" w:rsidR="004C5F2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4C5F21" w:rsidRPr="004C5F21">
              <w:rPr>
                <w:rFonts w:ascii="Arial" w:eastAsia="Calibri" w:hAnsi="Arial" w:cs="Arial"/>
                <w:szCs w:val="22"/>
              </w:rPr>
              <w:t xml:space="preserve">To find out the incidence of ureteral trauma at Hasan </w:t>
            </w:r>
            <w:proofErr w:type="spellStart"/>
            <w:r w:rsidR="004C5F21" w:rsidRPr="004C5F21">
              <w:rPr>
                <w:rFonts w:ascii="Arial" w:eastAsia="Calibri" w:hAnsi="Arial" w:cs="Arial"/>
                <w:szCs w:val="22"/>
              </w:rPr>
              <w:t>Sadikin</w:t>
            </w:r>
            <w:proofErr w:type="spellEnd"/>
            <w:r w:rsidR="004C5F21" w:rsidRPr="004C5F21">
              <w:rPr>
                <w:rFonts w:ascii="Arial" w:eastAsia="Calibri" w:hAnsi="Arial" w:cs="Arial"/>
                <w:szCs w:val="22"/>
              </w:rPr>
              <w:t xml:space="preserve"> Hospital in Bandung with the causes and actions taken</w:t>
            </w:r>
          </w:p>
          <w:p w14:paraId="6F93EB3E" w14:textId="4E9724D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4C5F21" w:rsidRPr="004C5F21">
              <w:rPr>
                <w:rFonts w:ascii="Arial" w:eastAsia="Calibri" w:hAnsi="Arial" w:cs="Arial"/>
                <w:szCs w:val="22"/>
              </w:rPr>
              <w:t>This research is a cross-sectional study</w:t>
            </w:r>
            <w:r w:rsidRPr="00BA1B01">
              <w:rPr>
                <w:rFonts w:ascii="Arial" w:eastAsia="Calibri" w:hAnsi="Arial" w:cs="Arial"/>
                <w:szCs w:val="22"/>
              </w:rPr>
              <w:t>.</w:t>
            </w:r>
          </w:p>
          <w:p w14:paraId="18B48D2E" w14:textId="65111F6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C5F21" w:rsidRPr="004C5F21">
              <w:rPr>
                <w:rFonts w:ascii="Arial" w:eastAsia="Calibri" w:hAnsi="Arial" w:cs="Arial"/>
                <w:szCs w:val="22"/>
              </w:rPr>
              <w:t xml:space="preserve">The research was conducted at Hasan </w:t>
            </w:r>
            <w:proofErr w:type="spellStart"/>
            <w:r w:rsidR="004C5F21" w:rsidRPr="004C5F21">
              <w:rPr>
                <w:rFonts w:ascii="Arial" w:eastAsia="Calibri" w:hAnsi="Arial" w:cs="Arial"/>
                <w:szCs w:val="22"/>
              </w:rPr>
              <w:t>Sadikin</w:t>
            </w:r>
            <w:proofErr w:type="spellEnd"/>
            <w:r w:rsidR="004C5F21" w:rsidRPr="004C5F21">
              <w:rPr>
                <w:rFonts w:ascii="Arial" w:eastAsia="Calibri" w:hAnsi="Arial" w:cs="Arial"/>
                <w:szCs w:val="22"/>
              </w:rPr>
              <w:t xml:space="preserve"> Hospital Bandung, West Java. The research was conducted for 18 months, from January 2011 to July 2012</w:t>
            </w:r>
            <w:r w:rsidRPr="00BA1B01">
              <w:rPr>
                <w:rFonts w:ascii="Arial" w:eastAsia="Calibri" w:hAnsi="Arial" w:cs="Arial"/>
                <w:szCs w:val="22"/>
              </w:rPr>
              <w:t>.</w:t>
            </w:r>
          </w:p>
          <w:p w14:paraId="4694220E" w14:textId="77777777" w:rsidR="00F675F7" w:rsidRDefault="00BA1B01" w:rsidP="00F675F7">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66661E" w:rsidRPr="0066661E">
              <w:rPr>
                <w:rFonts w:ascii="Arial" w:eastAsia="Calibri" w:hAnsi="Arial" w:cs="Arial"/>
                <w:szCs w:val="22"/>
              </w:rPr>
              <w:t>This research is descriptive research with a cross-sectional approach. The population in the study were all ureteral trauma sufferers who were diagnosed after experiencing external trauma or were discovered intraoperatively or postoperatively (delayed).</w:t>
            </w:r>
            <w:r w:rsidR="0066661E">
              <w:rPr>
                <w:rFonts w:ascii="Arial" w:eastAsia="Calibri" w:hAnsi="Arial" w:cs="Arial"/>
                <w:szCs w:val="22"/>
              </w:rPr>
              <w:t xml:space="preserve"> </w:t>
            </w:r>
            <w:r w:rsidR="0066661E" w:rsidRPr="0066661E">
              <w:rPr>
                <w:rFonts w:ascii="Arial" w:eastAsia="Calibri" w:hAnsi="Arial" w:cs="Arial"/>
                <w:szCs w:val="22"/>
              </w:rPr>
              <w:t xml:space="preserve">The sample in this study was taken using a total sampling technique, where all </w:t>
            </w:r>
            <w:r w:rsidR="0066661E">
              <w:rPr>
                <w:rFonts w:ascii="Arial" w:eastAsia="Calibri" w:hAnsi="Arial" w:cs="Arial"/>
                <w:szCs w:val="22"/>
              </w:rPr>
              <w:t>population members</w:t>
            </w:r>
            <w:r w:rsidR="0066661E" w:rsidRPr="0066661E">
              <w:rPr>
                <w:rFonts w:ascii="Arial" w:eastAsia="Calibri" w:hAnsi="Arial" w:cs="Arial"/>
                <w:szCs w:val="22"/>
              </w:rPr>
              <w:t xml:space="preserve"> were sampled provided they met predetermined criteria. The number of samples in this study was 15 people</w:t>
            </w:r>
            <w:r w:rsidR="0066661E">
              <w:rPr>
                <w:rFonts w:ascii="Arial" w:eastAsia="Calibri" w:hAnsi="Arial" w:cs="Arial"/>
                <w:szCs w:val="22"/>
              </w:rPr>
              <w:t>.</w:t>
            </w:r>
          </w:p>
          <w:p w14:paraId="35C160BE" w14:textId="6FC04035" w:rsidR="00161BBF"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161BBF" w:rsidRPr="00161BBF">
              <w:rPr>
                <w:rFonts w:ascii="Arial" w:eastAsia="Calibri" w:hAnsi="Arial" w:cs="Arial"/>
                <w:szCs w:val="22"/>
              </w:rPr>
              <w:t xml:space="preserve">From January 2011 to July 2012, 15 cases of ureteral injuries were recorded. All the patients were </w:t>
            </w:r>
            <w:r w:rsidR="00161BBF">
              <w:rPr>
                <w:rFonts w:ascii="Arial" w:eastAsia="Calibri" w:hAnsi="Arial" w:cs="Arial"/>
                <w:szCs w:val="22"/>
              </w:rPr>
              <w:t>women</w:t>
            </w:r>
            <w:r w:rsidR="00161BBF" w:rsidRPr="00161BBF">
              <w:rPr>
                <w:rFonts w:ascii="Arial" w:eastAsia="Calibri" w:hAnsi="Arial" w:cs="Arial"/>
                <w:szCs w:val="22"/>
              </w:rPr>
              <w:t xml:space="preserve"> whose ages </w:t>
            </w:r>
            <w:r w:rsidR="00161BBF">
              <w:rPr>
                <w:rFonts w:ascii="Arial" w:eastAsia="Calibri" w:hAnsi="Arial" w:cs="Arial"/>
                <w:szCs w:val="22"/>
              </w:rPr>
              <w:t xml:space="preserve">were </w:t>
            </w:r>
            <w:r w:rsidR="00161BBF" w:rsidRPr="00161BBF">
              <w:rPr>
                <w:rFonts w:ascii="Arial" w:eastAsia="Calibri" w:hAnsi="Arial" w:cs="Arial"/>
                <w:szCs w:val="22"/>
              </w:rPr>
              <w:t xml:space="preserve">between 39 to 56 years. In 14 (93,33%) of them, the injury was caused during gynecologic surgery. Only 1 case (6,66%) was reported due to external trauma. </w:t>
            </w:r>
            <w:r w:rsidR="00161BBF">
              <w:rPr>
                <w:rFonts w:ascii="Arial" w:eastAsia="Calibri" w:hAnsi="Arial" w:cs="Arial"/>
                <w:szCs w:val="22"/>
              </w:rPr>
              <w:t>Th</w:t>
            </w:r>
            <w:r w:rsidR="00161BBF" w:rsidRPr="00161BBF">
              <w:rPr>
                <w:rFonts w:ascii="Arial" w:eastAsia="Calibri" w:hAnsi="Arial" w:cs="Arial"/>
                <w:szCs w:val="22"/>
              </w:rPr>
              <w:t xml:space="preserve">ere was no case of ureteral injury caused by urologic or general surgery procedures. Nephrectomy procedures had been performed in 2 cases (13,33%), whereas the other procedures were ureteroureterostomy in 9 cases (60%), </w:t>
            </w:r>
            <w:proofErr w:type="spellStart"/>
            <w:r w:rsidR="00161BBF" w:rsidRPr="00161BBF">
              <w:rPr>
                <w:rFonts w:ascii="Arial" w:eastAsia="Calibri" w:hAnsi="Arial" w:cs="Arial"/>
                <w:szCs w:val="22"/>
              </w:rPr>
              <w:t>ureteroneosistostomy</w:t>
            </w:r>
            <w:proofErr w:type="spellEnd"/>
            <w:r w:rsidR="00161BBF" w:rsidRPr="00161BBF">
              <w:rPr>
                <w:rFonts w:ascii="Arial" w:eastAsia="Calibri" w:hAnsi="Arial" w:cs="Arial"/>
                <w:szCs w:val="22"/>
              </w:rPr>
              <w:t xml:space="preserve"> in 1 case (6,66%) and primary suture in 3 cases (20%).</w:t>
            </w:r>
          </w:p>
          <w:p w14:paraId="2994CE5F" w14:textId="310BDDD8"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161BBF" w:rsidRPr="00161BBF">
              <w:rPr>
                <w:rFonts w:ascii="Arial" w:eastAsia="Calibri" w:hAnsi="Arial" w:cs="Arial"/>
                <w:szCs w:val="22"/>
              </w:rPr>
              <w:t xml:space="preserve">Ureteral trauma is very rare in HSGH, the most common etiology is due to iatrogenic injury after gynecologic procedures. The most common technique performed was </w:t>
            </w:r>
            <w:proofErr w:type="gramStart"/>
            <w:r w:rsidR="00161BBF" w:rsidRPr="00161BBF">
              <w:rPr>
                <w:rFonts w:ascii="Arial" w:eastAsia="Calibri" w:hAnsi="Arial" w:cs="Arial"/>
                <w:szCs w:val="22"/>
              </w:rPr>
              <w:t>ureteroureterostomy</w:t>
            </w:r>
            <w:r w:rsidR="00161BBF">
              <w:rPr>
                <w:rFonts w:ascii="Arial" w:eastAsia="Calibri" w:hAnsi="Arial" w:cs="Arial"/>
                <w:szCs w:val="22"/>
              </w:rPr>
              <w:t>.</w:t>
            </w:r>
            <w:r w:rsidR="004D4277">
              <w:rPr>
                <w:rFonts w:ascii="Arial" w:eastAsia="Calibri" w:hAnsi="Arial" w:cs="Arial"/>
                <w:color w:val="FF0000"/>
                <w:szCs w:val="22"/>
              </w:rPr>
              <w:t>.</w:t>
            </w:r>
            <w:proofErr w:type="gramEnd"/>
          </w:p>
        </w:tc>
      </w:tr>
    </w:tbl>
    <w:p w14:paraId="27EB4660" w14:textId="77777777" w:rsidR="00636EB2" w:rsidRDefault="00636EB2" w:rsidP="00441B6F">
      <w:pPr>
        <w:pStyle w:val="Body"/>
        <w:spacing w:after="0"/>
        <w:rPr>
          <w:rFonts w:ascii="Arial" w:hAnsi="Arial" w:cs="Arial"/>
          <w:i/>
        </w:rPr>
      </w:pPr>
    </w:p>
    <w:p w14:paraId="07F7A446" w14:textId="52D11D43" w:rsidR="00A24E7E" w:rsidRDefault="00A24E7E" w:rsidP="005210F7">
      <w:pPr>
        <w:pStyle w:val="Body"/>
        <w:spacing w:after="0"/>
        <w:ind w:left="993" w:hanging="993"/>
        <w:rPr>
          <w:rFonts w:ascii="Arial" w:hAnsi="Arial" w:cs="Arial"/>
          <w:i/>
        </w:rPr>
      </w:pPr>
      <w:r>
        <w:rPr>
          <w:rFonts w:ascii="Arial" w:hAnsi="Arial" w:cs="Arial"/>
          <w:i/>
        </w:rPr>
        <w:t xml:space="preserve">Keywords: </w:t>
      </w:r>
      <w:r w:rsidR="005210F7" w:rsidRPr="005210F7">
        <w:rPr>
          <w:rFonts w:ascii="Arial" w:hAnsi="Arial" w:cs="Arial"/>
          <w:i/>
        </w:rPr>
        <w:t xml:space="preserve">Ureteral trauma, iatrogenic injury, </w:t>
      </w:r>
      <w:proofErr w:type="spellStart"/>
      <w:r w:rsidR="005210F7" w:rsidRPr="005210F7">
        <w:rPr>
          <w:rFonts w:ascii="Arial" w:hAnsi="Arial" w:cs="Arial"/>
          <w:i/>
        </w:rPr>
        <w:t>ureterouretrostomy</w:t>
      </w:r>
      <w:proofErr w:type="spellEnd"/>
      <w:r w:rsidR="005210F7" w:rsidRPr="005210F7">
        <w:rPr>
          <w:rFonts w:ascii="Arial" w:hAnsi="Arial" w:cs="Arial"/>
          <w:i/>
        </w:rPr>
        <w:t>, uretero-</w:t>
      </w:r>
      <w:proofErr w:type="spellStart"/>
      <w:r w:rsidR="005210F7" w:rsidRPr="005210F7">
        <w:rPr>
          <w:rFonts w:ascii="Arial" w:hAnsi="Arial" w:cs="Arial"/>
          <w:i/>
        </w:rPr>
        <w:t>neocystostomy</w:t>
      </w:r>
      <w:proofErr w:type="spellEnd"/>
      <w:r w:rsidR="005210F7" w:rsidRPr="005210F7">
        <w:rPr>
          <w:rFonts w:ascii="Arial" w:hAnsi="Arial" w:cs="Arial"/>
          <w:i/>
        </w:rPr>
        <w:t>, nephrectomy</w:t>
      </w:r>
    </w:p>
    <w:p w14:paraId="4C0AEA78" w14:textId="77777777" w:rsidR="0024282C" w:rsidRDefault="0024282C" w:rsidP="00441B6F">
      <w:pPr>
        <w:pStyle w:val="Body"/>
        <w:spacing w:after="0"/>
        <w:rPr>
          <w:rFonts w:ascii="Arial" w:hAnsi="Arial" w:cs="Arial"/>
          <w:i/>
          <w:sz w:val="18"/>
        </w:rPr>
      </w:pPr>
    </w:p>
    <w:p w14:paraId="59D1D6D5" w14:textId="77777777" w:rsidR="00505F06" w:rsidRPr="00A24E7E" w:rsidRDefault="00505F06" w:rsidP="00441B6F">
      <w:pPr>
        <w:pStyle w:val="Body"/>
        <w:spacing w:after="0"/>
        <w:rPr>
          <w:rFonts w:ascii="Arial" w:hAnsi="Arial" w:cs="Arial"/>
          <w:i/>
        </w:rPr>
      </w:pPr>
    </w:p>
    <w:p w14:paraId="3C4156E7" w14:textId="1DA40B91" w:rsidR="00790ADA" w:rsidRPr="00FB3A86"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E0E83F9" w14:textId="4C0F9D32" w:rsidR="00B5764F" w:rsidRDefault="00B5764F" w:rsidP="00441B6F">
      <w:pPr>
        <w:pStyle w:val="Body"/>
        <w:spacing w:after="0"/>
        <w:rPr>
          <w:rFonts w:ascii="Arial" w:hAnsi="Arial" w:cs="Arial"/>
        </w:rPr>
      </w:pPr>
      <w:r w:rsidRPr="00B5764F">
        <w:rPr>
          <w:rFonts w:ascii="Arial" w:hAnsi="Arial" w:cs="Arial"/>
        </w:rPr>
        <w:t xml:space="preserve">Injury to the ureters can occur due to external trauma, open surgery, </w:t>
      </w:r>
      <w:r>
        <w:rPr>
          <w:rFonts w:ascii="Arial" w:hAnsi="Arial" w:cs="Arial"/>
        </w:rPr>
        <w:t xml:space="preserve">or </w:t>
      </w:r>
      <w:r w:rsidRPr="00B5764F">
        <w:rPr>
          <w:rFonts w:ascii="Arial" w:hAnsi="Arial" w:cs="Arial"/>
        </w:rPr>
        <w:t xml:space="preserve">laparoscopic or endoscopic procedures. Trauma due to external trauma to this organ is rare because of its anatomical location and its </w:t>
      </w:r>
      <w:r>
        <w:rPr>
          <w:rFonts w:ascii="Arial" w:hAnsi="Arial" w:cs="Arial"/>
        </w:rPr>
        <w:t>easy-to-move</w:t>
      </w:r>
      <w:r w:rsidRPr="00B5764F">
        <w:rPr>
          <w:rFonts w:ascii="Arial" w:hAnsi="Arial" w:cs="Arial"/>
        </w:rPr>
        <w:t xml:space="preserve"> nature in the retroperitoneal cavity. Previous research shows that the incidence of ureteral trauma due to external trauma is less than 1% of all urogenital trauma, where injuries due to blunt trauma are 4.1% and penetrating trauma </w:t>
      </w:r>
      <w:r>
        <w:rPr>
          <w:rFonts w:ascii="Arial" w:hAnsi="Arial" w:cs="Arial"/>
        </w:rPr>
        <w:t>is</w:t>
      </w:r>
      <w:r w:rsidRPr="00B5764F">
        <w:rPr>
          <w:rFonts w:ascii="Arial" w:hAnsi="Arial" w:cs="Arial"/>
        </w:rPr>
        <w:t xml:space="preserve"> 5.2%. Most of these are due to gunshot trauma (90.7%)</w:t>
      </w:r>
      <w:r w:rsidRPr="00B5764F">
        <w:rPr>
          <w:rFonts w:ascii="Arial" w:hAnsi="Arial" w:cs="Arial"/>
          <w:vertAlign w:val="superscript"/>
        </w:rPr>
        <w:t>1</w:t>
      </w:r>
      <w:r>
        <w:rPr>
          <w:rFonts w:ascii="Arial" w:hAnsi="Arial" w:cs="Arial"/>
        </w:rPr>
        <w:t>.</w:t>
      </w:r>
      <w:r w:rsidRPr="00B5764F">
        <w:rPr>
          <w:rFonts w:ascii="Arial" w:hAnsi="Arial" w:cs="Arial"/>
        </w:rPr>
        <w:t xml:space="preserve"> Iatrogenic ureteral injury is 52-82% due to gynecological procedures, 5-10% due to urological procedures</w:t>
      </w:r>
      <w:r>
        <w:rPr>
          <w:rFonts w:ascii="Arial" w:hAnsi="Arial" w:cs="Arial"/>
        </w:rPr>
        <w:t>,</w:t>
      </w:r>
      <w:r w:rsidRPr="00B5764F">
        <w:rPr>
          <w:rFonts w:ascii="Arial" w:hAnsi="Arial" w:cs="Arial"/>
        </w:rPr>
        <w:t xml:space="preserve"> and 9% due to general surgical procedures </w:t>
      </w:r>
      <w:r w:rsidRPr="00B5764F">
        <w:rPr>
          <w:rFonts w:ascii="Arial" w:hAnsi="Arial" w:cs="Arial"/>
          <w:vertAlign w:val="superscript"/>
        </w:rPr>
        <w:t>1,2,3.</w:t>
      </w:r>
    </w:p>
    <w:p w14:paraId="786040D9" w14:textId="554C7062" w:rsidR="00790ADA" w:rsidRDefault="00606A51" w:rsidP="00606A51">
      <w:pPr>
        <w:pStyle w:val="Body"/>
        <w:spacing w:after="0"/>
        <w:rPr>
          <w:rFonts w:ascii="Arial" w:hAnsi="Arial" w:cs="Arial"/>
        </w:rPr>
      </w:pPr>
      <w:r w:rsidRPr="00606A51">
        <w:rPr>
          <w:rFonts w:ascii="Arial" w:hAnsi="Arial" w:cs="Arial"/>
        </w:rPr>
        <w:t xml:space="preserve">The actions taken depend on the location of the injury and the condition of the surrounding organs, including ureteroneocystostomy, </w:t>
      </w:r>
      <w:proofErr w:type="spellStart"/>
      <w:r w:rsidRPr="00606A51">
        <w:rPr>
          <w:rFonts w:ascii="Arial" w:hAnsi="Arial" w:cs="Arial"/>
        </w:rPr>
        <w:t>vesico</w:t>
      </w:r>
      <w:proofErr w:type="spellEnd"/>
      <w:r w:rsidRPr="00606A51">
        <w:rPr>
          <w:rFonts w:ascii="Arial" w:hAnsi="Arial" w:cs="Arial"/>
        </w:rPr>
        <w:t>-psoas hitch, ureteroureterostomy, primary closure, transureteroureterostomy</w:t>
      </w:r>
      <w:r>
        <w:rPr>
          <w:rFonts w:ascii="Arial" w:hAnsi="Arial" w:cs="Arial"/>
        </w:rPr>
        <w:t>,</w:t>
      </w:r>
      <w:r w:rsidRPr="00606A51">
        <w:rPr>
          <w:rFonts w:ascii="Arial" w:hAnsi="Arial" w:cs="Arial"/>
        </w:rPr>
        <w:t xml:space="preserve"> and </w:t>
      </w:r>
      <w:proofErr w:type="spellStart"/>
      <w:r w:rsidRPr="00606A51">
        <w:rPr>
          <w:rFonts w:ascii="Arial" w:hAnsi="Arial" w:cs="Arial"/>
        </w:rPr>
        <w:t>Boari</w:t>
      </w:r>
      <w:proofErr w:type="spellEnd"/>
      <w:r w:rsidRPr="00606A51">
        <w:rPr>
          <w:rFonts w:ascii="Arial" w:hAnsi="Arial" w:cs="Arial"/>
        </w:rPr>
        <w:t xml:space="preserve"> tabularized bladder flap. The complications that occur are diverse and vary in incidence between each report, varying between 0-25%. Known </w:t>
      </w:r>
      <w:r w:rsidRPr="00606A51">
        <w:rPr>
          <w:rFonts w:ascii="Arial" w:hAnsi="Arial" w:cs="Arial"/>
        </w:rPr>
        <w:lastRenderedPageBreak/>
        <w:t>complications include urine leakage, resulting in a urinoma, abscess or peritonitis</w:t>
      </w:r>
      <w:r>
        <w:rPr>
          <w:rFonts w:ascii="Arial" w:hAnsi="Arial" w:cs="Arial"/>
        </w:rPr>
        <w:t>,</w:t>
      </w:r>
      <w:r w:rsidRPr="00606A51">
        <w:rPr>
          <w:rFonts w:ascii="Arial" w:hAnsi="Arial" w:cs="Arial"/>
        </w:rPr>
        <w:t xml:space="preserve"> and even sepsis </w:t>
      </w:r>
      <w:r w:rsidRPr="00606A51">
        <w:rPr>
          <w:rFonts w:ascii="Arial" w:hAnsi="Arial" w:cs="Arial"/>
          <w:vertAlign w:val="superscript"/>
        </w:rPr>
        <w:t>1,2,3,4</w:t>
      </w:r>
      <w:r>
        <w:rPr>
          <w:rFonts w:ascii="Arial" w:hAnsi="Arial" w:cs="Arial"/>
        </w:rPr>
        <w:t>.</w:t>
      </w:r>
      <w:r>
        <w:rPr>
          <w:rFonts w:ascii="Arial" w:hAnsi="Arial" w:cs="Arial"/>
          <w:vertAlign w:val="superscript"/>
        </w:rPr>
        <w:t xml:space="preserve"> </w:t>
      </w:r>
      <w:r w:rsidRPr="00606A51">
        <w:rPr>
          <w:rFonts w:ascii="Arial" w:hAnsi="Arial" w:cs="Arial"/>
        </w:rPr>
        <w:t>Currently</w:t>
      </w:r>
      <w:r>
        <w:rPr>
          <w:rFonts w:ascii="Arial" w:hAnsi="Arial" w:cs="Arial"/>
        </w:rPr>
        <w:t>,</w:t>
      </w:r>
      <w:r w:rsidRPr="00606A51">
        <w:rPr>
          <w:rFonts w:ascii="Arial" w:hAnsi="Arial" w:cs="Arial"/>
        </w:rPr>
        <w:t xml:space="preserve"> there is no data on ureteral trauma in Indonesia, especially in West Java. Based on the research above, researchers want to know the number of cases and actions that have been carried out on patients who experienced ureteral trauma, especially at Hasan </w:t>
      </w:r>
      <w:proofErr w:type="spellStart"/>
      <w:r w:rsidRPr="00606A51">
        <w:rPr>
          <w:rFonts w:ascii="Arial" w:hAnsi="Arial" w:cs="Arial"/>
        </w:rPr>
        <w:t>Sadikin</w:t>
      </w:r>
      <w:proofErr w:type="spellEnd"/>
      <w:r w:rsidRPr="00606A51">
        <w:rPr>
          <w:rFonts w:ascii="Arial" w:hAnsi="Arial" w:cs="Arial"/>
        </w:rPr>
        <w:t xml:space="preserve"> Hospital, Bandung.</w:t>
      </w:r>
    </w:p>
    <w:p w14:paraId="2E2252F5" w14:textId="27574F28" w:rsidR="00C1476E" w:rsidRPr="00FB3A86" w:rsidRDefault="00C1476E" w:rsidP="00430DDB">
      <w:pPr>
        <w:pStyle w:val="Body"/>
        <w:rPr>
          <w:rFonts w:ascii="Arial" w:hAnsi="Arial" w:cs="Arial"/>
        </w:rPr>
      </w:pPr>
      <w:r>
        <w:rPr>
          <w:rFonts w:ascii="Arial" w:hAnsi="Arial" w:cs="Arial"/>
        </w:rPr>
        <w:t>The research problem in this research is: 1)</w:t>
      </w:r>
      <w:r w:rsidRPr="00C1476E">
        <w:rPr>
          <w:rFonts w:ascii="Arial" w:hAnsi="Arial" w:cs="Arial"/>
        </w:rPr>
        <w:t xml:space="preserve"> What is the incidence of ureteral trauma cases in hospitals</w:t>
      </w:r>
      <w:r>
        <w:rPr>
          <w:rFonts w:ascii="Arial" w:hAnsi="Arial" w:cs="Arial"/>
        </w:rPr>
        <w:t>?</w:t>
      </w:r>
      <w:r w:rsidRPr="00C1476E">
        <w:rPr>
          <w:rFonts w:ascii="Arial" w:hAnsi="Arial" w:cs="Arial"/>
        </w:rPr>
        <w:t xml:space="preserve"> Hasan </w:t>
      </w:r>
      <w:proofErr w:type="spellStart"/>
      <w:r w:rsidRPr="00C1476E">
        <w:rPr>
          <w:rFonts w:ascii="Arial" w:hAnsi="Arial" w:cs="Arial"/>
        </w:rPr>
        <w:t>Sadikin</w:t>
      </w:r>
      <w:proofErr w:type="spellEnd"/>
      <w:r w:rsidRPr="00C1476E">
        <w:rPr>
          <w:rFonts w:ascii="Arial" w:hAnsi="Arial" w:cs="Arial"/>
        </w:rPr>
        <w:t xml:space="preserve"> Bandung</w:t>
      </w:r>
      <w:r>
        <w:rPr>
          <w:rFonts w:ascii="Arial" w:hAnsi="Arial" w:cs="Arial"/>
        </w:rPr>
        <w:t xml:space="preserve">; 2) </w:t>
      </w:r>
      <w:r w:rsidRPr="00C1476E">
        <w:rPr>
          <w:rFonts w:ascii="Arial" w:hAnsi="Arial" w:cs="Arial"/>
        </w:rPr>
        <w:t xml:space="preserve">What are the causes of ureteral trauma at Hasan </w:t>
      </w:r>
      <w:proofErr w:type="spellStart"/>
      <w:r w:rsidRPr="00C1476E">
        <w:rPr>
          <w:rFonts w:ascii="Arial" w:hAnsi="Arial" w:cs="Arial"/>
        </w:rPr>
        <w:t>Sadikin</w:t>
      </w:r>
      <w:proofErr w:type="spellEnd"/>
      <w:r w:rsidRPr="00C1476E">
        <w:rPr>
          <w:rFonts w:ascii="Arial" w:hAnsi="Arial" w:cs="Arial"/>
        </w:rPr>
        <w:t xml:space="preserve"> Hospital in Bandung</w:t>
      </w:r>
      <w:r>
        <w:rPr>
          <w:rFonts w:ascii="Arial" w:hAnsi="Arial" w:cs="Arial"/>
        </w:rPr>
        <w:t xml:space="preserve"> and 3) </w:t>
      </w:r>
      <w:r w:rsidRPr="00C1476E">
        <w:rPr>
          <w:rFonts w:ascii="Arial" w:hAnsi="Arial" w:cs="Arial"/>
        </w:rPr>
        <w:t xml:space="preserve">What operative procedures are performed on ureteral trauma sufferers at Hasan </w:t>
      </w:r>
      <w:proofErr w:type="spellStart"/>
      <w:r w:rsidRPr="00C1476E">
        <w:rPr>
          <w:rFonts w:ascii="Arial" w:hAnsi="Arial" w:cs="Arial"/>
        </w:rPr>
        <w:t>Sadikin</w:t>
      </w:r>
      <w:proofErr w:type="spellEnd"/>
      <w:r w:rsidRPr="00C1476E">
        <w:rPr>
          <w:rFonts w:ascii="Arial" w:hAnsi="Arial" w:cs="Arial"/>
        </w:rPr>
        <w:t xml:space="preserve"> Hospital, Bandung</w:t>
      </w:r>
    </w:p>
    <w:p w14:paraId="0C7B9ACD" w14:textId="4E0EAC69"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66A17F5" w14:textId="23404077" w:rsidR="005E269C" w:rsidRPr="005E269C" w:rsidRDefault="005E269C" w:rsidP="005E269C">
      <w:pPr>
        <w:pStyle w:val="Body"/>
        <w:spacing w:after="0"/>
        <w:rPr>
          <w:rFonts w:ascii="Arial" w:hAnsi="Arial" w:cs="Arial"/>
          <w:b/>
          <w:bCs/>
        </w:rPr>
      </w:pPr>
      <w:r w:rsidRPr="005E269C">
        <w:rPr>
          <w:rFonts w:ascii="Arial" w:hAnsi="Arial" w:cs="Arial"/>
          <w:b/>
          <w:bCs/>
        </w:rPr>
        <w:t xml:space="preserve">2.1. Research </w:t>
      </w:r>
      <w:r>
        <w:rPr>
          <w:rFonts w:ascii="Arial" w:hAnsi="Arial" w:cs="Arial"/>
          <w:b/>
          <w:bCs/>
        </w:rPr>
        <w:t>D</w:t>
      </w:r>
      <w:r w:rsidRPr="005E269C">
        <w:rPr>
          <w:rFonts w:ascii="Arial" w:hAnsi="Arial" w:cs="Arial"/>
          <w:b/>
          <w:bCs/>
        </w:rPr>
        <w:t>esign</w:t>
      </w:r>
    </w:p>
    <w:p w14:paraId="3F25F85B" w14:textId="27DE2CF5" w:rsidR="005E269C" w:rsidRDefault="005E269C" w:rsidP="005E269C">
      <w:pPr>
        <w:pStyle w:val="Body"/>
        <w:spacing w:after="0"/>
        <w:rPr>
          <w:rFonts w:ascii="Arial" w:hAnsi="Arial" w:cs="Arial"/>
        </w:rPr>
      </w:pPr>
      <w:r w:rsidRPr="005E269C">
        <w:rPr>
          <w:rFonts w:ascii="Arial" w:hAnsi="Arial" w:cs="Arial"/>
        </w:rPr>
        <w:t xml:space="preserve">The research carried out is reflective descriptive research with a </w:t>
      </w:r>
      <w:r>
        <w:rPr>
          <w:rFonts w:ascii="Arial" w:hAnsi="Arial" w:cs="Arial"/>
        </w:rPr>
        <w:t>cross-sectional</w:t>
      </w:r>
      <w:r w:rsidRPr="005E269C">
        <w:rPr>
          <w:rFonts w:ascii="Arial" w:hAnsi="Arial" w:cs="Arial"/>
        </w:rPr>
        <w:t xml:space="preserve"> design. This research was carried out by collecting and analyzing medical record data of patients suffering from ureteral trauma who came to Hasan </w:t>
      </w:r>
      <w:proofErr w:type="spellStart"/>
      <w:r w:rsidRPr="005E269C">
        <w:rPr>
          <w:rFonts w:ascii="Arial" w:hAnsi="Arial" w:cs="Arial"/>
        </w:rPr>
        <w:t>Sadikin</w:t>
      </w:r>
      <w:proofErr w:type="spellEnd"/>
      <w:r w:rsidRPr="005E269C">
        <w:rPr>
          <w:rFonts w:ascii="Arial" w:hAnsi="Arial" w:cs="Arial"/>
        </w:rPr>
        <w:t xml:space="preserve"> Hospital Bandung, West Java, </w:t>
      </w:r>
      <w:r>
        <w:rPr>
          <w:rFonts w:ascii="Arial" w:hAnsi="Arial" w:cs="Arial"/>
        </w:rPr>
        <w:t xml:space="preserve">from </w:t>
      </w:r>
      <w:r w:rsidRPr="005E269C">
        <w:rPr>
          <w:rFonts w:ascii="Arial" w:hAnsi="Arial" w:cs="Arial"/>
        </w:rPr>
        <w:t>January 2011 to July 2012</w:t>
      </w:r>
    </w:p>
    <w:p w14:paraId="116F6D3A" w14:textId="77777777" w:rsidR="005E269C" w:rsidRPr="005E269C" w:rsidRDefault="005E269C" w:rsidP="005E269C">
      <w:pPr>
        <w:pStyle w:val="Body"/>
        <w:spacing w:after="0"/>
        <w:rPr>
          <w:rFonts w:ascii="Arial" w:hAnsi="Arial" w:cs="Arial"/>
        </w:rPr>
      </w:pPr>
    </w:p>
    <w:p w14:paraId="2EB5998B" w14:textId="66E6C687" w:rsidR="005E269C" w:rsidRPr="005E269C" w:rsidRDefault="005E269C" w:rsidP="005E269C">
      <w:pPr>
        <w:pStyle w:val="Body"/>
        <w:spacing w:after="0"/>
        <w:rPr>
          <w:rFonts w:ascii="Arial" w:hAnsi="Arial" w:cs="Arial"/>
          <w:b/>
          <w:bCs/>
        </w:rPr>
      </w:pPr>
      <w:r w:rsidRPr="005E269C">
        <w:rPr>
          <w:rFonts w:ascii="Arial" w:hAnsi="Arial" w:cs="Arial"/>
          <w:b/>
          <w:bCs/>
        </w:rPr>
        <w:t xml:space="preserve">2.2. Place and </w:t>
      </w:r>
      <w:r>
        <w:rPr>
          <w:rFonts w:ascii="Arial" w:hAnsi="Arial" w:cs="Arial"/>
          <w:b/>
          <w:bCs/>
        </w:rPr>
        <w:t>T</w:t>
      </w:r>
      <w:r w:rsidRPr="005E269C">
        <w:rPr>
          <w:rFonts w:ascii="Arial" w:hAnsi="Arial" w:cs="Arial"/>
          <w:b/>
          <w:bCs/>
        </w:rPr>
        <w:t xml:space="preserve">ime of </w:t>
      </w:r>
      <w:r>
        <w:rPr>
          <w:rFonts w:ascii="Arial" w:hAnsi="Arial" w:cs="Arial"/>
          <w:b/>
          <w:bCs/>
        </w:rPr>
        <w:t>R</w:t>
      </w:r>
      <w:r w:rsidRPr="005E269C">
        <w:rPr>
          <w:rFonts w:ascii="Arial" w:hAnsi="Arial" w:cs="Arial"/>
          <w:b/>
          <w:bCs/>
        </w:rPr>
        <w:t>esearch</w:t>
      </w:r>
    </w:p>
    <w:p w14:paraId="07D04536" w14:textId="7986D424" w:rsidR="005E269C" w:rsidRDefault="005E269C" w:rsidP="005E269C">
      <w:pPr>
        <w:pStyle w:val="Body"/>
        <w:spacing w:after="0"/>
        <w:rPr>
          <w:rFonts w:ascii="Arial" w:hAnsi="Arial" w:cs="Arial"/>
        </w:rPr>
      </w:pPr>
      <w:r w:rsidRPr="005E269C">
        <w:rPr>
          <w:rFonts w:ascii="Arial" w:hAnsi="Arial" w:cs="Arial"/>
        </w:rPr>
        <w:t xml:space="preserve">The research was conducted at Hasan </w:t>
      </w:r>
      <w:proofErr w:type="spellStart"/>
      <w:r w:rsidRPr="005E269C">
        <w:rPr>
          <w:rFonts w:ascii="Arial" w:hAnsi="Arial" w:cs="Arial"/>
        </w:rPr>
        <w:t>Sadikin</w:t>
      </w:r>
      <w:proofErr w:type="spellEnd"/>
      <w:r w:rsidRPr="005E269C">
        <w:rPr>
          <w:rFonts w:ascii="Arial" w:hAnsi="Arial" w:cs="Arial"/>
        </w:rPr>
        <w:t xml:space="preserve"> Hospital Bandung, West Java. The research was conducted for 18 months, starting from January 2011 to July 2012</w:t>
      </w:r>
    </w:p>
    <w:p w14:paraId="44856DD0" w14:textId="77777777" w:rsidR="005E269C" w:rsidRPr="005E269C" w:rsidRDefault="005E269C" w:rsidP="005E269C">
      <w:pPr>
        <w:pStyle w:val="Body"/>
        <w:spacing w:after="0"/>
        <w:rPr>
          <w:rFonts w:ascii="Arial" w:hAnsi="Arial" w:cs="Arial"/>
        </w:rPr>
      </w:pPr>
    </w:p>
    <w:p w14:paraId="5BFBE8AE" w14:textId="77777777" w:rsidR="005E269C" w:rsidRPr="005E269C" w:rsidRDefault="005E269C" w:rsidP="005E269C">
      <w:pPr>
        <w:pStyle w:val="Body"/>
        <w:spacing w:after="0"/>
        <w:rPr>
          <w:rFonts w:ascii="Arial" w:hAnsi="Arial" w:cs="Arial"/>
          <w:b/>
          <w:bCs/>
        </w:rPr>
      </w:pPr>
      <w:r w:rsidRPr="005E269C">
        <w:rPr>
          <w:rFonts w:ascii="Arial" w:hAnsi="Arial" w:cs="Arial"/>
          <w:b/>
          <w:bCs/>
        </w:rPr>
        <w:t>3.3. Research Subjects</w:t>
      </w:r>
    </w:p>
    <w:p w14:paraId="6A1A40A9" w14:textId="77777777" w:rsidR="005E269C" w:rsidRPr="005E269C" w:rsidRDefault="005E269C" w:rsidP="005E269C">
      <w:pPr>
        <w:pStyle w:val="Body"/>
        <w:spacing w:after="0"/>
        <w:rPr>
          <w:rFonts w:ascii="Arial" w:hAnsi="Arial" w:cs="Arial"/>
          <w:b/>
          <w:bCs/>
          <w:u w:val="single"/>
        </w:rPr>
      </w:pPr>
      <w:r w:rsidRPr="005E269C">
        <w:rPr>
          <w:rFonts w:ascii="Arial" w:hAnsi="Arial" w:cs="Arial"/>
          <w:b/>
          <w:bCs/>
          <w:u w:val="single"/>
        </w:rPr>
        <w:t>3.3.1. Population</w:t>
      </w:r>
    </w:p>
    <w:p w14:paraId="0C2F915A" w14:textId="24E0E71A" w:rsidR="005E269C" w:rsidRPr="005E269C" w:rsidRDefault="005E269C" w:rsidP="005E269C">
      <w:pPr>
        <w:pStyle w:val="Body"/>
        <w:spacing w:after="0"/>
        <w:rPr>
          <w:rFonts w:ascii="Arial" w:hAnsi="Arial" w:cs="Arial"/>
        </w:rPr>
      </w:pPr>
      <w:r w:rsidRPr="005E269C">
        <w:rPr>
          <w:rFonts w:ascii="Arial" w:hAnsi="Arial" w:cs="Arial"/>
        </w:rPr>
        <w:t xml:space="preserve">The population in this research was all ureteral trauma patients who came to Hasan </w:t>
      </w:r>
      <w:proofErr w:type="spellStart"/>
      <w:r w:rsidRPr="005E269C">
        <w:rPr>
          <w:rFonts w:ascii="Arial" w:hAnsi="Arial" w:cs="Arial"/>
        </w:rPr>
        <w:t>Sadikin</w:t>
      </w:r>
      <w:proofErr w:type="spellEnd"/>
      <w:r w:rsidRPr="005E269C">
        <w:rPr>
          <w:rFonts w:ascii="Arial" w:hAnsi="Arial" w:cs="Arial"/>
        </w:rPr>
        <w:t xml:space="preserve"> Hospital, Bandung, West Java, </w:t>
      </w:r>
      <w:r>
        <w:rPr>
          <w:rFonts w:ascii="Arial" w:hAnsi="Arial" w:cs="Arial"/>
        </w:rPr>
        <w:t xml:space="preserve">from </w:t>
      </w:r>
      <w:r w:rsidRPr="005E269C">
        <w:rPr>
          <w:rFonts w:ascii="Arial" w:hAnsi="Arial" w:cs="Arial"/>
        </w:rPr>
        <w:t>January 2011 to July 2012.</w:t>
      </w:r>
    </w:p>
    <w:p w14:paraId="17E7EA23" w14:textId="77777777" w:rsidR="005E269C" w:rsidRPr="005E269C" w:rsidRDefault="005E269C" w:rsidP="005E269C">
      <w:pPr>
        <w:pStyle w:val="Body"/>
        <w:spacing w:after="0"/>
        <w:ind w:left="567" w:hanging="567"/>
        <w:rPr>
          <w:rFonts w:ascii="Arial" w:hAnsi="Arial" w:cs="Arial"/>
          <w:b/>
          <w:bCs/>
          <w:u w:val="single"/>
        </w:rPr>
      </w:pPr>
      <w:r w:rsidRPr="005E269C">
        <w:rPr>
          <w:rFonts w:ascii="Arial" w:hAnsi="Arial" w:cs="Arial"/>
          <w:b/>
          <w:bCs/>
          <w:u w:val="single"/>
        </w:rPr>
        <w:t>3.3.2.</w:t>
      </w:r>
      <w:r w:rsidRPr="005E269C">
        <w:rPr>
          <w:rFonts w:ascii="Arial" w:hAnsi="Arial" w:cs="Arial"/>
          <w:b/>
          <w:bCs/>
          <w:u w:val="single"/>
        </w:rPr>
        <w:tab/>
        <w:t xml:space="preserve">Sample Size </w:t>
      </w:r>
    </w:p>
    <w:p w14:paraId="15D04C32" w14:textId="20B95C4D" w:rsidR="005E269C" w:rsidRDefault="005E269C" w:rsidP="005E269C">
      <w:pPr>
        <w:pStyle w:val="Body"/>
        <w:spacing w:after="0"/>
        <w:rPr>
          <w:rFonts w:ascii="Arial" w:hAnsi="Arial" w:cs="Arial"/>
        </w:rPr>
      </w:pPr>
      <w:r w:rsidRPr="005E269C">
        <w:rPr>
          <w:rFonts w:ascii="Arial" w:hAnsi="Arial" w:cs="Arial"/>
        </w:rPr>
        <w:t xml:space="preserve">The sample study in this research uses a total sampling technique, namely the total population, followed by inclusion criteria, will become the research product. The sample consisted of 15 patient medical </w:t>
      </w:r>
      <w:r>
        <w:rPr>
          <w:rFonts w:ascii="Arial" w:hAnsi="Arial" w:cs="Arial"/>
        </w:rPr>
        <w:t>records</w:t>
      </w:r>
      <w:r w:rsidRPr="005E269C">
        <w:rPr>
          <w:rFonts w:ascii="Arial" w:hAnsi="Arial" w:cs="Arial"/>
        </w:rPr>
        <w:t xml:space="preserve"> data</w:t>
      </w:r>
      <w:r>
        <w:rPr>
          <w:rFonts w:ascii="Arial" w:hAnsi="Arial" w:cs="Arial"/>
        </w:rPr>
        <w:t>.</w:t>
      </w:r>
    </w:p>
    <w:p w14:paraId="25664261" w14:textId="64733E28" w:rsidR="00E52916" w:rsidRPr="00E52916" w:rsidRDefault="00E52916" w:rsidP="00E52916">
      <w:pPr>
        <w:pStyle w:val="Body"/>
        <w:spacing w:after="0"/>
        <w:rPr>
          <w:rFonts w:ascii="Arial" w:hAnsi="Arial" w:cs="Arial"/>
          <w:b/>
          <w:bCs/>
          <w:u w:val="single"/>
        </w:rPr>
      </w:pPr>
      <w:r w:rsidRPr="00E52916">
        <w:rPr>
          <w:rFonts w:ascii="Arial" w:hAnsi="Arial" w:cs="Arial"/>
          <w:b/>
          <w:bCs/>
          <w:u w:val="single"/>
        </w:rPr>
        <w:t xml:space="preserve">3.3.3. Inclusion Criteria </w:t>
      </w:r>
    </w:p>
    <w:p w14:paraId="5F0D398F" w14:textId="77777777" w:rsidR="00E52916" w:rsidRPr="00E52916" w:rsidRDefault="00E52916" w:rsidP="00E52916">
      <w:pPr>
        <w:pStyle w:val="Body"/>
        <w:spacing w:after="0"/>
        <w:rPr>
          <w:rFonts w:ascii="Arial" w:hAnsi="Arial" w:cs="Arial"/>
        </w:rPr>
      </w:pPr>
      <w:r w:rsidRPr="00E52916">
        <w:rPr>
          <w:rFonts w:ascii="Arial" w:hAnsi="Arial" w:cs="Arial"/>
        </w:rPr>
        <w:t xml:space="preserve">1. Hasan </w:t>
      </w:r>
      <w:proofErr w:type="spellStart"/>
      <w:r w:rsidRPr="00E52916">
        <w:rPr>
          <w:rFonts w:ascii="Arial" w:hAnsi="Arial" w:cs="Arial"/>
        </w:rPr>
        <w:t>Sadikin</w:t>
      </w:r>
      <w:proofErr w:type="spellEnd"/>
      <w:r w:rsidRPr="00E52916">
        <w:rPr>
          <w:rFonts w:ascii="Arial" w:hAnsi="Arial" w:cs="Arial"/>
        </w:rPr>
        <w:t xml:space="preserve"> Hospital Bandung, West Java which has ureteral trauma complaints.</w:t>
      </w:r>
    </w:p>
    <w:p w14:paraId="1966173E" w14:textId="77777777" w:rsidR="00E52916" w:rsidRPr="00E52916" w:rsidRDefault="00E52916" w:rsidP="00E52916">
      <w:pPr>
        <w:pStyle w:val="Body"/>
        <w:spacing w:after="0"/>
        <w:rPr>
          <w:rFonts w:ascii="Arial" w:hAnsi="Arial" w:cs="Arial"/>
        </w:rPr>
      </w:pPr>
      <w:r w:rsidRPr="00E52916">
        <w:rPr>
          <w:rFonts w:ascii="Arial" w:hAnsi="Arial" w:cs="Arial"/>
        </w:rPr>
        <w:t>2. Patients who have complete medical record data.</w:t>
      </w:r>
    </w:p>
    <w:p w14:paraId="7C965566" w14:textId="5C43E65F" w:rsidR="00E52916" w:rsidRPr="00E52916" w:rsidRDefault="00E52916" w:rsidP="00E52916">
      <w:pPr>
        <w:pStyle w:val="Body"/>
        <w:spacing w:after="0"/>
        <w:rPr>
          <w:rFonts w:ascii="Arial" w:hAnsi="Arial" w:cs="Arial"/>
          <w:b/>
          <w:bCs/>
          <w:u w:val="single"/>
        </w:rPr>
      </w:pPr>
      <w:r w:rsidRPr="00E52916">
        <w:rPr>
          <w:rFonts w:ascii="Arial" w:hAnsi="Arial" w:cs="Arial"/>
          <w:b/>
          <w:bCs/>
          <w:u w:val="single"/>
        </w:rPr>
        <w:t>3.3.4. Exclusion Criteria</w:t>
      </w:r>
    </w:p>
    <w:p w14:paraId="2E572CE2" w14:textId="77777777" w:rsidR="00E52916" w:rsidRPr="00E52916" w:rsidRDefault="00E52916" w:rsidP="00E52916">
      <w:pPr>
        <w:pStyle w:val="Body"/>
        <w:spacing w:after="0"/>
        <w:rPr>
          <w:rFonts w:ascii="Arial" w:hAnsi="Arial" w:cs="Arial"/>
        </w:rPr>
      </w:pPr>
      <w:r w:rsidRPr="00E52916">
        <w:rPr>
          <w:rFonts w:ascii="Arial" w:hAnsi="Arial" w:cs="Arial"/>
        </w:rPr>
        <w:t xml:space="preserve">1. Hasan </w:t>
      </w:r>
      <w:proofErr w:type="spellStart"/>
      <w:r w:rsidRPr="00E52916">
        <w:rPr>
          <w:rFonts w:ascii="Arial" w:hAnsi="Arial" w:cs="Arial"/>
        </w:rPr>
        <w:t>Sadikin</w:t>
      </w:r>
      <w:proofErr w:type="spellEnd"/>
      <w:r w:rsidRPr="00E52916">
        <w:rPr>
          <w:rFonts w:ascii="Arial" w:hAnsi="Arial" w:cs="Arial"/>
        </w:rPr>
        <w:t xml:space="preserve"> Hospital Bandung, West Java which has no complaints of ureteral trauma.</w:t>
      </w:r>
    </w:p>
    <w:p w14:paraId="0D4EF5EB" w14:textId="587F1D03" w:rsidR="00E52916" w:rsidRDefault="00E52916" w:rsidP="00BA5752">
      <w:pPr>
        <w:pStyle w:val="Body"/>
        <w:spacing w:after="0"/>
        <w:rPr>
          <w:rFonts w:ascii="Arial" w:hAnsi="Arial" w:cs="Arial"/>
        </w:rPr>
      </w:pPr>
      <w:r w:rsidRPr="00E52916">
        <w:rPr>
          <w:rFonts w:ascii="Arial" w:hAnsi="Arial" w:cs="Arial"/>
        </w:rPr>
        <w:t>2. Patients with incomplete medical record data</w:t>
      </w:r>
    </w:p>
    <w:p w14:paraId="1F88D854" w14:textId="77777777" w:rsidR="00BA5752" w:rsidRDefault="00BA5752" w:rsidP="00BA5752">
      <w:pPr>
        <w:pStyle w:val="Body"/>
        <w:spacing w:after="0"/>
        <w:rPr>
          <w:rFonts w:ascii="Arial" w:hAnsi="Arial" w:cs="Arial"/>
        </w:rPr>
      </w:pPr>
    </w:p>
    <w:p w14:paraId="775BAE9B" w14:textId="2B9B4B9C" w:rsidR="00E52916" w:rsidRPr="00E52916" w:rsidRDefault="00E52916" w:rsidP="00E52916">
      <w:pPr>
        <w:pStyle w:val="Body"/>
        <w:spacing w:after="0"/>
        <w:rPr>
          <w:rFonts w:ascii="Arial" w:hAnsi="Arial" w:cs="Arial"/>
          <w:b/>
          <w:bCs/>
        </w:rPr>
      </w:pPr>
      <w:r w:rsidRPr="00E52916">
        <w:rPr>
          <w:rFonts w:ascii="Arial" w:hAnsi="Arial" w:cs="Arial"/>
          <w:b/>
          <w:bCs/>
        </w:rPr>
        <w:t xml:space="preserve">3.4. Research Variables </w:t>
      </w:r>
    </w:p>
    <w:p w14:paraId="134669C5" w14:textId="7F8F5623" w:rsidR="00E52916" w:rsidRPr="00E52916" w:rsidRDefault="00E52916" w:rsidP="00E52916">
      <w:pPr>
        <w:pStyle w:val="Body"/>
        <w:spacing w:after="0"/>
        <w:rPr>
          <w:rFonts w:ascii="Arial" w:hAnsi="Arial" w:cs="Arial"/>
          <w:b/>
          <w:bCs/>
          <w:u w:val="single"/>
        </w:rPr>
      </w:pPr>
      <w:r w:rsidRPr="00E52916">
        <w:rPr>
          <w:rFonts w:ascii="Arial" w:hAnsi="Arial" w:cs="Arial"/>
          <w:b/>
          <w:bCs/>
          <w:u w:val="single"/>
        </w:rPr>
        <w:t>1. Variable Dependent</w:t>
      </w:r>
    </w:p>
    <w:p w14:paraId="0F546EFB" w14:textId="635271BA" w:rsidR="00E52916" w:rsidRPr="00E52916" w:rsidRDefault="00E52916" w:rsidP="00E52916">
      <w:pPr>
        <w:pStyle w:val="Body"/>
        <w:spacing w:after="0"/>
        <w:rPr>
          <w:rFonts w:ascii="Arial" w:hAnsi="Arial" w:cs="Arial"/>
        </w:rPr>
      </w:pPr>
      <w:r>
        <w:rPr>
          <w:rFonts w:ascii="Arial" w:hAnsi="Arial" w:cs="Arial"/>
        </w:rPr>
        <w:t>Dependent</w:t>
      </w:r>
      <w:r w:rsidRPr="00E52916">
        <w:rPr>
          <w:rFonts w:ascii="Arial" w:hAnsi="Arial" w:cs="Arial"/>
        </w:rPr>
        <w:t xml:space="preserve"> variables are related variables that are influenced or result from </w:t>
      </w:r>
      <w:proofErr w:type="spellStart"/>
      <w:r w:rsidRPr="00E52916">
        <w:rPr>
          <w:rFonts w:ascii="Arial" w:hAnsi="Arial" w:cs="Arial"/>
        </w:rPr>
        <w:t>independen</w:t>
      </w:r>
      <w:proofErr w:type="spellEnd"/>
      <w:r w:rsidRPr="00E52916">
        <w:rPr>
          <w:rFonts w:ascii="Arial" w:hAnsi="Arial" w:cs="Arial"/>
        </w:rPr>
        <w:t xml:space="preserve"> variables. Therefore, the variable </w:t>
      </w:r>
      <w:r>
        <w:rPr>
          <w:rFonts w:ascii="Arial" w:hAnsi="Arial" w:cs="Arial"/>
        </w:rPr>
        <w:t>dependent</w:t>
      </w:r>
      <w:r w:rsidRPr="00E52916">
        <w:rPr>
          <w:rFonts w:ascii="Arial" w:hAnsi="Arial" w:cs="Arial"/>
        </w:rPr>
        <w:t xml:space="preserve"> in this research is: uterine trauma. </w:t>
      </w:r>
    </w:p>
    <w:p w14:paraId="35324071" w14:textId="63AA28F6" w:rsidR="00E52916" w:rsidRPr="00E52916" w:rsidRDefault="00E52916" w:rsidP="00E52916">
      <w:pPr>
        <w:pStyle w:val="Body"/>
        <w:rPr>
          <w:rFonts w:ascii="Arial" w:hAnsi="Arial" w:cs="Arial"/>
        </w:rPr>
      </w:pPr>
      <w:r w:rsidRPr="00E52916">
        <w:rPr>
          <w:rFonts w:ascii="Arial" w:hAnsi="Arial" w:cs="Arial"/>
        </w:rPr>
        <w:t xml:space="preserve">2. Variable </w:t>
      </w:r>
      <w:proofErr w:type="spellStart"/>
      <w:r w:rsidRPr="00E52916">
        <w:rPr>
          <w:rFonts w:ascii="Arial" w:hAnsi="Arial" w:cs="Arial"/>
        </w:rPr>
        <w:t>Independen</w:t>
      </w:r>
      <w:proofErr w:type="spellEnd"/>
    </w:p>
    <w:p w14:paraId="63DEFDCC" w14:textId="47CCDE5B" w:rsidR="00E52916" w:rsidRPr="00E52916" w:rsidRDefault="00C26CCF" w:rsidP="00E52916">
      <w:pPr>
        <w:pStyle w:val="Body"/>
        <w:rPr>
          <w:rFonts w:ascii="Arial" w:hAnsi="Arial" w:cs="Arial"/>
        </w:rPr>
      </w:pPr>
      <w:r>
        <w:rPr>
          <w:rFonts w:ascii="Arial" w:hAnsi="Arial" w:cs="Arial"/>
        </w:rPr>
        <w:t>Independent</w:t>
      </w:r>
      <w:r w:rsidR="00E52916" w:rsidRPr="00E52916">
        <w:rPr>
          <w:rFonts w:ascii="Arial" w:hAnsi="Arial" w:cs="Arial"/>
        </w:rPr>
        <w:t xml:space="preserve"> variables are independent variables that change, resulting in the emergence or change of </w:t>
      </w:r>
      <w:r>
        <w:rPr>
          <w:rFonts w:ascii="Arial" w:hAnsi="Arial" w:cs="Arial"/>
        </w:rPr>
        <w:t>dependent</w:t>
      </w:r>
      <w:r w:rsidR="00E52916" w:rsidRPr="00E52916">
        <w:rPr>
          <w:rFonts w:ascii="Arial" w:hAnsi="Arial" w:cs="Arial"/>
        </w:rPr>
        <w:t xml:space="preserve"> variables. Therefore, the variable variables in this research are age </w:t>
      </w:r>
      <w:r>
        <w:rPr>
          <w:rFonts w:ascii="Arial" w:hAnsi="Arial" w:cs="Arial"/>
        </w:rPr>
        <w:t xml:space="preserve">and </w:t>
      </w:r>
      <w:r w:rsidR="00E52916" w:rsidRPr="00E52916">
        <w:rPr>
          <w:rFonts w:ascii="Arial" w:hAnsi="Arial" w:cs="Arial"/>
        </w:rPr>
        <w:t xml:space="preserve">sex type. </w:t>
      </w:r>
    </w:p>
    <w:p w14:paraId="7CBB77A3" w14:textId="421EC135" w:rsidR="00E52916" w:rsidRPr="00C26CCF" w:rsidRDefault="00E52916" w:rsidP="00C26CCF">
      <w:pPr>
        <w:pStyle w:val="Body"/>
        <w:spacing w:after="0"/>
        <w:ind w:left="426" w:hanging="426"/>
        <w:rPr>
          <w:rFonts w:ascii="Arial" w:hAnsi="Arial" w:cs="Arial"/>
          <w:b/>
          <w:bCs/>
        </w:rPr>
      </w:pPr>
      <w:r w:rsidRPr="00C26CCF">
        <w:rPr>
          <w:rFonts w:ascii="Arial" w:hAnsi="Arial" w:cs="Arial"/>
          <w:b/>
          <w:bCs/>
        </w:rPr>
        <w:t>3.</w:t>
      </w:r>
      <w:r w:rsidR="00C26CCF">
        <w:rPr>
          <w:rFonts w:ascii="Arial" w:hAnsi="Arial" w:cs="Arial"/>
          <w:b/>
          <w:bCs/>
        </w:rPr>
        <w:t xml:space="preserve">5. </w:t>
      </w:r>
      <w:r w:rsidRPr="00C26CCF">
        <w:rPr>
          <w:rFonts w:ascii="Arial" w:hAnsi="Arial" w:cs="Arial"/>
          <w:b/>
          <w:bCs/>
        </w:rPr>
        <w:t>Research Instrument</w:t>
      </w:r>
    </w:p>
    <w:p w14:paraId="3B4054BA" w14:textId="7FAA6E78" w:rsidR="005E269C" w:rsidRDefault="00E52916" w:rsidP="00C26CCF">
      <w:pPr>
        <w:pStyle w:val="Body"/>
        <w:spacing w:after="0"/>
        <w:rPr>
          <w:rFonts w:ascii="Arial" w:hAnsi="Arial" w:cs="Arial"/>
        </w:rPr>
      </w:pPr>
      <w:r w:rsidRPr="00E52916">
        <w:rPr>
          <w:rFonts w:ascii="Arial" w:hAnsi="Arial" w:cs="Arial"/>
        </w:rPr>
        <w:t xml:space="preserve">The research instruments used in this research include medical record records of serial trauma patients at Hasan </w:t>
      </w:r>
      <w:proofErr w:type="spellStart"/>
      <w:r w:rsidRPr="00E52916">
        <w:rPr>
          <w:rFonts w:ascii="Arial" w:hAnsi="Arial" w:cs="Arial"/>
        </w:rPr>
        <w:t>Sadikin</w:t>
      </w:r>
      <w:proofErr w:type="spellEnd"/>
      <w:r w:rsidRPr="00E52916">
        <w:rPr>
          <w:rFonts w:ascii="Arial" w:hAnsi="Arial" w:cs="Arial"/>
        </w:rPr>
        <w:t xml:space="preserve"> Hospital Bandung, West Java, </w:t>
      </w:r>
      <w:r w:rsidR="00C26CCF">
        <w:rPr>
          <w:rFonts w:ascii="Arial" w:hAnsi="Arial" w:cs="Arial"/>
        </w:rPr>
        <w:t xml:space="preserve">from </w:t>
      </w:r>
      <w:r w:rsidRPr="00E52916">
        <w:rPr>
          <w:rFonts w:ascii="Arial" w:hAnsi="Arial" w:cs="Arial"/>
        </w:rPr>
        <w:t>January 2011 to July 2012</w:t>
      </w:r>
    </w:p>
    <w:p w14:paraId="38B7099E" w14:textId="373334D8" w:rsidR="005E269C" w:rsidRDefault="005E269C" w:rsidP="005E269C">
      <w:pPr>
        <w:pStyle w:val="Body"/>
        <w:spacing w:after="0"/>
        <w:rPr>
          <w:rFonts w:ascii="Arial" w:hAnsi="Arial" w:cs="Arial"/>
        </w:rPr>
      </w:pPr>
    </w:p>
    <w:p w14:paraId="427F077A" w14:textId="77777777" w:rsidR="00F03457" w:rsidRDefault="00F03457" w:rsidP="005E269C">
      <w:pPr>
        <w:pStyle w:val="Body"/>
        <w:spacing w:after="0"/>
        <w:rPr>
          <w:rFonts w:ascii="Arial" w:hAnsi="Arial" w:cs="Arial"/>
        </w:rPr>
      </w:pPr>
    </w:p>
    <w:p w14:paraId="45646F3A" w14:textId="7E63E22B" w:rsidR="00482154" w:rsidRPr="00BA5752" w:rsidRDefault="00BA5752" w:rsidP="00BA5752">
      <w:pPr>
        <w:pStyle w:val="Body"/>
        <w:spacing w:after="0"/>
        <w:rPr>
          <w:rFonts w:ascii="Arial" w:hAnsi="Arial" w:cs="Arial"/>
          <w:b/>
          <w:bCs/>
        </w:rPr>
      </w:pPr>
      <w:r w:rsidRPr="00BA5752">
        <w:rPr>
          <w:rFonts w:ascii="Arial" w:hAnsi="Arial" w:cs="Arial"/>
          <w:b/>
          <w:bCs/>
        </w:rPr>
        <w:t xml:space="preserve">3.6. </w:t>
      </w:r>
      <w:r w:rsidR="00482154" w:rsidRPr="00BA5752">
        <w:rPr>
          <w:rFonts w:ascii="Arial" w:hAnsi="Arial" w:cs="Arial"/>
          <w:b/>
          <w:bCs/>
        </w:rPr>
        <w:t>How research works</w:t>
      </w:r>
    </w:p>
    <w:p w14:paraId="1641B159" w14:textId="7CC6E2FB" w:rsidR="00482154" w:rsidRDefault="00482154" w:rsidP="00BA5752">
      <w:pPr>
        <w:pStyle w:val="Body"/>
        <w:spacing w:after="0"/>
        <w:rPr>
          <w:rFonts w:ascii="Arial" w:hAnsi="Arial" w:cs="Arial"/>
        </w:rPr>
      </w:pPr>
      <w:r w:rsidRPr="00482154">
        <w:rPr>
          <w:rFonts w:ascii="Arial" w:hAnsi="Arial" w:cs="Arial"/>
        </w:rPr>
        <w:lastRenderedPageBreak/>
        <w:t xml:space="preserve">The way the research works is by collecting medical record data and supporting examinations </w:t>
      </w:r>
      <w:r w:rsidR="00BA5752">
        <w:rPr>
          <w:rFonts w:ascii="Arial" w:hAnsi="Arial" w:cs="Arial"/>
        </w:rPr>
        <w:t>retrospectively</w:t>
      </w:r>
      <w:r w:rsidRPr="00482154">
        <w:rPr>
          <w:rFonts w:ascii="Arial" w:hAnsi="Arial" w:cs="Arial"/>
        </w:rPr>
        <w:t>. The data taken is data on the cause of the trauma or initial diagnosis, and the type of surgery performed to treat the trauma.</w:t>
      </w:r>
    </w:p>
    <w:p w14:paraId="74FEBD61" w14:textId="77777777" w:rsidR="00BA5752" w:rsidRPr="00482154" w:rsidRDefault="00BA5752" w:rsidP="00BA5752">
      <w:pPr>
        <w:pStyle w:val="Body"/>
        <w:spacing w:after="0"/>
        <w:rPr>
          <w:rFonts w:ascii="Arial" w:hAnsi="Arial" w:cs="Arial"/>
        </w:rPr>
      </w:pPr>
    </w:p>
    <w:p w14:paraId="713D55FB" w14:textId="065ECE3A" w:rsidR="00482154" w:rsidRPr="00BA5752" w:rsidRDefault="00482154" w:rsidP="00BA5752">
      <w:pPr>
        <w:pStyle w:val="Body"/>
        <w:spacing w:after="0"/>
        <w:rPr>
          <w:rFonts w:ascii="Arial" w:hAnsi="Arial" w:cs="Arial"/>
          <w:b/>
          <w:bCs/>
          <w:u w:val="single"/>
        </w:rPr>
      </w:pPr>
      <w:r w:rsidRPr="00482154">
        <w:rPr>
          <w:rFonts w:ascii="Arial" w:hAnsi="Arial" w:cs="Arial"/>
        </w:rPr>
        <w:t>3</w:t>
      </w:r>
      <w:r w:rsidRPr="00BA5752">
        <w:rPr>
          <w:rFonts w:ascii="Arial" w:hAnsi="Arial" w:cs="Arial"/>
          <w:b/>
          <w:bCs/>
          <w:u w:val="single"/>
        </w:rPr>
        <w:t>.</w:t>
      </w:r>
      <w:r w:rsidR="00BA5752" w:rsidRPr="00BA5752">
        <w:rPr>
          <w:rFonts w:ascii="Arial" w:hAnsi="Arial" w:cs="Arial"/>
          <w:b/>
          <w:bCs/>
          <w:u w:val="single"/>
        </w:rPr>
        <w:t xml:space="preserve">7. </w:t>
      </w:r>
      <w:r w:rsidRPr="00BA5752">
        <w:rPr>
          <w:rFonts w:ascii="Arial" w:hAnsi="Arial" w:cs="Arial"/>
          <w:b/>
          <w:bCs/>
          <w:u w:val="single"/>
        </w:rPr>
        <w:t>Data Analysis Methods</w:t>
      </w:r>
    </w:p>
    <w:p w14:paraId="622ED46B" w14:textId="3B7A47D8" w:rsidR="005E269C" w:rsidRDefault="00482154" w:rsidP="00BA5752">
      <w:pPr>
        <w:pStyle w:val="Body"/>
        <w:spacing w:after="0"/>
        <w:rPr>
          <w:rFonts w:ascii="Arial" w:hAnsi="Arial" w:cs="Arial"/>
        </w:rPr>
      </w:pPr>
      <w:r w:rsidRPr="00482154">
        <w:rPr>
          <w:rFonts w:ascii="Arial" w:hAnsi="Arial" w:cs="Arial"/>
        </w:rPr>
        <w:t>Selling the data obtained will then go through a series of data management processes including data input, grouping, editing</w:t>
      </w:r>
      <w:r w:rsidR="00BA5752">
        <w:rPr>
          <w:rFonts w:ascii="Arial" w:hAnsi="Arial" w:cs="Arial"/>
        </w:rPr>
        <w:t>,</w:t>
      </w:r>
      <w:r w:rsidRPr="00482154">
        <w:rPr>
          <w:rFonts w:ascii="Arial" w:hAnsi="Arial" w:cs="Arial"/>
        </w:rPr>
        <w:t xml:space="preserve"> and storage on the computer as well as using the data processing application software, namely SPSS (Statistical Package for Social Science) v.24. After that, </w:t>
      </w:r>
      <w:proofErr w:type="gramStart"/>
      <w:r w:rsidRPr="00482154">
        <w:rPr>
          <w:rFonts w:ascii="Arial" w:hAnsi="Arial" w:cs="Arial"/>
        </w:rPr>
        <w:t>an</w:t>
      </w:r>
      <w:proofErr w:type="gramEnd"/>
      <w:r w:rsidRPr="00482154">
        <w:rPr>
          <w:rFonts w:ascii="Arial" w:hAnsi="Arial" w:cs="Arial"/>
        </w:rPr>
        <w:t xml:space="preserve"> </w:t>
      </w:r>
      <w:r w:rsidR="00BA5752">
        <w:rPr>
          <w:rFonts w:ascii="Arial" w:hAnsi="Arial" w:cs="Arial"/>
        </w:rPr>
        <w:t>univariate</w:t>
      </w:r>
      <w:r w:rsidRPr="00482154">
        <w:rPr>
          <w:rFonts w:ascii="Arial" w:hAnsi="Arial" w:cs="Arial"/>
        </w:rPr>
        <w:t xml:space="preserve"> analysis will be carried out to produce the frequency distribution and cell prevalence for each variable. </w:t>
      </w:r>
      <w:r w:rsidR="00BA5752">
        <w:rPr>
          <w:rFonts w:ascii="Arial" w:hAnsi="Arial" w:cs="Arial"/>
        </w:rPr>
        <w:t>Univariate</w:t>
      </w:r>
      <w:r w:rsidRPr="00482154">
        <w:rPr>
          <w:rFonts w:ascii="Arial" w:hAnsi="Arial" w:cs="Arial"/>
        </w:rPr>
        <w:t xml:space="preserve"> analysis in this research is data on the cause of trauma or initial diagnosis, and the type of surgery performed to treat the trauma obtained which is presented in the form of number (n) and cell percentage (%).</w:t>
      </w:r>
    </w:p>
    <w:p w14:paraId="5D230EEC" w14:textId="12B2F14C" w:rsidR="00BA5752" w:rsidRDefault="00BA5752" w:rsidP="00BA5752">
      <w:pPr>
        <w:pStyle w:val="Body"/>
        <w:spacing w:after="0"/>
        <w:rPr>
          <w:rFonts w:ascii="Arial" w:hAnsi="Arial" w:cs="Arial"/>
        </w:rPr>
      </w:pPr>
    </w:p>
    <w:p w14:paraId="1AFADC68"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BA09AEE" w14:textId="71505186" w:rsidR="00BA5752" w:rsidRPr="00BA5752" w:rsidRDefault="00BA5752" w:rsidP="00BA5752">
      <w:pPr>
        <w:pStyle w:val="Body"/>
        <w:spacing w:after="0"/>
        <w:rPr>
          <w:rFonts w:ascii="Arial" w:hAnsi="Arial" w:cs="Arial"/>
          <w:b/>
          <w:bCs/>
        </w:rPr>
      </w:pPr>
      <w:r w:rsidRPr="00BA5752">
        <w:rPr>
          <w:rFonts w:ascii="Arial" w:hAnsi="Arial" w:cs="Arial"/>
          <w:b/>
          <w:bCs/>
        </w:rPr>
        <w:t xml:space="preserve">3.1. Research </w:t>
      </w:r>
      <w:r>
        <w:rPr>
          <w:rFonts w:ascii="Arial" w:hAnsi="Arial" w:cs="Arial"/>
          <w:b/>
          <w:bCs/>
        </w:rPr>
        <w:t>R</w:t>
      </w:r>
      <w:r w:rsidRPr="00BA5752">
        <w:rPr>
          <w:rFonts w:ascii="Arial" w:hAnsi="Arial" w:cs="Arial"/>
          <w:b/>
          <w:bCs/>
        </w:rPr>
        <w:t>esult</w:t>
      </w:r>
    </w:p>
    <w:p w14:paraId="5A741274" w14:textId="6E53EDA5" w:rsidR="00BA5752" w:rsidRDefault="00BA5752" w:rsidP="00BA5752">
      <w:pPr>
        <w:pStyle w:val="Body"/>
        <w:spacing w:after="0"/>
        <w:rPr>
          <w:rFonts w:ascii="Arial" w:hAnsi="Arial" w:cs="Arial"/>
        </w:rPr>
      </w:pPr>
      <w:r w:rsidRPr="00BA5752">
        <w:rPr>
          <w:rFonts w:ascii="Arial" w:hAnsi="Arial" w:cs="Arial"/>
        </w:rPr>
        <w:t xml:space="preserve">Fifteen subjects had been diagnosed with ureteral trauma and were treated during the period </w:t>
      </w:r>
      <w:r>
        <w:rPr>
          <w:rFonts w:ascii="Arial" w:hAnsi="Arial" w:cs="Arial"/>
        </w:rPr>
        <w:t xml:space="preserve">from </w:t>
      </w:r>
      <w:r w:rsidRPr="00BA5752">
        <w:rPr>
          <w:rFonts w:ascii="Arial" w:hAnsi="Arial" w:cs="Arial"/>
        </w:rPr>
        <w:t>January 2011 to July 2012. All sufferers were women aged between 39-56 years, of which 1 person (6.66%) was due to external trauma and 14 people (93.33%) were due to iatrogenic trauma after undergoing a gynecological procedure. No ureteral trauma resulting from urologic procedures or general surgery was observed during the study period</w:t>
      </w:r>
      <w:r>
        <w:rPr>
          <w:rFonts w:ascii="Arial" w:hAnsi="Arial" w:cs="Arial"/>
        </w:rPr>
        <w:t>.</w:t>
      </w:r>
    </w:p>
    <w:p w14:paraId="5299A11E" w14:textId="77777777" w:rsidR="00BA5752" w:rsidRDefault="00BA5752" w:rsidP="00BA5752">
      <w:pPr>
        <w:pStyle w:val="Body"/>
        <w:spacing w:after="0"/>
        <w:rPr>
          <w:rFonts w:ascii="Arial" w:hAnsi="Arial" w:cs="Arial"/>
        </w:rPr>
      </w:pPr>
    </w:p>
    <w:p w14:paraId="20CEE7BD" w14:textId="04F54963" w:rsidR="00592186" w:rsidRPr="002A02ED" w:rsidRDefault="002A02ED" w:rsidP="002A02ED">
      <w:pPr>
        <w:pStyle w:val="Body"/>
        <w:spacing w:after="0"/>
        <w:rPr>
          <w:rFonts w:ascii="Arial" w:hAnsi="Arial" w:cs="Arial"/>
          <w:b/>
          <w:bCs/>
          <w:u w:val="single"/>
        </w:rPr>
      </w:pPr>
      <w:r w:rsidRPr="002A02ED">
        <w:rPr>
          <w:rFonts w:ascii="Arial" w:hAnsi="Arial" w:cs="Arial"/>
          <w:b/>
          <w:bCs/>
          <w:u w:val="single"/>
        </w:rPr>
        <w:t>3.1.1. Distribution of Ureteral Trauma Patients Based on Gender</w:t>
      </w:r>
    </w:p>
    <w:p w14:paraId="3E200075" w14:textId="67DF21DD" w:rsidR="00BA5752" w:rsidRPr="00592186" w:rsidRDefault="002A02ED" w:rsidP="002A02ED">
      <w:pPr>
        <w:pStyle w:val="Body"/>
        <w:spacing w:after="0"/>
        <w:jc w:val="center"/>
        <w:rPr>
          <w:rFonts w:ascii="Arial" w:hAnsi="Arial" w:cs="Arial"/>
          <w:b/>
          <w:bCs/>
        </w:rPr>
      </w:pPr>
      <w:r w:rsidRPr="00592186">
        <w:rPr>
          <w:rFonts w:ascii="Arial" w:hAnsi="Arial" w:cs="Arial"/>
          <w:b/>
          <w:bCs/>
        </w:rPr>
        <w:t>Table 1. Distribution of Ureteral Trauma Patients Based on Gender</w:t>
      </w:r>
    </w:p>
    <w:tbl>
      <w:tblPr>
        <w:tblStyle w:val="PlainTable2"/>
        <w:tblW w:w="0" w:type="auto"/>
        <w:tblInd w:w="1668" w:type="dxa"/>
        <w:tblLook w:val="04A0" w:firstRow="1" w:lastRow="0" w:firstColumn="1" w:lastColumn="0" w:noHBand="0" w:noVBand="1"/>
      </w:tblPr>
      <w:tblGrid>
        <w:gridCol w:w="974"/>
        <w:gridCol w:w="2643"/>
        <w:gridCol w:w="1769"/>
      </w:tblGrid>
      <w:tr w:rsidR="002A02ED" w:rsidRPr="002A02ED" w14:paraId="0A2893F8" w14:textId="77777777" w:rsidTr="002A02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50A1A1F8" w14:textId="77777777" w:rsidR="002A02ED" w:rsidRPr="002A02ED" w:rsidRDefault="002A02ED" w:rsidP="002A02ED">
            <w:pPr>
              <w:rPr>
                <w:rFonts w:ascii="Arial" w:hAnsi="Arial" w:cs="Arial"/>
                <w:b w:val="0"/>
                <w:sz w:val="20"/>
                <w:szCs w:val="20"/>
              </w:rPr>
            </w:pPr>
            <w:r w:rsidRPr="002A02ED">
              <w:rPr>
                <w:rFonts w:ascii="Arial" w:hAnsi="Arial" w:cs="Arial"/>
                <w:b w:val="0"/>
                <w:sz w:val="20"/>
                <w:szCs w:val="20"/>
              </w:rPr>
              <w:t>Gender</w:t>
            </w:r>
          </w:p>
        </w:tc>
        <w:tc>
          <w:tcPr>
            <w:tcW w:w="2643" w:type="dxa"/>
          </w:tcPr>
          <w:p w14:paraId="63CF80A2" w14:textId="77777777" w:rsidR="002A02ED" w:rsidRPr="002A02ED" w:rsidRDefault="002A02ED" w:rsidP="002A02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02ED">
              <w:rPr>
                <w:rFonts w:ascii="Arial" w:hAnsi="Arial" w:cs="Arial"/>
                <w:b w:val="0"/>
                <w:sz w:val="20"/>
                <w:szCs w:val="20"/>
              </w:rPr>
              <w:t>Frequency (n)</w:t>
            </w:r>
          </w:p>
        </w:tc>
        <w:tc>
          <w:tcPr>
            <w:tcW w:w="1769" w:type="dxa"/>
          </w:tcPr>
          <w:p w14:paraId="2A86A304" w14:textId="77777777" w:rsidR="002A02ED" w:rsidRPr="002A02ED" w:rsidRDefault="002A02ED" w:rsidP="002A02E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2A02ED">
              <w:rPr>
                <w:rFonts w:ascii="Arial" w:hAnsi="Arial" w:cs="Arial"/>
                <w:b w:val="0"/>
                <w:sz w:val="20"/>
                <w:szCs w:val="20"/>
              </w:rPr>
              <w:t>Percentage (%)</w:t>
            </w:r>
          </w:p>
        </w:tc>
      </w:tr>
      <w:tr w:rsidR="002A02ED" w:rsidRPr="002A02ED" w14:paraId="0AAC9FE2" w14:textId="77777777" w:rsidTr="002A02ED">
        <w:trPr>
          <w:cnfStyle w:val="000000100000" w:firstRow="0" w:lastRow="0" w:firstColumn="0" w:lastColumn="0" w:oddVBand="0" w:evenVBand="0" w:oddHBand="1"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974" w:type="dxa"/>
          </w:tcPr>
          <w:p w14:paraId="51C13775" w14:textId="77777777" w:rsidR="002A02ED" w:rsidRPr="002A02ED" w:rsidRDefault="002A02ED" w:rsidP="002A02ED">
            <w:pPr>
              <w:rPr>
                <w:rFonts w:ascii="Arial" w:hAnsi="Arial" w:cs="Arial"/>
                <w:sz w:val="20"/>
                <w:szCs w:val="20"/>
              </w:rPr>
            </w:pPr>
            <w:r w:rsidRPr="002A02ED">
              <w:rPr>
                <w:rFonts w:ascii="Arial" w:hAnsi="Arial" w:cs="Arial"/>
                <w:sz w:val="20"/>
                <w:szCs w:val="20"/>
              </w:rPr>
              <w:t>Male</w:t>
            </w:r>
          </w:p>
          <w:p w14:paraId="7C795D57" w14:textId="77777777" w:rsidR="002A02ED" w:rsidRPr="002A02ED" w:rsidRDefault="002A02ED" w:rsidP="002A02ED">
            <w:pPr>
              <w:rPr>
                <w:rFonts w:ascii="Arial" w:hAnsi="Arial" w:cs="Arial"/>
                <w:b w:val="0"/>
                <w:sz w:val="20"/>
                <w:szCs w:val="20"/>
              </w:rPr>
            </w:pPr>
            <w:r w:rsidRPr="002A02ED">
              <w:rPr>
                <w:rFonts w:ascii="Arial" w:hAnsi="Arial" w:cs="Arial"/>
                <w:sz w:val="20"/>
                <w:szCs w:val="20"/>
              </w:rPr>
              <w:t>Female</w:t>
            </w:r>
          </w:p>
        </w:tc>
        <w:tc>
          <w:tcPr>
            <w:tcW w:w="2643" w:type="dxa"/>
          </w:tcPr>
          <w:p w14:paraId="56FECAA4" w14:textId="77777777" w:rsidR="002A02ED" w:rsidRPr="002A02ED"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2ED">
              <w:rPr>
                <w:rFonts w:ascii="Arial" w:hAnsi="Arial" w:cs="Arial"/>
                <w:sz w:val="20"/>
                <w:szCs w:val="20"/>
              </w:rPr>
              <w:t>0</w:t>
            </w:r>
          </w:p>
          <w:p w14:paraId="07B0CF1F" w14:textId="77777777" w:rsidR="002A02ED" w:rsidRPr="002A02ED"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2ED">
              <w:rPr>
                <w:rFonts w:ascii="Arial" w:hAnsi="Arial" w:cs="Arial"/>
                <w:sz w:val="20"/>
                <w:szCs w:val="20"/>
              </w:rPr>
              <w:t>15</w:t>
            </w:r>
          </w:p>
        </w:tc>
        <w:tc>
          <w:tcPr>
            <w:tcW w:w="1769" w:type="dxa"/>
          </w:tcPr>
          <w:p w14:paraId="25068E10" w14:textId="77777777" w:rsidR="002A02ED" w:rsidRPr="002A02ED"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2ED">
              <w:rPr>
                <w:rFonts w:ascii="Arial" w:hAnsi="Arial" w:cs="Arial"/>
                <w:sz w:val="20"/>
                <w:szCs w:val="20"/>
              </w:rPr>
              <w:t>0</w:t>
            </w:r>
          </w:p>
          <w:p w14:paraId="0784BF54" w14:textId="77777777" w:rsidR="002A02ED" w:rsidRPr="002A02ED" w:rsidRDefault="002A02ED" w:rsidP="002A02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A02ED">
              <w:rPr>
                <w:rFonts w:ascii="Arial" w:hAnsi="Arial" w:cs="Arial"/>
                <w:sz w:val="20"/>
                <w:szCs w:val="20"/>
              </w:rPr>
              <w:t>100</w:t>
            </w:r>
          </w:p>
        </w:tc>
      </w:tr>
      <w:tr w:rsidR="002A02ED" w:rsidRPr="002A02ED" w14:paraId="37B4827E" w14:textId="77777777" w:rsidTr="002A02ED">
        <w:tc>
          <w:tcPr>
            <w:cnfStyle w:val="001000000000" w:firstRow="0" w:lastRow="0" w:firstColumn="1" w:lastColumn="0" w:oddVBand="0" w:evenVBand="0" w:oddHBand="0" w:evenHBand="0" w:firstRowFirstColumn="0" w:firstRowLastColumn="0" w:lastRowFirstColumn="0" w:lastRowLastColumn="0"/>
            <w:tcW w:w="974" w:type="dxa"/>
          </w:tcPr>
          <w:p w14:paraId="1B7E5494" w14:textId="77777777" w:rsidR="002A02ED" w:rsidRPr="002A02ED" w:rsidRDefault="002A02ED" w:rsidP="002A02ED">
            <w:pPr>
              <w:rPr>
                <w:rFonts w:ascii="Arial" w:hAnsi="Arial" w:cs="Arial"/>
                <w:b w:val="0"/>
                <w:sz w:val="20"/>
                <w:szCs w:val="20"/>
              </w:rPr>
            </w:pPr>
            <w:r w:rsidRPr="002A02ED">
              <w:rPr>
                <w:rFonts w:ascii="Arial" w:hAnsi="Arial" w:cs="Arial"/>
                <w:b w:val="0"/>
                <w:sz w:val="20"/>
                <w:szCs w:val="20"/>
              </w:rPr>
              <w:t>Total</w:t>
            </w:r>
          </w:p>
        </w:tc>
        <w:tc>
          <w:tcPr>
            <w:tcW w:w="2643" w:type="dxa"/>
          </w:tcPr>
          <w:p w14:paraId="587F8370" w14:textId="77777777" w:rsidR="002A02ED" w:rsidRPr="002A02ED" w:rsidRDefault="002A02ED" w:rsidP="002A02E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2ED">
              <w:rPr>
                <w:rFonts w:ascii="Arial" w:hAnsi="Arial" w:cs="Arial"/>
                <w:sz w:val="20"/>
                <w:szCs w:val="20"/>
              </w:rPr>
              <w:t>15</w:t>
            </w:r>
          </w:p>
        </w:tc>
        <w:tc>
          <w:tcPr>
            <w:tcW w:w="1769" w:type="dxa"/>
          </w:tcPr>
          <w:p w14:paraId="2EE23914" w14:textId="77777777" w:rsidR="002A02ED" w:rsidRPr="002A02ED" w:rsidRDefault="002A02ED" w:rsidP="002A02ED">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A02ED">
              <w:rPr>
                <w:rFonts w:ascii="Arial" w:hAnsi="Arial" w:cs="Arial"/>
                <w:sz w:val="20"/>
                <w:szCs w:val="20"/>
              </w:rPr>
              <w:t>100</w:t>
            </w:r>
          </w:p>
        </w:tc>
      </w:tr>
    </w:tbl>
    <w:p w14:paraId="76231B1C" w14:textId="77777777" w:rsidR="002A02ED" w:rsidRDefault="002A02ED" w:rsidP="002A02ED">
      <w:pPr>
        <w:pStyle w:val="Body"/>
        <w:spacing w:after="0"/>
        <w:jc w:val="center"/>
        <w:rPr>
          <w:rFonts w:ascii="Arial" w:hAnsi="Arial" w:cs="Arial"/>
        </w:rPr>
      </w:pPr>
    </w:p>
    <w:p w14:paraId="33A65D4C" w14:textId="32F89DAA" w:rsidR="00592186" w:rsidRPr="002A02ED" w:rsidRDefault="002A02ED" w:rsidP="002A02ED">
      <w:pPr>
        <w:pStyle w:val="Body"/>
        <w:spacing w:after="0"/>
        <w:rPr>
          <w:rFonts w:ascii="Arial" w:hAnsi="Arial" w:cs="Arial"/>
          <w:b/>
          <w:bCs/>
          <w:u w:val="single"/>
        </w:rPr>
      </w:pPr>
      <w:r w:rsidRPr="002A02ED">
        <w:rPr>
          <w:rFonts w:ascii="Arial" w:hAnsi="Arial" w:cs="Arial"/>
          <w:b/>
          <w:bCs/>
          <w:u w:val="single"/>
        </w:rPr>
        <w:t>3.1.2. Distribution of Ureteral Trauma Patients Based on Age</w:t>
      </w:r>
    </w:p>
    <w:p w14:paraId="39C74534" w14:textId="3D2A0297" w:rsidR="00BA5752" w:rsidRPr="00592186" w:rsidRDefault="002A02ED" w:rsidP="002A02ED">
      <w:pPr>
        <w:pStyle w:val="Body"/>
        <w:spacing w:after="0"/>
        <w:jc w:val="center"/>
        <w:rPr>
          <w:rFonts w:ascii="Arial" w:hAnsi="Arial" w:cs="Arial"/>
          <w:b/>
          <w:bCs/>
        </w:rPr>
      </w:pPr>
      <w:r w:rsidRPr="00592186">
        <w:rPr>
          <w:rFonts w:ascii="Arial" w:hAnsi="Arial" w:cs="Arial"/>
          <w:b/>
          <w:bCs/>
        </w:rPr>
        <w:t>Table 2. Distribution of Ureteral Trauma Patients Based on Gender</w:t>
      </w:r>
    </w:p>
    <w:tbl>
      <w:tblPr>
        <w:tblStyle w:val="PlainTable2"/>
        <w:tblW w:w="0" w:type="auto"/>
        <w:tblInd w:w="959" w:type="dxa"/>
        <w:tblLook w:val="04A0" w:firstRow="1" w:lastRow="0" w:firstColumn="1" w:lastColumn="0" w:noHBand="0" w:noVBand="1"/>
      </w:tblPr>
      <w:tblGrid>
        <w:gridCol w:w="1682"/>
        <w:gridCol w:w="2642"/>
        <w:gridCol w:w="2193"/>
      </w:tblGrid>
      <w:tr w:rsidR="00592186" w:rsidRPr="00592186" w14:paraId="628222A5" w14:textId="77777777" w:rsidTr="00BD493E">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682" w:type="dxa"/>
          </w:tcPr>
          <w:p w14:paraId="541084EC" w14:textId="77777777" w:rsidR="00592186" w:rsidRPr="00592186" w:rsidRDefault="00592186" w:rsidP="004C20B8">
            <w:pPr>
              <w:rPr>
                <w:rFonts w:ascii="Arial" w:hAnsi="Arial" w:cs="Arial"/>
                <w:b w:val="0"/>
                <w:sz w:val="20"/>
                <w:szCs w:val="20"/>
              </w:rPr>
            </w:pPr>
            <w:r w:rsidRPr="00592186">
              <w:rPr>
                <w:rFonts w:ascii="Arial" w:hAnsi="Arial" w:cs="Arial"/>
                <w:b w:val="0"/>
                <w:sz w:val="20"/>
                <w:szCs w:val="20"/>
              </w:rPr>
              <w:t>Age (year)</w:t>
            </w:r>
          </w:p>
        </w:tc>
        <w:tc>
          <w:tcPr>
            <w:tcW w:w="2642" w:type="dxa"/>
          </w:tcPr>
          <w:p w14:paraId="18C84401" w14:textId="77777777" w:rsidR="00592186" w:rsidRPr="00592186" w:rsidRDefault="00592186" w:rsidP="005921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92186">
              <w:rPr>
                <w:rFonts w:ascii="Arial" w:hAnsi="Arial" w:cs="Arial"/>
                <w:b w:val="0"/>
                <w:sz w:val="20"/>
                <w:szCs w:val="20"/>
              </w:rPr>
              <w:t>Frequency (n)</w:t>
            </w:r>
          </w:p>
        </w:tc>
        <w:tc>
          <w:tcPr>
            <w:tcW w:w="2193" w:type="dxa"/>
          </w:tcPr>
          <w:p w14:paraId="55E58DEA" w14:textId="77777777" w:rsidR="00592186" w:rsidRPr="00592186" w:rsidRDefault="00592186" w:rsidP="00592186">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sz w:val="20"/>
                <w:szCs w:val="20"/>
              </w:rPr>
            </w:pPr>
            <w:r w:rsidRPr="00592186">
              <w:rPr>
                <w:rFonts w:ascii="Arial" w:hAnsi="Arial" w:cs="Arial"/>
                <w:b w:val="0"/>
                <w:sz w:val="20"/>
                <w:szCs w:val="20"/>
              </w:rPr>
              <w:t>Percentage (%)</w:t>
            </w:r>
          </w:p>
        </w:tc>
      </w:tr>
      <w:tr w:rsidR="00592186" w:rsidRPr="00592186" w14:paraId="59CFA8C4" w14:textId="77777777" w:rsidTr="00BD493E">
        <w:trPr>
          <w:cnfStyle w:val="000000100000" w:firstRow="0" w:lastRow="0" w:firstColumn="0" w:lastColumn="0" w:oddVBand="0" w:evenVBand="0" w:oddHBand="1" w:evenHBand="0" w:firstRowFirstColumn="0" w:firstRowLastColumn="0" w:lastRowFirstColumn="0" w:lastRowLastColumn="0"/>
          <w:trHeight w:val="1118"/>
        </w:trPr>
        <w:tc>
          <w:tcPr>
            <w:cnfStyle w:val="001000000000" w:firstRow="0" w:lastRow="0" w:firstColumn="1" w:lastColumn="0" w:oddVBand="0" w:evenVBand="0" w:oddHBand="0" w:evenHBand="0" w:firstRowFirstColumn="0" w:firstRowLastColumn="0" w:lastRowFirstColumn="0" w:lastRowLastColumn="0"/>
            <w:tcW w:w="1682" w:type="dxa"/>
          </w:tcPr>
          <w:p w14:paraId="35780F93" w14:textId="77777777" w:rsidR="00592186" w:rsidRPr="00592186" w:rsidRDefault="00592186" w:rsidP="004C20B8">
            <w:pPr>
              <w:spacing w:after="200"/>
              <w:rPr>
                <w:rFonts w:ascii="Arial" w:hAnsi="Arial" w:cs="Arial"/>
                <w:sz w:val="20"/>
                <w:szCs w:val="20"/>
              </w:rPr>
            </w:pPr>
            <w:r w:rsidRPr="00592186">
              <w:rPr>
                <w:rFonts w:ascii="Arial" w:hAnsi="Arial" w:cs="Arial"/>
                <w:sz w:val="20"/>
                <w:szCs w:val="20"/>
              </w:rPr>
              <w:t>39-43</w:t>
            </w:r>
          </w:p>
          <w:p w14:paraId="59FA4900" w14:textId="77777777" w:rsidR="00592186" w:rsidRPr="00592186" w:rsidRDefault="00592186" w:rsidP="004C20B8">
            <w:pPr>
              <w:spacing w:after="200"/>
              <w:rPr>
                <w:rFonts w:ascii="Arial" w:hAnsi="Arial" w:cs="Arial"/>
                <w:b w:val="0"/>
                <w:sz w:val="20"/>
                <w:szCs w:val="20"/>
              </w:rPr>
            </w:pPr>
            <w:r w:rsidRPr="00592186">
              <w:rPr>
                <w:rFonts w:ascii="Arial" w:hAnsi="Arial" w:cs="Arial"/>
                <w:sz w:val="20"/>
                <w:szCs w:val="20"/>
              </w:rPr>
              <w:t>44-48</w:t>
            </w:r>
          </w:p>
          <w:p w14:paraId="71CF7397" w14:textId="77777777" w:rsidR="00592186" w:rsidRPr="00592186" w:rsidRDefault="00592186" w:rsidP="004C20B8">
            <w:pPr>
              <w:spacing w:after="200"/>
              <w:rPr>
                <w:rFonts w:ascii="Arial" w:hAnsi="Arial" w:cs="Arial"/>
                <w:b w:val="0"/>
                <w:sz w:val="20"/>
                <w:szCs w:val="20"/>
              </w:rPr>
            </w:pPr>
            <w:r w:rsidRPr="00592186">
              <w:rPr>
                <w:rFonts w:ascii="Arial" w:hAnsi="Arial" w:cs="Arial"/>
                <w:sz w:val="20"/>
                <w:szCs w:val="20"/>
              </w:rPr>
              <w:t>49-53</w:t>
            </w:r>
          </w:p>
          <w:p w14:paraId="3E926BF4" w14:textId="77777777" w:rsidR="00592186" w:rsidRPr="00592186" w:rsidRDefault="00592186" w:rsidP="004C20B8">
            <w:pPr>
              <w:rPr>
                <w:rFonts w:ascii="Arial" w:hAnsi="Arial" w:cs="Arial"/>
                <w:sz w:val="20"/>
                <w:szCs w:val="20"/>
              </w:rPr>
            </w:pPr>
            <w:r w:rsidRPr="00592186">
              <w:rPr>
                <w:rFonts w:ascii="Arial" w:hAnsi="Arial" w:cs="Arial"/>
                <w:sz w:val="20"/>
                <w:szCs w:val="20"/>
              </w:rPr>
              <w:t>54-59</w:t>
            </w:r>
          </w:p>
        </w:tc>
        <w:tc>
          <w:tcPr>
            <w:tcW w:w="2642" w:type="dxa"/>
          </w:tcPr>
          <w:p w14:paraId="12445279"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4</w:t>
            </w:r>
          </w:p>
          <w:p w14:paraId="621CB5D6"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6</w:t>
            </w:r>
          </w:p>
          <w:p w14:paraId="0278B055"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2</w:t>
            </w:r>
          </w:p>
          <w:p w14:paraId="6B115B55" w14:textId="77777777" w:rsidR="00592186" w:rsidRPr="00592186" w:rsidRDefault="00592186" w:rsidP="005921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3</w:t>
            </w:r>
          </w:p>
        </w:tc>
        <w:tc>
          <w:tcPr>
            <w:tcW w:w="2193" w:type="dxa"/>
          </w:tcPr>
          <w:p w14:paraId="13E9BD67"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26.7</w:t>
            </w:r>
          </w:p>
          <w:p w14:paraId="0913C3A8"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40.0</w:t>
            </w:r>
          </w:p>
          <w:p w14:paraId="5645B017" w14:textId="77777777" w:rsidR="00592186" w:rsidRPr="00592186" w:rsidRDefault="00592186" w:rsidP="00592186">
            <w:pPr>
              <w:spacing w:after="20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13.3</w:t>
            </w:r>
          </w:p>
          <w:p w14:paraId="4A8134B4" w14:textId="77777777" w:rsidR="00592186" w:rsidRPr="00592186" w:rsidRDefault="00592186" w:rsidP="00592186">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92186">
              <w:rPr>
                <w:rFonts w:ascii="Arial" w:hAnsi="Arial" w:cs="Arial"/>
                <w:sz w:val="20"/>
                <w:szCs w:val="20"/>
              </w:rPr>
              <w:t>20.0</w:t>
            </w:r>
          </w:p>
        </w:tc>
      </w:tr>
      <w:tr w:rsidR="00592186" w:rsidRPr="00592186" w14:paraId="133F44BA" w14:textId="77777777" w:rsidTr="00BD493E">
        <w:trPr>
          <w:trHeight w:val="275"/>
        </w:trPr>
        <w:tc>
          <w:tcPr>
            <w:cnfStyle w:val="001000000000" w:firstRow="0" w:lastRow="0" w:firstColumn="1" w:lastColumn="0" w:oddVBand="0" w:evenVBand="0" w:oddHBand="0" w:evenHBand="0" w:firstRowFirstColumn="0" w:firstRowLastColumn="0" w:lastRowFirstColumn="0" w:lastRowLastColumn="0"/>
            <w:tcW w:w="1682" w:type="dxa"/>
          </w:tcPr>
          <w:p w14:paraId="0E8A5D12" w14:textId="77777777" w:rsidR="00592186" w:rsidRPr="00592186" w:rsidRDefault="00592186" w:rsidP="004C20B8">
            <w:pPr>
              <w:spacing w:after="200"/>
              <w:rPr>
                <w:rFonts w:ascii="Arial" w:hAnsi="Arial" w:cs="Arial"/>
                <w:b w:val="0"/>
                <w:sz w:val="20"/>
                <w:szCs w:val="20"/>
              </w:rPr>
            </w:pPr>
            <w:r w:rsidRPr="00592186">
              <w:rPr>
                <w:rFonts w:ascii="Arial" w:hAnsi="Arial" w:cs="Arial"/>
                <w:b w:val="0"/>
                <w:sz w:val="20"/>
                <w:szCs w:val="20"/>
              </w:rPr>
              <w:t>Total</w:t>
            </w:r>
          </w:p>
        </w:tc>
        <w:tc>
          <w:tcPr>
            <w:tcW w:w="2642" w:type="dxa"/>
          </w:tcPr>
          <w:p w14:paraId="6D21244C" w14:textId="77777777" w:rsidR="00592186" w:rsidRPr="00592186" w:rsidRDefault="00592186" w:rsidP="00592186">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186">
              <w:rPr>
                <w:rFonts w:ascii="Arial" w:hAnsi="Arial" w:cs="Arial"/>
                <w:sz w:val="20"/>
                <w:szCs w:val="20"/>
              </w:rPr>
              <w:t>15</w:t>
            </w:r>
          </w:p>
        </w:tc>
        <w:tc>
          <w:tcPr>
            <w:tcW w:w="2193" w:type="dxa"/>
          </w:tcPr>
          <w:p w14:paraId="2B7A709F" w14:textId="77777777" w:rsidR="00592186" w:rsidRPr="00592186" w:rsidRDefault="00592186" w:rsidP="00592186">
            <w:pPr>
              <w:spacing w:after="200"/>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592186">
              <w:rPr>
                <w:rFonts w:ascii="Arial" w:hAnsi="Arial" w:cs="Arial"/>
                <w:sz w:val="20"/>
                <w:szCs w:val="20"/>
              </w:rPr>
              <w:t>100</w:t>
            </w:r>
          </w:p>
        </w:tc>
      </w:tr>
    </w:tbl>
    <w:p w14:paraId="2913A327" w14:textId="77777777" w:rsidR="00F03457" w:rsidRDefault="00F03457" w:rsidP="00DB7C9A">
      <w:pPr>
        <w:pStyle w:val="Body"/>
        <w:spacing w:after="0"/>
        <w:rPr>
          <w:rFonts w:ascii="Arial" w:hAnsi="Arial" w:cs="Arial"/>
          <w:b/>
          <w:bCs/>
        </w:rPr>
      </w:pPr>
    </w:p>
    <w:p w14:paraId="78120B29" w14:textId="74F9AAA0" w:rsidR="00F92AE8" w:rsidRPr="00F92AE8" w:rsidRDefault="00F92AE8" w:rsidP="00DB7C9A">
      <w:pPr>
        <w:pStyle w:val="Body"/>
        <w:spacing w:after="0"/>
        <w:rPr>
          <w:rFonts w:ascii="Arial" w:hAnsi="Arial" w:cs="Arial"/>
          <w:b/>
          <w:bCs/>
        </w:rPr>
      </w:pPr>
      <w:r w:rsidRPr="00F92AE8">
        <w:rPr>
          <w:rFonts w:ascii="Arial" w:hAnsi="Arial" w:cs="Arial"/>
          <w:b/>
          <w:bCs/>
        </w:rPr>
        <w:t>3.1.3. Distribution of Ureteral Trauma Patients Based on Trauma Cause/Procedure</w:t>
      </w:r>
    </w:p>
    <w:p w14:paraId="44220677" w14:textId="27836E51" w:rsidR="002A02ED" w:rsidRPr="00F92AE8" w:rsidRDefault="00F92AE8" w:rsidP="00DB7C9A">
      <w:pPr>
        <w:pStyle w:val="Body"/>
        <w:spacing w:after="0"/>
        <w:jc w:val="center"/>
        <w:rPr>
          <w:rFonts w:ascii="Arial" w:hAnsi="Arial" w:cs="Arial"/>
          <w:b/>
          <w:bCs/>
        </w:rPr>
      </w:pPr>
      <w:r w:rsidRPr="00F92AE8">
        <w:rPr>
          <w:rFonts w:ascii="Arial" w:hAnsi="Arial" w:cs="Arial"/>
          <w:b/>
          <w:bCs/>
        </w:rPr>
        <w:t>Table 3. Distribution of Ureteral Trauma Patients Based on Trauma Cause/Procedure</w:t>
      </w:r>
    </w:p>
    <w:tbl>
      <w:tblPr>
        <w:tblStyle w:val="PlainTable2"/>
        <w:tblW w:w="0" w:type="auto"/>
        <w:jc w:val="center"/>
        <w:tblLook w:val="04A0" w:firstRow="1" w:lastRow="0" w:firstColumn="1" w:lastColumn="0" w:noHBand="0" w:noVBand="1"/>
      </w:tblPr>
      <w:tblGrid>
        <w:gridCol w:w="2642"/>
        <w:gridCol w:w="2643"/>
        <w:gridCol w:w="2643"/>
      </w:tblGrid>
      <w:tr w:rsidR="00F92AE8" w:rsidRPr="00F92AE8" w14:paraId="204775E2" w14:textId="77777777" w:rsidTr="00F92AE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5F438917" w14:textId="77777777" w:rsidR="00F92AE8" w:rsidRPr="00F92AE8" w:rsidRDefault="00F92AE8" w:rsidP="00DB7C9A">
            <w:pPr>
              <w:rPr>
                <w:rFonts w:ascii="Arial" w:hAnsi="Arial" w:cs="Arial"/>
                <w:sz w:val="20"/>
                <w:szCs w:val="20"/>
              </w:rPr>
            </w:pPr>
            <w:r w:rsidRPr="00F92AE8">
              <w:rPr>
                <w:rFonts w:ascii="Arial" w:hAnsi="Arial" w:cs="Arial"/>
                <w:sz w:val="20"/>
                <w:szCs w:val="20"/>
              </w:rPr>
              <w:t>Causes of Trauma / Procedures</w:t>
            </w:r>
          </w:p>
        </w:tc>
        <w:tc>
          <w:tcPr>
            <w:tcW w:w="2643" w:type="dxa"/>
          </w:tcPr>
          <w:p w14:paraId="3CEF2C18" w14:textId="77777777" w:rsidR="00F92AE8" w:rsidRPr="00F92AE8" w:rsidRDefault="00F92AE8" w:rsidP="00DB7C9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Frequency (n)</w:t>
            </w:r>
          </w:p>
        </w:tc>
        <w:tc>
          <w:tcPr>
            <w:tcW w:w="2643" w:type="dxa"/>
          </w:tcPr>
          <w:p w14:paraId="3E7B6E69" w14:textId="77777777" w:rsidR="00F92AE8" w:rsidRPr="00F92AE8" w:rsidRDefault="00F92AE8" w:rsidP="00DB7C9A">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Percentage (%)</w:t>
            </w:r>
          </w:p>
        </w:tc>
      </w:tr>
      <w:tr w:rsidR="00F92AE8" w:rsidRPr="00F92AE8" w14:paraId="3E3D8D52"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70821A5E" w14:textId="77777777" w:rsidR="00F92AE8" w:rsidRPr="00F92AE8" w:rsidRDefault="00F92AE8" w:rsidP="00F92AE8">
            <w:pPr>
              <w:spacing w:line="360" w:lineRule="auto"/>
              <w:rPr>
                <w:rFonts w:ascii="Arial" w:hAnsi="Arial" w:cs="Arial"/>
                <w:b w:val="0"/>
                <w:sz w:val="20"/>
                <w:szCs w:val="20"/>
              </w:rPr>
            </w:pPr>
            <w:r w:rsidRPr="00F92AE8">
              <w:rPr>
                <w:rFonts w:ascii="Arial" w:hAnsi="Arial" w:cs="Arial"/>
                <w:b w:val="0"/>
                <w:sz w:val="20"/>
                <w:szCs w:val="20"/>
              </w:rPr>
              <w:t>External trauma</w:t>
            </w:r>
          </w:p>
        </w:tc>
        <w:tc>
          <w:tcPr>
            <w:tcW w:w="2643" w:type="dxa"/>
          </w:tcPr>
          <w:p w14:paraId="4A3A7BFD"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1</w:t>
            </w:r>
          </w:p>
        </w:tc>
        <w:tc>
          <w:tcPr>
            <w:tcW w:w="2643" w:type="dxa"/>
          </w:tcPr>
          <w:p w14:paraId="40B36BDB"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6.7</w:t>
            </w:r>
          </w:p>
        </w:tc>
      </w:tr>
      <w:tr w:rsidR="00F92AE8" w:rsidRPr="00F92AE8" w14:paraId="4582255D"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5A6357AE" w14:textId="77777777" w:rsidR="00F92AE8" w:rsidRPr="00F92AE8" w:rsidRDefault="00F92AE8" w:rsidP="00F92AE8">
            <w:pPr>
              <w:spacing w:line="360" w:lineRule="auto"/>
              <w:rPr>
                <w:rFonts w:ascii="Arial" w:hAnsi="Arial" w:cs="Arial"/>
                <w:b w:val="0"/>
                <w:sz w:val="20"/>
                <w:szCs w:val="20"/>
              </w:rPr>
            </w:pPr>
            <w:r w:rsidRPr="00F92AE8">
              <w:rPr>
                <w:rFonts w:ascii="Arial" w:hAnsi="Arial" w:cs="Arial"/>
                <w:b w:val="0"/>
                <w:sz w:val="20"/>
                <w:szCs w:val="20"/>
              </w:rPr>
              <w:t>Radical hysterectomy</w:t>
            </w:r>
          </w:p>
        </w:tc>
        <w:tc>
          <w:tcPr>
            <w:tcW w:w="2643" w:type="dxa"/>
          </w:tcPr>
          <w:p w14:paraId="3027A6B2"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1</w:t>
            </w:r>
          </w:p>
        </w:tc>
        <w:tc>
          <w:tcPr>
            <w:tcW w:w="2643" w:type="dxa"/>
          </w:tcPr>
          <w:p w14:paraId="7C32D77F"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6.7</w:t>
            </w:r>
          </w:p>
        </w:tc>
      </w:tr>
      <w:tr w:rsidR="00F92AE8" w:rsidRPr="00F92AE8" w14:paraId="33BA8118"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2CE02EF0" w14:textId="37093893" w:rsidR="00F92AE8" w:rsidRPr="00F92AE8" w:rsidRDefault="00F92AE8" w:rsidP="00F92AE8">
            <w:pPr>
              <w:spacing w:line="360" w:lineRule="auto"/>
              <w:rPr>
                <w:rFonts w:ascii="Arial" w:hAnsi="Arial" w:cs="Arial"/>
                <w:b w:val="0"/>
                <w:sz w:val="20"/>
                <w:szCs w:val="20"/>
              </w:rPr>
            </w:pPr>
            <w:r w:rsidRPr="00BD493E">
              <w:rPr>
                <w:rFonts w:ascii="Arial" w:hAnsi="Arial" w:cs="Arial"/>
                <w:b w:val="0"/>
                <w:sz w:val="20"/>
                <w:szCs w:val="20"/>
              </w:rPr>
              <w:t>Hysterectomy</w:t>
            </w:r>
          </w:p>
        </w:tc>
        <w:tc>
          <w:tcPr>
            <w:tcW w:w="2643" w:type="dxa"/>
          </w:tcPr>
          <w:p w14:paraId="2F7571F9"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7</w:t>
            </w:r>
          </w:p>
        </w:tc>
        <w:tc>
          <w:tcPr>
            <w:tcW w:w="2643" w:type="dxa"/>
          </w:tcPr>
          <w:p w14:paraId="47A22D8E"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46.6</w:t>
            </w:r>
          </w:p>
        </w:tc>
      </w:tr>
      <w:tr w:rsidR="00F92AE8" w:rsidRPr="00F92AE8" w14:paraId="6CDEFC99"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14F74DC3" w14:textId="77777777" w:rsidR="00F92AE8" w:rsidRPr="00F92AE8" w:rsidRDefault="00F92AE8" w:rsidP="00F92AE8">
            <w:pPr>
              <w:spacing w:line="360" w:lineRule="auto"/>
              <w:rPr>
                <w:rFonts w:ascii="Arial" w:hAnsi="Arial" w:cs="Arial"/>
                <w:b w:val="0"/>
                <w:sz w:val="20"/>
                <w:szCs w:val="20"/>
              </w:rPr>
            </w:pPr>
            <w:r w:rsidRPr="00F92AE8">
              <w:rPr>
                <w:rFonts w:ascii="Arial" w:hAnsi="Arial" w:cs="Arial"/>
                <w:b w:val="0"/>
                <w:sz w:val="20"/>
                <w:szCs w:val="20"/>
              </w:rPr>
              <w:t>CS</w:t>
            </w:r>
          </w:p>
        </w:tc>
        <w:tc>
          <w:tcPr>
            <w:tcW w:w="2643" w:type="dxa"/>
          </w:tcPr>
          <w:p w14:paraId="6E6EF5B9"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1</w:t>
            </w:r>
          </w:p>
        </w:tc>
        <w:tc>
          <w:tcPr>
            <w:tcW w:w="2643" w:type="dxa"/>
          </w:tcPr>
          <w:p w14:paraId="31D5A9C7"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92AE8">
              <w:rPr>
                <w:rFonts w:ascii="Arial" w:hAnsi="Arial" w:cs="Arial"/>
                <w:sz w:val="20"/>
                <w:szCs w:val="20"/>
              </w:rPr>
              <w:t>6.7</w:t>
            </w:r>
          </w:p>
        </w:tc>
      </w:tr>
      <w:tr w:rsidR="00F92AE8" w:rsidRPr="00F92AE8" w14:paraId="0F6F7681" w14:textId="77777777" w:rsidTr="00F92AE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42" w:type="dxa"/>
          </w:tcPr>
          <w:p w14:paraId="418D7A75" w14:textId="77777777" w:rsidR="00F92AE8" w:rsidRPr="00F92AE8" w:rsidRDefault="00F92AE8" w:rsidP="00F92AE8">
            <w:pPr>
              <w:rPr>
                <w:rFonts w:ascii="Arial" w:hAnsi="Arial" w:cs="Arial"/>
                <w:b w:val="0"/>
                <w:sz w:val="20"/>
                <w:szCs w:val="20"/>
              </w:rPr>
            </w:pPr>
            <w:r w:rsidRPr="00F92AE8">
              <w:rPr>
                <w:rFonts w:ascii="Arial" w:hAnsi="Arial" w:cs="Arial"/>
                <w:b w:val="0"/>
                <w:sz w:val="20"/>
                <w:szCs w:val="20"/>
              </w:rPr>
              <w:t>Bilateral Hystero-Salpingo-Oovorectomy</w:t>
            </w:r>
          </w:p>
        </w:tc>
        <w:tc>
          <w:tcPr>
            <w:tcW w:w="2643" w:type="dxa"/>
          </w:tcPr>
          <w:p w14:paraId="6B9FC486"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5</w:t>
            </w:r>
          </w:p>
        </w:tc>
        <w:tc>
          <w:tcPr>
            <w:tcW w:w="2643" w:type="dxa"/>
          </w:tcPr>
          <w:p w14:paraId="6B4349B4" w14:textId="77777777" w:rsidR="00F92AE8" w:rsidRPr="00F92AE8" w:rsidRDefault="00F92AE8" w:rsidP="00F92AE8">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92AE8">
              <w:rPr>
                <w:rFonts w:ascii="Arial" w:hAnsi="Arial" w:cs="Arial"/>
                <w:sz w:val="20"/>
                <w:szCs w:val="20"/>
              </w:rPr>
              <w:t>33.3</w:t>
            </w:r>
          </w:p>
        </w:tc>
      </w:tr>
      <w:tr w:rsidR="00F92AE8" w:rsidRPr="00F92AE8" w14:paraId="2CBB4525" w14:textId="77777777" w:rsidTr="00F92AE8">
        <w:trPr>
          <w:jc w:val="center"/>
        </w:trPr>
        <w:tc>
          <w:tcPr>
            <w:cnfStyle w:val="001000000000" w:firstRow="0" w:lastRow="0" w:firstColumn="1" w:lastColumn="0" w:oddVBand="0" w:evenVBand="0" w:oddHBand="0" w:evenHBand="0" w:firstRowFirstColumn="0" w:firstRowLastColumn="0" w:lastRowFirstColumn="0" w:lastRowLastColumn="0"/>
            <w:tcW w:w="2642" w:type="dxa"/>
          </w:tcPr>
          <w:p w14:paraId="4221ECEF" w14:textId="77777777" w:rsidR="00F92AE8" w:rsidRPr="00F92AE8" w:rsidRDefault="00F92AE8" w:rsidP="00F92AE8">
            <w:pPr>
              <w:spacing w:line="360" w:lineRule="auto"/>
              <w:rPr>
                <w:rFonts w:ascii="Arial" w:hAnsi="Arial" w:cs="Arial"/>
                <w:sz w:val="20"/>
                <w:szCs w:val="20"/>
              </w:rPr>
            </w:pPr>
            <w:r w:rsidRPr="00F92AE8">
              <w:rPr>
                <w:rFonts w:ascii="Arial" w:hAnsi="Arial" w:cs="Arial"/>
                <w:sz w:val="20"/>
                <w:szCs w:val="20"/>
              </w:rPr>
              <w:lastRenderedPageBreak/>
              <w:t>Total</w:t>
            </w:r>
          </w:p>
        </w:tc>
        <w:tc>
          <w:tcPr>
            <w:tcW w:w="2643" w:type="dxa"/>
          </w:tcPr>
          <w:p w14:paraId="2A8B5DE6"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92AE8">
              <w:rPr>
                <w:rFonts w:ascii="Arial" w:hAnsi="Arial" w:cs="Arial"/>
                <w:bCs/>
                <w:sz w:val="20"/>
                <w:szCs w:val="20"/>
              </w:rPr>
              <w:t>15</w:t>
            </w:r>
          </w:p>
        </w:tc>
        <w:tc>
          <w:tcPr>
            <w:tcW w:w="2643" w:type="dxa"/>
          </w:tcPr>
          <w:p w14:paraId="3F9E0890" w14:textId="77777777" w:rsidR="00F92AE8" w:rsidRPr="00F92AE8" w:rsidRDefault="00F92AE8" w:rsidP="00F92AE8">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F92AE8">
              <w:rPr>
                <w:rFonts w:ascii="Arial" w:hAnsi="Arial" w:cs="Arial"/>
                <w:bCs/>
                <w:sz w:val="20"/>
                <w:szCs w:val="20"/>
              </w:rPr>
              <w:t>100</w:t>
            </w:r>
          </w:p>
        </w:tc>
      </w:tr>
    </w:tbl>
    <w:p w14:paraId="0EDF0D09" w14:textId="5FDADDDC" w:rsidR="002A02ED" w:rsidRDefault="002A02ED" w:rsidP="002A02ED">
      <w:pPr>
        <w:pStyle w:val="Body"/>
        <w:spacing w:after="0"/>
        <w:rPr>
          <w:rFonts w:ascii="Arial" w:hAnsi="Arial" w:cs="Arial"/>
        </w:rPr>
      </w:pPr>
    </w:p>
    <w:p w14:paraId="0AB4BAE5" w14:textId="5FF2D153" w:rsidR="00BD493E" w:rsidRPr="00BD493E" w:rsidRDefault="00BD493E" w:rsidP="00BD493E">
      <w:pPr>
        <w:pStyle w:val="Body"/>
        <w:spacing w:after="0"/>
        <w:rPr>
          <w:rFonts w:ascii="Arial" w:hAnsi="Arial" w:cs="Arial"/>
          <w:b/>
          <w:bCs/>
        </w:rPr>
      </w:pPr>
      <w:r w:rsidRPr="00BD493E">
        <w:rPr>
          <w:rFonts w:ascii="Arial" w:hAnsi="Arial" w:cs="Arial"/>
          <w:b/>
          <w:bCs/>
        </w:rPr>
        <w:t>3.1.4. Distribution of 15 Ureteral Trauma Patients</w:t>
      </w:r>
    </w:p>
    <w:p w14:paraId="0DAF6F06" w14:textId="3B050297" w:rsidR="002A02ED" w:rsidRPr="00DB7C9A" w:rsidRDefault="00BD493E" w:rsidP="00DB7C9A">
      <w:pPr>
        <w:pStyle w:val="Body"/>
        <w:spacing w:after="0"/>
        <w:jc w:val="center"/>
        <w:rPr>
          <w:rFonts w:ascii="Arial" w:hAnsi="Arial" w:cs="Arial"/>
          <w:b/>
          <w:bCs/>
        </w:rPr>
      </w:pPr>
      <w:r w:rsidRPr="00BD493E">
        <w:rPr>
          <w:rFonts w:ascii="Arial" w:hAnsi="Arial" w:cs="Arial"/>
          <w:b/>
          <w:bCs/>
        </w:rPr>
        <w:t>Table 4. Distribution of 15 Ureteral Trauma Patients Based on Cause, Time, Grading of Ureteral Trauma, and Actions for Ureteral Trauma Patients</w:t>
      </w:r>
    </w:p>
    <w:tbl>
      <w:tblPr>
        <w:tblW w:w="8840" w:type="dxa"/>
        <w:tblInd w:w="93" w:type="dxa"/>
        <w:tblLayout w:type="fixed"/>
        <w:tblLook w:val="04A0" w:firstRow="1" w:lastRow="0" w:firstColumn="1" w:lastColumn="0" w:noHBand="0" w:noVBand="1"/>
      </w:tblPr>
      <w:tblGrid>
        <w:gridCol w:w="760"/>
        <w:gridCol w:w="2090"/>
        <w:gridCol w:w="1560"/>
        <w:gridCol w:w="1275"/>
        <w:gridCol w:w="1560"/>
        <w:gridCol w:w="1595"/>
      </w:tblGrid>
      <w:tr w:rsidR="00BD493E" w:rsidRPr="00BD493E" w14:paraId="2C2F6AA9" w14:textId="77777777" w:rsidTr="00DB7C9A">
        <w:trPr>
          <w:trHeight w:val="832"/>
        </w:trPr>
        <w:tc>
          <w:tcPr>
            <w:tcW w:w="760" w:type="dxa"/>
            <w:tcBorders>
              <w:top w:val="single" w:sz="8" w:space="0" w:color="auto"/>
              <w:left w:val="nil"/>
              <w:bottom w:val="single" w:sz="8" w:space="0" w:color="auto"/>
              <w:right w:val="nil"/>
            </w:tcBorders>
            <w:shd w:val="clear" w:color="auto" w:fill="auto"/>
            <w:noWrap/>
            <w:vAlign w:val="center"/>
            <w:hideMark/>
          </w:tcPr>
          <w:p w14:paraId="557F8274" w14:textId="47AF0206" w:rsidR="00BD493E" w:rsidRPr="00BD493E" w:rsidRDefault="00BD493E" w:rsidP="002A1ADD">
            <w:pPr>
              <w:pStyle w:val="Body"/>
              <w:spacing w:after="0"/>
              <w:jc w:val="center"/>
              <w:rPr>
                <w:rFonts w:ascii="Arial" w:hAnsi="Arial" w:cs="Arial"/>
                <w:b/>
                <w:bCs/>
              </w:rPr>
            </w:pPr>
            <w:r>
              <w:rPr>
                <w:rFonts w:ascii="Arial" w:hAnsi="Arial" w:cs="Arial"/>
                <w:b/>
                <w:bCs/>
              </w:rPr>
              <w:t>Age</w:t>
            </w:r>
          </w:p>
        </w:tc>
        <w:tc>
          <w:tcPr>
            <w:tcW w:w="2090" w:type="dxa"/>
            <w:tcBorders>
              <w:top w:val="single" w:sz="8" w:space="0" w:color="auto"/>
              <w:left w:val="nil"/>
              <w:bottom w:val="single" w:sz="8" w:space="0" w:color="auto"/>
              <w:right w:val="nil"/>
            </w:tcBorders>
            <w:shd w:val="clear" w:color="auto" w:fill="auto"/>
            <w:vAlign w:val="center"/>
            <w:hideMark/>
          </w:tcPr>
          <w:p w14:paraId="17BC8292" w14:textId="13FA1D18" w:rsidR="00BD493E" w:rsidRPr="00BD493E" w:rsidRDefault="00BD493E" w:rsidP="002A1ADD">
            <w:pPr>
              <w:pStyle w:val="Body"/>
              <w:spacing w:after="0"/>
              <w:jc w:val="left"/>
              <w:rPr>
                <w:rFonts w:ascii="Arial" w:hAnsi="Arial" w:cs="Arial"/>
                <w:b/>
                <w:bCs/>
                <w:lang w:val="id-ID"/>
              </w:rPr>
            </w:pPr>
            <w:r w:rsidRPr="00BD493E">
              <w:rPr>
                <w:rFonts w:ascii="Arial" w:hAnsi="Arial" w:cs="Arial"/>
                <w:b/>
                <w:bCs/>
                <w:lang w:val="id-ID"/>
              </w:rPr>
              <w:t>Causes</w:t>
            </w:r>
            <w:r>
              <w:rPr>
                <w:rFonts w:ascii="Arial" w:hAnsi="Arial" w:cs="Arial"/>
                <w:b/>
                <w:bCs/>
              </w:rPr>
              <w:t xml:space="preserve"> </w:t>
            </w:r>
            <w:r w:rsidRPr="00BD493E">
              <w:rPr>
                <w:rFonts w:ascii="Arial" w:hAnsi="Arial" w:cs="Arial"/>
                <w:b/>
                <w:bCs/>
                <w:lang w:val="id-ID"/>
              </w:rPr>
              <w:t>of Trauma/Procedure</w:t>
            </w:r>
          </w:p>
        </w:tc>
        <w:tc>
          <w:tcPr>
            <w:tcW w:w="1560" w:type="dxa"/>
            <w:tcBorders>
              <w:top w:val="single" w:sz="8" w:space="0" w:color="auto"/>
              <w:left w:val="nil"/>
              <w:bottom w:val="single" w:sz="8" w:space="0" w:color="auto"/>
              <w:right w:val="nil"/>
            </w:tcBorders>
            <w:shd w:val="clear" w:color="auto" w:fill="auto"/>
            <w:vAlign w:val="center"/>
            <w:hideMark/>
          </w:tcPr>
          <w:p w14:paraId="35E9DA21" w14:textId="77777777" w:rsidR="00BD493E" w:rsidRPr="00BD493E" w:rsidRDefault="00BD493E" w:rsidP="002A1ADD">
            <w:pPr>
              <w:pStyle w:val="Body"/>
              <w:spacing w:after="0"/>
              <w:jc w:val="center"/>
              <w:rPr>
                <w:rFonts w:ascii="Arial" w:hAnsi="Arial" w:cs="Arial"/>
                <w:b/>
                <w:bCs/>
                <w:lang w:val="id-ID"/>
              </w:rPr>
            </w:pPr>
            <w:r w:rsidRPr="00BD493E">
              <w:rPr>
                <w:rFonts w:ascii="Arial" w:hAnsi="Arial" w:cs="Arial"/>
                <w:b/>
                <w:bCs/>
                <w:lang w:val="id-ID"/>
              </w:rPr>
              <w:t>Diagnosis Trauma Ureter (AAST)</w:t>
            </w:r>
          </w:p>
        </w:tc>
        <w:tc>
          <w:tcPr>
            <w:tcW w:w="1275" w:type="dxa"/>
            <w:tcBorders>
              <w:top w:val="single" w:sz="8" w:space="0" w:color="auto"/>
              <w:left w:val="nil"/>
              <w:bottom w:val="single" w:sz="8" w:space="0" w:color="auto"/>
              <w:right w:val="nil"/>
            </w:tcBorders>
            <w:shd w:val="clear" w:color="auto" w:fill="auto"/>
            <w:vAlign w:val="center"/>
            <w:hideMark/>
          </w:tcPr>
          <w:p w14:paraId="6761FB94" w14:textId="2E509B9D" w:rsidR="00BD493E" w:rsidRPr="00BD493E" w:rsidRDefault="002A1ADD" w:rsidP="002A1ADD">
            <w:pPr>
              <w:pStyle w:val="Body"/>
              <w:spacing w:after="0"/>
              <w:jc w:val="center"/>
              <w:rPr>
                <w:rFonts w:ascii="Arial" w:hAnsi="Arial" w:cs="Arial"/>
                <w:b/>
                <w:bCs/>
                <w:lang w:val="id-ID"/>
              </w:rPr>
            </w:pPr>
            <w:r w:rsidRPr="002A1ADD">
              <w:rPr>
                <w:rFonts w:ascii="Arial" w:hAnsi="Arial" w:cs="Arial"/>
                <w:b/>
                <w:bCs/>
                <w:lang w:val="id-ID"/>
              </w:rPr>
              <w:t>Diagnosis Time</w:t>
            </w:r>
          </w:p>
        </w:tc>
        <w:tc>
          <w:tcPr>
            <w:tcW w:w="1560" w:type="dxa"/>
            <w:tcBorders>
              <w:top w:val="single" w:sz="8" w:space="0" w:color="auto"/>
              <w:left w:val="nil"/>
              <w:bottom w:val="single" w:sz="8" w:space="0" w:color="auto"/>
              <w:right w:val="nil"/>
            </w:tcBorders>
            <w:shd w:val="clear" w:color="auto" w:fill="auto"/>
            <w:vAlign w:val="center"/>
            <w:hideMark/>
          </w:tcPr>
          <w:p w14:paraId="34FD4391" w14:textId="52D8B839" w:rsidR="00BD493E" w:rsidRPr="00BD493E" w:rsidRDefault="002A1ADD" w:rsidP="002A1ADD">
            <w:pPr>
              <w:pStyle w:val="Body"/>
              <w:spacing w:after="0"/>
              <w:jc w:val="center"/>
              <w:rPr>
                <w:rFonts w:ascii="Arial" w:hAnsi="Arial" w:cs="Arial"/>
                <w:b/>
                <w:bCs/>
                <w:lang w:val="id-ID"/>
              </w:rPr>
            </w:pPr>
            <w:r w:rsidRPr="002A1ADD">
              <w:rPr>
                <w:rFonts w:ascii="Arial" w:hAnsi="Arial" w:cs="Arial"/>
                <w:b/>
                <w:bCs/>
                <w:lang w:val="id-ID"/>
              </w:rPr>
              <w:t>Unilateral (U) / Bilateral (B)</w:t>
            </w:r>
          </w:p>
        </w:tc>
        <w:tc>
          <w:tcPr>
            <w:tcW w:w="1595" w:type="dxa"/>
            <w:tcBorders>
              <w:top w:val="single" w:sz="8" w:space="0" w:color="auto"/>
              <w:left w:val="nil"/>
              <w:bottom w:val="single" w:sz="8" w:space="0" w:color="auto"/>
              <w:right w:val="nil"/>
            </w:tcBorders>
            <w:shd w:val="clear" w:color="auto" w:fill="auto"/>
            <w:noWrap/>
            <w:vAlign w:val="center"/>
            <w:hideMark/>
          </w:tcPr>
          <w:p w14:paraId="7315F39B" w14:textId="0763745E" w:rsidR="00BD493E" w:rsidRPr="00BD493E" w:rsidRDefault="002A1ADD" w:rsidP="002A1ADD">
            <w:pPr>
              <w:pStyle w:val="Body"/>
              <w:spacing w:after="0"/>
              <w:jc w:val="center"/>
              <w:rPr>
                <w:rFonts w:ascii="Arial" w:hAnsi="Arial" w:cs="Arial"/>
                <w:b/>
                <w:bCs/>
                <w:lang w:val="id-ID"/>
              </w:rPr>
            </w:pPr>
            <w:r w:rsidRPr="002A1ADD">
              <w:rPr>
                <w:rFonts w:ascii="Arial" w:hAnsi="Arial" w:cs="Arial"/>
                <w:b/>
                <w:bCs/>
                <w:lang w:val="id-ID"/>
              </w:rPr>
              <w:t>Action</w:t>
            </w:r>
          </w:p>
        </w:tc>
      </w:tr>
      <w:tr w:rsidR="00BD493E" w:rsidRPr="00BD493E" w14:paraId="67C9B4EA" w14:textId="77777777" w:rsidTr="00DB7C9A">
        <w:trPr>
          <w:trHeight w:val="300"/>
        </w:trPr>
        <w:tc>
          <w:tcPr>
            <w:tcW w:w="760" w:type="dxa"/>
            <w:tcBorders>
              <w:top w:val="single" w:sz="8" w:space="0" w:color="auto"/>
              <w:left w:val="nil"/>
              <w:bottom w:val="nil"/>
              <w:right w:val="nil"/>
            </w:tcBorders>
            <w:shd w:val="clear" w:color="auto" w:fill="auto"/>
            <w:vAlign w:val="center"/>
            <w:hideMark/>
          </w:tcPr>
          <w:p w14:paraId="321B97DB"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40</w:t>
            </w:r>
          </w:p>
        </w:tc>
        <w:tc>
          <w:tcPr>
            <w:tcW w:w="2090" w:type="dxa"/>
            <w:tcBorders>
              <w:top w:val="single" w:sz="8" w:space="0" w:color="auto"/>
              <w:left w:val="nil"/>
              <w:bottom w:val="nil"/>
              <w:right w:val="nil"/>
            </w:tcBorders>
            <w:shd w:val="clear" w:color="auto" w:fill="auto"/>
            <w:vAlign w:val="center"/>
            <w:hideMark/>
          </w:tcPr>
          <w:p w14:paraId="679D8AD1" w14:textId="61EC8C18" w:rsidR="00BD493E"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External trauma</w:t>
            </w:r>
          </w:p>
        </w:tc>
        <w:tc>
          <w:tcPr>
            <w:tcW w:w="1560" w:type="dxa"/>
            <w:tcBorders>
              <w:top w:val="single" w:sz="8" w:space="0" w:color="auto"/>
              <w:left w:val="nil"/>
              <w:bottom w:val="nil"/>
              <w:right w:val="nil"/>
            </w:tcBorders>
            <w:shd w:val="clear" w:color="auto" w:fill="auto"/>
            <w:noWrap/>
            <w:vAlign w:val="center"/>
            <w:hideMark/>
          </w:tcPr>
          <w:p w14:paraId="21E36119"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5</w:t>
            </w:r>
          </w:p>
        </w:tc>
        <w:tc>
          <w:tcPr>
            <w:tcW w:w="1275" w:type="dxa"/>
            <w:tcBorders>
              <w:top w:val="single" w:sz="8" w:space="0" w:color="auto"/>
              <w:left w:val="nil"/>
              <w:bottom w:val="nil"/>
              <w:right w:val="nil"/>
            </w:tcBorders>
            <w:shd w:val="clear" w:color="auto" w:fill="auto"/>
            <w:noWrap/>
            <w:vAlign w:val="center"/>
            <w:hideMark/>
          </w:tcPr>
          <w:p w14:paraId="2B10C883" w14:textId="436CDB29" w:rsidR="00BD493E" w:rsidRPr="00BD493E" w:rsidRDefault="00BD493E" w:rsidP="002A1ADD">
            <w:pPr>
              <w:pStyle w:val="Body"/>
              <w:spacing w:after="0"/>
              <w:jc w:val="center"/>
              <w:rPr>
                <w:rFonts w:ascii="Arial" w:hAnsi="Arial" w:cs="Arial"/>
              </w:rPr>
            </w:pPr>
            <w:r w:rsidRPr="00BD493E">
              <w:rPr>
                <w:rFonts w:ascii="Arial" w:hAnsi="Arial" w:cs="Arial"/>
                <w:lang w:val="id-ID"/>
              </w:rPr>
              <w:t>Intra Operati</w:t>
            </w:r>
            <w:proofErr w:type="spellStart"/>
            <w:r w:rsidR="00893F32">
              <w:rPr>
                <w:rFonts w:ascii="Arial" w:hAnsi="Arial" w:cs="Arial"/>
              </w:rPr>
              <w:t>ve</w:t>
            </w:r>
            <w:proofErr w:type="spellEnd"/>
          </w:p>
        </w:tc>
        <w:tc>
          <w:tcPr>
            <w:tcW w:w="1560" w:type="dxa"/>
            <w:tcBorders>
              <w:top w:val="single" w:sz="8" w:space="0" w:color="auto"/>
              <w:left w:val="nil"/>
              <w:bottom w:val="nil"/>
              <w:right w:val="nil"/>
            </w:tcBorders>
            <w:shd w:val="clear" w:color="auto" w:fill="auto"/>
            <w:vAlign w:val="center"/>
            <w:hideMark/>
          </w:tcPr>
          <w:p w14:paraId="3DE9078E"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single" w:sz="8" w:space="0" w:color="auto"/>
              <w:left w:val="nil"/>
              <w:bottom w:val="nil"/>
              <w:right w:val="nil"/>
            </w:tcBorders>
            <w:shd w:val="clear" w:color="auto" w:fill="auto"/>
            <w:vAlign w:val="center"/>
            <w:hideMark/>
          </w:tcPr>
          <w:p w14:paraId="2FD3B4BE"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Nefrektomi</w:t>
            </w:r>
          </w:p>
        </w:tc>
      </w:tr>
      <w:tr w:rsidR="00BD493E" w:rsidRPr="00BD493E" w14:paraId="50D2D089" w14:textId="77777777" w:rsidTr="00DB7C9A">
        <w:trPr>
          <w:trHeight w:val="600"/>
        </w:trPr>
        <w:tc>
          <w:tcPr>
            <w:tcW w:w="760" w:type="dxa"/>
            <w:tcBorders>
              <w:top w:val="nil"/>
              <w:left w:val="nil"/>
              <w:bottom w:val="nil"/>
              <w:right w:val="nil"/>
            </w:tcBorders>
            <w:shd w:val="clear" w:color="auto" w:fill="auto"/>
            <w:vAlign w:val="center"/>
            <w:hideMark/>
          </w:tcPr>
          <w:p w14:paraId="402E5152"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40</w:t>
            </w:r>
          </w:p>
        </w:tc>
        <w:tc>
          <w:tcPr>
            <w:tcW w:w="2090" w:type="dxa"/>
            <w:tcBorders>
              <w:top w:val="nil"/>
              <w:left w:val="nil"/>
              <w:bottom w:val="nil"/>
              <w:right w:val="nil"/>
            </w:tcBorders>
            <w:shd w:val="clear" w:color="auto" w:fill="auto"/>
            <w:vAlign w:val="center"/>
            <w:hideMark/>
          </w:tcPr>
          <w:p w14:paraId="4BF2883C" w14:textId="06E05DC2" w:rsidR="00BD493E"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Radical hysterectomy</w:t>
            </w:r>
          </w:p>
        </w:tc>
        <w:tc>
          <w:tcPr>
            <w:tcW w:w="1560" w:type="dxa"/>
            <w:tcBorders>
              <w:top w:val="nil"/>
              <w:left w:val="nil"/>
              <w:bottom w:val="nil"/>
              <w:right w:val="nil"/>
            </w:tcBorders>
            <w:shd w:val="clear" w:color="auto" w:fill="auto"/>
            <w:noWrap/>
            <w:vAlign w:val="center"/>
            <w:hideMark/>
          </w:tcPr>
          <w:p w14:paraId="326150A5"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5A5FA487" w14:textId="360A482A"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2237C009"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4FCEEFD0"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primary suture</w:t>
            </w:r>
          </w:p>
        </w:tc>
      </w:tr>
      <w:tr w:rsidR="002A1ADD" w:rsidRPr="00BD493E" w14:paraId="51A29DB6" w14:textId="77777777" w:rsidTr="00DB7C9A">
        <w:trPr>
          <w:trHeight w:val="300"/>
        </w:trPr>
        <w:tc>
          <w:tcPr>
            <w:tcW w:w="760" w:type="dxa"/>
            <w:tcBorders>
              <w:top w:val="nil"/>
              <w:left w:val="nil"/>
              <w:bottom w:val="nil"/>
              <w:right w:val="nil"/>
            </w:tcBorders>
            <w:shd w:val="clear" w:color="auto" w:fill="auto"/>
            <w:vAlign w:val="center"/>
            <w:hideMark/>
          </w:tcPr>
          <w:p w14:paraId="4296E6AB"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44</w:t>
            </w:r>
          </w:p>
        </w:tc>
        <w:tc>
          <w:tcPr>
            <w:tcW w:w="2090" w:type="dxa"/>
            <w:tcBorders>
              <w:top w:val="nil"/>
              <w:left w:val="nil"/>
              <w:bottom w:val="nil"/>
              <w:right w:val="nil"/>
            </w:tcBorders>
            <w:shd w:val="clear" w:color="auto" w:fill="auto"/>
            <w:hideMark/>
          </w:tcPr>
          <w:p w14:paraId="321C123A" w14:textId="02138882" w:rsidR="002A1ADD" w:rsidRPr="00BD493E" w:rsidRDefault="002A1ADD" w:rsidP="002A1ADD">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79F40851"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21F0160C" w14:textId="0D600E7A"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28A7F56"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6643C9D3"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Ureteroureterostomi</w:t>
            </w:r>
          </w:p>
        </w:tc>
      </w:tr>
      <w:tr w:rsidR="00BD493E" w:rsidRPr="00BD493E" w14:paraId="3252CFAD" w14:textId="77777777" w:rsidTr="00DB7C9A">
        <w:trPr>
          <w:trHeight w:val="300"/>
        </w:trPr>
        <w:tc>
          <w:tcPr>
            <w:tcW w:w="760" w:type="dxa"/>
            <w:tcBorders>
              <w:top w:val="nil"/>
              <w:left w:val="nil"/>
              <w:bottom w:val="nil"/>
              <w:right w:val="nil"/>
            </w:tcBorders>
            <w:shd w:val="clear" w:color="auto" w:fill="auto"/>
            <w:vAlign w:val="center"/>
            <w:hideMark/>
          </w:tcPr>
          <w:p w14:paraId="668924D5"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39</w:t>
            </w:r>
          </w:p>
        </w:tc>
        <w:tc>
          <w:tcPr>
            <w:tcW w:w="2090" w:type="dxa"/>
            <w:tcBorders>
              <w:top w:val="nil"/>
              <w:left w:val="nil"/>
              <w:bottom w:val="nil"/>
              <w:right w:val="nil"/>
            </w:tcBorders>
            <w:shd w:val="clear" w:color="auto" w:fill="auto"/>
            <w:vAlign w:val="center"/>
            <w:hideMark/>
          </w:tcPr>
          <w:p w14:paraId="3656F7CA" w14:textId="77777777" w:rsidR="00BD493E" w:rsidRPr="00BD493E" w:rsidRDefault="00BD493E" w:rsidP="002A1ADD">
            <w:pPr>
              <w:pStyle w:val="Body"/>
              <w:spacing w:after="0"/>
              <w:jc w:val="left"/>
              <w:rPr>
                <w:rFonts w:ascii="Arial" w:hAnsi="Arial" w:cs="Arial"/>
                <w:lang w:val="id-ID"/>
              </w:rPr>
            </w:pPr>
            <w:r w:rsidRPr="00BD493E">
              <w:rPr>
                <w:rFonts w:ascii="Arial" w:hAnsi="Arial" w:cs="Arial"/>
                <w:lang w:val="id-ID"/>
              </w:rPr>
              <w:t>CS</w:t>
            </w:r>
          </w:p>
        </w:tc>
        <w:tc>
          <w:tcPr>
            <w:tcW w:w="1560" w:type="dxa"/>
            <w:tcBorders>
              <w:top w:val="nil"/>
              <w:left w:val="nil"/>
              <w:bottom w:val="nil"/>
              <w:right w:val="nil"/>
            </w:tcBorders>
            <w:shd w:val="clear" w:color="auto" w:fill="auto"/>
            <w:noWrap/>
            <w:vAlign w:val="center"/>
            <w:hideMark/>
          </w:tcPr>
          <w:p w14:paraId="416CD640"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w:t>
            </w:r>
          </w:p>
        </w:tc>
        <w:tc>
          <w:tcPr>
            <w:tcW w:w="1275" w:type="dxa"/>
            <w:tcBorders>
              <w:top w:val="nil"/>
              <w:left w:val="nil"/>
              <w:bottom w:val="nil"/>
              <w:right w:val="nil"/>
            </w:tcBorders>
            <w:shd w:val="clear" w:color="auto" w:fill="auto"/>
            <w:noWrap/>
            <w:vAlign w:val="center"/>
            <w:hideMark/>
          </w:tcPr>
          <w:p w14:paraId="0764353D" w14:textId="1126F54A" w:rsidR="00BD493E" w:rsidRPr="00BD493E" w:rsidRDefault="00BD493E" w:rsidP="002A1ADD">
            <w:pPr>
              <w:pStyle w:val="Body"/>
              <w:spacing w:after="0"/>
              <w:jc w:val="center"/>
              <w:rPr>
                <w:rFonts w:ascii="Arial" w:hAnsi="Arial" w:cs="Arial"/>
              </w:rPr>
            </w:pPr>
            <w:r w:rsidRPr="00BD493E">
              <w:rPr>
                <w:rFonts w:ascii="Arial" w:hAnsi="Arial" w:cs="Arial"/>
                <w:lang w:val="id-ID"/>
              </w:rPr>
              <w:t>Post Operati</w:t>
            </w:r>
            <w:proofErr w:type="spellStart"/>
            <w:r w:rsidR="00893F32">
              <w:rPr>
                <w:rFonts w:ascii="Arial" w:hAnsi="Arial" w:cs="Arial"/>
              </w:rPr>
              <w:t>ve</w:t>
            </w:r>
            <w:proofErr w:type="spellEnd"/>
          </w:p>
        </w:tc>
        <w:tc>
          <w:tcPr>
            <w:tcW w:w="1560" w:type="dxa"/>
            <w:tcBorders>
              <w:top w:val="nil"/>
              <w:left w:val="nil"/>
              <w:bottom w:val="nil"/>
              <w:right w:val="nil"/>
            </w:tcBorders>
            <w:shd w:val="clear" w:color="auto" w:fill="auto"/>
            <w:vAlign w:val="center"/>
            <w:hideMark/>
          </w:tcPr>
          <w:p w14:paraId="2A5B0C6D"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01F86BF9"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Nefrektomi</w:t>
            </w:r>
          </w:p>
        </w:tc>
      </w:tr>
      <w:tr w:rsidR="002A1ADD" w:rsidRPr="00BD493E" w14:paraId="452A2F0D" w14:textId="77777777" w:rsidTr="00DB7C9A">
        <w:trPr>
          <w:trHeight w:val="300"/>
        </w:trPr>
        <w:tc>
          <w:tcPr>
            <w:tcW w:w="760" w:type="dxa"/>
            <w:tcBorders>
              <w:top w:val="nil"/>
              <w:left w:val="nil"/>
              <w:bottom w:val="nil"/>
              <w:right w:val="nil"/>
            </w:tcBorders>
            <w:shd w:val="clear" w:color="auto" w:fill="auto"/>
            <w:vAlign w:val="center"/>
            <w:hideMark/>
          </w:tcPr>
          <w:p w14:paraId="2DF5FDBD"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59</w:t>
            </w:r>
          </w:p>
        </w:tc>
        <w:tc>
          <w:tcPr>
            <w:tcW w:w="2090" w:type="dxa"/>
            <w:tcBorders>
              <w:top w:val="nil"/>
              <w:left w:val="nil"/>
              <w:bottom w:val="nil"/>
              <w:right w:val="nil"/>
            </w:tcBorders>
            <w:shd w:val="clear" w:color="auto" w:fill="auto"/>
            <w:hideMark/>
          </w:tcPr>
          <w:p w14:paraId="5113F6A1" w14:textId="0F78E7EA" w:rsidR="002A1ADD" w:rsidRPr="00BD493E" w:rsidRDefault="002A1ADD" w:rsidP="002A1ADD">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05E95675"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63A6836B" w14:textId="32DDF445"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60C9390"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2B85C02C"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Ureteroureterostomi</w:t>
            </w:r>
          </w:p>
        </w:tc>
      </w:tr>
      <w:tr w:rsidR="002A1ADD" w:rsidRPr="00BD493E" w14:paraId="6702628F" w14:textId="77777777" w:rsidTr="00DB7C9A">
        <w:trPr>
          <w:trHeight w:val="632"/>
        </w:trPr>
        <w:tc>
          <w:tcPr>
            <w:tcW w:w="760" w:type="dxa"/>
            <w:tcBorders>
              <w:top w:val="nil"/>
              <w:left w:val="nil"/>
              <w:bottom w:val="nil"/>
              <w:right w:val="nil"/>
            </w:tcBorders>
            <w:shd w:val="clear" w:color="auto" w:fill="auto"/>
            <w:vAlign w:val="center"/>
            <w:hideMark/>
          </w:tcPr>
          <w:p w14:paraId="7E5BE21B"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45</w:t>
            </w:r>
          </w:p>
        </w:tc>
        <w:tc>
          <w:tcPr>
            <w:tcW w:w="2090" w:type="dxa"/>
            <w:tcBorders>
              <w:top w:val="nil"/>
              <w:left w:val="nil"/>
              <w:bottom w:val="nil"/>
              <w:right w:val="nil"/>
            </w:tcBorders>
            <w:shd w:val="clear" w:color="auto" w:fill="auto"/>
            <w:hideMark/>
          </w:tcPr>
          <w:p w14:paraId="25FE2497" w14:textId="29F9A11F" w:rsidR="002A1ADD"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21CE7539"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0873C04F" w14:textId="01858AD6"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5BA55DCE"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720C9022"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Ureteroureterostomi</w:t>
            </w:r>
          </w:p>
        </w:tc>
      </w:tr>
      <w:tr w:rsidR="00BD493E" w:rsidRPr="00BD493E" w14:paraId="1695495D" w14:textId="77777777" w:rsidTr="00DB7C9A">
        <w:trPr>
          <w:trHeight w:val="373"/>
        </w:trPr>
        <w:tc>
          <w:tcPr>
            <w:tcW w:w="760" w:type="dxa"/>
            <w:tcBorders>
              <w:top w:val="nil"/>
              <w:left w:val="nil"/>
              <w:bottom w:val="nil"/>
              <w:right w:val="nil"/>
            </w:tcBorders>
            <w:shd w:val="clear" w:color="auto" w:fill="auto"/>
            <w:vAlign w:val="center"/>
            <w:hideMark/>
          </w:tcPr>
          <w:p w14:paraId="618BEBAD"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47</w:t>
            </w:r>
          </w:p>
        </w:tc>
        <w:tc>
          <w:tcPr>
            <w:tcW w:w="2090" w:type="dxa"/>
            <w:tcBorders>
              <w:top w:val="nil"/>
              <w:left w:val="nil"/>
              <w:bottom w:val="nil"/>
              <w:right w:val="nil"/>
            </w:tcBorders>
            <w:shd w:val="clear" w:color="auto" w:fill="auto"/>
            <w:vAlign w:val="center"/>
            <w:hideMark/>
          </w:tcPr>
          <w:p w14:paraId="4FDD42FC" w14:textId="6EE767D7" w:rsidR="00BD493E" w:rsidRPr="00BD493E" w:rsidRDefault="002A1ADD" w:rsidP="002A1ADD">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765F900A"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4B25CF4F" w14:textId="6D406BEB"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48EF753"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7BB2D4A9"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Ureteroureterostomi</w:t>
            </w:r>
          </w:p>
        </w:tc>
      </w:tr>
      <w:tr w:rsidR="00BD493E" w:rsidRPr="00BD493E" w14:paraId="5D2AFCB8" w14:textId="77777777" w:rsidTr="00DB7C9A">
        <w:trPr>
          <w:trHeight w:val="300"/>
        </w:trPr>
        <w:tc>
          <w:tcPr>
            <w:tcW w:w="760" w:type="dxa"/>
            <w:tcBorders>
              <w:top w:val="nil"/>
              <w:left w:val="nil"/>
              <w:bottom w:val="nil"/>
              <w:right w:val="nil"/>
            </w:tcBorders>
            <w:shd w:val="clear" w:color="auto" w:fill="auto"/>
            <w:vAlign w:val="center"/>
            <w:hideMark/>
          </w:tcPr>
          <w:p w14:paraId="782C32E6"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56</w:t>
            </w:r>
          </w:p>
        </w:tc>
        <w:tc>
          <w:tcPr>
            <w:tcW w:w="2090" w:type="dxa"/>
            <w:tcBorders>
              <w:top w:val="nil"/>
              <w:left w:val="nil"/>
              <w:bottom w:val="nil"/>
              <w:right w:val="nil"/>
            </w:tcBorders>
            <w:shd w:val="clear" w:color="auto" w:fill="auto"/>
            <w:vAlign w:val="center"/>
            <w:hideMark/>
          </w:tcPr>
          <w:p w14:paraId="52A991A6" w14:textId="73E18768" w:rsidR="00BD493E" w:rsidRPr="00BD493E" w:rsidRDefault="002A1ADD" w:rsidP="002A1ADD">
            <w:pPr>
              <w:pStyle w:val="Body"/>
              <w:spacing w:after="0"/>
              <w:jc w:val="left"/>
              <w:rPr>
                <w:rFonts w:ascii="Arial" w:hAnsi="Arial" w:cs="Arial"/>
                <w:lang w:val="id-ID"/>
              </w:rPr>
            </w:pPr>
            <w:r w:rsidRPr="00BD493E">
              <w:rPr>
                <w:rFonts w:ascii="Arial" w:hAnsi="Arial" w:cs="Arial"/>
                <w:b/>
              </w:rPr>
              <w:t>Hysterectomy</w:t>
            </w:r>
            <w:r w:rsidR="00BD493E" w:rsidRPr="00BD493E">
              <w:rPr>
                <w:rFonts w:ascii="Arial" w:hAnsi="Arial" w:cs="Arial"/>
                <w:lang w:val="id-ID"/>
              </w:rPr>
              <w:t>i</w:t>
            </w:r>
          </w:p>
        </w:tc>
        <w:tc>
          <w:tcPr>
            <w:tcW w:w="1560" w:type="dxa"/>
            <w:tcBorders>
              <w:top w:val="nil"/>
              <w:left w:val="nil"/>
              <w:bottom w:val="nil"/>
              <w:right w:val="nil"/>
            </w:tcBorders>
            <w:shd w:val="clear" w:color="auto" w:fill="auto"/>
            <w:noWrap/>
            <w:vAlign w:val="center"/>
            <w:hideMark/>
          </w:tcPr>
          <w:p w14:paraId="4E455CF4"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3</w:t>
            </w:r>
          </w:p>
        </w:tc>
        <w:tc>
          <w:tcPr>
            <w:tcW w:w="1275" w:type="dxa"/>
            <w:tcBorders>
              <w:top w:val="nil"/>
              <w:left w:val="nil"/>
              <w:bottom w:val="nil"/>
              <w:right w:val="nil"/>
            </w:tcBorders>
            <w:shd w:val="clear" w:color="auto" w:fill="auto"/>
            <w:noWrap/>
            <w:vAlign w:val="center"/>
            <w:hideMark/>
          </w:tcPr>
          <w:p w14:paraId="560BD9B3" w14:textId="0CAD6824"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FAB98CC"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15118BC0"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primary suture</w:t>
            </w:r>
          </w:p>
        </w:tc>
      </w:tr>
      <w:tr w:rsidR="00BD493E" w:rsidRPr="00BD493E" w14:paraId="3FBCF78D" w14:textId="77777777" w:rsidTr="00DB7C9A">
        <w:trPr>
          <w:trHeight w:val="308"/>
        </w:trPr>
        <w:tc>
          <w:tcPr>
            <w:tcW w:w="760" w:type="dxa"/>
            <w:tcBorders>
              <w:top w:val="nil"/>
              <w:left w:val="nil"/>
              <w:bottom w:val="nil"/>
              <w:right w:val="nil"/>
            </w:tcBorders>
            <w:shd w:val="clear" w:color="auto" w:fill="auto"/>
            <w:noWrap/>
            <w:vAlign w:val="center"/>
            <w:hideMark/>
          </w:tcPr>
          <w:p w14:paraId="552E12FB"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47</w:t>
            </w:r>
          </w:p>
        </w:tc>
        <w:tc>
          <w:tcPr>
            <w:tcW w:w="2090" w:type="dxa"/>
            <w:tcBorders>
              <w:top w:val="nil"/>
              <w:left w:val="nil"/>
              <w:bottom w:val="nil"/>
              <w:right w:val="nil"/>
            </w:tcBorders>
            <w:shd w:val="clear" w:color="auto" w:fill="auto"/>
            <w:vAlign w:val="center"/>
            <w:hideMark/>
          </w:tcPr>
          <w:p w14:paraId="639B15DA" w14:textId="14FEBA5F" w:rsidR="00BD493E"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4FA230E6"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1C3AC631" w14:textId="169D6360"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15D20917"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35B36F2E"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primary suture</w:t>
            </w:r>
          </w:p>
        </w:tc>
      </w:tr>
      <w:tr w:rsidR="00BD493E" w:rsidRPr="00BD493E" w14:paraId="0A209C88" w14:textId="77777777" w:rsidTr="00DB7C9A">
        <w:trPr>
          <w:trHeight w:val="900"/>
        </w:trPr>
        <w:tc>
          <w:tcPr>
            <w:tcW w:w="760" w:type="dxa"/>
            <w:tcBorders>
              <w:top w:val="nil"/>
              <w:left w:val="nil"/>
              <w:bottom w:val="nil"/>
              <w:right w:val="nil"/>
            </w:tcBorders>
            <w:shd w:val="clear" w:color="auto" w:fill="auto"/>
            <w:noWrap/>
            <w:vAlign w:val="center"/>
            <w:hideMark/>
          </w:tcPr>
          <w:p w14:paraId="4F71ACC5"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52</w:t>
            </w:r>
          </w:p>
        </w:tc>
        <w:tc>
          <w:tcPr>
            <w:tcW w:w="2090" w:type="dxa"/>
            <w:tcBorders>
              <w:top w:val="nil"/>
              <w:left w:val="nil"/>
              <w:bottom w:val="nil"/>
              <w:right w:val="nil"/>
            </w:tcBorders>
            <w:shd w:val="clear" w:color="auto" w:fill="auto"/>
            <w:vAlign w:val="center"/>
            <w:hideMark/>
          </w:tcPr>
          <w:p w14:paraId="56FDE585" w14:textId="63633F19" w:rsidR="00BD493E"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655B04FE"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6FDB70C4" w14:textId="536815D8"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50821001"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B</w:t>
            </w:r>
          </w:p>
        </w:tc>
        <w:tc>
          <w:tcPr>
            <w:tcW w:w="1595" w:type="dxa"/>
            <w:tcBorders>
              <w:top w:val="nil"/>
              <w:left w:val="nil"/>
              <w:bottom w:val="nil"/>
              <w:right w:val="nil"/>
            </w:tcBorders>
            <w:shd w:val="clear" w:color="auto" w:fill="auto"/>
            <w:vAlign w:val="center"/>
            <w:hideMark/>
          </w:tcPr>
          <w:p w14:paraId="28ACD97F"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Ureteroureterostomi</w:t>
            </w:r>
          </w:p>
        </w:tc>
      </w:tr>
      <w:tr w:rsidR="00BD493E" w:rsidRPr="00BD493E" w14:paraId="4D78E40F" w14:textId="77777777" w:rsidTr="00DB7C9A">
        <w:trPr>
          <w:trHeight w:val="600"/>
        </w:trPr>
        <w:tc>
          <w:tcPr>
            <w:tcW w:w="760" w:type="dxa"/>
            <w:tcBorders>
              <w:top w:val="nil"/>
              <w:left w:val="nil"/>
              <w:bottom w:val="nil"/>
              <w:right w:val="nil"/>
            </w:tcBorders>
            <w:shd w:val="clear" w:color="auto" w:fill="auto"/>
            <w:noWrap/>
            <w:vAlign w:val="center"/>
            <w:hideMark/>
          </w:tcPr>
          <w:p w14:paraId="2021B425"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47</w:t>
            </w:r>
          </w:p>
        </w:tc>
        <w:tc>
          <w:tcPr>
            <w:tcW w:w="2090" w:type="dxa"/>
            <w:tcBorders>
              <w:top w:val="nil"/>
              <w:left w:val="nil"/>
              <w:bottom w:val="nil"/>
              <w:right w:val="nil"/>
            </w:tcBorders>
            <w:shd w:val="clear" w:color="auto" w:fill="auto"/>
            <w:vAlign w:val="center"/>
            <w:hideMark/>
          </w:tcPr>
          <w:p w14:paraId="4808C5C2" w14:textId="05423807" w:rsidR="00BD493E" w:rsidRPr="00BD493E" w:rsidRDefault="002A1ADD" w:rsidP="002A1ADD">
            <w:pPr>
              <w:pStyle w:val="Body"/>
              <w:spacing w:after="0"/>
              <w:jc w:val="left"/>
              <w:rPr>
                <w:rFonts w:ascii="Arial" w:hAnsi="Arial" w:cs="Arial"/>
                <w:lang w:val="id-ID"/>
              </w:rPr>
            </w:pPr>
            <w:r w:rsidRPr="00F92AE8">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139786E9"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2</w:t>
            </w:r>
          </w:p>
        </w:tc>
        <w:tc>
          <w:tcPr>
            <w:tcW w:w="1275" w:type="dxa"/>
            <w:tcBorders>
              <w:top w:val="nil"/>
              <w:left w:val="nil"/>
              <w:bottom w:val="nil"/>
              <w:right w:val="nil"/>
            </w:tcBorders>
            <w:shd w:val="clear" w:color="auto" w:fill="auto"/>
            <w:noWrap/>
            <w:vAlign w:val="center"/>
            <w:hideMark/>
          </w:tcPr>
          <w:p w14:paraId="371F4D8B" w14:textId="4EF27AAF"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46EEB07A"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4DF51023" w14:textId="77777777" w:rsidR="00BD493E" w:rsidRPr="00BD493E" w:rsidRDefault="00BD493E" w:rsidP="002A1ADD">
            <w:pPr>
              <w:pStyle w:val="Body"/>
              <w:spacing w:after="0"/>
              <w:jc w:val="center"/>
              <w:rPr>
                <w:rFonts w:ascii="Arial" w:hAnsi="Arial" w:cs="Arial"/>
                <w:lang w:val="id-ID"/>
              </w:rPr>
            </w:pPr>
            <w:r w:rsidRPr="00BD493E">
              <w:rPr>
                <w:rFonts w:ascii="Arial" w:hAnsi="Arial" w:cs="Arial"/>
                <w:lang w:val="id-ID"/>
              </w:rPr>
              <w:t>Ureteroureterostomi</w:t>
            </w:r>
          </w:p>
        </w:tc>
      </w:tr>
      <w:tr w:rsidR="002A1ADD" w:rsidRPr="00BD493E" w14:paraId="71F28BAA" w14:textId="77777777" w:rsidTr="00DB7C9A">
        <w:trPr>
          <w:trHeight w:val="300"/>
        </w:trPr>
        <w:tc>
          <w:tcPr>
            <w:tcW w:w="760" w:type="dxa"/>
            <w:tcBorders>
              <w:top w:val="nil"/>
              <w:left w:val="nil"/>
              <w:bottom w:val="nil"/>
              <w:right w:val="nil"/>
            </w:tcBorders>
            <w:shd w:val="clear" w:color="auto" w:fill="auto"/>
            <w:noWrap/>
            <w:vAlign w:val="center"/>
            <w:hideMark/>
          </w:tcPr>
          <w:p w14:paraId="31D1E905"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42</w:t>
            </w:r>
          </w:p>
        </w:tc>
        <w:tc>
          <w:tcPr>
            <w:tcW w:w="2090" w:type="dxa"/>
            <w:tcBorders>
              <w:top w:val="nil"/>
              <w:left w:val="nil"/>
              <w:bottom w:val="nil"/>
              <w:right w:val="nil"/>
            </w:tcBorders>
            <w:shd w:val="clear" w:color="auto" w:fill="auto"/>
            <w:vAlign w:val="center"/>
            <w:hideMark/>
          </w:tcPr>
          <w:p w14:paraId="5CE528ED" w14:textId="6D064D1C" w:rsidR="002A1ADD" w:rsidRPr="00BD493E" w:rsidRDefault="002A1ADD" w:rsidP="002A1ADD">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5E5FEA35"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20A8D27D" w14:textId="724B6CC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079FDA15"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1A7E14D9"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Ureteroureterostomi</w:t>
            </w:r>
          </w:p>
        </w:tc>
      </w:tr>
      <w:tr w:rsidR="00700883" w:rsidRPr="00BD493E" w14:paraId="358CBC55" w14:textId="77777777" w:rsidTr="00DB7C9A">
        <w:trPr>
          <w:trHeight w:val="80"/>
        </w:trPr>
        <w:tc>
          <w:tcPr>
            <w:tcW w:w="760" w:type="dxa"/>
            <w:tcBorders>
              <w:top w:val="nil"/>
              <w:left w:val="nil"/>
              <w:bottom w:val="nil"/>
              <w:right w:val="nil"/>
            </w:tcBorders>
            <w:shd w:val="clear" w:color="auto" w:fill="auto"/>
            <w:noWrap/>
            <w:vAlign w:val="center"/>
            <w:hideMark/>
          </w:tcPr>
          <w:p w14:paraId="00E4F9DD"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44</w:t>
            </w:r>
          </w:p>
        </w:tc>
        <w:tc>
          <w:tcPr>
            <w:tcW w:w="2090" w:type="dxa"/>
            <w:tcBorders>
              <w:top w:val="nil"/>
              <w:left w:val="nil"/>
              <w:bottom w:val="nil"/>
              <w:right w:val="nil"/>
            </w:tcBorders>
            <w:shd w:val="clear" w:color="auto" w:fill="auto"/>
            <w:vAlign w:val="center"/>
            <w:hideMark/>
          </w:tcPr>
          <w:p w14:paraId="6B52458F" w14:textId="15810453" w:rsidR="00700883" w:rsidRPr="00BD493E" w:rsidRDefault="00700883" w:rsidP="00700883">
            <w:pPr>
              <w:pStyle w:val="Body"/>
              <w:spacing w:after="0"/>
              <w:jc w:val="left"/>
              <w:rPr>
                <w:rFonts w:ascii="Arial" w:hAnsi="Arial" w:cs="Arial"/>
                <w:lang w:val="id-ID"/>
              </w:rPr>
            </w:pPr>
            <w:r w:rsidRPr="00F92AE8">
              <w:rPr>
                <w:rFonts w:ascii="Arial" w:eastAsiaTheme="minorEastAsia" w:hAnsi="Arial" w:cs="Arial"/>
                <w:lang w:val="id-ID" w:eastAsia="id-ID"/>
              </w:rPr>
              <w:t>Bilateral Hystero-Salpingo-Oovorectomy</w:t>
            </w:r>
          </w:p>
        </w:tc>
        <w:tc>
          <w:tcPr>
            <w:tcW w:w="1560" w:type="dxa"/>
            <w:tcBorders>
              <w:top w:val="nil"/>
              <w:left w:val="nil"/>
              <w:bottom w:val="nil"/>
              <w:right w:val="nil"/>
            </w:tcBorders>
            <w:shd w:val="clear" w:color="auto" w:fill="auto"/>
            <w:noWrap/>
            <w:vAlign w:val="center"/>
            <w:hideMark/>
          </w:tcPr>
          <w:p w14:paraId="4E437A95"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4</w:t>
            </w:r>
          </w:p>
        </w:tc>
        <w:tc>
          <w:tcPr>
            <w:tcW w:w="1275" w:type="dxa"/>
            <w:tcBorders>
              <w:top w:val="nil"/>
              <w:left w:val="nil"/>
              <w:bottom w:val="nil"/>
              <w:right w:val="nil"/>
            </w:tcBorders>
            <w:shd w:val="clear" w:color="auto" w:fill="auto"/>
            <w:noWrap/>
            <w:vAlign w:val="center"/>
            <w:hideMark/>
          </w:tcPr>
          <w:p w14:paraId="0DC28045" w14:textId="1B6AC69C"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79BF9E3F"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4726C628"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Ureteroureterostomi</w:t>
            </w:r>
          </w:p>
        </w:tc>
      </w:tr>
      <w:tr w:rsidR="002A1ADD" w:rsidRPr="00BD493E" w14:paraId="55EC6813" w14:textId="77777777" w:rsidTr="00DB7C9A">
        <w:trPr>
          <w:trHeight w:val="300"/>
        </w:trPr>
        <w:tc>
          <w:tcPr>
            <w:tcW w:w="760" w:type="dxa"/>
            <w:tcBorders>
              <w:top w:val="nil"/>
              <w:left w:val="nil"/>
              <w:bottom w:val="nil"/>
              <w:right w:val="nil"/>
            </w:tcBorders>
            <w:shd w:val="clear" w:color="auto" w:fill="auto"/>
            <w:noWrap/>
            <w:vAlign w:val="center"/>
            <w:hideMark/>
          </w:tcPr>
          <w:p w14:paraId="7321CD83"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51</w:t>
            </w:r>
          </w:p>
        </w:tc>
        <w:tc>
          <w:tcPr>
            <w:tcW w:w="2090" w:type="dxa"/>
            <w:tcBorders>
              <w:top w:val="nil"/>
              <w:left w:val="nil"/>
              <w:bottom w:val="nil"/>
              <w:right w:val="nil"/>
            </w:tcBorders>
            <w:shd w:val="clear" w:color="auto" w:fill="auto"/>
            <w:vAlign w:val="center"/>
            <w:hideMark/>
          </w:tcPr>
          <w:p w14:paraId="72D6031D" w14:textId="05A986BF" w:rsidR="002A1ADD" w:rsidRPr="00BD493E" w:rsidRDefault="002A1ADD" w:rsidP="002A1ADD">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nil"/>
              <w:right w:val="nil"/>
            </w:tcBorders>
            <w:shd w:val="clear" w:color="auto" w:fill="auto"/>
            <w:noWrap/>
            <w:vAlign w:val="center"/>
            <w:hideMark/>
          </w:tcPr>
          <w:p w14:paraId="1742585D"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3</w:t>
            </w:r>
          </w:p>
        </w:tc>
        <w:tc>
          <w:tcPr>
            <w:tcW w:w="1275" w:type="dxa"/>
            <w:tcBorders>
              <w:top w:val="nil"/>
              <w:left w:val="nil"/>
              <w:bottom w:val="nil"/>
              <w:right w:val="nil"/>
            </w:tcBorders>
            <w:shd w:val="clear" w:color="auto" w:fill="auto"/>
            <w:noWrap/>
            <w:vAlign w:val="center"/>
            <w:hideMark/>
          </w:tcPr>
          <w:p w14:paraId="67449FC1" w14:textId="299D6E42"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nil"/>
              <w:right w:val="nil"/>
            </w:tcBorders>
            <w:shd w:val="clear" w:color="auto" w:fill="auto"/>
            <w:vAlign w:val="center"/>
            <w:hideMark/>
          </w:tcPr>
          <w:p w14:paraId="4EB1A340"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nil"/>
              <w:right w:val="nil"/>
            </w:tcBorders>
            <w:shd w:val="clear" w:color="auto" w:fill="auto"/>
            <w:vAlign w:val="center"/>
            <w:hideMark/>
          </w:tcPr>
          <w:p w14:paraId="0FD0BCEC" w14:textId="77777777" w:rsidR="002A1ADD" w:rsidRPr="00BD493E" w:rsidRDefault="002A1ADD" w:rsidP="002A1ADD">
            <w:pPr>
              <w:pStyle w:val="Body"/>
              <w:spacing w:after="0"/>
              <w:jc w:val="center"/>
              <w:rPr>
                <w:rFonts w:ascii="Arial" w:hAnsi="Arial" w:cs="Arial"/>
                <w:lang w:val="id-ID"/>
              </w:rPr>
            </w:pPr>
            <w:r w:rsidRPr="00BD493E">
              <w:rPr>
                <w:rFonts w:ascii="Arial" w:hAnsi="Arial" w:cs="Arial"/>
                <w:lang w:val="id-ID"/>
              </w:rPr>
              <w:t>Ureteroneosistostomi</w:t>
            </w:r>
          </w:p>
        </w:tc>
      </w:tr>
      <w:tr w:rsidR="00700883" w:rsidRPr="00BD493E" w14:paraId="1BFB4E8F" w14:textId="77777777" w:rsidTr="00DB7C9A">
        <w:trPr>
          <w:trHeight w:val="315"/>
        </w:trPr>
        <w:tc>
          <w:tcPr>
            <w:tcW w:w="760" w:type="dxa"/>
            <w:tcBorders>
              <w:top w:val="nil"/>
              <w:left w:val="nil"/>
              <w:bottom w:val="single" w:sz="8" w:space="0" w:color="auto"/>
              <w:right w:val="nil"/>
            </w:tcBorders>
            <w:shd w:val="clear" w:color="auto" w:fill="auto"/>
            <w:noWrap/>
            <w:vAlign w:val="center"/>
            <w:hideMark/>
          </w:tcPr>
          <w:p w14:paraId="69617F89"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56</w:t>
            </w:r>
          </w:p>
        </w:tc>
        <w:tc>
          <w:tcPr>
            <w:tcW w:w="2090" w:type="dxa"/>
            <w:tcBorders>
              <w:top w:val="nil"/>
              <w:left w:val="nil"/>
              <w:bottom w:val="single" w:sz="8" w:space="0" w:color="auto"/>
              <w:right w:val="nil"/>
            </w:tcBorders>
            <w:shd w:val="clear" w:color="auto" w:fill="auto"/>
            <w:vAlign w:val="center"/>
            <w:hideMark/>
          </w:tcPr>
          <w:p w14:paraId="5C66946B" w14:textId="59A1A412" w:rsidR="00700883" w:rsidRPr="00BD493E" w:rsidRDefault="00700883" w:rsidP="00700883">
            <w:pPr>
              <w:pStyle w:val="Body"/>
              <w:spacing w:after="0"/>
              <w:jc w:val="left"/>
              <w:rPr>
                <w:rFonts w:ascii="Arial" w:hAnsi="Arial" w:cs="Arial"/>
                <w:lang w:val="id-ID"/>
              </w:rPr>
            </w:pPr>
            <w:r w:rsidRPr="00BD493E">
              <w:rPr>
                <w:rFonts w:ascii="Arial" w:hAnsi="Arial" w:cs="Arial"/>
                <w:b/>
              </w:rPr>
              <w:t>Hysterectomy</w:t>
            </w:r>
          </w:p>
        </w:tc>
        <w:tc>
          <w:tcPr>
            <w:tcW w:w="1560" w:type="dxa"/>
            <w:tcBorders>
              <w:top w:val="nil"/>
              <w:left w:val="nil"/>
              <w:bottom w:val="single" w:sz="8" w:space="0" w:color="auto"/>
              <w:right w:val="nil"/>
            </w:tcBorders>
            <w:shd w:val="clear" w:color="auto" w:fill="auto"/>
            <w:noWrap/>
            <w:vAlign w:val="center"/>
            <w:hideMark/>
          </w:tcPr>
          <w:p w14:paraId="6658AB0E"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3</w:t>
            </w:r>
          </w:p>
        </w:tc>
        <w:tc>
          <w:tcPr>
            <w:tcW w:w="1275" w:type="dxa"/>
            <w:tcBorders>
              <w:top w:val="nil"/>
              <w:left w:val="nil"/>
              <w:bottom w:val="single" w:sz="8" w:space="0" w:color="auto"/>
              <w:right w:val="nil"/>
            </w:tcBorders>
            <w:shd w:val="clear" w:color="auto" w:fill="auto"/>
            <w:noWrap/>
            <w:vAlign w:val="center"/>
            <w:hideMark/>
          </w:tcPr>
          <w:p w14:paraId="72A71E49" w14:textId="01A3EA0B"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 xml:space="preserve">Intra </w:t>
            </w:r>
            <w:r w:rsidR="00893F32">
              <w:rPr>
                <w:rFonts w:ascii="Arial" w:hAnsi="Arial" w:cs="Arial"/>
                <w:lang w:val="id-ID"/>
              </w:rPr>
              <w:t>Operative</w:t>
            </w:r>
          </w:p>
        </w:tc>
        <w:tc>
          <w:tcPr>
            <w:tcW w:w="1560" w:type="dxa"/>
            <w:tcBorders>
              <w:top w:val="nil"/>
              <w:left w:val="nil"/>
              <w:bottom w:val="single" w:sz="8" w:space="0" w:color="auto"/>
              <w:right w:val="nil"/>
            </w:tcBorders>
            <w:shd w:val="clear" w:color="auto" w:fill="auto"/>
            <w:vAlign w:val="center"/>
            <w:hideMark/>
          </w:tcPr>
          <w:p w14:paraId="1041CD6F"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U</w:t>
            </w:r>
          </w:p>
        </w:tc>
        <w:tc>
          <w:tcPr>
            <w:tcW w:w="1595" w:type="dxa"/>
            <w:tcBorders>
              <w:top w:val="nil"/>
              <w:left w:val="nil"/>
              <w:bottom w:val="single" w:sz="8" w:space="0" w:color="auto"/>
              <w:right w:val="nil"/>
            </w:tcBorders>
            <w:shd w:val="clear" w:color="auto" w:fill="auto"/>
            <w:vAlign w:val="center"/>
            <w:hideMark/>
          </w:tcPr>
          <w:p w14:paraId="4772D8FD" w14:textId="77777777" w:rsidR="00700883" w:rsidRPr="00BD493E" w:rsidRDefault="00700883" w:rsidP="00700883">
            <w:pPr>
              <w:pStyle w:val="Body"/>
              <w:spacing w:after="0"/>
              <w:jc w:val="center"/>
              <w:rPr>
                <w:rFonts w:ascii="Arial" w:hAnsi="Arial" w:cs="Arial"/>
                <w:lang w:val="id-ID"/>
              </w:rPr>
            </w:pPr>
            <w:r w:rsidRPr="00BD493E">
              <w:rPr>
                <w:rFonts w:ascii="Arial" w:hAnsi="Arial" w:cs="Arial"/>
                <w:lang w:val="id-ID"/>
              </w:rPr>
              <w:t>Ureteroureterostomi</w:t>
            </w:r>
          </w:p>
        </w:tc>
      </w:tr>
    </w:tbl>
    <w:p w14:paraId="5FDB9041" w14:textId="2761615C" w:rsidR="002A02ED" w:rsidRDefault="002A02ED" w:rsidP="002A02ED">
      <w:pPr>
        <w:pStyle w:val="Body"/>
        <w:spacing w:after="0"/>
        <w:rPr>
          <w:rFonts w:ascii="Arial" w:hAnsi="Arial" w:cs="Arial"/>
        </w:rPr>
      </w:pPr>
    </w:p>
    <w:p w14:paraId="5DE0DCD0" w14:textId="6EC9BC24" w:rsidR="002A02ED" w:rsidRDefault="00942F27" w:rsidP="00942F27">
      <w:pPr>
        <w:pStyle w:val="Body"/>
        <w:rPr>
          <w:rFonts w:ascii="Arial" w:hAnsi="Arial" w:cs="Arial"/>
        </w:rPr>
      </w:pPr>
      <w:r w:rsidRPr="00942F27">
        <w:rPr>
          <w:rFonts w:ascii="Arial" w:hAnsi="Arial" w:cs="Arial"/>
        </w:rPr>
        <w:t xml:space="preserve">The diagnosis of trauma was made intraoperatively in 14 patients (93.33%) and 1 person (6.66%) was diagnosed after surgery (delayed). Among trauma caused by gynecological procedures, 1 person (7.14%) experienced trauma after undergoing a radical hysterectomy procedure, 7 people (50%) after undergoing hysterectomy, 5 people (35.71%) after undergoing bilateral </w:t>
      </w:r>
      <w:proofErr w:type="spellStart"/>
      <w:r w:rsidRPr="00942F27">
        <w:rPr>
          <w:rFonts w:ascii="Arial" w:hAnsi="Arial" w:cs="Arial"/>
        </w:rPr>
        <w:t>Hystero-Salfingo-Oovorectomy</w:t>
      </w:r>
      <w:proofErr w:type="spellEnd"/>
      <w:r w:rsidRPr="00942F27">
        <w:rPr>
          <w:rFonts w:ascii="Arial" w:hAnsi="Arial" w:cs="Arial"/>
        </w:rPr>
        <w:t xml:space="preserve">, and 1 person (7.14%) after undergoing </w:t>
      </w:r>
      <w:proofErr w:type="spellStart"/>
      <w:r w:rsidRPr="00942F27">
        <w:rPr>
          <w:rFonts w:ascii="Arial" w:hAnsi="Arial" w:cs="Arial"/>
        </w:rPr>
        <w:t>Sectio</w:t>
      </w:r>
      <w:proofErr w:type="spellEnd"/>
      <w:r w:rsidRPr="00942F27">
        <w:rPr>
          <w:rFonts w:ascii="Arial" w:hAnsi="Arial" w:cs="Arial"/>
        </w:rPr>
        <w:t xml:space="preserve"> </w:t>
      </w:r>
      <w:proofErr w:type="spellStart"/>
      <w:r w:rsidRPr="00942F27">
        <w:rPr>
          <w:rFonts w:ascii="Arial" w:hAnsi="Arial" w:cs="Arial"/>
        </w:rPr>
        <w:t>Cesarea</w:t>
      </w:r>
      <w:proofErr w:type="spellEnd"/>
      <w:r w:rsidRPr="00942F27">
        <w:rPr>
          <w:rFonts w:ascii="Arial" w:hAnsi="Arial" w:cs="Arial"/>
        </w:rPr>
        <w:t>.</w:t>
      </w:r>
      <w:r>
        <w:rPr>
          <w:rFonts w:ascii="Arial" w:hAnsi="Arial" w:cs="Arial"/>
        </w:rPr>
        <w:t xml:space="preserve"> </w:t>
      </w:r>
      <w:r w:rsidRPr="00942F27">
        <w:rPr>
          <w:rFonts w:ascii="Arial" w:hAnsi="Arial" w:cs="Arial"/>
        </w:rPr>
        <w:t xml:space="preserve">The procedures performed were nephrectomy in 2 people (13.33%), </w:t>
      </w:r>
      <w:r w:rsidRPr="00942F27">
        <w:rPr>
          <w:rFonts w:ascii="Arial" w:hAnsi="Arial" w:cs="Arial"/>
        </w:rPr>
        <w:lastRenderedPageBreak/>
        <w:t>ureteroureterostomy in 9 people (60%), ureteroneocystostomy in 1 person (6.66%) and primary suture in 3 people (20%).</w:t>
      </w:r>
      <w:r>
        <w:rPr>
          <w:rFonts w:ascii="Arial" w:hAnsi="Arial" w:cs="Arial"/>
        </w:rPr>
        <w:t xml:space="preserve"> </w:t>
      </w:r>
      <w:r w:rsidRPr="00942F27">
        <w:rPr>
          <w:rFonts w:ascii="Arial" w:hAnsi="Arial" w:cs="Arial"/>
        </w:rPr>
        <w:t>In diagram form, it is presented in Figure 1 and Figure 2 below</w:t>
      </w:r>
      <w:r>
        <w:rPr>
          <w:rFonts w:ascii="Arial" w:hAnsi="Arial" w:cs="Arial"/>
        </w:rPr>
        <w:t>:</w:t>
      </w:r>
    </w:p>
    <w:p w14:paraId="4C43AFDB" w14:textId="438E1C2A" w:rsidR="00942F27" w:rsidRDefault="00942F27" w:rsidP="00942F27">
      <w:pPr>
        <w:pStyle w:val="Body"/>
        <w:jc w:val="center"/>
        <w:rPr>
          <w:rFonts w:ascii="Arial" w:hAnsi="Arial" w:cs="Arial"/>
        </w:rPr>
      </w:pPr>
      <w:r w:rsidRPr="00E8259A">
        <w:rPr>
          <w:rFonts w:ascii="Times New Roman" w:hAnsi="Times New Roman"/>
          <w:noProof/>
        </w:rPr>
        <w:drawing>
          <wp:inline distT="0" distB="0" distL="0" distR="0" wp14:anchorId="3DDB5DFC" wp14:editId="016F125A">
            <wp:extent cx="3590925" cy="193357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D03704A" w14:textId="4CB878A3" w:rsidR="002A02ED" w:rsidRPr="00942F27" w:rsidRDefault="008E0EB9" w:rsidP="00942F27">
      <w:pPr>
        <w:pStyle w:val="Body"/>
        <w:spacing w:after="0"/>
        <w:jc w:val="center"/>
        <w:rPr>
          <w:rFonts w:ascii="Arial" w:hAnsi="Arial" w:cs="Arial"/>
          <w:b/>
          <w:bCs/>
        </w:rPr>
      </w:pPr>
      <w:r>
        <w:rPr>
          <w:rFonts w:ascii="Arial" w:hAnsi="Arial" w:cs="Arial"/>
          <w:b/>
          <w:bCs/>
        </w:rPr>
        <w:t>Figure</w:t>
      </w:r>
      <w:r w:rsidR="00942F27" w:rsidRPr="00942F27">
        <w:rPr>
          <w:rFonts w:ascii="Arial" w:hAnsi="Arial" w:cs="Arial"/>
          <w:b/>
          <w:bCs/>
        </w:rPr>
        <w:t xml:space="preserve"> 1. Diagram of The Causes of Ureteral Trauma at Hasan </w:t>
      </w:r>
      <w:proofErr w:type="spellStart"/>
      <w:r w:rsidR="00942F27" w:rsidRPr="00942F27">
        <w:rPr>
          <w:rFonts w:ascii="Arial" w:hAnsi="Arial" w:cs="Arial"/>
          <w:b/>
          <w:bCs/>
        </w:rPr>
        <w:t>Sadikin</w:t>
      </w:r>
      <w:proofErr w:type="spellEnd"/>
      <w:r w:rsidR="00942F27" w:rsidRPr="00942F27">
        <w:rPr>
          <w:rFonts w:ascii="Arial" w:hAnsi="Arial" w:cs="Arial"/>
          <w:b/>
          <w:bCs/>
        </w:rPr>
        <w:t xml:space="preserve"> Hospital</w:t>
      </w:r>
    </w:p>
    <w:p w14:paraId="042F34A2" w14:textId="46A3664C" w:rsidR="00942F27" w:rsidRDefault="00942F27" w:rsidP="00942F27">
      <w:pPr>
        <w:pStyle w:val="Body"/>
        <w:spacing w:after="0"/>
        <w:jc w:val="center"/>
        <w:rPr>
          <w:rFonts w:ascii="Arial" w:hAnsi="Arial" w:cs="Arial"/>
        </w:rPr>
      </w:pPr>
    </w:p>
    <w:p w14:paraId="059848C1" w14:textId="0786F917" w:rsidR="00942F27" w:rsidRDefault="00942F27" w:rsidP="00942F27">
      <w:pPr>
        <w:pStyle w:val="Body"/>
        <w:spacing w:after="0"/>
        <w:jc w:val="center"/>
        <w:rPr>
          <w:rFonts w:ascii="Arial" w:hAnsi="Arial" w:cs="Arial"/>
        </w:rPr>
      </w:pPr>
    </w:p>
    <w:p w14:paraId="600EA984" w14:textId="2AE18AFC" w:rsidR="00942F27" w:rsidRDefault="008E0EB9" w:rsidP="00942F27">
      <w:pPr>
        <w:pStyle w:val="Body"/>
        <w:spacing w:after="0"/>
        <w:jc w:val="center"/>
        <w:rPr>
          <w:rFonts w:ascii="Arial" w:hAnsi="Arial" w:cs="Arial"/>
        </w:rPr>
      </w:pPr>
      <w:r w:rsidRPr="00E8259A">
        <w:rPr>
          <w:rFonts w:ascii="Times New Roman" w:hAnsi="Times New Roman"/>
          <w:noProof/>
        </w:rPr>
        <w:drawing>
          <wp:inline distT="0" distB="0" distL="0" distR="0" wp14:anchorId="299DA7A3" wp14:editId="0CB66279">
            <wp:extent cx="3571875" cy="2047875"/>
            <wp:effectExtent l="0" t="0" r="0" b="0"/>
            <wp:docPr id="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A883A0A" w14:textId="17332DC3" w:rsidR="00942F27" w:rsidRDefault="008E0EB9" w:rsidP="00942F27">
      <w:pPr>
        <w:pStyle w:val="Body"/>
        <w:spacing w:after="0"/>
        <w:jc w:val="center"/>
        <w:rPr>
          <w:rFonts w:ascii="Arial" w:hAnsi="Arial" w:cs="Arial"/>
        </w:rPr>
      </w:pPr>
      <w:r w:rsidRPr="008E0EB9">
        <w:rPr>
          <w:rFonts w:ascii="Arial" w:hAnsi="Arial" w:cs="Arial"/>
          <w:b/>
          <w:bCs/>
        </w:rPr>
        <w:t xml:space="preserve">Figure 2. Diagram of actions carried out for ureteral trauma at Hasan </w:t>
      </w:r>
      <w:proofErr w:type="spellStart"/>
      <w:r w:rsidRPr="008E0EB9">
        <w:rPr>
          <w:rFonts w:ascii="Arial" w:hAnsi="Arial" w:cs="Arial"/>
          <w:b/>
          <w:bCs/>
        </w:rPr>
        <w:t>Sadikin</w:t>
      </w:r>
      <w:proofErr w:type="spellEnd"/>
      <w:r w:rsidRPr="008E0EB9">
        <w:rPr>
          <w:rFonts w:ascii="Arial" w:hAnsi="Arial" w:cs="Arial"/>
          <w:b/>
          <w:bCs/>
        </w:rPr>
        <w:t xml:space="preserve"> Hospita</w:t>
      </w:r>
      <w:r w:rsidRPr="008E0EB9">
        <w:rPr>
          <w:rFonts w:ascii="Arial" w:hAnsi="Arial" w:cs="Arial"/>
        </w:rPr>
        <w:t>l</w:t>
      </w:r>
    </w:p>
    <w:p w14:paraId="0C3D52FF" w14:textId="15FB2BF8" w:rsidR="00942F27" w:rsidRDefault="00942F27" w:rsidP="00942F27">
      <w:pPr>
        <w:pStyle w:val="Body"/>
        <w:spacing w:after="0"/>
        <w:jc w:val="center"/>
        <w:rPr>
          <w:rFonts w:ascii="Arial" w:hAnsi="Arial" w:cs="Arial"/>
        </w:rPr>
      </w:pPr>
    </w:p>
    <w:p w14:paraId="104CF805" w14:textId="77777777" w:rsidR="008E0EB9" w:rsidRPr="008E0EB9" w:rsidRDefault="008E0EB9" w:rsidP="008E0EB9">
      <w:pPr>
        <w:pStyle w:val="Body"/>
        <w:spacing w:after="0"/>
        <w:rPr>
          <w:rFonts w:ascii="Arial" w:hAnsi="Arial" w:cs="Arial"/>
          <w:b/>
          <w:bCs/>
        </w:rPr>
      </w:pPr>
      <w:r w:rsidRPr="008E0EB9">
        <w:rPr>
          <w:rFonts w:ascii="Arial" w:hAnsi="Arial" w:cs="Arial"/>
          <w:b/>
          <w:bCs/>
        </w:rPr>
        <w:t>Discussion</w:t>
      </w:r>
    </w:p>
    <w:p w14:paraId="73D39927" w14:textId="450ADBDF" w:rsidR="008E0EB9" w:rsidRPr="008E0EB9" w:rsidRDefault="008E0EB9" w:rsidP="008E0EB9">
      <w:pPr>
        <w:pStyle w:val="Body"/>
        <w:spacing w:after="0"/>
        <w:rPr>
          <w:rFonts w:ascii="Arial" w:hAnsi="Arial" w:cs="Arial"/>
        </w:rPr>
      </w:pPr>
      <w:r w:rsidRPr="008E0EB9">
        <w:rPr>
          <w:rFonts w:ascii="Arial" w:hAnsi="Arial" w:cs="Arial"/>
        </w:rPr>
        <w:t xml:space="preserve">The most frequently encountered ureteral trauma at Hasan </w:t>
      </w:r>
      <w:proofErr w:type="spellStart"/>
      <w:r w:rsidRPr="008E0EB9">
        <w:rPr>
          <w:rFonts w:ascii="Arial" w:hAnsi="Arial" w:cs="Arial"/>
        </w:rPr>
        <w:t>Sadikin</w:t>
      </w:r>
      <w:proofErr w:type="spellEnd"/>
      <w:r w:rsidRPr="008E0EB9">
        <w:rPr>
          <w:rFonts w:ascii="Arial" w:hAnsi="Arial" w:cs="Arial"/>
        </w:rPr>
        <w:t xml:space="preserve"> Hospital is iatrogenic, generally after undergoing gynecological procedures. The incidence of ureteral trauma in gynecological surgery is approximately 1.6%. This figure is in accordance with that obtained in Taiwan of 1.5% (Alex Wang, </w:t>
      </w:r>
      <w:proofErr w:type="gramStart"/>
      <w:r w:rsidRPr="008E0EB9">
        <w:rPr>
          <w:rFonts w:ascii="Arial" w:hAnsi="Arial" w:cs="Arial"/>
        </w:rPr>
        <w:t>1995)(</w:t>
      </w:r>
      <w:proofErr w:type="gramEnd"/>
      <w:r w:rsidRPr="008E0EB9">
        <w:rPr>
          <w:rFonts w:ascii="Arial" w:hAnsi="Arial" w:cs="Arial"/>
        </w:rPr>
        <w:t xml:space="preserve">21), but is slightly different from that proposed by Drake as much as 0.3%(22). This trauma occurs due to the location of the ureter organ which is close to the uterine organ and its adnexa. </w:t>
      </w:r>
    </w:p>
    <w:p w14:paraId="58075AF3" w14:textId="40954C8C" w:rsidR="00E053D0" w:rsidRDefault="008E0EB9" w:rsidP="00441B6F">
      <w:pPr>
        <w:pStyle w:val="Body"/>
        <w:spacing w:after="0"/>
        <w:rPr>
          <w:rFonts w:ascii="Arial" w:hAnsi="Arial" w:cs="Arial"/>
        </w:rPr>
      </w:pPr>
      <w:r w:rsidRPr="008E0EB9">
        <w:rPr>
          <w:rFonts w:ascii="Arial" w:hAnsi="Arial" w:cs="Arial"/>
        </w:rPr>
        <w:t>Ureteral trauma due to external trauma was only found in 1 case in 18 months, around 0.01% of all cases of accidents caused by motor vehicles. This figure is very small when compared with trauma to the urogenital organs (0.8%) or compared with organs in other systems</w:t>
      </w:r>
    </w:p>
    <w:p w14:paraId="2D39016F" w14:textId="77777777" w:rsidR="00790ADA" w:rsidRPr="00FB3A86" w:rsidRDefault="00790ADA" w:rsidP="00441B6F">
      <w:pPr>
        <w:pStyle w:val="Body"/>
        <w:spacing w:after="0"/>
        <w:rPr>
          <w:rFonts w:ascii="Arial" w:hAnsi="Arial" w:cs="Arial"/>
        </w:rPr>
      </w:pPr>
    </w:p>
    <w:p w14:paraId="272C65EC" w14:textId="66CB5F29"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27A57EA" w14:textId="0FF9D224" w:rsidR="00790ADA" w:rsidRDefault="008E0EB9" w:rsidP="00441B6F">
      <w:pPr>
        <w:pStyle w:val="Body"/>
        <w:spacing w:after="0"/>
        <w:rPr>
          <w:rFonts w:ascii="Arial" w:hAnsi="Arial" w:cs="Arial"/>
        </w:rPr>
      </w:pPr>
      <w:r w:rsidRPr="008E0EB9">
        <w:rPr>
          <w:rFonts w:ascii="Arial" w:hAnsi="Arial" w:cs="Arial"/>
        </w:rPr>
        <w:t xml:space="preserve">Ureteral trauma is very rare at Hasan </w:t>
      </w:r>
      <w:proofErr w:type="spellStart"/>
      <w:r w:rsidRPr="008E0EB9">
        <w:rPr>
          <w:rFonts w:ascii="Arial" w:hAnsi="Arial" w:cs="Arial"/>
        </w:rPr>
        <w:t>Sadikin</w:t>
      </w:r>
      <w:proofErr w:type="spellEnd"/>
      <w:r w:rsidRPr="008E0EB9">
        <w:rPr>
          <w:rFonts w:ascii="Arial" w:hAnsi="Arial" w:cs="Arial"/>
        </w:rPr>
        <w:t xml:space="preserve"> Hospital, of all cases, iatrogenic trauma during gynecological procedures is the most common cause of ureteral trauma</w:t>
      </w:r>
    </w:p>
    <w:p w14:paraId="7DFF6865" w14:textId="77777777" w:rsidR="008E0EB9" w:rsidRPr="00FB3A86" w:rsidRDefault="008E0EB9" w:rsidP="00441B6F">
      <w:pPr>
        <w:pStyle w:val="Body"/>
        <w:spacing w:after="0"/>
        <w:rPr>
          <w:rFonts w:ascii="Arial" w:hAnsi="Arial" w:cs="Arial"/>
        </w:rPr>
      </w:pPr>
    </w:p>
    <w:p w14:paraId="62083390" w14:textId="77777777" w:rsidR="008E0EB9" w:rsidRDefault="008E0EB9" w:rsidP="00441B6F">
      <w:pPr>
        <w:pStyle w:val="ReferHead"/>
        <w:spacing w:after="0"/>
        <w:jc w:val="both"/>
        <w:rPr>
          <w:rFonts w:ascii="Arial" w:hAnsi="Arial" w:cs="Arial"/>
        </w:rPr>
      </w:pPr>
    </w:p>
    <w:p w14:paraId="4BA5FDC1" w14:textId="0F8C9811"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713B0C70" w14:textId="36E18484" w:rsidR="0038449B" w:rsidRDefault="0038449B" w:rsidP="0038449B">
      <w:pPr>
        <w:pStyle w:val="Body"/>
        <w:numPr>
          <w:ilvl w:val="0"/>
          <w:numId w:val="31"/>
        </w:numPr>
        <w:spacing w:after="0"/>
        <w:ind w:left="426" w:hanging="426"/>
      </w:pPr>
      <w:r>
        <w:t xml:space="preserve">Elliot SP, McAninch JW. Ureteral Injuries: external and iatrogenic. </w:t>
      </w:r>
      <w:proofErr w:type="spellStart"/>
      <w:r>
        <w:t>Urol</w:t>
      </w:r>
      <w:proofErr w:type="spellEnd"/>
      <w:r>
        <w:t xml:space="preserve"> Clin North Am 2006; 33:55-66.</w:t>
      </w:r>
    </w:p>
    <w:p w14:paraId="01590892" w14:textId="04A57DAB" w:rsidR="0038449B" w:rsidRDefault="0038449B" w:rsidP="0038449B">
      <w:pPr>
        <w:pStyle w:val="Body"/>
        <w:numPr>
          <w:ilvl w:val="0"/>
          <w:numId w:val="31"/>
        </w:numPr>
        <w:spacing w:after="0"/>
        <w:ind w:left="426" w:hanging="426"/>
      </w:pPr>
      <w:r>
        <w:t>Ghali AM, El Malik EM, Ibrahim Al, et al. Ureteric injuries: diagnosis, management and outcome. J Trauma 1999; 46:150-8.</w:t>
      </w:r>
    </w:p>
    <w:p w14:paraId="4FAA8176" w14:textId="5BD2C80F" w:rsidR="0038449B" w:rsidRDefault="0038449B" w:rsidP="0038449B">
      <w:pPr>
        <w:pStyle w:val="Body"/>
        <w:numPr>
          <w:ilvl w:val="0"/>
          <w:numId w:val="31"/>
        </w:numPr>
        <w:spacing w:after="0"/>
        <w:ind w:left="426" w:hanging="426"/>
      </w:pPr>
      <w:proofErr w:type="spellStart"/>
      <w:r>
        <w:t>Marekovic</w:t>
      </w:r>
      <w:proofErr w:type="spellEnd"/>
      <w:r>
        <w:t xml:space="preserve"> Z, </w:t>
      </w:r>
      <w:proofErr w:type="spellStart"/>
      <w:r>
        <w:t>Derezic</w:t>
      </w:r>
      <w:proofErr w:type="spellEnd"/>
      <w:r>
        <w:t xml:space="preserve"> D, </w:t>
      </w:r>
      <w:proofErr w:type="spellStart"/>
      <w:r>
        <w:t>Krhen</w:t>
      </w:r>
      <w:proofErr w:type="spellEnd"/>
      <w:r>
        <w:t xml:space="preserve"> I, et al. Urogenital war injuries. Mil Med 1997; 162:346-8.</w:t>
      </w:r>
    </w:p>
    <w:p w14:paraId="5B355D17" w14:textId="4051D778" w:rsidR="0038449B" w:rsidRDefault="0038449B" w:rsidP="0038449B">
      <w:pPr>
        <w:pStyle w:val="Body"/>
        <w:numPr>
          <w:ilvl w:val="0"/>
          <w:numId w:val="31"/>
        </w:numPr>
        <w:spacing w:after="0"/>
        <w:ind w:left="426" w:hanging="426"/>
      </w:pPr>
      <w:r>
        <w:t>Presti Jr JC, Carroll PR, McAninch JW. Ureteral and renal pelvic injuries from external trauma: Diagnosis and management. J Trauma 1989; 23:370-4.</w:t>
      </w:r>
    </w:p>
    <w:p w14:paraId="29411CC4" w14:textId="1EC3DF47" w:rsidR="0038449B" w:rsidRDefault="0038449B" w:rsidP="0038449B">
      <w:pPr>
        <w:pStyle w:val="Body"/>
        <w:numPr>
          <w:ilvl w:val="0"/>
          <w:numId w:val="31"/>
        </w:numPr>
        <w:spacing w:after="0"/>
        <w:ind w:left="426" w:hanging="426"/>
      </w:pPr>
      <w:r>
        <w:t xml:space="preserve">Kunkle DA, Kansas BT, Pathak A, et al. Delayed diagnosis of traumatic ureteral injuries. J </w:t>
      </w:r>
      <w:proofErr w:type="spellStart"/>
      <w:r>
        <w:t>Urol</w:t>
      </w:r>
      <w:proofErr w:type="spellEnd"/>
      <w:r>
        <w:t xml:space="preserve"> 2006; 176:2503-7.</w:t>
      </w:r>
    </w:p>
    <w:p w14:paraId="41F943C6" w14:textId="5B59619C" w:rsidR="0038449B" w:rsidRDefault="0038449B" w:rsidP="0038449B">
      <w:pPr>
        <w:pStyle w:val="Body"/>
        <w:numPr>
          <w:ilvl w:val="0"/>
          <w:numId w:val="31"/>
        </w:numPr>
        <w:spacing w:after="0"/>
        <w:ind w:left="426" w:hanging="426"/>
      </w:pPr>
      <w:r>
        <w:t>Medina D, Lavery L, Ross SE, et al. Ureteral trauma: preoperative studies neither predict injury nor prevent missed injuries. J Am Coll Surg 1998; 186(6):641-6.</w:t>
      </w:r>
    </w:p>
    <w:p w14:paraId="12A9E217" w14:textId="0F028E11" w:rsidR="0038449B" w:rsidRDefault="0038449B" w:rsidP="0038449B">
      <w:pPr>
        <w:pStyle w:val="Body"/>
        <w:numPr>
          <w:ilvl w:val="0"/>
          <w:numId w:val="31"/>
        </w:numPr>
        <w:spacing w:after="0"/>
        <w:ind w:left="426" w:hanging="426"/>
      </w:pPr>
      <w:r>
        <w:t>Al-Awadi K, Kehinde EO, Al-</w:t>
      </w:r>
      <w:proofErr w:type="spellStart"/>
      <w:r>
        <w:t>Hunayan</w:t>
      </w:r>
      <w:proofErr w:type="spellEnd"/>
      <w:r>
        <w:t xml:space="preserve"> A, et al. Iatrogenic ureteral injuries: incidence, </w:t>
      </w:r>
      <w:proofErr w:type="spellStart"/>
      <w:r>
        <w:t>aetiological</w:t>
      </w:r>
      <w:proofErr w:type="spellEnd"/>
      <w:r>
        <w:t xml:space="preserve"> factors and the effect of early management on subsequent outcome. Int </w:t>
      </w:r>
      <w:proofErr w:type="spellStart"/>
      <w:r>
        <w:t>Urol</w:t>
      </w:r>
      <w:proofErr w:type="spellEnd"/>
      <w:r>
        <w:t xml:space="preserve"> </w:t>
      </w:r>
      <w:proofErr w:type="spellStart"/>
      <w:r>
        <w:t>Nephrol</w:t>
      </w:r>
      <w:proofErr w:type="spellEnd"/>
      <w:r>
        <w:t xml:space="preserve"> 2005; 37:235-41.</w:t>
      </w:r>
    </w:p>
    <w:p w14:paraId="340B1CD5" w14:textId="77777777" w:rsidR="0038449B" w:rsidRDefault="0038449B" w:rsidP="0038449B">
      <w:pPr>
        <w:pStyle w:val="Body"/>
        <w:numPr>
          <w:ilvl w:val="0"/>
          <w:numId w:val="31"/>
        </w:numPr>
        <w:spacing w:after="0"/>
        <w:ind w:left="426" w:hanging="426"/>
        <w:rPr>
          <w:rFonts w:ascii="Arial" w:hAnsi="Arial" w:cs="Arial"/>
        </w:rPr>
      </w:pPr>
      <w:r>
        <w:t>Leff EI, Groff W, Rubin RJ, et al. Use of Ureteral catheters in colonic and rectal surgery. Dis Colon Rectum 1982; 25:346-8</w:t>
      </w:r>
      <w:r w:rsidR="00B1776C">
        <w:t xml:space="preserve">References must be listed at the end of the manuscript and numbered in the order that they appear in the text. </w:t>
      </w:r>
      <w:r w:rsidR="002C57D2" w:rsidRPr="002C57D2">
        <w:rPr>
          <w:rFonts w:ascii="Arial" w:hAnsi="Arial" w:cs="Arial"/>
        </w:rPr>
        <w:t xml:space="preserve">Every reference referred in the text must also </w:t>
      </w:r>
      <w:r>
        <w:rPr>
          <w:rFonts w:ascii="Arial" w:hAnsi="Arial" w:cs="Arial"/>
        </w:rPr>
        <w:t xml:space="preserve">be </w:t>
      </w:r>
      <w:r w:rsidR="002C57D2" w:rsidRPr="002C57D2">
        <w:rPr>
          <w:rFonts w:ascii="Arial" w:hAnsi="Arial" w:cs="Arial"/>
        </w:rPr>
        <w:t>present in the reference list and vice versa. </w:t>
      </w:r>
      <w:r w:rsidR="00B1776C">
        <w:t xml:space="preserve">In the text, citations should be indicated </w:t>
      </w:r>
      <w:r w:rsidR="008641ED">
        <w:t xml:space="preserve">as </w:t>
      </w:r>
      <w:r w:rsidR="008641ED" w:rsidRPr="008641ED">
        <w:rPr>
          <w:b/>
        </w:rPr>
        <w:t>(Author name, year)</w:t>
      </w:r>
      <w:r w:rsidR="008641ED">
        <w:rPr>
          <w:b/>
        </w:rPr>
        <w:t>.</w:t>
      </w:r>
      <w:r w:rsidR="002C57D2" w:rsidRPr="002C57D2">
        <w:rPr>
          <w:rFonts w:ascii="Arial" w:hAnsi="Arial" w:cs="Arial"/>
        </w:rPr>
        <w:t xml:space="preserve"> </w:t>
      </w:r>
    </w:p>
    <w:p w14:paraId="5BFFADFC"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 xml:space="preserve">Ribeiro S, Reich H, </w:t>
      </w:r>
      <w:proofErr w:type="spellStart"/>
      <w:r w:rsidRPr="0038449B">
        <w:rPr>
          <w:rFonts w:ascii="Arial" w:hAnsi="Arial" w:cs="Arial"/>
        </w:rPr>
        <w:t>Rossenberg</w:t>
      </w:r>
      <w:proofErr w:type="spellEnd"/>
      <w:r w:rsidRPr="0038449B">
        <w:rPr>
          <w:rFonts w:ascii="Arial" w:hAnsi="Arial" w:cs="Arial"/>
        </w:rPr>
        <w:t xml:space="preserve"> J, et al. The value of intra-operative </w:t>
      </w:r>
      <w:proofErr w:type="spellStart"/>
      <w:r w:rsidRPr="0038449B">
        <w:rPr>
          <w:rFonts w:ascii="Arial" w:hAnsi="Arial" w:cs="Arial"/>
        </w:rPr>
        <w:t>cystoscpoy</w:t>
      </w:r>
      <w:proofErr w:type="spellEnd"/>
      <w:r w:rsidRPr="0038449B">
        <w:rPr>
          <w:rFonts w:ascii="Arial" w:hAnsi="Arial" w:cs="Arial"/>
        </w:rPr>
        <w:t xml:space="preserve"> at the time of laparoscopic hysterectomy. Hum </w:t>
      </w:r>
      <w:proofErr w:type="spellStart"/>
      <w:r w:rsidRPr="0038449B">
        <w:rPr>
          <w:rFonts w:ascii="Arial" w:hAnsi="Arial" w:cs="Arial"/>
        </w:rPr>
        <w:t>Reprod</w:t>
      </w:r>
      <w:proofErr w:type="spellEnd"/>
      <w:r w:rsidRPr="0038449B">
        <w:rPr>
          <w:rFonts w:ascii="Arial" w:hAnsi="Arial" w:cs="Arial"/>
        </w:rPr>
        <w:t xml:space="preserve"> 1999; 14:1727-9.</w:t>
      </w:r>
    </w:p>
    <w:p w14:paraId="1B04F332"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 xml:space="preserve">Dobrowolski J, </w:t>
      </w:r>
      <w:proofErr w:type="spellStart"/>
      <w:r w:rsidRPr="0038449B">
        <w:rPr>
          <w:rFonts w:ascii="Arial" w:hAnsi="Arial" w:cs="Arial"/>
        </w:rPr>
        <w:t>Kusionowicz</w:t>
      </w:r>
      <w:proofErr w:type="spellEnd"/>
      <w:r w:rsidRPr="0038449B">
        <w:rPr>
          <w:rFonts w:ascii="Arial" w:hAnsi="Arial" w:cs="Arial"/>
        </w:rPr>
        <w:t xml:space="preserve"> T, </w:t>
      </w:r>
      <w:proofErr w:type="spellStart"/>
      <w:r w:rsidRPr="0038449B">
        <w:rPr>
          <w:rFonts w:ascii="Arial" w:hAnsi="Arial" w:cs="Arial"/>
        </w:rPr>
        <w:t>Drewniak</w:t>
      </w:r>
      <w:proofErr w:type="spellEnd"/>
      <w:r w:rsidRPr="0038449B">
        <w:rPr>
          <w:rFonts w:ascii="Arial" w:hAnsi="Arial" w:cs="Arial"/>
        </w:rPr>
        <w:t xml:space="preserve"> W, et al. Renal and ureteric trauma: diagnosis and management in Poland. BJU Int 2002; 89:748-51.</w:t>
      </w:r>
    </w:p>
    <w:p w14:paraId="1C99CF95"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Brandes S, Coburn M, Armenakas M, et al. Diagnosis and management of ureteric injury: an evidence-based analysis. BJU Int 2004; 94:277-89.</w:t>
      </w:r>
    </w:p>
    <w:p w14:paraId="21AD20A1"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 xml:space="preserve"> Drake JG, Hoffman MS. Incidence and outcome of ureteral injuries in an obstetrics and gynecology teaching program. J Gyn 2001; 17(1):1-5.</w:t>
      </w:r>
    </w:p>
    <w:p w14:paraId="5222ADAF"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Everidge J. Injuries of the ureter. BJU Int 1940; 12(4):234-43.</w:t>
      </w:r>
    </w:p>
    <w:p w14:paraId="7711328C"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 xml:space="preserve">Mahendran HA, Praveen S, Ho C, et al. Iatrogenic ureteral injuries: eleven </w:t>
      </w:r>
      <w:proofErr w:type="spellStart"/>
      <w:r w:rsidRPr="0038449B">
        <w:rPr>
          <w:rFonts w:ascii="Arial" w:hAnsi="Arial" w:cs="Arial"/>
        </w:rPr>
        <w:t>years experience</w:t>
      </w:r>
      <w:proofErr w:type="spellEnd"/>
      <w:r w:rsidRPr="0038449B">
        <w:rPr>
          <w:rFonts w:ascii="Arial" w:hAnsi="Arial" w:cs="Arial"/>
        </w:rPr>
        <w:t xml:space="preserve"> in a tertiary hospital. Med J Malaysia 2012; 67(2):169-72.</w:t>
      </w:r>
    </w:p>
    <w:p w14:paraId="048C9F41" w14:textId="77777777" w:rsidR="0038449B" w:rsidRDefault="0038449B" w:rsidP="0038449B">
      <w:pPr>
        <w:pStyle w:val="Body"/>
        <w:numPr>
          <w:ilvl w:val="0"/>
          <w:numId w:val="31"/>
        </w:numPr>
        <w:spacing w:after="0"/>
        <w:ind w:left="426" w:hanging="426"/>
        <w:rPr>
          <w:rFonts w:ascii="Arial" w:hAnsi="Arial" w:cs="Arial"/>
        </w:rPr>
      </w:pPr>
      <w:r w:rsidRPr="0038449B">
        <w:rPr>
          <w:rFonts w:ascii="Arial" w:hAnsi="Arial" w:cs="Arial"/>
        </w:rPr>
        <w:t>McGinty DM, Mendez R. Traumatic ureteral injuries with delayed recognition. Urology 1997; 10(2):115-7.</w:t>
      </w:r>
    </w:p>
    <w:p w14:paraId="62153FB8" w14:textId="77777777" w:rsidR="00573C88" w:rsidRDefault="0038449B" w:rsidP="00573C88">
      <w:pPr>
        <w:pStyle w:val="Body"/>
        <w:numPr>
          <w:ilvl w:val="0"/>
          <w:numId w:val="31"/>
        </w:numPr>
        <w:spacing w:after="0"/>
        <w:ind w:left="426" w:hanging="426"/>
        <w:rPr>
          <w:rFonts w:ascii="Arial" w:hAnsi="Arial" w:cs="Arial"/>
        </w:rPr>
      </w:pPr>
      <w:r w:rsidRPr="0038449B">
        <w:rPr>
          <w:rFonts w:ascii="Arial" w:hAnsi="Arial" w:cs="Arial"/>
        </w:rPr>
        <w:t xml:space="preserve">Moore EE, </w:t>
      </w:r>
      <w:proofErr w:type="spellStart"/>
      <w:r w:rsidRPr="0038449B">
        <w:rPr>
          <w:rFonts w:ascii="Arial" w:hAnsi="Arial" w:cs="Arial"/>
        </w:rPr>
        <w:t>Cogbill</w:t>
      </w:r>
      <w:proofErr w:type="spellEnd"/>
      <w:r w:rsidRPr="0038449B">
        <w:rPr>
          <w:rFonts w:ascii="Arial" w:hAnsi="Arial" w:cs="Arial"/>
        </w:rPr>
        <w:t xml:space="preserve"> TH, </w:t>
      </w:r>
      <w:proofErr w:type="spellStart"/>
      <w:r w:rsidRPr="0038449B">
        <w:rPr>
          <w:rFonts w:ascii="Arial" w:hAnsi="Arial" w:cs="Arial"/>
        </w:rPr>
        <w:t>Jurkovitch</w:t>
      </w:r>
      <w:proofErr w:type="spellEnd"/>
      <w:r w:rsidRPr="0038449B">
        <w:rPr>
          <w:rFonts w:ascii="Arial" w:hAnsi="Arial" w:cs="Arial"/>
        </w:rPr>
        <w:t xml:space="preserve"> GJ, et al. Organ injury scaling. III: chest wall, abdominal vascular, ureter, bladder and urethra. J Trauma 1992; 33(3):337-9.</w:t>
      </w:r>
    </w:p>
    <w:p w14:paraId="4FEC4D4E" w14:textId="77777777" w:rsidR="00573C88" w:rsidRDefault="00573C88" w:rsidP="00573C88">
      <w:pPr>
        <w:pStyle w:val="Body"/>
        <w:numPr>
          <w:ilvl w:val="0"/>
          <w:numId w:val="31"/>
        </w:numPr>
        <w:spacing w:after="0"/>
        <w:ind w:left="426" w:hanging="426"/>
        <w:rPr>
          <w:rFonts w:ascii="Arial" w:hAnsi="Arial" w:cs="Arial"/>
        </w:rPr>
      </w:pPr>
      <w:r w:rsidRPr="00573C88">
        <w:rPr>
          <w:rFonts w:ascii="Arial" w:hAnsi="Arial" w:cs="Arial"/>
        </w:rPr>
        <w:t xml:space="preserve">Palmer LS, Rosenbaum RR, </w:t>
      </w:r>
      <w:proofErr w:type="spellStart"/>
      <w:r w:rsidRPr="00573C88">
        <w:rPr>
          <w:rFonts w:ascii="Arial" w:hAnsi="Arial" w:cs="Arial"/>
        </w:rPr>
        <w:t>Gershbaum</w:t>
      </w:r>
      <w:proofErr w:type="spellEnd"/>
      <w:r w:rsidRPr="00573C88">
        <w:rPr>
          <w:rFonts w:ascii="Arial" w:hAnsi="Arial" w:cs="Arial"/>
        </w:rPr>
        <w:t xml:space="preserve"> MD, et al. Penetrating ureteral trauma at an urban trauma center: 10-year experience. Urology 1999; 54(1):641-4.</w:t>
      </w:r>
    </w:p>
    <w:p w14:paraId="63B34338" w14:textId="77777777" w:rsidR="00573C88" w:rsidRDefault="00573C88" w:rsidP="00573C88">
      <w:pPr>
        <w:pStyle w:val="Body"/>
        <w:numPr>
          <w:ilvl w:val="0"/>
          <w:numId w:val="31"/>
        </w:numPr>
        <w:spacing w:after="0"/>
        <w:ind w:left="426" w:hanging="426"/>
        <w:rPr>
          <w:rFonts w:ascii="Arial" w:hAnsi="Arial" w:cs="Arial"/>
        </w:rPr>
      </w:pPr>
      <w:r w:rsidRPr="00573C88">
        <w:rPr>
          <w:rFonts w:ascii="Arial" w:hAnsi="Arial" w:cs="Arial"/>
        </w:rPr>
        <w:t xml:space="preserve">Morey AF, Bruce JE, </w:t>
      </w:r>
      <w:proofErr w:type="spellStart"/>
      <w:r w:rsidRPr="00573C88">
        <w:rPr>
          <w:rFonts w:ascii="Arial" w:hAnsi="Arial" w:cs="Arial"/>
        </w:rPr>
        <w:t>MaAninch</w:t>
      </w:r>
      <w:proofErr w:type="spellEnd"/>
      <w:r w:rsidRPr="00573C88">
        <w:rPr>
          <w:rFonts w:ascii="Arial" w:hAnsi="Arial" w:cs="Arial"/>
        </w:rPr>
        <w:t xml:space="preserve"> JW. Efficacy of radiological imaging in pediatric blunt trauma J </w:t>
      </w:r>
      <w:proofErr w:type="spellStart"/>
      <w:r w:rsidRPr="00573C88">
        <w:rPr>
          <w:rFonts w:ascii="Arial" w:hAnsi="Arial" w:cs="Arial"/>
        </w:rPr>
        <w:t>Urol</w:t>
      </w:r>
      <w:proofErr w:type="spellEnd"/>
      <w:r w:rsidRPr="00573C88">
        <w:rPr>
          <w:rFonts w:ascii="Arial" w:hAnsi="Arial" w:cs="Arial"/>
        </w:rPr>
        <w:t xml:space="preserve"> 1996;156(6):2014-8.</w:t>
      </w:r>
    </w:p>
    <w:p w14:paraId="4C75984A" w14:textId="77777777" w:rsidR="00573C88" w:rsidRDefault="00573C88" w:rsidP="00573C88">
      <w:pPr>
        <w:pStyle w:val="Body"/>
        <w:numPr>
          <w:ilvl w:val="0"/>
          <w:numId w:val="31"/>
        </w:numPr>
        <w:spacing w:after="0"/>
        <w:ind w:left="426" w:hanging="426"/>
        <w:rPr>
          <w:rFonts w:ascii="Arial" w:hAnsi="Arial" w:cs="Arial"/>
        </w:rPr>
      </w:pPr>
      <w:proofErr w:type="spellStart"/>
      <w:r w:rsidRPr="00573C88">
        <w:rPr>
          <w:rFonts w:ascii="Arial" w:hAnsi="Arial" w:cs="Arial"/>
        </w:rPr>
        <w:t>Assimos</w:t>
      </w:r>
      <w:proofErr w:type="spellEnd"/>
      <w:r w:rsidRPr="00573C88">
        <w:rPr>
          <w:rFonts w:ascii="Arial" w:hAnsi="Arial" w:cs="Arial"/>
        </w:rPr>
        <w:t xml:space="preserve"> DG, Patterson LC, Taylor CL. Changing incidence and etiology of iatrogenic ureteral injuries. J </w:t>
      </w:r>
      <w:proofErr w:type="spellStart"/>
      <w:r w:rsidRPr="00573C88">
        <w:rPr>
          <w:rFonts w:ascii="Arial" w:hAnsi="Arial" w:cs="Arial"/>
        </w:rPr>
        <w:t>Urol</w:t>
      </w:r>
      <w:proofErr w:type="spellEnd"/>
      <w:r w:rsidRPr="00573C88">
        <w:rPr>
          <w:rFonts w:ascii="Arial" w:hAnsi="Arial" w:cs="Arial"/>
        </w:rPr>
        <w:t xml:space="preserve"> </w:t>
      </w:r>
      <w:proofErr w:type="gramStart"/>
      <w:r w:rsidRPr="00573C88">
        <w:rPr>
          <w:rFonts w:ascii="Arial" w:hAnsi="Arial" w:cs="Arial"/>
        </w:rPr>
        <w:t>1994;152:2240</w:t>
      </w:r>
      <w:proofErr w:type="gramEnd"/>
      <w:r w:rsidRPr="00573C88">
        <w:rPr>
          <w:rFonts w:ascii="Arial" w:hAnsi="Arial" w:cs="Arial"/>
        </w:rPr>
        <w:t>-6.</w:t>
      </w:r>
    </w:p>
    <w:p w14:paraId="20DD22DF" w14:textId="77777777" w:rsidR="00573C88" w:rsidRDefault="00573C88" w:rsidP="00573C88">
      <w:pPr>
        <w:pStyle w:val="Body"/>
        <w:numPr>
          <w:ilvl w:val="0"/>
          <w:numId w:val="31"/>
        </w:numPr>
        <w:spacing w:after="0"/>
        <w:ind w:left="426" w:hanging="426"/>
        <w:rPr>
          <w:rFonts w:ascii="Arial" w:hAnsi="Arial" w:cs="Arial"/>
        </w:rPr>
      </w:pPr>
      <w:r w:rsidRPr="00573C88">
        <w:rPr>
          <w:rFonts w:ascii="Arial" w:hAnsi="Arial" w:cs="Arial"/>
        </w:rPr>
        <w:t xml:space="preserve">Blandy JP, Badenoch DF, Fowler CG, et al. Early repair of iatrogenic ureteral injury to the ureter or bladder after gynecological surgery. J </w:t>
      </w:r>
      <w:proofErr w:type="spellStart"/>
      <w:r w:rsidRPr="00573C88">
        <w:rPr>
          <w:rFonts w:ascii="Arial" w:hAnsi="Arial" w:cs="Arial"/>
        </w:rPr>
        <w:t>Urol</w:t>
      </w:r>
      <w:proofErr w:type="spellEnd"/>
      <w:r w:rsidRPr="00573C88">
        <w:rPr>
          <w:rFonts w:ascii="Arial" w:hAnsi="Arial" w:cs="Arial"/>
        </w:rPr>
        <w:t xml:space="preserve"> 1991; 146:761-5.</w:t>
      </w:r>
    </w:p>
    <w:p w14:paraId="3391B9DE" w14:textId="77777777" w:rsidR="00573C88" w:rsidRDefault="00573C88" w:rsidP="00573C88">
      <w:pPr>
        <w:pStyle w:val="Body"/>
        <w:numPr>
          <w:ilvl w:val="0"/>
          <w:numId w:val="31"/>
        </w:numPr>
        <w:spacing w:after="0"/>
        <w:ind w:left="426" w:hanging="426"/>
        <w:rPr>
          <w:rFonts w:ascii="Arial" w:hAnsi="Arial" w:cs="Arial"/>
        </w:rPr>
      </w:pPr>
      <w:r w:rsidRPr="00573C88">
        <w:rPr>
          <w:rFonts w:ascii="Arial" w:hAnsi="Arial" w:cs="Arial"/>
        </w:rPr>
        <w:t xml:space="preserve">Alex CW. Ureteral injuries in obstetric and gynecologic procedures. Int </w:t>
      </w:r>
      <w:proofErr w:type="spellStart"/>
      <w:r w:rsidRPr="00573C88">
        <w:rPr>
          <w:rFonts w:ascii="Arial" w:hAnsi="Arial" w:cs="Arial"/>
        </w:rPr>
        <w:t>Urogyn</w:t>
      </w:r>
      <w:proofErr w:type="spellEnd"/>
      <w:r w:rsidRPr="00573C88">
        <w:rPr>
          <w:rFonts w:ascii="Arial" w:hAnsi="Arial" w:cs="Arial"/>
        </w:rPr>
        <w:t xml:space="preserve"> 1997; 8(2):59-60.</w:t>
      </w:r>
    </w:p>
    <w:p w14:paraId="1DBEB319" w14:textId="77777777" w:rsidR="00573C88" w:rsidRDefault="00573C88" w:rsidP="00573C88">
      <w:pPr>
        <w:pStyle w:val="Body"/>
        <w:numPr>
          <w:ilvl w:val="0"/>
          <w:numId w:val="31"/>
        </w:numPr>
        <w:spacing w:after="0"/>
        <w:ind w:left="426" w:hanging="426"/>
        <w:rPr>
          <w:rFonts w:ascii="Arial" w:hAnsi="Arial" w:cs="Arial"/>
        </w:rPr>
      </w:pPr>
      <w:r w:rsidRPr="00573C88">
        <w:rPr>
          <w:rFonts w:ascii="Arial" w:hAnsi="Arial" w:cs="Arial"/>
        </w:rPr>
        <w:t>Drake JG, Hoffman MS. Incidence and outcome of ureteral injuries in an obstetrics and gynecology teaching program. J Gyn 2001; 17(1):1-5.</w:t>
      </w:r>
    </w:p>
    <w:p w14:paraId="5846E9C4" w14:textId="0FD6CB28" w:rsidR="00573C88" w:rsidRPr="00573C88" w:rsidRDefault="00573C88" w:rsidP="00573C88">
      <w:pPr>
        <w:pStyle w:val="Body"/>
        <w:numPr>
          <w:ilvl w:val="0"/>
          <w:numId w:val="31"/>
        </w:numPr>
        <w:spacing w:after="0"/>
        <w:ind w:left="426" w:hanging="426"/>
        <w:rPr>
          <w:rFonts w:ascii="Arial" w:hAnsi="Arial" w:cs="Arial"/>
        </w:rPr>
      </w:pPr>
      <w:r>
        <w:rPr>
          <w:rFonts w:ascii="Arial" w:hAnsi="Arial" w:cs="Arial"/>
        </w:rPr>
        <w:t>Andrew</w:t>
      </w:r>
      <w:r w:rsidRPr="00573C88">
        <w:rPr>
          <w:rFonts w:ascii="Arial" w:hAnsi="Arial" w:cs="Arial"/>
        </w:rPr>
        <w:t xml:space="preserve"> AS, Patrick JS. Iatrogenic ureteral injuries: A 20-year experience in treating 165 injuries. J </w:t>
      </w:r>
      <w:proofErr w:type="spellStart"/>
      <w:r w:rsidRPr="00573C88">
        <w:rPr>
          <w:rFonts w:ascii="Arial" w:hAnsi="Arial" w:cs="Arial"/>
        </w:rPr>
        <w:t>Urol</w:t>
      </w:r>
      <w:proofErr w:type="spellEnd"/>
      <w:r w:rsidRPr="00573C88">
        <w:rPr>
          <w:rFonts w:ascii="Arial" w:hAnsi="Arial" w:cs="Arial"/>
        </w:rPr>
        <w:t xml:space="preserve"> 1996; 155:878-81.</w:t>
      </w:r>
    </w:p>
    <w:p w14:paraId="5A8DDD92" w14:textId="6AC82F47" w:rsidR="004D4277" w:rsidRPr="00FB3A86" w:rsidRDefault="004D4277" w:rsidP="00441B6F">
      <w:pPr>
        <w:pStyle w:val="Appendix"/>
        <w:spacing w:after="0"/>
        <w:jc w:val="both"/>
        <w:rPr>
          <w:rFonts w:ascii="Arial" w:hAnsi="Arial" w:cs="Arial"/>
          <w:b w:val="0"/>
        </w:rPr>
        <w:sectPr w:rsidR="004D4277" w:rsidRPr="00FB3A86" w:rsidSect="00FE55DA">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F7A0408" w14:textId="77777777" w:rsidR="00B01FCD" w:rsidRPr="00FB3A86" w:rsidRDefault="00B01FCD" w:rsidP="00441B6F">
      <w:pPr>
        <w:pStyle w:val="Appendix"/>
        <w:spacing w:after="0"/>
        <w:jc w:val="both"/>
        <w:rPr>
          <w:rFonts w:ascii="Arial" w:hAnsi="Arial" w:cs="Arial"/>
          <w:b w:val="0"/>
        </w:rPr>
      </w:pPr>
    </w:p>
    <w:sectPr w:rsidR="00B01FCD" w:rsidRPr="00FB3A86" w:rsidSect="00FE55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99699" w14:textId="77777777" w:rsidR="00F74A8D" w:rsidRDefault="00F74A8D" w:rsidP="00C37E61">
      <w:r>
        <w:separator/>
      </w:r>
    </w:p>
  </w:endnote>
  <w:endnote w:type="continuationSeparator" w:id="0">
    <w:p w14:paraId="3297AF82" w14:textId="77777777" w:rsidR="00F74A8D" w:rsidRDefault="00F74A8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D0279" w14:textId="77777777" w:rsidR="00FE55DA" w:rsidRDefault="00FE55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DB19" w14:textId="77777777" w:rsidR="00FE55DA" w:rsidRDefault="00FE55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92446" w14:textId="058E2850" w:rsidR="00754C9A" w:rsidRPr="00FE55DA" w:rsidRDefault="00754C9A" w:rsidP="00FE55D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322D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8F50A" w14:textId="77777777" w:rsidR="00F74A8D" w:rsidRDefault="00F74A8D" w:rsidP="00C37E61">
      <w:r>
        <w:separator/>
      </w:r>
    </w:p>
  </w:footnote>
  <w:footnote w:type="continuationSeparator" w:id="0">
    <w:p w14:paraId="0439C7E3" w14:textId="77777777" w:rsidR="00F74A8D" w:rsidRDefault="00F74A8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E5F55" w14:textId="14E1E553" w:rsidR="00FE55DA" w:rsidRDefault="00FE55DA">
    <w:pPr>
      <w:pStyle w:val="Header"/>
    </w:pPr>
    <w:r>
      <w:rPr>
        <w:noProof/>
      </w:rPr>
      <w:pict w14:anchorId="78A60A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07EB1" w14:textId="4B5AC3C6" w:rsidR="00FE55DA" w:rsidRDefault="00FE55DA">
    <w:pPr>
      <w:pStyle w:val="Header"/>
    </w:pPr>
    <w:r>
      <w:rPr>
        <w:noProof/>
      </w:rPr>
      <w:pict w14:anchorId="044E4F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A2E49" w14:textId="5F226701" w:rsidR="00296529" w:rsidRPr="00296529" w:rsidRDefault="00FE55DA" w:rsidP="00296529">
    <w:pPr>
      <w:ind w:left="2160"/>
      <w:jc w:val="center"/>
      <w:rPr>
        <w:rFonts w:ascii="Times New Roman" w:eastAsia="Calibri" w:hAnsi="Times New Roman"/>
        <w:i/>
        <w:sz w:val="18"/>
        <w:szCs w:val="22"/>
      </w:rPr>
    </w:pPr>
    <w:r>
      <w:rPr>
        <w:noProof/>
      </w:rPr>
      <w:pict w14:anchorId="02ADC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DBE71C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E1E945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62C98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7E085D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B7C10D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9F636B"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26712" w14:textId="57234C55" w:rsidR="00FE55DA" w:rsidRDefault="00FE55DA">
    <w:pPr>
      <w:pStyle w:val="Header"/>
    </w:pPr>
    <w:r>
      <w:rPr>
        <w:noProof/>
      </w:rPr>
      <w:pict w14:anchorId="1207FA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ABE46" w14:textId="04716382" w:rsidR="00FE55DA" w:rsidRDefault="00FE55DA">
    <w:pPr>
      <w:pStyle w:val="Header"/>
    </w:pPr>
    <w:r>
      <w:rPr>
        <w:noProof/>
      </w:rPr>
      <w:pict w14:anchorId="4FAEE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99F06" w14:textId="0ADA9AE5" w:rsidR="00FE55DA" w:rsidRDefault="00FE55DA">
    <w:pPr>
      <w:pStyle w:val="Header"/>
    </w:pPr>
    <w:r>
      <w:rPr>
        <w:noProof/>
      </w:rPr>
      <w:pict w14:anchorId="7C0946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27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8D37348"/>
    <w:multiLevelType w:val="hybridMultilevel"/>
    <w:tmpl w:val="C17651E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103357"/>
    <w:rsid w:val="00123C9F"/>
    <w:rsid w:val="00126190"/>
    <w:rsid w:val="00130F17"/>
    <w:rsid w:val="001320BF"/>
    <w:rsid w:val="00161BBF"/>
    <w:rsid w:val="00163BC4"/>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2ED"/>
    <w:rsid w:val="002A1ADD"/>
    <w:rsid w:val="002B27FB"/>
    <w:rsid w:val="002B685A"/>
    <w:rsid w:val="002C57D2"/>
    <w:rsid w:val="002D43B2"/>
    <w:rsid w:val="002E0D56"/>
    <w:rsid w:val="00315186"/>
    <w:rsid w:val="0033343E"/>
    <w:rsid w:val="003512C2"/>
    <w:rsid w:val="00371FB6"/>
    <w:rsid w:val="003763C1"/>
    <w:rsid w:val="00376BBE"/>
    <w:rsid w:val="00382E30"/>
    <w:rsid w:val="0038449B"/>
    <w:rsid w:val="00392201"/>
    <w:rsid w:val="0039224F"/>
    <w:rsid w:val="003A43A4"/>
    <w:rsid w:val="003A7E18"/>
    <w:rsid w:val="003C4C86"/>
    <w:rsid w:val="003C6258"/>
    <w:rsid w:val="003E2904"/>
    <w:rsid w:val="003E7BC0"/>
    <w:rsid w:val="00401927"/>
    <w:rsid w:val="0041027F"/>
    <w:rsid w:val="00412475"/>
    <w:rsid w:val="00423789"/>
    <w:rsid w:val="00430DDB"/>
    <w:rsid w:val="00440F43"/>
    <w:rsid w:val="00441B6F"/>
    <w:rsid w:val="00446221"/>
    <w:rsid w:val="00450E62"/>
    <w:rsid w:val="004539DB"/>
    <w:rsid w:val="00471A80"/>
    <w:rsid w:val="00482154"/>
    <w:rsid w:val="004C20B8"/>
    <w:rsid w:val="004C5F21"/>
    <w:rsid w:val="004D305E"/>
    <w:rsid w:val="004D4277"/>
    <w:rsid w:val="00502516"/>
    <w:rsid w:val="00505F06"/>
    <w:rsid w:val="00506828"/>
    <w:rsid w:val="005210F7"/>
    <w:rsid w:val="0053056E"/>
    <w:rsid w:val="00554FDA"/>
    <w:rsid w:val="00573C88"/>
    <w:rsid w:val="00592186"/>
    <w:rsid w:val="005B1EE3"/>
    <w:rsid w:val="005C784C"/>
    <w:rsid w:val="005D17F6"/>
    <w:rsid w:val="005E269C"/>
    <w:rsid w:val="005E5539"/>
    <w:rsid w:val="00602BF5"/>
    <w:rsid w:val="00606A51"/>
    <w:rsid w:val="00617FDD"/>
    <w:rsid w:val="00633614"/>
    <w:rsid w:val="00633F68"/>
    <w:rsid w:val="00636EB2"/>
    <w:rsid w:val="006375B8"/>
    <w:rsid w:val="0066510A"/>
    <w:rsid w:val="0066661E"/>
    <w:rsid w:val="00673F9F"/>
    <w:rsid w:val="00686953"/>
    <w:rsid w:val="00687DEA"/>
    <w:rsid w:val="00687E67"/>
    <w:rsid w:val="006967F7"/>
    <w:rsid w:val="006A250C"/>
    <w:rsid w:val="006B21D3"/>
    <w:rsid w:val="006B57D0"/>
    <w:rsid w:val="006D30FF"/>
    <w:rsid w:val="006D6940"/>
    <w:rsid w:val="006F11EC"/>
    <w:rsid w:val="0070082C"/>
    <w:rsid w:val="00700883"/>
    <w:rsid w:val="007369E6"/>
    <w:rsid w:val="00746E59"/>
    <w:rsid w:val="00754C9A"/>
    <w:rsid w:val="0075599A"/>
    <w:rsid w:val="00761D52"/>
    <w:rsid w:val="0077749E"/>
    <w:rsid w:val="00777A50"/>
    <w:rsid w:val="00786104"/>
    <w:rsid w:val="00790ADA"/>
    <w:rsid w:val="007D2288"/>
    <w:rsid w:val="007E088F"/>
    <w:rsid w:val="007F7B32"/>
    <w:rsid w:val="00804BC2"/>
    <w:rsid w:val="0081431A"/>
    <w:rsid w:val="0083216F"/>
    <w:rsid w:val="00860000"/>
    <w:rsid w:val="00863BD3"/>
    <w:rsid w:val="008641ED"/>
    <w:rsid w:val="00866D66"/>
    <w:rsid w:val="008671C6"/>
    <w:rsid w:val="00875803"/>
    <w:rsid w:val="00893F32"/>
    <w:rsid w:val="008B459E"/>
    <w:rsid w:val="008E0EB9"/>
    <w:rsid w:val="008E13AE"/>
    <w:rsid w:val="008E1506"/>
    <w:rsid w:val="008E710C"/>
    <w:rsid w:val="008F69D6"/>
    <w:rsid w:val="00902823"/>
    <w:rsid w:val="00915CA6"/>
    <w:rsid w:val="00927834"/>
    <w:rsid w:val="00942F27"/>
    <w:rsid w:val="009500A6"/>
    <w:rsid w:val="00957C18"/>
    <w:rsid w:val="009659BA"/>
    <w:rsid w:val="00983040"/>
    <w:rsid w:val="009B3FB9"/>
    <w:rsid w:val="009C2465"/>
    <w:rsid w:val="009D35A0"/>
    <w:rsid w:val="009D7EB7"/>
    <w:rsid w:val="009E048A"/>
    <w:rsid w:val="009E08E9"/>
    <w:rsid w:val="009E3DB9"/>
    <w:rsid w:val="009E6349"/>
    <w:rsid w:val="009E6E35"/>
    <w:rsid w:val="009F0EDA"/>
    <w:rsid w:val="00A03B96"/>
    <w:rsid w:val="00A05B19"/>
    <w:rsid w:val="00A1134E"/>
    <w:rsid w:val="00A24E7E"/>
    <w:rsid w:val="00A258C3"/>
    <w:rsid w:val="00A347C0"/>
    <w:rsid w:val="00A3697E"/>
    <w:rsid w:val="00A51431"/>
    <w:rsid w:val="00A539AD"/>
    <w:rsid w:val="00A94063"/>
    <w:rsid w:val="00AA6219"/>
    <w:rsid w:val="00AA74E0"/>
    <w:rsid w:val="00AB703F"/>
    <w:rsid w:val="00AC6BB8"/>
    <w:rsid w:val="00AE008F"/>
    <w:rsid w:val="00B01FCD"/>
    <w:rsid w:val="00B1776C"/>
    <w:rsid w:val="00B52583"/>
    <w:rsid w:val="00B52896"/>
    <w:rsid w:val="00B5764F"/>
    <w:rsid w:val="00B95236"/>
    <w:rsid w:val="00B96BD9"/>
    <w:rsid w:val="00BA1B01"/>
    <w:rsid w:val="00BA2641"/>
    <w:rsid w:val="00BA5752"/>
    <w:rsid w:val="00BB37AA"/>
    <w:rsid w:val="00BC53A0"/>
    <w:rsid w:val="00BD493E"/>
    <w:rsid w:val="00BE62AD"/>
    <w:rsid w:val="00BF121F"/>
    <w:rsid w:val="00BF1F80"/>
    <w:rsid w:val="00C1476E"/>
    <w:rsid w:val="00C166EF"/>
    <w:rsid w:val="00C17EB0"/>
    <w:rsid w:val="00C26CCF"/>
    <w:rsid w:val="00C27F5F"/>
    <w:rsid w:val="00C30A0F"/>
    <w:rsid w:val="00C37E61"/>
    <w:rsid w:val="00C70F1B"/>
    <w:rsid w:val="00C71A47"/>
    <w:rsid w:val="00C7464C"/>
    <w:rsid w:val="00C85588"/>
    <w:rsid w:val="00CD6755"/>
    <w:rsid w:val="00CD6856"/>
    <w:rsid w:val="00CE0089"/>
    <w:rsid w:val="00CE5969"/>
    <w:rsid w:val="00CE793C"/>
    <w:rsid w:val="00CF193C"/>
    <w:rsid w:val="00D173F1"/>
    <w:rsid w:val="00D423EA"/>
    <w:rsid w:val="00D74CB0"/>
    <w:rsid w:val="00D8295D"/>
    <w:rsid w:val="00DB7C9A"/>
    <w:rsid w:val="00DC2A65"/>
    <w:rsid w:val="00DD7997"/>
    <w:rsid w:val="00DE15F0"/>
    <w:rsid w:val="00DE5663"/>
    <w:rsid w:val="00DE78AA"/>
    <w:rsid w:val="00E053D0"/>
    <w:rsid w:val="00E15994"/>
    <w:rsid w:val="00E3114E"/>
    <w:rsid w:val="00E31A70"/>
    <w:rsid w:val="00E35B02"/>
    <w:rsid w:val="00E52916"/>
    <w:rsid w:val="00E66496"/>
    <w:rsid w:val="00E66B35"/>
    <w:rsid w:val="00E66E10"/>
    <w:rsid w:val="00E769F6"/>
    <w:rsid w:val="00E8407C"/>
    <w:rsid w:val="00E84F3C"/>
    <w:rsid w:val="00E95551"/>
    <w:rsid w:val="00EA012C"/>
    <w:rsid w:val="00EC6A55"/>
    <w:rsid w:val="00ED0288"/>
    <w:rsid w:val="00ED1B21"/>
    <w:rsid w:val="00EE52CB"/>
    <w:rsid w:val="00EF581D"/>
    <w:rsid w:val="00EF7FD8"/>
    <w:rsid w:val="00F03457"/>
    <w:rsid w:val="00F06F59"/>
    <w:rsid w:val="00F17988"/>
    <w:rsid w:val="00F25AD2"/>
    <w:rsid w:val="00F43090"/>
    <w:rsid w:val="00F469F0"/>
    <w:rsid w:val="00F53273"/>
    <w:rsid w:val="00F675F7"/>
    <w:rsid w:val="00F74A8D"/>
    <w:rsid w:val="00F755E4"/>
    <w:rsid w:val="00F77D02"/>
    <w:rsid w:val="00F92AE8"/>
    <w:rsid w:val="00FB3A86"/>
    <w:rsid w:val="00FD36C8"/>
    <w:rsid w:val="00FE5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374D6C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styleId="PlainTable2">
    <w:name w:val="Plain Table 2"/>
    <w:basedOn w:val="TableNormal"/>
    <w:uiPriority w:val="42"/>
    <w:rsid w:val="002A02ED"/>
    <w:rPr>
      <w:rFonts w:asciiTheme="minorHAnsi" w:eastAsiaTheme="minorEastAsia" w:hAnsiTheme="minorHAnsi" w:cstheme="minorBidi"/>
      <w:sz w:val="22"/>
      <w:szCs w:val="22"/>
      <w:lang w:val="id-ID" w:eastAsia="id-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392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064112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513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Sheet2!$C$9:$C$10</c:f>
              <c:strCache>
                <c:ptCount val="2"/>
                <c:pt idx="0">
                  <c:v>Trauma Eksternal</c:v>
                </c:pt>
                <c:pt idx="1">
                  <c:v>Iatrogenik</c:v>
                </c:pt>
              </c:strCache>
            </c:strRef>
          </c:cat>
          <c:val>
            <c:numRef>
              <c:f>Sheet2!$D$9:$D$10</c:f>
              <c:numCache>
                <c:formatCode>General</c:formatCode>
                <c:ptCount val="2"/>
                <c:pt idx="0">
                  <c:v>1</c:v>
                </c:pt>
                <c:pt idx="1">
                  <c:v>14</c:v>
                </c:pt>
              </c:numCache>
            </c:numRef>
          </c:val>
          <c:extLst>
            <c:ext xmlns:c16="http://schemas.microsoft.com/office/drawing/2014/chart" uri="{C3380CC4-5D6E-409C-BE32-E72D297353CC}">
              <c16:uniqueId val="{00000000-DB6E-4B16-8167-CB3507F53984}"/>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view3D>
    <c:floor>
      <c:thickness val="0"/>
    </c:floor>
    <c:sideWall>
      <c:thickness val="0"/>
    </c:sideWall>
    <c:backWall>
      <c:thickness val="0"/>
    </c:backWall>
    <c:plotArea>
      <c:layout/>
      <c:pie3DChart>
        <c:varyColors val="1"/>
        <c:ser>
          <c:idx val="0"/>
          <c:order val="0"/>
          <c:spPr>
            <a:ln>
              <a:noFill/>
            </a:ln>
          </c:spPr>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Sheet2!$C$11:$C$14</c:f>
              <c:strCache>
                <c:ptCount val="4"/>
                <c:pt idx="0">
                  <c:v>Nefrektomi</c:v>
                </c:pt>
                <c:pt idx="1">
                  <c:v>Suture Primer</c:v>
                </c:pt>
                <c:pt idx="2">
                  <c:v>Uretero-Ureterostomi</c:v>
                </c:pt>
                <c:pt idx="3">
                  <c:v>Ureteroneosistostomi</c:v>
                </c:pt>
              </c:strCache>
            </c:strRef>
          </c:cat>
          <c:val>
            <c:numRef>
              <c:f>Sheet2!$D$11:$D$14</c:f>
              <c:numCache>
                <c:formatCode>General</c:formatCode>
                <c:ptCount val="4"/>
                <c:pt idx="0">
                  <c:v>2</c:v>
                </c:pt>
                <c:pt idx="1">
                  <c:v>3</c:v>
                </c:pt>
                <c:pt idx="2">
                  <c:v>9</c:v>
                </c:pt>
                <c:pt idx="3">
                  <c:v>1</c:v>
                </c:pt>
              </c:numCache>
            </c:numRef>
          </c:val>
          <c:extLst>
            <c:ext xmlns:c16="http://schemas.microsoft.com/office/drawing/2014/chart" uri="{C3380CC4-5D6E-409C-BE32-E72D297353CC}">
              <c16:uniqueId val="{00000000-E7A0-46ED-9078-EA3BAB10053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D908-55BA-4C76-9F9F-0EE6F43DD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TotalTime>
  <Pages>6</Pages>
  <Words>2103</Words>
  <Characters>11991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14066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9</cp:revision>
  <cp:lastPrinted>1999-07-06T11:00:00Z</cp:lastPrinted>
  <dcterms:created xsi:type="dcterms:W3CDTF">2025-02-15T13:47:00Z</dcterms:created>
  <dcterms:modified xsi:type="dcterms:W3CDTF">2025-02-18T06:58:00Z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d64fa99dc4ad8602b48ea8af983f5cb4f0f500b47514f6f0052f7dc883a21568</vt:lpwstr>
  </property>
</Properties>
</file>