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BD119" w14:textId="1B5A90AD" w:rsidR="00A04765" w:rsidRPr="0006465F" w:rsidRDefault="00A04765" w:rsidP="00B10CE5">
      <w:pPr>
        <w:spacing w:after="0"/>
        <w:rPr>
          <w:rFonts w:cs="Times New Roman"/>
          <w:szCs w:val="24"/>
        </w:rPr>
      </w:pPr>
      <w:bookmarkStart w:id="0" w:name="_Toc112915488"/>
      <w:bookmarkStart w:id="1" w:name="_Toc113116042"/>
      <w:r w:rsidRPr="0006465F">
        <w:rPr>
          <w:rFonts w:cs="Times New Roman"/>
          <w:szCs w:val="24"/>
        </w:rPr>
        <w:t xml:space="preserve">Design and fabrication of canoe pulling machine for </w:t>
      </w:r>
      <w:r w:rsidR="0050022D" w:rsidRPr="0006465F">
        <w:rPr>
          <w:rFonts w:cs="Times New Roman"/>
          <w:szCs w:val="24"/>
        </w:rPr>
        <w:t>small-scale</w:t>
      </w:r>
      <w:r w:rsidRPr="0006465F">
        <w:rPr>
          <w:rFonts w:cs="Times New Roman"/>
          <w:szCs w:val="24"/>
        </w:rPr>
        <w:t xml:space="preserve"> fishery in Ghana</w:t>
      </w:r>
    </w:p>
    <w:p w14:paraId="59CDF45C" w14:textId="77777777" w:rsidR="00A55997" w:rsidRPr="006A2778" w:rsidRDefault="00A55997" w:rsidP="00B10CE5">
      <w:pPr>
        <w:spacing w:after="0" w:line="240" w:lineRule="auto"/>
        <w:jc w:val="center"/>
        <w:rPr>
          <w:rFonts w:eastAsia="Calibri" w:cs="Times New Roman"/>
          <w:b/>
          <w:szCs w:val="24"/>
          <w:lang w:val="da-DK"/>
          <w14:ligatures w14:val="standardContextual"/>
        </w:rPr>
      </w:pPr>
      <w:bookmarkStart w:id="2" w:name="_Hlk136889727"/>
    </w:p>
    <w:bookmarkEnd w:id="2"/>
    <w:p w14:paraId="026DA8F7" w14:textId="7DF06C3B" w:rsidR="00F86F9D" w:rsidRDefault="00F86F9D" w:rsidP="0007331D">
      <w:pPr>
        <w:spacing w:line="240" w:lineRule="auto"/>
        <w:jc w:val="both"/>
        <w:rPr>
          <w:rFonts w:cs="Times New Roman"/>
          <w:i/>
          <w:szCs w:val="24"/>
        </w:rPr>
      </w:pPr>
    </w:p>
    <w:p w14:paraId="0B750840" w14:textId="23CA399F" w:rsidR="00016BFD" w:rsidRDefault="00016BFD" w:rsidP="0007331D">
      <w:pPr>
        <w:spacing w:line="240" w:lineRule="auto"/>
        <w:jc w:val="both"/>
        <w:rPr>
          <w:rFonts w:cs="Times New Roman"/>
          <w:i/>
          <w:szCs w:val="24"/>
        </w:rPr>
      </w:pPr>
    </w:p>
    <w:p w14:paraId="20114F59" w14:textId="77777777" w:rsidR="00016BFD" w:rsidRPr="0007331D" w:rsidRDefault="00016BFD" w:rsidP="0007331D">
      <w:pPr>
        <w:spacing w:line="240" w:lineRule="auto"/>
        <w:jc w:val="both"/>
        <w:rPr>
          <w:rFonts w:cs="Times New Roman"/>
          <w:i/>
          <w:szCs w:val="24"/>
        </w:rPr>
      </w:pPr>
      <w:bookmarkStart w:id="3" w:name="_GoBack"/>
      <w:bookmarkEnd w:id="3"/>
    </w:p>
    <w:p w14:paraId="67FEA13A" w14:textId="7749A574" w:rsidR="005352A0" w:rsidRPr="006A2778" w:rsidRDefault="005352A0" w:rsidP="00B10CE5">
      <w:pPr>
        <w:spacing w:after="0"/>
        <w:jc w:val="center"/>
      </w:pPr>
      <w:r w:rsidRPr="006A2778">
        <w:t>ABSTRACT</w:t>
      </w:r>
      <w:bookmarkEnd w:id="0"/>
      <w:bookmarkEnd w:id="1"/>
    </w:p>
    <w:p w14:paraId="2E7C1D0A" w14:textId="53E03E5A" w:rsidR="005352A0" w:rsidRPr="006A2778" w:rsidRDefault="005352A0" w:rsidP="00B10CE5">
      <w:pPr>
        <w:spacing w:after="0" w:line="240" w:lineRule="auto"/>
        <w:jc w:val="both"/>
        <w:rPr>
          <w:rFonts w:cs="Times New Roman"/>
          <w:szCs w:val="24"/>
        </w:rPr>
      </w:pPr>
      <w:r w:rsidRPr="006A2778">
        <w:rPr>
          <w:rFonts w:cs="Times New Roman"/>
          <w:szCs w:val="24"/>
        </w:rPr>
        <w:t xml:space="preserve">The canoe puller was designed and constructed to aid fishermen pull their canoe. </w:t>
      </w:r>
      <w:r w:rsidR="00EE4559" w:rsidRPr="006A2778">
        <w:rPr>
          <w:rFonts w:cs="Times New Roman"/>
          <w:szCs w:val="24"/>
        </w:rPr>
        <w:t xml:space="preserve">The mechanise pulling was achieved by </w:t>
      </w:r>
      <w:r w:rsidR="0050022D" w:rsidRPr="006A2778">
        <w:rPr>
          <w:rFonts w:cs="Times New Roman"/>
          <w:szCs w:val="24"/>
        </w:rPr>
        <w:t>designing</w:t>
      </w:r>
      <w:r w:rsidR="00EE4559" w:rsidRPr="006A2778">
        <w:rPr>
          <w:rFonts w:cs="Times New Roman"/>
          <w:szCs w:val="24"/>
        </w:rPr>
        <w:t xml:space="preserve"> and </w:t>
      </w:r>
      <w:r w:rsidR="0050022D" w:rsidRPr="006A2778">
        <w:rPr>
          <w:rFonts w:cs="Times New Roman"/>
          <w:szCs w:val="24"/>
        </w:rPr>
        <w:t>fabricating</w:t>
      </w:r>
      <w:r w:rsidR="00EE4559" w:rsidRPr="006A2778">
        <w:rPr>
          <w:rFonts w:cs="Times New Roman"/>
          <w:szCs w:val="24"/>
        </w:rPr>
        <w:t xml:space="preserve"> </w:t>
      </w:r>
      <w:r w:rsidR="0050022D" w:rsidRPr="006A2778">
        <w:rPr>
          <w:rFonts w:cs="Times New Roman"/>
          <w:szCs w:val="24"/>
        </w:rPr>
        <w:t xml:space="preserve">the </w:t>
      </w:r>
      <w:r w:rsidRPr="006A2778">
        <w:rPr>
          <w:rFonts w:cs="Times New Roman"/>
          <w:szCs w:val="24"/>
        </w:rPr>
        <w:t>machine required</w:t>
      </w:r>
      <w:r w:rsidR="00EE4559" w:rsidRPr="006A2778">
        <w:rPr>
          <w:rFonts w:cs="Times New Roman"/>
          <w:szCs w:val="24"/>
        </w:rPr>
        <w:t xml:space="preserve"> to pull </w:t>
      </w:r>
      <w:r w:rsidR="0050022D" w:rsidRPr="006A2778">
        <w:rPr>
          <w:rFonts w:cs="Times New Roman"/>
          <w:szCs w:val="24"/>
        </w:rPr>
        <w:t xml:space="preserve">the </w:t>
      </w:r>
      <w:r w:rsidR="00EE4559" w:rsidRPr="006A2778">
        <w:rPr>
          <w:rFonts w:cs="Times New Roman"/>
          <w:szCs w:val="24"/>
        </w:rPr>
        <w:t>canoe offshore.</w:t>
      </w:r>
      <w:r w:rsidR="003974B7" w:rsidRPr="006A2778">
        <w:rPr>
          <w:rFonts w:cs="Times New Roman"/>
          <w:szCs w:val="24"/>
        </w:rPr>
        <w:t xml:space="preserve"> </w:t>
      </w:r>
      <w:r w:rsidR="003974B7" w:rsidRPr="006A2778">
        <w:rPr>
          <w:rFonts w:cs="Times New Roman"/>
          <w:bCs/>
          <w:szCs w:val="24"/>
        </w:rPr>
        <w:t>This study sought to ease the minds and strength of the fishermen who think the only means of pulling the canoe is by using their hands and strength.</w:t>
      </w:r>
      <w:r w:rsidR="00EE4559" w:rsidRPr="006A2778">
        <w:rPr>
          <w:rFonts w:cs="Times New Roman"/>
          <w:szCs w:val="24"/>
        </w:rPr>
        <w:t xml:space="preserve"> </w:t>
      </w:r>
      <w:r w:rsidR="007C5AAA" w:rsidRPr="006A2778">
        <w:rPr>
          <w:rFonts w:eastAsia="Times New Roman" w:cs="Times New Roman"/>
          <w:szCs w:val="24"/>
        </w:rPr>
        <w:t xml:space="preserve">The concept design for the </w:t>
      </w:r>
      <w:r w:rsidR="0050022D" w:rsidRPr="006A2778">
        <w:rPr>
          <w:rFonts w:eastAsia="Times New Roman" w:cs="Times New Roman"/>
          <w:szCs w:val="24"/>
        </w:rPr>
        <w:t>canoe-pulling</w:t>
      </w:r>
      <w:r w:rsidR="007C5AAA" w:rsidRPr="006A2778">
        <w:rPr>
          <w:rFonts w:eastAsia="Times New Roman" w:cs="Times New Roman"/>
          <w:szCs w:val="24"/>
        </w:rPr>
        <w:t xml:space="preserve"> machine was</w:t>
      </w:r>
      <w:r w:rsidRPr="006A2778">
        <w:rPr>
          <w:rFonts w:eastAsia="Times New Roman" w:cs="Times New Roman"/>
          <w:szCs w:val="24"/>
        </w:rPr>
        <w:t xml:space="preserve"> based on general evaluation criteria such as components, materials, cost, safety, maintenance</w:t>
      </w:r>
      <w:r w:rsidR="0050022D" w:rsidRPr="006A2778">
        <w:rPr>
          <w:rFonts w:eastAsia="Times New Roman" w:cs="Times New Roman"/>
          <w:szCs w:val="24"/>
        </w:rPr>
        <w:t>,</w:t>
      </w:r>
      <w:r w:rsidRPr="006A2778">
        <w:rPr>
          <w:rFonts w:eastAsia="Times New Roman" w:cs="Times New Roman"/>
          <w:szCs w:val="24"/>
        </w:rPr>
        <w:t xml:space="preserve"> and</w:t>
      </w:r>
      <w:r w:rsidR="0050022D" w:rsidRPr="006A2778">
        <w:rPr>
          <w:rFonts w:eastAsia="Times New Roman" w:cs="Times New Roman"/>
          <w:szCs w:val="24"/>
        </w:rPr>
        <w:t xml:space="preserve"> accessibility, which enabled the researcher</w:t>
      </w:r>
      <w:r w:rsidRPr="006A2778">
        <w:rPr>
          <w:rFonts w:eastAsia="Times New Roman" w:cs="Times New Roman"/>
          <w:szCs w:val="24"/>
        </w:rPr>
        <w:t xml:space="preserve"> to arrive at the final project design. </w:t>
      </w:r>
      <w:r w:rsidRPr="006A2778">
        <w:rPr>
          <w:rFonts w:cs="Times New Roman"/>
          <w:bCs/>
          <w:szCs w:val="24"/>
        </w:rPr>
        <w:t>The construction</w:t>
      </w:r>
      <w:r w:rsidR="00EE4559" w:rsidRPr="006A2778">
        <w:rPr>
          <w:rFonts w:cs="Times New Roman"/>
          <w:bCs/>
          <w:szCs w:val="24"/>
        </w:rPr>
        <w:t xml:space="preserve"> was</w:t>
      </w:r>
      <w:r w:rsidRPr="006A2778">
        <w:rPr>
          <w:rFonts w:cs="Times New Roman"/>
          <w:bCs/>
          <w:szCs w:val="24"/>
        </w:rPr>
        <w:t xml:space="preserve"> done to aid</w:t>
      </w:r>
      <w:r w:rsidR="00EE4559" w:rsidRPr="006A2778">
        <w:rPr>
          <w:rFonts w:cs="Times New Roman"/>
          <w:bCs/>
          <w:szCs w:val="24"/>
        </w:rPr>
        <w:t xml:space="preserve"> in the pulling of the canoe to</w:t>
      </w:r>
      <w:r w:rsidRPr="006A2778">
        <w:rPr>
          <w:rFonts w:cs="Times New Roman"/>
          <w:bCs/>
          <w:szCs w:val="24"/>
        </w:rPr>
        <w:t xml:space="preserve"> ensure that persons (</w:t>
      </w:r>
      <w:r w:rsidR="0050022D" w:rsidRPr="006A2778">
        <w:rPr>
          <w:rFonts w:cs="Times New Roman"/>
          <w:bCs/>
          <w:szCs w:val="24"/>
        </w:rPr>
        <w:t>fishermen</w:t>
      </w:r>
      <w:r w:rsidRPr="006A2778">
        <w:rPr>
          <w:rFonts w:cs="Times New Roman"/>
          <w:bCs/>
          <w:szCs w:val="24"/>
        </w:rPr>
        <w:t xml:space="preserve">) who are done with </w:t>
      </w:r>
      <w:r w:rsidR="0050022D" w:rsidRPr="006A2778">
        <w:rPr>
          <w:rFonts w:cs="Times New Roman"/>
          <w:bCs/>
          <w:szCs w:val="24"/>
        </w:rPr>
        <w:t>their</w:t>
      </w:r>
      <w:r w:rsidRPr="006A2778">
        <w:rPr>
          <w:rFonts w:cs="Times New Roman"/>
          <w:bCs/>
          <w:szCs w:val="24"/>
        </w:rPr>
        <w:t xml:space="preserve"> daily activities will not go through the hell of struggling to pull the canoe with </w:t>
      </w:r>
      <w:r w:rsidR="0050022D" w:rsidRPr="006A2778">
        <w:rPr>
          <w:rFonts w:cs="Times New Roman"/>
          <w:bCs/>
          <w:szCs w:val="24"/>
        </w:rPr>
        <w:t>their</w:t>
      </w:r>
      <w:r w:rsidRPr="006A2778">
        <w:rPr>
          <w:rFonts w:cs="Times New Roman"/>
          <w:bCs/>
          <w:szCs w:val="24"/>
        </w:rPr>
        <w:t xml:space="preserve"> hands and strength.</w:t>
      </w:r>
      <w:r w:rsidR="003974B7" w:rsidRPr="006A2778">
        <w:rPr>
          <w:rFonts w:cs="Times New Roman"/>
          <w:bCs/>
          <w:szCs w:val="24"/>
        </w:rPr>
        <w:t xml:space="preserve"> The maximum v</w:t>
      </w:r>
      <w:r w:rsidR="003974B7" w:rsidRPr="006A2778">
        <w:rPr>
          <w:rFonts w:eastAsia="Tahoma" w:cs="Times New Roman"/>
          <w:bCs/>
          <w:szCs w:val="24"/>
        </w:rPr>
        <w:t xml:space="preserve">on misses’ stress recorded was 24.16 MPa while deformation was 28.5 mm. </w:t>
      </w:r>
      <w:r w:rsidR="003974B7" w:rsidRPr="006A2778">
        <w:rPr>
          <w:rStyle w:val="FontStyle22"/>
          <w:sz w:val="24"/>
          <w:szCs w:val="24"/>
        </w:rPr>
        <w:t>The mass, area</w:t>
      </w:r>
      <w:r w:rsidR="0050022D" w:rsidRPr="006A2778">
        <w:rPr>
          <w:rStyle w:val="FontStyle22"/>
          <w:sz w:val="24"/>
          <w:szCs w:val="24"/>
        </w:rPr>
        <w:t>,</w:t>
      </w:r>
      <w:r w:rsidR="003974B7" w:rsidRPr="006A2778">
        <w:rPr>
          <w:rStyle w:val="FontStyle22"/>
          <w:sz w:val="24"/>
          <w:szCs w:val="24"/>
        </w:rPr>
        <w:t xml:space="preserve"> and volume of the designed canoe</w:t>
      </w:r>
      <w:r w:rsidR="007C5AAA" w:rsidRPr="006A2778">
        <w:rPr>
          <w:rStyle w:val="FontStyle22"/>
          <w:sz w:val="24"/>
          <w:szCs w:val="24"/>
        </w:rPr>
        <w:t xml:space="preserve"> puller were 111.39 kg, 2</w:t>
      </w:r>
      <w:r w:rsidR="00FF070C" w:rsidRPr="006A2778">
        <w:rPr>
          <w:rStyle w:val="FontStyle22"/>
          <w:sz w:val="24"/>
          <w:szCs w:val="24"/>
        </w:rPr>
        <w:t>.</w:t>
      </w:r>
      <w:r w:rsidR="007C5AAA" w:rsidRPr="006A2778">
        <w:rPr>
          <w:rStyle w:val="FontStyle22"/>
          <w:sz w:val="24"/>
          <w:szCs w:val="24"/>
        </w:rPr>
        <w:t xml:space="preserve">53 </w:t>
      </w:r>
      <w:r w:rsidR="003974B7" w:rsidRPr="006A2778">
        <w:rPr>
          <w:rStyle w:val="FontStyle22"/>
          <w:sz w:val="24"/>
          <w:szCs w:val="24"/>
        </w:rPr>
        <w:t>m</w:t>
      </w:r>
      <w:r w:rsidR="003974B7" w:rsidRPr="006A2778">
        <w:rPr>
          <w:rStyle w:val="FontStyle22"/>
          <w:sz w:val="24"/>
          <w:szCs w:val="24"/>
          <w:vertAlign w:val="superscript"/>
        </w:rPr>
        <w:t>2</w:t>
      </w:r>
      <w:r w:rsidR="0050022D" w:rsidRPr="006A2778">
        <w:rPr>
          <w:rStyle w:val="FontStyle22"/>
          <w:sz w:val="24"/>
          <w:szCs w:val="24"/>
          <w:vertAlign w:val="superscript"/>
        </w:rPr>
        <w:t>,</w:t>
      </w:r>
      <w:r w:rsidR="003974B7" w:rsidRPr="006A2778">
        <w:rPr>
          <w:rStyle w:val="FontStyle22"/>
          <w:sz w:val="24"/>
          <w:szCs w:val="24"/>
        </w:rPr>
        <w:t xml:space="preserve"> and 14</w:t>
      </w:r>
      <w:r w:rsidR="00FF070C" w:rsidRPr="006A2778">
        <w:rPr>
          <w:rStyle w:val="FontStyle22"/>
          <w:sz w:val="24"/>
          <w:szCs w:val="24"/>
        </w:rPr>
        <w:t>.</w:t>
      </w:r>
      <w:r w:rsidR="003974B7" w:rsidRPr="006A2778">
        <w:rPr>
          <w:rStyle w:val="FontStyle22"/>
          <w:sz w:val="24"/>
          <w:szCs w:val="24"/>
        </w:rPr>
        <w:t>99</w:t>
      </w:r>
      <w:r w:rsidR="00FF070C" w:rsidRPr="006A2778">
        <w:rPr>
          <w:rStyle w:val="FontStyle22"/>
          <w:sz w:val="24"/>
          <w:szCs w:val="24"/>
        </w:rPr>
        <w:t xml:space="preserve"> </w:t>
      </w:r>
      <w:r w:rsidR="003974B7" w:rsidRPr="006A2778">
        <w:rPr>
          <w:rStyle w:val="FontStyle22"/>
          <w:sz w:val="24"/>
          <w:szCs w:val="24"/>
        </w:rPr>
        <w:t>m</w:t>
      </w:r>
      <w:r w:rsidR="003974B7" w:rsidRPr="006A2778">
        <w:rPr>
          <w:rStyle w:val="FontStyle22"/>
          <w:sz w:val="24"/>
          <w:szCs w:val="24"/>
          <w:vertAlign w:val="superscript"/>
        </w:rPr>
        <w:t>3</w:t>
      </w:r>
      <w:r w:rsidR="003974B7" w:rsidRPr="006A2778">
        <w:rPr>
          <w:rStyle w:val="FontStyle22"/>
          <w:sz w:val="24"/>
          <w:szCs w:val="24"/>
        </w:rPr>
        <w:t xml:space="preserve"> respectively. </w:t>
      </w:r>
      <w:r w:rsidRPr="006A2778">
        <w:rPr>
          <w:rFonts w:cs="Times New Roman"/>
          <w:bCs/>
          <w:szCs w:val="24"/>
        </w:rPr>
        <w:t>The</w:t>
      </w:r>
      <w:r w:rsidR="00BB2F60" w:rsidRPr="006A2778">
        <w:rPr>
          <w:rFonts w:cs="Times New Roman"/>
          <w:bCs/>
          <w:szCs w:val="24"/>
        </w:rPr>
        <w:t xml:space="preserve"> </w:t>
      </w:r>
      <w:r w:rsidRPr="006A2778">
        <w:rPr>
          <w:rFonts w:cs="Times New Roman"/>
          <w:bCs/>
          <w:szCs w:val="24"/>
        </w:rPr>
        <w:t>design and construction of the</w:t>
      </w:r>
      <w:r w:rsidR="003974B7" w:rsidRPr="006A2778">
        <w:rPr>
          <w:rFonts w:cs="Times New Roman"/>
          <w:bCs/>
          <w:szCs w:val="24"/>
        </w:rPr>
        <w:t xml:space="preserve"> canoe puller</w:t>
      </w:r>
      <w:r w:rsidR="00BB2F60" w:rsidRPr="006A2778">
        <w:rPr>
          <w:rFonts w:cs="Times New Roman"/>
          <w:bCs/>
          <w:szCs w:val="24"/>
        </w:rPr>
        <w:t xml:space="preserve"> eliminate dependents of manpower for canoe pulling</w:t>
      </w:r>
      <w:r w:rsidRPr="006A2778">
        <w:rPr>
          <w:rFonts w:cs="Times New Roman"/>
          <w:bCs/>
          <w:szCs w:val="24"/>
        </w:rPr>
        <w:t xml:space="preserve">. </w:t>
      </w:r>
    </w:p>
    <w:p w14:paraId="54756CFB" w14:textId="2A733695" w:rsidR="00D92C5A" w:rsidRPr="00B52137" w:rsidRDefault="003974B7" w:rsidP="00B10CE5">
      <w:pPr>
        <w:spacing w:after="0" w:line="360" w:lineRule="auto"/>
        <w:jc w:val="both"/>
        <w:rPr>
          <w:rFonts w:cs="Times New Roman"/>
          <w:szCs w:val="24"/>
        </w:rPr>
        <w:sectPr w:rsidR="00D92C5A" w:rsidRPr="00B52137" w:rsidSect="00EA0CB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2160" w:header="720" w:footer="720" w:gutter="0"/>
          <w:pgNumType w:fmt="lowerRoman" w:start="2"/>
          <w:cols w:space="720"/>
          <w:docGrid w:linePitch="360"/>
        </w:sectPr>
      </w:pPr>
      <w:r w:rsidRPr="006A2778">
        <w:rPr>
          <w:rFonts w:cs="Times New Roman"/>
          <w:b/>
          <w:szCs w:val="24"/>
        </w:rPr>
        <w:t xml:space="preserve">Keywords: </w:t>
      </w:r>
      <w:r w:rsidRPr="006A2778">
        <w:rPr>
          <w:rFonts w:cs="Times New Roman"/>
          <w:szCs w:val="24"/>
        </w:rPr>
        <w:t xml:space="preserve">Canoe puller, Fisher men, Manual pulling, </w:t>
      </w:r>
      <w:proofErr w:type="spellStart"/>
      <w:r w:rsidRPr="006A2778">
        <w:rPr>
          <w:rFonts w:cs="Times New Roman"/>
          <w:szCs w:val="24"/>
        </w:rPr>
        <w:t>Mechanised</w:t>
      </w:r>
      <w:proofErr w:type="spellEnd"/>
      <w:r w:rsidRPr="006A2778">
        <w:rPr>
          <w:rFonts w:cs="Times New Roman"/>
          <w:szCs w:val="24"/>
        </w:rPr>
        <w:t xml:space="preserve"> pulling.</w:t>
      </w:r>
    </w:p>
    <w:p w14:paraId="46021754" w14:textId="1CA4F67F" w:rsidR="005C6172" w:rsidRPr="00B52137" w:rsidRDefault="00B52137" w:rsidP="00B10CE5">
      <w:pPr>
        <w:rPr>
          <w:b/>
        </w:rPr>
      </w:pPr>
      <w:bookmarkStart w:id="4" w:name="_Toc112915494"/>
      <w:bookmarkStart w:id="5" w:name="_Toc113116045"/>
      <w:r w:rsidRPr="00B52137">
        <w:rPr>
          <w:b/>
        </w:rPr>
        <w:lastRenderedPageBreak/>
        <w:t>1</w:t>
      </w:r>
      <w:bookmarkEnd w:id="4"/>
      <w:bookmarkEnd w:id="5"/>
      <w:r w:rsidRPr="00B52137">
        <w:rPr>
          <w:b/>
        </w:rPr>
        <w:t xml:space="preserve"> Introduction </w:t>
      </w:r>
    </w:p>
    <w:p w14:paraId="4B633182" w14:textId="2AFE317E" w:rsidR="002D60DF" w:rsidRPr="006A2778" w:rsidRDefault="007C5AAA" w:rsidP="00B10CE5">
      <w:pPr>
        <w:spacing w:after="0" w:line="360" w:lineRule="auto"/>
        <w:jc w:val="both"/>
        <w:rPr>
          <w:rFonts w:cs="Times New Roman"/>
          <w:szCs w:val="24"/>
        </w:rPr>
      </w:pPr>
      <w:r w:rsidRPr="006A2778">
        <w:rPr>
          <w:rFonts w:cs="Times New Roman"/>
          <w:szCs w:val="24"/>
        </w:rPr>
        <w:t xml:space="preserve">Fishing is a </w:t>
      </w:r>
      <w:r w:rsidR="002D60DF" w:rsidRPr="006A2778">
        <w:rPr>
          <w:rFonts w:cs="Times New Roman"/>
          <w:szCs w:val="24"/>
        </w:rPr>
        <w:t xml:space="preserve">source of livelihood and nutrition for millions worldwide. However, the </w:t>
      </w:r>
      <w:r w:rsidRPr="006A2778">
        <w:rPr>
          <w:rFonts w:cs="Times New Roman"/>
          <w:szCs w:val="24"/>
        </w:rPr>
        <w:t xml:space="preserve">fishing industry </w:t>
      </w:r>
      <w:r w:rsidR="0050022D" w:rsidRPr="006A2778">
        <w:rPr>
          <w:rFonts w:cs="Times New Roman"/>
          <w:szCs w:val="24"/>
        </w:rPr>
        <w:t>is confronted</w:t>
      </w:r>
      <w:r w:rsidRPr="006A2778">
        <w:rPr>
          <w:rFonts w:cs="Times New Roman"/>
          <w:szCs w:val="24"/>
        </w:rPr>
        <w:t xml:space="preserve"> with</w:t>
      </w:r>
      <w:r w:rsidR="002D60DF" w:rsidRPr="006A2778">
        <w:rPr>
          <w:rFonts w:cs="Times New Roman"/>
          <w:szCs w:val="24"/>
        </w:rPr>
        <w:t xml:space="preserve"> </w:t>
      </w:r>
      <w:r w:rsidRPr="006A2778">
        <w:rPr>
          <w:rFonts w:cs="Times New Roman"/>
          <w:szCs w:val="24"/>
        </w:rPr>
        <w:t>various</w:t>
      </w:r>
      <w:r w:rsidR="002D60DF" w:rsidRPr="006A2778">
        <w:rPr>
          <w:rFonts w:cs="Times New Roman"/>
          <w:szCs w:val="24"/>
        </w:rPr>
        <w:t xml:space="preserve"> challenges, particularly in manual activities involved in fishing </w:t>
      </w:r>
      <w:r w:rsidRPr="006A2778">
        <w:rPr>
          <w:rFonts w:cs="Times New Roman"/>
          <w:szCs w:val="24"/>
        </w:rPr>
        <w:t>activitie</w:t>
      </w:r>
      <w:r w:rsidR="002D60DF" w:rsidRPr="006A2778">
        <w:rPr>
          <w:rFonts w:cs="Times New Roman"/>
          <w:szCs w:val="24"/>
        </w:rPr>
        <w:t xml:space="preserve">s. Globally, many fishing communities still </w:t>
      </w:r>
      <w:r w:rsidR="00E56413" w:rsidRPr="006A2778">
        <w:rPr>
          <w:rFonts w:cs="Times New Roman"/>
          <w:szCs w:val="24"/>
        </w:rPr>
        <w:t>depend</w:t>
      </w:r>
      <w:r w:rsidR="002D60DF" w:rsidRPr="006A2778">
        <w:rPr>
          <w:rFonts w:cs="Times New Roman"/>
          <w:szCs w:val="24"/>
        </w:rPr>
        <w:t xml:space="preserve"> heavily on manual </w:t>
      </w:r>
      <w:proofErr w:type="spellStart"/>
      <w:r w:rsidR="002D60DF" w:rsidRPr="006A2778">
        <w:rPr>
          <w:rFonts w:cs="Times New Roman"/>
          <w:szCs w:val="24"/>
        </w:rPr>
        <w:t>labo</w:t>
      </w:r>
      <w:r w:rsidR="00E56413" w:rsidRPr="006A2778">
        <w:rPr>
          <w:rFonts w:cs="Times New Roman"/>
          <w:szCs w:val="24"/>
        </w:rPr>
        <w:t>u</w:t>
      </w:r>
      <w:r w:rsidR="002D60DF" w:rsidRPr="006A2778">
        <w:rPr>
          <w:rFonts w:cs="Times New Roman"/>
          <w:szCs w:val="24"/>
        </w:rPr>
        <w:t>r</w:t>
      </w:r>
      <w:proofErr w:type="spellEnd"/>
      <w:r w:rsidR="002D60DF" w:rsidRPr="006A2778">
        <w:rPr>
          <w:rFonts w:cs="Times New Roman"/>
          <w:szCs w:val="24"/>
        </w:rPr>
        <w:t xml:space="preserve"> for their </w:t>
      </w:r>
      <w:r w:rsidR="00E56413" w:rsidRPr="006A2778">
        <w:rPr>
          <w:rFonts w:cs="Times New Roman"/>
          <w:szCs w:val="24"/>
        </w:rPr>
        <w:t>processes</w:t>
      </w:r>
      <w:r w:rsidR="002D60DF" w:rsidRPr="006A2778">
        <w:rPr>
          <w:rFonts w:cs="Times New Roman"/>
          <w:szCs w:val="24"/>
        </w:rPr>
        <w:t xml:space="preserve">, which </w:t>
      </w:r>
      <w:r w:rsidR="00E56413" w:rsidRPr="006A2778">
        <w:rPr>
          <w:rFonts w:cs="Times New Roman"/>
          <w:szCs w:val="24"/>
        </w:rPr>
        <w:t>leads</w:t>
      </w:r>
      <w:r w:rsidR="002D60DF" w:rsidRPr="006A2778">
        <w:rPr>
          <w:rFonts w:cs="Times New Roman"/>
          <w:szCs w:val="24"/>
        </w:rPr>
        <w:t xml:space="preserve"> </w:t>
      </w:r>
      <w:r w:rsidR="00E56413" w:rsidRPr="006A2778">
        <w:rPr>
          <w:rFonts w:cs="Times New Roman"/>
          <w:szCs w:val="24"/>
        </w:rPr>
        <w:t xml:space="preserve">to </w:t>
      </w:r>
      <w:r w:rsidR="002D60DF" w:rsidRPr="006A2778">
        <w:rPr>
          <w:rFonts w:cs="Times New Roman"/>
          <w:szCs w:val="24"/>
        </w:rPr>
        <w:t>various challenges</w:t>
      </w:r>
      <w:r w:rsidR="00C95820" w:rsidRPr="006A2778">
        <w:rPr>
          <w:rFonts w:cs="Times New Roman"/>
          <w:szCs w:val="24"/>
        </w:rPr>
        <w:t xml:space="preserve"> </w:t>
      </w:r>
      <w:r w:rsidR="00C95820" w:rsidRPr="006A2778">
        <w:rPr>
          <w:rFonts w:cs="Times New Roman"/>
          <w:szCs w:val="24"/>
        </w:rPr>
        <w:fldChar w:fldCharType="begin" w:fldLock="1"/>
      </w:r>
      <w:r w:rsidR="00C95820" w:rsidRPr="006A2778">
        <w:rPr>
          <w:rFonts w:cs="Times New Roman"/>
          <w:szCs w:val="24"/>
        </w:rPr>
        <w:instrText>ADDIN CSL_CITATION {"citationItems":[{"id":"ITEM-1","itemData":{"DOI":"10.1016/j.fishres.2007.06.015","ISSN":"01657836","abstract":"This paper presents an overview of the key characteristics of small-scale coastal marine fisheries in Latin America and the Caribbean as well as an examination of some of the weaknesses, gaps, and challenges faced in fisheries assessment and management within the region. The information here is based largely on discussions involving a range of scientists, managers and fishers at the first CoastFish conference (\"Coastal fisheries in Latin America and the Caribbean\") held in Merida, Mexico in 2004 and literature review. Small-scale fisheries in this region, as elsewhere, share similar characteristics including multi-gear and multispecies, low capital and labour intensive, remote landing sites, large number of migrant and seasonal workers, and weak market and bargaining power among fishers. Common issues facing these fisheries are resource overexploitation, complex and dynamic fleet interactions, competition and conflicts between fleets (small-scale, industrial and recreational), and post-harvest problems, such as lack of infrastructure. Research in the region focuses mainly on biological-ecological aspects, with limited attention paid to socio-economic issues. Collection of catch data is common in most countries, at least for the main target species, but its reliability has been questioned in many cases, especially when a multi-species fishery is in place. Management tools frequently used are 'input control', e.g., size limit, gear restriction, closed season, closed area, and fishing permits. Finally, legal frameworks typically exist to regulate fisheries in most countries, but lack of success in management could be attributed to a lack of surveillance, weak institutions, unclear legal management instruments, and limited involvement of fishers in the management process. Based on the above, we discuss ways to address gaps and challenges in the assessment and management of small-scale fisheries in Latin America and the Caribbean. © 2007 Elsevier B.V. All rights reserved.","author":[{"dropping-particle":"","family":"Salas","given":"Silvia","non-dropping-particle":"","parse-names":false,"suffix":""},{"dropping-particle":"","family":"Chuenpagdee","given":"Ratana","non-dropping-particle":"","parse-names":false,"suffix":""},{"dropping-particle":"","family":"Seijo","given":"Juan Carlos","non-dropping-particle":"","parse-names":false,"suffix":""},{"dropping-particle":"","family":"Charles","given":"Anthony","non-dropping-particle":"","parse-names":false,"suffix":""}],"container-title":"Fisheries Research","id":"ITEM-1","issue":"1","issued":{"date-parts":[["2007"]]},"page":"5-16","title":"Challenges in the assessment and management of small-scale fisheries in Latin America and the Caribbean","type":"article-journal","volume":"87"},"uris":["http://www.mendeley.com/documents/?uuid=9673d8f9-01b3-46dc-8a08-596d7e8060b2"]}],"mendeley":{"formattedCitation":"(Salas et al., 2007)","plainTextFormattedCitation":"(Salas et al., 2007)","previouslyFormattedCitation":"(Salas et al., 2007)"},"properties":{"noteIndex":0},"schema":"https://github.com/citation-style-language/schema/raw/master/csl-citation.json"}</w:instrText>
      </w:r>
      <w:r w:rsidR="00C95820" w:rsidRPr="006A2778">
        <w:rPr>
          <w:rFonts w:cs="Times New Roman"/>
          <w:szCs w:val="24"/>
        </w:rPr>
        <w:fldChar w:fldCharType="separate"/>
      </w:r>
      <w:r w:rsidR="00C95820" w:rsidRPr="006A2778">
        <w:rPr>
          <w:rFonts w:cs="Times New Roman"/>
          <w:noProof/>
          <w:szCs w:val="24"/>
        </w:rPr>
        <w:t>(Salas et al., 2007)</w:t>
      </w:r>
      <w:r w:rsidR="00C95820" w:rsidRPr="006A2778">
        <w:rPr>
          <w:rFonts w:cs="Times New Roman"/>
          <w:szCs w:val="24"/>
        </w:rPr>
        <w:fldChar w:fldCharType="end"/>
      </w:r>
      <w:r w:rsidR="002D60DF" w:rsidRPr="006A2778">
        <w:rPr>
          <w:rFonts w:cs="Times New Roman"/>
          <w:szCs w:val="24"/>
        </w:rPr>
        <w:t xml:space="preserve">. </w:t>
      </w:r>
      <w:r w:rsidR="0050022D" w:rsidRPr="006A2778">
        <w:rPr>
          <w:rFonts w:cs="Times New Roman"/>
          <w:szCs w:val="24"/>
        </w:rPr>
        <w:t>A report</w:t>
      </w:r>
      <w:r w:rsidR="00E56413" w:rsidRPr="006A2778">
        <w:rPr>
          <w:rFonts w:cs="Times New Roman"/>
          <w:szCs w:val="24"/>
        </w:rPr>
        <w:t xml:space="preserve"> by</w:t>
      </w:r>
      <w:r w:rsidR="00C95820" w:rsidRPr="006A2778">
        <w:rPr>
          <w:rFonts w:cs="Times New Roman"/>
          <w:szCs w:val="24"/>
        </w:rPr>
        <w:t xml:space="preserve"> </w:t>
      </w:r>
      <w:r w:rsidR="00C95820" w:rsidRPr="006A2778">
        <w:rPr>
          <w:rFonts w:cs="Times New Roman"/>
          <w:szCs w:val="24"/>
        </w:rPr>
        <w:fldChar w:fldCharType="begin" w:fldLock="1"/>
      </w:r>
      <w:r w:rsidR="009A32C9" w:rsidRPr="006A2778">
        <w:rPr>
          <w:rFonts w:cs="Times New Roman"/>
          <w:szCs w:val="24"/>
        </w:rPr>
        <w:instrText>ADDIN CSL_CITATION {"citationItems":[{"id":"ITEM-1","itemData":{"DOI":"10.52589/ajchrt-293yqahu","abstract":"This article presents the findings of a study investigating the socio-cultural dimensions of work songs among the fisherfolk of the Winneba Fishing Community in Ghana's central region. It explores the significance of work songs in the daily lives of fisherfolk and their broader socio-cultural impact within the community. Employing a qualitative approach and utilizing a case study design, the authors gathered data through interviews, observations, and focus group discussions involving fifteen purposively sampled fisherfolk. The study was underpinned by the theories of Sense of Community as well as Understanding Music Making of a community. It was found that work songs are integral to various fishing activities in the Winneba fishing community, serving to foster community cohesion, enhance productivity, and preserve cultural heritage. The findings offer practical recommendations for the preservation and promotion of work songs within the Winneba fishing community.","author":[{"dropping-particle":"","family":"O. A.","given":"Emmanuel","non-dropping-particle":"","parse-names":false,"suffix":""},{"dropping-particle":"","family":"A. M.","given":"George","non-dropping-particle":"","parse-names":false,"suffix":""}],"container-title":"African Journal of Culture, History, Religion and Traditions","id":"ITEM-1","issue":"2","issued":{"date-parts":[["2024"]]},"page":"13-25","title":"Songs of the Sea: the Socio-Cultural Fabric of Fisherfolk Work Songs in Winneba","type":"article-journal","volume":"7"},"uris":["http://www.mendeley.com/documents/?uuid=152d12be-fc73-4d25-b5ad-4d661b9d2cbf"]}],"mendeley":{"formattedCitation":"(O. A. &amp; A. M., 2024)","manualFormatting":"Acquah, &amp; Maclean (2024)","plainTextFormattedCitation":"(O. A. &amp; A. M., 2024)","previouslyFormattedCitation":"(O. A. &amp; A. M., 2024)"},"properties":{"noteIndex":0},"schema":"https://github.com/citation-style-language/schema/raw/master/csl-citation.json"}</w:instrText>
      </w:r>
      <w:r w:rsidR="00C95820" w:rsidRPr="006A2778">
        <w:rPr>
          <w:rFonts w:cs="Times New Roman"/>
          <w:szCs w:val="24"/>
        </w:rPr>
        <w:fldChar w:fldCharType="separate"/>
      </w:r>
      <w:r w:rsidR="00C95820" w:rsidRPr="006A2778">
        <w:rPr>
          <w:rFonts w:cs="Times New Roman"/>
          <w:noProof/>
          <w:szCs w:val="24"/>
        </w:rPr>
        <w:t>Acquah</w:t>
      </w:r>
      <w:r w:rsidR="00986224" w:rsidRPr="006A2778">
        <w:rPr>
          <w:rFonts w:cs="Times New Roman"/>
          <w:noProof/>
          <w:szCs w:val="24"/>
        </w:rPr>
        <w:t xml:space="preserve"> </w:t>
      </w:r>
      <w:r w:rsidR="007907DD" w:rsidRPr="006A2778">
        <w:rPr>
          <w:rFonts w:cs="Times New Roman"/>
          <w:noProof/>
          <w:szCs w:val="24"/>
        </w:rPr>
        <w:t>and</w:t>
      </w:r>
      <w:r w:rsidR="00C95820" w:rsidRPr="006A2778">
        <w:rPr>
          <w:rFonts w:cs="Times New Roman"/>
          <w:noProof/>
          <w:szCs w:val="24"/>
        </w:rPr>
        <w:t xml:space="preserve"> Maclean </w:t>
      </w:r>
      <w:r w:rsidR="009A32C9" w:rsidRPr="006A2778">
        <w:rPr>
          <w:rFonts w:cs="Times New Roman"/>
          <w:noProof/>
          <w:szCs w:val="24"/>
        </w:rPr>
        <w:t>(</w:t>
      </w:r>
      <w:r w:rsidR="00C95820" w:rsidRPr="006A2778">
        <w:rPr>
          <w:rFonts w:cs="Times New Roman"/>
          <w:noProof/>
          <w:szCs w:val="24"/>
        </w:rPr>
        <w:t>2024)</w:t>
      </w:r>
      <w:r w:rsidR="00C95820" w:rsidRPr="006A2778">
        <w:rPr>
          <w:rFonts w:cs="Times New Roman"/>
          <w:szCs w:val="24"/>
        </w:rPr>
        <w:fldChar w:fldCharType="end"/>
      </w:r>
      <w:r w:rsidR="009A32C9" w:rsidRPr="006A2778">
        <w:rPr>
          <w:rFonts w:cs="Times New Roman"/>
          <w:szCs w:val="24"/>
        </w:rPr>
        <w:t>,</w:t>
      </w:r>
      <w:r w:rsidR="002D60DF" w:rsidRPr="006A2778">
        <w:rPr>
          <w:rFonts w:cs="Times New Roman"/>
          <w:szCs w:val="24"/>
        </w:rPr>
        <w:t xml:space="preserve"> </w:t>
      </w:r>
      <w:r w:rsidR="00E56413" w:rsidRPr="006A2778">
        <w:rPr>
          <w:rFonts w:cs="Times New Roman"/>
          <w:szCs w:val="24"/>
        </w:rPr>
        <w:t>on</w:t>
      </w:r>
      <w:r w:rsidR="002D60DF" w:rsidRPr="006A2778">
        <w:rPr>
          <w:rFonts w:cs="Times New Roman"/>
          <w:szCs w:val="24"/>
        </w:rPr>
        <w:t xml:space="preserve"> traditional fishing </w:t>
      </w:r>
      <w:r w:rsidR="00E56413" w:rsidRPr="006A2778">
        <w:rPr>
          <w:rFonts w:cs="Times New Roman"/>
          <w:szCs w:val="24"/>
        </w:rPr>
        <w:t xml:space="preserve">operations often </w:t>
      </w:r>
      <w:r w:rsidR="0050022D" w:rsidRPr="006A2778">
        <w:rPr>
          <w:rFonts w:cs="Times New Roman"/>
          <w:szCs w:val="24"/>
        </w:rPr>
        <w:t>requires</w:t>
      </w:r>
      <w:r w:rsidR="002D60DF" w:rsidRPr="006A2778">
        <w:rPr>
          <w:rFonts w:cs="Times New Roman"/>
          <w:szCs w:val="24"/>
        </w:rPr>
        <w:t xml:space="preserve"> physical effort,</w:t>
      </w:r>
      <w:r w:rsidR="00E56413" w:rsidRPr="006A2778">
        <w:rPr>
          <w:rFonts w:cs="Times New Roman"/>
          <w:szCs w:val="24"/>
        </w:rPr>
        <w:t xml:space="preserve"> which includes</w:t>
      </w:r>
      <w:r w:rsidR="002D60DF" w:rsidRPr="006A2778">
        <w:rPr>
          <w:rFonts w:cs="Times New Roman"/>
          <w:szCs w:val="24"/>
        </w:rPr>
        <w:t xml:space="preserve"> hauling in nets and pulling </w:t>
      </w:r>
      <w:r w:rsidR="00E56413" w:rsidRPr="006A2778">
        <w:rPr>
          <w:rFonts w:cs="Times New Roman"/>
          <w:szCs w:val="24"/>
        </w:rPr>
        <w:t>canoes</w:t>
      </w:r>
      <w:r w:rsidR="002D60DF" w:rsidRPr="006A2778">
        <w:rPr>
          <w:rFonts w:cs="Times New Roman"/>
          <w:szCs w:val="24"/>
        </w:rPr>
        <w:t xml:space="preserve"> ashore. This </w:t>
      </w:r>
      <w:proofErr w:type="spellStart"/>
      <w:r w:rsidR="002D60DF" w:rsidRPr="006A2778">
        <w:rPr>
          <w:rFonts w:cs="Times New Roman"/>
          <w:szCs w:val="24"/>
        </w:rPr>
        <w:t>labo</w:t>
      </w:r>
      <w:r w:rsidR="00E56413" w:rsidRPr="006A2778">
        <w:rPr>
          <w:rFonts w:cs="Times New Roman"/>
          <w:szCs w:val="24"/>
        </w:rPr>
        <w:t>ur</w:t>
      </w:r>
      <w:proofErr w:type="spellEnd"/>
      <w:r w:rsidR="00E56413" w:rsidRPr="006A2778">
        <w:rPr>
          <w:rFonts w:cs="Times New Roman"/>
          <w:szCs w:val="24"/>
        </w:rPr>
        <w:t>-demanding</w:t>
      </w:r>
      <w:r w:rsidR="002D60DF" w:rsidRPr="006A2778">
        <w:rPr>
          <w:rFonts w:cs="Times New Roman"/>
          <w:szCs w:val="24"/>
        </w:rPr>
        <w:t xml:space="preserve"> nature can lead to physical strain and injuries among fishermen. </w:t>
      </w:r>
      <w:r w:rsidR="00D6708E" w:rsidRPr="006A2778">
        <w:rPr>
          <w:rFonts w:cs="Times New Roman"/>
          <w:szCs w:val="24"/>
        </w:rPr>
        <w:fldChar w:fldCharType="begin" w:fldLock="1"/>
      </w:r>
      <w:r w:rsidR="00D6708E" w:rsidRPr="006A2778">
        <w:rPr>
          <w:rFonts w:cs="Times New Roman"/>
          <w:szCs w:val="24"/>
        </w:rPr>
        <w:instrText>ADDIN CSL_CITATION {"citationItems":[{"id":"ITEM-1","itemData":{"DOI":"10.5603/imh.98470","ISSN":"20813252","PMID":"38647054","abstract":"Background: The aim of this study was to screen for musculoskeletal disorders (MSD) complaints, to analyse the activity and to identify their risk factors. Materials and methods: This cross-sectional epidemiological study involved 903 men aged &gt; 20 years and with a seniority &gt; 2 years. It included a questionnaire and an ergonomic analysis of the activity. The questionnaire included: socio-demographic and occupational characteristics, health status and life habits, stress and items from the Nordic questionnaire. The observation of work situations required video recordings and the use of three methods: Occupational Safety and Health Administration (OSHA), Rapid Upper Limb Assessment (RULA) and the Gesture Tracking and Assessment Tool (Outil de Repérage et d’Évaluation des Gestes: OREGE). Results: The prevalence of MSDs was 61.9%. It was significantly higher among deckhands than among other professionals (65.6% vs 27.4%; p &lt; 0.001) and in seasonal workers than in permanent workers (67.8% vs 43.1%; p &lt; 0.001). A positive correlation was noted between MSDs and daily work duration. Stress was an aggravating factor, whereas leisure activities were protective. The prevalence of MSDs was 40.5% (lower back), 40.4% (wrist/hand joints), 34.6% (neck) and 31.7% (shoulders). The ergonomic analysis of the workstation was performed on a deckhand who unloaded the fish crates out of the hold of a trawler. OSHA score = 12 (normal &lt; 5); significant risk of upper limb MSD. RULA total score = 7 (acceptable between 1 and 2); immediate modification. OREGE scores evaluating effort, repetitiveness and joint positions indicate that the actions were not recommended or to be avoided. Conclusions: The analysis made it possible to evaluate the difficulty of the job and to note a high risk of MSDs requiring ergonomic and organizational improvements.","author":[{"dropping-particle":"","family":"Laraqui","given":"Omar","non-dropping-particle":"","parse-names":false,"suffix":""},{"dropping-particle":"","family":"Roland-Lévy","given":"Christine","non-dropping-particle":"","parse-names":false,"suffix":""},{"dropping-particle":"","family":"Ghailan","given":"Tarik","non-dropping-particle":"","parse-names":false,"suffix":""},{"dropping-particle":"El","family":"Bouri","given":"Hicham","non-dropping-particle":"","parse-names":false,"suffix":""},{"dropping-particle":"","family":"Manar","given":"Nadia","non-dropping-particle":"","parse-names":false,"suffix":""},{"dropping-particle":"","family":"Deschamps","given":"Frédéric","non-dropping-particle":"","parse-names":false,"suffix":""},{"dropping-particle":"","family":"Laraqui","given":"Chakib El Houssine","non-dropping-particle":"","parse-names":false,"suffix":""}],"container-title":"International Maritime Health","id":"ITEM-1","issue":"1","issued":{"date-parts":[["2024"]]},"page":"1-9","title":"Musculoskeletal disorders of fishermen in the artisanal and coastal sector","type":"article-journal","volume":"75"},"uris":["http://www.mendeley.com/documents/?uuid=5d721d35-1025-42a0-872d-f675088535b7"]}],"mendeley":{"formattedCitation":"(Laraqui et al., 2024)","manualFormatting":"Laraqui et al. (2024)","plainTextFormattedCitation":"(Laraqui et al., 2024)","previouslyFormattedCitation":"(Laraqui et al., 2024)"},"properties":{"noteIndex":0},"schema":"https://github.com/citation-style-language/schema/raw/master/csl-citation.json"}</w:instrText>
      </w:r>
      <w:r w:rsidR="00D6708E" w:rsidRPr="006A2778">
        <w:rPr>
          <w:rFonts w:cs="Times New Roman"/>
          <w:szCs w:val="24"/>
        </w:rPr>
        <w:fldChar w:fldCharType="separate"/>
      </w:r>
      <w:r w:rsidR="00D6708E" w:rsidRPr="006A2778">
        <w:rPr>
          <w:rFonts w:cs="Times New Roman"/>
          <w:noProof/>
          <w:szCs w:val="24"/>
        </w:rPr>
        <w:t>Laraqui et al. (2024)</w:t>
      </w:r>
      <w:r w:rsidR="00D6708E" w:rsidRPr="006A2778">
        <w:rPr>
          <w:rFonts w:cs="Times New Roman"/>
          <w:szCs w:val="24"/>
        </w:rPr>
        <w:fldChar w:fldCharType="end"/>
      </w:r>
      <w:r w:rsidR="002D60DF" w:rsidRPr="006A2778">
        <w:rPr>
          <w:rFonts w:cs="Times New Roman"/>
          <w:szCs w:val="24"/>
        </w:rPr>
        <w:t xml:space="preserve"> </w:t>
      </w:r>
      <w:r w:rsidR="00E56413" w:rsidRPr="006A2778">
        <w:rPr>
          <w:rFonts w:cs="Times New Roman"/>
          <w:szCs w:val="24"/>
        </w:rPr>
        <w:t>reported that</w:t>
      </w:r>
      <w:r w:rsidR="002D60DF" w:rsidRPr="006A2778">
        <w:rPr>
          <w:rFonts w:cs="Times New Roman"/>
          <w:szCs w:val="24"/>
        </w:rPr>
        <w:t xml:space="preserve"> lifting heavy nets and </w:t>
      </w:r>
      <w:r w:rsidR="00E56413" w:rsidRPr="006A2778">
        <w:rPr>
          <w:rFonts w:cs="Times New Roman"/>
          <w:szCs w:val="24"/>
        </w:rPr>
        <w:t>guiding</w:t>
      </w:r>
      <w:r w:rsidR="002D60DF" w:rsidRPr="006A2778">
        <w:rPr>
          <w:rFonts w:cs="Times New Roman"/>
          <w:szCs w:val="24"/>
        </w:rPr>
        <w:t xml:space="preserve"> boats, frequently result in musculoskeletal disorders.</w:t>
      </w:r>
    </w:p>
    <w:p w14:paraId="376F2883" w14:textId="7772D874" w:rsidR="002D60DF" w:rsidRPr="006A2778" w:rsidRDefault="00E56413" w:rsidP="00B10CE5">
      <w:pPr>
        <w:spacing w:after="0" w:line="360" w:lineRule="auto"/>
        <w:jc w:val="both"/>
        <w:rPr>
          <w:rFonts w:cs="Times New Roman"/>
          <w:szCs w:val="24"/>
        </w:rPr>
      </w:pPr>
      <w:r w:rsidRPr="006A2778">
        <w:rPr>
          <w:rFonts w:cs="Times New Roman"/>
          <w:szCs w:val="24"/>
        </w:rPr>
        <w:t>Although</w:t>
      </w:r>
      <w:r w:rsidR="002D60DF" w:rsidRPr="006A2778">
        <w:rPr>
          <w:rFonts w:cs="Times New Roman"/>
          <w:szCs w:val="24"/>
        </w:rPr>
        <w:t xml:space="preserve">, the demand for fish has </w:t>
      </w:r>
      <w:r w:rsidRPr="006A2778">
        <w:rPr>
          <w:rFonts w:cs="Times New Roman"/>
          <w:szCs w:val="24"/>
        </w:rPr>
        <w:t>increased</w:t>
      </w:r>
      <w:r w:rsidR="002D60DF" w:rsidRPr="006A2778">
        <w:rPr>
          <w:rFonts w:cs="Times New Roman"/>
          <w:szCs w:val="24"/>
        </w:rPr>
        <w:t xml:space="preserve"> </w:t>
      </w:r>
      <w:r w:rsidRPr="006A2778">
        <w:rPr>
          <w:rFonts w:cs="Times New Roman"/>
          <w:szCs w:val="24"/>
        </w:rPr>
        <w:t>suddenly</w:t>
      </w:r>
      <w:r w:rsidR="002D60DF" w:rsidRPr="006A2778">
        <w:rPr>
          <w:rFonts w:cs="Times New Roman"/>
          <w:szCs w:val="24"/>
        </w:rPr>
        <w:t xml:space="preserve"> due to population growth and increased consumption, further </w:t>
      </w:r>
      <w:r w:rsidR="0050022D" w:rsidRPr="006A2778">
        <w:rPr>
          <w:rFonts w:cs="Times New Roman"/>
          <w:szCs w:val="24"/>
        </w:rPr>
        <w:t>straining</w:t>
      </w:r>
      <w:r w:rsidRPr="006A2778">
        <w:rPr>
          <w:rFonts w:cs="Times New Roman"/>
          <w:szCs w:val="24"/>
        </w:rPr>
        <w:t xml:space="preserve"> manual fishing activitie</w:t>
      </w:r>
      <w:r w:rsidR="002D60DF" w:rsidRPr="006A2778">
        <w:rPr>
          <w:rFonts w:cs="Times New Roman"/>
          <w:szCs w:val="24"/>
        </w:rPr>
        <w:t xml:space="preserve">s. </w:t>
      </w:r>
      <w:r w:rsidR="00D6708E" w:rsidRPr="006A2778">
        <w:rPr>
          <w:rFonts w:cs="Times New Roman"/>
          <w:szCs w:val="24"/>
        </w:rPr>
        <w:fldChar w:fldCharType="begin" w:fldLock="1"/>
      </w:r>
      <w:r w:rsidR="002B44F4" w:rsidRPr="006A2778">
        <w:rPr>
          <w:rFonts w:cs="Times New Roman"/>
          <w:szCs w:val="24"/>
        </w:rPr>
        <w:instrText>ADDIN CSL_CITATION {"citationItems":[{"id":"ITEM-1","itemData":{"author":[{"dropping-particle":"","family":"Deepitha","given":"R P","non-dropping-particle":"","parse-names":false,"suffix":""},{"dropping-particle":"","family":"Ajina","given":"S M","non-dropping-particle":"","parse-names":false,"suffix":""}],"id":"ITEM-1","issue":"December","issued":{"date-parts":[["2023"]]},"title":"Journal of Indian Fisheries Association Inter-island Fishery Resources of Indian Ocean : A budding prospect for the Indian Seafood sector","type":"article-journal","volume":"50"},"uris":["http://www.mendeley.com/documents/?uuid=f89e4b5d-e1f5-45d3-b09f-720dac8c5ee3"]}],"mendeley":{"formattedCitation":"(Deepitha &amp; Ajina, 2023)","manualFormatting":"Deepitha &amp; Ajina, (2023)","plainTextFormattedCitation":"(Deepitha &amp; Ajina, 2023)","previouslyFormattedCitation":"(Deepitha &amp; Ajina, 2023)"},"properties":{"noteIndex":0},"schema":"https://github.com/citation-style-language/schema/raw/master/csl-citation.json"}</w:instrText>
      </w:r>
      <w:r w:rsidR="00D6708E" w:rsidRPr="006A2778">
        <w:rPr>
          <w:rFonts w:cs="Times New Roman"/>
          <w:szCs w:val="24"/>
        </w:rPr>
        <w:fldChar w:fldCharType="separate"/>
      </w:r>
      <w:r w:rsidR="00D6708E" w:rsidRPr="006A2778">
        <w:rPr>
          <w:rFonts w:cs="Times New Roman"/>
          <w:noProof/>
          <w:szCs w:val="24"/>
        </w:rPr>
        <w:t xml:space="preserve">Deepitha </w:t>
      </w:r>
      <w:r w:rsidR="00986224" w:rsidRPr="006A2778">
        <w:rPr>
          <w:rFonts w:cs="Times New Roman"/>
          <w:noProof/>
          <w:szCs w:val="24"/>
        </w:rPr>
        <w:t>and</w:t>
      </w:r>
      <w:r w:rsidR="00D6708E" w:rsidRPr="006A2778">
        <w:rPr>
          <w:rFonts w:cs="Times New Roman"/>
          <w:noProof/>
          <w:szCs w:val="24"/>
        </w:rPr>
        <w:t xml:space="preserve"> Ajina, (2023)</w:t>
      </w:r>
      <w:r w:rsidR="00D6708E" w:rsidRPr="006A2778">
        <w:rPr>
          <w:rFonts w:cs="Times New Roman"/>
          <w:szCs w:val="24"/>
        </w:rPr>
        <w:fldChar w:fldCharType="end"/>
      </w:r>
      <w:r w:rsidR="002D60DF" w:rsidRPr="006A2778">
        <w:rPr>
          <w:rFonts w:cs="Times New Roman"/>
          <w:szCs w:val="24"/>
        </w:rPr>
        <w:t xml:space="preserve"> </w:t>
      </w:r>
      <w:r w:rsidRPr="006A2778">
        <w:rPr>
          <w:rFonts w:cs="Times New Roman"/>
          <w:szCs w:val="24"/>
        </w:rPr>
        <w:t>report</w:t>
      </w:r>
      <w:r w:rsidR="002D60DF" w:rsidRPr="006A2778">
        <w:rPr>
          <w:rFonts w:cs="Times New Roman"/>
          <w:szCs w:val="24"/>
        </w:rPr>
        <w:t xml:space="preserve">s that global fish consumption is at an all-time high, </w:t>
      </w:r>
      <w:r w:rsidRPr="006A2778">
        <w:rPr>
          <w:rFonts w:cs="Times New Roman"/>
          <w:szCs w:val="24"/>
        </w:rPr>
        <w:t>demanding</w:t>
      </w:r>
      <w:r w:rsidR="002D60DF" w:rsidRPr="006A2778">
        <w:rPr>
          <w:rFonts w:cs="Times New Roman"/>
          <w:szCs w:val="24"/>
        </w:rPr>
        <w:t xml:space="preserve"> more </w:t>
      </w:r>
      <w:r w:rsidRPr="006A2778">
        <w:rPr>
          <w:rFonts w:cs="Times New Roman"/>
          <w:szCs w:val="24"/>
        </w:rPr>
        <w:t>resourceful</w:t>
      </w:r>
      <w:r w:rsidR="002D60DF" w:rsidRPr="006A2778">
        <w:rPr>
          <w:rFonts w:cs="Times New Roman"/>
          <w:szCs w:val="24"/>
        </w:rPr>
        <w:t xml:space="preserve"> methods of capture and processing. </w:t>
      </w:r>
      <w:r w:rsidR="007C1FB2" w:rsidRPr="006A2778">
        <w:rPr>
          <w:rFonts w:cs="Times New Roman"/>
          <w:szCs w:val="24"/>
        </w:rPr>
        <w:t>Conventio</w:t>
      </w:r>
      <w:r w:rsidR="002D60DF" w:rsidRPr="006A2778">
        <w:rPr>
          <w:rFonts w:cs="Times New Roman"/>
          <w:szCs w:val="24"/>
        </w:rPr>
        <w:t>nal</w:t>
      </w:r>
      <w:r w:rsidR="007C1FB2" w:rsidRPr="006A2778">
        <w:rPr>
          <w:rFonts w:cs="Times New Roman"/>
          <w:szCs w:val="24"/>
        </w:rPr>
        <w:t>ly</w:t>
      </w:r>
      <w:r w:rsidR="002D60DF" w:rsidRPr="006A2778">
        <w:rPr>
          <w:rFonts w:cs="Times New Roman"/>
          <w:szCs w:val="24"/>
        </w:rPr>
        <w:t xml:space="preserve"> manual methods struggle to </w:t>
      </w:r>
      <w:r w:rsidR="007C1FB2" w:rsidRPr="006A2778">
        <w:rPr>
          <w:rFonts w:cs="Times New Roman"/>
          <w:szCs w:val="24"/>
        </w:rPr>
        <w:t>preserve</w:t>
      </w:r>
      <w:r w:rsidR="002D60DF" w:rsidRPr="006A2778">
        <w:rPr>
          <w:rFonts w:cs="Times New Roman"/>
          <w:szCs w:val="24"/>
        </w:rPr>
        <w:t xml:space="preserve"> pace, leading to concerns over sustainability and the </w:t>
      </w:r>
      <w:r w:rsidR="007C1FB2" w:rsidRPr="006A2778">
        <w:rPr>
          <w:rFonts w:cs="Times New Roman"/>
          <w:szCs w:val="24"/>
        </w:rPr>
        <w:t>lessening</w:t>
      </w:r>
      <w:r w:rsidR="002D60DF" w:rsidRPr="006A2778">
        <w:rPr>
          <w:rFonts w:cs="Times New Roman"/>
          <w:szCs w:val="24"/>
        </w:rPr>
        <w:t xml:space="preserve"> of fish stocks </w:t>
      </w:r>
      <w:r w:rsidR="0072556D" w:rsidRPr="006A2778">
        <w:rPr>
          <w:rFonts w:cs="Times New Roman"/>
          <w:szCs w:val="24"/>
        </w:rPr>
        <w:fldChar w:fldCharType="begin" w:fldLock="1"/>
      </w:r>
      <w:r w:rsidR="0072556D" w:rsidRPr="006A2778">
        <w:rPr>
          <w:rFonts w:cs="Times New Roman"/>
          <w:szCs w:val="24"/>
        </w:rPr>
        <w:instrText>ADDIN CSL_CITATION {"citationItems":[{"id":"ITEM-1","itemData":{"DOI":"10.1111/jfb.14902","ISSN":"10958649","PMID":"34487555","author":[{"dropping-particle":"","family":"Pauly","given":"Daniel","non-dropping-particle":"","parse-names":false,"suffix":""}],"container-title":"Journal of Fish Biology","id":"ITEM-1","issue":"2","issued":{"date-parts":[["2022"]]},"page":"333-341","title":"Why do fish reach first maturity when they do?","type":"article-journal","volume":"101"},"uris":["http://www.mendeley.com/documents/?uuid=700bddaa-d78d-45d4-86c5-3cf1b74f4851"]}],"mendeley":{"formattedCitation":"(Pauly, 2022)","plainTextFormattedCitation":"(Pauly, 2022)","previouslyFormattedCitation":"(Pauly, 2022)"},"properties":{"noteIndex":0},"schema":"https://github.com/citation-style-language/schema/raw/master/csl-citation.json"}</w:instrText>
      </w:r>
      <w:r w:rsidR="0072556D" w:rsidRPr="006A2778">
        <w:rPr>
          <w:rFonts w:cs="Times New Roman"/>
          <w:szCs w:val="24"/>
        </w:rPr>
        <w:fldChar w:fldCharType="separate"/>
      </w:r>
      <w:r w:rsidR="0072556D" w:rsidRPr="006A2778">
        <w:rPr>
          <w:rFonts w:cs="Times New Roman"/>
          <w:noProof/>
          <w:szCs w:val="24"/>
        </w:rPr>
        <w:t>(Pauly, 2022)</w:t>
      </w:r>
      <w:r w:rsidR="0072556D" w:rsidRPr="006A2778">
        <w:rPr>
          <w:rFonts w:cs="Times New Roman"/>
          <w:szCs w:val="24"/>
        </w:rPr>
        <w:fldChar w:fldCharType="end"/>
      </w:r>
      <w:r w:rsidR="002D60DF" w:rsidRPr="006A2778">
        <w:rPr>
          <w:rFonts w:cs="Times New Roman"/>
          <w:szCs w:val="24"/>
        </w:rPr>
        <w:t>.</w:t>
      </w:r>
    </w:p>
    <w:p w14:paraId="3E71ECBA" w14:textId="46CF72BF" w:rsidR="002D60DF" w:rsidRPr="006A2778" w:rsidRDefault="007C1FB2" w:rsidP="00B10CE5">
      <w:pPr>
        <w:spacing w:after="0" w:line="360" w:lineRule="auto"/>
        <w:jc w:val="both"/>
        <w:rPr>
          <w:rFonts w:cs="Times New Roman"/>
          <w:szCs w:val="24"/>
        </w:rPr>
      </w:pPr>
      <w:r w:rsidRPr="006A2778">
        <w:rPr>
          <w:rFonts w:cs="Times New Roman"/>
          <w:szCs w:val="24"/>
        </w:rPr>
        <w:t>Studies indicate</w:t>
      </w:r>
      <w:r w:rsidR="002D60DF" w:rsidRPr="006A2778">
        <w:rPr>
          <w:rFonts w:cs="Times New Roman"/>
          <w:szCs w:val="24"/>
        </w:rPr>
        <w:t xml:space="preserve"> that the time spent on manual </w:t>
      </w:r>
      <w:r w:rsidRPr="006A2778">
        <w:rPr>
          <w:rFonts w:cs="Times New Roman"/>
          <w:szCs w:val="24"/>
        </w:rPr>
        <w:t>operation</w:t>
      </w:r>
      <w:r w:rsidR="002D60DF" w:rsidRPr="006A2778">
        <w:rPr>
          <w:rFonts w:cs="Times New Roman"/>
          <w:szCs w:val="24"/>
        </w:rPr>
        <w:t xml:space="preserve">s </w:t>
      </w:r>
      <w:r w:rsidRPr="006A2778">
        <w:rPr>
          <w:rFonts w:cs="Times New Roman"/>
          <w:szCs w:val="24"/>
        </w:rPr>
        <w:t>reduces</w:t>
      </w:r>
      <w:r w:rsidR="002D60DF" w:rsidRPr="006A2778">
        <w:rPr>
          <w:rFonts w:cs="Times New Roman"/>
          <w:szCs w:val="24"/>
        </w:rPr>
        <w:t xml:space="preserve"> actual fishing time, impacting </w:t>
      </w:r>
      <w:r w:rsidRPr="006A2778">
        <w:rPr>
          <w:rFonts w:cs="Times New Roman"/>
          <w:szCs w:val="24"/>
        </w:rPr>
        <w:t>production</w:t>
      </w:r>
      <w:r w:rsidR="002D60DF" w:rsidRPr="006A2778">
        <w:rPr>
          <w:rFonts w:cs="Times New Roman"/>
          <w:szCs w:val="24"/>
        </w:rPr>
        <w:t xml:space="preserve">. </w:t>
      </w:r>
      <w:bookmarkStart w:id="6" w:name="_Hlk186126950"/>
      <w:r w:rsidRPr="006A2778">
        <w:rPr>
          <w:rFonts w:cs="Times New Roman"/>
          <w:szCs w:val="24"/>
        </w:rPr>
        <w:t>A</w:t>
      </w:r>
      <w:r w:rsidR="002D60DF" w:rsidRPr="006A2778">
        <w:rPr>
          <w:rFonts w:cs="Times New Roman"/>
          <w:szCs w:val="24"/>
        </w:rPr>
        <w:t xml:space="preserve"> study by </w:t>
      </w:r>
      <w:bookmarkEnd w:id="6"/>
      <w:r w:rsidR="0072556D" w:rsidRPr="006A2778">
        <w:rPr>
          <w:rFonts w:cs="Times New Roman"/>
          <w:szCs w:val="24"/>
        </w:rPr>
        <w:fldChar w:fldCharType="begin" w:fldLock="1"/>
      </w:r>
      <w:r w:rsidR="00712F64" w:rsidRPr="006A2778">
        <w:rPr>
          <w:rFonts w:cs="Times New Roman"/>
          <w:szCs w:val="24"/>
        </w:rPr>
        <w:instrText>ADDIN CSL_CITATION {"citationItems":[{"id":"ITEM-1","itemData":{"DOI":"10.13140/RG.2.2.20444.67207","abstract":"Fishing is hard and hazardous work. It is considered the deadliest occupation globally. Fishers and fishworkers throughout the world face not only risks and hazards at work, but in recent years there has been growing awareness of severe labor abuses taking place in fisheries and seafood supply chains, including forced labor, human trafficking, and child labor. At the same time, there is a need to understand labor in the fishing industry and seafood sector more holistically, as workers face a range of issues beyond the most severe abuses. Additionally, despite increasing attention to social and environmental factors in small-scale fisheries (SSFs) and the involvement of fishers in global policy forums, labor issues have not figured centrally in discussions about the governance of SSFs, in part because of their complex, dynamic and often informal nature. The findings indicate that there are several major decent work deficits in this fishery, which are interrelated, including: inadequate coverage in existing social security programs and lack of specific social protections for artisanal fishers; inadequate remuneration, with earnings decreasing over time; excessive working hours; increasingly longer trips in vessels that often lack adequate occupational safety and health features; informal employment relations and high turnover of crew, which is linked to safety issues (i.e., crew sometimes lack the skills for this difficult work at sea); fragmented fishing organizations, with limited capacities for social dialogue and which tend to represent vessel owners more than crew members. There is no clear indication of forced labor in this fishery, but fishing activities occur in isolation with excessive hours and with no formal mechanisms for resolving grievances or conflicts, which may leave crew members vulnerable to abuses that go undocumented. There is also some indication of debt bonding between vessel owners and buyers or intermediaries who finance fishing trips, which perpetuates inequities in the supply chain, and may contribute to cycles of poverty among producers that affect workers as well – particularly since remuneration is based on catches and volatile market prices. Possible discrimination, wage disparities, and negative attitudes about migrants who are entering the fishery, especially from Venezuela, are issues that deserve greater attention. There are also numerous reports that minors are working in the fishery, but the extent and impact of their …","author":[{"dropping-particle":"","family":"Lozano","given":"Alejandro Garcia","non-dropping-particle":"","parse-names":false,"suffix":""},{"dropping-particle":"","family":"Finkbeiner","given":"Elena Marie","non-dropping-particle":"","parse-names":false,"suffix":""},{"dropping-particle":"","family":"Finkbeiner","given":"Elena","non-dropping-particle":"","parse-names":false,"suffix":""}],"id":"ITEM-1","issue":"April","issued":{"date-parts":[["2023"]]},"title":"Decent Work in the Artisanal Jumbo Flying Squid Fishery (Dosidicus gigas) in Peru","type":"article-journal"},"uris":["http://www.mendeley.com/documents/?uuid=8519b198-d55e-4cc3-9d47-72e8cd614b2c"]}],"mendeley":{"formattedCitation":"(Lozano et al., 2023)","manualFormatting":"Lozano et al. (2023)","plainTextFormattedCitation":"(Lozano et al., 2023)","previouslyFormattedCitation":"(Lozano et al., 2023)"},"properties":{"noteIndex":0},"schema":"https://github.com/citation-style-language/schema/raw/master/csl-citation.json"}</w:instrText>
      </w:r>
      <w:r w:rsidR="0072556D" w:rsidRPr="006A2778">
        <w:rPr>
          <w:rFonts w:cs="Times New Roman"/>
          <w:szCs w:val="24"/>
        </w:rPr>
        <w:fldChar w:fldCharType="separate"/>
      </w:r>
      <w:r w:rsidR="0072556D" w:rsidRPr="006A2778">
        <w:rPr>
          <w:rFonts w:cs="Times New Roman"/>
          <w:noProof/>
          <w:szCs w:val="24"/>
        </w:rPr>
        <w:t>Lozano et al. (2023)</w:t>
      </w:r>
      <w:r w:rsidR="0072556D" w:rsidRPr="006A2778">
        <w:rPr>
          <w:rFonts w:cs="Times New Roman"/>
          <w:szCs w:val="24"/>
        </w:rPr>
        <w:fldChar w:fldCharType="end"/>
      </w:r>
      <w:r w:rsidR="0072556D" w:rsidRPr="006A2778">
        <w:rPr>
          <w:rFonts w:cs="Times New Roman"/>
          <w:szCs w:val="24"/>
        </w:rPr>
        <w:t xml:space="preserve"> </w:t>
      </w:r>
      <w:r w:rsidRPr="006A2778">
        <w:rPr>
          <w:rFonts w:cs="Times New Roman"/>
          <w:szCs w:val="24"/>
        </w:rPr>
        <w:t>reported</w:t>
      </w:r>
      <w:r w:rsidR="002D60DF" w:rsidRPr="006A2778">
        <w:rPr>
          <w:rFonts w:cs="Times New Roman"/>
          <w:szCs w:val="24"/>
        </w:rPr>
        <w:t xml:space="preserve"> that manual pulling and hauling can consume significant hours, </w:t>
      </w:r>
      <w:r w:rsidRPr="006A2778">
        <w:rPr>
          <w:rFonts w:cs="Times New Roman"/>
          <w:szCs w:val="24"/>
        </w:rPr>
        <w:t>restraining</w:t>
      </w:r>
      <w:r w:rsidR="002D60DF" w:rsidRPr="006A2778">
        <w:rPr>
          <w:rFonts w:cs="Times New Roman"/>
          <w:szCs w:val="24"/>
        </w:rPr>
        <w:t xml:space="preserve"> the number of trips fishermen make</w:t>
      </w:r>
      <w:r w:rsidRPr="006A2778">
        <w:rPr>
          <w:rFonts w:cs="Times New Roman"/>
          <w:szCs w:val="24"/>
        </w:rPr>
        <w:t>s</w:t>
      </w:r>
      <w:r w:rsidR="002D60DF" w:rsidRPr="006A2778">
        <w:rPr>
          <w:rFonts w:cs="Times New Roman"/>
          <w:szCs w:val="24"/>
        </w:rPr>
        <w:t xml:space="preserve"> and </w:t>
      </w:r>
      <w:r w:rsidRPr="006A2778">
        <w:rPr>
          <w:rFonts w:cs="Times New Roman"/>
          <w:szCs w:val="24"/>
        </w:rPr>
        <w:t>eventually affect</w:t>
      </w:r>
      <w:r w:rsidR="002D60DF" w:rsidRPr="006A2778">
        <w:rPr>
          <w:rFonts w:cs="Times New Roman"/>
          <w:szCs w:val="24"/>
        </w:rPr>
        <w:t xml:space="preserve"> their income.</w:t>
      </w:r>
    </w:p>
    <w:p w14:paraId="33936BD2" w14:textId="1864041A" w:rsidR="002D60DF" w:rsidRPr="006A2778" w:rsidRDefault="007C1FB2" w:rsidP="00B10CE5">
      <w:pPr>
        <w:spacing w:after="0" w:line="360" w:lineRule="auto"/>
        <w:jc w:val="both"/>
        <w:rPr>
          <w:rFonts w:cs="Times New Roman"/>
          <w:szCs w:val="24"/>
        </w:rPr>
      </w:pPr>
      <w:r w:rsidRPr="006A2778">
        <w:rPr>
          <w:rFonts w:cs="Times New Roman"/>
          <w:szCs w:val="24"/>
        </w:rPr>
        <w:t>F</w:t>
      </w:r>
      <w:r w:rsidR="002D60DF" w:rsidRPr="006A2778">
        <w:rPr>
          <w:rFonts w:cs="Times New Roman"/>
          <w:szCs w:val="24"/>
        </w:rPr>
        <w:t xml:space="preserve">ishing </w:t>
      </w:r>
      <w:r w:rsidRPr="006A2778">
        <w:rPr>
          <w:rFonts w:cs="Times New Roman"/>
          <w:szCs w:val="24"/>
        </w:rPr>
        <w:t xml:space="preserve">in Ghana </w:t>
      </w:r>
      <w:r w:rsidR="002D60DF" w:rsidRPr="006A2778">
        <w:rPr>
          <w:rFonts w:cs="Times New Roman"/>
          <w:szCs w:val="24"/>
        </w:rPr>
        <w:t xml:space="preserve">is not only an economic activity but also a cultural </w:t>
      </w:r>
      <w:r w:rsidRPr="006A2778">
        <w:rPr>
          <w:rFonts w:cs="Times New Roman"/>
          <w:szCs w:val="24"/>
        </w:rPr>
        <w:t>foundation</w:t>
      </w:r>
      <w:r w:rsidR="002D60DF" w:rsidRPr="006A2778">
        <w:rPr>
          <w:rFonts w:cs="Times New Roman"/>
          <w:szCs w:val="24"/>
        </w:rPr>
        <w:t>. Ghana Statistical Service (2021) estimate</w:t>
      </w:r>
      <w:r w:rsidRPr="006A2778">
        <w:rPr>
          <w:rFonts w:cs="Times New Roman"/>
          <w:szCs w:val="24"/>
        </w:rPr>
        <w:t>d</w:t>
      </w:r>
      <w:r w:rsidR="002D60DF" w:rsidRPr="006A2778">
        <w:rPr>
          <w:rFonts w:cs="Times New Roman"/>
          <w:szCs w:val="24"/>
        </w:rPr>
        <w:t xml:space="preserve"> that </w:t>
      </w:r>
      <w:r w:rsidRPr="006A2778">
        <w:rPr>
          <w:rFonts w:cs="Times New Roman"/>
          <w:szCs w:val="24"/>
        </w:rPr>
        <w:t>more than</w:t>
      </w:r>
      <w:r w:rsidR="002D60DF" w:rsidRPr="006A2778">
        <w:rPr>
          <w:rFonts w:cs="Times New Roman"/>
          <w:szCs w:val="24"/>
        </w:rPr>
        <w:t xml:space="preserve"> 2.7 million people are involved in </w:t>
      </w:r>
      <w:r w:rsidR="0050022D" w:rsidRPr="006A2778">
        <w:rPr>
          <w:rFonts w:cs="Times New Roman"/>
          <w:szCs w:val="24"/>
        </w:rPr>
        <w:t>fishing</w:t>
      </w:r>
      <w:r w:rsidR="002D60DF" w:rsidRPr="006A2778">
        <w:rPr>
          <w:rFonts w:cs="Times New Roman"/>
          <w:szCs w:val="24"/>
        </w:rPr>
        <w:t xml:space="preserve">, which contributes significantly to the national economy. Despite its importance, the manual </w:t>
      </w:r>
      <w:r w:rsidRPr="006A2778">
        <w:rPr>
          <w:rFonts w:cs="Times New Roman"/>
          <w:szCs w:val="24"/>
        </w:rPr>
        <w:t>operation</w:t>
      </w:r>
      <w:r w:rsidR="002D60DF" w:rsidRPr="006A2778">
        <w:rPr>
          <w:rFonts w:cs="Times New Roman"/>
          <w:szCs w:val="24"/>
        </w:rPr>
        <w:t xml:space="preserve">s </w:t>
      </w:r>
      <w:r w:rsidR="00256590" w:rsidRPr="006A2778">
        <w:rPr>
          <w:rFonts w:cs="Times New Roman"/>
          <w:szCs w:val="24"/>
        </w:rPr>
        <w:t>related</w:t>
      </w:r>
      <w:r w:rsidR="002D60DF" w:rsidRPr="006A2778">
        <w:rPr>
          <w:rFonts w:cs="Times New Roman"/>
          <w:szCs w:val="24"/>
        </w:rPr>
        <w:t xml:space="preserve"> with fishing pose substantial challenges. </w:t>
      </w:r>
      <w:r w:rsidR="00256590" w:rsidRPr="006A2778">
        <w:rPr>
          <w:rFonts w:cs="Times New Roman"/>
          <w:szCs w:val="24"/>
        </w:rPr>
        <w:t xml:space="preserve">According to </w:t>
      </w:r>
      <w:r w:rsidR="002B44F4" w:rsidRPr="006A2778">
        <w:rPr>
          <w:rFonts w:cs="Times New Roman"/>
          <w:szCs w:val="24"/>
        </w:rPr>
        <w:fldChar w:fldCharType="begin" w:fldLock="1"/>
      </w:r>
      <w:r w:rsidR="0072556D" w:rsidRPr="006A2778">
        <w:rPr>
          <w:rFonts w:cs="Times New Roman"/>
          <w:szCs w:val="24"/>
        </w:rPr>
        <w:instrText>ADDIN CSL_CITATION {"citationItems":[{"id":"ITEM-1","itemData":{"DOI":"10.25071/2561-5467.914","ISSN":"1183-112X","abstract":"The exponential population growth and expansion of shipping from 1867 to 1914 in both British Columbia and the American Pacific Northwest led to marine disasters along the area known as “The Graveyard of the Pacific.” Despite repeated calls for improved marine safety measures from concerned Canadians and Americans, by the early twentieth century, this burgeoning Pacific Gateway remained completely devoid of any of the direct lifesaving measures that were then common-place on the shores of both the Atlantic coasts and Great Lakes. This paper will examine the development of local life-saving measures on Canada’s Pacific Gateway and Ottawa’s response to calls for greater support.\r La croissance exponentielle de la population et l’expansion du transport maritime de 1867 à 1914 en Colombie-Britannique et dans le Nord-Ouest du Pacifique américain ont entraîné des catastrophes maritimes le long de la zone connue comme le « cimetière du Pacifique ». Bien que des Canadiens et des Américains inquiets se soient succéder à lancer des appels en faveur de l’amélioration des mesures de sécurité maritime, au début du 20e siècle, cette porte d’entrée du Pacifique en plein essor était complètement dépourvue des mesures directes nécessaires à la survie qui étaient alors communes sur la côte de l’Atlantique et le long des rives des Grands Lacs. Cet article étudie l’élaboration de mesures régionales visant à sauver des vies dans la porte d’entrée canadienne du Pacifique et la réaction d’Ottawa aux demandes d’un meilleur appui.\r  ","author":[{"dropping-particle":"","family":"Evans","given":"Clay","non-dropping-particle":"","parse-names":false,"suffix":""}],"container-title":"The Northern Mariner / Le marin du nord","id":"ITEM-1","issue":"4","issued":{"date-parts":[["2022"]]},"page":"387-408","title":"All but Forgotten: Early Measures for Maritime Safety on Canada’s West Coast","type":"article-journal","volume":"31"},"uris":["http://www.mendeley.com/documents/?uuid=4017d81f-18bd-436b-86c8-f6ba69b4ea96"]}],"mendeley":{"formattedCitation":"(Evans, 2022)","manualFormatting":"Evans (2022)","plainTextFormattedCitation":"(Evans, 2022)","previouslyFormattedCitation":"(Evans, 2022)"},"properties":{"noteIndex":0},"schema":"https://github.com/citation-style-language/schema/raw/master/csl-citation.json"}</w:instrText>
      </w:r>
      <w:r w:rsidR="002B44F4" w:rsidRPr="006A2778">
        <w:rPr>
          <w:rFonts w:cs="Times New Roman"/>
          <w:szCs w:val="24"/>
        </w:rPr>
        <w:fldChar w:fldCharType="separate"/>
      </w:r>
      <w:r w:rsidR="002B44F4" w:rsidRPr="006A2778">
        <w:rPr>
          <w:rFonts w:cs="Times New Roman"/>
          <w:noProof/>
          <w:szCs w:val="24"/>
        </w:rPr>
        <w:t>Evans (2022)</w:t>
      </w:r>
      <w:r w:rsidR="002B44F4" w:rsidRPr="006A2778">
        <w:rPr>
          <w:rFonts w:cs="Times New Roman"/>
          <w:szCs w:val="24"/>
        </w:rPr>
        <w:fldChar w:fldCharType="end"/>
      </w:r>
      <w:r w:rsidR="00256590" w:rsidRPr="006A2778">
        <w:rPr>
          <w:rFonts w:cs="Times New Roman"/>
          <w:szCs w:val="24"/>
        </w:rPr>
        <w:t>,</w:t>
      </w:r>
      <w:r w:rsidR="002D60DF" w:rsidRPr="006A2778">
        <w:rPr>
          <w:rFonts w:cs="Times New Roman"/>
          <w:szCs w:val="24"/>
        </w:rPr>
        <w:t xml:space="preserve"> pulling canoes ashore requires </w:t>
      </w:r>
      <w:r w:rsidR="00256590" w:rsidRPr="006A2778">
        <w:rPr>
          <w:rFonts w:cs="Times New Roman"/>
          <w:szCs w:val="24"/>
        </w:rPr>
        <w:t>substantial</w:t>
      </w:r>
      <w:r w:rsidR="002D60DF" w:rsidRPr="006A2778">
        <w:rPr>
          <w:rFonts w:cs="Times New Roman"/>
          <w:szCs w:val="24"/>
        </w:rPr>
        <w:t xml:space="preserve"> effort and </w:t>
      </w:r>
      <w:r w:rsidR="00256590" w:rsidRPr="006A2778">
        <w:rPr>
          <w:rFonts w:cs="Times New Roman"/>
          <w:szCs w:val="24"/>
        </w:rPr>
        <w:t>direction</w:t>
      </w:r>
      <w:r w:rsidR="002D60DF" w:rsidRPr="006A2778">
        <w:rPr>
          <w:rFonts w:cs="Times New Roman"/>
          <w:szCs w:val="24"/>
        </w:rPr>
        <w:t xml:space="preserve"> among community members, often </w:t>
      </w:r>
      <w:r w:rsidR="00256590" w:rsidRPr="006A2778">
        <w:rPr>
          <w:rFonts w:cs="Times New Roman"/>
          <w:szCs w:val="24"/>
        </w:rPr>
        <w:t>causing</w:t>
      </w:r>
      <w:r w:rsidR="002D60DF" w:rsidRPr="006A2778">
        <w:rPr>
          <w:rFonts w:cs="Times New Roman"/>
          <w:szCs w:val="24"/>
        </w:rPr>
        <w:t xml:space="preserve"> de</w:t>
      </w:r>
      <w:r w:rsidR="00256590" w:rsidRPr="006A2778">
        <w:rPr>
          <w:rFonts w:cs="Times New Roman"/>
          <w:szCs w:val="24"/>
        </w:rPr>
        <w:t>lays and increased fatigue. This</w:t>
      </w:r>
      <w:r w:rsidR="002D60DF" w:rsidRPr="006A2778">
        <w:rPr>
          <w:rFonts w:cs="Times New Roman"/>
          <w:szCs w:val="24"/>
        </w:rPr>
        <w:t xml:space="preserve"> </w:t>
      </w:r>
      <w:r w:rsidR="00256590" w:rsidRPr="006A2778">
        <w:rPr>
          <w:rFonts w:cs="Times New Roman"/>
          <w:szCs w:val="24"/>
        </w:rPr>
        <w:t>state of affairs</w:t>
      </w:r>
      <w:r w:rsidR="002D60DF" w:rsidRPr="006A2778">
        <w:rPr>
          <w:rFonts w:cs="Times New Roman"/>
          <w:szCs w:val="24"/>
        </w:rPr>
        <w:t xml:space="preserve"> is </w:t>
      </w:r>
      <w:r w:rsidR="00256590" w:rsidRPr="006A2778">
        <w:rPr>
          <w:rFonts w:cs="Times New Roman"/>
          <w:szCs w:val="24"/>
        </w:rPr>
        <w:t>mostly</w:t>
      </w:r>
      <w:r w:rsidR="002D60DF" w:rsidRPr="006A2778">
        <w:rPr>
          <w:rFonts w:cs="Times New Roman"/>
          <w:szCs w:val="24"/>
        </w:rPr>
        <w:t xml:space="preserve"> problematic during peak fishing seasons when the demand for quick </w:t>
      </w:r>
      <w:r w:rsidR="00256590" w:rsidRPr="006A2778">
        <w:rPr>
          <w:rFonts w:cs="Times New Roman"/>
          <w:szCs w:val="24"/>
        </w:rPr>
        <w:t>reversal</w:t>
      </w:r>
      <w:r w:rsidR="002D60DF" w:rsidRPr="006A2778">
        <w:rPr>
          <w:rFonts w:cs="Times New Roman"/>
          <w:szCs w:val="24"/>
        </w:rPr>
        <w:t xml:space="preserve"> times is high.</w:t>
      </w:r>
    </w:p>
    <w:p w14:paraId="399C1F5F" w14:textId="60444DC7" w:rsidR="002D60DF" w:rsidRPr="006A2778" w:rsidRDefault="002D60DF" w:rsidP="00B10CE5">
      <w:pPr>
        <w:spacing w:after="0" w:line="360" w:lineRule="auto"/>
        <w:jc w:val="both"/>
        <w:rPr>
          <w:rFonts w:cs="Times New Roman"/>
          <w:szCs w:val="24"/>
        </w:rPr>
      </w:pPr>
      <w:r w:rsidRPr="006A2778">
        <w:rPr>
          <w:rFonts w:cs="Times New Roman"/>
          <w:szCs w:val="24"/>
        </w:rPr>
        <w:t xml:space="preserve">The manual nature of fishing in Ghana also </w:t>
      </w:r>
      <w:r w:rsidR="00256590" w:rsidRPr="006A2778">
        <w:rPr>
          <w:rFonts w:cs="Times New Roman"/>
          <w:szCs w:val="24"/>
        </w:rPr>
        <w:t>worsens</w:t>
      </w:r>
      <w:r w:rsidRPr="006A2778">
        <w:rPr>
          <w:rFonts w:cs="Times New Roman"/>
          <w:szCs w:val="24"/>
        </w:rPr>
        <w:t xml:space="preserve"> health and safety risks. Fishermen are prone to injuries from lifting heavy loads and </w:t>
      </w:r>
      <w:r w:rsidR="00256590" w:rsidRPr="006A2778">
        <w:rPr>
          <w:rFonts w:cs="Times New Roman"/>
          <w:szCs w:val="24"/>
        </w:rPr>
        <w:t>tedious</w:t>
      </w:r>
      <w:r w:rsidRPr="006A2778">
        <w:rPr>
          <w:rFonts w:cs="Times New Roman"/>
          <w:szCs w:val="24"/>
        </w:rPr>
        <w:t xml:space="preserve"> motions. </w:t>
      </w:r>
      <w:r w:rsidR="00256590" w:rsidRPr="006A2778">
        <w:rPr>
          <w:rFonts w:cs="Times New Roman"/>
          <w:szCs w:val="24"/>
        </w:rPr>
        <w:t>Researcher,</w:t>
      </w:r>
      <w:r w:rsidR="00712F64" w:rsidRPr="006A2778">
        <w:rPr>
          <w:rFonts w:cs="Times New Roman"/>
          <w:szCs w:val="24"/>
        </w:rPr>
        <w:t xml:space="preserve"> </w:t>
      </w:r>
      <w:r w:rsidR="00712F64" w:rsidRPr="006A2778">
        <w:rPr>
          <w:rFonts w:cs="Times New Roman"/>
          <w:szCs w:val="24"/>
        </w:rPr>
        <w:fldChar w:fldCharType="begin" w:fldLock="1"/>
      </w:r>
      <w:r w:rsidR="00B441A8" w:rsidRPr="006A2778">
        <w:rPr>
          <w:rFonts w:cs="Times New Roman"/>
          <w:szCs w:val="24"/>
        </w:rPr>
        <w:instrText>ADDIN CSL_CITATION {"citationItems":[{"id":"ITEM-1","itemData":{"DOI":"10.5603/imh.98470","ISSN":"20813252","PMID":"38647054","abstract":"Background: The aim of this study was to screen for musculoskeletal disorders (MSD) complaints, to analyse the activity and to identify their risk factors. Materials and methods: This cross-sectional epidemiological study involved 903 men aged &gt; 20 years and with a seniority &gt; 2 years. It included a questionnaire and an ergonomic analysis of the activity. The questionnaire included: socio-demographic and occupational characteristics, health status and life habits, stress and items from the Nordic questionnaire. The observation of work situations required video recordings and the use of three methods: Occupational Safety and Health Administration (OSHA), Rapid Upper Limb Assessment (RULA) and the Gesture Tracking and Assessment Tool (Outil de Repérage et d’Évaluation des Gestes: OREGE). Results: The prevalence of MSDs was 61.9%. It was significantly higher among deckhands than among other professionals (65.6% vs 27.4%; p &lt; 0.001) and in seasonal workers than in permanent workers (67.8% vs 43.1%; p &lt; 0.001). A positive correlation was noted between MSDs and daily work duration. Stress was an aggravating factor, whereas leisure activities were protective. The prevalence of MSDs was 40.5% (lower back), 40.4% (wrist/hand joints), 34.6% (neck) and 31.7% (shoulders). The ergonomic analysis of the workstation was performed on a deckhand who unloaded the fish crates out of the hold of a trawler. OSHA score = 12 (normal &lt; 5); significant risk of upper limb MSD. RULA total score = 7 (acceptable between 1 and 2); immediate modification. OREGE scores evaluating effort, repetitiveness and joint positions indicate that the actions were not recommended or to be avoided. Conclusions: The analysis made it possible to evaluate the difficulty of the job and to note a high risk of MSDs requiring ergonomic and organizational improvements.","author":[{"dropping-particle":"","family":"Laraqui","given":"Omar","non-dropping-particle":"","parse-names":false,"suffix":""},{"dropping-particle":"","family":"Roland-Lévy","given":"Christine","non-dropping-particle":"","parse-names":false,"suffix":""},{"dropping-particle":"","family":"Ghailan","given":"Tarik","non-dropping-particle":"","parse-names":false,"suffix":""},{"dropping-particle":"El","family":"Bouri","given":"Hicham","non-dropping-particle":"","parse-names":false,"suffix":""},{"dropping-particle":"","family":"Manar","given":"Nadia","non-dropping-particle":"","parse-names":false,"suffix":""},{"dropping-particle":"","family":"Deschamps","given":"Frédéric","non-dropping-particle":"","parse-names":false,"suffix":""},{"dropping-particle":"","family":"Laraqui","given":"Chakib El Houssine","non-dropping-particle":"","parse-names":false,"suffix":""}],"container-title":"International Maritime Health","id":"ITEM-1","issue":"1","issued":{"date-parts":[["2024"]]},"page":"1-9","title":"Musculoskeletal disorders of fishermen in the artisanal and coastal sector","type":"article-journal","volume":"75"},"uris":["http://www.mendeley.com/documents/?uuid=5d721d35-1025-42a0-872d-f675088535b7"]}],"mendeley":{"formattedCitation":"(Laraqui et al., 2024)","manualFormatting":"Laraqui et al. (2024)","plainTextFormattedCitation":"(Laraqui et al., 2024)","previouslyFormattedCitation":"(Laraqui et al., 2024)"},"properties":{"noteIndex":0},"schema":"https://github.com/citation-style-language/schema/raw/master/csl-citation.json"}</w:instrText>
      </w:r>
      <w:r w:rsidR="00712F64" w:rsidRPr="006A2778">
        <w:rPr>
          <w:rFonts w:cs="Times New Roman"/>
          <w:szCs w:val="24"/>
        </w:rPr>
        <w:fldChar w:fldCharType="separate"/>
      </w:r>
      <w:r w:rsidR="00712F64" w:rsidRPr="006A2778">
        <w:rPr>
          <w:rFonts w:cs="Times New Roman"/>
          <w:noProof/>
          <w:szCs w:val="24"/>
        </w:rPr>
        <w:t>Laraqui et al. (2024)</w:t>
      </w:r>
      <w:r w:rsidR="00712F64" w:rsidRPr="006A2778">
        <w:rPr>
          <w:rFonts w:cs="Times New Roman"/>
          <w:szCs w:val="24"/>
        </w:rPr>
        <w:fldChar w:fldCharType="end"/>
      </w:r>
      <w:r w:rsidR="00712F64" w:rsidRPr="006A2778">
        <w:rPr>
          <w:rFonts w:cs="Times New Roman"/>
          <w:szCs w:val="24"/>
        </w:rPr>
        <w:t xml:space="preserve"> </w:t>
      </w:r>
      <w:r w:rsidR="00256590" w:rsidRPr="006A2778">
        <w:rPr>
          <w:rFonts w:cs="Times New Roman"/>
          <w:szCs w:val="24"/>
        </w:rPr>
        <w:t>reported</w:t>
      </w:r>
      <w:r w:rsidRPr="006A2778">
        <w:rPr>
          <w:rFonts w:cs="Times New Roman"/>
          <w:szCs w:val="24"/>
        </w:rPr>
        <w:t xml:space="preserve"> that a significant number of fishermen </w:t>
      </w:r>
      <w:r w:rsidR="00997888" w:rsidRPr="006A2778">
        <w:rPr>
          <w:rFonts w:cs="Times New Roman"/>
          <w:szCs w:val="24"/>
        </w:rPr>
        <w:t>encounter</w:t>
      </w:r>
      <w:r w:rsidRPr="006A2778">
        <w:rPr>
          <w:rFonts w:cs="Times New Roman"/>
          <w:szCs w:val="24"/>
        </w:rPr>
        <w:t xml:space="preserve"> work-related injuries, which not only affect their immediate health but also their long-term ability to work. </w:t>
      </w:r>
      <w:r w:rsidR="00B441A8" w:rsidRPr="006A2778">
        <w:rPr>
          <w:rFonts w:cs="Times New Roman"/>
          <w:szCs w:val="24"/>
        </w:rPr>
        <w:fldChar w:fldCharType="begin" w:fldLock="1"/>
      </w:r>
      <w:r w:rsidR="00BA0D00" w:rsidRPr="006A2778">
        <w:rPr>
          <w:rFonts w:cs="Times New Roman"/>
          <w:szCs w:val="24"/>
        </w:rPr>
        <w:instrText>ADDIN CSL_CITATION {"citationItems":[{"id":"ITEM-1","itemData":{"DOI":"10.56687/9781529226072-013","ISBN":"9781781187494","author":[{"dropping-particle":"","family":"Okyere","given":"Samuel","non-dropping-particle":"","parse-names":false,"suffix":""},{"dropping-particle":"","family":"Frimpong Boamah","given":"Emmanuel","non-dropping-particle":"","parse-names":false,"suffix":""},{"dropping-particle":"","family":"Asante","given":"Felix Ankomah","non-dropping-particle":"","parse-names":false,"suffix":""},{"dropping-particle":"","family":"Yeboah","given":"Thomas","non-dropping-particle":"","parse-names":false,"suffix":""}],"container-title":"Children’s Work in African Agriculture","id":"ITEM-1","issued":{"date-parts":[["2023"]]},"number-of-pages":"204-232","title":"Children’s Work in Ghana: Policies and Politics","type":"book"},"uris":["http://www.mendeley.com/documents/?uuid=c8416165-2cb8-4a30-bb7e-7ca3755b16f2"]}],"mendeley":{"formattedCitation":"(Okyere et al., 2023)","manualFormatting":"Okyere et al. (2023)","plainTextFormattedCitation":"(Okyere et al., 2023)","previouslyFormattedCitation":"(Okyere et al., 2023)"},"properties":{"noteIndex":0},"schema":"https://github.com/citation-style-language/schema/raw/master/csl-citation.json"}</w:instrText>
      </w:r>
      <w:r w:rsidR="00B441A8" w:rsidRPr="006A2778">
        <w:rPr>
          <w:rFonts w:cs="Times New Roman"/>
          <w:szCs w:val="24"/>
        </w:rPr>
        <w:fldChar w:fldCharType="separate"/>
      </w:r>
      <w:r w:rsidR="00B441A8" w:rsidRPr="006A2778">
        <w:rPr>
          <w:rFonts w:cs="Times New Roman"/>
          <w:noProof/>
          <w:szCs w:val="24"/>
        </w:rPr>
        <w:t>Okyere et al. (2023)</w:t>
      </w:r>
      <w:r w:rsidR="00B441A8" w:rsidRPr="006A2778">
        <w:rPr>
          <w:rFonts w:cs="Times New Roman"/>
          <w:szCs w:val="24"/>
        </w:rPr>
        <w:fldChar w:fldCharType="end"/>
      </w:r>
      <w:r w:rsidR="00997888" w:rsidRPr="006A2778">
        <w:rPr>
          <w:rFonts w:cs="Times New Roman"/>
          <w:szCs w:val="24"/>
        </w:rPr>
        <w:t xml:space="preserve"> reported that</w:t>
      </w:r>
      <w:r w:rsidRPr="006A2778">
        <w:rPr>
          <w:rFonts w:cs="Times New Roman"/>
          <w:szCs w:val="24"/>
        </w:rPr>
        <w:t xml:space="preserve"> health risks </w:t>
      </w:r>
      <w:r w:rsidR="00256590" w:rsidRPr="006A2778">
        <w:rPr>
          <w:rFonts w:cs="Times New Roman"/>
          <w:szCs w:val="24"/>
        </w:rPr>
        <w:lastRenderedPageBreak/>
        <w:t>discourage</w:t>
      </w:r>
      <w:r w:rsidRPr="006A2778">
        <w:rPr>
          <w:rFonts w:cs="Times New Roman"/>
          <w:szCs w:val="24"/>
        </w:rPr>
        <w:t xml:space="preserve"> younger individuals from </w:t>
      </w:r>
      <w:r w:rsidR="00256590" w:rsidRPr="006A2778">
        <w:rPr>
          <w:rFonts w:cs="Times New Roman"/>
          <w:szCs w:val="24"/>
        </w:rPr>
        <w:t>involvement in</w:t>
      </w:r>
      <w:r w:rsidRPr="006A2778">
        <w:rPr>
          <w:rFonts w:cs="Times New Roman"/>
          <w:szCs w:val="24"/>
        </w:rPr>
        <w:t xml:space="preserve"> </w:t>
      </w:r>
      <w:r w:rsidR="0050022D" w:rsidRPr="006A2778">
        <w:rPr>
          <w:rFonts w:cs="Times New Roman"/>
          <w:szCs w:val="24"/>
        </w:rPr>
        <w:t xml:space="preserve">the </w:t>
      </w:r>
      <w:r w:rsidRPr="006A2778">
        <w:rPr>
          <w:rFonts w:cs="Times New Roman"/>
          <w:szCs w:val="24"/>
        </w:rPr>
        <w:t>fishing industry, posing a threat to the</w:t>
      </w:r>
      <w:r w:rsidR="00997888" w:rsidRPr="006A2778">
        <w:rPr>
          <w:rFonts w:cs="Times New Roman"/>
          <w:szCs w:val="24"/>
        </w:rPr>
        <w:t xml:space="preserve"> sector's future sustainability.</w:t>
      </w:r>
    </w:p>
    <w:p w14:paraId="356C4F50" w14:textId="513E9DE8" w:rsidR="002D60DF" w:rsidRPr="006A2778" w:rsidRDefault="00AD5528" w:rsidP="00B10CE5">
      <w:pPr>
        <w:spacing w:after="0" w:line="360" w:lineRule="auto"/>
        <w:jc w:val="both"/>
        <w:rPr>
          <w:rFonts w:cs="Times New Roman"/>
          <w:szCs w:val="24"/>
        </w:rPr>
      </w:pPr>
      <w:r w:rsidRPr="006A2778">
        <w:rPr>
          <w:rFonts w:cs="Times New Roman"/>
          <w:szCs w:val="24"/>
        </w:rPr>
        <w:t>The deficiencies</w:t>
      </w:r>
      <w:r w:rsidR="002D60DF" w:rsidRPr="006A2778">
        <w:rPr>
          <w:rFonts w:cs="Times New Roman"/>
          <w:szCs w:val="24"/>
        </w:rPr>
        <w:t xml:space="preserve"> associated with manual fishing </w:t>
      </w:r>
      <w:r w:rsidRPr="006A2778">
        <w:rPr>
          <w:rFonts w:cs="Times New Roman"/>
          <w:szCs w:val="24"/>
        </w:rPr>
        <w:t>operation</w:t>
      </w:r>
      <w:r w:rsidR="002D60DF" w:rsidRPr="006A2778">
        <w:rPr>
          <w:rFonts w:cs="Times New Roman"/>
          <w:szCs w:val="24"/>
        </w:rPr>
        <w:t xml:space="preserve">s in Ghana contribute to </w:t>
      </w:r>
      <w:r w:rsidRPr="006A2778">
        <w:rPr>
          <w:rFonts w:cs="Times New Roman"/>
          <w:szCs w:val="24"/>
        </w:rPr>
        <w:t>larger</w:t>
      </w:r>
      <w:r w:rsidR="002D60DF" w:rsidRPr="006A2778">
        <w:rPr>
          <w:rFonts w:cs="Times New Roman"/>
          <w:szCs w:val="24"/>
        </w:rPr>
        <w:t xml:space="preserve"> economic challenges. </w:t>
      </w:r>
      <w:r w:rsidRPr="006A2778">
        <w:rPr>
          <w:rFonts w:cs="Times New Roman"/>
          <w:szCs w:val="24"/>
        </w:rPr>
        <w:t>R</w:t>
      </w:r>
      <w:r w:rsidR="002D60DF" w:rsidRPr="006A2778">
        <w:rPr>
          <w:rFonts w:cs="Times New Roman"/>
          <w:szCs w:val="24"/>
        </w:rPr>
        <w:t xml:space="preserve">eliance on community </w:t>
      </w:r>
      <w:proofErr w:type="spellStart"/>
      <w:r w:rsidR="002D60DF" w:rsidRPr="006A2778">
        <w:rPr>
          <w:rFonts w:cs="Times New Roman"/>
          <w:szCs w:val="24"/>
        </w:rPr>
        <w:t>labo</w:t>
      </w:r>
      <w:r w:rsidRPr="006A2778">
        <w:rPr>
          <w:rFonts w:cs="Times New Roman"/>
          <w:szCs w:val="24"/>
        </w:rPr>
        <w:t>u</w:t>
      </w:r>
      <w:r w:rsidR="002D60DF" w:rsidRPr="006A2778">
        <w:rPr>
          <w:rFonts w:cs="Times New Roman"/>
          <w:szCs w:val="24"/>
        </w:rPr>
        <w:t>r</w:t>
      </w:r>
      <w:proofErr w:type="spellEnd"/>
      <w:r w:rsidR="002D60DF" w:rsidRPr="006A2778">
        <w:rPr>
          <w:rFonts w:cs="Times New Roman"/>
          <w:szCs w:val="24"/>
        </w:rPr>
        <w:t xml:space="preserve"> for tasks such as pulling canoes leads to </w:t>
      </w:r>
      <w:r w:rsidRPr="006A2778">
        <w:rPr>
          <w:rFonts w:cs="Times New Roman"/>
          <w:szCs w:val="24"/>
        </w:rPr>
        <w:t>functioning</w:t>
      </w:r>
      <w:r w:rsidR="002D60DF" w:rsidRPr="006A2778">
        <w:rPr>
          <w:rFonts w:cs="Times New Roman"/>
          <w:szCs w:val="24"/>
        </w:rPr>
        <w:t xml:space="preserve"> delays and increased </w:t>
      </w:r>
      <w:r w:rsidRPr="006A2778">
        <w:rPr>
          <w:rFonts w:cs="Times New Roman"/>
          <w:szCs w:val="24"/>
        </w:rPr>
        <w:t>rivalry</w:t>
      </w:r>
      <w:r w:rsidR="002D60DF" w:rsidRPr="006A2778">
        <w:rPr>
          <w:rFonts w:cs="Times New Roman"/>
          <w:szCs w:val="24"/>
        </w:rPr>
        <w:t xml:space="preserve"> for available manpower</w:t>
      </w:r>
      <w:r w:rsidRPr="006A2778">
        <w:rPr>
          <w:rFonts w:cs="Times New Roman"/>
          <w:szCs w:val="24"/>
        </w:rPr>
        <w:t xml:space="preserve"> </w:t>
      </w:r>
      <w:r w:rsidR="00BA0D00" w:rsidRPr="006A2778">
        <w:rPr>
          <w:rFonts w:cs="Times New Roman"/>
          <w:szCs w:val="24"/>
        </w:rPr>
        <w:t xml:space="preserve"> </w:t>
      </w:r>
      <w:r w:rsidR="00BA0D00" w:rsidRPr="006A2778">
        <w:rPr>
          <w:rFonts w:cs="Times New Roman"/>
          <w:szCs w:val="24"/>
        </w:rPr>
        <w:fldChar w:fldCharType="begin" w:fldLock="1"/>
      </w:r>
      <w:r w:rsidR="009205B4" w:rsidRPr="006A2778">
        <w:rPr>
          <w:rFonts w:cs="Times New Roman"/>
          <w:szCs w:val="24"/>
        </w:rPr>
        <w:instrText>ADDIN CSL_CITATION {"citationItems":[{"id":"ITEM-1","itemData":{"DOI":"10.4324/9781003282075","ISBN":"9781032252087","author":[{"dropping-particle":"","family":"Chowdhury","given":"Ataharul","non-dropping-particle":"","parse-names":false,"suffix":""},{"dropping-particle":"","family":"Gow","given":"Gordon A.","non-dropping-particle":"","parse-names":false,"suffix":""}],"container-title":"Digital Communication for Agricultural and Rural Development","id":"ITEM-1","issued":{"date-parts":[["2024"]]},"title":"Digital Communication for Agricultural and Rural Development","type":"book"},"uris":["http://www.mendeley.com/documents/?uuid=5eecce26-49bb-44dd-aeb2-34036696ba2f"]}],"mendeley":{"formattedCitation":"(Chowdhury &amp; Gow, 2024)","plainTextFormattedCitation":"(Chowdhury &amp; Gow, 2024)","previouslyFormattedCitation":"(Chowdhury &amp; Gow, 2024)"},"properties":{"noteIndex":0},"schema":"https://github.com/citation-style-language/schema/raw/master/csl-citation.json"}</w:instrText>
      </w:r>
      <w:r w:rsidR="00BA0D00" w:rsidRPr="006A2778">
        <w:rPr>
          <w:rFonts w:cs="Times New Roman"/>
          <w:szCs w:val="24"/>
        </w:rPr>
        <w:fldChar w:fldCharType="separate"/>
      </w:r>
      <w:r w:rsidR="00BA0D00" w:rsidRPr="006A2778">
        <w:rPr>
          <w:rFonts w:cs="Times New Roman"/>
          <w:noProof/>
          <w:szCs w:val="24"/>
        </w:rPr>
        <w:t xml:space="preserve">(Chowdhury </w:t>
      </w:r>
      <w:r w:rsidR="007907DD" w:rsidRPr="006A2778">
        <w:rPr>
          <w:rFonts w:cs="Times New Roman"/>
          <w:noProof/>
          <w:szCs w:val="24"/>
        </w:rPr>
        <w:t>and</w:t>
      </w:r>
      <w:r w:rsidR="00BA0D00" w:rsidRPr="006A2778">
        <w:rPr>
          <w:rFonts w:cs="Times New Roman"/>
          <w:noProof/>
          <w:szCs w:val="24"/>
        </w:rPr>
        <w:t xml:space="preserve"> Gow, 2024)</w:t>
      </w:r>
      <w:r w:rsidR="00BA0D00" w:rsidRPr="006A2778">
        <w:rPr>
          <w:rFonts w:cs="Times New Roman"/>
          <w:szCs w:val="24"/>
        </w:rPr>
        <w:fldChar w:fldCharType="end"/>
      </w:r>
      <w:r w:rsidRPr="006A2778">
        <w:rPr>
          <w:rFonts w:cs="Times New Roman"/>
          <w:szCs w:val="24"/>
        </w:rPr>
        <w:t xml:space="preserve">. The reliance on community </w:t>
      </w:r>
      <w:proofErr w:type="spellStart"/>
      <w:r w:rsidRPr="006A2778">
        <w:rPr>
          <w:rFonts w:cs="Times New Roman"/>
          <w:szCs w:val="24"/>
        </w:rPr>
        <w:t>labour</w:t>
      </w:r>
      <w:proofErr w:type="spellEnd"/>
      <w:r w:rsidRPr="006A2778">
        <w:rPr>
          <w:rFonts w:cs="Times New Roman"/>
          <w:szCs w:val="24"/>
        </w:rPr>
        <w:t xml:space="preserve"> </w:t>
      </w:r>
      <w:r w:rsidR="00230611" w:rsidRPr="006A2778">
        <w:rPr>
          <w:rFonts w:cs="Times New Roman"/>
          <w:szCs w:val="24"/>
        </w:rPr>
        <w:t>r</w:t>
      </w:r>
      <w:r w:rsidR="002D60DF" w:rsidRPr="006A2778">
        <w:rPr>
          <w:rFonts w:cs="Times New Roman"/>
          <w:szCs w:val="24"/>
        </w:rPr>
        <w:t xml:space="preserve">esult in conflict within communities, particularly when </w:t>
      </w:r>
      <w:proofErr w:type="spellStart"/>
      <w:r w:rsidR="002D60DF" w:rsidRPr="006A2778">
        <w:rPr>
          <w:rFonts w:cs="Times New Roman"/>
          <w:szCs w:val="24"/>
        </w:rPr>
        <w:t>labo</w:t>
      </w:r>
      <w:r w:rsidRPr="006A2778">
        <w:rPr>
          <w:rFonts w:cs="Times New Roman"/>
          <w:szCs w:val="24"/>
        </w:rPr>
        <w:t>u</w:t>
      </w:r>
      <w:r w:rsidR="002D60DF" w:rsidRPr="006A2778">
        <w:rPr>
          <w:rFonts w:cs="Times New Roman"/>
          <w:szCs w:val="24"/>
        </w:rPr>
        <w:t>r</w:t>
      </w:r>
      <w:proofErr w:type="spellEnd"/>
      <w:r w:rsidR="002D60DF" w:rsidRPr="006A2778">
        <w:rPr>
          <w:rFonts w:cs="Times New Roman"/>
          <w:szCs w:val="24"/>
        </w:rPr>
        <w:t xml:space="preserve"> is scarce. F</w:t>
      </w:r>
      <w:r w:rsidR="00230611" w:rsidRPr="006A2778">
        <w:rPr>
          <w:rFonts w:cs="Times New Roman"/>
          <w:szCs w:val="24"/>
        </w:rPr>
        <w:t>urthermore, the lack of mechanis</w:t>
      </w:r>
      <w:r w:rsidR="002D60DF" w:rsidRPr="006A2778">
        <w:rPr>
          <w:rFonts w:cs="Times New Roman"/>
          <w:szCs w:val="24"/>
        </w:rPr>
        <w:t xml:space="preserve">ation in many Ghanaian fishing </w:t>
      </w:r>
      <w:r w:rsidR="00230611" w:rsidRPr="006A2778">
        <w:rPr>
          <w:rFonts w:cs="Times New Roman"/>
          <w:szCs w:val="24"/>
        </w:rPr>
        <w:t>operation</w:t>
      </w:r>
      <w:r w:rsidR="002D60DF" w:rsidRPr="006A2778">
        <w:rPr>
          <w:rFonts w:cs="Times New Roman"/>
          <w:szCs w:val="24"/>
        </w:rPr>
        <w:t xml:space="preserve"> limits the pote</w:t>
      </w:r>
      <w:r w:rsidR="00230611" w:rsidRPr="006A2778">
        <w:rPr>
          <w:rFonts w:cs="Times New Roman"/>
          <w:szCs w:val="24"/>
        </w:rPr>
        <w:t>ntial for increased production</w:t>
      </w:r>
      <w:r w:rsidR="002D60DF" w:rsidRPr="006A2778">
        <w:rPr>
          <w:rFonts w:cs="Times New Roman"/>
          <w:szCs w:val="24"/>
        </w:rPr>
        <w:t xml:space="preserve">. </w:t>
      </w:r>
      <w:r w:rsidR="00476385" w:rsidRPr="006A2778">
        <w:rPr>
          <w:rFonts w:cs="Times New Roman"/>
          <w:szCs w:val="24"/>
        </w:rPr>
        <w:t>According to</w:t>
      </w:r>
      <w:r w:rsidR="002D60DF" w:rsidRPr="006A2778">
        <w:rPr>
          <w:rFonts w:cs="Times New Roman"/>
          <w:szCs w:val="24"/>
        </w:rPr>
        <w:t xml:space="preserve"> </w:t>
      </w:r>
      <w:r w:rsidR="009205B4" w:rsidRPr="006A2778">
        <w:rPr>
          <w:rFonts w:cs="Times New Roman"/>
          <w:szCs w:val="24"/>
        </w:rPr>
        <w:fldChar w:fldCharType="begin" w:fldLock="1"/>
      </w:r>
      <w:r w:rsidR="00697DC0" w:rsidRPr="006A2778">
        <w:rPr>
          <w:rFonts w:cs="Times New Roman"/>
          <w:szCs w:val="24"/>
        </w:rPr>
        <w:instrText>ADDIN CSL_CITATION {"citationItems":[{"id":"ITEM-1","itemData":{"author":[{"dropping-particle":"","family":"Gutierrez","given":"Miren","non-dropping-particle":"","parse-names":false,"suffix":""},{"dropping-particle":"","family":"Lemma","given":"Alberto","non-dropping-particle":"","parse-names":false,"suffix":""}],"id":"ITEM-1","issue":"May","issued":{"date-parts":[["2024"]]},"title":"Estimating the impact of irregular and unsustainable fishing of distant-water fishing fleets in Ghana","type":"article-journal"},"uris":["http://www.mendeley.com/documents/?uuid=d2b6c31a-6d51-4fa7-9d53-13be7d314d3d"]}],"mendeley":{"formattedCitation":"(Gutierrez &amp; Lemma, 2024)","manualFormatting":"Gutierrez &amp; Lemma (2024)","plainTextFormattedCitation":"(Gutierrez &amp; Lemma, 2024)","previouslyFormattedCitation":"(Gutierrez &amp; Lemma, 2024)"},"properties":{"noteIndex":0},"schema":"https://github.com/citation-style-language/schema/raw/master/csl-citation.json"}</w:instrText>
      </w:r>
      <w:r w:rsidR="009205B4" w:rsidRPr="006A2778">
        <w:rPr>
          <w:rFonts w:cs="Times New Roman"/>
          <w:szCs w:val="24"/>
        </w:rPr>
        <w:fldChar w:fldCharType="separate"/>
      </w:r>
      <w:r w:rsidR="009205B4" w:rsidRPr="006A2778">
        <w:rPr>
          <w:rFonts w:cs="Times New Roman"/>
          <w:noProof/>
          <w:szCs w:val="24"/>
        </w:rPr>
        <w:t xml:space="preserve">Gutierrez </w:t>
      </w:r>
      <w:r w:rsidR="007907DD" w:rsidRPr="006A2778">
        <w:rPr>
          <w:rFonts w:cs="Times New Roman"/>
          <w:noProof/>
          <w:szCs w:val="24"/>
        </w:rPr>
        <w:t>and</w:t>
      </w:r>
      <w:r w:rsidR="009205B4" w:rsidRPr="006A2778">
        <w:rPr>
          <w:rFonts w:cs="Times New Roman"/>
          <w:noProof/>
          <w:szCs w:val="24"/>
        </w:rPr>
        <w:t xml:space="preserve"> Lemma</w:t>
      </w:r>
      <w:r w:rsidR="00697DC0" w:rsidRPr="006A2778">
        <w:rPr>
          <w:rFonts w:cs="Times New Roman"/>
          <w:noProof/>
          <w:szCs w:val="24"/>
        </w:rPr>
        <w:t xml:space="preserve"> (</w:t>
      </w:r>
      <w:r w:rsidR="009205B4" w:rsidRPr="006A2778">
        <w:rPr>
          <w:rFonts w:cs="Times New Roman"/>
          <w:noProof/>
          <w:szCs w:val="24"/>
        </w:rPr>
        <w:t>2024)</w:t>
      </w:r>
      <w:r w:rsidR="009205B4" w:rsidRPr="006A2778">
        <w:rPr>
          <w:rFonts w:cs="Times New Roman"/>
          <w:szCs w:val="24"/>
        </w:rPr>
        <w:fldChar w:fldCharType="end"/>
      </w:r>
      <w:r w:rsidR="002D60DF" w:rsidRPr="006A2778">
        <w:rPr>
          <w:rFonts w:cs="Times New Roman"/>
          <w:szCs w:val="24"/>
        </w:rPr>
        <w:t xml:space="preserve">, </w:t>
      </w:r>
      <w:proofErr w:type="spellStart"/>
      <w:r w:rsidR="003B7D14" w:rsidRPr="006A2778">
        <w:rPr>
          <w:rFonts w:cs="Times New Roman"/>
          <w:szCs w:val="24"/>
        </w:rPr>
        <w:t>mechanis</w:t>
      </w:r>
      <w:r w:rsidR="00476385" w:rsidRPr="006A2778">
        <w:rPr>
          <w:rFonts w:cs="Times New Roman"/>
          <w:szCs w:val="24"/>
        </w:rPr>
        <w:t>ing</w:t>
      </w:r>
      <w:proofErr w:type="spellEnd"/>
      <w:r w:rsidR="00476385" w:rsidRPr="006A2778">
        <w:rPr>
          <w:rFonts w:cs="Times New Roman"/>
          <w:szCs w:val="24"/>
        </w:rPr>
        <w:t xml:space="preserve"> canoe pulling is the solution to enhance </w:t>
      </w:r>
      <w:r w:rsidR="002D60DF" w:rsidRPr="006A2778">
        <w:rPr>
          <w:rFonts w:cs="Times New Roman"/>
          <w:szCs w:val="24"/>
        </w:rPr>
        <w:t xml:space="preserve">efficiency of canoe retrieval and processing, allowing fishermen to focus more on actual fishing. The authors </w:t>
      </w:r>
      <w:r w:rsidR="00476385" w:rsidRPr="006A2778">
        <w:rPr>
          <w:rFonts w:cs="Times New Roman"/>
          <w:szCs w:val="24"/>
        </w:rPr>
        <w:t>again reported that</w:t>
      </w:r>
      <w:r w:rsidR="003B7D14" w:rsidRPr="006A2778">
        <w:rPr>
          <w:rFonts w:cs="Times New Roman"/>
          <w:szCs w:val="24"/>
        </w:rPr>
        <w:t xml:space="preserve"> </w:t>
      </w:r>
      <w:r w:rsidR="002D60DF" w:rsidRPr="006A2778">
        <w:rPr>
          <w:rFonts w:cs="Times New Roman"/>
          <w:szCs w:val="24"/>
        </w:rPr>
        <w:t xml:space="preserve">investing in technology could lead to higher </w:t>
      </w:r>
      <w:r w:rsidR="00476385" w:rsidRPr="006A2778">
        <w:rPr>
          <w:rFonts w:cs="Times New Roman"/>
          <w:szCs w:val="24"/>
        </w:rPr>
        <w:t>productivity</w:t>
      </w:r>
      <w:r w:rsidR="002D60DF" w:rsidRPr="006A2778">
        <w:rPr>
          <w:rFonts w:cs="Times New Roman"/>
          <w:szCs w:val="24"/>
        </w:rPr>
        <w:t xml:space="preserve"> and better economic outcomes for fishing communities.</w:t>
      </w:r>
    </w:p>
    <w:p w14:paraId="47EC466E" w14:textId="4DB8B2BC" w:rsidR="00574316" w:rsidRPr="006A2778" w:rsidRDefault="005C6172" w:rsidP="00B10CE5">
      <w:pPr>
        <w:spacing w:after="0" w:line="360" w:lineRule="auto"/>
        <w:jc w:val="both"/>
        <w:rPr>
          <w:rFonts w:cs="Times New Roman"/>
          <w:szCs w:val="24"/>
        </w:rPr>
      </w:pPr>
      <w:r w:rsidRPr="006A2778">
        <w:rPr>
          <w:rFonts w:cs="Times New Roman"/>
          <w:szCs w:val="24"/>
        </w:rPr>
        <w:t xml:space="preserve">There are lots of coastal areas in Ghana </w:t>
      </w:r>
      <w:r w:rsidR="00E74E2A" w:rsidRPr="006A2778">
        <w:rPr>
          <w:rFonts w:cs="Times New Roman"/>
          <w:szCs w:val="24"/>
        </w:rPr>
        <w:t>where</w:t>
      </w:r>
      <w:r w:rsidRPr="006A2778">
        <w:rPr>
          <w:rFonts w:cs="Times New Roman"/>
          <w:szCs w:val="24"/>
        </w:rPr>
        <w:t xml:space="preserve"> fishing is</w:t>
      </w:r>
      <w:r w:rsidR="00E74E2A" w:rsidRPr="006A2778">
        <w:rPr>
          <w:rFonts w:cs="Times New Roman"/>
          <w:szCs w:val="24"/>
        </w:rPr>
        <w:t xml:space="preserve"> </w:t>
      </w:r>
      <w:r w:rsidRPr="006A2778">
        <w:rPr>
          <w:rFonts w:cs="Times New Roman"/>
          <w:szCs w:val="24"/>
        </w:rPr>
        <w:t xml:space="preserve">the major </w:t>
      </w:r>
      <w:r w:rsidR="0050022D" w:rsidRPr="006A2778">
        <w:rPr>
          <w:rFonts w:cs="Times New Roman"/>
          <w:szCs w:val="24"/>
        </w:rPr>
        <w:t>source</w:t>
      </w:r>
      <w:r w:rsidRPr="006A2778">
        <w:rPr>
          <w:rFonts w:cs="Times New Roman"/>
          <w:szCs w:val="24"/>
        </w:rPr>
        <w:t xml:space="preserve"> of income. Fishermen</w:t>
      </w:r>
      <w:r w:rsidR="00574316" w:rsidRPr="006A2778">
        <w:rPr>
          <w:rFonts w:cs="Times New Roman"/>
          <w:szCs w:val="24"/>
        </w:rPr>
        <w:t xml:space="preserve"> in these areas</w:t>
      </w:r>
      <w:r w:rsidRPr="006A2778">
        <w:rPr>
          <w:rFonts w:cs="Times New Roman"/>
          <w:szCs w:val="24"/>
        </w:rPr>
        <w:t xml:space="preserve"> find it difficult to pull their canoe whenever they return from fishing</w:t>
      </w:r>
      <w:r w:rsidR="00FF070C" w:rsidRPr="006A2778">
        <w:rPr>
          <w:rFonts w:cs="Times New Roman"/>
          <w:szCs w:val="24"/>
        </w:rPr>
        <w:t>. T</w:t>
      </w:r>
      <w:r w:rsidRPr="006A2778">
        <w:rPr>
          <w:rFonts w:cs="Times New Roman"/>
          <w:szCs w:val="24"/>
        </w:rPr>
        <w:t xml:space="preserve">hey have a rope tied to the head of a canoe and on the sea and a person has to swim to the shore and </w:t>
      </w:r>
      <w:r w:rsidR="00E74E2A" w:rsidRPr="006A2778">
        <w:rPr>
          <w:rFonts w:cs="Times New Roman"/>
          <w:szCs w:val="24"/>
        </w:rPr>
        <w:t>organize</w:t>
      </w:r>
      <w:r w:rsidRPr="006A2778">
        <w:rPr>
          <w:rFonts w:cs="Times New Roman"/>
          <w:szCs w:val="24"/>
        </w:rPr>
        <w:t xml:space="preserve"> about 20 peo</w:t>
      </w:r>
      <w:r w:rsidR="00574316" w:rsidRPr="006A2778">
        <w:rPr>
          <w:rFonts w:cs="Times New Roman"/>
          <w:szCs w:val="24"/>
        </w:rPr>
        <w:t>ple</w:t>
      </w:r>
      <w:r w:rsidRPr="006A2778">
        <w:rPr>
          <w:rFonts w:cs="Times New Roman"/>
          <w:szCs w:val="24"/>
        </w:rPr>
        <w:t xml:space="preserve"> to help </w:t>
      </w:r>
      <w:r w:rsidR="0050022D" w:rsidRPr="006A2778">
        <w:rPr>
          <w:rFonts w:cs="Times New Roman"/>
          <w:szCs w:val="24"/>
        </w:rPr>
        <w:t>pull</w:t>
      </w:r>
      <w:r w:rsidRPr="006A2778">
        <w:rPr>
          <w:rFonts w:cs="Times New Roman"/>
          <w:szCs w:val="24"/>
        </w:rPr>
        <w:t xml:space="preserve"> the canoe</w:t>
      </w:r>
      <w:r w:rsidR="00973E3E" w:rsidRPr="006A2778">
        <w:rPr>
          <w:rFonts w:cs="Times New Roman"/>
          <w:szCs w:val="24"/>
          <w:shd w:val="clear" w:color="auto" w:fill="FFFFFF"/>
        </w:rPr>
        <w:t>. </w:t>
      </w:r>
      <w:r w:rsidRPr="006A2778">
        <w:rPr>
          <w:rFonts w:cs="Times New Roman"/>
          <w:szCs w:val="24"/>
        </w:rPr>
        <w:t xml:space="preserve"> </w:t>
      </w:r>
      <w:r w:rsidR="005B668B" w:rsidRPr="006A2778">
        <w:rPr>
          <w:rFonts w:cs="Times New Roman"/>
          <w:szCs w:val="24"/>
        </w:rPr>
        <w:t xml:space="preserve">Even though these communities </w:t>
      </w:r>
      <w:r w:rsidR="00D25CF1" w:rsidRPr="006A2778">
        <w:rPr>
          <w:rFonts w:cs="Times New Roman"/>
          <w:szCs w:val="24"/>
        </w:rPr>
        <w:t>rely</w:t>
      </w:r>
      <w:r w:rsidR="005B668B" w:rsidRPr="006A2778">
        <w:rPr>
          <w:rFonts w:cs="Times New Roman"/>
          <w:szCs w:val="24"/>
        </w:rPr>
        <w:t xml:space="preserve"> o</w:t>
      </w:r>
      <w:r w:rsidR="00A83421" w:rsidRPr="006A2778">
        <w:rPr>
          <w:rFonts w:cs="Times New Roman"/>
          <w:szCs w:val="24"/>
        </w:rPr>
        <w:t>n only</w:t>
      </w:r>
      <w:r w:rsidR="005B668B" w:rsidRPr="006A2778">
        <w:rPr>
          <w:rFonts w:cs="Times New Roman"/>
          <w:szCs w:val="24"/>
        </w:rPr>
        <w:t xml:space="preserve"> fishing activities</w:t>
      </w:r>
      <w:r w:rsidR="00FF070C" w:rsidRPr="006A2778">
        <w:rPr>
          <w:rFonts w:cs="Times New Roman"/>
          <w:szCs w:val="24"/>
        </w:rPr>
        <w:t>,</w:t>
      </w:r>
      <w:r w:rsidR="005B668B" w:rsidRPr="006A2778">
        <w:rPr>
          <w:rFonts w:cs="Times New Roman"/>
          <w:szCs w:val="24"/>
        </w:rPr>
        <w:t xml:space="preserve"> the </w:t>
      </w:r>
      <w:r w:rsidR="00574316" w:rsidRPr="006A2778">
        <w:rPr>
          <w:rFonts w:cs="Times New Roman"/>
          <w:szCs w:val="24"/>
        </w:rPr>
        <w:t>process</w:t>
      </w:r>
      <w:r w:rsidR="005B668B" w:rsidRPr="006A2778">
        <w:rPr>
          <w:rFonts w:cs="Times New Roman"/>
          <w:szCs w:val="24"/>
        </w:rPr>
        <w:t xml:space="preserve"> of pulling </w:t>
      </w:r>
      <w:r w:rsidR="00DA27CD" w:rsidRPr="006A2778">
        <w:rPr>
          <w:rFonts w:cs="Times New Roman"/>
          <w:szCs w:val="24"/>
        </w:rPr>
        <w:t xml:space="preserve">the </w:t>
      </w:r>
      <w:r w:rsidR="005B668B" w:rsidRPr="006A2778">
        <w:rPr>
          <w:rFonts w:cs="Times New Roman"/>
          <w:szCs w:val="24"/>
        </w:rPr>
        <w:t>canoe of</w:t>
      </w:r>
      <w:r w:rsidR="00D25CF1" w:rsidRPr="006A2778">
        <w:rPr>
          <w:rFonts w:cs="Times New Roman"/>
          <w:szCs w:val="24"/>
        </w:rPr>
        <w:t xml:space="preserve">f </w:t>
      </w:r>
      <w:r w:rsidR="00DA27CD" w:rsidRPr="006A2778">
        <w:rPr>
          <w:rFonts w:cs="Times New Roman"/>
          <w:szCs w:val="24"/>
        </w:rPr>
        <w:t>shoes</w:t>
      </w:r>
      <w:r w:rsidR="00574316" w:rsidRPr="006A2778">
        <w:rPr>
          <w:rFonts w:cs="Times New Roman"/>
          <w:szCs w:val="24"/>
        </w:rPr>
        <w:t xml:space="preserve"> is tedious and </w:t>
      </w:r>
      <w:r w:rsidR="0050022D" w:rsidRPr="006A2778">
        <w:rPr>
          <w:rFonts w:cs="Times New Roman"/>
          <w:szCs w:val="24"/>
        </w:rPr>
        <w:t>time-consuming</w:t>
      </w:r>
      <w:r w:rsidR="00574316" w:rsidRPr="006A2778">
        <w:rPr>
          <w:rFonts w:cs="Times New Roman"/>
          <w:szCs w:val="24"/>
        </w:rPr>
        <w:t xml:space="preserve">. </w:t>
      </w:r>
      <w:r w:rsidR="00D25CF1" w:rsidRPr="006A2778">
        <w:rPr>
          <w:rFonts w:cs="Times New Roman"/>
          <w:szCs w:val="24"/>
        </w:rPr>
        <w:t>Hence, th</w:t>
      </w:r>
      <w:r w:rsidR="002F21A1" w:rsidRPr="006A2778">
        <w:rPr>
          <w:rFonts w:cs="Times New Roman"/>
          <w:szCs w:val="24"/>
        </w:rPr>
        <w:t>e study</w:t>
      </w:r>
      <w:r w:rsidR="004426E8" w:rsidRPr="006A2778">
        <w:rPr>
          <w:rFonts w:cs="Times New Roman"/>
          <w:szCs w:val="24"/>
        </w:rPr>
        <w:t xml:space="preserve"> aims </w:t>
      </w:r>
      <w:r w:rsidR="00DA27CD" w:rsidRPr="006A2778">
        <w:rPr>
          <w:rFonts w:cs="Times New Roman"/>
          <w:szCs w:val="24"/>
        </w:rPr>
        <w:t>to</w:t>
      </w:r>
      <w:r w:rsidR="004426E8" w:rsidRPr="006A2778">
        <w:rPr>
          <w:rFonts w:cs="Times New Roman"/>
          <w:szCs w:val="24"/>
        </w:rPr>
        <w:t xml:space="preserve"> mechanis</w:t>
      </w:r>
      <w:r w:rsidR="00D25CF1" w:rsidRPr="006A2778">
        <w:rPr>
          <w:rFonts w:cs="Times New Roman"/>
          <w:szCs w:val="24"/>
        </w:rPr>
        <w:t xml:space="preserve">ing the pulling of canoe by </w:t>
      </w:r>
      <w:r w:rsidR="00DA27CD" w:rsidRPr="006A2778">
        <w:rPr>
          <w:rFonts w:cs="Times New Roman"/>
          <w:szCs w:val="24"/>
        </w:rPr>
        <w:t>designing</w:t>
      </w:r>
      <w:r w:rsidR="004426E8" w:rsidRPr="006A2778">
        <w:rPr>
          <w:rFonts w:cs="Times New Roman"/>
          <w:szCs w:val="24"/>
        </w:rPr>
        <w:t xml:space="preserve"> and </w:t>
      </w:r>
      <w:r w:rsidR="00DA27CD" w:rsidRPr="006A2778">
        <w:rPr>
          <w:rFonts w:cs="Times New Roman"/>
          <w:szCs w:val="24"/>
        </w:rPr>
        <w:t>fabricating</w:t>
      </w:r>
      <w:r w:rsidR="004426E8" w:rsidRPr="006A2778">
        <w:rPr>
          <w:rFonts w:cs="Times New Roman"/>
          <w:szCs w:val="24"/>
        </w:rPr>
        <w:t xml:space="preserve"> </w:t>
      </w:r>
      <w:r w:rsidR="00D25CF1" w:rsidRPr="006A2778">
        <w:rPr>
          <w:rFonts w:cs="Times New Roman"/>
          <w:szCs w:val="24"/>
        </w:rPr>
        <w:t>a canoe puller.</w:t>
      </w:r>
    </w:p>
    <w:p w14:paraId="2C42C783" w14:textId="127ABE99" w:rsidR="005C6172" w:rsidRPr="006A2778" w:rsidRDefault="00D25CF1" w:rsidP="00B10CE5">
      <w:pPr>
        <w:spacing w:after="0" w:line="360" w:lineRule="auto"/>
        <w:jc w:val="both"/>
        <w:rPr>
          <w:rFonts w:cs="Times New Roman"/>
          <w:szCs w:val="24"/>
        </w:rPr>
      </w:pPr>
      <w:r w:rsidRPr="006A2778">
        <w:rPr>
          <w:rFonts w:cs="Times New Roman"/>
          <w:szCs w:val="24"/>
        </w:rPr>
        <w:t xml:space="preserve">The </w:t>
      </w:r>
      <w:r w:rsidR="00D66AFA" w:rsidRPr="006A2778">
        <w:rPr>
          <w:rFonts w:cs="Times New Roman"/>
          <w:szCs w:val="24"/>
        </w:rPr>
        <w:t>study</w:t>
      </w:r>
      <w:r w:rsidRPr="006A2778">
        <w:rPr>
          <w:rFonts w:cs="Times New Roman"/>
          <w:szCs w:val="24"/>
        </w:rPr>
        <w:t xml:space="preserve"> adopted the concept </w:t>
      </w:r>
      <w:r w:rsidR="00DA27CD" w:rsidRPr="006A2778">
        <w:rPr>
          <w:rFonts w:cs="Times New Roman"/>
          <w:szCs w:val="24"/>
        </w:rPr>
        <w:t>of</w:t>
      </w:r>
      <w:r w:rsidRPr="006A2778">
        <w:rPr>
          <w:rFonts w:cs="Times New Roman"/>
          <w:szCs w:val="24"/>
        </w:rPr>
        <w:t xml:space="preserve"> a </w:t>
      </w:r>
      <w:r w:rsidR="005C6172" w:rsidRPr="006A2778">
        <w:rPr>
          <w:rFonts w:cs="Times New Roman"/>
          <w:szCs w:val="24"/>
        </w:rPr>
        <w:t>winch device for hauling</w:t>
      </w:r>
      <w:r w:rsidRPr="006A2778">
        <w:rPr>
          <w:rFonts w:cs="Times New Roman"/>
          <w:szCs w:val="24"/>
        </w:rPr>
        <w:t>.</w:t>
      </w:r>
      <w:r w:rsidR="00B71FAD" w:rsidRPr="006A2778">
        <w:rPr>
          <w:rFonts w:cs="Times New Roman"/>
          <w:szCs w:val="24"/>
        </w:rPr>
        <w:t xml:space="preserve"> </w:t>
      </w:r>
      <w:r w:rsidRPr="006A2778">
        <w:rPr>
          <w:rFonts w:cs="Times New Roman"/>
          <w:szCs w:val="24"/>
        </w:rPr>
        <w:t xml:space="preserve">The hauling </w:t>
      </w:r>
      <w:r w:rsidR="00DA27CD" w:rsidRPr="006A2778">
        <w:rPr>
          <w:rFonts w:cs="Times New Roman"/>
          <w:szCs w:val="24"/>
        </w:rPr>
        <w:t xml:space="preserve">is </w:t>
      </w:r>
      <w:r w:rsidR="005C6172" w:rsidRPr="006A2778">
        <w:rPr>
          <w:rFonts w:cs="Times New Roman"/>
          <w:szCs w:val="24"/>
        </w:rPr>
        <w:t xml:space="preserve">made up of a rope, cable wound around a horizontal rotating drum and turned by a crank or motor and typically mounted at the rear of a towing vehicle. </w:t>
      </w:r>
    </w:p>
    <w:p w14:paraId="1157B739" w14:textId="50C2539C" w:rsidR="002D60DF" w:rsidRPr="006A2778" w:rsidRDefault="005C6172" w:rsidP="00B10CE5">
      <w:pPr>
        <w:spacing w:beforeLines="1" w:before="2" w:afterLines="1" w:after="2" w:line="360" w:lineRule="auto"/>
        <w:jc w:val="both"/>
        <w:rPr>
          <w:rFonts w:cs="Times New Roman"/>
          <w:szCs w:val="24"/>
        </w:rPr>
      </w:pPr>
      <w:r w:rsidRPr="006A2778">
        <w:rPr>
          <w:rFonts w:cs="Times New Roman"/>
          <w:szCs w:val="24"/>
        </w:rPr>
        <w:t xml:space="preserve">A </w:t>
      </w:r>
      <w:r w:rsidRPr="006A2778">
        <w:rPr>
          <w:rFonts w:cs="Times New Roman"/>
          <w:bCs/>
          <w:szCs w:val="24"/>
        </w:rPr>
        <w:t>winch</w:t>
      </w:r>
      <w:r w:rsidRPr="006A2778">
        <w:rPr>
          <w:rFonts w:cs="Times New Roman"/>
          <w:szCs w:val="24"/>
        </w:rPr>
        <w:t xml:space="preserve"> is a mechanical device that is used to pull in (wind up) or let out (wind out) </w:t>
      </w:r>
      <w:r w:rsidR="009E451E" w:rsidRPr="006A2778">
        <w:rPr>
          <w:rFonts w:cs="Times New Roman"/>
          <w:szCs w:val="24"/>
        </w:rPr>
        <w:t>to</w:t>
      </w:r>
      <w:r w:rsidRPr="006A2778">
        <w:rPr>
          <w:rFonts w:cs="Times New Roman"/>
          <w:szCs w:val="24"/>
        </w:rPr>
        <w:t xml:space="preserve"> adjust the </w:t>
      </w:r>
      <w:hyperlink r:id="rId14" w:tooltip="Tension (physics)" w:history="1">
        <w:r w:rsidRPr="006A2778">
          <w:rPr>
            <w:rStyle w:val="Hyperlink"/>
            <w:rFonts w:cs="Times New Roman"/>
            <w:color w:val="auto"/>
            <w:szCs w:val="24"/>
            <w:u w:val="none"/>
          </w:rPr>
          <w:t>tension</w:t>
        </w:r>
      </w:hyperlink>
      <w:r w:rsidRPr="006A2778">
        <w:rPr>
          <w:rFonts w:cs="Times New Roman"/>
          <w:szCs w:val="24"/>
        </w:rPr>
        <w:t xml:space="preserve"> of a </w:t>
      </w:r>
      <w:hyperlink r:id="rId15" w:tooltip="Rope" w:history="1">
        <w:r w:rsidRPr="006A2778">
          <w:rPr>
            <w:rStyle w:val="Hyperlink"/>
            <w:rFonts w:cs="Times New Roman"/>
            <w:color w:val="auto"/>
            <w:szCs w:val="24"/>
            <w:u w:val="none"/>
          </w:rPr>
          <w:t>rope</w:t>
        </w:r>
      </w:hyperlink>
      <w:r w:rsidRPr="006A2778">
        <w:rPr>
          <w:rFonts w:cs="Times New Roman"/>
          <w:szCs w:val="24"/>
        </w:rPr>
        <w:t xml:space="preserve"> or </w:t>
      </w:r>
      <w:hyperlink r:id="rId16" w:tooltip="Wire rope" w:history="1">
        <w:r w:rsidRPr="006A2778">
          <w:rPr>
            <w:rStyle w:val="Hyperlink"/>
            <w:rFonts w:cs="Times New Roman"/>
            <w:color w:val="auto"/>
            <w:szCs w:val="24"/>
            <w:u w:val="none"/>
          </w:rPr>
          <w:t>wire rope</w:t>
        </w:r>
      </w:hyperlink>
      <w:r w:rsidRPr="006A2778">
        <w:rPr>
          <w:rFonts w:cs="Times New Roman"/>
          <w:szCs w:val="24"/>
        </w:rPr>
        <w:t xml:space="preserve">. In its simplest form, it consists of a </w:t>
      </w:r>
      <w:hyperlink r:id="rId17" w:tooltip="Bobbin" w:history="1">
        <w:r w:rsidRPr="006A2778">
          <w:rPr>
            <w:rStyle w:val="Hyperlink"/>
            <w:rFonts w:cs="Times New Roman"/>
            <w:color w:val="auto"/>
            <w:szCs w:val="24"/>
            <w:u w:val="none"/>
          </w:rPr>
          <w:t>spool</w:t>
        </w:r>
      </w:hyperlink>
      <w:r w:rsidRPr="006A2778">
        <w:rPr>
          <w:rFonts w:cs="Times New Roman"/>
          <w:szCs w:val="24"/>
        </w:rPr>
        <w:t xml:space="preserve"> attached to a hand </w:t>
      </w:r>
      <w:hyperlink r:id="rId18" w:tooltip="Crank (mechanism)" w:history="1">
        <w:r w:rsidRPr="006A2778">
          <w:rPr>
            <w:rStyle w:val="Hyperlink"/>
            <w:rFonts w:cs="Times New Roman"/>
            <w:color w:val="auto"/>
            <w:szCs w:val="24"/>
            <w:u w:val="none"/>
          </w:rPr>
          <w:t>crank</w:t>
        </w:r>
      </w:hyperlink>
      <w:r w:rsidRPr="006A2778">
        <w:rPr>
          <w:rFonts w:cs="Times New Roman"/>
          <w:szCs w:val="24"/>
        </w:rPr>
        <w:t xml:space="preserve">. Winches are the basis of such machines as </w:t>
      </w:r>
      <w:hyperlink r:id="rId19" w:tooltip="Tow truck" w:history="1">
        <w:r w:rsidRPr="006A2778">
          <w:rPr>
            <w:rStyle w:val="Hyperlink"/>
            <w:rFonts w:cs="Times New Roman"/>
            <w:color w:val="auto"/>
            <w:szCs w:val="24"/>
            <w:u w:val="none"/>
          </w:rPr>
          <w:t>tow trucks</w:t>
        </w:r>
      </w:hyperlink>
      <w:r w:rsidRPr="006A2778">
        <w:rPr>
          <w:rFonts w:cs="Times New Roman"/>
          <w:szCs w:val="24"/>
        </w:rPr>
        <w:t xml:space="preserve">, </w:t>
      </w:r>
      <w:hyperlink r:id="rId20" w:tooltip="Steam shovel" w:history="1">
        <w:r w:rsidRPr="006A2778">
          <w:rPr>
            <w:rStyle w:val="Hyperlink"/>
            <w:rFonts w:cs="Times New Roman"/>
            <w:color w:val="auto"/>
            <w:szCs w:val="24"/>
            <w:u w:val="none"/>
          </w:rPr>
          <w:t>steam shovels</w:t>
        </w:r>
      </w:hyperlink>
      <w:r w:rsidRPr="006A2778">
        <w:rPr>
          <w:rFonts w:cs="Times New Roman"/>
          <w:szCs w:val="24"/>
        </w:rPr>
        <w:t xml:space="preserve"> and </w:t>
      </w:r>
      <w:hyperlink r:id="rId21" w:tooltip="Elevator" w:history="1">
        <w:r w:rsidRPr="006A2778">
          <w:rPr>
            <w:rStyle w:val="Hyperlink"/>
            <w:rFonts w:cs="Times New Roman"/>
            <w:color w:val="auto"/>
            <w:szCs w:val="24"/>
            <w:u w:val="none"/>
          </w:rPr>
          <w:t>elevators</w:t>
        </w:r>
      </w:hyperlink>
      <w:r w:rsidR="00973E3E" w:rsidRPr="006A2778">
        <w:rPr>
          <w:rStyle w:val="Hyperlink"/>
          <w:rFonts w:cs="Times New Roman"/>
          <w:color w:val="auto"/>
          <w:szCs w:val="24"/>
          <w:u w:val="none"/>
        </w:rPr>
        <w:t xml:space="preserve"> </w:t>
      </w:r>
      <w:r w:rsidR="004511BD" w:rsidRPr="006A2778">
        <w:rPr>
          <w:rFonts w:cs="Times New Roman"/>
          <w:szCs w:val="24"/>
          <w:shd w:val="clear" w:color="auto" w:fill="FFFFFF"/>
        </w:rPr>
        <w:fldChar w:fldCharType="begin" w:fldLock="1"/>
      </w:r>
      <w:r w:rsidR="00FA06BB" w:rsidRPr="006A2778">
        <w:rPr>
          <w:rFonts w:cs="Times New Roman"/>
          <w:szCs w:val="24"/>
          <w:shd w:val="clear" w:color="auto" w:fill="FFFFFF"/>
        </w:rPr>
        <w:instrText>ADDIN CSL_CITATION {"citationItems":[{"id":"ITEM-1","itemData":{"DOI":"10.35629/5252-0205295304","abstract":"Safety management systems require highly qualified management and professionals who have sound Knowledge in safety procedures. Improper safety measures lead to accidents which are, uncontrollable occurrences that result in minor or major injury and damage. The construction sites are considered to be a common place of more hazards because of the higher incidence of fatal accidents. To curtail these occurrences, various elements need to be incorporated in the modern construction machinery such as equipment, resource allocation, and overall management. This paper studies and analyses safety management in the construction sites through means of safety survey, interviews with different level of employees and accident data analysis with specific reference to the material handling equipment and recommendations are suggested for enhancing the overall safety in the construction sites.","author":[{"dropping-particle":"","family":"Vigneshkumar","given":"N","non-dropping-particle":"","parse-names":false,"suffix":""},{"dropping-particle":"","family":"Rasagopal","given":"P","non-dropping-particle":"","parse-names":false,"suffix":""}],"container-title":"International Journal of Advances in Engineering and Management (IJAEM","id":"ITEM-1","issue":"5","issued":{"date-parts":[["2008"]]},"page":"295","title":"The Study of Material Handling Equipment in Industries for Safety Operation","type":"article-journal","volume":"2"},"uris":["http://www.mendeley.com/documents/?uuid=fe4e922e-fa32-4a22-8aaa-edc9fcd38d44"]}],"mendeley":{"formattedCitation":"(Vigneshkumar &amp; Rasagopal, 2008)","plainTextFormattedCitation":"(Vigneshkumar &amp; Rasagopal, 2008)","previouslyFormattedCitation":"(Vigneshkumar &amp; Rasagopal, 2008)"},"properties":{"noteIndex":0},"schema":"https://github.com/citation-style-language/schema/raw/master/csl-citation.json"}</w:instrText>
      </w:r>
      <w:r w:rsidR="004511BD" w:rsidRPr="006A2778">
        <w:rPr>
          <w:rFonts w:cs="Times New Roman"/>
          <w:szCs w:val="24"/>
          <w:shd w:val="clear" w:color="auto" w:fill="FFFFFF"/>
        </w:rPr>
        <w:fldChar w:fldCharType="separate"/>
      </w:r>
      <w:r w:rsidR="004511BD" w:rsidRPr="006A2778">
        <w:rPr>
          <w:rFonts w:cs="Times New Roman"/>
          <w:noProof/>
          <w:szCs w:val="24"/>
          <w:shd w:val="clear" w:color="auto" w:fill="FFFFFF"/>
        </w:rPr>
        <w:t xml:space="preserve">(Vigneshkumar </w:t>
      </w:r>
      <w:r w:rsidR="007907DD" w:rsidRPr="006A2778">
        <w:rPr>
          <w:rFonts w:cs="Times New Roman"/>
          <w:noProof/>
          <w:szCs w:val="24"/>
          <w:shd w:val="clear" w:color="auto" w:fill="FFFFFF"/>
        </w:rPr>
        <w:t>and</w:t>
      </w:r>
      <w:r w:rsidR="004511BD" w:rsidRPr="006A2778">
        <w:rPr>
          <w:rFonts w:cs="Times New Roman"/>
          <w:noProof/>
          <w:szCs w:val="24"/>
          <w:shd w:val="clear" w:color="auto" w:fill="FFFFFF"/>
        </w:rPr>
        <w:t xml:space="preserve"> Rasagopal, 2008)</w:t>
      </w:r>
      <w:r w:rsidR="004511BD" w:rsidRPr="006A2778">
        <w:rPr>
          <w:rFonts w:cs="Times New Roman"/>
          <w:szCs w:val="24"/>
          <w:shd w:val="clear" w:color="auto" w:fill="FFFFFF"/>
        </w:rPr>
        <w:fldChar w:fldCharType="end"/>
      </w:r>
      <w:r w:rsidRPr="006A2778">
        <w:rPr>
          <w:rFonts w:cs="Times New Roman"/>
          <w:szCs w:val="24"/>
        </w:rPr>
        <w:t xml:space="preserve">. More complex designs have </w:t>
      </w:r>
      <w:hyperlink r:id="rId22" w:tooltip="Gear" w:history="1">
        <w:r w:rsidRPr="006A2778">
          <w:rPr>
            <w:rStyle w:val="Hyperlink"/>
            <w:rFonts w:cs="Times New Roman"/>
            <w:color w:val="auto"/>
            <w:szCs w:val="24"/>
            <w:u w:val="none"/>
          </w:rPr>
          <w:t>gear</w:t>
        </w:r>
      </w:hyperlink>
      <w:r w:rsidRPr="006A2778">
        <w:rPr>
          <w:rFonts w:cs="Times New Roman"/>
          <w:szCs w:val="24"/>
        </w:rPr>
        <w:t xml:space="preserve"> assemblies and can be powered by electric, </w:t>
      </w:r>
      <w:hyperlink r:id="rId23" w:tooltip="Hydraulic" w:history="1">
        <w:r w:rsidRPr="006A2778">
          <w:rPr>
            <w:rStyle w:val="Hyperlink"/>
            <w:rFonts w:cs="Times New Roman"/>
            <w:color w:val="auto"/>
            <w:szCs w:val="24"/>
            <w:u w:val="none"/>
          </w:rPr>
          <w:t>hydraulic</w:t>
        </w:r>
      </w:hyperlink>
      <w:r w:rsidRPr="006A2778">
        <w:rPr>
          <w:rFonts w:cs="Times New Roman"/>
          <w:szCs w:val="24"/>
        </w:rPr>
        <w:t xml:space="preserve">, </w:t>
      </w:r>
      <w:hyperlink r:id="rId24" w:tooltip="Pneumatic" w:history="1">
        <w:r w:rsidRPr="006A2778">
          <w:rPr>
            <w:rStyle w:val="Hyperlink"/>
            <w:rFonts w:cs="Times New Roman"/>
            <w:color w:val="auto"/>
            <w:szCs w:val="24"/>
            <w:u w:val="none"/>
          </w:rPr>
          <w:t>pneumatic</w:t>
        </w:r>
      </w:hyperlink>
      <w:r w:rsidRPr="006A2778">
        <w:rPr>
          <w:rFonts w:cs="Times New Roman"/>
          <w:szCs w:val="24"/>
        </w:rPr>
        <w:t xml:space="preserve"> or </w:t>
      </w:r>
      <w:hyperlink r:id="rId25" w:tooltip="Internal combustion" w:history="1">
        <w:r w:rsidRPr="006A2778">
          <w:rPr>
            <w:rStyle w:val="Hyperlink"/>
            <w:rFonts w:cs="Times New Roman"/>
            <w:color w:val="auto"/>
            <w:szCs w:val="24"/>
            <w:u w:val="none"/>
          </w:rPr>
          <w:t>internal combustion</w:t>
        </w:r>
      </w:hyperlink>
      <w:r w:rsidRPr="006A2778">
        <w:rPr>
          <w:rFonts w:cs="Times New Roman"/>
          <w:szCs w:val="24"/>
        </w:rPr>
        <w:t xml:space="preserve"> drives. It might include a </w:t>
      </w:r>
      <w:hyperlink r:id="rId26" w:tooltip="Solenoid brake" w:history="1">
        <w:r w:rsidRPr="006A2778">
          <w:rPr>
            <w:rStyle w:val="Hyperlink"/>
            <w:rFonts w:cs="Times New Roman"/>
            <w:color w:val="auto"/>
            <w:szCs w:val="24"/>
            <w:u w:val="none"/>
          </w:rPr>
          <w:t>solenoid brake</w:t>
        </w:r>
      </w:hyperlink>
      <w:r w:rsidRPr="006A2778">
        <w:rPr>
          <w:rFonts w:cs="Times New Roman"/>
          <w:szCs w:val="24"/>
        </w:rPr>
        <w:t xml:space="preserve"> and/or a </w:t>
      </w:r>
      <w:hyperlink r:id="rId27" w:tooltip="Mechanical brake stretch wrapper" w:history="1">
        <w:r w:rsidRPr="006A2778">
          <w:rPr>
            <w:rStyle w:val="Hyperlink"/>
            <w:rFonts w:cs="Times New Roman"/>
            <w:color w:val="auto"/>
            <w:szCs w:val="24"/>
            <w:u w:val="none"/>
          </w:rPr>
          <w:t>mechanical brake</w:t>
        </w:r>
      </w:hyperlink>
      <w:r w:rsidRPr="006A2778">
        <w:rPr>
          <w:rFonts w:cs="Times New Roman"/>
          <w:szCs w:val="24"/>
        </w:rPr>
        <w:t xml:space="preserve"> or </w:t>
      </w:r>
      <w:hyperlink r:id="rId28" w:tooltip="Ratchet (device)" w:history="1">
        <w:r w:rsidRPr="006A2778">
          <w:rPr>
            <w:rStyle w:val="Hyperlink"/>
            <w:rFonts w:cs="Times New Roman"/>
            <w:color w:val="auto"/>
            <w:szCs w:val="24"/>
            <w:u w:val="none"/>
          </w:rPr>
          <w:t>ratchet and pawl</w:t>
        </w:r>
      </w:hyperlink>
      <w:r w:rsidRPr="006A2778">
        <w:rPr>
          <w:rFonts w:cs="Times New Roman"/>
          <w:szCs w:val="24"/>
        </w:rPr>
        <w:t xml:space="preserve"> which prevents it unwinding unless the </w:t>
      </w:r>
      <w:hyperlink r:id="rId29" w:tooltip="Pawl" w:history="1">
        <w:r w:rsidRPr="006A2778">
          <w:rPr>
            <w:rStyle w:val="Hyperlink"/>
            <w:rFonts w:cs="Times New Roman"/>
            <w:color w:val="auto"/>
            <w:szCs w:val="24"/>
            <w:u w:val="none"/>
          </w:rPr>
          <w:t>pawl</w:t>
        </w:r>
      </w:hyperlink>
      <w:r w:rsidRPr="006A2778">
        <w:rPr>
          <w:rFonts w:cs="Times New Roman"/>
          <w:szCs w:val="24"/>
        </w:rPr>
        <w:t xml:space="preserve"> is retracted.</w:t>
      </w:r>
      <w:r w:rsidR="009E451E" w:rsidRPr="006A2778">
        <w:rPr>
          <w:rFonts w:cs="Times New Roman"/>
          <w:szCs w:val="24"/>
        </w:rPr>
        <w:t xml:space="preserve"> The study is expected to </w:t>
      </w:r>
      <w:r w:rsidRPr="006A2778">
        <w:rPr>
          <w:rFonts w:cs="Times New Roman"/>
          <w:szCs w:val="24"/>
        </w:rPr>
        <w:t xml:space="preserve">help the fishermen to pull their canoe to the shore easily after </w:t>
      </w:r>
      <w:r w:rsidR="00F61FFC" w:rsidRPr="006A2778">
        <w:rPr>
          <w:rFonts w:cs="Times New Roman"/>
          <w:szCs w:val="24"/>
        </w:rPr>
        <w:t>in a shortest possible time</w:t>
      </w:r>
      <w:r w:rsidRPr="006A2778">
        <w:rPr>
          <w:rFonts w:cs="Times New Roman"/>
          <w:szCs w:val="24"/>
        </w:rPr>
        <w:t>.</w:t>
      </w:r>
      <w:r w:rsidR="000D6093" w:rsidRPr="006A2778">
        <w:rPr>
          <w:rFonts w:cs="Times New Roman"/>
          <w:szCs w:val="24"/>
        </w:rPr>
        <w:t xml:space="preserve"> </w:t>
      </w:r>
    </w:p>
    <w:p w14:paraId="15984510" w14:textId="47C37E1D" w:rsidR="005C6172" w:rsidRPr="006A2778" w:rsidRDefault="00701D77" w:rsidP="00B10CE5">
      <w:pPr>
        <w:spacing w:beforeLines="1" w:before="2" w:afterLines="1" w:after="2" w:line="360" w:lineRule="auto"/>
        <w:jc w:val="both"/>
        <w:rPr>
          <w:rFonts w:cs="Times New Roman"/>
          <w:szCs w:val="24"/>
        </w:rPr>
      </w:pPr>
      <w:r w:rsidRPr="006A2778">
        <w:rPr>
          <w:rFonts w:cs="Times New Roman"/>
          <w:szCs w:val="24"/>
        </w:rPr>
        <w:t xml:space="preserve">To design a canoe puller adopted the concept from a winch device for hauling or lifting. </w:t>
      </w:r>
      <w:r w:rsidR="005C6172" w:rsidRPr="006A2778">
        <w:rPr>
          <w:rFonts w:eastAsia="Times New Roman" w:cs="Times New Roman"/>
          <w:bCs/>
          <w:szCs w:val="24"/>
        </w:rPr>
        <w:t xml:space="preserve">A winch consists </w:t>
      </w:r>
      <w:r w:rsidR="002F21A1" w:rsidRPr="006A2778">
        <w:rPr>
          <w:rFonts w:eastAsia="Times New Roman" w:cs="Times New Roman"/>
          <w:bCs/>
          <w:szCs w:val="24"/>
        </w:rPr>
        <w:t xml:space="preserve">of </w:t>
      </w:r>
      <w:r w:rsidR="002F21A1" w:rsidRPr="006A2778">
        <w:rPr>
          <w:rFonts w:cs="Times New Roman"/>
          <w:szCs w:val="24"/>
        </w:rPr>
        <w:t>dru</w:t>
      </w:r>
      <w:r w:rsidR="00FD75D3" w:rsidRPr="006A2778">
        <w:rPr>
          <w:rFonts w:cs="Times New Roman"/>
          <w:szCs w:val="24"/>
        </w:rPr>
        <w:t>m,</w:t>
      </w:r>
      <w:r w:rsidR="002F21A1" w:rsidRPr="006A2778">
        <w:rPr>
          <w:rFonts w:cs="Times New Roman"/>
          <w:szCs w:val="24"/>
        </w:rPr>
        <w:t xml:space="preserve"> m</w:t>
      </w:r>
      <w:r w:rsidR="005C6172" w:rsidRPr="006A2778">
        <w:rPr>
          <w:rFonts w:eastAsia="Times New Roman" w:cs="Times New Roman"/>
          <w:bCs/>
          <w:szCs w:val="24"/>
        </w:rPr>
        <w:t>otor</w:t>
      </w:r>
      <w:r w:rsidR="002F21A1" w:rsidRPr="006A2778">
        <w:rPr>
          <w:rFonts w:cs="Times New Roman"/>
          <w:szCs w:val="24"/>
        </w:rPr>
        <w:t xml:space="preserve">, </w:t>
      </w:r>
      <w:r w:rsidR="002F21A1" w:rsidRPr="006A2778">
        <w:rPr>
          <w:rFonts w:eastAsia="Times New Roman" w:cs="Times New Roman"/>
          <w:bCs/>
          <w:szCs w:val="24"/>
        </w:rPr>
        <w:t>g</w:t>
      </w:r>
      <w:r w:rsidR="005C6172" w:rsidRPr="006A2778">
        <w:rPr>
          <w:rFonts w:eastAsia="Times New Roman" w:cs="Times New Roman"/>
          <w:bCs/>
          <w:szCs w:val="24"/>
        </w:rPr>
        <w:t>ear train</w:t>
      </w:r>
      <w:r w:rsidR="002F21A1" w:rsidRPr="006A2778">
        <w:rPr>
          <w:rFonts w:eastAsia="Times New Roman" w:cs="Times New Roman"/>
          <w:bCs/>
          <w:szCs w:val="24"/>
        </w:rPr>
        <w:t xml:space="preserve">, </w:t>
      </w:r>
      <w:r w:rsidR="00176E28" w:rsidRPr="006A2778">
        <w:rPr>
          <w:rFonts w:eastAsia="Times New Roman" w:cs="Times New Roman"/>
          <w:bCs/>
          <w:szCs w:val="24"/>
        </w:rPr>
        <w:t>and chain</w:t>
      </w:r>
      <w:r w:rsidR="005C6172" w:rsidRPr="006A2778">
        <w:rPr>
          <w:rFonts w:eastAsia="Times New Roman" w:cs="Times New Roman"/>
          <w:bCs/>
          <w:szCs w:val="24"/>
        </w:rPr>
        <w:t xml:space="preserve"> drive</w:t>
      </w:r>
      <w:r w:rsidR="002F21A1" w:rsidRPr="006A2778">
        <w:rPr>
          <w:rFonts w:eastAsia="Times New Roman" w:cs="Times New Roman"/>
          <w:bCs/>
          <w:szCs w:val="24"/>
        </w:rPr>
        <w:t>.</w:t>
      </w:r>
      <w:r w:rsidR="002F21A1" w:rsidRPr="006A2778">
        <w:rPr>
          <w:rFonts w:cs="Times New Roman"/>
          <w:szCs w:val="24"/>
        </w:rPr>
        <w:t xml:space="preserve"> </w:t>
      </w:r>
      <w:r w:rsidR="005C6172" w:rsidRPr="006A2778">
        <w:rPr>
          <w:rFonts w:eastAsia="Times New Roman" w:cs="Times New Roman"/>
          <w:szCs w:val="24"/>
        </w:rPr>
        <w:t xml:space="preserve">A drum is </w:t>
      </w:r>
      <w:r w:rsidR="005C6172" w:rsidRPr="006A2778">
        <w:rPr>
          <w:rFonts w:eastAsia="Times New Roman" w:cs="Times New Roman"/>
          <w:szCs w:val="24"/>
        </w:rPr>
        <w:lastRenderedPageBreak/>
        <w:t>circular in shape and allows the wire to be neatly wrapped around it. A spool within the winch allows the drum to rotate in a circular motion, winding the cable in or out</w:t>
      </w:r>
      <w:r w:rsidR="00973E3E" w:rsidRPr="006A2778">
        <w:rPr>
          <w:rFonts w:eastAsia="Times New Roman" w:cs="Times New Roman"/>
          <w:szCs w:val="24"/>
        </w:rPr>
        <w:t xml:space="preserve"> </w:t>
      </w:r>
      <w:r w:rsidR="00FA06BB" w:rsidRPr="006A2778">
        <w:rPr>
          <w:rFonts w:cs="Times New Roman"/>
          <w:szCs w:val="24"/>
          <w:shd w:val="clear" w:color="auto" w:fill="FFFFFF"/>
        </w:rPr>
        <w:fldChar w:fldCharType="begin" w:fldLock="1"/>
      </w:r>
      <w:r w:rsidR="00ED5A03" w:rsidRPr="006A2778">
        <w:rPr>
          <w:rFonts w:cs="Times New Roman"/>
          <w:szCs w:val="24"/>
          <w:shd w:val="clear" w:color="auto" w:fill="FFFFFF"/>
        </w:rPr>
        <w:instrText>ADDIN CSL_CITATION {"citationItems":[{"id":"ITEM-1","itemData":{"DOI":"10.1017/S0263574724001486","ISSN":"14698668","abstract":"The cable-driven parallel mechanism (CDPM) is known as an interesting application in industry to pick and place objects owing to its advantages such as large workspaces. In addition to the advantages of this mechanism, there are some challenges to improving performance by considering constraints in different components, such as the behavior of cables, shape, size of the end effector and base, and model of pulleys and actuators. Moreover, the impact of online geometry reconfiguration must be analyzed. This paper demonstrates the impact of these constraints on the performance of reconfigurable CDPM. The methodology is based on the systematic review and meta-analysis guidelines to report the results. The databases used to find the papers are extracted from Scopus and Google Scholar, using related keywords. As a result, the impact of physical constraints on system performance is discussed. A total of 90 and 37 articles are selected, respectively. After removing duplicates and unrelated papers, 88 studies that met the inclusion criteria are selected for review. Even when considering the physical constraints in modeling the mechanism, simplifications in designing a model for the reconfigurable CDPM generate errors. There is a gap in designing high-performance controllers to track desired trajectories while reconfiguring the geometry, and the satisfaction of physical constraints needs to be satisfied. In conclusion, this review presents several constraints in designing a controller to track desired trajectories and improve performance in future work. This paper presents an integrated controller architecture that includes physical constraints and predictive control.","author":[{"dropping-particle":"","family":"Khoshbin","given":"Elham","non-dropping-particle":"","parse-names":false,"suffix":""},{"dropping-particle":"","family":"Otis","given":"Martin J.D.","non-dropping-particle":"","parse-names":false,"suffix":""},{"dropping-particle":"","family":"Meziane","given":"Ramy","non-dropping-particle":"","parse-names":false,"suffix":""}],"container-title":"Robotica","id":"ITEM-1","issued":{"date-parts":[["2024"]]},"page":"1-47","title":"Reconfigurable cable-driven parallel mechanism design: physical constraints and control","type":"article-journal"},"uris":["http://www.mendeley.com/documents/?uuid=ff1dba3c-de1d-4950-9dfd-c37d92e5fd3c"]}],"mendeley":{"formattedCitation":"(Khoshbin et al., 2024)","plainTextFormattedCitation":"(Khoshbin et al., 2024)","previouslyFormattedCitation":"(Khoshbin et al., 2024)"},"properties":{"noteIndex":0},"schema":"https://github.com/citation-style-language/schema/raw/master/csl-citation.json"}</w:instrText>
      </w:r>
      <w:r w:rsidR="00FA06BB" w:rsidRPr="006A2778">
        <w:rPr>
          <w:rFonts w:cs="Times New Roman"/>
          <w:szCs w:val="24"/>
          <w:shd w:val="clear" w:color="auto" w:fill="FFFFFF"/>
        </w:rPr>
        <w:fldChar w:fldCharType="separate"/>
      </w:r>
      <w:r w:rsidR="00FA06BB" w:rsidRPr="006A2778">
        <w:rPr>
          <w:rFonts w:cs="Times New Roman"/>
          <w:noProof/>
          <w:szCs w:val="24"/>
          <w:shd w:val="clear" w:color="auto" w:fill="FFFFFF"/>
        </w:rPr>
        <w:t>(Khoshbin et al., 2024)</w:t>
      </w:r>
      <w:r w:rsidR="00FA06BB" w:rsidRPr="006A2778">
        <w:rPr>
          <w:rFonts w:cs="Times New Roman"/>
          <w:szCs w:val="24"/>
          <w:shd w:val="clear" w:color="auto" w:fill="FFFFFF"/>
        </w:rPr>
        <w:fldChar w:fldCharType="end"/>
      </w:r>
      <w:r w:rsidR="005C6172" w:rsidRPr="006A2778">
        <w:rPr>
          <w:rFonts w:eastAsia="Times New Roman" w:cs="Times New Roman"/>
          <w:szCs w:val="24"/>
        </w:rPr>
        <w:t>.</w:t>
      </w:r>
      <w:r w:rsidR="002F21A1" w:rsidRPr="006A2778">
        <w:rPr>
          <w:rFonts w:eastAsia="Times New Roman" w:cs="Times New Roman"/>
          <w:szCs w:val="24"/>
        </w:rPr>
        <w:t xml:space="preserve"> </w:t>
      </w:r>
      <w:r w:rsidR="005C6172" w:rsidRPr="006A2778">
        <w:rPr>
          <w:rFonts w:eastAsia="Times New Roman" w:cs="Times New Roman"/>
          <w:szCs w:val="24"/>
        </w:rPr>
        <w:t xml:space="preserve">The motor powers the drum to turn so that it can pull in and wrap the wire around itself. </w:t>
      </w:r>
      <w:r w:rsidRPr="006A2778">
        <w:rPr>
          <w:rFonts w:eastAsia="Times New Roman" w:cs="Times New Roman"/>
          <w:szCs w:val="24"/>
        </w:rPr>
        <w:t>N</w:t>
      </w:r>
      <w:r w:rsidR="005C6172" w:rsidRPr="006A2778">
        <w:rPr>
          <w:rFonts w:eastAsia="Times New Roman" w:cs="Times New Roman"/>
          <w:szCs w:val="24"/>
        </w:rPr>
        <w:t xml:space="preserve">ot all winches include a motor, most vehicle winches are electric and include a </w:t>
      </w:r>
      <w:hyperlink r:id="rId30" w:history="1">
        <w:r w:rsidR="005C6172" w:rsidRPr="006A2778">
          <w:rPr>
            <w:rFonts w:eastAsia="Times New Roman" w:cs="Times New Roman"/>
            <w:szCs w:val="24"/>
          </w:rPr>
          <w:t>winch motor</w:t>
        </w:r>
      </w:hyperlink>
      <w:r w:rsidR="005C6172" w:rsidRPr="006A2778">
        <w:rPr>
          <w:rFonts w:eastAsia="Times New Roman" w:cs="Times New Roman"/>
          <w:szCs w:val="24"/>
        </w:rPr>
        <w:t xml:space="preserve"> to speed things up considerably.</w:t>
      </w:r>
      <w:bookmarkStart w:id="7" w:name="_Toc112915507"/>
      <w:bookmarkStart w:id="8" w:name="_Toc113116059"/>
      <w:r w:rsidR="002F21A1" w:rsidRPr="006A2778">
        <w:rPr>
          <w:rFonts w:eastAsia="Times New Roman" w:cs="Times New Roman"/>
          <w:szCs w:val="24"/>
        </w:rPr>
        <w:t xml:space="preserve"> The </w:t>
      </w:r>
      <w:r w:rsidR="002F21A1" w:rsidRPr="006A2778">
        <w:rPr>
          <w:rFonts w:cs="Times New Roman"/>
          <w:szCs w:val="24"/>
        </w:rPr>
        <w:t>g</w:t>
      </w:r>
      <w:r w:rsidR="005C6172" w:rsidRPr="006A2778">
        <w:rPr>
          <w:rFonts w:cs="Times New Roman"/>
          <w:szCs w:val="24"/>
        </w:rPr>
        <w:t xml:space="preserve">ear </w:t>
      </w:r>
      <w:r w:rsidR="00791E90" w:rsidRPr="006A2778">
        <w:rPr>
          <w:rFonts w:cs="Times New Roman"/>
          <w:szCs w:val="24"/>
        </w:rPr>
        <w:t>t</w:t>
      </w:r>
      <w:r w:rsidR="005C6172" w:rsidRPr="006A2778">
        <w:rPr>
          <w:rFonts w:cs="Times New Roman"/>
          <w:szCs w:val="24"/>
        </w:rPr>
        <w:t>rain</w:t>
      </w:r>
      <w:bookmarkEnd w:id="7"/>
      <w:bookmarkEnd w:id="8"/>
      <w:r w:rsidR="00A578A2" w:rsidRPr="006A2778">
        <w:rPr>
          <w:rFonts w:cs="Times New Roman"/>
          <w:szCs w:val="24"/>
        </w:rPr>
        <w:t xml:space="preserve"> </w:t>
      </w:r>
      <w:r w:rsidR="005C6172" w:rsidRPr="006A2778">
        <w:rPr>
          <w:rFonts w:eastAsia="Times New Roman" w:cs="Times New Roman"/>
          <w:szCs w:val="24"/>
        </w:rPr>
        <w:t xml:space="preserve">component takes the power from the motor and converts it into pulling power, giving the winch the ability to pull in any kind of heavy material. These pieces come together to make the complete winch work. The cable wire is pulled out and attached to the object </w:t>
      </w:r>
      <w:r w:rsidR="00FD75D3" w:rsidRPr="006A2778">
        <w:rPr>
          <w:rFonts w:eastAsia="Times New Roman" w:cs="Times New Roman"/>
          <w:szCs w:val="24"/>
        </w:rPr>
        <w:t xml:space="preserve">that is planned </w:t>
      </w:r>
      <w:r w:rsidR="005C6172" w:rsidRPr="006A2778">
        <w:rPr>
          <w:rFonts w:eastAsia="Times New Roman" w:cs="Times New Roman"/>
          <w:szCs w:val="24"/>
        </w:rPr>
        <w:t>on towing. Once attached, the motor is turned on to turn the spool and pulls the cable back towards the vehicle and neatly around the drum. The item being towed comes along for the ride.</w:t>
      </w:r>
    </w:p>
    <w:p w14:paraId="63B2814B" w14:textId="74BD750E" w:rsidR="00791E90" w:rsidRPr="006A2778" w:rsidRDefault="00973E3E" w:rsidP="002D2EF9">
      <w:pPr>
        <w:spacing w:line="360" w:lineRule="auto"/>
        <w:jc w:val="both"/>
        <w:rPr>
          <w:rFonts w:eastAsia="Times New Roman" w:cs="Times New Roman"/>
          <w:szCs w:val="24"/>
        </w:rPr>
      </w:pPr>
      <w:r w:rsidRPr="006A2778">
        <w:rPr>
          <w:rFonts w:eastAsia="Times New Roman" w:cs="Times New Roman"/>
          <w:szCs w:val="24"/>
        </w:rPr>
        <w:t xml:space="preserve">According to </w:t>
      </w:r>
      <w:r w:rsidRPr="006A2778">
        <w:rPr>
          <w:rFonts w:cs="Times New Roman"/>
          <w:szCs w:val="24"/>
          <w:shd w:val="clear" w:color="auto" w:fill="FFFFFF"/>
        </w:rPr>
        <w:t xml:space="preserve">Wen and Zhang (2024) </w:t>
      </w:r>
      <w:r w:rsidR="0050022D" w:rsidRPr="006A2778">
        <w:rPr>
          <w:rFonts w:eastAsia="Times New Roman" w:cs="Times New Roman"/>
          <w:szCs w:val="24"/>
        </w:rPr>
        <w:t xml:space="preserve">avoidance of </w:t>
      </w:r>
      <w:r w:rsidR="005C6172" w:rsidRPr="006A2778">
        <w:rPr>
          <w:rFonts w:eastAsia="Times New Roman" w:cs="Times New Roman"/>
          <w:szCs w:val="24"/>
        </w:rPr>
        <w:t xml:space="preserve">slipping, steel chains </w:t>
      </w:r>
      <w:r w:rsidR="0050022D" w:rsidRPr="006A2778">
        <w:rPr>
          <w:rFonts w:eastAsia="Times New Roman" w:cs="Times New Roman"/>
          <w:szCs w:val="24"/>
        </w:rPr>
        <w:t>are made up of rigid links</w:t>
      </w:r>
      <w:r w:rsidR="005C6172" w:rsidRPr="006A2778">
        <w:rPr>
          <w:rFonts w:eastAsia="Times New Roman" w:cs="Times New Roman"/>
          <w:szCs w:val="24"/>
        </w:rPr>
        <w:t xml:space="preserve"> hinged together </w:t>
      </w:r>
      <w:r w:rsidR="0050022D" w:rsidRPr="006A2778">
        <w:rPr>
          <w:rFonts w:eastAsia="Times New Roman" w:cs="Times New Roman"/>
          <w:szCs w:val="24"/>
        </w:rPr>
        <w:t>to</w:t>
      </w:r>
      <w:r w:rsidR="005C6172" w:rsidRPr="006A2778">
        <w:rPr>
          <w:rFonts w:eastAsia="Times New Roman" w:cs="Times New Roman"/>
          <w:szCs w:val="24"/>
        </w:rPr>
        <w:t xml:space="preserve"> provide the necessary flexibility for warping around the driving and driven wheels</w:t>
      </w:r>
      <w:r w:rsidR="0050022D" w:rsidRPr="006A2778">
        <w:rPr>
          <w:rFonts w:eastAsia="Times New Roman" w:cs="Times New Roman"/>
          <w:szCs w:val="24"/>
        </w:rPr>
        <w:t xml:space="preserve">. </w:t>
      </w:r>
      <w:r w:rsidR="005C6172" w:rsidRPr="006A2778">
        <w:rPr>
          <w:rFonts w:eastAsia="Times New Roman" w:cs="Times New Roman"/>
          <w:szCs w:val="24"/>
        </w:rPr>
        <w:t xml:space="preserve">The wheels have projecting teeth and fit into the corresponding recesses, in the link of chain. The wheels and chain are thus constrained to move together without slipping and </w:t>
      </w:r>
      <w:r w:rsidR="00DA27CD" w:rsidRPr="006A2778">
        <w:rPr>
          <w:rFonts w:eastAsia="Times New Roman" w:cs="Times New Roman"/>
          <w:szCs w:val="24"/>
        </w:rPr>
        <w:t>ensure</w:t>
      </w:r>
      <w:r w:rsidR="005C6172" w:rsidRPr="006A2778">
        <w:rPr>
          <w:rFonts w:eastAsia="Times New Roman" w:cs="Times New Roman"/>
          <w:szCs w:val="24"/>
        </w:rPr>
        <w:t xml:space="preserve"> </w:t>
      </w:r>
      <w:r w:rsidR="00DA27CD" w:rsidRPr="006A2778">
        <w:rPr>
          <w:rFonts w:eastAsia="Times New Roman" w:cs="Times New Roman"/>
          <w:szCs w:val="24"/>
        </w:rPr>
        <w:t xml:space="preserve">a </w:t>
      </w:r>
      <w:r w:rsidR="005C6172" w:rsidRPr="006A2778">
        <w:rPr>
          <w:rFonts w:eastAsia="Times New Roman" w:cs="Times New Roman"/>
          <w:szCs w:val="24"/>
        </w:rPr>
        <w:t xml:space="preserve">perfect velocity ratio </w:t>
      </w:r>
      <w:r w:rsidR="00ED5A03" w:rsidRPr="006A2778">
        <w:rPr>
          <w:rFonts w:eastAsia="Times New Roman" w:cs="Times New Roman"/>
          <w:szCs w:val="24"/>
        </w:rPr>
        <w:fldChar w:fldCharType="begin" w:fldLock="1"/>
      </w:r>
      <w:r w:rsidR="00ED5A03" w:rsidRPr="006A2778">
        <w:rPr>
          <w:rFonts w:eastAsia="Times New Roman" w:cs="Times New Roman"/>
          <w:szCs w:val="24"/>
        </w:rPr>
        <w:instrText>ADDIN CSL_CITATION {"citationItems":[{"id":"ITEM-1","itemData":{"author":[{"dropping-particle":"","family":"Adel","given":"Benchabane","non-dropping-particle":"","parse-names":false,"suffix":""}],"id":"ITEM-1","issued":{"date-parts":[["2024"]]},"page":"2023-2024","title":"Conception of multi-function machine for sweeping , cleaning roads and mowing lawns","type":"article-journal"},"uris":["http://www.mendeley.com/documents/?uuid=ebbc844e-2f13-4b83-a647-8454d253b0dd"]}],"mendeley":{"formattedCitation":"(Adel, 2024)","plainTextFormattedCitation":"(Adel, 2024)"},"properties":{"noteIndex":0},"schema":"https://github.com/citation-style-language/schema/raw/master/csl-citation.json"}</w:instrText>
      </w:r>
      <w:r w:rsidR="00ED5A03" w:rsidRPr="006A2778">
        <w:rPr>
          <w:rFonts w:eastAsia="Times New Roman" w:cs="Times New Roman"/>
          <w:szCs w:val="24"/>
        </w:rPr>
        <w:fldChar w:fldCharType="separate"/>
      </w:r>
      <w:r w:rsidR="00ED5A03" w:rsidRPr="006A2778">
        <w:rPr>
          <w:rFonts w:eastAsia="Times New Roman" w:cs="Times New Roman"/>
          <w:noProof/>
          <w:szCs w:val="24"/>
        </w:rPr>
        <w:t>(Adel, 2024)</w:t>
      </w:r>
      <w:r w:rsidR="00ED5A03" w:rsidRPr="006A2778">
        <w:rPr>
          <w:rFonts w:eastAsia="Times New Roman" w:cs="Times New Roman"/>
          <w:szCs w:val="24"/>
        </w:rPr>
        <w:fldChar w:fldCharType="end"/>
      </w:r>
    </w:p>
    <w:p w14:paraId="24FC5111" w14:textId="04973724" w:rsidR="007D6D05" w:rsidRPr="002D2EF9" w:rsidRDefault="00791E90" w:rsidP="002D2EF9">
      <w:pPr>
        <w:jc w:val="both"/>
        <w:rPr>
          <w:b/>
        </w:rPr>
      </w:pPr>
      <w:bookmarkStart w:id="9" w:name="_Toc219983"/>
      <w:bookmarkStart w:id="10" w:name="_Toc112915510"/>
      <w:bookmarkStart w:id="11" w:name="_Toc113116062"/>
      <w:r w:rsidRPr="002D2EF9">
        <w:rPr>
          <w:b/>
        </w:rPr>
        <w:t xml:space="preserve">2 </w:t>
      </w:r>
      <w:r w:rsidR="002D2EF9" w:rsidRPr="002D2EF9">
        <w:rPr>
          <w:b/>
        </w:rPr>
        <w:t>M</w:t>
      </w:r>
      <w:bookmarkEnd w:id="9"/>
      <w:bookmarkEnd w:id="10"/>
      <w:r w:rsidR="002D2EF9" w:rsidRPr="002D2EF9">
        <w:rPr>
          <w:b/>
        </w:rPr>
        <w:t xml:space="preserve">aterials </w:t>
      </w:r>
      <w:r w:rsidR="002D2EF9">
        <w:rPr>
          <w:b/>
        </w:rPr>
        <w:t>a</w:t>
      </w:r>
      <w:r w:rsidR="002D2EF9" w:rsidRPr="002D2EF9">
        <w:rPr>
          <w:b/>
        </w:rPr>
        <w:t>nd Methods</w:t>
      </w:r>
      <w:bookmarkStart w:id="12" w:name="_Toc220002"/>
      <w:bookmarkEnd w:id="11"/>
    </w:p>
    <w:p w14:paraId="7EBED077" w14:textId="111A909F" w:rsidR="005C6172" w:rsidRPr="002D2EF9" w:rsidRDefault="002D2EF9" w:rsidP="002D2EF9">
      <w:pPr>
        <w:rPr>
          <w:i/>
        </w:rPr>
      </w:pPr>
      <w:bookmarkStart w:id="13" w:name="_Toc112915519"/>
      <w:bookmarkStart w:id="14" w:name="_Toc113116069"/>
      <w:r w:rsidRPr="002D2EF9">
        <w:rPr>
          <w:i/>
        </w:rPr>
        <w:t xml:space="preserve">2.1 </w:t>
      </w:r>
      <w:r w:rsidR="005C6172" w:rsidRPr="002D2EF9">
        <w:rPr>
          <w:i/>
        </w:rPr>
        <w:t xml:space="preserve">Materials </w:t>
      </w:r>
      <w:bookmarkEnd w:id="13"/>
      <w:bookmarkEnd w:id="14"/>
      <w:r w:rsidR="002C7CAC" w:rsidRPr="002D2EF9">
        <w:rPr>
          <w:i/>
        </w:rPr>
        <w:t>selection</w:t>
      </w:r>
    </w:p>
    <w:p w14:paraId="0288AB41" w14:textId="752650BB" w:rsidR="00FD75D3" w:rsidRDefault="007339EA" w:rsidP="007D58D0">
      <w:pPr>
        <w:spacing w:line="360" w:lineRule="auto"/>
        <w:jc w:val="both"/>
        <w:rPr>
          <w:rFonts w:cs="Times New Roman"/>
          <w:szCs w:val="24"/>
        </w:rPr>
      </w:pPr>
      <w:r w:rsidRPr="006A2778">
        <w:rPr>
          <w:rFonts w:cs="Times New Roman"/>
          <w:szCs w:val="24"/>
        </w:rPr>
        <w:t xml:space="preserve">The principle of mechanise canoe pulling adopted the concept </w:t>
      </w:r>
      <w:r w:rsidR="00DA27CD" w:rsidRPr="006A2778">
        <w:rPr>
          <w:rFonts w:cs="Times New Roman"/>
          <w:szCs w:val="24"/>
        </w:rPr>
        <w:t>of</w:t>
      </w:r>
      <w:r w:rsidRPr="006A2778">
        <w:rPr>
          <w:rFonts w:cs="Times New Roman"/>
          <w:szCs w:val="24"/>
        </w:rPr>
        <w:t xml:space="preserve"> a winch device for hauling or lifting. </w:t>
      </w:r>
      <w:r w:rsidR="00DA27CD" w:rsidRPr="006A2778">
        <w:rPr>
          <w:rFonts w:cs="Times New Roman"/>
          <w:bCs/>
          <w:noProof/>
          <w:szCs w:val="24"/>
        </w:rPr>
        <w:t>M</w:t>
      </w:r>
      <w:proofErr w:type="spellStart"/>
      <w:r w:rsidR="005C6172" w:rsidRPr="006A2778">
        <w:rPr>
          <w:rFonts w:eastAsia="Times New Roman" w:cs="Times New Roman"/>
          <w:szCs w:val="24"/>
        </w:rPr>
        <w:t>ild</w:t>
      </w:r>
      <w:proofErr w:type="spellEnd"/>
      <w:r w:rsidR="005C6172" w:rsidRPr="006A2778">
        <w:rPr>
          <w:rFonts w:eastAsia="Times New Roman" w:cs="Times New Roman"/>
          <w:szCs w:val="24"/>
        </w:rPr>
        <w:t xml:space="preserve"> steel </w:t>
      </w:r>
      <w:r w:rsidR="002C7CAC" w:rsidRPr="006A2778">
        <w:rPr>
          <w:rFonts w:eastAsia="Times New Roman" w:cs="Times New Roman"/>
          <w:szCs w:val="24"/>
        </w:rPr>
        <w:t>was used for the frame due to its</w:t>
      </w:r>
      <w:r w:rsidR="005C6172" w:rsidRPr="006A2778">
        <w:rPr>
          <w:rFonts w:eastAsia="Times New Roman" w:cs="Times New Roman"/>
          <w:szCs w:val="24"/>
        </w:rPr>
        <w:t xml:space="preserve"> resistance to breakage under stress</w:t>
      </w:r>
      <w:r w:rsidR="002C7CAC" w:rsidRPr="006A2778">
        <w:rPr>
          <w:rFonts w:eastAsia="Times New Roman" w:cs="Times New Roman"/>
          <w:szCs w:val="24"/>
        </w:rPr>
        <w:t xml:space="preserve"> and </w:t>
      </w:r>
      <w:r w:rsidR="005C6172" w:rsidRPr="006A2778">
        <w:rPr>
          <w:rFonts w:eastAsia="Times New Roman" w:cs="Times New Roman"/>
          <w:szCs w:val="24"/>
        </w:rPr>
        <w:t>its</w:t>
      </w:r>
      <w:r w:rsidR="00D84D3F" w:rsidRPr="006A2778">
        <w:rPr>
          <w:rFonts w:eastAsia="Times New Roman" w:cs="Times New Roman"/>
          <w:szCs w:val="24"/>
        </w:rPr>
        <w:t xml:space="preserve"> </w:t>
      </w:r>
      <w:r w:rsidR="00DA27CD" w:rsidRPr="006A2778">
        <w:rPr>
          <w:rFonts w:eastAsia="Times New Roman" w:cs="Times New Roman"/>
          <w:szCs w:val="24"/>
        </w:rPr>
        <w:t>weldability</w:t>
      </w:r>
      <w:r w:rsidR="005C6172" w:rsidRPr="006A2778">
        <w:rPr>
          <w:rFonts w:eastAsia="Times New Roman" w:cs="Times New Roman"/>
          <w:szCs w:val="24"/>
        </w:rPr>
        <w:t>.</w:t>
      </w:r>
      <w:r w:rsidR="00AA2F93" w:rsidRPr="006A2778">
        <w:rPr>
          <w:rFonts w:cs="Times New Roman"/>
          <w:noProof/>
          <w:szCs w:val="24"/>
        </w:rPr>
        <w:t xml:space="preserve"> </w:t>
      </w:r>
      <w:r w:rsidR="006F7711" w:rsidRPr="006A2778">
        <w:rPr>
          <w:rFonts w:cs="Times New Roman"/>
          <w:noProof/>
          <w:szCs w:val="24"/>
        </w:rPr>
        <w:t xml:space="preserve">The </w:t>
      </w:r>
      <w:r w:rsidR="00AA2F93" w:rsidRPr="006A2778">
        <w:rPr>
          <w:rFonts w:cs="Times New Roman"/>
          <w:noProof/>
          <w:szCs w:val="24"/>
        </w:rPr>
        <w:t>pieces were fabricated by tacking all joints to enable it for straig</w:t>
      </w:r>
      <w:r w:rsidR="00DA27CD" w:rsidRPr="006A2778">
        <w:rPr>
          <w:rFonts w:cs="Times New Roman"/>
          <w:noProof/>
          <w:szCs w:val="24"/>
        </w:rPr>
        <w:t>htness and alignments temporary</w:t>
      </w:r>
      <w:r w:rsidR="00AA2F93" w:rsidRPr="006A2778">
        <w:rPr>
          <w:rFonts w:cs="Times New Roman"/>
          <w:noProof/>
          <w:szCs w:val="24"/>
        </w:rPr>
        <w:t xml:space="preserve"> and also for corrections to be done before final welding. The motor mount and the drum mount were also constructed on the frame. The welded joints were grinded to prevent sharp edges.</w:t>
      </w:r>
      <w:r w:rsidR="00925E29" w:rsidRPr="006A2778">
        <w:rPr>
          <w:rFonts w:eastAsia="Times New Roman" w:cs="Times New Roman"/>
          <w:szCs w:val="24"/>
        </w:rPr>
        <w:t xml:space="preserve"> A</w:t>
      </w:r>
      <w:r w:rsidR="00925E29" w:rsidRPr="006A2778">
        <w:rPr>
          <w:rFonts w:eastAsia="Times New Roman" w:cs="Times New Roman"/>
          <w:b/>
          <w:bCs/>
          <w:szCs w:val="24"/>
        </w:rPr>
        <w:t xml:space="preserve"> </w:t>
      </w:r>
      <w:r w:rsidR="00925E29" w:rsidRPr="006A2778">
        <w:rPr>
          <w:rFonts w:cs="Times New Roman"/>
          <w:szCs w:val="24"/>
        </w:rPr>
        <w:t>gauge</w:t>
      </w:r>
      <w:r w:rsidR="005C6172" w:rsidRPr="006A2778">
        <w:rPr>
          <w:rFonts w:cs="Times New Roman"/>
          <w:szCs w:val="24"/>
        </w:rPr>
        <w:t xml:space="preserve"> 12 </w:t>
      </w:r>
      <w:r w:rsidR="00925E29" w:rsidRPr="006A2778">
        <w:rPr>
          <w:rFonts w:cs="Times New Roman"/>
          <w:szCs w:val="24"/>
        </w:rPr>
        <w:t>electrode was used</w:t>
      </w:r>
      <w:r w:rsidR="005C6172" w:rsidRPr="006A2778">
        <w:rPr>
          <w:rFonts w:cs="Times New Roman"/>
          <w:szCs w:val="24"/>
        </w:rPr>
        <w:t xml:space="preserve"> for welding </w:t>
      </w:r>
      <w:r w:rsidR="00925E29" w:rsidRPr="006A2778">
        <w:rPr>
          <w:rFonts w:cs="Times New Roman"/>
          <w:szCs w:val="24"/>
        </w:rPr>
        <w:t>the joints.</w:t>
      </w:r>
      <w:r w:rsidR="00D84D3F" w:rsidRPr="006A2778">
        <w:rPr>
          <w:rFonts w:cs="Times New Roman"/>
          <w:szCs w:val="24"/>
        </w:rPr>
        <w:t xml:space="preserve"> </w:t>
      </w:r>
      <w:r w:rsidR="00DA27CD" w:rsidRPr="006A2778">
        <w:rPr>
          <w:rFonts w:eastAsia="Times New Roman" w:cs="Times New Roman"/>
          <w:bCs/>
          <w:szCs w:val="24"/>
        </w:rPr>
        <w:t>The sprocket</w:t>
      </w:r>
      <w:r w:rsidR="00925E29" w:rsidRPr="006A2778">
        <w:rPr>
          <w:rFonts w:eastAsia="Times New Roman" w:cs="Times New Roman"/>
          <w:bCs/>
          <w:szCs w:val="24"/>
        </w:rPr>
        <w:t xml:space="preserve"> selected </w:t>
      </w:r>
      <w:r w:rsidR="00DA27CD" w:rsidRPr="006A2778">
        <w:rPr>
          <w:rFonts w:eastAsia="Times New Roman" w:cs="Times New Roman"/>
          <w:bCs/>
          <w:szCs w:val="24"/>
        </w:rPr>
        <w:t>had</w:t>
      </w:r>
      <w:r w:rsidR="00925E29" w:rsidRPr="006A2778">
        <w:rPr>
          <w:rFonts w:eastAsia="Times New Roman" w:cs="Times New Roman"/>
          <w:b/>
          <w:szCs w:val="24"/>
        </w:rPr>
        <w:t xml:space="preserve"> </w:t>
      </w:r>
      <w:r w:rsidR="00925E29" w:rsidRPr="006A2778">
        <w:rPr>
          <w:rFonts w:cs="Times New Roman"/>
          <w:szCs w:val="24"/>
        </w:rPr>
        <w:t>l</w:t>
      </w:r>
      <w:r w:rsidR="005C6172" w:rsidRPr="006A2778">
        <w:rPr>
          <w:rFonts w:cs="Times New Roman"/>
          <w:szCs w:val="24"/>
        </w:rPr>
        <w:t>ow friction</w:t>
      </w:r>
      <w:r w:rsidR="00925E29" w:rsidRPr="006A2778">
        <w:rPr>
          <w:rFonts w:eastAsia="Times New Roman" w:cs="Times New Roman"/>
          <w:b/>
          <w:szCs w:val="24"/>
        </w:rPr>
        <w:t xml:space="preserve">, </w:t>
      </w:r>
      <w:r w:rsidR="00D84D3F" w:rsidRPr="006A2778">
        <w:rPr>
          <w:rFonts w:cs="Times New Roman"/>
          <w:szCs w:val="24"/>
        </w:rPr>
        <w:t>s</w:t>
      </w:r>
      <w:r w:rsidR="005C6172" w:rsidRPr="006A2778">
        <w:rPr>
          <w:rFonts w:cs="Times New Roman"/>
          <w:szCs w:val="24"/>
        </w:rPr>
        <w:t>elf-lubrication</w:t>
      </w:r>
      <w:r w:rsidR="00DA27CD" w:rsidRPr="006A2778">
        <w:rPr>
          <w:rFonts w:cs="Times New Roman"/>
          <w:szCs w:val="24"/>
        </w:rPr>
        <w:t>,</w:t>
      </w:r>
      <w:r w:rsidR="00925E29" w:rsidRPr="006A2778">
        <w:rPr>
          <w:rFonts w:eastAsia="Times New Roman" w:cs="Times New Roman"/>
          <w:b/>
          <w:szCs w:val="24"/>
        </w:rPr>
        <w:t xml:space="preserve"> </w:t>
      </w:r>
      <w:r w:rsidR="00925E29" w:rsidRPr="006A2778">
        <w:rPr>
          <w:rFonts w:eastAsia="Times New Roman" w:cs="Times New Roman"/>
          <w:bCs/>
          <w:szCs w:val="24"/>
        </w:rPr>
        <w:t>and</w:t>
      </w:r>
      <w:r w:rsidR="00925E29" w:rsidRPr="006A2778">
        <w:rPr>
          <w:rFonts w:eastAsia="Times New Roman" w:cs="Times New Roman"/>
          <w:b/>
          <w:szCs w:val="24"/>
        </w:rPr>
        <w:t xml:space="preserve"> </w:t>
      </w:r>
      <w:r w:rsidR="00925E29" w:rsidRPr="006A2778">
        <w:rPr>
          <w:rFonts w:cs="Times New Roman"/>
          <w:szCs w:val="24"/>
        </w:rPr>
        <w:t>a</w:t>
      </w:r>
      <w:r w:rsidR="005C6172" w:rsidRPr="006A2778">
        <w:rPr>
          <w:rFonts w:cs="Times New Roman"/>
          <w:szCs w:val="24"/>
        </w:rPr>
        <w:t>brasion resistance</w:t>
      </w:r>
      <w:bookmarkStart w:id="15" w:name="_Toc112915525"/>
      <w:bookmarkStart w:id="16" w:name="_Toc113116070"/>
      <w:r w:rsidR="006F7711" w:rsidRPr="006A2778">
        <w:rPr>
          <w:rFonts w:cs="Times New Roman"/>
          <w:szCs w:val="24"/>
        </w:rPr>
        <w:t>.</w:t>
      </w:r>
      <w:r w:rsidR="00165A04" w:rsidRPr="006A2778">
        <w:rPr>
          <w:rFonts w:cs="Times New Roman"/>
          <w:szCs w:val="24"/>
        </w:rPr>
        <w:t xml:space="preserve"> </w:t>
      </w:r>
      <w:r w:rsidR="00EC2CA1" w:rsidRPr="006A2778">
        <w:rPr>
          <w:rFonts w:cs="Times New Roman"/>
          <w:b/>
          <w:bCs/>
          <w:szCs w:val="24"/>
        </w:rPr>
        <w:t>Figure</w:t>
      </w:r>
      <w:r w:rsidR="00D84D3F" w:rsidRPr="006A2778">
        <w:rPr>
          <w:rFonts w:cs="Times New Roman"/>
          <w:b/>
          <w:bCs/>
          <w:szCs w:val="24"/>
        </w:rPr>
        <w:t xml:space="preserve"> </w:t>
      </w:r>
      <w:r w:rsidR="00EC2CA1" w:rsidRPr="006A2778">
        <w:rPr>
          <w:rFonts w:cs="Times New Roman"/>
          <w:b/>
          <w:bCs/>
          <w:szCs w:val="24"/>
        </w:rPr>
        <w:t>1</w:t>
      </w:r>
      <w:r w:rsidR="00EC2CA1" w:rsidRPr="006A2778">
        <w:rPr>
          <w:rFonts w:cs="Times New Roman"/>
          <w:szCs w:val="24"/>
        </w:rPr>
        <w:t xml:space="preserve"> shows </w:t>
      </w:r>
      <w:r w:rsidR="00DA27CD" w:rsidRPr="006A2778">
        <w:rPr>
          <w:rFonts w:cs="Times New Roman"/>
          <w:szCs w:val="24"/>
        </w:rPr>
        <w:t>a</w:t>
      </w:r>
      <w:r w:rsidR="008D2993" w:rsidRPr="006A2778">
        <w:rPr>
          <w:rFonts w:cs="Times New Roman"/>
          <w:szCs w:val="24"/>
        </w:rPr>
        <w:t xml:space="preserve"> sectional</w:t>
      </w:r>
      <w:r w:rsidR="002E0403" w:rsidRPr="006A2778">
        <w:rPr>
          <w:rFonts w:cs="Times New Roman"/>
          <w:szCs w:val="24"/>
        </w:rPr>
        <w:t xml:space="preserve"> view</w:t>
      </w:r>
      <w:r w:rsidR="008D2993" w:rsidRPr="006A2778">
        <w:rPr>
          <w:rFonts w:cs="Times New Roman"/>
          <w:szCs w:val="24"/>
        </w:rPr>
        <w:t xml:space="preserve"> </w:t>
      </w:r>
      <w:r w:rsidR="002E0403" w:rsidRPr="006A2778">
        <w:rPr>
          <w:rFonts w:cs="Times New Roman"/>
          <w:szCs w:val="24"/>
        </w:rPr>
        <w:t>of th</w:t>
      </w:r>
      <w:r w:rsidR="00EC2CA1" w:rsidRPr="006A2778">
        <w:rPr>
          <w:rFonts w:cs="Times New Roman"/>
          <w:szCs w:val="24"/>
        </w:rPr>
        <w:t>e</w:t>
      </w:r>
      <w:r w:rsidR="002E0403" w:rsidRPr="006A2778">
        <w:rPr>
          <w:rFonts w:cs="Times New Roman"/>
          <w:szCs w:val="24"/>
        </w:rPr>
        <w:t xml:space="preserve"> design</w:t>
      </w:r>
      <w:r w:rsidR="00EC2CA1" w:rsidRPr="006A2778">
        <w:rPr>
          <w:rFonts w:cs="Times New Roman"/>
          <w:szCs w:val="24"/>
        </w:rPr>
        <w:t>ed</w:t>
      </w:r>
      <w:r w:rsidR="002E0403" w:rsidRPr="006A2778">
        <w:rPr>
          <w:rFonts w:cs="Times New Roman"/>
          <w:szCs w:val="24"/>
        </w:rPr>
        <w:t xml:space="preserve"> “drum”</w:t>
      </w:r>
      <w:bookmarkEnd w:id="15"/>
      <w:bookmarkEnd w:id="16"/>
      <w:r w:rsidR="007D4FF3" w:rsidRPr="006A2778">
        <w:rPr>
          <w:rFonts w:cs="Times New Roman"/>
          <w:szCs w:val="24"/>
        </w:rPr>
        <w:t xml:space="preserve">. </w:t>
      </w:r>
      <w:r w:rsidR="007D4FF3" w:rsidRPr="006A2778">
        <w:rPr>
          <w:rFonts w:cs="Times New Roman"/>
          <w:b/>
          <w:szCs w:val="24"/>
        </w:rPr>
        <w:t>Equation</w:t>
      </w:r>
      <w:r w:rsidR="007D4FF3" w:rsidRPr="006A2778">
        <w:rPr>
          <w:rFonts w:cs="Times New Roman"/>
          <w:szCs w:val="24"/>
        </w:rPr>
        <w:t xml:space="preserve"> </w:t>
      </w:r>
      <w:r w:rsidR="007D4FF3" w:rsidRPr="006A2778">
        <w:rPr>
          <w:rFonts w:cs="Times New Roman"/>
          <w:b/>
          <w:szCs w:val="24"/>
        </w:rPr>
        <w:t>1</w:t>
      </w:r>
      <w:r w:rsidR="007D4FF3" w:rsidRPr="006A2778">
        <w:rPr>
          <w:rFonts w:cs="Times New Roman"/>
          <w:szCs w:val="24"/>
        </w:rPr>
        <w:t xml:space="preserve"> was used to determine the length of the rope.</w:t>
      </w:r>
    </w:p>
    <w:p w14:paraId="59F3F9E3" w14:textId="7FC65F4A" w:rsidR="007D58D0" w:rsidRDefault="007D58D0" w:rsidP="007D58D0">
      <w:pPr>
        <w:spacing w:line="360" w:lineRule="auto"/>
        <w:jc w:val="both"/>
        <w:rPr>
          <w:rFonts w:cs="Times New Roman"/>
          <w:szCs w:val="24"/>
        </w:rPr>
      </w:pPr>
    </w:p>
    <w:p w14:paraId="78429450" w14:textId="2D40B9C6" w:rsidR="007D58D0" w:rsidRDefault="007D58D0" w:rsidP="007D58D0">
      <w:pPr>
        <w:spacing w:line="360" w:lineRule="auto"/>
        <w:jc w:val="both"/>
        <w:rPr>
          <w:rFonts w:cs="Times New Roman"/>
          <w:szCs w:val="24"/>
        </w:rPr>
      </w:pPr>
    </w:p>
    <w:p w14:paraId="2723AC62" w14:textId="77777777" w:rsidR="007D58D0" w:rsidRPr="006A2778" w:rsidRDefault="007D58D0" w:rsidP="007D58D0">
      <w:pPr>
        <w:spacing w:line="360" w:lineRule="auto"/>
        <w:jc w:val="both"/>
        <w:rPr>
          <w:rFonts w:cs="Times New Roman"/>
          <w:szCs w:val="24"/>
        </w:rPr>
      </w:pPr>
    </w:p>
    <w:p w14:paraId="40A94380" w14:textId="2F57ECFF" w:rsidR="00F74069" w:rsidRPr="006A2778" w:rsidRDefault="00F74069" w:rsidP="00B10CE5">
      <w:pPr>
        <w:spacing w:after="0" w:line="360" w:lineRule="auto"/>
        <w:jc w:val="both"/>
        <w:rPr>
          <w:rFonts w:cs="Times New Roman"/>
          <w:szCs w:val="24"/>
        </w:rPr>
      </w:pPr>
      <w:r w:rsidRPr="006A2778">
        <w:rPr>
          <w:rFonts w:cs="Times New Roman"/>
          <w:b/>
          <w:bCs/>
          <w:szCs w:val="24"/>
        </w:rPr>
        <w:lastRenderedPageBreak/>
        <w:t>Table 1</w:t>
      </w:r>
      <w:r w:rsidRPr="006A2778">
        <w:rPr>
          <w:rFonts w:cs="Times New Roman"/>
          <w:szCs w:val="24"/>
        </w:rPr>
        <w:t xml:space="preserve"> Mild steel </w:t>
      </w:r>
      <w:r w:rsidR="00851F38" w:rsidRPr="006A2778">
        <w:rPr>
          <w:rFonts w:cs="Times New Roman"/>
          <w:szCs w:val="24"/>
        </w:rPr>
        <w:t>detail properties</w:t>
      </w:r>
    </w:p>
    <w:tbl>
      <w:tblPr>
        <w:tblStyle w:val="TableGrid"/>
        <w:tblW w:w="0" w:type="auto"/>
        <w:tblLook w:val="04A0" w:firstRow="1" w:lastRow="0" w:firstColumn="1" w:lastColumn="0" w:noHBand="0" w:noVBand="1"/>
      </w:tblPr>
      <w:tblGrid>
        <w:gridCol w:w="2515"/>
        <w:gridCol w:w="4073"/>
        <w:gridCol w:w="1597"/>
      </w:tblGrid>
      <w:tr w:rsidR="006A2778" w:rsidRPr="006A2778" w14:paraId="36625956" w14:textId="77777777" w:rsidTr="008D2993">
        <w:tc>
          <w:tcPr>
            <w:tcW w:w="2515" w:type="dxa"/>
          </w:tcPr>
          <w:p w14:paraId="388F6E7A" w14:textId="77777777" w:rsidR="00F74069" w:rsidRPr="006A2778" w:rsidRDefault="00F74069" w:rsidP="00B10CE5">
            <w:pPr>
              <w:spacing w:line="360" w:lineRule="auto"/>
              <w:jc w:val="both"/>
              <w:rPr>
                <w:rFonts w:cs="Times New Roman"/>
                <w:szCs w:val="24"/>
              </w:rPr>
            </w:pPr>
            <w:r w:rsidRPr="006A2778">
              <w:rPr>
                <w:rFonts w:cs="Times New Roman"/>
                <w:szCs w:val="24"/>
              </w:rPr>
              <w:t>Description/properties</w:t>
            </w:r>
          </w:p>
        </w:tc>
        <w:tc>
          <w:tcPr>
            <w:tcW w:w="4073" w:type="dxa"/>
          </w:tcPr>
          <w:p w14:paraId="718E0427" w14:textId="77777777" w:rsidR="00F74069" w:rsidRPr="006A2778" w:rsidRDefault="00F74069" w:rsidP="00B10CE5">
            <w:pPr>
              <w:spacing w:line="360" w:lineRule="auto"/>
              <w:jc w:val="both"/>
              <w:rPr>
                <w:rFonts w:cs="Times New Roman"/>
                <w:szCs w:val="24"/>
              </w:rPr>
            </w:pPr>
            <w:r w:rsidRPr="006A2778">
              <w:rPr>
                <w:rFonts w:cs="Times New Roman"/>
                <w:szCs w:val="24"/>
              </w:rPr>
              <w:t>Properties mild steel</w:t>
            </w:r>
          </w:p>
        </w:tc>
        <w:tc>
          <w:tcPr>
            <w:tcW w:w="1597" w:type="dxa"/>
          </w:tcPr>
          <w:p w14:paraId="70423118" w14:textId="0A644296" w:rsidR="00F74069" w:rsidRPr="006A2778" w:rsidRDefault="00DA27CD" w:rsidP="00B10CE5">
            <w:pPr>
              <w:spacing w:line="360" w:lineRule="auto"/>
              <w:jc w:val="both"/>
              <w:rPr>
                <w:rFonts w:cs="Times New Roman"/>
                <w:szCs w:val="24"/>
              </w:rPr>
            </w:pPr>
            <w:r w:rsidRPr="006A2778">
              <w:rPr>
                <w:rFonts w:cs="Times New Roman"/>
                <w:szCs w:val="24"/>
              </w:rPr>
              <w:t>V</w:t>
            </w:r>
            <w:r w:rsidR="00F74069" w:rsidRPr="006A2778">
              <w:rPr>
                <w:rFonts w:cs="Times New Roman"/>
                <w:szCs w:val="24"/>
              </w:rPr>
              <w:t>alues</w:t>
            </w:r>
          </w:p>
        </w:tc>
      </w:tr>
      <w:tr w:rsidR="006A2778" w:rsidRPr="006A2778" w14:paraId="1AF03266" w14:textId="77777777" w:rsidTr="008D2993">
        <w:tc>
          <w:tcPr>
            <w:tcW w:w="2515" w:type="dxa"/>
          </w:tcPr>
          <w:p w14:paraId="7609F634" w14:textId="77777777" w:rsidR="00F74069" w:rsidRPr="006A2778" w:rsidRDefault="00F74069" w:rsidP="00B10CE5">
            <w:pPr>
              <w:spacing w:line="360" w:lineRule="auto"/>
              <w:jc w:val="both"/>
              <w:rPr>
                <w:rFonts w:cs="Times New Roman"/>
                <w:szCs w:val="24"/>
              </w:rPr>
            </w:pPr>
          </w:p>
        </w:tc>
        <w:tc>
          <w:tcPr>
            <w:tcW w:w="4073" w:type="dxa"/>
          </w:tcPr>
          <w:p w14:paraId="77373168" w14:textId="61A1337D" w:rsidR="00F74069" w:rsidRPr="006A2778" w:rsidRDefault="00F74069" w:rsidP="00B10CE5">
            <w:pPr>
              <w:spacing w:line="360" w:lineRule="auto"/>
              <w:jc w:val="both"/>
              <w:rPr>
                <w:rFonts w:cs="Times New Roman"/>
                <w:szCs w:val="24"/>
              </w:rPr>
            </w:pPr>
            <w:r w:rsidRPr="006A2778">
              <w:rPr>
                <w:rFonts w:cs="Times New Roman"/>
                <w:szCs w:val="24"/>
              </w:rPr>
              <w:t>MASS DENSITY (g/cm</w:t>
            </w:r>
            <w:r w:rsidRPr="006A2778">
              <w:rPr>
                <w:rFonts w:cs="Times New Roman"/>
                <w:szCs w:val="24"/>
                <w:vertAlign w:val="superscript"/>
              </w:rPr>
              <w:t>3</w:t>
            </w:r>
            <w:r w:rsidR="008D2993" w:rsidRPr="006A2778">
              <w:rPr>
                <w:rFonts w:cs="Times New Roman"/>
                <w:szCs w:val="24"/>
              </w:rPr>
              <w:t>)</w:t>
            </w:r>
          </w:p>
        </w:tc>
        <w:tc>
          <w:tcPr>
            <w:tcW w:w="1597" w:type="dxa"/>
          </w:tcPr>
          <w:p w14:paraId="1B6F6130" w14:textId="77777777" w:rsidR="00F74069" w:rsidRPr="006A2778" w:rsidRDefault="00F74069" w:rsidP="00B10CE5">
            <w:pPr>
              <w:spacing w:line="360" w:lineRule="auto"/>
              <w:jc w:val="both"/>
              <w:rPr>
                <w:rFonts w:cs="Times New Roman"/>
                <w:szCs w:val="24"/>
              </w:rPr>
            </w:pPr>
            <w:r w:rsidRPr="006A2778">
              <w:rPr>
                <w:rFonts w:cs="Times New Roman"/>
                <w:szCs w:val="24"/>
              </w:rPr>
              <w:t>7.85</w:t>
            </w:r>
          </w:p>
        </w:tc>
      </w:tr>
      <w:tr w:rsidR="006A2778" w:rsidRPr="006A2778" w14:paraId="107E39EB" w14:textId="77777777" w:rsidTr="008D2993">
        <w:tc>
          <w:tcPr>
            <w:tcW w:w="2515" w:type="dxa"/>
          </w:tcPr>
          <w:p w14:paraId="0BCA433B" w14:textId="77777777" w:rsidR="00F74069" w:rsidRPr="006A2778" w:rsidRDefault="00F74069" w:rsidP="00B10CE5">
            <w:pPr>
              <w:spacing w:line="360" w:lineRule="auto"/>
              <w:jc w:val="both"/>
              <w:rPr>
                <w:rFonts w:cs="Times New Roman"/>
                <w:szCs w:val="24"/>
              </w:rPr>
            </w:pPr>
            <w:r w:rsidRPr="006A2778">
              <w:rPr>
                <w:rFonts w:cs="Times New Roman"/>
                <w:szCs w:val="24"/>
              </w:rPr>
              <w:t>General</w:t>
            </w:r>
          </w:p>
        </w:tc>
        <w:tc>
          <w:tcPr>
            <w:tcW w:w="4073" w:type="dxa"/>
          </w:tcPr>
          <w:p w14:paraId="6981EF8B" w14:textId="77777777" w:rsidR="00F74069" w:rsidRPr="006A2778" w:rsidRDefault="00F74069" w:rsidP="00B10CE5">
            <w:pPr>
              <w:spacing w:line="360" w:lineRule="auto"/>
              <w:jc w:val="both"/>
              <w:rPr>
                <w:rFonts w:cs="Times New Roman"/>
                <w:szCs w:val="24"/>
              </w:rPr>
            </w:pPr>
            <w:r w:rsidRPr="006A2778">
              <w:rPr>
                <w:rFonts w:cs="Times New Roman"/>
                <w:szCs w:val="24"/>
              </w:rPr>
              <w:t>Yield strength (MPa)</w:t>
            </w:r>
          </w:p>
        </w:tc>
        <w:tc>
          <w:tcPr>
            <w:tcW w:w="1597" w:type="dxa"/>
          </w:tcPr>
          <w:p w14:paraId="38CFA1C8" w14:textId="40BF8ED7" w:rsidR="00F74069" w:rsidRPr="006A2778" w:rsidRDefault="00F74069" w:rsidP="00B10CE5">
            <w:pPr>
              <w:spacing w:line="360" w:lineRule="auto"/>
              <w:jc w:val="both"/>
              <w:rPr>
                <w:rFonts w:cs="Times New Roman"/>
                <w:szCs w:val="24"/>
              </w:rPr>
            </w:pPr>
            <w:r w:rsidRPr="006A2778">
              <w:rPr>
                <w:rFonts w:cs="Times New Roman"/>
                <w:szCs w:val="24"/>
              </w:rPr>
              <w:t xml:space="preserve">250 </w:t>
            </w:r>
          </w:p>
        </w:tc>
      </w:tr>
      <w:tr w:rsidR="006A2778" w:rsidRPr="006A2778" w14:paraId="0BDD041D" w14:textId="77777777" w:rsidTr="008D2993">
        <w:tc>
          <w:tcPr>
            <w:tcW w:w="2515" w:type="dxa"/>
          </w:tcPr>
          <w:p w14:paraId="5580B20E" w14:textId="77777777" w:rsidR="00F74069" w:rsidRPr="006A2778" w:rsidRDefault="00F74069" w:rsidP="00B10CE5">
            <w:pPr>
              <w:spacing w:line="360" w:lineRule="auto"/>
              <w:jc w:val="both"/>
              <w:rPr>
                <w:rFonts w:cs="Times New Roman"/>
                <w:szCs w:val="24"/>
              </w:rPr>
            </w:pPr>
          </w:p>
        </w:tc>
        <w:tc>
          <w:tcPr>
            <w:tcW w:w="4073" w:type="dxa"/>
          </w:tcPr>
          <w:p w14:paraId="453B9A14" w14:textId="77777777" w:rsidR="00F74069" w:rsidRPr="006A2778" w:rsidRDefault="00F74069" w:rsidP="00B10CE5">
            <w:pPr>
              <w:spacing w:line="360" w:lineRule="auto"/>
              <w:jc w:val="both"/>
              <w:rPr>
                <w:rFonts w:cs="Times New Roman"/>
                <w:szCs w:val="24"/>
              </w:rPr>
            </w:pPr>
            <w:r w:rsidRPr="006A2778">
              <w:rPr>
                <w:rFonts w:cs="Times New Roman"/>
                <w:szCs w:val="24"/>
              </w:rPr>
              <w:t>Ultimate tensile strength (MPa)</w:t>
            </w:r>
          </w:p>
        </w:tc>
        <w:tc>
          <w:tcPr>
            <w:tcW w:w="1597" w:type="dxa"/>
          </w:tcPr>
          <w:p w14:paraId="1A92C6B0" w14:textId="77777777" w:rsidR="00F74069" w:rsidRPr="006A2778" w:rsidRDefault="00F74069" w:rsidP="00B10CE5">
            <w:pPr>
              <w:spacing w:line="360" w:lineRule="auto"/>
              <w:jc w:val="both"/>
              <w:rPr>
                <w:rFonts w:cs="Times New Roman"/>
                <w:szCs w:val="24"/>
              </w:rPr>
            </w:pPr>
            <w:r w:rsidRPr="006A2778">
              <w:rPr>
                <w:rFonts w:cs="Times New Roman"/>
                <w:szCs w:val="24"/>
              </w:rPr>
              <w:t>420</w:t>
            </w:r>
          </w:p>
        </w:tc>
      </w:tr>
      <w:tr w:rsidR="006A2778" w:rsidRPr="006A2778" w14:paraId="7C326584" w14:textId="77777777" w:rsidTr="008D2993">
        <w:tc>
          <w:tcPr>
            <w:tcW w:w="2515" w:type="dxa"/>
          </w:tcPr>
          <w:p w14:paraId="38F38C86" w14:textId="77777777" w:rsidR="00F74069" w:rsidRPr="006A2778" w:rsidRDefault="00F74069" w:rsidP="00B10CE5">
            <w:pPr>
              <w:spacing w:line="360" w:lineRule="auto"/>
              <w:jc w:val="both"/>
              <w:rPr>
                <w:rFonts w:cs="Times New Roman"/>
                <w:szCs w:val="24"/>
              </w:rPr>
            </w:pPr>
          </w:p>
        </w:tc>
        <w:tc>
          <w:tcPr>
            <w:tcW w:w="4073" w:type="dxa"/>
          </w:tcPr>
          <w:p w14:paraId="7262CF29" w14:textId="77777777" w:rsidR="00F74069" w:rsidRPr="006A2778" w:rsidRDefault="00F74069" w:rsidP="00B10CE5">
            <w:pPr>
              <w:spacing w:line="360" w:lineRule="auto"/>
              <w:jc w:val="both"/>
              <w:rPr>
                <w:rFonts w:cs="Times New Roman"/>
                <w:szCs w:val="24"/>
              </w:rPr>
            </w:pPr>
            <w:r w:rsidRPr="006A2778">
              <w:rPr>
                <w:rFonts w:cs="Times New Roman"/>
                <w:szCs w:val="24"/>
              </w:rPr>
              <w:t>Young’s Modulus (GPa)</w:t>
            </w:r>
          </w:p>
        </w:tc>
        <w:tc>
          <w:tcPr>
            <w:tcW w:w="1597" w:type="dxa"/>
          </w:tcPr>
          <w:p w14:paraId="53B259F8" w14:textId="77777777" w:rsidR="00F74069" w:rsidRPr="006A2778" w:rsidRDefault="00F74069" w:rsidP="00B10CE5">
            <w:pPr>
              <w:spacing w:line="360" w:lineRule="auto"/>
              <w:jc w:val="both"/>
              <w:rPr>
                <w:rFonts w:cs="Times New Roman"/>
                <w:szCs w:val="24"/>
              </w:rPr>
            </w:pPr>
            <w:r w:rsidRPr="006A2778">
              <w:rPr>
                <w:rFonts w:cs="Times New Roman"/>
                <w:szCs w:val="24"/>
              </w:rPr>
              <w:t>220</w:t>
            </w:r>
          </w:p>
        </w:tc>
      </w:tr>
      <w:tr w:rsidR="006A2778" w:rsidRPr="006A2778" w14:paraId="7AB13C97" w14:textId="77777777" w:rsidTr="008D2993">
        <w:tc>
          <w:tcPr>
            <w:tcW w:w="2515" w:type="dxa"/>
          </w:tcPr>
          <w:p w14:paraId="346D84C5" w14:textId="77777777" w:rsidR="00F74069" w:rsidRPr="006A2778" w:rsidRDefault="00F74069" w:rsidP="00B10CE5">
            <w:pPr>
              <w:spacing w:line="360" w:lineRule="auto"/>
              <w:jc w:val="both"/>
              <w:rPr>
                <w:rFonts w:cs="Times New Roman"/>
                <w:szCs w:val="24"/>
              </w:rPr>
            </w:pPr>
            <w:r w:rsidRPr="006A2778">
              <w:rPr>
                <w:rFonts w:cs="Times New Roman"/>
                <w:szCs w:val="24"/>
              </w:rPr>
              <w:t>Stress</w:t>
            </w:r>
          </w:p>
        </w:tc>
        <w:tc>
          <w:tcPr>
            <w:tcW w:w="4073" w:type="dxa"/>
          </w:tcPr>
          <w:p w14:paraId="688B514E" w14:textId="77777777" w:rsidR="00F74069" w:rsidRPr="006A2778" w:rsidRDefault="00F74069" w:rsidP="00B10CE5">
            <w:pPr>
              <w:spacing w:line="360" w:lineRule="auto"/>
              <w:jc w:val="both"/>
              <w:rPr>
                <w:rFonts w:cs="Times New Roman"/>
                <w:szCs w:val="24"/>
              </w:rPr>
            </w:pPr>
            <w:r w:rsidRPr="006A2778">
              <w:rPr>
                <w:rFonts w:cs="Times New Roman"/>
                <w:szCs w:val="24"/>
              </w:rPr>
              <w:t>Poisson’s Ratio (ul)</w:t>
            </w:r>
          </w:p>
        </w:tc>
        <w:tc>
          <w:tcPr>
            <w:tcW w:w="1597" w:type="dxa"/>
          </w:tcPr>
          <w:p w14:paraId="43BB1213" w14:textId="77777777" w:rsidR="00F74069" w:rsidRPr="006A2778" w:rsidRDefault="00F74069" w:rsidP="00B10CE5">
            <w:pPr>
              <w:spacing w:line="360" w:lineRule="auto"/>
              <w:jc w:val="both"/>
              <w:rPr>
                <w:rFonts w:cs="Times New Roman"/>
                <w:szCs w:val="24"/>
              </w:rPr>
            </w:pPr>
            <w:r w:rsidRPr="006A2778">
              <w:rPr>
                <w:rFonts w:cs="Times New Roman"/>
                <w:szCs w:val="24"/>
              </w:rPr>
              <w:t>0.275</w:t>
            </w:r>
          </w:p>
        </w:tc>
      </w:tr>
      <w:tr w:rsidR="006A2778" w:rsidRPr="006A2778" w14:paraId="53F888F2" w14:textId="77777777" w:rsidTr="008D2993">
        <w:tc>
          <w:tcPr>
            <w:tcW w:w="2515" w:type="dxa"/>
          </w:tcPr>
          <w:p w14:paraId="7C6E56F3" w14:textId="77777777" w:rsidR="00F74069" w:rsidRPr="006A2778" w:rsidRDefault="00F74069" w:rsidP="00B10CE5">
            <w:pPr>
              <w:spacing w:line="360" w:lineRule="auto"/>
              <w:jc w:val="both"/>
              <w:rPr>
                <w:rFonts w:cs="Times New Roman"/>
                <w:szCs w:val="24"/>
              </w:rPr>
            </w:pPr>
          </w:p>
        </w:tc>
        <w:tc>
          <w:tcPr>
            <w:tcW w:w="4073" w:type="dxa"/>
          </w:tcPr>
          <w:p w14:paraId="300AB046" w14:textId="77777777" w:rsidR="00F74069" w:rsidRPr="006A2778" w:rsidRDefault="00F74069" w:rsidP="00B10CE5">
            <w:pPr>
              <w:spacing w:line="360" w:lineRule="auto"/>
              <w:jc w:val="both"/>
              <w:rPr>
                <w:rFonts w:cs="Times New Roman"/>
                <w:szCs w:val="24"/>
              </w:rPr>
            </w:pPr>
            <w:r w:rsidRPr="006A2778">
              <w:rPr>
                <w:rFonts w:cs="Times New Roman"/>
                <w:szCs w:val="24"/>
              </w:rPr>
              <w:t>Shear Modulus (GPa)</w:t>
            </w:r>
          </w:p>
        </w:tc>
        <w:tc>
          <w:tcPr>
            <w:tcW w:w="1597" w:type="dxa"/>
          </w:tcPr>
          <w:p w14:paraId="25193AFC" w14:textId="77777777" w:rsidR="00F74069" w:rsidRPr="006A2778" w:rsidRDefault="00F74069" w:rsidP="00B10CE5">
            <w:pPr>
              <w:spacing w:line="360" w:lineRule="auto"/>
              <w:jc w:val="both"/>
              <w:rPr>
                <w:rFonts w:cs="Times New Roman"/>
                <w:szCs w:val="24"/>
              </w:rPr>
            </w:pPr>
            <w:r w:rsidRPr="006A2778">
              <w:rPr>
                <w:rFonts w:cs="Times New Roman"/>
                <w:szCs w:val="24"/>
              </w:rPr>
              <w:t>86.274</w:t>
            </w:r>
          </w:p>
        </w:tc>
      </w:tr>
      <w:tr w:rsidR="006A2778" w:rsidRPr="006A2778" w14:paraId="5A7CCABA" w14:textId="77777777" w:rsidTr="008D2993">
        <w:tc>
          <w:tcPr>
            <w:tcW w:w="2515" w:type="dxa"/>
          </w:tcPr>
          <w:p w14:paraId="00AA9CFC" w14:textId="77777777" w:rsidR="00F74069" w:rsidRPr="006A2778" w:rsidRDefault="00F74069" w:rsidP="00B10CE5">
            <w:pPr>
              <w:spacing w:line="360" w:lineRule="auto"/>
              <w:jc w:val="both"/>
              <w:rPr>
                <w:rFonts w:cs="Times New Roman"/>
                <w:szCs w:val="24"/>
              </w:rPr>
            </w:pPr>
            <w:r w:rsidRPr="006A2778">
              <w:rPr>
                <w:rFonts w:cs="Times New Roman"/>
                <w:szCs w:val="24"/>
              </w:rPr>
              <w:t>Part name (s)</w:t>
            </w:r>
          </w:p>
        </w:tc>
        <w:tc>
          <w:tcPr>
            <w:tcW w:w="4073" w:type="dxa"/>
          </w:tcPr>
          <w:p w14:paraId="2C5526B2" w14:textId="77777777" w:rsidR="00F74069" w:rsidRPr="006A2778" w:rsidRDefault="00F74069" w:rsidP="00B10CE5">
            <w:pPr>
              <w:spacing w:line="360" w:lineRule="auto"/>
              <w:jc w:val="both"/>
              <w:rPr>
                <w:rFonts w:cs="Times New Roman"/>
                <w:szCs w:val="24"/>
              </w:rPr>
            </w:pPr>
            <w:r w:rsidRPr="006A2778">
              <w:rPr>
                <w:rFonts w:cs="Times New Roman"/>
                <w:szCs w:val="24"/>
              </w:rPr>
              <w:t>L60 x 60x5 Angle Bar</w:t>
            </w:r>
          </w:p>
        </w:tc>
        <w:tc>
          <w:tcPr>
            <w:tcW w:w="1597" w:type="dxa"/>
          </w:tcPr>
          <w:p w14:paraId="59BA4884" w14:textId="77777777" w:rsidR="00F74069" w:rsidRPr="006A2778" w:rsidRDefault="00F74069" w:rsidP="00B10CE5">
            <w:pPr>
              <w:spacing w:line="360" w:lineRule="auto"/>
              <w:jc w:val="both"/>
              <w:rPr>
                <w:rFonts w:cs="Times New Roman"/>
                <w:szCs w:val="24"/>
              </w:rPr>
            </w:pPr>
          </w:p>
        </w:tc>
      </w:tr>
      <w:tr w:rsidR="00993B78" w:rsidRPr="006A2778" w14:paraId="6D7A21E7" w14:textId="77777777" w:rsidTr="008D2993">
        <w:tc>
          <w:tcPr>
            <w:tcW w:w="2515" w:type="dxa"/>
          </w:tcPr>
          <w:p w14:paraId="007A30C5" w14:textId="77777777" w:rsidR="00F74069" w:rsidRPr="006A2778" w:rsidRDefault="00F74069" w:rsidP="00B10CE5">
            <w:pPr>
              <w:spacing w:line="360" w:lineRule="auto"/>
              <w:jc w:val="both"/>
              <w:rPr>
                <w:rFonts w:cs="Times New Roman"/>
                <w:szCs w:val="24"/>
              </w:rPr>
            </w:pPr>
          </w:p>
        </w:tc>
        <w:tc>
          <w:tcPr>
            <w:tcW w:w="4073" w:type="dxa"/>
          </w:tcPr>
          <w:p w14:paraId="6AAD97F5" w14:textId="77777777" w:rsidR="00F74069" w:rsidRPr="006A2778" w:rsidRDefault="00F74069" w:rsidP="00B10CE5">
            <w:pPr>
              <w:spacing w:line="360" w:lineRule="auto"/>
              <w:jc w:val="both"/>
              <w:rPr>
                <w:rFonts w:cs="Times New Roman"/>
                <w:szCs w:val="24"/>
              </w:rPr>
            </w:pPr>
            <w:r w:rsidRPr="006A2778">
              <w:rPr>
                <w:rFonts w:cs="Times New Roman"/>
                <w:szCs w:val="24"/>
              </w:rPr>
              <w:t>Bearing 116000 GOST 8995-75116108</w:t>
            </w:r>
          </w:p>
        </w:tc>
        <w:tc>
          <w:tcPr>
            <w:tcW w:w="1597" w:type="dxa"/>
          </w:tcPr>
          <w:p w14:paraId="20AB7A28" w14:textId="77777777" w:rsidR="00F74069" w:rsidRPr="006A2778" w:rsidRDefault="00F74069" w:rsidP="00B10CE5">
            <w:pPr>
              <w:spacing w:line="360" w:lineRule="auto"/>
              <w:jc w:val="both"/>
              <w:rPr>
                <w:rFonts w:cs="Times New Roman"/>
                <w:szCs w:val="24"/>
              </w:rPr>
            </w:pPr>
          </w:p>
        </w:tc>
      </w:tr>
    </w:tbl>
    <w:p w14:paraId="423720D5" w14:textId="77777777" w:rsidR="002E0403" w:rsidRPr="006A2778" w:rsidRDefault="002E0403" w:rsidP="00FC2184">
      <w:pPr>
        <w:spacing w:before="240" w:after="0" w:line="360" w:lineRule="auto"/>
        <w:jc w:val="center"/>
        <w:rPr>
          <w:rFonts w:cs="Times New Roman"/>
          <w:szCs w:val="24"/>
        </w:rPr>
      </w:pPr>
      <w:r w:rsidRPr="006A2778">
        <w:rPr>
          <w:rFonts w:eastAsia="Times New Roman" w:cs="Times New Roman"/>
          <w:noProof/>
          <w:szCs w:val="24"/>
        </w:rPr>
        <w:drawing>
          <wp:inline distT="0" distB="0" distL="0" distR="0" wp14:anchorId="777B346A" wp14:editId="4C96C702">
            <wp:extent cx="3487479" cy="3355654"/>
            <wp:effectExtent l="0" t="0" r="0" b="0"/>
            <wp:docPr id="10" name="Picture 10" descr="C:\Users\user\Desktop\FRIH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RIH793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4391" cy="3362305"/>
                    </a:xfrm>
                    <a:prstGeom prst="rect">
                      <a:avLst/>
                    </a:prstGeom>
                    <a:noFill/>
                    <a:ln>
                      <a:noFill/>
                    </a:ln>
                  </pic:spPr>
                </pic:pic>
              </a:graphicData>
            </a:graphic>
          </wp:inline>
        </w:drawing>
      </w:r>
    </w:p>
    <w:p w14:paraId="36DE6F71" w14:textId="5E4ED5DD" w:rsidR="008D2993" w:rsidRPr="00FC2184" w:rsidRDefault="002E0403" w:rsidP="00FC2184">
      <w:pPr>
        <w:pStyle w:val="figures"/>
        <w:spacing w:after="240" w:line="360" w:lineRule="auto"/>
        <w:jc w:val="both"/>
      </w:pPr>
      <w:bookmarkStart w:id="17" w:name="_Toc113262144"/>
      <w:r w:rsidRPr="006A2778">
        <w:t>Figu</w:t>
      </w:r>
      <w:r w:rsidR="00C01CF4" w:rsidRPr="006A2778">
        <w:t xml:space="preserve">re </w:t>
      </w:r>
      <w:r w:rsidR="006D3991" w:rsidRPr="006A2778">
        <w:t>1</w:t>
      </w:r>
      <w:r w:rsidRPr="006A2778">
        <w:t xml:space="preserve"> </w:t>
      </w:r>
      <w:r w:rsidR="008D2993" w:rsidRPr="006A2778">
        <w:rPr>
          <w:b w:val="0"/>
          <w:bCs w:val="0"/>
        </w:rPr>
        <w:t>Sectional</w:t>
      </w:r>
      <w:r w:rsidRPr="006A2778">
        <w:rPr>
          <w:b w:val="0"/>
          <w:bCs w:val="0"/>
        </w:rPr>
        <w:t xml:space="preserve"> view of the “drum</w:t>
      </w:r>
      <w:r w:rsidR="00B162C1">
        <w:rPr>
          <w:b w:val="0"/>
          <w:bCs w:val="0"/>
        </w:rPr>
        <w:t>.</w:t>
      </w:r>
      <w:r w:rsidRPr="006A2778">
        <w:rPr>
          <w:b w:val="0"/>
          <w:bCs w:val="0"/>
        </w:rPr>
        <w:t>”</w:t>
      </w:r>
      <w:bookmarkEnd w:id="17"/>
    </w:p>
    <w:p w14:paraId="30A9D991" w14:textId="4EB140A4" w:rsidR="002E0403" w:rsidRPr="00FC2184" w:rsidRDefault="00EC2CA1" w:rsidP="00B10CE5">
      <w:pPr>
        <w:spacing w:after="0" w:line="360" w:lineRule="auto"/>
        <w:jc w:val="both"/>
        <w:rPr>
          <w:rFonts w:cs="Times New Roman"/>
          <w:i/>
          <w:szCs w:val="24"/>
        </w:rPr>
      </w:pPr>
      <w:r w:rsidRPr="00FC2184">
        <w:rPr>
          <w:rFonts w:cs="Times New Roman"/>
          <w:i/>
          <w:szCs w:val="24"/>
        </w:rPr>
        <w:t xml:space="preserve">2.2 </w:t>
      </w:r>
      <w:r w:rsidR="002E0403" w:rsidRPr="00FC2184">
        <w:rPr>
          <w:rFonts w:cs="Times New Roman"/>
          <w:i/>
          <w:szCs w:val="24"/>
        </w:rPr>
        <w:t>Drum Calculation</w:t>
      </w:r>
    </w:p>
    <w:p w14:paraId="7F0C6278" w14:textId="4731E24F" w:rsidR="002E0403" w:rsidRPr="00425049" w:rsidRDefault="002E0403" w:rsidP="00425049">
      <w:pPr>
        <w:spacing w:after="0" w:line="360" w:lineRule="auto"/>
        <w:jc w:val="both"/>
        <w:rPr>
          <w:rFonts w:cs="Times New Roman"/>
          <w:szCs w:val="24"/>
        </w:rPr>
      </w:pPr>
      <w:r w:rsidRPr="00425049">
        <w:rPr>
          <w:rFonts w:cs="Times New Roman"/>
          <w:szCs w:val="24"/>
        </w:rPr>
        <w:t>Maximum load</w:t>
      </w:r>
      <w:r w:rsidR="00425049">
        <w:rPr>
          <w:rFonts w:cs="Times New Roman"/>
          <w:szCs w:val="24"/>
        </w:rPr>
        <w:t xml:space="preserve"> </w:t>
      </w:r>
      <w:r w:rsidRPr="00425049">
        <w:rPr>
          <w:rFonts w:cs="Times New Roman"/>
          <w:szCs w:val="24"/>
        </w:rPr>
        <w:t>=10</w:t>
      </w:r>
      <w:r w:rsidR="007D4FF3" w:rsidRPr="00425049">
        <w:rPr>
          <w:rFonts w:cs="Times New Roman"/>
          <w:szCs w:val="24"/>
        </w:rPr>
        <w:t xml:space="preserve"> </w:t>
      </w:r>
      <w:r w:rsidRPr="00425049">
        <w:rPr>
          <w:rFonts w:cs="Times New Roman"/>
          <w:szCs w:val="24"/>
        </w:rPr>
        <w:t>KN</w:t>
      </w:r>
    </w:p>
    <w:p w14:paraId="192A8AC9" w14:textId="7F8CBB09" w:rsidR="002E0403" w:rsidRPr="00425049" w:rsidRDefault="002E0403" w:rsidP="00425049">
      <w:pPr>
        <w:spacing w:after="0" w:line="360" w:lineRule="auto"/>
        <w:jc w:val="both"/>
        <w:rPr>
          <w:rFonts w:cs="Times New Roman"/>
          <w:szCs w:val="24"/>
        </w:rPr>
      </w:pPr>
      <w:r w:rsidRPr="00425049">
        <w:rPr>
          <w:rFonts w:cs="Times New Roman"/>
          <w:szCs w:val="24"/>
        </w:rPr>
        <w:t>Diameter of rope =152</w:t>
      </w:r>
      <w:r w:rsidR="007D4FF3" w:rsidRPr="00425049">
        <w:rPr>
          <w:rFonts w:cs="Times New Roman"/>
          <w:szCs w:val="24"/>
        </w:rPr>
        <w:t xml:space="preserve"> </w:t>
      </w:r>
      <w:r w:rsidRPr="00425049">
        <w:rPr>
          <w:rFonts w:cs="Times New Roman"/>
          <w:szCs w:val="24"/>
        </w:rPr>
        <w:t>mm</w:t>
      </w:r>
    </w:p>
    <w:p w14:paraId="101AF7CC" w14:textId="3B49BCA4" w:rsidR="002E0403" w:rsidRPr="00425049" w:rsidRDefault="002E0403" w:rsidP="00425049">
      <w:pPr>
        <w:spacing w:after="0" w:line="360" w:lineRule="auto"/>
        <w:jc w:val="both"/>
        <w:rPr>
          <w:rFonts w:cs="Times New Roman"/>
          <w:szCs w:val="24"/>
        </w:rPr>
      </w:pPr>
      <w:r w:rsidRPr="00425049">
        <w:rPr>
          <w:rFonts w:cs="Times New Roman"/>
          <w:szCs w:val="24"/>
        </w:rPr>
        <w:t>Length of drum =610</w:t>
      </w:r>
      <w:r w:rsidR="007D4FF3" w:rsidRPr="00425049">
        <w:rPr>
          <w:rFonts w:cs="Times New Roman"/>
          <w:szCs w:val="24"/>
        </w:rPr>
        <w:t xml:space="preserve"> </w:t>
      </w:r>
      <w:r w:rsidRPr="00425049">
        <w:rPr>
          <w:rFonts w:cs="Times New Roman"/>
          <w:szCs w:val="24"/>
        </w:rPr>
        <w:t>mm</w:t>
      </w:r>
    </w:p>
    <w:p w14:paraId="75A0F81E" w14:textId="6544A9A1" w:rsidR="002E0403" w:rsidRPr="00425049" w:rsidRDefault="002E0403" w:rsidP="00425049">
      <w:pPr>
        <w:spacing w:after="0" w:line="360" w:lineRule="auto"/>
        <w:jc w:val="both"/>
        <w:rPr>
          <w:rFonts w:cs="Times New Roman"/>
          <w:szCs w:val="24"/>
        </w:rPr>
      </w:pPr>
      <w:r w:rsidRPr="00425049">
        <w:rPr>
          <w:rFonts w:cs="Times New Roman"/>
          <w:szCs w:val="24"/>
        </w:rPr>
        <w:t>Desire length of winding = 76</w:t>
      </w:r>
      <w:r w:rsidR="007D4FF3" w:rsidRPr="00425049">
        <w:rPr>
          <w:rFonts w:cs="Times New Roman"/>
          <w:szCs w:val="24"/>
        </w:rPr>
        <w:t xml:space="preserve"> </w:t>
      </w:r>
      <w:r w:rsidRPr="00425049">
        <w:rPr>
          <w:rFonts w:cs="Times New Roman"/>
          <w:szCs w:val="24"/>
        </w:rPr>
        <w:t>mm</w:t>
      </w:r>
    </w:p>
    <w:p w14:paraId="3B5B7AC7" w14:textId="6BCAC05A" w:rsidR="002E0403" w:rsidRPr="00425049" w:rsidRDefault="002E0403" w:rsidP="00425049">
      <w:pPr>
        <w:spacing w:after="0" w:line="360" w:lineRule="auto"/>
        <w:jc w:val="both"/>
        <w:rPr>
          <w:rFonts w:cs="Times New Roman"/>
          <w:szCs w:val="24"/>
        </w:rPr>
      </w:pPr>
      <w:r w:rsidRPr="00425049">
        <w:rPr>
          <w:rFonts w:cs="Times New Roman"/>
          <w:szCs w:val="24"/>
        </w:rPr>
        <w:t>Thickness of drum = 10</w:t>
      </w:r>
      <w:r w:rsidR="007D4FF3" w:rsidRPr="00425049">
        <w:rPr>
          <w:rFonts w:cs="Times New Roman"/>
          <w:szCs w:val="24"/>
        </w:rPr>
        <w:t xml:space="preserve"> </w:t>
      </w:r>
      <w:r w:rsidRPr="00425049">
        <w:rPr>
          <w:rFonts w:cs="Times New Roman"/>
          <w:szCs w:val="24"/>
        </w:rPr>
        <w:t>mm</w:t>
      </w:r>
    </w:p>
    <w:p w14:paraId="79BCE77C" w14:textId="5B04B865" w:rsidR="002E0403" w:rsidRPr="006A2778" w:rsidRDefault="002E0403" w:rsidP="00B10CE5">
      <w:pPr>
        <w:spacing w:after="0" w:line="360" w:lineRule="auto"/>
        <w:jc w:val="both"/>
        <w:rPr>
          <w:rFonts w:eastAsiaTheme="minorEastAsia" w:cs="Times New Roman"/>
          <w:szCs w:val="24"/>
        </w:rPr>
      </w:pPr>
      <w:r w:rsidRPr="006A2778">
        <w:rPr>
          <w:rFonts w:cs="Times New Roman"/>
          <w:szCs w:val="24"/>
        </w:rPr>
        <w:t>Length of the rope =</w:t>
      </w:r>
      <w:r w:rsidRPr="006A2778">
        <w:rPr>
          <w:rFonts w:eastAsiaTheme="minorEastAsia"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(A+B)×A×C</m:t>
            </m:r>
          </m:num>
          <m:den>
            <m:r>
              <w:rPr>
                <w:rFonts w:ascii="Cambria Math" w:hAnsi="Cambria Math" w:cs="Times New Roman"/>
                <w:szCs w:val="24"/>
              </w:rPr>
              <m:t>K</m:t>
            </m:r>
          </m:den>
        </m:f>
      </m:oMath>
      <w:r w:rsidR="007D4FF3" w:rsidRPr="006A2778">
        <w:rPr>
          <w:rFonts w:eastAsiaTheme="minorEastAsia" w:cs="Times New Roman"/>
          <w:szCs w:val="24"/>
        </w:rPr>
        <w:tab/>
      </w:r>
      <w:r w:rsidR="007D4FF3" w:rsidRPr="006A2778">
        <w:rPr>
          <w:rFonts w:eastAsiaTheme="minorEastAsia" w:cs="Times New Roman"/>
          <w:szCs w:val="24"/>
        </w:rPr>
        <w:tab/>
      </w:r>
      <w:r w:rsidR="007D4FF3" w:rsidRPr="006A2778">
        <w:rPr>
          <w:rFonts w:eastAsiaTheme="minorEastAsia" w:cs="Times New Roman"/>
          <w:szCs w:val="24"/>
        </w:rPr>
        <w:tab/>
      </w:r>
      <w:r w:rsidR="007D4FF3" w:rsidRPr="006A2778">
        <w:rPr>
          <w:rFonts w:eastAsiaTheme="minorEastAsia" w:cs="Times New Roman"/>
          <w:szCs w:val="24"/>
        </w:rPr>
        <w:tab/>
      </w:r>
      <w:r w:rsidR="007D4FF3" w:rsidRPr="006A2778">
        <w:rPr>
          <w:rFonts w:eastAsiaTheme="minorEastAsia" w:cs="Times New Roman"/>
          <w:szCs w:val="24"/>
        </w:rPr>
        <w:tab/>
      </w:r>
      <w:r w:rsidR="007D4FF3" w:rsidRPr="006A2778">
        <w:rPr>
          <w:rFonts w:eastAsiaTheme="minorEastAsia" w:cs="Times New Roman"/>
          <w:szCs w:val="24"/>
        </w:rPr>
        <w:tab/>
      </w:r>
      <w:r w:rsidR="007D4FF3" w:rsidRPr="006A2778">
        <w:rPr>
          <w:rFonts w:eastAsiaTheme="minorEastAsia" w:cs="Times New Roman"/>
          <w:szCs w:val="24"/>
        </w:rPr>
        <w:tab/>
        <w:t>(1)</w:t>
      </w:r>
    </w:p>
    <w:p w14:paraId="73A7B8D2" w14:textId="6CAD809B" w:rsidR="0098058F" w:rsidRPr="00B0008D" w:rsidRDefault="002E0403" w:rsidP="004063C6">
      <w:pPr>
        <w:spacing w:after="0" w:line="360" w:lineRule="auto"/>
        <w:jc w:val="both"/>
        <w:rPr>
          <w:rFonts w:eastAsiaTheme="minorEastAsia" w:cs="Times New Roman"/>
          <w:szCs w:val="24"/>
        </w:rPr>
      </w:pPr>
      <w:r w:rsidRPr="006A2778">
        <w:rPr>
          <w:rFonts w:eastAsiaTheme="minorEastAsia" w:cs="Times New Roman"/>
          <w:szCs w:val="24"/>
        </w:rPr>
        <w:lastRenderedPageBreak/>
        <w:t>W</w:t>
      </w:r>
      <w:r w:rsidR="00712363" w:rsidRPr="006A2778">
        <w:rPr>
          <w:rFonts w:eastAsiaTheme="minorEastAsia" w:cs="Times New Roman"/>
          <w:szCs w:val="24"/>
        </w:rPr>
        <w:t>h</w:t>
      </w:r>
      <w:r w:rsidRPr="006A2778">
        <w:rPr>
          <w:rFonts w:eastAsiaTheme="minorEastAsia" w:cs="Times New Roman"/>
          <w:szCs w:val="24"/>
        </w:rPr>
        <w:t>ere</w:t>
      </w:r>
      <w:r w:rsidR="003E115D">
        <w:rPr>
          <w:rFonts w:eastAsiaTheme="minorEastAsia" w:cs="Times New Roman"/>
          <w:szCs w:val="24"/>
        </w:rPr>
        <w:t xml:space="preserve">; </w:t>
      </w:r>
      <w:r w:rsidRPr="006A2778">
        <w:rPr>
          <w:rFonts w:eastAsiaTheme="minorEastAsia" w:cs="Times New Roman"/>
          <w:szCs w:val="24"/>
        </w:rPr>
        <w:t>A =Desire length of winding</w:t>
      </w:r>
      <w:r w:rsidR="003E115D">
        <w:rPr>
          <w:rFonts w:eastAsiaTheme="minorEastAsia" w:cs="Times New Roman"/>
          <w:szCs w:val="24"/>
        </w:rPr>
        <w:t xml:space="preserve">, </w:t>
      </w:r>
      <w:r w:rsidRPr="006A2778">
        <w:rPr>
          <w:rFonts w:eastAsiaTheme="minorEastAsia" w:cs="Times New Roman"/>
          <w:szCs w:val="24"/>
        </w:rPr>
        <w:t>B = Diameter of barrel</w:t>
      </w:r>
      <w:r w:rsidR="003E115D">
        <w:rPr>
          <w:rFonts w:eastAsiaTheme="minorEastAsia" w:cs="Times New Roman"/>
          <w:szCs w:val="24"/>
        </w:rPr>
        <w:t xml:space="preserve">, </w:t>
      </w:r>
      <w:r w:rsidRPr="006A2778">
        <w:rPr>
          <w:rFonts w:eastAsiaTheme="minorEastAsia" w:cs="Times New Roman"/>
          <w:szCs w:val="24"/>
        </w:rPr>
        <w:t>C = Width between the flanges</w:t>
      </w:r>
      <w:r w:rsidR="003E115D">
        <w:rPr>
          <w:rFonts w:eastAsiaTheme="minorEastAsia" w:cs="Times New Roman"/>
          <w:szCs w:val="24"/>
        </w:rPr>
        <w:t xml:space="preserve">, </w:t>
      </w:r>
      <w:r w:rsidRPr="006A2778">
        <w:rPr>
          <w:rFonts w:eastAsiaTheme="minorEastAsia" w:cs="Times New Roman"/>
          <w:szCs w:val="24"/>
        </w:rPr>
        <w:t>K = A constant developed according to the diameter of the rope</w:t>
      </w:r>
      <w:r w:rsidRPr="006A2778">
        <w:rPr>
          <w:rFonts w:cs="Times New Roman"/>
          <w:szCs w:val="24"/>
        </w:rPr>
        <w:t xml:space="preserve"> </w:t>
      </w:r>
      <w:r w:rsidR="002060ED" w:rsidRPr="006A2778">
        <w:rPr>
          <w:rFonts w:cs="Times New Roman"/>
          <w:szCs w:val="24"/>
        </w:rPr>
        <w:t>(20)</w:t>
      </w:r>
      <w:r w:rsidR="003E115D">
        <w:rPr>
          <w:rFonts w:eastAsiaTheme="minorEastAsia" w:cs="Times New Roman"/>
          <w:szCs w:val="24"/>
        </w:rPr>
        <w:t xml:space="preserve">: </w:t>
      </w:r>
      <w:r w:rsidRPr="003E115D">
        <w:rPr>
          <w:rFonts w:cs="Times New Roman"/>
          <w:szCs w:val="24"/>
        </w:rPr>
        <w:t>Factor of safety = 6</w:t>
      </w:r>
      <w:bookmarkStart w:id="18" w:name="_Toc112915527"/>
    </w:p>
    <w:p w14:paraId="046A4BDA" w14:textId="25D61ACA" w:rsidR="002E0403" w:rsidRPr="00B0008D" w:rsidRDefault="002060ED" w:rsidP="00B0008D">
      <w:pPr>
        <w:spacing w:before="240"/>
        <w:rPr>
          <w:i/>
        </w:rPr>
      </w:pPr>
      <w:bookmarkStart w:id="19" w:name="_Toc113116072"/>
      <w:r w:rsidRPr="00B0008D">
        <w:rPr>
          <w:i/>
        </w:rPr>
        <w:t>2</w:t>
      </w:r>
      <w:r w:rsidR="009528A7" w:rsidRPr="00B0008D">
        <w:rPr>
          <w:i/>
        </w:rPr>
        <w:t>.</w:t>
      </w:r>
      <w:r w:rsidRPr="00B0008D">
        <w:rPr>
          <w:i/>
        </w:rPr>
        <w:t>2</w:t>
      </w:r>
      <w:r w:rsidR="002E0403" w:rsidRPr="00B0008D">
        <w:rPr>
          <w:i/>
        </w:rPr>
        <w:t xml:space="preserve"> Bearing and Shear Stress on Axle</w:t>
      </w:r>
      <w:bookmarkEnd w:id="18"/>
      <w:bookmarkEnd w:id="19"/>
      <w:r w:rsidR="002E0403" w:rsidRPr="00B0008D">
        <w:rPr>
          <w:i/>
        </w:rPr>
        <w:t xml:space="preserve"> </w:t>
      </w:r>
    </w:p>
    <w:p w14:paraId="7CEC8B89" w14:textId="32CD957F" w:rsidR="002E0403" w:rsidRPr="006A2778" w:rsidRDefault="002060ED" w:rsidP="00B10CE5">
      <w:pPr>
        <w:spacing w:after="0" w:line="360" w:lineRule="auto"/>
        <w:jc w:val="both"/>
        <w:rPr>
          <w:rFonts w:cs="Times New Roman"/>
          <w:bCs/>
          <w:noProof/>
          <w:szCs w:val="24"/>
        </w:rPr>
      </w:pPr>
      <w:r w:rsidRPr="006A2778">
        <w:rPr>
          <w:rFonts w:eastAsiaTheme="minorEastAsia" w:cs="Times New Roman"/>
          <w:b/>
          <w:bCs/>
          <w:szCs w:val="24"/>
        </w:rPr>
        <w:t>Figure 2</w:t>
      </w:r>
      <w:r w:rsidR="00071421" w:rsidRPr="006A2778">
        <w:rPr>
          <w:rFonts w:eastAsiaTheme="minorEastAsia" w:cs="Times New Roman"/>
          <w:b/>
          <w:bCs/>
          <w:szCs w:val="24"/>
        </w:rPr>
        <w:t xml:space="preserve"> and 3</w:t>
      </w:r>
      <w:r w:rsidRPr="006A2778">
        <w:rPr>
          <w:rFonts w:eastAsiaTheme="minorEastAsia" w:cs="Times New Roman"/>
          <w:szCs w:val="24"/>
        </w:rPr>
        <w:t xml:space="preserve"> shows </w:t>
      </w:r>
      <w:r w:rsidR="007339EA" w:rsidRPr="006A2778">
        <w:rPr>
          <w:rFonts w:cs="Times New Roman"/>
          <w:szCs w:val="24"/>
        </w:rPr>
        <w:t>s</w:t>
      </w:r>
      <w:r w:rsidRPr="006A2778">
        <w:rPr>
          <w:rFonts w:cs="Times New Roman"/>
          <w:szCs w:val="24"/>
        </w:rPr>
        <w:t>chematic drawing of a bearing</w:t>
      </w:r>
      <w:r w:rsidR="00071421" w:rsidRPr="006A2778">
        <w:rPr>
          <w:rFonts w:cs="Times New Roman"/>
          <w:szCs w:val="24"/>
        </w:rPr>
        <w:t xml:space="preserve"> and </w:t>
      </w:r>
      <w:r w:rsidR="00071421" w:rsidRPr="006A2778">
        <w:rPr>
          <w:rFonts w:cs="Times New Roman"/>
          <w:b/>
          <w:bCs/>
          <w:noProof/>
          <w:szCs w:val="24"/>
        </w:rPr>
        <w:t>Figure 3</w:t>
      </w:r>
      <w:r w:rsidR="00071421" w:rsidRPr="006A2778">
        <w:rPr>
          <w:rFonts w:cs="Times New Roman"/>
          <w:bCs/>
          <w:noProof/>
          <w:szCs w:val="24"/>
        </w:rPr>
        <w:t xml:space="preserve"> shows the fabrication process of the designed canoe puller</w:t>
      </w:r>
      <w:r w:rsidRPr="006A2778">
        <w:rPr>
          <w:rFonts w:cs="Times New Roman"/>
          <w:szCs w:val="24"/>
        </w:rPr>
        <w:t>.</w:t>
      </w:r>
      <w:r w:rsidRPr="006A2778">
        <w:rPr>
          <w:rFonts w:eastAsiaTheme="minorEastAsia" w:cs="Times New Roman"/>
          <w:szCs w:val="24"/>
        </w:rPr>
        <w:t xml:space="preserve"> T</w:t>
      </w:r>
      <w:r w:rsidR="002E0403" w:rsidRPr="006A2778">
        <w:rPr>
          <w:rFonts w:eastAsiaTheme="minorEastAsia" w:cs="Times New Roman"/>
          <w:szCs w:val="24"/>
        </w:rPr>
        <w:t>he shear stress on axle, the analysis will be studied in two cases. One w</w:t>
      </w:r>
      <w:r w:rsidR="00D84D3F" w:rsidRPr="006A2778">
        <w:rPr>
          <w:rFonts w:eastAsiaTheme="minorEastAsia" w:cs="Times New Roman"/>
          <w:szCs w:val="24"/>
        </w:rPr>
        <w:t>as the</w:t>
      </w:r>
      <w:r w:rsidR="002E0403" w:rsidRPr="006A2778">
        <w:rPr>
          <w:rFonts w:eastAsiaTheme="minorEastAsia" w:cs="Times New Roman"/>
          <w:szCs w:val="24"/>
        </w:rPr>
        <w:t xml:space="preserve"> moment present at outer flange and shear force equally distributed. </w:t>
      </w:r>
      <w:r w:rsidR="00D84D3F" w:rsidRPr="006A2778">
        <w:rPr>
          <w:rFonts w:eastAsiaTheme="minorEastAsia" w:cs="Times New Roman"/>
          <w:szCs w:val="24"/>
        </w:rPr>
        <w:t xml:space="preserve">Other was </w:t>
      </w:r>
      <w:r w:rsidR="002E0403" w:rsidRPr="006A2778">
        <w:rPr>
          <w:rFonts w:eastAsiaTheme="minorEastAsia" w:cs="Times New Roman"/>
          <w:szCs w:val="24"/>
        </w:rPr>
        <w:t xml:space="preserve">reaction forces with no moment. Moment present at outer flange and shear force equally distributed. The reaction force act between the two flange and spread evenly them. </w:t>
      </w:r>
    </w:p>
    <w:p w14:paraId="5CC83B61" w14:textId="77777777" w:rsidR="002E0403" w:rsidRPr="006A2778" w:rsidRDefault="002E0403" w:rsidP="006569D9">
      <w:pPr>
        <w:tabs>
          <w:tab w:val="left" w:pos="2070"/>
        </w:tabs>
        <w:spacing w:before="240" w:after="0" w:line="360" w:lineRule="auto"/>
        <w:jc w:val="center"/>
        <w:rPr>
          <w:rFonts w:eastAsiaTheme="minorEastAsia" w:cs="Times New Roman"/>
          <w:szCs w:val="24"/>
        </w:rPr>
      </w:pPr>
      <w:r w:rsidRPr="006A2778">
        <w:rPr>
          <w:rFonts w:eastAsiaTheme="minorEastAsia" w:cs="Times New Roman"/>
          <w:noProof/>
          <w:szCs w:val="24"/>
        </w:rPr>
        <w:drawing>
          <wp:inline distT="0" distB="0" distL="0" distR="0" wp14:anchorId="6BD6F7DB" wp14:editId="30EF70F7">
            <wp:extent cx="4178595" cy="2707125"/>
            <wp:effectExtent l="0" t="0" r="0" b="0"/>
            <wp:docPr id="13" name="Picture 13" descr="C:\Users\user\Desktop\PZNY3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ZNY364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34750" cy="2743505"/>
                    </a:xfrm>
                    <a:prstGeom prst="rect">
                      <a:avLst/>
                    </a:prstGeom>
                    <a:noFill/>
                    <a:ln>
                      <a:noFill/>
                    </a:ln>
                  </pic:spPr>
                </pic:pic>
              </a:graphicData>
            </a:graphic>
          </wp:inline>
        </w:drawing>
      </w:r>
    </w:p>
    <w:p w14:paraId="089ADEE5" w14:textId="4FA92D0E" w:rsidR="002E0403" w:rsidRPr="006A2778" w:rsidRDefault="00614912" w:rsidP="00B10CE5">
      <w:pPr>
        <w:pStyle w:val="figures"/>
        <w:spacing w:line="360" w:lineRule="auto"/>
        <w:rPr>
          <w:rFonts w:eastAsiaTheme="minorEastAsia"/>
        </w:rPr>
      </w:pPr>
      <w:bookmarkStart w:id="20" w:name="_Toc113262146"/>
      <w:r w:rsidRPr="006A2778">
        <w:t>Fig</w:t>
      </w:r>
      <w:r w:rsidR="002060ED" w:rsidRPr="006A2778">
        <w:t>ure 2</w:t>
      </w:r>
      <w:r w:rsidR="00071421" w:rsidRPr="006A2778">
        <w:t>:</w:t>
      </w:r>
      <w:r w:rsidR="00D84D3F" w:rsidRPr="006A2778">
        <w:t xml:space="preserve"> </w:t>
      </w:r>
      <w:r w:rsidR="002E0403" w:rsidRPr="006A2778">
        <w:rPr>
          <w:b w:val="0"/>
          <w:bCs w:val="0"/>
        </w:rPr>
        <w:t>Schematic drawing of a bearing</w:t>
      </w:r>
      <w:bookmarkEnd w:id="20"/>
    </w:p>
    <w:p w14:paraId="71A7D367" w14:textId="77777777" w:rsidR="00071421" w:rsidRPr="006A2778" w:rsidRDefault="00071421" w:rsidP="00B10CE5">
      <w:pPr>
        <w:spacing w:after="0" w:line="360" w:lineRule="auto"/>
        <w:jc w:val="center"/>
        <w:rPr>
          <w:rFonts w:cs="Times New Roman"/>
          <w:b/>
          <w:bCs/>
          <w:noProof/>
          <w:szCs w:val="24"/>
        </w:rPr>
      </w:pPr>
      <w:bookmarkStart w:id="21" w:name="_Toc112915520"/>
      <w:r w:rsidRPr="006A2778">
        <w:rPr>
          <w:rFonts w:cs="Times New Roman"/>
          <w:b/>
          <w:noProof/>
          <w:szCs w:val="24"/>
        </w:rPr>
        <w:lastRenderedPageBreak/>
        <w:drawing>
          <wp:inline distT="0" distB="0" distL="0" distR="0" wp14:anchorId="4E6608E8" wp14:editId="2F46AD1B">
            <wp:extent cx="2685415" cy="2934288"/>
            <wp:effectExtent l="0" t="0" r="635" b="0"/>
            <wp:docPr id="4" name="Picture 4" descr="C:\Users\EMMANUEL\AppData\Local\Microsoft\Windows\INetCache\Content.Word\QBCY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MANUEL\AppData\Local\Microsoft\Windows\INetCache\Content.Word\QBCY883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9262" t="9537" r="32599"/>
                    <a:stretch/>
                  </pic:blipFill>
                  <pic:spPr bwMode="auto">
                    <a:xfrm>
                      <a:off x="0" y="0"/>
                      <a:ext cx="2708927" cy="2959979"/>
                    </a:xfrm>
                    <a:prstGeom prst="rect">
                      <a:avLst/>
                    </a:prstGeom>
                    <a:noFill/>
                    <a:ln>
                      <a:noFill/>
                    </a:ln>
                    <a:extLst>
                      <a:ext uri="{53640926-AAD7-44D8-BBD7-CCE9431645EC}">
                        <a14:shadowObscured xmlns:a14="http://schemas.microsoft.com/office/drawing/2010/main"/>
                      </a:ext>
                    </a:extLst>
                  </pic:spPr>
                </pic:pic>
              </a:graphicData>
            </a:graphic>
          </wp:inline>
        </w:drawing>
      </w:r>
    </w:p>
    <w:p w14:paraId="5E6DF3E4" w14:textId="76EA4962" w:rsidR="00071421" w:rsidRPr="006A2778" w:rsidRDefault="00071421" w:rsidP="006569D9">
      <w:pPr>
        <w:spacing w:line="360" w:lineRule="auto"/>
        <w:jc w:val="center"/>
        <w:rPr>
          <w:rFonts w:cs="Times New Roman"/>
          <w:bCs/>
          <w:noProof/>
          <w:szCs w:val="24"/>
        </w:rPr>
      </w:pPr>
      <w:r w:rsidRPr="006A2778">
        <w:rPr>
          <w:rFonts w:cs="Times New Roman"/>
          <w:b/>
          <w:bCs/>
          <w:noProof/>
          <w:szCs w:val="24"/>
        </w:rPr>
        <w:t>Figure 3</w:t>
      </w:r>
      <w:r w:rsidRPr="006A2778">
        <w:rPr>
          <w:rFonts w:cs="Times New Roman"/>
          <w:bCs/>
          <w:noProof/>
          <w:szCs w:val="24"/>
        </w:rPr>
        <w:t>: Fabrication process of the designed canoe puller.</w:t>
      </w:r>
    </w:p>
    <w:p w14:paraId="4475D00B" w14:textId="5DC9560E" w:rsidR="00597F1C" w:rsidRPr="006569D9" w:rsidRDefault="006569D9" w:rsidP="006569D9">
      <w:pPr>
        <w:rPr>
          <w:b/>
        </w:rPr>
      </w:pPr>
      <w:bookmarkStart w:id="22" w:name="_Toc112915523"/>
      <w:bookmarkStart w:id="23" w:name="_Toc113116076"/>
      <w:bookmarkEnd w:id="12"/>
      <w:bookmarkEnd w:id="21"/>
      <w:r w:rsidRPr="006569D9">
        <w:rPr>
          <w:b/>
        </w:rPr>
        <w:t>3 Results</w:t>
      </w:r>
      <w:bookmarkEnd w:id="22"/>
      <w:r w:rsidRPr="006569D9">
        <w:rPr>
          <w:b/>
        </w:rPr>
        <w:t xml:space="preserve"> </w:t>
      </w:r>
      <w:r>
        <w:rPr>
          <w:b/>
        </w:rPr>
        <w:t>a</w:t>
      </w:r>
      <w:r w:rsidRPr="006569D9">
        <w:rPr>
          <w:b/>
        </w:rPr>
        <w:t>nd Discussion</w:t>
      </w:r>
      <w:bookmarkEnd w:id="23"/>
    </w:p>
    <w:p w14:paraId="76BB17C6" w14:textId="245AF692" w:rsidR="00F74C83" w:rsidRPr="00AC387F" w:rsidRDefault="00AC387F" w:rsidP="006569D9">
      <w:pPr>
        <w:rPr>
          <w:i/>
          <w:noProof/>
        </w:rPr>
      </w:pPr>
      <w:bookmarkStart w:id="24" w:name="_Toc113116077"/>
      <w:r w:rsidRPr="00AC387F">
        <w:rPr>
          <w:i/>
          <w:noProof/>
        </w:rPr>
        <w:t xml:space="preserve">3.1 Frame Pieces </w:t>
      </w:r>
      <w:r>
        <w:rPr>
          <w:i/>
          <w:noProof/>
        </w:rPr>
        <w:t>i</w:t>
      </w:r>
      <w:r w:rsidRPr="00AC387F">
        <w:rPr>
          <w:i/>
          <w:noProof/>
        </w:rPr>
        <w:t xml:space="preserve">n Isometric View </w:t>
      </w:r>
      <w:r>
        <w:rPr>
          <w:i/>
          <w:noProof/>
        </w:rPr>
        <w:t>f</w:t>
      </w:r>
      <w:r w:rsidRPr="00AC387F">
        <w:rPr>
          <w:i/>
          <w:noProof/>
        </w:rPr>
        <w:t>or Fabrication</w:t>
      </w:r>
      <w:bookmarkEnd w:id="24"/>
    </w:p>
    <w:p w14:paraId="2DA3F5EF" w14:textId="5B9EAA1C" w:rsidR="00CA7D60" w:rsidRPr="006A2778" w:rsidRDefault="00071421" w:rsidP="00B10CE5">
      <w:pPr>
        <w:spacing w:after="0" w:line="360" w:lineRule="auto"/>
        <w:jc w:val="center"/>
        <w:rPr>
          <w:rFonts w:cs="Times New Roman"/>
          <w:szCs w:val="24"/>
        </w:rPr>
      </w:pPr>
      <w:r w:rsidRPr="006A2778">
        <w:rPr>
          <w:rFonts w:cs="Times New Roman"/>
          <w:b/>
          <w:bCs/>
          <w:noProof/>
          <w:szCs w:val="24"/>
        </w:rPr>
        <w:t>Figure 4</w:t>
      </w:r>
      <w:r w:rsidR="003044C4" w:rsidRPr="006A2778">
        <w:rPr>
          <w:rFonts w:cs="Times New Roman"/>
          <w:b/>
          <w:bCs/>
          <w:noProof/>
          <w:szCs w:val="24"/>
        </w:rPr>
        <w:t xml:space="preserve"> </w:t>
      </w:r>
      <w:r w:rsidRPr="006A2778">
        <w:rPr>
          <w:rFonts w:cs="Times New Roman"/>
          <w:b/>
          <w:bCs/>
          <w:noProof/>
          <w:szCs w:val="24"/>
        </w:rPr>
        <w:t>and 5</w:t>
      </w:r>
      <w:r w:rsidR="00734303" w:rsidRPr="006A2778">
        <w:rPr>
          <w:rFonts w:cs="Times New Roman"/>
          <w:bCs/>
          <w:noProof/>
          <w:szCs w:val="24"/>
        </w:rPr>
        <w:t xml:space="preserve"> </w:t>
      </w:r>
      <w:r w:rsidR="003044C4" w:rsidRPr="006A2778">
        <w:rPr>
          <w:rFonts w:cs="Times New Roman"/>
          <w:bCs/>
          <w:noProof/>
          <w:szCs w:val="24"/>
        </w:rPr>
        <w:t xml:space="preserve">present </w:t>
      </w:r>
      <w:r w:rsidR="00B9220A" w:rsidRPr="006A2778">
        <w:rPr>
          <w:rFonts w:cs="Times New Roman"/>
          <w:szCs w:val="24"/>
        </w:rPr>
        <w:t xml:space="preserve">pictorial </w:t>
      </w:r>
      <w:r w:rsidR="00734303" w:rsidRPr="006A2778">
        <w:rPr>
          <w:rFonts w:cs="Times New Roman"/>
          <w:bCs/>
          <w:noProof/>
          <w:szCs w:val="24"/>
        </w:rPr>
        <w:t xml:space="preserve">and </w:t>
      </w:r>
      <w:r w:rsidR="00F74C83" w:rsidRPr="006A2778">
        <w:rPr>
          <w:rFonts w:cs="Times New Roman"/>
          <w:bCs/>
          <w:noProof/>
          <w:szCs w:val="24"/>
        </w:rPr>
        <w:t>p</w:t>
      </w:r>
      <w:r w:rsidR="00B9220A" w:rsidRPr="006A2778">
        <w:rPr>
          <w:rFonts w:cs="Times New Roman"/>
          <w:bCs/>
          <w:noProof/>
          <w:szCs w:val="24"/>
        </w:rPr>
        <w:t>ictorial view of</w:t>
      </w:r>
      <w:r w:rsidR="00F74C83" w:rsidRPr="006A2778">
        <w:rPr>
          <w:rFonts w:cs="Times New Roman"/>
          <w:bCs/>
          <w:noProof/>
          <w:szCs w:val="24"/>
        </w:rPr>
        <w:t xml:space="preserve"> fabricat</w:t>
      </w:r>
      <w:r w:rsidR="00B9220A" w:rsidRPr="006A2778">
        <w:rPr>
          <w:rFonts w:cs="Times New Roman"/>
          <w:bCs/>
          <w:noProof/>
          <w:szCs w:val="24"/>
        </w:rPr>
        <w:t>ed canoe puller</w:t>
      </w:r>
      <w:r w:rsidR="00734303" w:rsidRPr="006A2778">
        <w:rPr>
          <w:rFonts w:cs="Times New Roman"/>
          <w:bCs/>
          <w:noProof/>
          <w:szCs w:val="24"/>
        </w:rPr>
        <w:t>, respectively</w:t>
      </w:r>
      <w:r w:rsidR="00F74C83" w:rsidRPr="006A2778">
        <w:rPr>
          <w:rFonts w:cs="Times New Roman"/>
          <w:bCs/>
          <w:noProof/>
          <w:szCs w:val="24"/>
        </w:rPr>
        <w:t>.</w:t>
      </w:r>
      <w:r w:rsidR="00CA7D60" w:rsidRPr="006A2778">
        <w:rPr>
          <w:rFonts w:cs="Times New Roman"/>
          <w:noProof/>
          <w:szCs w:val="24"/>
        </w:rPr>
        <w:drawing>
          <wp:inline distT="0" distB="0" distL="0" distR="0" wp14:anchorId="061EA54D" wp14:editId="0C71002C">
            <wp:extent cx="5274310" cy="242887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2428875"/>
                    </a:xfrm>
                    <a:prstGeom prst="rect">
                      <a:avLst/>
                    </a:prstGeom>
                  </pic:spPr>
                </pic:pic>
              </a:graphicData>
            </a:graphic>
          </wp:inline>
        </w:drawing>
      </w:r>
      <w:bookmarkStart w:id="25" w:name="_Toc113262153"/>
      <w:r w:rsidR="00CA7D60" w:rsidRPr="006A2778">
        <w:rPr>
          <w:rFonts w:cs="Times New Roman"/>
          <w:b/>
          <w:bCs/>
          <w:noProof/>
          <w:szCs w:val="24"/>
        </w:rPr>
        <w:t>Figure</w:t>
      </w:r>
      <w:r w:rsidR="00CA7D60" w:rsidRPr="006A2778">
        <w:rPr>
          <w:rFonts w:cs="Times New Roman"/>
          <w:b/>
          <w:bCs/>
          <w:szCs w:val="24"/>
        </w:rPr>
        <w:t xml:space="preserve"> </w:t>
      </w:r>
      <w:r w:rsidRPr="006A2778">
        <w:rPr>
          <w:rFonts w:cs="Times New Roman"/>
          <w:b/>
          <w:bCs/>
          <w:szCs w:val="24"/>
        </w:rPr>
        <w:t>4</w:t>
      </w:r>
      <w:r w:rsidR="00B87DDB" w:rsidRPr="006A2778">
        <w:rPr>
          <w:rFonts w:cs="Times New Roman"/>
          <w:b/>
          <w:bCs/>
          <w:szCs w:val="24"/>
        </w:rPr>
        <w:t>:</w:t>
      </w:r>
      <w:r w:rsidR="00CA7D60" w:rsidRPr="006A2778">
        <w:rPr>
          <w:rFonts w:cs="Times New Roman"/>
          <w:szCs w:val="24"/>
        </w:rPr>
        <w:t xml:space="preserve"> Design drawing and dimensions of the frame for fabrication.</w:t>
      </w:r>
      <w:bookmarkEnd w:id="25"/>
    </w:p>
    <w:p w14:paraId="4C12DAD0" w14:textId="77777777" w:rsidR="006B2767" w:rsidRPr="006A2778" w:rsidRDefault="006B2767" w:rsidP="00B10CE5">
      <w:pPr>
        <w:spacing w:after="0" w:line="360" w:lineRule="auto"/>
        <w:jc w:val="both"/>
        <w:rPr>
          <w:rFonts w:cs="Times New Roman"/>
          <w:bCs/>
          <w:noProof/>
          <w:szCs w:val="24"/>
        </w:rPr>
      </w:pPr>
    </w:p>
    <w:p w14:paraId="5136D24F" w14:textId="69578F1E" w:rsidR="00C926B8" w:rsidRPr="006A2778" w:rsidRDefault="00016BFD" w:rsidP="00B10CE5">
      <w:pPr>
        <w:spacing w:after="0" w:line="360" w:lineRule="auto"/>
        <w:jc w:val="center"/>
        <w:rPr>
          <w:rFonts w:cs="Times New Roman"/>
          <w:noProof/>
          <w:szCs w:val="24"/>
        </w:rPr>
      </w:pPr>
      <w:r>
        <w:rPr>
          <w:rFonts w:cs="Times New Roman"/>
          <w:noProof/>
          <w:szCs w:val="24"/>
        </w:rPr>
        <w:lastRenderedPageBreak/>
        <w:pict w14:anchorId="1B5E085B">
          <v:shape id="_x0000_i1026" type="#_x0000_t75" style="width:325.35pt;height:296.85pt">
            <v:imagedata r:id="rId35" o:title="cuttings"/>
          </v:shape>
        </w:pict>
      </w:r>
    </w:p>
    <w:p w14:paraId="783C8F64" w14:textId="4C77A6FF" w:rsidR="005B4C25" w:rsidRPr="006A2778" w:rsidRDefault="00CF32B2" w:rsidP="00CB3FA8">
      <w:pPr>
        <w:pStyle w:val="figures"/>
        <w:spacing w:line="360" w:lineRule="auto"/>
      </w:pPr>
      <w:bookmarkStart w:id="26" w:name="_Toc113262151"/>
      <w:r w:rsidRPr="006A2778">
        <w:t xml:space="preserve">Figure </w:t>
      </w:r>
      <w:r w:rsidR="00071421" w:rsidRPr="006A2778">
        <w:t>5</w:t>
      </w:r>
      <w:r w:rsidRPr="006A2778">
        <w:rPr>
          <w:b w:val="0"/>
          <w:bCs w:val="0"/>
        </w:rPr>
        <w:t xml:space="preserve"> </w:t>
      </w:r>
      <w:r w:rsidR="008644CF" w:rsidRPr="006A2778">
        <w:rPr>
          <w:b w:val="0"/>
          <w:bCs w:val="0"/>
        </w:rPr>
        <w:t>Pieces of angle iron for fabrication</w:t>
      </w:r>
      <w:bookmarkStart w:id="27" w:name="_Toc113116079"/>
      <w:bookmarkStart w:id="28" w:name="_Hlk113024373"/>
      <w:bookmarkEnd w:id="26"/>
    </w:p>
    <w:p w14:paraId="4655EB56" w14:textId="4D2915FF" w:rsidR="005B4C25" w:rsidRPr="00CB3FA8" w:rsidRDefault="005B4C25" w:rsidP="00CB3FA8">
      <w:pPr>
        <w:spacing w:before="240"/>
        <w:jc w:val="both"/>
        <w:rPr>
          <w:i/>
        </w:rPr>
      </w:pPr>
      <w:r w:rsidRPr="00CB3FA8">
        <w:rPr>
          <w:i/>
        </w:rPr>
        <w:t>3.2 Exploded views of developed canoe puller</w:t>
      </w:r>
    </w:p>
    <w:p w14:paraId="69320D65" w14:textId="4482A511" w:rsidR="005B4C25" w:rsidRPr="006A2778" w:rsidRDefault="005B4C25" w:rsidP="00CB3FA8">
      <w:pPr>
        <w:jc w:val="both"/>
      </w:pPr>
      <w:r w:rsidRPr="006A2778">
        <w:t>Final design of the developed canoe puller is show</w:t>
      </w:r>
      <w:r w:rsidR="00CB3FA8">
        <w:t>n</w:t>
      </w:r>
      <w:r w:rsidRPr="006A2778">
        <w:t xml:space="preserve"> in Figure 6.</w:t>
      </w:r>
    </w:p>
    <w:p w14:paraId="4038BCA6" w14:textId="77777777" w:rsidR="005B4C25" w:rsidRPr="006A2778" w:rsidRDefault="005B4C25" w:rsidP="00B10CE5">
      <w:pPr>
        <w:spacing w:after="0" w:line="360" w:lineRule="auto"/>
        <w:ind w:left="10" w:hanging="10"/>
        <w:jc w:val="center"/>
        <w:rPr>
          <w:rFonts w:eastAsia="Times New Roman" w:cs="Times New Roman"/>
          <w:b/>
          <w:szCs w:val="24"/>
        </w:rPr>
      </w:pPr>
      <w:r w:rsidRPr="006A2778">
        <w:rPr>
          <w:rFonts w:eastAsia="Times New Roman" w:cs="Times New Roman"/>
          <w:b/>
          <w:noProof/>
          <w:szCs w:val="24"/>
        </w:rPr>
        <w:drawing>
          <wp:inline distT="0" distB="0" distL="0" distR="0" wp14:anchorId="3DE3F6D6" wp14:editId="6D8136B2">
            <wp:extent cx="2331449" cy="2703758"/>
            <wp:effectExtent l="0" t="0" r="0" b="1905"/>
            <wp:docPr id="33" name="Picture 2" descr="cb87e166-1521-46f8-8218-762859bbd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87e166-1521-46f8-8218-762859bbd637"/>
                    <pic:cNvPicPr>
                      <a:picLocks noChangeAspect="1" noChangeArrowheads="1"/>
                    </pic:cNvPicPr>
                  </pic:nvPicPr>
                  <pic:blipFill rotWithShape="1">
                    <a:blip r:embed="rId36">
                      <a:extLst>
                        <a:ext uri="{28A0092B-C50C-407E-A947-70E740481C1C}">
                          <a14:useLocalDpi xmlns:a14="http://schemas.microsoft.com/office/drawing/2010/main" val="0"/>
                        </a:ext>
                      </a:extLst>
                    </a:blip>
                    <a:srcRect l="33120" t="6121" r="34556" b="5684"/>
                    <a:stretch/>
                  </pic:blipFill>
                  <pic:spPr bwMode="auto">
                    <a:xfrm>
                      <a:off x="0" y="0"/>
                      <a:ext cx="2332514" cy="2704993"/>
                    </a:xfrm>
                    <a:prstGeom prst="rect">
                      <a:avLst/>
                    </a:prstGeom>
                    <a:noFill/>
                    <a:ln>
                      <a:noFill/>
                    </a:ln>
                    <a:extLst>
                      <a:ext uri="{53640926-AAD7-44D8-BBD7-CCE9431645EC}">
                        <a14:shadowObscured xmlns:a14="http://schemas.microsoft.com/office/drawing/2010/main"/>
                      </a:ext>
                    </a:extLst>
                  </pic:spPr>
                </pic:pic>
              </a:graphicData>
            </a:graphic>
          </wp:inline>
        </w:drawing>
      </w:r>
    </w:p>
    <w:p w14:paraId="7CF40E62" w14:textId="2555DAAE" w:rsidR="005B4C25" w:rsidRPr="006A2778" w:rsidRDefault="005B4C25" w:rsidP="00BE4F85">
      <w:pPr>
        <w:pStyle w:val="figures"/>
        <w:spacing w:after="240" w:line="360" w:lineRule="auto"/>
      </w:pPr>
      <w:bookmarkStart w:id="29" w:name="_Toc113262158"/>
      <w:r w:rsidRPr="006A2778">
        <w:rPr>
          <w:noProof/>
        </w:rPr>
        <w:t>Figure 6:</w:t>
      </w:r>
      <w:r w:rsidRPr="006A2778">
        <w:t xml:space="preserve"> </w:t>
      </w:r>
      <w:r w:rsidRPr="000842C9">
        <w:rPr>
          <w:b w:val="0"/>
        </w:rPr>
        <w:t>The Final Design</w:t>
      </w:r>
      <w:bookmarkStart w:id="30" w:name="_Toc113116084"/>
      <w:bookmarkEnd w:id="29"/>
    </w:p>
    <w:p w14:paraId="24F9C845" w14:textId="1421B69B" w:rsidR="005B4C25" w:rsidRPr="00BE4F85" w:rsidRDefault="005B4C25" w:rsidP="00BE4F85">
      <w:pPr>
        <w:jc w:val="both"/>
        <w:rPr>
          <w:i/>
        </w:rPr>
      </w:pPr>
      <w:r w:rsidRPr="00BE4F85">
        <w:rPr>
          <w:i/>
        </w:rPr>
        <w:t>3.3 Simulation results of the canoe puller</w:t>
      </w:r>
      <w:bookmarkEnd w:id="30"/>
    </w:p>
    <w:p w14:paraId="1D84CA86" w14:textId="77777777" w:rsidR="005B4C25" w:rsidRPr="006A2778" w:rsidRDefault="005B4C25" w:rsidP="004063C6">
      <w:pPr>
        <w:spacing w:line="360" w:lineRule="auto"/>
        <w:jc w:val="both"/>
        <w:rPr>
          <w:rStyle w:val="FontStyle22"/>
          <w:iCs/>
          <w:sz w:val="24"/>
          <w:szCs w:val="24"/>
        </w:rPr>
      </w:pPr>
      <w:r w:rsidRPr="006A2778">
        <w:rPr>
          <w:rFonts w:cs="Times New Roman"/>
          <w:b/>
          <w:bCs/>
          <w:szCs w:val="24"/>
        </w:rPr>
        <w:t>Table 2</w:t>
      </w:r>
      <w:r w:rsidRPr="006A2778">
        <w:rPr>
          <w:rFonts w:cs="Times New Roman"/>
          <w:bCs/>
          <w:szCs w:val="24"/>
        </w:rPr>
        <w:t xml:space="preserve"> presents a summary of simulation results of v</w:t>
      </w:r>
      <w:r w:rsidRPr="006A2778">
        <w:rPr>
          <w:rFonts w:eastAsia="Tahoma" w:cs="Times New Roman"/>
          <w:bCs/>
          <w:szCs w:val="24"/>
        </w:rPr>
        <w:t xml:space="preserve">on misses’ stress, deformation among others. </w:t>
      </w:r>
      <w:r w:rsidRPr="006A2778">
        <w:rPr>
          <w:rFonts w:cs="Times New Roman"/>
          <w:bCs/>
          <w:szCs w:val="24"/>
        </w:rPr>
        <w:t>The maximum v</w:t>
      </w:r>
      <w:r w:rsidRPr="006A2778">
        <w:rPr>
          <w:rFonts w:eastAsia="Tahoma" w:cs="Times New Roman"/>
          <w:bCs/>
          <w:szCs w:val="24"/>
        </w:rPr>
        <w:t xml:space="preserve">on misses’ stress recorded was 24.16 MPa while </w:t>
      </w:r>
      <w:r w:rsidRPr="006A2778">
        <w:rPr>
          <w:rFonts w:eastAsia="Tahoma" w:cs="Times New Roman"/>
          <w:bCs/>
          <w:szCs w:val="24"/>
        </w:rPr>
        <w:lastRenderedPageBreak/>
        <w:t xml:space="preserve">deformation was 28.5 mm. </w:t>
      </w:r>
      <w:r w:rsidRPr="006A2778">
        <w:rPr>
          <w:rFonts w:cs="Times New Roman"/>
          <w:szCs w:val="24"/>
        </w:rPr>
        <w:t xml:space="preserve">All these values were below the equivalent </w:t>
      </w:r>
      <w:r w:rsidRPr="006A2778">
        <w:rPr>
          <w:rStyle w:val="FontStyle22"/>
          <w:sz w:val="24"/>
          <w:szCs w:val="24"/>
        </w:rPr>
        <w:t>(von-</w:t>
      </w:r>
      <w:r w:rsidRPr="006A2778">
        <w:rPr>
          <w:rFonts w:eastAsia="Tahoma" w:cs="Times New Roman"/>
          <w:bCs/>
          <w:szCs w:val="24"/>
        </w:rPr>
        <w:t>misses’</w:t>
      </w:r>
      <w:r w:rsidRPr="006A2778">
        <w:rPr>
          <w:rStyle w:val="FontStyle22"/>
          <w:sz w:val="24"/>
          <w:szCs w:val="24"/>
        </w:rPr>
        <w:t>)</w:t>
      </w:r>
      <w:r w:rsidRPr="006A2778">
        <w:rPr>
          <w:rFonts w:cs="Times New Roman"/>
          <w:szCs w:val="24"/>
        </w:rPr>
        <w:t xml:space="preserve"> stress and</w:t>
      </w:r>
      <w:r w:rsidRPr="006A2778">
        <w:rPr>
          <w:rStyle w:val="FontStyle22"/>
          <w:sz w:val="24"/>
          <w:szCs w:val="24"/>
        </w:rPr>
        <w:t xml:space="preserve"> deformation standard values of 400-550 MPa for </w:t>
      </w:r>
      <w:r w:rsidRPr="006A2778">
        <w:rPr>
          <w:rFonts w:cs="Times New Roman"/>
          <w:bCs/>
          <w:szCs w:val="24"/>
        </w:rPr>
        <w:t>v</w:t>
      </w:r>
      <w:r w:rsidRPr="006A2778">
        <w:rPr>
          <w:rFonts w:eastAsia="Tahoma" w:cs="Times New Roman"/>
          <w:bCs/>
          <w:szCs w:val="24"/>
        </w:rPr>
        <w:t>on misses’ stress and that of deformation of up to 50 mm</w:t>
      </w:r>
      <w:r w:rsidRPr="006A2778">
        <w:rPr>
          <w:rStyle w:val="FontStyle22"/>
          <w:sz w:val="24"/>
          <w:szCs w:val="24"/>
        </w:rPr>
        <w:t xml:space="preserve">. </w:t>
      </w:r>
      <w:r w:rsidRPr="006A2778">
        <w:rPr>
          <w:rStyle w:val="FontStyle22"/>
          <w:iCs/>
          <w:sz w:val="24"/>
          <w:szCs w:val="24"/>
        </w:rPr>
        <w:t xml:space="preserve"> </w:t>
      </w:r>
      <w:r w:rsidRPr="006A2778">
        <w:rPr>
          <w:rStyle w:val="FontStyle22"/>
          <w:sz w:val="24"/>
          <w:szCs w:val="24"/>
        </w:rPr>
        <w:t>The mass, area and volume of the designed canoe puller were 111.39 kg, 2534250 mm</w:t>
      </w:r>
      <w:r w:rsidRPr="006A2778">
        <w:rPr>
          <w:rStyle w:val="FontStyle22"/>
          <w:sz w:val="24"/>
          <w:szCs w:val="24"/>
          <w:vertAlign w:val="superscript"/>
        </w:rPr>
        <w:t>2</w:t>
      </w:r>
      <w:r w:rsidRPr="006A2778">
        <w:rPr>
          <w:rStyle w:val="FontStyle22"/>
          <w:sz w:val="24"/>
          <w:szCs w:val="24"/>
        </w:rPr>
        <w:t xml:space="preserve"> and 14999100 mm</w:t>
      </w:r>
      <w:r w:rsidRPr="006A2778">
        <w:rPr>
          <w:rStyle w:val="FontStyle22"/>
          <w:sz w:val="24"/>
          <w:szCs w:val="24"/>
          <w:vertAlign w:val="superscript"/>
        </w:rPr>
        <w:t>3</w:t>
      </w:r>
      <w:r w:rsidRPr="006A2778">
        <w:rPr>
          <w:rStyle w:val="FontStyle22"/>
          <w:sz w:val="24"/>
          <w:szCs w:val="24"/>
        </w:rPr>
        <w:t xml:space="preserve"> respectively.</w:t>
      </w:r>
    </w:p>
    <w:p w14:paraId="0A5A26CA" w14:textId="21B2630A" w:rsidR="005B4C25" w:rsidRPr="006A2778" w:rsidRDefault="005B4C25" w:rsidP="00B10CE5">
      <w:pPr>
        <w:tabs>
          <w:tab w:val="left" w:pos="2790"/>
        </w:tabs>
        <w:spacing w:after="0" w:line="360" w:lineRule="auto"/>
        <w:jc w:val="both"/>
        <w:rPr>
          <w:rFonts w:cs="Times New Roman"/>
          <w:szCs w:val="24"/>
        </w:rPr>
      </w:pPr>
      <w:r w:rsidRPr="004063C6">
        <w:rPr>
          <w:rFonts w:cs="Times New Roman"/>
          <w:b/>
          <w:szCs w:val="24"/>
        </w:rPr>
        <w:t>Table 2</w:t>
      </w:r>
      <w:r w:rsidR="00240E5B">
        <w:rPr>
          <w:rFonts w:cs="Times New Roman"/>
          <w:b/>
          <w:szCs w:val="24"/>
        </w:rPr>
        <w:t xml:space="preserve"> </w:t>
      </w:r>
      <w:r w:rsidRPr="006A2778">
        <w:rPr>
          <w:rFonts w:cs="Times New Roman"/>
          <w:szCs w:val="24"/>
        </w:rPr>
        <w:t>Specification of canoe puller</w:t>
      </w:r>
      <w:r w:rsidRPr="006A2778">
        <w:rPr>
          <w:rFonts w:cs="Times New Roman"/>
          <w:szCs w:val="24"/>
        </w:rPr>
        <w:tab/>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829"/>
        <w:gridCol w:w="2250"/>
      </w:tblGrid>
      <w:tr w:rsidR="006A2778" w:rsidRPr="006A2778" w14:paraId="49A0F5C0" w14:textId="77777777" w:rsidTr="001E7BFC">
        <w:trPr>
          <w:jc w:val="center"/>
        </w:trPr>
        <w:tc>
          <w:tcPr>
            <w:tcW w:w="3116" w:type="dxa"/>
            <w:tcBorders>
              <w:top w:val="single" w:sz="4" w:space="0" w:color="auto"/>
              <w:bottom w:val="single" w:sz="4" w:space="0" w:color="auto"/>
            </w:tcBorders>
          </w:tcPr>
          <w:p w14:paraId="3F8EB806" w14:textId="2D90C7B6" w:rsidR="005B4C25" w:rsidRPr="006A2778" w:rsidRDefault="005B4C25" w:rsidP="00B10CE5">
            <w:pPr>
              <w:spacing w:line="360" w:lineRule="auto"/>
              <w:jc w:val="both"/>
              <w:rPr>
                <w:rFonts w:cs="Times New Roman"/>
                <w:szCs w:val="24"/>
              </w:rPr>
            </w:pPr>
            <w:r w:rsidRPr="006A2778">
              <w:rPr>
                <w:rFonts w:cs="Times New Roman"/>
                <w:szCs w:val="24"/>
              </w:rPr>
              <w:t>Description</w:t>
            </w:r>
          </w:p>
        </w:tc>
        <w:tc>
          <w:tcPr>
            <w:tcW w:w="1829" w:type="dxa"/>
            <w:tcBorders>
              <w:top w:val="single" w:sz="4" w:space="0" w:color="auto"/>
              <w:bottom w:val="single" w:sz="4" w:space="0" w:color="auto"/>
            </w:tcBorders>
          </w:tcPr>
          <w:p w14:paraId="61369133" w14:textId="4D3E73CF" w:rsidR="005B4C25" w:rsidRPr="006A2778" w:rsidRDefault="005B4C25" w:rsidP="00B10CE5">
            <w:pPr>
              <w:spacing w:line="360" w:lineRule="auto"/>
              <w:jc w:val="both"/>
              <w:rPr>
                <w:rFonts w:cs="Times New Roman"/>
                <w:szCs w:val="24"/>
              </w:rPr>
            </w:pPr>
            <w:r w:rsidRPr="006A2778">
              <w:rPr>
                <w:rFonts w:cs="Times New Roman"/>
                <w:szCs w:val="24"/>
              </w:rPr>
              <w:t>Minimum</w:t>
            </w:r>
          </w:p>
        </w:tc>
        <w:tc>
          <w:tcPr>
            <w:tcW w:w="2250" w:type="dxa"/>
            <w:tcBorders>
              <w:top w:val="single" w:sz="4" w:space="0" w:color="auto"/>
              <w:bottom w:val="single" w:sz="4" w:space="0" w:color="auto"/>
            </w:tcBorders>
          </w:tcPr>
          <w:p w14:paraId="056D3543" w14:textId="0D634426" w:rsidR="005B4C25" w:rsidRPr="006A2778" w:rsidRDefault="005B4C25" w:rsidP="00B10CE5">
            <w:pPr>
              <w:spacing w:line="360" w:lineRule="auto"/>
              <w:jc w:val="both"/>
              <w:rPr>
                <w:rFonts w:cs="Times New Roman"/>
                <w:szCs w:val="24"/>
              </w:rPr>
            </w:pPr>
            <w:r w:rsidRPr="006A2778">
              <w:rPr>
                <w:rFonts w:cs="Times New Roman"/>
                <w:szCs w:val="24"/>
              </w:rPr>
              <w:t>Maximum</w:t>
            </w:r>
          </w:p>
        </w:tc>
      </w:tr>
      <w:tr w:rsidR="006A2778" w:rsidRPr="006A2778" w14:paraId="3BE4A2AE" w14:textId="77777777" w:rsidTr="001E7BFC">
        <w:trPr>
          <w:jc w:val="center"/>
        </w:trPr>
        <w:tc>
          <w:tcPr>
            <w:tcW w:w="3116" w:type="dxa"/>
            <w:tcBorders>
              <w:top w:val="single" w:sz="4" w:space="0" w:color="auto"/>
            </w:tcBorders>
          </w:tcPr>
          <w:p w14:paraId="3F00993F" w14:textId="0FED6B11" w:rsidR="005B4C25" w:rsidRPr="006A2778" w:rsidRDefault="005B4C25" w:rsidP="00F90494">
            <w:pPr>
              <w:spacing w:line="360" w:lineRule="auto"/>
              <w:rPr>
                <w:rFonts w:cs="Times New Roman"/>
                <w:szCs w:val="24"/>
              </w:rPr>
            </w:pPr>
            <w:r w:rsidRPr="006A2778">
              <w:rPr>
                <w:rFonts w:cs="Times New Roman"/>
                <w:szCs w:val="24"/>
              </w:rPr>
              <w:t>Volume (mm</w:t>
            </w:r>
            <w:r w:rsidRPr="006A2778">
              <w:rPr>
                <w:rFonts w:cs="Times New Roman"/>
                <w:szCs w:val="24"/>
                <w:vertAlign w:val="superscript"/>
              </w:rPr>
              <w:t>3</w:t>
            </w:r>
            <w:r w:rsidRPr="006A2778">
              <w:rPr>
                <w:rFonts w:cs="Times New Roman"/>
                <w:szCs w:val="24"/>
              </w:rPr>
              <w:t>)</w:t>
            </w:r>
          </w:p>
        </w:tc>
        <w:tc>
          <w:tcPr>
            <w:tcW w:w="1829" w:type="dxa"/>
            <w:tcBorders>
              <w:top w:val="single" w:sz="4" w:space="0" w:color="auto"/>
            </w:tcBorders>
          </w:tcPr>
          <w:p w14:paraId="1503DF34" w14:textId="77777777" w:rsidR="005B4C25" w:rsidRPr="006A2778" w:rsidRDefault="005B4C25" w:rsidP="00F90494">
            <w:pPr>
              <w:spacing w:line="360" w:lineRule="auto"/>
              <w:rPr>
                <w:rFonts w:cs="Times New Roman"/>
                <w:szCs w:val="24"/>
              </w:rPr>
            </w:pPr>
            <w:r w:rsidRPr="006A2778">
              <w:rPr>
                <w:rFonts w:cs="Times New Roman"/>
                <w:szCs w:val="24"/>
              </w:rPr>
              <w:t>28391400.00</w:t>
            </w:r>
          </w:p>
        </w:tc>
        <w:tc>
          <w:tcPr>
            <w:tcW w:w="2250" w:type="dxa"/>
            <w:tcBorders>
              <w:top w:val="single" w:sz="4" w:space="0" w:color="auto"/>
            </w:tcBorders>
          </w:tcPr>
          <w:p w14:paraId="50969526" w14:textId="77777777" w:rsidR="005B4C25" w:rsidRPr="006A2778" w:rsidRDefault="005B4C25" w:rsidP="00F90494">
            <w:pPr>
              <w:spacing w:line="360" w:lineRule="auto"/>
              <w:rPr>
                <w:rFonts w:cs="Times New Roman"/>
                <w:szCs w:val="24"/>
              </w:rPr>
            </w:pPr>
            <w:r w:rsidRPr="006A2778">
              <w:rPr>
                <w:rFonts w:cs="Times New Roman"/>
                <w:szCs w:val="24"/>
              </w:rPr>
              <w:t>-</w:t>
            </w:r>
          </w:p>
        </w:tc>
      </w:tr>
      <w:tr w:rsidR="006A2778" w:rsidRPr="006A2778" w14:paraId="750BC067" w14:textId="77777777" w:rsidTr="001E7BFC">
        <w:trPr>
          <w:jc w:val="center"/>
        </w:trPr>
        <w:tc>
          <w:tcPr>
            <w:tcW w:w="3116" w:type="dxa"/>
          </w:tcPr>
          <w:p w14:paraId="4D41B8D0" w14:textId="533AC9C7" w:rsidR="005B4C25" w:rsidRPr="006A2778" w:rsidRDefault="005B4C25" w:rsidP="00F90494">
            <w:pPr>
              <w:spacing w:line="360" w:lineRule="auto"/>
              <w:rPr>
                <w:rFonts w:cs="Times New Roman"/>
                <w:szCs w:val="24"/>
              </w:rPr>
            </w:pPr>
            <w:r w:rsidRPr="006A2778">
              <w:rPr>
                <w:rFonts w:cs="Times New Roman"/>
                <w:szCs w:val="24"/>
              </w:rPr>
              <w:t>Mass (kg)</w:t>
            </w:r>
          </w:p>
        </w:tc>
        <w:tc>
          <w:tcPr>
            <w:tcW w:w="1829" w:type="dxa"/>
          </w:tcPr>
          <w:p w14:paraId="6D5BE7F7" w14:textId="77777777" w:rsidR="005B4C25" w:rsidRPr="006A2778" w:rsidRDefault="005B4C25" w:rsidP="00F90494">
            <w:pPr>
              <w:spacing w:line="360" w:lineRule="auto"/>
              <w:rPr>
                <w:rFonts w:cs="Times New Roman"/>
                <w:szCs w:val="24"/>
              </w:rPr>
            </w:pPr>
            <w:r w:rsidRPr="006A2778">
              <w:rPr>
                <w:rFonts w:cs="Times New Roman"/>
                <w:szCs w:val="24"/>
              </w:rPr>
              <w:t>216.352</w:t>
            </w:r>
          </w:p>
        </w:tc>
        <w:tc>
          <w:tcPr>
            <w:tcW w:w="2250" w:type="dxa"/>
          </w:tcPr>
          <w:p w14:paraId="79DED7DA" w14:textId="77777777" w:rsidR="005B4C25" w:rsidRPr="006A2778" w:rsidRDefault="005B4C25" w:rsidP="00F90494">
            <w:pPr>
              <w:spacing w:line="360" w:lineRule="auto"/>
              <w:rPr>
                <w:rFonts w:cs="Times New Roman"/>
                <w:szCs w:val="24"/>
              </w:rPr>
            </w:pPr>
            <w:r w:rsidRPr="006A2778">
              <w:rPr>
                <w:rFonts w:cs="Times New Roman"/>
                <w:szCs w:val="24"/>
              </w:rPr>
              <w:t>-</w:t>
            </w:r>
          </w:p>
        </w:tc>
      </w:tr>
      <w:tr w:rsidR="006A2778" w:rsidRPr="006A2778" w14:paraId="5AD3BEB2" w14:textId="77777777" w:rsidTr="001E7BFC">
        <w:trPr>
          <w:jc w:val="center"/>
        </w:trPr>
        <w:tc>
          <w:tcPr>
            <w:tcW w:w="3116" w:type="dxa"/>
          </w:tcPr>
          <w:p w14:paraId="5EE11325" w14:textId="05201D1B" w:rsidR="005B4C25" w:rsidRPr="006A2778" w:rsidRDefault="005B4C25" w:rsidP="00F90494">
            <w:pPr>
              <w:spacing w:line="360" w:lineRule="auto"/>
              <w:rPr>
                <w:rFonts w:cs="Times New Roman"/>
                <w:szCs w:val="24"/>
              </w:rPr>
            </w:pPr>
            <w:r w:rsidRPr="006A2778">
              <w:rPr>
                <w:rFonts w:cs="Times New Roman"/>
                <w:szCs w:val="24"/>
              </w:rPr>
              <w:t>Von mises stress (</w:t>
            </w:r>
            <w:proofErr w:type="spellStart"/>
            <w:r w:rsidRPr="006A2778">
              <w:rPr>
                <w:rFonts w:cs="Times New Roman"/>
                <w:szCs w:val="24"/>
              </w:rPr>
              <w:t>mpa</w:t>
            </w:r>
            <w:proofErr w:type="spellEnd"/>
            <w:r w:rsidRPr="006A2778">
              <w:rPr>
                <w:rFonts w:cs="Times New Roman"/>
                <w:szCs w:val="24"/>
              </w:rPr>
              <w:t>)</w:t>
            </w:r>
          </w:p>
        </w:tc>
        <w:tc>
          <w:tcPr>
            <w:tcW w:w="1829" w:type="dxa"/>
          </w:tcPr>
          <w:p w14:paraId="7BA869A6" w14:textId="77777777" w:rsidR="005B4C25" w:rsidRPr="006A2778" w:rsidRDefault="005B4C25" w:rsidP="00F90494">
            <w:pPr>
              <w:spacing w:line="360" w:lineRule="auto"/>
              <w:rPr>
                <w:rFonts w:cs="Times New Roman"/>
                <w:szCs w:val="24"/>
              </w:rPr>
            </w:pPr>
            <w:r w:rsidRPr="006A2778">
              <w:rPr>
                <w:rFonts w:cs="Times New Roman"/>
                <w:szCs w:val="24"/>
              </w:rPr>
              <w:t>0.0000187</w:t>
            </w:r>
          </w:p>
        </w:tc>
        <w:tc>
          <w:tcPr>
            <w:tcW w:w="2250" w:type="dxa"/>
          </w:tcPr>
          <w:p w14:paraId="06EA0523" w14:textId="77777777" w:rsidR="005B4C25" w:rsidRPr="006A2778" w:rsidRDefault="005B4C25" w:rsidP="00F90494">
            <w:pPr>
              <w:spacing w:line="360" w:lineRule="auto"/>
              <w:rPr>
                <w:rFonts w:cs="Times New Roman"/>
                <w:szCs w:val="24"/>
              </w:rPr>
            </w:pPr>
            <w:r w:rsidRPr="006A2778">
              <w:rPr>
                <w:rFonts w:cs="Times New Roman"/>
                <w:szCs w:val="24"/>
              </w:rPr>
              <w:t>24.16</w:t>
            </w:r>
          </w:p>
        </w:tc>
      </w:tr>
      <w:tr w:rsidR="006A2778" w:rsidRPr="006A2778" w14:paraId="03ACE691" w14:textId="77777777" w:rsidTr="001E7BFC">
        <w:trPr>
          <w:jc w:val="center"/>
        </w:trPr>
        <w:tc>
          <w:tcPr>
            <w:tcW w:w="3116" w:type="dxa"/>
          </w:tcPr>
          <w:p w14:paraId="0847883C" w14:textId="4B5D87BC" w:rsidR="005B4C25" w:rsidRPr="006A2778" w:rsidRDefault="005B4C25" w:rsidP="00F90494">
            <w:pPr>
              <w:spacing w:line="360" w:lineRule="auto"/>
              <w:rPr>
                <w:rFonts w:cs="Times New Roman"/>
                <w:szCs w:val="24"/>
              </w:rPr>
            </w:pPr>
            <w:r w:rsidRPr="006A2778">
              <w:rPr>
                <w:rFonts w:cs="Times New Roman"/>
                <w:szCs w:val="24"/>
              </w:rPr>
              <w:t>Deformation (mm)</w:t>
            </w:r>
          </w:p>
        </w:tc>
        <w:tc>
          <w:tcPr>
            <w:tcW w:w="1829" w:type="dxa"/>
          </w:tcPr>
          <w:p w14:paraId="3B4229E8" w14:textId="77777777" w:rsidR="005B4C25" w:rsidRPr="006A2778" w:rsidRDefault="005B4C25" w:rsidP="00F90494">
            <w:pPr>
              <w:spacing w:line="360" w:lineRule="auto"/>
              <w:rPr>
                <w:rFonts w:cs="Times New Roman"/>
                <w:szCs w:val="24"/>
              </w:rPr>
            </w:pPr>
            <w:r w:rsidRPr="006A2778">
              <w:rPr>
                <w:rFonts w:cs="Times New Roman"/>
                <w:szCs w:val="24"/>
              </w:rPr>
              <w:t>0.0</w:t>
            </w:r>
          </w:p>
        </w:tc>
        <w:tc>
          <w:tcPr>
            <w:tcW w:w="2250" w:type="dxa"/>
          </w:tcPr>
          <w:p w14:paraId="744E8763" w14:textId="77777777" w:rsidR="005B4C25" w:rsidRPr="006A2778" w:rsidRDefault="005B4C25" w:rsidP="00F90494">
            <w:pPr>
              <w:spacing w:line="360" w:lineRule="auto"/>
              <w:rPr>
                <w:rFonts w:cs="Times New Roman"/>
                <w:szCs w:val="24"/>
              </w:rPr>
            </w:pPr>
            <w:r w:rsidRPr="006A2778">
              <w:rPr>
                <w:rFonts w:cs="Times New Roman"/>
                <w:szCs w:val="24"/>
              </w:rPr>
              <w:t>28.5</w:t>
            </w:r>
          </w:p>
        </w:tc>
      </w:tr>
      <w:tr w:rsidR="005B4C25" w:rsidRPr="006A2778" w14:paraId="52795293" w14:textId="77777777" w:rsidTr="001E7BFC">
        <w:trPr>
          <w:jc w:val="center"/>
        </w:trPr>
        <w:tc>
          <w:tcPr>
            <w:tcW w:w="3116" w:type="dxa"/>
          </w:tcPr>
          <w:p w14:paraId="1B15F70F" w14:textId="01A9A0E2" w:rsidR="005B4C25" w:rsidRPr="006A2778" w:rsidRDefault="005B4C25" w:rsidP="00F90494">
            <w:pPr>
              <w:spacing w:line="360" w:lineRule="auto"/>
              <w:rPr>
                <w:rFonts w:cs="Times New Roman"/>
                <w:szCs w:val="24"/>
              </w:rPr>
            </w:pPr>
            <w:r w:rsidRPr="006A2778">
              <w:rPr>
                <w:rFonts w:cs="Times New Roman"/>
                <w:szCs w:val="24"/>
              </w:rPr>
              <w:t>Compressive stress (</w:t>
            </w:r>
            <w:proofErr w:type="spellStart"/>
            <w:r w:rsidRPr="006A2778">
              <w:rPr>
                <w:rFonts w:cs="Times New Roman"/>
                <w:szCs w:val="24"/>
              </w:rPr>
              <w:t>mpa</w:t>
            </w:r>
            <w:proofErr w:type="spellEnd"/>
            <w:r w:rsidRPr="006A2778">
              <w:rPr>
                <w:rFonts w:cs="Times New Roman"/>
                <w:szCs w:val="24"/>
              </w:rPr>
              <w:t>)</w:t>
            </w:r>
          </w:p>
        </w:tc>
        <w:tc>
          <w:tcPr>
            <w:tcW w:w="1829" w:type="dxa"/>
          </w:tcPr>
          <w:p w14:paraId="34B3BEA3" w14:textId="77777777" w:rsidR="005B4C25" w:rsidRPr="006A2778" w:rsidRDefault="005B4C25" w:rsidP="00F90494">
            <w:pPr>
              <w:spacing w:line="360" w:lineRule="auto"/>
              <w:rPr>
                <w:rFonts w:cs="Times New Roman"/>
                <w:szCs w:val="24"/>
              </w:rPr>
            </w:pPr>
          </w:p>
        </w:tc>
        <w:tc>
          <w:tcPr>
            <w:tcW w:w="2250" w:type="dxa"/>
          </w:tcPr>
          <w:p w14:paraId="6EA531ED" w14:textId="77777777" w:rsidR="005B4C25" w:rsidRPr="006A2778" w:rsidRDefault="005B4C25" w:rsidP="00F90494">
            <w:pPr>
              <w:spacing w:line="360" w:lineRule="auto"/>
              <w:rPr>
                <w:rFonts w:cs="Times New Roman"/>
                <w:szCs w:val="24"/>
              </w:rPr>
            </w:pPr>
            <w:r w:rsidRPr="006A2778">
              <w:rPr>
                <w:rFonts w:cs="Times New Roman"/>
                <w:szCs w:val="24"/>
              </w:rPr>
              <w:t>-26.9</w:t>
            </w:r>
          </w:p>
        </w:tc>
      </w:tr>
    </w:tbl>
    <w:p w14:paraId="243B4379" w14:textId="77777777" w:rsidR="005B4C25" w:rsidRPr="006A2778" w:rsidRDefault="005B4C25" w:rsidP="00B10CE5">
      <w:pPr>
        <w:pStyle w:val="NormalWeb"/>
        <w:spacing w:beforeAutospacing="0" w:after="0" w:afterAutospacing="0" w:line="360" w:lineRule="auto"/>
        <w:jc w:val="both"/>
      </w:pPr>
      <w:r w:rsidRPr="006A2778">
        <w:t>The maximum compressive stress is -26.9 MPa which occurs on the outside surface.</w:t>
      </w:r>
    </w:p>
    <w:p w14:paraId="7B8D5681" w14:textId="20996748" w:rsidR="005B4C25" w:rsidRPr="00B85F28" w:rsidRDefault="005B4C25" w:rsidP="00B85F28">
      <w:pPr>
        <w:pStyle w:val="figures"/>
        <w:spacing w:after="240" w:line="360" w:lineRule="auto"/>
        <w:jc w:val="both"/>
        <w:rPr>
          <w:b w:val="0"/>
          <w:bCs w:val="0"/>
        </w:rPr>
      </w:pPr>
      <w:r w:rsidRPr="006A2778">
        <w:rPr>
          <w:b w:val="0"/>
          <w:bCs w:val="0"/>
        </w:rPr>
        <w:t>Note that the deformation shown is usually exaggerated by at least 10 times (or more). This allows the user to visualize the distortion for very stiff materials like steel, where distortion is often too small to notice visually. Maximum displacement in this case is 28.5 mm.</w:t>
      </w:r>
      <w:r w:rsidR="00313522">
        <w:rPr>
          <w:rFonts w:eastAsia="Tahoma"/>
          <w:noProof/>
        </w:rPr>
        <w:t xml:space="preserve"> </w:t>
      </w:r>
      <w:r w:rsidRPr="006A2778">
        <w:rPr>
          <w:rStyle w:val="Strong"/>
        </w:rPr>
        <w:t>Safety factor</w:t>
      </w:r>
      <w:r w:rsidRPr="006A2778">
        <w:rPr>
          <w:b w:val="0"/>
        </w:rPr>
        <w:t> is based on the material's properties. A high safety factor means a safe product. It can be checked using the maximum stress values</w:t>
      </w:r>
      <w:r w:rsidRPr="006A2778">
        <w:t>.</w:t>
      </w:r>
    </w:p>
    <w:p w14:paraId="0E7711B9" w14:textId="2AA4C83C" w:rsidR="00EB1624" w:rsidRPr="00B85F28" w:rsidRDefault="006B2767" w:rsidP="00B85F28">
      <w:pPr>
        <w:spacing w:before="240"/>
        <w:rPr>
          <w:i/>
          <w:noProof/>
        </w:rPr>
      </w:pPr>
      <w:r w:rsidRPr="00B85F28">
        <w:rPr>
          <w:i/>
          <w:noProof/>
        </w:rPr>
        <w:t>3</w:t>
      </w:r>
      <w:r w:rsidR="003260EB" w:rsidRPr="00B85F28">
        <w:rPr>
          <w:i/>
          <w:noProof/>
        </w:rPr>
        <w:t>.</w:t>
      </w:r>
      <w:r w:rsidR="005B4C25" w:rsidRPr="00B85F28">
        <w:rPr>
          <w:i/>
          <w:noProof/>
        </w:rPr>
        <w:t>4</w:t>
      </w:r>
      <w:r w:rsidR="003260EB" w:rsidRPr="00B85F28">
        <w:rPr>
          <w:i/>
          <w:noProof/>
        </w:rPr>
        <w:t xml:space="preserve"> </w:t>
      </w:r>
      <w:r w:rsidR="00ED022A" w:rsidRPr="00B85F28">
        <w:rPr>
          <w:i/>
          <w:noProof/>
        </w:rPr>
        <w:t xml:space="preserve">Installation </w:t>
      </w:r>
      <w:r w:rsidR="00E87F21" w:rsidRPr="00B85F28">
        <w:rPr>
          <w:i/>
          <w:noProof/>
        </w:rPr>
        <w:t>o</w:t>
      </w:r>
      <w:r w:rsidR="00A32583" w:rsidRPr="00B85F28">
        <w:rPr>
          <w:i/>
          <w:noProof/>
        </w:rPr>
        <w:t xml:space="preserve">f </w:t>
      </w:r>
      <w:r w:rsidR="00E87F21" w:rsidRPr="00B85F28">
        <w:rPr>
          <w:i/>
          <w:noProof/>
        </w:rPr>
        <w:t>m</w:t>
      </w:r>
      <w:r w:rsidR="00A32583" w:rsidRPr="00B85F28">
        <w:rPr>
          <w:i/>
          <w:noProof/>
        </w:rPr>
        <w:t xml:space="preserve">echanical </w:t>
      </w:r>
      <w:r w:rsidR="00E87F21" w:rsidRPr="00B85F28">
        <w:rPr>
          <w:i/>
          <w:noProof/>
        </w:rPr>
        <w:t>d</w:t>
      </w:r>
      <w:r w:rsidR="00A32583" w:rsidRPr="00B85F28">
        <w:rPr>
          <w:i/>
          <w:noProof/>
        </w:rPr>
        <w:t xml:space="preserve">rive </w:t>
      </w:r>
      <w:r w:rsidR="00E87F21" w:rsidRPr="00B85F28">
        <w:rPr>
          <w:i/>
          <w:noProof/>
        </w:rPr>
        <w:t>s</w:t>
      </w:r>
      <w:r w:rsidR="00A32583" w:rsidRPr="00B85F28">
        <w:rPr>
          <w:i/>
          <w:noProof/>
        </w:rPr>
        <w:t>ystems</w:t>
      </w:r>
      <w:r w:rsidR="00E837A6" w:rsidRPr="00B85F28">
        <w:rPr>
          <w:i/>
          <w:noProof/>
        </w:rPr>
        <w:t>,</w:t>
      </w:r>
      <w:r w:rsidR="00A475C2" w:rsidRPr="00B85F28">
        <w:rPr>
          <w:i/>
          <w:noProof/>
        </w:rPr>
        <w:t xml:space="preserve"> gearbox</w:t>
      </w:r>
      <w:r w:rsidR="00E837A6" w:rsidRPr="00B85F28">
        <w:rPr>
          <w:i/>
          <w:noProof/>
        </w:rPr>
        <w:t xml:space="preserve"> and drum </w:t>
      </w:r>
      <w:r w:rsidR="00A475C2" w:rsidRPr="00B85F28">
        <w:rPr>
          <w:i/>
          <w:noProof/>
        </w:rPr>
        <w:t xml:space="preserve"> the </w:t>
      </w:r>
      <w:r w:rsidR="00A32583" w:rsidRPr="00B85F28">
        <w:rPr>
          <w:i/>
          <w:noProof/>
        </w:rPr>
        <w:t xml:space="preserve"> </w:t>
      </w:r>
      <w:r w:rsidR="00E87F21" w:rsidRPr="00B85F28">
        <w:rPr>
          <w:i/>
          <w:noProof/>
        </w:rPr>
        <w:t>o</w:t>
      </w:r>
      <w:r w:rsidR="00A32583" w:rsidRPr="00B85F28">
        <w:rPr>
          <w:i/>
          <w:noProof/>
        </w:rPr>
        <w:t xml:space="preserve">n </w:t>
      </w:r>
      <w:r w:rsidR="00E87F21" w:rsidRPr="00B85F28">
        <w:rPr>
          <w:i/>
          <w:noProof/>
        </w:rPr>
        <w:t>f</w:t>
      </w:r>
      <w:r w:rsidR="00A32583" w:rsidRPr="00B85F28">
        <w:rPr>
          <w:i/>
          <w:noProof/>
        </w:rPr>
        <w:t>rame</w:t>
      </w:r>
      <w:bookmarkEnd w:id="27"/>
    </w:p>
    <w:p w14:paraId="5D24FDF0" w14:textId="758EF039" w:rsidR="00E837A6" w:rsidRPr="006A2778" w:rsidRDefault="00ED022A" w:rsidP="00B10CE5">
      <w:pPr>
        <w:spacing w:after="0" w:line="360" w:lineRule="auto"/>
        <w:jc w:val="both"/>
        <w:rPr>
          <w:rFonts w:cs="Times New Roman"/>
          <w:noProof/>
          <w:szCs w:val="24"/>
        </w:rPr>
      </w:pPr>
      <w:r w:rsidRPr="006A2778">
        <w:rPr>
          <w:rFonts w:cs="Times New Roman"/>
          <w:noProof/>
          <w:szCs w:val="24"/>
        </w:rPr>
        <w:t>The motor (prime mover) was installed on the frame, bolts and nuts (fasterners) were used to hold the motor on the motor mount on the frame</w:t>
      </w:r>
      <w:r w:rsidR="00293C3F" w:rsidRPr="006A2778">
        <w:rPr>
          <w:rFonts w:cs="Times New Roman"/>
          <w:noProof/>
          <w:szCs w:val="24"/>
        </w:rPr>
        <w:t>. All alignments were properly checked and all corrections were done.</w:t>
      </w:r>
      <w:r w:rsidR="00A475C2" w:rsidRPr="006A2778">
        <w:rPr>
          <w:rFonts w:cs="Times New Roman"/>
          <w:noProof/>
          <w:szCs w:val="24"/>
        </w:rPr>
        <w:t xml:space="preserve"> </w:t>
      </w:r>
      <w:r w:rsidR="00071421" w:rsidRPr="006A2778">
        <w:rPr>
          <w:rFonts w:cs="Times New Roman"/>
          <w:b/>
          <w:noProof/>
          <w:szCs w:val="24"/>
        </w:rPr>
        <w:t xml:space="preserve">Figure </w:t>
      </w:r>
      <w:r w:rsidR="005B4C25" w:rsidRPr="006A2778">
        <w:rPr>
          <w:rFonts w:cs="Times New Roman"/>
          <w:b/>
          <w:noProof/>
          <w:szCs w:val="24"/>
        </w:rPr>
        <w:t>7</w:t>
      </w:r>
      <w:r w:rsidR="00A475C2" w:rsidRPr="006A2778">
        <w:rPr>
          <w:rFonts w:cs="Times New Roman"/>
          <w:noProof/>
          <w:szCs w:val="24"/>
        </w:rPr>
        <w:t xml:space="preserve"> shows </w:t>
      </w:r>
      <w:r w:rsidR="005B4C25" w:rsidRPr="006A2778">
        <w:rPr>
          <w:rFonts w:cs="Times New Roman"/>
          <w:noProof/>
          <w:szCs w:val="24"/>
        </w:rPr>
        <w:t>a developed canoe puller showing main components (</w:t>
      </w:r>
      <w:r w:rsidR="00A475C2" w:rsidRPr="006A2778">
        <w:rPr>
          <w:rFonts w:cs="Times New Roman"/>
          <w:noProof/>
          <w:szCs w:val="24"/>
        </w:rPr>
        <w:t>engine</w:t>
      </w:r>
      <w:r w:rsidR="00B87DDB" w:rsidRPr="006A2778">
        <w:rPr>
          <w:rFonts w:cs="Times New Roman"/>
          <w:noProof/>
          <w:szCs w:val="24"/>
        </w:rPr>
        <w:t xml:space="preserve">, </w:t>
      </w:r>
      <w:r w:rsidR="00A475C2" w:rsidRPr="006A2778">
        <w:rPr>
          <w:rFonts w:cs="Times New Roman"/>
          <w:noProof/>
          <w:szCs w:val="24"/>
        </w:rPr>
        <w:t>gearbox</w:t>
      </w:r>
      <w:r w:rsidR="00F52514" w:rsidRPr="006A2778">
        <w:rPr>
          <w:rFonts w:cs="Times New Roman"/>
          <w:noProof/>
          <w:szCs w:val="24"/>
        </w:rPr>
        <w:t xml:space="preserve">, </w:t>
      </w:r>
      <w:r w:rsidR="00E837A6" w:rsidRPr="006A2778">
        <w:rPr>
          <w:rFonts w:cs="Times New Roman"/>
          <w:noProof/>
          <w:szCs w:val="24"/>
        </w:rPr>
        <w:t xml:space="preserve">drum </w:t>
      </w:r>
      <w:r w:rsidR="00F52514" w:rsidRPr="006A2778">
        <w:rPr>
          <w:rFonts w:cs="Times New Roman"/>
          <w:noProof/>
          <w:szCs w:val="24"/>
        </w:rPr>
        <w:t>and</w:t>
      </w:r>
      <w:r w:rsidR="00A475C2" w:rsidRPr="006A2778">
        <w:rPr>
          <w:rFonts w:cs="Times New Roman"/>
          <w:noProof/>
          <w:szCs w:val="24"/>
        </w:rPr>
        <w:t xml:space="preserve"> the frame</w:t>
      </w:r>
      <w:r w:rsidR="00F52514" w:rsidRPr="006A2778">
        <w:rPr>
          <w:rFonts w:cs="Times New Roman"/>
          <w:noProof/>
          <w:szCs w:val="24"/>
        </w:rPr>
        <w:t>)</w:t>
      </w:r>
      <w:r w:rsidR="00A475C2" w:rsidRPr="006A2778">
        <w:rPr>
          <w:rFonts w:cs="Times New Roman"/>
          <w:noProof/>
          <w:szCs w:val="24"/>
        </w:rPr>
        <w:t>.</w:t>
      </w:r>
      <w:bookmarkEnd w:id="28"/>
      <w:r w:rsidR="00A475C2" w:rsidRPr="006A2778">
        <w:rPr>
          <w:rFonts w:cs="Times New Roman"/>
          <w:noProof/>
          <w:szCs w:val="24"/>
        </w:rPr>
        <w:t xml:space="preserve"> </w:t>
      </w:r>
    </w:p>
    <w:p w14:paraId="4F3AA458" w14:textId="1B17D2D5" w:rsidR="00A32583" w:rsidRPr="006A2778" w:rsidRDefault="00742A72" w:rsidP="00B10CE5">
      <w:pPr>
        <w:spacing w:after="0" w:line="360" w:lineRule="auto"/>
        <w:jc w:val="both"/>
        <w:rPr>
          <w:rFonts w:cs="Times New Roman"/>
          <w:bCs/>
          <w:noProof/>
          <w:szCs w:val="24"/>
        </w:rPr>
      </w:pPr>
      <w:r w:rsidRPr="006A2778">
        <w:rPr>
          <w:rFonts w:cs="Times New Roman"/>
          <w:szCs w:val="24"/>
        </w:rPr>
        <w:t xml:space="preserve">The gearbox </w:t>
      </w:r>
      <w:r w:rsidR="00E10288" w:rsidRPr="006A2778">
        <w:rPr>
          <w:rFonts w:cs="Times New Roman"/>
          <w:szCs w:val="24"/>
        </w:rPr>
        <w:t>wa</w:t>
      </w:r>
      <w:r w:rsidRPr="006A2778">
        <w:rPr>
          <w:rFonts w:cs="Times New Roman"/>
          <w:szCs w:val="24"/>
        </w:rPr>
        <w:t xml:space="preserve">s coupled to the motor also on the frame. The gearbox is bolted firmly on the frame to avoid vibrations. All alignments were </w:t>
      </w:r>
      <w:r w:rsidR="001425F3" w:rsidRPr="006A2778">
        <w:rPr>
          <w:rFonts w:cs="Times New Roman"/>
          <w:szCs w:val="24"/>
        </w:rPr>
        <w:t>checked;</w:t>
      </w:r>
      <w:r w:rsidRPr="006A2778">
        <w:rPr>
          <w:rFonts w:cs="Times New Roman"/>
          <w:szCs w:val="24"/>
        </w:rPr>
        <w:t xml:space="preserve"> shims were used to enable good alignments to use the right washers before bolting to the frame.</w:t>
      </w:r>
      <w:r w:rsidR="001425F3" w:rsidRPr="006A2778">
        <w:rPr>
          <w:rFonts w:cs="Times New Roman"/>
          <w:szCs w:val="24"/>
        </w:rPr>
        <w:t xml:space="preserve"> All mechanical drive system</w:t>
      </w:r>
      <w:r w:rsidR="00A32583" w:rsidRPr="006A2778">
        <w:rPr>
          <w:rFonts w:cs="Times New Roman"/>
          <w:szCs w:val="24"/>
        </w:rPr>
        <w:t xml:space="preserve"> (chain drive and sprockets)</w:t>
      </w:r>
      <w:r w:rsidR="001425F3" w:rsidRPr="006A2778">
        <w:rPr>
          <w:rFonts w:cs="Times New Roman"/>
          <w:szCs w:val="24"/>
        </w:rPr>
        <w:t xml:space="preserve"> </w:t>
      </w:r>
      <w:r w:rsidR="00A32583" w:rsidRPr="006A2778">
        <w:rPr>
          <w:rFonts w:cs="Times New Roman"/>
          <w:szCs w:val="24"/>
        </w:rPr>
        <w:t>was</w:t>
      </w:r>
      <w:r w:rsidR="001425F3" w:rsidRPr="006A2778">
        <w:rPr>
          <w:rFonts w:cs="Times New Roman"/>
          <w:szCs w:val="24"/>
        </w:rPr>
        <w:t xml:space="preserve"> installed after </w:t>
      </w:r>
      <w:r w:rsidR="00A32583" w:rsidRPr="006A2778">
        <w:rPr>
          <w:rFonts w:cs="Times New Roman"/>
          <w:szCs w:val="24"/>
        </w:rPr>
        <w:t>the gearbox installation.</w:t>
      </w:r>
      <w:r w:rsidR="00C72BB2" w:rsidRPr="006A2778">
        <w:rPr>
          <w:rFonts w:cs="Times New Roman"/>
          <w:noProof/>
          <w:szCs w:val="24"/>
        </w:rPr>
        <w:t xml:space="preserve"> </w:t>
      </w:r>
      <w:r w:rsidR="00A32583" w:rsidRPr="006A2778">
        <w:rPr>
          <w:rFonts w:cs="Times New Roman"/>
          <w:bCs/>
          <w:noProof/>
          <w:szCs w:val="24"/>
        </w:rPr>
        <w:t>The drum was installed on the frame for the pulling mechanism. The drum was grooverd to enable the rope or wire coil around the drum during its operation.</w:t>
      </w:r>
      <w:r w:rsidR="00C72BB2" w:rsidRPr="006A2778">
        <w:rPr>
          <w:rFonts w:cs="Times New Roman"/>
          <w:noProof/>
          <w:szCs w:val="24"/>
        </w:rPr>
        <w:t xml:space="preserve"> </w:t>
      </w:r>
      <w:r w:rsidR="00A32583" w:rsidRPr="006A2778">
        <w:rPr>
          <w:rFonts w:cs="Times New Roman"/>
          <w:bCs/>
          <w:noProof/>
          <w:szCs w:val="24"/>
        </w:rPr>
        <w:t xml:space="preserve">A bearing was  fixed </w:t>
      </w:r>
      <w:r w:rsidR="00AE5218" w:rsidRPr="006A2778">
        <w:rPr>
          <w:rFonts w:cs="Times New Roman"/>
          <w:bCs/>
          <w:noProof/>
          <w:szCs w:val="24"/>
        </w:rPr>
        <w:t xml:space="preserve">on both sides of the shaft on the </w:t>
      </w:r>
      <w:r w:rsidR="00A32583" w:rsidRPr="006A2778">
        <w:rPr>
          <w:rFonts w:cs="Times New Roman"/>
          <w:bCs/>
          <w:noProof/>
          <w:szCs w:val="24"/>
        </w:rPr>
        <w:t xml:space="preserve">drum  which was </w:t>
      </w:r>
      <w:r w:rsidR="00AE5218" w:rsidRPr="006A2778">
        <w:rPr>
          <w:rFonts w:cs="Times New Roman"/>
          <w:bCs/>
          <w:noProof/>
          <w:szCs w:val="24"/>
        </w:rPr>
        <w:t>then mounted on the</w:t>
      </w:r>
      <w:r w:rsidR="00A32583" w:rsidRPr="006A2778">
        <w:rPr>
          <w:rFonts w:cs="Times New Roman"/>
          <w:bCs/>
          <w:noProof/>
          <w:szCs w:val="24"/>
        </w:rPr>
        <w:t xml:space="preserve"> bearing seat </w:t>
      </w:r>
      <w:r w:rsidR="00AE5218" w:rsidRPr="006A2778">
        <w:rPr>
          <w:rFonts w:cs="Times New Roman"/>
          <w:bCs/>
          <w:noProof/>
          <w:szCs w:val="24"/>
        </w:rPr>
        <w:t>on the frame.</w:t>
      </w:r>
    </w:p>
    <w:p w14:paraId="2EDEEB4F" w14:textId="409E598F" w:rsidR="00A32583" w:rsidRPr="006A2778" w:rsidRDefault="00F82869" w:rsidP="00B10CE5">
      <w:pPr>
        <w:spacing w:after="0" w:line="360" w:lineRule="auto"/>
        <w:jc w:val="both"/>
        <w:rPr>
          <w:rFonts w:cs="Times New Roman"/>
          <w:noProof/>
          <w:szCs w:val="24"/>
        </w:rPr>
      </w:pPr>
      <w:r w:rsidRPr="006A2778">
        <w:rPr>
          <w:rFonts w:cs="Times New Roman"/>
          <w:noProof/>
          <w:szCs w:val="24"/>
        </w:rPr>
        <w:lastRenderedPageBreak/>
        <w:drawing>
          <wp:inline distT="0" distB="0" distL="0" distR="0" wp14:anchorId="322F6336" wp14:editId="665314BF">
            <wp:extent cx="5271770" cy="3112770"/>
            <wp:effectExtent l="0" t="0" r="5080" b="0"/>
            <wp:docPr id="1210225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1770" cy="3112770"/>
                    </a:xfrm>
                    <a:prstGeom prst="rect">
                      <a:avLst/>
                    </a:prstGeom>
                    <a:noFill/>
                    <a:ln>
                      <a:noFill/>
                    </a:ln>
                  </pic:spPr>
                </pic:pic>
              </a:graphicData>
            </a:graphic>
          </wp:inline>
        </w:drawing>
      </w:r>
    </w:p>
    <w:p w14:paraId="77367F5B" w14:textId="340616EA" w:rsidR="005B4C25" w:rsidRPr="006A2778" w:rsidRDefault="006B40CB" w:rsidP="002F1E18">
      <w:pPr>
        <w:pStyle w:val="figures"/>
        <w:spacing w:line="360" w:lineRule="auto"/>
      </w:pPr>
      <w:bookmarkStart w:id="31" w:name="_Toc113262156"/>
      <w:r w:rsidRPr="006A2778">
        <w:rPr>
          <w:noProof/>
        </w:rPr>
        <w:t>Figure</w:t>
      </w:r>
      <w:r w:rsidR="00D8622C" w:rsidRPr="006A2778">
        <w:t xml:space="preserve"> </w:t>
      </w:r>
      <w:r w:rsidR="00F52514" w:rsidRPr="006A2778">
        <w:t>7</w:t>
      </w:r>
      <w:r w:rsidR="009F0372" w:rsidRPr="006A2778">
        <w:t>:</w:t>
      </w:r>
      <w:r w:rsidR="00C97EBB" w:rsidRPr="006A2778">
        <w:t xml:space="preserve"> </w:t>
      </w:r>
      <w:bookmarkStart w:id="32" w:name="_Toc112915521"/>
      <w:bookmarkStart w:id="33" w:name="_Toc113116082"/>
      <w:bookmarkEnd w:id="31"/>
      <w:r w:rsidR="00F52514" w:rsidRPr="002F1E18">
        <w:rPr>
          <w:b w:val="0"/>
        </w:rPr>
        <w:t>Developed canoe puller showing the main parts.</w:t>
      </w:r>
      <w:bookmarkStart w:id="34" w:name="_Toc113116086"/>
      <w:bookmarkStart w:id="35" w:name="_Toc112915537"/>
      <w:bookmarkEnd w:id="32"/>
      <w:bookmarkEnd w:id="33"/>
    </w:p>
    <w:p w14:paraId="75354E93" w14:textId="406E2E00" w:rsidR="0043119D" w:rsidRPr="005210FE" w:rsidRDefault="005210FE" w:rsidP="005210FE">
      <w:pPr>
        <w:rPr>
          <w:b/>
        </w:rPr>
      </w:pPr>
      <w:r w:rsidRPr="005210FE">
        <w:rPr>
          <w:b/>
        </w:rPr>
        <w:t>4 Conclusion and Recommendations</w:t>
      </w:r>
      <w:bookmarkEnd w:id="34"/>
      <w:r w:rsidRPr="005210FE">
        <w:rPr>
          <w:b/>
        </w:rPr>
        <w:t xml:space="preserve"> </w:t>
      </w:r>
      <w:bookmarkEnd w:id="35"/>
    </w:p>
    <w:p w14:paraId="19145537" w14:textId="772918D4" w:rsidR="005C6172" w:rsidRPr="002F1E18" w:rsidRDefault="00B0030A" w:rsidP="005210FE">
      <w:pPr>
        <w:rPr>
          <w:i/>
        </w:rPr>
      </w:pPr>
      <w:bookmarkStart w:id="36" w:name="_Toc112915538"/>
      <w:bookmarkStart w:id="37" w:name="_Toc113116087"/>
      <w:r w:rsidRPr="002F1E18">
        <w:rPr>
          <w:i/>
        </w:rPr>
        <w:t>4</w:t>
      </w:r>
      <w:r w:rsidR="005C6172" w:rsidRPr="002F1E18">
        <w:rPr>
          <w:i/>
        </w:rPr>
        <w:t>.</w:t>
      </w:r>
      <w:bookmarkEnd w:id="36"/>
      <w:r w:rsidRPr="002F1E18">
        <w:rPr>
          <w:i/>
        </w:rPr>
        <w:t>1</w:t>
      </w:r>
      <w:r w:rsidR="00892F79" w:rsidRPr="002F1E18">
        <w:rPr>
          <w:i/>
        </w:rPr>
        <w:t xml:space="preserve"> Conclu</w:t>
      </w:r>
      <w:r w:rsidR="00BC28FF" w:rsidRPr="002F1E18">
        <w:rPr>
          <w:i/>
        </w:rPr>
        <w:t>s</w:t>
      </w:r>
      <w:r w:rsidR="00892F79" w:rsidRPr="002F1E18">
        <w:rPr>
          <w:i/>
        </w:rPr>
        <w:t>ion</w:t>
      </w:r>
      <w:bookmarkEnd w:id="37"/>
    </w:p>
    <w:p w14:paraId="5893EDC8" w14:textId="144E56C2" w:rsidR="00993B78" w:rsidRPr="003D52AE" w:rsidRDefault="004D2195" w:rsidP="003D52AE">
      <w:pPr>
        <w:spacing w:line="360" w:lineRule="auto"/>
        <w:jc w:val="both"/>
        <w:rPr>
          <w:rFonts w:cs="Times New Roman"/>
          <w:szCs w:val="24"/>
        </w:rPr>
      </w:pPr>
      <w:r w:rsidRPr="006A2778">
        <w:rPr>
          <w:rFonts w:cs="Times New Roman"/>
          <w:bCs/>
          <w:szCs w:val="24"/>
        </w:rPr>
        <w:t>The c</w:t>
      </w:r>
      <w:r w:rsidR="006D6F8F" w:rsidRPr="006A2778">
        <w:rPr>
          <w:rFonts w:cs="Times New Roman"/>
          <w:bCs/>
          <w:szCs w:val="24"/>
        </w:rPr>
        <w:t>anoe</w:t>
      </w:r>
      <w:r w:rsidRPr="006A2778">
        <w:rPr>
          <w:rFonts w:cs="Times New Roman"/>
          <w:bCs/>
          <w:szCs w:val="24"/>
        </w:rPr>
        <w:t xml:space="preserve"> pulling machine was</w:t>
      </w:r>
      <w:r w:rsidR="006D6F8F" w:rsidRPr="006A2778">
        <w:rPr>
          <w:rFonts w:cs="Times New Roman"/>
          <w:bCs/>
          <w:szCs w:val="24"/>
        </w:rPr>
        <w:t xml:space="preserve"> design</w:t>
      </w:r>
      <w:r w:rsidR="00504142" w:rsidRPr="006A2778">
        <w:rPr>
          <w:rFonts w:cs="Times New Roman"/>
          <w:bCs/>
          <w:szCs w:val="24"/>
        </w:rPr>
        <w:t>ed and</w:t>
      </w:r>
      <w:r w:rsidR="006D6F8F" w:rsidRPr="006A2778">
        <w:rPr>
          <w:rFonts w:cs="Times New Roman"/>
          <w:bCs/>
          <w:szCs w:val="24"/>
        </w:rPr>
        <w:t xml:space="preserve"> construct</w:t>
      </w:r>
      <w:r w:rsidR="00504142" w:rsidRPr="006A2778">
        <w:rPr>
          <w:rFonts w:cs="Times New Roman"/>
          <w:bCs/>
          <w:szCs w:val="24"/>
        </w:rPr>
        <w:t>ed</w:t>
      </w:r>
      <w:r w:rsidR="006D6F8F" w:rsidRPr="006A2778">
        <w:rPr>
          <w:rFonts w:cs="Times New Roman"/>
          <w:bCs/>
          <w:szCs w:val="24"/>
        </w:rPr>
        <w:t xml:space="preserve">. </w:t>
      </w:r>
      <w:r w:rsidR="00A22585" w:rsidRPr="006A2778">
        <w:rPr>
          <w:rFonts w:cs="Times New Roman"/>
          <w:bCs/>
          <w:szCs w:val="24"/>
        </w:rPr>
        <w:t xml:space="preserve">All vibration analysis and corrective checks for the motor mount was factored during the assembling </w:t>
      </w:r>
      <w:r w:rsidR="0045066D" w:rsidRPr="006A2778">
        <w:rPr>
          <w:rFonts w:cs="Times New Roman"/>
          <w:bCs/>
          <w:szCs w:val="24"/>
        </w:rPr>
        <w:t>o</w:t>
      </w:r>
      <w:r w:rsidR="00A22585" w:rsidRPr="006A2778">
        <w:rPr>
          <w:rFonts w:cs="Times New Roman"/>
          <w:bCs/>
          <w:szCs w:val="24"/>
        </w:rPr>
        <w:t>f the m</w:t>
      </w:r>
      <w:r w:rsidR="0045066D" w:rsidRPr="006A2778">
        <w:rPr>
          <w:rFonts w:cs="Times New Roman"/>
          <w:bCs/>
          <w:szCs w:val="24"/>
        </w:rPr>
        <w:t xml:space="preserve">echanical </w:t>
      </w:r>
      <w:r w:rsidR="00A22585" w:rsidRPr="006A2778">
        <w:rPr>
          <w:rFonts w:cs="Times New Roman"/>
          <w:bCs/>
          <w:szCs w:val="24"/>
        </w:rPr>
        <w:t>drive</w:t>
      </w:r>
      <w:r w:rsidR="0045066D" w:rsidRPr="006A2778">
        <w:rPr>
          <w:rFonts w:cs="Times New Roman"/>
          <w:bCs/>
          <w:szCs w:val="24"/>
        </w:rPr>
        <w:t xml:space="preserve"> system.</w:t>
      </w:r>
      <w:r w:rsidR="00A21545" w:rsidRPr="006A2778">
        <w:rPr>
          <w:rFonts w:cs="Times New Roman"/>
          <w:bCs/>
          <w:szCs w:val="24"/>
        </w:rPr>
        <w:t xml:space="preserve"> The maximum v</w:t>
      </w:r>
      <w:r w:rsidR="00A21545" w:rsidRPr="006A2778">
        <w:rPr>
          <w:rFonts w:eastAsia="Tahoma" w:cs="Times New Roman"/>
          <w:bCs/>
          <w:szCs w:val="24"/>
        </w:rPr>
        <w:t xml:space="preserve">on misses’ stress recorded was 24.16 MPa while deformation was 28.5 mm. </w:t>
      </w:r>
      <w:r w:rsidR="00A21545" w:rsidRPr="006A2778">
        <w:rPr>
          <w:rFonts w:cs="Times New Roman"/>
          <w:szCs w:val="24"/>
        </w:rPr>
        <w:t xml:space="preserve">All these values were below the equivalent </w:t>
      </w:r>
      <w:r w:rsidR="00A21545" w:rsidRPr="006A2778">
        <w:rPr>
          <w:rStyle w:val="FontStyle22"/>
          <w:sz w:val="24"/>
          <w:szCs w:val="24"/>
        </w:rPr>
        <w:t>(von-</w:t>
      </w:r>
      <w:r w:rsidR="00A21545" w:rsidRPr="006A2778">
        <w:rPr>
          <w:rFonts w:eastAsia="Tahoma" w:cs="Times New Roman"/>
          <w:bCs/>
          <w:szCs w:val="24"/>
        </w:rPr>
        <w:t>misses’</w:t>
      </w:r>
      <w:r w:rsidR="00A21545" w:rsidRPr="006A2778">
        <w:rPr>
          <w:rStyle w:val="FontStyle22"/>
          <w:sz w:val="24"/>
          <w:szCs w:val="24"/>
        </w:rPr>
        <w:t>)</w:t>
      </w:r>
      <w:r w:rsidR="00A21545" w:rsidRPr="006A2778">
        <w:rPr>
          <w:rFonts w:cs="Times New Roman"/>
          <w:szCs w:val="24"/>
        </w:rPr>
        <w:t xml:space="preserve"> stress and</w:t>
      </w:r>
      <w:r w:rsidR="00A21545" w:rsidRPr="006A2778">
        <w:rPr>
          <w:rStyle w:val="FontStyle22"/>
          <w:sz w:val="24"/>
          <w:szCs w:val="24"/>
        </w:rPr>
        <w:t xml:space="preserve"> deformation standard values. The mass, area and volume of the designed canoe puller were 111.39 kg, 2534250 mm</w:t>
      </w:r>
      <w:r w:rsidR="00A21545" w:rsidRPr="006A2778">
        <w:rPr>
          <w:rStyle w:val="FontStyle22"/>
          <w:sz w:val="24"/>
          <w:szCs w:val="24"/>
          <w:vertAlign w:val="superscript"/>
        </w:rPr>
        <w:t>2</w:t>
      </w:r>
      <w:r w:rsidR="00A21545" w:rsidRPr="006A2778">
        <w:rPr>
          <w:rStyle w:val="FontStyle22"/>
          <w:sz w:val="24"/>
          <w:szCs w:val="24"/>
        </w:rPr>
        <w:t xml:space="preserve"> and 14999100 mm</w:t>
      </w:r>
      <w:r w:rsidR="00A21545" w:rsidRPr="006A2778">
        <w:rPr>
          <w:rStyle w:val="FontStyle22"/>
          <w:sz w:val="24"/>
          <w:szCs w:val="24"/>
          <w:vertAlign w:val="superscript"/>
        </w:rPr>
        <w:t>3</w:t>
      </w:r>
      <w:r w:rsidR="00A21545" w:rsidRPr="006A2778">
        <w:rPr>
          <w:rStyle w:val="FontStyle22"/>
          <w:sz w:val="24"/>
          <w:szCs w:val="24"/>
        </w:rPr>
        <w:t xml:space="preserve"> respectively.</w:t>
      </w:r>
    </w:p>
    <w:p w14:paraId="3FB74E11" w14:textId="64CFD822" w:rsidR="005C6172" w:rsidRPr="003D52AE" w:rsidRDefault="003D52AE" w:rsidP="003D52AE">
      <w:pPr>
        <w:rPr>
          <w:i/>
        </w:rPr>
      </w:pPr>
      <w:bookmarkStart w:id="38" w:name="_Toc113116088"/>
      <w:r>
        <w:rPr>
          <w:i/>
        </w:rPr>
        <w:t xml:space="preserve">4.2 </w:t>
      </w:r>
      <w:r w:rsidR="00892F79" w:rsidRPr="003D52AE">
        <w:rPr>
          <w:i/>
        </w:rPr>
        <w:t>Recommendation</w:t>
      </w:r>
      <w:bookmarkEnd w:id="38"/>
    </w:p>
    <w:p w14:paraId="285A941D" w14:textId="6CF30C43" w:rsidR="006D6F8F" w:rsidRPr="003D52AE" w:rsidRDefault="00504142" w:rsidP="003D52AE">
      <w:pPr>
        <w:spacing w:line="360" w:lineRule="auto"/>
        <w:jc w:val="both"/>
        <w:rPr>
          <w:rFonts w:cs="Times New Roman"/>
          <w:bCs/>
          <w:szCs w:val="24"/>
        </w:rPr>
      </w:pPr>
      <w:r w:rsidRPr="006A2778">
        <w:rPr>
          <w:rFonts w:cs="Times New Roman"/>
          <w:bCs/>
          <w:szCs w:val="24"/>
        </w:rPr>
        <w:t xml:space="preserve">The study </w:t>
      </w:r>
      <w:r w:rsidR="00B20DFF" w:rsidRPr="006A2778">
        <w:rPr>
          <w:rFonts w:cs="Times New Roman"/>
          <w:bCs/>
          <w:szCs w:val="24"/>
        </w:rPr>
        <w:t>recommend</w:t>
      </w:r>
      <w:r w:rsidRPr="006A2778">
        <w:rPr>
          <w:rFonts w:cs="Times New Roman"/>
          <w:bCs/>
          <w:szCs w:val="24"/>
        </w:rPr>
        <w:t>ed that the developed mechanized canoe puller should be evaluate to compare its efficiency against the pulling of canoe by reliance of fisher folks.</w:t>
      </w:r>
    </w:p>
    <w:p w14:paraId="35A67A92" w14:textId="1F0CD6BA" w:rsidR="00ED5A03" w:rsidRPr="003D52AE" w:rsidRDefault="003D52AE" w:rsidP="003D52AE">
      <w:pPr>
        <w:rPr>
          <w:b/>
        </w:rPr>
      </w:pPr>
      <w:bookmarkStart w:id="39" w:name="_Toc112915543"/>
      <w:bookmarkStart w:id="40" w:name="_Toc113116089"/>
      <w:r w:rsidRPr="003D52AE">
        <w:rPr>
          <w:b/>
        </w:rPr>
        <w:t>References</w:t>
      </w:r>
      <w:bookmarkEnd w:id="39"/>
      <w:bookmarkEnd w:id="40"/>
      <w:r w:rsidR="009A32C9" w:rsidRPr="006A2778">
        <w:rPr>
          <w:b/>
        </w:rPr>
        <w:fldChar w:fldCharType="begin" w:fldLock="1"/>
      </w:r>
      <w:r w:rsidR="009A32C9" w:rsidRPr="003D52AE">
        <w:rPr>
          <w:b/>
        </w:rPr>
        <w:instrText xml:space="preserve">ADDIN Mendeley Bibliography CSL_BIBLIOGRAPHY </w:instrText>
      </w:r>
      <w:r w:rsidR="009A32C9" w:rsidRPr="006A2778">
        <w:rPr>
          <w:b/>
        </w:rPr>
        <w:fldChar w:fldCharType="separate"/>
      </w:r>
    </w:p>
    <w:p w14:paraId="1C440C5C" w14:textId="4496C031" w:rsidR="004B5B7F" w:rsidRPr="006A2778" w:rsidRDefault="004B5B7F"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Acquah., E., O.,  &amp; Maclean  G., A. (2024). Songs of the Sea: the Socio-Cultural Fabric of Fisherfolk Work Songs in Winneba. </w:t>
      </w:r>
      <w:r w:rsidRPr="006A2778">
        <w:rPr>
          <w:rFonts w:cs="Times New Roman"/>
          <w:i/>
          <w:iCs/>
          <w:noProof/>
          <w:szCs w:val="24"/>
        </w:rPr>
        <w:t>African Journal of Culture, History, Religion and Traditions</w:t>
      </w:r>
      <w:r w:rsidRPr="006A2778">
        <w:rPr>
          <w:rFonts w:cs="Times New Roman"/>
          <w:noProof/>
          <w:szCs w:val="24"/>
        </w:rPr>
        <w:t xml:space="preserve">, </w:t>
      </w:r>
      <w:r w:rsidRPr="006A2778">
        <w:rPr>
          <w:rFonts w:cs="Times New Roman"/>
          <w:i/>
          <w:iCs/>
          <w:noProof/>
          <w:szCs w:val="24"/>
        </w:rPr>
        <w:t>7</w:t>
      </w:r>
      <w:r w:rsidRPr="006A2778">
        <w:rPr>
          <w:rFonts w:cs="Times New Roman"/>
          <w:noProof/>
          <w:szCs w:val="24"/>
        </w:rPr>
        <w:t>(2), 13–25. https://doi.org/10.52589/ajchrt-293yqahu</w:t>
      </w:r>
    </w:p>
    <w:p w14:paraId="66577B34" w14:textId="3992C6AE" w:rsidR="004B5B7F" w:rsidRPr="006A2778" w:rsidRDefault="004B5B7F"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Adel, B. (2024). </w:t>
      </w:r>
      <w:r w:rsidRPr="006A2778">
        <w:rPr>
          <w:rFonts w:cs="Times New Roman"/>
          <w:i/>
          <w:iCs/>
          <w:noProof/>
          <w:szCs w:val="24"/>
        </w:rPr>
        <w:t xml:space="preserve">Conception of multi-function machine for sweeping , cleaning roads </w:t>
      </w:r>
      <w:r w:rsidRPr="006A2778">
        <w:rPr>
          <w:rFonts w:cs="Times New Roman"/>
          <w:i/>
          <w:iCs/>
          <w:noProof/>
          <w:szCs w:val="24"/>
        </w:rPr>
        <w:lastRenderedPageBreak/>
        <w:t>and mowing lawns</w:t>
      </w:r>
      <w:r w:rsidRPr="006A2778">
        <w:rPr>
          <w:rFonts w:cs="Times New Roman"/>
          <w:noProof/>
          <w:szCs w:val="24"/>
        </w:rPr>
        <w:t>. 2023–2024.</w:t>
      </w:r>
    </w:p>
    <w:p w14:paraId="4EB8F9D9"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Chowdhury, A., &amp; Gow, G. A. (2024). Digital Communication for Agricultural and Rural Development. In </w:t>
      </w:r>
      <w:r w:rsidRPr="006A2778">
        <w:rPr>
          <w:rFonts w:cs="Times New Roman"/>
          <w:i/>
          <w:iCs/>
          <w:noProof/>
          <w:szCs w:val="24"/>
        </w:rPr>
        <w:t>Digital Communication for Agricultural and Rural Development</w:t>
      </w:r>
      <w:r w:rsidRPr="006A2778">
        <w:rPr>
          <w:rFonts w:cs="Times New Roman"/>
          <w:noProof/>
          <w:szCs w:val="24"/>
        </w:rPr>
        <w:t>. https://doi.org/10.4324/9781003282075</w:t>
      </w:r>
    </w:p>
    <w:p w14:paraId="2955C643"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Deepitha, R. P., &amp; Ajina, S. M. (2023). </w:t>
      </w:r>
      <w:r w:rsidRPr="006A2778">
        <w:rPr>
          <w:rFonts w:cs="Times New Roman"/>
          <w:i/>
          <w:iCs/>
          <w:noProof/>
          <w:szCs w:val="24"/>
        </w:rPr>
        <w:t>Journal of Indian Fisheries Association Inter-island Fishery Resources of Indian Ocean : A budding prospect for the Indian Seafood sector</w:t>
      </w:r>
      <w:r w:rsidRPr="006A2778">
        <w:rPr>
          <w:rFonts w:cs="Times New Roman"/>
          <w:noProof/>
          <w:szCs w:val="24"/>
        </w:rPr>
        <w:t xml:space="preserve">. </w:t>
      </w:r>
      <w:r w:rsidRPr="006A2778">
        <w:rPr>
          <w:rFonts w:cs="Times New Roman"/>
          <w:i/>
          <w:iCs/>
          <w:noProof/>
          <w:szCs w:val="24"/>
        </w:rPr>
        <w:t>50</w:t>
      </w:r>
      <w:r w:rsidRPr="006A2778">
        <w:rPr>
          <w:rFonts w:cs="Times New Roman"/>
          <w:noProof/>
          <w:szCs w:val="24"/>
        </w:rPr>
        <w:t>(December).</w:t>
      </w:r>
    </w:p>
    <w:p w14:paraId="5AA3B64E"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Evans, C. (2022). All but Forgotten: Early Measures for Maritime Safety on Canada’s West Coast. </w:t>
      </w:r>
      <w:r w:rsidRPr="006A2778">
        <w:rPr>
          <w:rFonts w:cs="Times New Roman"/>
          <w:i/>
          <w:iCs/>
          <w:noProof/>
          <w:szCs w:val="24"/>
        </w:rPr>
        <w:t>The Northern Mariner / Le Marin Du Nord</w:t>
      </w:r>
      <w:r w:rsidRPr="006A2778">
        <w:rPr>
          <w:rFonts w:cs="Times New Roman"/>
          <w:noProof/>
          <w:szCs w:val="24"/>
        </w:rPr>
        <w:t xml:space="preserve">, </w:t>
      </w:r>
      <w:r w:rsidRPr="006A2778">
        <w:rPr>
          <w:rFonts w:cs="Times New Roman"/>
          <w:i/>
          <w:iCs/>
          <w:noProof/>
          <w:szCs w:val="24"/>
        </w:rPr>
        <w:t>31</w:t>
      </w:r>
      <w:r w:rsidRPr="006A2778">
        <w:rPr>
          <w:rFonts w:cs="Times New Roman"/>
          <w:noProof/>
          <w:szCs w:val="24"/>
        </w:rPr>
        <w:t>(4), 387–408. https://doi.org/10.25071/2561-5467.914</w:t>
      </w:r>
    </w:p>
    <w:p w14:paraId="5595B07E"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Gutierrez, M., &amp; Lemma, A. (2024). </w:t>
      </w:r>
      <w:r w:rsidRPr="006A2778">
        <w:rPr>
          <w:rFonts w:cs="Times New Roman"/>
          <w:i/>
          <w:iCs/>
          <w:noProof/>
          <w:szCs w:val="24"/>
        </w:rPr>
        <w:t>Estimating the impact of irregular and unsustainable fishing of distant-water fishing fleets in Ghana</w:t>
      </w:r>
      <w:r w:rsidRPr="006A2778">
        <w:rPr>
          <w:rFonts w:cs="Times New Roman"/>
          <w:noProof/>
          <w:szCs w:val="24"/>
        </w:rPr>
        <w:t xml:space="preserve">. </w:t>
      </w:r>
      <w:r w:rsidRPr="006A2778">
        <w:rPr>
          <w:rFonts w:cs="Times New Roman"/>
          <w:i/>
          <w:iCs/>
          <w:noProof/>
          <w:szCs w:val="24"/>
        </w:rPr>
        <w:t>May</w:t>
      </w:r>
      <w:r w:rsidRPr="006A2778">
        <w:rPr>
          <w:rFonts w:cs="Times New Roman"/>
          <w:noProof/>
          <w:szCs w:val="24"/>
        </w:rPr>
        <w:t>. http://www.jstor.org/stable/resrep59273</w:t>
      </w:r>
    </w:p>
    <w:p w14:paraId="6AA0A9A9"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Khoshbin, E., Otis, M. J. D., &amp; Meziane, R. (2024). Reconfigurable cable-driven parallel mechanism design: physical constraints and control. </w:t>
      </w:r>
      <w:r w:rsidRPr="006A2778">
        <w:rPr>
          <w:rFonts w:cs="Times New Roman"/>
          <w:i/>
          <w:iCs/>
          <w:noProof/>
          <w:szCs w:val="24"/>
        </w:rPr>
        <w:t>Robotica</w:t>
      </w:r>
      <w:r w:rsidRPr="006A2778">
        <w:rPr>
          <w:rFonts w:cs="Times New Roman"/>
          <w:noProof/>
          <w:szCs w:val="24"/>
        </w:rPr>
        <w:t>, 1–47. https://doi.org/10.1017/S0263574724001486</w:t>
      </w:r>
    </w:p>
    <w:p w14:paraId="3099BB12"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Laraqui, O., Roland-Lévy, C., Ghailan, T., Bouri, H. El, Manar, N., Deschamps, F., &amp; Laraqui, C. E. H. (2024). Musculoskeletal disorders of fishermen in the artisanal and coastal sector. </w:t>
      </w:r>
      <w:r w:rsidRPr="006A2778">
        <w:rPr>
          <w:rFonts w:cs="Times New Roman"/>
          <w:i/>
          <w:iCs/>
          <w:noProof/>
          <w:szCs w:val="24"/>
        </w:rPr>
        <w:t>International Maritime Health</w:t>
      </w:r>
      <w:r w:rsidRPr="006A2778">
        <w:rPr>
          <w:rFonts w:cs="Times New Roman"/>
          <w:noProof/>
          <w:szCs w:val="24"/>
        </w:rPr>
        <w:t xml:space="preserve">, </w:t>
      </w:r>
      <w:r w:rsidRPr="006A2778">
        <w:rPr>
          <w:rFonts w:cs="Times New Roman"/>
          <w:i/>
          <w:iCs/>
          <w:noProof/>
          <w:szCs w:val="24"/>
        </w:rPr>
        <w:t>75</w:t>
      </w:r>
      <w:r w:rsidRPr="006A2778">
        <w:rPr>
          <w:rFonts w:cs="Times New Roman"/>
          <w:noProof/>
          <w:szCs w:val="24"/>
        </w:rPr>
        <w:t>(1), 1–9. https://doi.org/10.5603/imh.98470</w:t>
      </w:r>
    </w:p>
    <w:p w14:paraId="14AA72FD"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Lozano, A. G., Finkbeiner, E. M., &amp; Finkbeiner, E. (2023). </w:t>
      </w:r>
      <w:r w:rsidRPr="006A2778">
        <w:rPr>
          <w:rFonts w:cs="Times New Roman"/>
          <w:i/>
          <w:iCs/>
          <w:noProof/>
          <w:szCs w:val="24"/>
        </w:rPr>
        <w:t>Decent Work in the Artisanal Jumbo Flying Squid Fishery (Dosidicus gigas) in Peru</w:t>
      </w:r>
      <w:r w:rsidRPr="006A2778">
        <w:rPr>
          <w:rFonts w:cs="Times New Roman"/>
          <w:noProof/>
          <w:szCs w:val="24"/>
        </w:rPr>
        <w:t xml:space="preserve">. </w:t>
      </w:r>
      <w:r w:rsidRPr="006A2778">
        <w:rPr>
          <w:rFonts w:cs="Times New Roman"/>
          <w:i/>
          <w:iCs/>
          <w:noProof/>
          <w:szCs w:val="24"/>
        </w:rPr>
        <w:t>April</w:t>
      </w:r>
      <w:r w:rsidRPr="006A2778">
        <w:rPr>
          <w:rFonts w:cs="Times New Roman"/>
          <w:noProof/>
          <w:szCs w:val="24"/>
        </w:rPr>
        <w:t>. https://doi.org/10.13140/RG.2.2.20444.67207</w:t>
      </w:r>
    </w:p>
    <w:p w14:paraId="2056B548"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Okyere, S., Frimpong Boamah, E., Asante, F. A., &amp; Yeboah, T. (2023). Children’s Work in Ghana: Policies and Politics. In </w:t>
      </w:r>
      <w:r w:rsidRPr="006A2778">
        <w:rPr>
          <w:rFonts w:cs="Times New Roman"/>
          <w:i/>
          <w:iCs/>
          <w:noProof/>
          <w:szCs w:val="24"/>
        </w:rPr>
        <w:t>Children’s Work in African Agriculture</w:t>
      </w:r>
      <w:r w:rsidRPr="006A2778">
        <w:rPr>
          <w:rFonts w:cs="Times New Roman"/>
          <w:noProof/>
          <w:szCs w:val="24"/>
        </w:rPr>
        <w:t>. https://doi.org/10.56687/9781529226072-013</w:t>
      </w:r>
    </w:p>
    <w:p w14:paraId="397555C9"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Pauly, D. (2022). Why do fish reach first maturity when they do? </w:t>
      </w:r>
      <w:r w:rsidRPr="006A2778">
        <w:rPr>
          <w:rFonts w:cs="Times New Roman"/>
          <w:i/>
          <w:iCs/>
          <w:noProof/>
          <w:szCs w:val="24"/>
        </w:rPr>
        <w:t>Journal of Fish Biology</w:t>
      </w:r>
      <w:r w:rsidRPr="006A2778">
        <w:rPr>
          <w:rFonts w:cs="Times New Roman"/>
          <w:noProof/>
          <w:szCs w:val="24"/>
        </w:rPr>
        <w:t xml:space="preserve">, </w:t>
      </w:r>
      <w:r w:rsidRPr="006A2778">
        <w:rPr>
          <w:rFonts w:cs="Times New Roman"/>
          <w:i/>
          <w:iCs/>
          <w:noProof/>
          <w:szCs w:val="24"/>
        </w:rPr>
        <w:t>101</w:t>
      </w:r>
      <w:r w:rsidRPr="006A2778">
        <w:rPr>
          <w:rFonts w:cs="Times New Roman"/>
          <w:noProof/>
          <w:szCs w:val="24"/>
        </w:rPr>
        <w:t>(2), 333–341. https://doi.org/10.1111/jfb.14902</w:t>
      </w:r>
    </w:p>
    <w:p w14:paraId="6568D68F"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Salas, S., Chuenpagdee, R., Seijo, J. C., &amp; Charles, A. (2007). Challenges in the assessment and management of small-scale fisheries in Latin America and the Caribbean. </w:t>
      </w:r>
      <w:r w:rsidRPr="006A2778">
        <w:rPr>
          <w:rFonts w:cs="Times New Roman"/>
          <w:i/>
          <w:iCs/>
          <w:noProof/>
          <w:szCs w:val="24"/>
        </w:rPr>
        <w:t>Fisheries Research</w:t>
      </w:r>
      <w:r w:rsidRPr="006A2778">
        <w:rPr>
          <w:rFonts w:cs="Times New Roman"/>
          <w:noProof/>
          <w:szCs w:val="24"/>
        </w:rPr>
        <w:t xml:space="preserve">, </w:t>
      </w:r>
      <w:r w:rsidRPr="006A2778">
        <w:rPr>
          <w:rFonts w:cs="Times New Roman"/>
          <w:i/>
          <w:iCs/>
          <w:noProof/>
          <w:szCs w:val="24"/>
        </w:rPr>
        <w:t>87</w:t>
      </w:r>
      <w:r w:rsidRPr="006A2778">
        <w:rPr>
          <w:rFonts w:cs="Times New Roman"/>
          <w:noProof/>
          <w:szCs w:val="24"/>
        </w:rPr>
        <w:t>(1), 5–16. https://doi.org/10.1016/j.fishres.2007.06.015</w:t>
      </w:r>
    </w:p>
    <w:p w14:paraId="01FC244A" w14:textId="77777777" w:rsidR="00ED5A03" w:rsidRPr="006A2778" w:rsidRDefault="00ED5A03" w:rsidP="00B10CE5">
      <w:pPr>
        <w:widowControl w:val="0"/>
        <w:autoSpaceDE w:val="0"/>
        <w:autoSpaceDN w:val="0"/>
        <w:adjustRightInd w:val="0"/>
        <w:spacing w:after="0" w:line="360" w:lineRule="auto"/>
        <w:ind w:left="480" w:hanging="480"/>
        <w:rPr>
          <w:rFonts w:cs="Times New Roman"/>
          <w:noProof/>
          <w:szCs w:val="24"/>
        </w:rPr>
      </w:pPr>
      <w:r w:rsidRPr="006A2778">
        <w:rPr>
          <w:rFonts w:cs="Times New Roman"/>
          <w:noProof/>
          <w:szCs w:val="24"/>
        </w:rPr>
        <w:t xml:space="preserve">Vigneshkumar, N., &amp; Rasagopal, P. (2008). The Study of Material Handling Equipment in Industries for Safety Operation. </w:t>
      </w:r>
      <w:r w:rsidRPr="006A2778">
        <w:rPr>
          <w:rFonts w:cs="Times New Roman"/>
          <w:i/>
          <w:iCs/>
          <w:noProof/>
          <w:szCs w:val="24"/>
        </w:rPr>
        <w:t xml:space="preserve">International Journal of Advances </w:t>
      </w:r>
      <w:r w:rsidRPr="006A2778">
        <w:rPr>
          <w:rFonts w:cs="Times New Roman"/>
          <w:i/>
          <w:iCs/>
          <w:noProof/>
          <w:szCs w:val="24"/>
        </w:rPr>
        <w:lastRenderedPageBreak/>
        <w:t>in Engineering and Management (IJAEM</w:t>
      </w:r>
      <w:r w:rsidRPr="006A2778">
        <w:rPr>
          <w:rFonts w:cs="Times New Roman"/>
          <w:noProof/>
          <w:szCs w:val="24"/>
        </w:rPr>
        <w:t xml:space="preserve">, </w:t>
      </w:r>
      <w:r w:rsidRPr="006A2778">
        <w:rPr>
          <w:rFonts w:cs="Times New Roman"/>
          <w:i/>
          <w:iCs/>
          <w:noProof/>
          <w:szCs w:val="24"/>
        </w:rPr>
        <w:t>2</w:t>
      </w:r>
      <w:r w:rsidRPr="006A2778">
        <w:rPr>
          <w:rFonts w:cs="Times New Roman"/>
          <w:noProof/>
          <w:szCs w:val="24"/>
        </w:rPr>
        <w:t>(5), 295. https://doi.org/10.35629/5252-0205295304</w:t>
      </w:r>
    </w:p>
    <w:p w14:paraId="349F131F" w14:textId="493DFD43" w:rsidR="009A32C9" w:rsidRPr="006A2778" w:rsidRDefault="009A32C9" w:rsidP="00B10CE5">
      <w:pPr>
        <w:spacing w:after="0" w:line="360" w:lineRule="auto"/>
        <w:jc w:val="both"/>
        <w:rPr>
          <w:rFonts w:cs="Times New Roman"/>
          <w:szCs w:val="24"/>
        </w:rPr>
      </w:pPr>
      <w:r w:rsidRPr="006A2778">
        <w:rPr>
          <w:rFonts w:cs="Times New Roman"/>
          <w:szCs w:val="24"/>
        </w:rPr>
        <w:fldChar w:fldCharType="end"/>
      </w:r>
    </w:p>
    <w:p w14:paraId="76CB7548" w14:textId="77777777" w:rsidR="009A32C9" w:rsidRPr="006A2778" w:rsidRDefault="009A32C9" w:rsidP="00B10CE5">
      <w:pPr>
        <w:spacing w:after="0" w:line="360" w:lineRule="auto"/>
        <w:jc w:val="both"/>
        <w:rPr>
          <w:rFonts w:cs="Times New Roman"/>
          <w:szCs w:val="24"/>
        </w:rPr>
      </w:pPr>
    </w:p>
    <w:p w14:paraId="15A4A7C8" w14:textId="2D8F049C" w:rsidR="008A18EE" w:rsidRPr="006A2778" w:rsidRDefault="008A18EE" w:rsidP="00B10CE5">
      <w:pPr>
        <w:tabs>
          <w:tab w:val="left" w:pos="6922"/>
        </w:tabs>
        <w:spacing w:after="0" w:line="360" w:lineRule="auto"/>
        <w:jc w:val="both"/>
        <w:rPr>
          <w:rFonts w:cs="Times New Roman"/>
          <w:szCs w:val="24"/>
        </w:rPr>
      </w:pPr>
    </w:p>
    <w:sectPr w:rsidR="008A18EE" w:rsidRPr="006A2778" w:rsidSect="00EA0CB0">
      <w:pgSz w:w="11906" w:h="16838"/>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DE1F4" w14:textId="77777777" w:rsidR="00EC6C76" w:rsidRDefault="00EC6C76" w:rsidP="00C23013">
      <w:pPr>
        <w:spacing w:after="0" w:line="240" w:lineRule="auto"/>
      </w:pPr>
      <w:r>
        <w:separator/>
      </w:r>
    </w:p>
  </w:endnote>
  <w:endnote w:type="continuationSeparator" w:id="0">
    <w:p w14:paraId="332109EF" w14:textId="77777777" w:rsidR="00EC6C76" w:rsidRDefault="00EC6C76" w:rsidP="00C23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2EE0A" w14:textId="77777777" w:rsidR="00016BFD" w:rsidRDefault="00016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56284"/>
      <w:docPartObj>
        <w:docPartGallery w:val="Page Numbers (Bottom of Page)"/>
        <w:docPartUnique/>
      </w:docPartObj>
    </w:sdtPr>
    <w:sdtEndPr>
      <w:rPr>
        <w:noProof/>
      </w:rPr>
    </w:sdtEndPr>
    <w:sdtContent>
      <w:p w14:paraId="03C869D3" w14:textId="77777777" w:rsidR="00092367" w:rsidRDefault="00092367">
        <w:pPr>
          <w:pStyle w:val="Footer"/>
          <w:jc w:val="center"/>
        </w:pPr>
        <w:r>
          <w:fldChar w:fldCharType="begin"/>
        </w:r>
        <w:r>
          <w:instrText xml:space="preserve"> PAGE   \* MERGEFORMAT </w:instrText>
        </w:r>
        <w:r>
          <w:fldChar w:fldCharType="separate"/>
        </w:r>
        <w:r w:rsidR="00F86F9D">
          <w:rPr>
            <w:noProof/>
          </w:rPr>
          <w:t>ii</w:t>
        </w:r>
        <w:r>
          <w:rPr>
            <w:noProof/>
          </w:rPr>
          <w:fldChar w:fldCharType="end"/>
        </w:r>
      </w:p>
    </w:sdtContent>
  </w:sdt>
  <w:p w14:paraId="3A907E66" w14:textId="77777777" w:rsidR="00092367" w:rsidRDefault="00092367" w:rsidP="00070BB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91DBB" w14:textId="77777777" w:rsidR="00016BFD" w:rsidRDefault="00016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78857" w14:textId="77777777" w:rsidR="00EC6C76" w:rsidRDefault="00EC6C76" w:rsidP="00C23013">
      <w:pPr>
        <w:spacing w:after="0" w:line="240" w:lineRule="auto"/>
      </w:pPr>
      <w:r>
        <w:separator/>
      </w:r>
    </w:p>
  </w:footnote>
  <w:footnote w:type="continuationSeparator" w:id="0">
    <w:p w14:paraId="01EABC56" w14:textId="77777777" w:rsidR="00EC6C76" w:rsidRDefault="00EC6C76" w:rsidP="00C23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FD372" w14:textId="2D139463" w:rsidR="00016BFD" w:rsidRDefault="00016BFD">
    <w:pPr>
      <w:pStyle w:val="Header"/>
    </w:pPr>
    <w:r>
      <w:rPr>
        <w:noProof/>
      </w:rPr>
      <w:pict w14:anchorId="04A445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870266"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53BF5" w14:textId="72237439" w:rsidR="00016BFD" w:rsidRDefault="00016BFD">
    <w:pPr>
      <w:pStyle w:val="Header"/>
    </w:pPr>
    <w:r>
      <w:rPr>
        <w:noProof/>
      </w:rPr>
      <w:pict w14:anchorId="46602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870267"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C9077" w14:textId="13A6F083" w:rsidR="00016BFD" w:rsidRDefault="00016BFD">
    <w:pPr>
      <w:pStyle w:val="Header"/>
    </w:pPr>
    <w:r>
      <w:rPr>
        <w:noProof/>
      </w:rPr>
      <w:pict w14:anchorId="13072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870265"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IMG_333" style="width:1.35pt;height:1.35pt;visibility:visible;mso-wrap-style:square" o:bullet="t">
        <v:imagedata r:id="rId1" o:title="IMG_333"/>
      </v:shape>
    </w:pict>
  </w:numPicBullet>
  <w:abstractNum w:abstractNumId="0" w15:restartNumberingAfterBreak="0">
    <w:nsid w:val="01F96565"/>
    <w:multiLevelType w:val="hybridMultilevel"/>
    <w:tmpl w:val="2640BA48"/>
    <w:lvl w:ilvl="0" w:tplc="F75AE1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C49B7"/>
    <w:multiLevelType w:val="hybridMultilevel"/>
    <w:tmpl w:val="253A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A79AB"/>
    <w:multiLevelType w:val="hybridMultilevel"/>
    <w:tmpl w:val="BDB0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D7C9F"/>
    <w:multiLevelType w:val="hybridMultilevel"/>
    <w:tmpl w:val="76CA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21ADC"/>
    <w:multiLevelType w:val="hybridMultilevel"/>
    <w:tmpl w:val="1E46C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95E56"/>
    <w:multiLevelType w:val="hybridMultilevel"/>
    <w:tmpl w:val="BA747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D3449"/>
    <w:multiLevelType w:val="hybridMultilevel"/>
    <w:tmpl w:val="6F1CFFF2"/>
    <w:lvl w:ilvl="0" w:tplc="04090001">
      <w:start w:val="1"/>
      <w:numFmt w:val="bullet"/>
      <w:lvlText w:val=""/>
      <w:lvlJc w:val="left"/>
      <w:pPr>
        <w:ind w:left="62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7" w15:restartNumberingAfterBreak="0">
    <w:nsid w:val="1F8437C1"/>
    <w:multiLevelType w:val="hybridMultilevel"/>
    <w:tmpl w:val="5B844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F684D"/>
    <w:multiLevelType w:val="hybridMultilevel"/>
    <w:tmpl w:val="1A0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A4B47"/>
    <w:multiLevelType w:val="hybridMultilevel"/>
    <w:tmpl w:val="364EB472"/>
    <w:lvl w:ilvl="0" w:tplc="37BA44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92C3E"/>
    <w:multiLevelType w:val="hybridMultilevel"/>
    <w:tmpl w:val="069A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AE4A1C"/>
    <w:multiLevelType w:val="multilevel"/>
    <w:tmpl w:val="94DC4DC8"/>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72D349E"/>
    <w:multiLevelType w:val="hybridMultilevel"/>
    <w:tmpl w:val="9E7C7CCE"/>
    <w:lvl w:ilvl="0" w:tplc="37BA4434">
      <w:start w:val="1"/>
      <w:numFmt w:val="bullet"/>
      <w:lvlText w:val=""/>
      <w:lvlJc w:val="left"/>
      <w:pPr>
        <w:ind w:left="2404" w:hanging="360"/>
      </w:pPr>
      <w:rPr>
        <w:rFonts w:ascii="Symbol" w:hAnsi="Symbol" w:hint="default"/>
      </w:rPr>
    </w:lvl>
    <w:lvl w:ilvl="1" w:tplc="04090003">
      <w:start w:val="1"/>
      <w:numFmt w:val="bullet"/>
      <w:lvlText w:val="o"/>
      <w:lvlJc w:val="left"/>
      <w:pPr>
        <w:ind w:left="3124" w:hanging="360"/>
      </w:pPr>
      <w:rPr>
        <w:rFonts w:ascii="Courier New" w:hAnsi="Courier New" w:cs="Courier New" w:hint="default"/>
      </w:rPr>
    </w:lvl>
    <w:lvl w:ilvl="2" w:tplc="04090005" w:tentative="1">
      <w:start w:val="1"/>
      <w:numFmt w:val="bullet"/>
      <w:lvlText w:val=""/>
      <w:lvlJc w:val="left"/>
      <w:pPr>
        <w:ind w:left="3844" w:hanging="360"/>
      </w:pPr>
      <w:rPr>
        <w:rFonts w:ascii="Wingdings" w:hAnsi="Wingdings" w:hint="default"/>
      </w:rPr>
    </w:lvl>
    <w:lvl w:ilvl="3" w:tplc="04090001" w:tentative="1">
      <w:start w:val="1"/>
      <w:numFmt w:val="bullet"/>
      <w:lvlText w:val=""/>
      <w:lvlJc w:val="left"/>
      <w:pPr>
        <w:ind w:left="4564" w:hanging="360"/>
      </w:pPr>
      <w:rPr>
        <w:rFonts w:ascii="Symbol" w:hAnsi="Symbol" w:hint="default"/>
      </w:rPr>
    </w:lvl>
    <w:lvl w:ilvl="4" w:tplc="04090003" w:tentative="1">
      <w:start w:val="1"/>
      <w:numFmt w:val="bullet"/>
      <w:lvlText w:val="o"/>
      <w:lvlJc w:val="left"/>
      <w:pPr>
        <w:ind w:left="5284" w:hanging="360"/>
      </w:pPr>
      <w:rPr>
        <w:rFonts w:ascii="Courier New" w:hAnsi="Courier New" w:cs="Courier New" w:hint="default"/>
      </w:rPr>
    </w:lvl>
    <w:lvl w:ilvl="5" w:tplc="04090005" w:tentative="1">
      <w:start w:val="1"/>
      <w:numFmt w:val="bullet"/>
      <w:lvlText w:val=""/>
      <w:lvlJc w:val="left"/>
      <w:pPr>
        <w:ind w:left="6004" w:hanging="360"/>
      </w:pPr>
      <w:rPr>
        <w:rFonts w:ascii="Wingdings" w:hAnsi="Wingdings" w:hint="default"/>
      </w:rPr>
    </w:lvl>
    <w:lvl w:ilvl="6" w:tplc="04090001" w:tentative="1">
      <w:start w:val="1"/>
      <w:numFmt w:val="bullet"/>
      <w:lvlText w:val=""/>
      <w:lvlJc w:val="left"/>
      <w:pPr>
        <w:ind w:left="6724" w:hanging="360"/>
      </w:pPr>
      <w:rPr>
        <w:rFonts w:ascii="Symbol" w:hAnsi="Symbol" w:hint="default"/>
      </w:rPr>
    </w:lvl>
    <w:lvl w:ilvl="7" w:tplc="04090003" w:tentative="1">
      <w:start w:val="1"/>
      <w:numFmt w:val="bullet"/>
      <w:lvlText w:val="o"/>
      <w:lvlJc w:val="left"/>
      <w:pPr>
        <w:ind w:left="7444" w:hanging="360"/>
      </w:pPr>
      <w:rPr>
        <w:rFonts w:ascii="Courier New" w:hAnsi="Courier New" w:cs="Courier New" w:hint="default"/>
      </w:rPr>
    </w:lvl>
    <w:lvl w:ilvl="8" w:tplc="04090005" w:tentative="1">
      <w:start w:val="1"/>
      <w:numFmt w:val="bullet"/>
      <w:lvlText w:val=""/>
      <w:lvlJc w:val="left"/>
      <w:pPr>
        <w:ind w:left="8164" w:hanging="360"/>
      </w:pPr>
      <w:rPr>
        <w:rFonts w:ascii="Wingdings" w:hAnsi="Wingdings" w:hint="default"/>
      </w:rPr>
    </w:lvl>
  </w:abstractNum>
  <w:abstractNum w:abstractNumId="13" w15:restartNumberingAfterBreak="0">
    <w:nsid w:val="27F17D73"/>
    <w:multiLevelType w:val="hybridMultilevel"/>
    <w:tmpl w:val="06D808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83D5755"/>
    <w:multiLevelType w:val="hybridMultilevel"/>
    <w:tmpl w:val="53C88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93724"/>
    <w:multiLevelType w:val="multilevel"/>
    <w:tmpl w:val="4420E39E"/>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6" w15:restartNumberingAfterBreak="0">
    <w:nsid w:val="31955A17"/>
    <w:multiLevelType w:val="hybridMultilevel"/>
    <w:tmpl w:val="F10A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E7288"/>
    <w:multiLevelType w:val="multilevel"/>
    <w:tmpl w:val="1A4C50A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DA37CC"/>
    <w:multiLevelType w:val="hybridMultilevel"/>
    <w:tmpl w:val="7B68A3C8"/>
    <w:lvl w:ilvl="0" w:tplc="37BA4434">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9" w15:restartNumberingAfterBreak="0">
    <w:nsid w:val="3CB36141"/>
    <w:multiLevelType w:val="multilevel"/>
    <w:tmpl w:val="9E84D8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A87C64"/>
    <w:multiLevelType w:val="hybridMultilevel"/>
    <w:tmpl w:val="44A27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A47D4"/>
    <w:multiLevelType w:val="hybridMultilevel"/>
    <w:tmpl w:val="9DFC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CE06F2"/>
    <w:multiLevelType w:val="hybridMultilevel"/>
    <w:tmpl w:val="6A9C46B0"/>
    <w:lvl w:ilvl="0" w:tplc="181C3E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E385C"/>
    <w:multiLevelType w:val="multilevel"/>
    <w:tmpl w:val="4420E39E"/>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4" w15:restartNumberingAfterBreak="0">
    <w:nsid w:val="55D06205"/>
    <w:multiLevelType w:val="hybridMultilevel"/>
    <w:tmpl w:val="3EFC9B80"/>
    <w:lvl w:ilvl="0" w:tplc="37BA4434">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25" w15:restartNumberingAfterBreak="0">
    <w:nsid w:val="55D47B74"/>
    <w:multiLevelType w:val="hybridMultilevel"/>
    <w:tmpl w:val="B6B2806E"/>
    <w:lvl w:ilvl="0" w:tplc="93EEA174">
      <w:start w:val="1"/>
      <w:numFmt w:val="bullet"/>
      <w:lvlText w:val=""/>
      <w:lvlJc w:val="left"/>
      <w:pPr>
        <w:tabs>
          <w:tab w:val="num" w:pos="720"/>
        </w:tabs>
        <w:ind w:left="720" w:hanging="360"/>
      </w:pPr>
      <w:rPr>
        <w:rFonts w:ascii="Wingdings 3" w:hAnsi="Wingdings 3" w:hint="default"/>
      </w:rPr>
    </w:lvl>
    <w:lvl w:ilvl="1" w:tplc="5C00D940" w:tentative="1">
      <w:start w:val="1"/>
      <w:numFmt w:val="bullet"/>
      <w:lvlText w:val=""/>
      <w:lvlJc w:val="left"/>
      <w:pPr>
        <w:tabs>
          <w:tab w:val="num" w:pos="1440"/>
        </w:tabs>
        <w:ind w:left="1440" w:hanging="360"/>
      </w:pPr>
      <w:rPr>
        <w:rFonts w:ascii="Wingdings 3" w:hAnsi="Wingdings 3" w:hint="default"/>
      </w:rPr>
    </w:lvl>
    <w:lvl w:ilvl="2" w:tplc="218430DA" w:tentative="1">
      <w:start w:val="1"/>
      <w:numFmt w:val="bullet"/>
      <w:lvlText w:val=""/>
      <w:lvlJc w:val="left"/>
      <w:pPr>
        <w:tabs>
          <w:tab w:val="num" w:pos="2160"/>
        </w:tabs>
        <w:ind w:left="2160" w:hanging="360"/>
      </w:pPr>
      <w:rPr>
        <w:rFonts w:ascii="Wingdings 3" w:hAnsi="Wingdings 3" w:hint="default"/>
      </w:rPr>
    </w:lvl>
    <w:lvl w:ilvl="3" w:tplc="8AFAFDD4" w:tentative="1">
      <w:start w:val="1"/>
      <w:numFmt w:val="bullet"/>
      <w:lvlText w:val=""/>
      <w:lvlJc w:val="left"/>
      <w:pPr>
        <w:tabs>
          <w:tab w:val="num" w:pos="2880"/>
        </w:tabs>
        <w:ind w:left="2880" w:hanging="360"/>
      </w:pPr>
      <w:rPr>
        <w:rFonts w:ascii="Wingdings 3" w:hAnsi="Wingdings 3" w:hint="default"/>
      </w:rPr>
    </w:lvl>
    <w:lvl w:ilvl="4" w:tplc="6366CC5A" w:tentative="1">
      <w:start w:val="1"/>
      <w:numFmt w:val="bullet"/>
      <w:lvlText w:val=""/>
      <w:lvlJc w:val="left"/>
      <w:pPr>
        <w:tabs>
          <w:tab w:val="num" w:pos="3600"/>
        </w:tabs>
        <w:ind w:left="3600" w:hanging="360"/>
      </w:pPr>
      <w:rPr>
        <w:rFonts w:ascii="Wingdings 3" w:hAnsi="Wingdings 3" w:hint="default"/>
      </w:rPr>
    </w:lvl>
    <w:lvl w:ilvl="5" w:tplc="4C141582" w:tentative="1">
      <w:start w:val="1"/>
      <w:numFmt w:val="bullet"/>
      <w:lvlText w:val=""/>
      <w:lvlJc w:val="left"/>
      <w:pPr>
        <w:tabs>
          <w:tab w:val="num" w:pos="4320"/>
        </w:tabs>
        <w:ind w:left="4320" w:hanging="360"/>
      </w:pPr>
      <w:rPr>
        <w:rFonts w:ascii="Wingdings 3" w:hAnsi="Wingdings 3" w:hint="default"/>
      </w:rPr>
    </w:lvl>
    <w:lvl w:ilvl="6" w:tplc="83BC4F56" w:tentative="1">
      <w:start w:val="1"/>
      <w:numFmt w:val="bullet"/>
      <w:lvlText w:val=""/>
      <w:lvlJc w:val="left"/>
      <w:pPr>
        <w:tabs>
          <w:tab w:val="num" w:pos="5040"/>
        </w:tabs>
        <w:ind w:left="5040" w:hanging="360"/>
      </w:pPr>
      <w:rPr>
        <w:rFonts w:ascii="Wingdings 3" w:hAnsi="Wingdings 3" w:hint="default"/>
      </w:rPr>
    </w:lvl>
    <w:lvl w:ilvl="7" w:tplc="0E56637E" w:tentative="1">
      <w:start w:val="1"/>
      <w:numFmt w:val="bullet"/>
      <w:lvlText w:val=""/>
      <w:lvlJc w:val="left"/>
      <w:pPr>
        <w:tabs>
          <w:tab w:val="num" w:pos="5760"/>
        </w:tabs>
        <w:ind w:left="5760" w:hanging="360"/>
      </w:pPr>
      <w:rPr>
        <w:rFonts w:ascii="Wingdings 3" w:hAnsi="Wingdings 3" w:hint="default"/>
      </w:rPr>
    </w:lvl>
    <w:lvl w:ilvl="8" w:tplc="61E63590"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9B0709D"/>
    <w:multiLevelType w:val="hybridMultilevel"/>
    <w:tmpl w:val="E89AEC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B732651"/>
    <w:multiLevelType w:val="hybridMultilevel"/>
    <w:tmpl w:val="547EDA88"/>
    <w:lvl w:ilvl="0" w:tplc="179CFB3E">
      <w:start w:val="5726"/>
      <w:numFmt w:val="decimal"/>
      <w:lvlText w:val="%1"/>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4EE416">
      <w:start w:val="1"/>
      <w:numFmt w:val="lowerLetter"/>
      <w:lvlText w:val="%2"/>
      <w:lvlJc w:val="left"/>
      <w:pPr>
        <w:ind w:left="3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10FD60">
      <w:start w:val="1"/>
      <w:numFmt w:val="lowerRoman"/>
      <w:lvlText w:val="%3"/>
      <w:lvlJc w:val="left"/>
      <w:pPr>
        <w:ind w:left="4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525E9A">
      <w:start w:val="1"/>
      <w:numFmt w:val="decimal"/>
      <w:lvlText w:val="%4"/>
      <w:lvlJc w:val="left"/>
      <w:pPr>
        <w:ind w:left="5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473E2">
      <w:start w:val="1"/>
      <w:numFmt w:val="lowerLetter"/>
      <w:lvlText w:val="%5"/>
      <w:lvlJc w:val="left"/>
      <w:pPr>
        <w:ind w:left="5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14CE32">
      <w:start w:val="1"/>
      <w:numFmt w:val="lowerRoman"/>
      <w:lvlText w:val="%6"/>
      <w:lvlJc w:val="left"/>
      <w:pPr>
        <w:ind w:left="6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FC9F84">
      <w:start w:val="1"/>
      <w:numFmt w:val="decimal"/>
      <w:lvlText w:val="%7"/>
      <w:lvlJc w:val="left"/>
      <w:pPr>
        <w:ind w:left="7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022964">
      <w:start w:val="1"/>
      <w:numFmt w:val="lowerLetter"/>
      <w:lvlText w:val="%8"/>
      <w:lvlJc w:val="left"/>
      <w:pPr>
        <w:ind w:left="80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D6CDEC">
      <w:start w:val="1"/>
      <w:numFmt w:val="lowerRoman"/>
      <w:lvlText w:val="%9"/>
      <w:lvlJc w:val="left"/>
      <w:pPr>
        <w:ind w:left="87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C3C367F"/>
    <w:multiLevelType w:val="multilevel"/>
    <w:tmpl w:val="EB10763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44126C"/>
    <w:multiLevelType w:val="hybridMultilevel"/>
    <w:tmpl w:val="EF007446"/>
    <w:lvl w:ilvl="0" w:tplc="37BA44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3F16F6"/>
    <w:multiLevelType w:val="hybridMultilevel"/>
    <w:tmpl w:val="220EB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AC6C9E"/>
    <w:multiLevelType w:val="hybridMultilevel"/>
    <w:tmpl w:val="5DD424A2"/>
    <w:lvl w:ilvl="0" w:tplc="F6FE00B4">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95D51C1"/>
    <w:multiLevelType w:val="hybridMultilevel"/>
    <w:tmpl w:val="2EF84C62"/>
    <w:lvl w:ilvl="0" w:tplc="37BA4434">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3" w15:restartNumberingAfterBreak="0">
    <w:nsid w:val="6CA83C35"/>
    <w:multiLevelType w:val="hybridMultilevel"/>
    <w:tmpl w:val="1A8E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7948F5"/>
    <w:multiLevelType w:val="hybridMultilevel"/>
    <w:tmpl w:val="C34825E2"/>
    <w:lvl w:ilvl="0" w:tplc="2D28B53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9F3D06"/>
    <w:multiLevelType w:val="hybridMultilevel"/>
    <w:tmpl w:val="BF00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9809D2"/>
    <w:multiLevelType w:val="hybridMultilevel"/>
    <w:tmpl w:val="B24EC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026ED9"/>
    <w:multiLevelType w:val="hybridMultilevel"/>
    <w:tmpl w:val="6FF4742A"/>
    <w:lvl w:ilvl="0" w:tplc="37BA4434">
      <w:start w:val="1"/>
      <w:numFmt w:val="bullet"/>
      <w:lvlText w:val=""/>
      <w:lvlJc w:val="left"/>
      <w:pPr>
        <w:ind w:left="2209" w:hanging="360"/>
      </w:pPr>
      <w:rPr>
        <w:rFonts w:ascii="Symbol" w:hAnsi="Symbol" w:hint="default"/>
      </w:rPr>
    </w:lvl>
    <w:lvl w:ilvl="1" w:tplc="04090003" w:tentative="1">
      <w:start w:val="1"/>
      <w:numFmt w:val="bullet"/>
      <w:lvlText w:val="o"/>
      <w:lvlJc w:val="left"/>
      <w:pPr>
        <w:ind w:left="2929" w:hanging="360"/>
      </w:pPr>
      <w:rPr>
        <w:rFonts w:ascii="Courier New" w:hAnsi="Courier New" w:cs="Courier New" w:hint="default"/>
      </w:rPr>
    </w:lvl>
    <w:lvl w:ilvl="2" w:tplc="04090005" w:tentative="1">
      <w:start w:val="1"/>
      <w:numFmt w:val="bullet"/>
      <w:lvlText w:val=""/>
      <w:lvlJc w:val="left"/>
      <w:pPr>
        <w:ind w:left="3649" w:hanging="360"/>
      </w:pPr>
      <w:rPr>
        <w:rFonts w:ascii="Wingdings" w:hAnsi="Wingdings" w:hint="default"/>
      </w:rPr>
    </w:lvl>
    <w:lvl w:ilvl="3" w:tplc="04090001" w:tentative="1">
      <w:start w:val="1"/>
      <w:numFmt w:val="bullet"/>
      <w:lvlText w:val=""/>
      <w:lvlJc w:val="left"/>
      <w:pPr>
        <w:ind w:left="4369" w:hanging="360"/>
      </w:pPr>
      <w:rPr>
        <w:rFonts w:ascii="Symbol" w:hAnsi="Symbol" w:hint="default"/>
      </w:rPr>
    </w:lvl>
    <w:lvl w:ilvl="4" w:tplc="04090003" w:tentative="1">
      <w:start w:val="1"/>
      <w:numFmt w:val="bullet"/>
      <w:lvlText w:val="o"/>
      <w:lvlJc w:val="left"/>
      <w:pPr>
        <w:ind w:left="5089" w:hanging="360"/>
      </w:pPr>
      <w:rPr>
        <w:rFonts w:ascii="Courier New" w:hAnsi="Courier New" w:cs="Courier New" w:hint="default"/>
      </w:rPr>
    </w:lvl>
    <w:lvl w:ilvl="5" w:tplc="04090005" w:tentative="1">
      <w:start w:val="1"/>
      <w:numFmt w:val="bullet"/>
      <w:lvlText w:val=""/>
      <w:lvlJc w:val="left"/>
      <w:pPr>
        <w:ind w:left="5809" w:hanging="360"/>
      </w:pPr>
      <w:rPr>
        <w:rFonts w:ascii="Wingdings" w:hAnsi="Wingdings" w:hint="default"/>
      </w:rPr>
    </w:lvl>
    <w:lvl w:ilvl="6" w:tplc="04090001" w:tentative="1">
      <w:start w:val="1"/>
      <w:numFmt w:val="bullet"/>
      <w:lvlText w:val=""/>
      <w:lvlJc w:val="left"/>
      <w:pPr>
        <w:ind w:left="6529" w:hanging="360"/>
      </w:pPr>
      <w:rPr>
        <w:rFonts w:ascii="Symbol" w:hAnsi="Symbol" w:hint="default"/>
      </w:rPr>
    </w:lvl>
    <w:lvl w:ilvl="7" w:tplc="04090003" w:tentative="1">
      <w:start w:val="1"/>
      <w:numFmt w:val="bullet"/>
      <w:lvlText w:val="o"/>
      <w:lvlJc w:val="left"/>
      <w:pPr>
        <w:ind w:left="7249" w:hanging="360"/>
      </w:pPr>
      <w:rPr>
        <w:rFonts w:ascii="Courier New" w:hAnsi="Courier New" w:cs="Courier New" w:hint="default"/>
      </w:rPr>
    </w:lvl>
    <w:lvl w:ilvl="8" w:tplc="04090005" w:tentative="1">
      <w:start w:val="1"/>
      <w:numFmt w:val="bullet"/>
      <w:lvlText w:val=""/>
      <w:lvlJc w:val="left"/>
      <w:pPr>
        <w:ind w:left="7969" w:hanging="360"/>
      </w:pPr>
      <w:rPr>
        <w:rFonts w:ascii="Wingdings" w:hAnsi="Wingdings" w:hint="default"/>
      </w:rPr>
    </w:lvl>
  </w:abstractNum>
  <w:abstractNum w:abstractNumId="38" w15:restartNumberingAfterBreak="0">
    <w:nsid w:val="7AD91CA7"/>
    <w:multiLevelType w:val="multilevel"/>
    <w:tmpl w:val="DFD209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605064"/>
    <w:multiLevelType w:val="multilevel"/>
    <w:tmpl w:val="4420E39E"/>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0" w15:restartNumberingAfterBreak="0">
    <w:nsid w:val="7D173CCD"/>
    <w:multiLevelType w:val="hybridMultilevel"/>
    <w:tmpl w:val="72082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85276A"/>
    <w:multiLevelType w:val="hybridMultilevel"/>
    <w:tmpl w:val="7B26D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1"/>
  </w:num>
  <w:num w:numId="4">
    <w:abstractNumId w:val="28"/>
  </w:num>
  <w:num w:numId="5">
    <w:abstractNumId w:val="3"/>
  </w:num>
  <w:num w:numId="6">
    <w:abstractNumId w:val="13"/>
  </w:num>
  <w:num w:numId="7">
    <w:abstractNumId w:val="10"/>
  </w:num>
  <w:num w:numId="8">
    <w:abstractNumId w:val="4"/>
  </w:num>
  <w:num w:numId="9">
    <w:abstractNumId w:val="0"/>
  </w:num>
  <w:num w:numId="10">
    <w:abstractNumId w:val="30"/>
  </w:num>
  <w:num w:numId="11">
    <w:abstractNumId w:val="22"/>
  </w:num>
  <w:num w:numId="12">
    <w:abstractNumId w:val="26"/>
  </w:num>
  <w:num w:numId="13">
    <w:abstractNumId w:val="35"/>
  </w:num>
  <w:num w:numId="14">
    <w:abstractNumId w:val="21"/>
  </w:num>
  <w:num w:numId="15">
    <w:abstractNumId w:val="29"/>
  </w:num>
  <w:num w:numId="16">
    <w:abstractNumId w:val="9"/>
  </w:num>
  <w:num w:numId="17">
    <w:abstractNumId w:val="18"/>
  </w:num>
  <w:num w:numId="18">
    <w:abstractNumId w:val="32"/>
  </w:num>
  <w:num w:numId="19">
    <w:abstractNumId w:val="24"/>
  </w:num>
  <w:num w:numId="20">
    <w:abstractNumId w:val="12"/>
  </w:num>
  <w:num w:numId="21">
    <w:abstractNumId w:val="37"/>
  </w:num>
  <w:num w:numId="22">
    <w:abstractNumId w:val="6"/>
  </w:num>
  <w:num w:numId="23">
    <w:abstractNumId w:val="20"/>
  </w:num>
  <w:num w:numId="24">
    <w:abstractNumId w:val="27"/>
  </w:num>
  <w:num w:numId="25">
    <w:abstractNumId w:val="7"/>
  </w:num>
  <w:num w:numId="26">
    <w:abstractNumId w:val="2"/>
  </w:num>
  <w:num w:numId="27">
    <w:abstractNumId w:val="1"/>
  </w:num>
  <w:num w:numId="28">
    <w:abstractNumId w:val="14"/>
  </w:num>
  <w:num w:numId="29">
    <w:abstractNumId w:val="16"/>
  </w:num>
  <w:num w:numId="30">
    <w:abstractNumId w:val="33"/>
  </w:num>
  <w:num w:numId="31">
    <w:abstractNumId w:val="5"/>
  </w:num>
  <w:num w:numId="32">
    <w:abstractNumId w:val="41"/>
  </w:num>
  <w:num w:numId="33">
    <w:abstractNumId w:val="25"/>
  </w:num>
  <w:num w:numId="34">
    <w:abstractNumId w:val="39"/>
  </w:num>
  <w:num w:numId="35">
    <w:abstractNumId w:val="31"/>
  </w:num>
  <w:num w:numId="36">
    <w:abstractNumId w:val="34"/>
  </w:num>
  <w:num w:numId="37">
    <w:abstractNumId w:val="40"/>
  </w:num>
  <w:num w:numId="38">
    <w:abstractNumId w:val="15"/>
  </w:num>
  <w:num w:numId="39">
    <w:abstractNumId w:val="23"/>
  </w:num>
  <w:num w:numId="40">
    <w:abstractNumId w:val="36"/>
  </w:num>
  <w:num w:numId="41">
    <w:abstractNumId w:val="19"/>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zMDU2NjA1NTe3MDBT0lEKTi0uzszPAykwrAUAAtT20iwAAAA="/>
  </w:docVars>
  <w:rsids>
    <w:rsidRoot w:val="0045259D"/>
    <w:rsid w:val="00000C56"/>
    <w:rsid w:val="000029D6"/>
    <w:rsid w:val="0000306F"/>
    <w:rsid w:val="00004DAA"/>
    <w:rsid w:val="000061C6"/>
    <w:rsid w:val="00006B09"/>
    <w:rsid w:val="00006D1C"/>
    <w:rsid w:val="0000701E"/>
    <w:rsid w:val="0000710B"/>
    <w:rsid w:val="000071AC"/>
    <w:rsid w:val="000075BF"/>
    <w:rsid w:val="0001337C"/>
    <w:rsid w:val="000139A3"/>
    <w:rsid w:val="00013B77"/>
    <w:rsid w:val="00013C64"/>
    <w:rsid w:val="00016BFD"/>
    <w:rsid w:val="00016FD4"/>
    <w:rsid w:val="0001795C"/>
    <w:rsid w:val="00017D7F"/>
    <w:rsid w:val="000200D0"/>
    <w:rsid w:val="00020C37"/>
    <w:rsid w:val="00021018"/>
    <w:rsid w:val="000211C0"/>
    <w:rsid w:val="00023921"/>
    <w:rsid w:val="000258C4"/>
    <w:rsid w:val="00030449"/>
    <w:rsid w:val="00031A45"/>
    <w:rsid w:val="00033238"/>
    <w:rsid w:val="000401FA"/>
    <w:rsid w:val="000471A6"/>
    <w:rsid w:val="00047E3A"/>
    <w:rsid w:val="0005093A"/>
    <w:rsid w:val="00051FCF"/>
    <w:rsid w:val="0005231F"/>
    <w:rsid w:val="0005350C"/>
    <w:rsid w:val="0005409F"/>
    <w:rsid w:val="00054BD6"/>
    <w:rsid w:val="00056808"/>
    <w:rsid w:val="00056DC5"/>
    <w:rsid w:val="00057AD5"/>
    <w:rsid w:val="00060D74"/>
    <w:rsid w:val="0006347E"/>
    <w:rsid w:val="0006465F"/>
    <w:rsid w:val="00065B4E"/>
    <w:rsid w:val="000660CF"/>
    <w:rsid w:val="0006661F"/>
    <w:rsid w:val="0007021B"/>
    <w:rsid w:val="00070492"/>
    <w:rsid w:val="000704A8"/>
    <w:rsid w:val="00070BB7"/>
    <w:rsid w:val="00070F96"/>
    <w:rsid w:val="00071421"/>
    <w:rsid w:val="00071B33"/>
    <w:rsid w:val="0007239D"/>
    <w:rsid w:val="0007331D"/>
    <w:rsid w:val="00073DBF"/>
    <w:rsid w:val="00074AE2"/>
    <w:rsid w:val="0007606A"/>
    <w:rsid w:val="000766FB"/>
    <w:rsid w:val="00081BC2"/>
    <w:rsid w:val="00081C0C"/>
    <w:rsid w:val="00083944"/>
    <w:rsid w:val="000842C9"/>
    <w:rsid w:val="000850E6"/>
    <w:rsid w:val="00086AC1"/>
    <w:rsid w:val="00087E86"/>
    <w:rsid w:val="00092367"/>
    <w:rsid w:val="00093E26"/>
    <w:rsid w:val="00096B61"/>
    <w:rsid w:val="00096BD8"/>
    <w:rsid w:val="00097752"/>
    <w:rsid w:val="000A06D8"/>
    <w:rsid w:val="000A0CEE"/>
    <w:rsid w:val="000A2E0A"/>
    <w:rsid w:val="000A3D27"/>
    <w:rsid w:val="000A4E92"/>
    <w:rsid w:val="000A6017"/>
    <w:rsid w:val="000A6E2B"/>
    <w:rsid w:val="000A705D"/>
    <w:rsid w:val="000A73CD"/>
    <w:rsid w:val="000B075A"/>
    <w:rsid w:val="000B0D8F"/>
    <w:rsid w:val="000B136D"/>
    <w:rsid w:val="000B2EDF"/>
    <w:rsid w:val="000B3DF7"/>
    <w:rsid w:val="000B4659"/>
    <w:rsid w:val="000B5179"/>
    <w:rsid w:val="000B5B87"/>
    <w:rsid w:val="000B5DCE"/>
    <w:rsid w:val="000B6DEE"/>
    <w:rsid w:val="000C346A"/>
    <w:rsid w:val="000C3EAC"/>
    <w:rsid w:val="000C4726"/>
    <w:rsid w:val="000C5359"/>
    <w:rsid w:val="000C68EC"/>
    <w:rsid w:val="000C7DFB"/>
    <w:rsid w:val="000D02E5"/>
    <w:rsid w:val="000D1D2C"/>
    <w:rsid w:val="000D20F6"/>
    <w:rsid w:val="000D2188"/>
    <w:rsid w:val="000D2721"/>
    <w:rsid w:val="000D3CB8"/>
    <w:rsid w:val="000D4E39"/>
    <w:rsid w:val="000D6093"/>
    <w:rsid w:val="000D6440"/>
    <w:rsid w:val="000E0B10"/>
    <w:rsid w:val="000E1BCF"/>
    <w:rsid w:val="000E6393"/>
    <w:rsid w:val="000F103B"/>
    <w:rsid w:val="000F1909"/>
    <w:rsid w:val="000F21C0"/>
    <w:rsid w:val="000F2DC5"/>
    <w:rsid w:val="000F3F6C"/>
    <w:rsid w:val="000F5556"/>
    <w:rsid w:val="000F69BE"/>
    <w:rsid w:val="00101615"/>
    <w:rsid w:val="00104B84"/>
    <w:rsid w:val="00106136"/>
    <w:rsid w:val="0010639B"/>
    <w:rsid w:val="00106CDA"/>
    <w:rsid w:val="00106E74"/>
    <w:rsid w:val="001122BB"/>
    <w:rsid w:val="00113898"/>
    <w:rsid w:val="00113B3B"/>
    <w:rsid w:val="00113FE5"/>
    <w:rsid w:val="0011699E"/>
    <w:rsid w:val="00120C09"/>
    <w:rsid w:val="00120DB3"/>
    <w:rsid w:val="00120E70"/>
    <w:rsid w:val="00122941"/>
    <w:rsid w:val="001231F1"/>
    <w:rsid w:val="00124135"/>
    <w:rsid w:val="0012443E"/>
    <w:rsid w:val="00124C06"/>
    <w:rsid w:val="001265E0"/>
    <w:rsid w:val="001307BD"/>
    <w:rsid w:val="00133A43"/>
    <w:rsid w:val="00136061"/>
    <w:rsid w:val="00136F34"/>
    <w:rsid w:val="0013754E"/>
    <w:rsid w:val="001403FB"/>
    <w:rsid w:val="00140E49"/>
    <w:rsid w:val="0014107E"/>
    <w:rsid w:val="0014131C"/>
    <w:rsid w:val="001425F3"/>
    <w:rsid w:val="00143636"/>
    <w:rsid w:val="001450D7"/>
    <w:rsid w:val="00145BAF"/>
    <w:rsid w:val="001463EF"/>
    <w:rsid w:val="001464C4"/>
    <w:rsid w:val="0014705D"/>
    <w:rsid w:val="001475A8"/>
    <w:rsid w:val="00147CAC"/>
    <w:rsid w:val="0015212A"/>
    <w:rsid w:val="00152C16"/>
    <w:rsid w:val="00153861"/>
    <w:rsid w:val="0015412F"/>
    <w:rsid w:val="001542AB"/>
    <w:rsid w:val="00154678"/>
    <w:rsid w:val="00161373"/>
    <w:rsid w:val="00161854"/>
    <w:rsid w:val="001621CB"/>
    <w:rsid w:val="00162434"/>
    <w:rsid w:val="00163975"/>
    <w:rsid w:val="00165A04"/>
    <w:rsid w:val="00170BCE"/>
    <w:rsid w:val="00172688"/>
    <w:rsid w:val="0017310F"/>
    <w:rsid w:val="00175C29"/>
    <w:rsid w:val="00176985"/>
    <w:rsid w:val="00176AFA"/>
    <w:rsid w:val="00176E28"/>
    <w:rsid w:val="00177A6D"/>
    <w:rsid w:val="00180CEF"/>
    <w:rsid w:val="00181D5E"/>
    <w:rsid w:val="0018387E"/>
    <w:rsid w:val="001840D9"/>
    <w:rsid w:val="00185120"/>
    <w:rsid w:val="00186C04"/>
    <w:rsid w:val="00187274"/>
    <w:rsid w:val="00190E56"/>
    <w:rsid w:val="001921A2"/>
    <w:rsid w:val="001939F7"/>
    <w:rsid w:val="00194DE3"/>
    <w:rsid w:val="00194F93"/>
    <w:rsid w:val="001963CE"/>
    <w:rsid w:val="00196E6F"/>
    <w:rsid w:val="001A1A24"/>
    <w:rsid w:val="001A32E8"/>
    <w:rsid w:val="001A3999"/>
    <w:rsid w:val="001A67B4"/>
    <w:rsid w:val="001B0316"/>
    <w:rsid w:val="001B0BCA"/>
    <w:rsid w:val="001B0FFF"/>
    <w:rsid w:val="001B266C"/>
    <w:rsid w:val="001B30F5"/>
    <w:rsid w:val="001B36D9"/>
    <w:rsid w:val="001B395B"/>
    <w:rsid w:val="001B44E6"/>
    <w:rsid w:val="001B5B6E"/>
    <w:rsid w:val="001B66B9"/>
    <w:rsid w:val="001B6864"/>
    <w:rsid w:val="001B6950"/>
    <w:rsid w:val="001B709C"/>
    <w:rsid w:val="001C1C3F"/>
    <w:rsid w:val="001C1DED"/>
    <w:rsid w:val="001C237D"/>
    <w:rsid w:val="001C5D23"/>
    <w:rsid w:val="001C76D9"/>
    <w:rsid w:val="001D30ED"/>
    <w:rsid w:val="001D30FF"/>
    <w:rsid w:val="001D4009"/>
    <w:rsid w:val="001D43F6"/>
    <w:rsid w:val="001D5118"/>
    <w:rsid w:val="001D5D82"/>
    <w:rsid w:val="001D6D50"/>
    <w:rsid w:val="001E1E68"/>
    <w:rsid w:val="001E42FF"/>
    <w:rsid w:val="001E4BFC"/>
    <w:rsid w:val="001E7BFC"/>
    <w:rsid w:val="001F0EBB"/>
    <w:rsid w:val="001F599C"/>
    <w:rsid w:val="001F5ACF"/>
    <w:rsid w:val="00201123"/>
    <w:rsid w:val="00201E80"/>
    <w:rsid w:val="00201EAA"/>
    <w:rsid w:val="00204819"/>
    <w:rsid w:val="00204893"/>
    <w:rsid w:val="00205629"/>
    <w:rsid w:val="00205985"/>
    <w:rsid w:val="002060ED"/>
    <w:rsid w:val="00206885"/>
    <w:rsid w:val="00206BB5"/>
    <w:rsid w:val="00207B13"/>
    <w:rsid w:val="00212A58"/>
    <w:rsid w:val="002132A8"/>
    <w:rsid w:val="00214011"/>
    <w:rsid w:val="00216174"/>
    <w:rsid w:val="00216B98"/>
    <w:rsid w:val="0021719C"/>
    <w:rsid w:val="00217228"/>
    <w:rsid w:val="00220884"/>
    <w:rsid w:val="00221698"/>
    <w:rsid w:val="00224506"/>
    <w:rsid w:val="00225218"/>
    <w:rsid w:val="00225B64"/>
    <w:rsid w:val="002263D8"/>
    <w:rsid w:val="00226576"/>
    <w:rsid w:val="00227042"/>
    <w:rsid w:val="002270B6"/>
    <w:rsid w:val="002279C9"/>
    <w:rsid w:val="00227E11"/>
    <w:rsid w:val="00230611"/>
    <w:rsid w:val="00230DA9"/>
    <w:rsid w:val="00234851"/>
    <w:rsid w:val="002362EC"/>
    <w:rsid w:val="002379AE"/>
    <w:rsid w:val="00237E5E"/>
    <w:rsid w:val="002406BF"/>
    <w:rsid w:val="00240E5B"/>
    <w:rsid w:val="00240E9A"/>
    <w:rsid w:val="002410C5"/>
    <w:rsid w:val="00241FBC"/>
    <w:rsid w:val="00242B89"/>
    <w:rsid w:val="00242D4E"/>
    <w:rsid w:val="00243BFA"/>
    <w:rsid w:val="00243C2F"/>
    <w:rsid w:val="002466DE"/>
    <w:rsid w:val="00247D49"/>
    <w:rsid w:val="00250265"/>
    <w:rsid w:val="002503ED"/>
    <w:rsid w:val="00250D6B"/>
    <w:rsid w:val="00251819"/>
    <w:rsid w:val="00251E00"/>
    <w:rsid w:val="00252708"/>
    <w:rsid w:val="00253684"/>
    <w:rsid w:val="00253914"/>
    <w:rsid w:val="00253FB3"/>
    <w:rsid w:val="00254BAD"/>
    <w:rsid w:val="0025540F"/>
    <w:rsid w:val="002560FD"/>
    <w:rsid w:val="00256590"/>
    <w:rsid w:val="00256B78"/>
    <w:rsid w:val="00257739"/>
    <w:rsid w:val="00260D2B"/>
    <w:rsid w:val="002615D5"/>
    <w:rsid w:val="00262C80"/>
    <w:rsid w:val="00263F2F"/>
    <w:rsid w:val="002642B4"/>
    <w:rsid w:val="00264F7F"/>
    <w:rsid w:val="0026517B"/>
    <w:rsid w:val="00265C38"/>
    <w:rsid w:val="00272C4C"/>
    <w:rsid w:val="0027308A"/>
    <w:rsid w:val="00273140"/>
    <w:rsid w:val="002746AE"/>
    <w:rsid w:val="002764AC"/>
    <w:rsid w:val="00276920"/>
    <w:rsid w:val="0027742D"/>
    <w:rsid w:val="00281807"/>
    <w:rsid w:val="00282ACC"/>
    <w:rsid w:val="00285694"/>
    <w:rsid w:val="00286589"/>
    <w:rsid w:val="00287512"/>
    <w:rsid w:val="00287A15"/>
    <w:rsid w:val="002912E3"/>
    <w:rsid w:val="0029169C"/>
    <w:rsid w:val="002918AC"/>
    <w:rsid w:val="00291B66"/>
    <w:rsid w:val="002926D5"/>
    <w:rsid w:val="00293C3F"/>
    <w:rsid w:val="002A0E29"/>
    <w:rsid w:val="002A364E"/>
    <w:rsid w:val="002A51F3"/>
    <w:rsid w:val="002B2226"/>
    <w:rsid w:val="002B258A"/>
    <w:rsid w:val="002B262A"/>
    <w:rsid w:val="002B44F4"/>
    <w:rsid w:val="002B5A99"/>
    <w:rsid w:val="002B6BAB"/>
    <w:rsid w:val="002B7897"/>
    <w:rsid w:val="002B7E91"/>
    <w:rsid w:val="002C0416"/>
    <w:rsid w:val="002C3A20"/>
    <w:rsid w:val="002C3BBB"/>
    <w:rsid w:val="002C461B"/>
    <w:rsid w:val="002C566C"/>
    <w:rsid w:val="002C7CAC"/>
    <w:rsid w:val="002D0AC3"/>
    <w:rsid w:val="002D2EF9"/>
    <w:rsid w:val="002D42D9"/>
    <w:rsid w:val="002D5374"/>
    <w:rsid w:val="002D5A8C"/>
    <w:rsid w:val="002D5F9A"/>
    <w:rsid w:val="002D60DF"/>
    <w:rsid w:val="002D67BA"/>
    <w:rsid w:val="002D6F2E"/>
    <w:rsid w:val="002E0057"/>
    <w:rsid w:val="002E0403"/>
    <w:rsid w:val="002E291F"/>
    <w:rsid w:val="002E2DD4"/>
    <w:rsid w:val="002E2E9D"/>
    <w:rsid w:val="002E3778"/>
    <w:rsid w:val="002E5613"/>
    <w:rsid w:val="002E605D"/>
    <w:rsid w:val="002E7A71"/>
    <w:rsid w:val="002F1E18"/>
    <w:rsid w:val="002F21A1"/>
    <w:rsid w:val="002F2FC9"/>
    <w:rsid w:val="002F3FF5"/>
    <w:rsid w:val="002F4076"/>
    <w:rsid w:val="002F472A"/>
    <w:rsid w:val="002F4B3D"/>
    <w:rsid w:val="002F57FF"/>
    <w:rsid w:val="002F5B83"/>
    <w:rsid w:val="002F61AA"/>
    <w:rsid w:val="002F773A"/>
    <w:rsid w:val="002F7E82"/>
    <w:rsid w:val="003003F0"/>
    <w:rsid w:val="00300764"/>
    <w:rsid w:val="00300A7E"/>
    <w:rsid w:val="00300BB1"/>
    <w:rsid w:val="00301758"/>
    <w:rsid w:val="00302490"/>
    <w:rsid w:val="00302930"/>
    <w:rsid w:val="00302B0F"/>
    <w:rsid w:val="0030300A"/>
    <w:rsid w:val="003044C4"/>
    <w:rsid w:val="003053B3"/>
    <w:rsid w:val="00307121"/>
    <w:rsid w:val="003105CA"/>
    <w:rsid w:val="00310D62"/>
    <w:rsid w:val="00311A52"/>
    <w:rsid w:val="003124A9"/>
    <w:rsid w:val="003127F0"/>
    <w:rsid w:val="003130F7"/>
    <w:rsid w:val="00313522"/>
    <w:rsid w:val="0031359C"/>
    <w:rsid w:val="0031542A"/>
    <w:rsid w:val="0031567A"/>
    <w:rsid w:val="00316981"/>
    <w:rsid w:val="003202BF"/>
    <w:rsid w:val="0032123E"/>
    <w:rsid w:val="003214C4"/>
    <w:rsid w:val="00325367"/>
    <w:rsid w:val="00325829"/>
    <w:rsid w:val="00325BB9"/>
    <w:rsid w:val="003260EB"/>
    <w:rsid w:val="0032694C"/>
    <w:rsid w:val="00331A61"/>
    <w:rsid w:val="003326EE"/>
    <w:rsid w:val="003327AC"/>
    <w:rsid w:val="0033322C"/>
    <w:rsid w:val="003339AF"/>
    <w:rsid w:val="00336F90"/>
    <w:rsid w:val="00337EE8"/>
    <w:rsid w:val="0034072A"/>
    <w:rsid w:val="00340815"/>
    <w:rsid w:val="00340C16"/>
    <w:rsid w:val="00341EA1"/>
    <w:rsid w:val="003439FA"/>
    <w:rsid w:val="00343D1C"/>
    <w:rsid w:val="00345495"/>
    <w:rsid w:val="00347DA4"/>
    <w:rsid w:val="003509AF"/>
    <w:rsid w:val="003518AB"/>
    <w:rsid w:val="003518F7"/>
    <w:rsid w:val="00351F24"/>
    <w:rsid w:val="003531B5"/>
    <w:rsid w:val="00355B79"/>
    <w:rsid w:val="003562F9"/>
    <w:rsid w:val="00356414"/>
    <w:rsid w:val="003611EE"/>
    <w:rsid w:val="0036229F"/>
    <w:rsid w:val="003641E0"/>
    <w:rsid w:val="00364C30"/>
    <w:rsid w:val="003663A3"/>
    <w:rsid w:val="0036705E"/>
    <w:rsid w:val="0036783B"/>
    <w:rsid w:val="003700AA"/>
    <w:rsid w:val="003729FD"/>
    <w:rsid w:val="00372C8A"/>
    <w:rsid w:val="00372FB8"/>
    <w:rsid w:val="003752A7"/>
    <w:rsid w:val="00376A31"/>
    <w:rsid w:val="00377A03"/>
    <w:rsid w:val="0038020A"/>
    <w:rsid w:val="00380C19"/>
    <w:rsid w:val="00383682"/>
    <w:rsid w:val="00384F8F"/>
    <w:rsid w:val="00387330"/>
    <w:rsid w:val="00390949"/>
    <w:rsid w:val="00390C14"/>
    <w:rsid w:val="003910D0"/>
    <w:rsid w:val="00391958"/>
    <w:rsid w:val="003931FD"/>
    <w:rsid w:val="00394419"/>
    <w:rsid w:val="003974B7"/>
    <w:rsid w:val="0039782E"/>
    <w:rsid w:val="003A153C"/>
    <w:rsid w:val="003A19D3"/>
    <w:rsid w:val="003A4FFA"/>
    <w:rsid w:val="003A5C91"/>
    <w:rsid w:val="003A5DCC"/>
    <w:rsid w:val="003A616C"/>
    <w:rsid w:val="003A6285"/>
    <w:rsid w:val="003B0F5F"/>
    <w:rsid w:val="003B4052"/>
    <w:rsid w:val="003B76A4"/>
    <w:rsid w:val="003B77FB"/>
    <w:rsid w:val="003B7D14"/>
    <w:rsid w:val="003C05FE"/>
    <w:rsid w:val="003C0846"/>
    <w:rsid w:val="003C0DCE"/>
    <w:rsid w:val="003C1F04"/>
    <w:rsid w:val="003C3811"/>
    <w:rsid w:val="003C46F6"/>
    <w:rsid w:val="003C5545"/>
    <w:rsid w:val="003C6CB5"/>
    <w:rsid w:val="003C7B02"/>
    <w:rsid w:val="003D0D21"/>
    <w:rsid w:val="003D1240"/>
    <w:rsid w:val="003D13D7"/>
    <w:rsid w:val="003D16B8"/>
    <w:rsid w:val="003D2406"/>
    <w:rsid w:val="003D25E2"/>
    <w:rsid w:val="003D3984"/>
    <w:rsid w:val="003D3BC0"/>
    <w:rsid w:val="003D52AE"/>
    <w:rsid w:val="003D57DA"/>
    <w:rsid w:val="003D6683"/>
    <w:rsid w:val="003D68CC"/>
    <w:rsid w:val="003E0F57"/>
    <w:rsid w:val="003E115D"/>
    <w:rsid w:val="003E17C9"/>
    <w:rsid w:val="003E1CA1"/>
    <w:rsid w:val="003E3130"/>
    <w:rsid w:val="003E435B"/>
    <w:rsid w:val="003E441F"/>
    <w:rsid w:val="003E50F3"/>
    <w:rsid w:val="003E63C1"/>
    <w:rsid w:val="003E7BCD"/>
    <w:rsid w:val="003E7FA5"/>
    <w:rsid w:val="003F0F70"/>
    <w:rsid w:val="003F5276"/>
    <w:rsid w:val="003F5E33"/>
    <w:rsid w:val="003F7A67"/>
    <w:rsid w:val="003F7E1B"/>
    <w:rsid w:val="0040053B"/>
    <w:rsid w:val="00400607"/>
    <w:rsid w:val="0040074A"/>
    <w:rsid w:val="0040151F"/>
    <w:rsid w:val="00402028"/>
    <w:rsid w:val="00402D47"/>
    <w:rsid w:val="00404636"/>
    <w:rsid w:val="004046BC"/>
    <w:rsid w:val="004054EE"/>
    <w:rsid w:val="004057AA"/>
    <w:rsid w:val="00405B42"/>
    <w:rsid w:val="004063C6"/>
    <w:rsid w:val="0041088B"/>
    <w:rsid w:val="00412161"/>
    <w:rsid w:val="004135FA"/>
    <w:rsid w:val="004148EE"/>
    <w:rsid w:val="00420E0B"/>
    <w:rsid w:val="0042183D"/>
    <w:rsid w:val="00421EF0"/>
    <w:rsid w:val="00423B82"/>
    <w:rsid w:val="00424E7A"/>
    <w:rsid w:val="00425049"/>
    <w:rsid w:val="00425830"/>
    <w:rsid w:val="0042619F"/>
    <w:rsid w:val="004266F4"/>
    <w:rsid w:val="0042773A"/>
    <w:rsid w:val="00430783"/>
    <w:rsid w:val="0043119D"/>
    <w:rsid w:val="00433256"/>
    <w:rsid w:val="004334C5"/>
    <w:rsid w:val="00433D64"/>
    <w:rsid w:val="0043432B"/>
    <w:rsid w:val="00435C86"/>
    <w:rsid w:val="004367D0"/>
    <w:rsid w:val="00436999"/>
    <w:rsid w:val="00437215"/>
    <w:rsid w:val="00440871"/>
    <w:rsid w:val="00441EB7"/>
    <w:rsid w:val="004426C6"/>
    <w:rsid w:val="004426E8"/>
    <w:rsid w:val="00443076"/>
    <w:rsid w:val="0044322A"/>
    <w:rsid w:val="0044327D"/>
    <w:rsid w:val="00444DB6"/>
    <w:rsid w:val="00445A02"/>
    <w:rsid w:val="00450259"/>
    <w:rsid w:val="0045066D"/>
    <w:rsid w:val="004511BD"/>
    <w:rsid w:val="004515BF"/>
    <w:rsid w:val="0045259D"/>
    <w:rsid w:val="004537A0"/>
    <w:rsid w:val="0045411F"/>
    <w:rsid w:val="00455EAA"/>
    <w:rsid w:val="00460D4E"/>
    <w:rsid w:val="00461043"/>
    <w:rsid w:val="004623BE"/>
    <w:rsid w:val="0046352D"/>
    <w:rsid w:val="0046352E"/>
    <w:rsid w:val="00463AE7"/>
    <w:rsid w:val="00464399"/>
    <w:rsid w:val="00466D1F"/>
    <w:rsid w:val="0047094A"/>
    <w:rsid w:val="00470B88"/>
    <w:rsid w:val="004719D2"/>
    <w:rsid w:val="00472059"/>
    <w:rsid w:val="004730A2"/>
    <w:rsid w:val="00474B5C"/>
    <w:rsid w:val="0047596F"/>
    <w:rsid w:val="00476385"/>
    <w:rsid w:val="00477232"/>
    <w:rsid w:val="004809C7"/>
    <w:rsid w:val="00481BF2"/>
    <w:rsid w:val="00485211"/>
    <w:rsid w:val="00485B86"/>
    <w:rsid w:val="004867B9"/>
    <w:rsid w:val="004907E7"/>
    <w:rsid w:val="004912CD"/>
    <w:rsid w:val="00491EB6"/>
    <w:rsid w:val="00492783"/>
    <w:rsid w:val="00495597"/>
    <w:rsid w:val="00496D7D"/>
    <w:rsid w:val="00496FAE"/>
    <w:rsid w:val="0049745C"/>
    <w:rsid w:val="004977DF"/>
    <w:rsid w:val="004A081B"/>
    <w:rsid w:val="004A3568"/>
    <w:rsid w:val="004A67CB"/>
    <w:rsid w:val="004A6DCF"/>
    <w:rsid w:val="004A79FD"/>
    <w:rsid w:val="004B0886"/>
    <w:rsid w:val="004B0C0A"/>
    <w:rsid w:val="004B2E79"/>
    <w:rsid w:val="004B58B4"/>
    <w:rsid w:val="004B5B61"/>
    <w:rsid w:val="004B5B7F"/>
    <w:rsid w:val="004B65A7"/>
    <w:rsid w:val="004B674A"/>
    <w:rsid w:val="004B74D3"/>
    <w:rsid w:val="004C2C3D"/>
    <w:rsid w:val="004C2E51"/>
    <w:rsid w:val="004C7901"/>
    <w:rsid w:val="004D0932"/>
    <w:rsid w:val="004D2195"/>
    <w:rsid w:val="004E1B40"/>
    <w:rsid w:val="004E31E2"/>
    <w:rsid w:val="004E3D17"/>
    <w:rsid w:val="004E3E51"/>
    <w:rsid w:val="004E5E44"/>
    <w:rsid w:val="004F0CEF"/>
    <w:rsid w:val="004F0F7E"/>
    <w:rsid w:val="004F4784"/>
    <w:rsid w:val="004F50DC"/>
    <w:rsid w:val="004F5871"/>
    <w:rsid w:val="004F5FEE"/>
    <w:rsid w:val="004F7743"/>
    <w:rsid w:val="0050022D"/>
    <w:rsid w:val="005015FB"/>
    <w:rsid w:val="00504142"/>
    <w:rsid w:val="005067D4"/>
    <w:rsid w:val="00507DE4"/>
    <w:rsid w:val="00513770"/>
    <w:rsid w:val="00515BEF"/>
    <w:rsid w:val="00515D16"/>
    <w:rsid w:val="00516ACB"/>
    <w:rsid w:val="00517735"/>
    <w:rsid w:val="00517B6F"/>
    <w:rsid w:val="005210FE"/>
    <w:rsid w:val="00521210"/>
    <w:rsid w:val="00521A71"/>
    <w:rsid w:val="00521EB0"/>
    <w:rsid w:val="00522B6D"/>
    <w:rsid w:val="005243D9"/>
    <w:rsid w:val="00526573"/>
    <w:rsid w:val="00526A1F"/>
    <w:rsid w:val="00530654"/>
    <w:rsid w:val="00531163"/>
    <w:rsid w:val="0053149E"/>
    <w:rsid w:val="005318B9"/>
    <w:rsid w:val="005327AB"/>
    <w:rsid w:val="00532FA4"/>
    <w:rsid w:val="00533EDD"/>
    <w:rsid w:val="005352A0"/>
    <w:rsid w:val="00536109"/>
    <w:rsid w:val="00536156"/>
    <w:rsid w:val="00537821"/>
    <w:rsid w:val="00540DC6"/>
    <w:rsid w:val="00540FC2"/>
    <w:rsid w:val="00541F3A"/>
    <w:rsid w:val="00542163"/>
    <w:rsid w:val="00542384"/>
    <w:rsid w:val="00544715"/>
    <w:rsid w:val="005459A0"/>
    <w:rsid w:val="00545B39"/>
    <w:rsid w:val="00546774"/>
    <w:rsid w:val="00547942"/>
    <w:rsid w:val="00547D32"/>
    <w:rsid w:val="00550D2D"/>
    <w:rsid w:val="00551406"/>
    <w:rsid w:val="00554448"/>
    <w:rsid w:val="00554F55"/>
    <w:rsid w:val="00555175"/>
    <w:rsid w:val="00555989"/>
    <w:rsid w:val="00555F34"/>
    <w:rsid w:val="005564C9"/>
    <w:rsid w:val="005601F5"/>
    <w:rsid w:val="00562238"/>
    <w:rsid w:val="00562877"/>
    <w:rsid w:val="0056346F"/>
    <w:rsid w:val="00563C3C"/>
    <w:rsid w:val="00565D78"/>
    <w:rsid w:val="00566ACC"/>
    <w:rsid w:val="00566D23"/>
    <w:rsid w:val="00571A5A"/>
    <w:rsid w:val="00572FC2"/>
    <w:rsid w:val="005736AC"/>
    <w:rsid w:val="00574316"/>
    <w:rsid w:val="0057503E"/>
    <w:rsid w:val="00575B92"/>
    <w:rsid w:val="005764CB"/>
    <w:rsid w:val="00576ED6"/>
    <w:rsid w:val="0057772C"/>
    <w:rsid w:val="00582716"/>
    <w:rsid w:val="005841A1"/>
    <w:rsid w:val="00585971"/>
    <w:rsid w:val="00585A66"/>
    <w:rsid w:val="00586A47"/>
    <w:rsid w:val="00587322"/>
    <w:rsid w:val="00587A50"/>
    <w:rsid w:val="005925DB"/>
    <w:rsid w:val="0059724C"/>
    <w:rsid w:val="00597B05"/>
    <w:rsid w:val="00597F1C"/>
    <w:rsid w:val="005A1A16"/>
    <w:rsid w:val="005A2E1A"/>
    <w:rsid w:val="005A2E9C"/>
    <w:rsid w:val="005A3B95"/>
    <w:rsid w:val="005A4614"/>
    <w:rsid w:val="005A590B"/>
    <w:rsid w:val="005A6E5C"/>
    <w:rsid w:val="005A7C19"/>
    <w:rsid w:val="005B0F19"/>
    <w:rsid w:val="005B1584"/>
    <w:rsid w:val="005B2A33"/>
    <w:rsid w:val="005B3146"/>
    <w:rsid w:val="005B3F2C"/>
    <w:rsid w:val="005B4C25"/>
    <w:rsid w:val="005B6685"/>
    <w:rsid w:val="005B668B"/>
    <w:rsid w:val="005B70DA"/>
    <w:rsid w:val="005C1416"/>
    <w:rsid w:val="005C2948"/>
    <w:rsid w:val="005C3635"/>
    <w:rsid w:val="005C5437"/>
    <w:rsid w:val="005C5593"/>
    <w:rsid w:val="005C6172"/>
    <w:rsid w:val="005D144C"/>
    <w:rsid w:val="005D2F4B"/>
    <w:rsid w:val="005D31BE"/>
    <w:rsid w:val="005D4B5A"/>
    <w:rsid w:val="005D5735"/>
    <w:rsid w:val="005D644F"/>
    <w:rsid w:val="005D7082"/>
    <w:rsid w:val="005D75C6"/>
    <w:rsid w:val="005E04B9"/>
    <w:rsid w:val="005E09A5"/>
    <w:rsid w:val="005E1BE3"/>
    <w:rsid w:val="005E2A7B"/>
    <w:rsid w:val="005E494E"/>
    <w:rsid w:val="005E6E02"/>
    <w:rsid w:val="005F34F8"/>
    <w:rsid w:val="005F35C3"/>
    <w:rsid w:val="005F73B5"/>
    <w:rsid w:val="005F7D55"/>
    <w:rsid w:val="00600785"/>
    <w:rsid w:val="006012A6"/>
    <w:rsid w:val="00601464"/>
    <w:rsid w:val="00604876"/>
    <w:rsid w:val="0060535D"/>
    <w:rsid w:val="00605393"/>
    <w:rsid w:val="006057D6"/>
    <w:rsid w:val="0061084F"/>
    <w:rsid w:val="00612C58"/>
    <w:rsid w:val="006136C0"/>
    <w:rsid w:val="006143D1"/>
    <w:rsid w:val="00614912"/>
    <w:rsid w:val="006153C2"/>
    <w:rsid w:val="00615847"/>
    <w:rsid w:val="006222F6"/>
    <w:rsid w:val="00622703"/>
    <w:rsid w:val="00623575"/>
    <w:rsid w:val="00625887"/>
    <w:rsid w:val="00626B5E"/>
    <w:rsid w:val="006273B0"/>
    <w:rsid w:val="00631EC1"/>
    <w:rsid w:val="00633A40"/>
    <w:rsid w:val="006340AC"/>
    <w:rsid w:val="00634169"/>
    <w:rsid w:val="006350F7"/>
    <w:rsid w:val="00637E44"/>
    <w:rsid w:val="00640E15"/>
    <w:rsid w:val="006436E6"/>
    <w:rsid w:val="006445BE"/>
    <w:rsid w:val="00644A71"/>
    <w:rsid w:val="00644C2C"/>
    <w:rsid w:val="006465F3"/>
    <w:rsid w:val="00647064"/>
    <w:rsid w:val="006473DE"/>
    <w:rsid w:val="0065076B"/>
    <w:rsid w:val="006517E1"/>
    <w:rsid w:val="00651C10"/>
    <w:rsid w:val="0065211C"/>
    <w:rsid w:val="006531D7"/>
    <w:rsid w:val="00653C0F"/>
    <w:rsid w:val="00653FC7"/>
    <w:rsid w:val="0065473F"/>
    <w:rsid w:val="00654DE5"/>
    <w:rsid w:val="006552F3"/>
    <w:rsid w:val="006569D9"/>
    <w:rsid w:val="0066120E"/>
    <w:rsid w:val="00661534"/>
    <w:rsid w:val="006618E8"/>
    <w:rsid w:val="0066281B"/>
    <w:rsid w:val="00662CAE"/>
    <w:rsid w:val="00663A2E"/>
    <w:rsid w:val="0066518F"/>
    <w:rsid w:val="00665CC6"/>
    <w:rsid w:val="00665DCA"/>
    <w:rsid w:val="00667C77"/>
    <w:rsid w:val="006701A7"/>
    <w:rsid w:val="00673294"/>
    <w:rsid w:val="0067398F"/>
    <w:rsid w:val="006747F4"/>
    <w:rsid w:val="00674C3C"/>
    <w:rsid w:val="00675426"/>
    <w:rsid w:val="0067759B"/>
    <w:rsid w:val="0068053C"/>
    <w:rsid w:val="00680FF2"/>
    <w:rsid w:val="0068203F"/>
    <w:rsid w:val="0068208D"/>
    <w:rsid w:val="006844FC"/>
    <w:rsid w:val="006856D0"/>
    <w:rsid w:val="006876C7"/>
    <w:rsid w:val="006905C7"/>
    <w:rsid w:val="0069069B"/>
    <w:rsid w:val="006911DD"/>
    <w:rsid w:val="00692ABF"/>
    <w:rsid w:val="00692CC0"/>
    <w:rsid w:val="006952FA"/>
    <w:rsid w:val="006974DA"/>
    <w:rsid w:val="00697DC0"/>
    <w:rsid w:val="00697E27"/>
    <w:rsid w:val="006A1EAC"/>
    <w:rsid w:val="006A1F5C"/>
    <w:rsid w:val="006A2778"/>
    <w:rsid w:val="006A3C48"/>
    <w:rsid w:val="006A45C6"/>
    <w:rsid w:val="006A4868"/>
    <w:rsid w:val="006A53AA"/>
    <w:rsid w:val="006A5A10"/>
    <w:rsid w:val="006A7020"/>
    <w:rsid w:val="006A730B"/>
    <w:rsid w:val="006B0BE7"/>
    <w:rsid w:val="006B1E70"/>
    <w:rsid w:val="006B2041"/>
    <w:rsid w:val="006B2767"/>
    <w:rsid w:val="006B2945"/>
    <w:rsid w:val="006B2A30"/>
    <w:rsid w:val="006B2D80"/>
    <w:rsid w:val="006B304B"/>
    <w:rsid w:val="006B3C23"/>
    <w:rsid w:val="006B40CB"/>
    <w:rsid w:val="006B440E"/>
    <w:rsid w:val="006B5758"/>
    <w:rsid w:val="006B65E5"/>
    <w:rsid w:val="006C025C"/>
    <w:rsid w:val="006C080A"/>
    <w:rsid w:val="006C0AB8"/>
    <w:rsid w:val="006C1B1B"/>
    <w:rsid w:val="006C216E"/>
    <w:rsid w:val="006C3971"/>
    <w:rsid w:val="006C46A8"/>
    <w:rsid w:val="006C4A7A"/>
    <w:rsid w:val="006C503E"/>
    <w:rsid w:val="006D0581"/>
    <w:rsid w:val="006D0693"/>
    <w:rsid w:val="006D0ACB"/>
    <w:rsid w:val="006D311E"/>
    <w:rsid w:val="006D3991"/>
    <w:rsid w:val="006D4574"/>
    <w:rsid w:val="006D4A94"/>
    <w:rsid w:val="006D4F91"/>
    <w:rsid w:val="006D5016"/>
    <w:rsid w:val="006D611E"/>
    <w:rsid w:val="006D6710"/>
    <w:rsid w:val="006D67A0"/>
    <w:rsid w:val="006D6F8F"/>
    <w:rsid w:val="006D719F"/>
    <w:rsid w:val="006E11FA"/>
    <w:rsid w:val="006E2D3C"/>
    <w:rsid w:val="006E4328"/>
    <w:rsid w:val="006E4374"/>
    <w:rsid w:val="006E674B"/>
    <w:rsid w:val="006E7D31"/>
    <w:rsid w:val="006F093A"/>
    <w:rsid w:val="006F11EF"/>
    <w:rsid w:val="006F613C"/>
    <w:rsid w:val="006F6F41"/>
    <w:rsid w:val="006F7127"/>
    <w:rsid w:val="006F7711"/>
    <w:rsid w:val="0070041F"/>
    <w:rsid w:val="007005C8"/>
    <w:rsid w:val="00701D77"/>
    <w:rsid w:val="00704172"/>
    <w:rsid w:val="00705509"/>
    <w:rsid w:val="00706618"/>
    <w:rsid w:val="007068E1"/>
    <w:rsid w:val="00706E6B"/>
    <w:rsid w:val="00707C08"/>
    <w:rsid w:val="00712247"/>
    <w:rsid w:val="00712363"/>
    <w:rsid w:val="00712F64"/>
    <w:rsid w:val="00714A4B"/>
    <w:rsid w:val="00715828"/>
    <w:rsid w:val="00715961"/>
    <w:rsid w:val="00716681"/>
    <w:rsid w:val="0071789F"/>
    <w:rsid w:val="00717B24"/>
    <w:rsid w:val="007201A8"/>
    <w:rsid w:val="00720266"/>
    <w:rsid w:val="00720AD1"/>
    <w:rsid w:val="007211FE"/>
    <w:rsid w:val="00724AED"/>
    <w:rsid w:val="00725153"/>
    <w:rsid w:val="00725416"/>
    <w:rsid w:val="0072556D"/>
    <w:rsid w:val="00725ACB"/>
    <w:rsid w:val="00727C78"/>
    <w:rsid w:val="007330BD"/>
    <w:rsid w:val="007334A8"/>
    <w:rsid w:val="007339EA"/>
    <w:rsid w:val="00734303"/>
    <w:rsid w:val="00735A21"/>
    <w:rsid w:val="007363DE"/>
    <w:rsid w:val="007371B3"/>
    <w:rsid w:val="00737BE1"/>
    <w:rsid w:val="00737E81"/>
    <w:rsid w:val="007404BE"/>
    <w:rsid w:val="0074080B"/>
    <w:rsid w:val="007420D6"/>
    <w:rsid w:val="007426CF"/>
    <w:rsid w:val="00742A72"/>
    <w:rsid w:val="00742ACA"/>
    <w:rsid w:val="00743709"/>
    <w:rsid w:val="00744850"/>
    <w:rsid w:val="00750300"/>
    <w:rsid w:val="00753361"/>
    <w:rsid w:val="00755BAD"/>
    <w:rsid w:val="0075652C"/>
    <w:rsid w:val="00757E3C"/>
    <w:rsid w:val="007603F0"/>
    <w:rsid w:val="00760E95"/>
    <w:rsid w:val="00761A7C"/>
    <w:rsid w:val="00762516"/>
    <w:rsid w:val="00762FF6"/>
    <w:rsid w:val="00764218"/>
    <w:rsid w:val="00764761"/>
    <w:rsid w:val="00767652"/>
    <w:rsid w:val="00767AEA"/>
    <w:rsid w:val="00767BA8"/>
    <w:rsid w:val="00772AD5"/>
    <w:rsid w:val="00774944"/>
    <w:rsid w:val="00774C54"/>
    <w:rsid w:val="00774FF8"/>
    <w:rsid w:val="0077609F"/>
    <w:rsid w:val="007761E8"/>
    <w:rsid w:val="007762D9"/>
    <w:rsid w:val="00776CC1"/>
    <w:rsid w:val="0077793B"/>
    <w:rsid w:val="00780077"/>
    <w:rsid w:val="00780092"/>
    <w:rsid w:val="007815FA"/>
    <w:rsid w:val="00781EA4"/>
    <w:rsid w:val="00782444"/>
    <w:rsid w:val="00782D37"/>
    <w:rsid w:val="00783140"/>
    <w:rsid w:val="007839A3"/>
    <w:rsid w:val="00784767"/>
    <w:rsid w:val="0078487D"/>
    <w:rsid w:val="00785465"/>
    <w:rsid w:val="00785F67"/>
    <w:rsid w:val="00785FBC"/>
    <w:rsid w:val="00786AAF"/>
    <w:rsid w:val="007876AE"/>
    <w:rsid w:val="007907DD"/>
    <w:rsid w:val="00790AD8"/>
    <w:rsid w:val="00791E90"/>
    <w:rsid w:val="00791F20"/>
    <w:rsid w:val="00795EFF"/>
    <w:rsid w:val="007970CE"/>
    <w:rsid w:val="007A2768"/>
    <w:rsid w:val="007A2BB7"/>
    <w:rsid w:val="007A3222"/>
    <w:rsid w:val="007A3670"/>
    <w:rsid w:val="007A5025"/>
    <w:rsid w:val="007A5533"/>
    <w:rsid w:val="007A6253"/>
    <w:rsid w:val="007A6896"/>
    <w:rsid w:val="007B1A83"/>
    <w:rsid w:val="007B1DEB"/>
    <w:rsid w:val="007B25F9"/>
    <w:rsid w:val="007B375B"/>
    <w:rsid w:val="007B3AD3"/>
    <w:rsid w:val="007B4127"/>
    <w:rsid w:val="007B6B25"/>
    <w:rsid w:val="007B7524"/>
    <w:rsid w:val="007C1D86"/>
    <w:rsid w:val="007C1FB2"/>
    <w:rsid w:val="007C28CF"/>
    <w:rsid w:val="007C3F82"/>
    <w:rsid w:val="007C4D09"/>
    <w:rsid w:val="007C5001"/>
    <w:rsid w:val="007C51A8"/>
    <w:rsid w:val="007C52E5"/>
    <w:rsid w:val="007C5AAA"/>
    <w:rsid w:val="007C636D"/>
    <w:rsid w:val="007C6B1A"/>
    <w:rsid w:val="007C7AE5"/>
    <w:rsid w:val="007D1A26"/>
    <w:rsid w:val="007D2847"/>
    <w:rsid w:val="007D4FF3"/>
    <w:rsid w:val="007D5069"/>
    <w:rsid w:val="007D58D0"/>
    <w:rsid w:val="007D5F4A"/>
    <w:rsid w:val="007D6D05"/>
    <w:rsid w:val="007E0E33"/>
    <w:rsid w:val="007E286F"/>
    <w:rsid w:val="007E42B6"/>
    <w:rsid w:val="007F06F3"/>
    <w:rsid w:val="007F0AA7"/>
    <w:rsid w:val="007F31E2"/>
    <w:rsid w:val="007F341E"/>
    <w:rsid w:val="007F4DBF"/>
    <w:rsid w:val="007F5E66"/>
    <w:rsid w:val="007F7DFA"/>
    <w:rsid w:val="00800B8E"/>
    <w:rsid w:val="00801C5E"/>
    <w:rsid w:val="00802719"/>
    <w:rsid w:val="008040BB"/>
    <w:rsid w:val="00806708"/>
    <w:rsid w:val="00807AF1"/>
    <w:rsid w:val="00811AA3"/>
    <w:rsid w:val="00812068"/>
    <w:rsid w:val="00812703"/>
    <w:rsid w:val="00812BD3"/>
    <w:rsid w:val="00812D50"/>
    <w:rsid w:val="008133DB"/>
    <w:rsid w:val="00814FE6"/>
    <w:rsid w:val="00815295"/>
    <w:rsid w:val="00816F22"/>
    <w:rsid w:val="00820DFC"/>
    <w:rsid w:val="00821466"/>
    <w:rsid w:val="008227A5"/>
    <w:rsid w:val="00823A05"/>
    <w:rsid w:val="00825299"/>
    <w:rsid w:val="00825DC6"/>
    <w:rsid w:val="00826086"/>
    <w:rsid w:val="0082751C"/>
    <w:rsid w:val="0083244C"/>
    <w:rsid w:val="00836A21"/>
    <w:rsid w:val="00843479"/>
    <w:rsid w:val="00844E48"/>
    <w:rsid w:val="0084567A"/>
    <w:rsid w:val="00845E86"/>
    <w:rsid w:val="00851F38"/>
    <w:rsid w:val="00853EFC"/>
    <w:rsid w:val="00854528"/>
    <w:rsid w:val="00854C37"/>
    <w:rsid w:val="008564A2"/>
    <w:rsid w:val="00862674"/>
    <w:rsid w:val="008644CF"/>
    <w:rsid w:val="00864D4E"/>
    <w:rsid w:val="00865795"/>
    <w:rsid w:val="0086730B"/>
    <w:rsid w:val="00867AAF"/>
    <w:rsid w:val="00870AC8"/>
    <w:rsid w:val="00870FD5"/>
    <w:rsid w:val="00873391"/>
    <w:rsid w:val="00874926"/>
    <w:rsid w:val="0087573F"/>
    <w:rsid w:val="00876E5C"/>
    <w:rsid w:val="0088012F"/>
    <w:rsid w:val="0088097A"/>
    <w:rsid w:val="008812ED"/>
    <w:rsid w:val="00881CAA"/>
    <w:rsid w:val="00882ED2"/>
    <w:rsid w:val="0088326C"/>
    <w:rsid w:val="008870EB"/>
    <w:rsid w:val="00887BFE"/>
    <w:rsid w:val="00887E27"/>
    <w:rsid w:val="00891435"/>
    <w:rsid w:val="00891DF3"/>
    <w:rsid w:val="00892E4B"/>
    <w:rsid w:val="00892F79"/>
    <w:rsid w:val="00893ECB"/>
    <w:rsid w:val="008977AE"/>
    <w:rsid w:val="008A00FA"/>
    <w:rsid w:val="008A170C"/>
    <w:rsid w:val="008A18EE"/>
    <w:rsid w:val="008A1F27"/>
    <w:rsid w:val="008A25E5"/>
    <w:rsid w:val="008A50C9"/>
    <w:rsid w:val="008A6D4B"/>
    <w:rsid w:val="008A798C"/>
    <w:rsid w:val="008B0598"/>
    <w:rsid w:val="008B0753"/>
    <w:rsid w:val="008B0C01"/>
    <w:rsid w:val="008B0E0D"/>
    <w:rsid w:val="008B0FCB"/>
    <w:rsid w:val="008B1B62"/>
    <w:rsid w:val="008B2E84"/>
    <w:rsid w:val="008B5BA9"/>
    <w:rsid w:val="008B71F9"/>
    <w:rsid w:val="008C06C7"/>
    <w:rsid w:val="008C0D9C"/>
    <w:rsid w:val="008C171A"/>
    <w:rsid w:val="008C2996"/>
    <w:rsid w:val="008C3117"/>
    <w:rsid w:val="008C3A95"/>
    <w:rsid w:val="008C3ACA"/>
    <w:rsid w:val="008C429C"/>
    <w:rsid w:val="008C6A46"/>
    <w:rsid w:val="008D03E8"/>
    <w:rsid w:val="008D2993"/>
    <w:rsid w:val="008D29D7"/>
    <w:rsid w:val="008D4AA2"/>
    <w:rsid w:val="008D4B2A"/>
    <w:rsid w:val="008D533B"/>
    <w:rsid w:val="008D5613"/>
    <w:rsid w:val="008D5FE3"/>
    <w:rsid w:val="008D63BE"/>
    <w:rsid w:val="008D7CEF"/>
    <w:rsid w:val="008E1717"/>
    <w:rsid w:val="008E371E"/>
    <w:rsid w:val="008E5F24"/>
    <w:rsid w:val="008F09C6"/>
    <w:rsid w:val="008F0BB8"/>
    <w:rsid w:val="008F1DCE"/>
    <w:rsid w:val="008F2170"/>
    <w:rsid w:val="008F264F"/>
    <w:rsid w:val="008F68DE"/>
    <w:rsid w:val="008F77E2"/>
    <w:rsid w:val="008F7F8B"/>
    <w:rsid w:val="00900CDC"/>
    <w:rsid w:val="00900EC9"/>
    <w:rsid w:val="00902D9E"/>
    <w:rsid w:val="009032A6"/>
    <w:rsid w:val="00904FE7"/>
    <w:rsid w:val="00905B2E"/>
    <w:rsid w:val="009063F6"/>
    <w:rsid w:val="00907828"/>
    <w:rsid w:val="00907ACD"/>
    <w:rsid w:val="0091048D"/>
    <w:rsid w:val="009106DB"/>
    <w:rsid w:val="009114F9"/>
    <w:rsid w:val="0091182C"/>
    <w:rsid w:val="00912C43"/>
    <w:rsid w:val="0091363C"/>
    <w:rsid w:val="0091774C"/>
    <w:rsid w:val="00917782"/>
    <w:rsid w:val="009178CA"/>
    <w:rsid w:val="00917A85"/>
    <w:rsid w:val="00917EF2"/>
    <w:rsid w:val="009205B4"/>
    <w:rsid w:val="00920820"/>
    <w:rsid w:val="00921B56"/>
    <w:rsid w:val="0092347C"/>
    <w:rsid w:val="00923C12"/>
    <w:rsid w:val="00924687"/>
    <w:rsid w:val="00925AD4"/>
    <w:rsid w:val="00925E29"/>
    <w:rsid w:val="00930984"/>
    <w:rsid w:val="00930BCB"/>
    <w:rsid w:val="00930F0F"/>
    <w:rsid w:val="00931058"/>
    <w:rsid w:val="009311CE"/>
    <w:rsid w:val="0093243E"/>
    <w:rsid w:val="00933236"/>
    <w:rsid w:val="00933806"/>
    <w:rsid w:val="00934B80"/>
    <w:rsid w:val="00937441"/>
    <w:rsid w:val="00941321"/>
    <w:rsid w:val="009414C9"/>
    <w:rsid w:val="009434F5"/>
    <w:rsid w:val="009444FB"/>
    <w:rsid w:val="00944C81"/>
    <w:rsid w:val="0094559E"/>
    <w:rsid w:val="00945712"/>
    <w:rsid w:val="00945D47"/>
    <w:rsid w:val="00947A9E"/>
    <w:rsid w:val="009523AD"/>
    <w:rsid w:val="009528A7"/>
    <w:rsid w:val="00955C29"/>
    <w:rsid w:val="00955CB1"/>
    <w:rsid w:val="009566B4"/>
    <w:rsid w:val="00957FB6"/>
    <w:rsid w:val="00961A75"/>
    <w:rsid w:val="00962700"/>
    <w:rsid w:val="00965679"/>
    <w:rsid w:val="00966418"/>
    <w:rsid w:val="009666F5"/>
    <w:rsid w:val="0096711E"/>
    <w:rsid w:val="009671C5"/>
    <w:rsid w:val="00967404"/>
    <w:rsid w:val="00967FF3"/>
    <w:rsid w:val="00970A84"/>
    <w:rsid w:val="009721F8"/>
    <w:rsid w:val="0097354F"/>
    <w:rsid w:val="00973E3E"/>
    <w:rsid w:val="00975567"/>
    <w:rsid w:val="0097577C"/>
    <w:rsid w:val="00975B08"/>
    <w:rsid w:val="00977385"/>
    <w:rsid w:val="00977530"/>
    <w:rsid w:val="0098058F"/>
    <w:rsid w:val="00980CC9"/>
    <w:rsid w:val="00981938"/>
    <w:rsid w:val="009822FD"/>
    <w:rsid w:val="00982E58"/>
    <w:rsid w:val="009835AC"/>
    <w:rsid w:val="0098388D"/>
    <w:rsid w:val="0098591E"/>
    <w:rsid w:val="00986224"/>
    <w:rsid w:val="009872A1"/>
    <w:rsid w:val="00987A8D"/>
    <w:rsid w:val="00987AAA"/>
    <w:rsid w:val="00991460"/>
    <w:rsid w:val="00992B34"/>
    <w:rsid w:val="00993925"/>
    <w:rsid w:val="00993B78"/>
    <w:rsid w:val="009958D6"/>
    <w:rsid w:val="00997888"/>
    <w:rsid w:val="009A1173"/>
    <w:rsid w:val="009A2D8C"/>
    <w:rsid w:val="009A32C9"/>
    <w:rsid w:val="009A3709"/>
    <w:rsid w:val="009A5B89"/>
    <w:rsid w:val="009A5D0F"/>
    <w:rsid w:val="009A7CE6"/>
    <w:rsid w:val="009B002D"/>
    <w:rsid w:val="009B218C"/>
    <w:rsid w:val="009B2348"/>
    <w:rsid w:val="009B2A19"/>
    <w:rsid w:val="009B4F44"/>
    <w:rsid w:val="009B5FA1"/>
    <w:rsid w:val="009B6064"/>
    <w:rsid w:val="009B6A18"/>
    <w:rsid w:val="009B70A9"/>
    <w:rsid w:val="009C1858"/>
    <w:rsid w:val="009C1DC8"/>
    <w:rsid w:val="009C1FDA"/>
    <w:rsid w:val="009C2ED2"/>
    <w:rsid w:val="009C3D93"/>
    <w:rsid w:val="009C6D8E"/>
    <w:rsid w:val="009D0766"/>
    <w:rsid w:val="009D3AA7"/>
    <w:rsid w:val="009D3C2F"/>
    <w:rsid w:val="009D6A0B"/>
    <w:rsid w:val="009D6EE7"/>
    <w:rsid w:val="009D7CDA"/>
    <w:rsid w:val="009D7EE2"/>
    <w:rsid w:val="009E12D4"/>
    <w:rsid w:val="009E1C29"/>
    <w:rsid w:val="009E1C50"/>
    <w:rsid w:val="009E2A91"/>
    <w:rsid w:val="009E386E"/>
    <w:rsid w:val="009E451E"/>
    <w:rsid w:val="009E474B"/>
    <w:rsid w:val="009E57BE"/>
    <w:rsid w:val="009E6304"/>
    <w:rsid w:val="009E7867"/>
    <w:rsid w:val="009F0372"/>
    <w:rsid w:val="009F0674"/>
    <w:rsid w:val="009F06E3"/>
    <w:rsid w:val="009F114B"/>
    <w:rsid w:val="009F17DB"/>
    <w:rsid w:val="009F1B8E"/>
    <w:rsid w:val="009F2F7D"/>
    <w:rsid w:val="009F4C0D"/>
    <w:rsid w:val="009F55D9"/>
    <w:rsid w:val="009F622E"/>
    <w:rsid w:val="00A00CFF"/>
    <w:rsid w:val="00A010A1"/>
    <w:rsid w:val="00A02D83"/>
    <w:rsid w:val="00A033C1"/>
    <w:rsid w:val="00A04765"/>
    <w:rsid w:val="00A0487C"/>
    <w:rsid w:val="00A04930"/>
    <w:rsid w:val="00A07DFE"/>
    <w:rsid w:val="00A11C34"/>
    <w:rsid w:val="00A13B5F"/>
    <w:rsid w:val="00A154FD"/>
    <w:rsid w:val="00A17675"/>
    <w:rsid w:val="00A20355"/>
    <w:rsid w:val="00A21545"/>
    <w:rsid w:val="00A22585"/>
    <w:rsid w:val="00A2259D"/>
    <w:rsid w:val="00A227A0"/>
    <w:rsid w:val="00A22814"/>
    <w:rsid w:val="00A228DE"/>
    <w:rsid w:val="00A22E8B"/>
    <w:rsid w:val="00A23E22"/>
    <w:rsid w:val="00A23E98"/>
    <w:rsid w:val="00A241D6"/>
    <w:rsid w:val="00A24592"/>
    <w:rsid w:val="00A24F92"/>
    <w:rsid w:val="00A250D0"/>
    <w:rsid w:val="00A2699E"/>
    <w:rsid w:val="00A26D97"/>
    <w:rsid w:val="00A2780C"/>
    <w:rsid w:val="00A3137C"/>
    <w:rsid w:val="00A31D7A"/>
    <w:rsid w:val="00A32583"/>
    <w:rsid w:val="00A337B3"/>
    <w:rsid w:val="00A353D8"/>
    <w:rsid w:val="00A3568D"/>
    <w:rsid w:val="00A378CC"/>
    <w:rsid w:val="00A37E37"/>
    <w:rsid w:val="00A37EF4"/>
    <w:rsid w:val="00A37FA3"/>
    <w:rsid w:val="00A37FD9"/>
    <w:rsid w:val="00A41197"/>
    <w:rsid w:val="00A41864"/>
    <w:rsid w:val="00A41C96"/>
    <w:rsid w:val="00A41CC6"/>
    <w:rsid w:val="00A44966"/>
    <w:rsid w:val="00A464B7"/>
    <w:rsid w:val="00A46848"/>
    <w:rsid w:val="00A475C2"/>
    <w:rsid w:val="00A51039"/>
    <w:rsid w:val="00A53993"/>
    <w:rsid w:val="00A55997"/>
    <w:rsid w:val="00A55B4D"/>
    <w:rsid w:val="00A56816"/>
    <w:rsid w:val="00A56CF3"/>
    <w:rsid w:val="00A57108"/>
    <w:rsid w:val="00A578A2"/>
    <w:rsid w:val="00A62215"/>
    <w:rsid w:val="00A62922"/>
    <w:rsid w:val="00A6467F"/>
    <w:rsid w:val="00A64F3E"/>
    <w:rsid w:val="00A653D6"/>
    <w:rsid w:val="00A65687"/>
    <w:rsid w:val="00A65A59"/>
    <w:rsid w:val="00A65FA0"/>
    <w:rsid w:val="00A66585"/>
    <w:rsid w:val="00A66977"/>
    <w:rsid w:val="00A703A0"/>
    <w:rsid w:val="00A70410"/>
    <w:rsid w:val="00A7049C"/>
    <w:rsid w:val="00A70755"/>
    <w:rsid w:val="00A73217"/>
    <w:rsid w:val="00A737E6"/>
    <w:rsid w:val="00A7381D"/>
    <w:rsid w:val="00A748D7"/>
    <w:rsid w:val="00A7505D"/>
    <w:rsid w:val="00A77D5D"/>
    <w:rsid w:val="00A77D66"/>
    <w:rsid w:val="00A80A0A"/>
    <w:rsid w:val="00A80D83"/>
    <w:rsid w:val="00A8106E"/>
    <w:rsid w:val="00A81789"/>
    <w:rsid w:val="00A82B17"/>
    <w:rsid w:val="00A8337A"/>
    <w:rsid w:val="00A83421"/>
    <w:rsid w:val="00A8579E"/>
    <w:rsid w:val="00A862D2"/>
    <w:rsid w:val="00A86E04"/>
    <w:rsid w:val="00A91540"/>
    <w:rsid w:val="00A917A2"/>
    <w:rsid w:val="00A9459B"/>
    <w:rsid w:val="00A9672F"/>
    <w:rsid w:val="00AA02B0"/>
    <w:rsid w:val="00AA05A2"/>
    <w:rsid w:val="00AA06AC"/>
    <w:rsid w:val="00AA186C"/>
    <w:rsid w:val="00AA2934"/>
    <w:rsid w:val="00AA2F93"/>
    <w:rsid w:val="00AA4522"/>
    <w:rsid w:val="00AA61F8"/>
    <w:rsid w:val="00AB0343"/>
    <w:rsid w:val="00AB135D"/>
    <w:rsid w:val="00AB1CEC"/>
    <w:rsid w:val="00AB260F"/>
    <w:rsid w:val="00AB2C3E"/>
    <w:rsid w:val="00AB3F76"/>
    <w:rsid w:val="00AB5BEA"/>
    <w:rsid w:val="00AC10B1"/>
    <w:rsid w:val="00AC1356"/>
    <w:rsid w:val="00AC16FB"/>
    <w:rsid w:val="00AC2EC4"/>
    <w:rsid w:val="00AC36AB"/>
    <w:rsid w:val="00AC387F"/>
    <w:rsid w:val="00AC4F77"/>
    <w:rsid w:val="00AC56D0"/>
    <w:rsid w:val="00AC6365"/>
    <w:rsid w:val="00AC63A2"/>
    <w:rsid w:val="00AC6DA4"/>
    <w:rsid w:val="00AC6FB4"/>
    <w:rsid w:val="00AC79EB"/>
    <w:rsid w:val="00AD226B"/>
    <w:rsid w:val="00AD272F"/>
    <w:rsid w:val="00AD294A"/>
    <w:rsid w:val="00AD2A40"/>
    <w:rsid w:val="00AD2E40"/>
    <w:rsid w:val="00AD3D99"/>
    <w:rsid w:val="00AD5528"/>
    <w:rsid w:val="00AD694A"/>
    <w:rsid w:val="00AD77C5"/>
    <w:rsid w:val="00AE0AE9"/>
    <w:rsid w:val="00AE5218"/>
    <w:rsid w:val="00AE53F1"/>
    <w:rsid w:val="00AE61D8"/>
    <w:rsid w:val="00AE6287"/>
    <w:rsid w:val="00AE7936"/>
    <w:rsid w:val="00AE7C1B"/>
    <w:rsid w:val="00AF1712"/>
    <w:rsid w:val="00AF1D79"/>
    <w:rsid w:val="00AF2374"/>
    <w:rsid w:val="00AF3388"/>
    <w:rsid w:val="00AF4271"/>
    <w:rsid w:val="00AF5915"/>
    <w:rsid w:val="00AF5B29"/>
    <w:rsid w:val="00AF7BDF"/>
    <w:rsid w:val="00B0008D"/>
    <w:rsid w:val="00B00186"/>
    <w:rsid w:val="00B0030A"/>
    <w:rsid w:val="00B01458"/>
    <w:rsid w:val="00B01C90"/>
    <w:rsid w:val="00B051EE"/>
    <w:rsid w:val="00B05C3D"/>
    <w:rsid w:val="00B07D3F"/>
    <w:rsid w:val="00B10CE5"/>
    <w:rsid w:val="00B12083"/>
    <w:rsid w:val="00B12677"/>
    <w:rsid w:val="00B1380B"/>
    <w:rsid w:val="00B14265"/>
    <w:rsid w:val="00B14D00"/>
    <w:rsid w:val="00B15CF4"/>
    <w:rsid w:val="00B162C1"/>
    <w:rsid w:val="00B206A2"/>
    <w:rsid w:val="00B207B2"/>
    <w:rsid w:val="00B20DFF"/>
    <w:rsid w:val="00B21C7C"/>
    <w:rsid w:val="00B24C03"/>
    <w:rsid w:val="00B24C66"/>
    <w:rsid w:val="00B261A6"/>
    <w:rsid w:val="00B26BF3"/>
    <w:rsid w:val="00B300C8"/>
    <w:rsid w:val="00B30BF0"/>
    <w:rsid w:val="00B30E7C"/>
    <w:rsid w:val="00B3141A"/>
    <w:rsid w:val="00B32C01"/>
    <w:rsid w:val="00B33B4E"/>
    <w:rsid w:val="00B33E56"/>
    <w:rsid w:val="00B34E81"/>
    <w:rsid w:val="00B3589F"/>
    <w:rsid w:val="00B37C87"/>
    <w:rsid w:val="00B37F5D"/>
    <w:rsid w:val="00B4022F"/>
    <w:rsid w:val="00B427B4"/>
    <w:rsid w:val="00B42EDA"/>
    <w:rsid w:val="00B43C29"/>
    <w:rsid w:val="00B441A8"/>
    <w:rsid w:val="00B443A9"/>
    <w:rsid w:val="00B44F57"/>
    <w:rsid w:val="00B45F07"/>
    <w:rsid w:val="00B46F7C"/>
    <w:rsid w:val="00B47D0A"/>
    <w:rsid w:val="00B50119"/>
    <w:rsid w:val="00B5103A"/>
    <w:rsid w:val="00B515EC"/>
    <w:rsid w:val="00B52137"/>
    <w:rsid w:val="00B52613"/>
    <w:rsid w:val="00B528CB"/>
    <w:rsid w:val="00B52AD0"/>
    <w:rsid w:val="00B56CE4"/>
    <w:rsid w:val="00B57E96"/>
    <w:rsid w:val="00B60BB8"/>
    <w:rsid w:val="00B624AC"/>
    <w:rsid w:val="00B644EF"/>
    <w:rsid w:val="00B65FFE"/>
    <w:rsid w:val="00B663F6"/>
    <w:rsid w:val="00B703C1"/>
    <w:rsid w:val="00B707E6"/>
    <w:rsid w:val="00B71FAD"/>
    <w:rsid w:val="00B73E90"/>
    <w:rsid w:val="00B74E86"/>
    <w:rsid w:val="00B754BB"/>
    <w:rsid w:val="00B7643E"/>
    <w:rsid w:val="00B7732E"/>
    <w:rsid w:val="00B77D66"/>
    <w:rsid w:val="00B856A9"/>
    <w:rsid w:val="00B85F28"/>
    <w:rsid w:val="00B86C00"/>
    <w:rsid w:val="00B86FB8"/>
    <w:rsid w:val="00B8713D"/>
    <w:rsid w:val="00B87706"/>
    <w:rsid w:val="00B87DDB"/>
    <w:rsid w:val="00B90E97"/>
    <w:rsid w:val="00B9220A"/>
    <w:rsid w:val="00B92773"/>
    <w:rsid w:val="00B93001"/>
    <w:rsid w:val="00B93DA1"/>
    <w:rsid w:val="00B9405B"/>
    <w:rsid w:val="00BA0349"/>
    <w:rsid w:val="00BA0D00"/>
    <w:rsid w:val="00BB0B29"/>
    <w:rsid w:val="00BB18A1"/>
    <w:rsid w:val="00BB26C2"/>
    <w:rsid w:val="00BB2F60"/>
    <w:rsid w:val="00BB345F"/>
    <w:rsid w:val="00BB3FF9"/>
    <w:rsid w:val="00BB44C8"/>
    <w:rsid w:val="00BB4A70"/>
    <w:rsid w:val="00BB59D5"/>
    <w:rsid w:val="00BB5B16"/>
    <w:rsid w:val="00BB761D"/>
    <w:rsid w:val="00BB7F80"/>
    <w:rsid w:val="00BC0CC9"/>
    <w:rsid w:val="00BC2424"/>
    <w:rsid w:val="00BC28FF"/>
    <w:rsid w:val="00BC32BA"/>
    <w:rsid w:val="00BC3E47"/>
    <w:rsid w:val="00BC3FCD"/>
    <w:rsid w:val="00BC4776"/>
    <w:rsid w:val="00BC5E6F"/>
    <w:rsid w:val="00BC66C6"/>
    <w:rsid w:val="00BC6A53"/>
    <w:rsid w:val="00BC7FEE"/>
    <w:rsid w:val="00BD000F"/>
    <w:rsid w:val="00BD0ABE"/>
    <w:rsid w:val="00BD0CDE"/>
    <w:rsid w:val="00BD10BF"/>
    <w:rsid w:val="00BD3B12"/>
    <w:rsid w:val="00BD536B"/>
    <w:rsid w:val="00BD54C2"/>
    <w:rsid w:val="00BD668E"/>
    <w:rsid w:val="00BD6E9F"/>
    <w:rsid w:val="00BE0361"/>
    <w:rsid w:val="00BE1334"/>
    <w:rsid w:val="00BE3D25"/>
    <w:rsid w:val="00BE4186"/>
    <w:rsid w:val="00BE4498"/>
    <w:rsid w:val="00BE4E3F"/>
    <w:rsid w:val="00BE4F85"/>
    <w:rsid w:val="00BE5758"/>
    <w:rsid w:val="00BE5C2D"/>
    <w:rsid w:val="00BE705A"/>
    <w:rsid w:val="00BE7C43"/>
    <w:rsid w:val="00BF058F"/>
    <w:rsid w:val="00BF059B"/>
    <w:rsid w:val="00BF0AF6"/>
    <w:rsid w:val="00BF1EAC"/>
    <w:rsid w:val="00BF1F73"/>
    <w:rsid w:val="00BF2EC7"/>
    <w:rsid w:val="00BF3887"/>
    <w:rsid w:val="00BF59FB"/>
    <w:rsid w:val="00BF68E8"/>
    <w:rsid w:val="00BF6999"/>
    <w:rsid w:val="00BF6D71"/>
    <w:rsid w:val="00BF7D5A"/>
    <w:rsid w:val="00C00046"/>
    <w:rsid w:val="00C00BDD"/>
    <w:rsid w:val="00C00D8A"/>
    <w:rsid w:val="00C01CF4"/>
    <w:rsid w:val="00C0202E"/>
    <w:rsid w:val="00C03534"/>
    <w:rsid w:val="00C03C57"/>
    <w:rsid w:val="00C0550B"/>
    <w:rsid w:val="00C0593C"/>
    <w:rsid w:val="00C06B9B"/>
    <w:rsid w:val="00C07DED"/>
    <w:rsid w:val="00C125F6"/>
    <w:rsid w:val="00C12770"/>
    <w:rsid w:val="00C131B9"/>
    <w:rsid w:val="00C131C0"/>
    <w:rsid w:val="00C13815"/>
    <w:rsid w:val="00C13963"/>
    <w:rsid w:val="00C14F06"/>
    <w:rsid w:val="00C150B1"/>
    <w:rsid w:val="00C17F2F"/>
    <w:rsid w:val="00C20BBE"/>
    <w:rsid w:val="00C216DB"/>
    <w:rsid w:val="00C21BB8"/>
    <w:rsid w:val="00C23013"/>
    <w:rsid w:val="00C23FA1"/>
    <w:rsid w:val="00C26B7E"/>
    <w:rsid w:val="00C31F29"/>
    <w:rsid w:val="00C32B61"/>
    <w:rsid w:val="00C3327E"/>
    <w:rsid w:val="00C34CC4"/>
    <w:rsid w:val="00C35480"/>
    <w:rsid w:val="00C354E1"/>
    <w:rsid w:val="00C362C2"/>
    <w:rsid w:val="00C402B7"/>
    <w:rsid w:val="00C40387"/>
    <w:rsid w:val="00C40841"/>
    <w:rsid w:val="00C41669"/>
    <w:rsid w:val="00C4246D"/>
    <w:rsid w:val="00C42A9A"/>
    <w:rsid w:val="00C43851"/>
    <w:rsid w:val="00C4398D"/>
    <w:rsid w:val="00C4408C"/>
    <w:rsid w:val="00C45F50"/>
    <w:rsid w:val="00C50AE1"/>
    <w:rsid w:val="00C50F53"/>
    <w:rsid w:val="00C50F6E"/>
    <w:rsid w:val="00C51232"/>
    <w:rsid w:val="00C51323"/>
    <w:rsid w:val="00C52A02"/>
    <w:rsid w:val="00C5476B"/>
    <w:rsid w:val="00C554FE"/>
    <w:rsid w:val="00C56FB1"/>
    <w:rsid w:val="00C578D4"/>
    <w:rsid w:val="00C602F7"/>
    <w:rsid w:val="00C62314"/>
    <w:rsid w:val="00C632B2"/>
    <w:rsid w:val="00C63F50"/>
    <w:rsid w:val="00C63FBF"/>
    <w:rsid w:val="00C64161"/>
    <w:rsid w:val="00C657A4"/>
    <w:rsid w:val="00C6595C"/>
    <w:rsid w:val="00C65EEE"/>
    <w:rsid w:val="00C6645A"/>
    <w:rsid w:val="00C66518"/>
    <w:rsid w:val="00C66CF0"/>
    <w:rsid w:val="00C67EDC"/>
    <w:rsid w:val="00C7035E"/>
    <w:rsid w:val="00C707C8"/>
    <w:rsid w:val="00C70BA3"/>
    <w:rsid w:val="00C72BB2"/>
    <w:rsid w:val="00C73012"/>
    <w:rsid w:val="00C747FC"/>
    <w:rsid w:val="00C75306"/>
    <w:rsid w:val="00C7544B"/>
    <w:rsid w:val="00C76DE8"/>
    <w:rsid w:val="00C7760A"/>
    <w:rsid w:val="00C77ADE"/>
    <w:rsid w:val="00C77BA2"/>
    <w:rsid w:val="00C77EA4"/>
    <w:rsid w:val="00C80406"/>
    <w:rsid w:val="00C811FC"/>
    <w:rsid w:val="00C81BAB"/>
    <w:rsid w:val="00C82E02"/>
    <w:rsid w:val="00C83B21"/>
    <w:rsid w:val="00C85319"/>
    <w:rsid w:val="00C858B2"/>
    <w:rsid w:val="00C85CCA"/>
    <w:rsid w:val="00C87154"/>
    <w:rsid w:val="00C8799E"/>
    <w:rsid w:val="00C91476"/>
    <w:rsid w:val="00C926B8"/>
    <w:rsid w:val="00C93DF0"/>
    <w:rsid w:val="00C93F9D"/>
    <w:rsid w:val="00C944FC"/>
    <w:rsid w:val="00C951AB"/>
    <w:rsid w:val="00C95820"/>
    <w:rsid w:val="00C97EBB"/>
    <w:rsid w:val="00CA1FE8"/>
    <w:rsid w:val="00CA31DF"/>
    <w:rsid w:val="00CA3982"/>
    <w:rsid w:val="00CA49C4"/>
    <w:rsid w:val="00CA6A21"/>
    <w:rsid w:val="00CA7CE1"/>
    <w:rsid w:val="00CA7D60"/>
    <w:rsid w:val="00CB011A"/>
    <w:rsid w:val="00CB0504"/>
    <w:rsid w:val="00CB108D"/>
    <w:rsid w:val="00CB1790"/>
    <w:rsid w:val="00CB2F19"/>
    <w:rsid w:val="00CB3284"/>
    <w:rsid w:val="00CB32AC"/>
    <w:rsid w:val="00CB3E08"/>
    <w:rsid w:val="00CB3FA8"/>
    <w:rsid w:val="00CB4375"/>
    <w:rsid w:val="00CB5006"/>
    <w:rsid w:val="00CB514D"/>
    <w:rsid w:val="00CB5D35"/>
    <w:rsid w:val="00CB69C0"/>
    <w:rsid w:val="00CB7D7B"/>
    <w:rsid w:val="00CC042E"/>
    <w:rsid w:val="00CC086A"/>
    <w:rsid w:val="00CC3C05"/>
    <w:rsid w:val="00CC3DC0"/>
    <w:rsid w:val="00CC5306"/>
    <w:rsid w:val="00CC63EC"/>
    <w:rsid w:val="00CC6913"/>
    <w:rsid w:val="00CC7CAE"/>
    <w:rsid w:val="00CD0B0B"/>
    <w:rsid w:val="00CD1D25"/>
    <w:rsid w:val="00CD2ED3"/>
    <w:rsid w:val="00CD39C9"/>
    <w:rsid w:val="00CD44B4"/>
    <w:rsid w:val="00CD5D1F"/>
    <w:rsid w:val="00CD660C"/>
    <w:rsid w:val="00CD6A4A"/>
    <w:rsid w:val="00CE01A5"/>
    <w:rsid w:val="00CE04EB"/>
    <w:rsid w:val="00CE18F4"/>
    <w:rsid w:val="00CE2B87"/>
    <w:rsid w:val="00CE2FB8"/>
    <w:rsid w:val="00CE4A46"/>
    <w:rsid w:val="00CE548C"/>
    <w:rsid w:val="00CE79F5"/>
    <w:rsid w:val="00CF09CD"/>
    <w:rsid w:val="00CF1D2D"/>
    <w:rsid w:val="00CF205F"/>
    <w:rsid w:val="00CF257C"/>
    <w:rsid w:val="00CF32B2"/>
    <w:rsid w:val="00CF3380"/>
    <w:rsid w:val="00CF4E03"/>
    <w:rsid w:val="00CF7DF7"/>
    <w:rsid w:val="00D021FB"/>
    <w:rsid w:val="00D051A4"/>
    <w:rsid w:val="00D05395"/>
    <w:rsid w:val="00D07F50"/>
    <w:rsid w:val="00D10AC2"/>
    <w:rsid w:val="00D1110D"/>
    <w:rsid w:val="00D147A7"/>
    <w:rsid w:val="00D14839"/>
    <w:rsid w:val="00D14B41"/>
    <w:rsid w:val="00D17107"/>
    <w:rsid w:val="00D21DCD"/>
    <w:rsid w:val="00D2352A"/>
    <w:rsid w:val="00D244B2"/>
    <w:rsid w:val="00D24B2E"/>
    <w:rsid w:val="00D25CF1"/>
    <w:rsid w:val="00D263B7"/>
    <w:rsid w:val="00D2685D"/>
    <w:rsid w:val="00D302FF"/>
    <w:rsid w:val="00D3222B"/>
    <w:rsid w:val="00D3365E"/>
    <w:rsid w:val="00D336E4"/>
    <w:rsid w:val="00D3521E"/>
    <w:rsid w:val="00D36239"/>
    <w:rsid w:val="00D401A4"/>
    <w:rsid w:val="00D40E7F"/>
    <w:rsid w:val="00D420C2"/>
    <w:rsid w:val="00D422B5"/>
    <w:rsid w:val="00D52D3B"/>
    <w:rsid w:val="00D54037"/>
    <w:rsid w:val="00D54090"/>
    <w:rsid w:val="00D54BE5"/>
    <w:rsid w:val="00D556CE"/>
    <w:rsid w:val="00D55950"/>
    <w:rsid w:val="00D569FA"/>
    <w:rsid w:val="00D56B34"/>
    <w:rsid w:val="00D57BDE"/>
    <w:rsid w:val="00D62FF3"/>
    <w:rsid w:val="00D65763"/>
    <w:rsid w:val="00D66AFA"/>
    <w:rsid w:val="00D6708E"/>
    <w:rsid w:val="00D6790B"/>
    <w:rsid w:val="00D71F94"/>
    <w:rsid w:val="00D7207E"/>
    <w:rsid w:val="00D727EB"/>
    <w:rsid w:val="00D733BB"/>
    <w:rsid w:val="00D7386A"/>
    <w:rsid w:val="00D75457"/>
    <w:rsid w:val="00D757DC"/>
    <w:rsid w:val="00D75812"/>
    <w:rsid w:val="00D75D14"/>
    <w:rsid w:val="00D75F5E"/>
    <w:rsid w:val="00D75FD3"/>
    <w:rsid w:val="00D83239"/>
    <w:rsid w:val="00D832E9"/>
    <w:rsid w:val="00D84201"/>
    <w:rsid w:val="00D846F4"/>
    <w:rsid w:val="00D84D3F"/>
    <w:rsid w:val="00D85450"/>
    <w:rsid w:val="00D8588F"/>
    <w:rsid w:val="00D8622C"/>
    <w:rsid w:val="00D86A2F"/>
    <w:rsid w:val="00D87B5E"/>
    <w:rsid w:val="00D90577"/>
    <w:rsid w:val="00D90683"/>
    <w:rsid w:val="00D906C3"/>
    <w:rsid w:val="00D907F6"/>
    <w:rsid w:val="00D9093B"/>
    <w:rsid w:val="00D9284F"/>
    <w:rsid w:val="00D92ADC"/>
    <w:rsid w:val="00D92C5A"/>
    <w:rsid w:val="00D92C9C"/>
    <w:rsid w:val="00D93806"/>
    <w:rsid w:val="00D94119"/>
    <w:rsid w:val="00D95BE6"/>
    <w:rsid w:val="00D96AFF"/>
    <w:rsid w:val="00D96CE3"/>
    <w:rsid w:val="00D96EC0"/>
    <w:rsid w:val="00DA065B"/>
    <w:rsid w:val="00DA0844"/>
    <w:rsid w:val="00DA120F"/>
    <w:rsid w:val="00DA18A1"/>
    <w:rsid w:val="00DA1F5D"/>
    <w:rsid w:val="00DA227A"/>
    <w:rsid w:val="00DA27CD"/>
    <w:rsid w:val="00DA4AD1"/>
    <w:rsid w:val="00DA5CFD"/>
    <w:rsid w:val="00DA5E05"/>
    <w:rsid w:val="00DB01FC"/>
    <w:rsid w:val="00DB1055"/>
    <w:rsid w:val="00DB2EC3"/>
    <w:rsid w:val="00DB3B46"/>
    <w:rsid w:val="00DB3EA0"/>
    <w:rsid w:val="00DB4A6F"/>
    <w:rsid w:val="00DB4FA2"/>
    <w:rsid w:val="00DC084A"/>
    <w:rsid w:val="00DC4025"/>
    <w:rsid w:val="00DC4A47"/>
    <w:rsid w:val="00DC6E80"/>
    <w:rsid w:val="00DD192F"/>
    <w:rsid w:val="00DD1A68"/>
    <w:rsid w:val="00DD1F0C"/>
    <w:rsid w:val="00DD33D0"/>
    <w:rsid w:val="00DD34B1"/>
    <w:rsid w:val="00DD3900"/>
    <w:rsid w:val="00DD3F6E"/>
    <w:rsid w:val="00DD41D0"/>
    <w:rsid w:val="00DD48FD"/>
    <w:rsid w:val="00DD5559"/>
    <w:rsid w:val="00DD57F4"/>
    <w:rsid w:val="00DD5B06"/>
    <w:rsid w:val="00DD6211"/>
    <w:rsid w:val="00DD6FBA"/>
    <w:rsid w:val="00DD7D50"/>
    <w:rsid w:val="00DE1B92"/>
    <w:rsid w:val="00DE2EE0"/>
    <w:rsid w:val="00DE6E08"/>
    <w:rsid w:val="00DE755D"/>
    <w:rsid w:val="00DE7E50"/>
    <w:rsid w:val="00DF1DF3"/>
    <w:rsid w:val="00DF264E"/>
    <w:rsid w:val="00DF309A"/>
    <w:rsid w:val="00DF4ACB"/>
    <w:rsid w:val="00DF768B"/>
    <w:rsid w:val="00E02BF2"/>
    <w:rsid w:val="00E02CCE"/>
    <w:rsid w:val="00E03572"/>
    <w:rsid w:val="00E03685"/>
    <w:rsid w:val="00E05168"/>
    <w:rsid w:val="00E05E9B"/>
    <w:rsid w:val="00E06502"/>
    <w:rsid w:val="00E1000B"/>
    <w:rsid w:val="00E10288"/>
    <w:rsid w:val="00E10505"/>
    <w:rsid w:val="00E121B6"/>
    <w:rsid w:val="00E1238A"/>
    <w:rsid w:val="00E20E41"/>
    <w:rsid w:val="00E21BA5"/>
    <w:rsid w:val="00E22069"/>
    <w:rsid w:val="00E223F5"/>
    <w:rsid w:val="00E26A4F"/>
    <w:rsid w:val="00E2740D"/>
    <w:rsid w:val="00E275CD"/>
    <w:rsid w:val="00E27A20"/>
    <w:rsid w:val="00E27A5F"/>
    <w:rsid w:val="00E3046F"/>
    <w:rsid w:val="00E322F4"/>
    <w:rsid w:val="00E35683"/>
    <w:rsid w:val="00E37992"/>
    <w:rsid w:val="00E4012B"/>
    <w:rsid w:val="00E42F6A"/>
    <w:rsid w:val="00E439B6"/>
    <w:rsid w:val="00E43BA5"/>
    <w:rsid w:val="00E45A5C"/>
    <w:rsid w:val="00E46EBB"/>
    <w:rsid w:val="00E47105"/>
    <w:rsid w:val="00E47A3B"/>
    <w:rsid w:val="00E47CB3"/>
    <w:rsid w:val="00E51154"/>
    <w:rsid w:val="00E53DD9"/>
    <w:rsid w:val="00E53EEF"/>
    <w:rsid w:val="00E54F48"/>
    <w:rsid w:val="00E552B4"/>
    <w:rsid w:val="00E5556A"/>
    <w:rsid w:val="00E55A5C"/>
    <w:rsid w:val="00E56413"/>
    <w:rsid w:val="00E56AC7"/>
    <w:rsid w:val="00E56B8F"/>
    <w:rsid w:val="00E57B9E"/>
    <w:rsid w:val="00E601E5"/>
    <w:rsid w:val="00E60EB1"/>
    <w:rsid w:val="00E63F72"/>
    <w:rsid w:val="00E65E21"/>
    <w:rsid w:val="00E6741F"/>
    <w:rsid w:val="00E6794B"/>
    <w:rsid w:val="00E70807"/>
    <w:rsid w:val="00E7328D"/>
    <w:rsid w:val="00E74E2A"/>
    <w:rsid w:val="00E80647"/>
    <w:rsid w:val="00E823FD"/>
    <w:rsid w:val="00E837A6"/>
    <w:rsid w:val="00E838ED"/>
    <w:rsid w:val="00E83917"/>
    <w:rsid w:val="00E83EBB"/>
    <w:rsid w:val="00E86916"/>
    <w:rsid w:val="00E87078"/>
    <w:rsid w:val="00E87F21"/>
    <w:rsid w:val="00E9208F"/>
    <w:rsid w:val="00E94D8B"/>
    <w:rsid w:val="00E94F67"/>
    <w:rsid w:val="00E9512F"/>
    <w:rsid w:val="00E95F26"/>
    <w:rsid w:val="00EA08EB"/>
    <w:rsid w:val="00EA0A4F"/>
    <w:rsid w:val="00EA0CB0"/>
    <w:rsid w:val="00EA144C"/>
    <w:rsid w:val="00EA4A4C"/>
    <w:rsid w:val="00EA629F"/>
    <w:rsid w:val="00EA75B8"/>
    <w:rsid w:val="00EB07CD"/>
    <w:rsid w:val="00EB07E0"/>
    <w:rsid w:val="00EB0B3A"/>
    <w:rsid w:val="00EB1608"/>
    <w:rsid w:val="00EB1624"/>
    <w:rsid w:val="00EB1F51"/>
    <w:rsid w:val="00EB1FE2"/>
    <w:rsid w:val="00EB23A1"/>
    <w:rsid w:val="00EB28A3"/>
    <w:rsid w:val="00EB33FF"/>
    <w:rsid w:val="00EB4879"/>
    <w:rsid w:val="00EB69E9"/>
    <w:rsid w:val="00EC02C7"/>
    <w:rsid w:val="00EC0CF5"/>
    <w:rsid w:val="00EC0EA9"/>
    <w:rsid w:val="00EC1581"/>
    <w:rsid w:val="00EC22BD"/>
    <w:rsid w:val="00EC2CA1"/>
    <w:rsid w:val="00EC33D6"/>
    <w:rsid w:val="00EC3540"/>
    <w:rsid w:val="00EC3831"/>
    <w:rsid w:val="00EC423C"/>
    <w:rsid w:val="00EC4917"/>
    <w:rsid w:val="00EC4A23"/>
    <w:rsid w:val="00EC593D"/>
    <w:rsid w:val="00EC66B7"/>
    <w:rsid w:val="00EC6C76"/>
    <w:rsid w:val="00ED022A"/>
    <w:rsid w:val="00ED0C7B"/>
    <w:rsid w:val="00ED1A33"/>
    <w:rsid w:val="00ED2903"/>
    <w:rsid w:val="00ED2FAA"/>
    <w:rsid w:val="00ED30AB"/>
    <w:rsid w:val="00ED37F1"/>
    <w:rsid w:val="00ED534A"/>
    <w:rsid w:val="00ED5376"/>
    <w:rsid w:val="00ED5A03"/>
    <w:rsid w:val="00ED61F8"/>
    <w:rsid w:val="00ED6822"/>
    <w:rsid w:val="00ED7A2B"/>
    <w:rsid w:val="00EE008A"/>
    <w:rsid w:val="00EE0AC1"/>
    <w:rsid w:val="00EE1E66"/>
    <w:rsid w:val="00EE259C"/>
    <w:rsid w:val="00EE28C4"/>
    <w:rsid w:val="00EE4006"/>
    <w:rsid w:val="00EE4559"/>
    <w:rsid w:val="00EE4751"/>
    <w:rsid w:val="00EE5CBC"/>
    <w:rsid w:val="00EE5E22"/>
    <w:rsid w:val="00EF065F"/>
    <w:rsid w:val="00EF112B"/>
    <w:rsid w:val="00EF2E6D"/>
    <w:rsid w:val="00EF7596"/>
    <w:rsid w:val="00F03EDE"/>
    <w:rsid w:val="00F05394"/>
    <w:rsid w:val="00F05FA9"/>
    <w:rsid w:val="00F06B29"/>
    <w:rsid w:val="00F07754"/>
    <w:rsid w:val="00F11CAB"/>
    <w:rsid w:val="00F13B3F"/>
    <w:rsid w:val="00F14202"/>
    <w:rsid w:val="00F14354"/>
    <w:rsid w:val="00F1436F"/>
    <w:rsid w:val="00F154A9"/>
    <w:rsid w:val="00F15C7A"/>
    <w:rsid w:val="00F176F9"/>
    <w:rsid w:val="00F17CBA"/>
    <w:rsid w:val="00F20241"/>
    <w:rsid w:val="00F216C2"/>
    <w:rsid w:val="00F22928"/>
    <w:rsid w:val="00F22FAA"/>
    <w:rsid w:val="00F2377F"/>
    <w:rsid w:val="00F24C8D"/>
    <w:rsid w:val="00F25152"/>
    <w:rsid w:val="00F26116"/>
    <w:rsid w:val="00F270B2"/>
    <w:rsid w:val="00F33718"/>
    <w:rsid w:val="00F3451F"/>
    <w:rsid w:val="00F34642"/>
    <w:rsid w:val="00F3483D"/>
    <w:rsid w:val="00F34D15"/>
    <w:rsid w:val="00F356C8"/>
    <w:rsid w:val="00F36332"/>
    <w:rsid w:val="00F36606"/>
    <w:rsid w:val="00F37898"/>
    <w:rsid w:val="00F378DA"/>
    <w:rsid w:val="00F41287"/>
    <w:rsid w:val="00F413D9"/>
    <w:rsid w:val="00F43C7A"/>
    <w:rsid w:val="00F44370"/>
    <w:rsid w:val="00F462A9"/>
    <w:rsid w:val="00F4658E"/>
    <w:rsid w:val="00F47420"/>
    <w:rsid w:val="00F476A8"/>
    <w:rsid w:val="00F511B0"/>
    <w:rsid w:val="00F522E7"/>
    <w:rsid w:val="00F52514"/>
    <w:rsid w:val="00F535A9"/>
    <w:rsid w:val="00F562B0"/>
    <w:rsid w:val="00F564A4"/>
    <w:rsid w:val="00F56F83"/>
    <w:rsid w:val="00F60482"/>
    <w:rsid w:val="00F60D89"/>
    <w:rsid w:val="00F61E73"/>
    <w:rsid w:val="00F61FE0"/>
    <w:rsid w:val="00F61FFC"/>
    <w:rsid w:val="00F628CF"/>
    <w:rsid w:val="00F63243"/>
    <w:rsid w:val="00F63F28"/>
    <w:rsid w:val="00F662DE"/>
    <w:rsid w:val="00F663F1"/>
    <w:rsid w:val="00F67B08"/>
    <w:rsid w:val="00F702BB"/>
    <w:rsid w:val="00F71036"/>
    <w:rsid w:val="00F71875"/>
    <w:rsid w:val="00F72A6C"/>
    <w:rsid w:val="00F72C9A"/>
    <w:rsid w:val="00F73A95"/>
    <w:rsid w:val="00F74069"/>
    <w:rsid w:val="00F74C83"/>
    <w:rsid w:val="00F75B6A"/>
    <w:rsid w:val="00F75D1D"/>
    <w:rsid w:val="00F75E9A"/>
    <w:rsid w:val="00F76FD7"/>
    <w:rsid w:val="00F80097"/>
    <w:rsid w:val="00F81A0A"/>
    <w:rsid w:val="00F82869"/>
    <w:rsid w:val="00F83078"/>
    <w:rsid w:val="00F83587"/>
    <w:rsid w:val="00F85182"/>
    <w:rsid w:val="00F866A2"/>
    <w:rsid w:val="00F86F9D"/>
    <w:rsid w:val="00F878FF"/>
    <w:rsid w:val="00F87D99"/>
    <w:rsid w:val="00F90494"/>
    <w:rsid w:val="00F91201"/>
    <w:rsid w:val="00F91768"/>
    <w:rsid w:val="00F91902"/>
    <w:rsid w:val="00F91E24"/>
    <w:rsid w:val="00F9219E"/>
    <w:rsid w:val="00F9257F"/>
    <w:rsid w:val="00F93FD2"/>
    <w:rsid w:val="00F94378"/>
    <w:rsid w:val="00F94A06"/>
    <w:rsid w:val="00F94A37"/>
    <w:rsid w:val="00F952A3"/>
    <w:rsid w:val="00F957E3"/>
    <w:rsid w:val="00F97CAA"/>
    <w:rsid w:val="00FA0147"/>
    <w:rsid w:val="00FA06BB"/>
    <w:rsid w:val="00FA1346"/>
    <w:rsid w:val="00FA17A8"/>
    <w:rsid w:val="00FA22B1"/>
    <w:rsid w:val="00FA2520"/>
    <w:rsid w:val="00FA3D5C"/>
    <w:rsid w:val="00FA7BC4"/>
    <w:rsid w:val="00FB2C6E"/>
    <w:rsid w:val="00FB3014"/>
    <w:rsid w:val="00FB4A32"/>
    <w:rsid w:val="00FB5611"/>
    <w:rsid w:val="00FB5C2C"/>
    <w:rsid w:val="00FB62F0"/>
    <w:rsid w:val="00FB66F2"/>
    <w:rsid w:val="00FB687E"/>
    <w:rsid w:val="00FB70E4"/>
    <w:rsid w:val="00FB7DBA"/>
    <w:rsid w:val="00FC088A"/>
    <w:rsid w:val="00FC11E8"/>
    <w:rsid w:val="00FC2184"/>
    <w:rsid w:val="00FC222F"/>
    <w:rsid w:val="00FC3002"/>
    <w:rsid w:val="00FC33C4"/>
    <w:rsid w:val="00FC3F01"/>
    <w:rsid w:val="00FC7745"/>
    <w:rsid w:val="00FC7A95"/>
    <w:rsid w:val="00FC7B3F"/>
    <w:rsid w:val="00FD12AB"/>
    <w:rsid w:val="00FD1AB9"/>
    <w:rsid w:val="00FD236C"/>
    <w:rsid w:val="00FD34D3"/>
    <w:rsid w:val="00FD3791"/>
    <w:rsid w:val="00FD39EA"/>
    <w:rsid w:val="00FD47B0"/>
    <w:rsid w:val="00FD5E08"/>
    <w:rsid w:val="00FD75D3"/>
    <w:rsid w:val="00FD7706"/>
    <w:rsid w:val="00FE05A4"/>
    <w:rsid w:val="00FE2868"/>
    <w:rsid w:val="00FE2D17"/>
    <w:rsid w:val="00FE2DA3"/>
    <w:rsid w:val="00FE3CD0"/>
    <w:rsid w:val="00FE3DA3"/>
    <w:rsid w:val="00FE4641"/>
    <w:rsid w:val="00FE4A63"/>
    <w:rsid w:val="00FE61C5"/>
    <w:rsid w:val="00FE6EB4"/>
    <w:rsid w:val="00FF070C"/>
    <w:rsid w:val="00FF14CD"/>
    <w:rsid w:val="00FF37B1"/>
    <w:rsid w:val="00FF4148"/>
    <w:rsid w:val="00FF4536"/>
    <w:rsid w:val="00FF554B"/>
    <w:rsid w:val="00FF57DC"/>
    <w:rsid w:val="00FF613B"/>
    <w:rsid w:val="00FF6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66933B1"/>
  <w15:docId w15:val="{63D89526-E1E0-4D95-B9D3-185A2005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7DF7"/>
    <w:rPr>
      <w:rFonts w:ascii="Times New Roman" w:hAnsi="Times New Roman"/>
      <w:sz w:val="24"/>
    </w:rPr>
  </w:style>
  <w:style w:type="paragraph" w:styleId="Heading1">
    <w:name w:val="heading 1"/>
    <w:basedOn w:val="Normal"/>
    <w:next w:val="Normal"/>
    <w:link w:val="Heading1Char"/>
    <w:uiPriority w:val="9"/>
    <w:qFormat/>
    <w:rsid w:val="00EC33D6"/>
    <w:pPr>
      <w:spacing w:after="0" w:line="480" w:lineRule="auto"/>
      <w:jc w:val="center"/>
      <w:outlineLvl w:val="0"/>
    </w:pPr>
    <w:rPr>
      <w:rFonts w:cs="Times New Roman"/>
      <w:b/>
      <w:szCs w:val="24"/>
    </w:rPr>
  </w:style>
  <w:style w:type="paragraph" w:styleId="Heading2">
    <w:name w:val="heading 2"/>
    <w:basedOn w:val="Normal"/>
    <w:next w:val="Normal"/>
    <w:link w:val="Heading2Char"/>
    <w:uiPriority w:val="9"/>
    <w:unhideWhenUsed/>
    <w:qFormat/>
    <w:rsid w:val="00D95BE6"/>
    <w:pPr>
      <w:spacing w:after="0" w:line="480" w:lineRule="auto"/>
      <w:jc w:val="both"/>
      <w:outlineLvl w:val="1"/>
    </w:pPr>
    <w:rPr>
      <w:rFonts w:cs="Times New Roman"/>
      <w:b/>
      <w:szCs w:val="24"/>
    </w:rPr>
  </w:style>
  <w:style w:type="paragraph" w:styleId="Heading3">
    <w:name w:val="heading 3"/>
    <w:basedOn w:val="Normal"/>
    <w:next w:val="Normal"/>
    <w:link w:val="Heading3Char"/>
    <w:unhideWhenUsed/>
    <w:qFormat/>
    <w:rsid w:val="006C503E"/>
    <w:pPr>
      <w:spacing w:after="0" w:line="480" w:lineRule="auto"/>
      <w:jc w:val="both"/>
      <w:outlineLvl w:val="2"/>
    </w:pPr>
    <w:rPr>
      <w:rFonts w:eastAsia="Times New Roman" w:cs="Times New Roman"/>
      <w:b/>
      <w:bCs/>
      <w:szCs w:val="24"/>
    </w:rPr>
  </w:style>
  <w:style w:type="paragraph" w:styleId="Heading4">
    <w:name w:val="heading 4"/>
    <w:next w:val="Normal"/>
    <w:link w:val="Heading4Char"/>
    <w:unhideWhenUsed/>
    <w:qFormat/>
    <w:rsid w:val="00D24B2E"/>
    <w:pPr>
      <w:spacing w:beforeAutospacing="1" w:after="0" w:afterAutospacing="1" w:line="240" w:lineRule="auto"/>
      <w:outlineLvl w:val="3"/>
    </w:pPr>
    <w:rPr>
      <w:rFonts w:ascii="SimSun" w:eastAsia="SimSun" w:hAnsi="SimSun" w:cs="Times New Roman" w:hint="eastAsia"/>
      <w:b/>
      <w:bCs/>
      <w:sz w:val="24"/>
      <w:szCs w:val="24"/>
      <w:lang w:eastAsia="zh-CN"/>
    </w:rPr>
  </w:style>
  <w:style w:type="paragraph" w:styleId="Heading5">
    <w:name w:val="heading 5"/>
    <w:next w:val="Normal"/>
    <w:link w:val="Heading5Char"/>
    <w:unhideWhenUsed/>
    <w:rsid w:val="00D24B2E"/>
    <w:pPr>
      <w:spacing w:beforeAutospacing="1" w:after="0" w:afterAutospacing="1" w:line="240" w:lineRule="auto"/>
      <w:outlineLvl w:val="4"/>
    </w:pPr>
    <w:rPr>
      <w:rFonts w:ascii="SimSun" w:eastAsia="SimSun" w:hAnsi="SimSun" w:cs="Times New Roman" w:hint="eastAsia"/>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45259D"/>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EC33D6"/>
    <w:rPr>
      <w:rFonts w:ascii="Times New Roman" w:hAnsi="Times New Roman" w:cs="Times New Roman"/>
      <w:b/>
      <w:sz w:val="24"/>
      <w:szCs w:val="24"/>
    </w:rPr>
  </w:style>
  <w:style w:type="paragraph" w:styleId="TOCHeading">
    <w:name w:val="TOC Heading"/>
    <w:basedOn w:val="Heading1"/>
    <w:next w:val="Normal"/>
    <w:uiPriority w:val="39"/>
    <w:unhideWhenUsed/>
    <w:qFormat/>
    <w:rsid w:val="003127F0"/>
    <w:pPr>
      <w:outlineLvl w:val="9"/>
    </w:pPr>
  </w:style>
  <w:style w:type="character" w:styleId="Hyperlink">
    <w:name w:val="Hyperlink"/>
    <w:basedOn w:val="DefaultParagraphFont"/>
    <w:uiPriority w:val="99"/>
    <w:unhideWhenUsed/>
    <w:rsid w:val="003127F0"/>
    <w:rPr>
      <w:color w:val="0000FF"/>
      <w:u w:val="single"/>
    </w:rPr>
  </w:style>
  <w:style w:type="paragraph" w:styleId="TOC1">
    <w:name w:val="toc 1"/>
    <w:basedOn w:val="Normal"/>
    <w:next w:val="Normal"/>
    <w:autoRedefine/>
    <w:uiPriority w:val="39"/>
    <w:unhideWhenUsed/>
    <w:rsid w:val="004E3D17"/>
    <w:pPr>
      <w:tabs>
        <w:tab w:val="right" w:leader="dot" w:pos="9016"/>
      </w:tabs>
      <w:spacing w:after="100"/>
    </w:pPr>
    <w:rPr>
      <w:rFonts w:eastAsia="Times New Roman"/>
      <w:noProof/>
    </w:rPr>
  </w:style>
  <w:style w:type="paragraph" w:styleId="TOC2">
    <w:name w:val="toc 2"/>
    <w:basedOn w:val="Normal"/>
    <w:next w:val="Normal"/>
    <w:autoRedefine/>
    <w:uiPriority w:val="39"/>
    <w:unhideWhenUsed/>
    <w:rsid w:val="003127F0"/>
    <w:pPr>
      <w:spacing w:after="100"/>
      <w:ind w:left="220"/>
    </w:pPr>
  </w:style>
  <w:style w:type="paragraph" w:styleId="TOC3">
    <w:name w:val="toc 3"/>
    <w:basedOn w:val="Normal"/>
    <w:next w:val="Normal"/>
    <w:autoRedefine/>
    <w:uiPriority w:val="39"/>
    <w:unhideWhenUsed/>
    <w:rsid w:val="003127F0"/>
    <w:pPr>
      <w:spacing w:after="100"/>
      <w:ind w:left="440"/>
    </w:pPr>
  </w:style>
  <w:style w:type="paragraph" w:styleId="ListParagraph">
    <w:name w:val="List Paragraph"/>
    <w:basedOn w:val="Normal"/>
    <w:uiPriority w:val="34"/>
    <w:qFormat/>
    <w:rsid w:val="005C6172"/>
    <w:pPr>
      <w:spacing w:after="200" w:line="276" w:lineRule="auto"/>
      <w:ind w:left="720"/>
      <w:contextualSpacing/>
    </w:pPr>
  </w:style>
  <w:style w:type="paragraph" w:customStyle="1" w:styleId="Default">
    <w:name w:val="Default"/>
    <w:rsid w:val="005C617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C6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172"/>
  </w:style>
  <w:style w:type="paragraph" w:styleId="Footer">
    <w:name w:val="footer"/>
    <w:basedOn w:val="Normal"/>
    <w:link w:val="FooterChar"/>
    <w:uiPriority w:val="99"/>
    <w:unhideWhenUsed/>
    <w:rsid w:val="005C6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172"/>
  </w:style>
  <w:style w:type="character" w:styleId="FollowedHyperlink">
    <w:name w:val="FollowedHyperlink"/>
    <w:basedOn w:val="DefaultParagraphFont"/>
    <w:uiPriority w:val="99"/>
    <w:semiHidden/>
    <w:unhideWhenUsed/>
    <w:rsid w:val="005C6172"/>
    <w:rPr>
      <w:color w:val="954F72" w:themeColor="followedHyperlink"/>
      <w:u w:val="single"/>
    </w:rPr>
  </w:style>
  <w:style w:type="table" w:styleId="TableGrid">
    <w:name w:val="Table Grid"/>
    <w:basedOn w:val="TableNormal"/>
    <w:uiPriority w:val="39"/>
    <w:rsid w:val="005C6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15412F"/>
    <w:pPr>
      <w:spacing w:before="100" w:beforeAutospacing="1" w:after="100" w:afterAutospacing="1" w:line="240" w:lineRule="auto"/>
    </w:pPr>
    <w:rPr>
      <w:rFonts w:eastAsia="Times New Roman" w:cs="Times New Roman"/>
      <w:szCs w:val="24"/>
    </w:rPr>
  </w:style>
  <w:style w:type="character" w:customStyle="1" w:styleId="Heading3Char">
    <w:name w:val="Heading 3 Char"/>
    <w:basedOn w:val="DefaultParagraphFont"/>
    <w:link w:val="Heading3"/>
    <w:rsid w:val="006C503E"/>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D24B2E"/>
    <w:rPr>
      <w:rFonts w:ascii="SimSun" w:eastAsia="SimSun" w:hAnsi="SimSun" w:cs="Times New Roman"/>
      <w:b/>
      <w:bCs/>
      <w:sz w:val="24"/>
      <w:szCs w:val="24"/>
      <w:lang w:eastAsia="zh-CN"/>
    </w:rPr>
  </w:style>
  <w:style w:type="character" w:customStyle="1" w:styleId="Heading5Char">
    <w:name w:val="Heading 5 Char"/>
    <w:basedOn w:val="DefaultParagraphFont"/>
    <w:link w:val="Heading5"/>
    <w:rsid w:val="00D24B2E"/>
    <w:rPr>
      <w:rFonts w:ascii="SimSun" w:eastAsia="SimSun" w:hAnsi="SimSun" w:cs="Times New Roman"/>
      <w:b/>
      <w:bCs/>
      <w:sz w:val="20"/>
      <w:szCs w:val="20"/>
      <w:lang w:eastAsia="zh-CN"/>
    </w:rPr>
  </w:style>
  <w:style w:type="character" w:customStyle="1" w:styleId="Heading2Char">
    <w:name w:val="Heading 2 Char"/>
    <w:basedOn w:val="DefaultParagraphFont"/>
    <w:link w:val="Heading2"/>
    <w:uiPriority w:val="9"/>
    <w:rsid w:val="00D95BE6"/>
    <w:rPr>
      <w:rFonts w:ascii="Times New Roman" w:hAnsi="Times New Roman" w:cs="Times New Roman"/>
      <w:b/>
      <w:sz w:val="24"/>
      <w:szCs w:val="24"/>
    </w:rPr>
  </w:style>
  <w:style w:type="character" w:styleId="Emphasis">
    <w:name w:val="Emphasis"/>
    <w:basedOn w:val="DefaultParagraphFont"/>
    <w:rsid w:val="00D24B2E"/>
    <w:rPr>
      <w:i/>
      <w:iCs/>
    </w:rPr>
  </w:style>
  <w:style w:type="character" w:styleId="Strong">
    <w:name w:val="Strong"/>
    <w:basedOn w:val="DefaultParagraphFont"/>
    <w:rsid w:val="00D24B2E"/>
    <w:rPr>
      <w:b/>
      <w:bCs/>
    </w:rPr>
  </w:style>
  <w:style w:type="paragraph" w:styleId="BalloonText">
    <w:name w:val="Balloon Text"/>
    <w:basedOn w:val="Normal"/>
    <w:link w:val="BalloonTextChar"/>
    <w:uiPriority w:val="99"/>
    <w:semiHidden/>
    <w:unhideWhenUsed/>
    <w:rsid w:val="00070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BB7"/>
    <w:rPr>
      <w:rFonts w:ascii="Tahoma" w:hAnsi="Tahoma" w:cs="Tahoma"/>
      <w:sz w:val="16"/>
      <w:szCs w:val="16"/>
    </w:rPr>
  </w:style>
  <w:style w:type="paragraph" w:customStyle="1" w:styleId="tables">
    <w:name w:val="tables"/>
    <w:basedOn w:val="Caption"/>
    <w:next w:val="Caption"/>
    <w:rsid w:val="00FA17A8"/>
    <w:pPr>
      <w:spacing w:after="0" w:line="480" w:lineRule="auto"/>
      <w:jc w:val="both"/>
    </w:pPr>
    <w:rPr>
      <w:rFonts w:eastAsia="Times New Roman" w:cs="Times New Roman"/>
      <w:color w:val="auto"/>
      <w:sz w:val="24"/>
      <w:szCs w:val="24"/>
    </w:rPr>
  </w:style>
  <w:style w:type="paragraph" w:customStyle="1" w:styleId="figures">
    <w:name w:val="figures"/>
    <w:basedOn w:val="Caption"/>
    <w:next w:val="Caption"/>
    <w:qFormat/>
    <w:rsid w:val="004135FA"/>
    <w:pPr>
      <w:spacing w:after="0" w:line="480" w:lineRule="auto"/>
      <w:jc w:val="center"/>
    </w:pPr>
    <w:rPr>
      <w:rFonts w:eastAsia="Times New Roman" w:cs="Times New Roman"/>
      <w:color w:val="auto"/>
      <w:sz w:val="24"/>
      <w:szCs w:val="24"/>
    </w:rPr>
  </w:style>
  <w:style w:type="paragraph" w:styleId="Caption">
    <w:name w:val="caption"/>
    <w:basedOn w:val="Normal"/>
    <w:next w:val="Normal"/>
    <w:uiPriority w:val="35"/>
    <w:semiHidden/>
    <w:unhideWhenUsed/>
    <w:qFormat/>
    <w:rsid w:val="00FA17A8"/>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1B709C"/>
    <w:pPr>
      <w:spacing w:after="0"/>
    </w:pPr>
  </w:style>
  <w:style w:type="paragraph" w:customStyle="1" w:styleId="Tables0">
    <w:name w:val="Tables"/>
    <w:basedOn w:val="Normal"/>
    <w:link w:val="TablesChar"/>
    <w:rsid w:val="00DF768B"/>
    <w:pPr>
      <w:ind w:left="1440"/>
    </w:pPr>
    <w:rPr>
      <w:rFonts w:cs="Times New Roman"/>
      <w:szCs w:val="24"/>
      <w:lang w:eastAsia="zh-CN"/>
    </w:rPr>
  </w:style>
  <w:style w:type="paragraph" w:customStyle="1" w:styleId="TABLES1">
    <w:name w:val="TABLES"/>
    <w:basedOn w:val="Caption"/>
    <w:next w:val="Caption"/>
    <w:qFormat/>
    <w:rsid w:val="00C3327E"/>
    <w:rPr>
      <w:color w:val="000000" w:themeColor="text1"/>
      <w:sz w:val="24"/>
    </w:rPr>
  </w:style>
  <w:style w:type="character" w:customStyle="1" w:styleId="TablesChar">
    <w:name w:val="Tables Char"/>
    <w:basedOn w:val="DefaultParagraphFont"/>
    <w:link w:val="Tables0"/>
    <w:rsid w:val="00DF768B"/>
    <w:rPr>
      <w:rFonts w:ascii="Times New Roman" w:hAnsi="Times New Roman" w:cs="Times New Roman"/>
      <w:sz w:val="24"/>
      <w:szCs w:val="24"/>
      <w:lang w:eastAsia="zh-CN"/>
    </w:rPr>
  </w:style>
  <w:style w:type="character" w:customStyle="1" w:styleId="FontStyle21">
    <w:name w:val="Font Style21"/>
    <w:basedOn w:val="DefaultParagraphFont"/>
    <w:uiPriority w:val="99"/>
    <w:rsid w:val="00F37898"/>
    <w:rPr>
      <w:rFonts w:ascii="Times New Roman" w:hAnsi="Times New Roman" w:cs="Times New Roman"/>
      <w:b/>
      <w:bCs/>
      <w:sz w:val="22"/>
      <w:szCs w:val="22"/>
    </w:rPr>
  </w:style>
  <w:style w:type="character" w:customStyle="1" w:styleId="FontStyle22">
    <w:name w:val="Font Style22"/>
    <w:basedOn w:val="DefaultParagraphFont"/>
    <w:uiPriority w:val="99"/>
    <w:rsid w:val="00F37898"/>
    <w:rPr>
      <w:rFonts w:ascii="Times New Roman" w:hAnsi="Times New Roman" w:cs="Times New Roman"/>
      <w:sz w:val="22"/>
      <w:szCs w:val="22"/>
    </w:rPr>
  </w:style>
  <w:style w:type="character" w:customStyle="1" w:styleId="UnresolvedMention1">
    <w:name w:val="Unresolved Mention1"/>
    <w:basedOn w:val="DefaultParagraphFont"/>
    <w:uiPriority w:val="99"/>
    <w:semiHidden/>
    <w:unhideWhenUsed/>
    <w:rsid w:val="000A6017"/>
    <w:rPr>
      <w:color w:val="605E5C"/>
      <w:shd w:val="clear" w:color="auto" w:fill="E1DFDD"/>
    </w:rPr>
  </w:style>
  <w:style w:type="paragraph" w:customStyle="1" w:styleId="Style3">
    <w:name w:val="Style3"/>
    <w:basedOn w:val="Normal"/>
    <w:uiPriority w:val="99"/>
    <w:rsid w:val="00273140"/>
    <w:pPr>
      <w:widowControl w:val="0"/>
      <w:autoSpaceDE w:val="0"/>
      <w:autoSpaceDN w:val="0"/>
      <w:adjustRightInd w:val="0"/>
      <w:spacing w:after="0" w:line="480" w:lineRule="auto"/>
      <w:jc w:val="both"/>
    </w:pPr>
    <w:rPr>
      <w:rFonts w:eastAsiaTheme="minorEastAsia" w:cs="Times New Roman"/>
      <w:szCs w:val="24"/>
    </w:rPr>
  </w:style>
  <w:style w:type="character" w:styleId="UnresolvedMention">
    <w:name w:val="Unresolved Mention"/>
    <w:basedOn w:val="DefaultParagraphFont"/>
    <w:uiPriority w:val="99"/>
    <w:semiHidden/>
    <w:unhideWhenUsed/>
    <w:rsid w:val="00383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968095">
      <w:bodyDiv w:val="1"/>
      <w:marLeft w:val="0"/>
      <w:marRight w:val="0"/>
      <w:marTop w:val="0"/>
      <w:marBottom w:val="0"/>
      <w:divBdr>
        <w:top w:val="none" w:sz="0" w:space="0" w:color="auto"/>
        <w:left w:val="none" w:sz="0" w:space="0" w:color="auto"/>
        <w:bottom w:val="none" w:sz="0" w:space="0" w:color="auto"/>
        <w:right w:val="none" w:sz="0" w:space="0" w:color="auto"/>
      </w:divBdr>
      <w:divsChild>
        <w:div w:id="1469931124">
          <w:marLeft w:val="547"/>
          <w:marRight w:val="0"/>
          <w:marTop w:val="200"/>
          <w:marBottom w:val="0"/>
          <w:divBdr>
            <w:top w:val="none" w:sz="0" w:space="0" w:color="auto"/>
            <w:left w:val="none" w:sz="0" w:space="0" w:color="auto"/>
            <w:bottom w:val="none" w:sz="0" w:space="0" w:color="auto"/>
            <w:right w:val="none" w:sz="0" w:space="0" w:color="auto"/>
          </w:divBdr>
        </w:div>
      </w:divsChild>
    </w:div>
    <w:div w:id="1593853986">
      <w:bodyDiv w:val="1"/>
      <w:marLeft w:val="0"/>
      <w:marRight w:val="0"/>
      <w:marTop w:val="0"/>
      <w:marBottom w:val="0"/>
      <w:divBdr>
        <w:top w:val="none" w:sz="0" w:space="0" w:color="auto"/>
        <w:left w:val="none" w:sz="0" w:space="0" w:color="auto"/>
        <w:bottom w:val="none" w:sz="0" w:space="0" w:color="auto"/>
        <w:right w:val="none" w:sz="0" w:space="0" w:color="auto"/>
      </w:divBdr>
      <w:divsChild>
        <w:div w:id="204663809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n.wikipedia.org/wiki/Crank_(mechanism)" TargetMode="External"/><Relationship Id="rId26" Type="http://schemas.openxmlformats.org/officeDocument/2006/relationships/hyperlink" Target="https://en.wikipedia.org/wiki/Solenoid_brake" TargetMode="External"/><Relationship Id="rId39" Type="http://schemas.openxmlformats.org/officeDocument/2006/relationships/theme" Target="theme/theme1.xml"/><Relationship Id="rId21" Type="http://schemas.openxmlformats.org/officeDocument/2006/relationships/hyperlink" Target="https://en.wikipedia.org/wiki/Elevator"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n.wikipedia.org/wiki/Bobbin" TargetMode="External"/><Relationship Id="rId25" Type="http://schemas.openxmlformats.org/officeDocument/2006/relationships/hyperlink" Target="https://en.wikipedia.org/wiki/Internal_combustion" TargetMode="Externa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Wire_rope" TargetMode="External"/><Relationship Id="rId20" Type="http://schemas.openxmlformats.org/officeDocument/2006/relationships/hyperlink" Target="https://en.wikipedia.org/wiki/Steam_shovel" TargetMode="External"/><Relationship Id="rId29" Type="http://schemas.openxmlformats.org/officeDocument/2006/relationships/hyperlink" Target="https://en.wikipedia.org/wiki/Paw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n.wikipedia.org/wiki/Pneumatic" TargetMode="External"/><Relationship Id="rId32" Type="http://schemas.openxmlformats.org/officeDocument/2006/relationships/image" Target="media/image3.gif"/><Relationship Id="rId37"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en.wikipedia.org/wiki/Rope" TargetMode="External"/><Relationship Id="rId23" Type="http://schemas.openxmlformats.org/officeDocument/2006/relationships/hyperlink" Target="https://en.wikipedia.org/wiki/Hydraulic" TargetMode="External"/><Relationship Id="rId28" Type="http://schemas.openxmlformats.org/officeDocument/2006/relationships/hyperlink" Target="https://en.wikipedia.org/wiki/Ratchet_(device)" TargetMode="External"/><Relationship Id="rId36"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s://en.wikipedia.org/wiki/Tow_truck" TargetMode="Externa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n.wikipedia.org/wiki/Tension_(physics)" TargetMode="External"/><Relationship Id="rId22" Type="http://schemas.openxmlformats.org/officeDocument/2006/relationships/hyperlink" Target="https://en.wikipedia.org/wiki/Gear" TargetMode="External"/><Relationship Id="rId27" Type="http://schemas.openxmlformats.org/officeDocument/2006/relationships/hyperlink" Target="https://en.wikipedia.org/wiki/Mechanical_brake_stretch_wrapper" TargetMode="External"/><Relationship Id="rId30" Type="http://schemas.openxmlformats.org/officeDocument/2006/relationships/hyperlink" Target="https://www.lbdcmotor.com/product/dc-motor-12v/winch-motor-hy61098.html" TargetMode="External"/><Relationship Id="rId35" Type="http://schemas.openxmlformats.org/officeDocument/2006/relationships/image" Target="media/image6.jpeg"/><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2E888-8E68-4B69-BE73-DDFF1D98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2839</TotalTime>
  <Pages>12</Pages>
  <Words>6891</Words>
  <Characters>39280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EDUAFU ANNAN-NOONOO</dc:creator>
  <cp:lastModifiedBy>SDI 1084</cp:lastModifiedBy>
  <cp:revision>2425</cp:revision>
  <cp:lastPrinted>2022-09-05T16:44:00Z</cp:lastPrinted>
  <dcterms:created xsi:type="dcterms:W3CDTF">2022-09-02T01:41:00Z</dcterms:created>
  <dcterms:modified xsi:type="dcterms:W3CDTF">2025-02-22T07:15:00Z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f70a0bc712954786917ea7e25fb1c96daededfb715d98f5db470fb171f620542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1f246af9-9577-3163-bfc0-2d47475c5f62</vt:lpwstr>
  </property>
  <property fmtid="{D5CDD505-2E9C-101B-9397-08002B2CF9AE}" pid="25" name="Mendeley Citation Style_1">
    <vt:lpwstr>http://www.zotero.org/styles/apa</vt:lpwstr>
  </property>
</Properties>
</file>