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442E5" w14:textId="44151A9E" w:rsidR="00692FEC" w:rsidRDefault="00692FEC" w:rsidP="00C009B6">
      <w:pPr>
        <w:spacing w:line="240" w:lineRule="auto"/>
        <w:jc w:val="center"/>
        <w:rPr>
          <w:rFonts w:ascii="Times New Roman" w:hAnsi="Times New Roman" w:cs="Times New Roman"/>
          <w:b/>
          <w:bCs/>
          <w:sz w:val="24"/>
          <w:szCs w:val="24"/>
        </w:rPr>
      </w:pPr>
      <w:bookmarkStart w:id="0" w:name="_Hlk177575141"/>
      <w:r>
        <w:rPr>
          <w:rFonts w:ascii="Times New Roman" w:hAnsi="Times New Roman" w:cs="Times New Roman"/>
          <w:b/>
          <w:bCs/>
          <w:sz w:val="24"/>
          <w:szCs w:val="24"/>
        </w:rPr>
        <w:t xml:space="preserve">SOCIAL MEDIA INFLUENCE ON ADDRESSING THE NEED, </w:t>
      </w:r>
      <w:r w:rsidR="000B5DCA">
        <w:rPr>
          <w:rFonts w:ascii="Times New Roman" w:hAnsi="Times New Roman" w:cs="Times New Roman"/>
          <w:b/>
          <w:bCs/>
          <w:sz w:val="24"/>
          <w:szCs w:val="24"/>
        </w:rPr>
        <w:t>FACTORS AND IMPACT ON MARKETING VALUE ADDED PRODUCTS</w:t>
      </w:r>
      <w:r w:rsidR="00030B4C">
        <w:rPr>
          <w:rFonts w:ascii="Times New Roman" w:hAnsi="Times New Roman" w:cs="Times New Roman"/>
          <w:b/>
          <w:bCs/>
          <w:sz w:val="24"/>
          <w:szCs w:val="24"/>
        </w:rPr>
        <w:t xml:space="preserve"> IN INDIA</w:t>
      </w:r>
    </w:p>
    <w:bookmarkEnd w:id="0"/>
    <w:p w14:paraId="4052C4AA" w14:textId="77777777" w:rsidR="00CE4818" w:rsidRDefault="00CE4818" w:rsidP="00C009B6">
      <w:pPr>
        <w:spacing w:line="240" w:lineRule="auto"/>
        <w:jc w:val="both"/>
        <w:rPr>
          <w:rFonts w:ascii="Times New Roman" w:hAnsi="Times New Roman" w:cs="Times New Roman"/>
          <w:b/>
          <w:bCs/>
          <w:sz w:val="24"/>
          <w:szCs w:val="24"/>
        </w:rPr>
      </w:pPr>
    </w:p>
    <w:p w14:paraId="7EFDD6AA" w14:textId="77777777" w:rsidR="00CE4818" w:rsidRDefault="00CE4818" w:rsidP="00C009B6">
      <w:pPr>
        <w:spacing w:line="240" w:lineRule="auto"/>
        <w:jc w:val="both"/>
        <w:rPr>
          <w:rFonts w:ascii="Times New Roman" w:hAnsi="Times New Roman" w:cs="Times New Roman"/>
          <w:b/>
          <w:bCs/>
          <w:sz w:val="24"/>
          <w:szCs w:val="24"/>
        </w:rPr>
      </w:pPr>
    </w:p>
    <w:p w14:paraId="76275632" w14:textId="77777777" w:rsidR="00CE4818" w:rsidRDefault="00CE4818" w:rsidP="00C009B6">
      <w:pPr>
        <w:spacing w:line="240" w:lineRule="auto"/>
        <w:jc w:val="both"/>
        <w:rPr>
          <w:rFonts w:ascii="Times New Roman" w:hAnsi="Times New Roman" w:cs="Times New Roman"/>
          <w:b/>
          <w:bCs/>
          <w:sz w:val="24"/>
          <w:szCs w:val="24"/>
        </w:rPr>
      </w:pPr>
    </w:p>
    <w:p w14:paraId="013BB808" w14:textId="6B21437F" w:rsidR="008C5767" w:rsidRPr="008C5767" w:rsidRDefault="00C65B41" w:rsidP="00C009B6">
      <w:pPr>
        <w:spacing w:line="240" w:lineRule="auto"/>
        <w:jc w:val="both"/>
        <w:rPr>
          <w:rFonts w:ascii="Times New Roman" w:hAnsi="Times New Roman" w:cs="Times New Roman"/>
          <w:b/>
          <w:bCs/>
          <w:sz w:val="24"/>
          <w:szCs w:val="24"/>
        </w:rPr>
      </w:pPr>
      <w:r w:rsidRPr="008C5767">
        <w:rPr>
          <w:rFonts w:ascii="Times New Roman" w:hAnsi="Times New Roman" w:cs="Times New Roman"/>
          <w:b/>
          <w:bCs/>
          <w:sz w:val="24"/>
          <w:szCs w:val="24"/>
        </w:rPr>
        <w:t>ABSTRACT</w:t>
      </w:r>
    </w:p>
    <w:p w14:paraId="09CBAF07" w14:textId="22D67730" w:rsidR="008C5767" w:rsidRPr="008C5767" w:rsidRDefault="008C5767" w:rsidP="00C009B6">
      <w:pPr>
        <w:spacing w:line="240" w:lineRule="auto"/>
        <w:ind w:firstLine="720"/>
        <w:jc w:val="both"/>
        <w:rPr>
          <w:rFonts w:ascii="Times New Roman" w:hAnsi="Times New Roman" w:cs="Times New Roman"/>
          <w:sz w:val="24"/>
          <w:szCs w:val="24"/>
        </w:rPr>
      </w:pPr>
      <w:r w:rsidRPr="008C5767">
        <w:rPr>
          <w:rFonts w:ascii="Times New Roman" w:hAnsi="Times New Roman" w:cs="Times New Roman"/>
          <w:sz w:val="24"/>
          <w:szCs w:val="24"/>
        </w:rPr>
        <w:t xml:space="preserve">In recent years, social media has significantly impacted the marketing of value-added products, prompting </w:t>
      </w:r>
      <w:proofErr w:type="spellStart"/>
      <w:r w:rsidR="00EB6333">
        <w:rPr>
          <w:rFonts w:ascii="Times New Roman" w:hAnsi="Times New Roman" w:cs="Times New Roman"/>
          <w:sz w:val="24"/>
          <w:szCs w:val="24"/>
        </w:rPr>
        <w:t>agripreneurs</w:t>
      </w:r>
      <w:proofErr w:type="spellEnd"/>
      <w:r w:rsidR="00EB6333">
        <w:rPr>
          <w:rFonts w:ascii="Times New Roman" w:hAnsi="Times New Roman" w:cs="Times New Roman"/>
          <w:sz w:val="24"/>
          <w:szCs w:val="24"/>
        </w:rPr>
        <w:t xml:space="preserve"> </w:t>
      </w:r>
      <w:r w:rsidRPr="008C5767">
        <w:rPr>
          <w:rFonts w:ascii="Times New Roman" w:hAnsi="Times New Roman" w:cs="Times New Roman"/>
          <w:sz w:val="24"/>
          <w:szCs w:val="24"/>
        </w:rPr>
        <w:t>to focus on value add</w:t>
      </w:r>
      <w:r w:rsidR="00EB6333">
        <w:rPr>
          <w:rFonts w:ascii="Times New Roman" w:hAnsi="Times New Roman" w:cs="Times New Roman"/>
          <w:sz w:val="24"/>
          <w:szCs w:val="24"/>
        </w:rPr>
        <w:t>ed products</w:t>
      </w:r>
      <w:r w:rsidRPr="008C5767">
        <w:rPr>
          <w:rFonts w:ascii="Times New Roman" w:hAnsi="Times New Roman" w:cs="Times New Roman"/>
          <w:sz w:val="24"/>
          <w:szCs w:val="24"/>
        </w:rPr>
        <w:t>. Th</w:t>
      </w:r>
      <w:r w:rsidR="00EB6333">
        <w:rPr>
          <w:rFonts w:ascii="Times New Roman" w:hAnsi="Times New Roman" w:cs="Times New Roman"/>
          <w:sz w:val="24"/>
          <w:szCs w:val="24"/>
        </w:rPr>
        <w:t>e</w:t>
      </w:r>
      <w:r w:rsidRPr="008C5767">
        <w:rPr>
          <w:rFonts w:ascii="Times New Roman" w:hAnsi="Times New Roman" w:cs="Times New Roman"/>
          <w:sz w:val="24"/>
          <w:szCs w:val="24"/>
        </w:rPr>
        <w:t xml:space="preserve"> study</w:t>
      </w:r>
      <w:r w:rsidR="00EB6333">
        <w:rPr>
          <w:rFonts w:ascii="Times New Roman" w:hAnsi="Times New Roman" w:cs="Times New Roman"/>
          <w:sz w:val="24"/>
          <w:szCs w:val="24"/>
        </w:rPr>
        <w:t xml:space="preserve"> was </w:t>
      </w:r>
      <w:r w:rsidRPr="008C5767">
        <w:rPr>
          <w:rFonts w:ascii="Times New Roman" w:hAnsi="Times New Roman" w:cs="Times New Roman"/>
          <w:sz w:val="24"/>
          <w:szCs w:val="24"/>
        </w:rPr>
        <w:t xml:space="preserve">conducted among </w:t>
      </w:r>
      <w:proofErr w:type="spellStart"/>
      <w:r w:rsidRPr="008C5767">
        <w:rPr>
          <w:rFonts w:ascii="Times New Roman" w:hAnsi="Times New Roman" w:cs="Times New Roman"/>
          <w:sz w:val="24"/>
          <w:szCs w:val="24"/>
        </w:rPr>
        <w:t>agripreneurs</w:t>
      </w:r>
      <w:proofErr w:type="spellEnd"/>
      <w:r w:rsidRPr="008C5767">
        <w:rPr>
          <w:rFonts w:ascii="Times New Roman" w:hAnsi="Times New Roman" w:cs="Times New Roman"/>
          <w:sz w:val="24"/>
          <w:szCs w:val="24"/>
        </w:rPr>
        <w:t xml:space="preserve"> in India, </w:t>
      </w:r>
      <w:r w:rsidR="00EB6333">
        <w:rPr>
          <w:rFonts w:ascii="Times New Roman" w:hAnsi="Times New Roman" w:cs="Times New Roman"/>
          <w:sz w:val="24"/>
          <w:szCs w:val="24"/>
        </w:rPr>
        <w:t xml:space="preserve">aiming to assess the influence of </w:t>
      </w:r>
      <w:proofErr w:type="spellStart"/>
      <w:r w:rsidR="00EB6333">
        <w:rPr>
          <w:rFonts w:ascii="Times New Roman" w:hAnsi="Times New Roman" w:cs="Times New Roman"/>
          <w:sz w:val="24"/>
          <w:szCs w:val="24"/>
        </w:rPr>
        <w:t>agripreneurs</w:t>
      </w:r>
      <w:proofErr w:type="spellEnd"/>
      <w:r w:rsidR="00EB6333">
        <w:rPr>
          <w:rFonts w:ascii="Times New Roman" w:hAnsi="Times New Roman" w:cs="Times New Roman"/>
          <w:sz w:val="24"/>
          <w:szCs w:val="24"/>
        </w:rPr>
        <w:t xml:space="preserve"> on social media marketing. Through bibliometric analysis, the need for the study has been proved. Further, t</w:t>
      </w:r>
      <w:r w:rsidRPr="008C5767">
        <w:rPr>
          <w:rFonts w:ascii="Times New Roman" w:hAnsi="Times New Roman" w:cs="Times New Roman"/>
          <w:sz w:val="24"/>
          <w:szCs w:val="24"/>
        </w:rPr>
        <w:t>he study examine</w:t>
      </w:r>
      <w:r w:rsidR="00EB6333">
        <w:rPr>
          <w:rFonts w:ascii="Times New Roman" w:hAnsi="Times New Roman" w:cs="Times New Roman"/>
          <w:sz w:val="24"/>
          <w:szCs w:val="24"/>
        </w:rPr>
        <w:t>d</w:t>
      </w:r>
      <w:r w:rsidRPr="008C5767">
        <w:rPr>
          <w:rFonts w:ascii="Times New Roman" w:hAnsi="Times New Roman" w:cs="Times New Roman"/>
          <w:sz w:val="24"/>
          <w:szCs w:val="24"/>
        </w:rPr>
        <w:t xml:space="preserve"> factors that affect social media use for marketing value-added products, applying the Technology Acceptance Model (TAM) and </w:t>
      </w:r>
      <w:r w:rsidR="00EB6333">
        <w:rPr>
          <w:rFonts w:ascii="Times New Roman" w:hAnsi="Times New Roman" w:cs="Times New Roman"/>
          <w:sz w:val="24"/>
          <w:szCs w:val="24"/>
        </w:rPr>
        <w:t>measuring</w:t>
      </w:r>
      <w:r w:rsidRPr="008C5767">
        <w:rPr>
          <w:rFonts w:ascii="Times New Roman" w:hAnsi="Times New Roman" w:cs="Times New Roman"/>
          <w:sz w:val="24"/>
          <w:szCs w:val="24"/>
        </w:rPr>
        <w:t xml:space="preserve"> its impact</w:t>
      </w:r>
      <w:r w:rsidR="00EB6333">
        <w:rPr>
          <w:rFonts w:ascii="Times New Roman" w:hAnsi="Times New Roman" w:cs="Times New Roman"/>
          <w:sz w:val="24"/>
          <w:szCs w:val="24"/>
        </w:rPr>
        <w:t xml:space="preserve"> </w:t>
      </w:r>
      <w:r w:rsidR="00EB6333" w:rsidRPr="008C5767">
        <w:rPr>
          <w:rFonts w:ascii="Times New Roman" w:hAnsi="Times New Roman" w:cs="Times New Roman"/>
          <w:sz w:val="24"/>
          <w:szCs w:val="24"/>
        </w:rPr>
        <w:t>using Heckman analysis</w:t>
      </w:r>
      <w:r w:rsidRPr="008C5767">
        <w:rPr>
          <w:rFonts w:ascii="Times New Roman" w:hAnsi="Times New Roman" w:cs="Times New Roman"/>
          <w:sz w:val="24"/>
          <w:szCs w:val="24"/>
        </w:rPr>
        <w:t xml:space="preserve">. </w:t>
      </w:r>
      <w:r w:rsidR="00EB6333">
        <w:rPr>
          <w:rFonts w:ascii="Times New Roman" w:hAnsi="Times New Roman" w:cs="Times New Roman"/>
          <w:sz w:val="24"/>
          <w:szCs w:val="24"/>
        </w:rPr>
        <w:t>T</w:t>
      </w:r>
      <w:r w:rsidRPr="008C5767">
        <w:rPr>
          <w:rFonts w:ascii="Times New Roman" w:hAnsi="Times New Roman" w:cs="Times New Roman"/>
          <w:sz w:val="24"/>
          <w:szCs w:val="24"/>
        </w:rPr>
        <w:t xml:space="preserve">he study identifies perceived usefulness, compatibility, and attitude as key drivers that shape </w:t>
      </w:r>
      <w:proofErr w:type="spellStart"/>
      <w:r w:rsidRPr="008C5767">
        <w:rPr>
          <w:rFonts w:ascii="Times New Roman" w:hAnsi="Times New Roman" w:cs="Times New Roman"/>
          <w:sz w:val="24"/>
          <w:szCs w:val="24"/>
        </w:rPr>
        <w:t>agripreneurs</w:t>
      </w:r>
      <w:proofErr w:type="spellEnd"/>
      <w:r w:rsidRPr="008C5767">
        <w:rPr>
          <w:rFonts w:ascii="Times New Roman" w:hAnsi="Times New Roman" w:cs="Times New Roman"/>
          <w:sz w:val="24"/>
          <w:szCs w:val="24"/>
        </w:rPr>
        <w:t>' intention to use social media for marketing, ultimately influencing their adoption of these platforms. Furthermore, the findings reveal that while Instagram and YouTube are gaining popularity, WhatsApp and Facebook remain the most effective platforms for marketing value-added products, particularly across different age groups.</w:t>
      </w:r>
    </w:p>
    <w:p w14:paraId="2223E615" w14:textId="74CD79EF" w:rsidR="00C65B41" w:rsidRPr="00DB6CB3" w:rsidRDefault="00C65B41" w:rsidP="00C009B6">
      <w:pPr>
        <w:spacing w:line="240" w:lineRule="auto"/>
        <w:rPr>
          <w:rFonts w:ascii="Times New Roman" w:hAnsi="Times New Roman" w:cs="Times New Roman"/>
          <w:sz w:val="24"/>
          <w:szCs w:val="24"/>
        </w:rPr>
        <w:sectPr w:rsidR="00C65B41" w:rsidRPr="00DB6CB3" w:rsidSect="00947C4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rsidRPr="008C5767">
        <w:rPr>
          <w:rFonts w:ascii="Times New Roman" w:hAnsi="Times New Roman" w:cs="Times New Roman"/>
          <w:b/>
          <w:bCs/>
          <w:sz w:val="24"/>
          <w:szCs w:val="24"/>
        </w:rPr>
        <w:t>Keywords:</w:t>
      </w:r>
      <w:r w:rsidRPr="008C5767">
        <w:rPr>
          <w:rFonts w:ascii="Times New Roman" w:hAnsi="Times New Roman" w:cs="Times New Roman"/>
          <w:sz w:val="24"/>
          <w:szCs w:val="24"/>
        </w:rPr>
        <w:t xml:space="preserve"> </w:t>
      </w:r>
      <w:proofErr w:type="spellStart"/>
      <w:r w:rsidRPr="008C5767">
        <w:rPr>
          <w:rFonts w:ascii="Times New Roman" w:hAnsi="Times New Roman" w:cs="Times New Roman"/>
          <w:sz w:val="24"/>
          <w:szCs w:val="24"/>
        </w:rPr>
        <w:t>Agripreneurs</w:t>
      </w:r>
      <w:proofErr w:type="spellEnd"/>
      <w:r w:rsidRPr="008C5767">
        <w:rPr>
          <w:rFonts w:ascii="Times New Roman" w:hAnsi="Times New Roman" w:cs="Times New Roman"/>
          <w:sz w:val="24"/>
          <w:szCs w:val="24"/>
        </w:rPr>
        <w:t>, Business, Engagement rate, Facebook, WhatsApp, Value-added products, Time spent</w:t>
      </w:r>
    </w:p>
    <w:p w14:paraId="4E25BD45" w14:textId="77777777" w:rsidR="00C65B41" w:rsidRPr="00DB6CB3" w:rsidRDefault="00C65B41" w:rsidP="00C009B6">
      <w:pPr>
        <w:spacing w:line="240" w:lineRule="auto"/>
        <w:rPr>
          <w:rFonts w:ascii="Times New Roman" w:hAnsi="Times New Roman" w:cs="Times New Roman"/>
          <w:b/>
          <w:bCs/>
          <w:sz w:val="24"/>
          <w:szCs w:val="24"/>
        </w:rPr>
      </w:pPr>
      <w:r w:rsidRPr="00DB6CB3">
        <w:rPr>
          <w:rFonts w:ascii="Times New Roman" w:hAnsi="Times New Roman" w:cs="Times New Roman"/>
          <w:b/>
          <w:bCs/>
          <w:sz w:val="24"/>
          <w:szCs w:val="24"/>
        </w:rPr>
        <w:lastRenderedPageBreak/>
        <w:t xml:space="preserve">INTRODUCTION </w:t>
      </w:r>
    </w:p>
    <w:p w14:paraId="18DAD03E" w14:textId="0ED90CE3" w:rsidR="00C65B41" w:rsidRPr="00DB6CB3" w:rsidRDefault="00C65B41" w:rsidP="00C009B6">
      <w:pPr>
        <w:pStyle w:val="NormalWeb"/>
        <w:ind w:firstLine="720"/>
        <w:jc w:val="both"/>
      </w:pPr>
      <w:r w:rsidRPr="00DB6CB3">
        <w:t>Social media marketing involves developing content for different social platforms to advertise products and connect with target audiences, and boost traffic to business. As new features and platforms continuously arise, social media marketing is in a state of constant evolution. In 2023, 82 per cent of social media marketers found that social media marketing was effective for their brand (</w:t>
      </w:r>
      <w:proofErr w:type="spellStart"/>
      <w:r w:rsidRPr="00DB6CB3">
        <w:t>Statistica</w:t>
      </w:r>
      <w:proofErr w:type="spellEnd"/>
      <w:r w:rsidRPr="00DB6CB3">
        <w:t xml:space="preserve">, 2024). Over the past decade, social media platforms like WhatsApp, Instagram, and Facebook have grown tremendously (Chen </w:t>
      </w:r>
      <w:r w:rsidR="00EA15EB" w:rsidRPr="00DB6CB3">
        <w:t>&amp;</w:t>
      </w:r>
      <w:r w:rsidRPr="00DB6CB3">
        <w:t xml:space="preserve"> </w:t>
      </w:r>
      <w:proofErr w:type="spellStart"/>
      <w:r w:rsidRPr="00DB6CB3">
        <w:t>Qasim</w:t>
      </w:r>
      <w:proofErr w:type="spellEnd"/>
      <w:r w:rsidRPr="00DB6CB3">
        <w:t>, 2021)</w:t>
      </w:r>
      <w:r w:rsidR="00EA05A2" w:rsidRPr="00DB6CB3">
        <w:t>.</w:t>
      </w:r>
      <w:r w:rsidRPr="00DB6CB3">
        <w:t xml:space="preserve"> Businesses can significantly extend their reach, enhance their visibility, and build a robust brand presence globally through social media platforms. These platforms enable companies to engage with customers, boost brand awareness, shape consumer attitudes, gather feedback, refine their products and services, and drive sales (</w:t>
      </w:r>
      <w:proofErr w:type="spellStart"/>
      <w:r w:rsidRPr="00DB6CB3">
        <w:t>Algharabat</w:t>
      </w:r>
      <w:proofErr w:type="spellEnd"/>
      <w:r w:rsidRPr="00DB6CB3">
        <w:t xml:space="preserve"> </w:t>
      </w:r>
      <w:r w:rsidRPr="00DB6CB3">
        <w:rPr>
          <w:i/>
          <w:iCs/>
        </w:rPr>
        <w:t>et al.,</w:t>
      </w:r>
      <w:r w:rsidRPr="00DB6CB3">
        <w:t xml:space="preserve"> 2018; Kaur </w:t>
      </w:r>
      <w:r w:rsidRPr="00DB6CB3">
        <w:rPr>
          <w:i/>
          <w:iCs/>
        </w:rPr>
        <w:t>et al.,</w:t>
      </w:r>
      <w:r w:rsidRPr="00DB6CB3">
        <w:t xml:space="preserve"> 2018; Lal </w:t>
      </w:r>
      <w:r w:rsidRPr="00DB6CB3">
        <w:rPr>
          <w:i/>
          <w:iCs/>
        </w:rPr>
        <w:t>et al.,</w:t>
      </w:r>
      <w:r w:rsidRPr="00DB6CB3">
        <w:t xml:space="preserve"> 2020). </w:t>
      </w:r>
      <w:r w:rsidR="00AA1A8A" w:rsidRPr="00DB6CB3">
        <w:t xml:space="preserve">Globally, 16.8% of social media users are active on Instagram, followed by 15.9% on WhatsApp. Facebook accounts for 13.6% of users, while Twitter has a smaller share with 3.1% </w:t>
      </w:r>
      <w:r w:rsidR="006729C5" w:rsidRPr="00DB6CB3">
        <w:t>and 2.4% of global users in Telegram</w:t>
      </w:r>
      <w:r w:rsidR="00AA1A8A" w:rsidRPr="00DB6CB3">
        <w:t xml:space="preserve"> (Data </w:t>
      </w:r>
      <w:proofErr w:type="spellStart"/>
      <w:r w:rsidR="00AA1A8A" w:rsidRPr="00DB6CB3">
        <w:t>Reportal</w:t>
      </w:r>
      <w:proofErr w:type="spellEnd"/>
      <w:r w:rsidR="00AA1A8A" w:rsidRPr="00DB6CB3">
        <w:t>, 2024)</w:t>
      </w:r>
      <w:r w:rsidRPr="00DB6CB3">
        <w:t>. Social media platforms like Facebook and Twitter enable users to follow their favorite brands and engage by commenting or posting questions about related products or services. These platforms allow businesses to monitor conversations about their brands and directly interact with consumers (</w:t>
      </w:r>
      <w:proofErr w:type="spellStart"/>
      <w:r w:rsidRPr="00DB6CB3">
        <w:t>Reyneke</w:t>
      </w:r>
      <w:proofErr w:type="spellEnd"/>
      <w:r w:rsidRPr="00DB6CB3">
        <w:t xml:space="preserve"> </w:t>
      </w:r>
      <w:r w:rsidRPr="00DB6CB3">
        <w:rPr>
          <w:i/>
          <w:iCs/>
        </w:rPr>
        <w:t>et al.,</w:t>
      </w:r>
      <w:r w:rsidRPr="00DB6CB3">
        <w:t xml:space="preserve"> 2011</w:t>
      </w:r>
      <w:r w:rsidR="006729C5" w:rsidRPr="00DB6CB3">
        <w:t xml:space="preserve">). </w:t>
      </w:r>
      <w:r w:rsidRPr="00DB6CB3">
        <w:t xml:space="preserve">These platforms can influence consumer perceptions of the products and offered by business organizations (Woodcock </w:t>
      </w:r>
      <w:r w:rsidRPr="00DB6CB3">
        <w:rPr>
          <w:i/>
          <w:iCs/>
        </w:rPr>
        <w:t>et al.,</w:t>
      </w:r>
      <w:r w:rsidRPr="00DB6CB3">
        <w:t xml:space="preserve"> 2011). </w:t>
      </w:r>
      <w:r w:rsidR="00E6407C" w:rsidRPr="00DB6CB3">
        <w:t xml:space="preserve">WhatsApp and Instagram were the most favorite platforms for internet users. </w:t>
      </w:r>
      <w:r w:rsidR="006729C5" w:rsidRPr="00DB6CB3">
        <w:t xml:space="preserve">According to Data </w:t>
      </w:r>
      <w:proofErr w:type="spellStart"/>
      <w:r w:rsidR="006729C5" w:rsidRPr="00DB6CB3">
        <w:t>Reportal</w:t>
      </w:r>
      <w:proofErr w:type="spellEnd"/>
      <w:r w:rsidR="006729C5" w:rsidRPr="00DB6CB3">
        <w:t xml:space="preserve"> (202</w:t>
      </w:r>
      <w:r w:rsidR="0097771B" w:rsidRPr="00DB6CB3">
        <w:t>4</w:t>
      </w:r>
      <w:r w:rsidR="006729C5" w:rsidRPr="00DB6CB3">
        <w:t>), the total potential reach of ads on Facebook is 2.25 billion users. This means that marketers have the opportunity to engage with a global audience of 2.249 billion users through Facebook advertising, demonstrating the platform's extensive reach for marketing campaigns.</w:t>
      </w:r>
      <w:r w:rsidR="00E6407C" w:rsidRPr="00DB6CB3">
        <w:t xml:space="preserve"> </w:t>
      </w:r>
    </w:p>
    <w:p w14:paraId="28EDD57B" w14:textId="7DEBF056" w:rsidR="00C65B41" w:rsidRPr="00DB6CB3" w:rsidRDefault="00C65B41" w:rsidP="00C009B6">
      <w:pPr>
        <w:pStyle w:val="NormalWeb"/>
        <w:ind w:firstLine="720"/>
        <w:jc w:val="both"/>
      </w:pPr>
      <w:r w:rsidRPr="00DB6CB3">
        <w:t xml:space="preserve">The present study identifies the influencing factors of social media adoption for marketing value added products by using the Technology Acceptance Model (TAM). The impact of various social media like WhatsApp, Facebook, Instagram, Twitter, Telegram, LinkedIn and so on has been analyzed. This paper helps to evoke better practices of adopting social media for marketing value added products by </w:t>
      </w:r>
      <w:proofErr w:type="spellStart"/>
      <w:r w:rsidRPr="00DB6CB3">
        <w:t>Agripreneurs</w:t>
      </w:r>
      <w:proofErr w:type="spellEnd"/>
      <w:r w:rsidRPr="00DB6CB3">
        <w:t xml:space="preserve"> and improve the brand of the products</w:t>
      </w:r>
      <w:r w:rsidR="0073484F" w:rsidRPr="00DB6CB3">
        <w:t>.</w:t>
      </w:r>
    </w:p>
    <w:p w14:paraId="3499A153" w14:textId="77777777" w:rsidR="0073484F" w:rsidRPr="00DB6CB3" w:rsidRDefault="0073484F" w:rsidP="00C009B6">
      <w:pPr>
        <w:spacing w:line="240" w:lineRule="auto"/>
        <w:jc w:val="both"/>
        <w:rPr>
          <w:rFonts w:ascii="Times New Roman" w:hAnsi="Times New Roman" w:cs="Times New Roman"/>
          <w:b/>
          <w:bCs/>
          <w:sz w:val="24"/>
          <w:szCs w:val="24"/>
        </w:rPr>
      </w:pPr>
      <w:r w:rsidRPr="00DB6CB3">
        <w:rPr>
          <w:rFonts w:ascii="Times New Roman" w:hAnsi="Times New Roman" w:cs="Times New Roman"/>
          <w:b/>
          <w:bCs/>
          <w:sz w:val="24"/>
          <w:szCs w:val="24"/>
        </w:rPr>
        <w:t>Objectives for the Study:</w:t>
      </w:r>
    </w:p>
    <w:p w14:paraId="04CEC2CD" w14:textId="77777777" w:rsidR="0073484F" w:rsidRPr="00DB6CB3" w:rsidRDefault="0073484F" w:rsidP="00C009B6">
      <w:pPr>
        <w:spacing w:line="240" w:lineRule="auto"/>
        <w:jc w:val="both"/>
        <w:rPr>
          <w:rFonts w:ascii="Times New Roman" w:hAnsi="Times New Roman" w:cs="Times New Roman"/>
          <w:sz w:val="24"/>
          <w:szCs w:val="24"/>
        </w:rPr>
      </w:pPr>
      <w:r w:rsidRPr="00DB6CB3">
        <w:rPr>
          <w:rFonts w:ascii="Times New Roman" w:hAnsi="Times New Roman" w:cs="Times New Roman"/>
          <w:sz w:val="24"/>
          <w:szCs w:val="24"/>
        </w:rPr>
        <w:t>Keeping the above, the following objectives have been framed:</w:t>
      </w:r>
    </w:p>
    <w:p w14:paraId="6AB6D955" w14:textId="1E46DC68" w:rsidR="00A95672" w:rsidRPr="00DB6CB3" w:rsidRDefault="00A95672" w:rsidP="00C009B6">
      <w:pPr>
        <w:numPr>
          <w:ilvl w:val="0"/>
          <w:numId w:val="1"/>
        </w:numPr>
        <w:spacing w:line="240" w:lineRule="auto"/>
        <w:jc w:val="both"/>
        <w:rPr>
          <w:rFonts w:ascii="Times New Roman" w:hAnsi="Times New Roman" w:cs="Times New Roman"/>
          <w:sz w:val="24"/>
          <w:szCs w:val="24"/>
        </w:rPr>
      </w:pPr>
      <w:r w:rsidRPr="00DB6CB3">
        <w:rPr>
          <w:rFonts w:ascii="Times New Roman" w:hAnsi="Times New Roman" w:cs="Times New Roman"/>
          <w:sz w:val="24"/>
          <w:szCs w:val="24"/>
        </w:rPr>
        <w:t xml:space="preserve">To </w:t>
      </w:r>
      <w:r w:rsidR="00EA05A2" w:rsidRPr="00DB6CB3">
        <w:rPr>
          <w:rFonts w:ascii="Times New Roman" w:hAnsi="Times New Roman" w:cs="Times New Roman"/>
          <w:sz w:val="24"/>
          <w:szCs w:val="24"/>
        </w:rPr>
        <w:t>as</w:t>
      </w:r>
      <w:r w:rsidR="008B69A9" w:rsidRPr="00DB6CB3">
        <w:rPr>
          <w:rFonts w:ascii="Times New Roman" w:hAnsi="Times New Roman" w:cs="Times New Roman"/>
          <w:sz w:val="24"/>
          <w:szCs w:val="24"/>
        </w:rPr>
        <w:t xml:space="preserve">sess the importance of social media marketing </w:t>
      </w:r>
      <w:r w:rsidR="00B04C4D" w:rsidRPr="00DB6CB3">
        <w:rPr>
          <w:rFonts w:ascii="Times New Roman" w:hAnsi="Times New Roman" w:cs="Times New Roman"/>
          <w:sz w:val="24"/>
          <w:szCs w:val="24"/>
        </w:rPr>
        <w:t xml:space="preserve">research </w:t>
      </w:r>
      <w:r w:rsidR="008B69A9" w:rsidRPr="00DB6CB3">
        <w:rPr>
          <w:rFonts w:ascii="Times New Roman" w:hAnsi="Times New Roman" w:cs="Times New Roman"/>
          <w:sz w:val="24"/>
          <w:szCs w:val="24"/>
        </w:rPr>
        <w:t>across count</w:t>
      </w:r>
      <w:r w:rsidR="00B04C4D" w:rsidRPr="00DB6CB3">
        <w:rPr>
          <w:rFonts w:ascii="Times New Roman" w:hAnsi="Times New Roman" w:cs="Times New Roman"/>
          <w:sz w:val="24"/>
          <w:szCs w:val="24"/>
        </w:rPr>
        <w:t>ri</w:t>
      </w:r>
      <w:r w:rsidR="008B69A9" w:rsidRPr="00DB6CB3">
        <w:rPr>
          <w:rFonts w:ascii="Times New Roman" w:hAnsi="Times New Roman" w:cs="Times New Roman"/>
          <w:sz w:val="24"/>
          <w:szCs w:val="24"/>
        </w:rPr>
        <w:t>es</w:t>
      </w:r>
      <w:r w:rsidR="00B04C4D" w:rsidRPr="00DB6CB3">
        <w:rPr>
          <w:rFonts w:ascii="Times New Roman" w:hAnsi="Times New Roman" w:cs="Times New Roman"/>
          <w:sz w:val="24"/>
          <w:szCs w:val="24"/>
        </w:rPr>
        <w:t>.</w:t>
      </w:r>
    </w:p>
    <w:p w14:paraId="6649BCB5" w14:textId="0D45C015" w:rsidR="00B04C4D" w:rsidRPr="00DB6CB3" w:rsidRDefault="00B04C4D" w:rsidP="00C009B6">
      <w:pPr>
        <w:numPr>
          <w:ilvl w:val="0"/>
          <w:numId w:val="1"/>
        </w:numPr>
        <w:spacing w:line="240" w:lineRule="auto"/>
        <w:jc w:val="both"/>
        <w:rPr>
          <w:rFonts w:ascii="Times New Roman" w:hAnsi="Times New Roman" w:cs="Times New Roman"/>
          <w:sz w:val="24"/>
          <w:szCs w:val="24"/>
        </w:rPr>
      </w:pPr>
      <w:r w:rsidRPr="00DB6CB3">
        <w:rPr>
          <w:rFonts w:ascii="Times New Roman" w:hAnsi="Times New Roman" w:cs="Times New Roman"/>
          <w:sz w:val="24"/>
          <w:szCs w:val="24"/>
        </w:rPr>
        <w:t xml:space="preserve">To analyze the </w:t>
      </w:r>
      <w:r w:rsidR="00A1276F" w:rsidRPr="00DB6CB3">
        <w:rPr>
          <w:rFonts w:ascii="Times New Roman" w:hAnsi="Times New Roman" w:cs="Times New Roman"/>
          <w:sz w:val="24"/>
          <w:szCs w:val="24"/>
        </w:rPr>
        <w:t>need</w:t>
      </w:r>
      <w:r w:rsidRPr="00DB6CB3">
        <w:rPr>
          <w:rFonts w:ascii="Times New Roman" w:hAnsi="Times New Roman" w:cs="Times New Roman"/>
          <w:sz w:val="24"/>
          <w:szCs w:val="24"/>
        </w:rPr>
        <w:t xml:space="preserve"> </w:t>
      </w:r>
      <w:r w:rsidR="008825B3" w:rsidRPr="00DB6CB3">
        <w:rPr>
          <w:rFonts w:ascii="Times New Roman" w:hAnsi="Times New Roman" w:cs="Times New Roman"/>
          <w:sz w:val="24"/>
          <w:szCs w:val="24"/>
        </w:rPr>
        <w:t>for</w:t>
      </w:r>
      <w:r w:rsidRPr="00DB6CB3">
        <w:rPr>
          <w:rFonts w:ascii="Times New Roman" w:hAnsi="Times New Roman" w:cs="Times New Roman"/>
          <w:sz w:val="24"/>
          <w:szCs w:val="24"/>
        </w:rPr>
        <w:t xml:space="preserve"> social media marketing on value added products in the agribusiness sector.</w:t>
      </w:r>
    </w:p>
    <w:p w14:paraId="10A80AF9" w14:textId="545930B4" w:rsidR="00984EC3" w:rsidRPr="00DB6CB3" w:rsidRDefault="0073484F" w:rsidP="00C009B6">
      <w:pPr>
        <w:numPr>
          <w:ilvl w:val="0"/>
          <w:numId w:val="1"/>
        </w:numPr>
        <w:spacing w:line="240" w:lineRule="auto"/>
        <w:jc w:val="both"/>
        <w:rPr>
          <w:rFonts w:ascii="Times New Roman" w:hAnsi="Times New Roman" w:cs="Times New Roman"/>
          <w:b/>
          <w:bCs/>
          <w:sz w:val="24"/>
          <w:szCs w:val="24"/>
        </w:rPr>
      </w:pPr>
      <w:r w:rsidRPr="00DB6CB3">
        <w:rPr>
          <w:rFonts w:ascii="Times New Roman" w:hAnsi="Times New Roman" w:cs="Times New Roman"/>
          <w:sz w:val="24"/>
          <w:szCs w:val="24"/>
        </w:rPr>
        <w:t xml:space="preserve">To </w:t>
      </w:r>
      <w:r w:rsidR="00A95672" w:rsidRPr="00DB6CB3">
        <w:rPr>
          <w:rFonts w:ascii="Times New Roman" w:hAnsi="Times New Roman" w:cs="Times New Roman"/>
          <w:sz w:val="24"/>
          <w:szCs w:val="24"/>
        </w:rPr>
        <w:t>examine</w:t>
      </w:r>
      <w:r w:rsidRPr="00DB6CB3">
        <w:rPr>
          <w:rFonts w:ascii="Times New Roman" w:hAnsi="Times New Roman" w:cs="Times New Roman"/>
          <w:sz w:val="24"/>
          <w:szCs w:val="24"/>
        </w:rPr>
        <w:t xml:space="preserve"> the</w:t>
      </w:r>
      <w:r w:rsidR="00984EC3" w:rsidRPr="00DB6CB3">
        <w:rPr>
          <w:rFonts w:ascii="Times New Roman" w:hAnsi="Times New Roman" w:cs="Times New Roman"/>
          <w:sz w:val="24"/>
          <w:szCs w:val="24"/>
        </w:rPr>
        <w:t xml:space="preserve"> factors driving the adoption of social media marketing on value added products by </w:t>
      </w:r>
      <w:proofErr w:type="spellStart"/>
      <w:r w:rsidR="00984EC3" w:rsidRPr="00DB6CB3">
        <w:rPr>
          <w:rFonts w:ascii="Times New Roman" w:hAnsi="Times New Roman" w:cs="Times New Roman"/>
          <w:sz w:val="24"/>
          <w:szCs w:val="24"/>
        </w:rPr>
        <w:t>agripreneurs</w:t>
      </w:r>
      <w:proofErr w:type="spellEnd"/>
      <w:r w:rsidR="00984EC3" w:rsidRPr="00DB6CB3">
        <w:rPr>
          <w:rFonts w:ascii="Times New Roman" w:hAnsi="Times New Roman" w:cs="Times New Roman"/>
          <w:sz w:val="24"/>
          <w:szCs w:val="24"/>
        </w:rPr>
        <w:t>.</w:t>
      </w:r>
    </w:p>
    <w:p w14:paraId="608749E8" w14:textId="68287454" w:rsidR="00984EC3" w:rsidRPr="00DB6CB3" w:rsidRDefault="00984EC3" w:rsidP="00C009B6">
      <w:pPr>
        <w:numPr>
          <w:ilvl w:val="0"/>
          <w:numId w:val="1"/>
        </w:numPr>
        <w:spacing w:line="240" w:lineRule="auto"/>
        <w:jc w:val="both"/>
        <w:rPr>
          <w:rFonts w:ascii="Times New Roman" w:hAnsi="Times New Roman" w:cs="Times New Roman"/>
          <w:b/>
          <w:bCs/>
          <w:sz w:val="24"/>
          <w:szCs w:val="24"/>
        </w:rPr>
      </w:pPr>
      <w:r w:rsidRPr="00DB6CB3">
        <w:rPr>
          <w:rFonts w:ascii="Times New Roman" w:hAnsi="Times New Roman" w:cs="Times New Roman"/>
          <w:sz w:val="24"/>
          <w:szCs w:val="24"/>
        </w:rPr>
        <w:t xml:space="preserve">To evaluate the impact of social media on marketing value added products by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w:t>
      </w:r>
    </w:p>
    <w:p w14:paraId="09B3B42F" w14:textId="3C0115A4" w:rsidR="00C65B41" w:rsidRPr="00DB6CB3" w:rsidRDefault="00C65B41" w:rsidP="00C009B6">
      <w:pPr>
        <w:spacing w:line="240" w:lineRule="auto"/>
        <w:jc w:val="both"/>
        <w:rPr>
          <w:rFonts w:ascii="Times New Roman" w:hAnsi="Times New Roman" w:cs="Times New Roman"/>
          <w:b/>
          <w:bCs/>
          <w:sz w:val="24"/>
          <w:szCs w:val="24"/>
        </w:rPr>
      </w:pPr>
      <w:r w:rsidRPr="00DB6CB3">
        <w:rPr>
          <w:rFonts w:ascii="Times New Roman" w:hAnsi="Times New Roman" w:cs="Times New Roman"/>
          <w:b/>
          <w:bCs/>
          <w:sz w:val="24"/>
          <w:szCs w:val="24"/>
        </w:rPr>
        <w:t>Model of research and hypothesis development</w:t>
      </w:r>
    </w:p>
    <w:p w14:paraId="4E1424B9" w14:textId="1C46263F" w:rsidR="00C65B41" w:rsidRPr="00DB6CB3" w:rsidRDefault="00C65B41" w:rsidP="00C009B6">
      <w:pPr>
        <w:spacing w:line="240" w:lineRule="auto"/>
        <w:ind w:firstLine="720"/>
        <w:jc w:val="both"/>
        <w:rPr>
          <w:rFonts w:ascii="Times New Roman" w:hAnsi="Times New Roman" w:cs="Times New Roman"/>
          <w:sz w:val="24"/>
          <w:szCs w:val="24"/>
        </w:rPr>
      </w:pPr>
      <w:r w:rsidRPr="00DB6CB3">
        <w:rPr>
          <w:rFonts w:ascii="Times New Roman" w:hAnsi="Times New Roman" w:cs="Times New Roman"/>
          <w:sz w:val="24"/>
          <w:szCs w:val="24"/>
        </w:rPr>
        <w:t xml:space="preserve">The Technology Acceptance Model (TAM), developed by Davis in 1989, is a widely recognized framework for studying consumer behavior patterns in </w:t>
      </w:r>
      <w:r w:rsidR="005E087A" w:rsidRPr="00DB6CB3">
        <w:rPr>
          <w:rFonts w:ascii="Times New Roman" w:hAnsi="Times New Roman" w:cs="Times New Roman"/>
          <w:sz w:val="24"/>
          <w:szCs w:val="24"/>
        </w:rPr>
        <w:t>adopting</w:t>
      </w:r>
      <w:r w:rsidRPr="00DB6CB3">
        <w:rPr>
          <w:rFonts w:ascii="Times New Roman" w:hAnsi="Times New Roman" w:cs="Times New Roman"/>
          <w:sz w:val="24"/>
          <w:szCs w:val="24"/>
        </w:rPr>
        <w:t xml:space="preserve"> new technology. TAM is a dependable and valid model frequently employed to evaluate the acceptance of various </w:t>
      </w:r>
      <w:r w:rsidRPr="00DB6CB3">
        <w:rPr>
          <w:rFonts w:ascii="Times New Roman" w:hAnsi="Times New Roman" w:cs="Times New Roman"/>
          <w:sz w:val="24"/>
          <w:szCs w:val="24"/>
        </w:rPr>
        <w:lastRenderedPageBreak/>
        <w:t xml:space="preserve">technologies. It has been utilized in numerous studies to investigate the adoption of diverse technologies, including e-learning and e-government.  Many prior studies have employed TAM to explore technology adoption and usage behavior (Abdullah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2016; Ashraf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2014), yet only a few have examined how moderating variables influence the TAM framework. This model is particularly relevant to the SME context, which is characterized by fewer hierarchical management levels and, consequently, a more direct decision-making process (</w:t>
      </w:r>
      <w:proofErr w:type="spellStart"/>
      <w:r w:rsidRPr="00DB6CB3">
        <w:rPr>
          <w:rFonts w:ascii="Times New Roman" w:hAnsi="Times New Roman" w:cs="Times New Roman"/>
          <w:sz w:val="24"/>
          <w:szCs w:val="24"/>
        </w:rPr>
        <w:t>Thrassou</w:t>
      </w:r>
      <w:proofErr w:type="spellEnd"/>
      <w:r w:rsidRPr="00DB6CB3">
        <w:rPr>
          <w:rFonts w:ascii="Times New Roman" w:hAnsi="Times New Roman" w:cs="Times New Roman"/>
          <w:sz w:val="24"/>
          <w:szCs w:val="24"/>
        </w:rPr>
        <w:t xml:space="preserve"> &amp; </w:t>
      </w:r>
      <w:proofErr w:type="spellStart"/>
      <w:r w:rsidRPr="00DB6CB3">
        <w:rPr>
          <w:rFonts w:ascii="Times New Roman" w:hAnsi="Times New Roman" w:cs="Times New Roman"/>
          <w:sz w:val="24"/>
          <w:szCs w:val="24"/>
        </w:rPr>
        <w:t>Vrontis</w:t>
      </w:r>
      <w:proofErr w:type="spellEnd"/>
      <w:r w:rsidRPr="00DB6CB3">
        <w:rPr>
          <w:rFonts w:ascii="Times New Roman" w:hAnsi="Times New Roman" w:cs="Times New Roman"/>
          <w:sz w:val="24"/>
          <w:szCs w:val="24"/>
        </w:rPr>
        <w:t xml:space="preserve">, 2008). The current studies regard it as one of the most accepted models for understanding the adoption of new technologies (Lee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2003; de Graaf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2019). </w:t>
      </w:r>
    </w:p>
    <w:p w14:paraId="2CCC1737" w14:textId="0D3075C2" w:rsidR="00464834" w:rsidRPr="00DB6CB3" w:rsidRDefault="005E087A" w:rsidP="00C009B6">
      <w:pPr>
        <w:spacing w:line="240" w:lineRule="auto"/>
        <w:jc w:val="both"/>
        <w:rPr>
          <w:rFonts w:ascii="Times New Roman" w:hAnsi="Times New Roman" w:cs="Times New Roman"/>
          <w:b/>
          <w:bCs/>
          <w:sz w:val="24"/>
          <w:szCs w:val="24"/>
        </w:rPr>
      </w:pPr>
      <w:r w:rsidRPr="00DB6CB3">
        <w:rPr>
          <w:rFonts w:ascii="Times New Roman" w:hAnsi="Times New Roman" w:cs="Times New Roman"/>
          <w:b/>
          <w:bCs/>
          <w:sz w:val="24"/>
          <w:szCs w:val="24"/>
        </w:rPr>
        <w:t>Table 1: Different factors in different research area on social media marketing</w:t>
      </w:r>
    </w:p>
    <w:tbl>
      <w:tblPr>
        <w:tblStyle w:val="TableGrid"/>
        <w:tblW w:w="5000" w:type="pct"/>
        <w:tblLook w:val="04A0" w:firstRow="1" w:lastRow="0" w:firstColumn="1" w:lastColumn="0" w:noHBand="0" w:noVBand="1"/>
      </w:tblPr>
      <w:tblGrid>
        <w:gridCol w:w="3116"/>
        <w:gridCol w:w="3117"/>
        <w:gridCol w:w="3117"/>
      </w:tblGrid>
      <w:tr w:rsidR="00D921EE" w:rsidRPr="00DB6CB3" w14:paraId="37D3E678" w14:textId="77777777" w:rsidTr="007B7E3B">
        <w:tc>
          <w:tcPr>
            <w:tcW w:w="5000" w:type="pct"/>
            <w:gridSpan w:val="3"/>
          </w:tcPr>
          <w:p w14:paraId="39BD8CEB"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b/>
                <w:bCs/>
                <w:sz w:val="24"/>
                <w:szCs w:val="24"/>
              </w:rPr>
              <w:t>a) Consumer Behavior</w:t>
            </w:r>
          </w:p>
        </w:tc>
      </w:tr>
      <w:tr w:rsidR="00D921EE" w:rsidRPr="00DB6CB3" w14:paraId="75FDFA92" w14:textId="77777777" w:rsidTr="007B7E3B">
        <w:tc>
          <w:tcPr>
            <w:tcW w:w="1666" w:type="pct"/>
          </w:tcPr>
          <w:p w14:paraId="573D4DED"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Perceived Ease of Use</w:t>
            </w:r>
          </w:p>
        </w:tc>
        <w:tc>
          <w:tcPr>
            <w:tcW w:w="1667" w:type="pct"/>
          </w:tcPr>
          <w:p w14:paraId="65E3701C"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Perceived ease of use plays a crucial role in shaping consumer behavior toward social media marketing, increasing their chances of adopting and actively participating on these platforms.</w:t>
            </w:r>
          </w:p>
        </w:tc>
        <w:tc>
          <w:tcPr>
            <w:tcW w:w="1667" w:type="pct"/>
          </w:tcPr>
          <w:p w14:paraId="6150DB67" w14:textId="77777777" w:rsidR="00D921EE" w:rsidRPr="00DB6CB3" w:rsidRDefault="00D921EE" w:rsidP="00C009B6">
            <w:pPr>
              <w:rPr>
                <w:rFonts w:ascii="Times New Roman" w:hAnsi="Times New Roman" w:cs="Times New Roman"/>
                <w:sz w:val="24"/>
                <w:szCs w:val="24"/>
              </w:rPr>
            </w:pPr>
            <w:proofErr w:type="spellStart"/>
            <w:r w:rsidRPr="00DB6CB3">
              <w:rPr>
                <w:rFonts w:ascii="Times New Roman" w:hAnsi="Times New Roman" w:cs="Times New Roman"/>
                <w:sz w:val="24"/>
                <w:szCs w:val="24"/>
              </w:rPr>
              <w:t>Dutot</w:t>
            </w:r>
            <w:proofErr w:type="spellEnd"/>
            <w:r w:rsidRPr="00DB6CB3">
              <w:rPr>
                <w:rFonts w:ascii="Times New Roman" w:hAnsi="Times New Roman" w:cs="Times New Roman"/>
                <w:sz w:val="24"/>
                <w:szCs w:val="24"/>
              </w:rPr>
              <w:t xml:space="preserve">, 2014; Huang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2022; </w:t>
            </w:r>
            <w:proofErr w:type="spellStart"/>
            <w:r w:rsidRPr="00DB6CB3">
              <w:rPr>
                <w:rFonts w:ascii="Times New Roman" w:hAnsi="Times New Roman" w:cs="Times New Roman"/>
                <w:sz w:val="24"/>
                <w:szCs w:val="24"/>
              </w:rPr>
              <w:t>Malebran</w:t>
            </w:r>
            <w:proofErr w:type="spellEnd"/>
            <w:r w:rsidRPr="00DB6CB3">
              <w:rPr>
                <w:rFonts w:ascii="Times New Roman" w:hAnsi="Times New Roman" w:cs="Times New Roman"/>
                <w:sz w:val="24"/>
                <w:szCs w:val="24"/>
              </w:rPr>
              <w:t xml:space="preserve">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2023; </w:t>
            </w:r>
            <w:proofErr w:type="spellStart"/>
            <w:r w:rsidRPr="00DB6CB3">
              <w:rPr>
                <w:rFonts w:ascii="Times New Roman" w:hAnsi="Times New Roman" w:cs="Times New Roman"/>
                <w:sz w:val="24"/>
                <w:szCs w:val="24"/>
              </w:rPr>
              <w:t>Tomar</w:t>
            </w:r>
            <w:proofErr w:type="spellEnd"/>
            <w:r w:rsidRPr="00DB6CB3">
              <w:rPr>
                <w:rFonts w:ascii="Times New Roman" w:hAnsi="Times New Roman" w:cs="Times New Roman"/>
                <w:sz w:val="24"/>
                <w:szCs w:val="24"/>
              </w:rPr>
              <w:t xml:space="preserve">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2023; Anjum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2024; Lee &amp; Fiore, 2024</w:t>
            </w:r>
          </w:p>
        </w:tc>
      </w:tr>
      <w:tr w:rsidR="00D921EE" w:rsidRPr="00DB6CB3" w14:paraId="4B95B995" w14:textId="77777777" w:rsidTr="007B7E3B">
        <w:tc>
          <w:tcPr>
            <w:tcW w:w="1666" w:type="pct"/>
          </w:tcPr>
          <w:p w14:paraId="2B82B26B"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Perceived Usefulness</w:t>
            </w:r>
          </w:p>
        </w:tc>
        <w:tc>
          <w:tcPr>
            <w:tcW w:w="1667" w:type="pct"/>
          </w:tcPr>
          <w:p w14:paraId="5003849E"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Perceived usefulness in social media marketing influences consumer behavior by encouraging them to interact with platforms they deem valuable and beneficial.</w:t>
            </w:r>
          </w:p>
        </w:tc>
        <w:tc>
          <w:tcPr>
            <w:tcW w:w="1667" w:type="pct"/>
          </w:tcPr>
          <w:p w14:paraId="320381C2" w14:textId="77777777" w:rsidR="00D921EE" w:rsidRPr="00DB6CB3" w:rsidRDefault="00D921EE" w:rsidP="00C009B6">
            <w:pPr>
              <w:rPr>
                <w:rFonts w:ascii="Times New Roman" w:hAnsi="Times New Roman" w:cs="Times New Roman"/>
                <w:sz w:val="24"/>
                <w:szCs w:val="24"/>
              </w:rPr>
            </w:pPr>
            <w:proofErr w:type="spellStart"/>
            <w:r w:rsidRPr="00DB6CB3">
              <w:rPr>
                <w:rFonts w:ascii="Times New Roman" w:hAnsi="Times New Roman" w:cs="Times New Roman"/>
                <w:sz w:val="24"/>
                <w:szCs w:val="24"/>
              </w:rPr>
              <w:t>Dutot</w:t>
            </w:r>
            <w:proofErr w:type="spellEnd"/>
            <w:r w:rsidRPr="00DB6CB3">
              <w:rPr>
                <w:rFonts w:ascii="Times New Roman" w:hAnsi="Times New Roman" w:cs="Times New Roman"/>
                <w:sz w:val="24"/>
                <w:szCs w:val="24"/>
              </w:rPr>
              <w:t xml:space="preserve">, 2014; Huang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2022; </w:t>
            </w:r>
            <w:proofErr w:type="spellStart"/>
            <w:r w:rsidRPr="00DB6CB3">
              <w:rPr>
                <w:rFonts w:ascii="Times New Roman" w:hAnsi="Times New Roman" w:cs="Times New Roman"/>
                <w:sz w:val="24"/>
                <w:szCs w:val="24"/>
              </w:rPr>
              <w:t>Malebran</w:t>
            </w:r>
            <w:proofErr w:type="spellEnd"/>
            <w:r w:rsidRPr="00DB6CB3">
              <w:rPr>
                <w:rFonts w:ascii="Times New Roman" w:hAnsi="Times New Roman" w:cs="Times New Roman"/>
                <w:sz w:val="24"/>
                <w:szCs w:val="24"/>
              </w:rPr>
              <w:t xml:space="preserve">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2023; </w:t>
            </w:r>
            <w:proofErr w:type="spellStart"/>
            <w:r w:rsidRPr="00DB6CB3">
              <w:rPr>
                <w:rFonts w:ascii="Times New Roman" w:hAnsi="Times New Roman" w:cs="Times New Roman"/>
                <w:sz w:val="24"/>
                <w:szCs w:val="24"/>
              </w:rPr>
              <w:t>Tomar</w:t>
            </w:r>
            <w:proofErr w:type="spellEnd"/>
            <w:r w:rsidRPr="00DB6CB3">
              <w:rPr>
                <w:rFonts w:ascii="Times New Roman" w:hAnsi="Times New Roman" w:cs="Times New Roman"/>
                <w:sz w:val="24"/>
                <w:szCs w:val="24"/>
              </w:rPr>
              <w:t xml:space="preserve">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2023; Anjum </w:t>
            </w:r>
            <w:r w:rsidRPr="00DB6CB3">
              <w:rPr>
                <w:rFonts w:ascii="Times New Roman" w:hAnsi="Times New Roman" w:cs="Times New Roman"/>
                <w:i/>
                <w:iCs/>
                <w:sz w:val="24"/>
                <w:szCs w:val="24"/>
              </w:rPr>
              <w:t xml:space="preserve">et al., </w:t>
            </w:r>
            <w:r w:rsidRPr="00DB6CB3">
              <w:rPr>
                <w:rFonts w:ascii="Times New Roman" w:hAnsi="Times New Roman" w:cs="Times New Roman"/>
                <w:sz w:val="24"/>
                <w:szCs w:val="24"/>
              </w:rPr>
              <w:t>2024; Lee &amp; Fiore, 2024</w:t>
            </w:r>
          </w:p>
        </w:tc>
      </w:tr>
      <w:tr w:rsidR="00D921EE" w:rsidRPr="00DB6CB3" w14:paraId="5909EEA4" w14:textId="77777777" w:rsidTr="007B7E3B">
        <w:tc>
          <w:tcPr>
            <w:tcW w:w="1666" w:type="pct"/>
          </w:tcPr>
          <w:p w14:paraId="49FD5541"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Intention to Use</w:t>
            </w:r>
          </w:p>
        </w:tc>
        <w:tc>
          <w:tcPr>
            <w:tcW w:w="1667" w:type="pct"/>
          </w:tcPr>
          <w:p w14:paraId="16BC8D6F"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Consumer behavior is influenced by the intention to use social media marketing on instant messaging platforms, which fosters greater engagement and responsiveness to marketing initiatives.</w:t>
            </w:r>
          </w:p>
        </w:tc>
        <w:tc>
          <w:tcPr>
            <w:tcW w:w="1667" w:type="pct"/>
          </w:tcPr>
          <w:p w14:paraId="5A8AA79A" w14:textId="77777777" w:rsidR="00D921EE" w:rsidRPr="00DB6CB3" w:rsidRDefault="00D921EE" w:rsidP="00C009B6">
            <w:pPr>
              <w:jc w:val="both"/>
              <w:rPr>
                <w:rFonts w:ascii="Times New Roman" w:eastAsia="Times New Roman" w:hAnsi="Times New Roman" w:cs="Times New Roman"/>
                <w:sz w:val="24"/>
                <w:szCs w:val="24"/>
              </w:rPr>
            </w:pPr>
            <w:r w:rsidRPr="00DB6CB3">
              <w:rPr>
                <w:rFonts w:ascii="Times New Roman" w:hAnsi="Times New Roman" w:cs="Times New Roman"/>
                <w:sz w:val="24"/>
                <w:szCs w:val="24"/>
              </w:rPr>
              <w:t xml:space="preserve">Huang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2022; Rana &amp; Arora, 2022; Liao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2023; </w:t>
            </w:r>
            <w:proofErr w:type="spellStart"/>
            <w:r w:rsidRPr="00DB6CB3">
              <w:rPr>
                <w:rFonts w:ascii="Times New Roman" w:hAnsi="Times New Roman" w:cs="Times New Roman"/>
                <w:sz w:val="24"/>
                <w:szCs w:val="24"/>
              </w:rPr>
              <w:t>Malebran</w:t>
            </w:r>
            <w:proofErr w:type="spellEnd"/>
            <w:r w:rsidRPr="00DB6CB3">
              <w:rPr>
                <w:rFonts w:ascii="Times New Roman" w:hAnsi="Times New Roman" w:cs="Times New Roman"/>
                <w:sz w:val="24"/>
                <w:szCs w:val="24"/>
              </w:rPr>
              <w:t xml:space="preserve">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2023; Lee &amp; Fiore, 2024</w:t>
            </w:r>
          </w:p>
          <w:p w14:paraId="144C9557" w14:textId="77777777" w:rsidR="00D921EE" w:rsidRPr="00DB6CB3" w:rsidRDefault="00D921EE" w:rsidP="00C009B6">
            <w:pPr>
              <w:rPr>
                <w:rFonts w:ascii="Times New Roman" w:hAnsi="Times New Roman" w:cs="Times New Roman"/>
                <w:sz w:val="24"/>
                <w:szCs w:val="24"/>
              </w:rPr>
            </w:pPr>
          </w:p>
        </w:tc>
      </w:tr>
      <w:tr w:rsidR="00D921EE" w:rsidRPr="00DB6CB3" w14:paraId="47BCBD22" w14:textId="77777777" w:rsidTr="007B7E3B">
        <w:tc>
          <w:tcPr>
            <w:tcW w:w="1666" w:type="pct"/>
          </w:tcPr>
          <w:p w14:paraId="6D14E0B8"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Attitude</w:t>
            </w:r>
          </w:p>
        </w:tc>
        <w:tc>
          <w:tcPr>
            <w:tcW w:w="1667" w:type="pct"/>
          </w:tcPr>
          <w:p w14:paraId="54FDD633"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Consumer attitude toward social media marketing encompasses their general assessment, emotions, and tendency to react positively or negatively to marketing efforts on social media platforms, thereby affecting their behavior and level of engagement with the content.</w:t>
            </w:r>
          </w:p>
        </w:tc>
        <w:tc>
          <w:tcPr>
            <w:tcW w:w="1667" w:type="pct"/>
          </w:tcPr>
          <w:p w14:paraId="290F36F9" w14:textId="77777777" w:rsidR="00D921EE" w:rsidRPr="00DB6CB3" w:rsidRDefault="00D921EE" w:rsidP="00C009B6">
            <w:pPr>
              <w:rPr>
                <w:rFonts w:ascii="Times New Roman" w:hAnsi="Times New Roman" w:cs="Times New Roman"/>
                <w:sz w:val="24"/>
                <w:szCs w:val="24"/>
              </w:rPr>
            </w:pPr>
            <w:proofErr w:type="spellStart"/>
            <w:r w:rsidRPr="00DB6CB3">
              <w:rPr>
                <w:rFonts w:ascii="Times New Roman" w:hAnsi="Times New Roman" w:cs="Times New Roman"/>
                <w:color w:val="000000"/>
                <w:sz w:val="24"/>
                <w:szCs w:val="24"/>
              </w:rPr>
              <w:t>Dutot</w:t>
            </w:r>
            <w:proofErr w:type="spellEnd"/>
            <w:r w:rsidRPr="00DB6CB3">
              <w:rPr>
                <w:rFonts w:ascii="Times New Roman" w:hAnsi="Times New Roman" w:cs="Times New Roman"/>
                <w:color w:val="000000"/>
                <w:sz w:val="24"/>
                <w:szCs w:val="24"/>
              </w:rPr>
              <w:t xml:space="preserve">, 2014; Huang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2022; </w:t>
            </w:r>
            <w:proofErr w:type="spellStart"/>
            <w:r w:rsidRPr="00DB6CB3">
              <w:rPr>
                <w:rFonts w:ascii="Times New Roman" w:hAnsi="Times New Roman" w:cs="Times New Roman"/>
                <w:color w:val="000000"/>
                <w:sz w:val="24"/>
                <w:szCs w:val="24"/>
              </w:rPr>
              <w:t>Zollo</w:t>
            </w:r>
            <w:proofErr w:type="spellEnd"/>
            <w:r w:rsidRPr="00DB6CB3">
              <w:rPr>
                <w:rFonts w:ascii="Times New Roman" w:hAnsi="Times New Roman" w:cs="Times New Roman"/>
                <w:color w:val="000000"/>
                <w:sz w:val="24"/>
                <w:szCs w:val="24"/>
              </w:rPr>
              <w:t xml:space="preserve">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2022; Liao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2023; </w:t>
            </w:r>
            <w:proofErr w:type="spellStart"/>
            <w:r w:rsidRPr="00DB6CB3">
              <w:rPr>
                <w:rFonts w:ascii="Times New Roman" w:hAnsi="Times New Roman" w:cs="Times New Roman"/>
                <w:color w:val="000000"/>
                <w:sz w:val="24"/>
                <w:szCs w:val="24"/>
              </w:rPr>
              <w:t>Malebran</w:t>
            </w:r>
            <w:proofErr w:type="spellEnd"/>
            <w:r w:rsidRPr="00DB6CB3">
              <w:rPr>
                <w:rFonts w:ascii="Times New Roman" w:hAnsi="Times New Roman" w:cs="Times New Roman"/>
                <w:color w:val="000000"/>
                <w:sz w:val="24"/>
                <w:szCs w:val="24"/>
              </w:rPr>
              <w:t xml:space="preserve">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2023</w:t>
            </w:r>
          </w:p>
        </w:tc>
      </w:tr>
      <w:tr w:rsidR="00D921EE" w:rsidRPr="00DB6CB3" w14:paraId="19ED0EC4" w14:textId="77777777" w:rsidTr="007B7E3B">
        <w:tc>
          <w:tcPr>
            <w:tcW w:w="1666" w:type="pct"/>
          </w:tcPr>
          <w:p w14:paraId="2EB0908D"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Trust</w:t>
            </w:r>
          </w:p>
        </w:tc>
        <w:tc>
          <w:tcPr>
            <w:tcW w:w="1667" w:type="pct"/>
          </w:tcPr>
          <w:p w14:paraId="46A64AD6"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 xml:space="preserve">Consumers' confidence in brand credibility drives trust in social media marketing, the </w:t>
            </w:r>
            <w:r w:rsidRPr="00DB6CB3">
              <w:rPr>
                <w:rFonts w:ascii="Times New Roman" w:hAnsi="Times New Roman" w:cs="Times New Roman"/>
                <w:sz w:val="24"/>
                <w:szCs w:val="24"/>
              </w:rPr>
              <w:lastRenderedPageBreak/>
              <w:t>protection of their data, consistent platform policies, and involvement in decisions about changes, all of which are essential for their engagement and adoption of social media.</w:t>
            </w:r>
          </w:p>
        </w:tc>
        <w:tc>
          <w:tcPr>
            <w:tcW w:w="1667" w:type="pct"/>
          </w:tcPr>
          <w:p w14:paraId="7491D6DF" w14:textId="77777777" w:rsidR="00D921EE" w:rsidRPr="00DB6CB3" w:rsidRDefault="00D921EE" w:rsidP="00C009B6">
            <w:pPr>
              <w:rPr>
                <w:rFonts w:ascii="Times New Roman" w:hAnsi="Times New Roman" w:cs="Times New Roman"/>
                <w:sz w:val="24"/>
                <w:szCs w:val="24"/>
              </w:rPr>
            </w:pPr>
            <w:proofErr w:type="spellStart"/>
            <w:r w:rsidRPr="00DB6CB3">
              <w:rPr>
                <w:rFonts w:ascii="Times New Roman" w:hAnsi="Times New Roman" w:cs="Times New Roman"/>
                <w:sz w:val="24"/>
                <w:szCs w:val="24"/>
              </w:rPr>
              <w:lastRenderedPageBreak/>
              <w:t>Dutot</w:t>
            </w:r>
            <w:proofErr w:type="spellEnd"/>
            <w:r w:rsidRPr="00DB6CB3">
              <w:rPr>
                <w:rFonts w:ascii="Times New Roman" w:hAnsi="Times New Roman" w:cs="Times New Roman"/>
                <w:sz w:val="24"/>
                <w:szCs w:val="24"/>
              </w:rPr>
              <w:t xml:space="preserve">, 2014; </w:t>
            </w:r>
            <w:proofErr w:type="spellStart"/>
            <w:r w:rsidRPr="00DB6CB3">
              <w:rPr>
                <w:rFonts w:ascii="Times New Roman" w:hAnsi="Times New Roman" w:cs="Times New Roman"/>
                <w:sz w:val="24"/>
                <w:szCs w:val="24"/>
              </w:rPr>
              <w:t>Zollo</w:t>
            </w:r>
            <w:proofErr w:type="spellEnd"/>
            <w:r w:rsidRPr="00DB6CB3">
              <w:rPr>
                <w:rFonts w:ascii="Times New Roman" w:hAnsi="Times New Roman" w:cs="Times New Roman"/>
                <w:sz w:val="24"/>
                <w:szCs w:val="24"/>
              </w:rPr>
              <w:t xml:space="preserve">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2022; Huang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2022</w:t>
            </w:r>
          </w:p>
        </w:tc>
      </w:tr>
      <w:tr w:rsidR="00D921EE" w:rsidRPr="00DB6CB3" w14:paraId="3AD0EDB0" w14:textId="77777777" w:rsidTr="007B7E3B">
        <w:tc>
          <w:tcPr>
            <w:tcW w:w="1666" w:type="pct"/>
          </w:tcPr>
          <w:p w14:paraId="365C4275"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Actual Usage</w:t>
            </w:r>
          </w:p>
        </w:tc>
        <w:tc>
          <w:tcPr>
            <w:tcW w:w="1667" w:type="pct"/>
          </w:tcPr>
          <w:p w14:paraId="0C6E4066" w14:textId="77777777" w:rsidR="00D921EE" w:rsidRPr="00DB6CB3" w:rsidRDefault="00D921EE" w:rsidP="00C009B6">
            <w:pPr>
              <w:jc w:val="both"/>
              <w:rPr>
                <w:rFonts w:ascii="Times New Roman" w:hAnsi="Times New Roman" w:cs="Times New Roman"/>
                <w:sz w:val="24"/>
                <w:szCs w:val="24"/>
              </w:rPr>
            </w:pPr>
            <w:r w:rsidRPr="00DB6CB3">
              <w:rPr>
                <w:rFonts w:ascii="Times New Roman" w:hAnsi="Times New Roman" w:cs="Times New Roman"/>
                <w:sz w:val="24"/>
                <w:szCs w:val="24"/>
              </w:rPr>
              <w:t xml:space="preserve">Actual consumer usage is crucial, as it influences decisions and interactions with brand ads. </w:t>
            </w:r>
          </w:p>
          <w:p w14:paraId="7CA93DE0" w14:textId="77777777" w:rsidR="00D921EE" w:rsidRPr="00DB6CB3" w:rsidRDefault="00D921EE" w:rsidP="00C009B6">
            <w:pPr>
              <w:rPr>
                <w:rFonts w:ascii="Times New Roman" w:hAnsi="Times New Roman" w:cs="Times New Roman"/>
                <w:sz w:val="24"/>
                <w:szCs w:val="24"/>
              </w:rPr>
            </w:pPr>
          </w:p>
        </w:tc>
        <w:tc>
          <w:tcPr>
            <w:tcW w:w="1667" w:type="pct"/>
          </w:tcPr>
          <w:p w14:paraId="03B7BCC1" w14:textId="77777777" w:rsidR="00D921EE" w:rsidRPr="00DB6CB3" w:rsidRDefault="00D921EE" w:rsidP="00C009B6">
            <w:pPr>
              <w:rPr>
                <w:rFonts w:ascii="Times New Roman" w:hAnsi="Times New Roman" w:cs="Times New Roman"/>
                <w:sz w:val="24"/>
                <w:szCs w:val="24"/>
              </w:rPr>
            </w:pPr>
            <w:proofErr w:type="spellStart"/>
            <w:r w:rsidRPr="00DB6CB3">
              <w:rPr>
                <w:rFonts w:ascii="Times New Roman" w:hAnsi="Times New Roman" w:cs="Times New Roman"/>
                <w:color w:val="000000"/>
                <w:sz w:val="24"/>
                <w:szCs w:val="24"/>
              </w:rPr>
              <w:t>Dutot</w:t>
            </w:r>
            <w:proofErr w:type="spellEnd"/>
            <w:r w:rsidRPr="00DB6CB3">
              <w:rPr>
                <w:rFonts w:ascii="Times New Roman" w:hAnsi="Times New Roman" w:cs="Times New Roman"/>
                <w:color w:val="000000"/>
                <w:sz w:val="24"/>
                <w:szCs w:val="24"/>
              </w:rPr>
              <w:t xml:space="preserve">, 2014; </w:t>
            </w:r>
            <w:proofErr w:type="spellStart"/>
            <w:r w:rsidRPr="00DB6CB3">
              <w:rPr>
                <w:rFonts w:ascii="Times New Roman" w:hAnsi="Times New Roman" w:cs="Times New Roman"/>
                <w:color w:val="000000"/>
                <w:sz w:val="24"/>
                <w:szCs w:val="24"/>
              </w:rPr>
              <w:t>Malebran</w:t>
            </w:r>
            <w:proofErr w:type="spellEnd"/>
            <w:r w:rsidRPr="00DB6CB3">
              <w:rPr>
                <w:rFonts w:ascii="Times New Roman" w:hAnsi="Times New Roman" w:cs="Times New Roman"/>
                <w:color w:val="000000"/>
                <w:sz w:val="24"/>
                <w:szCs w:val="24"/>
              </w:rPr>
              <w:t xml:space="preserve">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2023</w:t>
            </w:r>
          </w:p>
        </w:tc>
      </w:tr>
      <w:tr w:rsidR="00D921EE" w:rsidRPr="00DB6CB3" w14:paraId="0A289660" w14:textId="77777777" w:rsidTr="007B7E3B">
        <w:tc>
          <w:tcPr>
            <w:tcW w:w="5000" w:type="pct"/>
            <w:gridSpan w:val="3"/>
          </w:tcPr>
          <w:p w14:paraId="7C3B4DE7"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b/>
                <w:bCs/>
                <w:color w:val="000000" w:themeColor="text1"/>
                <w:sz w:val="24"/>
                <w:szCs w:val="24"/>
              </w:rPr>
              <w:t>b) Tourism and Hospitality</w:t>
            </w:r>
          </w:p>
        </w:tc>
      </w:tr>
      <w:tr w:rsidR="00D921EE" w:rsidRPr="00DB6CB3" w14:paraId="5CA90E85" w14:textId="77777777" w:rsidTr="007B7E3B">
        <w:tc>
          <w:tcPr>
            <w:tcW w:w="1666" w:type="pct"/>
          </w:tcPr>
          <w:p w14:paraId="521D934D"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Perceived Ease of Use</w:t>
            </w:r>
          </w:p>
        </w:tc>
        <w:tc>
          <w:tcPr>
            <w:tcW w:w="1667" w:type="pct"/>
          </w:tcPr>
          <w:p w14:paraId="53A8D42D"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Social media marketing simplifies tourism by continuously updating advertising to meet ecotourists' information needs and support tourist product ratings, while engaging consumers to reach their destination.</w:t>
            </w:r>
          </w:p>
        </w:tc>
        <w:tc>
          <w:tcPr>
            <w:tcW w:w="1667" w:type="pct"/>
          </w:tcPr>
          <w:p w14:paraId="0EE0AF12" w14:textId="77777777" w:rsidR="00D921EE" w:rsidRPr="00DB6CB3" w:rsidRDefault="00D921EE" w:rsidP="00C009B6">
            <w:pPr>
              <w:rPr>
                <w:rFonts w:ascii="Times New Roman" w:hAnsi="Times New Roman" w:cs="Times New Roman"/>
                <w:sz w:val="24"/>
                <w:szCs w:val="24"/>
              </w:rPr>
            </w:pPr>
            <w:proofErr w:type="spellStart"/>
            <w:r w:rsidRPr="00DB6CB3">
              <w:rPr>
                <w:rFonts w:ascii="Times New Roman" w:hAnsi="Times New Roman" w:cs="Times New Roman"/>
                <w:color w:val="000000"/>
                <w:sz w:val="24"/>
                <w:szCs w:val="24"/>
              </w:rPr>
              <w:t>Sugandin</w:t>
            </w:r>
            <w:proofErr w:type="spellEnd"/>
            <w:r w:rsidRPr="00DB6CB3">
              <w:rPr>
                <w:rFonts w:ascii="Times New Roman" w:hAnsi="Times New Roman" w:cs="Times New Roman"/>
                <w:color w:val="000000"/>
                <w:sz w:val="24"/>
                <w:szCs w:val="24"/>
              </w:rPr>
              <w:t xml:space="preserve">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2019; </w:t>
            </w:r>
            <w:proofErr w:type="spellStart"/>
            <w:r w:rsidRPr="00DB6CB3">
              <w:rPr>
                <w:rFonts w:ascii="Times New Roman" w:hAnsi="Times New Roman" w:cs="Times New Roman"/>
                <w:color w:val="000000"/>
                <w:sz w:val="24"/>
                <w:szCs w:val="24"/>
              </w:rPr>
              <w:t>Theocharidis</w:t>
            </w:r>
            <w:proofErr w:type="spellEnd"/>
            <w:r w:rsidRPr="00DB6CB3">
              <w:rPr>
                <w:rFonts w:ascii="Times New Roman" w:hAnsi="Times New Roman" w:cs="Times New Roman"/>
                <w:color w:val="000000"/>
                <w:sz w:val="24"/>
                <w:szCs w:val="24"/>
              </w:rPr>
              <w:t xml:space="preserve">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2020; </w:t>
            </w:r>
            <w:proofErr w:type="spellStart"/>
            <w:r w:rsidRPr="00DB6CB3">
              <w:rPr>
                <w:rFonts w:ascii="Times New Roman" w:hAnsi="Times New Roman" w:cs="Times New Roman"/>
                <w:color w:val="000000"/>
                <w:sz w:val="24"/>
                <w:szCs w:val="24"/>
              </w:rPr>
              <w:t>Ulfy</w:t>
            </w:r>
            <w:proofErr w:type="spellEnd"/>
            <w:r w:rsidRPr="00DB6CB3">
              <w:rPr>
                <w:rFonts w:ascii="Times New Roman" w:hAnsi="Times New Roman" w:cs="Times New Roman"/>
                <w:color w:val="000000"/>
                <w:sz w:val="24"/>
                <w:szCs w:val="24"/>
              </w:rPr>
              <w:t xml:space="preserve">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2021; El Archi &amp; </w:t>
            </w:r>
            <w:proofErr w:type="spellStart"/>
            <w:r w:rsidRPr="00DB6CB3">
              <w:rPr>
                <w:rFonts w:ascii="Times New Roman" w:hAnsi="Times New Roman" w:cs="Times New Roman"/>
                <w:color w:val="000000"/>
                <w:sz w:val="24"/>
                <w:szCs w:val="24"/>
              </w:rPr>
              <w:t>Benbba</w:t>
            </w:r>
            <w:proofErr w:type="spellEnd"/>
            <w:r w:rsidRPr="00DB6CB3">
              <w:rPr>
                <w:rFonts w:ascii="Times New Roman" w:hAnsi="Times New Roman" w:cs="Times New Roman"/>
                <w:color w:val="000000"/>
                <w:sz w:val="24"/>
                <w:szCs w:val="24"/>
              </w:rPr>
              <w:t xml:space="preserve">, 2023; Ahmad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2024</w:t>
            </w:r>
          </w:p>
        </w:tc>
      </w:tr>
      <w:tr w:rsidR="00D921EE" w:rsidRPr="00DB6CB3" w14:paraId="3349A9DE" w14:textId="77777777" w:rsidTr="007B7E3B">
        <w:tc>
          <w:tcPr>
            <w:tcW w:w="1666" w:type="pct"/>
          </w:tcPr>
          <w:p w14:paraId="5C9EDB02"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Perceived Usefulness</w:t>
            </w:r>
          </w:p>
        </w:tc>
        <w:tc>
          <w:tcPr>
            <w:tcW w:w="1667" w:type="pct"/>
          </w:tcPr>
          <w:p w14:paraId="5544BBA2"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Social media marketing is valuable for the tourism industry, especially during vacations, by effectively engaging travelers and promoting destinations.</w:t>
            </w:r>
          </w:p>
        </w:tc>
        <w:tc>
          <w:tcPr>
            <w:tcW w:w="1667" w:type="pct"/>
          </w:tcPr>
          <w:p w14:paraId="48DF22DF" w14:textId="77777777" w:rsidR="00D921EE" w:rsidRPr="00DB6CB3" w:rsidRDefault="00D921EE" w:rsidP="00C009B6">
            <w:pPr>
              <w:rPr>
                <w:rFonts w:ascii="Times New Roman" w:hAnsi="Times New Roman" w:cs="Times New Roman"/>
                <w:sz w:val="24"/>
                <w:szCs w:val="24"/>
              </w:rPr>
            </w:pPr>
            <w:proofErr w:type="spellStart"/>
            <w:r w:rsidRPr="00DB6CB3">
              <w:rPr>
                <w:rFonts w:ascii="Times New Roman" w:hAnsi="Times New Roman" w:cs="Times New Roman"/>
                <w:color w:val="000000"/>
                <w:sz w:val="24"/>
                <w:szCs w:val="24"/>
              </w:rPr>
              <w:t>Sugandin</w:t>
            </w:r>
            <w:proofErr w:type="spellEnd"/>
            <w:r w:rsidRPr="00DB6CB3">
              <w:rPr>
                <w:rFonts w:ascii="Times New Roman" w:hAnsi="Times New Roman" w:cs="Times New Roman"/>
                <w:color w:val="000000"/>
                <w:sz w:val="24"/>
                <w:szCs w:val="24"/>
              </w:rPr>
              <w:t xml:space="preserve">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2019; </w:t>
            </w:r>
            <w:proofErr w:type="spellStart"/>
            <w:r w:rsidRPr="00DB6CB3">
              <w:rPr>
                <w:rFonts w:ascii="Times New Roman" w:hAnsi="Times New Roman" w:cs="Times New Roman"/>
                <w:color w:val="000000"/>
                <w:sz w:val="24"/>
                <w:szCs w:val="24"/>
              </w:rPr>
              <w:t>Theocharidis</w:t>
            </w:r>
            <w:proofErr w:type="spellEnd"/>
            <w:r w:rsidRPr="00DB6CB3">
              <w:rPr>
                <w:rFonts w:ascii="Times New Roman" w:hAnsi="Times New Roman" w:cs="Times New Roman"/>
                <w:color w:val="000000"/>
                <w:sz w:val="24"/>
                <w:szCs w:val="24"/>
              </w:rPr>
              <w:t xml:space="preserve">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2020; </w:t>
            </w:r>
            <w:proofErr w:type="spellStart"/>
            <w:r w:rsidRPr="00DB6CB3">
              <w:rPr>
                <w:rFonts w:ascii="Times New Roman" w:hAnsi="Times New Roman" w:cs="Times New Roman"/>
                <w:color w:val="000000"/>
                <w:sz w:val="24"/>
                <w:szCs w:val="24"/>
              </w:rPr>
              <w:t>Ulfy</w:t>
            </w:r>
            <w:proofErr w:type="spellEnd"/>
            <w:r w:rsidRPr="00DB6CB3">
              <w:rPr>
                <w:rFonts w:ascii="Times New Roman" w:hAnsi="Times New Roman" w:cs="Times New Roman"/>
                <w:color w:val="000000"/>
                <w:sz w:val="24"/>
                <w:szCs w:val="24"/>
              </w:rPr>
              <w:t xml:space="preserve">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2021; El Archi &amp; </w:t>
            </w:r>
            <w:proofErr w:type="spellStart"/>
            <w:r w:rsidRPr="00DB6CB3">
              <w:rPr>
                <w:rFonts w:ascii="Times New Roman" w:hAnsi="Times New Roman" w:cs="Times New Roman"/>
                <w:color w:val="000000"/>
                <w:sz w:val="24"/>
                <w:szCs w:val="24"/>
              </w:rPr>
              <w:t>Benbba</w:t>
            </w:r>
            <w:proofErr w:type="spellEnd"/>
            <w:r w:rsidRPr="00DB6CB3">
              <w:rPr>
                <w:rFonts w:ascii="Times New Roman" w:hAnsi="Times New Roman" w:cs="Times New Roman"/>
                <w:color w:val="000000"/>
                <w:sz w:val="24"/>
                <w:szCs w:val="24"/>
              </w:rPr>
              <w:t xml:space="preserve">, 2023; Ahmad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2024</w:t>
            </w:r>
          </w:p>
        </w:tc>
      </w:tr>
      <w:tr w:rsidR="00D921EE" w:rsidRPr="00DB6CB3" w14:paraId="24F45FEB" w14:textId="77777777" w:rsidTr="007B7E3B">
        <w:tc>
          <w:tcPr>
            <w:tcW w:w="1666" w:type="pct"/>
          </w:tcPr>
          <w:p w14:paraId="2C066FDC"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Intention to Use</w:t>
            </w:r>
          </w:p>
        </w:tc>
        <w:tc>
          <w:tcPr>
            <w:tcW w:w="1667" w:type="pct"/>
          </w:tcPr>
          <w:p w14:paraId="0DFE05F8"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Social media marketing impacts ecotourism by quickly conveying information, which fosters the intention to use it for attracting tourists.</w:t>
            </w:r>
          </w:p>
        </w:tc>
        <w:tc>
          <w:tcPr>
            <w:tcW w:w="1667" w:type="pct"/>
          </w:tcPr>
          <w:p w14:paraId="6537B3AA"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color w:val="000000"/>
                <w:sz w:val="24"/>
                <w:szCs w:val="24"/>
              </w:rPr>
              <w:t xml:space="preserve">Leung &amp; </w:t>
            </w:r>
            <w:proofErr w:type="spellStart"/>
            <w:r w:rsidRPr="00DB6CB3">
              <w:rPr>
                <w:rFonts w:ascii="Times New Roman" w:hAnsi="Times New Roman" w:cs="Times New Roman"/>
                <w:color w:val="000000"/>
                <w:sz w:val="24"/>
                <w:szCs w:val="24"/>
              </w:rPr>
              <w:t>Tanford</w:t>
            </w:r>
            <w:proofErr w:type="spellEnd"/>
            <w:r w:rsidRPr="00DB6CB3">
              <w:rPr>
                <w:rFonts w:ascii="Times New Roman" w:hAnsi="Times New Roman" w:cs="Times New Roman"/>
                <w:color w:val="000000"/>
                <w:sz w:val="24"/>
                <w:szCs w:val="24"/>
              </w:rPr>
              <w:t xml:space="preserve">, 2016; El Archi &amp; </w:t>
            </w:r>
            <w:proofErr w:type="spellStart"/>
            <w:r w:rsidRPr="00DB6CB3">
              <w:rPr>
                <w:rFonts w:ascii="Times New Roman" w:hAnsi="Times New Roman" w:cs="Times New Roman"/>
                <w:color w:val="000000"/>
                <w:sz w:val="24"/>
                <w:szCs w:val="24"/>
              </w:rPr>
              <w:t>Benbba</w:t>
            </w:r>
            <w:proofErr w:type="spellEnd"/>
            <w:r w:rsidRPr="00DB6CB3">
              <w:rPr>
                <w:rFonts w:ascii="Times New Roman" w:hAnsi="Times New Roman" w:cs="Times New Roman"/>
                <w:color w:val="000000"/>
                <w:sz w:val="24"/>
                <w:szCs w:val="24"/>
              </w:rPr>
              <w:t>, 2023</w:t>
            </w:r>
          </w:p>
        </w:tc>
      </w:tr>
      <w:tr w:rsidR="00D921EE" w:rsidRPr="00DB6CB3" w14:paraId="6A818FE1" w14:textId="77777777" w:rsidTr="007B7E3B">
        <w:tc>
          <w:tcPr>
            <w:tcW w:w="1666" w:type="pct"/>
          </w:tcPr>
          <w:p w14:paraId="4E108812"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Attitude</w:t>
            </w:r>
          </w:p>
        </w:tc>
        <w:tc>
          <w:tcPr>
            <w:tcW w:w="1667" w:type="pct"/>
          </w:tcPr>
          <w:p w14:paraId="6B41023D"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A positive attitude toward social media marketing in hospitality, hotels, or tourism, along with support for tourist product ratings, significantly influences the adoption of social media.</w:t>
            </w:r>
          </w:p>
        </w:tc>
        <w:tc>
          <w:tcPr>
            <w:tcW w:w="1667" w:type="pct"/>
          </w:tcPr>
          <w:p w14:paraId="37FFC6FC"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color w:val="000000"/>
                <w:sz w:val="24"/>
                <w:szCs w:val="24"/>
              </w:rPr>
              <w:t xml:space="preserve">Leung &amp; </w:t>
            </w:r>
            <w:proofErr w:type="spellStart"/>
            <w:r w:rsidRPr="00DB6CB3">
              <w:rPr>
                <w:rFonts w:ascii="Times New Roman" w:hAnsi="Times New Roman" w:cs="Times New Roman"/>
                <w:color w:val="000000"/>
                <w:sz w:val="24"/>
                <w:szCs w:val="24"/>
              </w:rPr>
              <w:t>Tanford</w:t>
            </w:r>
            <w:proofErr w:type="spellEnd"/>
            <w:r w:rsidRPr="00DB6CB3">
              <w:rPr>
                <w:rFonts w:ascii="Times New Roman" w:hAnsi="Times New Roman" w:cs="Times New Roman"/>
                <w:color w:val="000000"/>
                <w:sz w:val="24"/>
                <w:szCs w:val="24"/>
              </w:rPr>
              <w:t xml:space="preserve">, 2016; </w:t>
            </w:r>
            <w:proofErr w:type="spellStart"/>
            <w:r w:rsidRPr="00DB6CB3">
              <w:rPr>
                <w:rFonts w:ascii="Times New Roman" w:hAnsi="Times New Roman" w:cs="Times New Roman"/>
                <w:color w:val="000000"/>
                <w:sz w:val="24"/>
                <w:szCs w:val="24"/>
              </w:rPr>
              <w:t>Sugandin</w:t>
            </w:r>
            <w:proofErr w:type="spellEnd"/>
            <w:r w:rsidRPr="00DB6CB3">
              <w:rPr>
                <w:rFonts w:ascii="Times New Roman" w:hAnsi="Times New Roman" w:cs="Times New Roman"/>
                <w:color w:val="000000"/>
                <w:sz w:val="24"/>
                <w:szCs w:val="24"/>
              </w:rPr>
              <w:t xml:space="preserve">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2019; </w:t>
            </w:r>
            <w:proofErr w:type="spellStart"/>
            <w:r w:rsidRPr="00DB6CB3">
              <w:rPr>
                <w:rFonts w:ascii="Times New Roman" w:hAnsi="Times New Roman" w:cs="Times New Roman"/>
                <w:color w:val="000000"/>
                <w:sz w:val="24"/>
                <w:szCs w:val="24"/>
              </w:rPr>
              <w:t>Theocharidis</w:t>
            </w:r>
            <w:proofErr w:type="spellEnd"/>
            <w:r w:rsidRPr="00DB6CB3">
              <w:rPr>
                <w:rFonts w:ascii="Times New Roman" w:hAnsi="Times New Roman" w:cs="Times New Roman"/>
                <w:color w:val="000000"/>
                <w:sz w:val="24"/>
                <w:szCs w:val="24"/>
              </w:rPr>
              <w:t xml:space="preserve">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2020; </w:t>
            </w:r>
            <w:proofErr w:type="spellStart"/>
            <w:r w:rsidRPr="00DB6CB3">
              <w:rPr>
                <w:rFonts w:ascii="Times New Roman" w:hAnsi="Times New Roman" w:cs="Times New Roman"/>
                <w:color w:val="000000"/>
                <w:sz w:val="24"/>
                <w:szCs w:val="24"/>
              </w:rPr>
              <w:t>Ulfy</w:t>
            </w:r>
            <w:proofErr w:type="spellEnd"/>
            <w:r w:rsidRPr="00DB6CB3">
              <w:rPr>
                <w:rFonts w:ascii="Times New Roman" w:hAnsi="Times New Roman" w:cs="Times New Roman"/>
                <w:color w:val="000000"/>
                <w:sz w:val="24"/>
                <w:szCs w:val="24"/>
              </w:rPr>
              <w:t xml:space="preserve">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2021; Ahmad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2024</w:t>
            </w:r>
          </w:p>
        </w:tc>
      </w:tr>
      <w:tr w:rsidR="00D921EE" w:rsidRPr="00DB6CB3" w14:paraId="26BE69AA" w14:textId="77777777" w:rsidTr="007B7E3B">
        <w:tc>
          <w:tcPr>
            <w:tcW w:w="1666" w:type="pct"/>
          </w:tcPr>
          <w:p w14:paraId="07799EE2"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Actual Usage</w:t>
            </w:r>
          </w:p>
        </w:tc>
        <w:tc>
          <w:tcPr>
            <w:tcW w:w="1667" w:type="pct"/>
          </w:tcPr>
          <w:p w14:paraId="5FD0E60B"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 xml:space="preserve">Enhancing customers' intention to engage in social media marketing activities, such as booking through social media applications, </w:t>
            </w:r>
            <w:r w:rsidRPr="00DB6CB3">
              <w:rPr>
                <w:rFonts w:ascii="Times New Roman" w:hAnsi="Times New Roman" w:cs="Times New Roman"/>
                <w:sz w:val="24"/>
                <w:szCs w:val="24"/>
              </w:rPr>
              <w:lastRenderedPageBreak/>
              <w:t>leads to increased actual usage of social media in the hotel industry.</w:t>
            </w:r>
          </w:p>
        </w:tc>
        <w:tc>
          <w:tcPr>
            <w:tcW w:w="1667" w:type="pct"/>
          </w:tcPr>
          <w:p w14:paraId="6C1618B3" w14:textId="77777777" w:rsidR="00D921EE" w:rsidRPr="00DB6CB3" w:rsidRDefault="00D921EE" w:rsidP="00C009B6">
            <w:pPr>
              <w:rPr>
                <w:rFonts w:ascii="Times New Roman" w:hAnsi="Times New Roman" w:cs="Times New Roman"/>
                <w:sz w:val="24"/>
                <w:szCs w:val="24"/>
              </w:rPr>
            </w:pPr>
            <w:proofErr w:type="spellStart"/>
            <w:r w:rsidRPr="00DB6CB3">
              <w:rPr>
                <w:rFonts w:ascii="Times New Roman" w:hAnsi="Times New Roman" w:cs="Times New Roman"/>
                <w:color w:val="000000"/>
                <w:sz w:val="24"/>
                <w:szCs w:val="24"/>
              </w:rPr>
              <w:lastRenderedPageBreak/>
              <w:t>Theocharidis</w:t>
            </w:r>
            <w:proofErr w:type="spellEnd"/>
            <w:r w:rsidRPr="00DB6CB3">
              <w:rPr>
                <w:rFonts w:ascii="Times New Roman" w:hAnsi="Times New Roman" w:cs="Times New Roman"/>
                <w:color w:val="000000"/>
                <w:sz w:val="24"/>
                <w:szCs w:val="24"/>
              </w:rPr>
              <w:t xml:space="preserve">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2020</w:t>
            </w:r>
          </w:p>
        </w:tc>
      </w:tr>
      <w:tr w:rsidR="00D921EE" w:rsidRPr="00DB6CB3" w14:paraId="62A1E193" w14:textId="77777777" w:rsidTr="007B7E3B">
        <w:tc>
          <w:tcPr>
            <w:tcW w:w="1666" w:type="pct"/>
          </w:tcPr>
          <w:p w14:paraId="71E8621E"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Satisfaction</w:t>
            </w:r>
          </w:p>
        </w:tc>
        <w:tc>
          <w:tcPr>
            <w:tcW w:w="1667" w:type="pct"/>
          </w:tcPr>
          <w:p w14:paraId="7B08FE0C"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Adoption of social media marketing by encouraging satisfied customers to engage with and trust these platforms for future bookings and recommendations.</w:t>
            </w:r>
          </w:p>
        </w:tc>
        <w:tc>
          <w:tcPr>
            <w:tcW w:w="1667" w:type="pct"/>
          </w:tcPr>
          <w:p w14:paraId="23071AF5"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color w:val="000000"/>
                <w:sz w:val="24"/>
                <w:szCs w:val="24"/>
              </w:rPr>
              <w:t xml:space="preserve">El Archi &amp; </w:t>
            </w:r>
            <w:proofErr w:type="spellStart"/>
            <w:r w:rsidRPr="00DB6CB3">
              <w:rPr>
                <w:rFonts w:ascii="Times New Roman" w:hAnsi="Times New Roman" w:cs="Times New Roman"/>
                <w:color w:val="000000"/>
                <w:sz w:val="24"/>
                <w:szCs w:val="24"/>
              </w:rPr>
              <w:t>Benbba</w:t>
            </w:r>
            <w:proofErr w:type="spellEnd"/>
            <w:r w:rsidRPr="00DB6CB3">
              <w:rPr>
                <w:rFonts w:ascii="Times New Roman" w:hAnsi="Times New Roman" w:cs="Times New Roman"/>
                <w:color w:val="000000"/>
                <w:sz w:val="24"/>
                <w:szCs w:val="24"/>
              </w:rPr>
              <w:t>, 2023</w:t>
            </w:r>
          </w:p>
        </w:tc>
      </w:tr>
      <w:tr w:rsidR="00D921EE" w:rsidRPr="00DB6CB3" w14:paraId="782A9903" w14:textId="77777777" w:rsidTr="007B7E3B">
        <w:tc>
          <w:tcPr>
            <w:tcW w:w="5000" w:type="pct"/>
            <w:gridSpan w:val="3"/>
          </w:tcPr>
          <w:p w14:paraId="7757A38F"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b/>
                <w:bCs/>
                <w:sz w:val="24"/>
                <w:szCs w:val="24"/>
              </w:rPr>
              <w:t>c) E-Commerce and retail marketing</w:t>
            </w:r>
          </w:p>
        </w:tc>
      </w:tr>
      <w:tr w:rsidR="00D921EE" w:rsidRPr="00DB6CB3" w14:paraId="03C244DC" w14:textId="77777777" w:rsidTr="007B7E3B">
        <w:tc>
          <w:tcPr>
            <w:tcW w:w="1666" w:type="pct"/>
          </w:tcPr>
          <w:p w14:paraId="153CEFDE"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Perceived Ease of Use</w:t>
            </w:r>
          </w:p>
        </w:tc>
        <w:tc>
          <w:tcPr>
            <w:tcW w:w="1667" w:type="pct"/>
          </w:tcPr>
          <w:p w14:paraId="5DCAE127"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Social media platforms streamline the creation, management, and analysis of marketing campaigns, simplifying the process for retailers and boosting their effectiveness in engaging with customers.</w:t>
            </w:r>
          </w:p>
        </w:tc>
        <w:tc>
          <w:tcPr>
            <w:tcW w:w="1667" w:type="pct"/>
          </w:tcPr>
          <w:p w14:paraId="4B2C7646"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color w:val="000000"/>
                <w:sz w:val="24"/>
                <w:szCs w:val="24"/>
              </w:rPr>
              <w:t xml:space="preserve">Arango-Botero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2019; Salam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2021</w:t>
            </w:r>
          </w:p>
        </w:tc>
      </w:tr>
      <w:tr w:rsidR="00D921EE" w:rsidRPr="00DB6CB3" w14:paraId="7B1F8BC7" w14:textId="77777777" w:rsidTr="007B7E3B">
        <w:tc>
          <w:tcPr>
            <w:tcW w:w="1666" w:type="pct"/>
          </w:tcPr>
          <w:p w14:paraId="4ED84ED6"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Perceived Usefulness</w:t>
            </w:r>
          </w:p>
        </w:tc>
        <w:tc>
          <w:tcPr>
            <w:tcW w:w="1667" w:type="pct"/>
          </w:tcPr>
          <w:p w14:paraId="5B555A4E"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Retailers believe that using social media platforms can enhance their marketing efforts, improve customer engagement, and drive sales.</w:t>
            </w:r>
          </w:p>
        </w:tc>
        <w:tc>
          <w:tcPr>
            <w:tcW w:w="1667" w:type="pct"/>
          </w:tcPr>
          <w:p w14:paraId="7476581F"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color w:val="000000"/>
                <w:sz w:val="24"/>
                <w:szCs w:val="24"/>
              </w:rPr>
              <w:t xml:space="preserve">Arango-Botero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2019; Salam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2021</w:t>
            </w:r>
          </w:p>
        </w:tc>
      </w:tr>
      <w:tr w:rsidR="00D921EE" w:rsidRPr="00DB6CB3" w14:paraId="452AED03" w14:textId="77777777" w:rsidTr="007B7E3B">
        <w:tc>
          <w:tcPr>
            <w:tcW w:w="1666" w:type="pct"/>
          </w:tcPr>
          <w:p w14:paraId="04424E81"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Trust</w:t>
            </w:r>
          </w:p>
        </w:tc>
        <w:tc>
          <w:tcPr>
            <w:tcW w:w="1667" w:type="pct"/>
          </w:tcPr>
          <w:p w14:paraId="7ECA4C0E"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Trust influences the adoption of social media marketing among retailers by encouraging them to embrace these platforms for their marketing strategies.</w:t>
            </w:r>
          </w:p>
        </w:tc>
        <w:tc>
          <w:tcPr>
            <w:tcW w:w="1667" w:type="pct"/>
          </w:tcPr>
          <w:p w14:paraId="31D4A0D6"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color w:val="000000"/>
                <w:sz w:val="24"/>
                <w:szCs w:val="24"/>
              </w:rPr>
              <w:t xml:space="preserve">Arango-Botero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2019</w:t>
            </w:r>
          </w:p>
        </w:tc>
      </w:tr>
      <w:tr w:rsidR="00D921EE" w:rsidRPr="00DB6CB3" w14:paraId="0EEA77CC" w14:textId="77777777" w:rsidTr="007B7E3B">
        <w:tc>
          <w:tcPr>
            <w:tcW w:w="1666" w:type="pct"/>
          </w:tcPr>
          <w:p w14:paraId="1AD35991"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Attitude</w:t>
            </w:r>
          </w:p>
        </w:tc>
        <w:tc>
          <w:tcPr>
            <w:tcW w:w="1667" w:type="pct"/>
          </w:tcPr>
          <w:p w14:paraId="391FE279"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Retailers’ attitude influences positively towards adoption of social media marketing.</w:t>
            </w:r>
          </w:p>
        </w:tc>
        <w:tc>
          <w:tcPr>
            <w:tcW w:w="1667" w:type="pct"/>
          </w:tcPr>
          <w:p w14:paraId="17400AC9"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color w:val="000000"/>
                <w:sz w:val="24"/>
                <w:szCs w:val="24"/>
              </w:rPr>
              <w:t xml:space="preserve">Salam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2021</w:t>
            </w:r>
          </w:p>
        </w:tc>
      </w:tr>
      <w:tr w:rsidR="00D921EE" w:rsidRPr="00DB6CB3" w14:paraId="7DA1879D" w14:textId="77777777" w:rsidTr="007B7E3B">
        <w:tc>
          <w:tcPr>
            <w:tcW w:w="1666" w:type="pct"/>
          </w:tcPr>
          <w:p w14:paraId="5402781E"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Intention to Use</w:t>
            </w:r>
          </w:p>
        </w:tc>
        <w:tc>
          <w:tcPr>
            <w:tcW w:w="1667" w:type="pct"/>
          </w:tcPr>
          <w:p w14:paraId="7DC6FAC6"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The intention to use social media marketing in retailing improves customer engagement and increases sales.</w:t>
            </w:r>
          </w:p>
        </w:tc>
        <w:tc>
          <w:tcPr>
            <w:tcW w:w="1667" w:type="pct"/>
          </w:tcPr>
          <w:p w14:paraId="558F8300"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color w:val="000000"/>
                <w:sz w:val="24"/>
                <w:szCs w:val="24"/>
              </w:rPr>
              <w:t xml:space="preserve">Salam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2021</w:t>
            </w:r>
          </w:p>
        </w:tc>
      </w:tr>
      <w:tr w:rsidR="00D921EE" w:rsidRPr="00DB6CB3" w14:paraId="0F748330" w14:textId="77777777" w:rsidTr="007B7E3B">
        <w:tc>
          <w:tcPr>
            <w:tcW w:w="1666" w:type="pct"/>
          </w:tcPr>
          <w:p w14:paraId="38DC9277"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Actual Usage</w:t>
            </w:r>
          </w:p>
        </w:tc>
        <w:tc>
          <w:tcPr>
            <w:tcW w:w="1667" w:type="pct"/>
          </w:tcPr>
          <w:p w14:paraId="00EB9F99"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Retailers use social media platforms to develop content, execute advertising campaigns, interact with customers, and evaluate marketing effectiveness.</w:t>
            </w:r>
          </w:p>
        </w:tc>
        <w:tc>
          <w:tcPr>
            <w:tcW w:w="1667" w:type="pct"/>
          </w:tcPr>
          <w:p w14:paraId="6A56652E"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color w:val="000000"/>
                <w:sz w:val="24"/>
                <w:szCs w:val="24"/>
              </w:rPr>
              <w:t xml:space="preserve">Salam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2021</w:t>
            </w:r>
          </w:p>
        </w:tc>
      </w:tr>
      <w:tr w:rsidR="00D921EE" w:rsidRPr="00DB6CB3" w14:paraId="47966726" w14:textId="77777777" w:rsidTr="007B7E3B">
        <w:tc>
          <w:tcPr>
            <w:tcW w:w="5000" w:type="pct"/>
            <w:gridSpan w:val="3"/>
          </w:tcPr>
          <w:p w14:paraId="03D96F7B"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b/>
                <w:bCs/>
                <w:color w:val="000000" w:themeColor="text1"/>
                <w:sz w:val="24"/>
                <w:szCs w:val="24"/>
              </w:rPr>
              <w:t>d) Fashion industry</w:t>
            </w:r>
          </w:p>
        </w:tc>
      </w:tr>
      <w:tr w:rsidR="00D921EE" w:rsidRPr="00DB6CB3" w14:paraId="5575E1E9" w14:textId="77777777" w:rsidTr="007B7E3B">
        <w:tc>
          <w:tcPr>
            <w:tcW w:w="1666" w:type="pct"/>
          </w:tcPr>
          <w:p w14:paraId="6FFFEFBF"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lastRenderedPageBreak/>
              <w:t>Perceived Ease of Use</w:t>
            </w:r>
          </w:p>
        </w:tc>
        <w:tc>
          <w:tcPr>
            <w:tcW w:w="1667" w:type="pct"/>
          </w:tcPr>
          <w:p w14:paraId="489D7583"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Social media like Instagram makes it easier to advertise fashion brands.</w:t>
            </w:r>
          </w:p>
        </w:tc>
        <w:tc>
          <w:tcPr>
            <w:tcW w:w="1667" w:type="pct"/>
          </w:tcPr>
          <w:p w14:paraId="5BB1F7A2" w14:textId="77777777" w:rsidR="00D921EE" w:rsidRPr="00DB6CB3" w:rsidRDefault="00D921EE" w:rsidP="00C009B6">
            <w:pPr>
              <w:rPr>
                <w:rFonts w:ascii="Times New Roman" w:hAnsi="Times New Roman" w:cs="Times New Roman"/>
                <w:sz w:val="24"/>
                <w:szCs w:val="24"/>
              </w:rPr>
            </w:pPr>
            <w:proofErr w:type="spellStart"/>
            <w:r w:rsidRPr="00DB6CB3">
              <w:rPr>
                <w:rFonts w:ascii="Times New Roman" w:hAnsi="Times New Roman" w:cs="Times New Roman"/>
                <w:color w:val="000000"/>
                <w:sz w:val="24"/>
                <w:szCs w:val="24"/>
              </w:rPr>
              <w:t>Malebran</w:t>
            </w:r>
            <w:proofErr w:type="spellEnd"/>
            <w:r w:rsidRPr="00DB6CB3">
              <w:rPr>
                <w:rFonts w:ascii="Times New Roman" w:hAnsi="Times New Roman" w:cs="Times New Roman"/>
                <w:color w:val="000000"/>
                <w:sz w:val="24"/>
                <w:szCs w:val="24"/>
              </w:rPr>
              <w:t xml:space="preserve">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2023; Mahmoud </w:t>
            </w:r>
            <w:r w:rsidRPr="00DB6CB3">
              <w:rPr>
                <w:rFonts w:ascii="Times New Roman" w:hAnsi="Times New Roman" w:cs="Times New Roman"/>
                <w:i/>
                <w:iCs/>
                <w:color w:val="000000"/>
                <w:sz w:val="24"/>
                <w:szCs w:val="24"/>
              </w:rPr>
              <w:t xml:space="preserve">et al., </w:t>
            </w:r>
            <w:r w:rsidRPr="00DB6CB3">
              <w:rPr>
                <w:rFonts w:ascii="Times New Roman" w:hAnsi="Times New Roman" w:cs="Times New Roman"/>
                <w:color w:val="000000"/>
                <w:sz w:val="24"/>
                <w:szCs w:val="24"/>
              </w:rPr>
              <w:t>2023; Lee &amp; Fiore, 2024</w:t>
            </w:r>
          </w:p>
        </w:tc>
      </w:tr>
      <w:tr w:rsidR="00D921EE" w:rsidRPr="00DB6CB3" w14:paraId="5DB6B4D4" w14:textId="77777777" w:rsidTr="007B7E3B">
        <w:tc>
          <w:tcPr>
            <w:tcW w:w="1666" w:type="pct"/>
          </w:tcPr>
          <w:p w14:paraId="26687C3E"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Perceived Usefulness</w:t>
            </w:r>
          </w:p>
        </w:tc>
        <w:tc>
          <w:tcPr>
            <w:tcW w:w="1667" w:type="pct"/>
          </w:tcPr>
          <w:p w14:paraId="11730CC6"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Social media marketing is extremely useful and has an indirect effect on the intention to use it for fashion brands.</w:t>
            </w:r>
          </w:p>
        </w:tc>
        <w:tc>
          <w:tcPr>
            <w:tcW w:w="1667" w:type="pct"/>
          </w:tcPr>
          <w:p w14:paraId="05BDCEE4" w14:textId="77777777" w:rsidR="00D921EE" w:rsidRPr="00DB6CB3" w:rsidRDefault="00D921EE" w:rsidP="00C009B6">
            <w:pPr>
              <w:rPr>
                <w:rFonts w:ascii="Times New Roman" w:hAnsi="Times New Roman" w:cs="Times New Roman"/>
                <w:sz w:val="24"/>
                <w:szCs w:val="24"/>
              </w:rPr>
            </w:pPr>
            <w:proofErr w:type="spellStart"/>
            <w:r w:rsidRPr="00DB6CB3">
              <w:rPr>
                <w:rFonts w:ascii="Times New Roman" w:hAnsi="Times New Roman" w:cs="Times New Roman"/>
                <w:color w:val="000000"/>
                <w:sz w:val="24"/>
                <w:szCs w:val="24"/>
              </w:rPr>
              <w:t>Malebran</w:t>
            </w:r>
            <w:proofErr w:type="spellEnd"/>
            <w:r w:rsidRPr="00DB6CB3">
              <w:rPr>
                <w:rFonts w:ascii="Times New Roman" w:hAnsi="Times New Roman" w:cs="Times New Roman"/>
                <w:color w:val="000000"/>
                <w:sz w:val="24"/>
                <w:szCs w:val="24"/>
              </w:rPr>
              <w:t xml:space="preserve">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2023; Mahmoud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2023; Lee &amp; Fiore, 2024</w:t>
            </w:r>
          </w:p>
        </w:tc>
      </w:tr>
      <w:tr w:rsidR="00D921EE" w:rsidRPr="00DB6CB3" w14:paraId="542EC7F6" w14:textId="77777777" w:rsidTr="007B7E3B">
        <w:tc>
          <w:tcPr>
            <w:tcW w:w="1666" w:type="pct"/>
          </w:tcPr>
          <w:p w14:paraId="4544051A"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Intention to Use</w:t>
            </w:r>
          </w:p>
        </w:tc>
        <w:tc>
          <w:tcPr>
            <w:tcW w:w="1667" w:type="pct"/>
          </w:tcPr>
          <w:p w14:paraId="5D849959"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Usefulness impacts the intention to use fashion brands.</w:t>
            </w:r>
          </w:p>
        </w:tc>
        <w:tc>
          <w:tcPr>
            <w:tcW w:w="1667" w:type="pct"/>
          </w:tcPr>
          <w:p w14:paraId="42FBE28B" w14:textId="77777777" w:rsidR="00D921EE" w:rsidRPr="00DB6CB3" w:rsidRDefault="00D921EE" w:rsidP="00C009B6">
            <w:pPr>
              <w:rPr>
                <w:rFonts w:ascii="Times New Roman" w:hAnsi="Times New Roman" w:cs="Times New Roman"/>
                <w:sz w:val="24"/>
                <w:szCs w:val="24"/>
              </w:rPr>
            </w:pPr>
            <w:proofErr w:type="spellStart"/>
            <w:r w:rsidRPr="00DB6CB3">
              <w:rPr>
                <w:rFonts w:ascii="Times New Roman" w:hAnsi="Times New Roman" w:cs="Times New Roman"/>
                <w:color w:val="000000"/>
                <w:sz w:val="24"/>
                <w:szCs w:val="24"/>
              </w:rPr>
              <w:t>Malebran</w:t>
            </w:r>
            <w:proofErr w:type="spellEnd"/>
            <w:r w:rsidRPr="00DB6CB3">
              <w:rPr>
                <w:rFonts w:ascii="Times New Roman" w:hAnsi="Times New Roman" w:cs="Times New Roman"/>
                <w:color w:val="000000"/>
                <w:sz w:val="24"/>
                <w:szCs w:val="24"/>
              </w:rPr>
              <w:t xml:space="preserve">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2023; Mahmoud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2023; Lee &amp; Fiore, 2024</w:t>
            </w:r>
          </w:p>
        </w:tc>
      </w:tr>
      <w:tr w:rsidR="00D921EE" w:rsidRPr="00DB6CB3" w14:paraId="51BC4223" w14:textId="77777777" w:rsidTr="007B7E3B">
        <w:tc>
          <w:tcPr>
            <w:tcW w:w="1666" w:type="pct"/>
          </w:tcPr>
          <w:p w14:paraId="21B9FD90"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Attitude</w:t>
            </w:r>
          </w:p>
        </w:tc>
        <w:tc>
          <w:tcPr>
            <w:tcW w:w="1667" w:type="pct"/>
          </w:tcPr>
          <w:p w14:paraId="774144F1"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Gender moderation impacts the extent to which a positive attitude towards social media marketing influences the adoption of these strategies by fashion brands.</w:t>
            </w:r>
          </w:p>
        </w:tc>
        <w:tc>
          <w:tcPr>
            <w:tcW w:w="1667" w:type="pct"/>
          </w:tcPr>
          <w:p w14:paraId="1DFEC445" w14:textId="77777777" w:rsidR="00D921EE" w:rsidRPr="00DB6CB3" w:rsidRDefault="00D921EE" w:rsidP="00C009B6">
            <w:pPr>
              <w:rPr>
                <w:rFonts w:ascii="Times New Roman" w:hAnsi="Times New Roman" w:cs="Times New Roman"/>
                <w:sz w:val="24"/>
                <w:szCs w:val="24"/>
              </w:rPr>
            </w:pPr>
            <w:proofErr w:type="spellStart"/>
            <w:r w:rsidRPr="00DB6CB3">
              <w:rPr>
                <w:rFonts w:ascii="Times New Roman" w:hAnsi="Times New Roman" w:cs="Times New Roman"/>
                <w:color w:val="000000"/>
                <w:sz w:val="24"/>
                <w:szCs w:val="24"/>
              </w:rPr>
              <w:t>Malebran</w:t>
            </w:r>
            <w:proofErr w:type="spellEnd"/>
            <w:r w:rsidRPr="00DB6CB3">
              <w:rPr>
                <w:rFonts w:ascii="Times New Roman" w:hAnsi="Times New Roman" w:cs="Times New Roman"/>
                <w:color w:val="000000"/>
                <w:sz w:val="24"/>
                <w:szCs w:val="24"/>
              </w:rPr>
              <w:t xml:space="preserve">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2023</w:t>
            </w:r>
          </w:p>
        </w:tc>
      </w:tr>
      <w:tr w:rsidR="00D921EE" w:rsidRPr="00DB6CB3" w14:paraId="7535ACE3" w14:textId="77777777" w:rsidTr="007B7E3B">
        <w:tc>
          <w:tcPr>
            <w:tcW w:w="1666" w:type="pct"/>
          </w:tcPr>
          <w:p w14:paraId="3E4225F6"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Actual Usage</w:t>
            </w:r>
          </w:p>
        </w:tc>
        <w:tc>
          <w:tcPr>
            <w:tcW w:w="1667" w:type="pct"/>
          </w:tcPr>
          <w:p w14:paraId="0AB721C4"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Understanding the actual use of social media involves examining the intention to purchase clothing among these users.</w:t>
            </w:r>
          </w:p>
        </w:tc>
        <w:tc>
          <w:tcPr>
            <w:tcW w:w="1667" w:type="pct"/>
          </w:tcPr>
          <w:p w14:paraId="2E97160D" w14:textId="77777777" w:rsidR="00D921EE" w:rsidRPr="00DB6CB3" w:rsidRDefault="00D921EE" w:rsidP="00C009B6">
            <w:pPr>
              <w:rPr>
                <w:rFonts w:ascii="Times New Roman" w:hAnsi="Times New Roman" w:cs="Times New Roman"/>
                <w:sz w:val="24"/>
                <w:szCs w:val="24"/>
              </w:rPr>
            </w:pPr>
            <w:proofErr w:type="spellStart"/>
            <w:r w:rsidRPr="00DB6CB3">
              <w:rPr>
                <w:rFonts w:ascii="Times New Roman" w:hAnsi="Times New Roman" w:cs="Times New Roman"/>
                <w:color w:val="000000"/>
                <w:sz w:val="24"/>
                <w:szCs w:val="24"/>
              </w:rPr>
              <w:t>Malebran</w:t>
            </w:r>
            <w:proofErr w:type="spellEnd"/>
            <w:r w:rsidRPr="00DB6CB3">
              <w:rPr>
                <w:rFonts w:ascii="Times New Roman" w:hAnsi="Times New Roman" w:cs="Times New Roman"/>
                <w:color w:val="000000"/>
                <w:sz w:val="24"/>
                <w:szCs w:val="24"/>
              </w:rPr>
              <w:t xml:space="preserve">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2023</w:t>
            </w:r>
          </w:p>
        </w:tc>
      </w:tr>
      <w:tr w:rsidR="00D921EE" w:rsidRPr="00DB6CB3" w14:paraId="2B7E4C12" w14:textId="77777777" w:rsidTr="007B7E3B">
        <w:tc>
          <w:tcPr>
            <w:tcW w:w="1666" w:type="pct"/>
          </w:tcPr>
          <w:p w14:paraId="27367B33"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Perceived Enjoyment</w:t>
            </w:r>
          </w:p>
        </w:tc>
        <w:tc>
          <w:tcPr>
            <w:tcW w:w="1667" w:type="pct"/>
          </w:tcPr>
          <w:p w14:paraId="70211B62"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The degree of enjoyment and satisfaction users experience from interacting with fashion content on social media platforms.</w:t>
            </w:r>
          </w:p>
        </w:tc>
        <w:tc>
          <w:tcPr>
            <w:tcW w:w="1667" w:type="pct"/>
          </w:tcPr>
          <w:p w14:paraId="41245FDC"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color w:val="000000"/>
                <w:sz w:val="24"/>
                <w:szCs w:val="24"/>
              </w:rPr>
              <w:t xml:space="preserve">Mahmoud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2023</w:t>
            </w:r>
          </w:p>
        </w:tc>
      </w:tr>
      <w:tr w:rsidR="00D921EE" w:rsidRPr="00DB6CB3" w14:paraId="37906018" w14:textId="77777777" w:rsidTr="007B7E3B">
        <w:tc>
          <w:tcPr>
            <w:tcW w:w="1666" w:type="pct"/>
          </w:tcPr>
          <w:p w14:paraId="27391D84"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Satisfaction</w:t>
            </w:r>
          </w:p>
        </w:tc>
        <w:tc>
          <w:tcPr>
            <w:tcW w:w="1667" w:type="pct"/>
          </w:tcPr>
          <w:p w14:paraId="552E15A9"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Satisfaction leads to increase sales.</w:t>
            </w:r>
          </w:p>
        </w:tc>
        <w:tc>
          <w:tcPr>
            <w:tcW w:w="1667" w:type="pct"/>
          </w:tcPr>
          <w:p w14:paraId="6401E3E3"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color w:val="000000"/>
                <w:sz w:val="24"/>
                <w:szCs w:val="24"/>
              </w:rPr>
              <w:t xml:space="preserve">Mahmoud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2023</w:t>
            </w:r>
          </w:p>
        </w:tc>
      </w:tr>
      <w:tr w:rsidR="00D921EE" w:rsidRPr="00DB6CB3" w14:paraId="37EFAD5F" w14:textId="77777777" w:rsidTr="007B7E3B">
        <w:tc>
          <w:tcPr>
            <w:tcW w:w="5000" w:type="pct"/>
            <w:gridSpan w:val="3"/>
          </w:tcPr>
          <w:p w14:paraId="38C35063"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b/>
                <w:bCs/>
                <w:color w:val="000000" w:themeColor="text1"/>
                <w:sz w:val="24"/>
                <w:szCs w:val="24"/>
              </w:rPr>
              <w:t>e) Education</w:t>
            </w:r>
          </w:p>
        </w:tc>
      </w:tr>
      <w:tr w:rsidR="00D921EE" w:rsidRPr="00DB6CB3" w14:paraId="136CDE92" w14:textId="77777777" w:rsidTr="007B7E3B">
        <w:tc>
          <w:tcPr>
            <w:tcW w:w="1666" w:type="pct"/>
          </w:tcPr>
          <w:p w14:paraId="00DAF353"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Perceived Ease of Use</w:t>
            </w:r>
          </w:p>
        </w:tc>
        <w:tc>
          <w:tcPr>
            <w:tcW w:w="1667" w:type="pct"/>
          </w:tcPr>
          <w:p w14:paraId="6AB57A83"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 xml:space="preserve">Social media marketing is </w:t>
            </w:r>
            <w:proofErr w:type="spellStart"/>
            <w:proofErr w:type="gramStart"/>
            <w:r w:rsidRPr="00DB6CB3">
              <w:rPr>
                <w:rFonts w:ascii="Times New Roman" w:hAnsi="Times New Roman" w:cs="Times New Roman"/>
                <w:sz w:val="24"/>
                <w:szCs w:val="24"/>
              </w:rPr>
              <w:t>a</w:t>
            </w:r>
            <w:proofErr w:type="spellEnd"/>
            <w:proofErr w:type="gramEnd"/>
            <w:r w:rsidRPr="00DB6CB3">
              <w:rPr>
                <w:rFonts w:ascii="Times New Roman" w:hAnsi="Times New Roman" w:cs="Times New Roman"/>
                <w:sz w:val="24"/>
                <w:szCs w:val="24"/>
              </w:rPr>
              <w:t xml:space="preserve"> easy way to improve their effectiveness in connecting with and engaging potential students.</w:t>
            </w:r>
          </w:p>
        </w:tc>
        <w:tc>
          <w:tcPr>
            <w:tcW w:w="1667" w:type="pct"/>
          </w:tcPr>
          <w:p w14:paraId="4F29D8BE" w14:textId="77777777" w:rsidR="00D921EE" w:rsidRPr="00DB6CB3" w:rsidRDefault="00D921EE" w:rsidP="00C009B6">
            <w:pPr>
              <w:rPr>
                <w:rFonts w:ascii="Times New Roman" w:hAnsi="Times New Roman" w:cs="Times New Roman"/>
                <w:sz w:val="24"/>
                <w:szCs w:val="24"/>
              </w:rPr>
            </w:pPr>
            <w:proofErr w:type="spellStart"/>
            <w:r w:rsidRPr="00DB6CB3">
              <w:rPr>
                <w:rFonts w:ascii="Times New Roman" w:hAnsi="Times New Roman" w:cs="Times New Roman"/>
                <w:sz w:val="24"/>
                <w:szCs w:val="24"/>
              </w:rPr>
              <w:t>Assimakopoulos</w:t>
            </w:r>
            <w:proofErr w:type="spellEnd"/>
            <w:r w:rsidRPr="00DB6CB3">
              <w:rPr>
                <w:rFonts w:ascii="Times New Roman" w:hAnsi="Times New Roman" w:cs="Times New Roman"/>
                <w:sz w:val="24"/>
                <w:szCs w:val="24"/>
              </w:rPr>
              <w:t xml:space="preserve">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2017; Wong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2022; Xin &amp; </w:t>
            </w:r>
            <w:proofErr w:type="spellStart"/>
            <w:r w:rsidRPr="00DB6CB3">
              <w:rPr>
                <w:rFonts w:ascii="Times New Roman" w:hAnsi="Times New Roman" w:cs="Times New Roman"/>
                <w:sz w:val="24"/>
                <w:szCs w:val="24"/>
              </w:rPr>
              <w:t>Yingxi</w:t>
            </w:r>
            <w:proofErr w:type="spellEnd"/>
            <w:r w:rsidRPr="00DB6CB3">
              <w:rPr>
                <w:rFonts w:ascii="Times New Roman" w:hAnsi="Times New Roman" w:cs="Times New Roman"/>
                <w:sz w:val="24"/>
                <w:szCs w:val="24"/>
              </w:rPr>
              <w:t>, 2022</w:t>
            </w:r>
          </w:p>
        </w:tc>
      </w:tr>
      <w:tr w:rsidR="00D921EE" w:rsidRPr="00DB6CB3" w14:paraId="13221A2C" w14:textId="77777777" w:rsidTr="007B7E3B">
        <w:tc>
          <w:tcPr>
            <w:tcW w:w="1666" w:type="pct"/>
          </w:tcPr>
          <w:p w14:paraId="52A34FF2"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Perceived Usefulness</w:t>
            </w:r>
          </w:p>
        </w:tc>
        <w:tc>
          <w:tcPr>
            <w:tcW w:w="1667" w:type="pct"/>
          </w:tcPr>
          <w:p w14:paraId="5E3EC6A3"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Usefulness impacts the intention to use social media in libraries.</w:t>
            </w:r>
          </w:p>
        </w:tc>
        <w:tc>
          <w:tcPr>
            <w:tcW w:w="1667" w:type="pct"/>
          </w:tcPr>
          <w:p w14:paraId="29573F3F" w14:textId="77777777" w:rsidR="00D921EE" w:rsidRPr="00DB6CB3" w:rsidRDefault="00D921EE" w:rsidP="00C009B6">
            <w:pPr>
              <w:rPr>
                <w:rFonts w:ascii="Times New Roman" w:hAnsi="Times New Roman" w:cs="Times New Roman"/>
                <w:sz w:val="24"/>
                <w:szCs w:val="24"/>
              </w:rPr>
            </w:pPr>
            <w:proofErr w:type="spellStart"/>
            <w:r w:rsidRPr="00DB6CB3">
              <w:rPr>
                <w:rFonts w:ascii="Times New Roman" w:hAnsi="Times New Roman" w:cs="Times New Roman"/>
                <w:sz w:val="24"/>
                <w:szCs w:val="24"/>
              </w:rPr>
              <w:t>Assimakopoulos</w:t>
            </w:r>
            <w:proofErr w:type="spellEnd"/>
            <w:r w:rsidRPr="00DB6CB3">
              <w:rPr>
                <w:rFonts w:ascii="Times New Roman" w:hAnsi="Times New Roman" w:cs="Times New Roman"/>
                <w:sz w:val="24"/>
                <w:szCs w:val="24"/>
              </w:rPr>
              <w:t xml:space="preserve">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2017; Wong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2022; Xin &amp; </w:t>
            </w:r>
            <w:proofErr w:type="spellStart"/>
            <w:r w:rsidRPr="00DB6CB3">
              <w:rPr>
                <w:rFonts w:ascii="Times New Roman" w:hAnsi="Times New Roman" w:cs="Times New Roman"/>
                <w:sz w:val="24"/>
                <w:szCs w:val="24"/>
              </w:rPr>
              <w:t>Yingxi</w:t>
            </w:r>
            <w:proofErr w:type="spellEnd"/>
            <w:r w:rsidRPr="00DB6CB3">
              <w:rPr>
                <w:rFonts w:ascii="Times New Roman" w:hAnsi="Times New Roman" w:cs="Times New Roman"/>
                <w:sz w:val="24"/>
                <w:szCs w:val="24"/>
              </w:rPr>
              <w:t>, 2022</w:t>
            </w:r>
          </w:p>
        </w:tc>
      </w:tr>
      <w:tr w:rsidR="00D921EE" w:rsidRPr="00DB6CB3" w14:paraId="41E5E63E" w14:textId="77777777" w:rsidTr="007B7E3B">
        <w:tc>
          <w:tcPr>
            <w:tcW w:w="1666" w:type="pct"/>
          </w:tcPr>
          <w:p w14:paraId="1E52CC00"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Intention to Use</w:t>
            </w:r>
          </w:p>
        </w:tc>
        <w:tc>
          <w:tcPr>
            <w:tcW w:w="1667" w:type="pct"/>
          </w:tcPr>
          <w:p w14:paraId="6968D073"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University marketers should increase their engagement with the Facebook group to enhance the intention to use social media marketing within universities.</w:t>
            </w:r>
          </w:p>
        </w:tc>
        <w:tc>
          <w:tcPr>
            <w:tcW w:w="1667" w:type="pct"/>
          </w:tcPr>
          <w:p w14:paraId="7511AB4F" w14:textId="77777777" w:rsidR="00D921EE" w:rsidRPr="00DB6CB3" w:rsidRDefault="00D921EE" w:rsidP="00C009B6">
            <w:pPr>
              <w:rPr>
                <w:rFonts w:ascii="Times New Roman" w:hAnsi="Times New Roman" w:cs="Times New Roman"/>
                <w:sz w:val="24"/>
                <w:szCs w:val="24"/>
              </w:rPr>
            </w:pPr>
            <w:proofErr w:type="spellStart"/>
            <w:r w:rsidRPr="00DB6CB3">
              <w:rPr>
                <w:rFonts w:ascii="Times New Roman" w:hAnsi="Times New Roman" w:cs="Times New Roman"/>
                <w:color w:val="000000"/>
                <w:sz w:val="24"/>
                <w:szCs w:val="24"/>
              </w:rPr>
              <w:t>Assimakopoulos</w:t>
            </w:r>
            <w:proofErr w:type="spellEnd"/>
            <w:r w:rsidRPr="00DB6CB3">
              <w:rPr>
                <w:rFonts w:ascii="Times New Roman" w:hAnsi="Times New Roman" w:cs="Times New Roman"/>
                <w:color w:val="000000"/>
                <w:sz w:val="24"/>
                <w:szCs w:val="24"/>
              </w:rPr>
              <w:t xml:space="preserve"> et al., 2017; Xin &amp; </w:t>
            </w:r>
            <w:proofErr w:type="spellStart"/>
            <w:r w:rsidRPr="00DB6CB3">
              <w:rPr>
                <w:rFonts w:ascii="Times New Roman" w:hAnsi="Times New Roman" w:cs="Times New Roman"/>
                <w:color w:val="000000"/>
                <w:sz w:val="24"/>
                <w:szCs w:val="24"/>
              </w:rPr>
              <w:t>Yingxi</w:t>
            </w:r>
            <w:proofErr w:type="spellEnd"/>
            <w:r w:rsidRPr="00DB6CB3">
              <w:rPr>
                <w:rFonts w:ascii="Times New Roman" w:hAnsi="Times New Roman" w:cs="Times New Roman"/>
                <w:color w:val="000000"/>
                <w:sz w:val="24"/>
                <w:szCs w:val="24"/>
              </w:rPr>
              <w:t>, 2022</w:t>
            </w:r>
          </w:p>
        </w:tc>
      </w:tr>
      <w:tr w:rsidR="00D921EE" w:rsidRPr="00DB6CB3" w14:paraId="68AACD92" w14:textId="77777777" w:rsidTr="007B7E3B">
        <w:tc>
          <w:tcPr>
            <w:tcW w:w="1666" w:type="pct"/>
          </w:tcPr>
          <w:p w14:paraId="2BBEABC5"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Actual Usage</w:t>
            </w:r>
          </w:p>
        </w:tc>
        <w:tc>
          <w:tcPr>
            <w:tcW w:w="1667" w:type="pct"/>
          </w:tcPr>
          <w:p w14:paraId="4CD076D6"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 xml:space="preserve">Social media marketing adoption increases the </w:t>
            </w:r>
            <w:r w:rsidRPr="00DB6CB3">
              <w:rPr>
                <w:rFonts w:ascii="Times New Roman" w:hAnsi="Times New Roman" w:cs="Times New Roman"/>
                <w:sz w:val="24"/>
                <w:szCs w:val="24"/>
              </w:rPr>
              <w:lastRenderedPageBreak/>
              <w:t>number of students in universities.</w:t>
            </w:r>
          </w:p>
        </w:tc>
        <w:tc>
          <w:tcPr>
            <w:tcW w:w="1667" w:type="pct"/>
          </w:tcPr>
          <w:p w14:paraId="746BDA83" w14:textId="77777777" w:rsidR="00D921EE" w:rsidRPr="00DB6CB3" w:rsidRDefault="00D921EE" w:rsidP="00C009B6">
            <w:pPr>
              <w:rPr>
                <w:rFonts w:ascii="Times New Roman" w:hAnsi="Times New Roman" w:cs="Times New Roman"/>
                <w:sz w:val="24"/>
                <w:szCs w:val="24"/>
              </w:rPr>
            </w:pPr>
            <w:proofErr w:type="spellStart"/>
            <w:r w:rsidRPr="00DB6CB3">
              <w:rPr>
                <w:rFonts w:ascii="Times New Roman" w:hAnsi="Times New Roman" w:cs="Times New Roman"/>
                <w:color w:val="000000"/>
                <w:sz w:val="24"/>
                <w:szCs w:val="24"/>
              </w:rPr>
              <w:lastRenderedPageBreak/>
              <w:t>Assimakopoulos</w:t>
            </w:r>
            <w:proofErr w:type="spellEnd"/>
            <w:r w:rsidRPr="00DB6CB3">
              <w:rPr>
                <w:rFonts w:ascii="Times New Roman" w:hAnsi="Times New Roman" w:cs="Times New Roman"/>
                <w:color w:val="000000"/>
                <w:sz w:val="24"/>
                <w:szCs w:val="24"/>
              </w:rPr>
              <w:t xml:space="preserve">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2017</w:t>
            </w:r>
          </w:p>
        </w:tc>
      </w:tr>
      <w:tr w:rsidR="00D921EE" w:rsidRPr="00DB6CB3" w14:paraId="0FC1D08C" w14:textId="77777777" w:rsidTr="007B7E3B">
        <w:tc>
          <w:tcPr>
            <w:tcW w:w="1666" w:type="pct"/>
          </w:tcPr>
          <w:p w14:paraId="7B9D4F26"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Attitude</w:t>
            </w:r>
          </w:p>
        </w:tc>
        <w:tc>
          <w:tcPr>
            <w:tcW w:w="1667" w:type="pct"/>
          </w:tcPr>
          <w:p w14:paraId="5CF26156"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Education through social media marketing develops positive attitude towards universities.</w:t>
            </w:r>
          </w:p>
        </w:tc>
        <w:tc>
          <w:tcPr>
            <w:tcW w:w="1667" w:type="pct"/>
          </w:tcPr>
          <w:p w14:paraId="598CF5E2"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color w:val="000000"/>
                <w:sz w:val="24"/>
                <w:szCs w:val="24"/>
              </w:rPr>
              <w:t xml:space="preserve">Xin &amp; </w:t>
            </w:r>
            <w:proofErr w:type="spellStart"/>
            <w:r w:rsidRPr="00DB6CB3">
              <w:rPr>
                <w:rFonts w:ascii="Times New Roman" w:hAnsi="Times New Roman" w:cs="Times New Roman"/>
                <w:color w:val="000000"/>
                <w:sz w:val="24"/>
                <w:szCs w:val="24"/>
              </w:rPr>
              <w:t>Yingxi</w:t>
            </w:r>
            <w:proofErr w:type="spellEnd"/>
            <w:r w:rsidRPr="00DB6CB3">
              <w:rPr>
                <w:rFonts w:ascii="Times New Roman" w:hAnsi="Times New Roman" w:cs="Times New Roman"/>
                <w:color w:val="000000"/>
                <w:sz w:val="24"/>
                <w:szCs w:val="24"/>
              </w:rPr>
              <w:t>, 2022</w:t>
            </w:r>
          </w:p>
        </w:tc>
      </w:tr>
      <w:tr w:rsidR="00D921EE" w:rsidRPr="00DB6CB3" w14:paraId="1BEBFAA8" w14:textId="77777777" w:rsidTr="007B7E3B">
        <w:tc>
          <w:tcPr>
            <w:tcW w:w="5000" w:type="pct"/>
            <w:gridSpan w:val="3"/>
          </w:tcPr>
          <w:p w14:paraId="196A3E7D"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b/>
                <w:bCs/>
                <w:color w:val="000000" w:themeColor="text1"/>
                <w:sz w:val="24"/>
                <w:szCs w:val="24"/>
              </w:rPr>
              <w:t>f) Health</w:t>
            </w:r>
          </w:p>
        </w:tc>
      </w:tr>
      <w:tr w:rsidR="00D921EE" w:rsidRPr="00DB6CB3" w14:paraId="5AB07EF4" w14:textId="77777777" w:rsidTr="007B7E3B">
        <w:tc>
          <w:tcPr>
            <w:tcW w:w="1666" w:type="pct"/>
          </w:tcPr>
          <w:p w14:paraId="46FBD02E"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Perceived Usefulness</w:t>
            </w:r>
          </w:p>
        </w:tc>
        <w:tc>
          <w:tcPr>
            <w:tcW w:w="1667" w:type="pct"/>
          </w:tcPr>
          <w:p w14:paraId="456E43AF"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Social media marketing is valuable for advancing health services, interacting with patients, sharing health information, and fostering a supportive online community.</w:t>
            </w:r>
          </w:p>
        </w:tc>
        <w:tc>
          <w:tcPr>
            <w:tcW w:w="1667" w:type="pct"/>
          </w:tcPr>
          <w:p w14:paraId="32277BA6" w14:textId="77777777" w:rsidR="00D921EE" w:rsidRPr="00DB6CB3" w:rsidRDefault="00D921EE" w:rsidP="00C009B6">
            <w:pPr>
              <w:jc w:val="both"/>
              <w:rPr>
                <w:rFonts w:ascii="Times New Roman" w:eastAsia="Times New Roman" w:hAnsi="Times New Roman" w:cs="Times New Roman"/>
                <w:color w:val="000000"/>
                <w:sz w:val="24"/>
                <w:szCs w:val="24"/>
              </w:rPr>
            </w:pPr>
            <w:proofErr w:type="spellStart"/>
            <w:r w:rsidRPr="00DB6CB3">
              <w:rPr>
                <w:rFonts w:ascii="Times New Roman" w:hAnsi="Times New Roman" w:cs="Times New Roman"/>
                <w:color w:val="000000"/>
                <w:sz w:val="24"/>
                <w:szCs w:val="24"/>
              </w:rPr>
              <w:t>Hennadige</w:t>
            </w:r>
            <w:proofErr w:type="spellEnd"/>
            <w:r w:rsidRPr="00DB6CB3">
              <w:rPr>
                <w:rFonts w:ascii="Times New Roman" w:hAnsi="Times New Roman" w:cs="Times New Roman"/>
                <w:color w:val="000000"/>
                <w:sz w:val="24"/>
                <w:szCs w:val="24"/>
              </w:rPr>
              <w:t>, 2023</w:t>
            </w:r>
          </w:p>
          <w:p w14:paraId="2FBF5870" w14:textId="77777777" w:rsidR="00D921EE" w:rsidRPr="00DB6CB3" w:rsidRDefault="00D921EE" w:rsidP="00C009B6">
            <w:pPr>
              <w:rPr>
                <w:rFonts w:ascii="Times New Roman" w:hAnsi="Times New Roman" w:cs="Times New Roman"/>
                <w:sz w:val="24"/>
                <w:szCs w:val="24"/>
              </w:rPr>
            </w:pPr>
          </w:p>
        </w:tc>
      </w:tr>
      <w:tr w:rsidR="00D921EE" w:rsidRPr="00DB6CB3" w14:paraId="5514541B" w14:textId="77777777" w:rsidTr="007B7E3B">
        <w:tc>
          <w:tcPr>
            <w:tcW w:w="5000" w:type="pct"/>
            <w:gridSpan w:val="3"/>
          </w:tcPr>
          <w:p w14:paraId="40032E4F"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b/>
                <w:bCs/>
                <w:color w:val="000000" w:themeColor="text1"/>
                <w:sz w:val="24"/>
                <w:szCs w:val="24"/>
              </w:rPr>
              <w:t>g) Cooperatives</w:t>
            </w:r>
          </w:p>
        </w:tc>
      </w:tr>
      <w:tr w:rsidR="00D921EE" w:rsidRPr="00DB6CB3" w14:paraId="72EE96BC" w14:textId="77777777" w:rsidTr="007B7E3B">
        <w:tc>
          <w:tcPr>
            <w:tcW w:w="1666" w:type="pct"/>
          </w:tcPr>
          <w:p w14:paraId="07EB6D9F"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Perceived Ease of Use</w:t>
            </w:r>
          </w:p>
        </w:tc>
        <w:tc>
          <w:tcPr>
            <w:tcW w:w="1667" w:type="pct"/>
          </w:tcPr>
          <w:p w14:paraId="6DD9301F"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Perceived Ease of Use positively impact Social media marketing.</w:t>
            </w:r>
          </w:p>
        </w:tc>
        <w:tc>
          <w:tcPr>
            <w:tcW w:w="1667" w:type="pct"/>
          </w:tcPr>
          <w:p w14:paraId="4017FA6A" w14:textId="3ACDEC03" w:rsidR="00D921EE" w:rsidRPr="00DB6CB3" w:rsidRDefault="00CE7C95" w:rsidP="00C009B6">
            <w:pPr>
              <w:rPr>
                <w:rFonts w:ascii="Times New Roman" w:hAnsi="Times New Roman" w:cs="Times New Roman"/>
                <w:sz w:val="24"/>
                <w:szCs w:val="24"/>
              </w:rPr>
            </w:pPr>
            <w:proofErr w:type="spellStart"/>
            <w:r w:rsidRPr="00DB6CB3">
              <w:rPr>
                <w:rFonts w:ascii="Times New Roman" w:hAnsi="Times New Roman" w:cs="Times New Roman"/>
                <w:sz w:val="24"/>
                <w:szCs w:val="24"/>
              </w:rPr>
              <w:t>Sukmadewi</w:t>
            </w:r>
            <w:proofErr w:type="spellEnd"/>
            <w:r w:rsidRPr="00DB6CB3">
              <w:rPr>
                <w:rFonts w:ascii="Times New Roman" w:hAnsi="Times New Roman" w:cs="Times New Roman"/>
                <w:i/>
                <w:iCs/>
                <w:color w:val="000000"/>
                <w:sz w:val="24"/>
                <w:szCs w:val="24"/>
              </w:rPr>
              <w:t xml:space="preserve"> </w:t>
            </w:r>
            <w:r w:rsidR="00D921EE" w:rsidRPr="00DB6CB3">
              <w:rPr>
                <w:rFonts w:ascii="Times New Roman" w:hAnsi="Times New Roman" w:cs="Times New Roman"/>
                <w:i/>
                <w:iCs/>
                <w:color w:val="000000"/>
                <w:sz w:val="24"/>
                <w:szCs w:val="24"/>
              </w:rPr>
              <w:t>et al.,</w:t>
            </w:r>
            <w:r w:rsidR="00D921EE" w:rsidRPr="00DB6CB3">
              <w:rPr>
                <w:rFonts w:ascii="Times New Roman" w:hAnsi="Times New Roman" w:cs="Times New Roman"/>
                <w:color w:val="000000"/>
                <w:sz w:val="24"/>
                <w:szCs w:val="24"/>
              </w:rPr>
              <w:t xml:space="preserve"> 2023</w:t>
            </w:r>
          </w:p>
        </w:tc>
      </w:tr>
      <w:tr w:rsidR="00D921EE" w:rsidRPr="00DB6CB3" w14:paraId="02E76179" w14:textId="77777777" w:rsidTr="007B7E3B">
        <w:tc>
          <w:tcPr>
            <w:tcW w:w="1666" w:type="pct"/>
          </w:tcPr>
          <w:p w14:paraId="4619AF85"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Perceived Usefulness</w:t>
            </w:r>
          </w:p>
        </w:tc>
        <w:tc>
          <w:tcPr>
            <w:tcW w:w="1667" w:type="pct"/>
          </w:tcPr>
          <w:p w14:paraId="626F59A8"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Perceived Usefulness had no effect in cooperatives.</w:t>
            </w:r>
          </w:p>
        </w:tc>
        <w:tc>
          <w:tcPr>
            <w:tcW w:w="1667" w:type="pct"/>
          </w:tcPr>
          <w:p w14:paraId="64CF61CA" w14:textId="02450DB5" w:rsidR="00D921EE" w:rsidRPr="00DB6CB3" w:rsidRDefault="00CE7C95" w:rsidP="00C009B6">
            <w:pPr>
              <w:rPr>
                <w:rFonts w:ascii="Times New Roman" w:hAnsi="Times New Roman" w:cs="Times New Roman"/>
                <w:sz w:val="24"/>
                <w:szCs w:val="24"/>
              </w:rPr>
            </w:pPr>
            <w:proofErr w:type="spellStart"/>
            <w:r w:rsidRPr="00DB6CB3">
              <w:rPr>
                <w:rFonts w:ascii="Times New Roman" w:hAnsi="Times New Roman" w:cs="Times New Roman"/>
                <w:sz w:val="24"/>
                <w:szCs w:val="24"/>
              </w:rPr>
              <w:t>Sukmadewi</w:t>
            </w:r>
            <w:proofErr w:type="spellEnd"/>
            <w:r w:rsidRPr="00DB6CB3">
              <w:rPr>
                <w:rFonts w:ascii="Times New Roman" w:hAnsi="Times New Roman" w:cs="Times New Roman"/>
                <w:i/>
                <w:iCs/>
                <w:color w:val="000000"/>
                <w:sz w:val="24"/>
                <w:szCs w:val="24"/>
              </w:rPr>
              <w:t xml:space="preserve"> et al.,</w:t>
            </w:r>
            <w:r w:rsidRPr="00DB6CB3">
              <w:rPr>
                <w:rFonts w:ascii="Times New Roman" w:hAnsi="Times New Roman" w:cs="Times New Roman"/>
                <w:color w:val="000000"/>
                <w:sz w:val="24"/>
                <w:szCs w:val="24"/>
              </w:rPr>
              <w:t xml:space="preserve"> 2023</w:t>
            </w:r>
          </w:p>
        </w:tc>
      </w:tr>
      <w:tr w:rsidR="00D921EE" w:rsidRPr="00DB6CB3" w14:paraId="645EAAE3" w14:textId="77777777" w:rsidTr="007B7E3B">
        <w:tc>
          <w:tcPr>
            <w:tcW w:w="1666" w:type="pct"/>
          </w:tcPr>
          <w:p w14:paraId="0192FF55"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Attitude</w:t>
            </w:r>
          </w:p>
        </w:tc>
        <w:tc>
          <w:tcPr>
            <w:tcW w:w="1667" w:type="pct"/>
          </w:tcPr>
          <w:p w14:paraId="7F59FEF9"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Attitude influences the intention to use social media in cooperative sector.</w:t>
            </w:r>
          </w:p>
        </w:tc>
        <w:tc>
          <w:tcPr>
            <w:tcW w:w="1667" w:type="pct"/>
          </w:tcPr>
          <w:p w14:paraId="3A9795E8" w14:textId="5A056A35" w:rsidR="00D921EE" w:rsidRPr="00DB6CB3" w:rsidRDefault="00CE7C95" w:rsidP="00C009B6">
            <w:pPr>
              <w:rPr>
                <w:rFonts w:ascii="Times New Roman" w:hAnsi="Times New Roman" w:cs="Times New Roman"/>
                <w:sz w:val="24"/>
                <w:szCs w:val="24"/>
              </w:rPr>
            </w:pPr>
            <w:proofErr w:type="spellStart"/>
            <w:r w:rsidRPr="00DB6CB3">
              <w:rPr>
                <w:rFonts w:ascii="Times New Roman" w:hAnsi="Times New Roman" w:cs="Times New Roman"/>
                <w:sz w:val="24"/>
                <w:szCs w:val="24"/>
              </w:rPr>
              <w:t>Sukmadewi</w:t>
            </w:r>
            <w:proofErr w:type="spellEnd"/>
            <w:r w:rsidRPr="00DB6CB3">
              <w:rPr>
                <w:rFonts w:ascii="Times New Roman" w:hAnsi="Times New Roman" w:cs="Times New Roman"/>
                <w:i/>
                <w:iCs/>
                <w:color w:val="000000"/>
                <w:sz w:val="24"/>
                <w:szCs w:val="24"/>
              </w:rPr>
              <w:t xml:space="preserve"> et al.,</w:t>
            </w:r>
            <w:r w:rsidRPr="00DB6CB3">
              <w:rPr>
                <w:rFonts w:ascii="Times New Roman" w:hAnsi="Times New Roman" w:cs="Times New Roman"/>
                <w:color w:val="000000"/>
                <w:sz w:val="24"/>
                <w:szCs w:val="24"/>
              </w:rPr>
              <w:t xml:space="preserve"> 2023</w:t>
            </w:r>
          </w:p>
        </w:tc>
      </w:tr>
      <w:tr w:rsidR="00D921EE" w:rsidRPr="00DB6CB3" w14:paraId="0E50AA88" w14:textId="77777777" w:rsidTr="007B7E3B">
        <w:tc>
          <w:tcPr>
            <w:tcW w:w="1666" w:type="pct"/>
          </w:tcPr>
          <w:p w14:paraId="1ECEBCDB"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Actual Usage</w:t>
            </w:r>
          </w:p>
        </w:tc>
        <w:tc>
          <w:tcPr>
            <w:tcW w:w="1667" w:type="pct"/>
          </w:tcPr>
          <w:p w14:paraId="7C2FD0BB"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Actual usage is not affected by behavioral intention of cooperatives.</w:t>
            </w:r>
          </w:p>
        </w:tc>
        <w:tc>
          <w:tcPr>
            <w:tcW w:w="1667" w:type="pct"/>
          </w:tcPr>
          <w:p w14:paraId="51679875" w14:textId="4CA9B339" w:rsidR="00D921EE" w:rsidRPr="00DB6CB3" w:rsidRDefault="00CE7C95" w:rsidP="00C009B6">
            <w:pPr>
              <w:rPr>
                <w:rFonts w:ascii="Times New Roman" w:hAnsi="Times New Roman" w:cs="Times New Roman"/>
                <w:sz w:val="24"/>
                <w:szCs w:val="24"/>
              </w:rPr>
            </w:pPr>
            <w:proofErr w:type="spellStart"/>
            <w:r w:rsidRPr="00DB6CB3">
              <w:rPr>
                <w:rFonts w:ascii="Times New Roman" w:hAnsi="Times New Roman" w:cs="Times New Roman"/>
                <w:sz w:val="24"/>
                <w:szCs w:val="24"/>
              </w:rPr>
              <w:t>Sukmadewi</w:t>
            </w:r>
            <w:proofErr w:type="spellEnd"/>
            <w:r w:rsidRPr="00DB6CB3">
              <w:rPr>
                <w:rFonts w:ascii="Times New Roman" w:hAnsi="Times New Roman" w:cs="Times New Roman"/>
                <w:i/>
                <w:iCs/>
                <w:color w:val="000000"/>
                <w:sz w:val="24"/>
                <w:szCs w:val="24"/>
              </w:rPr>
              <w:t xml:space="preserve"> et al.,</w:t>
            </w:r>
            <w:r w:rsidRPr="00DB6CB3">
              <w:rPr>
                <w:rFonts w:ascii="Times New Roman" w:hAnsi="Times New Roman" w:cs="Times New Roman"/>
                <w:color w:val="000000"/>
                <w:sz w:val="24"/>
                <w:szCs w:val="24"/>
              </w:rPr>
              <w:t xml:space="preserve"> 2023</w:t>
            </w:r>
          </w:p>
        </w:tc>
      </w:tr>
      <w:tr w:rsidR="00D921EE" w:rsidRPr="00DB6CB3" w14:paraId="00220C5B" w14:textId="77777777" w:rsidTr="007B7E3B">
        <w:tc>
          <w:tcPr>
            <w:tcW w:w="5000" w:type="pct"/>
            <w:gridSpan w:val="3"/>
          </w:tcPr>
          <w:p w14:paraId="47AAD7B5"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b/>
                <w:bCs/>
                <w:sz w:val="24"/>
                <w:szCs w:val="24"/>
              </w:rPr>
              <w:t>h) Sports</w:t>
            </w:r>
          </w:p>
        </w:tc>
      </w:tr>
      <w:tr w:rsidR="00D921EE" w:rsidRPr="00DB6CB3" w14:paraId="34375106" w14:textId="77777777" w:rsidTr="007B7E3B">
        <w:tc>
          <w:tcPr>
            <w:tcW w:w="1666" w:type="pct"/>
          </w:tcPr>
          <w:p w14:paraId="3540AB1E"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Perceived Usefulness</w:t>
            </w:r>
          </w:p>
        </w:tc>
        <w:tc>
          <w:tcPr>
            <w:tcW w:w="1667" w:type="pct"/>
          </w:tcPr>
          <w:p w14:paraId="0CF17040"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Social media marketing is useful in sports clubs to promote their clubs.</w:t>
            </w:r>
          </w:p>
        </w:tc>
        <w:tc>
          <w:tcPr>
            <w:tcW w:w="1667" w:type="pct"/>
          </w:tcPr>
          <w:p w14:paraId="256BFAA7" w14:textId="77777777" w:rsidR="00D921EE" w:rsidRPr="00DB6CB3" w:rsidRDefault="00D921EE" w:rsidP="00C009B6">
            <w:pPr>
              <w:jc w:val="both"/>
              <w:rPr>
                <w:rFonts w:ascii="Times New Roman" w:eastAsia="Times New Roman" w:hAnsi="Times New Roman" w:cs="Times New Roman"/>
                <w:sz w:val="24"/>
                <w:szCs w:val="24"/>
              </w:rPr>
            </w:pPr>
            <w:proofErr w:type="spellStart"/>
            <w:r w:rsidRPr="00DB6CB3">
              <w:rPr>
                <w:rFonts w:ascii="Times New Roman" w:hAnsi="Times New Roman" w:cs="Times New Roman"/>
                <w:sz w:val="24"/>
                <w:szCs w:val="24"/>
              </w:rPr>
              <w:t>Marthinus</w:t>
            </w:r>
            <w:proofErr w:type="spellEnd"/>
            <w:r w:rsidRPr="00DB6CB3">
              <w:rPr>
                <w:rFonts w:ascii="Times New Roman" w:hAnsi="Times New Roman" w:cs="Times New Roman"/>
                <w:sz w:val="24"/>
                <w:szCs w:val="24"/>
              </w:rPr>
              <w:t xml:space="preserve">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2024</w:t>
            </w:r>
          </w:p>
          <w:p w14:paraId="3A7BA35F" w14:textId="77777777" w:rsidR="00D921EE" w:rsidRPr="00DB6CB3" w:rsidRDefault="00D921EE" w:rsidP="00C009B6">
            <w:pPr>
              <w:rPr>
                <w:rFonts w:ascii="Times New Roman" w:hAnsi="Times New Roman" w:cs="Times New Roman"/>
                <w:sz w:val="24"/>
                <w:szCs w:val="24"/>
              </w:rPr>
            </w:pPr>
          </w:p>
        </w:tc>
      </w:tr>
      <w:tr w:rsidR="00D921EE" w:rsidRPr="00DB6CB3" w14:paraId="3CFBFF2E" w14:textId="77777777" w:rsidTr="007B7E3B">
        <w:tc>
          <w:tcPr>
            <w:tcW w:w="5000" w:type="pct"/>
            <w:gridSpan w:val="3"/>
          </w:tcPr>
          <w:p w14:paraId="492C2108" w14:textId="77777777" w:rsidR="00D921EE" w:rsidRPr="00DB6CB3" w:rsidRDefault="00D921EE" w:rsidP="00C009B6">
            <w:pPr>
              <w:rPr>
                <w:rFonts w:ascii="Times New Roman" w:hAnsi="Times New Roman" w:cs="Times New Roman"/>
                <w:sz w:val="24"/>
                <w:szCs w:val="24"/>
              </w:rPr>
            </w:pPr>
            <w:proofErr w:type="spellStart"/>
            <w:r w:rsidRPr="00DB6CB3">
              <w:rPr>
                <w:rFonts w:ascii="Times New Roman" w:hAnsi="Times New Roman" w:cs="Times New Roman"/>
                <w:b/>
                <w:bCs/>
                <w:sz w:val="24"/>
                <w:szCs w:val="24"/>
              </w:rPr>
              <w:t>i</w:t>
            </w:r>
            <w:proofErr w:type="spellEnd"/>
            <w:r w:rsidRPr="00DB6CB3">
              <w:rPr>
                <w:rFonts w:ascii="Times New Roman" w:hAnsi="Times New Roman" w:cs="Times New Roman"/>
                <w:b/>
                <w:bCs/>
                <w:sz w:val="24"/>
                <w:szCs w:val="24"/>
              </w:rPr>
              <w:t>) Small and Medium Enterprises (SME)</w:t>
            </w:r>
          </w:p>
        </w:tc>
      </w:tr>
      <w:tr w:rsidR="00D921EE" w:rsidRPr="00DB6CB3" w14:paraId="2ACD7D9B" w14:textId="77777777" w:rsidTr="007B7E3B">
        <w:tc>
          <w:tcPr>
            <w:tcW w:w="1666" w:type="pct"/>
          </w:tcPr>
          <w:p w14:paraId="2A79684C"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Perceived Ease of Use</w:t>
            </w:r>
          </w:p>
        </w:tc>
        <w:tc>
          <w:tcPr>
            <w:tcW w:w="1667" w:type="pct"/>
          </w:tcPr>
          <w:p w14:paraId="0EA2E442"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Social media marketing encourages SMEs’ as it easy to use and positively influences the utilitarian and hedonic values.</w:t>
            </w:r>
          </w:p>
        </w:tc>
        <w:tc>
          <w:tcPr>
            <w:tcW w:w="1667" w:type="pct"/>
          </w:tcPr>
          <w:p w14:paraId="1A1B77BE" w14:textId="4CE2C88D" w:rsidR="00D921EE" w:rsidRPr="00DB6CB3" w:rsidRDefault="00D921EE" w:rsidP="00C009B6">
            <w:pPr>
              <w:rPr>
                <w:rFonts w:ascii="Times New Roman" w:hAnsi="Times New Roman" w:cs="Times New Roman"/>
                <w:sz w:val="24"/>
                <w:szCs w:val="24"/>
              </w:rPr>
            </w:pPr>
            <w:proofErr w:type="spellStart"/>
            <w:r w:rsidRPr="00DB6CB3">
              <w:rPr>
                <w:rFonts w:ascii="Times New Roman" w:hAnsi="Times New Roman" w:cs="Times New Roman"/>
                <w:color w:val="000000"/>
                <w:sz w:val="24"/>
                <w:szCs w:val="24"/>
              </w:rPr>
              <w:t>Alsaleh</w:t>
            </w:r>
            <w:proofErr w:type="spellEnd"/>
            <w:r w:rsidRPr="00DB6CB3">
              <w:rPr>
                <w:rFonts w:ascii="Times New Roman" w:hAnsi="Times New Roman" w:cs="Times New Roman"/>
                <w:color w:val="000000"/>
                <w:sz w:val="24"/>
                <w:szCs w:val="24"/>
              </w:rPr>
              <w:t xml:space="preserve">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2019; </w:t>
            </w:r>
            <w:proofErr w:type="spellStart"/>
            <w:r w:rsidRPr="00DB6CB3">
              <w:rPr>
                <w:rFonts w:ascii="Times New Roman" w:hAnsi="Times New Roman" w:cs="Times New Roman"/>
                <w:sz w:val="24"/>
                <w:szCs w:val="24"/>
              </w:rPr>
              <w:t>Febrianty</w:t>
            </w:r>
            <w:proofErr w:type="spellEnd"/>
            <w:r w:rsidRPr="00DB6CB3">
              <w:rPr>
                <w:rFonts w:ascii="Times New Roman" w:hAnsi="Times New Roman" w:cs="Times New Roman"/>
                <w:sz w:val="24"/>
                <w:szCs w:val="24"/>
              </w:rPr>
              <w:t xml:space="preserve"> </w:t>
            </w:r>
            <w:r w:rsidR="00A03852" w:rsidRPr="00DB6CB3">
              <w:rPr>
                <w:rFonts w:ascii="Times New Roman" w:hAnsi="Times New Roman" w:cs="Times New Roman"/>
                <w:sz w:val="24"/>
                <w:szCs w:val="24"/>
              </w:rPr>
              <w:t xml:space="preserve">&amp; </w:t>
            </w:r>
            <w:proofErr w:type="spellStart"/>
            <w:r w:rsidR="00A03852" w:rsidRPr="00DB6CB3">
              <w:rPr>
                <w:rFonts w:ascii="Times New Roman" w:hAnsi="Times New Roman" w:cs="Times New Roman"/>
                <w:sz w:val="24"/>
                <w:szCs w:val="24"/>
              </w:rPr>
              <w:t>Hidayat</w:t>
            </w:r>
            <w:proofErr w:type="spellEnd"/>
            <w:r w:rsidR="00A03852" w:rsidRPr="00DB6CB3">
              <w:rPr>
                <w:rFonts w:ascii="Times New Roman" w:hAnsi="Times New Roman" w:cs="Times New Roman"/>
                <w:sz w:val="24"/>
                <w:szCs w:val="24"/>
              </w:rPr>
              <w:t>,</w:t>
            </w:r>
            <w:r w:rsidRPr="00DB6CB3">
              <w:rPr>
                <w:rFonts w:ascii="Times New Roman" w:hAnsi="Times New Roman" w:cs="Times New Roman"/>
                <w:sz w:val="24"/>
                <w:szCs w:val="24"/>
              </w:rPr>
              <w:t xml:space="preserve"> 2019; Chatterjee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2021; </w:t>
            </w:r>
            <w:r w:rsidRPr="00DB6CB3">
              <w:rPr>
                <w:rFonts w:ascii="Times New Roman" w:hAnsi="Times New Roman" w:cs="Times New Roman"/>
                <w:color w:val="000000"/>
                <w:sz w:val="24"/>
                <w:szCs w:val="24"/>
              </w:rPr>
              <w:t xml:space="preserve">Wu, 2020; </w:t>
            </w:r>
            <w:proofErr w:type="spellStart"/>
            <w:r w:rsidRPr="00DB6CB3">
              <w:rPr>
                <w:rFonts w:ascii="Times New Roman" w:hAnsi="Times New Roman" w:cs="Times New Roman"/>
                <w:color w:val="000000"/>
                <w:sz w:val="24"/>
                <w:szCs w:val="24"/>
              </w:rPr>
              <w:t>Sharmin</w:t>
            </w:r>
            <w:proofErr w:type="spellEnd"/>
            <w:r w:rsidRPr="00DB6CB3">
              <w:rPr>
                <w:rFonts w:ascii="Times New Roman" w:hAnsi="Times New Roman" w:cs="Times New Roman"/>
                <w:color w:val="000000"/>
                <w:sz w:val="24"/>
                <w:szCs w:val="24"/>
              </w:rPr>
              <w:t xml:space="preserve">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2021; </w:t>
            </w:r>
            <w:proofErr w:type="spellStart"/>
            <w:r w:rsidRPr="00DB6CB3">
              <w:rPr>
                <w:rFonts w:ascii="Times New Roman" w:hAnsi="Times New Roman" w:cs="Times New Roman"/>
                <w:sz w:val="24"/>
                <w:szCs w:val="24"/>
              </w:rPr>
              <w:t>Muflih</w:t>
            </w:r>
            <w:proofErr w:type="spellEnd"/>
            <w:r w:rsidRPr="00DB6CB3">
              <w:rPr>
                <w:rFonts w:ascii="Times New Roman" w:hAnsi="Times New Roman" w:cs="Times New Roman"/>
                <w:sz w:val="24"/>
                <w:szCs w:val="24"/>
              </w:rPr>
              <w:t xml:space="preserve"> &amp; </w:t>
            </w:r>
            <w:proofErr w:type="spellStart"/>
            <w:r w:rsidRPr="00DB6CB3">
              <w:rPr>
                <w:rFonts w:ascii="Times New Roman" w:hAnsi="Times New Roman" w:cs="Times New Roman"/>
                <w:sz w:val="24"/>
                <w:szCs w:val="24"/>
              </w:rPr>
              <w:t>Ratna</w:t>
            </w:r>
            <w:proofErr w:type="spellEnd"/>
            <w:r w:rsidRPr="00DB6CB3">
              <w:rPr>
                <w:rFonts w:ascii="Times New Roman" w:hAnsi="Times New Roman" w:cs="Times New Roman"/>
                <w:sz w:val="24"/>
                <w:szCs w:val="24"/>
              </w:rPr>
              <w:t xml:space="preserve">, 2022; </w:t>
            </w:r>
            <w:proofErr w:type="spellStart"/>
            <w:r w:rsidRPr="00DB6CB3">
              <w:rPr>
                <w:rFonts w:ascii="Times New Roman" w:hAnsi="Times New Roman" w:cs="Times New Roman"/>
                <w:sz w:val="24"/>
                <w:szCs w:val="24"/>
              </w:rPr>
              <w:t>Kikawa</w:t>
            </w:r>
            <w:proofErr w:type="spellEnd"/>
            <w:r w:rsidRPr="00DB6CB3">
              <w:rPr>
                <w:rFonts w:ascii="Times New Roman" w:hAnsi="Times New Roman" w:cs="Times New Roman"/>
                <w:sz w:val="24"/>
                <w:szCs w:val="24"/>
              </w:rPr>
              <w:t xml:space="preserve">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2022; </w:t>
            </w:r>
            <w:proofErr w:type="spellStart"/>
            <w:r w:rsidRPr="00DB6CB3">
              <w:rPr>
                <w:rFonts w:ascii="Times New Roman" w:hAnsi="Times New Roman" w:cs="Times New Roman"/>
                <w:sz w:val="24"/>
                <w:szCs w:val="24"/>
              </w:rPr>
              <w:t>Tatik</w:t>
            </w:r>
            <w:proofErr w:type="spellEnd"/>
            <w:r w:rsidRPr="00DB6CB3">
              <w:rPr>
                <w:rFonts w:ascii="Times New Roman" w:hAnsi="Times New Roman" w:cs="Times New Roman"/>
                <w:sz w:val="24"/>
                <w:szCs w:val="24"/>
              </w:rPr>
              <w:t xml:space="preserve"> &amp; </w:t>
            </w:r>
            <w:proofErr w:type="spellStart"/>
            <w:r w:rsidRPr="00DB6CB3">
              <w:rPr>
                <w:rFonts w:ascii="Times New Roman" w:hAnsi="Times New Roman" w:cs="Times New Roman"/>
                <w:sz w:val="24"/>
                <w:szCs w:val="24"/>
              </w:rPr>
              <w:t>Setiawan</w:t>
            </w:r>
            <w:proofErr w:type="spellEnd"/>
            <w:r w:rsidRPr="00DB6CB3">
              <w:rPr>
                <w:rFonts w:ascii="Times New Roman" w:hAnsi="Times New Roman" w:cs="Times New Roman"/>
                <w:sz w:val="24"/>
                <w:szCs w:val="24"/>
              </w:rPr>
              <w:t>, 2024</w:t>
            </w:r>
          </w:p>
        </w:tc>
      </w:tr>
      <w:tr w:rsidR="00D921EE" w:rsidRPr="00DB6CB3" w14:paraId="0A027C0E" w14:textId="77777777" w:rsidTr="007B7E3B">
        <w:tc>
          <w:tcPr>
            <w:tcW w:w="1666" w:type="pct"/>
          </w:tcPr>
          <w:p w14:paraId="28586506"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Perceived Usefulness</w:t>
            </w:r>
          </w:p>
        </w:tc>
        <w:tc>
          <w:tcPr>
            <w:tcW w:w="1667" w:type="pct"/>
          </w:tcPr>
          <w:p w14:paraId="6228561E"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Social media marketing fosters sustainable growth and development in SMEs by driving adoption through its perceived usefulness, enhancing business performance and market expansion.</w:t>
            </w:r>
          </w:p>
        </w:tc>
        <w:tc>
          <w:tcPr>
            <w:tcW w:w="1667" w:type="pct"/>
          </w:tcPr>
          <w:p w14:paraId="407CACEB" w14:textId="2C4BB26D" w:rsidR="00D921EE" w:rsidRPr="00DB6CB3" w:rsidRDefault="00D921EE" w:rsidP="00C009B6">
            <w:pPr>
              <w:rPr>
                <w:rFonts w:ascii="Times New Roman" w:hAnsi="Times New Roman" w:cs="Times New Roman"/>
                <w:sz w:val="24"/>
                <w:szCs w:val="24"/>
              </w:rPr>
            </w:pPr>
            <w:proofErr w:type="spellStart"/>
            <w:r w:rsidRPr="00DB6CB3">
              <w:rPr>
                <w:rFonts w:ascii="Times New Roman" w:hAnsi="Times New Roman" w:cs="Times New Roman"/>
                <w:sz w:val="24"/>
                <w:szCs w:val="24"/>
              </w:rPr>
              <w:t>Febrianty</w:t>
            </w:r>
            <w:proofErr w:type="spellEnd"/>
            <w:r w:rsidR="00A03852" w:rsidRPr="00DB6CB3">
              <w:rPr>
                <w:rFonts w:ascii="Times New Roman" w:hAnsi="Times New Roman" w:cs="Times New Roman"/>
                <w:sz w:val="24"/>
                <w:szCs w:val="24"/>
              </w:rPr>
              <w:t xml:space="preserve"> &amp;</w:t>
            </w:r>
            <w:r w:rsidR="00A03852" w:rsidRPr="00DB6CB3">
              <w:rPr>
                <w:rFonts w:ascii="Times New Roman" w:hAnsi="Times New Roman" w:cs="Times New Roman"/>
                <w:i/>
                <w:iCs/>
                <w:sz w:val="24"/>
                <w:szCs w:val="24"/>
              </w:rPr>
              <w:t xml:space="preserve"> </w:t>
            </w:r>
            <w:proofErr w:type="spellStart"/>
            <w:r w:rsidR="00A03852" w:rsidRPr="00DB6CB3">
              <w:rPr>
                <w:rFonts w:ascii="Times New Roman" w:hAnsi="Times New Roman" w:cs="Times New Roman"/>
                <w:sz w:val="24"/>
                <w:szCs w:val="24"/>
              </w:rPr>
              <w:t>Hidayat</w:t>
            </w:r>
            <w:proofErr w:type="spellEnd"/>
            <w:r w:rsidRPr="00DB6CB3">
              <w:rPr>
                <w:rFonts w:ascii="Times New Roman" w:hAnsi="Times New Roman" w:cs="Times New Roman"/>
                <w:i/>
                <w:iCs/>
                <w:sz w:val="24"/>
                <w:szCs w:val="24"/>
              </w:rPr>
              <w:t>.,</w:t>
            </w:r>
            <w:r w:rsidRPr="00DB6CB3">
              <w:rPr>
                <w:rFonts w:ascii="Times New Roman" w:hAnsi="Times New Roman" w:cs="Times New Roman"/>
                <w:sz w:val="24"/>
                <w:szCs w:val="24"/>
              </w:rPr>
              <w:t xml:space="preserve"> 2019; </w:t>
            </w:r>
            <w:r w:rsidRPr="00DB6CB3">
              <w:rPr>
                <w:rFonts w:ascii="Times New Roman" w:hAnsi="Times New Roman" w:cs="Times New Roman"/>
                <w:color w:val="000000"/>
                <w:sz w:val="24"/>
                <w:szCs w:val="24"/>
              </w:rPr>
              <w:t xml:space="preserve">Wu, 2020; </w:t>
            </w:r>
            <w:r w:rsidRPr="00DB6CB3">
              <w:rPr>
                <w:rFonts w:ascii="Times New Roman" w:hAnsi="Times New Roman" w:cs="Times New Roman"/>
                <w:sz w:val="24"/>
                <w:szCs w:val="24"/>
              </w:rPr>
              <w:t xml:space="preserve">Chatterjee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2021; </w:t>
            </w:r>
            <w:proofErr w:type="spellStart"/>
            <w:r w:rsidRPr="00DB6CB3">
              <w:rPr>
                <w:rFonts w:ascii="Times New Roman" w:hAnsi="Times New Roman" w:cs="Times New Roman"/>
                <w:color w:val="000000"/>
                <w:sz w:val="24"/>
                <w:szCs w:val="24"/>
              </w:rPr>
              <w:t>Sharmin</w:t>
            </w:r>
            <w:proofErr w:type="spellEnd"/>
            <w:r w:rsidRPr="00DB6CB3">
              <w:rPr>
                <w:rFonts w:ascii="Times New Roman" w:hAnsi="Times New Roman" w:cs="Times New Roman"/>
                <w:color w:val="000000"/>
                <w:sz w:val="24"/>
                <w:szCs w:val="24"/>
              </w:rPr>
              <w:t xml:space="preserve"> et al., 2021; </w:t>
            </w:r>
            <w:proofErr w:type="spellStart"/>
            <w:r w:rsidRPr="00DB6CB3">
              <w:rPr>
                <w:rFonts w:ascii="Times New Roman" w:hAnsi="Times New Roman" w:cs="Times New Roman"/>
                <w:sz w:val="24"/>
                <w:szCs w:val="24"/>
              </w:rPr>
              <w:t>Muflih</w:t>
            </w:r>
            <w:proofErr w:type="spellEnd"/>
            <w:r w:rsidRPr="00DB6CB3">
              <w:rPr>
                <w:rFonts w:ascii="Times New Roman" w:hAnsi="Times New Roman" w:cs="Times New Roman"/>
                <w:sz w:val="24"/>
                <w:szCs w:val="24"/>
              </w:rPr>
              <w:t xml:space="preserve"> &amp; </w:t>
            </w:r>
            <w:proofErr w:type="spellStart"/>
            <w:r w:rsidRPr="00DB6CB3">
              <w:rPr>
                <w:rFonts w:ascii="Times New Roman" w:hAnsi="Times New Roman" w:cs="Times New Roman"/>
                <w:sz w:val="24"/>
                <w:szCs w:val="24"/>
              </w:rPr>
              <w:t>Ratna</w:t>
            </w:r>
            <w:proofErr w:type="spellEnd"/>
            <w:r w:rsidRPr="00DB6CB3">
              <w:rPr>
                <w:rFonts w:ascii="Times New Roman" w:hAnsi="Times New Roman" w:cs="Times New Roman"/>
                <w:sz w:val="24"/>
                <w:szCs w:val="24"/>
              </w:rPr>
              <w:t xml:space="preserve">, 2022; </w:t>
            </w:r>
            <w:proofErr w:type="spellStart"/>
            <w:r w:rsidRPr="00DB6CB3">
              <w:rPr>
                <w:rFonts w:ascii="Times New Roman" w:hAnsi="Times New Roman" w:cs="Times New Roman"/>
                <w:sz w:val="24"/>
                <w:szCs w:val="24"/>
              </w:rPr>
              <w:t>Kikawa</w:t>
            </w:r>
            <w:proofErr w:type="spellEnd"/>
            <w:r w:rsidRPr="00DB6CB3">
              <w:rPr>
                <w:rFonts w:ascii="Times New Roman" w:hAnsi="Times New Roman" w:cs="Times New Roman"/>
                <w:sz w:val="24"/>
                <w:szCs w:val="24"/>
              </w:rPr>
              <w:t xml:space="preserve">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2022; </w:t>
            </w:r>
            <w:proofErr w:type="spellStart"/>
            <w:r w:rsidRPr="00DB6CB3">
              <w:rPr>
                <w:rFonts w:ascii="Times New Roman" w:hAnsi="Times New Roman" w:cs="Times New Roman"/>
                <w:sz w:val="24"/>
                <w:szCs w:val="24"/>
              </w:rPr>
              <w:t>Tatik</w:t>
            </w:r>
            <w:proofErr w:type="spellEnd"/>
            <w:r w:rsidRPr="00DB6CB3">
              <w:rPr>
                <w:rFonts w:ascii="Times New Roman" w:hAnsi="Times New Roman" w:cs="Times New Roman"/>
                <w:sz w:val="24"/>
                <w:szCs w:val="24"/>
              </w:rPr>
              <w:t xml:space="preserve"> &amp; </w:t>
            </w:r>
            <w:proofErr w:type="spellStart"/>
            <w:r w:rsidRPr="00DB6CB3">
              <w:rPr>
                <w:rFonts w:ascii="Times New Roman" w:hAnsi="Times New Roman" w:cs="Times New Roman"/>
                <w:sz w:val="24"/>
                <w:szCs w:val="24"/>
              </w:rPr>
              <w:t>Setiawan</w:t>
            </w:r>
            <w:proofErr w:type="spellEnd"/>
            <w:r w:rsidRPr="00DB6CB3">
              <w:rPr>
                <w:rFonts w:ascii="Times New Roman" w:hAnsi="Times New Roman" w:cs="Times New Roman"/>
                <w:sz w:val="24"/>
                <w:szCs w:val="24"/>
              </w:rPr>
              <w:t>, 2024</w:t>
            </w:r>
          </w:p>
        </w:tc>
      </w:tr>
      <w:tr w:rsidR="00D921EE" w:rsidRPr="00DB6CB3" w14:paraId="3719AA49" w14:textId="77777777" w:rsidTr="007B7E3B">
        <w:tc>
          <w:tcPr>
            <w:tcW w:w="1666" w:type="pct"/>
          </w:tcPr>
          <w:p w14:paraId="1C5DDFE8"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lastRenderedPageBreak/>
              <w:t>Intention to Use</w:t>
            </w:r>
          </w:p>
        </w:tc>
        <w:tc>
          <w:tcPr>
            <w:tcW w:w="1667" w:type="pct"/>
          </w:tcPr>
          <w:p w14:paraId="5863914F"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Social media enhances the intention to use it for the business growth in SME.</w:t>
            </w:r>
          </w:p>
        </w:tc>
        <w:tc>
          <w:tcPr>
            <w:tcW w:w="1667" w:type="pct"/>
          </w:tcPr>
          <w:p w14:paraId="7ECA6F38" w14:textId="683FC152" w:rsidR="00D921EE" w:rsidRPr="00DB6CB3" w:rsidRDefault="00D921EE" w:rsidP="00C009B6">
            <w:pPr>
              <w:rPr>
                <w:rFonts w:ascii="Times New Roman" w:hAnsi="Times New Roman" w:cs="Times New Roman"/>
                <w:sz w:val="24"/>
                <w:szCs w:val="24"/>
              </w:rPr>
            </w:pPr>
            <w:proofErr w:type="spellStart"/>
            <w:r w:rsidRPr="00DB6CB3">
              <w:rPr>
                <w:rFonts w:ascii="Times New Roman" w:hAnsi="Times New Roman" w:cs="Times New Roman"/>
                <w:sz w:val="24"/>
                <w:szCs w:val="24"/>
              </w:rPr>
              <w:t>Febrianty</w:t>
            </w:r>
            <w:proofErr w:type="spellEnd"/>
            <w:r w:rsidR="00A03852" w:rsidRPr="00DB6CB3">
              <w:rPr>
                <w:rFonts w:ascii="Times New Roman" w:hAnsi="Times New Roman" w:cs="Times New Roman"/>
                <w:sz w:val="24"/>
                <w:szCs w:val="24"/>
              </w:rPr>
              <w:t xml:space="preserve"> &amp; </w:t>
            </w:r>
            <w:proofErr w:type="spellStart"/>
            <w:r w:rsidR="00A03852" w:rsidRPr="00DB6CB3">
              <w:rPr>
                <w:rFonts w:ascii="Times New Roman" w:hAnsi="Times New Roman" w:cs="Times New Roman"/>
                <w:sz w:val="24"/>
                <w:szCs w:val="24"/>
              </w:rPr>
              <w:t>Hidayat</w:t>
            </w:r>
            <w:proofErr w:type="spellEnd"/>
            <w:r w:rsidRPr="00DB6CB3">
              <w:rPr>
                <w:rFonts w:ascii="Times New Roman" w:hAnsi="Times New Roman" w:cs="Times New Roman"/>
                <w:sz w:val="24"/>
                <w:szCs w:val="24"/>
              </w:rPr>
              <w:t xml:space="preserve">, 2019; </w:t>
            </w:r>
            <w:r w:rsidRPr="00DB6CB3">
              <w:rPr>
                <w:rFonts w:ascii="Times New Roman" w:hAnsi="Times New Roman" w:cs="Times New Roman"/>
                <w:color w:val="000000"/>
                <w:sz w:val="24"/>
                <w:szCs w:val="24"/>
              </w:rPr>
              <w:t>Wu, 2020;</w:t>
            </w:r>
            <w:r w:rsidRPr="00DB6CB3">
              <w:rPr>
                <w:rFonts w:ascii="Times New Roman" w:hAnsi="Times New Roman" w:cs="Times New Roman"/>
                <w:sz w:val="24"/>
                <w:szCs w:val="24"/>
              </w:rPr>
              <w:t xml:space="preserve"> </w:t>
            </w:r>
            <w:proofErr w:type="spellStart"/>
            <w:r w:rsidRPr="00DB6CB3">
              <w:rPr>
                <w:rFonts w:ascii="Times New Roman" w:hAnsi="Times New Roman" w:cs="Times New Roman"/>
                <w:color w:val="000000"/>
                <w:sz w:val="24"/>
                <w:szCs w:val="24"/>
              </w:rPr>
              <w:t>Sharmin</w:t>
            </w:r>
            <w:proofErr w:type="spellEnd"/>
            <w:r w:rsidRPr="00DB6CB3">
              <w:rPr>
                <w:rFonts w:ascii="Times New Roman" w:hAnsi="Times New Roman" w:cs="Times New Roman"/>
                <w:color w:val="000000"/>
                <w:sz w:val="24"/>
                <w:szCs w:val="24"/>
              </w:rPr>
              <w:t xml:space="preserve">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2021; </w:t>
            </w:r>
            <w:r w:rsidRPr="00DB6CB3">
              <w:rPr>
                <w:rFonts w:ascii="Times New Roman" w:hAnsi="Times New Roman" w:cs="Times New Roman"/>
                <w:sz w:val="24"/>
                <w:szCs w:val="24"/>
              </w:rPr>
              <w:t xml:space="preserve">Chatterjee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2021; </w:t>
            </w:r>
            <w:proofErr w:type="spellStart"/>
            <w:r w:rsidRPr="00DB6CB3">
              <w:rPr>
                <w:rFonts w:ascii="Times New Roman" w:hAnsi="Times New Roman" w:cs="Times New Roman"/>
                <w:color w:val="000000"/>
                <w:sz w:val="24"/>
                <w:szCs w:val="24"/>
              </w:rPr>
              <w:t>Sharmin</w:t>
            </w:r>
            <w:proofErr w:type="spellEnd"/>
            <w:r w:rsidRPr="00DB6CB3">
              <w:rPr>
                <w:rFonts w:ascii="Times New Roman" w:hAnsi="Times New Roman" w:cs="Times New Roman"/>
                <w:color w:val="000000"/>
                <w:sz w:val="24"/>
                <w:szCs w:val="24"/>
              </w:rPr>
              <w:t xml:space="preserve">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2021</w:t>
            </w:r>
          </w:p>
        </w:tc>
      </w:tr>
      <w:tr w:rsidR="00D921EE" w:rsidRPr="00DB6CB3" w14:paraId="3E15F3D4" w14:textId="77777777" w:rsidTr="007B7E3B">
        <w:tc>
          <w:tcPr>
            <w:tcW w:w="1666" w:type="pct"/>
          </w:tcPr>
          <w:p w14:paraId="6EA67E92"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Perceived Risk</w:t>
            </w:r>
          </w:p>
        </w:tc>
        <w:tc>
          <w:tcPr>
            <w:tcW w:w="1667" w:type="pct"/>
          </w:tcPr>
          <w:p w14:paraId="04528EE5"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The perceived risk indirectly affects the intention to use social media marketing by creating hesitation or uncertainty that can influence a person's decision to adopt these platforms.</w:t>
            </w:r>
          </w:p>
        </w:tc>
        <w:tc>
          <w:tcPr>
            <w:tcW w:w="1667" w:type="pct"/>
          </w:tcPr>
          <w:p w14:paraId="6E409160" w14:textId="27F4A8A1" w:rsidR="00D921EE" w:rsidRPr="00DB6CB3" w:rsidRDefault="00D921EE" w:rsidP="00C009B6">
            <w:pPr>
              <w:rPr>
                <w:rFonts w:ascii="Times New Roman" w:hAnsi="Times New Roman" w:cs="Times New Roman"/>
                <w:sz w:val="24"/>
                <w:szCs w:val="24"/>
              </w:rPr>
            </w:pPr>
            <w:proofErr w:type="spellStart"/>
            <w:r w:rsidRPr="00DB6CB3">
              <w:rPr>
                <w:rFonts w:ascii="Times New Roman" w:hAnsi="Times New Roman" w:cs="Times New Roman"/>
                <w:sz w:val="24"/>
                <w:szCs w:val="24"/>
              </w:rPr>
              <w:t>Febrianty</w:t>
            </w:r>
            <w:proofErr w:type="spellEnd"/>
            <w:r w:rsidRPr="00DB6CB3">
              <w:rPr>
                <w:rFonts w:ascii="Times New Roman" w:hAnsi="Times New Roman" w:cs="Times New Roman"/>
                <w:sz w:val="24"/>
                <w:szCs w:val="24"/>
              </w:rPr>
              <w:t xml:space="preserve"> </w:t>
            </w:r>
            <w:r w:rsidR="00A03852" w:rsidRPr="00DB6CB3">
              <w:rPr>
                <w:rFonts w:ascii="Times New Roman" w:hAnsi="Times New Roman" w:cs="Times New Roman"/>
                <w:sz w:val="24"/>
                <w:szCs w:val="24"/>
              </w:rPr>
              <w:t xml:space="preserve">&amp; </w:t>
            </w:r>
            <w:proofErr w:type="spellStart"/>
            <w:r w:rsidR="00A03852" w:rsidRPr="00DB6CB3">
              <w:rPr>
                <w:rFonts w:ascii="Times New Roman" w:hAnsi="Times New Roman" w:cs="Times New Roman"/>
                <w:sz w:val="24"/>
                <w:szCs w:val="24"/>
              </w:rPr>
              <w:t>Hidayat</w:t>
            </w:r>
            <w:proofErr w:type="spellEnd"/>
            <w:r w:rsidR="00A03852" w:rsidRPr="00DB6CB3">
              <w:rPr>
                <w:rFonts w:ascii="Times New Roman" w:hAnsi="Times New Roman" w:cs="Times New Roman"/>
                <w:sz w:val="24"/>
                <w:szCs w:val="24"/>
              </w:rPr>
              <w:t xml:space="preserve">, </w:t>
            </w:r>
            <w:r w:rsidRPr="00DB6CB3">
              <w:rPr>
                <w:rFonts w:ascii="Times New Roman" w:hAnsi="Times New Roman" w:cs="Times New Roman"/>
                <w:sz w:val="24"/>
                <w:szCs w:val="24"/>
              </w:rPr>
              <w:t>2019</w:t>
            </w:r>
          </w:p>
        </w:tc>
      </w:tr>
      <w:tr w:rsidR="00D921EE" w:rsidRPr="00DB6CB3" w14:paraId="6110B10F" w14:textId="77777777" w:rsidTr="007B7E3B">
        <w:tc>
          <w:tcPr>
            <w:tcW w:w="1666" w:type="pct"/>
          </w:tcPr>
          <w:p w14:paraId="6B37F1D7"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Actual Usage</w:t>
            </w:r>
          </w:p>
        </w:tc>
        <w:tc>
          <w:tcPr>
            <w:tcW w:w="1667" w:type="pct"/>
          </w:tcPr>
          <w:p w14:paraId="5C45BF89"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Social media marketing by SMEs improves their visibility, boosts customer engagement, and enhances overall business performance.</w:t>
            </w:r>
          </w:p>
        </w:tc>
        <w:tc>
          <w:tcPr>
            <w:tcW w:w="1667" w:type="pct"/>
          </w:tcPr>
          <w:p w14:paraId="7AD1E37A"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color w:val="000000"/>
                <w:sz w:val="24"/>
                <w:szCs w:val="24"/>
              </w:rPr>
              <w:t xml:space="preserve">Chatterjee </w:t>
            </w:r>
            <w:r w:rsidRPr="00DB6CB3">
              <w:rPr>
                <w:rFonts w:ascii="Times New Roman" w:hAnsi="Times New Roman" w:cs="Times New Roman"/>
                <w:i/>
                <w:iCs/>
                <w:color w:val="000000"/>
                <w:sz w:val="24"/>
                <w:szCs w:val="24"/>
              </w:rPr>
              <w:t>et al.,</w:t>
            </w:r>
            <w:r w:rsidRPr="00DB6CB3">
              <w:rPr>
                <w:rFonts w:ascii="Times New Roman" w:hAnsi="Times New Roman" w:cs="Times New Roman"/>
                <w:color w:val="000000"/>
                <w:sz w:val="24"/>
                <w:szCs w:val="24"/>
              </w:rPr>
              <w:t xml:space="preserve"> 2021</w:t>
            </w:r>
          </w:p>
        </w:tc>
      </w:tr>
      <w:tr w:rsidR="00D921EE" w:rsidRPr="00DB6CB3" w14:paraId="6725D749" w14:textId="77777777" w:rsidTr="007B7E3B">
        <w:tc>
          <w:tcPr>
            <w:tcW w:w="1666" w:type="pct"/>
          </w:tcPr>
          <w:p w14:paraId="58658276"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Cost</w:t>
            </w:r>
          </w:p>
        </w:tc>
        <w:tc>
          <w:tcPr>
            <w:tcW w:w="1667" w:type="pct"/>
          </w:tcPr>
          <w:p w14:paraId="494AC5EE"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When favorable conditions and lower costs interact with external variables, their combined effect enhances the adoption of social media marketing, leading to business growth.</w:t>
            </w:r>
          </w:p>
        </w:tc>
        <w:tc>
          <w:tcPr>
            <w:tcW w:w="1667" w:type="pct"/>
          </w:tcPr>
          <w:p w14:paraId="549805DD" w14:textId="77777777" w:rsidR="00D921EE" w:rsidRPr="00DB6CB3" w:rsidRDefault="00D921EE" w:rsidP="00C009B6">
            <w:pPr>
              <w:rPr>
                <w:rFonts w:ascii="Times New Roman" w:hAnsi="Times New Roman" w:cs="Times New Roman"/>
                <w:sz w:val="24"/>
                <w:szCs w:val="24"/>
              </w:rPr>
            </w:pPr>
            <w:proofErr w:type="spellStart"/>
            <w:r w:rsidRPr="00DB6CB3">
              <w:rPr>
                <w:rFonts w:ascii="Times New Roman" w:hAnsi="Times New Roman" w:cs="Times New Roman"/>
                <w:color w:val="000000"/>
                <w:sz w:val="24"/>
                <w:szCs w:val="24"/>
              </w:rPr>
              <w:t>Muflih</w:t>
            </w:r>
            <w:proofErr w:type="spellEnd"/>
            <w:r w:rsidRPr="00DB6CB3">
              <w:rPr>
                <w:rFonts w:ascii="Times New Roman" w:hAnsi="Times New Roman" w:cs="Times New Roman"/>
                <w:color w:val="000000"/>
                <w:sz w:val="24"/>
                <w:szCs w:val="24"/>
              </w:rPr>
              <w:t xml:space="preserve"> &amp; </w:t>
            </w:r>
            <w:proofErr w:type="spellStart"/>
            <w:r w:rsidRPr="00DB6CB3">
              <w:rPr>
                <w:rFonts w:ascii="Times New Roman" w:hAnsi="Times New Roman" w:cs="Times New Roman"/>
                <w:color w:val="000000"/>
                <w:sz w:val="24"/>
                <w:szCs w:val="24"/>
              </w:rPr>
              <w:t>Ratna</w:t>
            </w:r>
            <w:proofErr w:type="spellEnd"/>
            <w:r w:rsidRPr="00DB6CB3">
              <w:rPr>
                <w:rFonts w:ascii="Times New Roman" w:hAnsi="Times New Roman" w:cs="Times New Roman"/>
                <w:color w:val="000000"/>
                <w:sz w:val="24"/>
                <w:szCs w:val="24"/>
              </w:rPr>
              <w:t xml:space="preserve">, 2022; </w:t>
            </w:r>
            <w:proofErr w:type="spellStart"/>
            <w:r w:rsidRPr="00DB6CB3">
              <w:rPr>
                <w:rFonts w:ascii="Times New Roman" w:hAnsi="Times New Roman" w:cs="Times New Roman"/>
                <w:color w:val="000000"/>
                <w:sz w:val="24"/>
                <w:szCs w:val="24"/>
              </w:rPr>
              <w:t>Tatik</w:t>
            </w:r>
            <w:proofErr w:type="spellEnd"/>
            <w:r w:rsidRPr="00DB6CB3">
              <w:rPr>
                <w:rFonts w:ascii="Times New Roman" w:hAnsi="Times New Roman" w:cs="Times New Roman"/>
                <w:color w:val="000000"/>
                <w:sz w:val="24"/>
                <w:szCs w:val="24"/>
              </w:rPr>
              <w:t xml:space="preserve"> &amp; </w:t>
            </w:r>
            <w:proofErr w:type="spellStart"/>
            <w:r w:rsidRPr="00DB6CB3">
              <w:rPr>
                <w:rFonts w:ascii="Times New Roman" w:hAnsi="Times New Roman" w:cs="Times New Roman"/>
                <w:color w:val="000000"/>
                <w:sz w:val="24"/>
                <w:szCs w:val="24"/>
              </w:rPr>
              <w:t>Setiawan</w:t>
            </w:r>
            <w:proofErr w:type="spellEnd"/>
            <w:r w:rsidRPr="00DB6CB3">
              <w:rPr>
                <w:rFonts w:ascii="Times New Roman" w:hAnsi="Times New Roman" w:cs="Times New Roman"/>
                <w:color w:val="000000"/>
                <w:sz w:val="24"/>
                <w:szCs w:val="24"/>
              </w:rPr>
              <w:t>, 2024</w:t>
            </w:r>
          </w:p>
        </w:tc>
      </w:tr>
      <w:tr w:rsidR="00D921EE" w:rsidRPr="00DB6CB3" w14:paraId="22D86291" w14:textId="77777777" w:rsidTr="007B7E3B">
        <w:tc>
          <w:tcPr>
            <w:tcW w:w="1666" w:type="pct"/>
          </w:tcPr>
          <w:p w14:paraId="31C0E9DB"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Facilitating Conditions</w:t>
            </w:r>
          </w:p>
        </w:tc>
        <w:tc>
          <w:tcPr>
            <w:tcW w:w="1667" w:type="pct"/>
          </w:tcPr>
          <w:p w14:paraId="50D84455" w14:textId="131BA20A"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 xml:space="preserve">Facilitating conditions in social media marketing </w:t>
            </w:r>
            <w:r w:rsidR="00AE0183" w:rsidRPr="00DB6CB3">
              <w:rPr>
                <w:rFonts w:ascii="Times New Roman" w:hAnsi="Times New Roman" w:cs="Times New Roman"/>
                <w:sz w:val="24"/>
                <w:szCs w:val="24"/>
              </w:rPr>
              <w:t>speeds</w:t>
            </w:r>
            <w:r w:rsidRPr="00DB6CB3">
              <w:rPr>
                <w:rFonts w:ascii="Times New Roman" w:hAnsi="Times New Roman" w:cs="Times New Roman"/>
                <w:sz w:val="24"/>
                <w:szCs w:val="24"/>
              </w:rPr>
              <w:t xml:space="preserve"> up the sustainable business growth of SMEs.</w:t>
            </w:r>
          </w:p>
        </w:tc>
        <w:tc>
          <w:tcPr>
            <w:tcW w:w="1667" w:type="pct"/>
          </w:tcPr>
          <w:p w14:paraId="13C25F8D" w14:textId="77777777" w:rsidR="00D921EE" w:rsidRPr="00DB6CB3" w:rsidRDefault="00D921EE" w:rsidP="00C009B6">
            <w:pPr>
              <w:rPr>
                <w:rFonts w:ascii="Times New Roman" w:hAnsi="Times New Roman" w:cs="Times New Roman"/>
                <w:sz w:val="24"/>
                <w:szCs w:val="24"/>
              </w:rPr>
            </w:pPr>
            <w:proofErr w:type="spellStart"/>
            <w:r w:rsidRPr="00DB6CB3">
              <w:rPr>
                <w:rFonts w:ascii="Times New Roman" w:hAnsi="Times New Roman" w:cs="Times New Roman"/>
                <w:color w:val="000000"/>
                <w:sz w:val="24"/>
                <w:szCs w:val="24"/>
              </w:rPr>
              <w:t>Muflih</w:t>
            </w:r>
            <w:proofErr w:type="spellEnd"/>
            <w:r w:rsidRPr="00DB6CB3">
              <w:rPr>
                <w:rFonts w:ascii="Times New Roman" w:hAnsi="Times New Roman" w:cs="Times New Roman"/>
                <w:color w:val="000000"/>
                <w:sz w:val="24"/>
                <w:szCs w:val="24"/>
              </w:rPr>
              <w:t xml:space="preserve"> &amp; </w:t>
            </w:r>
            <w:proofErr w:type="spellStart"/>
            <w:r w:rsidRPr="00DB6CB3">
              <w:rPr>
                <w:rFonts w:ascii="Times New Roman" w:hAnsi="Times New Roman" w:cs="Times New Roman"/>
                <w:color w:val="000000"/>
                <w:sz w:val="24"/>
                <w:szCs w:val="24"/>
              </w:rPr>
              <w:t>Ratna</w:t>
            </w:r>
            <w:proofErr w:type="spellEnd"/>
            <w:r w:rsidRPr="00DB6CB3">
              <w:rPr>
                <w:rFonts w:ascii="Times New Roman" w:hAnsi="Times New Roman" w:cs="Times New Roman"/>
                <w:color w:val="000000"/>
                <w:sz w:val="24"/>
                <w:szCs w:val="24"/>
              </w:rPr>
              <w:t>, 2022</w:t>
            </w:r>
          </w:p>
        </w:tc>
      </w:tr>
      <w:tr w:rsidR="00D921EE" w:rsidRPr="00DB6CB3" w14:paraId="7736E956" w14:textId="77777777" w:rsidTr="007B7E3B">
        <w:tc>
          <w:tcPr>
            <w:tcW w:w="1666" w:type="pct"/>
          </w:tcPr>
          <w:p w14:paraId="624A0CF2"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Compatibility</w:t>
            </w:r>
          </w:p>
        </w:tc>
        <w:tc>
          <w:tcPr>
            <w:tcW w:w="1667" w:type="pct"/>
          </w:tcPr>
          <w:p w14:paraId="4DDF8990" w14:textId="77777777" w:rsidR="00D921EE" w:rsidRPr="00DB6CB3" w:rsidRDefault="00D921EE" w:rsidP="00C009B6">
            <w:pPr>
              <w:rPr>
                <w:rFonts w:ascii="Times New Roman" w:hAnsi="Times New Roman" w:cs="Times New Roman"/>
                <w:sz w:val="24"/>
                <w:szCs w:val="24"/>
              </w:rPr>
            </w:pPr>
            <w:r w:rsidRPr="00DB6CB3">
              <w:rPr>
                <w:rFonts w:ascii="Times New Roman" w:hAnsi="Times New Roman" w:cs="Times New Roman"/>
                <w:sz w:val="24"/>
                <w:szCs w:val="24"/>
              </w:rPr>
              <w:t>Age and gender serve as positive moderating variables, with compatibility positively influencing social media marketing in SMEs.</w:t>
            </w:r>
          </w:p>
        </w:tc>
        <w:tc>
          <w:tcPr>
            <w:tcW w:w="1667" w:type="pct"/>
          </w:tcPr>
          <w:p w14:paraId="13AD3780" w14:textId="77777777" w:rsidR="00D921EE" w:rsidRPr="00DB6CB3" w:rsidRDefault="00D921EE" w:rsidP="00C009B6">
            <w:pPr>
              <w:rPr>
                <w:rFonts w:ascii="Times New Roman" w:hAnsi="Times New Roman" w:cs="Times New Roman"/>
                <w:sz w:val="24"/>
                <w:szCs w:val="24"/>
              </w:rPr>
            </w:pPr>
            <w:proofErr w:type="spellStart"/>
            <w:r w:rsidRPr="00DB6CB3">
              <w:rPr>
                <w:rFonts w:ascii="Times New Roman" w:hAnsi="Times New Roman" w:cs="Times New Roman"/>
                <w:color w:val="000000"/>
                <w:sz w:val="24"/>
                <w:szCs w:val="24"/>
              </w:rPr>
              <w:t>Kikawa</w:t>
            </w:r>
            <w:proofErr w:type="spellEnd"/>
            <w:r w:rsidRPr="00DB6CB3">
              <w:rPr>
                <w:rFonts w:ascii="Times New Roman" w:hAnsi="Times New Roman" w:cs="Times New Roman"/>
                <w:color w:val="000000"/>
                <w:sz w:val="24"/>
                <w:szCs w:val="24"/>
              </w:rPr>
              <w:t xml:space="preserve"> et al., 2022</w:t>
            </w:r>
          </w:p>
        </w:tc>
      </w:tr>
    </w:tbl>
    <w:p w14:paraId="7823B68A" w14:textId="77777777" w:rsidR="00B11246" w:rsidRPr="00DB6CB3" w:rsidRDefault="00B11246" w:rsidP="00C009B6">
      <w:pPr>
        <w:spacing w:line="240" w:lineRule="auto"/>
        <w:jc w:val="both"/>
        <w:rPr>
          <w:rFonts w:ascii="Times New Roman" w:hAnsi="Times New Roman" w:cs="Times New Roman"/>
          <w:sz w:val="24"/>
          <w:szCs w:val="24"/>
        </w:rPr>
      </w:pPr>
    </w:p>
    <w:p w14:paraId="079D5993" w14:textId="77777777" w:rsidR="00C65B41" w:rsidRPr="00DB6CB3" w:rsidRDefault="00C65B41" w:rsidP="00C009B6">
      <w:pPr>
        <w:spacing w:line="240" w:lineRule="auto"/>
        <w:jc w:val="both"/>
        <w:rPr>
          <w:rFonts w:ascii="Times New Roman" w:hAnsi="Times New Roman" w:cs="Times New Roman"/>
          <w:b/>
          <w:bCs/>
          <w:sz w:val="24"/>
          <w:szCs w:val="24"/>
        </w:rPr>
      </w:pPr>
      <w:r w:rsidRPr="00DB6CB3">
        <w:rPr>
          <w:rFonts w:ascii="Times New Roman" w:hAnsi="Times New Roman" w:cs="Times New Roman"/>
          <w:b/>
          <w:bCs/>
          <w:sz w:val="24"/>
          <w:szCs w:val="24"/>
        </w:rPr>
        <w:t>Hypotheses formation:</w:t>
      </w:r>
    </w:p>
    <w:p w14:paraId="0FF4F783" w14:textId="7EA338B9" w:rsidR="00B511F6" w:rsidRPr="00DB6CB3" w:rsidRDefault="00333843" w:rsidP="00C009B6">
      <w:pPr>
        <w:spacing w:line="240" w:lineRule="auto"/>
        <w:ind w:firstLine="720"/>
        <w:jc w:val="both"/>
        <w:rPr>
          <w:rFonts w:ascii="Times New Roman" w:hAnsi="Times New Roman" w:cs="Times New Roman"/>
          <w:sz w:val="24"/>
          <w:szCs w:val="24"/>
        </w:rPr>
      </w:pPr>
      <w:r w:rsidRPr="00DB6CB3">
        <w:rPr>
          <w:rFonts w:ascii="Times New Roman" w:hAnsi="Times New Roman" w:cs="Times New Roman"/>
          <w:sz w:val="24"/>
          <w:szCs w:val="24"/>
        </w:rPr>
        <w:t xml:space="preserve">The study utilized the Technology Acceptance Model (TAM) to evaluate the factors influencing the adoption of social media marketing across different sectors. The conceptual framework and hypotheses were developed based on factors identified in various literature sources. </w:t>
      </w:r>
      <w:r w:rsidR="000C7943" w:rsidRPr="00DB6CB3">
        <w:rPr>
          <w:rFonts w:ascii="Times New Roman" w:hAnsi="Times New Roman" w:cs="Times New Roman"/>
          <w:sz w:val="24"/>
          <w:szCs w:val="24"/>
        </w:rPr>
        <w:t xml:space="preserve">Perceived ease of use </w:t>
      </w:r>
      <w:r w:rsidR="00466B27" w:rsidRPr="00DB6CB3">
        <w:rPr>
          <w:rFonts w:ascii="Times New Roman" w:hAnsi="Times New Roman" w:cs="Times New Roman"/>
          <w:sz w:val="24"/>
          <w:szCs w:val="24"/>
        </w:rPr>
        <w:t xml:space="preserve">(Deb </w:t>
      </w:r>
      <w:r w:rsidR="00466B27" w:rsidRPr="00DB6CB3">
        <w:rPr>
          <w:rFonts w:ascii="Times New Roman" w:hAnsi="Times New Roman" w:cs="Times New Roman"/>
          <w:i/>
          <w:iCs/>
          <w:sz w:val="24"/>
          <w:szCs w:val="24"/>
        </w:rPr>
        <w:t>et al.,</w:t>
      </w:r>
      <w:r w:rsidR="00466B27" w:rsidRPr="00DB6CB3">
        <w:rPr>
          <w:rFonts w:ascii="Times New Roman" w:hAnsi="Times New Roman" w:cs="Times New Roman"/>
          <w:sz w:val="24"/>
          <w:szCs w:val="24"/>
        </w:rPr>
        <w:t xml:space="preserve"> 2024; Lee &amp; Fiore, 2024; Khaki &amp; Khan, 2024),</w:t>
      </w:r>
      <w:r w:rsidR="000C7943" w:rsidRPr="00DB6CB3">
        <w:rPr>
          <w:rFonts w:ascii="Times New Roman" w:hAnsi="Times New Roman" w:cs="Times New Roman"/>
          <w:sz w:val="24"/>
          <w:szCs w:val="24"/>
        </w:rPr>
        <w:t xml:space="preserve"> Perceived Usefulness</w:t>
      </w:r>
      <w:r w:rsidR="00FF137B" w:rsidRPr="00DB6CB3">
        <w:rPr>
          <w:rFonts w:ascii="Times New Roman" w:hAnsi="Times New Roman" w:cs="Times New Roman"/>
          <w:sz w:val="24"/>
          <w:szCs w:val="24"/>
        </w:rPr>
        <w:t xml:space="preserve"> (Deb </w:t>
      </w:r>
      <w:r w:rsidR="00FF137B" w:rsidRPr="00DB6CB3">
        <w:rPr>
          <w:rFonts w:ascii="Times New Roman" w:hAnsi="Times New Roman" w:cs="Times New Roman"/>
          <w:i/>
          <w:iCs/>
          <w:sz w:val="24"/>
          <w:szCs w:val="24"/>
        </w:rPr>
        <w:t>et al.,</w:t>
      </w:r>
      <w:r w:rsidR="00FF137B" w:rsidRPr="00DB6CB3">
        <w:rPr>
          <w:rFonts w:ascii="Times New Roman" w:hAnsi="Times New Roman" w:cs="Times New Roman"/>
          <w:sz w:val="24"/>
          <w:szCs w:val="24"/>
        </w:rPr>
        <w:t xml:space="preserve"> 2024; </w:t>
      </w:r>
      <w:proofErr w:type="spellStart"/>
      <w:r w:rsidR="00FF137B" w:rsidRPr="00DB6CB3">
        <w:rPr>
          <w:rFonts w:ascii="Times New Roman" w:hAnsi="Times New Roman" w:cs="Times New Roman"/>
          <w:sz w:val="24"/>
          <w:szCs w:val="24"/>
        </w:rPr>
        <w:t>Tarigan</w:t>
      </w:r>
      <w:proofErr w:type="spellEnd"/>
      <w:r w:rsidR="00FF137B" w:rsidRPr="00DB6CB3">
        <w:rPr>
          <w:rFonts w:ascii="Times New Roman" w:hAnsi="Times New Roman" w:cs="Times New Roman"/>
          <w:sz w:val="24"/>
          <w:szCs w:val="24"/>
        </w:rPr>
        <w:t xml:space="preserve">, 2024; Lee &amp; Fiore, 2024), Attitude (Shen </w:t>
      </w:r>
      <w:r w:rsidR="00FF137B" w:rsidRPr="00DB6CB3">
        <w:rPr>
          <w:rFonts w:ascii="Times New Roman" w:hAnsi="Times New Roman" w:cs="Times New Roman"/>
          <w:i/>
          <w:iCs/>
          <w:sz w:val="24"/>
          <w:szCs w:val="24"/>
        </w:rPr>
        <w:t>et al.,</w:t>
      </w:r>
      <w:r w:rsidR="00FF137B" w:rsidRPr="00DB6CB3">
        <w:rPr>
          <w:rFonts w:ascii="Times New Roman" w:hAnsi="Times New Roman" w:cs="Times New Roman"/>
          <w:sz w:val="24"/>
          <w:szCs w:val="24"/>
        </w:rPr>
        <w:t xml:space="preserve"> 2024; </w:t>
      </w:r>
      <w:proofErr w:type="spellStart"/>
      <w:r w:rsidR="00FF137B" w:rsidRPr="00DB6CB3">
        <w:rPr>
          <w:rFonts w:ascii="Times New Roman" w:hAnsi="Times New Roman" w:cs="Times New Roman"/>
          <w:sz w:val="24"/>
          <w:szCs w:val="24"/>
        </w:rPr>
        <w:t>Armutcu</w:t>
      </w:r>
      <w:proofErr w:type="spellEnd"/>
      <w:r w:rsidR="00FF137B" w:rsidRPr="00DB6CB3">
        <w:rPr>
          <w:rFonts w:ascii="Times New Roman" w:hAnsi="Times New Roman" w:cs="Times New Roman"/>
          <w:sz w:val="24"/>
          <w:szCs w:val="24"/>
        </w:rPr>
        <w:t xml:space="preserve"> </w:t>
      </w:r>
      <w:r w:rsidR="00FF137B" w:rsidRPr="00DB6CB3">
        <w:rPr>
          <w:rFonts w:ascii="Times New Roman" w:hAnsi="Times New Roman" w:cs="Times New Roman"/>
          <w:i/>
          <w:iCs/>
          <w:sz w:val="24"/>
          <w:szCs w:val="24"/>
        </w:rPr>
        <w:t>et al.,</w:t>
      </w:r>
      <w:r w:rsidR="00FF137B" w:rsidRPr="00DB6CB3">
        <w:rPr>
          <w:rFonts w:ascii="Times New Roman" w:hAnsi="Times New Roman" w:cs="Times New Roman"/>
          <w:sz w:val="24"/>
          <w:szCs w:val="24"/>
        </w:rPr>
        <w:t xml:space="preserve"> 2024)</w:t>
      </w:r>
      <w:r w:rsidR="00F4673E" w:rsidRPr="00DB6CB3">
        <w:rPr>
          <w:rFonts w:ascii="Times New Roman" w:hAnsi="Times New Roman" w:cs="Times New Roman"/>
          <w:sz w:val="24"/>
          <w:szCs w:val="24"/>
        </w:rPr>
        <w:t>, Compatibility (</w:t>
      </w:r>
      <w:proofErr w:type="spellStart"/>
      <w:r w:rsidR="00B25C5F" w:rsidRPr="00DB6CB3">
        <w:rPr>
          <w:rFonts w:ascii="Times New Roman" w:hAnsi="Times New Roman" w:cs="Times New Roman"/>
          <w:color w:val="000000"/>
          <w:sz w:val="24"/>
          <w:szCs w:val="24"/>
        </w:rPr>
        <w:t>Kikawa</w:t>
      </w:r>
      <w:proofErr w:type="spellEnd"/>
      <w:r w:rsidR="00B25C5F" w:rsidRPr="00DB6CB3">
        <w:rPr>
          <w:rFonts w:ascii="Times New Roman" w:hAnsi="Times New Roman" w:cs="Times New Roman"/>
          <w:color w:val="000000"/>
          <w:sz w:val="24"/>
          <w:szCs w:val="24"/>
        </w:rPr>
        <w:t xml:space="preserve"> </w:t>
      </w:r>
      <w:r w:rsidR="00B25C5F" w:rsidRPr="00DB6CB3">
        <w:rPr>
          <w:rFonts w:ascii="Times New Roman" w:hAnsi="Times New Roman" w:cs="Times New Roman"/>
          <w:i/>
          <w:iCs/>
          <w:color w:val="000000"/>
          <w:sz w:val="24"/>
          <w:szCs w:val="24"/>
        </w:rPr>
        <w:t>et al.,</w:t>
      </w:r>
      <w:r w:rsidR="00B25C5F" w:rsidRPr="00DB6CB3">
        <w:rPr>
          <w:rFonts w:ascii="Times New Roman" w:hAnsi="Times New Roman" w:cs="Times New Roman"/>
          <w:color w:val="000000"/>
          <w:sz w:val="24"/>
          <w:szCs w:val="24"/>
        </w:rPr>
        <w:t xml:space="preserve"> 2022; </w:t>
      </w:r>
      <w:r w:rsidR="00F4673E" w:rsidRPr="00DB6CB3">
        <w:rPr>
          <w:rFonts w:ascii="Times New Roman" w:hAnsi="Times New Roman" w:cs="Times New Roman"/>
          <w:sz w:val="24"/>
          <w:szCs w:val="24"/>
          <w:lang w:bidi="ta-IN"/>
        </w:rPr>
        <w:t>Zhang</w:t>
      </w:r>
      <w:r w:rsidR="00F4673E" w:rsidRPr="00DB6CB3">
        <w:rPr>
          <w:rFonts w:ascii="Times New Roman" w:hAnsi="Times New Roman" w:cs="Times New Roman"/>
          <w:sz w:val="24"/>
          <w:szCs w:val="24"/>
        </w:rPr>
        <w:t xml:space="preserve"> </w:t>
      </w:r>
      <w:r w:rsidR="00F4673E" w:rsidRPr="00DB6CB3">
        <w:rPr>
          <w:rFonts w:ascii="Times New Roman" w:hAnsi="Times New Roman" w:cs="Times New Roman"/>
          <w:i/>
          <w:iCs/>
          <w:sz w:val="24"/>
          <w:szCs w:val="24"/>
        </w:rPr>
        <w:t>et al.,</w:t>
      </w:r>
      <w:r w:rsidR="00F4673E" w:rsidRPr="00DB6CB3">
        <w:rPr>
          <w:rFonts w:ascii="Times New Roman" w:hAnsi="Times New Roman" w:cs="Times New Roman"/>
          <w:sz w:val="24"/>
          <w:szCs w:val="24"/>
        </w:rPr>
        <w:t xml:space="preserve"> 2023)</w:t>
      </w:r>
      <w:r w:rsidR="007B199B" w:rsidRPr="00DB6CB3">
        <w:rPr>
          <w:rFonts w:ascii="Times New Roman" w:hAnsi="Times New Roman" w:cs="Times New Roman"/>
          <w:sz w:val="24"/>
          <w:szCs w:val="24"/>
        </w:rPr>
        <w:t>, Intention to Use (</w:t>
      </w:r>
      <w:proofErr w:type="spellStart"/>
      <w:r w:rsidR="007B199B" w:rsidRPr="00DB6CB3">
        <w:rPr>
          <w:rFonts w:ascii="Times New Roman" w:hAnsi="Times New Roman" w:cs="Times New Roman"/>
          <w:sz w:val="24"/>
          <w:szCs w:val="24"/>
        </w:rPr>
        <w:t>Alnajim</w:t>
      </w:r>
      <w:proofErr w:type="spellEnd"/>
      <w:r w:rsidR="007B199B" w:rsidRPr="00DB6CB3">
        <w:rPr>
          <w:rFonts w:ascii="Times New Roman" w:hAnsi="Times New Roman" w:cs="Times New Roman"/>
          <w:sz w:val="24"/>
          <w:szCs w:val="24"/>
        </w:rPr>
        <w:t xml:space="preserve"> &amp; </w:t>
      </w:r>
      <w:proofErr w:type="spellStart"/>
      <w:r w:rsidR="007B199B" w:rsidRPr="00DB6CB3">
        <w:rPr>
          <w:rFonts w:ascii="Times New Roman" w:hAnsi="Times New Roman" w:cs="Times New Roman"/>
          <w:sz w:val="24"/>
          <w:szCs w:val="24"/>
        </w:rPr>
        <w:t>Fakieh</w:t>
      </w:r>
      <w:proofErr w:type="spellEnd"/>
      <w:r w:rsidR="007B199B" w:rsidRPr="00DB6CB3">
        <w:rPr>
          <w:rFonts w:ascii="Times New Roman" w:hAnsi="Times New Roman" w:cs="Times New Roman"/>
          <w:sz w:val="24"/>
          <w:szCs w:val="24"/>
        </w:rPr>
        <w:t>, 202</w:t>
      </w:r>
      <w:r w:rsidR="00B25C5F" w:rsidRPr="00DB6CB3">
        <w:rPr>
          <w:rFonts w:ascii="Times New Roman" w:hAnsi="Times New Roman" w:cs="Times New Roman"/>
          <w:sz w:val="24"/>
          <w:szCs w:val="24"/>
        </w:rPr>
        <w:t>3</w:t>
      </w:r>
      <w:r w:rsidR="007B199B" w:rsidRPr="00DB6CB3">
        <w:rPr>
          <w:rFonts w:ascii="Times New Roman" w:hAnsi="Times New Roman" w:cs="Times New Roman"/>
          <w:sz w:val="24"/>
          <w:szCs w:val="24"/>
        </w:rPr>
        <w:t xml:space="preserve">; Hu </w:t>
      </w:r>
      <w:r w:rsidR="007B199B" w:rsidRPr="00DB6CB3">
        <w:rPr>
          <w:rFonts w:ascii="Times New Roman" w:hAnsi="Times New Roman" w:cs="Times New Roman"/>
          <w:i/>
          <w:iCs/>
          <w:sz w:val="24"/>
          <w:szCs w:val="24"/>
        </w:rPr>
        <w:t>et al.,</w:t>
      </w:r>
      <w:r w:rsidR="007B199B" w:rsidRPr="00DB6CB3">
        <w:rPr>
          <w:rFonts w:ascii="Times New Roman" w:hAnsi="Times New Roman" w:cs="Times New Roman"/>
          <w:sz w:val="24"/>
          <w:szCs w:val="24"/>
        </w:rPr>
        <w:t xml:space="preserve"> 2024; </w:t>
      </w:r>
      <w:proofErr w:type="spellStart"/>
      <w:r w:rsidR="007B199B" w:rsidRPr="00DB6CB3">
        <w:rPr>
          <w:rFonts w:ascii="Times New Roman" w:hAnsi="Times New Roman" w:cs="Times New Roman"/>
          <w:sz w:val="24"/>
          <w:szCs w:val="24"/>
        </w:rPr>
        <w:t>Ilieva</w:t>
      </w:r>
      <w:proofErr w:type="spellEnd"/>
      <w:r w:rsidR="007B199B" w:rsidRPr="00DB6CB3">
        <w:rPr>
          <w:rFonts w:ascii="Times New Roman" w:hAnsi="Times New Roman" w:cs="Times New Roman"/>
          <w:sz w:val="24"/>
          <w:szCs w:val="24"/>
        </w:rPr>
        <w:t xml:space="preserve"> </w:t>
      </w:r>
      <w:r w:rsidR="007B199B" w:rsidRPr="00DB6CB3">
        <w:rPr>
          <w:rFonts w:ascii="Times New Roman" w:hAnsi="Times New Roman" w:cs="Times New Roman"/>
          <w:i/>
          <w:iCs/>
          <w:sz w:val="24"/>
          <w:szCs w:val="24"/>
        </w:rPr>
        <w:t>et al.,</w:t>
      </w:r>
      <w:r w:rsidR="007B199B" w:rsidRPr="00DB6CB3">
        <w:rPr>
          <w:rFonts w:ascii="Times New Roman" w:hAnsi="Times New Roman" w:cs="Times New Roman"/>
          <w:sz w:val="24"/>
          <w:szCs w:val="24"/>
        </w:rPr>
        <w:t xml:space="preserve"> 2024)</w:t>
      </w:r>
      <w:r w:rsidR="00B511F6" w:rsidRPr="00DB6CB3">
        <w:rPr>
          <w:rFonts w:ascii="Times New Roman" w:hAnsi="Times New Roman" w:cs="Times New Roman"/>
          <w:sz w:val="24"/>
          <w:szCs w:val="24"/>
        </w:rPr>
        <w:t xml:space="preserve"> were the factors taken for the study. </w:t>
      </w:r>
      <w:r w:rsidR="00EF1E81" w:rsidRPr="00DB6CB3">
        <w:rPr>
          <w:rFonts w:ascii="Times New Roman" w:hAnsi="Times New Roman" w:cs="Times New Roman"/>
          <w:sz w:val="24"/>
          <w:szCs w:val="24"/>
        </w:rPr>
        <w:t xml:space="preserve">These are the factors that have </w:t>
      </w:r>
      <w:r w:rsidR="00960B76" w:rsidRPr="00DB6CB3">
        <w:rPr>
          <w:rFonts w:ascii="Times New Roman" w:hAnsi="Times New Roman" w:cs="Times New Roman"/>
          <w:sz w:val="24"/>
          <w:szCs w:val="24"/>
        </w:rPr>
        <w:t xml:space="preserve">been </w:t>
      </w:r>
      <w:r w:rsidR="00EF1E81" w:rsidRPr="00DB6CB3">
        <w:rPr>
          <w:rFonts w:ascii="Times New Roman" w:hAnsi="Times New Roman" w:cs="Times New Roman"/>
          <w:sz w:val="24"/>
          <w:szCs w:val="24"/>
        </w:rPr>
        <w:t>taken to evaluate the adoption of social media marketing</w:t>
      </w:r>
      <w:r w:rsidR="00566DA3" w:rsidRPr="00DB6CB3">
        <w:rPr>
          <w:rFonts w:ascii="Times New Roman" w:hAnsi="Times New Roman" w:cs="Times New Roman"/>
          <w:sz w:val="24"/>
          <w:szCs w:val="24"/>
        </w:rPr>
        <w:t xml:space="preserve">. The study focused on: what </w:t>
      </w:r>
      <w:r w:rsidR="00960B76" w:rsidRPr="00DB6CB3">
        <w:rPr>
          <w:rFonts w:ascii="Times New Roman" w:hAnsi="Times New Roman" w:cs="Times New Roman"/>
          <w:sz w:val="24"/>
          <w:szCs w:val="24"/>
        </w:rPr>
        <w:t>factors drive</w:t>
      </w:r>
      <w:r w:rsidR="00566DA3" w:rsidRPr="00DB6CB3">
        <w:rPr>
          <w:rFonts w:ascii="Times New Roman" w:hAnsi="Times New Roman" w:cs="Times New Roman"/>
          <w:sz w:val="24"/>
          <w:szCs w:val="24"/>
        </w:rPr>
        <w:t xml:space="preserve"> the adoption of social media marketing on value added products by </w:t>
      </w:r>
      <w:proofErr w:type="spellStart"/>
      <w:r w:rsidR="00566DA3" w:rsidRPr="00DB6CB3">
        <w:rPr>
          <w:rFonts w:ascii="Times New Roman" w:hAnsi="Times New Roman" w:cs="Times New Roman"/>
          <w:sz w:val="24"/>
          <w:szCs w:val="24"/>
        </w:rPr>
        <w:t>agripreneurs</w:t>
      </w:r>
      <w:proofErr w:type="spellEnd"/>
      <w:r w:rsidR="00566DA3" w:rsidRPr="00DB6CB3">
        <w:rPr>
          <w:rFonts w:ascii="Times New Roman" w:hAnsi="Times New Roman" w:cs="Times New Roman"/>
          <w:sz w:val="24"/>
          <w:szCs w:val="24"/>
        </w:rPr>
        <w:t xml:space="preserve"> and which social media </w:t>
      </w:r>
      <w:r w:rsidR="00960B76" w:rsidRPr="00DB6CB3">
        <w:rPr>
          <w:rFonts w:ascii="Times New Roman" w:hAnsi="Times New Roman" w:cs="Times New Roman"/>
          <w:sz w:val="24"/>
          <w:szCs w:val="24"/>
        </w:rPr>
        <w:t>impacted</w:t>
      </w:r>
      <w:r w:rsidR="00566DA3" w:rsidRPr="00DB6CB3">
        <w:rPr>
          <w:rFonts w:ascii="Times New Roman" w:hAnsi="Times New Roman" w:cs="Times New Roman"/>
          <w:sz w:val="24"/>
          <w:szCs w:val="24"/>
        </w:rPr>
        <w:t xml:space="preserve"> </w:t>
      </w:r>
      <w:r w:rsidR="000804A0" w:rsidRPr="00DB6CB3">
        <w:rPr>
          <w:rFonts w:ascii="Times New Roman" w:hAnsi="Times New Roman" w:cs="Times New Roman"/>
          <w:sz w:val="24"/>
          <w:szCs w:val="24"/>
        </w:rPr>
        <w:t xml:space="preserve">the </w:t>
      </w:r>
      <w:r w:rsidR="00566DA3" w:rsidRPr="00DB6CB3">
        <w:rPr>
          <w:rFonts w:ascii="Times New Roman" w:hAnsi="Times New Roman" w:cs="Times New Roman"/>
          <w:sz w:val="24"/>
          <w:szCs w:val="24"/>
        </w:rPr>
        <w:t xml:space="preserve">marketing value added products by </w:t>
      </w:r>
      <w:proofErr w:type="spellStart"/>
      <w:r w:rsidR="00566DA3" w:rsidRPr="00DB6CB3">
        <w:rPr>
          <w:rFonts w:ascii="Times New Roman" w:hAnsi="Times New Roman" w:cs="Times New Roman"/>
          <w:sz w:val="24"/>
          <w:szCs w:val="24"/>
        </w:rPr>
        <w:t>agripreneurs</w:t>
      </w:r>
      <w:proofErr w:type="spellEnd"/>
      <w:r w:rsidR="00960B76" w:rsidRPr="00DB6CB3">
        <w:rPr>
          <w:rFonts w:ascii="Times New Roman" w:hAnsi="Times New Roman" w:cs="Times New Roman"/>
          <w:sz w:val="24"/>
          <w:szCs w:val="24"/>
        </w:rPr>
        <w:t>.</w:t>
      </w:r>
      <w:r w:rsidR="00B511F6" w:rsidRPr="00DB6CB3">
        <w:rPr>
          <w:rFonts w:ascii="Times New Roman" w:hAnsi="Times New Roman" w:cs="Times New Roman"/>
          <w:sz w:val="24"/>
          <w:szCs w:val="24"/>
        </w:rPr>
        <w:t xml:space="preserve"> </w:t>
      </w:r>
      <w:r w:rsidR="00EF1E81" w:rsidRPr="00DB6CB3">
        <w:rPr>
          <w:rFonts w:ascii="Times New Roman" w:hAnsi="Times New Roman" w:cs="Times New Roman"/>
          <w:sz w:val="24"/>
          <w:szCs w:val="24"/>
        </w:rPr>
        <w:t xml:space="preserve">To </w:t>
      </w:r>
      <w:r w:rsidR="00B511F6" w:rsidRPr="00DB6CB3">
        <w:rPr>
          <w:rFonts w:ascii="Times New Roman" w:hAnsi="Times New Roman" w:cs="Times New Roman"/>
          <w:sz w:val="24"/>
          <w:szCs w:val="24"/>
        </w:rPr>
        <w:t>measure the above objectives</w:t>
      </w:r>
      <w:r w:rsidR="00566DA3" w:rsidRPr="00DB6CB3">
        <w:rPr>
          <w:rFonts w:ascii="Times New Roman" w:hAnsi="Times New Roman" w:cs="Times New Roman"/>
          <w:sz w:val="24"/>
          <w:szCs w:val="24"/>
        </w:rPr>
        <w:t xml:space="preserve"> and answer the research questions</w:t>
      </w:r>
      <w:r w:rsidR="00B511F6" w:rsidRPr="00DB6CB3">
        <w:rPr>
          <w:rFonts w:ascii="Times New Roman" w:hAnsi="Times New Roman" w:cs="Times New Roman"/>
          <w:sz w:val="24"/>
          <w:szCs w:val="24"/>
        </w:rPr>
        <w:t xml:space="preserve">, the following </w:t>
      </w:r>
      <w:r w:rsidR="00B511F6" w:rsidRPr="00DB6CB3">
        <w:rPr>
          <w:rFonts w:ascii="Times New Roman" w:hAnsi="Times New Roman" w:cs="Times New Roman"/>
          <w:sz w:val="24"/>
          <w:szCs w:val="24"/>
        </w:rPr>
        <w:lastRenderedPageBreak/>
        <w:t>Hypotheses were framed to highlight the theoretical framework based on which the Hypotheses were framed.</w:t>
      </w:r>
    </w:p>
    <w:p w14:paraId="77741961" w14:textId="4809E89D" w:rsidR="000C7943" w:rsidRPr="00DB6CB3" w:rsidRDefault="000C7943" w:rsidP="00C009B6">
      <w:pPr>
        <w:spacing w:line="240" w:lineRule="auto"/>
        <w:ind w:firstLine="720"/>
        <w:jc w:val="both"/>
        <w:rPr>
          <w:rFonts w:ascii="Times New Roman" w:hAnsi="Times New Roman" w:cs="Times New Roman"/>
          <w:i/>
          <w:iCs/>
          <w:sz w:val="24"/>
          <w:szCs w:val="24"/>
        </w:rPr>
      </w:pPr>
      <w:r w:rsidRPr="00DB6CB3">
        <w:rPr>
          <w:rFonts w:ascii="Times New Roman" w:hAnsi="Times New Roman" w:cs="Times New Roman"/>
          <w:i/>
          <w:iCs/>
          <w:sz w:val="24"/>
          <w:szCs w:val="24"/>
        </w:rPr>
        <w:t>H</w:t>
      </w:r>
      <w:r w:rsidR="002A3ECB" w:rsidRPr="00DB6CB3">
        <w:rPr>
          <w:rFonts w:ascii="Times New Roman" w:hAnsi="Times New Roman" w:cs="Times New Roman"/>
          <w:i/>
          <w:iCs/>
          <w:sz w:val="24"/>
          <w:szCs w:val="24"/>
        </w:rPr>
        <w:t>a0</w:t>
      </w:r>
      <w:r w:rsidRPr="00DB6CB3">
        <w:rPr>
          <w:rFonts w:ascii="Times New Roman" w:hAnsi="Times New Roman" w:cs="Times New Roman"/>
          <w:i/>
          <w:iCs/>
          <w:sz w:val="24"/>
          <w:szCs w:val="24"/>
        </w:rPr>
        <w:t xml:space="preserve">: Perceived Ease of Use </w:t>
      </w:r>
      <w:r w:rsidR="002A3ECB" w:rsidRPr="00DB6CB3">
        <w:rPr>
          <w:rFonts w:ascii="Times New Roman" w:hAnsi="Times New Roman" w:cs="Times New Roman"/>
          <w:i/>
          <w:iCs/>
          <w:sz w:val="24"/>
          <w:szCs w:val="24"/>
        </w:rPr>
        <w:t xml:space="preserve">does not </w:t>
      </w:r>
      <w:r w:rsidRPr="00DB6CB3">
        <w:rPr>
          <w:rFonts w:ascii="Times New Roman" w:hAnsi="Times New Roman" w:cs="Times New Roman"/>
          <w:i/>
          <w:iCs/>
          <w:sz w:val="24"/>
          <w:szCs w:val="24"/>
        </w:rPr>
        <w:t>influence the intention to use social media for marketing</w:t>
      </w:r>
      <w:r w:rsidR="002A3ECB" w:rsidRPr="00DB6CB3">
        <w:rPr>
          <w:rFonts w:ascii="Times New Roman" w:hAnsi="Times New Roman" w:cs="Times New Roman"/>
          <w:i/>
          <w:iCs/>
          <w:sz w:val="24"/>
          <w:szCs w:val="24"/>
        </w:rPr>
        <w:t>.</w:t>
      </w:r>
    </w:p>
    <w:p w14:paraId="4DA204AF" w14:textId="3F2DABB5" w:rsidR="002A3ECB" w:rsidRPr="00DB6CB3" w:rsidRDefault="002A3ECB" w:rsidP="00C009B6">
      <w:pPr>
        <w:spacing w:line="240" w:lineRule="auto"/>
        <w:ind w:firstLine="720"/>
        <w:jc w:val="both"/>
        <w:rPr>
          <w:rFonts w:ascii="Times New Roman" w:hAnsi="Times New Roman" w:cs="Times New Roman"/>
          <w:i/>
          <w:iCs/>
          <w:sz w:val="24"/>
          <w:szCs w:val="24"/>
        </w:rPr>
      </w:pPr>
      <w:r w:rsidRPr="00DB6CB3">
        <w:rPr>
          <w:rFonts w:ascii="Times New Roman" w:hAnsi="Times New Roman" w:cs="Times New Roman"/>
          <w:i/>
          <w:iCs/>
          <w:sz w:val="24"/>
          <w:szCs w:val="24"/>
        </w:rPr>
        <w:t>Ha1: Perceived Ease of Use influences the intention to use social media for marketing.</w:t>
      </w:r>
    </w:p>
    <w:p w14:paraId="46BFC710" w14:textId="56211C30" w:rsidR="002A3ECB" w:rsidRPr="00DB6CB3" w:rsidRDefault="002A3ECB" w:rsidP="00C009B6">
      <w:pPr>
        <w:spacing w:line="240" w:lineRule="auto"/>
        <w:ind w:firstLine="720"/>
        <w:jc w:val="both"/>
        <w:rPr>
          <w:rFonts w:ascii="Times New Roman" w:hAnsi="Times New Roman" w:cs="Times New Roman"/>
          <w:i/>
          <w:iCs/>
          <w:sz w:val="24"/>
          <w:szCs w:val="24"/>
        </w:rPr>
      </w:pPr>
      <w:r w:rsidRPr="00DB6CB3">
        <w:rPr>
          <w:rFonts w:ascii="Times New Roman" w:hAnsi="Times New Roman" w:cs="Times New Roman"/>
          <w:i/>
          <w:iCs/>
          <w:sz w:val="24"/>
          <w:szCs w:val="24"/>
        </w:rPr>
        <w:t>Hb0: Perceived Usefulness does not impact the intention to use social media for marketing.</w:t>
      </w:r>
    </w:p>
    <w:p w14:paraId="3BFE953A" w14:textId="4F434AAF" w:rsidR="000C7943" w:rsidRPr="00DB6CB3" w:rsidRDefault="000C7943" w:rsidP="00C009B6">
      <w:pPr>
        <w:spacing w:line="240" w:lineRule="auto"/>
        <w:ind w:firstLine="720"/>
        <w:jc w:val="both"/>
        <w:rPr>
          <w:rFonts w:ascii="Times New Roman" w:hAnsi="Times New Roman" w:cs="Times New Roman"/>
          <w:i/>
          <w:iCs/>
          <w:sz w:val="24"/>
          <w:szCs w:val="24"/>
        </w:rPr>
      </w:pPr>
      <w:r w:rsidRPr="00DB6CB3">
        <w:rPr>
          <w:rFonts w:ascii="Times New Roman" w:hAnsi="Times New Roman" w:cs="Times New Roman"/>
          <w:i/>
          <w:iCs/>
          <w:sz w:val="24"/>
          <w:szCs w:val="24"/>
        </w:rPr>
        <w:t>H</w:t>
      </w:r>
      <w:r w:rsidR="002A3ECB" w:rsidRPr="00DB6CB3">
        <w:rPr>
          <w:rFonts w:ascii="Times New Roman" w:hAnsi="Times New Roman" w:cs="Times New Roman"/>
          <w:i/>
          <w:iCs/>
          <w:sz w:val="24"/>
          <w:szCs w:val="24"/>
        </w:rPr>
        <w:t>b1</w:t>
      </w:r>
      <w:r w:rsidRPr="00DB6CB3">
        <w:rPr>
          <w:rFonts w:ascii="Times New Roman" w:hAnsi="Times New Roman" w:cs="Times New Roman"/>
          <w:i/>
          <w:iCs/>
          <w:sz w:val="24"/>
          <w:szCs w:val="24"/>
        </w:rPr>
        <w:t>: Perceived Usefulness impacts the intention to use social media for marketing</w:t>
      </w:r>
      <w:r w:rsidR="002A3ECB" w:rsidRPr="00DB6CB3">
        <w:rPr>
          <w:rFonts w:ascii="Times New Roman" w:hAnsi="Times New Roman" w:cs="Times New Roman"/>
          <w:i/>
          <w:iCs/>
          <w:sz w:val="24"/>
          <w:szCs w:val="24"/>
        </w:rPr>
        <w:t>.</w:t>
      </w:r>
    </w:p>
    <w:p w14:paraId="1F66EC81" w14:textId="66D04D86" w:rsidR="002A3ECB" w:rsidRPr="00DB6CB3" w:rsidRDefault="002A3ECB" w:rsidP="00C009B6">
      <w:pPr>
        <w:spacing w:line="240" w:lineRule="auto"/>
        <w:ind w:firstLine="720"/>
        <w:jc w:val="both"/>
        <w:rPr>
          <w:rFonts w:ascii="Times New Roman" w:hAnsi="Times New Roman" w:cs="Times New Roman"/>
          <w:i/>
          <w:iCs/>
          <w:sz w:val="24"/>
          <w:szCs w:val="24"/>
        </w:rPr>
      </w:pPr>
      <w:r w:rsidRPr="00DB6CB3">
        <w:rPr>
          <w:rFonts w:ascii="Times New Roman" w:hAnsi="Times New Roman" w:cs="Times New Roman"/>
          <w:i/>
          <w:iCs/>
          <w:sz w:val="24"/>
          <w:szCs w:val="24"/>
        </w:rPr>
        <w:t>Hc0: Attitude does not influence the intention to use social media for marketing</w:t>
      </w:r>
    </w:p>
    <w:p w14:paraId="3B6712DE" w14:textId="45764F62" w:rsidR="000C7943" w:rsidRPr="00DB6CB3" w:rsidRDefault="000C7943" w:rsidP="00C009B6">
      <w:pPr>
        <w:spacing w:line="240" w:lineRule="auto"/>
        <w:ind w:firstLine="720"/>
        <w:jc w:val="both"/>
        <w:rPr>
          <w:rFonts w:ascii="Times New Roman" w:hAnsi="Times New Roman" w:cs="Times New Roman"/>
          <w:i/>
          <w:iCs/>
          <w:sz w:val="24"/>
          <w:szCs w:val="24"/>
        </w:rPr>
      </w:pPr>
      <w:r w:rsidRPr="00DB6CB3">
        <w:rPr>
          <w:rFonts w:ascii="Times New Roman" w:hAnsi="Times New Roman" w:cs="Times New Roman"/>
          <w:i/>
          <w:iCs/>
          <w:sz w:val="24"/>
          <w:szCs w:val="24"/>
        </w:rPr>
        <w:t>H</w:t>
      </w:r>
      <w:r w:rsidR="002A3ECB" w:rsidRPr="00DB6CB3">
        <w:rPr>
          <w:rFonts w:ascii="Times New Roman" w:hAnsi="Times New Roman" w:cs="Times New Roman"/>
          <w:i/>
          <w:iCs/>
          <w:sz w:val="24"/>
          <w:szCs w:val="24"/>
        </w:rPr>
        <w:t>c1</w:t>
      </w:r>
      <w:r w:rsidRPr="00DB6CB3">
        <w:rPr>
          <w:rFonts w:ascii="Times New Roman" w:hAnsi="Times New Roman" w:cs="Times New Roman"/>
          <w:i/>
          <w:iCs/>
          <w:sz w:val="24"/>
          <w:szCs w:val="24"/>
        </w:rPr>
        <w:t>: Attitude influences the intention to use social media for marketing</w:t>
      </w:r>
    </w:p>
    <w:p w14:paraId="1491200A" w14:textId="5CA2B7CF" w:rsidR="002A3ECB" w:rsidRPr="00DB6CB3" w:rsidRDefault="002A3ECB" w:rsidP="00C009B6">
      <w:pPr>
        <w:spacing w:line="240" w:lineRule="auto"/>
        <w:ind w:firstLine="720"/>
        <w:jc w:val="both"/>
        <w:rPr>
          <w:rFonts w:ascii="Times New Roman" w:hAnsi="Times New Roman" w:cs="Times New Roman"/>
          <w:i/>
          <w:iCs/>
          <w:sz w:val="24"/>
          <w:szCs w:val="24"/>
        </w:rPr>
      </w:pPr>
      <w:r w:rsidRPr="00DB6CB3">
        <w:rPr>
          <w:rFonts w:ascii="Times New Roman" w:hAnsi="Times New Roman" w:cs="Times New Roman"/>
          <w:i/>
          <w:iCs/>
          <w:sz w:val="24"/>
          <w:szCs w:val="24"/>
        </w:rPr>
        <w:t>Hd0: Compatibility does not influence the intention to use social media for marketing</w:t>
      </w:r>
    </w:p>
    <w:p w14:paraId="513ACA70" w14:textId="0E304F06" w:rsidR="00843CBD" w:rsidRPr="00DB6CB3" w:rsidRDefault="000C7943" w:rsidP="00C009B6">
      <w:pPr>
        <w:spacing w:line="240" w:lineRule="auto"/>
        <w:ind w:firstLine="720"/>
        <w:jc w:val="both"/>
        <w:rPr>
          <w:rFonts w:ascii="Times New Roman" w:hAnsi="Times New Roman" w:cs="Times New Roman"/>
          <w:i/>
          <w:iCs/>
          <w:sz w:val="24"/>
          <w:szCs w:val="24"/>
        </w:rPr>
      </w:pPr>
      <w:r w:rsidRPr="00DB6CB3">
        <w:rPr>
          <w:rFonts w:ascii="Times New Roman" w:hAnsi="Times New Roman" w:cs="Times New Roman"/>
          <w:i/>
          <w:iCs/>
          <w:sz w:val="24"/>
          <w:szCs w:val="24"/>
        </w:rPr>
        <w:t>H</w:t>
      </w:r>
      <w:r w:rsidR="002A3ECB" w:rsidRPr="00DB6CB3">
        <w:rPr>
          <w:rFonts w:ascii="Times New Roman" w:hAnsi="Times New Roman" w:cs="Times New Roman"/>
          <w:i/>
          <w:iCs/>
          <w:sz w:val="24"/>
          <w:szCs w:val="24"/>
        </w:rPr>
        <w:t>d1</w:t>
      </w:r>
      <w:r w:rsidRPr="00DB6CB3">
        <w:rPr>
          <w:rFonts w:ascii="Times New Roman" w:hAnsi="Times New Roman" w:cs="Times New Roman"/>
          <w:i/>
          <w:iCs/>
          <w:sz w:val="24"/>
          <w:szCs w:val="24"/>
        </w:rPr>
        <w:t>: Compatibility influences the intention to use social media for marketing</w:t>
      </w:r>
    </w:p>
    <w:p w14:paraId="5E054135" w14:textId="191C60E2" w:rsidR="002A3ECB" w:rsidRPr="00DB6CB3" w:rsidRDefault="002A3ECB" w:rsidP="00C009B6">
      <w:pPr>
        <w:spacing w:line="240" w:lineRule="auto"/>
        <w:ind w:firstLine="720"/>
        <w:jc w:val="both"/>
        <w:rPr>
          <w:rFonts w:ascii="Times New Roman" w:hAnsi="Times New Roman" w:cs="Times New Roman"/>
          <w:i/>
          <w:iCs/>
          <w:sz w:val="24"/>
          <w:szCs w:val="24"/>
        </w:rPr>
      </w:pPr>
      <w:r w:rsidRPr="00DB6CB3">
        <w:rPr>
          <w:rFonts w:ascii="Times New Roman" w:hAnsi="Times New Roman" w:cs="Times New Roman"/>
          <w:i/>
          <w:iCs/>
          <w:sz w:val="24"/>
          <w:szCs w:val="24"/>
        </w:rPr>
        <w:t>He0:</w:t>
      </w:r>
      <w:r w:rsidRPr="00DB6CB3">
        <w:rPr>
          <w:rFonts w:ascii="Times New Roman" w:hAnsi="Times New Roman" w:cs="Times New Roman"/>
          <w:sz w:val="24"/>
          <w:szCs w:val="24"/>
        </w:rPr>
        <w:t xml:space="preserve"> </w:t>
      </w:r>
      <w:r w:rsidRPr="00DB6CB3">
        <w:rPr>
          <w:rFonts w:ascii="Times New Roman" w:hAnsi="Times New Roman" w:cs="Times New Roman"/>
          <w:i/>
          <w:iCs/>
          <w:sz w:val="24"/>
          <w:szCs w:val="24"/>
        </w:rPr>
        <w:t>Intention to use does not influence the adoption of social media marketing</w:t>
      </w:r>
    </w:p>
    <w:p w14:paraId="4036F8C7" w14:textId="67C9ECB1" w:rsidR="00843CBD" w:rsidRPr="00DB6CB3" w:rsidRDefault="000804A0" w:rsidP="00C009B6">
      <w:pPr>
        <w:spacing w:line="240" w:lineRule="auto"/>
        <w:ind w:firstLine="720"/>
        <w:jc w:val="both"/>
        <w:rPr>
          <w:rFonts w:ascii="Times New Roman" w:hAnsi="Times New Roman" w:cs="Times New Roman"/>
          <w:i/>
          <w:iCs/>
          <w:sz w:val="24"/>
          <w:szCs w:val="24"/>
        </w:rPr>
      </w:pPr>
      <w:r w:rsidRPr="00DB6CB3">
        <w:rPr>
          <w:rFonts w:ascii="Times New Roman" w:hAnsi="Times New Roman" w:cs="Times New Roman"/>
          <w:i/>
          <w:iCs/>
          <w:noProof/>
          <w:sz w:val="24"/>
          <w:szCs w:val="24"/>
        </w:rPr>
        <w:drawing>
          <wp:anchor distT="0" distB="0" distL="114300" distR="114300" simplePos="0" relativeHeight="251659264" behindDoc="0" locked="0" layoutInCell="1" allowOverlap="1" wp14:anchorId="10CB12A5" wp14:editId="63B3D406">
            <wp:simplePos x="0" y="0"/>
            <wp:positionH relativeFrom="margin">
              <wp:posOffset>1112520</wp:posOffset>
            </wp:positionH>
            <wp:positionV relativeFrom="paragraph">
              <wp:posOffset>279400</wp:posOffset>
            </wp:positionV>
            <wp:extent cx="3710940" cy="2377440"/>
            <wp:effectExtent l="0" t="0" r="3810" b="3810"/>
            <wp:wrapTopAndBottom/>
            <wp:docPr id="20214559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10940" cy="2377440"/>
                    </a:xfrm>
                    <a:prstGeom prst="rect">
                      <a:avLst/>
                    </a:prstGeom>
                    <a:noFill/>
                    <a:ln>
                      <a:noFill/>
                    </a:ln>
                  </pic:spPr>
                </pic:pic>
              </a:graphicData>
            </a:graphic>
            <wp14:sizeRelH relativeFrom="page">
              <wp14:pctWidth>0</wp14:pctWidth>
            </wp14:sizeRelH>
            <wp14:sizeRelV relativeFrom="margin">
              <wp14:pctHeight>0</wp14:pctHeight>
            </wp14:sizeRelV>
          </wp:anchor>
        </w:drawing>
      </w:r>
      <w:r w:rsidR="00843CBD" w:rsidRPr="00DB6CB3">
        <w:rPr>
          <w:rFonts w:ascii="Times New Roman" w:hAnsi="Times New Roman" w:cs="Times New Roman"/>
          <w:i/>
          <w:iCs/>
          <w:sz w:val="24"/>
          <w:szCs w:val="24"/>
        </w:rPr>
        <w:t>H</w:t>
      </w:r>
      <w:r w:rsidR="002A3ECB" w:rsidRPr="00DB6CB3">
        <w:rPr>
          <w:rFonts w:ascii="Times New Roman" w:hAnsi="Times New Roman" w:cs="Times New Roman"/>
          <w:i/>
          <w:iCs/>
          <w:sz w:val="24"/>
          <w:szCs w:val="24"/>
        </w:rPr>
        <w:t>e1</w:t>
      </w:r>
      <w:r w:rsidR="00843CBD" w:rsidRPr="00DB6CB3">
        <w:rPr>
          <w:rFonts w:ascii="Times New Roman" w:hAnsi="Times New Roman" w:cs="Times New Roman"/>
          <w:i/>
          <w:iCs/>
          <w:sz w:val="24"/>
          <w:szCs w:val="24"/>
        </w:rPr>
        <w:t>:</w:t>
      </w:r>
      <w:r w:rsidR="00843CBD" w:rsidRPr="00DB6CB3">
        <w:rPr>
          <w:rFonts w:ascii="Times New Roman" w:hAnsi="Times New Roman" w:cs="Times New Roman"/>
          <w:sz w:val="24"/>
          <w:szCs w:val="24"/>
        </w:rPr>
        <w:t xml:space="preserve"> </w:t>
      </w:r>
      <w:r w:rsidR="00843CBD" w:rsidRPr="00DB6CB3">
        <w:rPr>
          <w:rFonts w:ascii="Times New Roman" w:hAnsi="Times New Roman" w:cs="Times New Roman"/>
          <w:i/>
          <w:iCs/>
          <w:sz w:val="24"/>
          <w:szCs w:val="24"/>
        </w:rPr>
        <w:t>Intention to use influences the adoption of social media marketing</w:t>
      </w:r>
    </w:p>
    <w:p w14:paraId="6600BFEB" w14:textId="2A4658D0" w:rsidR="00031826" w:rsidRPr="00DB6CB3" w:rsidRDefault="00031826" w:rsidP="00C009B6">
      <w:pPr>
        <w:spacing w:line="240" w:lineRule="auto"/>
        <w:jc w:val="both"/>
        <w:rPr>
          <w:rFonts w:ascii="Times New Roman" w:hAnsi="Times New Roman" w:cs="Times New Roman"/>
          <w:i/>
          <w:iCs/>
          <w:sz w:val="24"/>
          <w:szCs w:val="24"/>
        </w:rPr>
      </w:pPr>
      <w:r w:rsidRPr="00DB6CB3">
        <w:rPr>
          <w:rFonts w:ascii="Times New Roman" w:hAnsi="Times New Roman" w:cs="Times New Roman"/>
          <w:sz w:val="24"/>
          <w:szCs w:val="24"/>
        </w:rPr>
        <w:t>(ATT 1-5: Attitude; A 1-4: Adoption; PEOU 1-3: Perceived Ease of Use; PU 1-3: Perceived Usefulness; CP 1-3: Compatibility; IU 1-4: Intention to Use.)</w:t>
      </w:r>
    </w:p>
    <w:p w14:paraId="45CF9AB9" w14:textId="77777777" w:rsidR="00031826" w:rsidRPr="00DB6CB3" w:rsidRDefault="00031826" w:rsidP="00C009B6">
      <w:pPr>
        <w:spacing w:line="240" w:lineRule="auto"/>
        <w:jc w:val="center"/>
        <w:rPr>
          <w:rFonts w:ascii="Times New Roman" w:hAnsi="Times New Roman" w:cs="Times New Roman"/>
          <w:b/>
          <w:bCs/>
          <w:sz w:val="24"/>
          <w:szCs w:val="24"/>
        </w:rPr>
      </w:pPr>
      <w:r w:rsidRPr="00DB6CB3">
        <w:rPr>
          <w:rFonts w:ascii="Times New Roman" w:hAnsi="Times New Roman" w:cs="Times New Roman"/>
          <w:b/>
          <w:bCs/>
          <w:sz w:val="24"/>
          <w:szCs w:val="24"/>
        </w:rPr>
        <w:t>Figure 1: Proposed model from the developed hypothesis</w:t>
      </w:r>
    </w:p>
    <w:p w14:paraId="1C7EC002" w14:textId="77777777" w:rsidR="00D8653B" w:rsidRPr="00DB6CB3" w:rsidRDefault="00D8653B" w:rsidP="00C009B6">
      <w:pPr>
        <w:spacing w:line="240" w:lineRule="auto"/>
        <w:jc w:val="both"/>
        <w:rPr>
          <w:rFonts w:ascii="Times New Roman" w:hAnsi="Times New Roman" w:cs="Times New Roman"/>
          <w:b/>
          <w:bCs/>
          <w:sz w:val="24"/>
          <w:szCs w:val="24"/>
        </w:rPr>
      </w:pPr>
      <w:r w:rsidRPr="00DB6CB3">
        <w:rPr>
          <w:rFonts w:ascii="Times New Roman" w:hAnsi="Times New Roman" w:cs="Times New Roman"/>
          <w:b/>
          <w:bCs/>
          <w:sz w:val="24"/>
          <w:szCs w:val="24"/>
        </w:rPr>
        <w:t>Methodology for the study</w:t>
      </w:r>
    </w:p>
    <w:p w14:paraId="31D16438" w14:textId="62B23832" w:rsidR="000013EA" w:rsidRPr="00DB6CB3" w:rsidRDefault="00714871" w:rsidP="00C009B6">
      <w:pPr>
        <w:spacing w:line="240" w:lineRule="auto"/>
        <w:ind w:firstLine="720"/>
        <w:jc w:val="both"/>
        <w:rPr>
          <w:rFonts w:ascii="Times New Roman" w:hAnsi="Times New Roman" w:cs="Times New Roman"/>
          <w:sz w:val="24"/>
          <w:szCs w:val="24"/>
        </w:rPr>
      </w:pPr>
      <w:r w:rsidRPr="00DB6CB3">
        <w:rPr>
          <w:rFonts w:ascii="Times New Roman" w:hAnsi="Times New Roman" w:cs="Times New Roman"/>
          <w:sz w:val="24"/>
          <w:szCs w:val="24"/>
        </w:rPr>
        <w:t xml:space="preserve">The research was carried out in </w:t>
      </w:r>
      <w:r w:rsidR="001B412D" w:rsidRPr="00DB6CB3">
        <w:rPr>
          <w:rFonts w:ascii="Times New Roman" w:hAnsi="Times New Roman" w:cs="Times New Roman"/>
          <w:sz w:val="24"/>
          <w:szCs w:val="24"/>
        </w:rPr>
        <w:t xml:space="preserve">Tamil Nadu, India.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who are marketing value added products were taken as </w:t>
      </w:r>
      <w:r w:rsidR="001B412D" w:rsidRPr="00DB6CB3">
        <w:rPr>
          <w:rFonts w:ascii="Times New Roman" w:hAnsi="Times New Roman" w:cs="Times New Roman"/>
          <w:sz w:val="24"/>
          <w:szCs w:val="24"/>
        </w:rPr>
        <w:t>samples</w:t>
      </w:r>
      <w:r w:rsidRPr="00DB6CB3">
        <w:rPr>
          <w:rFonts w:ascii="Times New Roman" w:hAnsi="Times New Roman" w:cs="Times New Roman"/>
          <w:sz w:val="24"/>
          <w:szCs w:val="24"/>
        </w:rPr>
        <w:t>. Simple Random Sampling technique for selecting samples from</w:t>
      </w:r>
      <w:r w:rsidR="001B412D" w:rsidRPr="00DB6CB3">
        <w:rPr>
          <w:rFonts w:ascii="Times New Roman" w:hAnsi="Times New Roman" w:cs="Times New Roman"/>
          <w:sz w:val="24"/>
          <w:szCs w:val="24"/>
        </w:rPr>
        <w:t xml:space="preserve"> Tamil Nadu, India</w:t>
      </w:r>
      <w:r w:rsidRPr="00DB6CB3">
        <w:rPr>
          <w:rFonts w:ascii="Times New Roman" w:hAnsi="Times New Roman" w:cs="Times New Roman"/>
          <w:sz w:val="24"/>
          <w:szCs w:val="24"/>
        </w:rPr>
        <w:t>.</w:t>
      </w:r>
      <w:r w:rsidR="001B412D" w:rsidRPr="00DB6CB3">
        <w:rPr>
          <w:rFonts w:ascii="Times New Roman" w:hAnsi="Times New Roman" w:cs="Times New Roman"/>
          <w:b/>
          <w:bCs/>
          <w:sz w:val="24"/>
          <w:szCs w:val="24"/>
        </w:rPr>
        <w:t xml:space="preserve"> </w:t>
      </w:r>
      <w:proofErr w:type="spellStart"/>
      <w:r w:rsidR="00D8653B" w:rsidRPr="00DB6CB3">
        <w:rPr>
          <w:rFonts w:ascii="Times New Roman" w:hAnsi="Times New Roman" w:cs="Times New Roman"/>
          <w:sz w:val="24"/>
          <w:szCs w:val="24"/>
        </w:rPr>
        <w:t>Agripreneurs</w:t>
      </w:r>
      <w:proofErr w:type="spellEnd"/>
      <w:r w:rsidR="00D8653B" w:rsidRPr="00DB6CB3">
        <w:rPr>
          <w:rFonts w:ascii="Times New Roman" w:hAnsi="Times New Roman" w:cs="Times New Roman"/>
          <w:sz w:val="24"/>
          <w:szCs w:val="24"/>
        </w:rPr>
        <w:t xml:space="preserve"> were chosen randomly to sel</w:t>
      </w:r>
      <w:r w:rsidR="00364ECB" w:rsidRPr="00DB6CB3">
        <w:rPr>
          <w:rFonts w:ascii="Times New Roman" w:hAnsi="Times New Roman" w:cs="Times New Roman"/>
          <w:sz w:val="24"/>
          <w:szCs w:val="24"/>
        </w:rPr>
        <w:t>e</w:t>
      </w:r>
      <w:r w:rsidR="00D8653B" w:rsidRPr="00DB6CB3">
        <w:rPr>
          <w:rFonts w:ascii="Times New Roman" w:hAnsi="Times New Roman" w:cs="Times New Roman"/>
          <w:sz w:val="24"/>
          <w:szCs w:val="24"/>
        </w:rPr>
        <w:t xml:space="preserve">ct the number of </w:t>
      </w:r>
      <w:proofErr w:type="spellStart"/>
      <w:r w:rsidR="00D8653B" w:rsidRPr="00DB6CB3">
        <w:rPr>
          <w:rFonts w:ascii="Times New Roman" w:hAnsi="Times New Roman" w:cs="Times New Roman"/>
          <w:sz w:val="24"/>
          <w:szCs w:val="24"/>
        </w:rPr>
        <w:t>Agripreneurs</w:t>
      </w:r>
      <w:proofErr w:type="spellEnd"/>
      <w:r w:rsidR="001B412D" w:rsidRPr="00DB6CB3">
        <w:rPr>
          <w:rFonts w:ascii="Times New Roman" w:hAnsi="Times New Roman" w:cs="Times New Roman"/>
          <w:sz w:val="24"/>
          <w:szCs w:val="24"/>
        </w:rPr>
        <w:t xml:space="preserve"> in Tamil Nadu</w:t>
      </w:r>
      <w:r w:rsidR="00364ECB" w:rsidRPr="00DB6CB3">
        <w:rPr>
          <w:rFonts w:ascii="Times New Roman" w:hAnsi="Times New Roman" w:cs="Times New Roman"/>
          <w:sz w:val="24"/>
          <w:szCs w:val="24"/>
        </w:rPr>
        <w:t>.</w:t>
      </w:r>
      <w:r w:rsidR="00D8653B" w:rsidRPr="00DB6CB3">
        <w:rPr>
          <w:rFonts w:ascii="Times New Roman" w:hAnsi="Times New Roman" w:cs="Times New Roman"/>
          <w:sz w:val="24"/>
          <w:szCs w:val="24"/>
        </w:rPr>
        <w:t xml:space="preserve">  Data were received from 149 respondents from April 2024 to June 2024.  A </w:t>
      </w:r>
      <w:r w:rsidR="001B412D" w:rsidRPr="00DB6CB3">
        <w:rPr>
          <w:rFonts w:ascii="Times New Roman" w:hAnsi="Times New Roman" w:cs="Times New Roman"/>
          <w:sz w:val="24"/>
          <w:szCs w:val="24"/>
        </w:rPr>
        <w:t>well-structured</w:t>
      </w:r>
      <w:r w:rsidR="00D8653B" w:rsidRPr="00DB6CB3">
        <w:rPr>
          <w:rFonts w:ascii="Times New Roman" w:hAnsi="Times New Roman" w:cs="Times New Roman"/>
          <w:sz w:val="24"/>
          <w:szCs w:val="24"/>
        </w:rPr>
        <w:t xml:space="preserve"> and tested interview schedule was used to collect the data</w:t>
      </w:r>
      <w:r w:rsidRPr="00DB6CB3">
        <w:rPr>
          <w:rFonts w:ascii="Times New Roman" w:hAnsi="Times New Roman" w:cs="Times New Roman"/>
          <w:sz w:val="24"/>
          <w:szCs w:val="24"/>
        </w:rPr>
        <w:t xml:space="preserve"> f</w:t>
      </w:r>
      <w:r w:rsidR="00D8653B" w:rsidRPr="00DB6CB3">
        <w:rPr>
          <w:rFonts w:ascii="Times New Roman" w:hAnsi="Times New Roman" w:cs="Times New Roman"/>
          <w:sz w:val="24"/>
          <w:szCs w:val="24"/>
        </w:rPr>
        <w:t>rom the respondents.</w:t>
      </w:r>
      <w:r w:rsidR="000013EA" w:rsidRPr="00DB6CB3">
        <w:rPr>
          <w:rFonts w:ascii="Times New Roman" w:hAnsi="Times New Roman" w:cs="Times New Roman"/>
          <w:sz w:val="24"/>
          <w:szCs w:val="24"/>
        </w:rPr>
        <w:t xml:space="preserve"> Bibliometric analysis is a research approach that is gaining increasing attention due to its use of scientific methods to gather existing literature on a specific topic, allowing researchers to identify gaps in the field. </w:t>
      </w:r>
      <w:r w:rsidR="004859DB">
        <w:rPr>
          <w:rFonts w:ascii="Times New Roman" w:hAnsi="Times New Roman" w:cs="Times New Roman"/>
          <w:sz w:val="24"/>
          <w:szCs w:val="24"/>
        </w:rPr>
        <w:t xml:space="preserve">The collaboration network between countries and keywords network was given </w:t>
      </w:r>
      <w:r w:rsidR="004859DB">
        <w:rPr>
          <w:rFonts w:ascii="Times New Roman" w:hAnsi="Times New Roman" w:cs="Times New Roman"/>
          <w:sz w:val="24"/>
          <w:szCs w:val="24"/>
        </w:rPr>
        <w:lastRenderedPageBreak/>
        <w:t xml:space="preserve">through the </w:t>
      </w:r>
      <w:proofErr w:type="spellStart"/>
      <w:r w:rsidR="004859DB">
        <w:rPr>
          <w:rFonts w:ascii="Times New Roman" w:hAnsi="Times New Roman" w:cs="Times New Roman"/>
          <w:sz w:val="24"/>
          <w:szCs w:val="24"/>
        </w:rPr>
        <w:t>VOSviewer</w:t>
      </w:r>
      <w:proofErr w:type="spellEnd"/>
      <w:r w:rsidR="004859DB">
        <w:rPr>
          <w:rFonts w:ascii="Times New Roman" w:hAnsi="Times New Roman" w:cs="Times New Roman"/>
          <w:sz w:val="24"/>
          <w:szCs w:val="24"/>
        </w:rPr>
        <w:t xml:space="preserve"> software.</w:t>
      </w:r>
      <w:r w:rsidR="004859DB" w:rsidRPr="00DB6CB3">
        <w:rPr>
          <w:rFonts w:ascii="Times New Roman" w:hAnsi="Times New Roman" w:cs="Times New Roman"/>
          <w:sz w:val="24"/>
          <w:szCs w:val="24"/>
        </w:rPr>
        <w:t xml:space="preserve"> </w:t>
      </w:r>
      <w:r w:rsidR="008825B3" w:rsidRPr="00DB6CB3">
        <w:rPr>
          <w:rFonts w:ascii="Times New Roman" w:hAnsi="Times New Roman" w:cs="Times New Roman"/>
          <w:sz w:val="24"/>
          <w:szCs w:val="24"/>
        </w:rPr>
        <w:t>Bibliometric analysis was used to analyze the importance of social media marketing and the need for the current study.</w:t>
      </w:r>
      <w:r w:rsidR="004859DB">
        <w:rPr>
          <w:rFonts w:ascii="Times New Roman" w:hAnsi="Times New Roman" w:cs="Times New Roman"/>
          <w:sz w:val="24"/>
          <w:szCs w:val="24"/>
        </w:rPr>
        <w:t xml:space="preserve"> </w:t>
      </w:r>
      <w:r w:rsidR="00D8653B" w:rsidRPr="00DB6CB3">
        <w:rPr>
          <w:rFonts w:ascii="Times New Roman" w:hAnsi="Times New Roman" w:cs="Times New Roman"/>
          <w:sz w:val="24"/>
          <w:szCs w:val="24"/>
        </w:rPr>
        <w:t xml:space="preserve">The collected data were analyzed using statistical tools like </w:t>
      </w:r>
      <w:r w:rsidRPr="00DB6CB3">
        <w:rPr>
          <w:rFonts w:ascii="Times New Roman" w:hAnsi="Times New Roman" w:cs="Times New Roman"/>
          <w:sz w:val="24"/>
          <w:szCs w:val="24"/>
        </w:rPr>
        <w:t>Partial Least Squares Path Modeling (PLS-PM)</w:t>
      </w:r>
      <w:r w:rsidR="00916CFC" w:rsidRPr="00DB6CB3">
        <w:rPr>
          <w:rFonts w:ascii="Times New Roman" w:hAnsi="Times New Roman" w:cs="Times New Roman"/>
          <w:sz w:val="24"/>
          <w:szCs w:val="24"/>
        </w:rPr>
        <w:t xml:space="preserve"> for </w:t>
      </w:r>
      <w:r w:rsidR="001B412D" w:rsidRPr="00DB6CB3">
        <w:rPr>
          <w:rFonts w:ascii="Times New Roman" w:hAnsi="Times New Roman" w:cs="Times New Roman"/>
          <w:sz w:val="24"/>
          <w:szCs w:val="24"/>
        </w:rPr>
        <w:t xml:space="preserve">the </w:t>
      </w:r>
      <w:r w:rsidR="004859DB">
        <w:rPr>
          <w:rFonts w:ascii="Times New Roman" w:hAnsi="Times New Roman" w:cs="Times New Roman"/>
          <w:sz w:val="24"/>
          <w:szCs w:val="24"/>
        </w:rPr>
        <w:t xml:space="preserve">factors driving </w:t>
      </w:r>
      <w:r w:rsidR="00916CFC" w:rsidRPr="00DB6CB3">
        <w:rPr>
          <w:rFonts w:ascii="Times New Roman" w:hAnsi="Times New Roman" w:cs="Times New Roman"/>
          <w:sz w:val="24"/>
          <w:szCs w:val="24"/>
        </w:rPr>
        <w:t>adoption of social media using the TAM</w:t>
      </w:r>
      <w:r w:rsidRPr="00DB6CB3">
        <w:rPr>
          <w:rFonts w:ascii="Times New Roman" w:hAnsi="Times New Roman" w:cs="Times New Roman"/>
          <w:sz w:val="24"/>
          <w:szCs w:val="24"/>
        </w:rPr>
        <w:t>.</w:t>
      </w:r>
    </w:p>
    <w:p w14:paraId="679459C1" w14:textId="01C34932" w:rsidR="000013EA" w:rsidRPr="00DB6CB3" w:rsidRDefault="000013EA" w:rsidP="00C009B6">
      <w:pPr>
        <w:spacing w:line="240" w:lineRule="auto"/>
        <w:jc w:val="both"/>
        <w:rPr>
          <w:rFonts w:ascii="Times New Roman" w:hAnsi="Times New Roman" w:cs="Times New Roman"/>
          <w:b/>
          <w:bCs/>
          <w:sz w:val="24"/>
          <w:szCs w:val="24"/>
        </w:rPr>
      </w:pPr>
      <w:r w:rsidRPr="00DB6CB3">
        <w:rPr>
          <w:rFonts w:ascii="Times New Roman" w:hAnsi="Times New Roman" w:cs="Times New Roman"/>
          <w:b/>
          <w:bCs/>
          <w:sz w:val="24"/>
          <w:szCs w:val="24"/>
        </w:rPr>
        <w:t>Cronbach’s Alpha</w:t>
      </w:r>
      <w:r w:rsidR="00247437" w:rsidRPr="00DB6CB3">
        <w:rPr>
          <w:rFonts w:ascii="Times New Roman" w:hAnsi="Times New Roman" w:cs="Times New Roman"/>
          <w:b/>
          <w:bCs/>
          <w:sz w:val="24"/>
          <w:szCs w:val="24"/>
        </w:rPr>
        <w:t xml:space="preserve"> (α)</w:t>
      </w:r>
    </w:p>
    <w:p w14:paraId="7145C0B5" w14:textId="00213D37" w:rsidR="000013EA" w:rsidRPr="00DB6CB3" w:rsidRDefault="000013EA" w:rsidP="00C009B6">
      <w:pPr>
        <w:spacing w:line="240" w:lineRule="auto"/>
        <w:ind w:firstLine="720"/>
        <w:jc w:val="both"/>
        <w:rPr>
          <w:rFonts w:ascii="Times New Roman" w:hAnsi="Times New Roman" w:cs="Times New Roman"/>
          <w:sz w:val="24"/>
          <w:szCs w:val="24"/>
        </w:rPr>
      </w:pPr>
      <w:r w:rsidRPr="00DB6CB3">
        <w:rPr>
          <w:rFonts w:ascii="Times New Roman" w:hAnsi="Times New Roman" w:cs="Times New Roman"/>
          <w:sz w:val="24"/>
          <w:szCs w:val="24"/>
        </w:rPr>
        <w:t>Cronbach's Alpha measures the internal consistency of a set of items or indicators.</w:t>
      </w:r>
    </w:p>
    <w:p w14:paraId="4312159D" w14:textId="77777777" w:rsidR="000013EA" w:rsidRPr="00DB6CB3" w:rsidRDefault="000013EA" w:rsidP="00C009B6">
      <w:pPr>
        <w:pStyle w:val="NormalWeb"/>
        <w:jc w:val="both"/>
      </w:pPr>
      <m:oMathPara>
        <m:oMath>
          <m:r>
            <w:rPr>
              <w:rFonts w:ascii="Cambria Math" w:hAnsi="Cambria Math"/>
            </w:rPr>
            <m:t>∝=</m:t>
          </m:r>
          <m:f>
            <m:fPr>
              <m:ctrlPr>
                <w:rPr>
                  <w:rFonts w:ascii="Cambria Math" w:hAnsi="Cambria Math"/>
                  <w:i/>
                </w:rPr>
              </m:ctrlPr>
            </m:fPr>
            <m:num>
              <m:r>
                <w:rPr>
                  <w:rFonts w:ascii="Cambria Math" w:hAnsi="Cambria Math"/>
                </w:rPr>
                <m:t>k</m:t>
              </m:r>
            </m:num>
            <m:den>
              <m:r>
                <w:rPr>
                  <w:rFonts w:ascii="Cambria Math" w:hAnsi="Cambria Math"/>
                </w:rPr>
                <m:t>k-1</m:t>
              </m:r>
            </m:den>
          </m:f>
          <m:r>
            <w:rPr>
              <w:rFonts w:ascii="Cambria Math" w:hAnsi="Cambria Math"/>
            </w:rPr>
            <m:t>(1-</m:t>
          </m:r>
          <m:f>
            <m:fPr>
              <m:ctrlPr>
                <w:rPr>
                  <w:rFonts w:ascii="Cambria Math" w:hAnsi="Cambria Math"/>
                  <w:i/>
                </w:rPr>
              </m:ctrlPr>
            </m:fPr>
            <m:num>
              <m:nary>
                <m:naryPr>
                  <m:chr m:val="∑"/>
                  <m:limLoc m:val="subSup"/>
                  <m:ctrlPr>
                    <w:rPr>
                      <w:rFonts w:ascii="Cambria Math" w:hAnsi="Cambria Math"/>
                      <w:i/>
                    </w:rPr>
                  </m:ctrlPr>
                </m:naryPr>
                <m:sub>
                  <m:r>
                    <w:rPr>
                      <w:rFonts w:ascii="Cambria Math" w:hAnsi="Cambria Math"/>
                    </w:rPr>
                    <m:t>i=1</m:t>
                  </m:r>
                </m:sub>
                <m:sup>
                  <m:r>
                    <w:rPr>
                      <w:rFonts w:ascii="Cambria Math" w:hAnsi="Cambria Math"/>
                    </w:rPr>
                    <m:t>k</m:t>
                  </m:r>
                </m:sup>
                <m:e>
                  <m:sSubSup>
                    <m:sSubSupPr>
                      <m:ctrlPr>
                        <w:rPr>
                          <w:rFonts w:ascii="Cambria Math" w:hAnsi="Cambria Math"/>
                          <w:i/>
                        </w:rPr>
                      </m:ctrlPr>
                    </m:sSubSupPr>
                    <m:e>
                      <m:r>
                        <w:rPr>
                          <w:rFonts w:ascii="Cambria Math" w:hAnsi="Cambria Math"/>
                        </w:rPr>
                        <m:t>σ</m:t>
                      </m:r>
                    </m:e>
                    <m:sub>
                      <m:r>
                        <w:rPr>
                          <w:rFonts w:ascii="Cambria Math" w:hAnsi="Cambria Math"/>
                        </w:rPr>
                        <m:t>i</m:t>
                      </m:r>
                    </m:sub>
                    <m:sup>
                      <m:r>
                        <w:rPr>
                          <w:rFonts w:ascii="Cambria Math" w:hAnsi="Cambria Math"/>
                        </w:rPr>
                        <m:t>2</m:t>
                      </m:r>
                    </m:sup>
                  </m:sSubSup>
                </m:e>
              </m:nary>
            </m:num>
            <m:den>
              <m:sSubSup>
                <m:sSubSupPr>
                  <m:ctrlPr>
                    <w:rPr>
                      <w:rFonts w:ascii="Cambria Math" w:hAnsi="Cambria Math"/>
                      <w:i/>
                    </w:rPr>
                  </m:ctrlPr>
                </m:sSubSupPr>
                <m:e>
                  <m:r>
                    <w:rPr>
                      <w:rFonts w:ascii="Cambria Math" w:hAnsi="Cambria Math"/>
                    </w:rPr>
                    <m:t>σ</m:t>
                  </m:r>
                </m:e>
                <m:sub>
                  <m:r>
                    <w:rPr>
                      <w:rFonts w:ascii="Cambria Math" w:hAnsi="Cambria Math"/>
                    </w:rPr>
                    <m:t>x</m:t>
                  </m:r>
                </m:sub>
                <m:sup>
                  <m:r>
                    <w:rPr>
                      <w:rFonts w:ascii="Cambria Math" w:hAnsi="Cambria Math"/>
                    </w:rPr>
                    <m:t>2</m:t>
                  </m:r>
                </m:sup>
              </m:sSubSup>
            </m:den>
          </m:f>
          <m:r>
            <w:rPr>
              <w:rFonts w:ascii="Cambria Math" w:hAnsi="Cambria Math"/>
            </w:rPr>
            <m:t>)</m:t>
          </m:r>
        </m:oMath>
      </m:oMathPara>
    </w:p>
    <w:p w14:paraId="7E6DBE37" w14:textId="77777777" w:rsidR="000013EA" w:rsidRPr="00DB6CB3" w:rsidRDefault="000013EA" w:rsidP="00C009B6">
      <w:pPr>
        <w:spacing w:line="240" w:lineRule="auto"/>
        <w:jc w:val="both"/>
        <w:rPr>
          <w:rFonts w:ascii="Times New Roman" w:hAnsi="Times New Roman" w:cs="Times New Roman"/>
          <w:sz w:val="24"/>
          <w:szCs w:val="24"/>
        </w:rPr>
      </w:pPr>
      <w:r w:rsidRPr="00DB6CB3">
        <w:rPr>
          <w:rFonts w:ascii="Times New Roman" w:hAnsi="Times New Roman" w:cs="Times New Roman"/>
          <w:sz w:val="24"/>
          <w:szCs w:val="24"/>
        </w:rPr>
        <w:t xml:space="preserve">where,  </w:t>
      </w:r>
    </w:p>
    <w:p w14:paraId="53273040" w14:textId="658138BD" w:rsidR="000013EA" w:rsidRPr="00DB6CB3" w:rsidRDefault="000013EA" w:rsidP="00C009B6">
      <w:pPr>
        <w:spacing w:line="240" w:lineRule="auto"/>
        <w:jc w:val="both"/>
        <w:rPr>
          <w:rFonts w:ascii="Times New Roman" w:hAnsi="Times New Roman" w:cs="Times New Roman"/>
          <w:sz w:val="24"/>
          <w:szCs w:val="24"/>
        </w:rPr>
      </w:pPr>
      <w:proofErr w:type="spellStart"/>
      <w:r w:rsidRPr="00DB6CB3">
        <w:rPr>
          <w:rFonts w:ascii="Times New Roman" w:hAnsi="Times New Roman" w:cs="Times New Roman"/>
          <w:sz w:val="24"/>
          <w:szCs w:val="24"/>
        </w:rPr>
        <w:t>λ</w:t>
      </w:r>
      <w:r w:rsidRPr="00DB6CB3">
        <w:rPr>
          <w:rFonts w:ascii="Times New Roman" w:hAnsi="Times New Roman" w:cs="Times New Roman"/>
          <w:sz w:val="24"/>
          <w:szCs w:val="24"/>
          <w:vertAlign w:val="subscript"/>
        </w:rPr>
        <w:t>i</w:t>
      </w:r>
      <w:proofErr w:type="spellEnd"/>
      <w:r w:rsidRPr="00DB6CB3">
        <w:rPr>
          <w:rFonts w:ascii="Times New Roman" w:hAnsi="Times New Roman" w:cs="Times New Roman"/>
          <w:sz w:val="24"/>
          <w:szCs w:val="24"/>
          <w:vertAlign w:val="subscript"/>
        </w:rPr>
        <w:t xml:space="preserve"> </w:t>
      </w:r>
      <w:r w:rsidRPr="00DB6CB3">
        <w:rPr>
          <w:rFonts w:ascii="Times New Roman" w:hAnsi="Times New Roman" w:cs="Times New Roman"/>
          <w:sz w:val="24"/>
          <w:szCs w:val="24"/>
        </w:rPr>
        <w:t xml:space="preserve">= Standardized factor loading for item </w:t>
      </w:r>
      <w:proofErr w:type="spellStart"/>
      <w:r w:rsidRPr="00DB6CB3">
        <w:rPr>
          <w:rFonts w:ascii="Times New Roman" w:hAnsi="Times New Roman" w:cs="Times New Roman"/>
          <w:sz w:val="24"/>
          <w:szCs w:val="24"/>
        </w:rPr>
        <w:t>i</w:t>
      </w:r>
      <w:proofErr w:type="spellEnd"/>
      <w:r w:rsidRPr="00DB6CB3">
        <w:rPr>
          <w:rFonts w:ascii="Times New Roman" w:hAnsi="Times New Roman" w:cs="Times New Roman"/>
          <w:sz w:val="24"/>
          <w:szCs w:val="24"/>
        </w:rPr>
        <w:t xml:space="preserve"> </w:t>
      </w:r>
    </w:p>
    <w:p w14:paraId="7ABDC409" w14:textId="296A9E93" w:rsidR="000013EA" w:rsidRPr="00DB6CB3" w:rsidRDefault="000013EA" w:rsidP="00C009B6">
      <w:pPr>
        <w:spacing w:line="240" w:lineRule="auto"/>
        <w:jc w:val="both"/>
        <w:rPr>
          <w:rFonts w:ascii="Times New Roman" w:hAnsi="Times New Roman" w:cs="Times New Roman"/>
          <w:sz w:val="24"/>
          <w:szCs w:val="24"/>
        </w:rPr>
      </w:pPr>
      <w:proofErr w:type="spellStart"/>
      <w:r w:rsidRPr="00DB6CB3">
        <w:rPr>
          <w:rFonts w:ascii="Times New Roman" w:hAnsi="Times New Roman" w:cs="Times New Roman"/>
          <w:sz w:val="24"/>
          <w:szCs w:val="24"/>
        </w:rPr>
        <w:t>θ</w:t>
      </w:r>
      <w:r w:rsidRPr="00DB6CB3">
        <w:rPr>
          <w:rFonts w:ascii="Times New Roman" w:hAnsi="Times New Roman" w:cs="Times New Roman"/>
          <w:sz w:val="24"/>
          <w:szCs w:val="24"/>
          <w:vertAlign w:val="subscript"/>
        </w:rPr>
        <w:t>i</w:t>
      </w:r>
      <w:proofErr w:type="spellEnd"/>
      <w:r w:rsidRPr="00DB6CB3">
        <w:rPr>
          <w:rFonts w:ascii="Times New Roman" w:hAnsi="Times New Roman" w:cs="Times New Roman"/>
          <w:sz w:val="24"/>
          <w:szCs w:val="24"/>
        </w:rPr>
        <w:t xml:space="preserve"> = Measurement error variance for item </w:t>
      </w:r>
      <w:proofErr w:type="spellStart"/>
      <w:r w:rsidRPr="00DB6CB3">
        <w:rPr>
          <w:rFonts w:ascii="Times New Roman" w:hAnsi="Times New Roman" w:cs="Times New Roman"/>
          <w:sz w:val="24"/>
          <w:szCs w:val="24"/>
        </w:rPr>
        <w:t>i</w:t>
      </w:r>
      <w:proofErr w:type="spellEnd"/>
      <w:r w:rsidRPr="00DB6CB3">
        <w:rPr>
          <w:rFonts w:ascii="Times New Roman" w:hAnsi="Times New Roman" w:cs="Times New Roman"/>
          <w:sz w:val="24"/>
          <w:szCs w:val="24"/>
        </w:rPr>
        <w:t xml:space="preserve">  </w:t>
      </w:r>
    </w:p>
    <w:p w14:paraId="1A4CAD45" w14:textId="0612E3D0" w:rsidR="00247437" w:rsidRPr="00DB6CB3" w:rsidRDefault="00247437" w:rsidP="00C009B6">
      <w:pPr>
        <w:spacing w:line="240" w:lineRule="auto"/>
        <w:jc w:val="both"/>
        <w:rPr>
          <w:rFonts w:ascii="Times New Roman" w:hAnsi="Times New Roman" w:cs="Times New Roman"/>
          <w:b/>
          <w:bCs/>
          <w:sz w:val="24"/>
          <w:szCs w:val="24"/>
        </w:rPr>
      </w:pPr>
      <w:r w:rsidRPr="00DB6CB3">
        <w:rPr>
          <w:rFonts w:ascii="Times New Roman" w:hAnsi="Times New Roman" w:cs="Times New Roman"/>
          <w:b/>
          <w:bCs/>
          <w:sz w:val="24"/>
          <w:szCs w:val="24"/>
        </w:rPr>
        <w:t>Average Variance Extracted (AVE)</w:t>
      </w:r>
    </w:p>
    <w:p w14:paraId="0E1F4ADB" w14:textId="76AF9EAA" w:rsidR="00247437" w:rsidRPr="00DB6CB3" w:rsidRDefault="00247437" w:rsidP="00C009B6">
      <w:pPr>
        <w:spacing w:line="240" w:lineRule="auto"/>
        <w:jc w:val="both"/>
        <w:rPr>
          <w:rFonts w:ascii="Times New Roman" w:hAnsi="Times New Roman" w:cs="Times New Roman"/>
          <w:sz w:val="24"/>
          <w:szCs w:val="24"/>
        </w:rPr>
      </w:pPr>
      <w:r w:rsidRPr="00DB6CB3">
        <w:rPr>
          <w:rFonts w:ascii="Times New Roman" w:hAnsi="Times New Roman" w:cs="Times New Roman"/>
          <w:sz w:val="24"/>
          <w:szCs w:val="24"/>
        </w:rPr>
        <w:tab/>
        <w:t>AVE is determined by taking the sum of the squared standardized factor loadings and dividing it by the total of that sum plus the sum of the measurement error variances. It serves to evaluate convergent validity, with higher AVE values reflecting a stronger representation of the construct.</w:t>
      </w:r>
    </w:p>
    <w:p w14:paraId="67D0105B" w14:textId="6FA1B1B2" w:rsidR="00247437" w:rsidRPr="00DB6CB3" w:rsidRDefault="00247437" w:rsidP="00C009B6">
      <w:pPr>
        <w:spacing w:line="240" w:lineRule="auto"/>
        <w:jc w:val="both"/>
        <w:rPr>
          <w:rFonts w:ascii="Times New Roman" w:hAnsi="Times New Roman" w:cs="Times New Roman"/>
          <w:sz w:val="24"/>
          <w:szCs w:val="24"/>
        </w:rPr>
      </w:pPr>
      <m:oMathPara>
        <m:oMath>
          <m:r>
            <w:rPr>
              <w:rFonts w:ascii="Cambria Math" w:hAnsi="Cambria Math" w:cs="Times New Roman"/>
              <w:sz w:val="24"/>
              <w:szCs w:val="24"/>
            </w:rPr>
            <m:t xml:space="preserve">AVE= </m:t>
          </m:r>
          <m:f>
            <m:fPr>
              <m:ctrlPr>
                <w:rPr>
                  <w:rFonts w:ascii="Cambria Math" w:hAnsi="Cambria Math" w:cs="Times New Roman"/>
                  <w:i/>
                  <w:sz w:val="24"/>
                  <w:szCs w:val="24"/>
                </w:rPr>
              </m:ctrlPr>
            </m:fPr>
            <m:num>
              <m:nary>
                <m:naryPr>
                  <m:chr m:val="∑"/>
                  <m:limLoc m:val="undOvr"/>
                  <m:subHide m:val="1"/>
                  <m:supHide m:val="1"/>
                  <m:ctrlPr>
                    <w:rPr>
                      <w:rFonts w:ascii="Cambria Math" w:hAnsi="Cambria Math" w:cs="Times New Roman"/>
                      <w:i/>
                      <w:sz w:val="24"/>
                      <w:szCs w:val="24"/>
                    </w:rPr>
                  </m:ctrlPr>
                </m:naryPr>
                <m:sub/>
                <m:sup/>
                <m:e>
                  <m:sSubSup>
                    <m:sSubSupPr>
                      <m:ctrlPr>
                        <w:rPr>
                          <w:rFonts w:ascii="Cambria Math" w:hAnsi="Cambria Math" w:cs="Times New Roman"/>
                          <w:i/>
                          <w:sz w:val="24"/>
                          <w:szCs w:val="24"/>
                        </w:rPr>
                      </m:ctrlPr>
                    </m:sSubSupPr>
                    <m:e>
                      <m:r>
                        <w:rPr>
                          <w:rFonts w:ascii="Cambria Math" w:hAnsi="Cambria Math" w:cs="Times New Roman"/>
                          <w:sz w:val="24"/>
                          <w:szCs w:val="24"/>
                        </w:rPr>
                        <m:t>λ</m:t>
                      </m:r>
                    </m:e>
                    <m:sub>
                      <m:r>
                        <w:rPr>
                          <w:rFonts w:ascii="Cambria Math" w:hAnsi="Cambria Math" w:cs="Times New Roman"/>
                          <w:sz w:val="24"/>
                          <w:szCs w:val="24"/>
                        </w:rPr>
                        <m:t>i</m:t>
                      </m:r>
                    </m:sub>
                    <m:sup>
                      <m:r>
                        <w:rPr>
                          <w:rFonts w:ascii="Cambria Math" w:hAnsi="Cambria Math" w:cs="Times New Roman"/>
                          <w:sz w:val="24"/>
                          <w:szCs w:val="24"/>
                        </w:rPr>
                        <m:t>2</m:t>
                      </m:r>
                    </m:sup>
                  </m:sSubSup>
                </m:e>
              </m:nary>
            </m:num>
            <m:den>
              <m:nary>
                <m:naryPr>
                  <m:chr m:val="∑"/>
                  <m:limLoc m:val="undOvr"/>
                  <m:subHide m:val="1"/>
                  <m:supHide m:val="1"/>
                  <m:ctrlPr>
                    <w:rPr>
                      <w:rFonts w:ascii="Cambria Math" w:hAnsi="Cambria Math" w:cs="Times New Roman"/>
                      <w:i/>
                      <w:sz w:val="24"/>
                      <w:szCs w:val="24"/>
                    </w:rPr>
                  </m:ctrlPr>
                </m:naryPr>
                <m:sub/>
                <m:sup/>
                <m:e>
                  <m:sSubSup>
                    <m:sSubSupPr>
                      <m:ctrlPr>
                        <w:rPr>
                          <w:rFonts w:ascii="Cambria Math" w:hAnsi="Cambria Math" w:cs="Times New Roman"/>
                          <w:i/>
                          <w:sz w:val="24"/>
                          <w:szCs w:val="24"/>
                        </w:rPr>
                      </m:ctrlPr>
                    </m:sSubSupPr>
                    <m:e>
                      <m:r>
                        <w:rPr>
                          <w:rFonts w:ascii="Cambria Math" w:hAnsi="Cambria Math" w:cs="Times New Roman"/>
                          <w:sz w:val="24"/>
                          <w:szCs w:val="24"/>
                        </w:rPr>
                        <m:t>λ</m:t>
                      </m:r>
                    </m:e>
                    <m:sub>
                      <m:r>
                        <w:rPr>
                          <w:rFonts w:ascii="Cambria Math" w:hAnsi="Cambria Math" w:cs="Times New Roman"/>
                          <w:sz w:val="24"/>
                          <w:szCs w:val="24"/>
                        </w:rPr>
                        <m:t>i</m:t>
                      </m:r>
                    </m:sub>
                    <m:sup>
                      <m:r>
                        <w:rPr>
                          <w:rFonts w:ascii="Cambria Math" w:hAnsi="Cambria Math" w:cs="Times New Roman"/>
                          <w:sz w:val="24"/>
                          <w:szCs w:val="24"/>
                        </w:rPr>
                        <m:t>2</m:t>
                      </m:r>
                    </m:sup>
                  </m:sSubSup>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i</m:t>
                          </m:r>
                        </m:sub>
                      </m:sSub>
                    </m:e>
                  </m:nary>
                </m:e>
              </m:nary>
            </m:den>
          </m:f>
        </m:oMath>
      </m:oMathPara>
    </w:p>
    <w:p w14:paraId="6E81A542" w14:textId="4F65C9F2" w:rsidR="007B3AE0" w:rsidRPr="00DB6CB3" w:rsidRDefault="007B3AE0" w:rsidP="00C009B6">
      <w:pPr>
        <w:pStyle w:val="NormalWeb"/>
        <w:jc w:val="both"/>
      </w:pPr>
      <w:r w:rsidRPr="00DB6CB3">
        <w:t>where,</w:t>
      </w:r>
    </w:p>
    <w:p w14:paraId="0C420DCC" w14:textId="77777777" w:rsidR="007B3AE0" w:rsidRPr="00DB6CB3" w:rsidRDefault="007B3AE0" w:rsidP="00C009B6">
      <w:pPr>
        <w:spacing w:line="240" w:lineRule="auto"/>
        <w:jc w:val="both"/>
        <w:rPr>
          <w:rFonts w:ascii="Times New Roman" w:hAnsi="Times New Roman" w:cs="Times New Roman"/>
          <w:sz w:val="24"/>
          <w:szCs w:val="24"/>
        </w:rPr>
      </w:pPr>
      <w:proofErr w:type="spellStart"/>
      <w:r w:rsidRPr="00DB6CB3">
        <w:rPr>
          <w:rFonts w:ascii="Times New Roman" w:hAnsi="Times New Roman" w:cs="Times New Roman"/>
          <w:sz w:val="24"/>
          <w:szCs w:val="24"/>
        </w:rPr>
        <w:t>λ</w:t>
      </w:r>
      <w:r w:rsidRPr="00DB6CB3">
        <w:rPr>
          <w:rFonts w:ascii="Times New Roman" w:hAnsi="Times New Roman" w:cs="Times New Roman"/>
          <w:sz w:val="24"/>
          <w:szCs w:val="24"/>
          <w:vertAlign w:val="subscript"/>
        </w:rPr>
        <w:t>i</w:t>
      </w:r>
      <w:proofErr w:type="spellEnd"/>
      <w:r w:rsidRPr="00DB6CB3">
        <w:rPr>
          <w:rFonts w:ascii="Times New Roman" w:hAnsi="Times New Roman" w:cs="Times New Roman"/>
          <w:sz w:val="24"/>
          <w:szCs w:val="24"/>
          <w:vertAlign w:val="subscript"/>
        </w:rPr>
        <w:t xml:space="preserve"> </w:t>
      </w:r>
      <w:r w:rsidRPr="00DB6CB3">
        <w:rPr>
          <w:rFonts w:ascii="Times New Roman" w:hAnsi="Times New Roman" w:cs="Times New Roman"/>
          <w:sz w:val="24"/>
          <w:szCs w:val="24"/>
        </w:rPr>
        <w:t xml:space="preserve">= Standardized factor loading for item </w:t>
      </w:r>
      <w:proofErr w:type="spellStart"/>
      <w:r w:rsidRPr="00DB6CB3">
        <w:rPr>
          <w:rFonts w:ascii="Times New Roman" w:hAnsi="Times New Roman" w:cs="Times New Roman"/>
          <w:sz w:val="24"/>
          <w:szCs w:val="24"/>
        </w:rPr>
        <w:t>i</w:t>
      </w:r>
      <w:proofErr w:type="spellEnd"/>
      <w:r w:rsidRPr="00DB6CB3">
        <w:rPr>
          <w:rFonts w:ascii="Times New Roman" w:hAnsi="Times New Roman" w:cs="Times New Roman"/>
          <w:sz w:val="24"/>
          <w:szCs w:val="24"/>
        </w:rPr>
        <w:t xml:space="preserve"> </w:t>
      </w:r>
    </w:p>
    <w:p w14:paraId="34F294AA" w14:textId="7E26BFCC" w:rsidR="007B3AE0" w:rsidRPr="00DB6CB3" w:rsidRDefault="007B3AE0" w:rsidP="00C009B6">
      <w:pPr>
        <w:spacing w:line="240" w:lineRule="auto"/>
        <w:jc w:val="both"/>
        <w:rPr>
          <w:rFonts w:ascii="Times New Roman" w:hAnsi="Times New Roman" w:cs="Times New Roman"/>
          <w:sz w:val="24"/>
          <w:szCs w:val="24"/>
        </w:rPr>
      </w:pPr>
      <w:proofErr w:type="spellStart"/>
      <w:r w:rsidRPr="00DB6CB3">
        <w:rPr>
          <w:rFonts w:ascii="Times New Roman" w:hAnsi="Times New Roman" w:cs="Times New Roman"/>
          <w:sz w:val="24"/>
          <w:szCs w:val="24"/>
        </w:rPr>
        <w:t>θ</w:t>
      </w:r>
      <w:r w:rsidRPr="00DB6CB3">
        <w:rPr>
          <w:rFonts w:ascii="Times New Roman" w:hAnsi="Times New Roman" w:cs="Times New Roman"/>
          <w:sz w:val="24"/>
          <w:szCs w:val="24"/>
          <w:vertAlign w:val="subscript"/>
        </w:rPr>
        <w:t>i</w:t>
      </w:r>
      <w:proofErr w:type="spellEnd"/>
      <w:r w:rsidRPr="00DB6CB3">
        <w:rPr>
          <w:rFonts w:ascii="Times New Roman" w:hAnsi="Times New Roman" w:cs="Times New Roman"/>
          <w:sz w:val="24"/>
          <w:szCs w:val="24"/>
        </w:rPr>
        <w:t xml:space="preserve"> = Measurement error variance for item </w:t>
      </w:r>
      <w:proofErr w:type="spellStart"/>
      <w:r w:rsidRPr="00DB6CB3">
        <w:rPr>
          <w:rFonts w:ascii="Times New Roman" w:hAnsi="Times New Roman" w:cs="Times New Roman"/>
          <w:sz w:val="24"/>
          <w:szCs w:val="24"/>
        </w:rPr>
        <w:t>i</w:t>
      </w:r>
      <w:proofErr w:type="spellEnd"/>
      <w:r w:rsidRPr="00DB6CB3">
        <w:rPr>
          <w:rFonts w:ascii="Times New Roman" w:hAnsi="Times New Roman" w:cs="Times New Roman"/>
          <w:sz w:val="24"/>
          <w:szCs w:val="24"/>
        </w:rPr>
        <w:t xml:space="preserve">  </w:t>
      </w:r>
    </w:p>
    <w:p w14:paraId="568FFCD6" w14:textId="292AEAE2" w:rsidR="000013EA" w:rsidRPr="00DB6CB3" w:rsidRDefault="000013EA" w:rsidP="00C009B6">
      <w:pPr>
        <w:pStyle w:val="NormalWeb"/>
        <w:jc w:val="both"/>
        <w:rPr>
          <w:b/>
          <w:bCs/>
        </w:rPr>
      </w:pPr>
      <w:r w:rsidRPr="00DB6CB3">
        <w:rPr>
          <w:b/>
          <w:bCs/>
        </w:rPr>
        <w:t>Discriminate validity</w:t>
      </w:r>
    </w:p>
    <w:p w14:paraId="0DC25F01" w14:textId="7DABFE4A" w:rsidR="000013EA" w:rsidRPr="00DB6CB3" w:rsidRDefault="00A944EA" w:rsidP="00C009B6">
      <w:pPr>
        <w:pStyle w:val="NormalWeb"/>
        <w:ind w:firstLine="720"/>
        <w:jc w:val="both"/>
      </w:pPr>
      <w:r w:rsidRPr="00DB6CB3">
        <w:t xml:space="preserve">Discriminant validity ensures that a construct is unique and distinct from other constructs. It can be assessed using the </w:t>
      </w:r>
      <w:proofErr w:type="spellStart"/>
      <w:r w:rsidRPr="00DB6CB3">
        <w:t>Fornell-Larcker</w:t>
      </w:r>
      <w:proofErr w:type="spellEnd"/>
      <w:r w:rsidRPr="00DB6CB3">
        <w:t xml:space="preserve"> criterion:</w:t>
      </w:r>
    </w:p>
    <w:p w14:paraId="309F71BC" w14:textId="0589B121" w:rsidR="00A944EA" w:rsidRPr="00DB6CB3" w:rsidRDefault="00A944EA" w:rsidP="00C009B6">
      <w:pPr>
        <w:pStyle w:val="NormalWeb"/>
        <w:ind w:firstLine="720"/>
        <w:jc w:val="both"/>
      </w:pPr>
      <w:r w:rsidRPr="00DB6CB3">
        <w:t xml:space="preserve">                              </w:t>
      </w:r>
      <m:oMath>
        <m:rad>
          <m:radPr>
            <m:degHide m:val="1"/>
            <m:ctrlPr>
              <w:rPr>
                <w:rFonts w:ascii="Cambria Math" w:hAnsi="Cambria Math"/>
                <w:i/>
              </w:rPr>
            </m:ctrlPr>
          </m:radPr>
          <m:deg/>
          <m:e>
            <m:sSub>
              <m:sSubPr>
                <m:ctrlPr>
                  <w:rPr>
                    <w:rFonts w:ascii="Cambria Math" w:hAnsi="Cambria Math"/>
                    <w:i/>
                  </w:rPr>
                </m:ctrlPr>
              </m:sSubPr>
              <m:e>
                <m:r>
                  <w:rPr>
                    <w:rFonts w:ascii="Cambria Math" w:hAnsi="Cambria Math"/>
                  </w:rPr>
                  <m:t>AVE</m:t>
                </m:r>
              </m:e>
              <m:sub>
                <m:r>
                  <w:rPr>
                    <w:rFonts w:ascii="Cambria Math" w:hAnsi="Cambria Math"/>
                  </w:rPr>
                  <m:t>i</m:t>
                </m:r>
              </m:sub>
            </m:sSub>
          </m:e>
        </m:rad>
        <m:r>
          <w:rPr>
            <w:rFonts w:ascii="Cambria Math" w:hAnsi="Cambria Math"/>
          </w:rPr>
          <m:t>&gt;Inter construct correlations (</m:t>
        </m:r>
        <m:sSub>
          <m:sSubPr>
            <m:ctrlPr>
              <w:rPr>
                <w:rFonts w:ascii="Cambria Math" w:hAnsi="Cambria Math"/>
                <w:i/>
              </w:rPr>
            </m:ctrlPr>
          </m:sSubPr>
          <m:e>
            <m:r>
              <w:rPr>
                <w:rFonts w:ascii="Cambria Math" w:hAnsi="Cambria Math"/>
              </w:rPr>
              <m:t>r</m:t>
            </m:r>
          </m:e>
          <m:sub>
            <m:r>
              <w:rPr>
                <w:rFonts w:ascii="Cambria Math" w:hAnsi="Cambria Math"/>
              </w:rPr>
              <m:t>ij</m:t>
            </m:r>
          </m:sub>
        </m:sSub>
      </m:oMath>
      <w:r w:rsidRPr="00DB6CB3">
        <w:t>)</w:t>
      </w:r>
    </w:p>
    <w:p w14:paraId="53B1F72F" w14:textId="52C36593" w:rsidR="00A944EA" w:rsidRPr="00DB6CB3" w:rsidRDefault="00A944EA" w:rsidP="00C009B6">
      <w:pPr>
        <w:pStyle w:val="NormalWeb"/>
        <w:jc w:val="both"/>
      </w:pPr>
      <w:r w:rsidRPr="00DB6CB3">
        <w:t>where,</w:t>
      </w:r>
    </w:p>
    <w:p w14:paraId="44360DAA" w14:textId="41A5332B" w:rsidR="00A944EA" w:rsidRPr="00DB6CB3" w:rsidRDefault="00572926" w:rsidP="00C009B6">
      <w:pPr>
        <w:pStyle w:val="NormalWeb"/>
        <w:jc w:val="both"/>
      </w:pPr>
      <m:oMath>
        <m:rad>
          <m:radPr>
            <m:degHide m:val="1"/>
            <m:ctrlPr>
              <w:rPr>
                <w:rFonts w:ascii="Cambria Math" w:hAnsi="Cambria Math"/>
                <w:i/>
              </w:rPr>
            </m:ctrlPr>
          </m:radPr>
          <m:deg/>
          <m:e>
            <m:sSub>
              <m:sSubPr>
                <m:ctrlPr>
                  <w:rPr>
                    <w:rFonts w:ascii="Cambria Math" w:hAnsi="Cambria Math"/>
                    <w:i/>
                  </w:rPr>
                </m:ctrlPr>
              </m:sSubPr>
              <m:e>
                <m:r>
                  <w:rPr>
                    <w:rFonts w:ascii="Cambria Math" w:hAnsi="Cambria Math"/>
                  </w:rPr>
                  <m:t>AVE</m:t>
                </m:r>
              </m:e>
              <m:sub>
                <m:r>
                  <w:rPr>
                    <w:rFonts w:ascii="Cambria Math" w:hAnsi="Cambria Math"/>
                  </w:rPr>
                  <m:t>i</m:t>
                </m:r>
              </m:sub>
            </m:sSub>
          </m:e>
        </m:rad>
        <m:r>
          <w:rPr>
            <w:rFonts w:ascii="Cambria Math" w:hAnsi="Cambria Math"/>
          </w:rPr>
          <m:t xml:space="preserve"> </m:t>
        </m:r>
      </m:oMath>
      <w:r w:rsidR="00A944EA" w:rsidRPr="00DB6CB3">
        <w:t xml:space="preserve">= square root of the Average Variance Extracted for construct </w:t>
      </w:r>
      <w:proofErr w:type="spellStart"/>
      <w:r w:rsidR="00A944EA" w:rsidRPr="00DB6CB3">
        <w:t>i</w:t>
      </w:r>
      <w:proofErr w:type="spellEnd"/>
    </w:p>
    <w:p w14:paraId="68B714B0" w14:textId="77777777" w:rsidR="00A944EA" w:rsidRPr="00DB6CB3" w:rsidRDefault="00A944EA" w:rsidP="00C009B6">
      <w:pPr>
        <w:pStyle w:val="NormalWeb"/>
        <w:jc w:val="both"/>
      </w:pPr>
      <w:proofErr w:type="spellStart"/>
      <w:r w:rsidRPr="00DB6CB3">
        <w:t>Rij</w:t>
      </w:r>
      <w:proofErr w:type="spellEnd"/>
      <w:r w:rsidRPr="00DB6CB3">
        <w:t xml:space="preserve"> = correlation between constructs </w:t>
      </w:r>
      <w:proofErr w:type="spellStart"/>
      <w:r w:rsidRPr="00DB6CB3">
        <w:t>i</w:t>
      </w:r>
      <w:proofErr w:type="spellEnd"/>
      <w:r w:rsidRPr="00DB6CB3">
        <w:t xml:space="preserve"> and j</w:t>
      </w:r>
    </w:p>
    <w:p w14:paraId="279E4719" w14:textId="77777777" w:rsidR="00A944EA" w:rsidRPr="00DB6CB3" w:rsidRDefault="00A944EA" w:rsidP="00C009B6">
      <w:pPr>
        <w:pStyle w:val="NormalWeb"/>
        <w:jc w:val="both"/>
      </w:pPr>
    </w:p>
    <w:p w14:paraId="41810753" w14:textId="77777777" w:rsidR="000013EA" w:rsidRPr="00DB6CB3" w:rsidRDefault="000013EA" w:rsidP="00C009B6">
      <w:pPr>
        <w:spacing w:line="240" w:lineRule="auto"/>
        <w:jc w:val="both"/>
        <w:rPr>
          <w:rFonts w:ascii="Times New Roman" w:hAnsi="Times New Roman" w:cs="Times New Roman"/>
          <w:sz w:val="24"/>
          <w:szCs w:val="24"/>
        </w:rPr>
      </w:pPr>
    </w:p>
    <w:p w14:paraId="7D4446D1" w14:textId="414438D9" w:rsidR="00D8653B" w:rsidRPr="00DB6CB3" w:rsidRDefault="00714871" w:rsidP="00C009B6">
      <w:pPr>
        <w:spacing w:line="240" w:lineRule="auto"/>
        <w:ind w:firstLine="720"/>
        <w:jc w:val="both"/>
        <w:rPr>
          <w:rFonts w:ascii="Times New Roman" w:hAnsi="Times New Roman" w:cs="Times New Roman"/>
          <w:b/>
          <w:bCs/>
          <w:sz w:val="24"/>
          <w:szCs w:val="24"/>
        </w:rPr>
      </w:pPr>
      <w:r w:rsidRPr="00DB6CB3">
        <w:rPr>
          <w:rFonts w:ascii="Times New Roman" w:hAnsi="Times New Roman" w:cs="Times New Roman"/>
          <w:sz w:val="24"/>
          <w:szCs w:val="24"/>
        </w:rPr>
        <w:t xml:space="preserve"> </w:t>
      </w:r>
      <w:r w:rsidR="00D8653B" w:rsidRPr="00DB6CB3">
        <w:rPr>
          <w:rFonts w:ascii="Times New Roman" w:hAnsi="Times New Roman" w:cs="Times New Roman"/>
          <w:sz w:val="24"/>
          <w:szCs w:val="24"/>
        </w:rPr>
        <w:t>The impact of social media on marketing was analyzed through Heckman analysis.</w:t>
      </w:r>
      <w:r w:rsidR="000013EA" w:rsidRPr="00DB6CB3">
        <w:rPr>
          <w:rFonts w:ascii="Times New Roman" w:hAnsi="Times New Roman" w:cs="Times New Roman"/>
          <w:sz w:val="24"/>
          <w:szCs w:val="24"/>
        </w:rPr>
        <w:t xml:space="preserve"> </w:t>
      </w:r>
      <w:r w:rsidR="00916CFC" w:rsidRPr="00DB6CB3">
        <w:rPr>
          <w:rFonts w:ascii="Times New Roman" w:hAnsi="Times New Roman" w:cs="Times New Roman"/>
          <w:sz w:val="24"/>
          <w:szCs w:val="24"/>
        </w:rPr>
        <w:t>The Heckman selection model (Heckman</w:t>
      </w:r>
      <w:r w:rsidR="001B412D" w:rsidRPr="00DB6CB3">
        <w:rPr>
          <w:rFonts w:ascii="Times New Roman" w:hAnsi="Times New Roman" w:cs="Times New Roman"/>
          <w:sz w:val="24"/>
          <w:szCs w:val="24"/>
        </w:rPr>
        <w:t>,</w:t>
      </w:r>
      <w:r w:rsidR="00916CFC" w:rsidRPr="00DB6CB3">
        <w:rPr>
          <w:rFonts w:ascii="Times New Roman" w:hAnsi="Times New Roman" w:cs="Times New Roman"/>
          <w:sz w:val="24"/>
          <w:szCs w:val="24"/>
        </w:rPr>
        <w:t xml:space="preserve"> 1976) posits that there is a latent regression relationship of the form:</w:t>
      </w:r>
    </w:p>
    <w:p w14:paraId="51ACF606" w14:textId="3A80A965" w:rsidR="00916CFC" w:rsidRPr="00DB6CB3" w:rsidRDefault="00572926" w:rsidP="00C009B6">
      <w:pPr>
        <w:spacing w:line="240" w:lineRule="auto"/>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m:t>
            </m:r>
          </m:sub>
        </m:sSub>
        <m:r>
          <w:rPr>
            <w:rFonts w:ascii="Cambria Math" w:hAnsi="Cambria Math" w:cs="Times New Roman"/>
            <w:sz w:val="24"/>
            <w:szCs w:val="24"/>
          </w:rPr>
          <m:t>β</m:t>
        </m:r>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r>
              <w:rPr>
                <w:rFonts w:ascii="Cambria Math" w:hAnsi="Cambria Math" w:cs="Times New Roman"/>
                <w:sz w:val="24"/>
                <w:szCs w:val="24"/>
              </w:rPr>
              <m:t>j</m:t>
            </m:r>
          </m:sub>
        </m:sSub>
      </m:oMath>
      <w:r w:rsidR="00E95BE6" w:rsidRPr="00DB6CB3">
        <w:rPr>
          <w:rFonts w:ascii="Times New Roman" w:hAnsi="Times New Roman" w:cs="Times New Roman"/>
          <w:sz w:val="24"/>
          <w:szCs w:val="24"/>
        </w:rPr>
        <w:t xml:space="preserve">       (regression equation)</w:t>
      </w:r>
    </w:p>
    <w:p w14:paraId="3A21A988" w14:textId="505F56F4" w:rsidR="00E95BE6" w:rsidRPr="00DB6CB3" w:rsidRDefault="00E95BE6" w:rsidP="00C009B6">
      <w:pPr>
        <w:spacing w:line="240" w:lineRule="auto"/>
        <w:rPr>
          <w:rFonts w:ascii="Times New Roman" w:hAnsi="Times New Roman" w:cs="Times New Roman"/>
          <w:sz w:val="24"/>
          <w:szCs w:val="24"/>
        </w:rPr>
      </w:pPr>
      <w:r w:rsidRPr="00DB6CB3">
        <w:rPr>
          <w:rFonts w:ascii="Times New Roman" w:hAnsi="Times New Roman" w:cs="Times New Roman"/>
          <w:sz w:val="24"/>
          <w:szCs w:val="24"/>
        </w:rPr>
        <w:t xml:space="preserve">However, the dependent variable </w:t>
      </w:r>
      <w:proofErr w:type="spellStart"/>
      <w:r w:rsidRPr="00DB6CB3">
        <w:rPr>
          <w:rFonts w:ascii="Times New Roman" w:hAnsi="Times New Roman" w:cs="Times New Roman"/>
          <w:sz w:val="24"/>
          <w:szCs w:val="24"/>
        </w:rPr>
        <w:t>y</w:t>
      </w:r>
      <w:r w:rsidRPr="00DB6CB3">
        <w:rPr>
          <w:rFonts w:ascii="Times New Roman" w:hAnsi="Times New Roman" w:cs="Times New Roman"/>
          <w:sz w:val="24"/>
          <w:szCs w:val="24"/>
          <w:vertAlign w:val="subscript"/>
        </w:rPr>
        <w:t>j</w:t>
      </w:r>
      <w:proofErr w:type="spellEnd"/>
      <w:r w:rsidRPr="00DB6CB3">
        <w:rPr>
          <w:rFonts w:ascii="Times New Roman" w:hAnsi="Times New Roman" w:cs="Times New Roman"/>
          <w:sz w:val="24"/>
          <w:szCs w:val="24"/>
        </w:rPr>
        <w:t xml:space="preserve"> is not always observed. Instead, it is only observed for a given observation j if:</w:t>
      </w:r>
    </w:p>
    <w:p w14:paraId="7A8038D5" w14:textId="5FA79E14" w:rsidR="00E95BE6" w:rsidRPr="00DB6CB3" w:rsidRDefault="00572926" w:rsidP="00C009B6">
      <w:pPr>
        <w:spacing w:line="240" w:lineRule="auto"/>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j</m:t>
            </m:r>
          </m:sub>
        </m:sSub>
        <m:r>
          <w:rPr>
            <w:rFonts w:ascii="Cambria Math" w:hAnsi="Cambria Math" w:cs="Times New Roman"/>
            <w:sz w:val="24"/>
            <w:szCs w:val="24"/>
          </w:rPr>
          <m:t>γ</m:t>
        </m:r>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r>
              <w:rPr>
                <w:rFonts w:ascii="Cambria Math" w:hAnsi="Cambria Math" w:cs="Times New Roman"/>
                <w:sz w:val="24"/>
                <w:szCs w:val="24"/>
              </w:rPr>
              <m:t>j</m:t>
            </m:r>
          </m:sub>
        </m:sSub>
        <m:r>
          <w:rPr>
            <w:rFonts w:ascii="Cambria Math" w:hAnsi="Cambria Math" w:cs="Times New Roman"/>
            <w:sz w:val="24"/>
            <w:szCs w:val="24"/>
          </w:rPr>
          <m:t>&gt;0</m:t>
        </m:r>
      </m:oMath>
      <w:r w:rsidR="00E95BE6" w:rsidRPr="00DB6CB3">
        <w:rPr>
          <w:rFonts w:ascii="Times New Roman" w:hAnsi="Times New Roman" w:cs="Times New Roman"/>
          <w:sz w:val="24"/>
          <w:szCs w:val="24"/>
        </w:rPr>
        <w:t xml:space="preserve">   (selection equation)</w:t>
      </w:r>
    </w:p>
    <w:p w14:paraId="079171BE" w14:textId="02C38600" w:rsidR="00E95BE6" w:rsidRPr="00DB6CB3" w:rsidRDefault="00E95BE6" w:rsidP="00C009B6">
      <w:pPr>
        <w:spacing w:line="240" w:lineRule="auto"/>
        <w:rPr>
          <w:rFonts w:ascii="Times New Roman" w:hAnsi="Times New Roman" w:cs="Times New Roman"/>
          <w:sz w:val="24"/>
          <w:szCs w:val="24"/>
        </w:rPr>
      </w:pPr>
      <w:r w:rsidRPr="00DB6CB3">
        <w:rPr>
          <w:rFonts w:ascii="Times New Roman" w:hAnsi="Times New Roman" w:cs="Times New Roman"/>
          <w:sz w:val="24"/>
          <w:szCs w:val="24"/>
        </w:rPr>
        <w:t>where,</w:t>
      </w:r>
    </w:p>
    <w:p w14:paraId="39BC8597" w14:textId="3874B62C" w:rsidR="00E95BE6" w:rsidRPr="00DB6CB3" w:rsidRDefault="00E95BE6" w:rsidP="00C009B6">
      <w:pPr>
        <w:spacing w:line="240" w:lineRule="auto"/>
        <w:rPr>
          <w:rFonts w:ascii="Times New Roman" w:hAnsi="Times New Roman" w:cs="Times New Roman"/>
          <w:sz w:val="24"/>
          <w:szCs w:val="24"/>
        </w:rPr>
      </w:pPr>
      <w:r w:rsidRPr="00DB6CB3">
        <w:rPr>
          <w:rFonts w:ascii="Times New Roman" w:hAnsi="Times New Roman" w:cs="Times New Roman"/>
          <w:sz w:val="24"/>
          <w:szCs w:val="24"/>
        </w:rPr>
        <w:t>u</w:t>
      </w:r>
      <w:r w:rsidRPr="00DB6CB3">
        <w:rPr>
          <w:rFonts w:ascii="Times New Roman" w:hAnsi="Times New Roman" w:cs="Times New Roman"/>
          <w:sz w:val="24"/>
          <w:szCs w:val="24"/>
          <w:vertAlign w:val="subscript"/>
        </w:rPr>
        <w:t>1</w:t>
      </w:r>
      <w:r w:rsidRPr="00DB6CB3">
        <w:rPr>
          <w:rFonts w:ascii="Times New Roman" w:hAnsi="Times New Roman" w:cs="Times New Roman"/>
          <w:sz w:val="24"/>
          <w:szCs w:val="24"/>
        </w:rPr>
        <w:t xml:space="preserve"> follows normal distribution with mean 0 and variance σ</w:t>
      </w:r>
      <w:r w:rsidRPr="00DB6CB3">
        <w:rPr>
          <w:rFonts w:ascii="Times New Roman" w:hAnsi="Times New Roman" w:cs="Times New Roman"/>
          <w:sz w:val="24"/>
          <w:szCs w:val="24"/>
          <w:vertAlign w:val="superscript"/>
        </w:rPr>
        <w:t>2</w:t>
      </w:r>
    </w:p>
    <w:p w14:paraId="183AAEE9" w14:textId="4E744A2E" w:rsidR="00E95BE6" w:rsidRPr="00DB6CB3" w:rsidRDefault="00E95BE6" w:rsidP="00C009B6">
      <w:pPr>
        <w:spacing w:line="240" w:lineRule="auto"/>
        <w:rPr>
          <w:rFonts w:ascii="Times New Roman" w:hAnsi="Times New Roman" w:cs="Times New Roman"/>
          <w:sz w:val="24"/>
          <w:szCs w:val="24"/>
        </w:rPr>
      </w:pPr>
      <w:r w:rsidRPr="00DB6CB3">
        <w:rPr>
          <w:rFonts w:ascii="Times New Roman" w:hAnsi="Times New Roman" w:cs="Times New Roman"/>
          <w:sz w:val="24"/>
          <w:szCs w:val="24"/>
        </w:rPr>
        <w:t>u</w:t>
      </w:r>
      <w:r w:rsidRPr="00DB6CB3">
        <w:rPr>
          <w:rFonts w:ascii="Times New Roman" w:hAnsi="Times New Roman" w:cs="Times New Roman"/>
          <w:sz w:val="24"/>
          <w:szCs w:val="24"/>
          <w:vertAlign w:val="subscript"/>
        </w:rPr>
        <w:t>2</w:t>
      </w:r>
      <w:r w:rsidRPr="00DB6CB3">
        <w:rPr>
          <w:rFonts w:ascii="Times New Roman" w:hAnsi="Times New Roman" w:cs="Times New Roman"/>
          <w:sz w:val="24"/>
          <w:szCs w:val="24"/>
        </w:rPr>
        <w:t xml:space="preserve"> follows normal distribution with mean 0 and variance 1</w:t>
      </w:r>
    </w:p>
    <w:p w14:paraId="081099CF" w14:textId="6ECC02AF" w:rsidR="00E95BE6" w:rsidRPr="00DB6CB3" w:rsidRDefault="00E95BE6" w:rsidP="00C009B6">
      <w:pPr>
        <w:spacing w:line="240" w:lineRule="auto"/>
        <w:rPr>
          <w:rFonts w:ascii="Times New Roman" w:hAnsi="Times New Roman" w:cs="Times New Roman"/>
          <w:sz w:val="24"/>
          <w:szCs w:val="24"/>
        </w:rPr>
      </w:pPr>
      <w:r w:rsidRPr="00DB6CB3">
        <w:rPr>
          <w:rFonts w:ascii="Times New Roman" w:hAnsi="Times New Roman" w:cs="Times New Roman"/>
          <w:sz w:val="24"/>
          <w:szCs w:val="24"/>
        </w:rPr>
        <w:t>correlation between u</w:t>
      </w:r>
      <w:r w:rsidRPr="00DB6CB3">
        <w:rPr>
          <w:rFonts w:ascii="Times New Roman" w:hAnsi="Times New Roman" w:cs="Times New Roman"/>
          <w:sz w:val="24"/>
          <w:szCs w:val="24"/>
          <w:vertAlign w:val="subscript"/>
        </w:rPr>
        <w:t>1</w:t>
      </w:r>
      <w:r w:rsidRPr="00DB6CB3">
        <w:rPr>
          <w:rFonts w:ascii="Times New Roman" w:hAnsi="Times New Roman" w:cs="Times New Roman"/>
          <w:sz w:val="24"/>
          <w:szCs w:val="24"/>
        </w:rPr>
        <w:t xml:space="preserve"> and u</w:t>
      </w:r>
      <w:r w:rsidRPr="00DB6CB3">
        <w:rPr>
          <w:rFonts w:ascii="Times New Roman" w:hAnsi="Times New Roman" w:cs="Times New Roman"/>
          <w:sz w:val="24"/>
          <w:szCs w:val="24"/>
          <w:vertAlign w:val="subscript"/>
        </w:rPr>
        <w:t>2</w:t>
      </w:r>
      <w:r w:rsidRPr="00DB6CB3">
        <w:rPr>
          <w:rFonts w:ascii="Times New Roman" w:hAnsi="Times New Roman" w:cs="Times New Roman"/>
          <w:sz w:val="24"/>
          <w:szCs w:val="24"/>
        </w:rPr>
        <w:t xml:space="preserve"> is ρ</w:t>
      </w:r>
    </w:p>
    <w:p w14:paraId="7BE0F5F0" w14:textId="4FC77D6A" w:rsidR="00C074E8" w:rsidRPr="00DB6CB3" w:rsidRDefault="00C074E8" w:rsidP="00C009B6">
      <w:pPr>
        <w:spacing w:line="240" w:lineRule="auto"/>
        <w:jc w:val="both"/>
        <w:rPr>
          <w:rFonts w:ascii="Times New Roman" w:hAnsi="Times New Roman" w:cs="Times New Roman"/>
          <w:sz w:val="24"/>
          <w:szCs w:val="24"/>
        </w:rPr>
      </w:pPr>
      <w:r w:rsidRPr="00DB6CB3">
        <w:rPr>
          <w:rFonts w:ascii="Times New Roman" w:hAnsi="Times New Roman" w:cs="Times New Roman"/>
          <w:sz w:val="24"/>
          <w:szCs w:val="24"/>
        </w:rPr>
        <w:t>When ρ≠0, applying standard regression methods to the regression equation results in biased estimates. The Heckman model, however, provides consistent and asymptotically efficient estimates for all the parameters in such models.</w:t>
      </w:r>
    </w:p>
    <w:p w14:paraId="22109DA7" w14:textId="3CC218F5" w:rsidR="00EF4192" w:rsidRPr="00DB6CB3" w:rsidRDefault="00EF4192" w:rsidP="00C009B6">
      <w:pPr>
        <w:spacing w:line="240" w:lineRule="auto"/>
        <w:jc w:val="both"/>
        <w:rPr>
          <w:rFonts w:ascii="Times New Roman" w:hAnsi="Times New Roman" w:cs="Times New Roman"/>
          <w:b/>
          <w:bCs/>
          <w:sz w:val="24"/>
          <w:szCs w:val="24"/>
        </w:rPr>
      </w:pPr>
      <w:r w:rsidRPr="00DB6CB3">
        <w:rPr>
          <w:rFonts w:ascii="Times New Roman" w:hAnsi="Times New Roman" w:cs="Times New Roman"/>
          <w:b/>
          <w:bCs/>
          <w:sz w:val="24"/>
          <w:szCs w:val="24"/>
        </w:rPr>
        <w:t>Results and Discussion</w:t>
      </w:r>
    </w:p>
    <w:p w14:paraId="4962D08D" w14:textId="77777777" w:rsidR="00A95672" w:rsidRPr="00DB6CB3" w:rsidRDefault="00A95672" w:rsidP="00C009B6">
      <w:pPr>
        <w:spacing w:line="240" w:lineRule="auto"/>
        <w:jc w:val="both"/>
        <w:rPr>
          <w:rFonts w:ascii="Times New Roman" w:eastAsia="Times New Roman" w:hAnsi="Times New Roman" w:cs="Times New Roman"/>
          <w:b/>
          <w:bCs/>
          <w:kern w:val="0"/>
          <w:sz w:val="24"/>
          <w:szCs w:val="24"/>
          <w:lang w:bidi="ta-IN"/>
        </w:rPr>
      </w:pPr>
      <w:r w:rsidRPr="00DB6CB3">
        <w:rPr>
          <w:rFonts w:ascii="Times New Roman" w:eastAsia="Times New Roman" w:hAnsi="Times New Roman" w:cs="Times New Roman"/>
          <w:b/>
          <w:bCs/>
          <w:kern w:val="0"/>
          <w:sz w:val="24"/>
          <w:szCs w:val="24"/>
          <w:lang w:bidi="ta-IN"/>
        </w:rPr>
        <w:t>Bibliometric analysis</w:t>
      </w:r>
    </w:p>
    <w:p w14:paraId="495C6352" w14:textId="3DEA5C17" w:rsidR="00725D20" w:rsidRDefault="00A95672" w:rsidP="00C009B6">
      <w:pPr>
        <w:spacing w:line="240" w:lineRule="auto"/>
        <w:ind w:firstLine="720"/>
        <w:jc w:val="both"/>
        <w:rPr>
          <w:rFonts w:ascii="Times New Roman" w:eastAsia="Times New Roman" w:hAnsi="Times New Roman" w:cs="Times New Roman"/>
          <w:color w:val="000000" w:themeColor="text1"/>
          <w:kern w:val="0"/>
          <w:sz w:val="24"/>
          <w:szCs w:val="24"/>
          <w:lang w:bidi="ta-IN"/>
        </w:rPr>
      </w:pPr>
      <w:r w:rsidRPr="00DB6CB3">
        <w:rPr>
          <w:rFonts w:ascii="Times New Roman" w:eastAsia="Times New Roman" w:hAnsi="Times New Roman" w:cs="Times New Roman"/>
          <w:color w:val="000000" w:themeColor="text1"/>
          <w:kern w:val="0"/>
          <w:sz w:val="24"/>
          <w:szCs w:val="24"/>
          <w:lang w:bidi="ta-IN"/>
        </w:rPr>
        <w:t xml:space="preserve">The bibliometric methodology </w:t>
      </w:r>
      <w:r w:rsidR="006E59B2" w:rsidRPr="00DB6CB3">
        <w:rPr>
          <w:rFonts w:ascii="Times New Roman" w:eastAsia="Times New Roman" w:hAnsi="Times New Roman" w:cs="Times New Roman"/>
          <w:color w:val="000000" w:themeColor="text1"/>
          <w:kern w:val="0"/>
          <w:sz w:val="24"/>
          <w:szCs w:val="24"/>
          <w:lang w:bidi="ta-IN"/>
        </w:rPr>
        <w:t xml:space="preserve">is a scientific review methodology that </w:t>
      </w:r>
      <w:r w:rsidRPr="00DB6CB3">
        <w:rPr>
          <w:rFonts w:ascii="Times New Roman" w:eastAsia="Times New Roman" w:hAnsi="Times New Roman" w:cs="Times New Roman"/>
          <w:color w:val="000000" w:themeColor="text1"/>
          <w:kern w:val="0"/>
          <w:sz w:val="24"/>
          <w:szCs w:val="24"/>
          <w:lang w:bidi="ta-IN"/>
        </w:rPr>
        <w:t xml:space="preserve">involves applying quantitative </w:t>
      </w:r>
      <w:r w:rsidR="006E59B2" w:rsidRPr="00DB6CB3">
        <w:rPr>
          <w:rFonts w:ascii="Times New Roman" w:eastAsia="Times New Roman" w:hAnsi="Times New Roman" w:cs="Times New Roman"/>
          <w:color w:val="000000" w:themeColor="text1"/>
          <w:kern w:val="0"/>
          <w:sz w:val="24"/>
          <w:szCs w:val="24"/>
          <w:lang w:bidi="ta-IN"/>
        </w:rPr>
        <w:t>techniques to</w:t>
      </w:r>
      <w:r w:rsidR="006E59B2" w:rsidRPr="00DB6CB3">
        <w:rPr>
          <w:rFonts w:ascii="Times New Roman" w:hAnsi="Times New Roman" w:cs="Times New Roman"/>
          <w:color w:val="000000" w:themeColor="text1"/>
          <w:sz w:val="24"/>
          <w:szCs w:val="24"/>
        </w:rPr>
        <w:t xml:space="preserve"> identify key research or authors and their connections by analyzing all publications within a specific topic or field</w:t>
      </w:r>
      <w:r w:rsidRPr="00DB6CB3">
        <w:rPr>
          <w:rFonts w:ascii="Times New Roman" w:eastAsia="Times New Roman" w:hAnsi="Times New Roman" w:cs="Times New Roman"/>
          <w:b/>
          <w:bCs/>
          <w:color w:val="000000" w:themeColor="text1"/>
          <w:kern w:val="0"/>
          <w:sz w:val="24"/>
          <w:szCs w:val="24"/>
          <w:lang w:bidi="ta-IN"/>
        </w:rPr>
        <w:t xml:space="preserve"> </w:t>
      </w:r>
      <w:r w:rsidR="006E59B2" w:rsidRPr="00DB6CB3">
        <w:rPr>
          <w:rFonts w:ascii="Times New Roman" w:eastAsia="Times New Roman" w:hAnsi="Times New Roman" w:cs="Times New Roman"/>
          <w:color w:val="000000" w:themeColor="text1"/>
          <w:kern w:val="0"/>
          <w:sz w:val="24"/>
          <w:szCs w:val="24"/>
          <w:lang w:bidi="ta-IN"/>
        </w:rPr>
        <w:t xml:space="preserve">using software like </w:t>
      </w:r>
      <w:proofErr w:type="spellStart"/>
      <w:r w:rsidR="006E59B2" w:rsidRPr="00DB6CB3">
        <w:rPr>
          <w:rFonts w:ascii="Times New Roman" w:eastAsia="Times New Roman" w:hAnsi="Times New Roman" w:cs="Times New Roman"/>
          <w:color w:val="000000" w:themeColor="text1"/>
          <w:kern w:val="0"/>
          <w:sz w:val="24"/>
          <w:szCs w:val="24"/>
          <w:lang w:bidi="ta-IN"/>
        </w:rPr>
        <w:t>VOS</w:t>
      </w:r>
      <w:r w:rsidR="00A903DE" w:rsidRPr="00DB6CB3">
        <w:rPr>
          <w:rFonts w:ascii="Times New Roman" w:eastAsia="Times New Roman" w:hAnsi="Times New Roman" w:cs="Times New Roman"/>
          <w:color w:val="000000" w:themeColor="text1"/>
          <w:kern w:val="0"/>
          <w:sz w:val="24"/>
          <w:szCs w:val="24"/>
          <w:lang w:bidi="ta-IN"/>
        </w:rPr>
        <w:t>v</w:t>
      </w:r>
      <w:r w:rsidR="006E59B2" w:rsidRPr="00DB6CB3">
        <w:rPr>
          <w:rFonts w:ascii="Times New Roman" w:eastAsia="Times New Roman" w:hAnsi="Times New Roman" w:cs="Times New Roman"/>
          <w:color w:val="000000" w:themeColor="text1"/>
          <w:kern w:val="0"/>
          <w:sz w:val="24"/>
          <w:szCs w:val="24"/>
          <w:lang w:bidi="ta-IN"/>
        </w:rPr>
        <w:t>iewer</w:t>
      </w:r>
      <w:proofErr w:type="spellEnd"/>
      <w:r w:rsidR="000804A0" w:rsidRPr="00DB6CB3">
        <w:rPr>
          <w:rFonts w:ascii="Times New Roman" w:eastAsia="Times New Roman" w:hAnsi="Times New Roman" w:cs="Times New Roman"/>
          <w:b/>
          <w:bCs/>
          <w:color w:val="000000" w:themeColor="text1"/>
          <w:kern w:val="0"/>
          <w:sz w:val="24"/>
          <w:szCs w:val="24"/>
          <w:lang w:bidi="ta-IN"/>
        </w:rPr>
        <w:t xml:space="preserve">. </w:t>
      </w:r>
      <w:r w:rsidRPr="00DB6CB3">
        <w:rPr>
          <w:rFonts w:ascii="Times New Roman" w:eastAsia="Times New Roman" w:hAnsi="Times New Roman" w:cs="Times New Roman"/>
          <w:color w:val="000000" w:themeColor="text1"/>
          <w:kern w:val="0"/>
          <w:sz w:val="24"/>
          <w:szCs w:val="24"/>
          <w:lang w:bidi="ta-IN"/>
        </w:rPr>
        <w:t xml:space="preserve">In recent years, bibliometric analysis has gained significant popularity in business research (Khan </w:t>
      </w:r>
      <w:r w:rsidRPr="00DB6CB3">
        <w:rPr>
          <w:rFonts w:ascii="Times New Roman" w:eastAsia="Times New Roman" w:hAnsi="Times New Roman" w:cs="Times New Roman"/>
          <w:i/>
          <w:iCs/>
          <w:color w:val="000000" w:themeColor="text1"/>
          <w:kern w:val="0"/>
          <w:sz w:val="24"/>
          <w:szCs w:val="24"/>
          <w:lang w:bidi="ta-IN"/>
        </w:rPr>
        <w:t>et al.,</w:t>
      </w:r>
      <w:r w:rsidRPr="00DB6CB3">
        <w:rPr>
          <w:rFonts w:ascii="Times New Roman" w:eastAsia="Times New Roman" w:hAnsi="Times New Roman" w:cs="Times New Roman"/>
          <w:color w:val="000000" w:themeColor="text1"/>
          <w:kern w:val="0"/>
          <w:sz w:val="24"/>
          <w:szCs w:val="24"/>
          <w:lang w:bidi="ta-IN"/>
        </w:rPr>
        <w:t xml:space="preserve"> 2021). </w:t>
      </w:r>
      <w:r w:rsidR="000E4AE4" w:rsidRPr="00DB6CB3">
        <w:rPr>
          <w:rFonts w:ascii="Times New Roman" w:eastAsia="Times New Roman" w:hAnsi="Times New Roman" w:cs="Times New Roman"/>
          <w:color w:val="000000" w:themeColor="text1"/>
          <w:kern w:val="0"/>
          <w:sz w:val="24"/>
          <w:szCs w:val="24"/>
          <w:lang w:bidi="ta-IN"/>
        </w:rPr>
        <w:t>Likewise</w:t>
      </w:r>
      <w:r w:rsidR="00A903DE" w:rsidRPr="00DB6CB3">
        <w:rPr>
          <w:rFonts w:ascii="Times New Roman" w:eastAsia="Times New Roman" w:hAnsi="Times New Roman" w:cs="Times New Roman"/>
          <w:color w:val="000000" w:themeColor="text1"/>
          <w:kern w:val="0"/>
          <w:sz w:val="24"/>
          <w:szCs w:val="24"/>
          <w:lang w:bidi="ta-IN"/>
        </w:rPr>
        <w:t xml:space="preserve">, the study particularly emphasized the significance of social media marketing. Co-authors and countries collaboration network </w:t>
      </w:r>
      <w:proofErr w:type="gramStart"/>
      <w:r w:rsidR="00A903DE" w:rsidRPr="00DB6CB3">
        <w:rPr>
          <w:rFonts w:ascii="Times New Roman" w:eastAsia="Times New Roman" w:hAnsi="Times New Roman" w:cs="Times New Roman"/>
          <w:color w:val="000000" w:themeColor="text1"/>
          <w:kern w:val="0"/>
          <w:sz w:val="24"/>
          <w:szCs w:val="24"/>
          <w:lang w:bidi="ta-IN"/>
        </w:rPr>
        <w:t>was</w:t>
      </w:r>
      <w:proofErr w:type="gramEnd"/>
      <w:r w:rsidR="00A903DE" w:rsidRPr="00DB6CB3">
        <w:rPr>
          <w:rFonts w:ascii="Times New Roman" w:eastAsia="Times New Roman" w:hAnsi="Times New Roman" w:cs="Times New Roman"/>
          <w:color w:val="000000" w:themeColor="text1"/>
          <w:kern w:val="0"/>
          <w:sz w:val="24"/>
          <w:szCs w:val="24"/>
          <w:lang w:bidi="ta-IN"/>
        </w:rPr>
        <w:t xml:space="preserve"> developed using </w:t>
      </w:r>
      <w:proofErr w:type="spellStart"/>
      <w:r w:rsidR="00A903DE" w:rsidRPr="00DB6CB3">
        <w:rPr>
          <w:rFonts w:ascii="Times New Roman" w:eastAsia="Times New Roman" w:hAnsi="Times New Roman" w:cs="Times New Roman"/>
          <w:color w:val="000000" w:themeColor="text1"/>
          <w:kern w:val="0"/>
          <w:sz w:val="24"/>
          <w:szCs w:val="24"/>
          <w:lang w:bidi="ta-IN"/>
        </w:rPr>
        <w:t>VOSviewer</w:t>
      </w:r>
      <w:proofErr w:type="spellEnd"/>
      <w:r w:rsidR="00A903DE" w:rsidRPr="00DB6CB3">
        <w:rPr>
          <w:rFonts w:ascii="Times New Roman" w:eastAsia="Times New Roman" w:hAnsi="Times New Roman" w:cs="Times New Roman"/>
          <w:color w:val="000000" w:themeColor="text1"/>
          <w:kern w:val="0"/>
          <w:sz w:val="24"/>
          <w:szCs w:val="24"/>
          <w:lang w:bidi="ta-IN"/>
        </w:rPr>
        <w:t xml:space="preserve"> software</w:t>
      </w:r>
      <w:r w:rsidR="008B69A9" w:rsidRPr="00DB6CB3">
        <w:rPr>
          <w:rFonts w:ascii="Times New Roman" w:eastAsia="Times New Roman" w:hAnsi="Times New Roman" w:cs="Times New Roman"/>
          <w:color w:val="000000" w:themeColor="text1"/>
          <w:kern w:val="0"/>
          <w:sz w:val="24"/>
          <w:szCs w:val="24"/>
          <w:lang w:bidi="ta-IN"/>
        </w:rPr>
        <w:t>. Social media marketing facilitates real-time communication and interaction with a worldwide audience. Effective use of these platforms allows countries to showcase their research and products on an international level, overcoming geographical limitations. Evidence from the United States (</w:t>
      </w:r>
      <w:proofErr w:type="spellStart"/>
      <w:r w:rsidR="008B69A9" w:rsidRPr="00DB6CB3">
        <w:rPr>
          <w:rFonts w:ascii="Times New Roman" w:eastAsia="Times New Roman" w:hAnsi="Times New Roman" w:cs="Times New Roman"/>
          <w:color w:val="000000" w:themeColor="text1"/>
          <w:kern w:val="0"/>
          <w:sz w:val="24"/>
          <w:szCs w:val="24"/>
          <w:lang w:bidi="ta-IN"/>
        </w:rPr>
        <w:t>Alsaleh</w:t>
      </w:r>
      <w:proofErr w:type="spellEnd"/>
      <w:r w:rsidR="008B69A9" w:rsidRPr="00DB6CB3">
        <w:rPr>
          <w:rFonts w:ascii="Times New Roman" w:eastAsia="Times New Roman" w:hAnsi="Times New Roman" w:cs="Times New Roman"/>
          <w:color w:val="000000" w:themeColor="text1"/>
          <w:kern w:val="0"/>
          <w:sz w:val="24"/>
          <w:szCs w:val="24"/>
          <w:lang w:bidi="ta-IN"/>
        </w:rPr>
        <w:t xml:space="preserve"> </w:t>
      </w:r>
      <w:r w:rsidR="008B69A9" w:rsidRPr="00DB6CB3">
        <w:rPr>
          <w:rFonts w:ascii="Times New Roman" w:eastAsia="Times New Roman" w:hAnsi="Times New Roman" w:cs="Times New Roman"/>
          <w:i/>
          <w:iCs/>
          <w:color w:val="000000" w:themeColor="text1"/>
          <w:kern w:val="0"/>
          <w:sz w:val="24"/>
          <w:szCs w:val="24"/>
          <w:lang w:bidi="ta-IN"/>
        </w:rPr>
        <w:t>et al.,</w:t>
      </w:r>
      <w:r w:rsidR="008B69A9" w:rsidRPr="00DB6CB3">
        <w:rPr>
          <w:rFonts w:ascii="Times New Roman" w:eastAsia="Times New Roman" w:hAnsi="Times New Roman" w:cs="Times New Roman"/>
          <w:color w:val="000000" w:themeColor="text1"/>
          <w:kern w:val="0"/>
          <w:sz w:val="24"/>
          <w:szCs w:val="24"/>
          <w:lang w:bidi="ta-IN"/>
        </w:rPr>
        <w:t xml:space="preserve"> 2019), India (</w:t>
      </w:r>
      <w:proofErr w:type="spellStart"/>
      <w:r w:rsidR="008B69A9" w:rsidRPr="00DB6CB3">
        <w:rPr>
          <w:rFonts w:ascii="Times New Roman" w:eastAsia="Times New Roman" w:hAnsi="Times New Roman" w:cs="Times New Roman"/>
          <w:color w:val="000000" w:themeColor="text1"/>
          <w:kern w:val="0"/>
          <w:sz w:val="24"/>
          <w:szCs w:val="24"/>
          <w:lang w:bidi="ta-IN"/>
        </w:rPr>
        <w:t>Tomar</w:t>
      </w:r>
      <w:proofErr w:type="spellEnd"/>
      <w:r w:rsidR="008B69A9" w:rsidRPr="00DB6CB3">
        <w:rPr>
          <w:rFonts w:ascii="Times New Roman" w:eastAsia="Times New Roman" w:hAnsi="Times New Roman" w:cs="Times New Roman"/>
          <w:color w:val="000000" w:themeColor="text1"/>
          <w:kern w:val="0"/>
          <w:sz w:val="24"/>
          <w:szCs w:val="24"/>
          <w:lang w:bidi="ta-IN"/>
        </w:rPr>
        <w:t xml:space="preserve"> </w:t>
      </w:r>
      <w:r w:rsidR="008B69A9" w:rsidRPr="00DB6CB3">
        <w:rPr>
          <w:rFonts w:ascii="Times New Roman" w:eastAsia="Times New Roman" w:hAnsi="Times New Roman" w:cs="Times New Roman"/>
          <w:i/>
          <w:iCs/>
          <w:color w:val="000000" w:themeColor="text1"/>
          <w:kern w:val="0"/>
          <w:sz w:val="24"/>
          <w:szCs w:val="24"/>
          <w:lang w:bidi="ta-IN"/>
        </w:rPr>
        <w:t>et al.,</w:t>
      </w:r>
      <w:r w:rsidR="008B69A9" w:rsidRPr="00DB6CB3">
        <w:rPr>
          <w:rFonts w:ascii="Times New Roman" w:eastAsia="Times New Roman" w:hAnsi="Times New Roman" w:cs="Times New Roman"/>
          <w:color w:val="000000" w:themeColor="text1"/>
          <w:kern w:val="0"/>
          <w:sz w:val="24"/>
          <w:szCs w:val="24"/>
          <w:lang w:bidi="ta-IN"/>
        </w:rPr>
        <w:t xml:space="preserve"> 2023), Pakistan (Anjum </w:t>
      </w:r>
      <w:r w:rsidR="008B69A9" w:rsidRPr="00DB6CB3">
        <w:rPr>
          <w:rFonts w:ascii="Times New Roman" w:eastAsia="Times New Roman" w:hAnsi="Times New Roman" w:cs="Times New Roman"/>
          <w:i/>
          <w:iCs/>
          <w:color w:val="000000" w:themeColor="text1"/>
          <w:kern w:val="0"/>
          <w:sz w:val="24"/>
          <w:szCs w:val="24"/>
          <w:lang w:bidi="ta-IN"/>
        </w:rPr>
        <w:t>et al.,</w:t>
      </w:r>
      <w:r w:rsidR="008B69A9" w:rsidRPr="00DB6CB3">
        <w:rPr>
          <w:rFonts w:ascii="Times New Roman" w:eastAsia="Times New Roman" w:hAnsi="Times New Roman" w:cs="Times New Roman"/>
          <w:color w:val="000000" w:themeColor="text1"/>
          <w:kern w:val="0"/>
          <w:sz w:val="24"/>
          <w:szCs w:val="24"/>
          <w:lang w:bidi="ta-IN"/>
        </w:rPr>
        <w:t xml:space="preserve"> 2024) Australia (Mahmoud </w:t>
      </w:r>
      <w:r w:rsidR="008B69A9" w:rsidRPr="00DB6CB3">
        <w:rPr>
          <w:rFonts w:ascii="Times New Roman" w:eastAsia="Times New Roman" w:hAnsi="Times New Roman" w:cs="Times New Roman"/>
          <w:i/>
          <w:iCs/>
          <w:color w:val="000000" w:themeColor="text1"/>
          <w:kern w:val="0"/>
          <w:sz w:val="24"/>
          <w:szCs w:val="24"/>
          <w:lang w:bidi="ta-IN"/>
        </w:rPr>
        <w:t>et al.,</w:t>
      </w:r>
      <w:r w:rsidR="008B69A9" w:rsidRPr="00DB6CB3">
        <w:rPr>
          <w:rFonts w:ascii="Times New Roman" w:eastAsia="Times New Roman" w:hAnsi="Times New Roman" w:cs="Times New Roman"/>
          <w:color w:val="000000" w:themeColor="text1"/>
          <w:kern w:val="0"/>
          <w:sz w:val="24"/>
          <w:szCs w:val="24"/>
          <w:lang w:bidi="ta-IN"/>
        </w:rPr>
        <w:t xml:space="preserve"> 2023)</w:t>
      </w:r>
      <w:r w:rsidR="00BA6917">
        <w:rPr>
          <w:rFonts w:ascii="Times New Roman" w:eastAsia="Times New Roman" w:hAnsi="Times New Roman" w:cs="Times New Roman"/>
          <w:color w:val="000000" w:themeColor="text1"/>
          <w:kern w:val="0"/>
          <w:sz w:val="24"/>
          <w:szCs w:val="24"/>
          <w:lang w:bidi="ta-IN"/>
        </w:rPr>
        <w:t>, United Kingdom</w:t>
      </w:r>
      <w:r w:rsidR="00C3301F">
        <w:rPr>
          <w:rFonts w:ascii="Times New Roman" w:eastAsia="Times New Roman" w:hAnsi="Times New Roman" w:cs="Times New Roman"/>
          <w:color w:val="000000" w:themeColor="text1"/>
          <w:kern w:val="0"/>
          <w:sz w:val="24"/>
          <w:szCs w:val="24"/>
          <w:lang w:bidi="ta-IN"/>
        </w:rPr>
        <w:t xml:space="preserve"> (</w:t>
      </w:r>
      <w:r w:rsidR="00C3301F" w:rsidRPr="00C3301F">
        <w:rPr>
          <w:rFonts w:ascii="Times New Roman" w:eastAsia="Times New Roman" w:hAnsi="Times New Roman" w:cs="Times New Roman"/>
          <w:color w:val="000000" w:themeColor="text1"/>
          <w:kern w:val="0"/>
          <w:sz w:val="24"/>
          <w:szCs w:val="24"/>
          <w:lang w:bidi="ta-IN"/>
        </w:rPr>
        <w:t>Salam</w:t>
      </w:r>
      <w:r w:rsidR="00C3301F">
        <w:rPr>
          <w:rFonts w:ascii="Times New Roman" w:eastAsia="Times New Roman" w:hAnsi="Times New Roman" w:cs="Times New Roman"/>
          <w:color w:val="000000" w:themeColor="text1"/>
          <w:kern w:val="0"/>
          <w:sz w:val="24"/>
          <w:szCs w:val="24"/>
          <w:lang w:bidi="ta-IN"/>
        </w:rPr>
        <w:t xml:space="preserve"> </w:t>
      </w:r>
      <w:r w:rsidR="00C3301F" w:rsidRPr="00C3301F">
        <w:rPr>
          <w:rFonts w:ascii="Times New Roman" w:eastAsia="Times New Roman" w:hAnsi="Times New Roman" w:cs="Times New Roman"/>
          <w:i/>
          <w:iCs/>
          <w:color w:val="000000" w:themeColor="text1"/>
          <w:kern w:val="0"/>
          <w:sz w:val="24"/>
          <w:szCs w:val="24"/>
          <w:lang w:bidi="ta-IN"/>
        </w:rPr>
        <w:t>et al.,</w:t>
      </w:r>
      <w:r w:rsidR="00C3301F">
        <w:rPr>
          <w:rFonts w:ascii="Times New Roman" w:eastAsia="Times New Roman" w:hAnsi="Times New Roman" w:cs="Times New Roman"/>
          <w:color w:val="000000" w:themeColor="text1"/>
          <w:kern w:val="0"/>
          <w:sz w:val="24"/>
          <w:szCs w:val="24"/>
          <w:lang w:bidi="ta-IN"/>
        </w:rPr>
        <w:t xml:space="preserve"> 2021)</w:t>
      </w:r>
      <w:r w:rsidR="00BA6917">
        <w:rPr>
          <w:rFonts w:ascii="Times New Roman" w:eastAsia="Times New Roman" w:hAnsi="Times New Roman" w:cs="Times New Roman"/>
          <w:color w:val="000000" w:themeColor="text1"/>
          <w:kern w:val="0"/>
          <w:sz w:val="24"/>
          <w:szCs w:val="24"/>
          <w:lang w:bidi="ta-IN"/>
        </w:rPr>
        <w:t>, Greece</w:t>
      </w:r>
      <w:r w:rsidR="00C3301F">
        <w:rPr>
          <w:rFonts w:ascii="Times New Roman" w:eastAsia="Times New Roman" w:hAnsi="Times New Roman" w:cs="Times New Roman"/>
          <w:color w:val="000000" w:themeColor="text1"/>
          <w:kern w:val="0"/>
          <w:sz w:val="24"/>
          <w:szCs w:val="24"/>
          <w:lang w:bidi="ta-IN"/>
        </w:rPr>
        <w:t xml:space="preserve"> (</w:t>
      </w:r>
      <w:proofErr w:type="spellStart"/>
      <w:r w:rsidR="00C3301F" w:rsidRPr="00C3301F">
        <w:rPr>
          <w:rFonts w:ascii="Times New Roman" w:eastAsia="Times New Roman" w:hAnsi="Times New Roman" w:cs="Times New Roman"/>
          <w:color w:val="000000" w:themeColor="text1"/>
          <w:kern w:val="0"/>
          <w:sz w:val="24"/>
          <w:szCs w:val="24"/>
          <w:lang w:bidi="ta-IN"/>
        </w:rPr>
        <w:t>Theocharidis</w:t>
      </w:r>
      <w:proofErr w:type="spellEnd"/>
      <w:r w:rsidR="00C3301F">
        <w:rPr>
          <w:rFonts w:ascii="Times New Roman" w:eastAsia="Times New Roman" w:hAnsi="Times New Roman" w:cs="Times New Roman"/>
          <w:color w:val="000000" w:themeColor="text1"/>
          <w:kern w:val="0"/>
          <w:sz w:val="24"/>
          <w:szCs w:val="24"/>
          <w:lang w:bidi="ta-IN"/>
        </w:rPr>
        <w:t xml:space="preserve"> </w:t>
      </w:r>
      <w:r w:rsidR="00C3301F" w:rsidRPr="00C3301F">
        <w:rPr>
          <w:rFonts w:ascii="Times New Roman" w:eastAsia="Times New Roman" w:hAnsi="Times New Roman" w:cs="Times New Roman"/>
          <w:i/>
          <w:iCs/>
          <w:color w:val="000000" w:themeColor="text1"/>
          <w:kern w:val="0"/>
          <w:sz w:val="24"/>
          <w:szCs w:val="24"/>
          <w:lang w:bidi="ta-IN"/>
        </w:rPr>
        <w:t>et al.,</w:t>
      </w:r>
      <w:r w:rsidR="00C3301F">
        <w:rPr>
          <w:rFonts w:ascii="Times New Roman" w:eastAsia="Times New Roman" w:hAnsi="Times New Roman" w:cs="Times New Roman"/>
          <w:color w:val="000000" w:themeColor="text1"/>
          <w:kern w:val="0"/>
          <w:sz w:val="24"/>
          <w:szCs w:val="24"/>
          <w:lang w:bidi="ta-IN"/>
        </w:rPr>
        <w:t xml:space="preserve"> 2019)</w:t>
      </w:r>
      <w:r w:rsidR="00BA6917">
        <w:rPr>
          <w:rFonts w:ascii="Times New Roman" w:eastAsia="Times New Roman" w:hAnsi="Times New Roman" w:cs="Times New Roman"/>
          <w:color w:val="000000" w:themeColor="text1"/>
          <w:kern w:val="0"/>
          <w:sz w:val="24"/>
          <w:szCs w:val="24"/>
          <w:lang w:bidi="ta-IN"/>
        </w:rPr>
        <w:t>, Serbia</w:t>
      </w:r>
      <w:r w:rsidR="00C3301F">
        <w:rPr>
          <w:rFonts w:ascii="Times New Roman" w:eastAsia="Times New Roman" w:hAnsi="Times New Roman" w:cs="Times New Roman"/>
          <w:color w:val="000000" w:themeColor="text1"/>
          <w:kern w:val="0"/>
          <w:sz w:val="24"/>
          <w:szCs w:val="24"/>
          <w:lang w:bidi="ta-IN"/>
        </w:rPr>
        <w:t xml:space="preserve"> (</w:t>
      </w:r>
      <w:proofErr w:type="spellStart"/>
      <w:r w:rsidR="00C3301F" w:rsidRPr="00C3301F">
        <w:rPr>
          <w:rFonts w:ascii="Times New Roman" w:eastAsia="Times New Roman" w:hAnsi="Times New Roman" w:cs="Times New Roman"/>
          <w:color w:val="000000" w:themeColor="text1"/>
          <w:kern w:val="0"/>
          <w:sz w:val="24"/>
          <w:szCs w:val="24"/>
          <w:lang w:bidi="ta-IN"/>
        </w:rPr>
        <w:t>Assimakopoulos</w:t>
      </w:r>
      <w:proofErr w:type="spellEnd"/>
      <w:r w:rsidR="00C3301F">
        <w:rPr>
          <w:rFonts w:ascii="Times New Roman" w:eastAsia="Times New Roman" w:hAnsi="Times New Roman" w:cs="Times New Roman"/>
          <w:color w:val="000000" w:themeColor="text1"/>
          <w:kern w:val="0"/>
          <w:sz w:val="24"/>
          <w:szCs w:val="24"/>
          <w:lang w:bidi="ta-IN"/>
        </w:rPr>
        <w:t xml:space="preserve"> </w:t>
      </w:r>
      <w:r w:rsidR="00C3301F" w:rsidRPr="00C3301F">
        <w:rPr>
          <w:rFonts w:ascii="Times New Roman" w:eastAsia="Times New Roman" w:hAnsi="Times New Roman" w:cs="Times New Roman"/>
          <w:i/>
          <w:iCs/>
          <w:color w:val="000000" w:themeColor="text1"/>
          <w:kern w:val="0"/>
          <w:sz w:val="24"/>
          <w:szCs w:val="24"/>
          <w:lang w:bidi="ta-IN"/>
        </w:rPr>
        <w:t>et al.,</w:t>
      </w:r>
      <w:r w:rsidR="00C3301F">
        <w:rPr>
          <w:rFonts w:ascii="Times New Roman" w:eastAsia="Times New Roman" w:hAnsi="Times New Roman" w:cs="Times New Roman"/>
          <w:color w:val="000000" w:themeColor="text1"/>
          <w:kern w:val="0"/>
          <w:sz w:val="24"/>
          <w:szCs w:val="24"/>
          <w:lang w:bidi="ta-IN"/>
        </w:rPr>
        <w:t xml:space="preserve"> 2017)</w:t>
      </w:r>
      <w:r w:rsidR="00BA6917">
        <w:rPr>
          <w:rFonts w:ascii="Times New Roman" w:eastAsia="Times New Roman" w:hAnsi="Times New Roman" w:cs="Times New Roman"/>
          <w:color w:val="000000" w:themeColor="text1"/>
          <w:kern w:val="0"/>
          <w:sz w:val="24"/>
          <w:szCs w:val="24"/>
          <w:lang w:bidi="ta-IN"/>
        </w:rPr>
        <w:t>, Kuwait</w:t>
      </w:r>
      <w:r w:rsidR="00C3301F">
        <w:rPr>
          <w:rFonts w:ascii="Times New Roman" w:eastAsia="Times New Roman" w:hAnsi="Times New Roman" w:cs="Times New Roman"/>
          <w:color w:val="000000" w:themeColor="text1"/>
          <w:kern w:val="0"/>
          <w:sz w:val="24"/>
          <w:szCs w:val="24"/>
          <w:lang w:bidi="ta-IN"/>
        </w:rPr>
        <w:t xml:space="preserve"> (</w:t>
      </w:r>
      <w:proofErr w:type="spellStart"/>
      <w:r w:rsidR="00C3301F" w:rsidRPr="00C3301F">
        <w:rPr>
          <w:rFonts w:ascii="Times New Roman" w:eastAsia="Times New Roman" w:hAnsi="Times New Roman" w:cs="Times New Roman"/>
          <w:color w:val="000000" w:themeColor="text1"/>
          <w:kern w:val="0"/>
          <w:sz w:val="24"/>
          <w:szCs w:val="24"/>
          <w:lang w:bidi="ta-IN"/>
        </w:rPr>
        <w:t>Alsaleh</w:t>
      </w:r>
      <w:proofErr w:type="spellEnd"/>
      <w:r w:rsidR="00C3301F">
        <w:rPr>
          <w:rFonts w:ascii="Times New Roman" w:eastAsia="Times New Roman" w:hAnsi="Times New Roman" w:cs="Times New Roman"/>
          <w:color w:val="000000" w:themeColor="text1"/>
          <w:kern w:val="0"/>
          <w:sz w:val="24"/>
          <w:szCs w:val="24"/>
          <w:lang w:bidi="ta-IN"/>
        </w:rPr>
        <w:t xml:space="preserve"> </w:t>
      </w:r>
      <w:r w:rsidR="00C3301F" w:rsidRPr="00C3301F">
        <w:rPr>
          <w:rFonts w:ascii="Times New Roman" w:eastAsia="Times New Roman" w:hAnsi="Times New Roman" w:cs="Times New Roman"/>
          <w:i/>
          <w:iCs/>
          <w:color w:val="000000" w:themeColor="text1"/>
          <w:kern w:val="0"/>
          <w:sz w:val="24"/>
          <w:szCs w:val="24"/>
          <w:lang w:bidi="ta-IN"/>
        </w:rPr>
        <w:t>et al.,</w:t>
      </w:r>
      <w:r w:rsidR="00C3301F">
        <w:rPr>
          <w:rFonts w:ascii="Times New Roman" w:eastAsia="Times New Roman" w:hAnsi="Times New Roman" w:cs="Times New Roman"/>
          <w:color w:val="000000" w:themeColor="text1"/>
          <w:kern w:val="0"/>
          <w:sz w:val="24"/>
          <w:szCs w:val="24"/>
          <w:lang w:bidi="ta-IN"/>
        </w:rPr>
        <w:t xml:space="preserve"> 2019)</w:t>
      </w:r>
      <w:r w:rsidR="00BA6917">
        <w:rPr>
          <w:rFonts w:ascii="Times New Roman" w:eastAsia="Times New Roman" w:hAnsi="Times New Roman" w:cs="Times New Roman"/>
          <w:color w:val="000000" w:themeColor="text1"/>
          <w:kern w:val="0"/>
          <w:sz w:val="24"/>
          <w:szCs w:val="24"/>
          <w:lang w:bidi="ta-IN"/>
        </w:rPr>
        <w:t>,</w:t>
      </w:r>
      <w:r w:rsidR="008B69A9" w:rsidRPr="00DB6CB3">
        <w:rPr>
          <w:rFonts w:ascii="Times New Roman" w:eastAsia="Times New Roman" w:hAnsi="Times New Roman" w:cs="Times New Roman"/>
          <w:color w:val="000000" w:themeColor="text1"/>
          <w:kern w:val="0"/>
          <w:sz w:val="24"/>
          <w:szCs w:val="24"/>
          <w:lang w:bidi="ta-IN"/>
        </w:rPr>
        <w:t xml:space="preserve"> </w:t>
      </w:r>
      <w:r w:rsidR="00BA6917">
        <w:rPr>
          <w:rFonts w:ascii="Times New Roman" w:eastAsia="Times New Roman" w:hAnsi="Times New Roman" w:cs="Times New Roman"/>
          <w:color w:val="000000" w:themeColor="text1"/>
          <w:kern w:val="0"/>
          <w:sz w:val="24"/>
          <w:szCs w:val="24"/>
          <w:lang w:bidi="ta-IN"/>
        </w:rPr>
        <w:t xml:space="preserve">Cyprus </w:t>
      </w:r>
      <w:r w:rsidR="00C3301F">
        <w:rPr>
          <w:rFonts w:ascii="Times New Roman" w:eastAsia="Times New Roman" w:hAnsi="Times New Roman" w:cs="Times New Roman"/>
          <w:color w:val="000000" w:themeColor="text1"/>
          <w:kern w:val="0"/>
          <w:sz w:val="24"/>
          <w:szCs w:val="24"/>
          <w:lang w:bidi="ta-IN"/>
        </w:rPr>
        <w:t>(</w:t>
      </w:r>
      <w:r w:rsidR="00C3301F" w:rsidRPr="00C3301F">
        <w:rPr>
          <w:rFonts w:ascii="Times New Roman" w:eastAsia="Times New Roman" w:hAnsi="Times New Roman" w:cs="Times New Roman"/>
          <w:color w:val="000000" w:themeColor="text1"/>
          <w:kern w:val="0"/>
          <w:sz w:val="24"/>
          <w:szCs w:val="24"/>
          <w:lang w:bidi="ta-IN"/>
        </w:rPr>
        <w:t>Chatterjee</w:t>
      </w:r>
      <w:r w:rsidR="00C3301F">
        <w:rPr>
          <w:rFonts w:ascii="Times New Roman" w:eastAsia="Times New Roman" w:hAnsi="Times New Roman" w:cs="Times New Roman"/>
          <w:color w:val="000000" w:themeColor="text1"/>
          <w:kern w:val="0"/>
          <w:sz w:val="24"/>
          <w:szCs w:val="24"/>
          <w:lang w:bidi="ta-IN"/>
        </w:rPr>
        <w:t xml:space="preserve"> </w:t>
      </w:r>
      <w:r w:rsidR="00C3301F" w:rsidRPr="00C3301F">
        <w:rPr>
          <w:rFonts w:ascii="Times New Roman" w:eastAsia="Times New Roman" w:hAnsi="Times New Roman" w:cs="Times New Roman"/>
          <w:i/>
          <w:iCs/>
          <w:color w:val="000000" w:themeColor="text1"/>
          <w:kern w:val="0"/>
          <w:sz w:val="24"/>
          <w:szCs w:val="24"/>
          <w:lang w:bidi="ta-IN"/>
        </w:rPr>
        <w:t>et al.,</w:t>
      </w:r>
      <w:r w:rsidR="00C3301F">
        <w:rPr>
          <w:rFonts w:ascii="Times New Roman" w:eastAsia="Times New Roman" w:hAnsi="Times New Roman" w:cs="Times New Roman"/>
          <w:color w:val="000000" w:themeColor="text1"/>
          <w:kern w:val="0"/>
          <w:sz w:val="24"/>
          <w:szCs w:val="24"/>
          <w:lang w:bidi="ta-IN"/>
        </w:rPr>
        <w:t xml:space="preserve"> 2021) </w:t>
      </w:r>
      <w:r w:rsidR="008B69A9" w:rsidRPr="00DB6CB3">
        <w:rPr>
          <w:rFonts w:ascii="Times New Roman" w:eastAsia="Times New Roman" w:hAnsi="Times New Roman" w:cs="Times New Roman"/>
          <w:color w:val="000000" w:themeColor="text1"/>
          <w:kern w:val="0"/>
          <w:sz w:val="24"/>
          <w:szCs w:val="24"/>
          <w:lang w:bidi="ta-IN"/>
        </w:rPr>
        <w:t xml:space="preserve">highlighted the significant role of social media in broadening research impact, enabling international collaborations, and underscoring its value in engaging a global audience and fostering growth and development opportunities. </w:t>
      </w:r>
      <w:r w:rsidRPr="00DB6CB3">
        <w:rPr>
          <w:rFonts w:ascii="Times New Roman" w:eastAsia="Times New Roman" w:hAnsi="Times New Roman" w:cs="Times New Roman"/>
          <w:color w:val="000000" w:themeColor="text1"/>
          <w:kern w:val="0"/>
          <w:sz w:val="24"/>
          <w:szCs w:val="24"/>
          <w:lang w:bidi="ta-IN"/>
        </w:rPr>
        <w:t>Pakistan</w:t>
      </w:r>
      <w:r w:rsidR="00DC1D3A" w:rsidRPr="00DB6CB3">
        <w:rPr>
          <w:rFonts w:ascii="Times New Roman" w:eastAsia="Times New Roman" w:hAnsi="Times New Roman" w:cs="Times New Roman"/>
          <w:color w:val="000000" w:themeColor="text1"/>
          <w:kern w:val="0"/>
          <w:sz w:val="24"/>
          <w:szCs w:val="24"/>
          <w:lang w:bidi="ta-IN"/>
        </w:rPr>
        <w:t xml:space="preserve"> (Anjum </w:t>
      </w:r>
      <w:r w:rsidR="00DC1D3A" w:rsidRPr="00DB6CB3">
        <w:rPr>
          <w:rFonts w:ascii="Times New Roman" w:eastAsia="Times New Roman" w:hAnsi="Times New Roman" w:cs="Times New Roman"/>
          <w:i/>
          <w:iCs/>
          <w:color w:val="000000" w:themeColor="text1"/>
          <w:kern w:val="0"/>
          <w:sz w:val="24"/>
          <w:szCs w:val="24"/>
          <w:lang w:bidi="ta-IN"/>
        </w:rPr>
        <w:t>et al.,</w:t>
      </w:r>
      <w:r w:rsidR="00DC1D3A" w:rsidRPr="00DB6CB3">
        <w:rPr>
          <w:rFonts w:ascii="Times New Roman" w:eastAsia="Times New Roman" w:hAnsi="Times New Roman" w:cs="Times New Roman"/>
          <w:color w:val="000000" w:themeColor="text1"/>
          <w:kern w:val="0"/>
          <w:sz w:val="24"/>
          <w:szCs w:val="24"/>
          <w:lang w:bidi="ta-IN"/>
        </w:rPr>
        <w:t xml:space="preserve"> 2024)</w:t>
      </w:r>
      <w:r w:rsidRPr="00DB6CB3">
        <w:rPr>
          <w:rFonts w:ascii="Times New Roman" w:eastAsia="Times New Roman" w:hAnsi="Times New Roman" w:cs="Times New Roman"/>
          <w:color w:val="000000" w:themeColor="text1"/>
          <w:kern w:val="0"/>
          <w:sz w:val="24"/>
          <w:szCs w:val="24"/>
          <w:lang w:bidi="ta-IN"/>
        </w:rPr>
        <w:t xml:space="preserve"> and Australia</w:t>
      </w:r>
      <w:r w:rsidR="009A78B9" w:rsidRPr="00DB6CB3">
        <w:rPr>
          <w:rFonts w:ascii="Times New Roman" w:eastAsia="Times New Roman" w:hAnsi="Times New Roman" w:cs="Times New Roman"/>
          <w:color w:val="000000" w:themeColor="text1"/>
          <w:kern w:val="0"/>
          <w:sz w:val="24"/>
          <w:szCs w:val="24"/>
          <w:lang w:bidi="ta-IN"/>
        </w:rPr>
        <w:t xml:space="preserve"> (Mahmoud </w:t>
      </w:r>
      <w:r w:rsidR="009A78B9" w:rsidRPr="00DB6CB3">
        <w:rPr>
          <w:rFonts w:ascii="Times New Roman" w:eastAsia="Times New Roman" w:hAnsi="Times New Roman" w:cs="Times New Roman"/>
          <w:i/>
          <w:iCs/>
          <w:color w:val="000000" w:themeColor="text1"/>
          <w:kern w:val="0"/>
          <w:sz w:val="24"/>
          <w:szCs w:val="24"/>
          <w:lang w:bidi="ta-IN"/>
        </w:rPr>
        <w:t>et al.,</w:t>
      </w:r>
      <w:r w:rsidR="009A78B9" w:rsidRPr="00DB6CB3">
        <w:rPr>
          <w:rFonts w:ascii="Times New Roman" w:eastAsia="Times New Roman" w:hAnsi="Times New Roman" w:cs="Times New Roman"/>
          <w:color w:val="000000" w:themeColor="text1"/>
          <w:kern w:val="0"/>
          <w:sz w:val="24"/>
          <w:szCs w:val="24"/>
          <w:lang w:bidi="ta-IN"/>
        </w:rPr>
        <w:t xml:space="preserve"> 2023)</w:t>
      </w:r>
      <w:r w:rsidRPr="00DB6CB3">
        <w:rPr>
          <w:rFonts w:ascii="Times New Roman" w:eastAsia="Times New Roman" w:hAnsi="Times New Roman" w:cs="Times New Roman"/>
          <w:color w:val="000000" w:themeColor="text1"/>
          <w:kern w:val="0"/>
          <w:sz w:val="24"/>
          <w:szCs w:val="24"/>
          <w:lang w:bidi="ta-IN"/>
        </w:rPr>
        <w:t xml:space="preserve"> have published papers on social media marketing in recent years</w:t>
      </w:r>
      <w:r w:rsidR="00B0415F" w:rsidRPr="00DB6CB3">
        <w:rPr>
          <w:rFonts w:ascii="Times New Roman" w:eastAsia="Times New Roman" w:hAnsi="Times New Roman" w:cs="Times New Roman"/>
          <w:color w:val="000000" w:themeColor="text1"/>
          <w:kern w:val="0"/>
          <w:sz w:val="24"/>
          <w:szCs w:val="24"/>
          <w:lang w:bidi="ta-IN"/>
        </w:rPr>
        <w:t xml:space="preserve"> </w:t>
      </w:r>
      <w:r w:rsidR="008B69A9" w:rsidRPr="00DB6CB3">
        <w:rPr>
          <w:rFonts w:ascii="Times New Roman" w:eastAsia="Times New Roman" w:hAnsi="Times New Roman" w:cs="Times New Roman"/>
          <w:color w:val="000000" w:themeColor="text1"/>
          <w:kern w:val="0"/>
          <w:sz w:val="24"/>
          <w:szCs w:val="24"/>
          <w:lang w:bidi="ta-IN"/>
        </w:rPr>
        <w:t>depicted in</w:t>
      </w:r>
      <w:r w:rsidR="00B0415F" w:rsidRPr="00DB6CB3">
        <w:rPr>
          <w:rFonts w:ascii="Times New Roman" w:eastAsia="Times New Roman" w:hAnsi="Times New Roman" w:cs="Times New Roman"/>
          <w:color w:val="000000" w:themeColor="text1"/>
          <w:kern w:val="0"/>
          <w:sz w:val="24"/>
          <w:szCs w:val="24"/>
          <w:lang w:bidi="ta-IN"/>
        </w:rPr>
        <w:t xml:space="preserve"> the timeline </w:t>
      </w:r>
      <w:r w:rsidR="008B69A9" w:rsidRPr="00DB6CB3">
        <w:rPr>
          <w:rFonts w:ascii="Times New Roman" w:eastAsia="Times New Roman" w:hAnsi="Times New Roman" w:cs="Times New Roman"/>
          <w:color w:val="000000" w:themeColor="text1"/>
          <w:kern w:val="0"/>
          <w:sz w:val="24"/>
          <w:szCs w:val="24"/>
          <w:lang w:bidi="ta-IN"/>
        </w:rPr>
        <w:t>of</w:t>
      </w:r>
      <w:r w:rsidR="00685519" w:rsidRPr="00DB6CB3">
        <w:rPr>
          <w:rFonts w:ascii="Times New Roman" w:eastAsia="Times New Roman" w:hAnsi="Times New Roman" w:cs="Times New Roman"/>
          <w:color w:val="000000" w:themeColor="text1"/>
          <w:kern w:val="0"/>
          <w:sz w:val="24"/>
          <w:szCs w:val="24"/>
          <w:lang w:bidi="ta-IN"/>
        </w:rPr>
        <w:t xml:space="preserve"> </w:t>
      </w:r>
      <w:r w:rsidR="00B0415F" w:rsidRPr="00DB6CB3">
        <w:rPr>
          <w:rFonts w:ascii="Times New Roman" w:eastAsia="Times New Roman" w:hAnsi="Times New Roman" w:cs="Times New Roman"/>
          <w:color w:val="000000" w:themeColor="text1"/>
          <w:kern w:val="0"/>
          <w:sz w:val="24"/>
          <w:szCs w:val="24"/>
          <w:lang w:bidi="ta-IN"/>
        </w:rPr>
        <w:t xml:space="preserve">Figure </w:t>
      </w:r>
      <w:r w:rsidR="00EA05A2" w:rsidRPr="00DB6CB3">
        <w:rPr>
          <w:rFonts w:ascii="Times New Roman" w:eastAsia="Times New Roman" w:hAnsi="Times New Roman" w:cs="Times New Roman"/>
          <w:color w:val="000000" w:themeColor="text1"/>
          <w:kern w:val="0"/>
          <w:sz w:val="24"/>
          <w:szCs w:val="24"/>
          <w:lang w:bidi="ta-IN"/>
        </w:rPr>
        <w:t>2</w:t>
      </w:r>
      <w:r w:rsidRPr="00DB6CB3">
        <w:rPr>
          <w:rFonts w:ascii="Times New Roman" w:eastAsia="Times New Roman" w:hAnsi="Times New Roman" w:cs="Times New Roman"/>
          <w:color w:val="000000" w:themeColor="text1"/>
          <w:kern w:val="0"/>
          <w:sz w:val="24"/>
          <w:szCs w:val="24"/>
          <w:lang w:bidi="ta-IN"/>
        </w:rPr>
        <w:t>.</w:t>
      </w:r>
      <w:r w:rsidR="0060211C" w:rsidRPr="00DB6CB3">
        <w:rPr>
          <w:rFonts w:ascii="Times New Roman" w:eastAsia="Times New Roman" w:hAnsi="Times New Roman" w:cs="Times New Roman"/>
          <w:color w:val="000000" w:themeColor="text1"/>
          <w:kern w:val="0"/>
          <w:sz w:val="24"/>
          <w:szCs w:val="24"/>
          <w:lang w:bidi="ta-IN"/>
        </w:rPr>
        <w:t xml:space="preserve"> </w:t>
      </w:r>
      <w:r w:rsidRPr="00DB6CB3">
        <w:rPr>
          <w:rFonts w:ascii="Times New Roman" w:eastAsia="Times New Roman" w:hAnsi="Times New Roman" w:cs="Times New Roman"/>
          <w:color w:val="000000" w:themeColor="text1"/>
          <w:kern w:val="0"/>
          <w:sz w:val="24"/>
          <w:szCs w:val="24"/>
          <w:lang w:bidi="ta-IN"/>
        </w:rPr>
        <w:t xml:space="preserve"> </w:t>
      </w:r>
      <w:r w:rsidR="00685519" w:rsidRPr="00DB6CB3">
        <w:rPr>
          <w:rFonts w:ascii="Times New Roman" w:eastAsia="Times New Roman" w:hAnsi="Times New Roman" w:cs="Times New Roman"/>
          <w:color w:val="000000" w:themeColor="text1"/>
          <w:kern w:val="0"/>
          <w:sz w:val="24"/>
          <w:szCs w:val="24"/>
          <w:lang w:bidi="ta-IN"/>
        </w:rPr>
        <w:t xml:space="preserve">Whereas, according to </w:t>
      </w:r>
      <w:r w:rsidR="00DC6841" w:rsidRPr="00DB6CB3">
        <w:rPr>
          <w:rFonts w:ascii="Times New Roman" w:eastAsia="Times New Roman" w:hAnsi="Times New Roman" w:cs="Times New Roman"/>
          <w:color w:val="000000" w:themeColor="text1"/>
          <w:kern w:val="0"/>
          <w:sz w:val="24"/>
          <w:szCs w:val="24"/>
          <w:lang w:bidi="ta-IN"/>
        </w:rPr>
        <w:t>Figure</w:t>
      </w:r>
      <w:r w:rsidR="00DC1D3A" w:rsidRPr="00DB6CB3">
        <w:rPr>
          <w:rFonts w:ascii="Times New Roman" w:eastAsia="Times New Roman" w:hAnsi="Times New Roman" w:cs="Times New Roman"/>
          <w:color w:val="000000" w:themeColor="text1"/>
          <w:kern w:val="0"/>
          <w:sz w:val="24"/>
          <w:szCs w:val="24"/>
          <w:lang w:bidi="ta-IN"/>
        </w:rPr>
        <w:t xml:space="preserve"> </w:t>
      </w:r>
      <w:r w:rsidR="00EA05A2" w:rsidRPr="00DB6CB3">
        <w:rPr>
          <w:rFonts w:ascii="Times New Roman" w:eastAsia="Times New Roman" w:hAnsi="Times New Roman" w:cs="Times New Roman"/>
          <w:color w:val="000000" w:themeColor="text1"/>
          <w:kern w:val="0"/>
          <w:sz w:val="24"/>
          <w:szCs w:val="24"/>
          <w:lang w:bidi="ta-IN"/>
        </w:rPr>
        <w:t>3</w:t>
      </w:r>
      <w:r w:rsidR="00685519" w:rsidRPr="00DB6CB3">
        <w:rPr>
          <w:rFonts w:ascii="Times New Roman" w:eastAsia="Times New Roman" w:hAnsi="Times New Roman" w:cs="Times New Roman"/>
          <w:color w:val="000000" w:themeColor="text1"/>
          <w:kern w:val="0"/>
          <w:sz w:val="24"/>
          <w:szCs w:val="24"/>
          <w:lang w:bidi="ta-IN"/>
        </w:rPr>
        <w:t xml:space="preserve">, it is indicated </w:t>
      </w:r>
      <w:r w:rsidR="00DC1D3A" w:rsidRPr="00DB6CB3">
        <w:rPr>
          <w:rFonts w:ascii="Times New Roman" w:eastAsia="Times New Roman" w:hAnsi="Times New Roman" w:cs="Times New Roman"/>
          <w:color w:val="000000" w:themeColor="text1"/>
          <w:kern w:val="0"/>
          <w:sz w:val="24"/>
          <w:szCs w:val="24"/>
          <w:lang w:bidi="ta-IN"/>
        </w:rPr>
        <w:t>that the majority of existing literature on social media marketing is concentrated in areas like consumer behavior (</w:t>
      </w:r>
      <w:r w:rsidR="00DC1D3A" w:rsidRPr="00DB6CB3">
        <w:rPr>
          <w:rFonts w:ascii="Times New Roman" w:hAnsi="Times New Roman" w:cs="Times New Roman"/>
          <w:color w:val="000000" w:themeColor="text1"/>
          <w:sz w:val="24"/>
          <w:szCs w:val="24"/>
        </w:rPr>
        <w:t>Lee &amp; Fiore, 2024)</w:t>
      </w:r>
      <w:r w:rsidR="00DC1D3A" w:rsidRPr="00DB6CB3">
        <w:rPr>
          <w:rFonts w:ascii="Times New Roman" w:eastAsia="Times New Roman" w:hAnsi="Times New Roman" w:cs="Times New Roman"/>
          <w:color w:val="000000" w:themeColor="text1"/>
          <w:kern w:val="0"/>
          <w:sz w:val="24"/>
          <w:szCs w:val="24"/>
          <w:lang w:bidi="ta-IN"/>
        </w:rPr>
        <w:t>, fashion brands (</w:t>
      </w:r>
      <w:proofErr w:type="spellStart"/>
      <w:r w:rsidR="00DC1D3A" w:rsidRPr="00DB6CB3">
        <w:rPr>
          <w:rFonts w:ascii="Times New Roman" w:hAnsi="Times New Roman" w:cs="Times New Roman"/>
          <w:color w:val="000000" w:themeColor="text1"/>
          <w:sz w:val="24"/>
          <w:szCs w:val="24"/>
        </w:rPr>
        <w:t>Malebran</w:t>
      </w:r>
      <w:proofErr w:type="spellEnd"/>
      <w:r w:rsidR="00DC1D3A" w:rsidRPr="00DB6CB3">
        <w:rPr>
          <w:rFonts w:ascii="Times New Roman" w:hAnsi="Times New Roman" w:cs="Times New Roman"/>
          <w:color w:val="000000" w:themeColor="text1"/>
          <w:sz w:val="24"/>
          <w:szCs w:val="24"/>
        </w:rPr>
        <w:t xml:space="preserve"> </w:t>
      </w:r>
      <w:r w:rsidR="00DC1D3A" w:rsidRPr="00DB6CB3">
        <w:rPr>
          <w:rFonts w:ascii="Times New Roman" w:hAnsi="Times New Roman" w:cs="Times New Roman"/>
          <w:i/>
          <w:iCs/>
          <w:color w:val="000000" w:themeColor="text1"/>
          <w:sz w:val="24"/>
          <w:szCs w:val="24"/>
        </w:rPr>
        <w:t>et al.,</w:t>
      </w:r>
      <w:r w:rsidR="00DC1D3A" w:rsidRPr="00DB6CB3">
        <w:rPr>
          <w:rFonts w:ascii="Times New Roman" w:hAnsi="Times New Roman" w:cs="Times New Roman"/>
          <w:color w:val="000000" w:themeColor="text1"/>
          <w:sz w:val="24"/>
          <w:szCs w:val="24"/>
        </w:rPr>
        <w:t xml:space="preserve"> 2023)</w:t>
      </w:r>
      <w:r w:rsidR="00DC1D3A" w:rsidRPr="00DB6CB3">
        <w:rPr>
          <w:rFonts w:ascii="Times New Roman" w:eastAsia="Times New Roman" w:hAnsi="Times New Roman" w:cs="Times New Roman"/>
          <w:color w:val="000000" w:themeColor="text1"/>
          <w:kern w:val="0"/>
          <w:sz w:val="24"/>
          <w:szCs w:val="24"/>
          <w:lang w:bidi="ta-IN"/>
        </w:rPr>
        <w:t>, e-commerce and retail marketing (</w:t>
      </w:r>
      <w:r w:rsidR="00DC1D3A" w:rsidRPr="00DB6CB3">
        <w:rPr>
          <w:rFonts w:ascii="Times New Roman" w:hAnsi="Times New Roman" w:cs="Times New Roman"/>
          <w:color w:val="000000" w:themeColor="text1"/>
          <w:sz w:val="24"/>
          <w:szCs w:val="24"/>
        </w:rPr>
        <w:t xml:space="preserve">Salam </w:t>
      </w:r>
      <w:r w:rsidR="00DC1D3A" w:rsidRPr="00DB6CB3">
        <w:rPr>
          <w:rFonts w:ascii="Times New Roman" w:hAnsi="Times New Roman" w:cs="Times New Roman"/>
          <w:i/>
          <w:iCs/>
          <w:color w:val="000000" w:themeColor="text1"/>
          <w:sz w:val="24"/>
          <w:szCs w:val="24"/>
        </w:rPr>
        <w:t>et al.,</w:t>
      </w:r>
      <w:r w:rsidR="00DC1D3A" w:rsidRPr="00DB6CB3">
        <w:rPr>
          <w:rFonts w:ascii="Times New Roman" w:hAnsi="Times New Roman" w:cs="Times New Roman"/>
          <w:color w:val="000000" w:themeColor="text1"/>
          <w:sz w:val="24"/>
          <w:szCs w:val="24"/>
        </w:rPr>
        <w:t xml:space="preserve"> 2021)</w:t>
      </w:r>
      <w:r w:rsidR="00DC1D3A" w:rsidRPr="00DB6CB3">
        <w:rPr>
          <w:rFonts w:ascii="Times New Roman" w:eastAsia="Times New Roman" w:hAnsi="Times New Roman" w:cs="Times New Roman"/>
          <w:color w:val="000000" w:themeColor="text1"/>
          <w:kern w:val="0"/>
          <w:sz w:val="24"/>
          <w:szCs w:val="24"/>
          <w:lang w:bidi="ta-IN"/>
        </w:rPr>
        <w:t>, health (</w:t>
      </w:r>
      <w:proofErr w:type="spellStart"/>
      <w:r w:rsidR="00DC1D3A" w:rsidRPr="00DB6CB3">
        <w:rPr>
          <w:rFonts w:ascii="Times New Roman" w:hAnsi="Times New Roman" w:cs="Times New Roman"/>
          <w:color w:val="000000" w:themeColor="text1"/>
          <w:sz w:val="24"/>
          <w:szCs w:val="24"/>
        </w:rPr>
        <w:t>Hennadige</w:t>
      </w:r>
      <w:proofErr w:type="spellEnd"/>
      <w:r w:rsidR="00DC1D3A" w:rsidRPr="00DB6CB3">
        <w:rPr>
          <w:rFonts w:ascii="Times New Roman" w:hAnsi="Times New Roman" w:cs="Times New Roman"/>
          <w:color w:val="000000" w:themeColor="text1"/>
          <w:sz w:val="24"/>
          <w:szCs w:val="24"/>
        </w:rPr>
        <w:t>, 2023</w:t>
      </w:r>
      <w:r w:rsidR="00DC1D3A" w:rsidRPr="00DB6CB3">
        <w:rPr>
          <w:rFonts w:ascii="Times New Roman" w:eastAsia="Times New Roman" w:hAnsi="Times New Roman" w:cs="Times New Roman"/>
          <w:color w:val="000000" w:themeColor="text1"/>
          <w:kern w:val="0"/>
          <w:sz w:val="24"/>
          <w:szCs w:val="24"/>
          <w:lang w:bidi="ta-IN"/>
        </w:rPr>
        <w:t>), education (</w:t>
      </w:r>
      <w:r w:rsidR="00DC1D3A" w:rsidRPr="00DB6CB3">
        <w:rPr>
          <w:rFonts w:ascii="Times New Roman" w:hAnsi="Times New Roman" w:cs="Times New Roman"/>
          <w:color w:val="000000" w:themeColor="text1"/>
          <w:sz w:val="24"/>
          <w:szCs w:val="24"/>
        </w:rPr>
        <w:t xml:space="preserve">Xin &amp; </w:t>
      </w:r>
      <w:proofErr w:type="spellStart"/>
      <w:r w:rsidR="00DC1D3A" w:rsidRPr="00DB6CB3">
        <w:rPr>
          <w:rFonts w:ascii="Times New Roman" w:hAnsi="Times New Roman" w:cs="Times New Roman"/>
          <w:color w:val="000000" w:themeColor="text1"/>
          <w:sz w:val="24"/>
          <w:szCs w:val="24"/>
        </w:rPr>
        <w:t>Yingxi</w:t>
      </w:r>
      <w:proofErr w:type="spellEnd"/>
      <w:r w:rsidR="00DC1D3A" w:rsidRPr="00DB6CB3">
        <w:rPr>
          <w:rFonts w:ascii="Times New Roman" w:hAnsi="Times New Roman" w:cs="Times New Roman"/>
          <w:color w:val="000000" w:themeColor="text1"/>
          <w:sz w:val="24"/>
          <w:szCs w:val="24"/>
        </w:rPr>
        <w:t>, 2022)</w:t>
      </w:r>
      <w:r w:rsidR="00DC1D3A" w:rsidRPr="00DB6CB3">
        <w:rPr>
          <w:rFonts w:ascii="Times New Roman" w:eastAsia="Times New Roman" w:hAnsi="Times New Roman" w:cs="Times New Roman"/>
          <w:color w:val="000000" w:themeColor="text1"/>
          <w:kern w:val="0"/>
          <w:sz w:val="24"/>
          <w:szCs w:val="24"/>
          <w:lang w:bidi="ta-IN"/>
        </w:rPr>
        <w:t>, sports (</w:t>
      </w:r>
      <w:proofErr w:type="spellStart"/>
      <w:r w:rsidR="00DC1D3A" w:rsidRPr="00DB6CB3">
        <w:rPr>
          <w:rFonts w:ascii="Times New Roman" w:hAnsi="Times New Roman" w:cs="Times New Roman"/>
          <w:color w:val="000000" w:themeColor="text1"/>
          <w:sz w:val="24"/>
          <w:szCs w:val="24"/>
        </w:rPr>
        <w:t>Marthinus</w:t>
      </w:r>
      <w:proofErr w:type="spellEnd"/>
      <w:r w:rsidR="00DC1D3A" w:rsidRPr="00DB6CB3">
        <w:rPr>
          <w:rFonts w:ascii="Times New Roman" w:hAnsi="Times New Roman" w:cs="Times New Roman"/>
          <w:color w:val="000000" w:themeColor="text1"/>
          <w:sz w:val="24"/>
          <w:szCs w:val="24"/>
        </w:rPr>
        <w:t xml:space="preserve"> </w:t>
      </w:r>
      <w:r w:rsidR="00DC1D3A" w:rsidRPr="00DB6CB3">
        <w:rPr>
          <w:rFonts w:ascii="Times New Roman" w:hAnsi="Times New Roman" w:cs="Times New Roman"/>
          <w:i/>
          <w:iCs/>
          <w:color w:val="000000" w:themeColor="text1"/>
          <w:sz w:val="24"/>
          <w:szCs w:val="24"/>
        </w:rPr>
        <w:t>et al.,</w:t>
      </w:r>
      <w:r w:rsidR="00DC1D3A" w:rsidRPr="00DB6CB3">
        <w:rPr>
          <w:rFonts w:ascii="Times New Roman" w:hAnsi="Times New Roman" w:cs="Times New Roman"/>
          <w:color w:val="000000" w:themeColor="text1"/>
          <w:sz w:val="24"/>
          <w:szCs w:val="24"/>
        </w:rPr>
        <w:t xml:space="preserve"> 2024</w:t>
      </w:r>
      <w:r w:rsidR="00DC1D3A" w:rsidRPr="00DB6CB3">
        <w:rPr>
          <w:rFonts w:ascii="Times New Roman" w:eastAsia="Times New Roman" w:hAnsi="Times New Roman" w:cs="Times New Roman"/>
          <w:color w:val="000000" w:themeColor="text1"/>
          <w:sz w:val="24"/>
          <w:szCs w:val="24"/>
        </w:rPr>
        <w:t>)</w:t>
      </w:r>
      <w:r w:rsidR="00DC1D3A" w:rsidRPr="00DB6CB3">
        <w:rPr>
          <w:rFonts w:ascii="Times New Roman" w:eastAsia="Times New Roman" w:hAnsi="Times New Roman" w:cs="Times New Roman"/>
          <w:color w:val="000000" w:themeColor="text1"/>
          <w:kern w:val="0"/>
          <w:sz w:val="24"/>
          <w:szCs w:val="24"/>
          <w:lang w:bidi="ta-IN"/>
        </w:rPr>
        <w:t>, cooperatives (</w:t>
      </w:r>
      <w:proofErr w:type="spellStart"/>
      <w:r w:rsidR="00DC1D3A" w:rsidRPr="00DB6CB3">
        <w:rPr>
          <w:rFonts w:ascii="Times New Roman" w:hAnsi="Times New Roman" w:cs="Times New Roman"/>
          <w:color w:val="000000" w:themeColor="text1"/>
          <w:sz w:val="24"/>
          <w:szCs w:val="24"/>
        </w:rPr>
        <w:t>Suwandi</w:t>
      </w:r>
      <w:proofErr w:type="spellEnd"/>
      <w:r w:rsidR="00DC1D3A" w:rsidRPr="00DB6CB3">
        <w:rPr>
          <w:rFonts w:ascii="Times New Roman" w:hAnsi="Times New Roman" w:cs="Times New Roman"/>
          <w:color w:val="000000" w:themeColor="text1"/>
          <w:sz w:val="24"/>
          <w:szCs w:val="24"/>
        </w:rPr>
        <w:t xml:space="preserve"> </w:t>
      </w:r>
      <w:r w:rsidR="00DC1D3A" w:rsidRPr="00DB6CB3">
        <w:rPr>
          <w:rFonts w:ascii="Times New Roman" w:hAnsi="Times New Roman" w:cs="Times New Roman"/>
          <w:i/>
          <w:iCs/>
          <w:color w:val="000000" w:themeColor="text1"/>
          <w:sz w:val="24"/>
          <w:szCs w:val="24"/>
        </w:rPr>
        <w:t>et al.,</w:t>
      </w:r>
      <w:r w:rsidR="00DC1D3A" w:rsidRPr="00DB6CB3">
        <w:rPr>
          <w:rFonts w:ascii="Times New Roman" w:hAnsi="Times New Roman" w:cs="Times New Roman"/>
          <w:color w:val="000000" w:themeColor="text1"/>
          <w:sz w:val="24"/>
          <w:szCs w:val="24"/>
        </w:rPr>
        <w:t xml:space="preserve"> 2023) </w:t>
      </w:r>
      <w:r w:rsidR="00DC1D3A" w:rsidRPr="00DB6CB3">
        <w:rPr>
          <w:rFonts w:ascii="Times New Roman" w:eastAsia="Times New Roman" w:hAnsi="Times New Roman" w:cs="Times New Roman"/>
          <w:color w:val="000000" w:themeColor="text1"/>
          <w:kern w:val="0"/>
          <w:sz w:val="24"/>
          <w:szCs w:val="24"/>
          <w:lang w:bidi="ta-IN"/>
        </w:rPr>
        <w:t>and SMEs (</w:t>
      </w:r>
      <w:r w:rsidR="00DC1D3A" w:rsidRPr="00DB6CB3">
        <w:rPr>
          <w:rFonts w:ascii="Times New Roman" w:hAnsi="Times New Roman" w:cs="Times New Roman"/>
          <w:color w:val="000000" w:themeColor="text1"/>
          <w:sz w:val="24"/>
          <w:szCs w:val="24"/>
        </w:rPr>
        <w:t xml:space="preserve">Chatterjee </w:t>
      </w:r>
      <w:r w:rsidR="00DC1D3A" w:rsidRPr="00DB6CB3">
        <w:rPr>
          <w:rFonts w:ascii="Times New Roman" w:hAnsi="Times New Roman" w:cs="Times New Roman"/>
          <w:i/>
          <w:iCs/>
          <w:color w:val="000000" w:themeColor="text1"/>
          <w:sz w:val="24"/>
          <w:szCs w:val="24"/>
        </w:rPr>
        <w:t>et al.,</w:t>
      </w:r>
      <w:r w:rsidR="00DC1D3A" w:rsidRPr="00DB6CB3">
        <w:rPr>
          <w:rFonts w:ascii="Times New Roman" w:hAnsi="Times New Roman" w:cs="Times New Roman"/>
          <w:color w:val="000000" w:themeColor="text1"/>
          <w:sz w:val="24"/>
          <w:szCs w:val="24"/>
        </w:rPr>
        <w:t xml:space="preserve"> 2021; </w:t>
      </w:r>
      <w:proofErr w:type="spellStart"/>
      <w:r w:rsidR="00DC1D3A" w:rsidRPr="00DB6CB3">
        <w:rPr>
          <w:rFonts w:ascii="Times New Roman" w:hAnsi="Times New Roman" w:cs="Times New Roman"/>
          <w:color w:val="000000" w:themeColor="text1"/>
          <w:sz w:val="24"/>
          <w:szCs w:val="24"/>
        </w:rPr>
        <w:t>Kikawa</w:t>
      </w:r>
      <w:proofErr w:type="spellEnd"/>
      <w:r w:rsidR="00DC1D3A" w:rsidRPr="00DB6CB3">
        <w:rPr>
          <w:rFonts w:ascii="Times New Roman" w:hAnsi="Times New Roman" w:cs="Times New Roman"/>
          <w:color w:val="000000" w:themeColor="text1"/>
          <w:sz w:val="24"/>
          <w:szCs w:val="24"/>
        </w:rPr>
        <w:t xml:space="preserve"> </w:t>
      </w:r>
      <w:r w:rsidR="00DC1D3A" w:rsidRPr="00DB6CB3">
        <w:rPr>
          <w:rFonts w:ascii="Times New Roman" w:hAnsi="Times New Roman" w:cs="Times New Roman"/>
          <w:i/>
          <w:iCs/>
          <w:color w:val="000000" w:themeColor="text1"/>
          <w:sz w:val="24"/>
          <w:szCs w:val="24"/>
        </w:rPr>
        <w:t>et al.,</w:t>
      </w:r>
      <w:r w:rsidR="00DC1D3A" w:rsidRPr="00DB6CB3">
        <w:rPr>
          <w:rFonts w:ascii="Times New Roman" w:hAnsi="Times New Roman" w:cs="Times New Roman"/>
          <w:color w:val="000000" w:themeColor="text1"/>
          <w:sz w:val="24"/>
          <w:szCs w:val="24"/>
        </w:rPr>
        <w:t xml:space="preserve"> 2022; </w:t>
      </w:r>
      <w:proofErr w:type="spellStart"/>
      <w:r w:rsidR="00DC1D3A" w:rsidRPr="00DB6CB3">
        <w:rPr>
          <w:rFonts w:ascii="Times New Roman" w:hAnsi="Times New Roman" w:cs="Times New Roman"/>
          <w:color w:val="000000" w:themeColor="text1"/>
          <w:sz w:val="24"/>
          <w:szCs w:val="24"/>
        </w:rPr>
        <w:t>Tatik</w:t>
      </w:r>
      <w:proofErr w:type="spellEnd"/>
      <w:r w:rsidR="00DC1D3A" w:rsidRPr="00DB6CB3">
        <w:rPr>
          <w:rFonts w:ascii="Times New Roman" w:hAnsi="Times New Roman" w:cs="Times New Roman"/>
          <w:color w:val="000000" w:themeColor="text1"/>
          <w:sz w:val="24"/>
          <w:szCs w:val="24"/>
        </w:rPr>
        <w:t xml:space="preserve"> &amp; </w:t>
      </w:r>
      <w:proofErr w:type="spellStart"/>
      <w:r w:rsidR="00DC1D3A" w:rsidRPr="00DB6CB3">
        <w:rPr>
          <w:rFonts w:ascii="Times New Roman" w:hAnsi="Times New Roman" w:cs="Times New Roman"/>
          <w:color w:val="000000" w:themeColor="text1"/>
          <w:sz w:val="24"/>
          <w:szCs w:val="24"/>
        </w:rPr>
        <w:t>Setiawan</w:t>
      </w:r>
      <w:proofErr w:type="spellEnd"/>
      <w:r w:rsidR="00DC1D3A" w:rsidRPr="00DB6CB3">
        <w:rPr>
          <w:rFonts w:ascii="Times New Roman" w:hAnsi="Times New Roman" w:cs="Times New Roman"/>
          <w:color w:val="000000" w:themeColor="text1"/>
          <w:sz w:val="24"/>
          <w:szCs w:val="24"/>
        </w:rPr>
        <w:t>, 2024)</w:t>
      </w:r>
      <w:r w:rsidR="00DC1D3A" w:rsidRPr="00DB6CB3">
        <w:rPr>
          <w:rFonts w:ascii="Times New Roman" w:eastAsia="Times New Roman" w:hAnsi="Times New Roman" w:cs="Times New Roman"/>
          <w:color w:val="000000" w:themeColor="text1"/>
          <w:kern w:val="0"/>
          <w:sz w:val="24"/>
          <w:szCs w:val="24"/>
          <w:lang w:bidi="ta-IN"/>
        </w:rPr>
        <w:t xml:space="preserve">. However, a significant research gap exists regarding the use of social media </w:t>
      </w:r>
    </w:p>
    <w:p w14:paraId="5BDF8FBA" w14:textId="5A8F0F35" w:rsidR="00725D20" w:rsidRDefault="001D19BA" w:rsidP="00C009B6">
      <w:pPr>
        <w:spacing w:line="240" w:lineRule="auto"/>
        <w:ind w:firstLine="720"/>
        <w:jc w:val="both"/>
        <w:rPr>
          <w:rFonts w:ascii="Times New Roman" w:eastAsia="Times New Roman" w:hAnsi="Times New Roman" w:cs="Times New Roman"/>
          <w:color w:val="000000" w:themeColor="text1"/>
          <w:kern w:val="0"/>
          <w:sz w:val="24"/>
          <w:szCs w:val="24"/>
          <w:lang w:bidi="ta-IN"/>
        </w:rPr>
      </w:pPr>
      <w:r w:rsidRPr="00725D20">
        <w:rPr>
          <w:rFonts w:ascii="Times New Roman" w:eastAsia="Times New Roman" w:hAnsi="Times New Roman" w:cs="Times New Roman"/>
          <w:noProof/>
          <w:color w:val="000000" w:themeColor="text1"/>
          <w:kern w:val="0"/>
          <w:sz w:val="24"/>
          <w:szCs w:val="24"/>
          <w:lang w:bidi="ta-IN"/>
        </w:rPr>
        <w:lastRenderedPageBreak/>
        <w:drawing>
          <wp:anchor distT="0" distB="0" distL="114300" distR="114300" simplePos="0" relativeHeight="251667456" behindDoc="0" locked="0" layoutInCell="1" allowOverlap="1" wp14:anchorId="5DDDF6E7" wp14:editId="187C0F36">
            <wp:simplePos x="0" y="0"/>
            <wp:positionH relativeFrom="margin">
              <wp:posOffset>-60960</wp:posOffset>
            </wp:positionH>
            <wp:positionV relativeFrom="paragraph">
              <wp:posOffset>83820</wp:posOffset>
            </wp:positionV>
            <wp:extent cx="5981700" cy="3276600"/>
            <wp:effectExtent l="0" t="0" r="0" b="0"/>
            <wp:wrapTopAndBottom/>
            <wp:docPr id="4388481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81700" cy="3276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CDC577" w14:textId="75E33EDE" w:rsidR="00725D20" w:rsidRPr="001D19BA" w:rsidRDefault="001D19BA" w:rsidP="00C009B6">
      <w:pPr>
        <w:spacing w:line="240" w:lineRule="auto"/>
        <w:jc w:val="center"/>
        <w:rPr>
          <w:rFonts w:ascii="Times New Roman" w:eastAsia="Times New Roman" w:hAnsi="Times New Roman" w:cs="Times New Roman"/>
          <w:color w:val="000000" w:themeColor="text1"/>
          <w:kern w:val="0"/>
          <w:sz w:val="24"/>
          <w:szCs w:val="24"/>
          <w:lang w:bidi="ta-IN"/>
        </w:rPr>
      </w:pPr>
      <w:r>
        <w:rPr>
          <w:rFonts w:ascii="Times New Roman" w:eastAsia="Times New Roman" w:hAnsi="Times New Roman" w:cs="Times New Roman"/>
          <w:b/>
          <w:bCs/>
          <w:color w:val="000000" w:themeColor="text1"/>
          <w:kern w:val="0"/>
          <w:sz w:val="24"/>
          <w:szCs w:val="24"/>
          <w:lang w:bidi="ta-IN"/>
        </w:rPr>
        <w:t>F</w:t>
      </w:r>
      <w:r w:rsidRPr="001D19BA">
        <w:rPr>
          <w:rFonts w:ascii="Times New Roman" w:eastAsia="Times New Roman" w:hAnsi="Times New Roman" w:cs="Times New Roman"/>
          <w:b/>
          <w:bCs/>
          <w:color w:val="000000" w:themeColor="text1"/>
          <w:kern w:val="0"/>
          <w:sz w:val="24"/>
          <w:szCs w:val="24"/>
          <w:lang w:bidi="ta-IN"/>
        </w:rPr>
        <w:t>igure 2: Collaboration network of co-authors and countries</w:t>
      </w:r>
    </w:p>
    <w:p w14:paraId="22BD2068" w14:textId="77777777" w:rsidR="00725D20" w:rsidRDefault="00725D20" w:rsidP="00C009B6">
      <w:pPr>
        <w:spacing w:line="240" w:lineRule="auto"/>
        <w:ind w:firstLine="720"/>
        <w:jc w:val="both"/>
        <w:rPr>
          <w:rFonts w:ascii="Times New Roman" w:eastAsia="Times New Roman" w:hAnsi="Times New Roman" w:cs="Times New Roman"/>
          <w:color w:val="000000" w:themeColor="text1"/>
          <w:kern w:val="0"/>
          <w:sz w:val="24"/>
          <w:szCs w:val="24"/>
          <w:lang w:bidi="ta-IN"/>
        </w:rPr>
      </w:pPr>
    </w:p>
    <w:p w14:paraId="70A73FBF" w14:textId="734D8241" w:rsidR="00725D20" w:rsidRDefault="001D19BA" w:rsidP="00C009B6">
      <w:pPr>
        <w:spacing w:line="240" w:lineRule="auto"/>
        <w:ind w:firstLine="720"/>
        <w:jc w:val="both"/>
        <w:rPr>
          <w:rFonts w:ascii="Times New Roman" w:eastAsia="Times New Roman" w:hAnsi="Times New Roman" w:cs="Times New Roman"/>
          <w:color w:val="000000" w:themeColor="text1"/>
          <w:kern w:val="0"/>
          <w:sz w:val="24"/>
          <w:szCs w:val="24"/>
          <w:lang w:bidi="ta-IN"/>
        </w:rPr>
      </w:pPr>
      <w:r w:rsidRPr="00725D20">
        <w:rPr>
          <w:rFonts w:ascii="Times New Roman" w:hAnsi="Times New Roman" w:cs="Times New Roman"/>
          <w:b/>
          <w:bCs/>
          <w:noProof/>
          <w:sz w:val="24"/>
          <w:szCs w:val="24"/>
        </w:rPr>
        <w:drawing>
          <wp:anchor distT="0" distB="0" distL="114300" distR="114300" simplePos="0" relativeHeight="251669504" behindDoc="0" locked="0" layoutInCell="1" allowOverlap="1" wp14:anchorId="0C4DDEB1" wp14:editId="7E04D420">
            <wp:simplePos x="0" y="0"/>
            <wp:positionH relativeFrom="margin">
              <wp:posOffset>38100</wp:posOffset>
            </wp:positionH>
            <wp:positionV relativeFrom="page">
              <wp:posOffset>5026025</wp:posOffset>
            </wp:positionV>
            <wp:extent cx="5943600" cy="3549015"/>
            <wp:effectExtent l="0" t="0" r="0" b="0"/>
            <wp:wrapTopAndBottom/>
            <wp:docPr id="130754258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3549015"/>
                    </a:xfrm>
                    <a:prstGeom prst="rect">
                      <a:avLst/>
                    </a:prstGeom>
                    <a:noFill/>
                    <a:ln>
                      <a:noFill/>
                    </a:ln>
                  </pic:spPr>
                </pic:pic>
              </a:graphicData>
            </a:graphic>
          </wp:anchor>
        </w:drawing>
      </w:r>
    </w:p>
    <w:p w14:paraId="509CBEF3" w14:textId="4904DE96" w:rsidR="00725D20" w:rsidRDefault="001D19BA" w:rsidP="00C009B6">
      <w:pPr>
        <w:spacing w:line="240" w:lineRule="auto"/>
        <w:ind w:firstLine="720"/>
        <w:jc w:val="center"/>
        <w:rPr>
          <w:rFonts w:ascii="Times New Roman" w:eastAsia="Times New Roman" w:hAnsi="Times New Roman" w:cs="Times New Roman"/>
          <w:color w:val="000000" w:themeColor="text1"/>
          <w:kern w:val="0"/>
          <w:sz w:val="24"/>
          <w:szCs w:val="24"/>
          <w:lang w:bidi="ta-IN"/>
        </w:rPr>
      </w:pPr>
      <w:r>
        <w:rPr>
          <w:rFonts w:ascii="Times New Roman" w:hAnsi="Times New Roman" w:cs="Times New Roman"/>
          <w:b/>
          <w:bCs/>
          <w:sz w:val="24"/>
          <w:szCs w:val="24"/>
        </w:rPr>
        <w:t>Figure 3: Keywords network</w:t>
      </w:r>
    </w:p>
    <w:p w14:paraId="62A33A00" w14:textId="62DBA263" w:rsidR="00725D20" w:rsidRPr="00725D20" w:rsidRDefault="0096603F" w:rsidP="00C009B6">
      <w:pPr>
        <w:spacing w:line="240" w:lineRule="auto"/>
        <w:jc w:val="both"/>
        <w:rPr>
          <w:rFonts w:ascii="Times New Roman" w:hAnsi="Times New Roman" w:cs="Times New Roman"/>
          <w:b/>
          <w:bCs/>
          <w:sz w:val="24"/>
          <w:szCs w:val="24"/>
        </w:rPr>
      </w:pPr>
      <w:r w:rsidRPr="00DB6CB3">
        <w:rPr>
          <w:rFonts w:ascii="Times New Roman" w:eastAsia="Times New Roman" w:hAnsi="Times New Roman" w:cs="Times New Roman"/>
          <w:color w:val="000000" w:themeColor="text1"/>
          <w:kern w:val="0"/>
          <w:sz w:val="24"/>
          <w:szCs w:val="24"/>
          <w:lang w:bidi="ta-IN"/>
        </w:rPr>
        <w:lastRenderedPageBreak/>
        <w:t xml:space="preserve">marketing on agribusiness, specifically value-added products. In identifying this gap, the study has focused on underexplored areas. Though </w:t>
      </w:r>
      <w:r w:rsidR="001D19BA" w:rsidRPr="00DB6CB3">
        <w:rPr>
          <w:rFonts w:ascii="Times New Roman" w:eastAsia="Times New Roman" w:hAnsi="Times New Roman" w:cs="Times New Roman"/>
          <w:color w:val="000000" w:themeColor="text1"/>
          <w:kern w:val="0"/>
          <w:sz w:val="24"/>
          <w:szCs w:val="24"/>
          <w:lang w:bidi="ta-IN"/>
        </w:rPr>
        <w:t>several research on the agribusiness sector (</w:t>
      </w:r>
      <w:r w:rsidR="001D19BA" w:rsidRPr="00DB6CB3">
        <w:rPr>
          <w:rFonts w:ascii="Times New Roman" w:hAnsi="Times New Roman" w:cs="Times New Roman"/>
          <w:sz w:val="24"/>
          <w:szCs w:val="24"/>
        </w:rPr>
        <w:t>Balkrishna &amp; Deshmukh, 2019;</w:t>
      </w:r>
      <w:r w:rsidR="001D19BA" w:rsidRPr="00DB6CB3">
        <w:rPr>
          <w:rFonts w:ascii="Times New Roman" w:eastAsia="Times New Roman" w:hAnsi="Times New Roman" w:cs="Times New Roman"/>
          <w:color w:val="000000" w:themeColor="text1"/>
          <w:kern w:val="0"/>
          <w:sz w:val="24"/>
          <w:szCs w:val="24"/>
          <w:lang w:bidi="ta-IN"/>
        </w:rPr>
        <w:t xml:space="preserve"> Yao </w:t>
      </w:r>
      <w:r w:rsidR="001D19BA" w:rsidRPr="00DB6CB3">
        <w:rPr>
          <w:rFonts w:ascii="Times New Roman" w:eastAsia="Times New Roman" w:hAnsi="Times New Roman" w:cs="Times New Roman"/>
          <w:i/>
          <w:iCs/>
          <w:color w:val="000000" w:themeColor="text1"/>
          <w:kern w:val="0"/>
          <w:sz w:val="24"/>
          <w:szCs w:val="24"/>
          <w:lang w:bidi="ta-IN"/>
        </w:rPr>
        <w:t>et al.,</w:t>
      </w:r>
      <w:r w:rsidR="001D19BA" w:rsidRPr="00DB6CB3">
        <w:rPr>
          <w:rFonts w:ascii="Times New Roman" w:eastAsia="Times New Roman" w:hAnsi="Times New Roman" w:cs="Times New Roman"/>
          <w:color w:val="000000" w:themeColor="text1"/>
          <w:kern w:val="0"/>
          <w:sz w:val="24"/>
          <w:szCs w:val="24"/>
          <w:lang w:bidi="ta-IN"/>
        </w:rPr>
        <w:t xml:space="preserve"> 2019; </w:t>
      </w:r>
      <w:proofErr w:type="spellStart"/>
      <w:r w:rsidR="001D19BA" w:rsidRPr="00DB6CB3">
        <w:rPr>
          <w:rFonts w:ascii="Times New Roman" w:eastAsia="Times New Roman" w:hAnsi="Times New Roman" w:cs="Times New Roman"/>
          <w:color w:val="000000" w:themeColor="text1"/>
          <w:kern w:val="0"/>
          <w:sz w:val="24"/>
          <w:szCs w:val="24"/>
          <w:lang w:bidi="ta-IN"/>
        </w:rPr>
        <w:t>Palaniswamy</w:t>
      </w:r>
      <w:proofErr w:type="spellEnd"/>
      <w:r w:rsidR="001D19BA" w:rsidRPr="00DB6CB3">
        <w:rPr>
          <w:rFonts w:ascii="Times New Roman" w:eastAsia="Times New Roman" w:hAnsi="Times New Roman" w:cs="Times New Roman"/>
          <w:color w:val="000000" w:themeColor="text1"/>
          <w:kern w:val="0"/>
          <w:sz w:val="24"/>
          <w:szCs w:val="24"/>
          <w:lang w:bidi="ta-IN"/>
        </w:rPr>
        <w:t xml:space="preserve"> &amp; Raj, 2022; </w:t>
      </w:r>
      <w:proofErr w:type="spellStart"/>
      <w:r w:rsidR="001D19BA" w:rsidRPr="00DB6CB3">
        <w:rPr>
          <w:rFonts w:ascii="Times New Roman" w:eastAsia="Times New Roman" w:hAnsi="Times New Roman" w:cs="Times New Roman"/>
          <w:color w:val="000000" w:themeColor="text1"/>
          <w:kern w:val="0"/>
          <w:sz w:val="24"/>
          <w:szCs w:val="24"/>
          <w:lang w:bidi="ta-IN"/>
        </w:rPr>
        <w:t>Sestomi</w:t>
      </w:r>
      <w:proofErr w:type="spellEnd"/>
      <w:r w:rsidR="001D19BA" w:rsidRPr="00DB6CB3">
        <w:rPr>
          <w:rFonts w:ascii="Times New Roman" w:eastAsia="Times New Roman" w:hAnsi="Times New Roman" w:cs="Times New Roman"/>
          <w:color w:val="000000" w:themeColor="text1"/>
          <w:kern w:val="0"/>
          <w:sz w:val="24"/>
          <w:szCs w:val="24"/>
          <w:lang w:bidi="ta-IN"/>
        </w:rPr>
        <w:t xml:space="preserve"> </w:t>
      </w:r>
      <w:r w:rsidR="001D19BA" w:rsidRPr="00DB6CB3">
        <w:rPr>
          <w:rFonts w:ascii="Times New Roman" w:eastAsia="Times New Roman" w:hAnsi="Times New Roman" w:cs="Times New Roman"/>
          <w:i/>
          <w:iCs/>
          <w:color w:val="000000" w:themeColor="text1"/>
          <w:kern w:val="0"/>
          <w:sz w:val="24"/>
          <w:szCs w:val="24"/>
          <w:lang w:bidi="ta-IN"/>
        </w:rPr>
        <w:t>et al.,</w:t>
      </w:r>
      <w:r w:rsidR="001D19BA" w:rsidRPr="00DB6CB3">
        <w:rPr>
          <w:rFonts w:ascii="Times New Roman" w:eastAsia="Times New Roman" w:hAnsi="Times New Roman" w:cs="Times New Roman"/>
          <w:color w:val="000000" w:themeColor="text1"/>
          <w:kern w:val="0"/>
          <w:sz w:val="24"/>
          <w:szCs w:val="24"/>
          <w:lang w:bidi="ta-IN"/>
        </w:rPr>
        <w:t xml:space="preserve"> 2022), there is a very low number of articles on social media marketing in value added products. Thus, the study further analyzed the factors driving social media marketing of </w:t>
      </w:r>
      <w:proofErr w:type="gramStart"/>
      <w:r w:rsidR="001D19BA" w:rsidRPr="00DB6CB3">
        <w:rPr>
          <w:rFonts w:ascii="Times New Roman" w:eastAsia="Times New Roman" w:hAnsi="Times New Roman" w:cs="Times New Roman"/>
          <w:color w:val="000000" w:themeColor="text1"/>
          <w:kern w:val="0"/>
          <w:sz w:val="24"/>
          <w:szCs w:val="24"/>
          <w:lang w:bidi="ta-IN"/>
        </w:rPr>
        <w:t>value added</w:t>
      </w:r>
      <w:proofErr w:type="gramEnd"/>
      <w:r w:rsidR="001D19BA" w:rsidRPr="00DB6CB3">
        <w:rPr>
          <w:rFonts w:ascii="Times New Roman" w:eastAsia="Times New Roman" w:hAnsi="Times New Roman" w:cs="Times New Roman"/>
          <w:color w:val="000000" w:themeColor="text1"/>
          <w:kern w:val="0"/>
          <w:sz w:val="24"/>
          <w:szCs w:val="24"/>
          <w:lang w:bidi="ta-IN"/>
        </w:rPr>
        <w:t xml:space="preserve"> products and the impact of social media on marketing value added products</w:t>
      </w:r>
    </w:p>
    <w:p w14:paraId="0102CF3D" w14:textId="6FA64FBF" w:rsidR="00620D73" w:rsidRPr="00DB6CB3" w:rsidRDefault="00620D73" w:rsidP="00C009B6">
      <w:pPr>
        <w:spacing w:line="240" w:lineRule="auto"/>
        <w:jc w:val="both"/>
        <w:rPr>
          <w:rFonts w:ascii="Times New Roman" w:eastAsia="Times New Roman" w:hAnsi="Times New Roman" w:cs="Times New Roman"/>
          <w:color w:val="2E2E2E"/>
          <w:kern w:val="0"/>
          <w:sz w:val="24"/>
          <w:szCs w:val="24"/>
          <w:lang w:bidi="ta-IN"/>
        </w:rPr>
      </w:pPr>
      <w:r w:rsidRPr="00DB6CB3">
        <w:rPr>
          <w:rFonts w:ascii="Times New Roman" w:hAnsi="Times New Roman" w:cs="Times New Roman"/>
          <w:b/>
          <w:bCs/>
          <w:sz w:val="24"/>
          <w:szCs w:val="24"/>
        </w:rPr>
        <w:t xml:space="preserve">Structural Equation Modelling </w:t>
      </w:r>
    </w:p>
    <w:p w14:paraId="66222AB0" w14:textId="7FF52EF2" w:rsidR="00620D73" w:rsidRPr="00DB6CB3" w:rsidRDefault="00620D73" w:rsidP="00C009B6">
      <w:pPr>
        <w:spacing w:line="240" w:lineRule="auto"/>
        <w:ind w:firstLine="720"/>
        <w:jc w:val="both"/>
        <w:rPr>
          <w:rFonts w:ascii="Times New Roman" w:hAnsi="Times New Roman" w:cs="Times New Roman"/>
          <w:sz w:val="24"/>
          <w:szCs w:val="24"/>
        </w:rPr>
      </w:pPr>
      <w:r w:rsidRPr="00DB6CB3">
        <w:rPr>
          <w:rFonts w:ascii="Times New Roman" w:hAnsi="Times New Roman" w:cs="Times New Roman"/>
          <w:sz w:val="24"/>
          <w:szCs w:val="24"/>
        </w:rPr>
        <w:t xml:space="preserve">PLS-SEM is preferred when the structural model includes formative constructs (Hair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2020). Formative measurement models are assessed based on convergent validity, indicator collinearity, and the statistical significance and relevance of the indicator weights (Hair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2017). The indicator reliability is indicated in Table 2.</w:t>
      </w:r>
    </w:p>
    <w:p w14:paraId="37403526" w14:textId="168B81E4" w:rsidR="00EF4192" w:rsidRPr="00DB6CB3" w:rsidRDefault="00EF4192" w:rsidP="00C009B6">
      <w:pPr>
        <w:spacing w:line="240" w:lineRule="auto"/>
        <w:jc w:val="both"/>
        <w:rPr>
          <w:rFonts w:ascii="Times New Roman" w:hAnsi="Times New Roman" w:cs="Times New Roman"/>
          <w:b/>
          <w:bCs/>
          <w:sz w:val="24"/>
          <w:szCs w:val="24"/>
        </w:rPr>
      </w:pPr>
      <w:r w:rsidRPr="00DB6CB3">
        <w:rPr>
          <w:rFonts w:ascii="Times New Roman" w:hAnsi="Times New Roman" w:cs="Times New Roman"/>
          <w:b/>
          <w:bCs/>
          <w:sz w:val="24"/>
          <w:szCs w:val="24"/>
        </w:rPr>
        <w:t xml:space="preserve">Table </w:t>
      </w:r>
      <w:r w:rsidR="005E07DD" w:rsidRPr="00DB6CB3">
        <w:rPr>
          <w:rFonts w:ascii="Times New Roman" w:hAnsi="Times New Roman" w:cs="Times New Roman"/>
          <w:b/>
          <w:bCs/>
          <w:sz w:val="24"/>
          <w:szCs w:val="24"/>
        </w:rPr>
        <w:t>2</w:t>
      </w:r>
      <w:r w:rsidRPr="00DB6CB3">
        <w:rPr>
          <w:rFonts w:ascii="Times New Roman" w:hAnsi="Times New Roman" w:cs="Times New Roman"/>
          <w:b/>
          <w:bCs/>
          <w:sz w:val="24"/>
          <w:szCs w:val="24"/>
        </w:rPr>
        <w:t>: Outer factor loadings (Indicator reliability)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1460"/>
        <w:gridCol w:w="1260"/>
        <w:gridCol w:w="1440"/>
        <w:gridCol w:w="1260"/>
        <w:gridCol w:w="1350"/>
        <w:gridCol w:w="1350"/>
      </w:tblGrid>
      <w:tr w:rsidR="00EF4192" w:rsidRPr="00DB6CB3" w14:paraId="1B7F8BDD" w14:textId="77777777" w:rsidTr="00A4612C">
        <w:tc>
          <w:tcPr>
            <w:tcW w:w="1235" w:type="dxa"/>
            <w:shd w:val="clear" w:color="auto" w:fill="auto"/>
            <w:vAlign w:val="center"/>
          </w:tcPr>
          <w:p w14:paraId="3543C6F3"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460" w:type="dxa"/>
            <w:shd w:val="clear" w:color="auto" w:fill="auto"/>
            <w:vAlign w:val="center"/>
          </w:tcPr>
          <w:p w14:paraId="04343172"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Adoption</w:t>
            </w:r>
          </w:p>
        </w:tc>
        <w:tc>
          <w:tcPr>
            <w:tcW w:w="1260" w:type="dxa"/>
            <w:shd w:val="clear" w:color="auto" w:fill="auto"/>
            <w:vAlign w:val="center"/>
          </w:tcPr>
          <w:p w14:paraId="61599BBC"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ATT</w:t>
            </w:r>
          </w:p>
        </w:tc>
        <w:tc>
          <w:tcPr>
            <w:tcW w:w="1440" w:type="dxa"/>
            <w:shd w:val="clear" w:color="auto" w:fill="auto"/>
            <w:vAlign w:val="center"/>
          </w:tcPr>
          <w:p w14:paraId="45B8536A"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CP</w:t>
            </w:r>
          </w:p>
        </w:tc>
        <w:tc>
          <w:tcPr>
            <w:tcW w:w="1260" w:type="dxa"/>
            <w:shd w:val="clear" w:color="auto" w:fill="auto"/>
            <w:vAlign w:val="center"/>
          </w:tcPr>
          <w:p w14:paraId="4B64D45C"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IU</w:t>
            </w:r>
          </w:p>
        </w:tc>
        <w:tc>
          <w:tcPr>
            <w:tcW w:w="1350" w:type="dxa"/>
            <w:shd w:val="clear" w:color="auto" w:fill="auto"/>
            <w:vAlign w:val="center"/>
          </w:tcPr>
          <w:p w14:paraId="7633B8DE"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PEOU</w:t>
            </w:r>
          </w:p>
        </w:tc>
        <w:tc>
          <w:tcPr>
            <w:tcW w:w="1350" w:type="dxa"/>
            <w:shd w:val="clear" w:color="auto" w:fill="auto"/>
            <w:vAlign w:val="center"/>
          </w:tcPr>
          <w:p w14:paraId="3948089F"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PU</w:t>
            </w:r>
          </w:p>
        </w:tc>
      </w:tr>
      <w:tr w:rsidR="00EF4192" w:rsidRPr="00DB6CB3" w14:paraId="28DF18B6" w14:textId="77777777" w:rsidTr="00A4612C">
        <w:tc>
          <w:tcPr>
            <w:tcW w:w="1235" w:type="dxa"/>
            <w:shd w:val="clear" w:color="auto" w:fill="auto"/>
            <w:vAlign w:val="bottom"/>
          </w:tcPr>
          <w:p w14:paraId="0725576F"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A1</w:t>
            </w:r>
          </w:p>
        </w:tc>
        <w:tc>
          <w:tcPr>
            <w:tcW w:w="1460" w:type="dxa"/>
            <w:shd w:val="clear" w:color="auto" w:fill="auto"/>
            <w:vAlign w:val="bottom"/>
          </w:tcPr>
          <w:p w14:paraId="3E97EF01"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0.962</w:t>
            </w:r>
          </w:p>
        </w:tc>
        <w:tc>
          <w:tcPr>
            <w:tcW w:w="1260" w:type="dxa"/>
            <w:shd w:val="clear" w:color="auto" w:fill="auto"/>
            <w:vAlign w:val="bottom"/>
          </w:tcPr>
          <w:p w14:paraId="65B8BD3F"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440" w:type="dxa"/>
            <w:shd w:val="clear" w:color="auto" w:fill="auto"/>
            <w:vAlign w:val="bottom"/>
          </w:tcPr>
          <w:p w14:paraId="7B410974"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260" w:type="dxa"/>
            <w:shd w:val="clear" w:color="auto" w:fill="auto"/>
            <w:vAlign w:val="bottom"/>
          </w:tcPr>
          <w:p w14:paraId="091492BE"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754E3034"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539C2909"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r>
      <w:tr w:rsidR="00EF4192" w:rsidRPr="00DB6CB3" w14:paraId="6753BC6A" w14:textId="77777777" w:rsidTr="00A4612C">
        <w:tc>
          <w:tcPr>
            <w:tcW w:w="1235" w:type="dxa"/>
            <w:shd w:val="clear" w:color="auto" w:fill="auto"/>
            <w:vAlign w:val="bottom"/>
          </w:tcPr>
          <w:p w14:paraId="11C3BAD0"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A2</w:t>
            </w:r>
          </w:p>
        </w:tc>
        <w:tc>
          <w:tcPr>
            <w:tcW w:w="1460" w:type="dxa"/>
            <w:shd w:val="clear" w:color="auto" w:fill="auto"/>
            <w:vAlign w:val="bottom"/>
          </w:tcPr>
          <w:p w14:paraId="1CE275FC"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0.955</w:t>
            </w:r>
          </w:p>
        </w:tc>
        <w:tc>
          <w:tcPr>
            <w:tcW w:w="1260" w:type="dxa"/>
            <w:shd w:val="clear" w:color="auto" w:fill="auto"/>
            <w:vAlign w:val="bottom"/>
          </w:tcPr>
          <w:p w14:paraId="36D515C5"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440" w:type="dxa"/>
            <w:shd w:val="clear" w:color="auto" w:fill="auto"/>
            <w:vAlign w:val="bottom"/>
          </w:tcPr>
          <w:p w14:paraId="27B0FC83"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260" w:type="dxa"/>
            <w:shd w:val="clear" w:color="auto" w:fill="auto"/>
            <w:vAlign w:val="bottom"/>
          </w:tcPr>
          <w:p w14:paraId="4BD3EE2D"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1C652438"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6F2B3316"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r>
      <w:tr w:rsidR="00EF4192" w:rsidRPr="00DB6CB3" w14:paraId="01B668C7" w14:textId="77777777" w:rsidTr="00A4612C">
        <w:tc>
          <w:tcPr>
            <w:tcW w:w="1235" w:type="dxa"/>
            <w:shd w:val="clear" w:color="auto" w:fill="auto"/>
            <w:vAlign w:val="bottom"/>
          </w:tcPr>
          <w:p w14:paraId="12701E3B"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A3</w:t>
            </w:r>
          </w:p>
        </w:tc>
        <w:tc>
          <w:tcPr>
            <w:tcW w:w="1460" w:type="dxa"/>
            <w:shd w:val="clear" w:color="auto" w:fill="auto"/>
            <w:vAlign w:val="bottom"/>
          </w:tcPr>
          <w:p w14:paraId="72446A3D"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0.946</w:t>
            </w:r>
          </w:p>
        </w:tc>
        <w:tc>
          <w:tcPr>
            <w:tcW w:w="1260" w:type="dxa"/>
            <w:shd w:val="clear" w:color="auto" w:fill="auto"/>
            <w:vAlign w:val="bottom"/>
          </w:tcPr>
          <w:p w14:paraId="45AC97D4"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440" w:type="dxa"/>
            <w:shd w:val="clear" w:color="auto" w:fill="auto"/>
            <w:vAlign w:val="bottom"/>
          </w:tcPr>
          <w:p w14:paraId="094968A0"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260" w:type="dxa"/>
            <w:shd w:val="clear" w:color="auto" w:fill="auto"/>
            <w:vAlign w:val="bottom"/>
          </w:tcPr>
          <w:p w14:paraId="603F75F9"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7D9DC5F8"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28C0A63E"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r>
      <w:tr w:rsidR="00EF4192" w:rsidRPr="00DB6CB3" w14:paraId="1BCB7F12" w14:textId="77777777" w:rsidTr="00A4612C">
        <w:tc>
          <w:tcPr>
            <w:tcW w:w="1235" w:type="dxa"/>
            <w:shd w:val="clear" w:color="auto" w:fill="auto"/>
            <w:vAlign w:val="bottom"/>
          </w:tcPr>
          <w:p w14:paraId="4DDE3C03"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A4</w:t>
            </w:r>
          </w:p>
        </w:tc>
        <w:tc>
          <w:tcPr>
            <w:tcW w:w="1460" w:type="dxa"/>
            <w:shd w:val="clear" w:color="auto" w:fill="auto"/>
            <w:vAlign w:val="bottom"/>
          </w:tcPr>
          <w:p w14:paraId="61B10EE4"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0.953</w:t>
            </w:r>
          </w:p>
        </w:tc>
        <w:tc>
          <w:tcPr>
            <w:tcW w:w="1260" w:type="dxa"/>
            <w:shd w:val="clear" w:color="auto" w:fill="auto"/>
            <w:vAlign w:val="bottom"/>
          </w:tcPr>
          <w:p w14:paraId="60951C77"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440" w:type="dxa"/>
            <w:shd w:val="clear" w:color="auto" w:fill="auto"/>
            <w:vAlign w:val="bottom"/>
          </w:tcPr>
          <w:p w14:paraId="5371E0B0"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260" w:type="dxa"/>
            <w:shd w:val="clear" w:color="auto" w:fill="auto"/>
            <w:vAlign w:val="bottom"/>
          </w:tcPr>
          <w:p w14:paraId="52C5A983"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0404DDCF"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49BE1229"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r>
      <w:tr w:rsidR="00EF4192" w:rsidRPr="00DB6CB3" w14:paraId="193D00A2" w14:textId="77777777" w:rsidTr="00A4612C">
        <w:tc>
          <w:tcPr>
            <w:tcW w:w="1235" w:type="dxa"/>
            <w:shd w:val="clear" w:color="auto" w:fill="auto"/>
            <w:vAlign w:val="bottom"/>
          </w:tcPr>
          <w:p w14:paraId="68D696A6"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ATT1</w:t>
            </w:r>
          </w:p>
        </w:tc>
        <w:tc>
          <w:tcPr>
            <w:tcW w:w="1460" w:type="dxa"/>
            <w:shd w:val="clear" w:color="auto" w:fill="auto"/>
            <w:vAlign w:val="bottom"/>
          </w:tcPr>
          <w:p w14:paraId="0B5E5897" w14:textId="77777777" w:rsidR="00EF4192" w:rsidRPr="00DB6CB3" w:rsidRDefault="00EF4192" w:rsidP="00C009B6">
            <w:pPr>
              <w:spacing w:after="0" w:line="240" w:lineRule="auto"/>
              <w:jc w:val="center"/>
              <w:rPr>
                <w:rFonts w:ascii="Times New Roman" w:hAnsi="Times New Roman" w:cs="Times New Roman"/>
                <w:color w:val="000000"/>
                <w:sz w:val="24"/>
                <w:szCs w:val="24"/>
              </w:rPr>
            </w:pPr>
          </w:p>
        </w:tc>
        <w:tc>
          <w:tcPr>
            <w:tcW w:w="1260" w:type="dxa"/>
            <w:shd w:val="clear" w:color="auto" w:fill="auto"/>
            <w:vAlign w:val="bottom"/>
          </w:tcPr>
          <w:p w14:paraId="3D795D1E"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0.945</w:t>
            </w:r>
          </w:p>
        </w:tc>
        <w:tc>
          <w:tcPr>
            <w:tcW w:w="1440" w:type="dxa"/>
            <w:shd w:val="clear" w:color="auto" w:fill="auto"/>
            <w:vAlign w:val="bottom"/>
          </w:tcPr>
          <w:p w14:paraId="73F60D94"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260" w:type="dxa"/>
            <w:shd w:val="clear" w:color="auto" w:fill="auto"/>
            <w:vAlign w:val="bottom"/>
          </w:tcPr>
          <w:p w14:paraId="4173E41F"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16034EC2"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17F1259F"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r>
      <w:tr w:rsidR="00EF4192" w:rsidRPr="00DB6CB3" w14:paraId="17AFE426" w14:textId="77777777" w:rsidTr="00A4612C">
        <w:tc>
          <w:tcPr>
            <w:tcW w:w="1235" w:type="dxa"/>
            <w:shd w:val="clear" w:color="auto" w:fill="auto"/>
            <w:vAlign w:val="bottom"/>
          </w:tcPr>
          <w:p w14:paraId="544DFF59"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ATT2</w:t>
            </w:r>
          </w:p>
        </w:tc>
        <w:tc>
          <w:tcPr>
            <w:tcW w:w="1460" w:type="dxa"/>
            <w:shd w:val="clear" w:color="auto" w:fill="auto"/>
            <w:vAlign w:val="bottom"/>
          </w:tcPr>
          <w:p w14:paraId="4F49D186" w14:textId="77777777" w:rsidR="00EF4192" w:rsidRPr="00DB6CB3" w:rsidRDefault="00EF4192" w:rsidP="00C009B6">
            <w:pPr>
              <w:spacing w:after="0" w:line="240" w:lineRule="auto"/>
              <w:jc w:val="center"/>
              <w:rPr>
                <w:rFonts w:ascii="Times New Roman" w:hAnsi="Times New Roman" w:cs="Times New Roman"/>
                <w:color w:val="000000"/>
                <w:sz w:val="24"/>
                <w:szCs w:val="24"/>
              </w:rPr>
            </w:pPr>
          </w:p>
        </w:tc>
        <w:tc>
          <w:tcPr>
            <w:tcW w:w="1260" w:type="dxa"/>
            <w:shd w:val="clear" w:color="auto" w:fill="auto"/>
            <w:vAlign w:val="bottom"/>
          </w:tcPr>
          <w:p w14:paraId="5DF7D380"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0.912</w:t>
            </w:r>
          </w:p>
        </w:tc>
        <w:tc>
          <w:tcPr>
            <w:tcW w:w="1440" w:type="dxa"/>
            <w:shd w:val="clear" w:color="auto" w:fill="auto"/>
            <w:vAlign w:val="bottom"/>
          </w:tcPr>
          <w:p w14:paraId="0779BCD4"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260" w:type="dxa"/>
            <w:shd w:val="clear" w:color="auto" w:fill="auto"/>
            <w:vAlign w:val="bottom"/>
          </w:tcPr>
          <w:p w14:paraId="644DD6FF"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193DE781"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76E704CB"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r>
      <w:tr w:rsidR="00EF4192" w:rsidRPr="00DB6CB3" w14:paraId="0EBEFFBE" w14:textId="77777777" w:rsidTr="00A4612C">
        <w:tc>
          <w:tcPr>
            <w:tcW w:w="1235" w:type="dxa"/>
            <w:shd w:val="clear" w:color="auto" w:fill="auto"/>
            <w:vAlign w:val="bottom"/>
          </w:tcPr>
          <w:p w14:paraId="51D037C8"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ATT3</w:t>
            </w:r>
          </w:p>
        </w:tc>
        <w:tc>
          <w:tcPr>
            <w:tcW w:w="1460" w:type="dxa"/>
            <w:shd w:val="clear" w:color="auto" w:fill="auto"/>
            <w:vAlign w:val="bottom"/>
          </w:tcPr>
          <w:p w14:paraId="3BF8D36A" w14:textId="77777777" w:rsidR="00EF4192" w:rsidRPr="00DB6CB3" w:rsidRDefault="00EF4192" w:rsidP="00C009B6">
            <w:pPr>
              <w:spacing w:after="0" w:line="240" w:lineRule="auto"/>
              <w:jc w:val="center"/>
              <w:rPr>
                <w:rFonts w:ascii="Times New Roman" w:hAnsi="Times New Roman" w:cs="Times New Roman"/>
                <w:color w:val="000000"/>
                <w:sz w:val="24"/>
                <w:szCs w:val="24"/>
              </w:rPr>
            </w:pPr>
          </w:p>
        </w:tc>
        <w:tc>
          <w:tcPr>
            <w:tcW w:w="1260" w:type="dxa"/>
            <w:shd w:val="clear" w:color="auto" w:fill="auto"/>
            <w:vAlign w:val="bottom"/>
          </w:tcPr>
          <w:p w14:paraId="53D36897"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0.923</w:t>
            </w:r>
          </w:p>
        </w:tc>
        <w:tc>
          <w:tcPr>
            <w:tcW w:w="1440" w:type="dxa"/>
            <w:shd w:val="clear" w:color="auto" w:fill="auto"/>
            <w:vAlign w:val="bottom"/>
          </w:tcPr>
          <w:p w14:paraId="706055F3"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260" w:type="dxa"/>
            <w:shd w:val="clear" w:color="auto" w:fill="auto"/>
            <w:vAlign w:val="bottom"/>
          </w:tcPr>
          <w:p w14:paraId="3ACE371A"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1424A29C"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5C7EFD0F"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r>
      <w:tr w:rsidR="00EF4192" w:rsidRPr="00DB6CB3" w14:paraId="7277DCC1" w14:textId="77777777" w:rsidTr="00A4612C">
        <w:tc>
          <w:tcPr>
            <w:tcW w:w="1235" w:type="dxa"/>
            <w:shd w:val="clear" w:color="auto" w:fill="auto"/>
            <w:vAlign w:val="bottom"/>
          </w:tcPr>
          <w:p w14:paraId="5065E6F3"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ATT4</w:t>
            </w:r>
          </w:p>
        </w:tc>
        <w:tc>
          <w:tcPr>
            <w:tcW w:w="1460" w:type="dxa"/>
            <w:shd w:val="clear" w:color="auto" w:fill="auto"/>
            <w:vAlign w:val="bottom"/>
          </w:tcPr>
          <w:p w14:paraId="7059EAB1" w14:textId="77777777" w:rsidR="00EF4192" w:rsidRPr="00DB6CB3" w:rsidRDefault="00EF4192" w:rsidP="00C009B6">
            <w:pPr>
              <w:spacing w:after="0" w:line="240" w:lineRule="auto"/>
              <w:jc w:val="center"/>
              <w:rPr>
                <w:rFonts w:ascii="Times New Roman" w:hAnsi="Times New Roman" w:cs="Times New Roman"/>
                <w:color w:val="000000"/>
                <w:sz w:val="24"/>
                <w:szCs w:val="24"/>
              </w:rPr>
            </w:pPr>
          </w:p>
        </w:tc>
        <w:tc>
          <w:tcPr>
            <w:tcW w:w="1260" w:type="dxa"/>
            <w:shd w:val="clear" w:color="auto" w:fill="auto"/>
            <w:vAlign w:val="bottom"/>
          </w:tcPr>
          <w:p w14:paraId="448D7027"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0.934</w:t>
            </w:r>
          </w:p>
        </w:tc>
        <w:tc>
          <w:tcPr>
            <w:tcW w:w="1440" w:type="dxa"/>
            <w:shd w:val="clear" w:color="auto" w:fill="auto"/>
            <w:vAlign w:val="bottom"/>
          </w:tcPr>
          <w:p w14:paraId="011458B8"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260" w:type="dxa"/>
            <w:shd w:val="clear" w:color="auto" w:fill="auto"/>
            <w:vAlign w:val="bottom"/>
          </w:tcPr>
          <w:p w14:paraId="049C4870"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7A93B000"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0ED3E7FF"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r>
      <w:tr w:rsidR="00EF4192" w:rsidRPr="00DB6CB3" w14:paraId="1EB715F3" w14:textId="77777777" w:rsidTr="00A4612C">
        <w:tc>
          <w:tcPr>
            <w:tcW w:w="1235" w:type="dxa"/>
            <w:shd w:val="clear" w:color="auto" w:fill="auto"/>
            <w:vAlign w:val="bottom"/>
          </w:tcPr>
          <w:p w14:paraId="7B5CBE03"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ATT5</w:t>
            </w:r>
          </w:p>
        </w:tc>
        <w:tc>
          <w:tcPr>
            <w:tcW w:w="1460" w:type="dxa"/>
            <w:shd w:val="clear" w:color="auto" w:fill="auto"/>
            <w:vAlign w:val="bottom"/>
          </w:tcPr>
          <w:p w14:paraId="2FF27A7E" w14:textId="77777777" w:rsidR="00EF4192" w:rsidRPr="00DB6CB3" w:rsidRDefault="00EF4192" w:rsidP="00C009B6">
            <w:pPr>
              <w:spacing w:after="0" w:line="240" w:lineRule="auto"/>
              <w:jc w:val="center"/>
              <w:rPr>
                <w:rFonts w:ascii="Times New Roman" w:hAnsi="Times New Roman" w:cs="Times New Roman"/>
                <w:color w:val="000000"/>
                <w:sz w:val="24"/>
                <w:szCs w:val="24"/>
              </w:rPr>
            </w:pPr>
          </w:p>
        </w:tc>
        <w:tc>
          <w:tcPr>
            <w:tcW w:w="1260" w:type="dxa"/>
            <w:shd w:val="clear" w:color="auto" w:fill="auto"/>
            <w:vAlign w:val="bottom"/>
          </w:tcPr>
          <w:p w14:paraId="045201ED"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0.886</w:t>
            </w:r>
          </w:p>
        </w:tc>
        <w:tc>
          <w:tcPr>
            <w:tcW w:w="1440" w:type="dxa"/>
            <w:shd w:val="clear" w:color="auto" w:fill="auto"/>
            <w:vAlign w:val="bottom"/>
          </w:tcPr>
          <w:p w14:paraId="5920A5E1"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260" w:type="dxa"/>
            <w:shd w:val="clear" w:color="auto" w:fill="auto"/>
            <w:vAlign w:val="bottom"/>
          </w:tcPr>
          <w:p w14:paraId="54889F33"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1850480A"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5AE8594F"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r>
      <w:tr w:rsidR="00EF4192" w:rsidRPr="00DB6CB3" w14:paraId="264445F1" w14:textId="77777777" w:rsidTr="00A4612C">
        <w:tc>
          <w:tcPr>
            <w:tcW w:w="1235" w:type="dxa"/>
            <w:shd w:val="clear" w:color="auto" w:fill="auto"/>
            <w:vAlign w:val="bottom"/>
          </w:tcPr>
          <w:p w14:paraId="70D1D47B"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CP1</w:t>
            </w:r>
          </w:p>
        </w:tc>
        <w:tc>
          <w:tcPr>
            <w:tcW w:w="1460" w:type="dxa"/>
            <w:shd w:val="clear" w:color="auto" w:fill="auto"/>
            <w:vAlign w:val="bottom"/>
          </w:tcPr>
          <w:p w14:paraId="3CD15E48"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260" w:type="dxa"/>
            <w:shd w:val="clear" w:color="auto" w:fill="auto"/>
            <w:vAlign w:val="bottom"/>
          </w:tcPr>
          <w:p w14:paraId="471AC3B4"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440" w:type="dxa"/>
            <w:shd w:val="clear" w:color="auto" w:fill="auto"/>
            <w:vAlign w:val="bottom"/>
          </w:tcPr>
          <w:p w14:paraId="68D2982B"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0.922</w:t>
            </w:r>
          </w:p>
        </w:tc>
        <w:tc>
          <w:tcPr>
            <w:tcW w:w="1260" w:type="dxa"/>
            <w:shd w:val="clear" w:color="auto" w:fill="auto"/>
            <w:vAlign w:val="bottom"/>
          </w:tcPr>
          <w:p w14:paraId="7224AA45"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03A5148D"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6F1225E2"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r>
      <w:tr w:rsidR="00EF4192" w:rsidRPr="00DB6CB3" w14:paraId="56CB9998" w14:textId="77777777" w:rsidTr="00A4612C">
        <w:tc>
          <w:tcPr>
            <w:tcW w:w="1235" w:type="dxa"/>
            <w:shd w:val="clear" w:color="auto" w:fill="auto"/>
            <w:vAlign w:val="bottom"/>
          </w:tcPr>
          <w:p w14:paraId="243BE553"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CP2</w:t>
            </w:r>
          </w:p>
        </w:tc>
        <w:tc>
          <w:tcPr>
            <w:tcW w:w="1460" w:type="dxa"/>
            <w:shd w:val="clear" w:color="auto" w:fill="auto"/>
            <w:vAlign w:val="bottom"/>
          </w:tcPr>
          <w:p w14:paraId="28D97287"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260" w:type="dxa"/>
            <w:shd w:val="clear" w:color="auto" w:fill="auto"/>
            <w:vAlign w:val="bottom"/>
          </w:tcPr>
          <w:p w14:paraId="390B628F"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440" w:type="dxa"/>
            <w:shd w:val="clear" w:color="auto" w:fill="auto"/>
            <w:vAlign w:val="bottom"/>
          </w:tcPr>
          <w:p w14:paraId="04D0E6AA"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0.937</w:t>
            </w:r>
          </w:p>
        </w:tc>
        <w:tc>
          <w:tcPr>
            <w:tcW w:w="1260" w:type="dxa"/>
            <w:shd w:val="clear" w:color="auto" w:fill="auto"/>
            <w:vAlign w:val="bottom"/>
          </w:tcPr>
          <w:p w14:paraId="5D2DABA6"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3C1ED95E"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0685D1BB"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r>
      <w:tr w:rsidR="00EF4192" w:rsidRPr="00DB6CB3" w14:paraId="626B8176" w14:textId="77777777" w:rsidTr="00A4612C">
        <w:tc>
          <w:tcPr>
            <w:tcW w:w="1235" w:type="dxa"/>
            <w:shd w:val="clear" w:color="auto" w:fill="auto"/>
            <w:vAlign w:val="bottom"/>
          </w:tcPr>
          <w:p w14:paraId="5BD051EE"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CP3</w:t>
            </w:r>
          </w:p>
        </w:tc>
        <w:tc>
          <w:tcPr>
            <w:tcW w:w="1460" w:type="dxa"/>
            <w:shd w:val="clear" w:color="auto" w:fill="auto"/>
            <w:vAlign w:val="bottom"/>
          </w:tcPr>
          <w:p w14:paraId="61E3FF03"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260" w:type="dxa"/>
            <w:shd w:val="clear" w:color="auto" w:fill="auto"/>
            <w:vAlign w:val="bottom"/>
          </w:tcPr>
          <w:p w14:paraId="02BAF0FB"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440" w:type="dxa"/>
            <w:shd w:val="clear" w:color="auto" w:fill="auto"/>
            <w:vAlign w:val="bottom"/>
          </w:tcPr>
          <w:p w14:paraId="58BB8D52"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0.933</w:t>
            </w:r>
          </w:p>
        </w:tc>
        <w:tc>
          <w:tcPr>
            <w:tcW w:w="1260" w:type="dxa"/>
            <w:shd w:val="clear" w:color="auto" w:fill="auto"/>
            <w:vAlign w:val="bottom"/>
          </w:tcPr>
          <w:p w14:paraId="2E296F37"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069C5518"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36793177"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r>
      <w:tr w:rsidR="00EF4192" w:rsidRPr="00DB6CB3" w14:paraId="2EB59D31" w14:textId="77777777" w:rsidTr="00A4612C">
        <w:tc>
          <w:tcPr>
            <w:tcW w:w="1235" w:type="dxa"/>
            <w:shd w:val="clear" w:color="auto" w:fill="auto"/>
            <w:vAlign w:val="bottom"/>
          </w:tcPr>
          <w:p w14:paraId="515286E6"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IU1</w:t>
            </w:r>
          </w:p>
        </w:tc>
        <w:tc>
          <w:tcPr>
            <w:tcW w:w="1460" w:type="dxa"/>
            <w:shd w:val="clear" w:color="auto" w:fill="auto"/>
            <w:vAlign w:val="bottom"/>
          </w:tcPr>
          <w:p w14:paraId="660E0922"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260" w:type="dxa"/>
            <w:shd w:val="clear" w:color="auto" w:fill="auto"/>
            <w:vAlign w:val="bottom"/>
          </w:tcPr>
          <w:p w14:paraId="4381468D"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440" w:type="dxa"/>
            <w:shd w:val="clear" w:color="auto" w:fill="auto"/>
            <w:vAlign w:val="bottom"/>
          </w:tcPr>
          <w:p w14:paraId="517C69F6"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260" w:type="dxa"/>
            <w:shd w:val="clear" w:color="auto" w:fill="auto"/>
            <w:vAlign w:val="bottom"/>
          </w:tcPr>
          <w:p w14:paraId="2CF9DAEF"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0.887</w:t>
            </w:r>
          </w:p>
        </w:tc>
        <w:tc>
          <w:tcPr>
            <w:tcW w:w="1350" w:type="dxa"/>
            <w:shd w:val="clear" w:color="auto" w:fill="auto"/>
            <w:vAlign w:val="bottom"/>
          </w:tcPr>
          <w:p w14:paraId="0850D121"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1F738B59"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r>
      <w:tr w:rsidR="00EF4192" w:rsidRPr="00DB6CB3" w14:paraId="7D4F9F9D" w14:textId="77777777" w:rsidTr="00A4612C">
        <w:tc>
          <w:tcPr>
            <w:tcW w:w="1235" w:type="dxa"/>
            <w:shd w:val="clear" w:color="auto" w:fill="auto"/>
            <w:vAlign w:val="bottom"/>
          </w:tcPr>
          <w:p w14:paraId="085C1BB3"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IU2</w:t>
            </w:r>
          </w:p>
        </w:tc>
        <w:tc>
          <w:tcPr>
            <w:tcW w:w="1460" w:type="dxa"/>
            <w:shd w:val="clear" w:color="auto" w:fill="auto"/>
            <w:vAlign w:val="bottom"/>
          </w:tcPr>
          <w:p w14:paraId="509F4CA9"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260" w:type="dxa"/>
            <w:shd w:val="clear" w:color="auto" w:fill="auto"/>
            <w:vAlign w:val="bottom"/>
          </w:tcPr>
          <w:p w14:paraId="0A4CD6CD"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440" w:type="dxa"/>
            <w:shd w:val="clear" w:color="auto" w:fill="auto"/>
            <w:vAlign w:val="bottom"/>
          </w:tcPr>
          <w:p w14:paraId="40D91D10"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260" w:type="dxa"/>
            <w:shd w:val="clear" w:color="auto" w:fill="auto"/>
            <w:vAlign w:val="bottom"/>
          </w:tcPr>
          <w:p w14:paraId="643CB731"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0.853</w:t>
            </w:r>
          </w:p>
        </w:tc>
        <w:tc>
          <w:tcPr>
            <w:tcW w:w="1350" w:type="dxa"/>
            <w:shd w:val="clear" w:color="auto" w:fill="auto"/>
            <w:vAlign w:val="bottom"/>
          </w:tcPr>
          <w:p w14:paraId="084CBE7A"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03340279"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r>
      <w:tr w:rsidR="00EF4192" w:rsidRPr="00DB6CB3" w14:paraId="1875B7CA" w14:textId="77777777" w:rsidTr="00A4612C">
        <w:tc>
          <w:tcPr>
            <w:tcW w:w="1235" w:type="dxa"/>
            <w:shd w:val="clear" w:color="auto" w:fill="auto"/>
            <w:vAlign w:val="bottom"/>
          </w:tcPr>
          <w:p w14:paraId="72AB4B10"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IU3</w:t>
            </w:r>
          </w:p>
        </w:tc>
        <w:tc>
          <w:tcPr>
            <w:tcW w:w="1460" w:type="dxa"/>
            <w:shd w:val="clear" w:color="auto" w:fill="auto"/>
            <w:vAlign w:val="bottom"/>
          </w:tcPr>
          <w:p w14:paraId="306B8D7D"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260" w:type="dxa"/>
            <w:shd w:val="clear" w:color="auto" w:fill="auto"/>
            <w:vAlign w:val="bottom"/>
          </w:tcPr>
          <w:p w14:paraId="291FC4CF"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440" w:type="dxa"/>
            <w:shd w:val="clear" w:color="auto" w:fill="auto"/>
            <w:vAlign w:val="bottom"/>
          </w:tcPr>
          <w:p w14:paraId="42CE0F38"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260" w:type="dxa"/>
            <w:shd w:val="clear" w:color="auto" w:fill="auto"/>
            <w:vAlign w:val="bottom"/>
          </w:tcPr>
          <w:p w14:paraId="762A9EE6"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0.916</w:t>
            </w:r>
          </w:p>
        </w:tc>
        <w:tc>
          <w:tcPr>
            <w:tcW w:w="1350" w:type="dxa"/>
            <w:shd w:val="clear" w:color="auto" w:fill="auto"/>
            <w:vAlign w:val="bottom"/>
          </w:tcPr>
          <w:p w14:paraId="5C1EC94D"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241D709B"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r>
      <w:tr w:rsidR="00EF4192" w:rsidRPr="00DB6CB3" w14:paraId="4B91EB0D" w14:textId="77777777" w:rsidTr="00A4612C">
        <w:tc>
          <w:tcPr>
            <w:tcW w:w="1235" w:type="dxa"/>
            <w:shd w:val="clear" w:color="auto" w:fill="auto"/>
            <w:vAlign w:val="bottom"/>
          </w:tcPr>
          <w:p w14:paraId="77186CD0"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IU4</w:t>
            </w:r>
          </w:p>
        </w:tc>
        <w:tc>
          <w:tcPr>
            <w:tcW w:w="1460" w:type="dxa"/>
            <w:shd w:val="clear" w:color="auto" w:fill="auto"/>
            <w:vAlign w:val="bottom"/>
          </w:tcPr>
          <w:p w14:paraId="7F135CBF"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260" w:type="dxa"/>
            <w:shd w:val="clear" w:color="auto" w:fill="auto"/>
            <w:vAlign w:val="bottom"/>
          </w:tcPr>
          <w:p w14:paraId="24DA0EE3"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440" w:type="dxa"/>
            <w:shd w:val="clear" w:color="auto" w:fill="auto"/>
            <w:vAlign w:val="bottom"/>
          </w:tcPr>
          <w:p w14:paraId="5C79EBE9"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260" w:type="dxa"/>
            <w:shd w:val="clear" w:color="auto" w:fill="auto"/>
            <w:vAlign w:val="bottom"/>
          </w:tcPr>
          <w:p w14:paraId="4C5C347E"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0.846</w:t>
            </w:r>
          </w:p>
        </w:tc>
        <w:tc>
          <w:tcPr>
            <w:tcW w:w="1350" w:type="dxa"/>
            <w:shd w:val="clear" w:color="auto" w:fill="auto"/>
            <w:vAlign w:val="bottom"/>
          </w:tcPr>
          <w:p w14:paraId="0856A05E"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7E52DA69"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r>
      <w:tr w:rsidR="00EF4192" w:rsidRPr="00DB6CB3" w14:paraId="54F5F04A" w14:textId="77777777" w:rsidTr="00A4612C">
        <w:tc>
          <w:tcPr>
            <w:tcW w:w="1235" w:type="dxa"/>
            <w:shd w:val="clear" w:color="auto" w:fill="auto"/>
            <w:vAlign w:val="bottom"/>
          </w:tcPr>
          <w:p w14:paraId="37F323C5"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PEOU1</w:t>
            </w:r>
          </w:p>
        </w:tc>
        <w:tc>
          <w:tcPr>
            <w:tcW w:w="1460" w:type="dxa"/>
            <w:shd w:val="clear" w:color="auto" w:fill="auto"/>
            <w:vAlign w:val="bottom"/>
          </w:tcPr>
          <w:p w14:paraId="05B01270"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260" w:type="dxa"/>
            <w:shd w:val="clear" w:color="auto" w:fill="auto"/>
            <w:vAlign w:val="bottom"/>
          </w:tcPr>
          <w:p w14:paraId="4EC00C4F"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440" w:type="dxa"/>
            <w:shd w:val="clear" w:color="auto" w:fill="auto"/>
            <w:vAlign w:val="bottom"/>
          </w:tcPr>
          <w:p w14:paraId="38A50053"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260" w:type="dxa"/>
            <w:shd w:val="clear" w:color="auto" w:fill="auto"/>
            <w:vAlign w:val="bottom"/>
          </w:tcPr>
          <w:p w14:paraId="2D0A50E3"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7FCDDB0B"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0.931</w:t>
            </w:r>
          </w:p>
        </w:tc>
        <w:tc>
          <w:tcPr>
            <w:tcW w:w="1350" w:type="dxa"/>
            <w:shd w:val="clear" w:color="auto" w:fill="auto"/>
            <w:vAlign w:val="bottom"/>
          </w:tcPr>
          <w:p w14:paraId="1759393F"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r>
      <w:tr w:rsidR="00EF4192" w:rsidRPr="00DB6CB3" w14:paraId="07D4E0F5" w14:textId="77777777" w:rsidTr="00A4612C">
        <w:tc>
          <w:tcPr>
            <w:tcW w:w="1235" w:type="dxa"/>
            <w:shd w:val="clear" w:color="auto" w:fill="auto"/>
            <w:vAlign w:val="bottom"/>
          </w:tcPr>
          <w:p w14:paraId="7A102EE1"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PEOU2</w:t>
            </w:r>
          </w:p>
        </w:tc>
        <w:tc>
          <w:tcPr>
            <w:tcW w:w="1460" w:type="dxa"/>
            <w:shd w:val="clear" w:color="auto" w:fill="auto"/>
            <w:vAlign w:val="bottom"/>
          </w:tcPr>
          <w:p w14:paraId="59E3726F"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260" w:type="dxa"/>
            <w:shd w:val="clear" w:color="auto" w:fill="auto"/>
            <w:vAlign w:val="bottom"/>
          </w:tcPr>
          <w:p w14:paraId="05AA008B"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440" w:type="dxa"/>
            <w:shd w:val="clear" w:color="auto" w:fill="auto"/>
            <w:vAlign w:val="bottom"/>
          </w:tcPr>
          <w:p w14:paraId="65E37D68"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260" w:type="dxa"/>
            <w:shd w:val="clear" w:color="auto" w:fill="auto"/>
            <w:vAlign w:val="bottom"/>
          </w:tcPr>
          <w:p w14:paraId="634EDF5D"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63DBD1CB"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0.925</w:t>
            </w:r>
          </w:p>
        </w:tc>
        <w:tc>
          <w:tcPr>
            <w:tcW w:w="1350" w:type="dxa"/>
            <w:shd w:val="clear" w:color="auto" w:fill="auto"/>
            <w:vAlign w:val="bottom"/>
          </w:tcPr>
          <w:p w14:paraId="030C3EE1"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r>
      <w:tr w:rsidR="00EF4192" w:rsidRPr="00DB6CB3" w14:paraId="10310835" w14:textId="77777777" w:rsidTr="00A4612C">
        <w:tc>
          <w:tcPr>
            <w:tcW w:w="1235" w:type="dxa"/>
            <w:shd w:val="clear" w:color="auto" w:fill="auto"/>
            <w:vAlign w:val="bottom"/>
          </w:tcPr>
          <w:p w14:paraId="0CC6D8B9"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PEOU3</w:t>
            </w:r>
          </w:p>
        </w:tc>
        <w:tc>
          <w:tcPr>
            <w:tcW w:w="1460" w:type="dxa"/>
            <w:shd w:val="clear" w:color="auto" w:fill="auto"/>
            <w:vAlign w:val="bottom"/>
          </w:tcPr>
          <w:p w14:paraId="4374E0C7"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260" w:type="dxa"/>
            <w:shd w:val="clear" w:color="auto" w:fill="auto"/>
            <w:vAlign w:val="bottom"/>
          </w:tcPr>
          <w:p w14:paraId="75E009FC"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440" w:type="dxa"/>
            <w:shd w:val="clear" w:color="auto" w:fill="auto"/>
            <w:vAlign w:val="bottom"/>
          </w:tcPr>
          <w:p w14:paraId="2EEBFDBC"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260" w:type="dxa"/>
            <w:shd w:val="clear" w:color="auto" w:fill="auto"/>
            <w:vAlign w:val="bottom"/>
          </w:tcPr>
          <w:p w14:paraId="2E71F26F"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646E5DB2"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0.925</w:t>
            </w:r>
          </w:p>
        </w:tc>
        <w:tc>
          <w:tcPr>
            <w:tcW w:w="1350" w:type="dxa"/>
            <w:shd w:val="clear" w:color="auto" w:fill="auto"/>
            <w:vAlign w:val="bottom"/>
          </w:tcPr>
          <w:p w14:paraId="790D598A"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r>
      <w:tr w:rsidR="00EF4192" w:rsidRPr="00DB6CB3" w14:paraId="3A2AC65F" w14:textId="77777777" w:rsidTr="00A4612C">
        <w:tc>
          <w:tcPr>
            <w:tcW w:w="1235" w:type="dxa"/>
            <w:shd w:val="clear" w:color="auto" w:fill="auto"/>
            <w:vAlign w:val="bottom"/>
          </w:tcPr>
          <w:p w14:paraId="4414A382"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PU1</w:t>
            </w:r>
          </w:p>
        </w:tc>
        <w:tc>
          <w:tcPr>
            <w:tcW w:w="1460" w:type="dxa"/>
            <w:shd w:val="clear" w:color="auto" w:fill="auto"/>
            <w:vAlign w:val="bottom"/>
          </w:tcPr>
          <w:p w14:paraId="66D18C4A"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260" w:type="dxa"/>
            <w:shd w:val="clear" w:color="auto" w:fill="auto"/>
            <w:vAlign w:val="bottom"/>
          </w:tcPr>
          <w:p w14:paraId="0FFFD977"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440" w:type="dxa"/>
            <w:shd w:val="clear" w:color="auto" w:fill="auto"/>
            <w:vAlign w:val="bottom"/>
          </w:tcPr>
          <w:p w14:paraId="654650E4"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260" w:type="dxa"/>
            <w:shd w:val="clear" w:color="auto" w:fill="auto"/>
            <w:vAlign w:val="bottom"/>
          </w:tcPr>
          <w:p w14:paraId="559A308A"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174505B0"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4DF7E576"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0.87</w:t>
            </w:r>
          </w:p>
        </w:tc>
      </w:tr>
      <w:tr w:rsidR="00EF4192" w:rsidRPr="00DB6CB3" w14:paraId="267BD29C" w14:textId="77777777" w:rsidTr="00A4612C">
        <w:tc>
          <w:tcPr>
            <w:tcW w:w="1235" w:type="dxa"/>
            <w:shd w:val="clear" w:color="auto" w:fill="auto"/>
            <w:vAlign w:val="bottom"/>
          </w:tcPr>
          <w:p w14:paraId="1608F093"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PU2</w:t>
            </w:r>
          </w:p>
        </w:tc>
        <w:tc>
          <w:tcPr>
            <w:tcW w:w="1460" w:type="dxa"/>
            <w:shd w:val="clear" w:color="auto" w:fill="auto"/>
            <w:vAlign w:val="bottom"/>
          </w:tcPr>
          <w:p w14:paraId="7001E482"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260" w:type="dxa"/>
            <w:shd w:val="clear" w:color="auto" w:fill="auto"/>
            <w:vAlign w:val="bottom"/>
          </w:tcPr>
          <w:p w14:paraId="13A83668"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440" w:type="dxa"/>
            <w:shd w:val="clear" w:color="auto" w:fill="auto"/>
            <w:vAlign w:val="bottom"/>
          </w:tcPr>
          <w:p w14:paraId="373BEBE7"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260" w:type="dxa"/>
            <w:shd w:val="clear" w:color="auto" w:fill="auto"/>
            <w:vAlign w:val="bottom"/>
          </w:tcPr>
          <w:p w14:paraId="10D5D8A2"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76E47EEA"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36E5BC76"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0.956</w:t>
            </w:r>
          </w:p>
        </w:tc>
      </w:tr>
      <w:tr w:rsidR="00EF4192" w:rsidRPr="00DB6CB3" w14:paraId="19942291" w14:textId="77777777" w:rsidTr="00A4612C">
        <w:tc>
          <w:tcPr>
            <w:tcW w:w="1235" w:type="dxa"/>
            <w:shd w:val="clear" w:color="auto" w:fill="auto"/>
            <w:vAlign w:val="bottom"/>
          </w:tcPr>
          <w:p w14:paraId="774B790B"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PU3</w:t>
            </w:r>
          </w:p>
        </w:tc>
        <w:tc>
          <w:tcPr>
            <w:tcW w:w="1460" w:type="dxa"/>
            <w:shd w:val="clear" w:color="auto" w:fill="auto"/>
            <w:vAlign w:val="bottom"/>
          </w:tcPr>
          <w:p w14:paraId="256F9B0D"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260" w:type="dxa"/>
            <w:shd w:val="clear" w:color="auto" w:fill="auto"/>
            <w:vAlign w:val="bottom"/>
          </w:tcPr>
          <w:p w14:paraId="459C0588"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440" w:type="dxa"/>
            <w:shd w:val="clear" w:color="auto" w:fill="auto"/>
            <w:vAlign w:val="bottom"/>
          </w:tcPr>
          <w:p w14:paraId="0D8D1B02"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260" w:type="dxa"/>
            <w:shd w:val="clear" w:color="auto" w:fill="auto"/>
            <w:vAlign w:val="bottom"/>
          </w:tcPr>
          <w:p w14:paraId="7951E514"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55CE29CC"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350" w:type="dxa"/>
            <w:shd w:val="clear" w:color="auto" w:fill="auto"/>
            <w:vAlign w:val="bottom"/>
          </w:tcPr>
          <w:p w14:paraId="612668EC"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0.951</w:t>
            </w:r>
          </w:p>
        </w:tc>
      </w:tr>
    </w:tbl>
    <w:p w14:paraId="66D7E93B" w14:textId="1C8954EC" w:rsidR="00EF4192" w:rsidRPr="00DB6CB3" w:rsidRDefault="00907FDF" w:rsidP="00C009B6">
      <w:pPr>
        <w:spacing w:line="240" w:lineRule="auto"/>
        <w:ind w:firstLine="720"/>
        <w:jc w:val="both"/>
        <w:rPr>
          <w:rFonts w:ascii="Times New Roman" w:hAnsi="Times New Roman" w:cs="Times New Roman"/>
          <w:sz w:val="24"/>
          <w:szCs w:val="24"/>
        </w:rPr>
      </w:pPr>
      <w:r w:rsidRPr="00DB6CB3">
        <w:rPr>
          <w:rFonts w:ascii="Times New Roman" w:hAnsi="Times New Roman" w:cs="Times New Roman"/>
          <w:sz w:val="24"/>
          <w:szCs w:val="24"/>
        </w:rPr>
        <w:t xml:space="preserve">The outer loadings for Adoption (A1 to A4) are notably high, ranging from 0.946 to 0.962, signifying that the associated items strongly reflect the Adoption construct. This implies that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who have adopted social media for marketing value-added products find it highly relevant and consistent with their marketing strategies. For Attitude (ATT1 to ATT5), the loadings vary between 0.886 and 0.945, with all values surpassing the 0.7 threshold, ensuring adequate reliability. However, ATT5's lower loading of 0.886 suggests a slightly weaker connection to the Attitude construct. Compatibility (CP1 to CP3) also shows strong loadings, from 0.922 to 0.937, indicating that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consider social media highly compatible with their marketing needs. </w:t>
      </w:r>
      <w:r w:rsidRPr="00DB6CB3">
        <w:rPr>
          <w:rFonts w:ascii="Times New Roman" w:hAnsi="Times New Roman" w:cs="Times New Roman"/>
          <w:sz w:val="24"/>
          <w:szCs w:val="24"/>
        </w:rPr>
        <w:lastRenderedPageBreak/>
        <w:t xml:space="preserve">The Intention to Use construct (IU1 to IU4) has loadings from 0.846 to 0.916, with IU4 slightly lower, though all values remain above the acceptable level. This variation reflects a strong, but somewhat differentiated, intention to use social media across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The Perceived Ease of Use (PEOU1 to PEOU3) loadings, ranging from 0.925 to 0.931, suggest that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find social media user-friendly. Lastly, Perceived Usefulness (PU1 to PU3) loadings, particularly PU2 at 0.956, indicate a high perception of social media’s value for marketing. </w:t>
      </w:r>
      <w:r w:rsidR="00EF4192" w:rsidRPr="00DB6CB3">
        <w:rPr>
          <w:rFonts w:ascii="Times New Roman" w:hAnsi="Times New Roman" w:cs="Times New Roman"/>
          <w:sz w:val="24"/>
          <w:szCs w:val="24"/>
        </w:rPr>
        <w:t xml:space="preserve">This suggests that </w:t>
      </w:r>
      <w:proofErr w:type="spellStart"/>
      <w:r w:rsidR="00EF4192" w:rsidRPr="00DB6CB3">
        <w:rPr>
          <w:rFonts w:ascii="Times New Roman" w:hAnsi="Times New Roman" w:cs="Times New Roman"/>
          <w:sz w:val="24"/>
          <w:szCs w:val="24"/>
        </w:rPr>
        <w:t>Agripreneurs</w:t>
      </w:r>
      <w:proofErr w:type="spellEnd"/>
      <w:r w:rsidR="00EF4192" w:rsidRPr="00DB6CB3">
        <w:rPr>
          <w:rFonts w:ascii="Times New Roman" w:hAnsi="Times New Roman" w:cs="Times New Roman"/>
          <w:sz w:val="24"/>
          <w:szCs w:val="24"/>
        </w:rPr>
        <w:t xml:space="preserve"> consider social media a valuable tool for enhancing their marketing efforts, underscoring the critical role of perceived usefulness in the adoption and sustained use of technology.</w:t>
      </w:r>
    </w:p>
    <w:p w14:paraId="795C1498" w14:textId="5FAD3CEB" w:rsidR="00EF4192" w:rsidRPr="00DB6CB3" w:rsidRDefault="00EF4192" w:rsidP="00C009B6">
      <w:pPr>
        <w:spacing w:line="240" w:lineRule="auto"/>
        <w:jc w:val="both"/>
        <w:rPr>
          <w:rFonts w:ascii="Times New Roman" w:hAnsi="Times New Roman" w:cs="Times New Roman"/>
          <w:sz w:val="24"/>
          <w:szCs w:val="24"/>
        </w:rPr>
      </w:pPr>
      <w:r w:rsidRPr="00DB6CB3">
        <w:rPr>
          <w:rFonts w:ascii="Times New Roman" w:hAnsi="Times New Roman" w:cs="Times New Roman"/>
          <w:b/>
          <w:bCs/>
          <w:sz w:val="24"/>
          <w:szCs w:val="24"/>
        </w:rPr>
        <w:t xml:space="preserve">Table </w:t>
      </w:r>
      <w:r w:rsidR="00D730C3" w:rsidRPr="00DB6CB3">
        <w:rPr>
          <w:rFonts w:ascii="Times New Roman" w:hAnsi="Times New Roman" w:cs="Times New Roman"/>
          <w:b/>
          <w:bCs/>
          <w:sz w:val="24"/>
          <w:szCs w:val="24"/>
        </w:rPr>
        <w:t>3</w:t>
      </w:r>
      <w:r w:rsidRPr="00DB6CB3">
        <w:rPr>
          <w:rFonts w:ascii="Times New Roman" w:hAnsi="Times New Roman" w:cs="Times New Roman"/>
          <w:b/>
          <w:bCs/>
          <w:sz w:val="24"/>
          <w:szCs w:val="24"/>
        </w:rPr>
        <w:t>: Reliability and Validity of the Factor Loadings</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630"/>
        <w:gridCol w:w="1800"/>
        <w:gridCol w:w="2250"/>
        <w:gridCol w:w="2340"/>
      </w:tblGrid>
      <w:tr w:rsidR="00EF4192" w:rsidRPr="00DB6CB3" w14:paraId="2626DD3E" w14:textId="77777777" w:rsidTr="00A4612C">
        <w:tc>
          <w:tcPr>
            <w:tcW w:w="13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8F1071"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p>
        </w:tc>
        <w:tc>
          <w:tcPr>
            <w:tcW w:w="1630" w:type="dxa"/>
            <w:tcBorders>
              <w:top w:val="single" w:sz="8" w:space="0" w:color="000000"/>
              <w:left w:val="nil"/>
              <w:bottom w:val="single" w:sz="8" w:space="0" w:color="000000"/>
              <w:right w:val="single" w:sz="8" w:space="0" w:color="000000"/>
            </w:tcBorders>
            <w:shd w:val="clear" w:color="auto" w:fill="auto"/>
            <w:vAlign w:val="center"/>
          </w:tcPr>
          <w:p w14:paraId="77769763"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Cronbach's alpha</w:t>
            </w:r>
          </w:p>
        </w:tc>
        <w:tc>
          <w:tcPr>
            <w:tcW w:w="1800" w:type="dxa"/>
            <w:tcBorders>
              <w:top w:val="single" w:sz="8" w:space="0" w:color="000000"/>
              <w:left w:val="nil"/>
              <w:bottom w:val="single" w:sz="8" w:space="0" w:color="000000"/>
              <w:right w:val="single" w:sz="8" w:space="0" w:color="000000"/>
            </w:tcBorders>
            <w:shd w:val="clear" w:color="auto" w:fill="auto"/>
            <w:vAlign w:val="center"/>
          </w:tcPr>
          <w:p w14:paraId="1B9AB717"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Composite reliability (</w:t>
            </w:r>
            <w:proofErr w:type="spellStart"/>
            <w:r w:rsidRPr="00DB6CB3">
              <w:rPr>
                <w:rFonts w:ascii="Times New Roman" w:hAnsi="Times New Roman" w:cs="Times New Roman"/>
                <w:b/>
                <w:bCs/>
                <w:color w:val="000000"/>
                <w:sz w:val="24"/>
                <w:szCs w:val="24"/>
              </w:rPr>
              <w:t>rho_a</w:t>
            </w:r>
            <w:proofErr w:type="spellEnd"/>
            <w:r w:rsidRPr="00DB6CB3">
              <w:rPr>
                <w:rFonts w:ascii="Times New Roman" w:hAnsi="Times New Roman" w:cs="Times New Roman"/>
                <w:b/>
                <w:bCs/>
                <w:color w:val="000000"/>
                <w:sz w:val="24"/>
                <w:szCs w:val="24"/>
              </w:rPr>
              <w:t>)</w:t>
            </w:r>
          </w:p>
        </w:tc>
        <w:tc>
          <w:tcPr>
            <w:tcW w:w="2250" w:type="dxa"/>
            <w:tcBorders>
              <w:top w:val="single" w:sz="8" w:space="0" w:color="000000"/>
              <w:left w:val="nil"/>
              <w:bottom w:val="single" w:sz="8" w:space="0" w:color="000000"/>
              <w:right w:val="single" w:sz="8" w:space="0" w:color="000000"/>
            </w:tcBorders>
            <w:shd w:val="clear" w:color="auto" w:fill="auto"/>
            <w:vAlign w:val="center"/>
          </w:tcPr>
          <w:p w14:paraId="196EA63B"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Composite reliability (</w:t>
            </w:r>
            <w:proofErr w:type="spellStart"/>
            <w:r w:rsidRPr="00DB6CB3">
              <w:rPr>
                <w:rFonts w:ascii="Times New Roman" w:hAnsi="Times New Roman" w:cs="Times New Roman"/>
                <w:b/>
                <w:bCs/>
                <w:color w:val="000000"/>
                <w:sz w:val="24"/>
                <w:szCs w:val="24"/>
              </w:rPr>
              <w:t>rho_c</w:t>
            </w:r>
            <w:proofErr w:type="spellEnd"/>
            <w:r w:rsidRPr="00DB6CB3">
              <w:rPr>
                <w:rFonts w:ascii="Times New Roman" w:hAnsi="Times New Roman" w:cs="Times New Roman"/>
                <w:b/>
                <w:bCs/>
                <w:color w:val="000000"/>
                <w:sz w:val="24"/>
                <w:szCs w:val="24"/>
              </w:rPr>
              <w:t>)</w:t>
            </w:r>
          </w:p>
        </w:tc>
        <w:tc>
          <w:tcPr>
            <w:tcW w:w="2340" w:type="dxa"/>
            <w:tcBorders>
              <w:top w:val="single" w:sz="8" w:space="0" w:color="000000"/>
              <w:left w:val="nil"/>
              <w:bottom w:val="single" w:sz="8" w:space="0" w:color="000000"/>
              <w:right w:val="single" w:sz="8" w:space="0" w:color="000000"/>
            </w:tcBorders>
            <w:shd w:val="clear" w:color="auto" w:fill="auto"/>
            <w:vAlign w:val="center"/>
          </w:tcPr>
          <w:p w14:paraId="44EBD3BD"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Average variance extracted (AVE)</w:t>
            </w:r>
          </w:p>
        </w:tc>
      </w:tr>
      <w:tr w:rsidR="00EF4192" w:rsidRPr="00DB6CB3" w14:paraId="537F43D3" w14:textId="77777777" w:rsidTr="00A4612C">
        <w:tc>
          <w:tcPr>
            <w:tcW w:w="1335" w:type="dxa"/>
            <w:tcBorders>
              <w:top w:val="nil"/>
              <w:left w:val="single" w:sz="8" w:space="0" w:color="000000"/>
              <w:bottom w:val="single" w:sz="8" w:space="0" w:color="000000"/>
              <w:right w:val="single" w:sz="8" w:space="0" w:color="000000"/>
            </w:tcBorders>
            <w:shd w:val="clear" w:color="auto" w:fill="auto"/>
            <w:vAlign w:val="bottom"/>
          </w:tcPr>
          <w:p w14:paraId="3C02565C"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ATT</w:t>
            </w:r>
          </w:p>
        </w:tc>
        <w:tc>
          <w:tcPr>
            <w:tcW w:w="1630" w:type="dxa"/>
            <w:tcBorders>
              <w:top w:val="nil"/>
              <w:left w:val="nil"/>
              <w:bottom w:val="single" w:sz="8" w:space="0" w:color="000000"/>
              <w:right w:val="single" w:sz="8" w:space="0" w:color="000000"/>
            </w:tcBorders>
            <w:shd w:val="clear" w:color="auto" w:fill="auto"/>
            <w:vAlign w:val="bottom"/>
          </w:tcPr>
          <w:p w14:paraId="40B7E229"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0.955</w:t>
            </w:r>
          </w:p>
        </w:tc>
        <w:tc>
          <w:tcPr>
            <w:tcW w:w="1800" w:type="dxa"/>
            <w:tcBorders>
              <w:top w:val="nil"/>
              <w:left w:val="nil"/>
              <w:bottom w:val="single" w:sz="8" w:space="0" w:color="000000"/>
              <w:right w:val="single" w:sz="8" w:space="0" w:color="000000"/>
            </w:tcBorders>
            <w:shd w:val="clear" w:color="auto" w:fill="auto"/>
            <w:vAlign w:val="bottom"/>
          </w:tcPr>
          <w:p w14:paraId="696C1775"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0.955</w:t>
            </w:r>
          </w:p>
        </w:tc>
        <w:tc>
          <w:tcPr>
            <w:tcW w:w="2250" w:type="dxa"/>
            <w:tcBorders>
              <w:top w:val="nil"/>
              <w:left w:val="nil"/>
              <w:bottom w:val="single" w:sz="8" w:space="0" w:color="000000"/>
              <w:right w:val="single" w:sz="8" w:space="0" w:color="000000"/>
            </w:tcBorders>
            <w:shd w:val="clear" w:color="auto" w:fill="auto"/>
            <w:vAlign w:val="bottom"/>
          </w:tcPr>
          <w:p w14:paraId="72CCD82A"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0.965</w:t>
            </w:r>
          </w:p>
        </w:tc>
        <w:tc>
          <w:tcPr>
            <w:tcW w:w="2340" w:type="dxa"/>
            <w:tcBorders>
              <w:top w:val="nil"/>
              <w:left w:val="nil"/>
              <w:bottom w:val="single" w:sz="8" w:space="0" w:color="000000"/>
              <w:right w:val="single" w:sz="8" w:space="0" w:color="000000"/>
            </w:tcBorders>
            <w:shd w:val="clear" w:color="auto" w:fill="auto"/>
            <w:vAlign w:val="bottom"/>
          </w:tcPr>
          <w:p w14:paraId="378DBC58"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0.847</w:t>
            </w:r>
          </w:p>
        </w:tc>
      </w:tr>
      <w:tr w:rsidR="00EF4192" w:rsidRPr="00DB6CB3" w14:paraId="6E117463" w14:textId="77777777" w:rsidTr="00A4612C">
        <w:tc>
          <w:tcPr>
            <w:tcW w:w="1335" w:type="dxa"/>
            <w:tcBorders>
              <w:top w:val="nil"/>
              <w:left w:val="single" w:sz="8" w:space="0" w:color="000000"/>
              <w:bottom w:val="single" w:sz="8" w:space="0" w:color="000000"/>
              <w:right w:val="single" w:sz="8" w:space="0" w:color="000000"/>
            </w:tcBorders>
            <w:shd w:val="clear" w:color="auto" w:fill="auto"/>
            <w:vAlign w:val="bottom"/>
          </w:tcPr>
          <w:p w14:paraId="5459D6E9"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CP</w:t>
            </w:r>
          </w:p>
        </w:tc>
        <w:tc>
          <w:tcPr>
            <w:tcW w:w="1630" w:type="dxa"/>
            <w:tcBorders>
              <w:top w:val="nil"/>
              <w:left w:val="nil"/>
              <w:bottom w:val="single" w:sz="8" w:space="0" w:color="000000"/>
              <w:right w:val="single" w:sz="8" w:space="0" w:color="000000"/>
            </w:tcBorders>
            <w:shd w:val="clear" w:color="auto" w:fill="auto"/>
            <w:vAlign w:val="bottom"/>
          </w:tcPr>
          <w:p w14:paraId="159679A5"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0.923</w:t>
            </w:r>
          </w:p>
        </w:tc>
        <w:tc>
          <w:tcPr>
            <w:tcW w:w="1800" w:type="dxa"/>
            <w:tcBorders>
              <w:top w:val="nil"/>
              <w:left w:val="nil"/>
              <w:bottom w:val="single" w:sz="8" w:space="0" w:color="000000"/>
              <w:right w:val="single" w:sz="8" w:space="0" w:color="000000"/>
            </w:tcBorders>
            <w:shd w:val="clear" w:color="auto" w:fill="auto"/>
            <w:vAlign w:val="bottom"/>
          </w:tcPr>
          <w:p w14:paraId="48C56FFB"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0.923</w:t>
            </w:r>
          </w:p>
        </w:tc>
        <w:tc>
          <w:tcPr>
            <w:tcW w:w="2250" w:type="dxa"/>
            <w:tcBorders>
              <w:top w:val="nil"/>
              <w:left w:val="nil"/>
              <w:bottom w:val="single" w:sz="8" w:space="0" w:color="000000"/>
              <w:right w:val="single" w:sz="8" w:space="0" w:color="000000"/>
            </w:tcBorders>
            <w:shd w:val="clear" w:color="auto" w:fill="auto"/>
            <w:vAlign w:val="bottom"/>
          </w:tcPr>
          <w:p w14:paraId="5965BD22"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0.951</w:t>
            </w:r>
          </w:p>
        </w:tc>
        <w:tc>
          <w:tcPr>
            <w:tcW w:w="2340" w:type="dxa"/>
            <w:tcBorders>
              <w:top w:val="nil"/>
              <w:left w:val="nil"/>
              <w:bottom w:val="single" w:sz="8" w:space="0" w:color="000000"/>
              <w:right w:val="single" w:sz="8" w:space="0" w:color="000000"/>
            </w:tcBorders>
            <w:shd w:val="clear" w:color="auto" w:fill="auto"/>
            <w:vAlign w:val="bottom"/>
          </w:tcPr>
          <w:p w14:paraId="2F15B019"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0.866</w:t>
            </w:r>
          </w:p>
        </w:tc>
      </w:tr>
      <w:tr w:rsidR="00EF4192" w:rsidRPr="00DB6CB3" w14:paraId="7DBC50C0" w14:textId="77777777" w:rsidTr="00A4612C">
        <w:tc>
          <w:tcPr>
            <w:tcW w:w="1335" w:type="dxa"/>
            <w:tcBorders>
              <w:top w:val="nil"/>
              <w:left w:val="single" w:sz="8" w:space="0" w:color="000000"/>
              <w:bottom w:val="single" w:sz="8" w:space="0" w:color="000000"/>
              <w:right w:val="single" w:sz="8" w:space="0" w:color="000000"/>
            </w:tcBorders>
            <w:shd w:val="clear" w:color="auto" w:fill="auto"/>
            <w:vAlign w:val="bottom"/>
          </w:tcPr>
          <w:p w14:paraId="2EAAFAD8"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IU</w:t>
            </w:r>
          </w:p>
        </w:tc>
        <w:tc>
          <w:tcPr>
            <w:tcW w:w="1630" w:type="dxa"/>
            <w:tcBorders>
              <w:top w:val="nil"/>
              <w:left w:val="nil"/>
              <w:bottom w:val="single" w:sz="8" w:space="0" w:color="000000"/>
              <w:right w:val="single" w:sz="8" w:space="0" w:color="000000"/>
            </w:tcBorders>
            <w:shd w:val="clear" w:color="auto" w:fill="auto"/>
            <w:vAlign w:val="bottom"/>
          </w:tcPr>
          <w:p w14:paraId="7065F420"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0.899</w:t>
            </w:r>
          </w:p>
        </w:tc>
        <w:tc>
          <w:tcPr>
            <w:tcW w:w="1800" w:type="dxa"/>
            <w:tcBorders>
              <w:top w:val="nil"/>
              <w:left w:val="nil"/>
              <w:bottom w:val="single" w:sz="8" w:space="0" w:color="000000"/>
              <w:right w:val="single" w:sz="8" w:space="0" w:color="000000"/>
            </w:tcBorders>
            <w:shd w:val="clear" w:color="auto" w:fill="auto"/>
            <w:vAlign w:val="bottom"/>
          </w:tcPr>
          <w:p w14:paraId="125370A8"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0.904</w:t>
            </w:r>
          </w:p>
        </w:tc>
        <w:tc>
          <w:tcPr>
            <w:tcW w:w="2250" w:type="dxa"/>
            <w:tcBorders>
              <w:top w:val="nil"/>
              <w:left w:val="nil"/>
              <w:bottom w:val="single" w:sz="8" w:space="0" w:color="000000"/>
              <w:right w:val="single" w:sz="8" w:space="0" w:color="000000"/>
            </w:tcBorders>
            <w:shd w:val="clear" w:color="auto" w:fill="auto"/>
            <w:vAlign w:val="bottom"/>
          </w:tcPr>
          <w:p w14:paraId="2615886B"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0.930</w:t>
            </w:r>
          </w:p>
        </w:tc>
        <w:tc>
          <w:tcPr>
            <w:tcW w:w="2340" w:type="dxa"/>
            <w:tcBorders>
              <w:top w:val="nil"/>
              <w:left w:val="nil"/>
              <w:bottom w:val="single" w:sz="8" w:space="0" w:color="000000"/>
              <w:right w:val="single" w:sz="8" w:space="0" w:color="000000"/>
            </w:tcBorders>
            <w:shd w:val="clear" w:color="auto" w:fill="auto"/>
            <w:vAlign w:val="bottom"/>
          </w:tcPr>
          <w:p w14:paraId="231F2ADE"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0.767</w:t>
            </w:r>
          </w:p>
        </w:tc>
      </w:tr>
      <w:tr w:rsidR="00EF4192" w:rsidRPr="00DB6CB3" w14:paraId="47896404" w14:textId="77777777" w:rsidTr="00A4612C">
        <w:tc>
          <w:tcPr>
            <w:tcW w:w="1335" w:type="dxa"/>
            <w:tcBorders>
              <w:top w:val="nil"/>
              <w:left w:val="single" w:sz="8" w:space="0" w:color="000000"/>
              <w:bottom w:val="single" w:sz="4" w:space="0" w:color="auto"/>
              <w:right w:val="single" w:sz="8" w:space="0" w:color="000000"/>
            </w:tcBorders>
            <w:shd w:val="clear" w:color="auto" w:fill="auto"/>
            <w:vAlign w:val="bottom"/>
          </w:tcPr>
          <w:p w14:paraId="3C72C83E"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PEOU</w:t>
            </w:r>
          </w:p>
        </w:tc>
        <w:tc>
          <w:tcPr>
            <w:tcW w:w="1630" w:type="dxa"/>
            <w:tcBorders>
              <w:top w:val="nil"/>
              <w:left w:val="nil"/>
              <w:bottom w:val="single" w:sz="4" w:space="0" w:color="auto"/>
              <w:right w:val="single" w:sz="8" w:space="0" w:color="000000"/>
            </w:tcBorders>
            <w:shd w:val="clear" w:color="auto" w:fill="auto"/>
            <w:vAlign w:val="bottom"/>
          </w:tcPr>
          <w:p w14:paraId="1A78BAFB"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0.919</w:t>
            </w:r>
          </w:p>
        </w:tc>
        <w:tc>
          <w:tcPr>
            <w:tcW w:w="1800" w:type="dxa"/>
            <w:tcBorders>
              <w:top w:val="nil"/>
              <w:left w:val="nil"/>
              <w:bottom w:val="single" w:sz="4" w:space="0" w:color="auto"/>
              <w:right w:val="single" w:sz="8" w:space="0" w:color="000000"/>
            </w:tcBorders>
            <w:shd w:val="clear" w:color="auto" w:fill="auto"/>
            <w:vAlign w:val="bottom"/>
          </w:tcPr>
          <w:p w14:paraId="24A9FB76"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0.919</w:t>
            </w:r>
          </w:p>
        </w:tc>
        <w:tc>
          <w:tcPr>
            <w:tcW w:w="2250" w:type="dxa"/>
            <w:tcBorders>
              <w:top w:val="nil"/>
              <w:left w:val="nil"/>
              <w:bottom w:val="single" w:sz="4" w:space="0" w:color="auto"/>
              <w:right w:val="single" w:sz="8" w:space="0" w:color="000000"/>
            </w:tcBorders>
            <w:shd w:val="clear" w:color="auto" w:fill="auto"/>
            <w:vAlign w:val="bottom"/>
          </w:tcPr>
          <w:p w14:paraId="2820B443"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0.949</w:t>
            </w:r>
          </w:p>
        </w:tc>
        <w:tc>
          <w:tcPr>
            <w:tcW w:w="2340" w:type="dxa"/>
            <w:tcBorders>
              <w:top w:val="nil"/>
              <w:left w:val="nil"/>
              <w:bottom w:val="single" w:sz="4" w:space="0" w:color="auto"/>
              <w:right w:val="single" w:sz="8" w:space="0" w:color="000000"/>
            </w:tcBorders>
            <w:shd w:val="clear" w:color="auto" w:fill="auto"/>
            <w:vAlign w:val="bottom"/>
          </w:tcPr>
          <w:p w14:paraId="09B03261"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0.860</w:t>
            </w:r>
          </w:p>
        </w:tc>
      </w:tr>
      <w:tr w:rsidR="00EF4192" w:rsidRPr="00DB6CB3" w14:paraId="31270AC3" w14:textId="77777777" w:rsidTr="00A4612C">
        <w:tc>
          <w:tcPr>
            <w:tcW w:w="1335" w:type="dxa"/>
            <w:tcBorders>
              <w:top w:val="single" w:sz="4" w:space="0" w:color="auto"/>
              <w:left w:val="single" w:sz="4" w:space="0" w:color="auto"/>
              <w:bottom w:val="single" w:sz="4" w:space="0" w:color="auto"/>
              <w:right w:val="single" w:sz="4" w:space="0" w:color="auto"/>
            </w:tcBorders>
            <w:shd w:val="clear" w:color="auto" w:fill="auto"/>
            <w:vAlign w:val="bottom"/>
          </w:tcPr>
          <w:p w14:paraId="7CCED0CE"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PU</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bottom"/>
          </w:tcPr>
          <w:p w14:paraId="252D697F"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0.917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5A34EDF3"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0.940</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tcPr>
          <w:p w14:paraId="3B9961B0"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0.948</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064571AF"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0.858</w:t>
            </w:r>
          </w:p>
        </w:tc>
      </w:tr>
      <w:tr w:rsidR="00EF4192" w:rsidRPr="00DB6CB3" w14:paraId="1FA065F6" w14:textId="77777777" w:rsidTr="00A4612C">
        <w:tc>
          <w:tcPr>
            <w:tcW w:w="1335" w:type="dxa"/>
            <w:tcBorders>
              <w:top w:val="single" w:sz="4" w:space="0" w:color="auto"/>
              <w:left w:val="single" w:sz="4" w:space="0" w:color="auto"/>
              <w:bottom w:val="single" w:sz="4" w:space="0" w:color="auto"/>
              <w:right w:val="single" w:sz="4" w:space="0" w:color="auto"/>
            </w:tcBorders>
            <w:shd w:val="clear" w:color="auto" w:fill="auto"/>
            <w:vAlign w:val="bottom"/>
          </w:tcPr>
          <w:p w14:paraId="41D4998E"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Adoption</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bottom"/>
          </w:tcPr>
          <w:p w14:paraId="1413B7B4" w14:textId="77777777" w:rsidR="00EF4192" w:rsidRPr="00DB6CB3" w:rsidRDefault="00EF4192" w:rsidP="00C009B6">
            <w:pPr>
              <w:spacing w:after="0" w:line="240" w:lineRule="auto"/>
              <w:jc w:val="center"/>
              <w:rPr>
                <w:rFonts w:ascii="Times New Roman" w:hAnsi="Times New Roman" w:cs="Times New Roman"/>
                <w:color w:val="000000"/>
                <w:sz w:val="24"/>
                <w:szCs w:val="24"/>
              </w:rPr>
            </w:pPr>
            <w:r w:rsidRPr="00DB6CB3">
              <w:rPr>
                <w:rFonts w:ascii="Times New Roman" w:hAnsi="Times New Roman" w:cs="Times New Roman"/>
                <w:color w:val="000000"/>
                <w:sz w:val="24"/>
                <w:szCs w:val="24"/>
              </w:rPr>
              <w:t>0.967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537B2312" w14:textId="77777777" w:rsidR="00EF4192" w:rsidRPr="00DB6CB3" w:rsidRDefault="00EF4192" w:rsidP="00C009B6">
            <w:pPr>
              <w:spacing w:after="0" w:line="240" w:lineRule="auto"/>
              <w:jc w:val="center"/>
              <w:rPr>
                <w:rFonts w:ascii="Times New Roman" w:hAnsi="Times New Roman" w:cs="Times New Roman"/>
                <w:color w:val="000000"/>
                <w:sz w:val="24"/>
                <w:szCs w:val="24"/>
              </w:rPr>
            </w:pPr>
            <w:r w:rsidRPr="00DB6CB3">
              <w:rPr>
                <w:rFonts w:ascii="Times New Roman" w:hAnsi="Times New Roman" w:cs="Times New Roman"/>
                <w:color w:val="000000"/>
                <w:sz w:val="24"/>
                <w:szCs w:val="24"/>
              </w:rPr>
              <w:t>0.969</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bottom"/>
          </w:tcPr>
          <w:p w14:paraId="35FD4999" w14:textId="77777777" w:rsidR="00EF4192" w:rsidRPr="00DB6CB3" w:rsidRDefault="00EF4192" w:rsidP="00C009B6">
            <w:pPr>
              <w:spacing w:after="0" w:line="240" w:lineRule="auto"/>
              <w:jc w:val="center"/>
              <w:rPr>
                <w:rFonts w:ascii="Times New Roman" w:hAnsi="Times New Roman" w:cs="Times New Roman"/>
                <w:color w:val="000000"/>
                <w:sz w:val="24"/>
                <w:szCs w:val="24"/>
              </w:rPr>
            </w:pPr>
            <w:r w:rsidRPr="00DB6CB3">
              <w:rPr>
                <w:rFonts w:ascii="Times New Roman" w:hAnsi="Times New Roman" w:cs="Times New Roman"/>
                <w:color w:val="000000"/>
                <w:sz w:val="24"/>
                <w:szCs w:val="24"/>
              </w:rPr>
              <w:t>0.976</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tcPr>
          <w:p w14:paraId="50FD472D" w14:textId="77777777" w:rsidR="00EF4192" w:rsidRPr="00DB6CB3" w:rsidRDefault="00EF4192" w:rsidP="00C009B6">
            <w:pPr>
              <w:spacing w:after="0" w:line="240" w:lineRule="auto"/>
              <w:jc w:val="center"/>
              <w:rPr>
                <w:rFonts w:ascii="Times New Roman" w:hAnsi="Times New Roman" w:cs="Times New Roman"/>
                <w:color w:val="000000"/>
                <w:sz w:val="24"/>
                <w:szCs w:val="24"/>
              </w:rPr>
            </w:pPr>
            <w:r w:rsidRPr="00DB6CB3">
              <w:rPr>
                <w:rFonts w:ascii="Times New Roman" w:hAnsi="Times New Roman" w:cs="Times New Roman"/>
                <w:color w:val="000000"/>
                <w:sz w:val="24"/>
                <w:szCs w:val="24"/>
              </w:rPr>
              <w:t>0.910</w:t>
            </w:r>
          </w:p>
        </w:tc>
      </w:tr>
    </w:tbl>
    <w:p w14:paraId="67745552" w14:textId="77777777" w:rsidR="00EF4192" w:rsidRPr="00DB6CB3" w:rsidRDefault="00EF4192" w:rsidP="00C009B6">
      <w:pPr>
        <w:spacing w:line="240" w:lineRule="auto"/>
        <w:jc w:val="both"/>
        <w:rPr>
          <w:rFonts w:ascii="Times New Roman" w:hAnsi="Times New Roman" w:cs="Times New Roman"/>
          <w:b/>
          <w:bCs/>
          <w:sz w:val="24"/>
          <w:szCs w:val="24"/>
        </w:rPr>
      </w:pPr>
    </w:p>
    <w:p w14:paraId="347B511E" w14:textId="0ACC5DCB" w:rsidR="004F67F9" w:rsidRPr="00DB6CB3" w:rsidRDefault="004F67F9" w:rsidP="00C009B6">
      <w:pPr>
        <w:spacing w:line="240" w:lineRule="auto"/>
        <w:ind w:firstLine="720"/>
        <w:jc w:val="both"/>
        <w:rPr>
          <w:rFonts w:ascii="Times New Roman" w:hAnsi="Times New Roman" w:cs="Times New Roman"/>
          <w:sz w:val="24"/>
          <w:szCs w:val="24"/>
        </w:rPr>
      </w:pPr>
      <w:r w:rsidRPr="00DB6CB3">
        <w:rPr>
          <w:rFonts w:ascii="Times New Roman" w:hAnsi="Times New Roman" w:cs="Times New Roman"/>
          <w:sz w:val="24"/>
          <w:szCs w:val="24"/>
        </w:rPr>
        <w:t xml:space="preserve">Convergent validity is assessed through factor loadings, Cronbach's alpha, composite reliability, and average variance extracted (AVE). Outer loadings should exceed 0.70, with values between 0.40 and 0.70 considered for removal to enhance reliability (Hair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2014). Cronbach's alpha and composite reliability for all factors, including PEOU, PU, ATT, CP, IU, and A, are above 0.7, indicating strong reliability (Hair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2013; </w:t>
      </w:r>
      <w:proofErr w:type="spellStart"/>
      <w:r w:rsidRPr="00DB6CB3">
        <w:rPr>
          <w:rFonts w:ascii="Times New Roman" w:hAnsi="Times New Roman" w:cs="Times New Roman"/>
          <w:sz w:val="24"/>
          <w:szCs w:val="24"/>
        </w:rPr>
        <w:t>Tavakol</w:t>
      </w:r>
      <w:proofErr w:type="spellEnd"/>
      <w:r w:rsidRPr="00DB6CB3">
        <w:rPr>
          <w:rFonts w:ascii="Times New Roman" w:hAnsi="Times New Roman" w:cs="Times New Roman"/>
          <w:sz w:val="24"/>
          <w:szCs w:val="24"/>
        </w:rPr>
        <w:t xml:space="preserve"> &amp; </w:t>
      </w:r>
      <w:proofErr w:type="spellStart"/>
      <w:r w:rsidRPr="00DB6CB3">
        <w:rPr>
          <w:rFonts w:ascii="Times New Roman" w:hAnsi="Times New Roman" w:cs="Times New Roman"/>
          <w:sz w:val="24"/>
          <w:szCs w:val="24"/>
        </w:rPr>
        <w:t>Dennick</w:t>
      </w:r>
      <w:proofErr w:type="spellEnd"/>
      <w:r w:rsidRPr="00DB6CB3">
        <w:rPr>
          <w:rFonts w:ascii="Times New Roman" w:hAnsi="Times New Roman" w:cs="Times New Roman"/>
          <w:sz w:val="24"/>
          <w:szCs w:val="24"/>
        </w:rPr>
        <w:t>, 2011; Cronbach, 1951).</w:t>
      </w:r>
    </w:p>
    <w:p w14:paraId="300267F5" w14:textId="2633AB0A" w:rsidR="00CC4420" w:rsidRPr="00DB6CB3" w:rsidRDefault="00CC4420" w:rsidP="00C009B6">
      <w:pPr>
        <w:spacing w:line="240" w:lineRule="auto"/>
        <w:ind w:firstLine="720"/>
        <w:jc w:val="both"/>
        <w:rPr>
          <w:rFonts w:ascii="Times New Roman" w:hAnsi="Times New Roman" w:cs="Times New Roman"/>
          <w:sz w:val="24"/>
          <w:szCs w:val="24"/>
        </w:rPr>
      </w:pPr>
      <w:r w:rsidRPr="00DB6CB3">
        <w:rPr>
          <w:rFonts w:ascii="Times New Roman" w:hAnsi="Times New Roman" w:cs="Times New Roman"/>
          <w:sz w:val="24"/>
          <w:szCs w:val="24"/>
        </w:rPr>
        <w:t xml:space="preserve">Cronbach's alpha for attitude was 0.955, indicating high internal consistency, with a composite reliability of 0.965. This suggests a reliable measurement of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attitudes, which is vital for social media adoption (Haque, 2023). Compatibility (α = 0.923) also demonstrated high reliability, showing that social media fits well with existing practices, increasing adoption </w:t>
      </w:r>
      <w:r w:rsidR="00BB6E97" w:rsidRPr="00DB6CB3">
        <w:rPr>
          <w:rFonts w:ascii="Times New Roman" w:hAnsi="Times New Roman" w:cs="Times New Roman"/>
          <w:sz w:val="24"/>
          <w:szCs w:val="24"/>
        </w:rPr>
        <w:t>of social media for marketing</w:t>
      </w:r>
      <w:r w:rsidRPr="00DB6CB3">
        <w:rPr>
          <w:rFonts w:ascii="Times New Roman" w:hAnsi="Times New Roman" w:cs="Times New Roman"/>
          <w:sz w:val="24"/>
          <w:szCs w:val="24"/>
        </w:rPr>
        <w:t xml:space="preserve">. Perceived ease of use (PEOU), with α = 0.919, further supports intention by highlighting user-friendliness. Perceived usefulness (PU, α = 0.917) reinforces that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see value in social media. Finally, intention to use (α = 0.899) reflects a strong link between intention and </w:t>
      </w:r>
      <w:r w:rsidR="00B559F5" w:rsidRPr="00DB6CB3">
        <w:rPr>
          <w:rFonts w:ascii="Times New Roman" w:hAnsi="Times New Roman" w:cs="Times New Roman"/>
          <w:sz w:val="24"/>
          <w:szCs w:val="24"/>
        </w:rPr>
        <w:t>adoption indicated in Table 2</w:t>
      </w:r>
      <w:r w:rsidRPr="00DB6CB3">
        <w:rPr>
          <w:rFonts w:ascii="Times New Roman" w:hAnsi="Times New Roman" w:cs="Times New Roman"/>
          <w:sz w:val="24"/>
          <w:szCs w:val="24"/>
        </w:rPr>
        <w:t>.</w:t>
      </w:r>
    </w:p>
    <w:p w14:paraId="61E94F2B" w14:textId="2B812F34" w:rsidR="00BB6E97" w:rsidRPr="00DB6CB3" w:rsidRDefault="00BB6E97" w:rsidP="00C009B6">
      <w:pPr>
        <w:spacing w:line="240" w:lineRule="auto"/>
        <w:ind w:firstLine="720"/>
        <w:jc w:val="both"/>
        <w:rPr>
          <w:rFonts w:ascii="Times New Roman" w:hAnsi="Times New Roman" w:cs="Times New Roman"/>
          <w:sz w:val="24"/>
          <w:szCs w:val="24"/>
        </w:rPr>
      </w:pPr>
      <w:r w:rsidRPr="00DB6CB3">
        <w:rPr>
          <w:rFonts w:ascii="Times New Roman" w:hAnsi="Times New Roman" w:cs="Times New Roman"/>
          <w:sz w:val="24"/>
          <w:szCs w:val="24"/>
        </w:rPr>
        <w:t xml:space="preserve">An Average Value Extracted (AVE) above 0.5 signifies strong convergent validity, indicating reliable factors (Hair et al., 2013). Attitude, with an AVE of 0.847, accounts for 84.7% of the variance in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intention to adopt social media, highlighting its importance. Compatibility (AVE = 0.866) and perceived ease of use (AVE = 0.860) are equally valid, explaining 86.6% and 86% of variance, respectively, suggesting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favor platforms that fit their practices and are user-friendly. Perceived usefulness (AVE = 0.858) is also highly reliable, reflecting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recognition of social media’s advantages, boosting their intention to adopt it.</w:t>
      </w:r>
    </w:p>
    <w:p w14:paraId="16D47D81" w14:textId="38D535A6" w:rsidR="00EF4192" w:rsidRPr="00DB6CB3" w:rsidRDefault="00EF4192" w:rsidP="00C009B6">
      <w:pPr>
        <w:spacing w:line="240" w:lineRule="auto"/>
        <w:jc w:val="both"/>
        <w:rPr>
          <w:rFonts w:ascii="Times New Roman" w:hAnsi="Times New Roman" w:cs="Times New Roman"/>
          <w:sz w:val="24"/>
          <w:szCs w:val="24"/>
        </w:rPr>
      </w:pPr>
      <w:r w:rsidRPr="00DB6CB3">
        <w:rPr>
          <w:rFonts w:ascii="Times New Roman" w:hAnsi="Times New Roman" w:cs="Times New Roman"/>
          <w:b/>
          <w:bCs/>
          <w:sz w:val="24"/>
          <w:szCs w:val="24"/>
        </w:rPr>
        <w:t xml:space="preserve">Table </w:t>
      </w:r>
      <w:r w:rsidR="00F278D6" w:rsidRPr="00DB6CB3">
        <w:rPr>
          <w:rFonts w:ascii="Times New Roman" w:hAnsi="Times New Roman" w:cs="Times New Roman"/>
          <w:b/>
          <w:bCs/>
          <w:sz w:val="24"/>
          <w:szCs w:val="24"/>
        </w:rPr>
        <w:t>4</w:t>
      </w:r>
      <w:r w:rsidRPr="00DB6CB3">
        <w:rPr>
          <w:rFonts w:ascii="Times New Roman" w:hAnsi="Times New Roman" w:cs="Times New Roman"/>
          <w:b/>
          <w:bCs/>
          <w:sz w:val="24"/>
          <w:szCs w:val="24"/>
        </w:rPr>
        <w:t xml:space="preserve">: </w:t>
      </w:r>
      <w:proofErr w:type="spellStart"/>
      <w:r w:rsidRPr="00DB6CB3">
        <w:rPr>
          <w:rFonts w:ascii="Times New Roman" w:hAnsi="Times New Roman" w:cs="Times New Roman"/>
          <w:b/>
          <w:bCs/>
          <w:sz w:val="24"/>
          <w:szCs w:val="24"/>
        </w:rPr>
        <w:t>Fornell</w:t>
      </w:r>
      <w:proofErr w:type="spellEnd"/>
      <w:r w:rsidRPr="00DB6CB3">
        <w:rPr>
          <w:rFonts w:ascii="Times New Roman" w:hAnsi="Times New Roman" w:cs="Times New Roman"/>
          <w:b/>
          <w:bCs/>
          <w:sz w:val="24"/>
          <w:szCs w:val="24"/>
        </w:rPr>
        <w:t>-Larker method</w:t>
      </w:r>
    </w:p>
    <w:tbl>
      <w:tblPr>
        <w:tblW w:w="9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335"/>
        <w:gridCol w:w="1336"/>
        <w:gridCol w:w="1336"/>
        <w:gridCol w:w="1336"/>
        <w:gridCol w:w="1336"/>
        <w:gridCol w:w="1336"/>
      </w:tblGrid>
      <w:tr w:rsidR="00EF4192" w:rsidRPr="00DB6CB3" w14:paraId="0985028C" w14:textId="77777777" w:rsidTr="00A4612C">
        <w:tc>
          <w:tcPr>
            <w:tcW w:w="13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DF772E"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lastRenderedPageBreak/>
              <w:t> </w:t>
            </w:r>
          </w:p>
        </w:tc>
        <w:tc>
          <w:tcPr>
            <w:tcW w:w="1335" w:type="dxa"/>
            <w:tcBorders>
              <w:top w:val="single" w:sz="8" w:space="0" w:color="000000"/>
              <w:left w:val="nil"/>
              <w:bottom w:val="single" w:sz="8" w:space="0" w:color="000000"/>
              <w:right w:val="single" w:sz="8" w:space="0" w:color="000000"/>
            </w:tcBorders>
            <w:shd w:val="clear" w:color="auto" w:fill="auto"/>
            <w:vAlign w:val="center"/>
          </w:tcPr>
          <w:p w14:paraId="47EC1E31"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ATT</w:t>
            </w:r>
          </w:p>
        </w:tc>
        <w:tc>
          <w:tcPr>
            <w:tcW w:w="1336" w:type="dxa"/>
            <w:tcBorders>
              <w:top w:val="single" w:sz="8" w:space="0" w:color="000000"/>
              <w:left w:val="nil"/>
              <w:bottom w:val="single" w:sz="8" w:space="0" w:color="000000"/>
              <w:right w:val="single" w:sz="8" w:space="0" w:color="000000"/>
            </w:tcBorders>
            <w:shd w:val="clear" w:color="auto" w:fill="auto"/>
            <w:vAlign w:val="center"/>
          </w:tcPr>
          <w:p w14:paraId="484F08A7"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Adoption</w:t>
            </w:r>
          </w:p>
        </w:tc>
        <w:tc>
          <w:tcPr>
            <w:tcW w:w="1336" w:type="dxa"/>
            <w:tcBorders>
              <w:top w:val="single" w:sz="8" w:space="0" w:color="000000"/>
              <w:left w:val="nil"/>
              <w:bottom w:val="single" w:sz="8" w:space="0" w:color="000000"/>
              <w:right w:val="single" w:sz="8" w:space="0" w:color="000000"/>
            </w:tcBorders>
            <w:shd w:val="clear" w:color="auto" w:fill="auto"/>
            <w:vAlign w:val="center"/>
          </w:tcPr>
          <w:p w14:paraId="1B0BDA1E"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CP</w:t>
            </w:r>
          </w:p>
        </w:tc>
        <w:tc>
          <w:tcPr>
            <w:tcW w:w="1336" w:type="dxa"/>
            <w:tcBorders>
              <w:top w:val="single" w:sz="8" w:space="0" w:color="000000"/>
              <w:left w:val="nil"/>
              <w:bottom w:val="single" w:sz="8" w:space="0" w:color="000000"/>
              <w:right w:val="single" w:sz="8" w:space="0" w:color="000000"/>
            </w:tcBorders>
            <w:shd w:val="clear" w:color="auto" w:fill="auto"/>
            <w:vAlign w:val="center"/>
          </w:tcPr>
          <w:p w14:paraId="30BB7682"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IU</w:t>
            </w:r>
          </w:p>
        </w:tc>
        <w:tc>
          <w:tcPr>
            <w:tcW w:w="1336" w:type="dxa"/>
            <w:tcBorders>
              <w:top w:val="single" w:sz="8" w:space="0" w:color="000000"/>
              <w:left w:val="nil"/>
              <w:bottom w:val="single" w:sz="8" w:space="0" w:color="000000"/>
              <w:right w:val="single" w:sz="8" w:space="0" w:color="000000"/>
            </w:tcBorders>
            <w:shd w:val="clear" w:color="auto" w:fill="auto"/>
            <w:vAlign w:val="center"/>
          </w:tcPr>
          <w:p w14:paraId="22BE2941"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PEOU</w:t>
            </w:r>
          </w:p>
        </w:tc>
        <w:tc>
          <w:tcPr>
            <w:tcW w:w="1336" w:type="dxa"/>
            <w:tcBorders>
              <w:top w:val="single" w:sz="8" w:space="0" w:color="000000"/>
              <w:left w:val="nil"/>
              <w:bottom w:val="single" w:sz="8" w:space="0" w:color="000000"/>
              <w:right w:val="single" w:sz="8" w:space="0" w:color="000000"/>
            </w:tcBorders>
            <w:shd w:val="clear" w:color="auto" w:fill="auto"/>
            <w:vAlign w:val="center"/>
          </w:tcPr>
          <w:p w14:paraId="744155C9"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PU</w:t>
            </w:r>
          </w:p>
        </w:tc>
      </w:tr>
      <w:tr w:rsidR="00EF4192" w:rsidRPr="00DB6CB3" w14:paraId="27102DDA" w14:textId="77777777" w:rsidTr="00A4612C">
        <w:tc>
          <w:tcPr>
            <w:tcW w:w="1335" w:type="dxa"/>
            <w:tcBorders>
              <w:top w:val="nil"/>
              <w:left w:val="single" w:sz="8" w:space="0" w:color="000000"/>
              <w:bottom w:val="single" w:sz="8" w:space="0" w:color="000000"/>
              <w:right w:val="single" w:sz="8" w:space="0" w:color="000000"/>
            </w:tcBorders>
            <w:shd w:val="clear" w:color="auto" w:fill="auto"/>
            <w:vAlign w:val="bottom"/>
          </w:tcPr>
          <w:p w14:paraId="4EBF7885"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ATT</w:t>
            </w:r>
          </w:p>
        </w:tc>
        <w:tc>
          <w:tcPr>
            <w:tcW w:w="1335" w:type="dxa"/>
            <w:tcBorders>
              <w:top w:val="nil"/>
              <w:left w:val="nil"/>
              <w:bottom w:val="single" w:sz="8" w:space="0" w:color="000000"/>
              <w:right w:val="single" w:sz="8" w:space="0" w:color="000000"/>
            </w:tcBorders>
            <w:shd w:val="clear" w:color="auto" w:fill="auto"/>
            <w:vAlign w:val="bottom"/>
          </w:tcPr>
          <w:p w14:paraId="227F60FB"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0.92</w:t>
            </w:r>
          </w:p>
        </w:tc>
        <w:tc>
          <w:tcPr>
            <w:tcW w:w="1336" w:type="dxa"/>
            <w:tcBorders>
              <w:top w:val="nil"/>
              <w:left w:val="nil"/>
              <w:bottom w:val="single" w:sz="8" w:space="0" w:color="000000"/>
              <w:right w:val="single" w:sz="8" w:space="0" w:color="000000"/>
            </w:tcBorders>
            <w:shd w:val="clear" w:color="auto" w:fill="auto"/>
            <w:vAlign w:val="bottom"/>
          </w:tcPr>
          <w:p w14:paraId="0BB84EC9"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 </w:t>
            </w:r>
          </w:p>
        </w:tc>
        <w:tc>
          <w:tcPr>
            <w:tcW w:w="1336" w:type="dxa"/>
            <w:tcBorders>
              <w:top w:val="nil"/>
              <w:left w:val="nil"/>
              <w:bottom w:val="single" w:sz="8" w:space="0" w:color="000000"/>
              <w:right w:val="single" w:sz="8" w:space="0" w:color="000000"/>
            </w:tcBorders>
            <w:shd w:val="clear" w:color="auto" w:fill="auto"/>
            <w:vAlign w:val="bottom"/>
          </w:tcPr>
          <w:p w14:paraId="38B32114"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 </w:t>
            </w:r>
          </w:p>
        </w:tc>
        <w:tc>
          <w:tcPr>
            <w:tcW w:w="1336" w:type="dxa"/>
            <w:tcBorders>
              <w:top w:val="nil"/>
              <w:left w:val="nil"/>
              <w:bottom w:val="single" w:sz="8" w:space="0" w:color="000000"/>
              <w:right w:val="single" w:sz="8" w:space="0" w:color="000000"/>
            </w:tcBorders>
            <w:shd w:val="clear" w:color="auto" w:fill="auto"/>
            <w:vAlign w:val="bottom"/>
          </w:tcPr>
          <w:p w14:paraId="4B08CE9D"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 </w:t>
            </w:r>
          </w:p>
        </w:tc>
        <w:tc>
          <w:tcPr>
            <w:tcW w:w="1336" w:type="dxa"/>
            <w:tcBorders>
              <w:top w:val="nil"/>
              <w:left w:val="nil"/>
              <w:bottom w:val="single" w:sz="8" w:space="0" w:color="000000"/>
              <w:right w:val="single" w:sz="8" w:space="0" w:color="000000"/>
            </w:tcBorders>
            <w:shd w:val="clear" w:color="auto" w:fill="auto"/>
            <w:vAlign w:val="bottom"/>
          </w:tcPr>
          <w:p w14:paraId="2BEB286A"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 </w:t>
            </w:r>
          </w:p>
        </w:tc>
        <w:tc>
          <w:tcPr>
            <w:tcW w:w="1336" w:type="dxa"/>
            <w:tcBorders>
              <w:top w:val="nil"/>
              <w:left w:val="nil"/>
              <w:bottom w:val="single" w:sz="8" w:space="0" w:color="000000"/>
              <w:right w:val="single" w:sz="8" w:space="0" w:color="000000"/>
            </w:tcBorders>
            <w:shd w:val="clear" w:color="auto" w:fill="auto"/>
            <w:vAlign w:val="bottom"/>
          </w:tcPr>
          <w:p w14:paraId="777A3A01"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 </w:t>
            </w:r>
          </w:p>
        </w:tc>
      </w:tr>
      <w:tr w:rsidR="00EF4192" w:rsidRPr="00DB6CB3" w14:paraId="531E29E5" w14:textId="77777777" w:rsidTr="00A4612C">
        <w:tc>
          <w:tcPr>
            <w:tcW w:w="1335" w:type="dxa"/>
            <w:tcBorders>
              <w:top w:val="nil"/>
              <w:left w:val="single" w:sz="8" w:space="0" w:color="000000"/>
              <w:bottom w:val="single" w:sz="8" w:space="0" w:color="000000"/>
              <w:right w:val="single" w:sz="8" w:space="0" w:color="000000"/>
            </w:tcBorders>
            <w:shd w:val="clear" w:color="auto" w:fill="auto"/>
            <w:vAlign w:val="bottom"/>
          </w:tcPr>
          <w:p w14:paraId="32BBD6D8"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Adoption</w:t>
            </w:r>
          </w:p>
        </w:tc>
        <w:tc>
          <w:tcPr>
            <w:tcW w:w="1335" w:type="dxa"/>
            <w:tcBorders>
              <w:top w:val="nil"/>
              <w:left w:val="nil"/>
              <w:bottom w:val="single" w:sz="8" w:space="0" w:color="000000"/>
              <w:right w:val="single" w:sz="8" w:space="0" w:color="000000"/>
            </w:tcBorders>
            <w:shd w:val="clear" w:color="auto" w:fill="auto"/>
            <w:vAlign w:val="bottom"/>
          </w:tcPr>
          <w:p w14:paraId="6B2DDD5B"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0.786</w:t>
            </w:r>
          </w:p>
        </w:tc>
        <w:tc>
          <w:tcPr>
            <w:tcW w:w="1336" w:type="dxa"/>
            <w:tcBorders>
              <w:top w:val="nil"/>
              <w:left w:val="nil"/>
              <w:bottom w:val="single" w:sz="8" w:space="0" w:color="000000"/>
              <w:right w:val="single" w:sz="8" w:space="0" w:color="000000"/>
            </w:tcBorders>
            <w:shd w:val="clear" w:color="auto" w:fill="auto"/>
            <w:vAlign w:val="bottom"/>
          </w:tcPr>
          <w:p w14:paraId="5991D16F"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0.954</w:t>
            </w:r>
          </w:p>
        </w:tc>
        <w:tc>
          <w:tcPr>
            <w:tcW w:w="1336" w:type="dxa"/>
            <w:tcBorders>
              <w:top w:val="nil"/>
              <w:left w:val="nil"/>
              <w:bottom w:val="single" w:sz="8" w:space="0" w:color="000000"/>
              <w:right w:val="single" w:sz="8" w:space="0" w:color="000000"/>
            </w:tcBorders>
            <w:shd w:val="clear" w:color="auto" w:fill="auto"/>
            <w:vAlign w:val="bottom"/>
          </w:tcPr>
          <w:p w14:paraId="4A1C8663"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 </w:t>
            </w:r>
          </w:p>
        </w:tc>
        <w:tc>
          <w:tcPr>
            <w:tcW w:w="1336" w:type="dxa"/>
            <w:tcBorders>
              <w:top w:val="nil"/>
              <w:left w:val="nil"/>
              <w:bottom w:val="single" w:sz="8" w:space="0" w:color="000000"/>
              <w:right w:val="single" w:sz="8" w:space="0" w:color="000000"/>
            </w:tcBorders>
            <w:shd w:val="clear" w:color="auto" w:fill="auto"/>
            <w:vAlign w:val="bottom"/>
          </w:tcPr>
          <w:p w14:paraId="435C4F7E"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 </w:t>
            </w:r>
          </w:p>
        </w:tc>
        <w:tc>
          <w:tcPr>
            <w:tcW w:w="1336" w:type="dxa"/>
            <w:tcBorders>
              <w:top w:val="nil"/>
              <w:left w:val="nil"/>
              <w:bottom w:val="single" w:sz="8" w:space="0" w:color="000000"/>
              <w:right w:val="single" w:sz="8" w:space="0" w:color="000000"/>
            </w:tcBorders>
            <w:shd w:val="clear" w:color="auto" w:fill="auto"/>
            <w:vAlign w:val="bottom"/>
          </w:tcPr>
          <w:p w14:paraId="47627235"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 </w:t>
            </w:r>
          </w:p>
        </w:tc>
        <w:tc>
          <w:tcPr>
            <w:tcW w:w="1336" w:type="dxa"/>
            <w:tcBorders>
              <w:top w:val="nil"/>
              <w:left w:val="nil"/>
              <w:bottom w:val="single" w:sz="8" w:space="0" w:color="000000"/>
              <w:right w:val="single" w:sz="8" w:space="0" w:color="000000"/>
            </w:tcBorders>
            <w:shd w:val="clear" w:color="auto" w:fill="auto"/>
            <w:vAlign w:val="bottom"/>
          </w:tcPr>
          <w:p w14:paraId="26C44880"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 </w:t>
            </w:r>
          </w:p>
        </w:tc>
      </w:tr>
      <w:tr w:rsidR="00EF4192" w:rsidRPr="00DB6CB3" w14:paraId="54DA6086" w14:textId="77777777" w:rsidTr="00A4612C">
        <w:tc>
          <w:tcPr>
            <w:tcW w:w="1335" w:type="dxa"/>
            <w:tcBorders>
              <w:top w:val="nil"/>
              <w:left w:val="single" w:sz="8" w:space="0" w:color="000000"/>
              <w:bottom w:val="single" w:sz="8" w:space="0" w:color="000000"/>
              <w:right w:val="single" w:sz="8" w:space="0" w:color="000000"/>
            </w:tcBorders>
            <w:shd w:val="clear" w:color="auto" w:fill="auto"/>
            <w:vAlign w:val="bottom"/>
          </w:tcPr>
          <w:p w14:paraId="473A1666"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CP</w:t>
            </w:r>
          </w:p>
        </w:tc>
        <w:tc>
          <w:tcPr>
            <w:tcW w:w="1335" w:type="dxa"/>
            <w:tcBorders>
              <w:top w:val="nil"/>
              <w:left w:val="nil"/>
              <w:bottom w:val="single" w:sz="8" w:space="0" w:color="000000"/>
              <w:right w:val="single" w:sz="8" w:space="0" w:color="000000"/>
            </w:tcBorders>
            <w:shd w:val="clear" w:color="auto" w:fill="auto"/>
            <w:vAlign w:val="bottom"/>
          </w:tcPr>
          <w:p w14:paraId="1A7A2997"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0.752</w:t>
            </w:r>
          </w:p>
        </w:tc>
        <w:tc>
          <w:tcPr>
            <w:tcW w:w="1336" w:type="dxa"/>
            <w:tcBorders>
              <w:top w:val="nil"/>
              <w:left w:val="nil"/>
              <w:bottom w:val="single" w:sz="8" w:space="0" w:color="000000"/>
              <w:right w:val="single" w:sz="8" w:space="0" w:color="000000"/>
            </w:tcBorders>
            <w:shd w:val="clear" w:color="auto" w:fill="auto"/>
            <w:vAlign w:val="bottom"/>
          </w:tcPr>
          <w:p w14:paraId="5B9A33DC"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0.752</w:t>
            </w:r>
          </w:p>
        </w:tc>
        <w:tc>
          <w:tcPr>
            <w:tcW w:w="1336" w:type="dxa"/>
            <w:tcBorders>
              <w:top w:val="nil"/>
              <w:left w:val="nil"/>
              <w:bottom w:val="single" w:sz="8" w:space="0" w:color="000000"/>
              <w:right w:val="single" w:sz="8" w:space="0" w:color="000000"/>
            </w:tcBorders>
            <w:shd w:val="clear" w:color="auto" w:fill="auto"/>
            <w:vAlign w:val="bottom"/>
          </w:tcPr>
          <w:p w14:paraId="45C46CFE"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0.931</w:t>
            </w:r>
          </w:p>
        </w:tc>
        <w:tc>
          <w:tcPr>
            <w:tcW w:w="1336" w:type="dxa"/>
            <w:tcBorders>
              <w:top w:val="nil"/>
              <w:left w:val="nil"/>
              <w:bottom w:val="single" w:sz="8" w:space="0" w:color="000000"/>
              <w:right w:val="single" w:sz="8" w:space="0" w:color="000000"/>
            </w:tcBorders>
            <w:shd w:val="clear" w:color="auto" w:fill="auto"/>
            <w:vAlign w:val="bottom"/>
          </w:tcPr>
          <w:p w14:paraId="1B961F99"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 </w:t>
            </w:r>
          </w:p>
        </w:tc>
        <w:tc>
          <w:tcPr>
            <w:tcW w:w="1336" w:type="dxa"/>
            <w:tcBorders>
              <w:top w:val="nil"/>
              <w:left w:val="nil"/>
              <w:bottom w:val="single" w:sz="8" w:space="0" w:color="000000"/>
              <w:right w:val="single" w:sz="8" w:space="0" w:color="000000"/>
            </w:tcBorders>
            <w:shd w:val="clear" w:color="auto" w:fill="auto"/>
            <w:vAlign w:val="bottom"/>
          </w:tcPr>
          <w:p w14:paraId="6946E375"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 </w:t>
            </w:r>
          </w:p>
        </w:tc>
        <w:tc>
          <w:tcPr>
            <w:tcW w:w="1336" w:type="dxa"/>
            <w:tcBorders>
              <w:top w:val="nil"/>
              <w:left w:val="nil"/>
              <w:bottom w:val="single" w:sz="8" w:space="0" w:color="000000"/>
              <w:right w:val="single" w:sz="8" w:space="0" w:color="000000"/>
            </w:tcBorders>
            <w:shd w:val="clear" w:color="auto" w:fill="auto"/>
            <w:vAlign w:val="bottom"/>
          </w:tcPr>
          <w:p w14:paraId="5F90E627"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 </w:t>
            </w:r>
          </w:p>
        </w:tc>
      </w:tr>
      <w:tr w:rsidR="00EF4192" w:rsidRPr="00DB6CB3" w14:paraId="40CA9A25" w14:textId="77777777" w:rsidTr="00A4612C">
        <w:tc>
          <w:tcPr>
            <w:tcW w:w="1335" w:type="dxa"/>
            <w:tcBorders>
              <w:top w:val="nil"/>
              <w:left w:val="single" w:sz="8" w:space="0" w:color="000000"/>
              <w:bottom w:val="single" w:sz="8" w:space="0" w:color="000000"/>
              <w:right w:val="single" w:sz="8" w:space="0" w:color="000000"/>
            </w:tcBorders>
            <w:shd w:val="clear" w:color="auto" w:fill="auto"/>
            <w:vAlign w:val="bottom"/>
          </w:tcPr>
          <w:p w14:paraId="58B5E645"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IU</w:t>
            </w:r>
          </w:p>
        </w:tc>
        <w:tc>
          <w:tcPr>
            <w:tcW w:w="1335" w:type="dxa"/>
            <w:tcBorders>
              <w:top w:val="nil"/>
              <w:left w:val="nil"/>
              <w:bottom w:val="single" w:sz="8" w:space="0" w:color="000000"/>
              <w:right w:val="single" w:sz="8" w:space="0" w:color="000000"/>
            </w:tcBorders>
            <w:shd w:val="clear" w:color="auto" w:fill="auto"/>
            <w:vAlign w:val="bottom"/>
          </w:tcPr>
          <w:p w14:paraId="554FCCFE"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0.704</w:t>
            </w:r>
          </w:p>
        </w:tc>
        <w:tc>
          <w:tcPr>
            <w:tcW w:w="1336" w:type="dxa"/>
            <w:tcBorders>
              <w:top w:val="nil"/>
              <w:left w:val="nil"/>
              <w:bottom w:val="single" w:sz="8" w:space="0" w:color="000000"/>
              <w:right w:val="single" w:sz="8" w:space="0" w:color="000000"/>
            </w:tcBorders>
            <w:shd w:val="clear" w:color="auto" w:fill="auto"/>
            <w:vAlign w:val="bottom"/>
          </w:tcPr>
          <w:p w14:paraId="717803A3"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0.678</w:t>
            </w:r>
          </w:p>
        </w:tc>
        <w:tc>
          <w:tcPr>
            <w:tcW w:w="1336" w:type="dxa"/>
            <w:tcBorders>
              <w:top w:val="nil"/>
              <w:left w:val="nil"/>
              <w:bottom w:val="single" w:sz="8" w:space="0" w:color="000000"/>
              <w:right w:val="single" w:sz="8" w:space="0" w:color="000000"/>
            </w:tcBorders>
            <w:shd w:val="clear" w:color="auto" w:fill="auto"/>
            <w:vAlign w:val="bottom"/>
          </w:tcPr>
          <w:p w14:paraId="24307C7A"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0.666</w:t>
            </w:r>
          </w:p>
        </w:tc>
        <w:tc>
          <w:tcPr>
            <w:tcW w:w="1336" w:type="dxa"/>
            <w:tcBorders>
              <w:top w:val="nil"/>
              <w:left w:val="nil"/>
              <w:bottom w:val="single" w:sz="8" w:space="0" w:color="000000"/>
              <w:right w:val="single" w:sz="8" w:space="0" w:color="000000"/>
            </w:tcBorders>
            <w:shd w:val="clear" w:color="auto" w:fill="auto"/>
            <w:vAlign w:val="bottom"/>
          </w:tcPr>
          <w:p w14:paraId="73241C53"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0.876</w:t>
            </w:r>
          </w:p>
        </w:tc>
        <w:tc>
          <w:tcPr>
            <w:tcW w:w="1336" w:type="dxa"/>
            <w:tcBorders>
              <w:top w:val="nil"/>
              <w:left w:val="nil"/>
              <w:bottom w:val="single" w:sz="8" w:space="0" w:color="000000"/>
              <w:right w:val="single" w:sz="8" w:space="0" w:color="000000"/>
            </w:tcBorders>
            <w:shd w:val="clear" w:color="auto" w:fill="auto"/>
            <w:vAlign w:val="bottom"/>
          </w:tcPr>
          <w:p w14:paraId="4B5F8B58"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 </w:t>
            </w:r>
          </w:p>
        </w:tc>
        <w:tc>
          <w:tcPr>
            <w:tcW w:w="1336" w:type="dxa"/>
            <w:tcBorders>
              <w:top w:val="nil"/>
              <w:left w:val="nil"/>
              <w:bottom w:val="single" w:sz="8" w:space="0" w:color="000000"/>
              <w:right w:val="single" w:sz="8" w:space="0" w:color="000000"/>
            </w:tcBorders>
            <w:shd w:val="clear" w:color="auto" w:fill="auto"/>
            <w:vAlign w:val="bottom"/>
          </w:tcPr>
          <w:p w14:paraId="2B719E17"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 </w:t>
            </w:r>
          </w:p>
        </w:tc>
      </w:tr>
      <w:tr w:rsidR="00EF4192" w:rsidRPr="00DB6CB3" w14:paraId="1A2A2CD7" w14:textId="77777777" w:rsidTr="00A4612C">
        <w:tc>
          <w:tcPr>
            <w:tcW w:w="1335" w:type="dxa"/>
            <w:tcBorders>
              <w:top w:val="nil"/>
              <w:left w:val="single" w:sz="8" w:space="0" w:color="000000"/>
              <w:bottom w:val="single" w:sz="8" w:space="0" w:color="000000"/>
              <w:right w:val="single" w:sz="8" w:space="0" w:color="000000"/>
            </w:tcBorders>
            <w:shd w:val="clear" w:color="auto" w:fill="auto"/>
            <w:vAlign w:val="bottom"/>
          </w:tcPr>
          <w:p w14:paraId="3788435A"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PEOU</w:t>
            </w:r>
          </w:p>
        </w:tc>
        <w:tc>
          <w:tcPr>
            <w:tcW w:w="1335" w:type="dxa"/>
            <w:tcBorders>
              <w:top w:val="nil"/>
              <w:left w:val="nil"/>
              <w:bottom w:val="single" w:sz="8" w:space="0" w:color="000000"/>
              <w:right w:val="single" w:sz="8" w:space="0" w:color="000000"/>
            </w:tcBorders>
            <w:shd w:val="clear" w:color="auto" w:fill="auto"/>
            <w:vAlign w:val="bottom"/>
          </w:tcPr>
          <w:p w14:paraId="018C993C"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0.788</w:t>
            </w:r>
          </w:p>
        </w:tc>
        <w:tc>
          <w:tcPr>
            <w:tcW w:w="1336" w:type="dxa"/>
            <w:tcBorders>
              <w:top w:val="nil"/>
              <w:left w:val="nil"/>
              <w:bottom w:val="single" w:sz="8" w:space="0" w:color="000000"/>
              <w:right w:val="single" w:sz="8" w:space="0" w:color="000000"/>
            </w:tcBorders>
            <w:shd w:val="clear" w:color="auto" w:fill="auto"/>
            <w:vAlign w:val="bottom"/>
          </w:tcPr>
          <w:p w14:paraId="09DF357E"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0.671</w:t>
            </w:r>
          </w:p>
        </w:tc>
        <w:tc>
          <w:tcPr>
            <w:tcW w:w="1336" w:type="dxa"/>
            <w:tcBorders>
              <w:top w:val="nil"/>
              <w:left w:val="nil"/>
              <w:bottom w:val="single" w:sz="8" w:space="0" w:color="000000"/>
              <w:right w:val="single" w:sz="8" w:space="0" w:color="000000"/>
            </w:tcBorders>
            <w:shd w:val="clear" w:color="auto" w:fill="auto"/>
            <w:vAlign w:val="bottom"/>
          </w:tcPr>
          <w:p w14:paraId="5313DA12"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0.676</w:t>
            </w:r>
          </w:p>
        </w:tc>
        <w:tc>
          <w:tcPr>
            <w:tcW w:w="1336" w:type="dxa"/>
            <w:tcBorders>
              <w:top w:val="nil"/>
              <w:left w:val="nil"/>
              <w:bottom w:val="single" w:sz="8" w:space="0" w:color="000000"/>
              <w:right w:val="single" w:sz="8" w:space="0" w:color="000000"/>
            </w:tcBorders>
            <w:shd w:val="clear" w:color="auto" w:fill="auto"/>
            <w:vAlign w:val="bottom"/>
          </w:tcPr>
          <w:p w14:paraId="3BA1CBD4"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0.587</w:t>
            </w:r>
          </w:p>
        </w:tc>
        <w:tc>
          <w:tcPr>
            <w:tcW w:w="1336" w:type="dxa"/>
            <w:tcBorders>
              <w:top w:val="nil"/>
              <w:left w:val="nil"/>
              <w:bottom w:val="single" w:sz="8" w:space="0" w:color="000000"/>
              <w:right w:val="single" w:sz="8" w:space="0" w:color="000000"/>
            </w:tcBorders>
            <w:shd w:val="clear" w:color="auto" w:fill="auto"/>
            <w:vAlign w:val="bottom"/>
          </w:tcPr>
          <w:p w14:paraId="491559BC"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0.927</w:t>
            </w:r>
          </w:p>
        </w:tc>
        <w:tc>
          <w:tcPr>
            <w:tcW w:w="1336" w:type="dxa"/>
            <w:tcBorders>
              <w:top w:val="nil"/>
              <w:left w:val="nil"/>
              <w:bottom w:val="single" w:sz="8" w:space="0" w:color="000000"/>
              <w:right w:val="single" w:sz="8" w:space="0" w:color="000000"/>
            </w:tcBorders>
            <w:shd w:val="clear" w:color="auto" w:fill="auto"/>
            <w:vAlign w:val="bottom"/>
          </w:tcPr>
          <w:p w14:paraId="53205358"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 </w:t>
            </w:r>
          </w:p>
        </w:tc>
      </w:tr>
      <w:tr w:rsidR="00EF4192" w:rsidRPr="00DB6CB3" w14:paraId="7B355788" w14:textId="77777777" w:rsidTr="00A4612C">
        <w:tc>
          <w:tcPr>
            <w:tcW w:w="1335" w:type="dxa"/>
            <w:tcBorders>
              <w:top w:val="nil"/>
              <w:left w:val="single" w:sz="8" w:space="0" w:color="000000"/>
              <w:bottom w:val="single" w:sz="8" w:space="0" w:color="000000"/>
              <w:right w:val="single" w:sz="8" w:space="0" w:color="000000"/>
            </w:tcBorders>
            <w:shd w:val="clear" w:color="auto" w:fill="auto"/>
            <w:vAlign w:val="bottom"/>
          </w:tcPr>
          <w:p w14:paraId="5F06EDB9"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PU</w:t>
            </w:r>
          </w:p>
        </w:tc>
        <w:tc>
          <w:tcPr>
            <w:tcW w:w="1335" w:type="dxa"/>
            <w:tcBorders>
              <w:top w:val="nil"/>
              <w:left w:val="nil"/>
              <w:bottom w:val="single" w:sz="8" w:space="0" w:color="000000"/>
              <w:right w:val="single" w:sz="8" w:space="0" w:color="000000"/>
            </w:tcBorders>
            <w:shd w:val="clear" w:color="auto" w:fill="auto"/>
            <w:vAlign w:val="bottom"/>
          </w:tcPr>
          <w:p w14:paraId="27DAC633"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0.667</w:t>
            </w:r>
          </w:p>
        </w:tc>
        <w:tc>
          <w:tcPr>
            <w:tcW w:w="1336" w:type="dxa"/>
            <w:tcBorders>
              <w:top w:val="nil"/>
              <w:left w:val="nil"/>
              <w:bottom w:val="single" w:sz="8" w:space="0" w:color="000000"/>
              <w:right w:val="single" w:sz="8" w:space="0" w:color="000000"/>
            </w:tcBorders>
            <w:shd w:val="clear" w:color="auto" w:fill="auto"/>
            <w:vAlign w:val="bottom"/>
          </w:tcPr>
          <w:p w14:paraId="0EF24CE6"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0.69</w:t>
            </w:r>
          </w:p>
        </w:tc>
        <w:tc>
          <w:tcPr>
            <w:tcW w:w="1336" w:type="dxa"/>
            <w:tcBorders>
              <w:top w:val="nil"/>
              <w:left w:val="nil"/>
              <w:bottom w:val="single" w:sz="8" w:space="0" w:color="000000"/>
              <w:right w:val="single" w:sz="8" w:space="0" w:color="000000"/>
            </w:tcBorders>
            <w:shd w:val="clear" w:color="auto" w:fill="auto"/>
            <w:vAlign w:val="bottom"/>
          </w:tcPr>
          <w:p w14:paraId="007CDA24"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0.681</w:t>
            </w:r>
          </w:p>
        </w:tc>
        <w:tc>
          <w:tcPr>
            <w:tcW w:w="1336" w:type="dxa"/>
            <w:tcBorders>
              <w:top w:val="nil"/>
              <w:left w:val="nil"/>
              <w:bottom w:val="single" w:sz="8" w:space="0" w:color="000000"/>
              <w:right w:val="single" w:sz="8" w:space="0" w:color="000000"/>
            </w:tcBorders>
            <w:shd w:val="clear" w:color="auto" w:fill="auto"/>
            <w:vAlign w:val="bottom"/>
          </w:tcPr>
          <w:p w14:paraId="50C94E99"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0.618</w:t>
            </w:r>
          </w:p>
        </w:tc>
        <w:tc>
          <w:tcPr>
            <w:tcW w:w="1336" w:type="dxa"/>
            <w:tcBorders>
              <w:top w:val="nil"/>
              <w:left w:val="nil"/>
              <w:bottom w:val="single" w:sz="8" w:space="0" w:color="000000"/>
              <w:right w:val="single" w:sz="8" w:space="0" w:color="000000"/>
            </w:tcBorders>
            <w:shd w:val="clear" w:color="auto" w:fill="auto"/>
            <w:vAlign w:val="bottom"/>
          </w:tcPr>
          <w:p w14:paraId="55D93446"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0.608</w:t>
            </w:r>
          </w:p>
        </w:tc>
        <w:tc>
          <w:tcPr>
            <w:tcW w:w="1336" w:type="dxa"/>
            <w:tcBorders>
              <w:top w:val="nil"/>
              <w:left w:val="nil"/>
              <w:bottom w:val="single" w:sz="8" w:space="0" w:color="000000"/>
              <w:right w:val="single" w:sz="8" w:space="0" w:color="000000"/>
            </w:tcBorders>
            <w:shd w:val="clear" w:color="auto" w:fill="auto"/>
            <w:vAlign w:val="bottom"/>
          </w:tcPr>
          <w:p w14:paraId="08B74DEE" w14:textId="77777777" w:rsidR="00EF4192" w:rsidRPr="00DB6CB3" w:rsidRDefault="00EF4192"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0.926</w:t>
            </w:r>
          </w:p>
        </w:tc>
      </w:tr>
    </w:tbl>
    <w:p w14:paraId="78064CD0" w14:textId="77777777" w:rsidR="00D8653B" w:rsidRPr="00DB6CB3" w:rsidRDefault="00D8653B" w:rsidP="00C009B6">
      <w:pPr>
        <w:spacing w:line="240" w:lineRule="auto"/>
        <w:ind w:firstLine="720"/>
        <w:jc w:val="both"/>
        <w:rPr>
          <w:rFonts w:ascii="Times New Roman" w:hAnsi="Times New Roman" w:cs="Times New Roman"/>
          <w:sz w:val="24"/>
          <w:szCs w:val="24"/>
        </w:rPr>
      </w:pPr>
      <w:r w:rsidRPr="00DB6CB3">
        <w:rPr>
          <w:rFonts w:ascii="Times New Roman" w:hAnsi="Times New Roman" w:cs="Times New Roman"/>
          <w:sz w:val="24"/>
          <w:szCs w:val="24"/>
        </w:rPr>
        <w:t xml:space="preserve"> </w:t>
      </w:r>
    </w:p>
    <w:p w14:paraId="49408A8A" w14:textId="49EB034F" w:rsidR="00DC0EDD" w:rsidRPr="00DB6CB3" w:rsidRDefault="00DC0EDD" w:rsidP="00C009B6">
      <w:pPr>
        <w:spacing w:line="240" w:lineRule="auto"/>
        <w:ind w:firstLine="720"/>
        <w:jc w:val="both"/>
        <w:rPr>
          <w:rFonts w:ascii="Times New Roman" w:hAnsi="Times New Roman" w:cs="Times New Roman"/>
          <w:sz w:val="24"/>
          <w:szCs w:val="24"/>
        </w:rPr>
      </w:pPr>
      <w:r w:rsidRPr="00DB6CB3">
        <w:rPr>
          <w:rFonts w:ascii="Times New Roman" w:hAnsi="Times New Roman" w:cs="Times New Roman"/>
          <w:sz w:val="24"/>
          <w:szCs w:val="24"/>
        </w:rPr>
        <w:t xml:space="preserve">Cross-loadings should show that an indicator’s factor loading on its assigned construct is higher than on others, with a cut-off value of 0.70 (Hair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2014). Discriminant validity ensures constructs are distinct (Hair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2014). Table 4 uses the </w:t>
      </w:r>
      <w:proofErr w:type="spellStart"/>
      <w:r w:rsidRPr="00DB6CB3">
        <w:rPr>
          <w:rFonts w:ascii="Times New Roman" w:hAnsi="Times New Roman" w:cs="Times New Roman"/>
          <w:sz w:val="24"/>
          <w:szCs w:val="24"/>
        </w:rPr>
        <w:t>Fornell-Larcker</w:t>
      </w:r>
      <w:proofErr w:type="spellEnd"/>
      <w:r w:rsidRPr="00DB6CB3">
        <w:rPr>
          <w:rFonts w:ascii="Times New Roman" w:hAnsi="Times New Roman" w:cs="Times New Roman"/>
          <w:sz w:val="24"/>
          <w:szCs w:val="24"/>
        </w:rPr>
        <w:t xml:space="preserve"> method, comparing AVE square roots with latent construct correlations (Hair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2014; </w:t>
      </w:r>
      <w:proofErr w:type="spellStart"/>
      <w:r w:rsidRPr="00DB6CB3">
        <w:rPr>
          <w:rFonts w:ascii="Times New Roman" w:hAnsi="Times New Roman" w:cs="Times New Roman"/>
          <w:sz w:val="24"/>
          <w:szCs w:val="24"/>
        </w:rPr>
        <w:t>Fornell</w:t>
      </w:r>
      <w:proofErr w:type="spellEnd"/>
      <w:r w:rsidR="006D63D3" w:rsidRPr="00DB6CB3">
        <w:rPr>
          <w:rFonts w:ascii="Times New Roman" w:hAnsi="Times New Roman" w:cs="Times New Roman"/>
          <w:sz w:val="24"/>
          <w:szCs w:val="24"/>
        </w:rPr>
        <w:t xml:space="preserve"> &amp; </w:t>
      </w:r>
      <w:proofErr w:type="spellStart"/>
      <w:r w:rsidR="006D63D3" w:rsidRPr="00DB6CB3">
        <w:rPr>
          <w:rFonts w:ascii="Times New Roman" w:hAnsi="Times New Roman" w:cs="Times New Roman"/>
          <w:sz w:val="24"/>
          <w:szCs w:val="24"/>
        </w:rPr>
        <w:t>Larcker</w:t>
      </w:r>
      <w:proofErr w:type="spellEnd"/>
      <w:r w:rsidR="006D63D3" w:rsidRPr="00DB6CB3">
        <w:rPr>
          <w:rFonts w:ascii="Times New Roman" w:hAnsi="Times New Roman" w:cs="Times New Roman"/>
          <w:sz w:val="24"/>
          <w:szCs w:val="24"/>
        </w:rPr>
        <w:t>, 1981</w:t>
      </w:r>
      <w:r w:rsidRPr="00DB6CB3">
        <w:rPr>
          <w:rFonts w:ascii="Times New Roman" w:hAnsi="Times New Roman" w:cs="Times New Roman"/>
          <w:sz w:val="24"/>
          <w:szCs w:val="24"/>
        </w:rPr>
        <w:t xml:space="preserve">). The diagonal value for Attitude (0.92) is significantly higher than its correlations with Adoption (0.786), Compatibility (0.752), Intention to Use (0.704), Perceived Ease of Use (0.788), and Perceived Usefulness (0.667), indicating its distinctiveness (Hair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2014). Similarly, Adoption (0.954) and Compatibility (0.931) have higher diagonal values compared to their correlations with other constructs, confirming their uniqueness. Intention to Use (0.876), Perceived Ease of Use (0.927), and Perceived Usefulness (0.926) also demonstrate higher diagonal values, indicating distinct constructs. These results affirm the model’s reliability and validity in measuring unique aspects of social media marketing adoption</w:t>
      </w:r>
      <w:r w:rsidR="00B559F5" w:rsidRPr="00DB6CB3">
        <w:rPr>
          <w:rFonts w:ascii="Times New Roman" w:hAnsi="Times New Roman" w:cs="Times New Roman"/>
          <w:sz w:val="24"/>
          <w:szCs w:val="24"/>
        </w:rPr>
        <w:t xml:space="preserve"> (Table 4)</w:t>
      </w:r>
      <w:r w:rsidRPr="00DB6CB3">
        <w:rPr>
          <w:rFonts w:ascii="Times New Roman" w:hAnsi="Times New Roman" w:cs="Times New Roman"/>
          <w:sz w:val="24"/>
          <w:szCs w:val="24"/>
        </w:rPr>
        <w:t>.</w:t>
      </w:r>
    </w:p>
    <w:p w14:paraId="5EA51B9B" w14:textId="05B886C3" w:rsidR="00D8653B" w:rsidRPr="00DB6CB3" w:rsidRDefault="00D8653B" w:rsidP="00C009B6">
      <w:pPr>
        <w:spacing w:line="240" w:lineRule="auto"/>
        <w:ind w:firstLine="720"/>
        <w:jc w:val="both"/>
        <w:rPr>
          <w:rFonts w:ascii="Times New Roman" w:hAnsi="Times New Roman" w:cs="Times New Roman"/>
          <w:sz w:val="24"/>
          <w:szCs w:val="24"/>
        </w:rPr>
      </w:pPr>
      <w:r w:rsidRPr="00DB6CB3">
        <w:rPr>
          <w:rFonts w:ascii="Times New Roman" w:hAnsi="Times New Roman" w:cs="Times New Roman"/>
          <w:sz w:val="24"/>
          <w:szCs w:val="24"/>
        </w:rPr>
        <w:t xml:space="preserve">Moreover, </w:t>
      </w:r>
      <w:proofErr w:type="spellStart"/>
      <w:r w:rsidRPr="00DB6CB3">
        <w:rPr>
          <w:rFonts w:ascii="Times New Roman" w:hAnsi="Times New Roman" w:cs="Times New Roman"/>
          <w:sz w:val="24"/>
          <w:szCs w:val="24"/>
        </w:rPr>
        <w:t>Heterotrait</w:t>
      </w:r>
      <w:proofErr w:type="spellEnd"/>
      <w:r w:rsidRPr="00DB6CB3">
        <w:rPr>
          <w:rFonts w:ascii="Times New Roman" w:hAnsi="Times New Roman" w:cs="Times New Roman"/>
          <w:sz w:val="24"/>
          <w:szCs w:val="24"/>
        </w:rPr>
        <w:t xml:space="preserve">- </w:t>
      </w:r>
      <w:proofErr w:type="spellStart"/>
      <w:r w:rsidRPr="00DB6CB3">
        <w:rPr>
          <w:rFonts w:ascii="Times New Roman" w:hAnsi="Times New Roman" w:cs="Times New Roman"/>
          <w:sz w:val="24"/>
          <w:szCs w:val="24"/>
        </w:rPr>
        <w:t>Monotrait</w:t>
      </w:r>
      <w:proofErr w:type="spellEnd"/>
      <w:r w:rsidRPr="00DB6CB3">
        <w:rPr>
          <w:rFonts w:ascii="Times New Roman" w:hAnsi="Times New Roman" w:cs="Times New Roman"/>
          <w:sz w:val="24"/>
          <w:szCs w:val="24"/>
        </w:rPr>
        <w:t xml:space="preserve"> ratio (HTMT) helps the correlation between the different constructs.  HTMT values near 1 indicates a lack of discriminant validity.  Assessing discriminant validity with HTMT involves comparing it to a specific threshold.  If the HTMT value exceeds this threshold, it suggests a lack of discriminant validity. Some researchers recommend a threshold of 0.85, while Gold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(2001) suggest a value of 0.90. The study determines the HTMT value less than 0.9 as given in Table </w:t>
      </w:r>
      <w:r w:rsidR="00B559F5" w:rsidRPr="00DB6CB3">
        <w:rPr>
          <w:rFonts w:ascii="Times New Roman" w:hAnsi="Times New Roman" w:cs="Times New Roman"/>
          <w:sz w:val="24"/>
          <w:szCs w:val="24"/>
        </w:rPr>
        <w:t>5</w:t>
      </w:r>
      <w:r w:rsidRPr="00DB6CB3">
        <w:rPr>
          <w:rFonts w:ascii="Times New Roman" w:hAnsi="Times New Roman" w:cs="Times New Roman"/>
          <w:sz w:val="24"/>
          <w:szCs w:val="24"/>
        </w:rPr>
        <w:t xml:space="preserve">. Considering these points, the research presented here is both reliable and robust. The results of these analyses confirm the validity and reliability of this study. Each construct is adequately differentiated from the others, ensuring the model accurately captures the unique aspects of the social media adoption process for marketing value-added products by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This differentiation highlights that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view adoption as a distinct process, separate from their attitudes, perceived ease of use, perceived usefulness, compatibility, and intention to use.</w:t>
      </w:r>
    </w:p>
    <w:p w14:paraId="7F21010A" w14:textId="259F7875" w:rsidR="00D8653B" w:rsidRPr="00DB6CB3" w:rsidRDefault="00D8653B" w:rsidP="00C009B6">
      <w:pPr>
        <w:spacing w:line="240" w:lineRule="auto"/>
        <w:jc w:val="both"/>
        <w:rPr>
          <w:rFonts w:ascii="Times New Roman" w:hAnsi="Times New Roman" w:cs="Times New Roman"/>
          <w:b/>
          <w:bCs/>
          <w:sz w:val="24"/>
          <w:szCs w:val="24"/>
        </w:rPr>
      </w:pPr>
      <w:r w:rsidRPr="00DB6CB3">
        <w:rPr>
          <w:rFonts w:ascii="Times New Roman" w:hAnsi="Times New Roman" w:cs="Times New Roman"/>
          <w:b/>
          <w:bCs/>
          <w:sz w:val="24"/>
          <w:szCs w:val="24"/>
        </w:rPr>
        <w:t xml:space="preserve">Table </w:t>
      </w:r>
      <w:r w:rsidR="00F278D6" w:rsidRPr="00DB6CB3">
        <w:rPr>
          <w:rFonts w:ascii="Times New Roman" w:hAnsi="Times New Roman" w:cs="Times New Roman"/>
          <w:b/>
          <w:bCs/>
          <w:sz w:val="24"/>
          <w:szCs w:val="24"/>
        </w:rPr>
        <w:t>5</w:t>
      </w:r>
      <w:r w:rsidRPr="00DB6CB3">
        <w:rPr>
          <w:rFonts w:ascii="Times New Roman" w:hAnsi="Times New Roman" w:cs="Times New Roman"/>
          <w:b/>
          <w:bCs/>
          <w:sz w:val="24"/>
          <w:szCs w:val="24"/>
        </w:rPr>
        <w:t xml:space="preserve">: </w:t>
      </w:r>
      <w:proofErr w:type="spellStart"/>
      <w:r w:rsidRPr="00DB6CB3">
        <w:rPr>
          <w:rFonts w:ascii="Times New Roman" w:hAnsi="Times New Roman" w:cs="Times New Roman"/>
          <w:b/>
          <w:bCs/>
          <w:sz w:val="24"/>
          <w:szCs w:val="24"/>
        </w:rPr>
        <w:t>Heterotrait</w:t>
      </w:r>
      <w:proofErr w:type="spellEnd"/>
      <w:r w:rsidRPr="00DB6CB3">
        <w:rPr>
          <w:rFonts w:ascii="Times New Roman" w:hAnsi="Times New Roman" w:cs="Times New Roman"/>
          <w:b/>
          <w:bCs/>
          <w:sz w:val="24"/>
          <w:szCs w:val="24"/>
        </w:rPr>
        <w:t xml:space="preserve">- </w:t>
      </w:r>
      <w:proofErr w:type="spellStart"/>
      <w:r w:rsidRPr="00DB6CB3">
        <w:rPr>
          <w:rFonts w:ascii="Times New Roman" w:hAnsi="Times New Roman" w:cs="Times New Roman"/>
          <w:b/>
          <w:bCs/>
          <w:sz w:val="24"/>
          <w:szCs w:val="24"/>
        </w:rPr>
        <w:t>Monotrait</w:t>
      </w:r>
      <w:proofErr w:type="spellEnd"/>
      <w:r w:rsidRPr="00DB6CB3">
        <w:rPr>
          <w:rFonts w:ascii="Times New Roman" w:hAnsi="Times New Roman" w:cs="Times New Roman"/>
          <w:b/>
          <w:bCs/>
          <w:sz w:val="24"/>
          <w:szCs w:val="24"/>
        </w:rPr>
        <w:t xml:space="preserve"> Ratio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335"/>
        <w:gridCol w:w="1336"/>
        <w:gridCol w:w="1336"/>
        <w:gridCol w:w="1336"/>
        <w:gridCol w:w="1336"/>
        <w:gridCol w:w="1336"/>
      </w:tblGrid>
      <w:tr w:rsidR="00D8653B" w:rsidRPr="00DB6CB3" w14:paraId="04036CBF" w14:textId="77777777" w:rsidTr="00A4612C">
        <w:tc>
          <w:tcPr>
            <w:tcW w:w="1335" w:type="dxa"/>
            <w:shd w:val="clear" w:color="auto" w:fill="auto"/>
            <w:vAlign w:val="center"/>
          </w:tcPr>
          <w:p w14:paraId="3031E6E0"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b/>
                <w:bCs/>
                <w:color w:val="000000"/>
                <w:sz w:val="24"/>
                <w:szCs w:val="24"/>
              </w:rPr>
              <w:t> </w:t>
            </w:r>
          </w:p>
        </w:tc>
        <w:tc>
          <w:tcPr>
            <w:tcW w:w="1335" w:type="dxa"/>
            <w:shd w:val="clear" w:color="auto" w:fill="auto"/>
            <w:vAlign w:val="center"/>
          </w:tcPr>
          <w:p w14:paraId="0572FE2A"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b/>
                <w:bCs/>
                <w:color w:val="000000"/>
                <w:sz w:val="24"/>
                <w:szCs w:val="24"/>
              </w:rPr>
              <w:t>ATT</w:t>
            </w:r>
          </w:p>
        </w:tc>
        <w:tc>
          <w:tcPr>
            <w:tcW w:w="1336" w:type="dxa"/>
            <w:shd w:val="clear" w:color="auto" w:fill="auto"/>
            <w:vAlign w:val="center"/>
          </w:tcPr>
          <w:p w14:paraId="278D3C1E"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b/>
                <w:bCs/>
                <w:color w:val="000000"/>
                <w:sz w:val="24"/>
                <w:szCs w:val="24"/>
              </w:rPr>
              <w:t>Adoption</w:t>
            </w:r>
          </w:p>
        </w:tc>
        <w:tc>
          <w:tcPr>
            <w:tcW w:w="1336" w:type="dxa"/>
            <w:shd w:val="clear" w:color="auto" w:fill="auto"/>
            <w:vAlign w:val="center"/>
          </w:tcPr>
          <w:p w14:paraId="704820D7"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b/>
                <w:bCs/>
                <w:color w:val="000000"/>
                <w:sz w:val="24"/>
                <w:szCs w:val="24"/>
              </w:rPr>
              <w:t>CP</w:t>
            </w:r>
          </w:p>
        </w:tc>
        <w:tc>
          <w:tcPr>
            <w:tcW w:w="1336" w:type="dxa"/>
            <w:shd w:val="clear" w:color="auto" w:fill="auto"/>
            <w:vAlign w:val="center"/>
          </w:tcPr>
          <w:p w14:paraId="1A20BF0F"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b/>
                <w:bCs/>
                <w:color w:val="000000"/>
                <w:sz w:val="24"/>
                <w:szCs w:val="24"/>
              </w:rPr>
              <w:t>IU</w:t>
            </w:r>
          </w:p>
        </w:tc>
        <w:tc>
          <w:tcPr>
            <w:tcW w:w="1336" w:type="dxa"/>
            <w:shd w:val="clear" w:color="auto" w:fill="auto"/>
            <w:vAlign w:val="center"/>
          </w:tcPr>
          <w:p w14:paraId="754E6C1A"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b/>
                <w:bCs/>
                <w:color w:val="000000"/>
                <w:sz w:val="24"/>
                <w:szCs w:val="24"/>
              </w:rPr>
              <w:t>PEOU</w:t>
            </w:r>
          </w:p>
        </w:tc>
        <w:tc>
          <w:tcPr>
            <w:tcW w:w="1336" w:type="dxa"/>
            <w:shd w:val="clear" w:color="auto" w:fill="auto"/>
            <w:vAlign w:val="center"/>
          </w:tcPr>
          <w:p w14:paraId="5C96107D"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b/>
                <w:bCs/>
                <w:color w:val="000000"/>
                <w:sz w:val="24"/>
                <w:szCs w:val="24"/>
              </w:rPr>
              <w:t>PU</w:t>
            </w:r>
          </w:p>
        </w:tc>
      </w:tr>
      <w:tr w:rsidR="00D8653B" w:rsidRPr="00DB6CB3" w14:paraId="49281554" w14:textId="77777777" w:rsidTr="00A4612C">
        <w:tc>
          <w:tcPr>
            <w:tcW w:w="1335" w:type="dxa"/>
            <w:shd w:val="clear" w:color="auto" w:fill="auto"/>
            <w:vAlign w:val="bottom"/>
          </w:tcPr>
          <w:p w14:paraId="126F8CFE"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b/>
                <w:bCs/>
                <w:color w:val="000000"/>
                <w:sz w:val="24"/>
                <w:szCs w:val="24"/>
              </w:rPr>
              <w:t>ATT</w:t>
            </w:r>
          </w:p>
        </w:tc>
        <w:tc>
          <w:tcPr>
            <w:tcW w:w="1335" w:type="dxa"/>
            <w:shd w:val="clear" w:color="auto" w:fill="auto"/>
            <w:vAlign w:val="bottom"/>
          </w:tcPr>
          <w:p w14:paraId="5C80A930"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 </w:t>
            </w:r>
          </w:p>
        </w:tc>
        <w:tc>
          <w:tcPr>
            <w:tcW w:w="1336" w:type="dxa"/>
            <w:shd w:val="clear" w:color="auto" w:fill="auto"/>
            <w:vAlign w:val="bottom"/>
          </w:tcPr>
          <w:p w14:paraId="4EE78A20"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 </w:t>
            </w:r>
          </w:p>
        </w:tc>
        <w:tc>
          <w:tcPr>
            <w:tcW w:w="1336" w:type="dxa"/>
            <w:shd w:val="clear" w:color="auto" w:fill="auto"/>
            <w:vAlign w:val="bottom"/>
          </w:tcPr>
          <w:p w14:paraId="23AAD8D9"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 </w:t>
            </w:r>
          </w:p>
        </w:tc>
        <w:tc>
          <w:tcPr>
            <w:tcW w:w="1336" w:type="dxa"/>
            <w:shd w:val="clear" w:color="auto" w:fill="auto"/>
            <w:vAlign w:val="bottom"/>
          </w:tcPr>
          <w:p w14:paraId="6C4DD3E5"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 </w:t>
            </w:r>
          </w:p>
        </w:tc>
        <w:tc>
          <w:tcPr>
            <w:tcW w:w="1336" w:type="dxa"/>
            <w:shd w:val="clear" w:color="auto" w:fill="auto"/>
            <w:vAlign w:val="bottom"/>
          </w:tcPr>
          <w:p w14:paraId="00C6FAF2"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 </w:t>
            </w:r>
          </w:p>
        </w:tc>
        <w:tc>
          <w:tcPr>
            <w:tcW w:w="1336" w:type="dxa"/>
            <w:shd w:val="clear" w:color="auto" w:fill="auto"/>
            <w:vAlign w:val="bottom"/>
          </w:tcPr>
          <w:p w14:paraId="6C95C80A"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 </w:t>
            </w:r>
          </w:p>
        </w:tc>
      </w:tr>
      <w:tr w:rsidR="00D8653B" w:rsidRPr="00DB6CB3" w14:paraId="41BB8779" w14:textId="77777777" w:rsidTr="00A4612C">
        <w:tc>
          <w:tcPr>
            <w:tcW w:w="1335" w:type="dxa"/>
            <w:shd w:val="clear" w:color="auto" w:fill="auto"/>
            <w:vAlign w:val="bottom"/>
          </w:tcPr>
          <w:p w14:paraId="21C719E6"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b/>
                <w:bCs/>
                <w:color w:val="000000"/>
                <w:sz w:val="24"/>
                <w:szCs w:val="24"/>
              </w:rPr>
              <w:t>Adoption</w:t>
            </w:r>
          </w:p>
        </w:tc>
        <w:tc>
          <w:tcPr>
            <w:tcW w:w="1335" w:type="dxa"/>
            <w:shd w:val="clear" w:color="auto" w:fill="auto"/>
            <w:vAlign w:val="bottom"/>
          </w:tcPr>
          <w:p w14:paraId="6E3952FC"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0.818</w:t>
            </w:r>
          </w:p>
        </w:tc>
        <w:tc>
          <w:tcPr>
            <w:tcW w:w="1336" w:type="dxa"/>
            <w:shd w:val="clear" w:color="auto" w:fill="auto"/>
            <w:vAlign w:val="bottom"/>
          </w:tcPr>
          <w:p w14:paraId="283183DC"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 </w:t>
            </w:r>
          </w:p>
        </w:tc>
        <w:tc>
          <w:tcPr>
            <w:tcW w:w="1336" w:type="dxa"/>
            <w:shd w:val="clear" w:color="auto" w:fill="auto"/>
            <w:vAlign w:val="bottom"/>
          </w:tcPr>
          <w:p w14:paraId="0E9C6192"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 </w:t>
            </w:r>
          </w:p>
        </w:tc>
        <w:tc>
          <w:tcPr>
            <w:tcW w:w="1336" w:type="dxa"/>
            <w:shd w:val="clear" w:color="auto" w:fill="auto"/>
            <w:vAlign w:val="bottom"/>
          </w:tcPr>
          <w:p w14:paraId="2057DEEE"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 </w:t>
            </w:r>
          </w:p>
        </w:tc>
        <w:tc>
          <w:tcPr>
            <w:tcW w:w="1336" w:type="dxa"/>
            <w:shd w:val="clear" w:color="auto" w:fill="auto"/>
            <w:vAlign w:val="bottom"/>
          </w:tcPr>
          <w:p w14:paraId="66100F79"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 </w:t>
            </w:r>
          </w:p>
        </w:tc>
        <w:tc>
          <w:tcPr>
            <w:tcW w:w="1336" w:type="dxa"/>
            <w:shd w:val="clear" w:color="auto" w:fill="auto"/>
            <w:vAlign w:val="bottom"/>
          </w:tcPr>
          <w:p w14:paraId="112E8BF2"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 </w:t>
            </w:r>
          </w:p>
        </w:tc>
      </w:tr>
      <w:tr w:rsidR="00D8653B" w:rsidRPr="00DB6CB3" w14:paraId="44E21700" w14:textId="77777777" w:rsidTr="00A4612C">
        <w:tc>
          <w:tcPr>
            <w:tcW w:w="1335" w:type="dxa"/>
            <w:shd w:val="clear" w:color="auto" w:fill="auto"/>
            <w:vAlign w:val="bottom"/>
          </w:tcPr>
          <w:p w14:paraId="52490E83"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b/>
                <w:bCs/>
                <w:color w:val="000000"/>
                <w:sz w:val="24"/>
                <w:szCs w:val="24"/>
              </w:rPr>
              <w:t>CP</w:t>
            </w:r>
          </w:p>
        </w:tc>
        <w:tc>
          <w:tcPr>
            <w:tcW w:w="1335" w:type="dxa"/>
            <w:shd w:val="clear" w:color="auto" w:fill="auto"/>
            <w:vAlign w:val="bottom"/>
          </w:tcPr>
          <w:p w14:paraId="57BEA476"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0.800</w:t>
            </w:r>
          </w:p>
        </w:tc>
        <w:tc>
          <w:tcPr>
            <w:tcW w:w="1336" w:type="dxa"/>
            <w:shd w:val="clear" w:color="auto" w:fill="auto"/>
            <w:vAlign w:val="bottom"/>
          </w:tcPr>
          <w:p w14:paraId="47B819C9"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0.796</w:t>
            </w:r>
          </w:p>
        </w:tc>
        <w:tc>
          <w:tcPr>
            <w:tcW w:w="1336" w:type="dxa"/>
            <w:shd w:val="clear" w:color="auto" w:fill="auto"/>
            <w:vAlign w:val="bottom"/>
          </w:tcPr>
          <w:p w14:paraId="7CC20277"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 </w:t>
            </w:r>
          </w:p>
        </w:tc>
        <w:tc>
          <w:tcPr>
            <w:tcW w:w="1336" w:type="dxa"/>
            <w:shd w:val="clear" w:color="auto" w:fill="auto"/>
            <w:vAlign w:val="bottom"/>
          </w:tcPr>
          <w:p w14:paraId="39E59641"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 </w:t>
            </w:r>
          </w:p>
        </w:tc>
        <w:tc>
          <w:tcPr>
            <w:tcW w:w="1336" w:type="dxa"/>
            <w:shd w:val="clear" w:color="auto" w:fill="auto"/>
            <w:vAlign w:val="bottom"/>
          </w:tcPr>
          <w:p w14:paraId="37C1FB61"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 </w:t>
            </w:r>
          </w:p>
        </w:tc>
        <w:tc>
          <w:tcPr>
            <w:tcW w:w="1336" w:type="dxa"/>
            <w:shd w:val="clear" w:color="auto" w:fill="auto"/>
            <w:vAlign w:val="bottom"/>
          </w:tcPr>
          <w:p w14:paraId="27D581D2"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 </w:t>
            </w:r>
          </w:p>
        </w:tc>
      </w:tr>
      <w:tr w:rsidR="00D8653B" w:rsidRPr="00DB6CB3" w14:paraId="49326387" w14:textId="77777777" w:rsidTr="00A4612C">
        <w:tc>
          <w:tcPr>
            <w:tcW w:w="1335" w:type="dxa"/>
            <w:shd w:val="clear" w:color="auto" w:fill="auto"/>
            <w:vAlign w:val="bottom"/>
          </w:tcPr>
          <w:p w14:paraId="3099404E"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b/>
                <w:bCs/>
                <w:color w:val="000000"/>
                <w:sz w:val="24"/>
                <w:szCs w:val="24"/>
              </w:rPr>
              <w:t>IU</w:t>
            </w:r>
          </w:p>
        </w:tc>
        <w:tc>
          <w:tcPr>
            <w:tcW w:w="1335" w:type="dxa"/>
            <w:shd w:val="clear" w:color="auto" w:fill="auto"/>
            <w:vAlign w:val="bottom"/>
          </w:tcPr>
          <w:p w14:paraId="0244B9FF"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0.758</w:t>
            </w:r>
          </w:p>
        </w:tc>
        <w:tc>
          <w:tcPr>
            <w:tcW w:w="1336" w:type="dxa"/>
            <w:shd w:val="clear" w:color="auto" w:fill="auto"/>
            <w:vAlign w:val="bottom"/>
          </w:tcPr>
          <w:p w14:paraId="21A00DF5"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0.723</w:t>
            </w:r>
          </w:p>
        </w:tc>
        <w:tc>
          <w:tcPr>
            <w:tcW w:w="1336" w:type="dxa"/>
            <w:shd w:val="clear" w:color="auto" w:fill="auto"/>
            <w:vAlign w:val="bottom"/>
          </w:tcPr>
          <w:p w14:paraId="14442AD4"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0.729</w:t>
            </w:r>
          </w:p>
        </w:tc>
        <w:tc>
          <w:tcPr>
            <w:tcW w:w="1336" w:type="dxa"/>
            <w:shd w:val="clear" w:color="auto" w:fill="auto"/>
            <w:vAlign w:val="bottom"/>
          </w:tcPr>
          <w:p w14:paraId="162BC1B0"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 </w:t>
            </w:r>
          </w:p>
        </w:tc>
        <w:tc>
          <w:tcPr>
            <w:tcW w:w="1336" w:type="dxa"/>
            <w:shd w:val="clear" w:color="auto" w:fill="auto"/>
            <w:vAlign w:val="bottom"/>
          </w:tcPr>
          <w:p w14:paraId="27B23908"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 </w:t>
            </w:r>
          </w:p>
        </w:tc>
        <w:tc>
          <w:tcPr>
            <w:tcW w:w="1336" w:type="dxa"/>
            <w:shd w:val="clear" w:color="auto" w:fill="auto"/>
            <w:vAlign w:val="bottom"/>
          </w:tcPr>
          <w:p w14:paraId="7B42B54E"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 </w:t>
            </w:r>
          </w:p>
        </w:tc>
      </w:tr>
      <w:tr w:rsidR="00D8653B" w:rsidRPr="00DB6CB3" w14:paraId="69B47FC2" w14:textId="77777777" w:rsidTr="00A4612C">
        <w:tc>
          <w:tcPr>
            <w:tcW w:w="1335" w:type="dxa"/>
            <w:shd w:val="clear" w:color="auto" w:fill="auto"/>
            <w:vAlign w:val="bottom"/>
          </w:tcPr>
          <w:p w14:paraId="2D2104FD"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b/>
                <w:bCs/>
                <w:color w:val="000000"/>
                <w:sz w:val="24"/>
                <w:szCs w:val="24"/>
              </w:rPr>
              <w:t>PEOU</w:t>
            </w:r>
          </w:p>
        </w:tc>
        <w:tc>
          <w:tcPr>
            <w:tcW w:w="1335" w:type="dxa"/>
            <w:shd w:val="clear" w:color="auto" w:fill="auto"/>
            <w:vAlign w:val="bottom"/>
          </w:tcPr>
          <w:p w14:paraId="66C93AAB"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0.841</w:t>
            </w:r>
          </w:p>
        </w:tc>
        <w:tc>
          <w:tcPr>
            <w:tcW w:w="1336" w:type="dxa"/>
            <w:shd w:val="clear" w:color="auto" w:fill="auto"/>
            <w:vAlign w:val="bottom"/>
          </w:tcPr>
          <w:p w14:paraId="50DCAD61"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0.711</w:t>
            </w:r>
          </w:p>
        </w:tc>
        <w:tc>
          <w:tcPr>
            <w:tcW w:w="1336" w:type="dxa"/>
            <w:shd w:val="clear" w:color="auto" w:fill="auto"/>
            <w:vAlign w:val="bottom"/>
          </w:tcPr>
          <w:p w14:paraId="3CF4345C"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0.734</w:t>
            </w:r>
          </w:p>
        </w:tc>
        <w:tc>
          <w:tcPr>
            <w:tcW w:w="1336" w:type="dxa"/>
            <w:shd w:val="clear" w:color="auto" w:fill="auto"/>
            <w:vAlign w:val="bottom"/>
          </w:tcPr>
          <w:p w14:paraId="7F898A41"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0.644</w:t>
            </w:r>
          </w:p>
        </w:tc>
        <w:tc>
          <w:tcPr>
            <w:tcW w:w="1336" w:type="dxa"/>
            <w:shd w:val="clear" w:color="auto" w:fill="auto"/>
            <w:vAlign w:val="bottom"/>
          </w:tcPr>
          <w:p w14:paraId="5A89E1D6"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 </w:t>
            </w:r>
          </w:p>
        </w:tc>
        <w:tc>
          <w:tcPr>
            <w:tcW w:w="1336" w:type="dxa"/>
            <w:shd w:val="clear" w:color="auto" w:fill="auto"/>
            <w:vAlign w:val="bottom"/>
          </w:tcPr>
          <w:p w14:paraId="76A9C341"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 </w:t>
            </w:r>
          </w:p>
        </w:tc>
      </w:tr>
      <w:tr w:rsidR="00D8653B" w:rsidRPr="00DB6CB3" w14:paraId="18433A6A" w14:textId="77777777" w:rsidTr="00A4612C">
        <w:tc>
          <w:tcPr>
            <w:tcW w:w="1335" w:type="dxa"/>
            <w:shd w:val="clear" w:color="auto" w:fill="auto"/>
            <w:vAlign w:val="bottom"/>
          </w:tcPr>
          <w:p w14:paraId="4C962C16"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b/>
                <w:bCs/>
                <w:color w:val="000000"/>
                <w:sz w:val="24"/>
                <w:szCs w:val="24"/>
              </w:rPr>
              <w:t>PU</w:t>
            </w:r>
          </w:p>
        </w:tc>
        <w:tc>
          <w:tcPr>
            <w:tcW w:w="1335" w:type="dxa"/>
            <w:shd w:val="clear" w:color="auto" w:fill="auto"/>
            <w:vAlign w:val="bottom"/>
          </w:tcPr>
          <w:p w14:paraId="38263670"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0.708</w:t>
            </w:r>
          </w:p>
        </w:tc>
        <w:tc>
          <w:tcPr>
            <w:tcW w:w="1336" w:type="dxa"/>
            <w:shd w:val="clear" w:color="auto" w:fill="auto"/>
            <w:vAlign w:val="bottom"/>
          </w:tcPr>
          <w:p w14:paraId="2D03367D"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0.726</w:t>
            </w:r>
          </w:p>
        </w:tc>
        <w:tc>
          <w:tcPr>
            <w:tcW w:w="1336" w:type="dxa"/>
            <w:shd w:val="clear" w:color="auto" w:fill="auto"/>
            <w:vAlign w:val="bottom"/>
          </w:tcPr>
          <w:p w14:paraId="6F4E1E0B"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0.738</w:t>
            </w:r>
          </w:p>
        </w:tc>
        <w:tc>
          <w:tcPr>
            <w:tcW w:w="1336" w:type="dxa"/>
            <w:shd w:val="clear" w:color="auto" w:fill="auto"/>
            <w:vAlign w:val="bottom"/>
          </w:tcPr>
          <w:p w14:paraId="22E37486"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0.669</w:t>
            </w:r>
          </w:p>
        </w:tc>
        <w:tc>
          <w:tcPr>
            <w:tcW w:w="1336" w:type="dxa"/>
            <w:shd w:val="clear" w:color="auto" w:fill="auto"/>
            <w:vAlign w:val="bottom"/>
          </w:tcPr>
          <w:p w14:paraId="0AF9FB25"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0.658</w:t>
            </w:r>
          </w:p>
        </w:tc>
        <w:tc>
          <w:tcPr>
            <w:tcW w:w="1336" w:type="dxa"/>
            <w:shd w:val="clear" w:color="auto" w:fill="auto"/>
            <w:vAlign w:val="bottom"/>
          </w:tcPr>
          <w:p w14:paraId="33247257" w14:textId="77777777" w:rsidR="00D8653B" w:rsidRPr="00DB6CB3" w:rsidRDefault="00D8653B" w:rsidP="00C009B6">
            <w:pPr>
              <w:spacing w:after="0" w:line="240" w:lineRule="auto"/>
              <w:jc w:val="both"/>
              <w:rPr>
                <w:rFonts w:ascii="Times New Roman" w:hAnsi="Times New Roman" w:cs="Times New Roman"/>
                <w:color w:val="000000"/>
                <w:sz w:val="24"/>
                <w:szCs w:val="24"/>
              </w:rPr>
            </w:pPr>
            <w:r w:rsidRPr="00DB6CB3">
              <w:rPr>
                <w:rFonts w:ascii="Times New Roman" w:hAnsi="Times New Roman" w:cs="Times New Roman"/>
                <w:color w:val="000000"/>
                <w:sz w:val="24"/>
                <w:szCs w:val="24"/>
              </w:rPr>
              <w:t> </w:t>
            </w:r>
          </w:p>
        </w:tc>
      </w:tr>
    </w:tbl>
    <w:p w14:paraId="2B0A7528" w14:textId="77777777" w:rsidR="00D8653B" w:rsidRPr="00DB6CB3" w:rsidRDefault="00D8653B" w:rsidP="00C009B6">
      <w:pPr>
        <w:spacing w:line="240" w:lineRule="auto"/>
        <w:jc w:val="both"/>
        <w:rPr>
          <w:rFonts w:ascii="Times New Roman" w:hAnsi="Times New Roman" w:cs="Times New Roman"/>
          <w:b/>
          <w:bCs/>
          <w:sz w:val="24"/>
          <w:szCs w:val="24"/>
        </w:rPr>
      </w:pPr>
    </w:p>
    <w:p w14:paraId="4B3D3B53" w14:textId="3BE12D7D" w:rsidR="00D8653B" w:rsidRPr="00DB6CB3" w:rsidRDefault="00D8653B" w:rsidP="00C009B6">
      <w:pPr>
        <w:spacing w:line="240" w:lineRule="auto"/>
        <w:jc w:val="both"/>
        <w:rPr>
          <w:rFonts w:ascii="Times New Roman" w:hAnsi="Times New Roman" w:cs="Times New Roman"/>
          <w:b/>
          <w:bCs/>
          <w:sz w:val="24"/>
          <w:szCs w:val="24"/>
        </w:rPr>
      </w:pPr>
      <w:r w:rsidRPr="00DB6CB3">
        <w:rPr>
          <w:rFonts w:ascii="Times New Roman" w:hAnsi="Times New Roman" w:cs="Times New Roman"/>
          <w:noProof/>
          <w:sz w:val="24"/>
          <w:szCs w:val="24"/>
        </w:rPr>
        <w:lastRenderedPageBreak/>
        <w:drawing>
          <wp:anchor distT="0" distB="0" distL="114300" distR="114300" simplePos="0" relativeHeight="251661312" behindDoc="0" locked="0" layoutInCell="1" allowOverlap="1" wp14:anchorId="5ED42780" wp14:editId="779F7890">
            <wp:simplePos x="0" y="0"/>
            <wp:positionH relativeFrom="margin">
              <wp:align>right</wp:align>
            </wp:positionH>
            <wp:positionV relativeFrom="paragraph">
              <wp:posOffset>349885</wp:posOffset>
            </wp:positionV>
            <wp:extent cx="5943600" cy="3543300"/>
            <wp:effectExtent l="0" t="0" r="0" b="0"/>
            <wp:wrapTopAndBottom/>
            <wp:docPr id="12639008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543300"/>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DB6CB3">
        <w:rPr>
          <w:rFonts w:ascii="Times New Roman" w:hAnsi="Times New Roman" w:cs="Times New Roman"/>
          <w:b/>
          <w:bCs/>
          <w:sz w:val="24"/>
          <w:szCs w:val="24"/>
        </w:rPr>
        <w:t>Structural Measurement</w:t>
      </w:r>
    </w:p>
    <w:p w14:paraId="0719B70C" w14:textId="77777777" w:rsidR="00D8653B" w:rsidRPr="00DB6CB3" w:rsidRDefault="00D8653B" w:rsidP="00C009B6">
      <w:pPr>
        <w:spacing w:line="240" w:lineRule="auto"/>
        <w:jc w:val="center"/>
        <w:rPr>
          <w:rFonts w:ascii="Times New Roman" w:hAnsi="Times New Roman" w:cs="Times New Roman"/>
          <w:b/>
          <w:bCs/>
          <w:sz w:val="24"/>
          <w:szCs w:val="24"/>
        </w:rPr>
      </w:pPr>
    </w:p>
    <w:p w14:paraId="008FFD50" w14:textId="4388AA25" w:rsidR="00D8653B" w:rsidRPr="00DB6CB3" w:rsidRDefault="00D8653B" w:rsidP="00C009B6">
      <w:pPr>
        <w:spacing w:line="240" w:lineRule="auto"/>
        <w:jc w:val="center"/>
        <w:rPr>
          <w:rFonts w:ascii="Times New Roman" w:hAnsi="Times New Roman" w:cs="Times New Roman"/>
          <w:b/>
          <w:bCs/>
          <w:sz w:val="24"/>
          <w:szCs w:val="24"/>
        </w:rPr>
      </w:pPr>
      <w:r w:rsidRPr="00DB6CB3">
        <w:rPr>
          <w:rFonts w:ascii="Times New Roman" w:hAnsi="Times New Roman" w:cs="Times New Roman"/>
          <w:b/>
          <w:bCs/>
          <w:sz w:val="24"/>
          <w:szCs w:val="24"/>
        </w:rPr>
        <w:t xml:space="preserve">Figure </w:t>
      </w:r>
      <w:r w:rsidR="00F278D6" w:rsidRPr="00DB6CB3">
        <w:rPr>
          <w:rFonts w:ascii="Times New Roman" w:hAnsi="Times New Roman" w:cs="Times New Roman"/>
          <w:b/>
          <w:bCs/>
          <w:sz w:val="24"/>
          <w:szCs w:val="24"/>
        </w:rPr>
        <w:t>4</w:t>
      </w:r>
      <w:r w:rsidRPr="00DB6CB3">
        <w:rPr>
          <w:rFonts w:ascii="Times New Roman" w:hAnsi="Times New Roman" w:cs="Times New Roman"/>
          <w:b/>
          <w:bCs/>
          <w:sz w:val="24"/>
          <w:szCs w:val="24"/>
        </w:rPr>
        <w:t>: Structural model of drivers influencing intention to use and adoption of social media for marketing</w:t>
      </w:r>
    </w:p>
    <w:p w14:paraId="74ABBCCC" w14:textId="6BBC5C09" w:rsidR="00924D2B" w:rsidRPr="00DB6CB3" w:rsidRDefault="00924D2B" w:rsidP="00C009B6">
      <w:pPr>
        <w:spacing w:line="240" w:lineRule="auto"/>
        <w:jc w:val="both"/>
        <w:rPr>
          <w:rFonts w:ascii="Times New Roman" w:hAnsi="Times New Roman" w:cs="Times New Roman"/>
          <w:b/>
          <w:bCs/>
          <w:sz w:val="24"/>
          <w:szCs w:val="24"/>
        </w:rPr>
      </w:pPr>
      <w:r w:rsidRPr="00DB6CB3">
        <w:rPr>
          <w:rFonts w:ascii="Times New Roman" w:hAnsi="Times New Roman" w:cs="Times New Roman"/>
          <w:b/>
          <w:bCs/>
          <w:sz w:val="24"/>
          <w:szCs w:val="24"/>
        </w:rPr>
        <w:t xml:space="preserve">Table </w:t>
      </w:r>
      <w:r w:rsidR="00F278D6" w:rsidRPr="00DB6CB3">
        <w:rPr>
          <w:rFonts w:ascii="Times New Roman" w:hAnsi="Times New Roman" w:cs="Times New Roman"/>
          <w:b/>
          <w:bCs/>
          <w:sz w:val="24"/>
          <w:szCs w:val="24"/>
        </w:rPr>
        <w:t>6</w:t>
      </w:r>
      <w:r w:rsidRPr="00DB6CB3">
        <w:rPr>
          <w:rFonts w:ascii="Times New Roman" w:hAnsi="Times New Roman" w:cs="Times New Roman"/>
          <w:b/>
          <w:bCs/>
          <w:sz w:val="24"/>
          <w:szCs w:val="24"/>
        </w:rPr>
        <w:t>: Path Coefficient</w:t>
      </w:r>
    </w:p>
    <w:tbl>
      <w:tblPr>
        <w:tblW w:w="9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558"/>
        <w:gridCol w:w="1558"/>
        <w:gridCol w:w="1558"/>
        <w:gridCol w:w="1559"/>
        <w:gridCol w:w="1559"/>
      </w:tblGrid>
      <w:tr w:rsidR="00924D2B" w:rsidRPr="00DB6CB3" w14:paraId="5F77632C" w14:textId="77777777" w:rsidTr="0028302E">
        <w:tc>
          <w:tcPr>
            <w:tcW w:w="155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76E4FA"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p>
        </w:tc>
        <w:tc>
          <w:tcPr>
            <w:tcW w:w="1558" w:type="dxa"/>
            <w:tcBorders>
              <w:top w:val="single" w:sz="8" w:space="0" w:color="000000"/>
              <w:left w:val="nil"/>
              <w:bottom w:val="single" w:sz="8" w:space="0" w:color="000000"/>
              <w:right w:val="single" w:sz="8" w:space="0" w:color="000000"/>
            </w:tcBorders>
            <w:shd w:val="clear" w:color="auto" w:fill="auto"/>
            <w:vAlign w:val="center"/>
          </w:tcPr>
          <w:p w14:paraId="1B3B493A"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Original sample (O)</w:t>
            </w:r>
          </w:p>
        </w:tc>
        <w:tc>
          <w:tcPr>
            <w:tcW w:w="1558" w:type="dxa"/>
            <w:tcBorders>
              <w:top w:val="single" w:sz="8" w:space="0" w:color="000000"/>
              <w:left w:val="nil"/>
              <w:bottom w:val="single" w:sz="8" w:space="0" w:color="000000"/>
              <w:right w:val="single" w:sz="8" w:space="0" w:color="000000"/>
            </w:tcBorders>
            <w:shd w:val="clear" w:color="auto" w:fill="auto"/>
            <w:vAlign w:val="center"/>
          </w:tcPr>
          <w:p w14:paraId="4C74FA08"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Sample mean (M)</w:t>
            </w:r>
          </w:p>
        </w:tc>
        <w:tc>
          <w:tcPr>
            <w:tcW w:w="1558" w:type="dxa"/>
            <w:tcBorders>
              <w:top w:val="single" w:sz="8" w:space="0" w:color="000000"/>
              <w:left w:val="nil"/>
              <w:bottom w:val="single" w:sz="8" w:space="0" w:color="000000"/>
              <w:right w:val="single" w:sz="8" w:space="0" w:color="000000"/>
            </w:tcBorders>
            <w:shd w:val="clear" w:color="auto" w:fill="auto"/>
            <w:vAlign w:val="center"/>
          </w:tcPr>
          <w:p w14:paraId="3EA8D514"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Standard deviation (STDEV)</w:t>
            </w:r>
          </w:p>
        </w:tc>
        <w:tc>
          <w:tcPr>
            <w:tcW w:w="1559" w:type="dxa"/>
            <w:tcBorders>
              <w:top w:val="single" w:sz="8" w:space="0" w:color="000000"/>
              <w:left w:val="nil"/>
              <w:bottom w:val="single" w:sz="8" w:space="0" w:color="000000"/>
              <w:right w:val="single" w:sz="8" w:space="0" w:color="000000"/>
            </w:tcBorders>
            <w:shd w:val="clear" w:color="auto" w:fill="auto"/>
            <w:vAlign w:val="center"/>
          </w:tcPr>
          <w:p w14:paraId="6E0347BD"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T statistics (|O/STDEV|)</w:t>
            </w:r>
          </w:p>
        </w:tc>
        <w:tc>
          <w:tcPr>
            <w:tcW w:w="1559" w:type="dxa"/>
            <w:tcBorders>
              <w:top w:val="single" w:sz="8" w:space="0" w:color="000000"/>
              <w:left w:val="nil"/>
              <w:bottom w:val="single" w:sz="8" w:space="0" w:color="000000"/>
              <w:right w:val="single" w:sz="8" w:space="0" w:color="000000"/>
            </w:tcBorders>
            <w:shd w:val="clear" w:color="auto" w:fill="auto"/>
            <w:vAlign w:val="center"/>
          </w:tcPr>
          <w:p w14:paraId="0EE417F2"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P values</w:t>
            </w:r>
          </w:p>
        </w:tc>
      </w:tr>
      <w:tr w:rsidR="00924D2B" w:rsidRPr="00DB6CB3" w14:paraId="596248A2" w14:textId="77777777" w:rsidTr="0028302E">
        <w:tc>
          <w:tcPr>
            <w:tcW w:w="1558" w:type="dxa"/>
            <w:tcBorders>
              <w:top w:val="nil"/>
              <w:left w:val="single" w:sz="8" w:space="0" w:color="000000"/>
              <w:bottom w:val="single" w:sz="8" w:space="0" w:color="000000"/>
              <w:right w:val="single" w:sz="8" w:space="0" w:color="000000"/>
            </w:tcBorders>
            <w:shd w:val="clear" w:color="auto" w:fill="auto"/>
            <w:vAlign w:val="bottom"/>
          </w:tcPr>
          <w:p w14:paraId="02247B09"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ATT -&gt; IU</w:t>
            </w:r>
          </w:p>
        </w:tc>
        <w:tc>
          <w:tcPr>
            <w:tcW w:w="1558" w:type="dxa"/>
            <w:tcBorders>
              <w:top w:val="nil"/>
              <w:left w:val="nil"/>
              <w:bottom w:val="single" w:sz="8" w:space="0" w:color="000000"/>
              <w:right w:val="single" w:sz="8" w:space="0" w:color="000000"/>
            </w:tcBorders>
            <w:shd w:val="clear" w:color="auto" w:fill="auto"/>
            <w:vAlign w:val="bottom"/>
          </w:tcPr>
          <w:p w14:paraId="4C90B8E6"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0.403</w:t>
            </w:r>
          </w:p>
        </w:tc>
        <w:tc>
          <w:tcPr>
            <w:tcW w:w="1558" w:type="dxa"/>
            <w:tcBorders>
              <w:top w:val="nil"/>
              <w:left w:val="nil"/>
              <w:bottom w:val="single" w:sz="8" w:space="0" w:color="000000"/>
              <w:right w:val="single" w:sz="8" w:space="0" w:color="000000"/>
            </w:tcBorders>
            <w:shd w:val="clear" w:color="auto" w:fill="auto"/>
            <w:vAlign w:val="bottom"/>
          </w:tcPr>
          <w:p w14:paraId="671224F9"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0.41</w:t>
            </w:r>
          </w:p>
        </w:tc>
        <w:tc>
          <w:tcPr>
            <w:tcW w:w="1558" w:type="dxa"/>
            <w:tcBorders>
              <w:top w:val="nil"/>
              <w:left w:val="nil"/>
              <w:bottom w:val="single" w:sz="8" w:space="0" w:color="000000"/>
              <w:right w:val="single" w:sz="8" w:space="0" w:color="000000"/>
            </w:tcBorders>
            <w:shd w:val="clear" w:color="auto" w:fill="auto"/>
            <w:vAlign w:val="bottom"/>
          </w:tcPr>
          <w:p w14:paraId="3E2157FF"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0.107</w:t>
            </w:r>
          </w:p>
        </w:tc>
        <w:tc>
          <w:tcPr>
            <w:tcW w:w="1559" w:type="dxa"/>
            <w:tcBorders>
              <w:top w:val="nil"/>
              <w:left w:val="nil"/>
              <w:bottom w:val="single" w:sz="8" w:space="0" w:color="000000"/>
              <w:right w:val="single" w:sz="8" w:space="0" w:color="000000"/>
            </w:tcBorders>
            <w:shd w:val="clear" w:color="auto" w:fill="auto"/>
            <w:vAlign w:val="bottom"/>
          </w:tcPr>
          <w:p w14:paraId="2039AEED"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3.788</w:t>
            </w:r>
          </w:p>
        </w:tc>
        <w:tc>
          <w:tcPr>
            <w:tcW w:w="1559" w:type="dxa"/>
            <w:tcBorders>
              <w:top w:val="nil"/>
              <w:left w:val="nil"/>
              <w:bottom w:val="single" w:sz="8" w:space="0" w:color="000000"/>
              <w:right w:val="single" w:sz="8" w:space="0" w:color="000000"/>
            </w:tcBorders>
            <w:shd w:val="clear" w:color="auto" w:fill="auto"/>
            <w:vAlign w:val="bottom"/>
          </w:tcPr>
          <w:p w14:paraId="5FF8730B"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0.000</w:t>
            </w:r>
          </w:p>
        </w:tc>
      </w:tr>
      <w:tr w:rsidR="00924D2B" w:rsidRPr="00DB6CB3" w14:paraId="3D543D1E" w14:textId="77777777" w:rsidTr="0028302E">
        <w:tc>
          <w:tcPr>
            <w:tcW w:w="1558" w:type="dxa"/>
            <w:tcBorders>
              <w:top w:val="nil"/>
              <w:left w:val="single" w:sz="8" w:space="0" w:color="000000"/>
              <w:bottom w:val="single" w:sz="8" w:space="0" w:color="000000"/>
              <w:right w:val="single" w:sz="8" w:space="0" w:color="000000"/>
            </w:tcBorders>
            <w:shd w:val="clear" w:color="auto" w:fill="auto"/>
            <w:vAlign w:val="bottom"/>
          </w:tcPr>
          <w:p w14:paraId="2A894E50"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CP -&gt; IU</w:t>
            </w:r>
          </w:p>
        </w:tc>
        <w:tc>
          <w:tcPr>
            <w:tcW w:w="1558" w:type="dxa"/>
            <w:tcBorders>
              <w:top w:val="nil"/>
              <w:left w:val="nil"/>
              <w:bottom w:val="single" w:sz="8" w:space="0" w:color="000000"/>
              <w:right w:val="single" w:sz="8" w:space="0" w:color="000000"/>
            </w:tcBorders>
            <w:shd w:val="clear" w:color="auto" w:fill="auto"/>
            <w:vAlign w:val="bottom"/>
          </w:tcPr>
          <w:p w14:paraId="708E1645"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0.237</w:t>
            </w:r>
          </w:p>
        </w:tc>
        <w:tc>
          <w:tcPr>
            <w:tcW w:w="1558" w:type="dxa"/>
            <w:tcBorders>
              <w:top w:val="nil"/>
              <w:left w:val="nil"/>
              <w:bottom w:val="single" w:sz="8" w:space="0" w:color="000000"/>
              <w:right w:val="single" w:sz="8" w:space="0" w:color="000000"/>
            </w:tcBorders>
            <w:shd w:val="clear" w:color="auto" w:fill="auto"/>
            <w:vAlign w:val="bottom"/>
          </w:tcPr>
          <w:p w14:paraId="15F952A6"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0.238</w:t>
            </w:r>
          </w:p>
        </w:tc>
        <w:tc>
          <w:tcPr>
            <w:tcW w:w="1558" w:type="dxa"/>
            <w:tcBorders>
              <w:top w:val="nil"/>
              <w:left w:val="nil"/>
              <w:bottom w:val="single" w:sz="8" w:space="0" w:color="000000"/>
              <w:right w:val="single" w:sz="8" w:space="0" w:color="000000"/>
            </w:tcBorders>
            <w:shd w:val="clear" w:color="auto" w:fill="auto"/>
            <w:vAlign w:val="bottom"/>
          </w:tcPr>
          <w:p w14:paraId="18E46E44"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0.09</w:t>
            </w:r>
          </w:p>
        </w:tc>
        <w:tc>
          <w:tcPr>
            <w:tcW w:w="1559" w:type="dxa"/>
            <w:tcBorders>
              <w:top w:val="nil"/>
              <w:left w:val="nil"/>
              <w:bottom w:val="single" w:sz="8" w:space="0" w:color="000000"/>
              <w:right w:val="single" w:sz="8" w:space="0" w:color="000000"/>
            </w:tcBorders>
            <w:shd w:val="clear" w:color="auto" w:fill="auto"/>
            <w:vAlign w:val="bottom"/>
          </w:tcPr>
          <w:p w14:paraId="0E66F6E1"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2.649</w:t>
            </w:r>
          </w:p>
        </w:tc>
        <w:tc>
          <w:tcPr>
            <w:tcW w:w="1559" w:type="dxa"/>
            <w:tcBorders>
              <w:top w:val="nil"/>
              <w:left w:val="nil"/>
              <w:bottom w:val="single" w:sz="8" w:space="0" w:color="000000"/>
              <w:right w:val="single" w:sz="8" w:space="0" w:color="000000"/>
            </w:tcBorders>
            <w:shd w:val="clear" w:color="auto" w:fill="auto"/>
            <w:vAlign w:val="bottom"/>
          </w:tcPr>
          <w:p w14:paraId="1F19D6DA"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0.008</w:t>
            </w:r>
          </w:p>
        </w:tc>
      </w:tr>
      <w:tr w:rsidR="00924D2B" w:rsidRPr="00DB6CB3" w14:paraId="2E331738" w14:textId="77777777" w:rsidTr="0028302E">
        <w:tc>
          <w:tcPr>
            <w:tcW w:w="1558" w:type="dxa"/>
            <w:tcBorders>
              <w:top w:val="nil"/>
              <w:left w:val="single" w:sz="8" w:space="0" w:color="000000"/>
              <w:bottom w:val="single" w:sz="8" w:space="0" w:color="000000"/>
              <w:right w:val="single" w:sz="8" w:space="0" w:color="000000"/>
            </w:tcBorders>
            <w:shd w:val="clear" w:color="auto" w:fill="auto"/>
            <w:vAlign w:val="bottom"/>
          </w:tcPr>
          <w:p w14:paraId="63B96C28"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IU -&gt; Adoption</w:t>
            </w:r>
          </w:p>
        </w:tc>
        <w:tc>
          <w:tcPr>
            <w:tcW w:w="1558" w:type="dxa"/>
            <w:tcBorders>
              <w:top w:val="nil"/>
              <w:left w:val="nil"/>
              <w:bottom w:val="single" w:sz="8" w:space="0" w:color="000000"/>
              <w:right w:val="single" w:sz="8" w:space="0" w:color="000000"/>
            </w:tcBorders>
            <w:shd w:val="clear" w:color="auto" w:fill="auto"/>
            <w:vAlign w:val="bottom"/>
          </w:tcPr>
          <w:p w14:paraId="5B772694"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0.678</w:t>
            </w:r>
          </w:p>
        </w:tc>
        <w:tc>
          <w:tcPr>
            <w:tcW w:w="1558" w:type="dxa"/>
            <w:tcBorders>
              <w:top w:val="nil"/>
              <w:left w:val="nil"/>
              <w:bottom w:val="single" w:sz="8" w:space="0" w:color="000000"/>
              <w:right w:val="single" w:sz="8" w:space="0" w:color="000000"/>
            </w:tcBorders>
            <w:shd w:val="clear" w:color="auto" w:fill="auto"/>
            <w:vAlign w:val="bottom"/>
          </w:tcPr>
          <w:p w14:paraId="050FD2C3"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0.679</w:t>
            </w:r>
          </w:p>
        </w:tc>
        <w:tc>
          <w:tcPr>
            <w:tcW w:w="1558" w:type="dxa"/>
            <w:tcBorders>
              <w:top w:val="nil"/>
              <w:left w:val="nil"/>
              <w:bottom w:val="single" w:sz="8" w:space="0" w:color="000000"/>
              <w:right w:val="single" w:sz="8" w:space="0" w:color="000000"/>
            </w:tcBorders>
            <w:shd w:val="clear" w:color="auto" w:fill="auto"/>
            <w:vAlign w:val="bottom"/>
          </w:tcPr>
          <w:p w14:paraId="4B1531E5"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0.039</w:t>
            </w:r>
          </w:p>
        </w:tc>
        <w:tc>
          <w:tcPr>
            <w:tcW w:w="1559" w:type="dxa"/>
            <w:tcBorders>
              <w:top w:val="nil"/>
              <w:left w:val="nil"/>
              <w:bottom w:val="single" w:sz="8" w:space="0" w:color="000000"/>
              <w:right w:val="single" w:sz="8" w:space="0" w:color="000000"/>
            </w:tcBorders>
            <w:shd w:val="clear" w:color="auto" w:fill="auto"/>
            <w:vAlign w:val="bottom"/>
          </w:tcPr>
          <w:p w14:paraId="0727FABB"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17.255</w:t>
            </w:r>
          </w:p>
        </w:tc>
        <w:tc>
          <w:tcPr>
            <w:tcW w:w="1559" w:type="dxa"/>
            <w:tcBorders>
              <w:top w:val="nil"/>
              <w:left w:val="nil"/>
              <w:bottom w:val="single" w:sz="8" w:space="0" w:color="000000"/>
              <w:right w:val="single" w:sz="8" w:space="0" w:color="000000"/>
            </w:tcBorders>
            <w:shd w:val="clear" w:color="auto" w:fill="auto"/>
            <w:vAlign w:val="bottom"/>
          </w:tcPr>
          <w:p w14:paraId="23CA97ED"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0.000</w:t>
            </w:r>
          </w:p>
        </w:tc>
      </w:tr>
      <w:tr w:rsidR="00924D2B" w:rsidRPr="00DB6CB3" w14:paraId="6FC8C910" w14:textId="77777777" w:rsidTr="0028302E">
        <w:tc>
          <w:tcPr>
            <w:tcW w:w="1558" w:type="dxa"/>
            <w:tcBorders>
              <w:top w:val="nil"/>
              <w:left w:val="single" w:sz="8" w:space="0" w:color="000000"/>
              <w:bottom w:val="single" w:sz="8" w:space="0" w:color="000000"/>
              <w:right w:val="single" w:sz="8" w:space="0" w:color="000000"/>
            </w:tcBorders>
            <w:shd w:val="clear" w:color="auto" w:fill="auto"/>
            <w:vAlign w:val="bottom"/>
          </w:tcPr>
          <w:p w14:paraId="790E9B0E"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PEOU -&gt; IU</w:t>
            </w:r>
          </w:p>
        </w:tc>
        <w:tc>
          <w:tcPr>
            <w:tcW w:w="1558" w:type="dxa"/>
            <w:tcBorders>
              <w:top w:val="nil"/>
              <w:left w:val="nil"/>
              <w:bottom w:val="single" w:sz="8" w:space="0" w:color="000000"/>
              <w:right w:val="single" w:sz="8" w:space="0" w:color="000000"/>
            </w:tcBorders>
            <w:shd w:val="clear" w:color="auto" w:fill="auto"/>
            <w:vAlign w:val="bottom"/>
          </w:tcPr>
          <w:p w14:paraId="405F4E83"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-0.007</w:t>
            </w:r>
          </w:p>
        </w:tc>
        <w:tc>
          <w:tcPr>
            <w:tcW w:w="1558" w:type="dxa"/>
            <w:tcBorders>
              <w:top w:val="nil"/>
              <w:left w:val="nil"/>
              <w:bottom w:val="single" w:sz="8" w:space="0" w:color="000000"/>
              <w:right w:val="single" w:sz="8" w:space="0" w:color="000000"/>
            </w:tcBorders>
            <w:shd w:val="clear" w:color="auto" w:fill="auto"/>
            <w:vAlign w:val="bottom"/>
          </w:tcPr>
          <w:p w14:paraId="2353DD1F"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-0.013</w:t>
            </w:r>
          </w:p>
        </w:tc>
        <w:tc>
          <w:tcPr>
            <w:tcW w:w="1558" w:type="dxa"/>
            <w:tcBorders>
              <w:top w:val="nil"/>
              <w:left w:val="nil"/>
              <w:bottom w:val="single" w:sz="8" w:space="0" w:color="000000"/>
              <w:right w:val="single" w:sz="8" w:space="0" w:color="000000"/>
            </w:tcBorders>
            <w:shd w:val="clear" w:color="auto" w:fill="auto"/>
            <w:vAlign w:val="bottom"/>
          </w:tcPr>
          <w:p w14:paraId="6356A675"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0.099</w:t>
            </w:r>
          </w:p>
        </w:tc>
        <w:tc>
          <w:tcPr>
            <w:tcW w:w="1559" w:type="dxa"/>
            <w:tcBorders>
              <w:top w:val="nil"/>
              <w:left w:val="nil"/>
              <w:bottom w:val="single" w:sz="8" w:space="0" w:color="000000"/>
              <w:right w:val="single" w:sz="8" w:space="0" w:color="000000"/>
            </w:tcBorders>
            <w:shd w:val="clear" w:color="auto" w:fill="auto"/>
            <w:vAlign w:val="bottom"/>
          </w:tcPr>
          <w:p w14:paraId="0E3CB930"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0.071</w:t>
            </w:r>
          </w:p>
        </w:tc>
        <w:tc>
          <w:tcPr>
            <w:tcW w:w="1559" w:type="dxa"/>
            <w:tcBorders>
              <w:top w:val="nil"/>
              <w:left w:val="nil"/>
              <w:bottom w:val="single" w:sz="8" w:space="0" w:color="000000"/>
              <w:right w:val="single" w:sz="8" w:space="0" w:color="000000"/>
            </w:tcBorders>
            <w:shd w:val="clear" w:color="auto" w:fill="auto"/>
            <w:vAlign w:val="bottom"/>
          </w:tcPr>
          <w:p w14:paraId="4A992261"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0.943</w:t>
            </w:r>
          </w:p>
        </w:tc>
      </w:tr>
      <w:tr w:rsidR="00924D2B" w:rsidRPr="00DB6CB3" w14:paraId="3059758F" w14:textId="77777777" w:rsidTr="0028302E">
        <w:tc>
          <w:tcPr>
            <w:tcW w:w="1558" w:type="dxa"/>
            <w:tcBorders>
              <w:top w:val="nil"/>
              <w:left w:val="single" w:sz="8" w:space="0" w:color="000000"/>
              <w:bottom w:val="single" w:sz="8" w:space="0" w:color="000000"/>
              <w:right w:val="single" w:sz="8" w:space="0" w:color="000000"/>
            </w:tcBorders>
            <w:shd w:val="clear" w:color="auto" w:fill="auto"/>
            <w:vAlign w:val="bottom"/>
          </w:tcPr>
          <w:p w14:paraId="04D66540"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b/>
                <w:bCs/>
                <w:color w:val="000000"/>
                <w:sz w:val="24"/>
                <w:szCs w:val="24"/>
              </w:rPr>
              <w:t>PU -&gt; IU</w:t>
            </w:r>
          </w:p>
        </w:tc>
        <w:tc>
          <w:tcPr>
            <w:tcW w:w="1558" w:type="dxa"/>
            <w:tcBorders>
              <w:top w:val="nil"/>
              <w:left w:val="nil"/>
              <w:bottom w:val="single" w:sz="8" w:space="0" w:color="000000"/>
              <w:right w:val="single" w:sz="8" w:space="0" w:color="000000"/>
            </w:tcBorders>
            <w:shd w:val="clear" w:color="auto" w:fill="auto"/>
            <w:vAlign w:val="bottom"/>
          </w:tcPr>
          <w:p w14:paraId="2FF6F43C"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0.191</w:t>
            </w:r>
          </w:p>
        </w:tc>
        <w:tc>
          <w:tcPr>
            <w:tcW w:w="1558" w:type="dxa"/>
            <w:tcBorders>
              <w:top w:val="nil"/>
              <w:left w:val="nil"/>
              <w:bottom w:val="single" w:sz="8" w:space="0" w:color="000000"/>
              <w:right w:val="single" w:sz="8" w:space="0" w:color="000000"/>
            </w:tcBorders>
            <w:shd w:val="clear" w:color="auto" w:fill="auto"/>
            <w:vAlign w:val="bottom"/>
          </w:tcPr>
          <w:p w14:paraId="30046D2D"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0.192</w:t>
            </w:r>
          </w:p>
        </w:tc>
        <w:tc>
          <w:tcPr>
            <w:tcW w:w="1558" w:type="dxa"/>
            <w:tcBorders>
              <w:top w:val="nil"/>
              <w:left w:val="nil"/>
              <w:bottom w:val="single" w:sz="8" w:space="0" w:color="000000"/>
              <w:right w:val="single" w:sz="8" w:space="0" w:color="000000"/>
            </w:tcBorders>
            <w:shd w:val="clear" w:color="auto" w:fill="auto"/>
            <w:vAlign w:val="bottom"/>
          </w:tcPr>
          <w:p w14:paraId="34DD26D9"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0.072</w:t>
            </w:r>
          </w:p>
        </w:tc>
        <w:tc>
          <w:tcPr>
            <w:tcW w:w="1559" w:type="dxa"/>
            <w:tcBorders>
              <w:top w:val="nil"/>
              <w:left w:val="nil"/>
              <w:bottom w:val="single" w:sz="8" w:space="0" w:color="000000"/>
              <w:right w:val="single" w:sz="8" w:space="0" w:color="000000"/>
            </w:tcBorders>
            <w:shd w:val="clear" w:color="auto" w:fill="auto"/>
            <w:vAlign w:val="bottom"/>
          </w:tcPr>
          <w:p w14:paraId="232821F5"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2.642</w:t>
            </w:r>
          </w:p>
        </w:tc>
        <w:tc>
          <w:tcPr>
            <w:tcW w:w="1559" w:type="dxa"/>
            <w:tcBorders>
              <w:top w:val="nil"/>
              <w:left w:val="nil"/>
              <w:bottom w:val="single" w:sz="8" w:space="0" w:color="000000"/>
              <w:right w:val="single" w:sz="8" w:space="0" w:color="000000"/>
            </w:tcBorders>
            <w:shd w:val="clear" w:color="auto" w:fill="auto"/>
            <w:vAlign w:val="bottom"/>
          </w:tcPr>
          <w:p w14:paraId="55AB86A6" w14:textId="77777777" w:rsidR="00924D2B" w:rsidRPr="00DB6CB3" w:rsidRDefault="00924D2B" w:rsidP="00C009B6">
            <w:pPr>
              <w:spacing w:after="0" w:line="240" w:lineRule="auto"/>
              <w:jc w:val="center"/>
              <w:rPr>
                <w:rFonts w:ascii="Times New Roman" w:hAnsi="Times New Roman" w:cs="Times New Roman"/>
                <w:b/>
                <w:bCs/>
                <w:color w:val="000000"/>
                <w:sz w:val="24"/>
                <w:szCs w:val="24"/>
              </w:rPr>
            </w:pPr>
            <w:r w:rsidRPr="00DB6CB3">
              <w:rPr>
                <w:rFonts w:ascii="Times New Roman" w:hAnsi="Times New Roman" w:cs="Times New Roman"/>
                <w:color w:val="000000"/>
                <w:sz w:val="24"/>
                <w:szCs w:val="24"/>
              </w:rPr>
              <w:t>0.008</w:t>
            </w:r>
          </w:p>
        </w:tc>
      </w:tr>
    </w:tbl>
    <w:p w14:paraId="5DA3EC43" w14:textId="77777777" w:rsidR="00924D2B" w:rsidRPr="00DB6CB3" w:rsidRDefault="00924D2B" w:rsidP="00C009B6">
      <w:pPr>
        <w:spacing w:line="240" w:lineRule="auto"/>
        <w:rPr>
          <w:rFonts w:ascii="Times New Roman" w:hAnsi="Times New Roman" w:cs="Times New Roman"/>
          <w:sz w:val="24"/>
          <w:szCs w:val="24"/>
        </w:rPr>
      </w:pPr>
    </w:p>
    <w:p w14:paraId="2EF59126" w14:textId="6FBFCDC5" w:rsidR="00D8653B" w:rsidRPr="00DB6CB3" w:rsidRDefault="00B559F5" w:rsidP="00C009B6">
      <w:pPr>
        <w:spacing w:line="240" w:lineRule="auto"/>
        <w:ind w:firstLine="720"/>
        <w:jc w:val="both"/>
        <w:rPr>
          <w:rFonts w:ascii="Times New Roman" w:hAnsi="Times New Roman" w:cs="Times New Roman"/>
          <w:sz w:val="24"/>
          <w:szCs w:val="24"/>
        </w:rPr>
      </w:pPr>
      <w:r w:rsidRPr="00DB6CB3">
        <w:rPr>
          <w:rFonts w:ascii="Times New Roman" w:hAnsi="Times New Roman" w:cs="Times New Roman"/>
          <w:sz w:val="24"/>
          <w:szCs w:val="24"/>
        </w:rPr>
        <w:t xml:space="preserve">From </w:t>
      </w:r>
      <w:r w:rsidR="00D8653B" w:rsidRPr="00DB6CB3">
        <w:rPr>
          <w:rFonts w:ascii="Times New Roman" w:hAnsi="Times New Roman" w:cs="Times New Roman"/>
          <w:sz w:val="24"/>
          <w:szCs w:val="24"/>
        </w:rPr>
        <w:t xml:space="preserve">Figure </w:t>
      </w:r>
      <w:r w:rsidRPr="00DB6CB3">
        <w:rPr>
          <w:rFonts w:ascii="Times New Roman" w:hAnsi="Times New Roman" w:cs="Times New Roman"/>
          <w:sz w:val="24"/>
          <w:szCs w:val="24"/>
        </w:rPr>
        <w:t>4,</w:t>
      </w:r>
      <w:r w:rsidR="00D8653B" w:rsidRPr="00DB6CB3">
        <w:rPr>
          <w:rFonts w:ascii="Times New Roman" w:hAnsi="Times New Roman" w:cs="Times New Roman"/>
          <w:sz w:val="24"/>
          <w:szCs w:val="24"/>
        </w:rPr>
        <w:t xml:space="preserve"> the structural model of influencing drivers of social media marketing on value added products. The formulated hypothesis was tested using a t-value and a p-value. The structural model determines the significance of all factors such as perceived ease of use (PEOU), perceived usefulness (PU), compatibility (CP), attitude (ATT), intention to use (IU) and adoption of social media for marketing value added products by </w:t>
      </w:r>
      <w:proofErr w:type="spellStart"/>
      <w:r w:rsidR="00D8653B" w:rsidRPr="00DB6CB3">
        <w:rPr>
          <w:rFonts w:ascii="Times New Roman" w:hAnsi="Times New Roman" w:cs="Times New Roman"/>
          <w:sz w:val="24"/>
          <w:szCs w:val="24"/>
        </w:rPr>
        <w:t>agripreneurs</w:t>
      </w:r>
      <w:proofErr w:type="spellEnd"/>
      <w:r w:rsidR="00D8653B" w:rsidRPr="00DB6CB3">
        <w:rPr>
          <w:rFonts w:ascii="Times New Roman" w:hAnsi="Times New Roman" w:cs="Times New Roman"/>
          <w:sz w:val="24"/>
          <w:szCs w:val="24"/>
        </w:rPr>
        <w:t>.</w:t>
      </w:r>
      <w:r w:rsidR="00E77249" w:rsidRPr="00DB6CB3">
        <w:rPr>
          <w:rFonts w:ascii="Times New Roman" w:hAnsi="Times New Roman" w:cs="Times New Roman"/>
          <w:sz w:val="24"/>
          <w:szCs w:val="24"/>
        </w:rPr>
        <w:t xml:space="preserve"> Path analysis resulted in the formation of five hypotheses. The results of the Path analysis are given in Table 6.</w:t>
      </w:r>
    </w:p>
    <w:p w14:paraId="1DCE234B" w14:textId="637059A7" w:rsidR="00D8653B" w:rsidRPr="00DB6CB3" w:rsidRDefault="00D8653B" w:rsidP="00C009B6">
      <w:pPr>
        <w:spacing w:line="240" w:lineRule="auto"/>
        <w:ind w:firstLine="720"/>
        <w:jc w:val="both"/>
        <w:rPr>
          <w:rFonts w:ascii="Times New Roman" w:eastAsia="Times New Roman" w:hAnsi="Times New Roman" w:cs="Times New Roman"/>
          <w:color w:val="2E2E2E"/>
          <w:kern w:val="0"/>
          <w:sz w:val="24"/>
          <w:szCs w:val="24"/>
          <w:lang w:bidi="ta-IN"/>
        </w:rPr>
      </w:pPr>
      <w:r w:rsidRPr="00DB6CB3">
        <w:rPr>
          <w:rFonts w:ascii="Times New Roman" w:hAnsi="Times New Roman" w:cs="Times New Roman"/>
          <w:sz w:val="24"/>
          <w:szCs w:val="24"/>
        </w:rPr>
        <w:lastRenderedPageBreak/>
        <w:t xml:space="preserve">Perceived ease of use (PEOU) had no significant impact on intention to use (IU) social media for marketing value added products. This </w:t>
      </w:r>
      <w:r w:rsidR="00D25B2E">
        <w:rPr>
          <w:rFonts w:ascii="Times New Roman" w:hAnsi="Times New Roman" w:cs="Times New Roman"/>
          <w:sz w:val="24"/>
          <w:szCs w:val="24"/>
        </w:rPr>
        <w:t xml:space="preserve">accepted </w:t>
      </w:r>
      <w:r w:rsidRPr="00DB6CB3">
        <w:rPr>
          <w:rFonts w:ascii="Times New Roman" w:hAnsi="Times New Roman" w:cs="Times New Roman"/>
          <w:sz w:val="24"/>
          <w:szCs w:val="24"/>
        </w:rPr>
        <w:t xml:space="preserve">the </w:t>
      </w:r>
      <w:r w:rsidR="00D25B2E">
        <w:rPr>
          <w:rFonts w:ascii="Times New Roman" w:hAnsi="Times New Roman" w:cs="Times New Roman"/>
          <w:sz w:val="24"/>
          <w:szCs w:val="24"/>
        </w:rPr>
        <w:t>null h</w:t>
      </w:r>
      <w:r w:rsidRPr="00DB6CB3">
        <w:rPr>
          <w:rFonts w:ascii="Times New Roman" w:hAnsi="Times New Roman" w:cs="Times New Roman"/>
          <w:sz w:val="24"/>
          <w:szCs w:val="24"/>
        </w:rPr>
        <w:t>ypothesis (</w:t>
      </w:r>
      <w:r w:rsidRPr="00D25B2E">
        <w:rPr>
          <w:rFonts w:ascii="Times New Roman" w:hAnsi="Times New Roman" w:cs="Times New Roman"/>
          <w:i/>
          <w:iCs/>
          <w:sz w:val="24"/>
          <w:szCs w:val="24"/>
        </w:rPr>
        <w:t>H</w:t>
      </w:r>
      <w:r w:rsidR="00D25B2E" w:rsidRPr="00D25B2E">
        <w:rPr>
          <w:rFonts w:ascii="Times New Roman" w:hAnsi="Times New Roman" w:cs="Times New Roman"/>
          <w:i/>
          <w:iCs/>
          <w:sz w:val="24"/>
          <w:szCs w:val="24"/>
        </w:rPr>
        <w:t>a0</w:t>
      </w:r>
      <w:r w:rsidRPr="00DB6CB3">
        <w:rPr>
          <w:rFonts w:ascii="Times New Roman" w:hAnsi="Times New Roman" w:cs="Times New Roman"/>
          <w:sz w:val="24"/>
          <w:szCs w:val="24"/>
        </w:rPr>
        <w:t xml:space="preserve">) that PEOU influences the IU and </w:t>
      </w:r>
      <w:r w:rsidR="00D25B2E">
        <w:rPr>
          <w:rFonts w:ascii="Times New Roman" w:hAnsi="Times New Roman" w:cs="Times New Roman"/>
          <w:sz w:val="24"/>
          <w:szCs w:val="24"/>
        </w:rPr>
        <w:t xml:space="preserve">not </w:t>
      </w:r>
      <w:r w:rsidRPr="00DB6CB3">
        <w:rPr>
          <w:rFonts w:ascii="Times New Roman" w:hAnsi="Times New Roman" w:cs="Times New Roman"/>
          <w:sz w:val="24"/>
          <w:szCs w:val="24"/>
        </w:rPr>
        <w:t>accept</w:t>
      </w:r>
      <w:r w:rsidR="00D25B2E">
        <w:rPr>
          <w:rFonts w:ascii="Times New Roman" w:hAnsi="Times New Roman" w:cs="Times New Roman"/>
          <w:sz w:val="24"/>
          <w:szCs w:val="24"/>
        </w:rPr>
        <w:t>ed</w:t>
      </w:r>
      <w:r w:rsidRPr="00DB6CB3">
        <w:rPr>
          <w:rFonts w:ascii="Times New Roman" w:hAnsi="Times New Roman" w:cs="Times New Roman"/>
          <w:sz w:val="24"/>
          <w:szCs w:val="24"/>
        </w:rPr>
        <w:t xml:space="preserve"> the alternative Hypothesis</w:t>
      </w:r>
      <w:r w:rsidR="00D25B2E">
        <w:rPr>
          <w:rFonts w:ascii="Times New Roman" w:hAnsi="Times New Roman" w:cs="Times New Roman"/>
          <w:sz w:val="24"/>
          <w:szCs w:val="24"/>
        </w:rPr>
        <w:t xml:space="preserve"> (</w:t>
      </w:r>
      <w:r w:rsidR="00D25B2E" w:rsidRPr="00D25B2E">
        <w:rPr>
          <w:rFonts w:ascii="Times New Roman" w:hAnsi="Times New Roman" w:cs="Times New Roman"/>
          <w:i/>
          <w:iCs/>
          <w:sz w:val="24"/>
          <w:szCs w:val="24"/>
        </w:rPr>
        <w:t>Ha1</w:t>
      </w:r>
      <w:r w:rsidR="00D25B2E">
        <w:rPr>
          <w:rFonts w:ascii="Times New Roman" w:hAnsi="Times New Roman" w:cs="Times New Roman"/>
          <w:sz w:val="24"/>
          <w:szCs w:val="24"/>
        </w:rPr>
        <w:t>).</w:t>
      </w:r>
      <w:r w:rsidRPr="00DB6CB3">
        <w:rPr>
          <w:rFonts w:ascii="Times New Roman" w:hAnsi="Times New Roman" w:cs="Times New Roman"/>
          <w:sz w:val="24"/>
          <w:szCs w:val="24"/>
        </w:rPr>
        <w:t xml:space="preserve"> Perceived ease of use (PEOU) had no significant impact on intention to use (IU) social media for marketing value added products</w:t>
      </w:r>
      <w:r w:rsidR="00B511F6" w:rsidRPr="00DB6CB3">
        <w:rPr>
          <w:rFonts w:ascii="Times New Roman" w:hAnsi="Times New Roman" w:cs="Times New Roman"/>
          <w:sz w:val="24"/>
          <w:szCs w:val="24"/>
        </w:rPr>
        <w:t>.</w:t>
      </w:r>
      <w:r w:rsidRPr="00DB6CB3">
        <w:rPr>
          <w:rFonts w:ascii="Times New Roman" w:hAnsi="Times New Roman" w:cs="Times New Roman"/>
          <w:sz w:val="24"/>
          <w:szCs w:val="24"/>
        </w:rPr>
        <w:t xml:space="preserve"> There is a lack of significance between perceived ease of use and the intention of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to use social media for marketing value added products like ready-to-eat, ready-to-cook items, health mixes, snacks, sweets, and so on, shows no significance with a t-value of 0.071 and a p-value of 0.943. Social media's perceived ease of use for marketing value-added products might not be substantial for various reasons. Firstly, value-added products often necessitate detailed information and personalized customer interactions, which social media platforms may not adequately provide. Secondly, businesses in certain sectors might find traditional marketing channels more effective for their specific audience, who may not rely heavily on social media for their purchasing decisions</w:t>
      </w:r>
      <w:r w:rsidR="00A334A8" w:rsidRPr="00DB6CB3">
        <w:rPr>
          <w:rFonts w:ascii="Times New Roman" w:hAnsi="Times New Roman" w:cs="Times New Roman"/>
          <w:sz w:val="24"/>
          <w:szCs w:val="24"/>
        </w:rPr>
        <w:t xml:space="preserve"> (</w:t>
      </w:r>
      <w:proofErr w:type="spellStart"/>
      <w:r w:rsidR="00A334A8" w:rsidRPr="00DB6CB3">
        <w:rPr>
          <w:rFonts w:ascii="Times New Roman" w:eastAsia="Times New Roman" w:hAnsi="Times New Roman" w:cs="Times New Roman"/>
          <w:color w:val="000000" w:themeColor="text1"/>
          <w:kern w:val="0"/>
          <w:sz w:val="24"/>
          <w:szCs w:val="24"/>
          <w:lang w:bidi="ta-IN"/>
        </w:rPr>
        <w:t>Izogo</w:t>
      </w:r>
      <w:proofErr w:type="spellEnd"/>
      <w:r w:rsidR="00A334A8" w:rsidRPr="00DB6CB3">
        <w:rPr>
          <w:rFonts w:ascii="Times New Roman" w:eastAsia="Times New Roman" w:hAnsi="Times New Roman" w:cs="Times New Roman"/>
          <w:color w:val="000000" w:themeColor="text1"/>
          <w:kern w:val="0"/>
          <w:sz w:val="24"/>
          <w:szCs w:val="24"/>
          <w:lang w:bidi="ta-IN"/>
        </w:rPr>
        <w:t xml:space="preserve"> &amp; </w:t>
      </w:r>
      <w:proofErr w:type="spellStart"/>
      <w:r w:rsidR="00A334A8" w:rsidRPr="00DB6CB3">
        <w:rPr>
          <w:rFonts w:ascii="Times New Roman" w:eastAsia="Times New Roman" w:hAnsi="Times New Roman" w:cs="Times New Roman"/>
          <w:color w:val="000000" w:themeColor="text1"/>
          <w:kern w:val="0"/>
          <w:sz w:val="24"/>
          <w:szCs w:val="24"/>
          <w:lang w:bidi="ta-IN"/>
        </w:rPr>
        <w:t>Mpinganjira</w:t>
      </w:r>
      <w:proofErr w:type="spellEnd"/>
      <w:r w:rsidR="00A334A8" w:rsidRPr="00DB6CB3">
        <w:rPr>
          <w:rFonts w:ascii="Times New Roman" w:eastAsia="Times New Roman" w:hAnsi="Times New Roman" w:cs="Times New Roman"/>
          <w:color w:val="000000" w:themeColor="text1"/>
          <w:kern w:val="0"/>
          <w:sz w:val="24"/>
          <w:szCs w:val="24"/>
          <w:lang w:bidi="ta-IN"/>
        </w:rPr>
        <w:t>, 2022)</w:t>
      </w:r>
      <w:r w:rsidRPr="00DB6CB3">
        <w:rPr>
          <w:rFonts w:ascii="Times New Roman" w:hAnsi="Times New Roman" w:cs="Times New Roman"/>
          <w:color w:val="000000" w:themeColor="text1"/>
          <w:sz w:val="24"/>
          <w:szCs w:val="24"/>
        </w:rPr>
        <w:t xml:space="preserve">. </w:t>
      </w:r>
      <w:r w:rsidRPr="00DB6CB3">
        <w:rPr>
          <w:rFonts w:ascii="Times New Roman" w:hAnsi="Times New Roman" w:cs="Times New Roman"/>
          <w:sz w:val="24"/>
          <w:szCs w:val="24"/>
        </w:rPr>
        <w:t>Moreover, ease of use does not necessarily translate to effective use; businesses might find that creating engaging content, managing interactions, and analyzing data requires significant effort</w:t>
      </w:r>
      <w:r w:rsidR="0059475C" w:rsidRPr="00DB6CB3">
        <w:rPr>
          <w:rFonts w:ascii="Times New Roman" w:hAnsi="Times New Roman" w:cs="Times New Roman"/>
          <w:sz w:val="24"/>
          <w:szCs w:val="24"/>
        </w:rPr>
        <w:t xml:space="preserve"> which is indicated by </w:t>
      </w:r>
      <w:r w:rsidR="0059475C" w:rsidRPr="00DB6CB3">
        <w:rPr>
          <w:rFonts w:ascii="Times New Roman" w:eastAsia="Times New Roman" w:hAnsi="Times New Roman" w:cs="Times New Roman"/>
          <w:color w:val="000000" w:themeColor="text1"/>
          <w:kern w:val="0"/>
          <w:sz w:val="24"/>
          <w:szCs w:val="24"/>
          <w:lang w:bidi="ta-IN"/>
        </w:rPr>
        <w:t xml:space="preserve">Cheung </w:t>
      </w:r>
      <w:r w:rsidR="0059475C" w:rsidRPr="00DB6CB3">
        <w:rPr>
          <w:rFonts w:ascii="Times New Roman" w:eastAsia="Times New Roman" w:hAnsi="Times New Roman" w:cs="Times New Roman"/>
          <w:i/>
          <w:iCs/>
          <w:color w:val="000000" w:themeColor="text1"/>
          <w:kern w:val="0"/>
          <w:sz w:val="24"/>
          <w:szCs w:val="24"/>
          <w:lang w:bidi="ta-IN"/>
        </w:rPr>
        <w:t>et al.,</w:t>
      </w:r>
      <w:r w:rsidR="0059475C" w:rsidRPr="00DB6CB3">
        <w:rPr>
          <w:rFonts w:ascii="Times New Roman" w:eastAsia="Times New Roman" w:hAnsi="Times New Roman" w:cs="Times New Roman"/>
          <w:color w:val="000000" w:themeColor="text1"/>
          <w:kern w:val="0"/>
          <w:sz w:val="24"/>
          <w:szCs w:val="24"/>
          <w:lang w:bidi="ta-IN"/>
        </w:rPr>
        <w:t xml:space="preserve"> (2021)</w:t>
      </w:r>
      <w:r w:rsidRPr="00DB6CB3">
        <w:rPr>
          <w:rFonts w:ascii="Times New Roman" w:hAnsi="Times New Roman" w:cs="Times New Roman"/>
          <w:color w:val="000000" w:themeColor="text1"/>
          <w:sz w:val="24"/>
          <w:szCs w:val="24"/>
        </w:rPr>
        <w:t xml:space="preserve">. </w:t>
      </w:r>
      <w:r w:rsidRPr="00DB6CB3">
        <w:rPr>
          <w:rFonts w:ascii="Times New Roman" w:hAnsi="Times New Roman" w:cs="Times New Roman"/>
          <w:sz w:val="24"/>
          <w:szCs w:val="24"/>
        </w:rPr>
        <w:t xml:space="preserve">Furthermore, trust and credibility are crucial in marketing value-added products, and these can be more challenging to establish solely through social media. </w:t>
      </w:r>
    </w:p>
    <w:p w14:paraId="082CB3FA" w14:textId="0DF01124" w:rsidR="00D8653B" w:rsidRPr="00DB6CB3" w:rsidRDefault="00D8653B" w:rsidP="00C009B6">
      <w:pPr>
        <w:spacing w:line="240" w:lineRule="auto"/>
        <w:ind w:firstLine="720"/>
        <w:jc w:val="both"/>
        <w:rPr>
          <w:rFonts w:ascii="Times New Roman" w:eastAsia="Times New Roman" w:hAnsi="Times New Roman" w:cs="Times New Roman"/>
          <w:color w:val="2E2E2E"/>
          <w:kern w:val="0"/>
          <w:sz w:val="24"/>
          <w:szCs w:val="24"/>
          <w:lang w:bidi="ta-IN"/>
        </w:rPr>
      </w:pPr>
      <w:r w:rsidRPr="00DB6CB3">
        <w:rPr>
          <w:rFonts w:ascii="Times New Roman" w:hAnsi="Times New Roman" w:cs="Times New Roman"/>
          <w:sz w:val="24"/>
          <w:szCs w:val="24"/>
        </w:rPr>
        <w:t xml:space="preserve">Perceived usefulness </w:t>
      </w:r>
      <w:r w:rsidR="00D25B2E">
        <w:rPr>
          <w:rFonts w:ascii="Times New Roman" w:hAnsi="Times New Roman" w:cs="Times New Roman"/>
          <w:sz w:val="24"/>
          <w:szCs w:val="24"/>
        </w:rPr>
        <w:t>wa</w:t>
      </w:r>
      <w:r w:rsidRPr="00DB6CB3">
        <w:rPr>
          <w:rFonts w:ascii="Times New Roman" w:hAnsi="Times New Roman" w:cs="Times New Roman"/>
          <w:sz w:val="24"/>
          <w:szCs w:val="24"/>
        </w:rPr>
        <w:t xml:space="preserve">s crucial in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intention to use social media for marketing value-added products for several reasons. There </w:t>
      </w:r>
      <w:r w:rsidR="00106266">
        <w:rPr>
          <w:rFonts w:ascii="Times New Roman" w:hAnsi="Times New Roman" w:cs="Times New Roman"/>
          <w:sz w:val="24"/>
          <w:szCs w:val="24"/>
        </w:rPr>
        <w:t>wa</w:t>
      </w:r>
      <w:r w:rsidRPr="00DB6CB3">
        <w:rPr>
          <w:rFonts w:ascii="Times New Roman" w:hAnsi="Times New Roman" w:cs="Times New Roman"/>
          <w:sz w:val="24"/>
          <w:szCs w:val="24"/>
        </w:rPr>
        <w:t>s a significant relationship between perceived usefulness and the intention to use (IU) social media for marketing value added products which shows a significant relationship with a t-value of 2.642 and a p-value of 0.008 and hence the Hypothesis (</w:t>
      </w:r>
      <w:r w:rsidRPr="00106266">
        <w:rPr>
          <w:rFonts w:ascii="Times New Roman" w:hAnsi="Times New Roman" w:cs="Times New Roman"/>
          <w:i/>
          <w:iCs/>
          <w:sz w:val="24"/>
          <w:szCs w:val="24"/>
        </w:rPr>
        <w:t>H</w:t>
      </w:r>
      <w:r w:rsidR="00106266" w:rsidRPr="00106266">
        <w:rPr>
          <w:rFonts w:ascii="Times New Roman" w:hAnsi="Times New Roman" w:cs="Times New Roman"/>
          <w:i/>
          <w:iCs/>
          <w:sz w:val="24"/>
          <w:szCs w:val="24"/>
        </w:rPr>
        <w:t>b1</w:t>
      </w:r>
      <w:r w:rsidRPr="00DB6CB3">
        <w:rPr>
          <w:rFonts w:ascii="Times New Roman" w:hAnsi="Times New Roman" w:cs="Times New Roman"/>
          <w:sz w:val="24"/>
          <w:szCs w:val="24"/>
        </w:rPr>
        <w:t>) is accepted</w:t>
      </w:r>
      <w:r w:rsidR="00106266">
        <w:rPr>
          <w:rFonts w:ascii="Times New Roman" w:hAnsi="Times New Roman" w:cs="Times New Roman"/>
          <w:sz w:val="24"/>
          <w:szCs w:val="24"/>
        </w:rPr>
        <w:t xml:space="preserve"> and rejected the null hypothesis (</w:t>
      </w:r>
      <w:r w:rsidR="00106266" w:rsidRPr="00106266">
        <w:rPr>
          <w:rFonts w:ascii="Times New Roman" w:hAnsi="Times New Roman" w:cs="Times New Roman"/>
          <w:i/>
          <w:iCs/>
          <w:sz w:val="24"/>
          <w:szCs w:val="24"/>
        </w:rPr>
        <w:t>Hb0</w:t>
      </w:r>
      <w:r w:rsidR="00106266">
        <w:rPr>
          <w:rFonts w:ascii="Times New Roman" w:hAnsi="Times New Roman" w:cs="Times New Roman"/>
          <w:sz w:val="24"/>
          <w:szCs w:val="24"/>
        </w:rPr>
        <w:t>).</w:t>
      </w:r>
      <w:r w:rsidRPr="00DB6CB3">
        <w:rPr>
          <w:rFonts w:ascii="Times New Roman" w:hAnsi="Times New Roman" w:cs="Times New Roman"/>
          <w:sz w:val="24"/>
          <w:szCs w:val="24"/>
        </w:rPr>
        <w:t xml:space="preserve"> First, social media platforms offer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a cost-effective</w:t>
      </w:r>
      <w:r w:rsidR="009E04E3" w:rsidRPr="00DB6CB3">
        <w:rPr>
          <w:rFonts w:ascii="Times New Roman" w:hAnsi="Times New Roman" w:cs="Times New Roman"/>
          <w:sz w:val="24"/>
          <w:szCs w:val="24"/>
        </w:rPr>
        <w:t xml:space="preserve"> </w:t>
      </w:r>
      <w:r w:rsidR="00292BD9" w:rsidRPr="00DB6CB3">
        <w:rPr>
          <w:rFonts w:ascii="Times New Roman" w:hAnsi="Times New Roman" w:cs="Times New Roman"/>
          <w:sz w:val="24"/>
          <w:szCs w:val="24"/>
        </w:rPr>
        <w:t>(</w:t>
      </w:r>
      <w:r w:rsidR="00292BD9" w:rsidRPr="00DB6CB3">
        <w:rPr>
          <w:rFonts w:ascii="Times New Roman" w:eastAsia="Times New Roman" w:hAnsi="Times New Roman" w:cs="Times New Roman"/>
          <w:color w:val="2E2E2E"/>
          <w:kern w:val="0"/>
          <w:sz w:val="24"/>
          <w:szCs w:val="24"/>
          <w:lang w:bidi="ta-IN"/>
        </w:rPr>
        <w:t xml:space="preserve">Arora, 2024) </w:t>
      </w:r>
      <w:r w:rsidRPr="00DB6CB3">
        <w:rPr>
          <w:rFonts w:ascii="Times New Roman" w:hAnsi="Times New Roman" w:cs="Times New Roman"/>
          <w:sz w:val="24"/>
          <w:szCs w:val="24"/>
        </w:rPr>
        <w:t>and efficient method to reach a wider audience, including potential customers who may not be accessible via traditional marketing channels. This broader reach can result in increased sales and greater brand recognition</w:t>
      </w:r>
      <w:r w:rsidR="00C21961" w:rsidRPr="00DB6CB3">
        <w:rPr>
          <w:rFonts w:ascii="Times New Roman" w:hAnsi="Times New Roman" w:cs="Times New Roman"/>
          <w:sz w:val="24"/>
          <w:szCs w:val="24"/>
        </w:rPr>
        <w:t xml:space="preserve"> (</w:t>
      </w:r>
      <w:r w:rsidR="00C21961" w:rsidRPr="00DB6CB3">
        <w:rPr>
          <w:rFonts w:ascii="Times New Roman" w:eastAsia="Times New Roman" w:hAnsi="Times New Roman" w:cs="Times New Roman"/>
          <w:color w:val="2E2E2E"/>
          <w:kern w:val="0"/>
          <w:sz w:val="24"/>
          <w:szCs w:val="24"/>
          <w:lang w:bidi="ta-IN"/>
        </w:rPr>
        <w:t xml:space="preserve">Jiang </w:t>
      </w:r>
      <w:r w:rsidR="00C21961" w:rsidRPr="00DB6CB3">
        <w:rPr>
          <w:rFonts w:ascii="Times New Roman" w:eastAsia="Times New Roman" w:hAnsi="Times New Roman" w:cs="Times New Roman"/>
          <w:i/>
          <w:iCs/>
          <w:color w:val="2E2E2E"/>
          <w:kern w:val="0"/>
          <w:sz w:val="24"/>
          <w:szCs w:val="24"/>
          <w:lang w:bidi="ta-IN"/>
        </w:rPr>
        <w:t>et al.,</w:t>
      </w:r>
      <w:r w:rsidR="00C21961" w:rsidRPr="00DB6CB3">
        <w:rPr>
          <w:rFonts w:ascii="Times New Roman" w:eastAsia="Times New Roman" w:hAnsi="Times New Roman" w:cs="Times New Roman"/>
          <w:color w:val="2E2E2E"/>
          <w:kern w:val="0"/>
          <w:sz w:val="24"/>
          <w:szCs w:val="24"/>
          <w:lang w:bidi="ta-IN"/>
        </w:rPr>
        <w:t xml:space="preserve"> 2020; </w:t>
      </w:r>
      <w:proofErr w:type="spellStart"/>
      <w:r w:rsidR="00C21961" w:rsidRPr="00DB6CB3">
        <w:rPr>
          <w:rFonts w:ascii="Times New Roman" w:eastAsia="Times New Roman" w:hAnsi="Times New Roman" w:cs="Times New Roman"/>
          <w:color w:val="2E2E2E"/>
          <w:kern w:val="0"/>
          <w:sz w:val="24"/>
          <w:szCs w:val="24"/>
          <w:lang w:bidi="ta-IN"/>
        </w:rPr>
        <w:t>Ilieva</w:t>
      </w:r>
      <w:proofErr w:type="spellEnd"/>
      <w:r w:rsidR="00C21961" w:rsidRPr="00DB6CB3">
        <w:rPr>
          <w:rFonts w:ascii="Times New Roman" w:eastAsia="Times New Roman" w:hAnsi="Times New Roman" w:cs="Times New Roman"/>
          <w:color w:val="2E2E2E"/>
          <w:kern w:val="0"/>
          <w:sz w:val="24"/>
          <w:szCs w:val="24"/>
          <w:lang w:bidi="ta-IN"/>
        </w:rPr>
        <w:t xml:space="preserve"> </w:t>
      </w:r>
      <w:r w:rsidR="00C21961" w:rsidRPr="00DB6CB3">
        <w:rPr>
          <w:rFonts w:ascii="Times New Roman" w:eastAsia="Times New Roman" w:hAnsi="Times New Roman" w:cs="Times New Roman"/>
          <w:i/>
          <w:iCs/>
          <w:color w:val="2E2E2E"/>
          <w:kern w:val="0"/>
          <w:sz w:val="24"/>
          <w:szCs w:val="24"/>
          <w:lang w:bidi="ta-IN"/>
        </w:rPr>
        <w:t>et al.,</w:t>
      </w:r>
      <w:r w:rsidR="00C21961" w:rsidRPr="00DB6CB3">
        <w:rPr>
          <w:rFonts w:ascii="Times New Roman" w:eastAsia="Times New Roman" w:hAnsi="Times New Roman" w:cs="Times New Roman"/>
          <w:color w:val="2E2E2E"/>
          <w:kern w:val="0"/>
          <w:sz w:val="24"/>
          <w:szCs w:val="24"/>
          <w:lang w:bidi="ta-IN"/>
        </w:rPr>
        <w:t xml:space="preserve"> 2024)</w:t>
      </w:r>
      <w:r w:rsidRPr="00DB6CB3">
        <w:rPr>
          <w:rFonts w:ascii="Times New Roman" w:hAnsi="Times New Roman" w:cs="Times New Roman"/>
          <w:sz w:val="24"/>
          <w:szCs w:val="24"/>
        </w:rPr>
        <w:t>. Second, social media facilitates direct communication and engagement with customers, helping to build stronger relationships and customer loyalty</w:t>
      </w:r>
      <w:r w:rsidR="00AB563B" w:rsidRPr="00DB6CB3">
        <w:rPr>
          <w:rFonts w:ascii="Times New Roman" w:hAnsi="Times New Roman" w:cs="Times New Roman"/>
          <w:sz w:val="24"/>
          <w:szCs w:val="24"/>
        </w:rPr>
        <w:t xml:space="preserve"> (</w:t>
      </w:r>
      <w:proofErr w:type="spellStart"/>
      <w:r w:rsidR="00AB563B" w:rsidRPr="00DB6CB3">
        <w:rPr>
          <w:rFonts w:ascii="Times New Roman" w:eastAsia="Times New Roman" w:hAnsi="Times New Roman" w:cs="Times New Roman"/>
          <w:color w:val="2E2E2E"/>
          <w:kern w:val="0"/>
          <w:sz w:val="24"/>
          <w:szCs w:val="24"/>
          <w:lang w:bidi="ta-IN"/>
        </w:rPr>
        <w:t>Duan</w:t>
      </w:r>
      <w:proofErr w:type="spellEnd"/>
      <w:r w:rsidR="00AB563B" w:rsidRPr="00DB6CB3">
        <w:rPr>
          <w:rFonts w:ascii="Times New Roman" w:eastAsia="Times New Roman" w:hAnsi="Times New Roman" w:cs="Times New Roman"/>
          <w:color w:val="2E2E2E"/>
          <w:kern w:val="0"/>
          <w:sz w:val="24"/>
          <w:szCs w:val="24"/>
          <w:lang w:bidi="ta-IN"/>
        </w:rPr>
        <w:t xml:space="preserve"> </w:t>
      </w:r>
      <w:r w:rsidR="00AB563B" w:rsidRPr="00DB6CB3">
        <w:rPr>
          <w:rFonts w:ascii="Times New Roman" w:eastAsia="Times New Roman" w:hAnsi="Times New Roman" w:cs="Times New Roman"/>
          <w:i/>
          <w:iCs/>
          <w:color w:val="2E2E2E"/>
          <w:kern w:val="0"/>
          <w:sz w:val="24"/>
          <w:szCs w:val="24"/>
          <w:lang w:bidi="ta-IN"/>
        </w:rPr>
        <w:t>et al.,</w:t>
      </w:r>
      <w:r w:rsidR="00AB563B" w:rsidRPr="00DB6CB3">
        <w:rPr>
          <w:rFonts w:ascii="Times New Roman" w:eastAsia="Times New Roman" w:hAnsi="Times New Roman" w:cs="Times New Roman"/>
          <w:color w:val="2E2E2E"/>
          <w:kern w:val="0"/>
          <w:sz w:val="24"/>
          <w:szCs w:val="24"/>
          <w:lang w:bidi="ta-IN"/>
        </w:rPr>
        <w:t xml:space="preserve"> 2024)</w:t>
      </w:r>
      <w:r w:rsidRPr="00DB6CB3">
        <w:rPr>
          <w:rFonts w:ascii="Times New Roman" w:hAnsi="Times New Roman" w:cs="Times New Roman"/>
          <w:sz w:val="24"/>
          <w:szCs w:val="24"/>
        </w:rPr>
        <w:t xml:space="preserve">.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might receive instant feedback, address customer inquiries, and promote their products in real time. Additionally, social media provides valuable analytics and insights, allowing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to monitor the performance of their marketing efforts, understand customer preferences</w:t>
      </w:r>
      <w:r w:rsidR="00C31B03" w:rsidRPr="00DB6CB3">
        <w:rPr>
          <w:rFonts w:ascii="Times New Roman" w:hAnsi="Times New Roman" w:cs="Times New Roman"/>
          <w:sz w:val="24"/>
          <w:szCs w:val="24"/>
        </w:rPr>
        <w:t xml:space="preserve"> (</w:t>
      </w:r>
      <w:proofErr w:type="spellStart"/>
      <w:r w:rsidR="00C31B03" w:rsidRPr="00DB6CB3">
        <w:rPr>
          <w:rFonts w:ascii="Times New Roman" w:eastAsia="Times New Roman" w:hAnsi="Times New Roman" w:cs="Times New Roman"/>
          <w:color w:val="2E2E2E"/>
          <w:kern w:val="0"/>
          <w:sz w:val="24"/>
          <w:szCs w:val="24"/>
          <w:lang w:bidi="ta-IN"/>
        </w:rPr>
        <w:t>Gerlich</w:t>
      </w:r>
      <w:proofErr w:type="spellEnd"/>
      <w:r w:rsidR="00C31B03" w:rsidRPr="00DB6CB3">
        <w:rPr>
          <w:rFonts w:ascii="Times New Roman" w:eastAsia="Times New Roman" w:hAnsi="Times New Roman" w:cs="Times New Roman"/>
          <w:color w:val="2E2E2E"/>
          <w:kern w:val="0"/>
          <w:sz w:val="24"/>
          <w:szCs w:val="24"/>
          <w:lang w:bidi="ta-IN"/>
        </w:rPr>
        <w:t>, 2023)</w:t>
      </w:r>
      <w:r w:rsidRPr="00DB6CB3">
        <w:rPr>
          <w:rFonts w:ascii="Times New Roman" w:hAnsi="Times New Roman" w:cs="Times New Roman"/>
          <w:sz w:val="24"/>
          <w:szCs w:val="24"/>
        </w:rPr>
        <w:t xml:space="preserve">, and make data-driven decisions. This perceived usefulness in improving marketing effectiveness and efficiency makes social media an attractive tool for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seeking to expand their businesses and remain competitive in the market. </w:t>
      </w:r>
    </w:p>
    <w:p w14:paraId="360130BC" w14:textId="5C21C0B9" w:rsidR="00D8653B" w:rsidRPr="00DB6CB3" w:rsidRDefault="00D8653B" w:rsidP="00C009B6">
      <w:pPr>
        <w:spacing w:line="240" w:lineRule="auto"/>
        <w:ind w:firstLine="720"/>
        <w:jc w:val="both"/>
        <w:rPr>
          <w:rFonts w:ascii="Times New Roman" w:eastAsia="Times New Roman" w:hAnsi="Times New Roman" w:cs="Times New Roman"/>
          <w:color w:val="2E2E2E"/>
          <w:kern w:val="0"/>
          <w:sz w:val="24"/>
          <w:szCs w:val="24"/>
          <w:lang w:bidi="ta-IN"/>
        </w:rPr>
      </w:pPr>
      <w:r w:rsidRPr="00DB6CB3">
        <w:rPr>
          <w:rFonts w:ascii="Times New Roman" w:hAnsi="Times New Roman" w:cs="Times New Roman"/>
          <w:sz w:val="24"/>
          <w:szCs w:val="24"/>
        </w:rPr>
        <w:t xml:space="preserve">Compatibility had a significant relationship with the intention of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to use social media for marketing value added products (</w:t>
      </w:r>
      <w:r w:rsidRPr="00106266">
        <w:rPr>
          <w:rFonts w:ascii="Times New Roman" w:hAnsi="Times New Roman" w:cs="Times New Roman"/>
          <w:i/>
          <w:iCs/>
          <w:sz w:val="24"/>
          <w:szCs w:val="24"/>
        </w:rPr>
        <w:t>H</w:t>
      </w:r>
      <w:r w:rsidR="00D3127F" w:rsidRPr="00106266">
        <w:rPr>
          <w:rFonts w:ascii="Times New Roman" w:hAnsi="Times New Roman" w:cs="Times New Roman"/>
          <w:i/>
          <w:iCs/>
          <w:sz w:val="24"/>
          <w:szCs w:val="24"/>
        </w:rPr>
        <w:t>c1</w:t>
      </w:r>
      <w:r w:rsidRPr="00DB6CB3">
        <w:rPr>
          <w:rFonts w:ascii="Times New Roman" w:hAnsi="Times New Roman" w:cs="Times New Roman"/>
          <w:sz w:val="24"/>
          <w:szCs w:val="24"/>
        </w:rPr>
        <w:t xml:space="preserve">), which shows a significance with a t-value of 2.649 and a p-value of 0.008 </w:t>
      </w:r>
      <w:r w:rsidR="00C31B03" w:rsidRPr="00DB6CB3">
        <w:rPr>
          <w:rFonts w:ascii="Times New Roman" w:hAnsi="Times New Roman" w:cs="Times New Roman"/>
          <w:sz w:val="24"/>
          <w:szCs w:val="24"/>
        </w:rPr>
        <w:t>and</w:t>
      </w:r>
      <w:r w:rsidRPr="00DB6CB3">
        <w:rPr>
          <w:rFonts w:ascii="Times New Roman" w:hAnsi="Times New Roman" w:cs="Times New Roman"/>
          <w:sz w:val="24"/>
          <w:szCs w:val="24"/>
        </w:rPr>
        <w:t xml:space="preserve"> hence Hypothesis </w:t>
      </w:r>
      <w:r w:rsidR="00106266">
        <w:rPr>
          <w:rFonts w:ascii="Times New Roman" w:hAnsi="Times New Roman" w:cs="Times New Roman"/>
          <w:sz w:val="24"/>
          <w:szCs w:val="24"/>
        </w:rPr>
        <w:t>(</w:t>
      </w:r>
      <w:r w:rsidR="00106266" w:rsidRPr="00106266">
        <w:rPr>
          <w:rFonts w:ascii="Times New Roman" w:hAnsi="Times New Roman" w:cs="Times New Roman"/>
          <w:i/>
          <w:iCs/>
          <w:sz w:val="24"/>
          <w:szCs w:val="24"/>
        </w:rPr>
        <w:t>Hc1</w:t>
      </w:r>
      <w:r w:rsidR="00106266" w:rsidRPr="00DB6CB3">
        <w:rPr>
          <w:rFonts w:ascii="Times New Roman" w:hAnsi="Times New Roman" w:cs="Times New Roman"/>
          <w:sz w:val="24"/>
          <w:szCs w:val="24"/>
        </w:rPr>
        <w:t>)</w:t>
      </w:r>
      <w:r w:rsidR="00106266">
        <w:rPr>
          <w:rFonts w:ascii="Times New Roman" w:hAnsi="Times New Roman" w:cs="Times New Roman"/>
          <w:sz w:val="24"/>
          <w:szCs w:val="24"/>
        </w:rPr>
        <w:t xml:space="preserve"> </w:t>
      </w:r>
      <w:r w:rsidRPr="00DB6CB3">
        <w:rPr>
          <w:rFonts w:ascii="Times New Roman" w:hAnsi="Times New Roman" w:cs="Times New Roman"/>
          <w:sz w:val="24"/>
          <w:szCs w:val="24"/>
        </w:rPr>
        <w:t>is accepted</w:t>
      </w:r>
      <w:r w:rsidR="00106266">
        <w:rPr>
          <w:rFonts w:ascii="Times New Roman" w:hAnsi="Times New Roman" w:cs="Times New Roman"/>
          <w:sz w:val="24"/>
          <w:szCs w:val="24"/>
        </w:rPr>
        <w:t xml:space="preserve"> and the null hypothesis (</w:t>
      </w:r>
      <w:r w:rsidR="00106266" w:rsidRPr="00106266">
        <w:rPr>
          <w:rFonts w:ascii="Times New Roman" w:hAnsi="Times New Roman" w:cs="Times New Roman"/>
          <w:i/>
          <w:iCs/>
          <w:sz w:val="24"/>
          <w:szCs w:val="24"/>
        </w:rPr>
        <w:t>Hc</w:t>
      </w:r>
      <w:r w:rsidR="00106266">
        <w:rPr>
          <w:rFonts w:ascii="Times New Roman" w:hAnsi="Times New Roman" w:cs="Times New Roman"/>
          <w:i/>
          <w:iCs/>
          <w:sz w:val="24"/>
          <w:szCs w:val="24"/>
        </w:rPr>
        <w:t>0</w:t>
      </w:r>
      <w:r w:rsidR="00106266" w:rsidRPr="00DB6CB3">
        <w:rPr>
          <w:rFonts w:ascii="Times New Roman" w:hAnsi="Times New Roman" w:cs="Times New Roman"/>
          <w:sz w:val="24"/>
          <w:szCs w:val="24"/>
        </w:rPr>
        <w:t>)</w:t>
      </w:r>
      <w:r w:rsidR="00106266">
        <w:rPr>
          <w:rFonts w:ascii="Times New Roman" w:hAnsi="Times New Roman" w:cs="Times New Roman"/>
          <w:sz w:val="24"/>
          <w:szCs w:val="24"/>
        </w:rPr>
        <w:t xml:space="preserve"> was rejected</w:t>
      </w:r>
      <w:r w:rsidRPr="00DB6CB3">
        <w:rPr>
          <w:rFonts w:ascii="Times New Roman" w:hAnsi="Times New Roman" w:cs="Times New Roman"/>
          <w:sz w:val="24"/>
          <w:szCs w:val="24"/>
        </w:rPr>
        <w:t xml:space="preserve">. The compatibility of social media with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current practices significantly influences their intention to use it for marketing value-added products for several reasons. Firstly, social media platforms integrate seamlessly with digital tools and technologies that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already employ, such as e-commerce websites, online payment systems, and customer management software. This integration streamlines the marketing process and ensures a more efficient workflow. Secondly, social media aligns with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marketing goals, allowing them to visually showcase their products through photos and videos</w:t>
      </w:r>
      <w:r w:rsidR="009E04E3" w:rsidRPr="00DB6CB3">
        <w:rPr>
          <w:rFonts w:ascii="Times New Roman" w:hAnsi="Times New Roman" w:cs="Times New Roman"/>
          <w:sz w:val="24"/>
          <w:szCs w:val="24"/>
        </w:rPr>
        <w:t xml:space="preserve"> </w:t>
      </w:r>
      <w:r w:rsidR="00C31B03" w:rsidRPr="00DB6CB3">
        <w:rPr>
          <w:rFonts w:ascii="Times New Roman" w:hAnsi="Times New Roman" w:cs="Times New Roman"/>
          <w:sz w:val="24"/>
          <w:szCs w:val="24"/>
        </w:rPr>
        <w:t>(</w:t>
      </w:r>
      <w:proofErr w:type="spellStart"/>
      <w:r w:rsidR="00C31B03" w:rsidRPr="00DB6CB3">
        <w:rPr>
          <w:rFonts w:ascii="Times New Roman" w:eastAsia="Times New Roman" w:hAnsi="Times New Roman" w:cs="Times New Roman"/>
          <w:color w:val="000000" w:themeColor="text1"/>
          <w:kern w:val="0"/>
          <w:sz w:val="24"/>
          <w:szCs w:val="24"/>
          <w:lang w:bidi="ta-IN"/>
        </w:rPr>
        <w:t>Keerakiatwong</w:t>
      </w:r>
      <w:proofErr w:type="spellEnd"/>
      <w:r w:rsidR="00C31B03" w:rsidRPr="00DB6CB3">
        <w:rPr>
          <w:rFonts w:ascii="Times New Roman" w:eastAsia="Times New Roman" w:hAnsi="Times New Roman" w:cs="Times New Roman"/>
          <w:color w:val="000000" w:themeColor="text1"/>
          <w:kern w:val="0"/>
          <w:sz w:val="24"/>
          <w:szCs w:val="24"/>
          <w:lang w:bidi="ta-IN"/>
        </w:rPr>
        <w:t xml:space="preserve"> </w:t>
      </w:r>
      <w:r w:rsidR="00C31B03" w:rsidRPr="00DB6CB3">
        <w:rPr>
          <w:rFonts w:ascii="Times New Roman" w:eastAsia="Times New Roman" w:hAnsi="Times New Roman" w:cs="Times New Roman"/>
          <w:i/>
          <w:iCs/>
          <w:color w:val="000000" w:themeColor="text1"/>
          <w:kern w:val="0"/>
          <w:sz w:val="24"/>
          <w:szCs w:val="24"/>
          <w:lang w:bidi="ta-IN"/>
        </w:rPr>
        <w:t>et al.</w:t>
      </w:r>
      <w:r w:rsidRPr="00DB6CB3">
        <w:rPr>
          <w:rFonts w:ascii="Times New Roman" w:hAnsi="Times New Roman" w:cs="Times New Roman"/>
          <w:i/>
          <w:iCs/>
          <w:color w:val="000000" w:themeColor="text1"/>
          <w:sz w:val="24"/>
          <w:szCs w:val="24"/>
        </w:rPr>
        <w:t>,</w:t>
      </w:r>
      <w:r w:rsidR="00C31B03" w:rsidRPr="00DB6CB3">
        <w:rPr>
          <w:rFonts w:ascii="Times New Roman" w:hAnsi="Times New Roman" w:cs="Times New Roman"/>
          <w:color w:val="000000" w:themeColor="text1"/>
          <w:sz w:val="24"/>
          <w:szCs w:val="24"/>
        </w:rPr>
        <w:t xml:space="preserve"> 2023; </w:t>
      </w:r>
      <w:proofErr w:type="spellStart"/>
      <w:r w:rsidR="00C31B03" w:rsidRPr="00DB6CB3">
        <w:rPr>
          <w:rFonts w:ascii="Times New Roman" w:eastAsia="Times New Roman" w:hAnsi="Times New Roman" w:cs="Times New Roman"/>
          <w:color w:val="000000" w:themeColor="text1"/>
          <w:kern w:val="0"/>
          <w:sz w:val="24"/>
          <w:szCs w:val="24"/>
          <w:lang w:bidi="ta-IN"/>
        </w:rPr>
        <w:t>Einsle</w:t>
      </w:r>
      <w:proofErr w:type="spellEnd"/>
      <w:r w:rsidR="00C31B03" w:rsidRPr="00DB6CB3">
        <w:rPr>
          <w:rFonts w:ascii="Times New Roman" w:eastAsia="Times New Roman" w:hAnsi="Times New Roman" w:cs="Times New Roman"/>
          <w:color w:val="000000" w:themeColor="text1"/>
          <w:kern w:val="0"/>
          <w:sz w:val="24"/>
          <w:szCs w:val="24"/>
          <w:lang w:bidi="ta-IN"/>
        </w:rPr>
        <w:t xml:space="preserve"> </w:t>
      </w:r>
      <w:r w:rsidR="00C31B03" w:rsidRPr="00DB6CB3">
        <w:rPr>
          <w:rFonts w:ascii="Times New Roman" w:eastAsia="Times New Roman" w:hAnsi="Times New Roman" w:cs="Times New Roman"/>
          <w:i/>
          <w:iCs/>
          <w:color w:val="000000" w:themeColor="text1"/>
          <w:kern w:val="0"/>
          <w:sz w:val="24"/>
          <w:szCs w:val="24"/>
          <w:lang w:bidi="ta-IN"/>
        </w:rPr>
        <w:t>et al.,</w:t>
      </w:r>
      <w:r w:rsidR="00C31B03" w:rsidRPr="00DB6CB3">
        <w:rPr>
          <w:rFonts w:ascii="Times New Roman" w:eastAsia="Times New Roman" w:hAnsi="Times New Roman" w:cs="Times New Roman"/>
          <w:color w:val="000000" w:themeColor="text1"/>
          <w:kern w:val="0"/>
          <w:sz w:val="24"/>
          <w:szCs w:val="24"/>
          <w:lang w:bidi="ta-IN"/>
        </w:rPr>
        <w:t xml:space="preserve"> 2024</w:t>
      </w:r>
      <w:r w:rsidR="00C31B03" w:rsidRPr="00DB6CB3">
        <w:rPr>
          <w:rFonts w:ascii="Times New Roman" w:eastAsia="Times New Roman" w:hAnsi="Times New Roman" w:cs="Times New Roman"/>
          <w:color w:val="2E2E2E"/>
          <w:kern w:val="0"/>
          <w:sz w:val="24"/>
          <w:szCs w:val="24"/>
          <w:lang w:bidi="ta-IN"/>
        </w:rPr>
        <w:t>)</w:t>
      </w:r>
      <w:r w:rsidRPr="00DB6CB3">
        <w:rPr>
          <w:rFonts w:ascii="Times New Roman" w:hAnsi="Times New Roman" w:cs="Times New Roman"/>
          <w:sz w:val="24"/>
          <w:szCs w:val="24"/>
        </w:rPr>
        <w:t xml:space="preserve"> share success stories, and educate customers about their products' unique features and benefits.  Additionally, the interactive nature of social media supports the community-</w:t>
      </w:r>
      <w:r w:rsidRPr="00DB6CB3">
        <w:rPr>
          <w:rFonts w:ascii="Times New Roman" w:hAnsi="Times New Roman" w:cs="Times New Roman"/>
          <w:sz w:val="24"/>
          <w:szCs w:val="24"/>
        </w:rPr>
        <w:lastRenderedPageBreak/>
        <w:t xml:space="preserve">oriented approach of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enabling them to engage with customers, receive feedback, and build a loyal customer base. Moreover, the adaptability of social media platforms allows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to quickly adjust their marketing strategies based on real-time data and trends</w:t>
      </w:r>
      <w:r w:rsidR="00095A18" w:rsidRPr="00DB6CB3">
        <w:rPr>
          <w:rFonts w:ascii="Times New Roman" w:hAnsi="Times New Roman" w:cs="Times New Roman"/>
          <w:sz w:val="24"/>
          <w:szCs w:val="24"/>
        </w:rPr>
        <w:t xml:space="preserve">, </w:t>
      </w:r>
      <w:r w:rsidRPr="00DB6CB3">
        <w:rPr>
          <w:rFonts w:ascii="Times New Roman" w:hAnsi="Times New Roman" w:cs="Times New Roman"/>
          <w:sz w:val="24"/>
          <w:szCs w:val="24"/>
        </w:rPr>
        <w:t xml:space="preserve">ensuring their efforts remain relevant and effective.  This compatibility with their needs and practices makes social media an invaluable tool for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in marketing value-added products.</w:t>
      </w:r>
    </w:p>
    <w:p w14:paraId="66B77340" w14:textId="3E7AECAF" w:rsidR="00D8653B" w:rsidRPr="00DB6CB3" w:rsidRDefault="00D8653B" w:rsidP="00C009B6">
      <w:pPr>
        <w:spacing w:line="240" w:lineRule="auto"/>
        <w:ind w:firstLine="720"/>
        <w:jc w:val="both"/>
        <w:rPr>
          <w:rFonts w:ascii="Times New Roman" w:eastAsia="Times New Roman" w:hAnsi="Times New Roman" w:cs="Times New Roman"/>
          <w:color w:val="2E2E2E"/>
          <w:kern w:val="0"/>
          <w:sz w:val="24"/>
          <w:szCs w:val="24"/>
          <w:lang w:bidi="ta-IN"/>
        </w:rPr>
      </w:pPr>
      <w:r w:rsidRPr="00DB6CB3">
        <w:rPr>
          <w:rFonts w:ascii="Times New Roman" w:hAnsi="Times New Roman" w:cs="Times New Roman"/>
          <w:sz w:val="24"/>
          <w:szCs w:val="24"/>
        </w:rPr>
        <w:t xml:space="preserve">The attitude of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had a significant relationship with the intention to use (IU) social media (</w:t>
      </w:r>
      <w:r w:rsidRPr="00106266">
        <w:rPr>
          <w:rFonts w:ascii="Times New Roman" w:hAnsi="Times New Roman" w:cs="Times New Roman"/>
          <w:i/>
          <w:iCs/>
          <w:sz w:val="24"/>
          <w:szCs w:val="24"/>
        </w:rPr>
        <w:t>H</w:t>
      </w:r>
      <w:r w:rsidR="00106266" w:rsidRPr="00106266">
        <w:rPr>
          <w:rFonts w:ascii="Times New Roman" w:hAnsi="Times New Roman" w:cs="Times New Roman"/>
          <w:i/>
          <w:iCs/>
          <w:sz w:val="24"/>
          <w:szCs w:val="24"/>
        </w:rPr>
        <w:t>d1</w:t>
      </w:r>
      <w:r w:rsidRPr="00DB6CB3">
        <w:rPr>
          <w:rFonts w:ascii="Times New Roman" w:hAnsi="Times New Roman" w:cs="Times New Roman"/>
          <w:sz w:val="24"/>
          <w:szCs w:val="24"/>
        </w:rPr>
        <w:t xml:space="preserve">), showing a significance with a t-value of 3.788 and a p-value of 0.000. </w:t>
      </w:r>
      <w:r w:rsidR="00143E78" w:rsidRPr="00DB6CB3">
        <w:rPr>
          <w:rFonts w:ascii="Times New Roman" w:hAnsi="Times New Roman" w:cs="Times New Roman"/>
          <w:sz w:val="24"/>
          <w:szCs w:val="24"/>
        </w:rPr>
        <w:t>This</w:t>
      </w:r>
      <w:r w:rsidRPr="00DB6CB3">
        <w:rPr>
          <w:rFonts w:ascii="Times New Roman" w:hAnsi="Times New Roman" w:cs="Times New Roman"/>
          <w:sz w:val="24"/>
          <w:szCs w:val="24"/>
        </w:rPr>
        <w:t xml:space="preserve"> confirms the </w:t>
      </w:r>
      <w:r w:rsidR="00143E78" w:rsidRPr="00DB6CB3">
        <w:rPr>
          <w:rFonts w:ascii="Times New Roman" w:hAnsi="Times New Roman" w:cs="Times New Roman"/>
          <w:sz w:val="24"/>
          <w:szCs w:val="24"/>
        </w:rPr>
        <w:t>acceptance</w:t>
      </w:r>
      <w:r w:rsidRPr="00DB6CB3">
        <w:rPr>
          <w:rFonts w:ascii="Times New Roman" w:hAnsi="Times New Roman" w:cs="Times New Roman"/>
          <w:sz w:val="24"/>
          <w:szCs w:val="24"/>
        </w:rPr>
        <w:t xml:space="preserve"> of Hypothesis </w:t>
      </w:r>
      <w:r w:rsidR="00106266" w:rsidRPr="00DB6CB3">
        <w:rPr>
          <w:rFonts w:ascii="Times New Roman" w:hAnsi="Times New Roman" w:cs="Times New Roman"/>
          <w:sz w:val="24"/>
          <w:szCs w:val="24"/>
        </w:rPr>
        <w:t>(</w:t>
      </w:r>
      <w:r w:rsidR="00106266" w:rsidRPr="00106266">
        <w:rPr>
          <w:rFonts w:ascii="Times New Roman" w:hAnsi="Times New Roman" w:cs="Times New Roman"/>
          <w:i/>
          <w:iCs/>
          <w:sz w:val="24"/>
          <w:szCs w:val="24"/>
        </w:rPr>
        <w:t>Hd1</w:t>
      </w:r>
      <w:r w:rsidR="00106266" w:rsidRPr="00DB6CB3">
        <w:rPr>
          <w:rFonts w:ascii="Times New Roman" w:hAnsi="Times New Roman" w:cs="Times New Roman"/>
          <w:sz w:val="24"/>
          <w:szCs w:val="24"/>
        </w:rPr>
        <w:t>)</w:t>
      </w:r>
      <w:r w:rsidR="00106266">
        <w:rPr>
          <w:rFonts w:ascii="Times New Roman" w:hAnsi="Times New Roman" w:cs="Times New Roman"/>
          <w:sz w:val="24"/>
          <w:szCs w:val="24"/>
        </w:rPr>
        <w:t xml:space="preserve"> and the null hypothesis (</w:t>
      </w:r>
      <w:r w:rsidR="00106266" w:rsidRPr="00106266">
        <w:rPr>
          <w:rFonts w:ascii="Times New Roman" w:hAnsi="Times New Roman" w:cs="Times New Roman"/>
          <w:i/>
          <w:iCs/>
          <w:sz w:val="24"/>
          <w:szCs w:val="24"/>
        </w:rPr>
        <w:t>Hd0</w:t>
      </w:r>
      <w:r w:rsidR="00106266">
        <w:rPr>
          <w:rFonts w:ascii="Times New Roman" w:hAnsi="Times New Roman" w:cs="Times New Roman"/>
          <w:sz w:val="24"/>
          <w:szCs w:val="24"/>
        </w:rPr>
        <w:t>) was rejected</w:t>
      </w:r>
      <w:r w:rsidRPr="00DB6CB3">
        <w:rPr>
          <w:rFonts w:ascii="Times New Roman" w:hAnsi="Times New Roman" w:cs="Times New Roman"/>
          <w:sz w:val="24"/>
          <w:szCs w:val="24"/>
        </w:rPr>
        <w:t xml:space="preserve"> that Attitude influences </w:t>
      </w:r>
      <w:r w:rsidR="00143E78" w:rsidRPr="00DB6CB3">
        <w:rPr>
          <w:rFonts w:ascii="Times New Roman" w:hAnsi="Times New Roman" w:cs="Times New Roman"/>
          <w:sz w:val="24"/>
          <w:szCs w:val="24"/>
        </w:rPr>
        <w:t>Intention</w:t>
      </w:r>
      <w:r w:rsidRPr="00DB6CB3">
        <w:rPr>
          <w:rFonts w:ascii="Times New Roman" w:hAnsi="Times New Roman" w:cs="Times New Roman"/>
          <w:sz w:val="24"/>
          <w:szCs w:val="24"/>
        </w:rPr>
        <w:t xml:space="preserve"> to use </w:t>
      </w:r>
      <w:r w:rsidR="00143E78" w:rsidRPr="00DB6CB3">
        <w:rPr>
          <w:rFonts w:ascii="Times New Roman" w:hAnsi="Times New Roman" w:cs="Times New Roman"/>
          <w:sz w:val="24"/>
          <w:szCs w:val="24"/>
        </w:rPr>
        <w:t>s</w:t>
      </w:r>
      <w:r w:rsidRPr="00DB6CB3">
        <w:rPr>
          <w:rFonts w:ascii="Times New Roman" w:hAnsi="Times New Roman" w:cs="Times New Roman"/>
          <w:sz w:val="24"/>
          <w:szCs w:val="24"/>
        </w:rPr>
        <w:t xml:space="preserve">ocial media. The attitude of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towards social</w:t>
      </w:r>
      <w:r w:rsidR="00106266">
        <w:rPr>
          <w:rFonts w:ascii="Times New Roman" w:hAnsi="Times New Roman" w:cs="Times New Roman"/>
          <w:sz w:val="24"/>
          <w:szCs w:val="24"/>
        </w:rPr>
        <w:t xml:space="preserve"> </w:t>
      </w:r>
      <w:r w:rsidRPr="00DB6CB3">
        <w:rPr>
          <w:rFonts w:ascii="Times New Roman" w:hAnsi="Times New Roman" w:cs="Times New Roman"/>
          <w:sz w:val="24"/>
          <w:szCs w:val="24"/>
        </w:rPr>
        <w:t xml:space="preserve">media marketing greatly influences their intention </w:t>
      </w:r>
      <w:r w:rsidR="009E04E3" w:rsidRPr="00DB6CB3">
        <w:rPr>
          <w:rFonts w:ascii="Times New Roman" w:eastAsia="Times New Roman" w:hAnsi="Times New Roman" w:cs="Times New Roman"/>
          <w:color w:val="000000" w:themeColor="text1"/>
          <w:kern w:val="0"/>
          <w:sz w:val="24"/>
          <w:szCs w:val="24"/>
          <w:lang w:bidi="ta-IN"/>
        </w:rPr>
        <w:t>(</w:t>
      </w:r>
      <w:r w:rsidR="00B542AE" w:rsidRPr="00DB6CB3">
        <w:rPr>
          <w:rFonts w:ascii="Times New Roman" w:eastAsia="Times New Roman" w:hAnsi="Times New Roman" w:cs="Times New Roman"/>
          <w:color w:val="000000" w:themeColor="text1"/>
          <w:kern w:val="0"/>
          <w:sz w:val="24"/>
          <w:szCs w:val="24"/>
          <w:lang w:bidi="ta-IN"/>
        </w:rPr>
        <w:t xml:space="preserve">Shen </w:t>
      </w:r>
      <w:r w:rsidR="00B542AE" w:rsidRPr="00DB6CB3">
        <w:rPr>
          <w:rFonts w:ascii="Times New Roman" w:eastAsia="Times New Roman" w:hAnsi="Times New Roman" w:cs="Times New Roman"/>
          <w:i/>
          <w:iCs/>
          <w:color w:val="000000" w:themeColor="text1"/>
          <w:kern w:val="0"/>
          <w:sz w:val="24"/>
          <w:szCs w:val="24"/>
          <w:lang w:bidi="ta-IN"/>
        </w:rPr>
        <w:t>et al.,</w:t>
      </w:r>
      <w:r w:rsidR="00B542AE" w:rsidRPr="00DB6CB3">
        <w:rPr>
          <w:rFonts w:ascii="Times New Roman" w:eastAsia="Times New Roman" w:hAnsi="Times New Roman" w:cs="Times New Roman"/>
          <w:color w:val="000000" w:themeColor="text1"/>
          <w:kern w:val="0"/>
          <w:sz w:val="24"/>
          <w:szCs w:val="24"/>
          <w:lang w:bidi="ta-IN"/>
        </w:rPr>
        <w:t xml:space="preserve"> 2024</w:t>
      </w:r>
      <w:r w:rsidR="009E04E3" w:rsidRPr="00DB6CB3">
        <w:rPr>
          <w:rFonts w:ascii="Times New Roman" w:eastAsia="Times New Roman" w:hAnsi="Times New Roman" w:cs="Times New Roman"/>
          <w:color w:val="000000" w:themeColor="text1"/>
          <w:kern w:val="0"/>
          <w:sz w:val="24"/>
          <w:szCs w:val="24"/>
          <w:lang w:bidi="ta-IN"/>
        </w:rPr>
        <w:t xml:space="preserve">; </w:t>
      </w:r>
      <w:proofErr w:type="spellStart"/>
      <w:r w:rsidR="009E04E3" w:rsidRPr="00DB6CB3">
        <w:rPr>
          <w:rFonts w:ascii="Times New Roman" w:eastAsia="Times New Roman" w:hAnsi="Times New Roman" w:cs="Times New Roman"/>
          <w:color w:val="000000" w:themeColor="text1"/>
          <w:kern w:val="0"/>
          <w:sz w:val="24"/>
          <w:szCs w:val="24"/>
          <w:lang w:bidi="ta-IN"/>
        </w:rPr>
        <w:t>Migkos</w:t>
      </w:r>
      <w:proofErr w:type="spellEnd"/>
      <w:r w:rsidR="009E04E3" w:rsidRPr="00DB6CB3">
        <w:rPr>
          <w:rFonts w:ascii="Times New Roman" w:eastAsia="Times New Roman" w:hAnsi="Times New Roman" w:cs="Times New Roman"/>
          <w:color w:val="000000" w:themeColor="text1"/>
          <w:kern w:val="0"/>
          <w:sz w:val="24"/>
          <w:szCs w:val="24"/>
          <w:lang w:bidi="ta-IN"/>
        </w:rPr>
        <w:t xml:space="preserve"> </w:t>
      </w:r>
      <w:r w:rsidR="009E04E3" w:rsidRPr="00DB6CB3">
        <w:rPr>
          <w:rFonts w:ascii="Times New Roman" w:eastAsia="Times New Roman" w:hAnsi="Times New Roman" w:cs="Times New Roman"/>
          <w:i/>
          <w:iCs/>
          <w:color w:val="000000" w:themeColor="text1"/>
          <w:kern w:val="0"/>
          <w:sz w:val="24"/>
          <w:szCs w:val="24"/>
          <w:lang w:bidi="ta-IN"/>
        </w:rPr>
        <w:t>et al.,</w:t>
      </w:r>
      <w:r w:rsidR="009E04E3" w:rsidRPr="00DB6CB3">
        <w:rPr>
          <w:rFonts w:ascii="Times New Roman" w:eastAsia="Times New Roman" w:hAnsi="Times New Roman" w:cs="Times New Roman"/>
          <w:color w:val="000000" w:themeColor="text1"/>
          <w:kern w:val="0"/>
          <w:sz w:val="24"/>
          <w:szCs w:val="24"/>
          <w:lang w:bidi="ta-IN"/>
        </w:rPr>
        <w:t xml:space="preserve"> 202</w:t>
      </w:r>
      <w:r w:rsidR="00095A18" w:rsidRPr="00DB6CB3">
        <w:rPr>
          <w:rFonts w:ascii="Times New Roman" w:eastAsia="Times New Roman" w:hAnsi="Times New Roman" w:cs="Times New Roman"/>
          <w:color w:val="000000" w:themeColor="text1"/>
          <w:kern w:val="0"/>
          <w:sz w:val="24"/>
          <w:szCs w:val="24"/>
          <w:lang w:bidi="ta-IN"/>
        </w:rPr>
        <w:t>3</w:t>
      </w:r>
      <w:r w:rsidR="00B542AE" w:rsidRPr="00DB6CB3">
        <w:rPr>
          <w:rFonts w:ascii="Times New Roman" w:eastAsia="Times New Roman" w:hAnsi="Times New Roman" w:cs="Times New Roman"/>
          <w:color w:val="2E2E2E"/>
          <w:kern w:val="0"/>
          <w:sz w:val="24"/>
          <w:szCs w:val="24"/>
          <w:lang w:bidi="ta-IN"/>
        </w:rPr>
        <w:t xml:space="preserve">) </w:t>
      </w:r>
      <w:r w:rsidRPr="00DB6CB3">
        <w:rPr>
          <w:rFonts w:ascii="Times New Roman" w:hAnsi="Times New Roman" w:cs="Times New Roman"/>
          <w:sz w:val="24"/>
          <w:szCs w:val="24"/>
        </w:rPr>
        <w:t xml:space="preserve">use it for marketing value-added products for several reasons. Firstly, a positive attitude towards social media encourages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to explore and utilize its various features and benefits, increasing their willingness to adopt it for marketing purposes. Secondly, when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perceive social media as an effective marketing tool, they are more likely to invest time and resources into creating engaging content and establishing an online presence. This proactive approach can result in greater visibility</w:t>
      </w:r>
      <w:r w:rsidR="009E04E3" w:rsidRPr="00DB6CB3">
        <w:rPr>
          <w:rFonts w:ascii="Times New Roman" w:eastAsia="Times New Roman" w:hAnsi="Times New Roman" w:cs="Times New Roman"/>
          <w:color w:val="2E2E2E"/>
          <w:kern w:val="0"/>
          <w:sz w:val="24"/>
          <w:szCs w:val="24"/>
          <w:lang w:bidi="ta-IN"/>
        </w:rPr>
        <w:t xml:space="preserve"> </w:t>
      </w:r>
      <w:r w:rsidR="009E04E3" w:rsidRPr="00DB6CB3">
        <w:rPr>
          <w:rFonts w:ascii="Times New Roman" w:eastAsia="Times New Roman" w:hAnsi="Times New Roman" w:cs="Times New Roman"/>
          <w:color w:val="000000" w:themeColor="text1"/>
          <w:kern w:val="0"/>
          <w:sz w:val="24"/>
          <w:szCs w:val="24"/>
          <w:lang w:bidi="ta-IN"/>
        </w:rPr>
        <w:t>(</w:t>
      </w:r>
      <w:proofErr w:type="spellStart"/>
      <w:r w:rsidR="009E04E3" w:rsidRPr="00DB6CB3">
        <w:rPr>
          <w:rFonts w:ascii="Times New Roman" w:eastAsia="Times New Roman" w:hAnsi="Times New Roman" w:cs="Times New Roman"/>
          <w:color w:val="000000" w:themeColor="text1"/>
          <w:kern w:val="0"/>
          <w:sz w:val="24"/>
          <w:szCs w:val="24"/>
          <w:lang w:bidi="ta-IN"/>
        </w:rPr>
        <w:t>Ilieva</w:t>
      </w:r>
      <w:proofErr w:type="spellEnd"/>
      <w:r w:rsidR="009E04E3" w:rsidRPr="00DB6CB3">
        <w:rPr>
          <w:rFonts w:ascii="Times New Roman" w:eastAsia="Times New Roman" w:hAnsi="Times New Roman" w:cs="Times New Roman"/>
          <w:color w:val="000000" w:themeColor="text1"/>
          <w:kern w:val="0"/>
          <w:sz w:val="24"/>
          <w:szCs w:val="24"/>
          <w:lang w:bidi="ta-IN"/>
        </w:rPr>
        <w:t xml:space="preserve"> </w:t>
      </w:r>
      <w:r w:rsidR="009E04E3" w:rsidRPr="00DB6CB3">
        <w:rPr>
          <w:rFonts w:ascii="Times New Roman" w:eastAsia="Times New Roman" w:hAnsi="Times New Roman" w:cs="Times New Roman"/>
          <w:i/>
          <w:iCs/>
          <w:color w:val="000000" w:themeColor="text1"/>
          <w:kern w:val="0"/>
          <w:sz w:val="24"/>
          <w:szCs w:val="24"/>
          <w:lang w:bidi="ta-IN"/>
        </w:rPr>
        <w:t>et al.,</w:t>
      </w:r>
      <w:r w:rsidR="009E04E3" w:rsidRPr="00DB6CB3">
        <w:rPr>
          <w:rFonts w:ascii="Times New Roman" w:eastAsia="Times New Roman" w:hAnsi="Times New Roman" w:cs="Times New Roman"/>
          <w:color w:val="000000" w:themeColor="text1"/>
          <w:kern w:val="0"/>
          <w:sz w:val="24"/>
          <w:szCs w:val="24"/>
          <w:lang w:bidi="ta-IN"/>
        </w:rPr>
        <w:t xml:space="preserve"> 2024) </w:t>
      </w:r>
      <w:r w:rsidRPr="00DB6CB3">
        <w:rPr>
          <w:rFonts w:ascii="Times New Roman" w:hAnsi="Times New Roman" w:cs="Times New Roman"/>
          <w:sz w:val="24"/>
          <w:szCs w:val="24"/>
        </w:rPr>
        <w:t xml:space="preserve">and reach for their products. </w:t>
      </w:r>
      <w:r w:rsidR="007A4468" w:rsidRPr="00DB6CB3">
        <w:rPr>
          <w:rFonts w:ascii="Times New Roman" w:hAnsi="Times New Roman" w:cs="Times New Roman"/>
          <w:sz w:val="24"/>
          <w:szCs w:val="24"/>
        </w:rPr>
        <w:t>Moreover</w:t>
      </w:r>
      <w:r w:rsidRPr="00DB6CB3">
        <w:rPr>
          <w:rFonts w:ascii="Times New Roman" w:hAnsi="Times New Roman" w:cs="Times New Roman"/>
          <w:sz w:val="24"/>
          <w:szCs w:val="24"/>
        </w:rPr>
        <w:t xml:space="preserve">, a positive attitude boosts their confidence in managing social media platforms, leading to more consistent and strategic marketing efforts.  Furthermore,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who see the value in social media are likely to keep up with the latest trends and best practices, ensuring their marketing strategies remain relevant and effective.</w:t>
      </w:r>
      <w:r w:rsidR="009E04E3" w:rsidRPr="00DB6CB3">
        <w:rPr>
          <w:rFonts w:ascii="Times New Roman" w:hAnsi="Times New Roman" w:cs="Times New Roman"/>
          <w:sz w:val="24"/>
          <w:szCs w:val="24"/>
        </w:rPr>
        <w:t xml:space="preserve"> </w:t>
      </w:r>
      <w:r w:rsidRPr="00DB6CB3">
        <w:rPr>
          <w:rFonts w:ascii="Times New Roman" w:hAnsi="Times New Roman" w:cs="Times New Roman"/>
          <w:sz w:val="24"/>
          <w:szCs w:val="24"/>
        </w:rPr>
        <w:t>This positive perspective toward social media marketing fosters a more innovative and adaptive approach, making it a vital factor in the successful promotion of value-added products.</w:t>
      </w:r>
    </w:p>
    <w:p w14:paraId="26CD4368" w14:textId="158AEE71" w:rsidR="00D8653B" w:rsidRPr="00DB6CB3" w:rsidRDefault="00D8653B" w:rsidP="00C009B6">
      <w:pPr>
        <w:spacing w:line="240" w:lineRule="auto"/>
        <w:ind w:firstLine="720"/>
        <w:jc w:val="both"/>
        <w:rPr>
          <w:rFonts w:ascii="Times New Roman" w:eastAsia="Times New Roman" w:hAnsi="Times New Roman" w:cs="Times New Roman"/>
          <w:color w:val="2E2E2E"/>
          <w:kern w:val="0"/>
          <w:sz w:val="24"/>
          <w:szCs w:val="24"/>
          <w:lang w:bidi="ta-IN"/>
        </w:rPr>
      </w:pPr>
      <w:r w:rsidRPr="00DB6CB3">
        <w:rPr>
          <w:rFonts w:ascii="Times New Roman" w:hAnsi="Times New Roman" w:cs="Times New Roman"/>
          <w:sz w:val="24"/>
          <w:szCs w:val="24"/>
        </w:rPr>
        <w:t xml:space="preserve">The intention to use social media is closely linked to its adoption for marketing value-added products for several persuasive reasons. </w:t>
      </w:r>
      <w:r w:rsidR="00106266">
        <w:rPr>
          <w:rFonts w:ascii="Times New Roman" w:hAnsi="Times New Roman" w:cs="Times New Roman"/>
          <w:sz w:val="24"/>
          <w:szCs w:val="24"/>
        </w:rPr>
        <w:t>Hence, intention to use influences the adoption of social media marketing (</w:t>
      </w:r>
      <w:r w:rsidR="00106266" w:rsidRPr="00106266">
        <w:rPr>
          <w:rFonts w:ascii="Times New Roman" w:hAnsi="Times New Roman" w:cs="Times New Roman"/>
          <w:i/>
          <w:iCs/>
          <w:sz w:val="24"/>
          <w:szCs w:val="24"/>
        </w:rPr>
        <w:t>He1</w:t>
      </w:r>
      <w:r w:rsidR="00106266">
        <w:rPr>
          <w:rFonts w:ascii="Times New Roman" w:hAnsi="Times New Roman" w:cs="Times New Roman"/>
          <w:sz w:val="24"/>
          <w:szCs w:val="24"/>
        </w:rPr>
        <w:t>) and rejected the null hypothesis (</w:t>
      </w:r>
      <w:r w:rsidR="00106266" w:rsidRPr="00106266">
        <w:rPr>
          <w:rFonts w:ascii="Times New Roman" w:hAnsi="Times New Roman" w:cs="Times New Roman"/>
          <w:i/>
          <w:iCs/>
          <w:sz w:val="24"/>
          <w:szCs w:val="24"/>
        </w:rPr>
        <w:t>He0</w:t>
      </w:r>
      <w:r w:rsidR="00106266">
        <w:rPr>
          <w:rFonts w:ascii="Times New Roman" w:hAnsi="Times New Roman" w:cs="Times New Roman"/>
          <w:sz w:val="24"/>
          <w:szCs w:val="24"/>
        </w:rPr>
        <w:t xml:space="preserve">). </w:t>
      </w:r>
      <w:r w:rsidRPr="00DB6CB3">
        <w:rPr>
          <w:rFonts w:ascii="Times New Roman" w:hAnsi="Times New Roman" w:cs="Times New Roman"/>
          <w:sz w:val="24"/>
          <w:szCs w:val="24"/>
        </w:rPr>
        <w:t xml:space="preserve">Firstly, intention often precedes actual behavior; a strong intention to utilize social media typically leads to its integration into marketing strategies.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with a high intention to use social media acknowledge its potential advantages, such as reaching a wider audience, directly engaging with customers, and utilizing cost-effective marketing tools. Secondly, the intention to use social media is frequently driven by perceived benefits, including enhanced brand visibility, increased sales, and better customer relationships</w:t>
      </w:r>
      <w:r w:rsidR="009E04E3" w:rsidRPr="00DB6CB3">
        <w:rPr>
          <w:rFonts w:ascii="Times New Roman" w:hAnsi="Times New Roman" w:cs="Times New Roman"/>
          <w:sz w:val="24"/>
          <w:szCs w:val="24"/>
        </w:rPr>
        <w:t xml:space="preserve"> </w:t>
      </w:r>
      <w:r w:rsidR="009E04E3" w:rsidRPr="00DB6CB3">
        <w:rPr>
          <w:rFonts w:ascii="Times New Roman" w:eastAsia="Times New Roman" w:hAnsi="Times New Roman" w:cs="Times New Roman"/>
          <w:color w:val="000000" w:themeColor="text1"/>
          <w:kern w:val="0"/>
          <w:sz w:val="24"/>
          <w:szCs w:val="24"/>
          <w:lang w:bidi="ta-IN"/>
        </w:rPr>
        <w:t>(</w:t>
      </w:r>
      <w:proofErr w:type="spellStart"/>
      <w:r w:rsidR="009E04E3" w:rsidRPr="00DB6CB3">
        <w:rPr>
          <w:rFonts w:ascii="Times New Roman" w:eastAsia="Times New Roman" w:hAnsi="Times New Roman" w:cs="Times New Roman"/>
          <w:color w:val="000000" w:themeColor="text1"/>
          <w:kern w:val="0"/>
          <w:sz w:val="24"/>
          <w:szCs w:val="24"/>
          <w:lang w:bidi="ta-IN"/>
        </w:rPr>
        <w:t>Ilieva</w:t>
      </w:r>
      <w:proofErr w:type="spellEnd"/>
      <w:r w:rsidR="009E04E3" w:rsidRPr="00DB6CB3">
        <w:rPr>
          <w:rFonts w:ascii="Times New Roman" w:eastAsia="Times New Roman" w:hAnsi="Times New Roman" w:cs="Times New Roman"/>
          <w:color w:val="000000" w:themeColor="text1"/>
          <w:kern w:val="0"/>
          <w:sz w:val="24"/>
          <w:szCs w:val="24"/>
          <w:lang w:bidi="ta-IN"/>
        </w:rPr>
        <w:t xml:space="preserve"> </w:t>
      </w:r>
      <w:r w:rsidR="009E04E3" w:rsidRPr="00DB6CB3">
        <w:rPr>
          <w:rFonts w:ascii="Times New Roman" w:eastAsia="Times New Roman" w:hAnsi="Times New Roman" w:cs="Times New Roman"/>
          <w:i/>
          <w:iCs/>
          <w:color w:val="000000" w:themeColor="text1"/>
          <w:kern w:val="0"/>
          <w:sz w:val="24"/>
          <w:szCs w:val="24"/>
          <w:lang w:bidi="ta-IN"/>
        </w:rPr>
        <w:t>et al.,</w:t>
      </w:r>
      <w:r w:rsidR="009E04E3" w:rsidRPr="00DB6CB3">
        <w:rPr>
          <w:rFonts w:ascii="Times New Roman" w:eastAsia="Times New Roman" w:hAnsi="Times New Roman" w:cs="Times New Roman"/>
          <w:color w:val="000000" w:themeColor="text1"/>
          <w:kern w:val="0"/>
          <w:sz w:val="24"/>
          <w:szCs w:val="24"/>
          <w:lang w:bidi="ta-IN"/>
        </w:rPr>
        <w:t xml:space="preserve"> 2024)</w:t>
      </w:r>
      <w:r w:rsidRPr="00DB6CB3">
        <w:rPr>
          <w:rFonts w:ascii="Times New Roman" w:hAnsi="Times New Roman" w:cs="Times New Roman"/>
          <w:color w:val="000000" w:themeColor="text1"/>
          <w:sz w:val="24"/>
          <w:szCs w:val="24"/>
        </w:rPr>
        <w:t xml:space="preserve">.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who recognize these benefits are more inclined to adopt social media platforms</w:t>
      </w:r>
      <w:r w:rsidR="00D200CE" w:rsidRPr="00DB6CB3">
        <w:rPr>
          <w:rFonts w:ascii="Times New Roman" w:hAnsi="Times New Roman" w:cs="Times New Roman"/>
          <w:sz w:val="24"/>
          <w:szCs w:val="24"/>
        </w:rPr>
        <w:t xml:space="preserve"> </w:t>
      </w:r>
      <w:r w:rsidR="00D200CE" w:rsidRPr="00DB6CB3">
        <w:rPr>
          <w:rFonts w:ascii="Times New Roman" w:hAnsi="Times New Roman" w:cs="Times New Roman"/>
          <w:color w:val="000000" w:themeColor="text1"/>
          <w:sz w:val="24"/>
          <w:szCs w:val="24"/>
        </w:rPr>
        <w:t>(</w:t>
      </w:r>
      <w:r w:rsidR="00D200CE" w:rsidRPr="00DB6CB3">
        <w:rPr>
          <w:rFonts w:ascii="Times New Roman" w:eastAsia="Times New Roman" w:hAnsi="Times New Roman" w:cs="Times New Roman"/>
          <w:color w:val="000000" w:themeColor="text1"/>
          <w:kern w:val="0"/>
          <w:sz w:val="24"/>
          <w:szCs w:val="24"/>
          <w:lang w:bidi="ta-IN"/>
        </w:rPr>
        <w:t xml:space="preserve">Sharma </w:t>
      </w:r>
      <w:r w:rsidR="00D200CE" w:rsidRPr="00DB6CB3">
        <w:rPr>
          <w:rFonts w:ascii="Times New Roman" w:eastAsia="Times New Roman" w:hAnsi="Times New Roman" w:cs="Times New Roman"/>
          <w:i/>
          <w:iCs/>
          <w:color w:val="000000" w:themeColor="text1"/>
          <w:kern w:val="0"/>
          <w:sz w:val="24"/>
          <w:szCs w:val="24"/>
          <w:lang w:bidi="ta-IN"/>
        </w:rPr>
        <w:t>et al.</w:t>
      </w:r>
      <w:r w:rsidRPr="00DB6CB3">
        <w:rPr>
          <w:rFonts w:ascii="Times New Roman" w:hAnsi="Times New Roman" w:cs="Times New Roman"/>
          <w:i/>
          <w:iCs/>
          <w:color w:val="000000" w:themeColor="text1"/>
          <w:sz w:val="24"/>
          <w:szCs w:val="24"/>
        </w:rPr>
        <w:t>,</w:t>
      </w:r>
      <w:r w:rsidR="00D200CE" w:rsidRPr="00DB6CB3">
        <w:rPr>
          <w:rFonts w:ascii="Times New Roman" w:hAnsi="Times New Roman" w:cs="Times New Roman"/>
          <w:color w:val="000000" w:themeColor="text1"/>
          <w:sz w:val="24"/>
          <w:szCs w:val="24"/>
        </w:rPr>
        <w:t xml:space="preserve"> 2023),</w:t>
      </w:r>
      <w:r w:rsidRPr="00DB6CB3">
        <w:rPr>
          <w:rFonts w:ascii="Times New Roman" w:hAnsi="Times New Roman" w:cs="Times New Roman"/>
          <w:color w:val="000000" w:themeColor="text1"/>
          <w:sz w:val="24"/>
          <w:szCs w:val="24"/>
        </w:rPr>
        <w:t xml:space="preserve"> </w:t>
      </w:r>
      <w:r w:rsidRPr="00DB6CB3">
        <w:rPr>
          <w:rFonts w:ascii="Times New Roman" w:hAnsi="Times New Roman" w:cs="Times New Roman"/>
          <w:sz w:val="24"/>
          <w:szCs w:val="24"/>
        </w:rPr>
        <w:t>investing in content creation, targeted advertising, and</w:t>
      </w:r>
      <w:r w:rsidR="00106266">
        <w:rPr>
          <w:rFonts w:ascii="Times New Roman" w:hAnsi="Times New Roman" w:cs="Times New Roman"/>
          <w:sz w:val="24"/>
          <w:szCs w:val="24"/>
        </w:rPr>
        <w:t xml:space="preserve"> </w:t>
      </w:r>
      <w:r w:rsidRPr="00DB6CB3">
        <w:rPr>
          <w:rFonts w:ascii="Times New Roman" w:hAnsi="Times New Roman" w:cs="Times New Roman"/>
          <w:sz w:val="24"/>
          <w:szCs w:val="24"/>
        </w:rPr>
        <w:t>customer interaction to achieve these outcomes</w:t>
      </w:r>
      <w:r w:rsidR="00721E63" w:rsidRPr="00DB6CB3">
        <w:rPr>
          <w:rFonts w:ascii="Times New Roman" w:hAnsi="Times New Roman" w:cs="Times New Roman"/>
          <w:sz w:val="24"/>
          <w:szCs w:val="24"/>
        </w:rPr>
        <w:t xml:space="preserve"> </w:t>
      </w:r>
      <w:r w:rsidR="00721E63" w:rsidRPr="00DB6CB3">
        <w:rPr>
          <w:rFonts w:ascii="Times New Roman" w:hAnsi="Times New Roman" w:cs="Times New Roman"/>
          <w:color w:val="000000" w:themeColor="text1"/>
          <w:sz w:val="24"/>
          <w:szCs w:val="24"/>
        </w:rPr>
        <w:t>(</w:t>
      </w:r>
      <w:proofErr w:type="spellStart"/>
      <w:r w:rsidR="00721E63" w:rsidRPr="00DB6CB3">
        <w:rPr>
          <w:rFonts w:ascii="Times New Roman" w:eastAsia="Times New Roman" w:hAnsi="Times New Roman" w:cs="Times New Roman"/>
          <w:color w:val="000000" w:themeColor="text1"/>
          <w:kern w:val="0"/>
          <w:sz w:val="24"/>
          <w:szCs w:val="24"/>
          <w:lang w:bidi="ta-IN"/>
        </w:rPr>
        <w:t>Adwan</w:t>
      </w:r>
      <w:proofErr w:type="spellEnd"/>
      <w:r w:rsidR="00721E63" w:rsidRPr="00DB6CB3">
        <w:rPr>
          <w:rFonts w:ascii="Times New Roman" w:eastAsia="Times New Roman" w:hAnsi="Times New Roman" w:cs="Times New Roman"/>
          <w:color w:val="000000" w:themeColor="text1"/>
          <w:kern w:val="0"/>
          <w:sz w:val="24"/>
          <w:szCs w:val="24"/>
          <w:lang w:bidi="ta-IN"/>
        </w:rPr>
        <w:t xml:space="preserve"> &amp; </w:t>
      </w:r>
      <w:proofErr w:type="spellStart"/>
      <w:r w:rsidR="00721E63" w:rsidRPr="00DB6CB3">
        <w:rPr>
          <w:rFonts w:ascii="Times New Roman" w:eastAsia="Times New Roman" w:hAnsi="Times New Roman" w:cs="Times New Roman"/>
          <w:color w:val="000000" w:themeColor="text1"/>
          <w:kern w:val="0"/>
          <w:sz w:val="24"/>
          <w:szCs w:val="24"/>
          <w:lang w:bidi="ta-IN"/>
        </w:rPr>
        <w:t>Altrjman</w:t>
      </w:r>
      <w:proofErr w:type="spellEnd"/>
      <w:r w:rsidR="00721E63" w:rsidRPr="00DB6CB3">
        <w:rPr>
          <w:rFonts w:ascii="Times New Roman" w:eastAsia="Times New Roman" w:hAnsi="Times New Roman" w:cs="Times New Roman"/>
          <w:color w:val="000000" w:themeColor="text1"/>
          <w:kern w:val="0"/>
          <w:sz w:val="24"/>
          <w:szCs w:val="24"/>
          <w:lang w:bidi="ta-IN"/>
        </w:rPr>
        <w:t xml:space="preserve">, 2024; </w:t>
      </w:r>
      <w:proofErr w:type="spellStart"/>
      <w:r w:rsidR="00721E63" w:rsidRPr="00DB6CB3">
        <w:rPr>
          <w:rFonts w:ascii="Times New Roman" w:eastAsia="Times New Roman" w:hAnsi="Times New Roman" w:cs="Times New Roman"/>
          <w:color w:val="000000" w:themeColor="text1"/>
          <w:kern w:val="0"/>
          <w:sz w:val="24"/>
          <w:szCs w:val="24"/>
          <w:lang w:bidi="ta-IN"/>
        </w:rPr>
        <w:t>Harb</w:t>
      </w:r>
      <w:proofErr w:type="spellEnd"/>
      <w:r w:rsidR="00721E63" w:rsidRPr="00DB6CB3">
        <w:rPr>
          <w:rFonts w:ascii="Times New Roman" w:eastAsia="Times New Roman" w:hAnsi="Times New Roman" w:cs="Times New Roman"/>
          <w:color w:val="000000" w:themeColor="text1"/>
          <w:kern w:val="0"/>
          <w:sz w:val="24"/>
          <w:szCs w:val="24"/>
          <w:lang w:bidi="ta-IN"/>
        </w:rPr>
        <w:t xml:space="preserve"> &amp; </w:t>
      </w:r>
      <w:proofErr w:type="spellStart"/>
      <w:r w:rsidR="00721E63" w:rsidRPr="00DB6CB3">
        <w:rPr>
          <w:rFonts w:ascii="Times New Roman" w:eastAsia="Times New Roman" w:hAnsi="Times New Roman" w:cs="Times New Roman"/>
          <w:color w:val="000000" w:themeColor="text1"/>
          <w:kern w:val="0"/>
          <w:sz w:val="24"/>
          <w:szCs w:val="24"/>
          <w:lang w:bidi="ta-IN"/>
        </w:rPr>
        <w:t>Khasawneh</w:t>
      </w:r>
      <w:proofErr w:type="spellEnd"/>
      <w:r w:rsidR="00721E63" w:rsidRPr="00DB6CB3">
        <w:rPr>
          <w:rFonts w:ascii="Times New Roman" w:eastAsia="Times New Roman" w:hAnsi="Times New Roman" w:cs="Times New Roman"/>
          <w:color w:val="000000" w:themeColor="text1"/>
          <w:kern w:val="0"/>
          <w:sz w:val="24"/>
          <w:szCs w:val="24"/>
          <w:lang w:bidi="ta-IN"/>
        </w:rPr>
        <w:t>, 2024)</w:t>
      </w:r>
      <w:r w:rsidRPr="00DB6CB3">
        <w:rPr>
          <w:rFonts w:ascii="Times New Roman" w:hAnsi="Times New Roman" w:cs="Times New Roman"/>
          <w:color w:val="000000" w:themeColor="text1"/>
          <w:sz w:val="24"/>
          <w:szCs w:val="24"/>
        </w:rPr>
        <w:t>. M</w:t>
      </w:r>
      <w:r w:rsidRPr="00DB6CB3">
        <w:rPr>
          <w:rFonts w:ascii="Times New Roman" w:hAnsi="Times New Roman" w:cs="Times New Roman"/>
          <w:sz w:val="24"/>
          <w:szCs w:val="24"/>
        </w:rPr>
        <w:t xml:space="preserve">oreover, a strong intention to use social media can be shaped by positive attitudes and favorable perceptions of its usefulness and ease of use.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who believe that social media can effectively support their marketing efforts are more motivated to incorporate it into their business practices. This proactive stance can result in greater innovation, adaptability, and competitiveness in the market. Ultimately, the significant relationship between the intention to use and the adoption of social media </w:t>
      </w:r>
      <w:r w:rsidR="00721E63" w:rsidRPr="00DB6CB3">
        <w:rPr>
          <w:rFonts w:ascii="Times New Roman" w:hAnsi="Times New Roman" w:cs="Times New Roman"/>
          <w:color w:val="000000" w:themeColor="text1"/>
          <w:sz w:val="24"/>
          <w:szCs w:val="24"/>
        </w:rPr>
        <w:t>(</w:t>
      </w:r>
      <w:r w:rsidR="00721E63" w:rsidRPr="00DB6CB3">
        <w:rPr>
          <w:rFonts w:ascii="Times New Roman" w:eastAsia="Times New Roman" w:hAnsi="Times New Roman" w:cs="Times New Roman"/>
          <w:color w:val="000000" w:themeColor="text1"/>
          <w:kern w:val="0"/>
          <w:sz w:val="24"/>
          <w:szCs w:val="24"/>
          <w:lang w:bidi="ta-IN"/>
        </w:rPr>
        <w:t xml:space="preserve">Muhammad </w:t>
      </w:r>
      <w:r w:rsidR="00721E63" w:rsidRPr="00DB6CB3">
        <w:rPr>
          <w:rFonts w:ascii="Times New Roman" w:eastAsia="Times New Roman" w:hAnsi="Times New Roman" w:cs="Times New Roman"/>
          <w:i/>
          <w:iCs/>
          <w:color w:val="000000" w:themeColor="text1"/>
          <w:kern w:val="0"/>
          <w:sz w:val="24"/>
          <w:szCs w:val="24"/>
          <w:lang w:bidi="ta-IN"/>
        </w:rPr>
        <w:t>et al.,</w:t>
      </w:r>
      <w:r w:rsidR="00721E63" w:rsidRPr="00DB6CB3">
        <w:rPr>
          <w:rFonts w:ascii="Times New Roman" w:eastAsia="Times New Roman" w:hAnsi="Times New Roman" w:cs="Times New Roman"/>
          <w:color w:val="000000" w:themeColor="text1"/>
          <w:kern w:val="0"/>
          <w:sz w:val="24"/>
          <w:szCs w:val="24"/>
          <w:lang w:bidi="ta-IN"/>
        </w:rPr>
        <w:t xml:space="preserve"> 2024) </w:t>
      </w:r>
      <w:r w:rsidRPr="00DB6CB3">
        <w:rPr>
          <w:rFonts w:ascii="Times New Roman" w:hAnsi="Times New Roman" w:cs="Times New Roman"/>
          <w:sz w:val="24"/>
          <w:szCs w:val="24"/>
        </w:rPr>
        <w:t xml:space="preserve">highlights the importance of fostering a positive perspective and understanding of social media's potential among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for the successful marketing of value-added products.</w:t>
      </w:r>
    </w:p>
    <w:p w14:paraId="2FCCF090" w14:textId="120BD7A5" w:rsidR="00D8653B" w:rsidRPr="00DB6CB3" w:rsidRDefault="00D8653B" w:rsidP="00C009B6">
      <w:pPr>
        <w:spacing w:line="240" w:lineRule="auto"/>
        <w:ind w:firstLine="720"/>
        <w:jc w:val="both"/>
        <w:rPr>
          <w:rFonts w:ascii="Times New Roman" w:hAnsi="Times New Roman" w:cs="Times New Roman"/>
          <w:sz w:val="24"/>
          <w:szCs w:val="24"/>
        </w:rPr>
      </w:pPr>
      <w:r w:rsidRPr="00DB6CB3">
        <w:rPr>
          <w:rFonts w:ascii="Times New Roman" w:hAnsi="Times New Roman" w:cs="Times New Roman"/>
          <w:sz w:val="24"/>
          <w:szCs w:val="24"/>
        </w:rPr>
        <w:t xml:space="preserve">Researchers need to evaluate the statistical significance and relevance (i.e., size) of the indicator weights. Since PLS-SEM is a non-parametric method, bootstrapping is employed to ascertain statistical significance (Chin, 1998). The evaluation of the inner structural model using SEM PLS involves the R-squared (R²) test and the significance test through the estimation of the </w:t>
      </w:r>
      <w:r w:rsidRPr="00DB6CB3">
        <w:rPr>
          <w:rFonts w:ascii="Times New Roman" w:hAnsi="Times New Roman" w:cs="Times New Roman"/>
          <w:sz w:val="24"/>
          <w:szCs w:val="24"/>
        </w:rPr>
        <w:lastRenderedPageBreak/>
        <w:t xml:space="preserve">path coefficient. The R-squared (R²) value is used to determine the extent of the influence that independent latent variables have on the dependent latent variable. According to </w:t>
      </w:r>
      <w:proofErr w:type="spellStart"/>
      <w:r w:rsidRPr="00DB6CB3">
        <w:rPr>
          <w:rFonts w:ascii="Times New Roman" w:hAnsi="Times New Roman" w:cs="Times New Roman"/>
          <w:sz w:val="24"/>
          <w:szCs w:val="24"/>
        </w:rPr>
        <w:t>Ramayah</w:t>
      </w:r>
      <w:proofErr w:type="spellEnd"/>
      <w:r w:rsidRPr="00DB6CB3">
        <w:rPr>
          <w:rFonts w:ascii="Times New Roman" w:hAnsi="Times New Roman" w:cs="Times New Roman"/>
          <w:sz w:val="24"/>
          <w:szCs w:val="24"/>
        </w:rPr>
        <w:t xml:space="preserve">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(2017), the R2 value indicates the quality of the structural model. Likewise, Hair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(2011) argue that the coefficient of determination and the significance level of the path coefficients (beta values) can be assessed using the R</w:t>
      </w:r>
      <w:r w:rsidRPr="00DB6CB3">
        <w:rPr>
          <w:rFonts w:ascii="Times New Roman" w:hAnsi="Times New Roman" w:cs="Times New Roman"/>
          <w:sz w:val="24"/>
          <w:szCs w:val="24"/>
          <w:vertAlign w:val="superscript"/>
        </w:rPr>
        <w:t>2</w:t>
      </w:r>
      <w:r w:rsidRPr="00DB6CB3">
        <w:rPr>
          <w:rFonts w:ascii="Times New Roman" w:hAnsi="Times New Roman" w:cs="Times New Roman"/>
          <w:sz w:val="24"/>
          <w:szCs w:val="24"/>
        </w:rPr>
        <w:t xml:space="preserve"> value.</w:t>
      </w:r>
    </w:p>
    <w:p w14:paraId="643589C5" w14:textId="77777777" w:rsidR="00D8653B" w:rsidRPr="00DB6CB3" w:rsidRDefault="00D8653B" w:rsidP="00C009B6">
      <w:pPr>
        <w:spacing w:line="240" w:lineRule="auto"/>
        <w:ind w:firstLine="720"/>
        <w:jc w:val="both"/>
        <w:rPr>
          <w:rFonts w:ascii="Times New Roman" w:hAnsi="Times New Roman" w:cs="Times New Roman"/>
          <w:sz w:val="24"/>
          <w:szCs w:val="24"/>
        </w:rPr>
      </w:pPr>
      <w:r w:rsidRPr="00DB6CB3">
        <w:rPr>
          <w:rFonts w:ascii="Times New Roman" w:hAnsi="Times New Roman" w:cs="Times New Roman"/>
          <w:sz w:val="24"/>
          <w:szCs w:val="24"/>
        </w:rPr>
        <w:t>In this study, the R-squared (R²) value of intention to use is 0.556 and the R-squared (R²) value of adoption of social media for marketing value-added products is 0.459. The R</w:t>
      </w:r>
      <w:r w:rsidRPr="00DB6CB3">
        <w:rPr>
          <w:rFonts w:ascii="Times New Roman" w:hAnsi="Times New Roman" w:cs="Times New Roman"/>
          <w:sz w:val="24"/>
          <w:szCs w:val="24"/>
          <w:vertAlign w:val="superscript"/>
        </w:rPr>
        <w:t>2</w:t>
      </w:r>
      <w:r w:rsidRPr="00DB6CB3">
        <w:rPr>
          <w:rFonts w:ascii="Times New Roman" w:hAnsi="Times New Roman" w:cs="Times New Roman"/>
          <w:sz w:val="24"/>
          <w:szCs w:val="24"/>
        </w:rPr>
        <w:t xml:space="preserve"> value of 55.6% of the variance in intention to use can be explained by the independent variables such as perceived ease of use, perceived usefulness, compatibility, the attitude of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and 45.9% of the variance in the adoption of social media for marketing value-added products by the intention to use by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w:t>
      </w:r>
    </w:p>
    <w:p w14:paraId="327853DF" w14:textId="0A53549A" w:rsidR="00143E78" w:rsidRPr="00DB6CB3" w:rsidRDefault="00D8653B" w:rsidP="00C009B6">
      <w:pPr>
        <w:spacing w:line="240" w:lineRule="auto"/>
        <w:ind w:firstLine="720"/>
        <w:jc w:val="both"/>
        <w:rPr>
          <w:rFonts w:ascii="Times New Roman" w:hAnsi="Times New Roman" w:cs="Times New Roman"/>
          <w:sz w:val="24"/>
          <w:szCs w:val="24"/>
        </w:rPr>
      </w:pPr>
      <w:r w:rsidRPr="00DB6CB3">
        <w:rPr>
          <w:rFonts w:ascii="Times New Roman" w:hAnsi="Times New Roman" w:cs="Times New Roman"/>
          <w:sz w:val="24"/>
          <w:szCs w:val="24"/>
        </w:rPr>
        <w:t>In the SEM PLS model, the significance test aims to assess the impact of exogenous variables on endogenous variables. This is done through a bootstrapping process in PLS-SEM, which allows for the determination of the moderation effects between exogenous and endogenous variables in the study. In further assessing statistical significance, the current study calculated the path coefficients of the structural model and conducted a bootstrap analysis.</w:t>
      </w:r>
    </w:p>
    <w:p w14:paraId="508040A5" w14:textId="659F0617" w:rsidR="00796340" w:rsidRPr="00DB6CB3" w:rsidRDefault="00796340" w:rsidP="00C009B6">
      <w:pPr>
        <w:spacing w:line="240" w:lineRule="auto"/>
        <w:ind w:firstLine="720"/>
        <w:jc w:val="both"/>
        <w:rPr>
          <w:rFonts w:ascii="Times New Roman" w:hAnsi="Times New Roman" w:cs="Times New Roman"/>
          <w:sz w:val="24"/>
          <w:szCs w:val="24"/>
        </w:rPr>
      </w:pPr>
      <w:r w:rsidRPr="00DB6CB3">
        <w:rPr>
          <w:rFonts w:ascii="Times New Roman" w:hAnsi="Times New Roman" w:cs="Times New Roman"/>
          <w:sz w:val="24"/>
          <w:szCs w:val="24"/>
        </w:rPr>
        <w:t xml:space="preserve">The hypothesis results revealed that four out of five factors significantly influenced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use of social media for marketing value-added products. Attitude toward social media strongly impacts the intention to adopt it, with a path coefficient of 0.403, underlined by a high t-statistic and significant p-value. This underscores the importance of cultivating positive perceptions among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to enhance their willingness to embrace social media in their marketing efforts. Compatibility is another key factor, with a path coefficient of 0.237, showing that when social media aligns with existing marketing practices, the likelihood of adoption increases. Intention to use social media emerged as the most significant predictor of actual adoption, with a high path coefficient of 0.678, suggesting that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with a strong intent to use social media are very likely to adopt it. However, perceived ease of use did not show a significant effect, with a path coefficient close to zero (-0.007), indicating that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may prioritize other factors, such as compatibility and usefulness. Lastly, perceived usefulness had a significant positive effect on intention, with a path coefficient of 0.191, highlighting the importance of showcasing the tangible benefits of social media for marketing to promote higher adoption rates among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w:t>
      </w:r>
    </w:p>
    <w:p w14:paraId="22A399FD" w14:textId="5B17BDF1"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b/>
          <w:bCs/>
          <w:kern w:val="0"/>
          <w:sz w:val="24"/>
          <w:szCs w:val="24"/>
          <w:lang w:bidi="ta-IN"/>
        </w:rPr>
      </w:pPr>
      <w:r w:rsidRPr="00DB6CB3">
        <w:rPr>
          <w:rFonts w:ascii="Times New Roman" w:eastAsia="Times New Roman" w:hAnsi="Times New Roman" w:cs="Times New Roman"/>
          <w:b/>
          <w:bCs/>
          <w:kern w:val="0"/>
          <w:sz w:val="24"/>
          <w:szCs w:val="24"/>
          <w:lang w:bidi="ta-IN"/>
        </w:rPr>
        <w:t xml:space="preserve">Table </w:t>
      </w:r>
      <w:r w:rsidR="00DD6528" w:rsidRPr="00DB6CB3">
        <w:rPr>
          <w:rFonts w:ascii="Times New Roman" w:eastAsia="Times New Roman" w:hAnsi="Times New Roman" w:cs="Times New Roman"/>
          <w:b/>
          <w:bCs/>
          <w:kern w:val="0"/>
          <w:sz w:val="24"/>
          <w:szCs w:val="24"/>
          <w:lang w:bidi="ta-IN"/>
        </w:rPr>
        <w:t>7</w:t>
      </w:r>
      <w:r w:rsidRPr="00DB6CB3">
        <w:rPr>
          <w:rFonts w:ascii="Times New Roman" w:eastAsia="Times New Roman" w:hAnsi="Times New Roman" w:cs="Times New Roman"/>
          <w:b/>
          <w:bCs/>
          <w:kern w:val="0"/>
          <w:sz w:val="24"/>
          <w:szCs w:val="24"/>
          <w:lang w:bidi="ta-IN"/>
        </w:rPr>
        <w:t>: Heckman analysis of the impact of social media on marketing</w:t>
      </w:r>
    </w:p>
    <w:p w14:paraId="7957524D"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Heckman analysis model- two-step estimates (regression model with sample selection)</w:t>
      </w:r>
    </w:p>
    <w:p w14:paraId="03F9A30C" w14:textId="3C9D92D1" w:rsidR="00F76A86" w:rsidRPr="00DB6CB3" w:rsidRDefault="00D8653B" w:rsidP="00C009B6">
      <w:pPr>
        <w:spacing w:line="240" w:lineRule="auto"/>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No. of observation= 149: Selected = 120; Not selected = 2</w:t>
      </w:r>
      <w:r w:rsidR="00143E78" w:rsidRPr="00DB6CB3">
        <w:rPr>
          <w:rFonts w:ascii="Times New Roman" w:eastAsia="Times New Roman" w:hAnsi="Times New Roman" w:cs="Times New Roman"/>
          <w:kern w:val="0"/>
          <w:sz w:val="24"/>
          <w:szCs w:val="24"/>
          <w:lang w:bidi="ta-IN"/>
        </w:rPr>
        <w:t>9</w:t>
      </w:r>
      <w:r w:rsidRPr="00DB6CB3">
        <w:rPr>
          <w:rFonts w:ascii="Times New Roman" w:eastAsia="Times New Roman" w:hAnsi="Times New Roman" w:cs="Times New Roman"/>
          <w:kern w:val="0"/>
          <w:sz w:val="24"/>
          <w:szCs w:val="24"/>
          <w:lang w:bidi="ta-IN"/>
        </w:rPr>
        <w:t>; Wald chi</w:t>
      </w:r>
      <w:r w:rsidRPr="00DB6CB3">
        <w:rPr>
          <w:rFonts w:ascii="Times New Roman" w:eastAsia="Times New Roman" w:hAnsi="Times New Roman" w:cs="Times New Roman"/>
          <w:kern w:val="0"/>
          <w:sz w:val="24"/>
          <w:szCs w:val="24"/>
          <w:vertAlign w:val="superscript"/>
          <w:lang w:bidi="ta-IN"/>
        </w:rPr>
        <w:t>2</w:t>
      </w:r>
      <w:r w:rsidRPr="00DB6CB3">
        <w:rPr>
          <w:rFonts w:ascii="Times New Roman" w:eastAsia="Times New Roman" w:hAnsi="Times New Roman" w:cs="Times New Roman"/>
          <w:kern w:val="0"/>
          <w:sz w:val="24"/>
          <w:szCs w:val="24"/>
          <w:lang w:bidi="ta-IN"/>
        </w:rPr>
        <w:t xml:space="preserve"> = 13.10; Prob&gt;Chi</w:t>
      </w:r>
      <w:r w:rsidRPr="00DB6CB3">
        <w:rPr>
          <w:rFonts w:ascii="Times New Roman" w:eastAsia="Times New Roman" w:hAnsi="Times New Roman" w:cs="Times New Roman"/>
          <w:kern w:val="0"/>
          <w:sz w:val="24"/>
          <w:szCs w:val="24"/>
          <w:vertAlign w:val="superscript"/>
          <w:lang w:bidi="ta-IN"/>
        </w:rPr>
        <w:t>2</w:t>
      </w:r>
      <w:r w:rsidRPr="00DB6CB3">
        <w:rPr>
          <w:rFonts w:ascii="Times New Roman" w:eastAsia="Times New Roman" w:hAnsi="Times New Roman" w:cs="Times New Roman"/>
          <w:kern w:val="0"/>
          <w:sz w:val="24"/>
          <w:szCs w:val="24"/>
          <w:lang w:bidi="ta-IN"/>
        </w:rPr>
        <w:t xml:space="preserve"> = 0.0415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1356"/>
        <w:gridCol w:w="1356"/>
        <w:gridCol w:w="1006"/>
        <w:gridCol w:w="1080"/>
        <w:gridCol w:w="1440"/>
        <w:gridCol w:w="1615"/>
      </w:tblGrid>
      <w:tr w:rsidR="00D8653B" w:rsidRPr="00DB6CB3" w14:paraId="4EAE77D3" w14:textId="77777777" w:rsidTr="00A4612C">
        <w:tc>
          <w:tcPr>
            <w:tcW w:w="1497" w:type="dxa"/>
            <w:shd w:val="clear" w:color="auto" w:fill="auto"/>
          </w:tcPr>
          <w:p w14:paraId="6CB9508F"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b/>
                <w:bCs/>
                <w:kern w:val="0"/>
                <w:sz w:val="24"/>
                <w:szCs w:val="24"/>
                <w:lang w:bidi="ta-IN"/>
              </w:rPr>
            </w:pPr>
          </w:p>
        </w:tc>
        <w:tc>
          <w:tcPr>
            <w:tcW w:w="1356" w:type="dxa"/>
            <w:shd w:val="clear" w:color="auto" w:fill="auto"/>
          </w:tcPr>
          <w:p w14:paraId="1C54667A" w14:textId="77777777" w:rsidR="00D8653B" w:rsidRPr="00DB6CB3" w:rsidRDefault="00D8653B" w:rsidP="00C009B6">
            <w:pPr>
              <w:spacing w:before="100" w:beforeAutospacing="1" w:after="100" w:afterAutospacing="1" w:line="240" w:lineRule="auto"/>
              <w:jc w:val="center"/>
              <w:rPr>
                <w:rFonts w:ascii="Times New Roman" w:eastAsia="Times New Roman" w:hAnsi="Times New Roman" w:cs="Times New Roman"/>
                <w:b/>
                <w:bCs/>
                <w:kern w:val="0"/>
                <w:sz w:val="24"/>
                <w:szCs w:val="24"/>
                <w:lang w:bidi="ta-IN"/>
              </w:rPr>
            </w:pPr>
            <w:r w:rsidRPr="00DB6CB3">
              <w:rPr>
                <w:rFonts w:ascii="Times New Roman" w:eastAsia="Times New Roman" w:hAnsi="Times New Roman" w:cs="Times New Roman"/>
                <w:b/>
                <w:bCs/>
                <w:kern w:val="0"/>
                <w:sz w:val="24"/>
                <w:szCs w:val="24"/>
                <w:lang w:bidi="ta-IN"/>
              </w:rPr>
              <w:t>Coefficient</w:t>
            </w:r>
          </w:p>
        </w:tc>
        <w:tc>
          <w:tcPr>
            <w:tcW w:w="1356" w:type="dxa"/>
            <w:shd w:val="clear" w:color="auto" w:fill="auto"/>
          </w:tcPr>
          <w:p w14:paraId="6CEC18C7" w14:textId="77777777" w:rsidR="00D8653B" w:rsidRPr="00DB6CB3" w:rsidRDefault="00D8653B" w:rsidP="00C009B6">
            <w:pPr>
              <w:spacing w:before="100" w:beforeAutospacing="1" w:after="100" w:afterAutospacing="1" w:line="240" w:lineRule="auto"/>
              <w:jc w:val="center"/>
              <w:rPr>
                <w:rFonts w:ascii="Times New Roman" w:eastAsia="Times New Roman" w:hAnsi="Times New Roman" w:cs="Times New Roman"/>
                <w:b/>
                <w:bCs/>
                <w:kern w:val="0"/>
                <w:sz w:val="24"/>
                <w:szCs w:val="24"/>
                <w:lang w:bidi="ta-IN"/>
              </w:rPr>
            </w:pPr>
            <w:r w:rsidRPr="00DB6CB3">
              <w:rPr>
                <w:rFonts w:ascii="Times New Roman" w:eastAsia="Times New Roman" w:hAnsi="Times New Roman" w:cs="Times New Roman"/>
                <w:b/>
                <w:bCs/>
                <w:kern w:val="0"/>
                <w:sz w:val="24"/>
                <w:szCs w:val="24"/>
                <w:lang w:bidi="ta-IN"/>
              </w:rPr>
              <w:t>Std. Err</w:t>
            </w:r>
          </w:p>
        </w:tc>
        <w:tc>
          <w:tcPr>
            <w:tcW w:w="1006" w:type="dxa"/>
            <w:shd w:val="clear" w:color="auto" w:fill="auto"/>
          </w:tcPr>
          <w:p w14:paraId="387F8EEB" w14:textId="77777777" w:rsidR="00D8653B" w:rsidRPr="00DB6CB3" w:rsidRDefault="00D8653B" w:rsidP="00C009B6">
            <w:pPr>
              <w:spacing w:before="100" w:beforeAutospacing="1" w:after="100" w:afterAutospacing="1" w:line="240" w:lineRule="auto"/>
              <w:jc w:val="center"/>
              <w:rPr>
                <w:rFonts w:ascii="Times New Roman" w:eastAsia="Times New Roman" w:hAnsi="Times New Roman" w:cs="Times New Roman"/>
                <w:b/>
                <w:bCs/>
                <w:kern w:val="0"/>
                <w:sz w:val="24"/>
                <w:szCs w:val="24"/>
                <w:lang w:bidi="ta-IN"/>
              </w:rPr>
            </w:pPr>
            <w:r w:rsidRPr="00DB6CB3">
              <w:rPr>
                <w:rFonts w:ascii="Times New Roman" w:eastAsia="Times New Roman" w:hAnsi="Times New Roman" w:cs="Times New Roman"/>
                <w:b/>
                <w:bCs/>
                <w:kern w:val="0"/>
                <w:sz w:val="24"/>
                <w:szCs w:val="24"/>
                <w:lang w:bidi="ta-IN"/>
              </w:rPr>
              <w:t>z</w:t>
            </w:r>
          </w:p>
        </w:tc>
        <w:tc>
          <w:tcPr>
            <w:tcW w:w="1080" w:type="dxa"/>
            <w:shd w:val="clear" w:color="auto" w:fill="auto"/>
          </w:tcPr>
          <w:p w14:paraId="109A9455" w14:textId="77777777" w:rsidR="00D8653B" w:rsidRPr="00DB6CB3" w:rsidRDefault="00D8653B" w:rsidP="00C009B6">
            <w:pPr>
              <w:spacing w:before="100" w:beforeAutospacing="1" w:after="100" w:afterAutospacing="1" w:line="240" w:lineRule="auto"/>
              <w:jc w:val="center"/>
              <w:rPr>
                <w:rFonts w:ascii="Times New Roman" w:eastAsia="Times New Roman" w:hAnsi="Times New Roman" w:cs="Times New Roman"/>
                <w:b/>
                <w:bCs/>
                <w:kern w:val="0"/>
                <w:sz w:val="24"/>
                <w:szCs w:val="24"/>
                <w:lang w:bidi="ta-IN"/>
              </w:rPr>
            </w:pPr>
            <w:r w:rsidRPr="00DB6CB3">
              <w:rPr>
                <w:rFonts w:ascii="Times New Roman" w:eastAsia="Times New Roman" w:hAnsi="Times New Roman" w:cs="Times New Roman"/>
                <w:b/>
                <w:bCs/>
                <w:kern w:val="0"/>
                <w:sz w:val="24"/>
                <w:szCs w:val="24"/>
                <w:lang w:bidi="ta-IN"/>
              </w:rPr>
              <w:t>p&gt;|z|</w:t>
            </w:r>
          </w:p>
        </w:tc>
        <w:tc>
          <w:tcPr>
            <w:tcW w:w="3055" w:type="dxa"/>
            <w:gridSpan w:val="2"/>
            <w:shd w:val="clear" w:color="auto" w:fill="auto"/>
          </w:tcPr>
          <w:p w14:paraId="153934E2" w14:textId="77777777" w:rsidR="00D8653B" w:rsidRPr="00DB6CB3" w:rsidRDefault="00D8653B" w:rsidP="00C009B6">
            <w:pPr>
              <w:spacing w:before="100" w:beforeAutospacing="1" w:after="100" w:afterAutospacing="1" w:line="240" w:lineRule="auto"/>
              <w:jc w:val="center"/>
              <w:rPr>
                <w:rFonts w:ascii="Times New Roman" w:eastAsia="Times New Roman" w:hAnsi="Times New Roman" w:cs="Times New Roman"/>
                <w:b/>
                <w:bCs/>
                <w:kern w:val="0"/>
                <w:sz w:val="24"/>
                <w:szCs w:val="24"/>
                <w:lang w:bidi="ta-IN"/>
              </w:rPr>
            </w:pPr>
            <w:r w:rsidRPr="00DB6CB3">
              <w:rPr>
                <w:rFonts w:ascii="Times New Roman" w:eastAsia="Times New Roman" w:hAnsi="Times New Roman" w:cs="Times New Roman"/>
                <w:b/>
                <w:bCs/>
                <w:kern w:val="0"/>
                <w:sz w:val="24"/>
                <w:szCs w:val="24"/>
                <w:lang w:bidi="ta-IN"/>
              </w:rPr>
              <w:t>95% confidence interval</w:t>
            </w:r>
          </w:p>
        </w:tc>
      </w:tr>
      <w:tr w:rsidR="00D8653B" w:rsidRPr="00DB6CB3" w14:paraId="73498ACB" w14:textId="77777777" w:rsidTr="00A4612C">
        <w:tc>
          <w:tcPr>
            <w:tcW w:w="9350" w:type="dxa"/>
            <w:gridSpan w:val="7"/>
            <w:shd w:val="clear" w:color="auto" w:fill="auto"/>
          </w:tcPr>
          <w:p w14:paraId="1637BC90"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b/>
                <w:bCs/>
                <w:kern w:val="0"/>
                <w:sz w:val="24"/>
                <w:szCs w:val="24"/>
                <w:lang w:bidi="ta-IN"/>
              </w:rPr>
            </w:pPr>
            <w:r w:rsidRPr="00DB6CB3">
              <w:rPr>
                <w:rFonts w:ascii="Times New Roman" w:eastAsia="Times New Roman" w:hAnsi="Times New Roman" w:cs="Times New Roman"/>
                <w:b/>
                <w:bCs/>
                <w:kern w:val="0"/>
                <w:sz w:val="24"/>
                <w:szCs w:val="24"/>
                <w:lang w:bidi="ta-IN"/>
              </w:rPr>
              <w:t>Increase in sales</w:t>
            </w:r>
          </w:p>
        </w:tc>
      </w:tr>
      <w:tr w:rsidR="00D8653B" w:rsidRPr="00DB6CB3" w14:paraId="65DDCEE7" w14:textId="77777777" w:rsidTr="00A4612C">
        <w:tc>
          <w:tcPr>
            <w:tcW w:w="1497" w:type="dxa"/>
            <w:shd w:val="clear" w:color="auto" w:fill="auto"/>
          </w:tcPr>
          <w:p w14:paraId="675E8D92"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Engagement rate per post</w:t>
            </w:r>
          </w:p>
        </w:tc>
        <w:tc>
          <w:tcPr>
            <w:tcW w:w="1356" w:type="dxa"/>
            <w:shd w:val="clear" w:color="auto" w:fill="auto"/>
          </w:tcPr>
          <w:p w14:paraId="316A15BF"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-0.0001114</w:t>
            </w:r>
          </w:p>
        </w:tc>
        <w:tc>
          <w:tcPr>
            <w:tcW w:w="1356" w:type="dxa"/>
            <w:shd w:val="clear" w:color="auto" w:fill="auto"/>
          </w:tcPr>
          <w:p w14:paraId="4DD115F4"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0.0000533</w:t>
            </w:r>
          </w:p>
        </w:tc>
        <w:tc>
          <w:tcPr>
            <w:tcW w:w="1006" w:type="dxa"/>
            <w:shd w:val="clear" w:color="auto" w:fill="auto"/>
          </w:tcPr>
          <w:p w14:paraId="69441C1D"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-2.09</w:t>
            </w:r>
          </w:p>
        </w:tc>
        <w:tc>
          <w:tcPr>
            <w:tcW w:w="1080" w:type="dxa"/>
            <w:shd w:val="clear" w:color="auto" w:fill="auto"/>
          </w:tcPr>
          <w:p w14:paraId="74F762A4"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0.037</w:t>
            </w:r>
          </w:p>
        </w:tc>
        <w:tc>
          <w:tcPr>
            <w:tcW w:w="1440" w:type="dxa"/>
            <w:shd w:val="clear" w:color="auto" w:fill="auto"/>
          </w:tcPr>
          <w:p w14:paraId="5190332D"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-0.0002159</w:t>
            </w:r>
          </w:p>
        </w:tc>
        <w:tc>
          <w:tcPr>
            <w:tcW w:w="1615" w:type="dxa"/>
            <w:shd w:val="clear" w:color="auto" w:fill="auto"/>
          </w:tcPr>
          <w:p w14:paraId="24081A18"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-0.0000688</w:t>
            </w:r>
          </w:p>
        </w:tc>
      </w:tr>
      <w:tr w:rsidR="00D8653B" w:rsidRPr="00DB6CB3" w14:paraId="03E89629" w14:textId="77777777" w:rsidTr="00A4612C">
        <w:tc>
          <w:tcPr>
            <w:tcW w:w="1497" w:type="dxa"/>
            <w:shd w:val="clear" w:color="auto" w:fill="auto"/>
          </w:tcPr>
          <w:p w14:paraId="09575900"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Time spent</w:t>
            </w:r>
          </w:p>
        </w:tc>
        <w:tc>
          <w:tcPr>
            <w:tcW w:w="1356" w:type="dxa"/>
            <w:shd w:val="clear" w:color="auto" w:fill="auto"/>
          </w:tcPr>
          <w:p w14:paraId="76FE09BF"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0.0007689</w:t>
            </w:r>
          </w:p>
        </w:tc>
        <w:tc>
          <w:tcPr>
            <w:tcW w:w="1356" w:type="dxa"/>
            <w:shd w:val="clear" w:color="auto" w:fill="auto"/>
          </w:tcPr>
          <w:p w14:paraId="0AC8DFCC"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0.0009069</w:t>
            </w:r>
          </w:p>
        </w:tc>
        <w:tc>
          <w:tcPr>
            <w:tcW w:w="1006" w:type="dxa"/>
            <w:shd w:val="clear" w:color="auto" w:fill="auto"/>
          </w:tcPr>
          <w:p w14:paraId="573E4EE1"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0.85</w:t>
            </w:r>
          </w:p>
        </w:tc>
        <w:tc>
          <w:tcPr>
            <w:tcW w:w="1080" w:type="dxa"/>
            <w:shd w:val="clear" w:color="auto" w:fill="auto"/>
          </w:tcPr>
          <w:p w14:paraId="0C64E94E"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0.396</w:t>
            </w:r>
          </w:p>
        </w:tc>
        <w:tc>
          <w:tcPr>
            <w:tcW w:w="1440" w:type="dxa"/>
            <w:shd w:val="clear" w:color="auto" w:fill="auto"/>
          </w:tcPr>
          <w:p w14:paraId="16570777"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-0.0010085</w:t>
            </w:r>
          </w:p>
        </w:tc>
        <w:tc>
          <w:tcPr>
            <w:tcW w:w="1615" w:type="dxa"/>
            <w:shd w:val="clear" w:color="auto" w:fill="auto"/>
          </w:tcPr>
          <w:p w14:paraId="23C62790"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0.0025464</w:t>
            </w:r>
          </w:p>
        </w:tc>
      </w:tr>
      <w:tr w:rsidR="00D8653B" w:rsidRPr="00DB6CB3" w14:paraId="4D99F5FC" w14:textId="77777777" w:rsidTr="00A4612C">
        <w:tc>
          <w:tcPr>
            <w:tcW w:w="1497" w:type="dxa"/>
            <w:shd w:val="clear" w:color="auto" w:fill="auto"/>
          </w:tcPr>
          <w:p w14:paraId="0CD54404"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Age</w:t>
            </w:r>
          </w:p>
        </w:tc>
        <w:tc>
          <w:tcPr>
            <w:tcW w:w="1356" w:type="dxa"/>
            <w:shd w:val="clear" w:color="auto" w:fill="auto"/>
          </w:tcPr>
          <w:p w14:paraId="6C9F0BDE"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-0.0032898</w:t>
            </w:r>
          </w:p>
        </w:tc>
        <w:tc>
          <w:tcPr>
            <w:tcW w:w="1356" w:type="dxa"/>
            <w:shd w:val="clear" w:color="auto" w:fill="auto"/>
          </w:tcPr>
          <w:p w14:paraId="2C972941"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0.0045373</w:t>
            </w:r>
          </w:p>
        </w:tc>
        <w:tc>
          <w:tcPr>
            <w:tcW w:w="1006" w:type="dxa"/>
            <w:shd w:val="clear" w:color="auto" w:fill="auto"/>
          </w:tcPr>
          <w:p w14:paraId="3E1661C7"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-0.73</w:t>
            </w:r>
          </w:p>
        </w:tc>
        <w:tc>
          <w:tcPr>
            <w:tcW w:w="1080" w:type="dxa"/>
            <w:shd w:val="clear" w:color="auto" w:fill="auto"/>
          </w:tcPr>
          <w:p w14:paraId="7BB1EDD9"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0.468</w:t>
            </w:r>
          </w:p>
        </w:tc>
        <w:tc>
          <w:tcPr>
            <w:tcW w:w="1440" w:type="dxa"/>
            <w:shd w:val="clear" w:color="auto" w:fill="auto"/>
          </w:tcPr>
          <w:p w14:paraId="73FEA6DF"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-0.0121827</w:t>
            </w:r>
          </w:p>
        </w:tc>
        <w:tc>
          <w:tcPr>
            <w:tcW w:w="1615" w:type="dxa"/>
            <w:shd w:val="clear" w:color="auto" w:fill="auto"/>
          </w:tcPr>
          <w:p w14:paraId="0B54C1C2"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0.005603</w:t>
            </w:r>
          </w:p>
        </w:tc>
      </w:tr>
      <w:tr w:rsidR="00D8653B" w:rsidRPr="00DB6CB3" w14:paraId="32506087" w14:textId="77777777" w:rsidTr="00A4612C">
        <w:tc>
          <w:tcPr>
            <w:tcW w:w="1497" w:type="dxa"/>
            <w:shd w:val="clear" w:color="auto" w:fill="auto"/>
          </w:tcPr>
          <w:p w14:paraId="267E9B77"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lastRenderedPageBreak/>
              <w:t>Education</w:t>
            </w:r>
          </w:p>
        </w:tc>
        <w:tc>
          <w:tcPr>
            <w:tcW w:w="1356" w:type="dxa"/>
            <w:shd w:val="clear" w:color="auto" w:fill="auto"/>
          </w:tcPr>
          <w:p w14:paraId="621EF2AE"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0.0191447</w:t>
            </w:r>
          </w:p>
        </w:tc>
        <w:tc>
          <w:tcPr>
            <w:tcW w:w="1356" w:type="dxa"/>
            <w:shd w:val="clear" w:color="auto" w:fill="auto"/>
          </w:tcPr>
          <w:p w14:paraId="5850DDDE"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0.0244472</w:t>
            </w:r>
          </w:p>
        </w:tc>
        <w:tc>
          <w:tcPr>
            <w:tcW w:w="1006" w:type="dxa"/>
            <w:shd w:val="clear" w:color="auto" w:fill="auto"/>
          </w:tcPr>
          <w:p w14:paraId="315C73A1"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0.78</w:t>
            </w:r>
          </w:p>
        </w:tc>
        <w:tc>
          <w:tcPr>
            <w:tcW w:w="1080" w:type="dxa"/>
            <w:shd w:val="clear" w:color="auto" w:fill="auto"/>
          </w:tcPr>
          <w:p w14:paraId="42CCA322"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0.434</w:t>
            </w:r>
          </w:p>
        </w:tc>
        <w:tc>
          <w:tcPr>
            <w:tcW w:w="1440" w:type="dxa"/>
            <w:shd w:val="clear" w:color="auto" w:fill="auto"/>
          </w:tcPr>
          <w:p w14:paraId="3F9B194E"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-0.0287708</w:t>
            </w:r>
          </w:p>
        </w:tc>
        <w:tc>
          <w:tcPr>
            <w:tcW w:w="1615" w:type="dxa"/>
            <w:shd w:val="clear" w:color="auto" w:fill="auto"/>
          </w:tcPr>
          <w:p w14:paraId="3C26A9E4"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0.670603</w:t>
            </w:r>
          </w:p>
        </w:tc>
      </w:tr>
      <w:tr w:rsidR="00D8653B" w:rsidRPr="00DB6CB3" w14:paraId="40F2FDC8" w14:textId="77777777" w:rsidTr="00A4612C">
        <w:tc>
          <w:tcPr>
            <w:tcW w:w="1497" w:type="dxa"/>
            <w:shd w:val="clear" w:color="auto" w:fill="auto"/>
          </w:tcPr>
          <w:p w14:paraId="5093E692"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Enterprise scale</w:t>
            </w:r>
          </w:p>
        </w:tc>
        <w:tc>
          <w:tcPr>
            <w:tcW w:w="1356" w:type="dxa"/>
            <w:shd w:val="clear" w:color="auto" w:fill="auto"/>
          </w:tcPr>
          <w:p w14:paraId="55014C79"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-0.1598999</w:t>
            </w:r>
          </w:p>
        </w:tc>
        <w:tc>
          <w:tcPr>
            <w:tcW w:w="1356" w:type="dxa"/>
            <w:shd w:val="clear" w:color="auto" w:fill="auto"/>
          </w:tcPr>
          <w:p w14:paraId="2DDFAB34"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0.1360206</w:t>
            </w:r>
          </w:p>
        </w:tc>
        <w:tc>
          <w:tcPr>
            <w:tcW w:w="1006" w:type="dxa"/>
            <w:shd w:val="clear" w:color="auto" w:fill="auto"/>
          </w:tcPr>
          <w:p w14:paraId="78B7BD48"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-1.18</w:t>
            </w:r>
          </w:p>
        </w:tc>
        <w:tc>
          <w:tcPr>
            <w:tcW w:w="1080" w:type="dxa"/>
            <w:shd w:val="clear" w:color="auto" w:fill="auto"/>
          </w:tcPr>
          <w:p w14:paraId="3BE579BA"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0.240</w:t>
            </w:r>
          </w:p>
        </w:tc>
        <w:tc>
          <w:tcPr>
            <w:tcW w:w="1440" w:type="dxa"/>
            <w:shd w:val="clear" w:color="auto" w:fill="auto"/>
          </w:tcPr>
          <w:p w14:paraId="6D7BB719"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-0.4264954</w:t>
            </w:r>
          </w:p>
        </w:tc>
        <w:tc>
          <w:tcPr>
            <w:tcW w:w="1615" w:type="dxa"/>
            <w:shd w:val="clear" w:color="auto" w:fill="auto"/>
          </w:tcPr>
          <w:p w14:paraId="3E2C34D1"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0.1066956</w:t>
            </w:r>
          </w:p>
        </w:tc>
      </w:tr>
      <w:tr w:rsidR="00D8653B" w:rsidRPr="00DB6CB3" w14:paraId="18CE7325" w14:textId="77777777" w:rsidTr="00A4612C">
        <w:tc>
          <w:tcPr>
            <w:tcW w:w="1497" w:type="dxa"/>
            <w:shd w:val="clear" w:color="auto" w:fill="auto"/>
          </w:tcPr>
          <w:p w14:paraId="44FEC2EA"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Experience</w:t>
            </w:r>
          </w:p>
        </w:tc>
        <w:tc>
          <w:tcPr>
            <w:tcW w:w="1356" w:type="dxa"/>
            <w:shd w:val="clear" w:color="auto" w:fill="auto"/>
          </w:tcPr>
          <w:p w14:paraId="7C885C00"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-0.0042395</w:t>
            </w:r>
          </w:p>
        </w:tc>
        <w:tc>
          <w:tcPr>
            <w:tcW w:w="1356" w:type="dxa"/>
            <w:shd w:val="clear" w:color="auto" w:fill="auto"/>
          </w:tcPr>
          <w:p w14:paraId="163E79C4"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0.0124879</w:t>
            </w:r>
          </w:p>
        </w:tc>
        <w:tc>
          <w:tcPr>
            <w:tcW w:w="1006" w:type="dxa"/>
            <w:shd w:val="clear" w:color="auto" w:fill="auto"/>
          </w:tcPr>
          <w:p w14:paraId="75D22127"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-0.34</w:t>
            </w:r>
          </w:p>
        </w:tc>
        <w:tc>
          <w:tcPr>
            <w:tcW w:w="1080" w:type="dxa"/>
            <w:shd w:val="clear" w:color="auto" w:fill="auto"/>
          </w:tcPr>
          <w:p w14:paraId="194EC3EA"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0.734</w:t>
            </w:r>
          </w:p>
        </w:tc>
        <w:tc>
          <w:tcPr>
            <w:tcW w:w="1440" w:type="dxa"/>
            <w:shd w:val="clear" w:color="auto" w:fill="auto"/>
          </w:tcPr>
          <w:p w14:paraId="7DBEAD77"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-0.0287154</w:t>
            </w:r>
          </w:p>
        </w:tc>
        <w:tc>
          <w:tcPr>
            <w:tcW w:w="1615" w:type="dxa"/>
            <w:shd w:val="clear" w:color="auto" w:fill="auto"/>
          </w:tcPr>
          <w:p w14:paraId="171196AF"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0.0202364</w:t>
            </w:r>
          </w:p>
        </w:tc>
      </w:tr>
      <w:tr w:rsidR="00D8653B" w:rsidRPr="00DB6CB3" w14:paraId="43E501C4" w14:textId="77777777" w:rsidTr="00A4612C">
        <w:tc>
          <w:tcPr>
            <w:tcW w:w="1497" w:type="dxa"/>
            <w:shd w:val="clear" w:color="auto" w:fill="auto"/>
          </w:tcPr>
          <w:p w14:paraId="4324156D"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b/>
                <w:bCs/>
                <w:kern w:val="0"/>
                <w:sz w:val="24"/>
                <w:szCs w:val="24"/>
                <w:lang w:bidi="ta-IN"/>
              </w:rPr>
            </w:pPr>
            <w:r w:rsidRPr="00DB6CB3">
              <w:rPr>
                <w:rFonts w:ascii="Times New Roman" w:eastAsia="Times New Roman" w:hAnsi="Times New Roman" w:cs="Times New Roman"/>
                <w:b/>
                <w:bCs/>
                <w:kern w:val="0"/>
                <w:sz w:val="24"/>
                <w:szCs w:val="24"/>
                <w:lang w:bidi="ta-IN"/>
              </w:rPr>
              <w:t>_cons</w:t>
            </w:r>
          </w:p>
        </w:tc>
        <w:tc>
          <w:tcPr>
            <w:tcW w:w="1356" w:type="dxa"/>
            <w:shd w:val="clear" w:color="auto" w:fill="auto"/>
          </w:tcPr>
          <w:p w14:paraId="5A56DF45"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3.340636</w:t>
            </w:r>
          </w:p>
        </w:tc>
        <w:tc>
          <w:tcPr>
            <w:tcW w:w="1356" w:type="dxa"/>
            <w:shd w:val="clear" w:color="auto" w:fill="auto"/>
          </w:tcPr>
          <w:p w14:paraId="51C050C1"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0.2361397</w:t>
            </w:r>
          </w:p>
        </w:tc>
        <w:tc>
          <w:tcPr>
            <w:tcW w:w="1006" w:type="dxa"/>
            <w:shd w:val="clear" w:color="auto" w:fill="auto"/>
          </w:tcPr>
          <w:p w14:paraId="59E6CB29"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14.15</w:t>
            </w:r>
          </w:p>
        </w:tc>
        <w:tc>
          <w:tcPr>
            <w:tcW w:w="1080" w:type="dxa"/>
            <w:shd w:val="clear" w:color="auto" w:fill="auto"/>
          </w:tcPr>
          <w:p w14:paraId="060CD5F0"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0.000</w:t>
            </w:r>
          </w:p>
        </w:tc>
        <w:tc>
          <w:tcPr>
            <w:tcW w:w="1440" w:type="dxa"/>
            <w:shd w:val="clear" w:color="auto" w:fill="auto"/>
          </w:tcPr>
          <w:p w14:paraId="35781D33"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2.877811</w:t>
            </w:r>
          </w:p>
        </w:tc>
        <w:tc>
          <w:tcPr>
            <w:tcW w:w="1615" w:type="dxa"/>
            <w:shd w:val="clear" w:color="auto" w:fill="auto"/>
          </w:tcPr>
          <w:p w14:paraId="5C04EC2A"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3.803462</w:t>
            </w:r>
          </w:p>
        </w:tc>
      </w:tr>
      <w:tr w:rsidR="00D8653B" w:rsidRPr="00DB6CB3" w14:paraId="5D4C16D5" w14:textId="77777777" w:rsidTr="00A4612C">
        <w:tc>
          <w:tcPr>
            <w:tcW w:w="9350" w:type="dxa"/>
            <w:gridSpan w:val="7"/>
            <w:shd w:val="clear" w:color="auto" w:fill="auto"/>
          </w:tcPr>
          <w:p w14:paraId="4381955E"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b/>
                <w:bCs/>
                <w:kern w:val="0"/>
                <w:sz w:val="24"/>
                <w:szCs w:val="24"/>
                <w:lang w:bidi="ta-IN"/>
              </w:rPr>
            </w:pPr>
            <w:r w:rsidRPr="00DB6CB3">
              <w:rPr>
                <w:rFonts w:ascii="Times New Roman" w:eastAsia="Times New Roman" w:hAnsi="Times New Roman" w:cs="Times New Roman"/>
                <w:b/>
                <w:bCs/>
                <w:kern w:val="0"/>
                <w:sz w:val="24"/>
                <w:szCs w:val="24"/>
                <w:lang w:bidi="ta-IN"/>
              </w:rPr>
              <w:t>Use of social media</w:t>
            </w:r>
          </w:p>
        </w:tc>
      </w:tr>
      <w:tr w:rsidR="00D8653B" w:rsidRPr="00DB6CB3" w14:paraId="510DAE73" w14:textId="77777777" w:rsidTr="00A4612C">
        <w:tc>
          <w:tcPr>
            <w:tcW w:w="1497" w:type="dxa"/>
            <w:shd w:val="clear" w:color="auto" w:fill="auto"/>
          </w:tcPr>
          <w:p w14:paraId="4B14C17F"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Engagement rate per post</w:t>
            </w:r>
          </w:p>
        </w:tc>
        <w:tc>
          <w:tcPr>
            <w:tcW w:w="1356" w:type="dxa"/>
            <w:shd w:val="clear" w:color="auto" w:fill="auto"/>
          </w:tcPr>
          <w:p w14:paraId="764FEFFD"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0.0005776</w:t>
            </w:r>
          </w:p>
        </w:tc>
        <w:tc>
          <w:tcPr>
            <w:tcW w:w="1356" w:type="dxa"/>
            <w:shd w:val="clear" w:color="auto" w:fill="auto"/>
          </w:tcPr>
          <w:p w14:paraId="73B6A85B"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0.0003006</w:t>
            </w:r>
          </w:p>
        </w:tc>
        <w:tc>
          <w:tcPr>
            <w:tcW w:w="1006" w:type="dxa"/>
            <w:shd w:val="clear" w:color="auto" w:fill="auto"/>
          </w:tcPr>
          <w:p w14:paraId="4165972E"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1.92</w:t>
            </w:r>
          </w:p>
        </w:tc>
        <w:tc>
          <w:tcPr>
            <w:tcW w:w="1080" w:type="dxa"/>
            <w:shd w:val="clear" w:color="auto" w:fill="auto"/>
          </w:tcPr>
          <w:p w14:paraId="71659DBE"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0.055</w:t>
            </w:r>
          </w:p>
        </w:tc>
        <w:tc>
          <w:tcPr>
            <w:tcW w:w="1440" w:type="dxa"/>
            <w:shd w:val="clear" w:color="auto" w:fill="auto"/>
          </w:tcPr>
          <w:p w14:paraId="626180A7"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-0.0000116</w:t>
            </w:r>
          </w:p>
        </w:tc>
        <w:tc>
          <w:tcPr>
            <w:tcW w:w="1615" w:type="dxa"/>
            <w:shd w:val="clear" w:color="auto" w:fill="auto"/>
          </w:tcPr>
          <w:p w14:paraId="51915F9B"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0.0011668</w:t>
            </w:r>
          </w:p>
        </w:tc>
      </w:tr>
      <w:tr w:rsidR="00D8653B" w:rsidRPr="00DB6CB3" w14:paraId="24D0E5D2" w14:textId="77777777" w:rsidTr="00A4612C">
        <w:tc>
          <w:tcPr>
            <w:tcW w:w="1497" w:type="dxa"/>
            <w:shd w:val="clear" w:color="auto" w:fill="auto"/>
          </w:tcPr>
          <w:p w14:paraId="14EA5642"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Time spent</w:t>
            </w:r>
          </w:p>
        </w:tc>
        <w:tc>
          <w:tcPr>
            <w:tcW w:w="1356" w:type="dxa"/>
            <w:shd w:val="clear" w:color="auto" w:fill="auto"/>
          </w:tcPr>
          <w:p w14:paraId="7CFBEBB4"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0.0161007</w:t>
            </w:r>
          </w:p>
        </w:tc>
        <w:tc>
          <w:tcPr>
            <w:tcW w:w="1356" w:type="dxa"/>
            <w:shd w:val="clear" w:color="auto" w:fill="auto"/>
          </w:tcPr>
          <w:p w14:paraId="678E4E67"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0.008255</w:t>
            </w:r>
          </w:p>
        </w:tc>
        <w:tc>
          <w:tcPr>
            <w:tcW w:w="1006" w:type="dxa"/>
            <w:shd w:val="clear" w:color="auto" w:fill="auto"/>
          </w:tcPr>
          <w:p w14:paraId="5962A28D"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1.95</w:t>
            </w:r>
          </w:p>
        </w:tc>
        <w:tc>
          <w:tcPr>
            <w:tcW w:w="1080" w:type="dxa"/>
            <w:shd w:val="clear" w:color="auto" w:fill="auto"/>
          </w:tcPr>
          <w:p w14:paraId="3802F2F5"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0.051</w:t>
            </w:r>
          </w:p>
        </w:tc>
        <w:tc>
          <w:tcPr>
            <w:tcW w:w="1440" w:type="dxa"/>
            <w:shd w:val="clear" w:color="auto" w:fill="auto"/>
          </w:tcPr>
          <w:p w14:paraId="642F84E2"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-0.0000787</w:t>
            </w:r>
          </w:p>
        </w:tc>
        <w:tc>
          <w:tcPr>
            <w:tcW w:w="1615" w:type="dxa"/>
            <w:shd w:val="clear" w:color="auto" w:fill="auto"/>
          </w:tcPr>
          <w:p w14:paraId="0E09B0D0"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0.0322802</w:t>
            </w:r>
          </w:p>
        </w:tc>
      </w:tr>
      <w:tr w:rsidR="00D8653B" w:rsidRPr="00DB6CB3" w14:paraId="2B444EE7" w14:textId="77777777" w:rsidTr="00A4612C">
        <w:tc>
          <w:tcPr>
            <w:tcW w:w="1497" w:type="dxa"/>
            <w:shd w:val="clear" w:color="auto" w:fill="auto"/>
          </w:tcPr>
          <w:p w14:paraId="7D0D5CFC"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Annual income</w:t>
            </w:r>
          </w:p>
        </w:tc>
        <w:tc>
          <w:tcPr>
            <w:tcW w:w="1356" w:type="dxa"/>
            <w:shd w:val="clear" w:color="auto" w:fill="auto"/>
          </w:tcPr>
          <w:p w14:paraId="04B53C7E"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0.0000534</w:t>
            </w:r>
          </w:p>
        </w:tc>
        <w:tc>
          <w:tcPr>
            <w:tcW w:w="1356" w:type="dxa"/>
            <w:shd w:val="clear" w:color="auto" w:fill="auto"/>
          </w:tcPr>
          <w:p w14:paraId="37DE5483"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0.0000220</w:t>
            </w:r>
          </w:p>
        </w:tc>
        <w:tc>
          <w:tcPr>
            <w:tcW w:w="1006" w:type="dxa"/>
            <w:shd w:val="clear" w:color="auto" w:fill="auto"/>
          </w:tcPr>
          <w:p w14:paraId="675CFBE8"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2.42</w:t>
            </w:r>
          </w:p>
        </w:tc>
        <w:tc>
          <w:tcPr>
            <w:tcW w:w="1080" w:type="dxa"/>
            <w:shd w:val="clear" w:color="auto" w:fill="auto"/>
          </w:tcPr>
          <w:p w14:paraId="7538D6B5"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0.015</w:t>
            </w:r>
          </w:p>
        </w:tc>
        <w:tc>
          <w:tcPr>
            <w:tcW w:w="1440" w:type="dxa"/>
            <w:shd w:val="clear" w:color="auto" w:fill="auto"/>
          </w:tcPr>
          <w:p w14:paraId="2091DF62"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0.0000102</w:t>
            </w:r>
          </w:p>
        </w:tc>
        <w:tc>
          <w:tcPr>
            <w:tcW w:w="1615" w:type="dxa"/>
            <w:shd w:val="clear" w:color="auto" w:fill="auto"/>
          </w:tcPr>
          <w:p w14:paraId="17336F5F"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0.0000965</w:t>
            </w:r>
          </w:p>
        </w:tc>
      </w:tr>
      <w:tr w:rsidR="00D8653B" w:rsidRPr="00DB6CB3" w14:paraId="4B261764" w14:textId="77777777" w:rsidTr="00A4612C">
        <w:tc>
          <w:tcPr>
            <w:tcW w:w="1497" w:type="dxa"/>
            <w:shd w:val="clear" w:color="auto" w:fill="auto"/>
          </w:tcPr>
          <w:p w14:paraId="7693C104"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Facebook</w:t>
            </w:r>
          </w:p>
        </w:tc>
        <w:tc>
          <w:tcPr>
            <w:tcW w:w="1356" w:type="dxa"/>
            <w:shd w:val="clear" w:color="auto" w:fill="auto"/>
          </w:tcPr>
          <w:p w14:paraId="1D60B323"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0.4641095</w:t>
            </w:r>
          </w:p>
        </w:tc>
        <w:tc>
          <w:tcPr>
            <w:tcW w:w="1356" w:type="dxa"/>
            <w:shd w:val="clear" w:color="auto" w:fill="auto"/>
          </w:tcPr>
          <w:p w14:paraId="21C502C9"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0.204643</w:t>
            </w:r>
          </w:p>
        </w:tc>
        <w:tc>
          <w:tcPr>
            <w:tcW w:w="1006" w:type="dxa"/>
            <w:shd w:val="clear" w:color="auto" w:fill="auto"/>
          </w:tcPr>
          <w:p w14:paraId="1E088DEC"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2.27</w:t>
            </w:r>
          </w:p>
        </w:tc>
        <w:tc>
          <w:tcPr>
            <w:tcW w:w="1080" w:type="dxa"/>
            <w:shd w:val="clear" w:color="auto" w:fill="auto"/>
          </w:tcPr>
          <w:p w14:paraId="4939535A"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0.023</w:t>
            </w:r>
          </w:p>
        </w:tc>
        <w:tc>
          <w:tcPr>
            <w:tcW w:w="1440" w:type="dxa"/>
            <w:shd w:val="clear" w:color="auto" w:fill="auto"/>
          </w:tcPr>
          <w:p w14:paraId="373F7B83"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0.0630165</w:t>
            </w:r>
          </w:p>
        </w:tc>
        <w:tc>
          <w:tcPr>
            <w:tcW w:w="1615" w:type="dxa"/>
            <w:shd w:val="clear" w:color="auto" w:fill="auto"/>
          </w:tcPr>
          <w:p w14:paraId="197225F0"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0.8652025</w:t>
            </w:r>
          </w:p>
        </w:tc>
      </w:tr>
      <w:tr w:rsidR="00D8653B" w:rsidRPr="00DB6CB3" w14:paraId="1FC46FDD" w14:textId="77777777" w:rsidTr="00A4612C">
        <w:tc>
          <w:tcPr>
            <w:tcW w:w="1497" w:type="dxa"/>
            <w:shd w:val="clear" w:color="auto" w:fill="auto"/>
          </w:tcPr>
          <w:p w14:paraId="0F5C41CE"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WhatsApp</w:t>
            </w:r>
          </w:p>
        </w:tc>
        <w:tc>
          <w:tcPr>
            <w:tcW w:w="1356" w:type="dxa"/>
            <w:shd w:val="clear" w:color="auto" w:fill="auto"/>
          </w:tcPr>
          <w:p w14:paraId="61553395"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0.4222874</w:t>
            </w:r>
          </w:p>
        </w:tc>
        <w:tc>
          <w:tcPr>
            <w:tcW w:w="1356" w:type="dxa"/>
            <w:shd w:val="clear" w:color="auto" w:fill="auto"/>
          </w:tcPr>
          <w:p w14:paraId="1CA8BA5E"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0.2062515</w:t>
            </w:r>
          </w:p>
        </w:tc>
        <w:tc>
          <w:tcPr>
            <w:tcW w:w="1006" w:type="dxa"/>
            <w:shd w:val="clear" w:color="auto" w:fill="auto"/>
          </w:tcPr>
          <w:p w14:paraId="10025675"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2.05</w:t>
            </w:r>
          </w:p>
        </w:tc>
        <w:tc>
          <w:tcPr>
            <w:tcW w:w="1080" w:type="dxa"/>
            <w:shd w:val="clear" w:color="auto" w:fill="auto"/>
          </w:tcPr>
          <w:p w14:paraId="44BB83B8"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0.041</w:t>
            </w:r>
          </w:p>
        </w:tc>
        <w:tc>
          <w:tcPr>
            <w:tcW w:w="1440" w:type="dxa"/>
            <w:shd w:val="clear" w:color="auto" w:fill="auto"/>
          </w:tcPr>
          <w:p w14:paraId="68B9130A"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0.018042</w:t>
            </w:r>
          </w:p>
        </w:tc>
        <w:tc>
          <w:tcPr>
            <w:tcW w:w="1615" w:type="dxa"/>
            <w:shd w:val="clear" w:color="auto" w:fill="auto"/>
          </w:tcPr>
          <w:p w14:paraId="1F1C67BD"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0.8265328</w:t>
            </w:r>
          </w:p>
        </w:tc>
      </w:tr>
      <w:tr w:rsidR="00D8653B" w:rsidRPr="00DB6CB3" w14:paraId="1C0B47E1" w14:textId="77777777" w:rsidTr="00A4612C">
        <w:tc>
          <w:tcPr>
            <w:tcW w:w="1497" w:type="dxa"/>
            <w:shd w:val="clear" w:color="auto" w:fill="auto"/>
          </w:tcPr>
          <w:p w14:paraId="4E043F96"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Instagram</w:t>
            </w:r>
          </w:p>
        </w:tc>
        <w:tc>
          <w:tcPr>
            <w:tcW w:w="1356" w:type="dxa"/>
            <w:shd w:val="clear" w:color="auto" w:fill="auto"/>
          </w:tcPr>
          <w:p w14:paraId="14083037"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0.0412788</w:t>
            </w:r>
          </w:p>
        </w:tc>
        <w:tc>
          <w:tcPr>
            <w:tcW w:w="1356" w:type="dxa"/>
            <w:shd w:val="clear" w:color="auto" w:fill="auto"/>
          </w:tcPr>
          <w:p w14:paraId="192E75D7"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0.2304362</w:t>
            </w:r>
          </w:p>
        </w:tc>
        <w:tc>
          <w:tcPr>
            <w:tcW w:w="1006" w:type="dxa"/>
            <w:shd w:val="clear" w:color="auto" w:fill="auto"/>
          </w:tcPr>
          <w:p w14:paraId="266B7400"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0.18</w:t>
            </w:r>
          </w:p>
        </w:tc>
        <w:tc>
          <w:tcPr>
            <w:tcW w:w="1080" w:type="dxa"/>
            <w:shd w:val="clear" w:color="auto" w:fill="auto"/>
          </w:tcPr>
          <w:p w14:paraId="034DF500"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0.858</w:t>
            </w:r>
          </w:p>
        </w:tc>
        <w:tc>
          <w:tcPr>
            <w:tcW w:w="1440" w:type="dxa"/>
            <w:shd w:val="clear" w:color="auto" w:fill="auto"/>
          </w:tcPr>
          <w:p w14:paraId="60BCC209"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-0.4103678</w:t>
            </w:r>
          </w:p>
        </w:tc>
        <w:tc>
          <w:tcPr>
            <w:tcW w:w="1615" w:type="dxa"/>
            <w:shd w:val="clear" w:color="auto" w:fill="auto"/>
          </w:tcPr>
          <w:p w14:paraId="446CC696"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0.4929254</w:t>
            </w:r>
          </w:p>
        </w:tc>
      </w:tr>
      <w:tr w:rsidR="00D8653B" w:rsidRPr="00DB6CB3" w14:paraId="3EE4E3D4" w14:textId="77777777" w:rsidTr="00A4612C">
        <w:tc>
          <w:tcPr>
            <w:tcW w:w="1497" w:type="dxa"/>
            <w:shd w:val="clear" w:color="auto" w:fill="auto"/>
          </w:tcPr>
          <w:p w14:paraId="77D13EFA"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YouTube</w:t>
            </w:r>
          </w:p>
        </w:tc>
        <w:tc>
          <w:tcPr>
            <w:tcW w:w="1356" w:type="dxa"/>
            <w:shd w:val="clear" w:color="auto" w:fill="auto"/>
          </w:tcPr>
          <w:p w14:paraId="3169FE86"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0.0132143</w:t>
            </w:r>
          </w:p>
        </w:tc>
        <w:tc>
          <w:tcPr>
            <w:tcW w:w="1356" w:type="dxa"/>
            <w:shd w:val="clear" w:color="auto" w:fill="auto"/>
          </w:tcPr>
          <w:p w14:paraId="4A561E57"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0.2649127</w:t>
            </w:r>
          </w:p>
        </w:tc>
        <w:tc>
          <w:tcPr>
            <w:tcW w:w="1006" w:type="dxa"/>
            <w:shd w:val="clear" w:color="auto" w:fill="auto"/>
          </w:tcPr>
          <w:p w14:paraId="64D6CA44"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0.05</w:t>
            </w:r>
          </w:p>
        </w:tc>
        <w:tc>
          <w:tcPr>
            <w:tcW w:w="1080" w:type="dxa"/>
            <w:shd w:val="clear" w:color="auto" w:fill="auto"/>
          </w:tcPr>
          <w:p w14:paraId="1F1A8AAA"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0.960</w:t>
            </w:r>
          </w:p>
        </w:tc>
        <w:tc>
          <w:tcPr>
            <w:tcW w:w="1440" w:type="dxa"/>
            <w:shd w:val="clear" w:color="auto" w:fill="auto"/>
          </w:tcPr>
          <w:p w14:paraId="58466E2E"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-0.5060051</w:t>
            </w:r>
          </w:p>
        </w:tc>
        <w:tc>
          <w:tcPr>
            <w:tcW w:w="1615" w:type="dxa"/>
            <w:shd w:val="clear" w:color="auto" w:fill="auto"/>
          </w:tcPr>
          <w:p w14:paraId="20FDAD0F"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0.5324337</w:t>
            </w:r>
          </w:p>
        </w:tc>
      </w:tr>
      <w:tr w:rsidR="00D8653B" w:rsidRPr="00DB6CB3" w14:paraId="6A6CBFDF" w14:textId="77777777" w:rsidTr="00A4612C">
        <w:tc>
          <w:tcPr>
            <w:tcW w:w="1497" w:type="dxa"/>
            <w:shd w:val="clear" w:color="auto" w:fill="auto"/>
          </w:tcPr>
          <w:p w14:paraId="6E050B83"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Twitter</w:t>
            </w:r>
          </w:p>
        </w:tc>
        <w:tc>
          <w:tcPr>
            <w:tcW w:w="1356" w:type="dxa"/>
            <w:shd w:val="clear" w:color="auto" w:fill="auto"/>
          </w:tcPr>
          <w:p w14:paraId="52979614"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-1.791165</w:t>
            </w:r>
          </w:p>
        </w:tc>
        <w:tc>
          <w:tcPr>
            <w:tcW w:w="1356" w:type="dxa"/>
            <w:shd w:val="clear" w:color="auto" w:fill="auto"/>
          </w:tcPr>
          <w:p w14:paraId="1C654FEA"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1.316555</w:t>
            </w:r>
          </w:p>
        </w:tc>
        <w:tc>
          <w:tcPr>
            <w:tcW w:w="1006" w:type="dxa"/>
            <w:shd w:val="clear" w:color="auto" w:fill="auto"/>
          </w:tcPr>
          <w:p w14:paraId="75B784E5"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-1.36</w:t>
            </w:r>
          </w:p>
        </w:tc>
        <w:tc>
          <w:tcPr>
            <w:tcW w:w="1080" w:type="dxa"/>
            <w:shd w:val="clear" w:color="auto" w:fill="auto"/>
          </w:tcPr>
          <w:p w14:paraId="1C722A92"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0.174</w:t>
            </w:r>
          </w:p>
        </w:tc>
        <w:tc>
          <w:tcPr>
            <w:tcW w:w="1440" w:type="dxa"/>
            <w:shd w:val="clear" w:color="auto" w:fill="auto"/>
          </w:tcPr>
          <w:p w14:paraId="62D7F3BC"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-4.371565</w:t>
            </w:r>
          </w:p>
        </w:tc>
        <w:tc>
          <w:tcPr>
            <w:tcW w:w="1615" w:type="dxa"/>
            <w:shd w:val="clear" w:color="auto" w:fill="auto"/>
          </w:tcPr>
          <w:p w14:paraId="11AE6531"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0.7892343</w:t>
            </w:r>
          </w:p>
        </w:tc>
      </w:tr>
      <w:tr w:rsidR="00D8653B" w:rsidRPr="00DB6CB3" w14:paraId="3DAF7B93" w14:textId="77777777" w:rsidTr="00A4612C">
        <w:tc>
          <w:tcPr>
            <w:tcW w:w="1497" w:type="dxa"/>
            <w:shd w:val="clear" w:color="auto" w:fill="auto"/>
          </w:tcPr>
          <w:p w14:paraId="6909BB41"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LinkedIn</w:t>
            </w:r>
          </w:p>
        </w:tc>
        <w:tc>
          <w:tcPr>
            <w:tcW w:w="1356" w:type="dxa"/>
            <w:shd w:val="clear" w:color="auto" w:fill="auto"/>
          </w:tcPr>
          <w:p w14:paraId="3561A65F"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-1.56276</w:t>
            </w:r>
          </w:p>
        </w:tc>
        <w:tc>
          <w:tcPr>
            <w:tcW w:w="1356" w:type="dxa"/>
            <w:shd w:val="clear" w:color="auto" w:fill="auto"/>
          </w:tcPr>
          <w:p w14:paraId="7E386AB7"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1.457576</w:t>
            </w:r>
          </w:p>
        </w:tc>
        <w:tc>
          <w:tcPr>
            <w:tcW w:w="1006" w:type="dxa"/>
            <w:shd w:val="clear" w:color="auto" w:fill="auto"/>
          </w:tcPr>
          <w:p w14:paraId="5562F760"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-1.07</w:t>
            </w:r>
          </w:p>
        </w:tc>
        <w:tc>
          <w:tcPr>
            <w:tcW w:w="1080" w:type="dxa"/>
            <w:shd w:val="clear" w:color="auto" w:fill="auto"/>
          </w:tcPr>
          <w:p w14:paraId="50B8F252"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0.284</w:t>
            </w:r>
          </w:p>
        </w:tc>
        <w:tc>
          <w:tcPr>
            <w:tcW w:w="1440" w:type="dxa"/>
            <w:shd w:val="clear" w:color="auto" w:fill="auto"/>
          </w:tcPr>
          <w:p w14:paraId="62350276"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-4.419557</w:t>
            </w:r>
          </w:p>
        </w:tc>
        <w:tc>
          <w:tcPr>
            <w:tcW w:w="1615" w:type="dxa"/>
            <w:shd w:val="clear" w:color="auto" w:fill="auto"/>
          </w:tcPr>
          <w:p w14:paraId="26AC5E6E"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1.294037</w:t>
            </w:r>
          </w:p>
        </w:tc>
      </w:tr>
      <w:tr w:rsidR="00D8653B" w:rsidRPr="00DB6CB3" w14:paraId="5E0AE6F5" w14:textId="77777777" w:rsidTr="00A4612C">
        <w:tc>
          <w:tcPr>
            <w:tcW w:w="1497" w:type="dxa"/>
            <w:shd w:val="clear" w:color="auto" w:fill="auto"/>
          </w:tcPr>
          <w:p w14:paraId="10249989"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Pinterest</w:t>
            </w:r>
          </w:p>
        </w:tc>
        <w:tc>
          <w:tcPr>
            <w:tcW w:w="1356" w:type="dxa"/>
            <w:shd w:val="clear" w:color="auto" w:fill="auto"/>
          </w:tcPr>
          <w:p w14:paraId="6722DC28"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0.5602881</w:t>
            </w:r>
          </w:p>
        </w:tc>
        <w:tc>
          <w:tcPr>
            <w:tcW w:w="1356" w:type="dxa"/>
            <w:shd w:val="clear" w:color="auto" w:fill="auto"/>
          </w:tcPr>
          <w:p w14:paraId="3F64DDFF"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0.8298789</w:t>
            </w:r>
          </w:p>
        </w:tc>
        <w:tc>
          <w:tcPr>
            <w:tcW w:w="1006" w:type="dxa"/>
            <w:shd w:val="clear" w:color="auto" w:fill="auto"/>
          </w:tcPr>
          <w:p w14:paraId="1BA555F5"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0.68</w:t>
            </w:r>
          </w:p>
        </w:tc>
        <w:tc>
          <w:tcPr>
            <w:tcW w:w="1080" w:type="dxa"/>
            <w:shd w:val="clear" w:color="auto" w:fill="auto"/>
          </w:tcPr>
          <w:p w14:paraId="30DF5512"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0.500</w:t>
            </w:r>
          </w:p>
        </w:tc>
        <w:tc>
          <w:tcPr>
            <w:tcW w:w="1440" w:type="dxa"/>
            <w:shd w:val="clear" w:color="auto" w:fill="auto"/>
          </w:tcPr>
          <w:p w14:paraId="02CF6ECE"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-1.066245</w:t>
            </w:r>
          </w:p>
        </w:tc>
        <w:tc>
          <w:tcPr>
            <w:tcW w:w="1615" w:type="dxa"/>
            <w:shd w:val="clear" w:color="auto" w:fill="auto"/>
          </w:tcPr>
          <w:p w14:paraId="6ADA9173"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2.186821</w:t>
            </w:r>
          </w:p>
        </w:tc>
      </w:tr>
      <w:tr w:rsidR="00D8653B" w:rsidRPr="00DB6CB3" w14:paraId="68CDE20D" w14:textId="77777777" w:rsidTr="00A4612C">
        <w:tc>
          <w:tcPr>
            <w:tcW w:w="1497" w:type="dxa"/>
            <w:shd w:val="clear" w:color="auto" w:fill="auto"/>
          </w:tcPr>
          <w:p w14:paraId="634B316C"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b/>
                <w:bCs/>
                <w:kern w:val="0"/>
                <w:sz w:val="24"/>
                <w:szCs w:val="24"/>
                <w:lang w:bidi="ta-IN"/>
              </w:rPr>
            </w:pPr>
            <w:r w:rsidRPr="00DB6CB3">
              <w:rPr>
                <w:rFonts w:ascii="Times New Roman" w:eastAsia="Times New Roman" w:hAnsi="Times New Roman" w:cs="Times New Roman"/>
                <w:b/>
                <w:bCs/>
                <w:kern w:val="0"/>
                <w:sz w:val="24"/>
                <w:szCs w:val="24"/>
                <w:lang w:bidi="ta-IN"/>
              </w:rPr>
              <w:t>_cons</w:t>
            </w:r>
          </w:p>
        </w:tc>
        <w:tc>
          <w:tcPr>
            <w:tcW w:w="1356" w:type="dxa"/>
            <w:shd w:val="clear" w:color="auto" w:fill="auto"/>
          </w:tcPr>
          <w:p w14:paraId="56B3F611"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-1.017983</w:t>
            </w:r>
          </w:p>
        </w:tc>
        <w:tc>
          <w:tcPr>
            <w:tcW w:w="1356" w:type="dxa"/>
            <w:shd w:val="clear" w:color="auto" w:fill="auto"/>
          </w:tcPr>
          <w:p w14:paraId="50F3D15A"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2.039827</w:t>
            </w:r>
          </w:p>
        </w:tc>
        <w:tc>
          <w:tcPr>
            <w:tcW w:w="1006" w:type="dxa"/>
            <w:shd w:val="clear" w:color="auto" w:fill="auto"/>
          </w:tcPr>
          <w:p w14:paraId="34B3481B"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-0.50</w:t>
            </w:r>
          </w:p>
        </w:tc>
        <w:tc>
          <w:tcPr>
            <w:tcW w:w="1080" w:type="dxa"/>
            <w:shd w:val="clear" w:color="auto" w:fill="auto"/>
          </w:tcPr>
          <w:p w14:paraId="5CE2088D"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0.618</w:t>
            </w:r>
          </w:p>
        </w:tc>
        <w:tc>
          <w:tcPr>
            <w:tcW w:w="1440" w:type="dxa"/>
            <w:shd w:val="clear" w:color="auto" w:fill="auto"/>
          </w:tcPr>
          <w:p w14:paraId="666EF3C5"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-5.01597</w:t>
            </w:r>
          </w:p>
        </w:tc>
        <w:tc>
          <w:tcPr>
            <w:tcW w:w="1615" w:type="dxa"/>
            <w:shd w:val="clear" w:color="auto" w:fill="auto"/>
          </w:tcPr>
          <w:p w14:paraId="498AB1A5"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2.980005</w:t>
            </w:r>
          </w:p>
        </w:tc>
      </w:tr>
      <w:tr w:rsidR="00D8653B" w:rsidRPr="00DB6CB3" w14:paraId="0E52BA0D" w14:textId="77777777" w:rsidTr="00A4612C">
        <w:tc>
          <w:tcPr>
            <w:tcW w:w="9350" w:type="dxa"/>
            <w:gridSpan w:val="7"/>
            <w:shd w:val="clear" w:color="auto" w:fill="auto"/>
          </w:tcPr>
          <w:p w14:paraId="3D660821"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b/>
                <w:bCs/>
                <w:kern w:val="0"/>
                <w:sz w:val="24"/>
                <w:szCs w:val="24"/>
                <w:lang w:bidi="ta-IN"/>
              </w:rPr>
            </w:pPr>
            <w:r w:rsidRPr="00DB6CB3">
              <w:rPr>
                <w:rFonts w:ascii="Times New Roman" w:eastAsia="Times New Roman" w:hAnsi="Times New Roman" w:cs="Times New Roman"/>
                <w:b/>
                <w:bCs/>
                <w:kern w:val="0"/>
                <w:sz w:val="24"/>
                <w:szCs w:val="24"/>
                <w:lang w:bidi="ta-IN"/>
              </w:rPr>
              <w:t>Mill’s Ratios:</w:t>
            </w:r>
          </w:p>
        </w:tc>
      </w:tr>
      <w:tr w:rsidR="00D8653B" w:rsidRPr="00DB6CB3" w14:paraId="58A656AC" w14:textId="77777777" w:rsidTr="00A4612C">
        <w:tc>
          <w:tcPr>
            <w:tcW w:w="1497" w:type="dxa"/>
            <w:shd w:val="clear" w:color="auto" w:fill="auto"/>
          </w:tcPr>
          <w:p w14:paraId="16B832F5"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b/>
                <w:bCs/>
                <w:kern w:val="0"/>
                <w:sz w:val="24"/>
                <w:szCs w:val="24"/>
                <w:lang w:bidi="ta-IN"/>
              </w:rPr>
            </w:pPr>
            <w:r w:rsidRPr="00DB6CB3">
              <w:rPr>
                <w:rFonts w:ascii="Times New Roman" w:eastAsia="Times New Roman" w:hAnsi="Times New Roman" w:cs="Times New Roman"/>
                <w:b/>
                <w:bCs/>
                <w:kern w:val="0"/>
                <w:sz w:val="24"/>
                <w:szCs w:val="24"/>
                <w:lang w:bidi="ta-IN"/>
              </w:rPr>
              <w:t>Lambda</w:t>
            </w:r>
          </w:p>
        </w:tc>
        <w:tc>
          <w:tcPr>
            <w:tcW w:w="1356" w:type="dxa"/>
            <w:shd w:val="clear" w:color="auto" w:fill="auto"/>
          </w:tcPr>
          <w:p w14:paraId="33879741"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-0.3819792</w:t>
            </w:r>
          </w:p>
        </w:tc>
        <w:tc>
          <w:tcPr>
            <w:tcW w:w="1356" w:type="dxa"/>
            <w:shd w:val="clear" w:color="auto" w:fill="auto"/>
          </w:tcPr>
          <w:p w14:paraId="73C25F91"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0.1266408</w:t>
            </w:r>
          </w:p>
        </w:tc>
        <w:tc>
          <w:tcPr>
            <w:tcW w:w="1006" w:type="dxa"/>
            <w:shd w:val="clear" w:color="auto" w:fill="auto"/>
          </w:tcPr>
          <w:p w14:paraId="02D93E68"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-3.02</w:t>
            </w:r>
          </w:p>
        </w:tc>
        <w:tc>
          <w:tcPr>
            <w:tcW w:w="1080" w:type="dxa"/>
            <w:shd w:val="clear" w:color="auto" w:fill="auto"/>
          </w:tcPr>
          <w:p w14:paraId="633BD1A7"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0.003</w:t>
            </w:r>
          </w:p>
        </w:tc>
        <w:tc>
          <w:tcPr>
            <w:tcW w:w="1440" w:type="dxa"/>
            <w:shd w:val="clear" w:color="auto" w:fill="auto"/>
          </w:tcPr>
          <w:p w14:paraId="08E6E484"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-0.6301905</w:t>
            </w:r>
          </w:p>
        </w:tc>
        <w:tc>
          <w:tcPr>
            <w:tcW w:w="1615" w:type="dxa"/>
            <w:shd w:val="clear" w:color="auto" w:fill="auto"/>
          </w:tcPr>
          <w:p w14:paraId="1CD95533"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-0.1337678</w:t>
            </w:r>
          </w:p>
        </w:tc>
      </w:tr>
      <w:tr w:rsidR="00D8653B" w:rsidRPr="00DB6CB3" w14:paraId="075B804F" w14:textId="77777777" w:rsidTr="00A4612C">
        <w:tc>
          <w:tcPr>
            <w:tcW w:w="1497" w:type="dxa"/>
            <w:shd w:val="clear" w:color="auto" w:fill="auto"/>
          </w:tcPr>
          <w:p w14:paraId="0057F9D4"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b/>
                <w:bCs/>
                <w:kern w:val="0"/>
                <w:sz w:val="24"/>
                <w:szCs w:val="24"/>
                <w:lang w:bidi="ta-IN"/>
              </w:rPr>
            </w:pPr>
            <w:r w:rsidRPr="00DB6CB3">
              <w:rPr>
                <w:rFonts w:ascii="Times New Roman" w:eastAsia="Times New Roman" w:hAnsi="Times New Roman" w:cs="Times New Roman"/>
                <w:b/>
                <w:bCs/>
                <w:kern w:val="0"/>
                <w:sz w:val="24"/>
                <w:szCs w:val="24"/>
                <w:lang w:bidi="ta-IN"/>
              </w:rPr>
              <w:t>Rho</w:t>
            </w:r>
          </w:p>
        </w:tc>
        <w:tc>
          <w:tcPr>
            <w:tcW w:w="1356" w:type="dxa"/>
            <w:shd w:val="clear" w:color="auto" w:fill="auto"/>
          </w:tcPr>
          <w:p w14:paraId="4A17D85C"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-1.00000</w:t>
            </w:r>
          </w:p>
        </w:tc>
        <w:tc>
          <w:tcPr>
            <w:tcW w:w="1356" w:type="dxa"/>
            <w:shd w:val="clear" w:color="auto" w:fill="auto"/>
          </w:tcPr>
          <w:p w14:paraId="0FD430EB"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p>
        </w:tc>
        <w:tc>
          <w:tcPr>
            <w:tcW w:w="1006" w:type="dxa"/>
            <w:shd w:val="clear" w:color="auto" w:fill="auto"/>
          </w:tcPr>
          <w:p w14:paraId="5A657405"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p>
        </w:tc>
        <w:tc>
          <w:tcPr>
            <w:tcW w:w="1080" w:type="dxa"/>
            <w:shd w:val="clear" w:color="auto" w:fill="auto"/>
          </w:tcPr>
          <w:p w14:paraId="0120DD0E"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p>
        </w:tc>
        <w:tc>
          <w:tcPr>
            <w:tcW w:w="1440" w:type="dxa"/>
            <w:shd w:val="clear" w:color="auto" w:fill="auto"/>
          </w:tcPr>
          <w:p w14:paraId="64CD1183"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p>
        </w:tc>
        <w:tc>
          <w:tcPr>
            <w:tcW w:w="1615" w:type="dxa"/>
            <w:shd w:val="clear" w:color="auto" w:fill="auto"/>
          </w:tcPr>
          <w:p w14:paraId="2A25CDF9"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p>
        </w:tc>
      </w:tr>
      <w:tr w:rsidR="00D8653B" w:rsidRPr="00DB6CB3" w14:paraId="6F0A3B00" w14:textId="77777777" w:rsidTr="00A4612C">
        <w:tc>
          <w:tcPr>
            <w:tcW w:w="1497" w:type="dxa"/>
            <w:shd w:val="clear" w:color="auto" w:fill="auto"/>
          </w:tcPr>
          <w:p w14:paraId="5C5608AD"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b/>
                <w:bCs/>
                <w:kern w:val="0"/>
                <w:sz w:val="24"/>
                <w:szCs w:val="24"/>
                <w:lang w:bidi="ta-IN"/>
              </w:rPr>
            </w:pPr>
            <w:r w:rsidRPr="00DB6CB3">
              <w:rPr>
                <w:rFonts w:ascii="Times New Roman" w:eastAsia="Times New Roman" w:hAnsi="Times New Roman" w:cs="Times New Roman"/>
                <w:b/>
                <w:bCs/>
                <w:kern w:val="0"/>
                <w:sz w:val="24"/>
                <w:szCs w:val="24"/>
                <w:lang w:bidi="ta-IN"/>
              </w:rPr>
              <w:t>Sigma</w:t>
            </w:r>
          </w:p>
        </w:tc>
        <w:tc>
          <w:tcPr>
            <w:tcW w:w="1356" w:type="dxa"/>
            <w:shd w:val="clear" w:color="auto" w:fill="auto"/>
          </w:tcPr>
          <w:p w14:paraId="6B97B49B"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0.38197916</w:t>
            </w:r>
          </w:p>
        </w:tc>
        <w:tc>
          <w:tcPr>
            <w:tcW w:w="1356" w:type="dxa"/>
            <w:shd w:val="clear" w:color="auto" w:fill="auto"/>
          </w:tcPr>
          <w:p w14:paraId="35F87D65"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p>
        </w:tc>
        <w:tc>
          <w:tcPr>
            <w:tcW w:w="1006" w:type="dxa"/>
            <w:shd w:val="clear" w:color="auto" w:fill="auto"/>
          </w:tcPr>
          <w:p w14:paraId="18EF5280"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p>
        </w:tc>
        <w:tc>
          <w:tcPr>
            <w:tcW w:w="1080" w:type="dxa"/>
            <w:shd w:val="clear" w:color="auto" w:fill="auto"/>
          </w:tcPr>
          <w:p w14:paraId="303CC4EE"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p>
        </w:tc>
        <w:tc>
          <w:tcPr>
            <w:tcW w:w="1440" w:type="dxa"/>
            <w:shd w:val="clear" w:color="auto" w:fill="auto"/>
          </w:tcPr>
          <w:p w14:paraId="265B9C6E"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p>
        </w:tc>
        <w:tc>
          <w:tcPr>
            <w:tcW w:w="1615" w:type="dxa"/>
            <w:shd w:val="clear" w:color="auto" w:fill="auto"/>
          </w:tcPr>
          <w:p w14:paraId="238CE3C1" w14:textId="77777777"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kern w:val="0"/>
                <w:sz w:val="24"/>
                <w:szCs w:val="24"/>
                <w:lang w:bidi="ta-IN"/>
              </w:rPr>
            </w:pPr>
          </w:p>
        </w:tc>
      </w:tr>
    </w:tbl>
    <w:p w14:paraId="713A82D0" w14:textId="77777777" w:rsidR="00D8653B" w:rsidRPr="00DB6CB3" w:rsidRDefault="00D8653B" w:rsidP="00C009B6">
      <w:pPr>
        <w:spacing w:line="240" w:lineRule="auto"/>
        <w:rPr>
          <w:rFonts w:ascii="Times New Roman" w:hAnsi="Times New Roman" w:cs="Times New Roman"/>
          <w:sz w:val="24"/>
          <w:szCs w:val="24"/>
        </w:rPr>
      </w:pPr>
    </w:p>
    <w:p w14:paraId="3C2C204F" w14:textId="4D467D13" w:rsidR="00D8653B" w:rsidRPr="00DB6CB3" w:rsidRDefault="00D8653B" w:rsidP="00C009B6">
      <w:pPr>
        <w:spacing w:line="240" w:lineRule="auto"/>
        <w:ind w:firstLine="720"/>
        <w:jc w:val="both"/>
        <w:rPr>
          <w:rFonts w:ascii="Times New Roman" w:hAnsi="Times New Roman" w:cs="Times New Roman"/>
          <w:sz w:val="24"/>
          <w:szCs w:val="24"/>
        </w:rPr>
      </w:pPr>
      <w:r w:rsidRPr="00DB6CB3">
        <w:rPr>
          <w:rFonts w:ascii="Times New Roman" w:hAnsi="Times New Roman" w:cs="Times New Roman"/>
          <w:sz w:val="24"/>
          <w:szCs w:val="24"/>
        </w:rPr>
        <w:t xml:space="preserve">Social media's impact on marketing value added products was discussed through the two-stage sample selection model. Table </w:t>
      </w:r>
      <w:r w:rsidR="007B2D04">
        <w:rPr>
          <w:rFonts w:ascii="Times New Roman" w:hAnsi="Times New Roman" w:cs="Times New Roman"/>
          <w:sz w:val="24"/>
          <w:szCs w:val="24"/>
        </w:rPr>
        <w:t>8</w:t>
      </w:r>
      <w:r w:rsidRPr="00DB6CB3">
        <w:rPr>
          <w:rFonts w:ascii="Times New Roman" w:hAnsi="Times New Roman" w:cs="Times New Roman"/>
          <w:sz w:val="24"/>
          <w:szCs w:val="24"/>
        </w:rPr>
        <w:t xml:space="preserve"> shows the Heckman analysis of social media impact on marketing value added products. In the first stage, predicted probabilities of increase of sales on marketing value added products were analyzed through </w:t>
      </w:r>
      <w:proofErr w:type="spellStart"/>
      <w:r w:rsidRPr="00DB6CB3">
        <w:rPr>
          <w:rFonts w:ascii="Times New Roman" w:hAnsi="Times New Roman" w:cs="Times New Roman"/>
          <w:sz w:val="24"/>
          <w:szCs w:val="24"/>
        </w:rPr>
        <w:t>probit</w:t>
      </w:r>
      <w:proofErr w:type="spellEnd"/>
      <w:r w:rsidRPr="00DB6CB3">
        <w:rPr>
          <w:rFonts w:ascii="Times New Roman" w:hAnsi="Times New Roman" w:cs="Times New Roman"/>
          <w:sz w:val="24"/>
          <w:szCs w:val="24"/>
        </w:rPr>
        <w:t xml:space="preserve"> analysis. In the second stage, predicted probabilities were estimated to study the social media impact on the increase in sales of </w:t>
      </w:r>
      <w:proofErr w:type="gramStart"/>
      <w:r w:rsidR="00C50099" w:rsidRPr="00DB6CB3">
        <w:rPr>
          <w:rFonts w:ascii="Times New Roman" w:hAnsi="Times New Roman" w:cs="Times New Roman"/>
          <w:sz w:val="24"/>
          <w:szCs w:val="24"/>
        </w:rPr>
        <w:t>value added</w:t>
      </w:r>
      <w:proofErr w:type="gramEnd"/>
      <w:r w:rsidRPr="00DB6CB3">
        <w:rPr>
          <w:rFonts w:ascii="Times New Roman" w:hAnsi="Times New Roman" w:cs="Times New Roman"/>
          <w:sz w:val="24"/>
          <w:szCs w:val="24"/>
        </w:rPr>
        <w:t xml:space="preserve"> products. The social media impact model, apart from independent variables, included the inverse mill ratio and predicted the probability of an increase in sales on marketing value added products from the </w:t>
      </w:r>
      <w:proofErr w:type="spellStart"/>
      <w:r w:rsidRPr="00DB6CB3">
        <w:rPr>
          <w:rFonts w:ascii="Times New Roman" w:hAnsi="Times New Roman" w:cs="Times New Roman"/>
          <w:sz w:val="24"/>
          <w:szCs w:val="24"/>
        </w:rPr>
        <w:t>Probit</w:t>
      </w:r>
      <w:proofErr w:type="spellEnd"/>
      <w:r w:rsidRPr="00DB6CB3">
        <w:rPr>
          <w:rFonts w:ascii="Times New Roman" w:hAnsi="Times New Roman" w:cs="Times New Roman"/>
          <w:sz w:val="24"/>
          <w:szCs w:val="24"/>
        </w:rPr>
        <w:t xml:space="preserve"> model. </w:t>
      </w:r>
      <w:r w:rsidR="00EA26F4" w:rsidRPr="00DB6CB3">
        <w:rPr>
          <w:rFonts w:ascii="Times New Roman" w:hAnsi="Times New Roman" w:cs="Times New Roman"/>
          <w:sz w:val="24"/>
          <w:szCs w:val="24"/>
        </w:rPr>
        <w:t xml:space="preserve">Social media impact was the dependent variable, which impacted the increase in sales of </w:t>
      </w:r>
      <w:proofErr w:type="gramStart"/>
      <w:r w:rsidR="00EA26F4" w:rsidRPr="00DB6CB3">
        <w:rPr>
          <w:rFonts w:ascii="Times New Roman" w:hAnsi="Times New Roman" w:cs="Times New Roman"/>
          <w:sz w:val="24"/>
          <w:szCs w:val="24"/>
        </w:rPr>
        <w:t>value added</w:t>
      </w:r>
      <w:proofErr w:type="gramEnd"/>
      <w:r w:rsidR="00EA26F4" w:rsidRPr="00DB6CB3">
        <w:rPr>
          <w:rFonts w:ascii="Times New Roman" w:hAnsi="Times New Roman" w:cs="Times New Roman"/>
          <w:sz w:val="24"/>
          <w:szCs w:val="24"/>
        </w:rPr>
        <w:t xml:space="preserve"> products by </w:t>
      </w:r>
      <w:proofErr w:type="spellStart"/>
      <w:r w:rsidR="00EA26F4" w:rsidRPr="00DB6CB3">
        <w:rPr>
          <w:rFonts w:ascii="Times New Roman" w:hAnsi="Times New Roman" w:cs="Times New Roman"/>
          <w:sz w:val="24"/>
          <w:szCs w:val="24"/>
        </w:rPr>
        <w:t>Agripreneurs</w:t>
      </w:r>
      <w:proofErr w:type="spellEnd"/>
      <w:r w:rsidR="00EA26F4" w:rsidRPr="00DB6CB3">
        <w:rPr>
          <w:rFonts w:ascii="Times New Roman" w:hAnsi="Times New Roman" w:cs="Times New Roman"/>
          <w:sz w:val="24"/>
          <w:szCs w:val="24"/>
        </w:rPr>
        <w:t xml:space="preserve">. </w:t>
      </w:r>
      <w:r w:rsidRPr="00DB6CB3">
        <w:rPr>
          <w:rFonts w:ascii="Times New Roman" w:hAnsi="Times New Roman" w:cs="Times New Roman"/>
          <w:sz w:val="24"/>
          <w:szCs w:val="24"/>
        </w:rPr>
        <w:t xml:space="preserve">The following table summarizes the results of the above </w:t>
      </w:r>
      <w:r w:rsidR="00C50099" w:rsidRPr="00DB6CB3">
        <w:rPr>
          <w:rFonts w:ascii="Times New Roman" w:hAnsi="Times New Roman" w:cs="Times New Roman"/>
          <w:sz w:val="24"/>
          <w:szCs w:val="24"/>
        </w:rPr>
        <w:t>analysis</w:t>
      </w:r>
      <w:r w:rsidRPr="00DB6CB3">
        <w:rPr>
          <w:rFonts w:ascii="Times New Roman" w:hAnsi="Times New Roman" w:cs="Times New Roman"/>
          <w:sz w:val="24"/>
          <w:szCs w:val="24"/>
        </w:rPr>
        <w:t>:</w:t>
      </w:r>
    </w:p>
    <w:p w14:paraId="03E05ABC" w14:textId="3C88899A" w:rsidR="00D8653B" w:rsidRPr="00DB6CB3" w:rsidRDefault="00D8653B" w:rsidP="00C009B6">
      <w:pPr>
        <w:spacing w:line="240" w:lineRule="auto"/>
        <w:rPr>
          <w:rFonts w:ascii="Times New Roman" w:hAnsi="Times New Roman" w:cs="Times New Roman"/>
          <w:b/>
          <w:bCs/>
          <w:sz w:val="24"/>
          <w:szCs w:val="24"/>
        </w:rPr>
      </w:pPr>
      <w:r w:rsidRPr="00DB6CB3">
        <w:rPr>
          <w:rFonts w:ascii="Times New Roman" w:hAnsi="Times New Roman" w:cs="Times New Roman"/>
          <w:b/>
          <w:bCs/>
          <w:sz w:val="24"/>
          <w:szCs w:val="24"/>
        </w:rPr>
        <w:t xml:space="preserve">Table </w:t>
      </w:r>
      <w:r w:rsidR="007B2D04">
        <w:rPr>
          <w:rFonts w:ascii="Times New Roman" w:hAnsi="Times New Roman" w:cs="Times New Roman"/>
          <w:b/>
          <w:bCs/>
          <w:sz w:val="24"/>
          <w:szCs w:val="24"/>
        </w:rPr>
        <w:t>8</w:t>
      </w:r>
      <w:r w:rsidRPr="00DB6CB3">
        <w:rPr>
          <w:rFonts w:ascii="Times New Roman" w:hAnsi="Times New Roman" w:cs="Times New Roman"/>
          <w:b/>
          <w:bCs/>
          <w:sz w:val="24"/>
          <w:szCs w:val="24"/>
        </w:rPr>
        <w:t xml:space="preserve">: Impact of </w:t>
      </w:r>
      <w:r w:rsidR="006D753F" w:rsidRPr="00DB6CB3">
        <w:rPr>
          <w:rFonts w:ascii="Times New Roman" w:hAnsi="Times New Roman" w:cs="Times New Roman"/>
          <w:b/>
          <w:bCs/>
          <w:sz w:val="24"/>
          <w:szCs w:val="24"/>
        </w:rPr>
        <w:t>s</w:t>
      </w:r>
      <w:r w:rsidRPr="00DB6CB3">
        <w:rPr>
          <w:rFonts w:ascii="Times New Roman" w:hAnsi="Times New Roman" w:cs="Times New Roman"/>
          <w:b/>
          <w:bCs/>
          <w:sz w:val="24"/>
          <w:szCs w:val="24"/>
        </w:rPr>
        <w:t xml:space="preserve">ocial media on </w:t>
      </w:r>
      <w:r w:rsidR="006D753F" w:rsidRPr="00DB6CB3">
        <w:rPr>
          <w:rFonts w:ascii="Times New Roman" w:hAnsi="Times New Roman" w:cs="Times New Roman"/>
          <w:b/>
          <w:bCs/>
          <w:sz w:val="24"/>
          <w:szCs w:val="24"/>
        </w:rPr>
        <w:t>m</w:t>
      </w:r>
      <w:r w:rsidRPr="00DB6CB3">
        <w:rPr>
          <w:rFonts w:ascii="Times New Roman" w:hAnsi="Times New Roman" w:cs="Times New Roman"/>
          <w:b/>
          <w:bCs/>
          <w:sz w:val="24"/>
          <w:szCs w:val="24"/>
        </w:rPr>
        <w:t xml:space="preserve">arketing </w:t>
      </w:r>
      <w:r w:rsidR="006D753F" w:rsidRPr="00DB6CB3">
        <w:rPr>
          <w:rFonts w:ascii="Times New Roman" w:hAnsi="Times New Roman" w:cs="Times New Roman"/>
          <w:b/>
          <w:bCs/>
          <w:sz w:val="24"/>
          <w:szCs w:val="24"/>
        </w:rPr>
        <w:t>value added products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2816"/>
        <w:gridCol w:w="1510"/>
        <w:gridCol w:w="1828"/>
        <w:gridCol w:w="2399"/>
      </w:tblGrid>
      <w:tr w:rsidR="00D8653B" w:rsidRPr="00DB6CB3" w14:paraId="00E31ABC" w14:textId="77777777" w:rsidTr="00EA26F4">
        <w:trPr>
          <w:jc w:val="center"/>
        </w:trPr>
        <w:tc>
          <w:tcPr>
            <w:tcW w:w="431" w:type="pct"/>
            <w:shd w:val="clear" w:color="auto" w:fill="auto"/>
          </w:tcPr>
          <w:p w14:paraId="51057E37" w14:textId="77777777" w:rsidR="00D8653B" w:rsidRPr="00DB6CB3" w:rsidRDefault="00D8653B" w:rsidP="00C009B6">
            <w:pPr>
              <w:spacing w:after="0" w:line="240" w:lineRule="auto"/>
              <w:jc w:val="center"/>
              <w:rPr>
                <w:rFonts w:ascii="Times New Roman" w:hAnsi="Times New Roman" w:cs="Times New Roman"/>
                <w:b/>
                <w:bCs/>
                <w:sz w:val="24"/>
                <w:szCs w:val="24"/>
              </w:rPr>
            </w:pPr>
            <w:proofErr w:type="spellStart"/>
            <w:proofErr w:type="gramStart"/>
            <w:r w:rsidRPr="00DB6CB3">
              <w:rPr>
                <w:rFonts w:ascii="Times New Roman" w:hAnsi="Times New Roman" w:cs="Times New Roman"/>
                <w:b/>
                <w:bCs/>
                <w:sz w:val="24"/>
                <w:szCs w:val="24"/>
              </w:rPr>
              <w:t>S.No</w:t>
            </w:r>
            <w:proofErr w:type="spellEnd"/>
            <w:proofErr w:type="gramEnd"/>
          </w:p>
        </w:tc>
        <w:tc>
          <w:tcPr>
            <w:tcW w:w="1510" w:type="pct"/>
            <w:shd w:val="clear" w:color="auto" w:fill="auto"/>
          </w:tcPr>
          <w:p w14:paraId="5AC7EC5B" w14:textId="77777777" w:rsidR="00D8653B" w:rsidRPr="00DB6CB3" w:rsidRDefault="00D8653B" w:rsidP="00C009B6">
            <w:pPr>
              <w:spacing w:after="0" w:line="240" w:lineRule="auto"/>
              <w:jc w:val="center"/>
              <w:rPr>
                <w:rFonts w:ascii="Times New Roman" w:hAnsi="Times New Roman" w:cs="Times New Roman"/>
                <w:b/>
                <w:bCs/>
                <w:sz w:val="24"/>
                <w:szCs w:val="24"/>
              </w:rPr>
            </w:pPr>
            <w:r w:rsidRPr="00DB6CB3">
              <w:rPr>
                <w:rFonts w:ascii="Times New Roman" w:hAnsi="Times New Roman" w:cs="Times New Roman"/>
                <w:b/>
                <w:bCs/>
                <w:sz w:val="24"/>
                <w:szCs w:val="24"/>
              </w:rPr>
              <w:t>Variable</w:t>
            </w:r>
          </w:p>
        </w:tc>
        <w:tc>
          <w:tcPr>
            <w:tcW w:w="790" w:type="pct"/>
            <w:shd w:val="clear" w:color="auto" w:fill="auto"/>
          </w:tcPr>
          <w:p w14:paraId="42C339DF" w14:textId="77777777" w:rsidR="00D8653B" w:rsidRPr="00DB6CB3" w:rsidRDefault="00D8653B" w:rsidP="00C009B6">
            <w:pPr>
              <w:spacing w:after="0" w:line="240" w:lineRule="auto"/>
              <w:jc w:val="center"/>
              <w:rPr>
                <w:rFonts w:ascii="Times New Roman" w:hAnsi="Times New Roman" w:cs="Times New Roman"/>
                <w:b/>
                <w:bCs/>
                <w:sz w:val="24"/>
                <w:szCs w:val="24"/>
              </w:rPr>
            </w:pPr>
            <w:r w:rsidRPr="00DB6CB3">
              <w:rPr>
                <w:rFonts w:ascii="Times New Roman" w:hAnsi="Times New Roman" w:cs="Times New Roman"/>
                <w:b/>
                <w:bCs/>
                <w:sz w:val="24"/>
                <w:szCs w:val="24"/>
              </w:rPr>
              <w:t>Relationship</w:t>
            </w:r>
          </w:p>
        </w:tc>
        <w:tc>
          <w:tcPr>
            <w:tcW w:w="982" w:type="pct"/>
            <w:shd w:val="clear" w:color="auto" w:fill="auto"/>
          </w:tcPr>
          <w:p w14:paraId="568FFF8B" w14:textId="77777777" w:rsidR="00D8653B" w:rsidRPr="00DB6CB3" w:rsidRDefault="00D8653B" w:rsidP="00C009B6">
            <w:pPr>
              <w:spacing w:after="0" w:line="240" w:lineRule="auto"/>
              <w:jc w:val="center"/>
              <w:rPr>
                <w:rFonts w:ascii="Times New Roman" w:hAnsi="Times New Roman" w:cs="Times New Roman"/>
                <w:b/>
                <w:bCs/>
                <w:sz w:val="24"/>
                <w:szCs w:val="24"/>
              </w:rPr>
            </w:pPr>
            <w:r w:rsidRPr="00DB6CB3">
              <w:rPr>
                <w:rFonts w:ascii="Times New Roman" w:hAnsi="Times New Roman" w:cs="Times New Roman"/>
                <w:b/>
                <w:bCs/>
                <w:sz w:val="24"/>
                <w:szCs w:val="24"/>
              </w:rPr>
              <w:t>Significance</w:t>
            </w:r>
          </w:p>
        </w:tc>
        <w:tc>
          <w:tcPr>
            <w:tcW w:w="1287" w:type="pct"/>
            <w:shd w:val="clear" w:color="auto" w:fill="auto"/>
          </w:tcPr>
          <w:p w14:paraId="6D4B6809" w14:textId="77777777" w:rsidR="00D8653B" w:rsidRPr="00DB6CB3" w:rsidRDefault="00D8653B" w:rsidP="00C009B6">
            <w:pPr>
              <w:spacing w:after="0" w:line="240" w:lineRule="auto"/>
              <w:jc w:val="center"/>
              <w:rPr>
                <w:rFonts w:ascii="Times New Roman" w:hAnsi="Times New Roman" w:cs="Times New Roman"/>
                <w:b/>
                <w:bCs/>
                <w:sz w:val="24"/>
                <w:szCs w:val="24"/>
              </w:rPr>
            </w:pPr>
            <w:r w:rsidRPr="00DB6CB3">
              <w:rPr>
                <w:rFonts w:ascii="Times New Roman" w:hAnsi="Times New Roman" w:cs="Times New Roman"/>
                <w:b/>
                <w:bCs/>
                <w:sz w:val="24"/>
                <w:szCs w:val="24"/>
              </w:rPr>
              <w:t>Effect</w:t>
            </w:r>
          </w:p>
        </w:tc>
      </w:tr>
      <w:tr w:rsidR="00D8653B" w:rsidRPr="00DB6CB3" w14:paraId="4968CF97" w14:textId="77777777" w:rsidTr="00EA26F4">
        <w:trPr>
          <w:jc w:val="center"/>
        </w:trPr>
        <w:tc>
          <w:tcPr>
            <w:tcW w:w="5000" w:type="pct"/>
            <w:gridSpan w:val="5"/>
            <w:shd w:val="clear" w:color="auto" w:fill="auto"/>
          </w:tcPr>
          <w:p w14:paraId="23853C58" w14:textId="77777777" w:rsidR="00D8653B" w:rsidRPr="00DB6CB3" w:rsidRDefault="00D8653B" w:rsidP="00C009B6">
            <w:pPr>
              <w:spacing w:after="0" w:line="240" w:lineRule="auto"/>
              <w:jc w:val="both"/>
              <w:rPr>
                <w:rFonts w:ascii="Times New Roman" w:hAnsi="Times New Roman" w:cs="Times New Roman"/>
                <w:b/>
                <w:bCs/>
                <w:sz w:val="24"/>
                <w:szCs w:val="24"/>
              </w:rPr>
            </w:pPr>
            <w:r w:rsidRPr="00DB6CB3">
              <w:rPr>
                <w:rFonts w:ascii="Times New Roman" w:hAnsi="Times New Roman" w:cs="Times New Roman"/>
                <w:b/>
                <w:bCs/>
                <w:sz w:val="24"/>
                <w:szCs w:val="24"/>
              </w:rPr>
              <w:t>On Sales</w:t>
            </w:r>
          </w:p>
        </w:tc>
      </w:tr>
      <w:tr w:rsidR="00D8653B" w:rsidRPr="00DB6CB3" w14:paraId="123A5677" w14:textId="77777777" w:rsidTr="00EA26F4">
        <w:trPr>
          <w:jc w:val="center"/>
        </w:trPr>
        <w:tc>
          <w:tcPr>
            <w:tcW w:w="431" w:type="pct"/>
            <w:shd w:val="clear" w:color="auto" w:fill="auto"/>
          </w:tcPr>
          <w:p w14:paraId="54F0AE1B" w14:textId="76252D50"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1</w:t>
            </w:r>
            <w:r w:rsidR="008312BB" w:rsidRPr="00DB6CB3">
              <w:rPr>
                <w:rFonts w:ascii="Times New Roman" w:hAnsi="Times New Roman" w:cs="Times New Roman"/>
                <w:sz w:val="24"/>
                <w:szCs w:val="24"/>
              </w:rPr>
              <w:t>.</w:t>
            </w:r>
          </w:p>
        </w:tc>
        <w:tc>
          <w:tcPr>
            <w:tcW w:w="1510" w:type="pct"/>
            <w:shd w:val="clear" w:color="auto" w:fill="auto"/>
          </w:tcPr>
          <w:p w14:paraId="305426AA"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eastAsia="Times New Roman" w:hAnsi="Times New Roman" w:cs="Times New Roman"/>
                <w:kern w:val="0"/>
                <w:sz w:val="24"/>
                <w:szCs w:val="24"/>
                <w:lang w:bidi="ta-IN"/>
              </w:rPr>
              <w:t>Engagement rate per post</w:t>
            </w:r>
          </w:p>
        </w:tc>
        <w:tc>
          <w:tcPr>
            <w:tcW w:w="790" w:type="pct"/>
            <w:shd w:val="clear" w:color="auto" w:fill="auto"/>
          </w:tcPr>
          <w:p w14:paraId="275C0DF8"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Negative</w:t>
            </w:r>
          </w:p>
        </w:tc>
        <w:tc>
          <w:tcPr>
            <w:tcW w:w="982" w:type="pct"/>
            <w:shd w:val="clear" w:color="auto" w:fill="auto"/>
          </w:tcPr>
          <w:p w14:paraId="11909E24"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Significant</w:t>
            </w:r>
          </w:p>
        </w:tc>
        <w:tc>
          <w:tcPr>
            <w:tcW w:w="1287" w:type="pct"/>
            <w:shd w:val="clear" w:color="auto" w:fill="auto"/>
          </w:tcPr>
          <w:p w14:paraId="740F83A5"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Will decrease</w:t>
            </w:r>
          </w:p>
        </w:tc>
      </w:tr>
      <w:tr w:rsidR="00D8653B" w:rsidRPr="00DB6CB3" w14:paraId="2D39D5A4" w14:textId="77777777" w:rsidTr="00EA26F4">
        <w:trPr>
          <w:jc w:val="center"/>
        </w:trPr>
        <w:tc>
          <w:tcPr>
            <w:tcW w:w="431" w:type="pct"/>
            <w:shd w:val="clear" w:color="auto" w:fill="auto"/>
          </w:tcPr>
          <w:p w14:paraId="6313E114" w14:textId="0B483EE4"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2</w:t>
            </w:r>
            <w:r w:rsidR="008312BB" w:rsidRPr="00DB6CB3">
              <w:rPr>
                <w:rFonts w:ascii="Times New Roman" w:hAnsi="Times New Roman" w:cs="Times New Roman"/>
                <w:sz w:val="24"/>
                <w:szCs w:val="24"/>
              </w:rPr>
              <w:t>.</w:t>
            </w:r>
          </w:p>
        </w:tc>
        <w:tc>
          <w:tcPr>
            <w:tcW w:w="1510" w:type="pct"/>
            <w:shd w:val="clear" w:color="auto" w:fill="auto"/>
          </w:tcPr>
          <w:p w14:paraId="0CAEB1E8"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eastAsia="Times New Roman" w:hAnsi="Times New Roman" w:cs="Times New Roman"/>
                <w:kern w:val="0"/>
                <w:sz w:val="24"/>
                <w:szCs w:val="24"/>
                <w:lang w:bidi="ta-IN"/>
              </w:rPr>
              <w:t>Time spent</w:t>
            </w:r>
          </w:p>
        </w:tc>
        <w:tc>
          <w:tcPr>
            <w:tcW w:w="790" w:type="pct"/>
            <w:shd w:val="clear" w:color="auto" w:fill="auto"/>
          </w:tcPr>
          <w:p w14:paraId="24EBCB81"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Positive</w:t>
            </w:r>
          </w:p>
        </w:tc>
        <w:tc>
          <w:tcPr>
            <w:tcW w:w="982" w:type="pct"/>
            <w:shd w:val="clear" w:color="auto" w:fill="auto"/>
          </w:tcPr>
          <w:p w14:paraId="04EACC83"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Not significant</w:t>
            </w:r>
          </w:p>
        </w:tc>
        <w:tc>
          <w:tcPr>
            <w:tcW w:w="1287" w:type="pct"/>
            <w:shd w:val="clear" w:color="auto" w:fill="auto"/>
          </w:tcPr>
          <w:p w14:paraId="3EB47D5B"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Little impact</w:t>
            </w:r>
          </w:p>
        </w:tc>
      </w:tr>
      <w:tr w:rsidR="00D8653B" w:rsidRPr="00DB6CB3" w14:paraId="05323A02" w14:textId="77777777" w:rsidTr="00EA26F4">
        <w:trPr>
          <w:jc w:val="center"/>
        </w:trPr>
        <w:tc>
          <w:tcPr>
            <w:tcW w:w="431" w:type="pct"/>
            <w:shd w:val="clear" w:color="auto" w:fill="auto"/>
          </w:tcPr>
          <w:p w14:paraId="1EC5B64B" w14:textId="6DA168CC"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3</w:t>
            </w:r>
            <w:r w:rsidR="008312BB" w:rsidRPr="00DB6CB3">
              <w:rPr>
                <w:rFonts w:ascii="Times New Roman" w:hAnsi="Times New Roman" w:cs="Times New Roman"/>
                <w:sz w:val="24"/>
                <w:szCs w:val="24"/>
              </w:rPr>
              <w:t>.</w:t>
            </w:r>
          </w:p>
        </w:tc>
        <w:tc>
          <w:tcPr>
            <w:tcW w:w="1510" w:type="pct"/>
            <w:shd w:val="clear" w:color="auto" w:fill="auto"/>
          </w:tcPr>
          <w:p w14:paraId="21EF1A30"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eastAsia="Times New Roman" w:hAnsi="Times New Roman" w:cs="Times New Roman"/>
                <w:kern w:val="0"/>
                <w:sz w:val="24"/>
                <w:szCs w:val="24"/>
                <w:lang w:bidi="ta-IN"/>
              </w:rPr>
              <w:t>Age</w:t>
            </w:r>
          </w:p>
        </w:tc>
        <w:tc>
          <w:tcPr>
            <w:tcW w:w="790" w:type="pct"/>
            <w:shd w:val="clear" w:color="auto" w:fill="auto"/>
          </w:tcPr>
          <w:p w14:paraId="6CCC6D17"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Negative</w:t>
            </w:r>
          </w:p>
        </w:tc>
        <w:tc>
          <w:tcPr>
            <w:tcW w:w="982" w:type="pct"/>
            <w:shd w:val="clear" w:color="auto" w:fill="auto"/>
          </w:tcPr>
          <w:p w14:paraId="7981FA65"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Not significant</w:t>
            </w:r>
          </w:p>
        </w:tc>
        <w:tc>
          <w:tcPr>
            <w:tcW w:w="1287" w:type="pct"/>
            <w:shd w:val="clear" w:color="auto" w:fill="auto"/>
          </w:tcPr>
          <w:p w14:paraId="0A6FFC64"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No impact</w:t>
            </w:r>
          </w:p>
        </w:tc>
      </w:tr>
      <w:tr w:rsidR="00D8653B" w:rsidRPr="00DB6CB3" w14:paraId="31B28BDC" w14:textId="77777777" w:rsidTr="00EA26F4">
        <w:trPr>
          <w:jc w:val="center"/>
        </w:trPr>
        <w:tc>
          <w:tcPr>
            <w:tcW w:w="431" w:type="pct"/>
            <w:shd w:val="clear" w:color="auto" w:fill="auto"/>
          </w:tcPr>
          <w:p w14:paraId="72E8229C" w14:textId="643E4E3F"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4</w:t>
            </w:r>
            <w:r w:rsidR="008312BB" w:rsidRPr="00DB6CB3">
              <w:rPr>
                <w:rFonts w:ascii="Times New Roman" w:hAnsi="Times New Roman" w:cs="Times New Roman"/>
                <w:sz w:val="24"/>
                <w:szCs w:val="24"/>
              </w:rPr>
              <w:t>.</w:t>
            </w:r>
          </w:p>
        </w:tc>
        <w:tc>
          <w:tcPr>
            <w:tcW w:w="1510" w:type="pct"/>
            <w:shd w:val="clear" w:color="auto" w:fill="auto"/>
          </w:tcPr>
          <w:p w14:paraId="4E84AA3D"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eastAsia="Times New Roman" w:hAnsi="Times New Roman" w:cs="Times New Roman"/>
                <w:kern w:val="0"/>
                <w:sz w:val="24"/>
                <w:szCs w:val="24"/>
                <w:lang w:bidi="ta-IN"/>
              </w:rPr>
              <w:t>Education</w:t>
            </w:r>
          </w:p>
        </w:tc>
        <w:tc>
          <w:tcPr>
            <w:tcW w:w="790" w:type="pct"/>
            <w:shd w:val="clear" w:color="auto" w:fill="auto"/>
          </w:tcPr>
          <w:p w14:paraId="5283D1D5"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Positive</w:t>
            </w:r>
          </w:p>
        </w:tc>
        <w:tc>
          <w:tcPr>
            <w:tcW w:w="982" w:type="pct"/>
            <w:shd w:val="clear" w:color="auto" w:fill="auto"/>
          </w:tcPr>
          <w:p w14:paraId="2615B2E5"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Not significant</w:t>
            </w:r>
          </w:p>
        </w:tc>
        <w:tc>
          <w:tcPr>
            <w:tcW w:w="1287" w:type="pct"/>
            <w:shd w:val="clear" w:color="auto" w:fill="auto"/>
          </w:tcPr>
          <w:p w14:paraId="297CBEDA"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No impact</w:t>
            </w:r>
          </w:p>
        </w:tc>
      </w:tr>
      <w:tr w:rsidR="00D8653B" w:rsidRPr="00DB6CB3" w14:paraId="48D0ED91" w14:textId="77777777" w:rsidTr="00EA26F4">
        <w:trPr>
          <w:jc w:val="center"/>
        </w:trPr>
        <w:tc>
          <w:tcPr>
            <w:tcW w:w="431" w:type="pct"/>
            <w:shd w:val="clear" w:color="auto" w:fill="auto"/>
          </w:tcPr>
          <w:p w14:paraId="29AC4885" w14:textId="454CB5B5"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5</w:t>
            </w:r>
            <w:r w:rsidR="008312BB" w:rsidRPr="00DB6CB3">
              <w:rPr>
                <w:rFonts w:ascii="Times New Roman" w:hAnsi="Times New Roman" w:cs="Times New Roman"/>
                <w:sz w:val="24"/>
                <w:szCs w:val="24"/>
              </w:rPr>
              <w:t>.</w:t>
            </w:r>
          </w:p>
        </w:tc>
        <w:tc>
          <w:tcPr>
            <w:tcW w:w="1510" w:type="pct"/>
            <w:shd w:val="clear" w:color="auto" w:fill="auto"/>
          </w:tcPr>
          <w:p w14:paraId="5166E8BD" w14:textId="77777777" w:rsidR="00D8653B" w:rsidRPr="00DB6CB3" w:rsidRDefault="00D8653B" w:rsidP="00C009B6">
            <w:pPr>
              <w:spacing w:after="0"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Enterprise scale</w:t>
            </w:r>
          </w:p>
        </w:tc>
        <w:tc>
          <w:tcPr>
            <w:tcW w:w="790" w:type="pct"/>
            <w:shd w:val="clear" w:color="auto" w:fill="auto"/>
          </w:tcPr>
          <w:p w14:paraId="73FB6D01"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Negative</w:t>
            </w:r>
          </w:p>
        </w:tc>
        <w:tc>
          <w:tcPr>
            <w:tcW w:w="982" w:type="pct"/>
            <w:shd w:val="clear" w:color="auto" w:fill="auto"/>
          </w:tcPr>
          <w:p w14:paraId="0F91B11C"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Not significant</w:t>
            </w:r>
          </w:p>
        </w:tc>
        <w:tc>
          <w:tcPr>
            <w:tcW w:w="1287" w:type="pct"/>
            <w:shd w:val="clear" w:color="auto" w:fill="auto"/>
          </w:tcPr>
          <w:p w14:paraId="63442875"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No impact</w:t>
            </w:r>
          </w:p>
        </w:tc>
      </w:tr>
      <w:tr w:rsidR="00D8653B" w:rsidRPr="00DB6CB3" w14:paraId="12D5B18F" w14:textId="77777777" w:rsidTr="00EA26F4">
        <w:trPr>
          <w:jc w:val="center"/>
        </w:trPr>
        <w:tc>
          <w:tcPr>
            <w:tcW w:w="431" w:type="pct"/>
            <w:shd w:val="clear" w:color="auto" w:fill="auto"/>
          </w:tcPr>
          <w:p w14:paraId="12369E15" w14:textId="2AE3AD08"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6</w:t>
            </w:r>
            <w:r w:rsidR="008312BB" w:rsidRPr="00DB6CB3">
              <w:rPr>
                <w:rFonts w:ascii="Times New Roman" w:hAnsi="Times New Roman" w:cs="Times New Roman"/>
                <w:sz w:val="24"/>
                <w:szCs w:val="24"/>
              </w:rPr>
              <w:t>.</w:t>
            </w:r>
          </w:p>
        </w:tc>
        <w:tc>
          <w:tcPr>
            <w:tcW w:w="1510" w:type="pct"/>
            <w:shd w:val="clear" w:color="auto" w:fill="auto"/>
          </w:tcPr>
          <w:p w14:paraId="545B4D44" w14:textId="77777777" w:rsidR="00D8653B" w:rsidRPr="00DB6CB3" w:rsidRDefault="00D8653B" w:rsidP="00C009B6">
            <w:pPr>
              <w:spacing w:after="0"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Experience</w:t>
            </w:r>
          </w:p>
        </w:tc>
        <w:tc>
          <w:tcPr>
            <w:tcW w:w="790" w:type="pct"/>
            <w:shd w:val="clear" w:color="auto" w:fill="auto"/>
          </w:tcPr>
          <w:p w14:paraId="4DB0080A"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Negative</w:t>
            </w:r>
          </w:p>
        </w:tc>
        <w:tc>
          <w:tcPr>
            <w:tcW w:w="982" w:type="pct"/>
            <w:shd w:val="clear" w:color="auto" w:fill="auto"/>
          </w:tcPr>
          <w:p w14:paraId="75313568"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Not significant</w:t>
            </w:r>
          </w:p>
        </w:tc>
        <w:tc>
          <w:tcPr>
            <w:tcW w:w="1287" w:type="pct"/>
            <w:shd w:val="clear" w:color="auto" w:fill="auto"/>
          </w:tcPr>
          <w:p w14:paraId="7BDAC572"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No impact</w:t>
            </w:r>
          </w:p>
        </w:tc>
      </w:tr>
      <w:tr w:rsidR="00D8653B" w:rsidRPr="00DB6CB3" w14:paraId="25A448D7" w14:textId="77777777" w:rsidTr="00EA26F4">
        <w:trPr>
          <w:jc w:val="center"/>
        </w:trPr>
        <w:tc>
          <w:tcPr>
            <w:tcW w:w="5000" w:type="pct"/>
            <w:gridSpan w:val="5"/>
            <w:shd w:val="clear" w:color="auto" w:fill="auto"/>
          </w:tcPr>
          <w:p w14:paraId="2B097A44" w14:textId="77777777" w:rsidR="00D8653B" w:rsidRPr="00DB6CB3" w:rsidRDefault="00D8653B" w:rsidP="00C009B6">
            <w:pPr>
              <w:spacing w:after="0" w:line="240" w:lineRule="auto"/>
              <w:jc w:val="both"/>
              <w:rPr>
                <w:rFonts w:ascii="Times New Roman" w:hAnsi="Times New Roman" w:cs="Times New Roman"/>
                <w:b/>
                <w:bCs/>
                <w:sz w:val="24"/>
                <w:szCs w:val="24"/>
              </w:rPr>
            </w:pPr>
            <w:r w:rsidRPr="00DB6CB3">
              <w:rPr>
                <w:rFonts w:ascii="Times New Roman" w:hAnsi="Times New Roman" w:cs="Times New Roman"/>
                <w:b/>
                <w:bCs/>
                <w:sz w:val="24"/>
                <w:szCs w:val="24"/>
              </w:rPr>
              <w:t>On Social media usage</w:t>
            </w:r>
          </w:p>
        </w:tc>
      </w:tr>
      <w:tr w:rsidR="00D8653B" w:rsidRPr="00DB6CB3" w14:paraId="49F69933" w14:textId="77777777" w:rsidTr="00EA26F4">
        <w:trPr>
          <w:jc w:val="center"/>
        </w:trPr>
        <w:tc>
          <w:tcPr>
            <w:tcW w:w="431" w:type="pct"/>
            <w:shd w:val="clear" w:color="auto" w:fill="auto"/>
          </w:tcPr>
          <w:p w14:paraId="2A8B142F" w14:textId="7B71E24C"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lastRenderedPageBreak/>
              <w:t>1</w:t>
            </w:r>
            <w:r w:rsidR="008312BB" w:rsidRPr="00DB6CB3">
              <w:rPr>
                <w:rFonts w:ascii="Times New Roman" w:hAnsi="Times New Roman" w:cs="Times New Roman"/>
                <w:sz w:val="24"/>
                <w:szCs w:val="24"/>
              </w:rPr>
              <w:t>.</w:t>
            </w:r>
          </w:p>
        </w:tc>
        <w:tc>
          <w:tcPr>
            <w:tcW w:w="1510" w:type="pct"/>
            <w:shd w:val="clear" w:color="auto" w:fill="auto"/>
          </w:tcPr>
          <w:p w14:paraId="34920BC4" w14:textId="77777777" w:rsidR="00D8653B" w:rsidRPr="00DB6CB3" w:rsidRDefault="00D8653B" w:rsidP="00C009B6">
            <w:pPr>
              <w:spacing w:after="0"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Engagement rate per post</w:t>
            </w:r>
          </w:p>
        </w:tc>
        <w:tc>
          <w:tcPr>
            <w:tcW w:w="790" w:type="pct"/>
            <w:shd w:val="clear" w:color="auto" w:fill="auto"/>
          </w:tcPr>
          <w:p w14:paraId="61DA3CFC"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Positive</w:t>
            </w:r>
          </w:p>
        </w:tc>
        <w:tc>
          <w:tcPr>
            <w:tcW w:w="982" w:type="pct"/>
            <w:shd w:val="clear" w:color="auto" w:fill="auto"/>
          </w:tcPr>
          <w:p w14:paraId="0C628723"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Significant</w:t>
            </w:r>
          </w:p>
        </w:tc>
        <w:tc>
          <w:tcPr>
            <w:tcW w:w="1287" w:type="pct"/>
            <w:shd w:val="clear" w:color="auto" w:fill="auto"/>
          </w:tcPr>
          <w:p w14:paraId="3AE6F94C"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Marginal impact</w:t>
            </w:r>
          </w:p>
        </w:tc>
      </w:tr>
      <w:tr w:rsidR="00D8653B" w:rsidRPr="00DB6CB3" w14:paraId="2955F16D" w14:textId="77777777" w:rsidTr="00EA26F4">
        <w:trPr>
          <w:jc w:val="center"/>
        </w:trPr>
        <w:tc>
          <w:tcPr>
            <w:tcW w:w="431" w:type="pct"/>
            <w:shd w:val="clear" w:color="auto" w:fill="auto"/>
          </w:tcPr>
          <w:p w14:paraId="14600309" w14:textId="5B036802"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2</w:t>
            </w:r>
            <w:r w:rsidR="008312BB" w:rsidRPr="00DB6CB3">
              <w:rPr>
                <w:rFonts w:ascii="Times New Roman" w:hAnsi="Times New Roman" w:cs="Times New Roman"/>
                <w:sz w:val="24"/>
                <w:szCs w:val="24"/>
              </w:rPr>
              <w:t>.</w:t>
            </w:r>
          </w:p>
        </w:tc>
        <w:tc>
          <w:tcPr>
            <w:tcW w:w="1510" w:type="pct"/>
            <w:shd w:val="clear" w:color="auto" w:fill="auto"/>
          </w:tcPr>
          <w:p w14:paraId="42612B03" w14:textId="77777777" w:rsidR="00D8653B" w:rsidRPr="00DB6CB3" w:rsidRDefault="00D8653B" w:rsidP="00C009B6">
            <w:pPr>
              <w:spacing w:after="0"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Time spent</w:t>
            </w:r>
          </w:p>
        </w:tc>
        <w:tc>
          <w:tcPr>
            <w:tcW w:w="790" w:type="pct"/>
            <w:shd w:val="clear" w:color="auto" w:fill="auto"/>
          </w:tcPr>
          <w:p w14:paraId="24BBFB84"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Positive</w:t>
            </w:r>
          </w:p>
        </w:tc>
        <w:tc>
          <w:tcPr>
            <w:tcW w:w="982" w:type="pct"/>
            <w:shd w:val="clear" w:color="auto" w:fill="auto"/>
          </w:tcPr>
          <w:p w14:paraId="5AACC03B"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Significant</w:t>
            </w:r>
          </w:p>
        </w:tc>
        <w:tc>
          <w:tcPr>
            <w:tcW w:w="1287" w:type="pct"/>
            <w:shd w:val="clear" w:color="auto" w:fill="auto"/>
          </w:tcPr>
          <w:p w14:paraId="30578A00"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Marginal impact</w:t>
            </w:r>
          </w:p>
        </w:tc>
      </w:tr>
      <w:tr w:rsidR="00D8653B" w:rsidRPr="00DB6CB3" w14:paraId="568C64A9" w14:textId="77777777" w:rsidTr="00EA26F4">
        <w:trPr>
          <w:jc w:val="center"/>
        </w:trPr>
        <w:tc>
          <w:tcPr>
            <w:tcW w:w="431" w:type="pct"/>
            <w:shd w:val="clear" w:color="auto" w:fill="auto"/>
          </w:tcPr>
          <w:p w14:paraId="611BAAC0" w14:textId="2CB9EBDF"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3</w:t>
            </w:r>
            <w:r w:rsidR="008312BB" w:rsidRPr="00DB6CB3">
              <w:rPr>
                <w:rFonts w:ascii="Times New Roman" w:hAnsi="Times New Roman" w:cs="Times New Roman"/>
                <w:sz w:val="24"/>
                <w:szCs w:val="24"/>
              </w:rPr>
              <w:t>.</w:t>
            </w:r>
          </w:p>
        </w:tc>
        <w:tc>
          <w:tcPr>
            <w:tcW w:w="1510" w:type="pct"/>
            <w:shd w:val="clear" w:color="auto" w:fill="auto"/>
          </w:tcPr>
          <w:p w14:paraId="7D7284E0" w14:textId="77777777" w:rsidR="00D8653B" w:rsidRPr="00DB6CB3" w:rsidRDefault="00D8653B" w:rsidP="00C009B6">
            <w:pPr>
              <w:spacing w:after="0"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Annual income</w:t>
            </w:r>
          </w:p>
        </w:tc>
        <w:tc>
          <w:tcPr>
            <w:tcW w:w="790" w:type="pct"/>
            <w:shd w:val="clear" w:color="auto" w:fill="auto"/>
          </w:tcPr>
          <w:p w14:paraId="2D60929E"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Positive</w:t>
            </w:r>
          </w:p>
        </w:tc>
        <w:tc>
          <w:tcPr>
            <w:tcW w:w="982" w:type="pct"/>
            <w:shd w:val="clear" w:color="auto" w:fill="auto"/>
          </w:tcPr>
          <w:p w14:paraId="6CE57A02"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Significant</w:t>
            </w:r>
          </w:p>
        </w:tc>
        <w:tc>
          <w:tcPr>
            <w:tcW w:w="1287" w:type="pct"/>
            <w:shd w:val="clear" w:color="auto" w:fill="auto"/>
          </w:tcPr>
          <w:p w14:paraId="3A868AEC"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Increase usage</w:t>
            </w:r>
          </w:p>
        </w:tc>
      </w:tr>
      <w:tr w:rsidR="00D8653B" w:rsidRPr="00DB6CB3" w14:paraId="7DAD4E75" w14:textId="77777777" w:rsidTr="00EA26F4">
        <w:trPr>
          <w:jc w:val="center"/>
        </w:trPr>
        <w:tc>
          <w:tcPr>
            <w:tcW w:w="431" w:type="pct"/>
            <w:shd w:val="clear" w:color="auto" w:fill="auto"/>
          </w:tcPr>
          <w:p w14:paraId="62FE9AEF" w14:textId="739A8700"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4</w:t>
            </w:r>
            <w:r w:rsidR="008312BB" w:rsidRPr="00DB6CB3">
              <w:rPr>
                <w:rFonts w:ascii="Times New Roman" w:hAnsi="Times New Roman" w:cs="Times New Roman"/>
                <w:sz w:val="24"/>
                <w:szCs w:val="24"/>
              </w:rPr>
              <w:t>.</w:t>
            </w:r>
          </w:p>
        </w:tc>
        <w:tc>
          <w:tcPr>
            <w:tcW w:w="1510" w:type="pct"/>
            <w:shd w:val="clear" w:color="auto" w:fill="auto"/>
          </w:tcPr>
          <w:p w14:paraId="5C8AA01C" w14:textId="77777777" w:rsidR="00D8653B" w:rsidRPr="00DB6CB3" w:rsidRDefault="00D8653B" w:rsidP="00C009B6">
            <w:pPr>
              <w:spacing w:after="0"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Facebook</w:t>
            </w:r>
          </w:p>
        </w:tc>
        <w:tc>
          <w:tcPr>
            <w:tcW w:w="790" w:type="pct"/>
            <w:shd w:val="clear" w:color="auto" w:fill="auto"/>
          </w:tcPr>
          <w:p w14:paraId="4D2D317B"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Positive</w:t>
            </w:r>
          </w:p>
        </w:tc>
        <w:tc>
          <w:tcPr>
            <w:tcW w:w="982" w:type="pct"/>
            <w:shd w:val="clear" w:color="auto" w:fill="auto"/>
          </w:tcPr>
          <w:p w14:paraId="59D01752"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Significant</w:t>
            </w:r>
          </w:p>
        </w:tc>
        <w:tc>
          <w:tcPr>
            <w:tcW w:w="1287" w:type="pct"/>
            <w:shd w:val="clear" w:color="auto" w:fill="auto"/>
          </w:tcPr>
          <w:p w14:paraId="1F1B8440"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Increase usage</w:t>
            </w:r>
          </w:p>
        </w:tc>
      </w:tr>
      <w:tr w:rsidR="00D8653B" w:rsidRPr="00DB6CB3" w14:paraId="7DA9390C" w14:textId="77777777" w:rsidTr="00EA26F4">
        <w:trPr>
          <w:jc w:val="center"/>
        </w:trPr>
        <w:tc>
          <w:tcPr>
            <w:tcW w:w="431" w:type="pct"/>
            <w:shd w:val="clear" w:color="auto" w:fill="auto"/>
          </w:tcPr>
          <w:p w14:paraId="7CA7DC15" w14:textId="0A3A05A9"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5</w:t>
            </w:r>
            <w:r w:rsidR="008312BB" w:rsidRPr="00DB6CB3">
              <w:rPr>
                <w:rFonts w:ascii="Times New Roman" w:hAnsi="Times New Roman" w:cs="Times New Roman"/>
                <w:sz w:val="24"/>
                <w:szCs w:val="24"/>
              </w:rPr>
              <w:t>.</w:t>
            </w:r>
          </w:p>
        </w:tc>
        <w:tc>
          <w:tcPr>
            <w:tcW w:w="1510" w:type="pct"/>
            <w:shd w:val="clear" w:color="auto" w:fill="auto"/>
          </w:tcPr>
          <w:p w14:paraId="4EB2FBF4" w14:textId="77777777" w:rsidR="00D8653B" w:rsidRPr="00DB6CB3" w:rsidRDefault="00D8653B" w:rsidP="00C009B6">
            <w:pPr>
              <w:spacing w:after="0"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WhatsApp</w:t>
            </w:r>
          </w:p>
        </w:tc>
        <w:tc>
          <w:tcPr>
            <w:tcW w:w="790" w:type="pct"/>
            <w:shd w:val="clear" w:color="auto" w:fill="auto"/>
          </w:tcPr>
          <w:p w14:paraId="43788FE4"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Positive</w:t>
            </w:r>
          </w:p>
        </w:tc>
        <w:tc>
          <w:tcPr>
            <w:tcW w:w="982" w:type="pct"/>
            <w:shd w:val="clear" w:color="auto" w:fill="auto"/>
          </w:tcPr>
          <w:p w14:paraId="0334E5EA"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Significant</w:t>
            </w:r>
          </w:p>
        </w:tc>
        <w:tc>
          <w:tcPr>
            <w:tcW w:w="1287" w:type="pct"/>
            <w:shd w:val="clear" w:color="auto" w:fill="auto"/>
          </w:tcPr>
          <w:p w14:paraId="1F64EB72"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Increase usage</w:t>
            </w:r>
          </w:p>
        </w:tc>
      </w:tr>
      <w:tr w:rsidR="00D8653B" w:rsidRPr="00DB6CB3" w14:paraId="44A8FBE6" w14:textId="77777777" w:rsidTr="00EA26F4">
        <w:trPr>
          <w:jc w:val="center"/>
        </w:trPr>
        <w:tc>
          <w:tcPr>
            <w:tcW w:w="431" w:type="pct"/>
            <w:shd w:val="clear" w:color="auto" w:fill="auto"/>
          </w:tcPr>
          <w:p w14:paraId="5FFE80E3" w14:textId="6EF7E534"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6</w:t>
            </w:r>
            <w:r w:rsidR="008312BB" w:rsidRPr="00DB6CB3">
              <w:rPr>
                <w:rFonts w:ascii="Times New Roman" w:hAnsi="Times New Roman" w:cs="Times New Roman"/>
                <w:sz w:val="24"/>
                <w:szCs w:val="24"/>
              </w:rPr>
              <w:t>.</w:t>
            </w:r>
          </w:p>
        </w:tc>
        <w:tc>
          <w:tcPr>
            <w:tcW w:w="1510" w:type="pct"/>
            <w:shd w:val="clear" w:color="auto" w:fill="auto"/>
          </w:tcPr>
          <w:p w14:paraId="41A3644C" w14:textId="77777777" w:rsidR="00D8653B" w:rsidRPr="00DB6CB3" w:rsidRDefault="00D8653B" w:rsidP="00C009B6">
            <w:pPr>
              <w:spacing w:after="0"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Instagram</w:t>
            </w:r>
          </w:p>
        </w:tc>
        <w:tc>
          <w:tcPr>
            <w:tcW w:w="790" w:type="pct"/>
            <w:shd w:val="clear" w:color="auto" w:fill="auto"/>
          </w:tcPr>
          <w:p w14:paraId="344B9DAA"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Positive</w:t>
            </w:r>
          </w:p>
        </w:tc>
        <w:tc>
          <w:tcPr>
            <w:tcW w:w="982" w:type="pct"/>
            <w:shd w:val="clear" w:color="auto" w:fill="auto"/>
          </w:tcPr>
          <w:p w14:paraId="53EC455E" w14:textId="7A132E71" w:rsidR="00D8653B" w:rsidRPr="00DB6CB3" w:rsidRDefault="00EA26F4"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Non-significant</w:t>
            </w:r>
          </w:p>
        </w:tc>
        <w:tc>
          <w:tcPr>
            <w:tcW w:w="1287" w:type="pct"/>
            <w:shd w:val="clear" w:color="auto" w:fill="auto"/>
          </w:tcPr>
          <w:p w14:paraId="2A2E1359"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No impact on usage</w:t>
            </w:r>
          </w:p>
        </w:tc>
      </w:tr>
      <w:tr w:rsidR="00D8653B" w:rsidRPr="00DB6CB3" w14:paraId="5B84D352" w14:textId="77777777" w:rsidTr="00EA26F4">
        <w:trPr>
          <w:jc w:val="center"/>
        </w:trPr>
        <w:tc>
          <w:tcPr>
            <w:tcW w:w="431" w:type="pct"/>
            <w:shd w:val="clear" w:color="auto" w:fill="auto"/>
          </w:tcPr>
          <w:p w14:paraId="21D473BC" w14:textId="372100AA"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7</w:t>
            </w:r>
            <w:r w:rsidR="008312BB" w:rsidRPr="00DB6CB3">
              <w:rPr>
                <w:rFonts w:ascii="Times New Roman" w:hAnsi="Times New Roman" w:cs="Times New Roman"/>
                <w:sz w:val="24"/>
                <w:szCs w:val="24"/>
              </w:rPr>
              <w:t>.</w:t>
            </w:r>
          </w:p>
        </w:tc>
        <w:tc>
          <w:tcPr>
            <w:tcW w:w="1510" w:type="pct"/>
            <w:shd w:val="clear" w:color="auto" w:fill="auto"/>
          </w:tcPr>
          <w:p w14:paraId="6E68AA38" w14:textId="77777777" w:rsidR="00D8653B" w:rsidRPr="00DB6CB3" w:rsidRDefault="00D8653B" w:rsidP="00C009B6">
            <w:pPr>
              <w:spacing w:after="0"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YouTube</w:t>
            </w:r>
          </w:p>
        </w:tc>
        <w:tc>
          <w:tcPr>
            <w:tcW w:w="790" w:type="pct"/>
            <w:shd w:val="clear" w:color="auto" w:fill="auto"/>
          </w:tcPr>
          <w:p w14:paraId="405705A7"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Positive</w:t>
            </w:r>
          </w:p>
        </w:tc>
        <w:tc>
          <w:tcPr>
            <w:tcW w:w="982" w:type="pct"/>
            <w:shd w:val="clear" w:color="auto" w:fill="auto"/>
          </w:tcPr>
          <w:p w14:paraId="6580B34E" w14:textId="7219C519" w:rsidR="00D8653B" w:rsidRPr="00DB6CB3" w:rsidRDefault="00EA26F4"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Non-significant</w:t>
            </w:r>
          </w:p>
        </w:tc>
        <w:tc>
          <w:tcPr>
            <w:tcW w:w="1287" w:type="pct"/>
            <w:shd w:val="clear" w:color="auto" w:fill="auto"/>
          </w:tcPr>
          <w:p w14:paraId="156B96CC"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No impact on usage</w:t>
            </w:r>
          </w:p>
        </w:tc>
      </w:tr>
      <w:tr w:rsidR="00D8653B" w:rsidRPr="00DB6CB3" w14:paraId="16A7A256" w14:textId="77777777" w:rsidTr="00EA26F4">
        <w:trPr>
          <w:jc w:val="center"/>
        </w:trPr>
        <w:tc>
          <w:tcPr>
            <w:tcW w:w="431" w:type="pct"/>
            <w:shd w:val="clear" w:color="auto" w:fill="auto"/>
          </w:tcPr>
          <w:p w14:paraId="11ABC802" w14:textId="08234E81"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8</w:t>
            </w:r>
            <w:r w:rsidR="008312BB" w:rsidRPr="00DB6CB3">
              <w:rPr>
                <w:rFonts w:ascii="Times New Roman" w:hAnsi="Times New Roman" w:cs="Times New Roman"/>
                <w:sz w:val="24"/>
                <w:szCs w:val="24"/>
              </w:rPr>
              <w:t>.</w:t>
            </w:r>
          </w:p>
        </w:tc>
        <w:tc>
          <w:tcPr>
            <w:tcW w:w="1510" w:type="pct"/>
            <w:shd w:val="clear" w:color="auto" w:fill="auto"/>
          </w:tcPr>
          <w:p w14:paraId="0624B8B1" w14:textId="77777777" w:rsidR="00D8653B" w:rsidRPr="00DB6CB3" w:rsidRDefault="00D8653B" w:rsidP="00C009B6">
            <w:pPr>
              <w:spacing w:after="0"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Twitter</w:t>
            </w:r>
          </w:p>
        </w:tc>
        <w:tc>
          <w:tcPr>
            <w:tcW w:w="790" w:type="pct"/>
            <w:shd w:val="clear" w:color="auto" w:fill="auto"/>
          </w:tcPr>
          <w:p w14:paraId="49CE081C"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Negative</w:t>
            </w:r>
          </w:p>
        </w:tc>
        <w:tc>
          <w:tcPr>
            <w:tcW w:w="982" w:type="pct"/>
            <w:shd w:val="clear" w:color="auto" w:fill="auto"/>
          </w:tcPr>
          <w:p w14:paraId="001A01A7" w14:textId="4182A4F1" w:rsidR="00D8653B" w:rsidRPr="00DB6CB3" w:rsidRDefault="00EA26F4"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Non-significant</w:t>
            </w:r>
          </w:p>
        </w:tc>
        <w:tc>
          <w:tcPr>
            <w:tcW w:w="1287" w:type="pct"/>
            <w:shd w:val="clear" w:color="auto" w:fill="auto"/>
          </w:tcPr>
          <w:p w14:paraId="00BE113B"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No impact on usage</w:t>
            </w:r>
          </w:p>
        </w:tc>
      </w:tr>
      <w:tr w:rsidR="00D8653B" w:rsidRPr="00DB6CB3" w14:paraId="007C38B1" w14:textId="77777777" w:rsidTr="00EA26F4">
        <w:trPr>
          <w:jc w:val="center"/>
        </w:trPr>
        <w:tc>
          <w:tcPr>
            <w:tcW w:w="431" w:type="pct"/>
            <w:shd w:val="clear" w:color="auto" w:fill="auto"/>
          </w:tcPr>
          <w:p w14:paraId="380B6AF0" w14:textId="4D876F0C"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9</w:t>
            </w:r>
            <w:r w:rsidR="008312BB" w:rsidRPr="00DB6CB3">
              <w:rPr>
                <w:rFonts w:ascii="Times New Roman" w:hAnsi="Times New Roman" w:cs="Times New Roman"/>
                <w:sz w:val="24"/>
                <w:szCs w:val="24"/>
              </w:rPr>
              <w:t>.</w:t>
            </w:r>
          </w:p>
        </w:tc>
        <w:tc>
          <w:tcPr>
            <w:tcW w:w="1510" w:type="pct"/>
            <w:shd w:val="clear" w:color="auto" w:fill="auto"/>
          </w:tcPr>
          <w:p w14:paraId="29123FFF" w14:textId="77777777" w:rsidR="00D8653B" w:rsidRPr="00DB6CB3" w:rsidRDefault="00D8653B" w:rsidP="00C009B6">
            <w:pPr>
              <w:spacing w:after="0"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LinkedIn</w:t>
            </w:r>
          </w:p>
        </w:tc>
        <w:tc>
          <w:tcPr>
            <w:tcW w:w="790" w:type="pct"/>
            <w:shd w:val="clear" w:color="auto" w:fill="auto"/>
          </w:tcPr>
          <w:p w14:paraId="3C2DE610"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Negative</w:t>
            </w:r>
          </w:p>
        </w:tc>
        <w:tc>
          <w:tcPr>
            <w:tcW w:w="982" w:type="pct"/>
            <w:shd w:val="clear" w:color="auto" w:fill="auto"/>
          </w:tcPr>
          <w:p w14:paraId="47DFD824" w14:textId="713F863A" w:rsidR="00D8653B" w:rsidRPr="00DB6CB3" w:rsidRDefault="00EA26F4"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Non-significant</w:t>
            </w:r>
          </w:p>
        </w:tc>
        <w:tc>
          <w:tcPr>
            <w:tcW w:w="1287" w:type="pct"/>
            <w:shd w:val="clear" w:color="auto" w:fill="auto"/>
          </w:tcPr>
          <w:p w14:paraId="7173BF3B"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No impact on usage</w:t>
            </w:r>
          </w:p>
        </w:tc>
      </w:tr>
      <w:tr w:rsidR="00D8653B" w:rsidRPr="00DB6CB3" w14:paraId="4331BFF3" w14:textId="77777777" w:rsidTr="00EA26F4">
        <w:trPr>
          <w:jc w:val="center"/>
        </w:trPr>
        <w:tc>
          <w:tcPr>
            <w:tcW w:w="431" w:type="pct"/>
            <w:shd w:val="clear" w:color="auto" w:fill="auto"/>
          </w:tcPr>
          <w:p w14:paraId="38979453" w14:textId="5FBC0470"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10</w:t>
            </w:r>
            <w:r w:rsidR="008312BB" w:rsidRPr="00DB6CB3">
              <w:rPr>
                <w:rFonts w:ascii="Times New Roman" w:hAnsi="Times New Roman" w:cs="Times New Roman"/>
                <w:sz w:val="24"/>
                <w:szCs w:val="24"/>
              </w:rPr>
              <w:t>.</w:t>
            </w:r>
          </w:p>
        </w:tc>
        <w:tc>
          <w:tcPr>
            <w:tcW w:w="1510" w:type="pct"/>
            <w:shd w:val="clear" w:color="auto" w:fill="auto"/>
          </w:tcPr>
          <w:p w14:paraId="2A220C92" w14:textId="77777777" w:rsidR="00D8653B" w:rsidRPr="00DB6CB3" w:rsidRDefault="00D8653B" w:rsidP="00C009B6">
            <w:pPr>
              <w:spacing w:after="0" w:line="240" w:lineRule="auto"/>
              <w:jc w:val="both"/>
              <w:rPr>
                <w:rFonts w:ascii="Times New Roman" w:eastAsia="Times New Roman" w:hAnsi="Times New Roman" w:cs="Times New Roman"/>
                <w:kern w:val="0"/>
                <w:sz w:val="24"/>
                <w:szCs w:val="24"/>
                <w:lang w:bidi="ta-IN"/>
              </w:rPr>
            </w:pPr>
            <w:r w:rsidRPr="00DB6CB3">
              <w:rPr>
                <w:rFonts w:ascii="Times New Roman" w:eastAsia="Times New Roman" w:hAnsi="Times New Roman" w:cs="Times New Roman"/>
                <w:kern w:val="0"/>
                <w:sz w:val="24"/>
                <w:szCs w:val="24"/>
                <w:lang w:bidi="ta-IN"/>
              </w:rPr>
              <w:t>Pinterest</w:t>
            </w:r>
          </w:p>
        </w:tc>
        <w:tc>
          <w:tcPr>
            <w:tcW w:w="790" w:type="pct"/>
            <w:shd w:val="clear" w:color="auto" w:fill="auto"/>
          </w:tcPr>
          <w:p w14:paraId="774908DD"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Positive</w:t>
            </w:r>
          </w:p>
        </w:tc>
        <w:tc>
          <w:tcPr>
            <w:tcW w:w="982" w:type="pct"/>
            <w:shd w:val="clear" w:color="auto" w:fill="auto"/>
          </w:tcPr>
          <w:p w14:paraId="47E5FF98" w14:textId="4AF8B621" w:rsidR="00D8653B" w:rsidRPr="00DB6CB3" w:rsidRDefault="00EA26F4"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Non-significant</w:t>
            </w:r>
          </w:p>
        </w:tc>
        <w:tc>
          <w:tcPr>
            <w:tcW w:w="1287" w:type="pct"/>
            <w:shd w:val="clear" w:color="auto" w:fill="auto"/>
          </w:tcPr>
          <w:p w14:paraId="5D8B470E" w14:textId="77777777" w:rsidR="00D8653B" w:rsidRPr="00DB6CB3" w:rsidRDefault="00D8653B" w:rsidP="00C009B6">
            <w:pPr>
              <w:spacing w:after="0" w:line="240" w:lineRule="auto"/>
              <w:jc w:val="both"/>
              <w:rPr>
                <w:rFonts w:ascii="Times New Roman" w:hAnsi="Times New Roman" w:cs="Times New Roman"/>
                <w:sz w:val="24"/>
                <w:szCs w:val="24"/>
              </w:rPr>
            </w:pPr>
            <w:r w:rsidRPr="00DB6CB3">
              <w:rPr>
                <w:rFonts w:ascii="Times New Roman" w:hAnsi="Times New Roman" w:cs="Times New Roman"/>
                <w:sz w:val="24"/>
                <w:szCs w:val="24"/>
              </w:rPr>
              <w:t>No impact on usage</w:t>
            </w:r>
          </w:p>
        </w:tc>
      </w:tr>
    </w:tbl>
    <w:p w14:paraId="36D1EA27" w14:textId="77777777" w:rsidR="00EA26F4" w:rsidRPr="00DB6CB3" w:rsidRDefault="00EA26F4" w:rsidP="00C009B6">
      <w:pPr>
        <w:spacing w:line="240" w:lineRule="auto"/>
        <w:jc w:val="both"/>
        <w:rPr>
          <w:rFonts w:ascii="Times New Roman" w:hAnsi="Times New Roman" w:cs="Times New Roman"/>
          <w:sz w:val="24"/>
          <w:szCs w:val="24"/>
        </w:rPr>
      </w:pPr>
    </w:p>
    <w:p w14:paraId="29413C0C" w14:textId="58E6AD5F" w:rsidR="00D8653B" w:rsidRPr="00DB6CB3" w:rsidRDefault="002F236A" w:rsidP="00C009B6">
      <w:pPr>
        <w:spacing w:line="240" w:lineRule="auto"/>
        <w:ind w:firstLine="720"/>
        <w:jc w:val="both"/>
        <w:rPr>
          <w:rFonts w:ascii="Times New Roman" w:hAnsi="Times New Roman" w:cs="Times New Roman"/>
          <w:sz w:val="24"/>
          <w:szCs w:val="24"/>
        </w:rPr>
      </w:pPr>
      <w:r w:rsidRPr="00DB6CB3">
        <w:rPr>
          <w:rFonts w:ascii="Times New Roman" w:hAnsi="Times New Roman" w:cs="Times New Roman"/>
          <w:sz w:val="24"/>
          <w:szCs w:val="24"/>
        </w:rPr>
        <w:t xml:space="preserve">As per table </w:t>
      </w:r>
      <w:r w:rsidR="007B2D04">
        <w:rPr>
          <w:rFonts w:ascii="Times New Roman" w:hAnsi="Times New Roman" w:cs="Times New Roman"/>
          <w:sz w:val="24"/>
          <w:szCs w:val="24"/>
        </w:rPr>
        <w:t>8</w:t>
      </w:r>
      <w:r w:rsidRPr="00DB6CB3">
        <w:rPr>
          <w:rFonts w:ascii="Times New Roman" w:hAnsi="Times New Roman" w:cs="Times New Roman"/>
          <w:sz w:val="24"/>
          <w:szCs w:val="24"/>
        </w:rPr>
        <w:t xml:space="preserve">, </w:t>
      </w:r>
      <w:r w:rsidR="00D8653B" w:rsidRPr="00DB6CB3">
        <w:rPr>
          <w:rFonts w:ascii="Times New Roman" w:hAnsi="Times New Roman" w:cs="Times New Roman"/>
          <w:sz w:val="24"/>
          <w:szCs w:val="24"/>
        </w:rPr>
        <w:t>Twitter</w:t>
      </w:r>
      <w:r w:rsidRPr="00DB6CB3">
        <w:rPr>
          <w:rFonts w:ascii="Times New Roman" w:hAnsi="Times New Roman" w:cs="Times New Roman"/>
          <w:sz w:val="24"/>
          <w:szCs w:val="24"/>
        </w:rPr>
        <w:t xml:space="preserve">, LinkedIn and Pinterest are not widely utilized by most customers, making them less effective for marketing value-added products. While Instagram is popular among younger audiences (Ibrahim &amp; </w:t>
      </w:r>
      <w:proofErr w:type="spellStart"/>
      <w:r w:rsidRPr="00DB6CB3">
        <w:rPr>
          <w:rFonts w:ascii="Times New Roman" w:hAnsi="Times New Roman" w:cs="Times New Roman"/>
          <w:sz w:val="24"/>
          <w:szCs w:val="24"/>
        </w:rPr>
        <w:t>Aljarah</w:t>
      </w:r>
      <w:proofErr w:type="spellEnd"/>
      <w:r w:rsidRPr="00DB6CB3">
        <w:rPr>
          <w:rFonts w:ascii="Times New Roman" w:hAnsi="Times New Roman" w:cs="Times New Roman"/>
          <w:sz w:val="24"/>
          <w:szCs w:val="24"/>
        </w:rPr>
        <w:t xml:space="preserve">, 2024; Kirilenko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2024), its usage is not consistent across all age groups. YouTube, however, enjoys widespread popularity across age demographics (Cho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2024), though challenges persist with communication and contact between </w:t>
      </w:r>
      <w:proofErr w:type="spellStart"/>
      <w:r w:rsidRPr="00DB6CB3">
        <w:rPr>
          <w:rFonts w:ascii="Times New Roman" w:hAnsi="Times New Roman" w:cs="Times New Roman"/>
          <w:sz w:val="24"/>
          <w:szCs w:val="24"/>
        </w:rPr>
        <w:t>Agripreneurs</w:t>
      </w:r>
      <w:proofErr w:type="spellEnd"/>
      <w:r w:rsidRPr="00DB6CB3">
        <w:rPr>
          <w:rFonts w:ascii="Times New Roman" w:hAnsi="Times New Roman" w:cs="Times New Roman"/>
          <w:sz w:val="24"/>
          <w:szCs w:val="24"/>
        </w:rPr>
        <w:t xml:space="preserve"> and customers. WhatsApp and Facebook are the most effective platforms for marketing value-added products such as ready-to-eat, ready-to-cook items, sweets, and snacks. WhatsApp’s low bandwidth use ensures reliable communication even with weak internet connections (</w:t>
      </w:r>
      <w:proofErr w:type="spellStart"/>
      <w:r w:rsidRPr="00DB6CB3">
        <w:rPr>
          <w:rFonts w:ascii="Times New Roman" w:hAnsi="Times New Roman" w:cs="Times New Roman"/>
          <w:sz w:val="24"/>
          <w:szCs w:val="24"/>
        </w:rPr>
        <w:t>Katsande</w:t>
      </w:r>
      <w:proofErr w:type="spellEnd"/>
      <w:r w:rsidRPr="00DB6CB3">
        <w:rPr>
          <w:rFonts w:ascii="Times New Roman" w:hAnsi="Times New Roman" w:cs="Times New Roman"/>
          <w:sz w:val="24"/>
          <w:szCs w:val="24"/>
        </w:rPr>
        <w:t xml:space="preserve"> </w:t>
      </w:r>
      <w:r w:rsidRPr="00DB6CB3">
        <w:rPr>
          <w:rFonts w:ascii="Times New Roman" w:hAnsi="Times New Roman" w:cs="Times New Roman"/>
          <w:i/>
          <w:iCs/>
          <w:sz w:val="24"/>
          <w:szCs w:val="24"/>
        </w:rPr>
        <w:t>et al.,</w:t>
      </w:r>
      <w:r w:rsidRPr="00DB6CB3">
        <w:rPr>
          <w:rFonts w:ascii="Times New Roman" w:hAnsi="Times New Roman" w:cs="Times New Roman"/>
          <w:sz w:val="24"/>
          <w:szCs w:val="24"/>
        </w:rPr>
        <w:t xml:space="preserve"> 2024), while Facebook’s advanced targeting capabilities allow businesses to engage specific demographics and enhance brand awareness (</w:t>
      </w:r>
      <w:proofErr w:type="spellStart"/>
      <w:r w:rsidRPr="00DB6CB3">
        <w:rPr>
          <w:rFonts w:ascii="Times New Roman" w:hAnsi="Times New Roman" w:cs="Times New Roman"/>
          <w:sz w:val="24"/>
          <w:szCs w:val="24"/>
        </w:rPr>
        <w:t>Sedghi</w:t>
      </w:r>
      <w:proofErr w:type="spellEnd"/>
      <w:r w:rsidRPr="00DB6CB3">
        <w:rPr>
          <w:rFonts w:ascii="Times New Roman" w:hAnsi="Times New Roman" w:cs="Times New Roman"/>
          <w:sz w:val="24"/>
          <w:szCs w:val="24"/>
        </w:rPr>
        <w:t>, 2014). Facebook also supports direct interaction through images, videos, and live streams, fostering product feedback and brand loyalty, and creating communities around value-added products like millet-based snacks, sweets, and health mixes, enhancing marketing impact and customer engagement.</w:t>
      </w:r>
    </w:p>
    <w:p w14:paraId="17679DEA" w14:textId="412E15A5" w:rsidR="009A40FD" w:rsidRDefault="00D8653B" w:rsidP="00C009B6">
      <w:pPr>
        <w:spacing w:line="240" w:lineRule="auto"/>
        <w:rPr>
          <w:rFonts w:ascii="Times New Roman" w:hAnsi="Times New Roman" w:cs="Times New Roman"/>
          <w:b/>
          <w:bCs/>
          <w:sz w:val="24"/>
          <w:szCs w:val="24"/>
        </w:rPr>
      </w:pPr>
      <w:r w:rsidRPr="00DB6CB3">
        <w:rPr>
          <w:rFonts w:ascii="Times New Roman" w:hAnsi="Times New Roman" w:cs="Times New Roman"/>
          <w:b/>
          <w:bCs/>
          <w:sz w:val="24"/>
          <w:szCs w:val="24"/>
        </w:rPr>
        <w:t>Conclusion</w:t>
      </w:r>
    </w:p>
    <w:p w14:paraId="7BBE34CB" w14:textId="3C74EF6A" w:rsidR="00D8653B" w:rsidRPr="00A454DF" w:rsidRDefault="00A454DF" w:rsidP="00C009B6">
      <w:pPr>
        <w:spacing w:line="240" w:lineRule="auto"/>
        <w:ind w:firstLine="720"/>
        <w:jc w:val="both"/>
        <w:rPr>
          <w:rFonts w:ascii="Times New Roman" w:hAnsi="Times New Roman" w:cs="Times New Roman"/>
          <w:sz w:val="24"/>
          <w:szCs w:val="24"/>
        </w:rPr>
      </w:pPr>
      <w:r w:rsidRPr="00A454DF">
        <w:rPr>
          <w:rFonts w:ascii="Times New Roman" w:hAnsi="Times New Roman" w:cs="Times New Roman"/>
          <w:sz w:val="24"/>
          <w:szCs w:val="24"/>
        </w:rPr>
        <w:t xml:space="preserve">In conclusion, this article highlights the pivotal role of social media in enhancing marketing strategies for </w:t>
      </w:r>
      <w:proofErr w:type="spellStart"/>
      <w:r w:rsidRPr="00A454DF">
        <w:rPr>
          <w:rFonts w:ascii="Times New Roman" w:hAnsi="Times New Roman" w:cs="Times New Roman"/>
          <w:sz w:val="24"/>
          <w:szCs w:val="24"/>
        </w:rPr>
        <w:t>agripreneurs</w:t>
      </w:r>
      <w:proofErr w:type="spellEnd"/>
      <w:r w:rsidRPr="00A454DF">
        <w:rPr>
          <w:rFonts w:ascii="Times New Roman" w:hAnsi="Times New Roman" w:cs="Times New Roman"/>
          <w:sz w:val="24"/>
          <w:szCs w:val="24"/>
        </w:rPr>
        <w:t xml:space="preserve"> dealing with value-added products. It demonstrates that platforms like WhatsApp and Facebook are especially effective for connecting with diverse age groups and boosting customer engagement. The research underscores the importance of choosing the appropriate social media platform to maximize marketing reach and effectiveness. Although perceived ease of use did not significantly affect the intention to use social media for marketing, perceived usefulness, compatibility, and attitude were found to be significant factors. The study suggests that different types of content, such as YouTube videos, Instagram or Facebook posts, and WhatsApp messages, are best suited to specific platforms. Currently, WhatsApp, Facebook, YouTube, and Instagram are the most popular and effective for reaching target customers. To enhance social media marketing efforts and increase sales revenue, </w:t>
      </w:r>
      <w:proofErr w:type="spellStart"/>
      <w:r w:rsidRPr="00A454DF">
        <w:rPr>
          <w:rFonts w:ascii="Times New Roman" w:hAnsi="Times New Roman" w:cs="Times New Roman"/>
          <w:sz w:val="24"/>
          <w:szCs w:val="24"/>
        </w:rPr>
        <w:t>agripreneurs</w:t>
      </w:r>
      <w:proofErr w:type="spellEnd"/>
      <w:r w:rsidRPr="00A454DF">
        <w:rPr>
          <w:rFonts w:ascii="Times New Roman" w:hAnsi="Times New Roman" w:cs="Times New Roman"/>
          <w:sz w:val="24"/>
          <w:szCs w:val="24"/>
        </w:rPr>
        <w:t xml:space="preserve"> should analyze engagement rates and return on investment. Future directions include developing innovation centers for testing new techniques and fostering partnerships with marketing and technology firms to leverage the latest advancements in social media marketing.</w:t>
      </w:r>
    </w:p>
    <w:p w14:paraId="785F5805" w14:textId="77777777" w:rsidR="00A454DF" w:rsidRDefault="00A454DF" w:rsidP="00C009B6">
      <w:pPr>
        <w:spacing w:before="100" w:beforeAutospacing="1" w:after="100" w:afterAutospacing="1" w:line="240" w:lineRule="auto"/>
        <w:jc w:val="both"/>
        <w:rPr>
          <w:rFonts w:ascii="Times New Roman" w:eastAsia="Times New Roman" w:hAnsi="Times New Roman" w:cs="Times New Roman"/>
          <w:b/>
          <w:bCs/>
          <w:kern w:val="0"/>
          <w:sz w:val="24"/>
          <w:szCs w:val="24"/>
          <w:lang w:bidi="ta-IN"/>
        </w:rPr>
      </w:pPr>
    </w:p>
    <w:p w14:paraId="05F0A5B5" w14:textId="77777777" w:rsidR="00A454DF" w:rsidRDefault="00A454DF" w:rsidP="00C009B6">
      <w:pPr>
        <w:spacing w:before="100" w:beforeAutospacing="1" w:after="100" w:afterAutospacing="1" w:line="240" w:lineRule="auto"/>
        <w:jc w:val="both"/>
        <w:rPr>
          <w:rFonts w:ascii="Times New Roman" w:eastAsia="Times New Roman" w:hAnsi="Times New Roman" w:cs="Times New Roman"/>
          <w:b/>
          <w:bCs/>
          <w:kern w:val="0"/>
          <w:sz w:val="24"/>
          <w:szCs w:val="24"/>
          <w:lang w:bidi="ta-IN"/>
        </w:rPr>
      </w:pPr>
    </w:p>
    <w:p w14:paraId="4C842640" w14:textId="7CC0A7C2" w:rsidR="00D8653B" w:rsidRPr="00DB6CB3" w:rsidRDefault="00D8653B" w:rsidP="00C009B6">
      <w:pPr>
        <w:spacing w:before="100" w:beforeAutospacing="1" w:after="100" w:afterAutospacing="1" w:line="240" w:lineRule="auto"/>
        <w:jc w:val="both"/>
        <w:rPr>
          <w:rFonts w:ascii="Times New Roman" w:eastAsia="Times New Roman" w:hAnsi="Times New Roman" w:cs="Times New Roman"/>
          <w:b/>
          <w:bCs/>
          <w:kern w:val="0"/>
          <w:sz w:val="24"/>
          <w:szCs w:val="24"/>
          <w:lang w:bidi="ta-IN"/>
        </w:rPr>
      </w:pPr>
      <w:r w:rsidRPr="00DB6CB3">
        <w:rPr>
          <w:rFonts w:ascii="Times New Roman" w:eastAsia="Times New Roman" w:hAnsi="Times New Roman" w:cs="Times New Roman"/>
          <w:b/>
          <w:bCs/>
          <w:kern w:val="0"/>
          <w:sz w:val="24"/>
          <w:szCs w:val="24"/>
          <w:lang w:bidi="ta-IN"/>
        </w:rPr>
        <w:lastRenderedPageBreak/>
        <w:t>Limitations</w:t>
      </w:r>
    </w:p>
    <w:p w14:paraId="04BC3235" w14:textId="77777777" w:rsidR="00D8653B" w:rsidRDefault="00D8653B" w:rsidP="00C009B6">
      <w:pPr>
        <w:spacing w:line="240" w:lineRule="auto"/>
        <w:ind w:firstLine="720"/>
        <w:jc w:val="both"/>
        <w:rPr>
          <w:rFonts w:ascii="Times New Roman" w:hAnsi="Times New Roman" w:cs="Times New Roman"/>
          <w:sz w:val="24"/>
          <w:szCs w:val="24"/>
          <w:lang w:bidi="ta-IN"/>
        </w:rPr>
      </w:pPr>
      <w:r w:rsidRPr="00DB6CB3">
        <w:rPr>
          <w:rFonts w:ascii="Times New Roman" w:eastAsia="Times New Roman" w:hAnsi="Times New Roman" w:cs="Times New Roman"/>
          <w:kern w:val="0"/>
          <w:sz w:val="24"/>
          <w:szCs w:val="24"/>
          <w:lang w:bidi="ta-IN"/>
        </w:rPr>
        <w:t xml:space="preserve">This approach helps concentrate on business goals, gain deeper insights into social media dynamics, and enhance marketing efforts while studying the impact of social media marketing. </w:t>
      </w:r>
      <w:r w:rsidRPr="00DB6CB3">
        <w:rPr>
          <w:rFonts w:ascii="Times New Roman" w:hAnsi="Times New Roman" w:cs="Times New Roman"/>
          <w:sz w:val="24"/>
          <w:szCs w:val="24"/>
          <w:lang w:bidi="ta-IN"/>
        </w:rPr>
        <w:t>Several external factors may also influence the marketing of value-added products through social media. Future research should focus on identifying additional variables and employing longitudinal methods to gain a comprehensive understanding of the dynamics involved. Utilizing a difference-in-differences approach could help analyze the impact of various media across different age groups.</w:t>
      </w:r>
    </w:p>
    <w:p w14:paraId="737F0C77" w14:textId="77777777" w:rsidR="00CE4818" w:rsidRDefault="00CE4818" w:rsidP="00C009B6">
      <w:pPr>
        <w:spacing w:line="240" w:lineRule="auto"/>
        <w:rPr>
          <w:rFonts w:ascii="Times New Roman" w:hAnsi="Times New Roman" w:cs="Times New Roman"/>
          <w:b/>
          <w:bCs/>
          <w:sz w:val="24"/>
          <w:szCs w:val="24"/>
        </w:rPr>
      </w:pPr>
    </w:p>
    <w:p w14:paraId="3CE26C2C" w14:textId="5E22AE21" w:rsidR="00DB6CB3" w:rsidRPr="00720211" w:rsidRDefault="009A40FD" w:rsidP="00C009B6">
      <w:pPr>
        <w:spacing w:line="240" w:lineRule="auto"/>
        <w:rPr>
          <w:rFonts w:ascii="Times New Roman" w:hAnsi="Times New Roman" w:cs="Times New Roman"/>
          <w:b/>
          <w:bCs/>
          <w:sz w:val="24"/>
          <w:szCs w:val="24"/>
        </w:rPr>
      </w:pPr>
      <w:bookmarkStart w:id="1" w:name="_GoBack"/>
      <w:bookmarkEnd w:id="1"/>
      <w:r w:rsidRPr="00DB6CB3">
        <w:rPr>
          <w:rFonts w:ascii="Times New Roman" w:hAnsi="Times New Roman" w:cs="Times New Roman"/>
          <w:b/>
          <w:bCs/>
          <w:sz w:val="24"/>
          <w:szCs w:val="24"/>
        </w:rPr>
        <w:t>References</w:t>
      </w:r>
    </w:p>
    <w:p w14:paraId="555CA20F"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Abdullah, F., Ward, R., &amp; Ahmed, E. (2016). Investigating the influence of the most commonly used external variables of TAM on students’ Perceived Ease of Use (PEOU) and Perceived Usefulness (PU) of e-portfolios. </w:t>
      </w:r>
      <w:r w:rsidRPr="00DB6CB3">
        <w:rPr>
          <w:rFonts w:ascii="Times New Roman" w:hAnsi="Times New Roman" w:cs="Times New Roman"/>
          <w:i/>
          <w:iCs/>
          <w:sz w:val="24"/>
          <w:szCs w:val="24"/>
        </w:rPr>
        <w:t>Computers in human behavior</w:t>
      </w:r>
      <w:r w:rsidRPr="00DB6CB3">
        <w:rPr>
          <w:rFonts w:ascii="Times New Roman" w:hAnsi="Times New Roman" w:cs="Times New Roman"/>
          <w:sz w:val="24"/>
          <w:szCs w:val="24"/>
        </w:rPr>
        <w:t>, </w:t>
      </w:r>
      <w:r w:rsidRPr="00DB6CB3">
        <w:rPr>
          <w:rFonts w:ascii="Times New Roman" w:hAnsi="Times New Roman" w:cs="Times New Roman"/>
          <w:i/>
          <w:iCs/>
          <w:sz w:val="24"/>
          <w:szCs w:val="24"/>
        </w:rPr>
        <w:t>63</w:t>
      </w:r>
      <w:r w:rsidRPr="00DB6CB3">
        <w:rPr>
          <w:rFonts w:ascii="Times New Roman" w:hAnsi="Times New Roman" w:cs="Times New Roman"/>
          <w:sz w:val="24"/>
          <w:szCs w:val="24"/>
        </w:rPr>
        <w:t>, 75-90.</w:t>
      </w:r>
    </w:p>
    <w:p w14:paraId="5DC1FDA0"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 xml:space="preserve">Ahmad, K., Sharma, B., </w:t>
      </w:r>
      <w:proofErr w:type="spellStart"/>
      <w:r w:rsidRPr="00DB6CB3">
        <w:rPr>
          <w:rFonts w:ascii="Times New Roman" w:hAnsi="Times New Roman" w:cs="Times New Roman"/>
          <w:sz w:val="24"/>
          <w:szCs w:val="24"/>
        </w:rPr>
        <w:t>Khatwani</w:t>
      </w:r>
      <w:proofErr w:type="spellEnd"/>
      <w:r w:rsidRPr="00DB6CB3">
        <w:rPr>
          <w:rFonts w:ascii="Times New Roman" w:hAnsi="Times New Roman" w:cs="Times New Roman"/>
          <w:sz w:val="24"/>
          <w:szCs w:val="24"/>
        </w:rPr>
        <w:t>, R., Mishra, M., &amp; Mitra, P. K. (2024). Impact of metaverse technology on hospitality and tourism industry: an interplay of social media marketing on hotel booking in India. </w:t>
      </w:r>
      <w:r w:rsidRPr="00DB6CB3">
        <w:rPr>
          <w:rFonts w:ascii="Times New Roman" w:hAnsi="Times New Roman" w:cs="Times New Roman"/>
          <w:i/>
          <w:iCs/>
          <w:sz w:val="24"/>
          <w:szCs w:val="24"/>
        </w:rPr>
        <w:t>International Journal of Tourism Cities</w:t>
      </w:r>
      <w:r w:rsidRPr="00DB6CB3">
        <w:rPr>
          <w:rFonts w:ascii="Times New Roman" w:hAnsi="Times New Roman" w:cs="Times New Roman"/>
          <w:sz w:val="24"/>
          <w:szCs w:val="24"/>
        </w:rPr>
        <w:t>.</w:t>
      </w:r>
    </w:p>
    <w:p w14:paraId="762BDDB4"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 xml:space="preserve">Al </w:t>
      </w:r>
      <w:proofErr w:type="spellStart"/>
      <w:r w:rsidRPr="00DB6CB3">
        <w:rPr>
          <w:rFonts w:ascii="Times New Roman" w:hAnsi="Times New Roman" w:cs="Times New Roman"/>
          <w:sz w:val="24"/>
          <w:szCs w:val="24"/>
        </w:rPr>
        <w:t>Adwan</w:t>
      </w:r>
      <w:proofErr w:type="spellEnd"/>
      <w:r w:rsidRPr="00DB6CB3">
        <w:rPr>
          <w:rFonts w:ascii="Times New Roman" w:hAnsi="Times New Roman" w:cs="Times New Roman"/>
          <w:sz w:val="24"/>
          <w:szCs w:val="24"/>
        </w:rPr>
        <w:t xml:space="preserve">, A., &amp; </w:t>
      </w:r>
      <w:proofErr w:type="spellStart"/>
      <w:r w:rsidRPr="00DB6CB3">
        <w:rPr>
          <w:rFonts w:ascii="Times New Roman" w:hAnsi="Times New Roman" w:cs="Times New Roman"/>
          <w:sz w:val="24"/>
          <w:szCs w:val="24"/>
        </w:rPr>
        <w:t>Altrjman</w:t>
      </w:r>
      <w:proofErr w:type="spellEnd"/>
      <w:r w:rsidRPr="00DB6CB3">
        <w:rPr>
          <w:rFonts w:ascii="Times New Roman" w:hAnsi="Times New Roman" w:cs="Times New Roman"/>
          <w:sz w:val="24"/>
          <w:szCs w:val="24"/>
        </w:rPr>
        <w:t>, G. (2023). The role of social media marketing and marketing management promoting and developing brand sustainability strategy. </w:t>
      </w:r>
      <w:r w:rsidRPr="00DB6CB3">
        <w:rPr>
          <w:rFonts w:ascii="Times New Roman" w:hAnsi="Times New Roman" w:cs="Times New Roman"/>
          <w:i/>
          <w:iCs/>
          <w:sz w:val="24"/>
          <w:szCs w:val="24"/>
        </w:rPr>
        <w:t>Available at SSRN 4436265</w:t>
      </w:r>
      <w:r w:rsidRPr="00DB6CB3">
        <w:rPr>
          <w:rFonts w:ascii="Times New Roman" w:hAnsi="Times New Roman" w:cs="Times New Roman"/>
          <w:sz w:val="24"/>
          <w:szCs w:val="24"/>
        </w:rPr>
        <w:t>.</w:t>
      </w:r>
    </w:p>
    <w:p w14:paraId="0BE548E4"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proofErr w:type="spellStart"/>
      <w:r w:rsidRPr="00DB6CB3">
        <w:rPr>
          <w:rFonts w:ascii="Times New Roman" w:hAnsi="Times New Roman" w:cs="Times New Roman"/>
          <w:sz w:val="24"/>
          <w:szCs w:val="24"/>
        </w:rPr>
        <w:t>Algharabat</w:t>
      </w:r>
      <w:proofErr w:type="spellEnd"/>
      <w:r w:rsidRPr="00DB6CB3">
        <w:rPr>
          <w:rFonts w:ascii="Times New Roman" w:hAnsi="Times New Roman" w:cs="Times New Roman"/>
          <w:sz w:val="24"/>
          <w:szCs w:val="24"/>
        </w:rPr>
        <w:t xml:space="preserve">, R., Rana, N. P., </w:t>
      </w:r>
      <w:proofErr w:type="spellStart"/>
      <w:r w:rsidRPr="00DB6CB3">
        <w:rPr>
          <w:rFonts w:ascii="Times New Roman" w:hAnsi="Times New Roman" w:cs="Times New Roman"/>
          <w:sz w:val="24"/>
          <w:szCs w:val="24"/>
        </w:rPr>
        <w:t>Alalwan</w:t>
      </w:r>
      <w:proofErr w:type="spellEnd"/>
      <w:r w:rsidRPr="00DB6CB3">
        <w:rPr>
          <w:rFonts w:ascii="Times New Roman" w:hAnsi="Times New Roman" w:cs="Times New Roman"/>
          <w:sz w:val="24"/>
          <w:szCs w:val="24"/>
        </w:rPr>
        <w:t xml:space="preserve">, A. A., </w:t>
      </w:r>
      <w:proofErr w:type="spellStart"/>
      <w:r w:rsidRPr="00DB6CB3">
        <w:rPr>
          <w:rFonts w:ascii="Times New Roman" w:hAnsi="Times New Roman" w:cs="Times New Roman"/>
          <w:sz w:val="24"/>
          <w:szCs w:val="24"/>
        </w:rPr>
        <w:t>Baabdullah</w:t>
      </w:r>
      <w:proofErr w:type="spellEnd"/>
      <w:r w:rsidRPr="00DB6CB3">
        <w:rPr>
          <w:rFonts w:ascii="Times New Roman" w:hAnsi="Times New Roman" w:cs="Times New Roman"/>
          <w:sz w:val="24"/>
          <w:szCs w:val="24"/>
        </w:rPr>
        <w:t xml:space="preserve">, A., &amp; Gupta, A. (2020). Investigating the antecedents of customer brand engagement and consumer-based brand equity in social media. </w:t>
      </w:r>
      <w:r w:rsidRPr="00DB6CB3">
        <w:rPr>
          <w:rFonts w:ascii="Times New Roman" w:hAnsi="Times New Roman" w:cs="Times New Roman"/>
          <w:i/>
          <w:iCs/>
          <w:sz w:val="24"/>
          <w:szCs w:val="24"/>
        </w:rPr>
        <w:t>Journal of Retailing and Consumer Services, 53</w:t>
      </w:r>
      <w:r w:rsidRPr="00DB6CB3">
        <w:rPr>
          <w:rFonts w:ascii="Times New Roman" w:hAnsi="Times New Roman" w:cs="Times New Roman"/>
          <w:sz w:val="24"/>
          <w:szCs w:val="24"/>
        </w:rPr>
        <w:t>, 101767.</w:t>
      </w:r>
    </w:p>
    <w:p w14:paraId="762A0819"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proofErr w:type="spellStart"/>
      <w:r w:rsidRPr="00DB6CB3">
        <w:rPr>
          <w:rFonts w:ascii="Times New Roman" w:hAnsi="Times New Roman" w:cs="Times New Roman"/>
          <w:sz w:val="24"/>
          <w:szCs w:val="24"/>
        </w:rPr>
        <w:t>Alnajim</w:t>
      </w:r>
      <w:proofErr w:type="spellEnd"/>
      <w:r w:rsidRPr="00DB6CB3">
        <w:rPr>
          <w:rFonts w:ascii="Times New Roman" w:hAnsi="Times New Roman" w:cs="Times New Roman"/>
          <w:sz w:val="24"/>
          <w:szCs w:val="24"/>
        </w:rPr>
        <w:t xml:space="preserve">, R. A., &amp; </w:t>
      </w:r>
      <w:proofErr w:type="spellStart"/>
      <w:r w:rsidRPr="00DB6CB3">
        <w:rPr>
          <w:rFonts w:ascii="Times New Roman" w:hAnsi="Times New Roman" w:cs="Times New Roman"/>
          <w:sz w:val="24"/>
          <w:szCs w:val="24"/>
        </w:rPr>
        <w:t>Fakieh</w:t>
      </w:r>
      <w:proofErr w:type="spellEnd"/>
      <w:r w:rsidRPr="00DB6CB3">
        <w:rPr>
          <w:rFonts w:ascii="Times New Roman" w:hAnsi="Times New Roman" w:cs="Times New Roman"/>
          <w:sz w:val="24"/>
          <w:szCs w:val="24"/>
        </w:rPr>
        <w:t>, B. (2023). A Tourist-Based Framework for Developing Digital Marketing for Small and Medium-Sized Enterprises in the Tourism Sector in Saudi Arabia. </w:t>
      </w:r>
      <w:r w:rsidRPr="00DB6CB3">
        <w:rPr>
          <w:rFonts w:ascii="Times New Roman" w:hAnsi="Times New Roman" w:cs="Times New Roman"/>
          <w:i/>
          <w:iCs/>
          <w:sz w:val="24"/>
          <w:szCs w:val="24"/>
        </w:rPr>
        <w:t>Data</w:t>
      </w:r>
      <w:r w:rsidRPr="00DB6CB3">
        <w:rPr>
          <w:rFonts w:ascii="Times New Roman" w:hAnsi="Times New Roman" w:cs="Times New Roman"/>
          <w:sz w:val="24"/>
          <w:szCs w:val="24"/>
        </w:rPr>
        <w:t>, </w:t>
      </w:r>
      <w:r w:rsidRPr="00DB6CB3">
        <w:rPr>
          <w:rFonts w:ascii="Times New Roman" w:hAnsi="Times New Roman" w:cs="Times New Roman"/>
          <w:i/>
          <w:iCs/>
          <w:sz w:val="24"/>
          <w:szCs w:val="24"/>
        </w:rPr>
        <w:t>8</w:t>
      </w:r>
      <w:r w:rsidRPr="00DB6CB3">
        <w:rPr>
          <w:rFonts w:ascii="Times New Roman" w:hAnsi="Times New Roman" w:cs="Times New Roman"/>
          <w:sz w:val="24"/>
          <w:szCs w:val="24"/>
        </w:rPr>
        <w:t>(12), 179.</w:t>
      </w:r>
    </w:p>
    <w:p w14:paraId="4585ACE7"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proofErr w:type="spellStart"/>
      <w:r w:rsidRPr="00DB6CB3">
        <w:rPr>
          <w:rFonts w:ascii="Times New Roman" w:hAnsi="Times New Roman" w:cs="Times New Roman"/>
          <w:sz w:val="24"/>
          <w:szCs w:val="24"/>
        </w:rPr>
        <w:t>Alsaleh</w:t>
      </w:r>
      <w:proofErr w:type="spellEnd"/>
      <w:r w:rsidRPr="00DB6CB3">
        <w:rPr>
          <w:rFonts w:ascii="Times New Roman" w:hAnsi="Times New Roman" w:cs="Times New Roman"/>
          <w:sz w:val="24"/>
          <w:szCs w:val="24"/>
        </w:rPr>
        <w:t>, D. A., Elliott, M. T., Fu, F. Q., &amp; Thakur, R. (2019). Cross-cultural differences in the adoption of social media. </w:t>
      </w:r>
      <w:r w:rsidRPr="00DB6CB3">
        <w:rPr>
          <w:rFonts w:ascii="Times New Roman" w:hAnsi="Times New Roman" w:cs="Times New Roman"/>
          <w:i/>
          <w:iCs/>
          <w:sz w:val="24"/>
          <w:szCs w:val="24"/>
        </w:rPr>
        <w:t>Journal of Research in Interactive Marketing</w:t>
      </w:r>
      <w:r w:rsidRPr="00DB6CB3">
        <w:rPr>
          <w:rFonts w:ascii="Times New Roman" w:hAnsi="Times New Roman" w:cs="Times New Roman"/>
          <w:sz w:val="24"/>
          <w:szCs w:val="24"/>
        </w:rPr>
        <w:t>, </w:t>
      </w:r>
      <w:r w:rsidRPr="00DB6CB3">
        <w:rPr>
          <w:rFonts w:ascii="Times New Roman" w:hAnsi="Times New Roman" w:cs="Times New Roman"/>
          <w:i/>
          <w:iCs/>
          <w:sz w:val="24"/>
          <w:szCs w:val="24"/>
        </w:rPr>
        <w:t>13</w:t>
      </w:r>
      <w:r w:rsidRPr="00DB6CB3">
        <w:rPr>
          <w:rFonts w:ascii="Times New Roman" w:hAnsi="Times New Roman" w:cs="Times New Roman"/>
          <w:sz w:val="24"/>
          <w:szCs w:val="24"/>
        </w:rPr>
        <w:t>(1), 119-140.</w:t>
      </w:r>
    </w:p>
    <w:p w14:paraId="344703A5"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 xml:space="preserve">Anjum, S., Ahmad, A., </w:t>
      </w:r>
      <w:proofErr w:type="spellStart"/>
      <w:r w:rsidRPr="00DB6CB3">
        <w:rPr>
          <w:rFonts w:ascii="Times New Roman" w:hAnsi="Times New Roman" w:cs="Times New Roman"/>
          <w:sz w:val="24"/>
          <w:szCs w:val="24"/>
        </w:rPr>
        <w:t>Basiuni</w:t>
      </w:r>
      <w:proofErr w:type="spellEnd"/>
      <w:r w:rsidRPr="00DB6CB3">
        <w:rPr>
          <w:rFonts w:ascii="Times New Roman" w:hAnsi="Times New Roman" w:cs="Times New Roman"/>
          <w:sz w:val="24"/>
          <w:szCs w:val="24"/>
        </w:rPr>
        <w:t xml:space="preserve">, J., &amp; </w:t>
      </w:r>
      <w:proofErr w:type="spellStart"/>
      <w:r w:rsidRPr="00DB6CB3">
        <w:rPr>
          <w:rFonts w:ascii="Times New Roman" w:hAnsi="Times New Roman" w:cs="Times New Roman"/>
          <w:sz w:val="24"/>
          <w:szCs w:val="24"/>
        </w:rPr>
        <w:t>Tazeen</w:t>
      </w:r>
      <w:proofErr w:type="spellEnd"/>
      <w:r w:rsidRPr="00DB6CB3">
        <w:rPr>
          <w:rFonts w:ascii="Times New Roman" w:hAnsi="Times New Roman" w:cs="Times New Roman"/>
          <w:sz w:val="24"/>
          <w:szCs w:val="24"/>
        </w:rPr>
        <w:t xml:space="preserve">, N. (2024). Social Media Marketing Audiences and Adaptive Behavior in Brunei: SEM Analysis using </w:t>
      </w:r>
      <w:proofErr w:type="spellStart"/>
      <w:r w:rsidRPr="00DB6CB3">
        <w:rPr>
          <w:rFonts w:ascii="Times New Roman" w:hAnsi="Times New Roman" w:cs="Times New Roman"/>
          <w:sz w:val="24"/>
          <w:szCs w:val="24"/>
        </w:rPr>
        <w:t>SmartPLS</w:t>
      </w:r>
      <w:proofErr w:type="spellEnd"/>
      <w:r w:rsidRPr="00DB6CB3">
        <w:rPr>
          <w:rFonts w:ascii="Times New Roman" w:hAnsi="Times New Roman" w:cs="Times New Roman"/>
          <w:sz w:val="24"/>
          <w:szCs w:val="24"/>
        </w:rPr>
        <w:t>. </w:t>
      </w:r>
      <w:r w:rsidRPr="00DB6CB3">
        <w:rPr>
          <w:rFonts w:ascii="Times New Roman" w:hAnsi="Times New Roman" w:cs="Times New Roman"/>
          <w:i/>
          <w:iCs/>
          <w:sz w:val="24"/>
          <w:szCs w:val="24"/>
        </w:rPr>
        <w:t>ASEAN Journal on Science and Technology for Development</w:t>
      </w:r>
      <w:r w:rsidRPr="00DB6CB3">
        <w:rPr>
          <w:rFonts w:ascii="Times New Roman" w:hAnsi="Times New Roman" w:cs="Times New Roman"/>
          <w:sz w:val="24"/>
          <w:szCs w:val="24"/>
        </w:rPr>
        <w:t>, </w:t>
      </w:r>
      <w:r w:rsidRPr="00DB6CB3">
        <w:rPr>
          <w:rFonts w:ascii="Times New Roman" w:hAnsi="Times New Roman" w:cs="Times New Roman"/>
          <w:i/>
          <w:iCs/>
          <w:sz w:val="24"/>
          <w:szCs w:val="24"/>
        </w:rPr>
        <w:t>41</w:t>
      </w:r>
      <w:r w:rsidRPr="00DB6CB3">
        <w:rPr>
          <w:rFonts w:ascii="Times New Roman" w:hAnsi="Times New Roman" w:cs="Times New Roman"/>
          <w:sz w:val="24"/>
          <w:szCs w:val="24"/>
        </w:rPr>
        <w:t>(2), 6.</w:t>
      </w:r>
    </w:p>
    <w:p w14:paraId="23638FBC"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 xml:space="preserve">Arango-Botero, D., Valencia-Arias, A., </w:t>
      </w:r>
      <w:proofErr w:type="spellStart"/>
      <w:r w:rsidRPr="00DB6CB3">
        <w:rPr>
          <w:rFonts w:ascii="Times New Roman" w:hAnsi="Times New Roman" w:cs="Times New Roman"/>
          <w:sz w:val="24"/>
          <w:szCs w:val="24"/>
        </w:rPr>
        <w:t>Bermúdez</w:t>
      </w:r>
      <w:proofErr w:type="spellEnd"/>
      <w:r w:rsidRPr="00DB6CB3">
        <w:rPr>
          <w:rFonts w:ascii="Times New Roman" w:hAnsi="Times New Roman" w:cs="Times New Roman"/>
          <w:sz w:val="24"/>
          <w:szCs w:val="24"/>
        </w:rPr>
        <w:t>-Hernández, J., &amp; Duque-Cano, L. (2021). Factors that promote social media marketing in retail companies. </w:t>
      </w:r>
      <w:proofErr w:type="spellStart"/>
      <w:r w:rsidRPr="00DB6CB3">
        <w:rPr>
          <w:rFonts w:ascii="Times New Roman" w:hAnsi="Times New Roman" w:cs="Times New Roman"/>
          <w:i/>
          <w:iCs/>
          <w:sz w:val="24"/>
          <w:szCs w:val="24"/>
        </w:rPr>
        <w:t>Contaduría</w:t>
      </w:r>
      <w:proofErr w:type="spellEnd"/>
      <w:r w:rsidRPr="00DB6CB3">
        <w:rPr>
          <w:rFonts w:ascii="Times New Roman" w:hAnsi="Times New Roman" w:cs="Times New Roman"/>
          <w:i/>
          <w:iCs/>
          <w:sz w:val="24"/>
          <w:szCs w:val="24"/>
        </w:rPr>
        <w:t xml:space="preserve"> y </w:t>
      </w:r>
      <w:proofErr w:type="spellStart"/>
      <w:r w:rsidRPr="00DB6CB3">
        <w:rPr>
          <w:rFonts w:ascii="Times New Roman" w:hAnsi="Times New Roman" w:cs="Times New Roman"/>
          <w:i/>
          <w:iCs/>
          <w:sz w:val="24"/>
          <w:szCs w:val="24"/>
        </w:rPr>
        <w:t>administración</w:t>
      </w:r>
      <w:proofErr w:type="spellEnd"/>
      <w:r w:rsidRPr="00DB6CB3">
        <w:rPr>
          <w:rFonts w:ascii="Times New Roman" w:hAnsi="Times New Roman" w:cs="Times New Roman"/>
          <w:sz w:val="24"/>
          <w:szCs w:val="24"/>
        </w:rPr>
        <w:t>, </w:t>
      </w:r>
      <w:r w:rsidRPr="00DB6CB3">
        <w:rPr>
          <w:rFonts w:ascii="Times New Roman" w:hAnsi="Times New Roman" w:cs="Times New Roman"/>
          <w:i/>
          <w:iCs/>
          <w:sz w:val="24"/>
          <w:szCs w:val="24"/>
        </w:rPr>
        <w:t>66</w:t>
      </w:r>
      <w:r w:rsidRPr="00DB6CB3">
        <w:rPr>
          <w:rFonts w:ascii="Times New Roman" w:hAnsi="Times New Roman" w:cs="Times New Roman"/>
          <w:sz w:val="24"/>
          <w:szCs w:val="24"/>
        </w:rPr>
        <w:t>(1).</w:t>
      </w:r>
    </w:p>
    <w:p w14:paraId="3D8DDB04"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proofErr w:type="spellStart"/>
      <w:r w:rsidRPr="00DB6CB3">
        <w:rPr>
          <w:rFonts w:ascii="Times New Roman" w:hAnsi="Times New Roman" w:cs="Times New Roman"/>
          <w:sz w:val="24"/>
          <w:szCs w:val="24"/>
        </w:rPr>
        <w:t>Armutcu</w:t>
      </w:r>
      <w:proofErr w:type="spellEnd"/>
      <w:r w:rsidRPr="00DB6CB3">
        <w:rPr>
          <w:rFonts w:ascii="Times New Roman" w:hAnsi="Times New Roman" w:cs="Times New Roman"/>
          <w:sz w:val="24"/>
          <w:szCs w:val="24"/>
        </w:rPr>
        <w:t xml:space="preserve">, B., </w:t>
      </w:r>
      <w:proofErr w:type="spellStart"/>
      <w:r w:rsidRPr="00DB6CB3">
        <w:rPr>
          <w:rFonts w:ascii="Times New Roman" w:hAnsi="Times New Roman" w:cs="Times New Roman"/>
          <w:sz w:val="24"/>
          <w:szCs w:val="24"/>
        </w:rPr>
        <w:t>Ramadani</w:t>
      </w:r>
      <w:proofErr w:type="spellEnd"/>
      <w:r w:rsidRPr="00DB6CB3">
        <w:rPr>
          <w:rFonts w:ascii="Times New Roman" w:hAnsi="Times New Roman" w:cs="Times New Roman"/>
          <w:sz w:val="24"/>
          <w:szCs w:val="24"/>
        </w:rPr>
        <w:t xml:space="preserve">, V., </w:t>
      </w:r>
      <w:proofErr w:type="spellStart"/>
      <w:r w:rsidRPr="00DB6CB3">
        <w:rPr>
          <w:rFonts w:ascii="Times New Roman" w:hAnsi="Times New Roman" w:cs="Times New Roman"/>
          <w:sz w:val="24"/>
          <w:szCs w:val="24"/>
        </w:rPr>
        <w:t>Zeqiri</w:t>
      </w:r>
      <w:proofErr w:type="spellEnd"/>
      <w:r w:rsidRPr="00DB6CB3">
        <w:rPr>
          <w:rFonts w:ascii="Times New Roman" w:hAnsi="Times New Roman" w:cs="Times New Roman"/>
          <w:sz w:val="24"/>
          <w:szCs w:val="24"/>
        </w:rPr>
        <w:t xml:space="preserve">, J., &amp; Dana, L. P. (2024). The role of social media in consumers’ intentions to buy green food: evidence from </w:t>
      </w:r>
      <w:proofErr w:type="spellStart"/>
      <w:r w:rsidRPr="00DB6CB3">
        <w:rPr>
          <w:rFonts w:ascii="Times New Roman" w:hAnsi="Times New Roman" w:cs="Times New Roman"/>
          <w:sz w:val="24"/>
          <w:szCs w:val="24"/>
        </w:rPr>
        <w:t>Türkiye</w:t>
      </w:r>
      <w:proofErr w:type="spellEnd"/>
      <w:r w:rsidRPr="00DB6CB3">
        <w:rPr>
          <w:rFonts w:ascii="Times New Roman" w:hAnsi="Times New Roman" w:cs="Times New Roman"/>
          <w:sz w:val="24"/>
          <w:szCs w:val="24"/>
        </w:rPr>
        <w:t>. </w:t>
      </w:r>
      <w:r w:rsidRPr="00DB6CB3">
        <w:rPr>
          <w:rFonts w:ascii="Times New Roman" w:hAnsi="Times New Roman" w:cs="Times New Roman"/>
          <w:i/>
          <w:iCs/>
          <w:sz w:val="24"/>
          <w:szCs w:val="24"/>
        </w:rPr>
        <w:t>British Food Journal</w:t>
      </w:r>
      <w:r w:rsidRPr="00DB6CB3">
        <w:rPr>
          <w:rFonts w:ascii="Times New Roman" w:hAnsi="Times New Roman" w:cs="Times New Roman"/>
          <w:sz w:val="24"/>
          <w:szCs w:val="24"/>
        </w:rPr>
        <w:t>, </w:t>
      </w:r>
      <w:r w:rsidRPr="00DB6CB3">
        <w:rPr>
          <w:rFonts w:ascii="Times New Roman" w:hAnsi="Times New Roman" w:cs="Times New Roman"/>
          <w:i/>
          <w:iCs/>
          <w:sz w:val="24"/>
          <w:szCs w:val="24"/>
        </w:rPr>
        <w:t>126</w:t>
      </w:r>
      <w:r w:rsidRPr="00DB6CB3">
        <w:rPr>
          <w:rFonts w:ascii="Times New Roman" w:hAnsi="Times New Roman" w:cs="Times New Roman"/>
          <w:sz w:val="24"/>
          <w:szCs w:val="24"/>
        </w:rPr>
        <w:t>(5), 1923-1940.</w:t>
      </w:r>
    </w:p>
    <w:p w14:paraId="0617F961"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Arora, M. (2024). Influencer Marketing During COVID-19: A Narrative Review. </w:t>
      </w:r>
      <w:r w:rsidRPr="00DB6CB3">
        <w:rPr>
          <w:rFonts w:ascii="Times New Roman" w:hAnsi="Times New Roman" w:cs="Times New Roman"/>
          <w:i/>
          <w:iCs/>
          <w:sz w:val="24"/>
          <w:szCs w:val="24"/>
        </w:rPr>
        <w:t>Emerging Business Trends and Management Practices</w:t>
      </w:r>
      <w:r w:rsidRPr="00DB6CB3">
        <w:rPr>
          <w:rFonts w:ascii="Times New Roman" w:hAnsi="Times New Roman" w:cs="Times New Roman"/>
          <w:sz w:val="24"/>
          <w:szCs w:val="24"/>
        </w:rPr>
        <w:t>, 233-250.</w:t>
      </w:r>
    </w:p>
    <w:p w14:paraId="60C6B84E"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 xml:space="preserve">Ashraf, A. R., </w:t>
      </w:r>
      <w:proofErr w:type="spellStart"/>
      <w:r w:rsidRPr="00DB6CB3">
        <w:rPr>
          <w:rFonts w:ascii="Times New Roman" w:hAnsi="Times New Roman" w:cs="Times New Roman"/>
          <w:sz w:val="24"/>
          <w:szCs w:val="24"/>
        </w:rPr>
        <w:t>Thongpapanl</w:t>
      </w:r>
      <w:proofErr w:type="spellEnd"/>
      <w:r w:rsidRPr="00DB6CB3">
        <w:rPr>
          <w:rFonts w:ascii="Times New Roman" w:hAnsi="Times New Roman" w:cs="Times New Roman"/>
          <w:sz w:val="24"/>
          <w:szCs w:val="24"/>
        </w:rPr>
        <w:t xml:space="preserve">, N., &amp; </w:t>
      </w:r>
      <w:proofErr w:type="spellStart"/>
      <w:r w:rsidRPr="00DB6CB3">
        <w:rPr>
          <w:rFonts w:ascii="Times New Roman" w:hAnsi="Times New Roman" w:cs="Times New Roman"/>
          <w:sz w:val="24"/>
          <w:szCs w:val="24"/>
        </w:rPr>
        <w:t>Auh</w:t>
      </w:r>
      <w:proofErr w:type="spellEnd"/>
      <w:r w:rsidRPr="00DB6CB3">
        <w:rPr>
          <w:rFonts w:ascii="Times New Roman" w:hAnsi="Times New Roman" w:cs="Times New Roman"/>
          <w:sz w:val="24"/>
          <w:szCs w:val="24"/>
        </w:rPr>
        <w:t>, S. (2014). The application of the technology acceptance model under different cultural contexts: The case of online shopping adoption. </w:t>
      </w:r>
      <w:r w:rsidRPr="00DB6CB3">
        <w:rPr>
          <w:rFonts w:ascii="Times New Roman" w:hAnsi="Times New Roman" w:cs="Times New Roman"/>
          <w:i/>
          <w:iCs/>
          <w:sz w:val="24"/>
          <w:szCs w:val="24"/>
        </w:rPr>
        <w:t>Journal of International Marketing</w:t>
      </w:r>
      <w:r w:rsidRPr="00DB6CB3">
        <w:rPr>
          <w:rFonts w:ascii="Times New Roman" w:hAnsi="Times New Roman" w:cs="Times New Roman"/>
          <w:sz w:val="24"/>
          <w:szCs w:val="24"/>
        </w:rPr>
        <w:t>, </w:t>
      </w:r>
      <w:r w:rsidRPr="00DB6CB3">
        <w:rPr>
          <w:rFonts w:ascii="Times New Roman" w:hAnsi="Times New Roman" w:cs="Times New Roman"/>
          <w:i/>
          <w:iCs/>
          <w:sz w:val="24"/>
          <w:szCs w:val="24"/>
        </w:rPr>
        <w:t>22</w:t>
      </w:r>
      <w:r w:rsidRPr="00DB6CB3">
        <w:rPr>
          <w:rFonts w:ascii="Times New Roman" w:hAnsi="Times New Roman" w:cs="Times New Roman"/>
          <w:sz w:val="24"/>
          <w:szCs w:val="24"/>
        </w:rPr>
        <w:t>(3), 68-93.</w:t>
      </w:r>
    </w:p>
    <w:p w14:paraId="42997FC6"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proofErr w:type="spellStart"/>
      <w:r w:rsidRPr="00DB6CB3">
        <w:rPr>
          <w:rFonts w:ascii="Times New Roman" w:hAnsi="Times New Roman" w:cs="Times New Roman"/>
          <w:sz w:val="24"/>
          <w:szCs w:val="24"/>
        </w:rPr>
        <w:lastRenderedPageBreak/>
        <w:t>Assimakopoulos</w:t>
      </w:r>
      <w:proofErr w:type="spellEnd"/>
      <w:r w:rsidRPr="00DB6CB3">
        <w:rPr>
          <w:rFonts w:ascii="Times New Roman" w:hAnsi="Times New Roman" w:cs="Times New Roman"/>
          <w:sz w:val="24"/>
          <w:szCs w:val="24"/>
        </w:rPr>
        <w:t xml:space="preserve">, C., Antoniadis, I., Kayas, O. G., &amp; </w:t>
      </w:r>
      <w:proofErr w:type="spellStart"/>
      <w:r w:rsidRPr="00DB6CB3">
        <w:rPr>
          <w:rFonts w:ascii="Times New Roman" w:hAnsi="Times New Roman" w:cs="Times New Roman"/>
          <w:sz w:val="24"/>
          <w:szCs w:val="24"/>
        </w:rPr>
        <w:t>Dvizac</w:t>
      </w:r>
      <w:proofErr w:type="spellEnd"/>
      <w:r w:rsidRPr="00DB6CB3">
        <w:rPr>
          <w:rFonts w:ascii="Times New Roman" w:hAnsi="Times New Roman" w:cs="Times New Roman"/>
          <w:sz w:val="24"/>
          <w:szCs w:val="24"/>
        </w:rPr>
        <w:t>, D. (2017). Effective social media marketing strategy: Facebook as an opportunity for universities. </w:t>
      </w:r>
      <w:r w:rsidRPr="00DB6CB3">
        <w:rPr>
          <w:rFonts w:ascii="Times New Roman" w:hAnsi="Times New Roman" w:cs="Times New Roman"/>
          <w:i/>
          <w:iCs/>
          <w:sz w:val="24"/>
          <w:szCs w:val="24"/>
        </w:rPr>
        <w:t>International Journal of Retail &amp; Distribution Management</w:t>
      </w:r>
      <w:r w:rsidRPr="00DB6CB3">
        <w:rPr>
          <w:rFonts w:ascii="Times New Roman" w:hAnsi="Times New Roman" w:cs="Times New Roman"/>
          <w:sz w:val="24"/>
          <w:szCs w:val="24"/>
        </w:rPr>
        <w:t>, </w:t>
      </w:r>
      <w:r w:rsidRPr="00DB6CB3">
        <w:rPr>
          <w:rFonts w:ascii="Times New Roman" w:hAnsi="Times New Roman" w:cs="Times New Roman"/>
          <w:i/>
          <w:iCs/>
          <w:sz w:val="24"/>
          <w:szCs w:val="24"/>
        </w:rPr>
        <w:t>45</w:t>
      </w:r>
      <w:r w:rsidRPr="00DB6CB3">
        <w:rPr>
          <w:rFonts w:ascii="Times New Roman" w:hAnsi="Times New Roman" w:cs="Times New Roman"/>
          <w:sz w:val="24"/>
          <w:szCs w:val="24"/>
        </w:rPr>
        <w:t>(5), 532-549.</w:t>
      </w:r>
    </w:p>
    <w:p w14:paraId="15C796F0"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Balkrishna, B. B., &amp; Deshmukh, A. A. (2017). A study on role of social media in agriculture marketing and its scope. </w:t>
      </w:r>
      <w:r w:rsidRPr="00DB6CB3">
        <w:rPr>
          <w:rFonts w:ascii="Times New Roman" w:hAnsi="Times New Roman" w:cs="Times New Roman"/>
          <w:i/>
          <w:iCs/>
          <w:sz w:val="24"/>
          <w:szCs w:val="24"/>
        </w:rPr>
        <w:t>International Journal of Management, IT and Engineering</w:t>
      </w:r>
      <w:r w:rsidRPr="00DB6CB3">
        <w:rPr>
          <w:rFonts w:ascii="Times New Roman" w:hAnsi="Times New Roman" w:cs="Times New Roman"/>
          <w:sz w:val="24"/>
          <w:szCs w:val="24"/>
        </w:rPr>
        <w:t>, </w:t>
      </w:r>
      <w:r w:rsidRPr="00DB6CB3">
        <w:rPr>
          <w:rFonts w:ascii="Times New Roman" w:hAnsi="Times New Roman" w:cs="Times New Roman"/>
          <w:i/>
          <w:iCs/>
          <w:sz w:val="24"/>
          <w:szCs w:val="24"/>
        </w:rPr>
        <w:t>7</w:t>
      </w:r>
      <w:r w:rsidRPr="00DB6CB3">
        <w:rPr>
          <w:rFonts w:ascii="Times New Roman" w:hAnsi="Times New Roman" w:cs="Times New Roman"/>
          <w:sz w:val="24"/>
          <w:szCs w:val="24"/>
        </w:rPr>
        <w:t>(4), 416-423.</w:t>
      </w:r>
    </w:p>
    <w:p w14:paraId="24F63E05"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 xml:space="preserve">Chatterjee, S., Chaudhuri, R., </w:t>
      </w:r>
      <w:proofErr w:type="spellStart"/>
      <w:r w:rsidRPr="00DB6CB3">
        <w:rPr>
          <w:rFonts w:ascii="Times New Roman" w:hAnsi="Times New Roman" w:cs="Times New Roman"/>
          <w:sz w:val="24"/>
          <w:szCs w:val="24"/>
        </w:rPr>
        <w:t>Sakka</w:t>
      </w:r>
      <w:proofErr w:type="spellEnd"/>
      <w:r w:rsidRPr="00DB6CB3">
        <w:rPr>
          <w:rFonts w:ascii="Times New Roman" w:hAnsi="Times New Roman" w:cs="Times New Roman"/>
          <w:sz w:val="24"/>
          <w:szCs w:val="24"/>
        </w:rPr>
        <w:t xml:space="preserve">, G., </w:t>
      </w:r>
      <w:proofErr w:type="spellStart"/>
      <w:r w:rsidRPr="00DB6CB3">
        <w:rPr>
          <w:rFonts w:ascii="Times New Roman" w:hAnsi="Times New Roman" w:cs="Times New Roman"/>
          <w:sz w:val="24"/>
          <w:szCs w:val="24"/>
        </w:rPr>
        <w:t>Grandhi</w:t>
      </w:r>
      <w:proofErr w:type="spellEnd"/>
      <w:r w:rsidRPr="00DB6CB3">
        <w:rPr>
          <w:rFonts w:ascii="Times New Roman" w:hAnsi="Times New Roman" w:cs="Times New Roman"/>
          <w:sz w:val="24"/>
          <w:szCs w:val="24"/>
        </w:rPr>
        <w:t xml:space="preserve">, B., Galati, A., </w:t>
      </w:r>
      <w:proofErr w:type="spellStart"/>
      <w:r w:rsidRPr="00DB6CB3">
        <w:rPr>
          <w:rFonts w:ascii="Times New Roman" w:hAnsi="Times New Roman" w:cs="Times New Roman"/>
          <w:sz w:val="24"/>
          <w:szCs w:val="24"/>
        </w:rPr>
        <w:t>Siachou</w:t>
      </w:r>
      <w:proofErr w:type="spellEnd"/>
      <w:r w:rsidRPr="00DB6CB3">
        <w:rPr>
          <w:rFonts w:ascii="Times New Roman" w:hAnsi="Times New Roman" w:cs="Times New Roman"/>
          <w:sz w:val="24"/>
          <w:szCs w:val="24"/>
        </w:rPr>
        <w:t xml:space="preserve">, E., &amp; </w:t>
      </w:r>
      <w:proofErr w:type="spellStart"/>
      <w:r w:rsidRPr="00DB6CB3">
        <w:rPr>
          <w:rFonts w:ascii="Times New Roman" w:hAnsi="Times New Roman" w:cs="Times New Roman"/>
          <w:sz w:val="24"/>
          <w:szCs w:val="24"/>
        </w:rPr>
        <w:t>Vrontis</w:t>
      </w:r>
      <w:proofErr w:type="spellEnd"/>
      <w:r w:rsidRPr="00DB6CB3">
        <w:rPr>
          <w:rFonts w:ascii="Times New Roman" w:hAnsi="Times New Roman" w:cs="Times New Roman"/>
          <w:sz w:val="24"/>
          <w:szCs w:val="24"/>
        </w:rPr>
        <w:t>, D. (2021). Adoption of social media marketing for sustainable business growth of SMEs in emerging economies: the moderating role of leadership support. </w:t>
      </w:r>
      <w:r w:rsidRPr="00DB6CB3">
        <w:rPr>
          <w:rFonts w:ascii="Times New Roman" w:hAnsi="Times New Roman" w:cs="Times New Roman"/>
          <w:i/>
          <w:iCs/>
          <w:sz w:val="24"/>
          <w:szCs w:val="24"/>
        </w:rPr>
        <w:t>Sustainability</w:t>
      </w:r>
      <w:r w:rsidRPr="00DB6CB3">
        <w:rPr>
          <w:rFonts w:ascii="Times New Roman" w:hAnsi="Times New Roman" w:cs="Times New Roman"/>
          <w:sz w:val="24"/>
          <w:szCs w:val="24"/>
        </w:rPr>
        <w:t>, </w:t>
      </w:r>
      <w:r w:rsidRPr="00DB6CB3">
        <w:rPr>
          <w:rFonts w:ascii="Times New Roman" w:hAnsi="Times New Roman" w:cs="Times New Roman"/>
          <w:i/>
          <w:iCs/>
          <w:sz w:val="24"/>
          <w:szCs w:val="24"/>
        </w:rPr>
        <w:t>13</w:t>
      </w:r>
      <w:r w:rsidRPr="00DB6CB3">
        <w:rPr>
          <w:rFonts w:ascii="Times New Roman" w:hAnsi="Times New Roman" w:cs="Times New Roman"/>
          <w:sz w:val="24"/>
          <w:szCs w:val="24"/>
        </w:rPr>
        <w:t>(21), 12134.</w:t>
      </w:r>
    </w:p>
    <w:p w14:paraId="15B60E93"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 xml:space="preserve">Chen, X., &amp; </w:t>
      </w:r>
      <w:proofErr w:type="spellStart"/>
      <w:r w:rsidRPr="00DB6CB3">
        <w:rPr>
          <w:rFonts w:ascii="Times New Roman" w:hAnsi="Times New Roman" w:cs="Times New Roman"/>
          <w:sz w:val="24"/>
          <w:szCs w:val="24"/>
        </w:rPr>
        <w:t>Qasim</w:t>
      </w:r>
      <w:proofErr w:type="spellEnd"/>
      <w:r w:rsidRPr="00DB6CB3">
        <w:rPr>
          <w:rFonts w:ascii="Times New Roman" w:hAnsi="Times New Roman" w:cs="Times New Roman"/>
          <w:sz w:val="24"/>
          <w:szCs w:val="24"/>
        </w:rPr>
        <w:t xml:space="preserve">, H. (2021). Does E‐Brand experience matter in the consumer market? Explaining the impact of social media marketing activities on consumer‐based brand equity and love. </w:t>
      </w:r>
      <w:r w:rsidRPr="00DB6CB3">
        <w:rPr>
          <w:rFonts w:ascii="Times New Roman" w:hAnsi="Times New Roman" w:cs="Times New Roman"/>
          <w:i/>
          <w:iCs/>
          <w:sz w:val="24"/>
          <w:szCs w:val="24"/>
        </w:rPr>
        <w:t xml:space="preserve">Journal of Consumer </w:t>
      </w:r>
      <w:proofErr w:type="spellStart"/>
      <w:r w:rsidRPr="00DB6CB3">
        <w:rPr>
          <w:rFonts w:ascii="Times New Roman" w:hAnsi="Times New Roman" w:cs="Times New Roman"/>
          <w:i/>
          <w:iCs/>
          <w:sz w:val="24"/>
          <w:szCs w:val="24"/>
        </w:rPr>
        <w:t>Behaviour</w:t>
      </w:r>
      <w:proofErr w:type="spellEnd"/>
      <w:r w:rsidRPr="00DB6CB3">
        <w:rPr>
          <w:rFonts w:ascii="Times New Roman" w:hAnsi="Times New Roman" w:cs="Times New Roman"/>
          <w:i/>
          <w:iCs/>
          <w:sz w:val="24"/>
          <w:szCs w:val="24"/>
        </w:rPr>
        <w:t>, 20</w:t>
      </w:r>
      <w:r w:rsidRPr="00DB6CB3">
        <w:rPr>
          <w:rFonts w:ascii="Times New Roman" w:hAnsi="Times New Roman" w:cs="Times New Roman"/>
          <w:sz w:val="24"/>
          <w:szCs w:val="24"/>
        </w:rPr>
        <w:t>(5), 1065-1077.</w:t>
      </w:r>
    </w:p>
    <w:p w14:paraId="0459DF31"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Cheung, M. L., Pires, G. D., Rosenberger III, P. J., Leung, W. K., &amp; Ting, H. (2021). Investigating the role of social media marketing on value co-creation and engagement: An empirical study in China and Hong Kong. </w:t>
      </w:r>
      <w:r w:rsidRPr="00DB6CB3">
        <w:rPr>
          <w:rFonts w:ascii="Times New Roman" w:hAnsi="Times New Roman" w:cs="Times New Roman"/>
          <w:i/>
          <w:iCs/>
          <w:sz w:val="24"/>
          <w:szCs w:val="24"/>
        </w:rPr>
        <w:t>Australasian Marketing Journal</w:t>
      </w:r>
      <w:r w:rsidRPr="00DB6CB3">
        <w:rPr>
          <w:rFonts w:ascii="Times New Roman" w:hAnsi="Times New Roman" w:cs="Times New Roman"/>
          <w:sz w:val="24"/>
          <w:szCs w:val="24"/>
        </w:rPr>
        <w:t>, </w:t>
      </w:r>
      <w:r w:rsidRPr="00DB6CB3">
        <w:rPr>
          <w:rFonts w:ascii="Times New Roman" w:hAnsi="Times New Roman" w:cs="Times New Roman"/>
          <w:i/>
          <w:iCs/>
          <w:sz w:val="24"/>
          <w:szCs w:val="24"/>
        </w:rPr>
        <w:t>29</w:t>
      </w:r>
      <w:r w:rsidRPr="00DB6CB3">
        <w:rPr>
          <w:rFonts w:ascii="Times New Roman" w:hAnsi="Times New Roman" w:cs="Times New Roman"/>
          <w:sz w:val="24"/>
          <w:szCs w:val="24"/>
        </w:rPr>
        <w:t>(2), 118-131.</w:t>
      </w:r>
    </w:p>
    <w:p w14:paraId="06D420B6"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Chin, W. W. (1998), “Issues and Opinion on Structural Equation Modelling”, MIS Quarterly, 22(1): 7-16.</w:t>
      </w:r>
    </w:p>
    <w:p w14:paraId="12F7ABA7"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 xml:space="preserve">Cho, M., </w:t>
      </w:r>
      <w:proofErr w:type="spellStart"/>
      <w:r w:rsidRPr="00DB6CB3">
        <w:rPr>
          <w:rFonts w:ascii="Times New Roman" w:hAnsi="Times New Roman" w:cs="Times New Roman"/>
          <w:sz w:val="24"/>
          <w:szCs w:val="24"/>
        </w:rPr>
        <w:t>Jeong</w:t>
      </w:r>
      <w:proofErr w:type="spellEnd"/>
      <w:r w:rsidRPr="00DB6CB3">
        <w:rPr>
          <w:rFonts w:ascii="Times New Roman" w:hAnsi="Times New Roman" w:cs="Times New Roman"/>
          <w:sz w:val="24"/>
          <w:szCs w:val="24"/>
        </w:rPr>
        <w:t>, D., &amp; Park, E. (2024). AMPS: Predicting popularity of short-form videos using multi-modal attention mechanisms in social media marketing environments. </w:t>
      </w:r>
      <w:r w:rsidRPr="00DB6CB3">
        <w:rPr>
          <w:rFonts w:ascii="Times New Roman" w:hAnsi="Times New Roman" w:cs="Times New Roman"/>
          <w:i/>
          <w:iCs/>
          <w:sz w:val="24"/>
          <w:szCs w:val="24"/>
        </w:rPr>
        <w:t>Journal of Retailing and Consumer Services</w:t>
      </w:r>
      <w:r w:rsidRPr="00DB6CB3">
        <w:rPr>
          <w:rFonts w:ascii="Times New Roman" w:hAnsi="Times New Roman" w:cs="Times New Roman"/>
          <w:sz w:val="24"/>
          <w:szCs w:val="24"/>
        </w:rPr>
        <w:t>, </w:t>
      </w:r>
      <w:r w:rsidRPr="00DB6CB3">
        <w:rPr>
          <w:rFonts w:ascii="Times New Roman" w:hAnsi="Times New Roman" w:cs="Times New Roman"/>
          <w:i/>
          <w:iCs/>
          <w:sz w:val="24"/>
          <w:szCs w:val="24"/>
        </w:rPr>
        <w:t>78</w:t>
      </w:r>
      <w:r w:rsidRPr="00DB6CB3">
        <w:rPr>
          <w:rFonts w:ascii="Times New Roman" w:hAnsi="Times New Roman" w:cs="Times New Roman"/>
          <w:sz w:val="24"/>
          <w:szCs w:val="24"/>
        </w:rPr>
        <w:t>, 103778.</w:t>
      </w:r>
    </w:p>
    <w:p w14:paraId="4280EEB9"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 xml:space="preserve">Cronbach, L.J. (1951). Coefficient alpha and the internal structure of tests. </w:t>
      </w:r>
      <w:proofErr w:type="spellStart"/>
      <w:r w:rsidRPr="00DB6CB3">
        <w:rPr>
          <w:rFonts w:ascii="Times New Roman" w:hAnsi="Times New Roman" w:cs="Times New Roman"/>
          <w:sz w:val="24"/>
          <w:szCs w:val="24"/>
        </w:rPr>
        <w:t>Psychometrika</w:t>
      </w:r>
      <w:proofErr w:type="spellEnd"/>
      <w:r w:rsidRPr="00DB6CB3">
        <w:rPr>
          <w:rFonts w:ascii="Times New Roman" w:hAnsi="Times New Roman" w:cs="Times New Roman"/>
          <w:sz w:val="24"/>
          <w:szCs w:val="24"/>
        </w:rPr>
        <w:t>, 16(3), 297–334.</w:t>
      </w:r>
    </w:p>
    <w:p w14:paraId="67530CDE"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 xml:space="preserve">Data </w:t>
      </w:r>
      <w:proofErr w:type="spellStart"/>
      <w:r w:rsidRPr="00DB6CB3">
        <w:rPr>
          <w:rFonts w:ascii="Times New Roman" w:hAnsi="Times New Roman" w:cs="Times New Roman"/>
          <w:sz w:val="24"/>
          <w:szCs w:val="24"/>
        </w:rPr>
        <w:t>Reportal</w:t>
      </w:r>
      <w:proofErr w:type="spellEnd"/>
      <w:r w:rsidRPr="00DB6CB3">
        <w:rPr>
          <w:rFonts w:ascii="Times New Roman" w:hAnsi="Times New Roman" w:cs="Times New Roman"/>
          <w:sz w:val="24"/>
          <w:szCs w:val="24"/>
        </w:rPr>
        <w:t xml:space="preserve"> (2024), </w:t>
      </w:r>
      <w:hyperlink r:id="rId18" w:history="1">
        <w:r w:rsidRPr="00DB6CB3">
          <w:rPr>
            <w:rStyle w:val="Hyperlink"/>
            <w:rFonts w:ascii="Times New Roman" w:hAnsi="Times New Roman" w:cs="Times New Roman"/>
            <w:sz w:val="24"/>
            <w:szCs w:val="24"/>
          </w:rPr>
          <w:t>https://datareportal.com/reports/digital-2024-global-overview-report</w:t>
        </w:r>
      </w:hyperlink>
    </w:p>
    <w:p w14:paraId="78217C6F" w14:textId="2DC8032C"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Davis, F. D. 1989. Perceived usefulness, perceived ease of use, and</w:t>
      </w:r>
      <w:r w:rsidR="00620480">
        <w:rPr>
          <w:rFonts w:ascii="Times New Roman" w:hAnsi="Times New Roman" w:cs="Times New Roman"/>
          <w:sz w:val="24"/>
          <w:szCs w:val="24"/>
        </w:rPr>
        <w:t xml:space="preserve"> </w:t>
      </w:r>
      <w:r w:rsidRPr="00DB6CB3">
        <w:rPr>
          <w:rFonts w:ascii="Times New Roman" w:hAnsi="Times New Roman" w:cs="Times New Roman"/>
          <w:sz w:val="24"/>
          <w:szCs w:val="24"/>
        </w:rPr>
        <w:t xml:space="preserve">user acceptance of information technology. MIS </w:t>
      </w:r>
      <w:proofErr w:type="spellStart"/>
      <w:r w:rsidRPr="00DB6CB3">
        <w:rPr>
          <w:rFonts w:ascii="Times New Roman" w:hAnsi="Times New Roman" w:cs="Times New Roman"/>
          <w:sz w:val="24"/>
          <w:szCs w:val="24"/>
        </w:rPr>
        <w:t>Qutart</w:t>
      </w:r>
      <w:proofErr w:type="spellEnd"/>
      <w:r w:rsidRPr="00DB6CB3">
        <w:rPr>
          <w:rFonts w:ascii="Times New Roman" w:hAnsi="Times New Roman" w:cs="Times New Roman"/>
          <w:sz w:val="24"/>
          <w:szCs w:val="24"/>
        </w:rPr>
        <w:t>. 13,319-339.</w:t>
      </w:r>
    </w:p>
    <w:p w14:paraId="37AF9BB8"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 xml:space="preserve">de Graaf, M. M., Ben </w:t>
      </w:r>
      <w:proofErr w:type="spellStart"/>
      <w:r w:rsidRPr="00DB6CB3">
        <w:rPr>
          <w:rFonts w:ascii="Times New Roman" w:hAnsi="Times New Roman" w:cs="Times New Roman"/>
          <w:sz w:val="24"/>
          <w:szCs w:val="24"/>
        </w:rPr>
        <w:t>Allouch</w:t>
      </w:r>
      <w:proofErr w:type="spellEnd"/>
      <w:r w:rsidRPr="00DB6CB3">
        <w:rPr>
          <w:rFonts w:ascii="Times New Roman" w:hAnsi="Times New Roman" w:cs="Times New Roman"/>
          <w:sz w:val="24"/>
          <w:szCs w:val="24"/>
        </w:rPr>
        <w:t>, S., &amp; Van Dijk, J. A. (2019). Why would I use this in my home? A model of domestic social robot acceptance. </w:t>
      </w:r>
      <w:r w:rsidRPr="00DB6CB3">
        <w:rPr>
          <w:rFonts w:ascii="Times New Roman" w:hAnsi="Times New Roman" w:cs="Times New Roman"/>
          <w:i/>
          <w:iCs/>
          <w:sz w:val="24"/>
          <w:szCs w:val="24"/>
        </w:rPr>
        <w:t>Human–Computer Interaction</w:t>
      </w:r>
      <w:r w:rsidRPr="00DB6CB3">
        <w:rPr>
          <w:rFonts w:ascii="Times New Roman" w:hAnsi="Times New Roman" w:cs="Times New Roman"/>
          <w:sz w:val="24"/>
          <w:szCs w:val="24"/>
        </w:rPr>
        <w:t>, </w:t>
      </w:r>
      <w:r w:rsidRPr="00DB6CB3">
        <w:rPr>
          <w:rFonts w:ascii="Times New Roman" w:hAnsi="Times New Roman" w:cs="Times New Roman"/>
          <w:i/>
          <w:iCs/>
          <w:sz w:val="24"/>
          <w:szCs w:val="24"/>
        </w:rPr>
        <w:t>34</w:t>
      </w:r>
      <w:r w:rsidRPr="00DB6CB3">
        <w:rPr>
          <w:rFonts w:ascii="Times New Roman" w:hAnsi="Times New Roman" w:cs="Times New Roman"/>
          <w:sz w:val="24"/>
          <w:szCs w:val="24"/>
        </w:rPr>
        <w:t>(2), 115-173.</w:t>
      </w:r>
    </w:p>
    <w:p w14:paraId="66F5C32C"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 xml:space="preserve">Deb, S. K., </w:t>
      </w:r>
      <w:proofErr w:type="spellStart"/>
      <w:r w:rsidRPr="00DB6CB3">
        <w:rPr>
          <w:rFonts w:ascii="Times New Roman" w:hAnsi="Times New Roman" w:cs="Times New Roman"/>
          <w:sz w:val="24"/>
          <w:szCs w:val="24"/>
        </w:rPr>
        <w:t>Nafi</w:t>
      </w:r>
      <w:proofErr w:type="spellEnd"/>
      <w:r w:rsidRPr="00DB6CB3">
        <w:rPr>
          <w:rFonts w:ascii="Times New Roman" w:hAnsi="Times New Roman" w:cs="Times New Roman"/>
          <w:sz w:val="24"/>
          <w:szCs w:val="24"/>
        </w:rPr>
        <w:t>, S. M., &amp; Valeri, M. (2024). Promoting tourism business through digital marketing in the new normal era: a sustainable approach. </w:t>
      </w:r>
      <w:r w:rsidRPr="00DB6CB3">
        <w:rPr>
          <w:rFonts w:ascii="Times New Roman" w:hAnsi="Times New Roman" w:cs="Times New Roman"/>
          <w:i/>
          <w:iCs/>
          <w:sz w:val="24"/>
          <w:szCs w:val="24"/>
        </w:rPr>
        <w:t>European Journal of Innovation Management</w:t>
      </w:r>
      <w:r w:rsidRPr="00DB6CB3">
        <w:rPr>
          <w:rFonts w:ascii="Times New Roman" w:hAnsi="Times New Roman" w:cs="Times New Roman"/>
          <w:sz w:val="24"/>
          <w:szCs w:val="24"/>
        </w:rPr>
        <w:t>, </w:t>
      </w:r>
      <w:r w:rsidRPr="00DB6CB3">
        <w:rPr>
          <w:rFonts w:ascii="Times New Roman" w:hAnsi="Times New Roman" w:cs="Times New Roman"/>
          <w:i/>
          <w:iCs/>
          <w:sz w:val="24"/>
          <w:szCs w:val="24"/>
        </w:rPr>
        <w:t>27</w:t>
      </w:r>
      <w:r w:rsidRPr="00DB6CB3">
        <w:rPr>
          <w:rFonts w:ascii="Times New Roman" w:hAnsi="Times New Roman" w:cs="Times New Roman"/>
          <w:sz w:val="24"/>
          <w:szCs w:val="24"/>
        </w:rPr>
        <w:t>(3), 775-799.</w:t>
      </w:r>
    </w:p>
    <w:p w14:paraId="7D4D6D4F"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proofErr w:type="spellStart"/>
      <w:r w:rsidRPr="00DB6CB3">
        <w:rPr>
          <w:rFonts w:ascii="Times New Roman" w:hAnsi="Times New Roman" w:cs="Times New Roman"/>
          <w:sz w:val="24"/>
          <w:szCs w:val="24"/>
        </w:rPr>
        <w:t>Duan</w:t>
      </w:r>
      <w:proofErr w:type="spellEnd"/>
      <w:r w:rsidRPr="00DB6CB3">
        <w:rPr>
          <w:rFonts w:ascii="Times New Roman" w:hAnsi="Times New Roman" w:cs="Times New Roman"/>
          <w:sz w:val="24"/>
          <w:szCs w:val="24"/>
        </w:rPr>
        <w:t xml:space="preserve">, X., Chen, C. N., &amp; </w:t>
      </w:r>
      <w:proofErr w:type="spellStart"/>
      <w:r w:rsidRPr="00DB6CB3">
        <w:rPr>
          <w:rFonts w:ascii="Times New Roman" w:hAnsi="Times New Roman" w:cs="Times New Roman"/>
          <w:sz w:val="24"/>
          <w:szCs w:val="24"/>
        </w:rPr>
        <w:t>Shokouhifar</w:t>
      </w:r>
      <w:proofErr w:type="spellEnd"/>
      <w:r w:rsidRPr="00DB6CB3">
        <w:rPr>
          <w:rFonts w:ascii="Times New Roman" w:hAnsi="Times New Roman" w:cs="Times New Roman"/>
          <w:sz w:val="24"/>
          <w:szCs w:val="24"/>
        </w:rPr>
        <w:t>, M. (2024). Impacts of social media advertising on purchase intention and customer loyalty in E-Commerce systems. </w:t>
      </w:r>
      <w:r w:rsidRPr="00DB6CB3">
        <w:rPr>
          <w:rFonts w:ascii="Times New Roman" w:hAnsi="Times New Roman" w:cs="Times New Roman"/>
          <w:i/>
          <w:iCs/>
          <w:sz w:val="24"/>
          <w:szCs w:val="24"/>
        </w:rPr>
        <w:t>ACM Transactions on Asian and Low-Resource Language Information Processing</w:t>
      </w:r>
      <w:r w:rsidRPr="00DB6CB3">
        <w:rPr>
          <w:rFonts w:ascii="Times New Roman" w:hAnsi="Times New Roman" w:cs="Times New Roman"/>
          <w:sz w:val="24"/>
          <w:szCs w:val="24"/>
        </w:rPr>
        <w:t>, </w:t>
      </w:r>
      <w:r w:rsidRPr="00DB6CB3">
        <w:rPr>
          <w:rFonts w:ascii="Times New Roman" w:hAnsi="Times New Roman" w:cs="Times New Roman"/>
          <w:i/>
          <w:iCs/>
          <w:sz w:val="24"/>
          <w:szCs w:val="24"/>
        </w:rPr>
        <w:t>23</w:t>
      </w:r>
      <w:r w:rsidRPr="00DB6CB3">
        <w:rPr>
          <w:rFonts w:ascii="Times New Roman" w:hAnsi="Times New Roman" w:cs="Times New Roman"/>
          <w:sz w:val="24"/>
          <w:szCs w:val="24"/>
        </w:rPr>
        <w:t>(8), 1-15.</w:t>
      </w:r>
    </w:p>
    <w:p w14:paraId="1E677958"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proofErr w:type="spellStart"/>
      <w:r w:rsidRPr="00DB6CB3">
        <w:rPr>
          <w:rFonts w:ascii="Times New Roman" w:hAnsi="Times New Roman" w:cs="Times New Roman"/>
          <w:sz w:val="24"/>
          <w:szCs w:val="24"/>
        </w:rPr>
        <w:t>Dutot</w:t>
      </w:r>
      <w:proofErr w:type="spellEnd"/>
      <w:r w:rsidRPr="00DB6CB3">
        <w:rPr>
          <w:rFonts w:ascii="Times New Roman" w:hAnsi="Times New Roman" w:cs="Times New Roman"/>
          <w:sz w:val="24"/>
          <w:szCs w:val="24"/>
        </w:rPr>
        <w:t>, V. (2014). Adoption of social media using technology acceptance model: The generational effect. </w:t>
      </w:r>
      <w:r w:rsidRPr="00DB6CB3">
        <w:rPr>
          <w:rFonts w:ascii="Times New Roman" w:hAnsi="Times New Roman" w:cs="Times New Roman"/>
          <w:i/>
          <w:iCs/>
          <w:sz w:val="24"/>
          <w:szCs w:val="24"/>
        </w:rPr>
        <w:t>International Journal of Technology and Human Interaction (IJTHI)</w:t>
      </w:r>
      <w:r w:rsidRPr="00DB6CB3">
        <w:rPr>
          <w:rFonts w:ascii="Times New Roman" w:hAnsi="Times New Roman" w:cs="Times New Roman"/>
          <w:sz w:val="24"/>
          <w:szCs w:val="24"/>
        </w:rPr>
        <w:t>, </w:t>
      </w:r>
      <w:r w:rsidRPr="00DB6CB3">
        <w:rPr>
          <w:rFonts w:ascii="Times New Roman" w:hAnsi="Times New Roman" w:cs="Times New Roman"/>
          <w:i/>
          <w:iCs/>
          <w:sz w:val="24"/>
          <w:szCs w:val="24"/>
        </w:rPr>
        <w:t>10</w:t>
      </w:r>
      <w:r w:rsidRPr="00DB6CB3">
        <w:rPr>
          <w:rFonts w:ascii="Times New Roman" w:hAnsi="Times New Roman" w:cs="Times New Roman"/>
          <w:sz w:val="24"/>
          <w:szCs w:val="24"/>
        </w:rPr>
        <w:t>(4), 18-35.</w:t>
      </w:r>
    </w:p>
    <w:p w14:paraId="02A6F260"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proofErr w:type="spellStart"/>
      <w:r w:rsidRPr="00DB6CB3">
        <w:rPr>
          <w:rFonts w:ascii="Times New Roman" w:hAnsi="Times New Roman" w:cs="Times New Roman"/>
          <w:sz w:val="24"/>
          <w:szCs w:val="24"/>
        </w:rPr>
        <w:t>Einsle</w:t>
      </w:r>
      <w:proofErr w:type="spellEnd"/>
      <w:r w:rsidRPr="00DB6CB3">
        <w:rPr>
          <w:rFonts w:ascii="Times New Roman" w:hAnsi="Times New Roman" w:cs="Times New Roman"/>
          <w:sz w:val="24"/>
          <w:szCs w:val="24"/>
        </w:rPr>
        <w:t xml:space="preserve">, C. S., García-Fernández, J., &amp; </w:t>
      </w:r>
      <w:proofErr w:type="spellStart"/>
      <w:r w:rsidRPr="00DB6CB3">
        <w:rPr>
          <w:rFonts w:ascii="Times New Roman" w:hAnsi="Times New Roman" w:cs="Times New Roman"/>
          <w:sz w:val="24"/>
          <w:szCs w:val="24"/>
        </w:rPr>
        <w:t>Escalera</w:t>
      </w:r>
      <w:proofErr w:type="spellEnd"/>
      <w:r w:rsidRPr="00DB6CB3">
        <w:rPr>
          <w:rFonts w:ascii="Times New Roman" w:hAnsi="Times New Roman" w:cs="Times New Roman"/>
          <w:sz w:val="24"/>
          <w:szCs w:val="24"/>
        </w:rPr>
        <w:t xml:space="preserve"> </w:t>
      </w:r>
      <w:proofErr w:type="spellStart"/>
      <w:r w:rsidRPr="00DB6CB3">
        <w:rPr>
          <w:rFonts w:ascii="Times New Roman" w:hAnsi="Times New Roman" w:cs="Times New Roman"/>
          <w:sz w:val="24"/>
          <w:szCs w:val="24"/>
        </w:rPr>
        <w:t>Izquierdo</w:t>
      </w:r>
      <w:proofErr w:type="spellEnd"/>
      <w:r w:rsidRPr="00DB6CB3">
        <w:rPr>
          <w:rFonts w:ascii="Times New Roman" w:hAnsi="Times New Roman" w:cs="Times New Roman"/>
          <w:sz w:val="24"/>
          <w:szCs w:val="24"/>
        </w:rPr>
        <w:t xml:space="preserve">, G. (2024). </w:t>
      </w:r>
      <w:proofErr w:type="spellStart"/>
      <w:r w:rsidRPr="00DB6CB3">
        <w:rPr>
          <w:rFonts w:ascii="Times New Roman" w:hAnsi="Times New Roman" w:cs="Times New Roman"/>
          <w:sz w:val="24"/>
          <w:szCs w:val="24"/>
        </w:rPr>
        <w:t>TikTok</w:t>
      </w:r>
      <w:proofErr w:type="spellEnd"/>
      <w:r w:rsidRPr="00DB6CB3">
        <w:rPr>
          <w:rFonts w:ascii="Times New Roman" w:hAnsi="Times New Roman" w:cs="Times New Roman"/>
          <w:sz w:val="24"/>
          <w:szCs w:val="24"/>
        </w:rPr>
        <w:t xml:space="preserve"> video formats’ impact on user interaction–evidence from the Ocean Race. </w:t>
      </w:r>
      <w:r w:rsidRPr="00DB6CB3">
        <w:rPr>
          <w:rFonts w:ascii="Times New Roman" w:hAnsi="Times New Roman" w:cs="Times New Roman"/>
          <w:i/>
          <w:iCs/>
          <w:sz w:val="24"/>
          <w:szCs w:val="24"/>
        </w:rPr>
        <w:t>Managing Sport and Leisure</w:t>
      </w:r>
      <w:r w:rsidRPr="00DB6CB3">
        <w:rPr>
          <w:rFonts w:ascii="Times New Roman" w:hAnsi="Times New Roman" w:cs="Times New Roman"/>
          <w:sz w:val="24"/>
          <w:szCs w:val="24"/>
        </w:rPr>
        <w:t>, 1-15.</w:t>
      </w:r>
    </w:p>
    <w:p w14:paraId="59ACF257"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lastRenderedPageBreak/>
        <w:t xml:space="preserve">El Archi, Y., &amp; </w:t>
      </w:r>
      <w:proofErr w:type="spellStart"/>
      <w:r w:rsidRPr="00DB6CB3">
        <w:rPr>
          <w:rFonts w:ascii="Times New Roman" w:hAnsi="Times New Roman" w:cs="Times New Roman"/>
          <w:sz w:val="24"/>
          <w:szCs w:val="24"/>
        </w:rPr>
        <w:t>Benbba</w:t>
      </w:r>
      <w:proofErr w:type="spellEnd"/>
      <w:r w:rsidRPr="00DB6CB3">
        <w:rPr>
          <w:rFonts w:ascii="Times New Roman" w:hAnsi="Times New Roman" w:cs="Times New Roman"/>
          <w:sz w:val="24"/>
          <w:szCs w:val="24"/>
        </w:rPr>
        <w:t>, B. (2023). The applications of technology acceptance models in tourism and hospitality research: A systematic literature review. </w:t>
      </w:r>
      <w:r w:rsidRPr="00DB6CB3">
        <w:rPr>
          <w:rFonts w:ascii="Times New Roman" w:hAnsi="Times New Roman" w:cs="Times New Roman"/>
          <w:i/>
          <w:iCs/>
          <w:sz w:val="24"/>
          <w:szCs w:val="24"/>
        </w:rPr>
        <w:t>Journal of Environmental Management &amp; Tourism</w:t>
      </w:r>
      <w:r w:rsidRPr="00DB6CB3">
        <w:rPr>
          <w:rFonts w:ascii="Times New Roman" w:hAnsi="Times New Roman" w:cs="Times New Roman"/>
          <w:sz w:val="24"/>
          <w:szCs w:val="24"/>
        </w:rPr>
        <w:t>, </w:t>
      </w:r>
      <w:r w:rsidRPr="00DB6CB3">
        <w:rPr>
          <w:rFonts w:ascii="Times New Roman" w:hAnsi="Times New Roman" w:cs="Times New Roman"/>
          <w:i/>
          <w:iCs/>
          <w:sz w:val="24"/>
          <w:szCs w:val="24"/>
        </w:rPr>
        <w:t>14</w:t>
      </w:r>
      <w:r w:rsidRPr="00DB6CB3">
        <w:rPr>
          <w:rFonts w:ascii="Times New Roman" w:hAnsi="Times New Roman" w:cs="Times New Roman"/>
          <w:sz w:val="24"/>
          <w:szCs w:val="24"/>
        </w:rPr>
        <w:t>(2), 379-391.</w:t>
      </w:r>
    </w:p>
    <w:p w14:paraId="5AD9C68D"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proofErr w:type="spellStart"/>
      <w:r w:rsidRPr="00DB6CB3">
        <w:rPr>
          <w:rFonts w:ascii="Times New Roman" w:hAnsi="Times New Roman" w:cs="Times New Roman"/>
          <w:sz w:val="24"/>
          <w:szCs w:val="24"/>
        </w:rPr>
        <w:t>Febrianty</w:t>
      </w:r>
      <w:proofErr w:type="spellEnd"/>
      <w:r w:rsidRPr="00DB6CB3">
        <w:rPr>
          <w:rFonts w:ascii="Times New Roman" w:hAnsi="Times New Roman" w:cs="Times New Roman"/>
          <w:sz w:val="24"/>
          <w:szCs w:val="24"/>
        </w:rPr>
        <w:t xml:space="preserve">, D., &amp; </w:t>
      </w:r>
      <w:proofErr w:type="spellStart"/>
      <w:r w:rsidRPr="00DB6CB3">
        <w:rPr>
          <w:rFonts w:ascii="Times New Roman" w:hAnsi="Times New Roman" w:cs="Times New Roman"/>
          <w:sz w:val="24"/>
          <w:szCs w:val="24"/>
        </w:rPr>
        <w:t>Hidayat</w:t>
      </w:r>
      <w:proofErr w:type="spellEnd"/>
      <w:r w:rsidRPr="00DB6CB3">
        <w:rPr>
          <w:rFonts w:ascii="Times New Roman" w:hAnsi="Times New Roman" w:cs="Times New Roman"/>
          <w:sz w:val="24"/>
          <w:szCs w:val="24"/>
        </w:rPr>
        <w:t xml:space="preserve">, R. (2019). </w:t>
      </w:r>
      <w:proofErr w:type="spellStart"/>
      <w:r w:rsidRPr="00DB6CB3">
        <w:rPr>
          <w:rFonts w:ascii="Times New Roman" w:hAnsi="Times New Roman" w:cs="Times New Roman"/>
          <w:sz w:val="24"/>
          <w:szCs w:val="24"/>
        </w:rPr>
        <w:t>Fatmariani</w:t>
      </w:r>
      <w:proofErr w:type="spellEnd"/>
      <w:r w:rsidRPr="00DB6CB3">
        <w:rPr>
          <w:rFonts w:ascii="Times New Roman" w:hAnsi="Times New Roman" w:cs="Times New Roman"/>
          <w:sz w:val="24"/>
          <w:szCs w:val="24"/>
        </w:rPr>
        <w:t xml:space="preserve">, &amp; </w:t>
      </w:r>
      <w:proofErr w:type="spellStart"/>
      <w:r w:rsidRPr="00DB6CB3">
        <w:rPr>
          <w:rFonts w:ascii="Times New Roman" w:hAnsi="Times New Roman" w:cs="Times New Roman"/>
          <w:sz w:val="24"/>
          <w:szCs w:val="24"/>
        </w:rPr>
        <w:t>Rohana</w:t>
      </w:r>
      <w:proofErr w:type="spellEnd"/>
      <w:r w:rsidRPr="00DB6CB3">
        <w:rPr>
          <w:rFonts w:ascii="Times New Roman" w:hAnsi="Times New Roman" w:cs="Times New Roman"/>
          <w:sz w:val="24"/>
          <w:szCs w:val="24"/>
        </w:rPr>
        <w:t xml:space="preserve">, </w:t>
      </w:r>
      <w:proofErr w:type="gramStart"/>
      <w:r w:rsidRPr="00DB6CB3">
        <w:rPr>
          <w:rFonts w:ascii="Times New Roman" w:hAnsi="Times New Roman" w:cs="Times New Roman"/>
          <w:sz w:val="24"/>
          <w:szCs w:val="24"/>
        </w:rPr>
        <w:t>T.(</w:t>
      </w:r>
      <w:proofErr w:type="gramEnd"/>
      <w:r w:rsidRPr="00DB6CB3">
        <w:rPr>
          <w:rFonts w:ascii="Times New Roman" w:hAnsi="Times New Roman" w:cs="Times New Roman"/>
          <w:sz w:val="24"/>
          <w:szCs w:val="24"/>
        </w:rPr>
        <w:t>2019). The perception on technology acceptance to the behaviors on the use of social media for marketing and its implications on the turnover of creative industry MSMEs in villages. In </w:t>
      </w:r>
      <w:r w:rsidRPr="00DB6CB3">
        <w:rPr>
          <w:rFonts w:ascii="Times New Roman" w:hAnsi="Times New Roman" w:cs="Times New Roman"/>
          <w:i/>
          <w:iCs/>
          <w:sz w:val="24"/>
          <w:szCs w:val="24"/>
        </w:rPr>
        <w:t>Journal of Physics: Conference Series</w:t>
      </w:r>
      <w:r w:rsidRPr="00DB6CB3">
        <w:rPr>
          <w:rFonts w:ascii="Times New Roman" w:hAnsi="Times New Roman" w:cs="Times New Roman"/>
          <w:sz w:val="24"/>
          <w:szCs w:val="24"/>
        </w:rPr>
        <w:t> (Vol. 1175, No. 1, p. 012216).</w:t>
      </w:r>
    </w:p>
    <w:p w14:paraId="6FA302FC"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proofErr w:type="spellStart"/>
      <w:r w:rsidRPr="00DB6CB3">
        <w:rPr>
          <w:rFonts w:ascii="Times New Roman" w:hAnsi="Times New Roman" w:cs="Times New Roman"/>
          <w:sz w:val="24"/>
          <w:szCs w:val="24"/>
        </w:rPr>
        <w:t>Fornell</w:t>
      </w:r>
      <w:proofErr w:type="spellEnd"/>
      <w:r w:rsidRPr="00DB6CB3">
        <w:rPr>
          <w:rFonts w:ascii="Times New Roman" w:hAnsi="Times New Roman" w:cs="Times New Roman"/>
          <w:sz w:val="24"/>
          <w:szCs w:val="24"/>
        </w:rPr>
        <w:t xml:space="preserve">, C., &amp; </w:t>
      </w:r>
      <w:proofErr w:type="spellStart"/>
      <w:r w:rsidRPr="00DB6CB3">
        <w:rPr>
          <w:rFonts w:ascii="Times New Roman" w:hAnsi="Times New Roman" w:cs="Times New Roman"/>
          <w:sz w:val="24"/>
          <w:szCs w:val="24"/>
        </w:rPr>
        <w:t>Larcker</w:t>
      </w:r>
      <w:proofErr w:type="spellEnd"/>
      <w:r w:rsidRPr="00DB6CB3">
        <w:rPr>
          <w:rFonts w:ascii="Times New Roman" w:hAnsi="Times New Roman" w:cs="Times New Roman"/>
          <w:sz w:val="24"/>
          <w:szCs w:val="24"/>
        </w:rPr>
        <w:t>, D. F. (1981). Evaluating structural equation models with unobservable variables and measurement error. </w:t>
      </w:r>
      <w:r w:rsidRPr="00DB6CB3">
        <w:rPr>
          <w:rFonts w:ascii="Times New Roman" w:hAnsi="Times New Roman" w:cs="Times New Roman"/>
          <w:i/>
          <w:iCs/>
          <w:sz w:val="24"/>
          <w:szCs w:val="24"/>
        </w:rPr>
        <w:t>Journal of marketing research</w:t>
      </w:r>
      <w:r w:rsidRPr="00DB6CB3">
        <w:rPr>
          <w:rFonts w:ascii="Times New Roman" w:hAnsi="Times New Roman" w:cs="Times New Roman"/>
          <w:sz w:val="24"/>
          <w:szCs w:val="24"/>
        </w:rPr>
        <w:t>, </w:t>
      </w:r>
      <w:r w:rsidRPr="00DB6CB3">
        <w:rPr>
          <w:rFonts w:ascii="Times New Roman" w:hAnsi="Times New Roman" w:cs="Times New Roman"/>
          <w:i/>
          <w:iCs/>
          <w:sz w:val="24"/>
          <w:szCs w:val="24"/>
        </w:rPr>
        <w:t>18</w:t>
      </w:r>
      <w:r w:rsidRPr="00DB6CB3">
        <w:rPr>
          <w:rFonts w:ascii="Times New Roman" w:hAnsi="Times New Roman" w:cs="Times New Roman"/>
          <w:sz w:val="24"/>
          <w:szCs w:val="24"/>
        </w:rPr>
        <w:t>(1), 39-50.</w:t>
      </w:r>
    </w:p>
    <w:p w14:paraId="5BB66FBC"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proofErr w:type="spellStart"/>
      <w:r w:rsidRPr="00DB6CB3">
        <w:rPr>
          <w:rFonts w:ascii="Times New Roman" w:hAnsi="Times New Roman" w:cs="Times New Roman"/>
          <w:sz w:val="24"/>
          <w:szCs w:val="24"/>
        </w:rPr>
        <w:t>Fornell</w:t>
      </w:r>
      <w:proofErr w:type="spellEnd"/>
      <w:r w:rsidRPr="00DB6CB3">
        <w:rPr>
          <w:rFonts w:ascii="Times New Roman" w:hAnsi="Times New Roman" w:cs="Times New Roman"/>
          <w:sz w:val="24"/>
          <w:szCs w:val="24"/>
        </w:rPr>
        <w:t xml:space="preserve">, C.G. and </w:t>
      </w:r>
      <w:proofErr w:type="spellStart"/>
      <w:r w:rsidRPr="00DB6CB3">
        <w:rPr>
          <w:rFonts w:ascii="Times New Roman" w:hAnsi="Times New Roman" w:cs="Times New Roman"/>
          <w:sz w:val="24"/>
          <w:szCs w:val="24"/>
        </w:rPr>
        <w:t>Larcker</w:t>
      </w:r>
      <w:proofErr w:type="spellEnd"/>
      <w:r w:rsidRPr="00DB6CB3">
        <w:rPr>
          <w:rFonts w:ascii="Times New Roman" w:hAnsi="Times New Roman" w:cs="Times New Roman"/>
          <w:sz w:val="24"/>
          <w:szCs w:val="24"/>
        </w:rPr>
        <w:t>, D.F. (1981), “Evaluating structural equation models with unobservable variables and measurement error”, Journal of Marketing Research, Vol. 18 No. 1, pp. 39-50.</w:t>
      </w:r>
    </w:p>
    <w:p w14:paraId="00E9789C"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proofErr w:type="spellStart"/>
      <w:r w:rsidRPr="00DB6CB3">
        <w:rPr>
          <w:rFonts w:ascii="Times New Roman" w:hAnsi="Times New Roman" w:cs="Times New Roman"/>
          <w:sz w:val="24"/>
          <w:szCs w:val="24"/>
        </w:rPr>
        <w:t>Gerlich</w:t>
      </w:r>
      <w:proofErr w:type="spellEnd"/>
      <w:r w:rsidRPr="00DB6CB3">
        <w:rPr>
          <w:rFonts w:ascii="Times New Roman" w:hAnsi="Times New Roman" w:cs="Times New Roman"/>
          <w:sz w:val="24"/>
          <w:szCs w:val="24"/>
        </w:rPr>
        <w:t xml:space="preserve">, M. (2023). The Power of Personal Connections in Micro-Influencer Marketing: A Study on Consumer </w:t>
      </w:r>
      <w:proofErr w:type="spellStart"/>
      <w:r w:rsidRPr="00DB6CB3">
        <w:rPr>
          <w:rFonts w:ascii="Times New Roman" w:hAnsi="Times New Roman" w:cs="Times New Roman"/>
          <w:sz w:val="24"/>
          <w:szCs w:val="24"/>
        </w:rPr>
        <w:t>Behaviour</w:t>
      </w:r>
      <w:proofErr w:type="spellEnd"/>
      <w:r w:rsidRPr="00DB6CB3">
        <w:rPr>
          <w:rFonts w:ascii="Times New Roman" w:hAnsi="Times New Roman" w:cs="Times New Roman"/>
          <w:sz w:val="24"/>
          <w:szCs w:val="24"/>
        </w:rPr>
        <w:t xml:space="preserve"> and the Impact of Micro-Influencers. </w:t>
      </w:r>
      <w:r w:rsidRPr="00DB6CB3">
        <w:rPr>
          <w:rFonts w:ascii="Times New Roman" w:hAnsi="Times New Roman" w:cs="Times New Roman"/>
          <w:i/>
          <w:iCs/>
          <w:sz w:val="24"/>
          <w:szCs w:val="24"/>
        </w:rPr>
        <w:t>Transnational Marketing Journal</w:t>
      </w:r>
      <w:r w:rsidRPr="00DB6CB3">
        <w:rPr>
          <w:rFonts w:ascii="Times New Roman" w:hAnsi="Times New Roman" w:cs="Times New Roman"/>
          <w:sz w:val="24"/>
          <w:szCs w:val="24"/>
        </w:rPr>
        <w:t>, </w:t>
      </w:r>
      <w:r w:rsidRPr="00DB6CB3">
        <w:rPr>
          <w:rFonts w:ascii="Times New Roman" w:hAnsi="Times New Roman" w:cs="Times New Roman"/>
          <w:i/>
          <w:iCs/>
          <w:sz w:val="24"/>
          <w:szCs w:val="24"/>
        </w:rPr>
        <w:t>11</w:t>
      </w:r>
      <w:r w:rsidRPr="00DB6CB3">
        <w:rPr>
          <w:rFonts w:ascii="Times New Roman" w:hAnsi="Times New Roman" w:cs="Times New Roman"/>
          <w:sz w:val="24"/>
          <w:szCs w:val="24"/>
        </w:rPr>
        <w:t>(1), 131-152.</w:t>
      </w:r>
    </w:p>
    <w:p w14:paraId="17C4AF13"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 xml:space="preserve">Gold, A. H., Malhotra, A., &amp; </w:t>
      </w:r>
      <w:proofErr w:type="spellStart"/>
      <w:r w:rsidRPr="00DB6CB3">
        <w:rPr>
          <w:rFonts w:ascii="Times New Roman" w:hAnsi="Times New Roman" w:cs="Times New Roman"/>
          <w:sz w:val="24"/>
          <w:szCs w:val="24"/>
        </w:rPr>
        <w:t>Segars</w:t>
      </w:r>
      <w:proofErr w:type="spellEnd"/>
      <w:r w:rsidRPr="00DB6CB3">
        <w:rPr>
          <w:rFonts w:ascii="Times New Roman" w:hAnsi="Times New Roman" w:cs="Times New Roman"/>
          <w:sz w:val="24"/>
          <w:szCs w:val="24"/>
        </w:rPr>
        <w:t xml:space="preserve">, A. H. (2001). Knowledge management: An organizational capabilities perspective. </w:t>
      </w:r>
      <w:r w:rsidRPr="00620480">
        <w:rPr>
          <w:rFonts w:ascii="Times New Roman" w:hAnsi="Times New Roman" w:cs="Times New Roman"/>
          <w:i/>
          <w:iCs/>
          <w:sz w:val="24"/>
          <w:szCs w:val="24"/>
        </w:rPr>
        <w:t>Journal of Management Information Systems</w:t>
      </w:r>
      <w:r w:rsidRPr="00DB6CB3">
        <w:rPr>
          <w:rFonts w:ascii="Times New Roman" w:hAnsi="Times New Roman" w:cs="Times New Roman"/>
          <w:sz w:val="24"/>
          <w:szCs w:val="24"/>
        </w:rPr>
        <w:t xml:space="preserve">, </w:t>
      </w:r>
      <w:r w:rsidRPr="00620480">
        <w:rPr>
          <w:rFonts w:ascii="Times New Roman" w:hAnsi="Times New Roman" w:cs="Times New Roman"/>
          <w:i/>
          <w:iCs/>
          <w:sz w:val="24"/>
          <w:szCs w:val="24"/>
        </w:rPr>
        <w:t>18</w:t>
      </w:r>
      <w:r w:rsidRPr="00DB6CB3">
        <w:rPr>
          <w:rFonts w:ascii="Times New Roman" w:hAnsi="Times New Roman" w:cs="Times New Roman"/>
          <w:sz w:val="24"/>
          <w:szCs w:val="24"/>
        </w:rPr>
        <w:t>(1), 185-214.</w:t>
      </w:r>
    </w:p>
    <w:p w14:paraId="6F7D1A6E"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 xml:space="preserve">Hair F Jr, J., </w:t>
      </w:r>
      <w:proofErr w:type="spellStart"/>
      <w:r w:rsidRPr="00DB6CB3">
        <w:rPr>
          <w:rFonts w:ascii="Times New Roman" w:hAnsi="Times New Roman" w:cs="Times New Roman"/>
          <w:sz w:val="24"/>
          <w:szCs w:val="24"/>
        </w:rPr>
        <w:t>Sarstedt</w:t>
      </w:r>
      <w:proofErr w:type="spellEnd"/>
      <w:r w:rsidRPr="00DB6CB3">
        <w:rPr>
          <w:rFonts w:ascii="Times New Roman" w:hAnsi="Times New Roman" w:cs="Times New Roman"/>
          <w:sz w:val="24"/>
          <w:szCs w:val="24"/>
        </w:rPr>
        <w:t xml:space="preserve">, M., Hopkins, L., &amp; G. </w:t>
      </w:r>
      <w:proofErr w:type="spellStart"/>
      <w:r w:rsidRPr="00DB6CB3">
        <w:rPr>
          <w:rFonts w:ascii="Times New Roman" w:hAnsi="Times New Roman" w:cs="Times New Roman"/>
          <w:sz w:val="24"/>
          <w:szCs w:val="24"/>
        </w:rPr>
        <w:t>Kuppelwieser</w:t>
      </w:r>
      <w:proofErr w:type="spellEnd"/>
      <w:r w:rsidRPr="00DB6CB3">
        <w:rPr>
          <w:rFonts w:ascii="Times New Roman" w:hAnsi="Times New Roman" w:cs="Times New Roman"/>
          <w:sz w:val="24"/>
          <w:szCs w:val="24"/>
        </w:rPr>
        <w:t>, V. (2014). Partial least squares structural equation modeling (PLS-SEM) An emerging tool in business research. </w:t>
      </w:r>
      <w:r w:rsidRPr="00DB6CB3">
        <w:rPr>
          <w:rFonts w:ascii="Times New Roman" w:hAnsi="Times New Roman" w:cs="Times New Roman"/>
          <w:i/>
          <w:iCs/>
          <w:sz w:val="24"/>
          <w:szCs w:val="24"/>
        </w:rPr>
        <w:t>European business review</w:t>
      </w:r>
      <w:r w:rsidRPr="00DB6CB3">
        <w:rPr>
          <w:rFonts w:ascii="Times New Roman" w:hAnsi="Times New Roman" w:cs="Times New Roman"/>
          <w:sz w:val="24"/>
          <w:szCs w:val="24"/>
        </w:rPr>
        <w:t>, </w:t>
      </w:r>
      <w:r w:rsidRPr="00DB6CB3">
        <w:rPr>
          <w:rFonts w:ascii="Times New Roman" w:hAnsi="Times New Roman" w:cs="Times New Roman"/>
          <w:i/>
          <w:iCs/>
          <w:sz w:val="24"/>
          <w:szCs w:val="24"/>
        </w:rPr>
        <w:t>26</w:t>
      </w:r>
      <w:r w:rsidRPr="00DB6CB3">
        <w:rPr>
          <w:rFonts w:ascii="Times New Roman" w:hAnsi="Times New Roman" w:cs="Times New Roman"/>
          <w:sz w:val="24"/>
          <w:szCs w:val="24"/>
        </w:rPr>
        <w:t>(2), 106-121.</w:t>
      </w:r>
    </w:p>
    <w:p w14:paraId="2D6BF1F3"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 xml:space="preserve">Hair Jr, J. F., Howard, M. C., &amp; </w:t>
      </w:r>
      <w:proofErr w:type="spellStart"/>
      <w:r w:rsidRPr="00DB6CB3">
        <w:rPr>
          <w:rFonts w:ascii="Times New Roman" w:hAnsi="Times New Roman" w:cs="Times New Roman"/>
          <w:sz w:val="24"/>
          <w:szCs w:val="24"/>
        </w:rPr>
        <w:t>Nitzl</w:t>
      </w:r>
      <w:proofErr w:type="spellEnd"/>
      <w:r w:rsidRPr="00DB6CB3">
        <w:rPr>
          <w:rFonts w:ascii="Times New Roman" w:hAnsi="Times New Roman" w:cs="Times New Roman"/>
          <w:sz w:val="24"/>
          <w:szCs w:val="24"/>
        </w:rPr>
        <w:t>, C. (2020). Assessing measurement model quality in PLS-SEM using confirmatory composite analysis. </w:t>
      </w:r>
      <w:r w:rsidRPr="00DB6CB3">
        <w:rPr>
          <w:rFonts w:ascii="Times New Roman" w:hAnsi="Times New Roman" w:cs="Times New Roman"/>
          <w:i/>
          <w:iCs/>
          <w:sz w:val="24"/>
          <w:szCs w:val="24"/>
        </w:rPr>
        <w:t>Journal of business research</w:t>
      </w:r>
      <w:r w:rsidRPr="00DB6CB3">
        <w:rPr>
          <w:rFonts w:ascii="Times New Roman" w:hAnsi="Times New Roman" w:cs="Times New Roman"/>
          <w:sz w:val="24"/>
          <w:szCs w:val="24"/>
        </w:rPr>
        <w:t>, </w:t>
      </w:r>
      <w:r w:rsidRPr="00DB6CB3">
        <w:rPr>
          <w:rFonts w:ascii="Times New Roman" w:hAnsi="Times New Roman" w:cs="Times New Roman"/>
          <w:i/>
          <w:iCs/>
          <w:sz w:val="24"/>
          <w:szCs w:val="24"/>
        </w:rPr>
        <w:t>109</w:t>
      </w:r>
      <w:r w:rsidRPr="00DB6CB3">
        <w:rPr>
          <w:rFonts w:ascii="Times New Roman" w:hAnsi="Times New Roman" w:cs="Times New Roman"/>
          <w:sz w:val="24"/>
          <w:szCs w:val="24"/>
        </w:rPr>
        <w:t>, 101-110.</w:t>
      </w:r>
    </w:p>
    <w:p w14:paraId="212DBC70"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 xml:space="preserve">Hair Jr, J. F., Matthews, L. M., Matthews, R. L., &amp; </w:t>
      </w:r>
      <w:proofErr w:type="spellStart"/>
      <w:r w:rsidRPr="00DB6CB3">
        <w:rPr>
          <w:rFonts w:ascii="Times New Roman" w:hAnsi="Times New Roman" w:cs="Times New Roman"/>
          <w:sz w:val="24"/>
          <w:szCs w:val="24"/>
        </w:rPr>
        <w:t>Sarstedt</w:t>
      </w:r>
      <w:proofErr w:type="spellEnd"/>
      <w:r w:rsidRPr="00DB6CB3">
        <w:rPr>
          <w:rFonts w:ascii="Times New Roman" w:hAnsi="Times New Roman" w:cs="Times New Roman"/>
          <w:sz w:val="24"/>
          <w:szCs w:val="24"/>
        </w:rPr>
        <w:t>, M. (2017). PLS-SEM or CB-SEM: updated guidelines on which method to use. </w:t>
      </w:r>
      <w:r w:rsidRPr="00DB6CB3">
        <w:rPr>
          <w:rFonts w:ascii="Times New Roman" w:hAnsi="Times New Roman" w:cs="Times New Roman"/>
          <w:i/>
          <w:iCs/>
          <w:sz w:val="24"/>
          <w:szCs w:val="24"/>
        </w:rPr>
        <w:t>International Journal of Multivariate Data Analysis</w:t>
      </w:r>
      <w:r w:rsidRPr="00DB6CB3">
        <w:rPr>
          <w:rFonts w:ascii="Times New Roman" w:hAnsi="Times New Roman" w:cs="Times New Roman"/>
          <w:sz w:val="24"/>
          <w:szCs w:val="24"/>
        </w:rPr>
        <w:t>, </w:t>
      </w:r>
      <w:r w:rsidRPr="00DB6CB3">
        <w:rPr>
          <w:rFonts w:ascii="Times New Roman" w:hAnsi="Times New Roman" w:cs="Times New Roman"/>
          <w:i/>
          <w:iCs/>
          <w:sz w:val="24"/>
          <w:szCs w:val="24"/>
        </w:rPr>
        <w:t>1</w:t>
      </w:r>
      <w:r w:rsidRPr="00DB6CB3">
        <w:rPr>
          <w:rFonts w:ascii="Times New Roman" w:hAnsi="Times New Roman" w:cs="Times New Roman"/>
          <w:sz w:val="24"/>
          <w:szCs w:val="24"/>
        </w:rPr>
        <w:t>(2), 107-123.</w:t>
      </w:r>
    </w:p>
    <w:p w14:paraId="72A2E143"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 xml:space="preserve">Hair, J.F., </w:t>
      </w:r>
      <w:proofErr w:type="spellStart"/>
      <w:r w:rsidRPr="00DB6CB3">
        <w:rPr>
          <w:rFonts w:ascii="Times New Roman" w:hAnsi="Times New Roman" w:cs="Times New Roman"/>
          <w:sz w:val="24"/>
          <w:szCs w:val="24"/>
        </w:rPr>
        <w:t>Ringle</w:t>
      </w:r>
      <w:proofErr w:type="spellEnd"/>
      <w:r w:rsidRPr="00DB6CB3">
        <w:rPr>
          <w:rFonts w:ascii="Times New Roman" w:hAnsi="Times New Roman" w:cs="Times New Roman"/>
          <w:sz w:val="24"/>
          <w:szCs w:val="24"/>
        </w:rPr>
        <w:t xml:space="preserve">, C.M. and </w:t>
      </w:r>
      <w:proofErr w:type="spellStart"/>
      <w:r w:rsidRPr="00DB6CB3">
        <w:rPr>
          <w:rFonts w:ascii="Times New Roman" w:hAnsi="Times New Roman" w:cs="Times New Roman"/>
          <w:sz w:val="24"/>
          <w:szCs w:val="24"/>
        </w:rPr>
        <w:t>Sarstedt</w:t>
      </w:r>
      <w:proofErr w:type="spellEnd"/>
      <w:r w:rsidRPr="00DB6CB3">
        <w:rPr>
          <w:rFonts w:ascii="Times New Roman" w:hAnsi="Times New Roman" w:cs="Times New Roman"/>
          <w:sz w:val="24"/>
          <w:szCs w:val="24"/>
        </w:rPr>
        <w:t xml:space="preserve">, M. (2011), “PLS-SEM: </w:t>
      </w:r>
      <w:proofErr w:type="gramStart"/>
      <w:r w:rsidRPr="00DB6CB3">
        <w:rPr>
          <w:rFonts w:ascii="Times New Roman" w:hAnsi="Times New Roman" w:cs="Times New Roman"/>
          <w:sz w:val="24"/>
          <w:szCs w:val="24"/>
        </w:rPr>
        <w:t>indeed</w:t>
      </w:r>
      <w:proofErr w:type="gramEnd"/>
      <w:r w:rsidRPr="00DB6CB3">
        <w:rPr>
          <w:rFonts w:ascii="Times New Roman" w:hAnsi="Times New Roman" w:cs="Times New Roman"/>
          <w:sz w:val="24"/>
          <w:szCs w:val="24"/>
        </w:rPr>
        <w:t xml:space="preserve"> a silver bullet”, Journal of Marketing Theory and Practice, Vol. 19 No. 2, pp. 139-151.</w:t>
      </w:r>
    </w:p>
    <w:p w14:paraId="6DA8B99A"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 xml:space="preserve">Hair, J.F., </w:t>
      </w:r>
      <w:proofErr w:type="spellStart"/>
      <w:r w:rsidRPr="00DB6CB3">
        <w:rPr>
          <w:rFonts w:ascii="Times New Roman" w:hAnsi="Times New Roman" w:cs="Times New Roman"/>
          <w:sz w:val="24"/>
          <w:szCs w:val="24"/>
        </w:rPr>
        <w:t>Ringle</w:t>
      </w:r>
      <w:proofErr w:type="spellEnd"/>
      <w:r w:rsidRPr="00DB6CB3">
        <w:rPr>
          <w:rFonts w:ascii="Times New Roman" w:hAnsi="Times New Roman" w:cs="Times New Roman"/>
          <w:sz w:val="24"/>
          <w:szCs w:val="24"/>
        </w:rPr>
        <w:t xml:space="preserve">, C.M. and </w:t>
      </w:r>
      <w:proofErr w:type="spellStart"/>
      <w:r w:rsidRPr="00DB6CB3">
        <w:rPr>
          <w:rFonts w:ascii="Times New Roman" w:hAnsi="Times New Roman" w:cs="Times New Roman"/>
          <w:sz w:val="24"/>
          <w:szCs w:val="24"/>
        </w:rPr>
        <w:t>Sarstedt</w:t>
      </w:r>
      <w:proofErr w:type="spellEnd"/>
      <w:r w:rsidRPr="00DB6CB3">
        <w:rPr>
          <w:rFonts w:ascii="Times New Roman" w:hAnsi="Times New Roman" w:cs="Times New Roman"/>
          <w:sz w:val="24"/>
          <w:szCs w:val="24"/>
        </w:rPr>
        <w:t>, M. (2013), “Partial least squares structural equation modeling: rigorous applications, better results and higher acceptance”, Long Range Planning, Vol. 46 Nos 1/2, pp. 1-12.</w:t>
      </w:r>
    </w:p>
    <w:p w14:paraId="7CE5494B"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Haque, I. U. (2023). A PLS–SEM study to test the role of Social media in influencing Purchase Intention. </w:t>
      </w:r>
      <w:r w:rsidRPr="00DB6CB3">
        <w:rPr>
          <w:rFonts w:ascii="Times New Roman" w:hAnsi="Times New Roman" w:cs="Times New Roman"/>
          <w:i/>
          <w:iCs/>
          <w:sz w:val="24"/>
          <w:szCs w:val="24"/>
        </w:rPr>
        <w:t>Pakistan Business Review</w:t>
      </w:r>
      <w:r w:rsidRPr="00DB6CB3">
        <w:rPr>
          <w:rFonts w:ascii="Times New Roman" w:hAnsi="Times New Roman" w:cs="Times New Roman"/>
          <w:sz w:val="24"/>
          <w:szCs w:val="24"/>
        </w:rPr>
        <w:t>, </w:t>
      </w:r>
      <w:r w:rsidRPr="00DB6CB3">
        <w:rPr>
          <w:rFonts w:ascii="Times New Roman" w:hAnsi="Times New Roman" w:cs="Times New Roman"/>
          <w:i/>
          <w:iCs/>
          <w:sz w:val="24"/>
          <w:szCs w:val="24"/>
        </w:rPr>
        <w:t>25</w:t>
      </w:r>
      <w:r w:rsidRPr="00DB6CB3">
        <w:rPr>
          <w:rFonts w:ascii="Times New Roman" w:hAnsi="Times New Roman" w:cs="Times New Roman"/>
          <w:sz w:val="24"/>
          <w:szCs w:val="24"/>
        </w:rPr>
        <w:t>(1), 28-53.</w:t>
      </w:r>
    </w:p>
    <w:p w14:paraId="0339C84C"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proofErr w:type="spellStart"/>
      <w:r w:rsidRPr="00DB6CB3">
        <w:rPr>
          <w:rFonts w:ascii="Times New Roman" w:hAnsi="Times New Roman" w:cs="Times New Roman"/>
          <w:sz w:val="24"/>
          <w:szCs w:val="24"/>
        </w:rPr>
        <w:t>Harb</w:t>
      </w:r>
      <w:proofErr w:type="spellEnd"/>
      <w:r w:rsidRPr="00DB6CB3">
        <w:rPr>
          <w:rFonts w:ascii="Times New Roman" w:hAnsi="Times New Roman" w:cs="Times New Roman"/>
          <w:sz w:val="24"/>
          <w:szCs w:val="24"/>
        </w:rPr>
        <w:t xml:space="preserve">, L., &amp; Al </w:t>
      </w:r>
      <w:proofErr w:type="spellStart"/>
      <w:r w:rsidRPr="00DB6CB3">
        <w:rPr>
          <w:rFonts w:ascii="Times New Roman" w:hAnsi="Times New Roman" w:cs="Times New Roman"/>
          <w:sz w:val="24"/>
          <w:szCs w:val="24"/>
        </w:rPr>
        <w:t>Khasawneh</w:t>
      </w:r>
      <w:proofErr w:type="spellEnd"/>
      <w:r w:rsidRPr="00DB6CB3">
        <w:rPr>
          <w:rFonts w:ascii="Times New Roman" w:hAnsi="Times New Roman" w:cs="Times New Roman"/>
          <w:sz w:val="24"/>
          <w:szCs w:val="24"/>
        </w:rPr>
        <w:t>, M. H. (2024). The Impact of Social Media Marketing Adoption on Homemade Food Start-ups Performance. </w:t>
      </w:r>
      <w:r w:rsidRPr="00DB6CB3">
        <w:rPr>
          <w:rFonts w:ascii="Times New Roman" w:hAnsi="Times New Roman" w:cs="Times New Roman"/>
          <w:i/>
          <w:iCs/>
          <w:sz w:val="24"/>
          <w:szCs w:val="24"/>
        </w:rPr>
        <w:t>International Journal of Innovation and Technology Management (IJITM)</w:t>
      </w:r>
      <w:r w:rsidRPr="00DB6CB3">
        <w:rPr>
          <w:rFonts w:ascii="Times New Roman" w:hAnsi="Times New Roman" w:cs="Times New Roman"/>
          <w:sz w:val="24"/>
          <w:szCs w:val="24"/>
        </w:rPr>
        <w:t>, </w:t>
      </w:r>
      <w:r w:rsidRPr="00DB6CB3">
        <w:rPr>
          <w:rFonts w:ascii="Times New Roman" w:hAnsi="Times New Roman" w:cs="Times New Roman"/>
          <w:i/>
          <w:iCs/>
          <w:sz w:val="24"/>
          <w:szCs w:val="24"/>
        </w:rPr>
        <w:t>21</w:t>
      </w:r>
      <w:r w:rsidRPr="00DB6CB3">
        <w:rPr>
          <w:rFonts w:ascii="Times New Roman" w:hAnsi="Times New Roman" w:cs="Times New Roman"/>
          <w:sz w:val="24"/>
          <w:szCs w:val="24"/>
        </w:rPr>
        <w:t>(03), 1-33.</w:t>
      </w:r>
    </w:p>
    <w:p w14:paraId="5AC5BD6F"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Heckman, J. J. (1976). The common structure of statistical models of truncation, sample selection and limited dependent variables and a simple estimator for such models. In </w:t>
      </w:r>
      <w:r w:rsidRPr="00DB6CB3">
        <w:rPr>
          <w:rFonts w:ascii="Times New Roman" w:hAnsi="Times New Roman" w:cs="Times New Roman"/>
          <w:i/>
          <w:iCs/>
          <w:sz w:val="24"/>
          <w:szCs w:val="24"/>
        </w:rPr>
        <w:t>Annals of economic and social measurement, volume 5, number 4</w:t>
      </w:r>
      <w:r w:rsidRPr="00DB6CB3">
        <w:rPr>
          <w:rFonts w:ascii="Times New Roman" w:hAnsi="Times New Roman" w:cs="Times New Roman"/>
          <w:sz w:val="24"/>
          <w:szCs w:val="24"/>
        </w:rPr>
        <w:t> (pp. 475-492). NBER.</w:t>
      </w:r>
    </w:p>
    <w:p w14:paraId="6F014382"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proofErr w:type="spellStart"/>
      <w:r w:rsidRPr="00DB6CB3">
        <w:rPr>
          <w:rFonts w:ascii="Times New Roman" w:hAnsi="Times New Roman" w:cs="Times New Roman"/>
          <w:sz w:val="24"/>
          <w:szCs w:val="24"/>
        </w:rPr>
        <w:t>Hennadige</w:t>
      </w:r>
      <w:proofErr w:type="spellEnd"/>
      <w:r w:rsidRPr="00DB6CB3">
        <w:rPr>
          <w:rFonts w:ascii="Times New Roman" w:hAnsi="Times New Roman" w:cs="Times New Roman"/>
          <w:sz w:val="24"/>
          <w:szCs w:val="24"/>
        </w:rPr>
        <w:t>, B. D. (2024). The Role of Social Media Towards Ensuring Good Health and the Well-Being of Tourists by Promoting Wellness Tourism. In </w:t>
      </w:r>
      <w:r w:rsidRPr="00DB6CB3">
        <w:rPr>
          <w:rFonts w:ascii="Times New Roman" w:hAnsi="Times New Roman" w:cs="Times New Roman"/>
          <w:i/>
          <w:iCs/>
          <w:sz w:val="24"/>
          <w:szCs w:val="24"/>
        </w:rPr>
        <w:t>Implementing Sustainable Development Goals in the Service Sector</w:t>
      </w:r>
      <w:r w:rsidRPr="00DB6CB3">
        <w:rPr>
          <w:rFonts w:ascii="Times New Roman" w:hAnsi="Times New Roman" w:cs="Times New Roman"/>
          <w:sz w:val="24"/>
          <w:szCs w:val="24"/>
        </w:rPr>
        <w:t> (pp. 185-198). IGI Global.</w:t>
      </w:r>
    </w:p>
    <w:p w14:paraId="1E87D08F"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lastRenderedPageBreak/>
        <w:t>Hu, Y., Chen, Y., Zhou, S., Yang, S., Jiang, H., &amp; Ma, Y. (2024). Determinants of consumer intention to use smart food lockers during COVID-19: A multi-method approach. </w:t>
      </w:r>
      <w:r w:rsidRPr="00DB6CB3">
        <w:rPr>
          <w:rFonts w:ascii="Times New Roman" w:hAnsi="Times New Roman" w:cs="Times New Roman"/>
          <w:i/>
          <w:iCs/>
          <w:sz w:val="24"/>
          <w:szCs w:val="24"/>
        </w:rPr>
        <w:t>International Journal of Hospitality Management</w:t>
      </w:r>
      <w:r w:rsidRPr="00DB6CB3">
        <w:rPr>
          <w:rFonts w:ascii="Times New Roman" w:hAnsi="Times New Roman" w:cs="Times New Roman"/>
          <w:sz w:val="24"/>
          <w:szCs w:val="24"/>
        </w:rPr>
        <w:t>, </w:t>
      </w:r>
      <w:r w:rsidRPr="00DB6CB3">
        <w:rPr>
          <w:rFonts w:ascii="Times New Roman" w:hAnsi="Times New Roman" w:cs="Times New Roman"/>
          <w:i/>
          <w:iCs/>
          <w:sz w:val="24"/>
          <w:szCs w:val="24"/>
        </w:rPr>
        <w:t>122</w:t>
      </w:r>
      <w:r w:rsidRPr="00DB6CB3">
        <w:rPr>
          <w:rFonts w:ascii="Times New Roman" w:hAnsi="Times New Roman" w:cs="Times New Roman"/>
          <w:sz w:val="24"/>
          <w:szCs w:val="24"/>
        </w:rPr>
        <w:t>, 103858.</w:t>
      </w:r>
    </w:p>
    <w:p w14:paraId="5B58BB04"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 xml:space="preserve">Huang, Y., Zhang, X., &amp; Zhu, H. (2022). How do customers engage in social media-based brand communities: the moderator role of the brand's country of </w:t>
      </w:r>
      <w:proofErr w:type="gramStart"/>
      <w:r w:rsidRPr="00DB6CB3">
        <w:rPr>
          <w:rFonts w:ascii="Times New Roman" w:hAnsi="Times New Roman" w:cs="Times New Roman"/>
          <w:sz w:val="24"/>
          <w:szCs w:val="24"/>
        </w:rPr>
        <w:t>origin?.</w:t>
      </w:r>
      <w:proofErr w:type="gramEnd"/>
      <w:r w:rsidRPr="00DB6CB3">
        <w:rPr>
          <w:rFonts w:ascii="Times New Roman" w:hAnsi="Times New Roman" w:cs="Times New Roman"/>
          <w:sz w:val="24"/>
          <w:szCs w:val="24"/>
        </w:rPr>
        <w:t> </w:t>
      </w:r>
      <w:r w:rsidRPr="00DB6CB3">
        <w:rPr>
          <w:rFonts w:ascii="Times New Roman" w:hAnsi="Times New Roman" w:cs="Times New Roman"/>
          <w:i/>
          <w:iCs/>
          <w:sz w:val="24"/>
          <w:szCs w:val="24"/>
        </w:rPr>
        <w:t>Journal of Retailing and Consumer Services</w:t>
      </w:r>
      <w:r w:rsidRPr="00DB6CB3">
        <w:rPr>
          <w:rFonts w:ascii="Times New Roman" w:hAnsi="Times New Roman" w:cs="Times New Roman"/>
          <w:sz w:val="24"/>
          <w:szCs w:val="24"/>
        </w:rPr>
        <w:t>, </w:t>
      </w:r>
      <w:r w:rsidRPr="00DB6CB3">
        <w:rPr>
          <w:rFonts w:ascii="Times New Roman" w:hAnsi="Times New Roman" w:cs="Times New Roman"/>
          <w:i/>
          <w:iCs/>
          <w:sz w:val="24"/>
          <w:szCs w:val="24"/>
        </w:rPr>
        <w:t>68</w:t>
      </w:r>
      <w:r w:rsidRPr="00DB6CB3">
        <w:rPr>
          <w:rFonts w:ascii="Times New Roman" w:hAnsi="Times New Roman" w:cs="Times New Roman"/>
          <w:sz w:val="24"/>
          <w:szCs w:val="24"/>
        </w:rPr>
        <w:t>, 103079.</w:t>
      </w:r>
    </w:p>
    <w:p w14:paraId="760B63B6"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 xml:space="preserve">Ibrahim, B., &amp; </w:t>
      </w:r>
      <w:proofErr w:type="spellStart"/>
      <w:r w:rsidRPr="00DB6CB3">
        <w:rPr>
          <w:rFonts w:ascii="Times New Roman" w:hAnsi="Times New Roman" w:cs="Times New Roman"/>
          <w:sz w:val="24"/>
          <w:szCs w:val="24"/>
        </w:rPr>
        <w:t>Aljarah</w:t>
      </w:r>
      <w:proofErr w:type="spellEnd"/>
      <w:r w:rsidRPr="00DB6CB3">
        <w:rPr>
          <w:rFonts w:ascii="Times New Roman" w:hAnsi="Times New Roman" w:cs="Times New Roman"/>
          <w:sz w:val="24"/>
          <w:szCs w:val="24"/>
        </w:rPr>
        <w:t>, A. (2024). The role of social media marketing activities in driving self–brand connection and user engagement behavior on Instagram: a moderation–mediation approach. </w:t>
      </w:r>
      <w:r w:rsidRPr="00DB6CB3">
        <w:rPr>
          <w:rFonts w:ascii="Times New Roman" w:hAnsi="Times New Roman" w:cs="Times New Roman"/>
          <w:i/>
          <w:iCs/>
          <w:sz w:val="24"/>
          <w:szCs w:val="24"/>
        </w:rPr>
        <w:t>European Journal of Innovation Management</w:t>
      </w:r>
      <w:r w:rsidRPr="00DB6CB3">
        <w:rPr>
          <w:rFonts w:ascii="Times New Roman" w:hAnsi="Times New Roman" w:cs="Times New Roman"/>
          <w:sz w:val="24"/>
          <w:szCs w:val="24"/>
        </w:rPr>
        <w:t>, </w:t>
      </w:r>
      <w:r w:rsidRPr="00DB6CB3">
        <w:rPr>
          <w:rFonts w:ascii="Times New Roman" w:hAnsi="Times New Roman" w:cs="Times New Roman"/>
          <w:i/>
          <w:iCs/>
          <w:sz w:val="24"/>
          <w:szCs w:val="24"/>
        </w:rPr>
        <w:t>27</w:t>
      </w:r>
      <w:r w:rsidRPr="00DB6CB3">
        <w:rPr>
          <w:rFonts w:ascii="Times New Roman" w:hAnsi="Times New Roman" w:cs="Times New Roman"/>
          <w:sz w:val="24"/>
          <w:szCs w:val="24"/>
        </w:rPr>
        <w:t>(5), 1723-1742.</w:t>
      </w:r>
    </w:p>
    <w:p w14:paraId="2DFD4676"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proofErr w:type="spellStart"/>
      <w:r w:rsidRPr="00DB6CB3">
        <w:rPr>
          <w:rFonts w:ascii="Times New Roman" w:hAnsi="Times New Roman" w:cs="Times New Roman"/>
          <w:sz w:val="24"/>
          <w:szCs w:val="24"/>
        </w:rPr>
        <w:t>Ilieva</w:t>
      </w:r>
      <w:proofErr w:type="spellEnd"/>
      <w:r w:rsidRPr="00DB6CB3">
        <w:rPr>
          <w:rFonts w:ascii="Times New Roman" w:hAnsi="Times New Roman" w:cs="Times New Roman"/>
          <w:sz w:val="24"/>
          <w:szCs w:val="24"/>
        </w:rPr>
        <w:t xml:space="preserve">, G., </w:t>
      </w:r>
      <w:proofErr w:type="spellStart"/>
      <w:r w:rsidRPr="00DB6CB3">
        <w:rPr>
          <w:rFonts w:ascii="Times New Roman" w:hAnsi="Times New Roman" w:cs="Times New Roman"/>
          <w:sz w:val="24"/>
          <w:szCs w:val="24"/>
        </w:rPr>
        <w:t>Yankova</w:t>
      </w:r>
      <w:proofErr w:type="spellEnd"/>
      <w:r w:rsidRPr="00DB6CB3">
        <w:rPr>
          <w:rFonts w:ascii="Times New Roman" w:hAnsi="Times New Roman" w:cs="Times New Roman"/>
          <w:sz w:val="24"/>
          <w:szCs w:val="24"/>
        </w:rPr>
        <w:t xml:space="preserve">, T., </w:t>
      </w:r>
      <w:proofErr w:type="spellStart"/>
      <w:r w:rsidRPr="00DB6CB3">
        <w:rPr>
          <w:rFonts w:ascii="Times New Roman" w:hAnsi="Times New Roman" w:cs="Times New Roman"/>
          <w:sz w:val="24"/>
          <w:szCs w:val="24"/>
        </w:rPr>
        <w:t>Ruseva</w:t>
      </w:r>
      <w:proofErr w:type="spellEnd"/>
      <w:r w:rsidRPr="00DB6CB3">
        <w:rPr>
          <w:rFonts w:ascii="Times New Roman" w:hAnsi="Times New Roman" w:cs="Times New Roman"/>
          <w:sz w:val="24"/>
          <w:szCs w:val="24"/>
        </w:rPr>
        <w:t xml:space="preserve">, M., </w:t>
      </w:r>
      <w:proofErr w:type="spellStart"/>
      <w:r w:rsidRPr="00DB6CB3">
        <w:rPr>
          <w:rFonts w:ascii="Times New Roman" w:hAnsi="Times New Roman" w:cs="Times New Roman"/>
          <w:sz w:val="24"/>
          <w:szCs w:val="24"/>
        </w:rPr>
        <w:t>Dzhabarova</w:t>
      </w:r>
      <w:proofErr w:type="spellEnd"/>
      <w:r w:rsidRPr="00DB6CB3">
        <w:rPr>
          <w:rFonts w:ascii="Times New Roman" w:hAnsi="Times New Roman" w:cs="Times New Roman"/>
          <w:sz w:val="24"/>
          <w:szCs w:val="24"/>
        </w:rPr>
        <w:t xml:space="preserve">, Y., </w:t>
      </w:r>
      <w:proofErr w:type="spellStart"/>
      <w:r w:rsidRPr="00DB6CB3">
        <w:rPr>
          <w:rFonts w:ascii="Times New Roman" w:hAnsi="Times New Roman" w:cs="Times New Roman"/>
          <w:sz w:val="24"/>
          <w:szCs w:val="24"/>
        </w:rPr>
        <w:t>Klisarova-Belcheva</w:t>
      </w:r>
      <w:proofErr w:type="spellEnd"/>
      <w:r w:rsidRPr="00DB6CB3">
        <w:rPr>
          <w:rFonts w:ascii="Times New Roman" w:hAnsi="Times New Roman" w:cs="Times New Roman"/>
          <w:sz w:val="24"/>
          <w:szCs w:val="24"/>
        </w:rPr>
        <w:t xml:space="preserve">, S., &amp; </w:t>
      </w:r>
      <w:proofErr w:type="spellStart"/>
      <w:r w:rsidRPr="00DB6CB3">
        <w:rPr>
          <w:rFonts w:ascii="Times New Roman" w:hAnsi="Times New Roman" w:cs="Times New Roman"/>
          <w:sz w:val="24"/>
          <w:szCs w:val="24"/>
        </w:rPr>
        <w:t>Bratkov</w:t>
      </w:r>
      <w:proofErr w:type="spellEnd"/>
      <w:r w:rsidRPr="00DB6CB3">
        <w:rPr>
          <w:rFonts w:ascii="Times New Roman" w:hAnsi="Times New Roman" w:cs="Times New Roman"/>
          <w:sz w:val="24"/>
          <w:szCs w:val="24"/>
        </w:rPr>
        <w:t xml:space="preserve">, M. (2024). Social Media Influencers: Customer Attitudes and Impact on Purchase </w:t>
      </w:r>
      <w:proofErr w:type="spellStart"/>
      <w:r w:rsidRPr="00DB6CB3">
        <w:rPr>
          <w:rFonts w:ascii="Times New Roman" w:hAnsi="Times New Roman" w:cs="Times New Roman"/>
          <w:sz w:val="24"/>
          <w:szCs w:val="24"/>
        </w:rPr>
        <w:t>Behaviour</w:t>
      </w:r>
      <w:proofErr w:type="spellEnd"/>
      <w:r w:rsidRPr="00DB6CB3">
        <w:rPr>
          <w:rFonts w:ascii="Times New Roman" w:hAnsi="Times New Roman" w:cs="Times New Roman"/>
          <w:sz w:val="24"/>
          <w:szCs w:val="24"/>
        </w:rPr>
        <w:t>. </w:t>
      </w:r>
      <w:r w:rsidRPr="00DB6CB3">
        <w:rPr>
          <w:rFonts w:ascii="Times New Roman" w:hAnsi="Times New Roman" w:cs="Times New Roman"/>
          <w:i/>
          <w:iCs/>
          <w:sz w:val="24"/>
          <w:szCs w:val="24"/>
        </w:rPr>
        <w:t>Information</w:t>
      </w:r>
      <w:r w:rsidRPr="00DB6CB3">
        <w:rPr>
          <w:rFonts w:ascii="Times New Roman" w:hAnsi="Times New Roman" w:cs="Times New Roman"/>
          <w:sz w:val="24"/>
          <w:szCs w:val="24"/>
        </w:rPr>
        <w:t>, </w:t>
      </w:r>
      <w:r w:rsidRPr="00DB6CB3">
        <w:rPr>
          <w:rFonts w:ascii="Times New Roman" w:hAnsi="Times New Roman" w:cs="Times New Roman"/>
          <w:i/>
          <w:iCs/>
          <w:sz w:val="24"/>
          <w:szCs w:val="24"/>
        </w:rPr>
        <w:t>15</w:t>
      </w:r>
      <w:r w:rsidRPr="00DB6CB3">
        <w:rPr>
          <w:rFonts w:ascii="Times New Roman" w:hAnsi="Times New Roman" w:cs="Times New Roman"/>
          <w:sz w:val="24"/>
          <w:szCs w:val="24"/>
        </w:rPr>
        <w:t>(6), 359.</w:t>
      </w:r>
    </w:p>
    <w:p w14:paraId="6884F4C2"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proofErr w:type="spellStart"/>
      <w:r w:rsidRPr="00DB6CB3">
        <w:rPr>
          <w:rFonts w:ascii="Times New Roman" w:hAnsi="Times New Roman" w:cs="Times New Roman"/>
          <w:sz w:val="24"/>
          <w:szCs w:val="24"/>
        </w:rPr>
        <w:t>Izogo</w:t>
      </w:r>
      <w:proofErr w:type="spellEnd"/>
      <w:r w:rsidRPr="00DB6CB3">
        <w:rPr>
          <w:rFonts w:ascii="Times New Roman" w:hAnsi="Times New Roman" w:cs="Times New Roman"/>
          <w:sz w:val="24"/>
          <w:szCs w:val="24"/>
        </w:rPr>
        <w:t xml:space="preserve">, E. E., &amp; </w:t>
      </w:r>
      <w:proofErr w:type="spellStart"/>
      <w:r w:rsidRPr="00DB6CB3">
        <w:rPr>
          <w:rFonts w:ascii="Times New Roman" w:hAnsi="Times New Roman" w:cs="Times New Roman"/>
          <w:sz w:val="24"/>
          <w:szCs w:val="24"/>
        </w:rPr>
        <w:t>Mpinganjira</w:t>
      </w:r>
      <w:proofErr w:type="spellEnd"/>
      <w:r w:rsidRPr="00DB6CB3">
        <w:rPr>
          <w:rFonts w:ascii="Times New Roman" w:hAnsi="Times New Roman" w:cs="Times New Roman"/>
          <w:sz w:val="24"/>
          <w:szCs w:val="24"/>
        </w:rPr>
        <w:t xml:space="preserve">, M. (2022). Social media customer behavioral engagement and loyalty among hotel patrons: does customer involvement </w:t>
      </w:r>
      <w:proofErr w:type="gramStart"/>
      <w:r w:rsidRPr="00DB6CB3">
        <w:rPr>
          <w:rFonts w:ascii="Times New Roman" w:hAnsi="Times New Roman" w:cs="Times New Roman"/>
          <w:sz w:val="24"/>
          <w:szCs w:val="24"/>
        </w:rPr>
        <w:t>matter?.</w:t>
      </w:r>
      <w:proofErr w:type="gramEnd"/>
      <w:r w:rsidRPr="00DB6CB3">
        <w:rPr>
          <w:rFonts w:ascii="Times New Roman" w:hAnsi="Times New Roman" w:cs="Times New Roman"/>
          <w:sz w:val="24"/>
          <w:szCs w:val="24"/>
        </w:rPr>
        <w:t> </w:t>
      </w:r>
      <w:r w:rsidRPr="00DB6CB3">
        <w:rPr>
          <w:rFonts w:ascii="Times New Roman" w:hAnsi="Times New Roman" w:cs="Times New Roman"/>
          <w:i/>
          <w:iCs/>
          <w:sz w:val="24"/>
          <w:szCs w:val="24"/>
        </w:rPr>
        <w:t>International Journal of Tourism Cities</w:t>
      </w:r>
      <w:r w:rsidRPr="00DB6CB3">
        <w:rPr>
          <w:rFonts w:ascii="Times New Roman" w:hAnsi="Times New Roman" w:cs="Times New Roman"/>
          <w:sz w:val="24"/>
          <w:szCs w:val="24"/>
        </w:rPr>
        <w:t>, </w:t>
      </w:r>
      <w:r w:rsidRPr="00DB6CB3">
        <w:rPr>
          <w:rFonts w:ascii="Times New Roman" w:hAnsi="Times New Roman" w:cs="Times New Roman"/>
          <w:i/>
          <w:iCs/>
          <w:sz w:val="24"/>
          <w:szCs w:val="24"/>
        </w:rPr>
        <w:t>8</w:t>
      </w:r>
      <w:r w:rsidRPr="00DB6CB3">
        <w:rPr>
          <w:rFonts w:ascii="Times New Roman" w:hAnsi="Times New Roman" w:cs="Times New Roman"/>
          <w:sz w:val="24"/>
          <w:szCs w:val="24"/>
        </w:rPr>
        <w:t>(3), 636-657.</w:t>
      </w:r>
    </w:p>
    <w:p w14:paraId="4FAE92CA"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Jiang, Y., &amp; Yin, S. (2021). The Impact of Social Media Marketing on Consumers’ Purchase Intention. In </w:t>
      </w:r>
      <w:r w:rsidRPr="00DB6CB3">
        <w:rPr>
          <w:rFonts w:ascii="Times New Roman" w:hAnsi="Times New Roman" w:cs="Times New Roman"/>
          <w:i/>
          <w:iCs/>
          <w:sz w:val="24"/>
          <w:szCs w:val="24"/>
        </w:rPr>
        <w:t>Frontier Computing: Proceedings of FC 2020</w:t>
      </w:r>
      <w:r w:rsidRPr="00DB6CB3">
        <w:rPr>
          <w:rFonts w:ascii="Times New Roman" w:hAnsi="Times New Roman" w:cs="Times New Roman"/>
          <w:sz w:val="24"/>
          <w:szCs w:val="24"/>
        </w:rPr>
        <w:t> (pp. 1797-1803). Springer Singapore.</w:t>
      </w:r>
    </w:p>
    <w:p w14:paraId="774220D4"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proofErr w:type="spellStart"/>
      <w:r w:rsidRPr="00DB6CB3">
        <w:rPr>
          <w:rFonts w:ascii="Times New Roman" w:hAnsi="Times New Roman" w:cs="Times New Roman"/>
          <w:sz w:val="24"/>
          <w:szCs w:val="24"/>
        </w:rPr>
        <w:t>Katsande</w:t>
      </w:r>
      <w:proofErr w:type="spellEnd"/>
      <w:r w:rsidRPr="00DB6CB3">
        <w:rPr>
          <w:rFonts w:ascii="Times New Roman" w:hAnsi="Times New Roman" w:cs="Times New Roman"/>
          <w:sz w:val="24"/>
          <w:szCs w:val="24"/>
        </w:rPr>
        <w:t xml:space="preserve">, C., </w:t>
      </w:r>
      <w:proofErr w:type="spellStart"/>
      <w:r w:rsidRPr="00DB6CB3">
        <w:rPr>
          <w:rFonts w:ascii="Times New Roman" w:hAnsi="Times New Roman" w:cs="Times New Roman"/>
          <w:sz w:val="24"/>
          <w:szCs w:val="24"/>
        </w:rPr>
        <w:t>Chigora</w:t>
      </w:r>
      <w:proofErr w:type="spellEnd"/>
      <w:r w:rsidRPr="00DB6CB3">
        <w:rPr>
          <w:rFonts w:ascii="Times New Roman" w:hAnsi="Times New Roman" w:cs="Times New Roman"/>
          <w:sz w:val="24"/>
          <w:szCs w:val="24"/>
        </w:rPr>
        <w:t xml:space="preserve">, F., </w:t>
      </w:r>
      <w:proofErr w:type="spellStart"/>
      <w:r w:rsidRPr="00DB6CB3">
        <w:rPr>
          <w:rFonts w:ascii="Times New Roman" w:hAnsi="Times New Roman" w:cs="Times New Roman"/>
          <w:sz w:val="24"/>
          <w:szCs w:val="24"/>
        </w:rPr>
        <w:t>Mutipforo</w:t>
      </w:r>
      <w:proofErr w:type="spellEnd"/>
      <w:r w:rsidRPr="00DB6CB3">
        <w:rPr>
          <w:rFonts w:ascii="Times New Roman" w:hAnsi="Times New Roman" w:cs="Times New Roman"/>
          <w:sz w:val="24"/>
          <w:szCs w:val="24"/>
        </w:rPr>
        <w:t xml:space="preserve">, G., &amp; </w:t>
      </w:r>
      <w:proofErr w:type="spellStart"/>
      <w:r w:rsidRPr="00DB6CB3">
        <w:rPr>
          <w:rFonts w:ascii="Times New Roman" w:hAnsi="Times New Roman" w:cs="Times New Roman"/>
          <w:sz w:val="24"/>
          <w:szCs w:val="24"/>
        </w:rPr>
        <w:t>Marime</w:t>
      </w:r>
      <w:proofErr w:type="spellEnd"/>
      <w:r w:rsidRPr="00DB6CB3">
        <w:rPr>
          <w:rFonts w:ascii="Times New Roman" w:hAnsi="Times New Roman" w:cs="Times New Roman"/>
          <w:sz w:val="24"/>
          <w:szCs w:val="24"/>
        </w:rPr>
        <w:t>, S. (2024). Redefining Social Media through Agritourism Business Marketing. In </w:t>
      </w:r>
      <w:r w:rsidRPr="00DB6CB3">
        <w:rPr>
          <w:rFonts w:ascii="Times New Roman" w:hAnsi="Times New Roman" w:cs="Times New Roman"/>
          <w:i/>
          <w:iCs/>
          <w:sz w:val="24"/>
          <w:szCs w:val="24"/>
        </w:rPr>
        <w:t>Agritourism for Sustainable Development: Reflections from Emerging African Economies</w:t>
      </w:r>
      <w:r w:rsidRPr="00DB6CB3">
        <w:rPr>
          <w:rFonts w:ascii="Times New Roman" w:hAnsi="Times New Roman" w:cs="Times New Roman"/>
          <w:sz w:val="24"/>
          <w:szCs w:val="24"/>
        </w:rPr>
        <w:t> (pp. 47-61). GB: CABI.</w:t>
      </w:r>
    </w:p>
    <w:p w14:paraId="3EF24FDD"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 xml:space="preserve">Kaur, P., </w:t>
      </w:r>
      <w:proofErr w:type="spellStart"/>
      <w:r w:rsidRPr="00DB6CB3">
        <w:rPr>
          <w:rFonts w:ascii="Times New Roman" w:hAnsi="Times New Roman" w:cs="Times New Roman"/>
          <w:sz w:val="24"/>
          <w:szCs w:val="24"/>
        </w:rPr>
        <w:t>Dhir</w:t>
      </w:r>
      <w:proofErr w:type="spellEnd"/>
      <w:r w:rsidRPr="00DB6CB3">
        <w:rPr>
          <w:rFonts w:ascii="Times New Roman" w:hAnsi="Times New Roman" w:cs="Times New Roman"/>
          <w:sz w:val="24"/>
          <w:szCs w:val="24"/>
        </w:rPr>
        <w:t xml:space="preserve">, A., Rajala, R., &amp; Dwivedi, Y. (2018). Why people use online social media brand communities: A consumption value theory perspective. </w:t>
      </w:r>
      <w:r w:rsidRPr="00DB6CB3">
        <w:rPr>
          <w:rFonts w:ascii="Times New Roman" w:hAnsi="Times New Roman" w:cs="Times New Roman"/>
          <w:i/>
          <w:iCs/>
          <w:sz w:val="24"/>
          <w:szCs w:val="24"/>
        </w:rPr>
        <w:t>Online Information Review, 42</w:t>
      </w:r>
      <w:r w:rsidRPr="00DB6CB3">
        <w:rPr>
          <w:rFonts w:ascii="Times New Roman" w:hAnsi="Times New Roman" w:cs="Times New Roman"/>
          <w:sz w:val="24"/>
          <w:szCs w:val="24"/>
        </w:rPr>
        <w:t>(2), 205-221.</w:t>
      </w:r>
    </w:p>
    <w:p w14:paraId="70EEAC05"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proofErr w:type="spellStart"/>
      <w:r w:rsidRPr="00DB6CB3">
        <w:rPr>
          <w:rFonts w:ascii="Times New Roman" w:hAnsi="Times New Roman" w:cs="Times New Roman"/>
          <w:sz w:val="24"/>
          <w:szCs w:val="24"/>
        </w:rPr>
        <w:t>Keerakiatwong</w:t>
      </w:r>
      <w:proofErr w:type="spellEnd"/>
      <w:r w:rsidRPr="00DB6CB3">
        <w:rPr>
          <w:rFonts w:ascii="Times New Roman" w:hAnsi="Times New Roman" w:cs="Times New Roman"/>
          <w:sz w:val="24"/>
          <w:szCs w:val="24"/>
        </w:rPr>
        <w:t xml:space="preserve">, N., </w:t>
      </w:r>
      <w:proofErr w:type="spellStart"/>
      <w:r w:rsidRPr="00DB6CB3">
        <w:rPr>
          <w:rFonts w:ascii="Times New Roman" w:hAnsi="Times New Roman" w:cs="Times New Roman"/>
          <w:sz w:val="24"/>
          <w:szCs w:val="24"/>
        </w:rPr>
        <w:t>Taecharungroj</w:t>
      </w:r>
      <w:proofErr w:type="spellEnd"/>
      <w:r w:rsidRPr="00DB6CB3">
        <w:rPr>
          <w:rFonts w:ascii="Times New Roman" w:hAnsi="Times New Roman" w:cs="Times New Roman"/>
          <w:sz w:val="24"/>
          <w:szCs w:val="24"/>
        </w:rPr>
        <w:t xml:space="preserve">, V., &amp; </w:t>
      </w:r>
      <w:proofErr w:type="spellStart"/>
      <w:r w:rsidRPr="00DB6CB3">
        <w:rPr>
          <w:rFonts w:ascii="Times New Roman" w:hAnsi="Times New Roman" w:cs="Times New Roman"/>
          <w:sz w:val="24"/>
          <w:szCs w:val="24"/>
        </w:rPr>
        <w:t>Döpping</w:t>
      </w:r>
      <w:proofErr w:type="spellEnd"/>
      <w:r w:rsidRPr="00DB6CB3">
        <w:rPr>
          <w:rFonts w:ascii="Times New Roman" w:hAnsi="Times New Roman" w:cs="Times New Roman"/>
          <w:sz w:val="24"/>
          <w:szCs w:val="24"/>
        </w:rPr>
        <w:t xml:space="preserve">, J. (2023). Why do people post Instagram </w:t>
      </w:r>
      <w:proofErr w:type="gramStart"/>
      <w:r w:rsidRPr="00DB6CB3">
        <w:rPr>
          <w:rFonts w:ascii="Times New Roman" w:hAnsi="Times New Roman" w:cs="Times New Roman"/>
          <w:sz w:val="24"/>
          <w:szCs w:val="24"/>
        </w:rPr>
        <w:t>Stories?.</w:t>
      </w:r>
      <w:proofErr w:type="gramEnd"/>
      <w:r w:rsidRPr="00DB6CB3">
        <w:rPr>
          <w:rFonts w:ascii="Times New Roman" w:hAnsi="Times New Roman" w:cs="Times New Roman"/>
          <w:sz w:val="24"/>
          <w:szCs w:val="24"/>
        </w:rPr>
        <w:t> </w:t>
      </w:r>
      <w:r w:rsidRPr="00DB6CB3">
        <w:rPr>
          <w:rFonts w:ascii="Times New Roman" w:hAnsi="Times New Roman" w:cs="Times New Roman"/>
          <w:i/>
          <w:iCs/>
          <w:sz w:val="24"/>
          <w:szCs w:val="24"/>
        </w:rPr>
        <w:t>International Journal of Internet Marketing and Advertising</w:t>
      </w:r>
      <w:r w:rsidRPr="00DB6CB3">
        <w:rPr>
          <w:rFonts w:ascii="Times New Roman" w:hAnsi="Times New Roman" w:cs="Times New Roman"/>
          <w:sz w:val="24"/>
          <w:szCs w:val="24"/>
        </w:rPr>
        <w:t>, </w:t>
      </w:r>
      <w:r w:rsidRPr="00DB6CB3">
        <w:rPr>
          <w:rFonts w:ascii="Times New Roman" w:hAnsi="Times New Roman" w:cs="Times New Roman"/>
          <w:i/>
          <w:iCs/>
          <w:sz w:val="24"/>
          <w:szCs w:val="24"/>
        </w:rPr>
        <w:t>18</w:t>
      </w:r>
      <w:r w:rsidRPr="00DB6CB3">
        <w:rPr>
          <w:rFonts w:ascii="Times New Roman" w:hAnsi="Times New Roman" w:cs="Times New Roman"/>
          <w:sz w:val="24"/>
          <w:szCs w:val="24"/>
        </w:rPr>
        <w:t>(4), 410-428.</w:t>
      </w:r>
    </w:p>
    <w:p w14:paraId="0F4A3AC0"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Khaki, A. A., &amp; Khan, T. A. (2024). Social media marketing and its influence on the hotel performance: Mediating role of customer relationship management capabilities. </w:t>
      </w:r>
      <w:r w:rsidRPr="00DB6CB3">
        <w:rPr>
          <w:rFonts w:ascii="Times New Roman" w:hAnsi="Times New Roman" w:cs="Times New Roman"/>
          <w:i/>
          <w:iCs/>
          <w:sz w:val="24"/>
          <w:szCs w:val="24"/>
        </w:rPr>
        <w:t>Journal of Vacation Marketing</w:t>
      </w:r>
      <w:r w:rsidRPr="00DB6CB3">
        <w:rPr>
          <w:rFonts w:ascii="Times New Roman" w:hAnsi="Times New Roman" w:cs="Times New Roman"/>
          <w:sz w:val="24"/>
          <w:szCs w:val="24"/>
        </w:rPr>
        <w:t>, 13567667241266968.</w:t>
      </w:r>
    </w:p>
    <w:p w14:paraId="2DBC7FD7"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Khan, K. I., Nasir, A., &amp; Saleem, S. (2021). Bibliometric analysis of post Covid-19 management strategies and policies in hospitality and tourism. </w:t>
      </w:r>
      <w:r w:rsidRPr="00DB6CB3">
        <w:rPr>
          <w:rFonts w:ascii="Times New Roman" w:hAnsi="Times New Roman" w:cs="Times New Roman"/>
          <w:i/>
          <w:iCs/>
          <w:sz w:val="24"/>
          <w:szCs w:val="24"/>
        </w:rPr>
        <w:t>Frontiers in psychology</w:t>
      </w:r>
      <w:r w:rsidRPr="00DB6CB3">
        <w:rPr>
          <w:rFonts w:ascii="Times New Roman" w:hAnsi="Times New Roman" w:cs="Times New Roman"/>
          <w:sz w:val="24"/>
          <w:szCs w:val="24"/>
        </w:rPr>
        <w:t>, </w:t>
      </w:r>
      <w:r w:rsidRPr="00DB6CB3">
        <w:rPr>
          <w:rFonts w:ascii="Times New Roman" w:hAnsi="Times New Roman" w:cs="Times New Roman"/>
          <w:i/>
          <w:iCs/>
          <w:sz w:val="24"/>
          <w:szCs w:val="24"/>
        </w:rPr>
        <w:t>12</w:t>
      </w:r>
      <w:r w:rsidRPr="00DB6CB3">
        <w:rPr>
          <w:rFonts w:ascii="Times New Roman" w:hAnsi="Times New Roman" w:cs="Times New Roman"/>
          <w:sz w:val="24"/>
          <w:szCs w:val="24"/>
        </w:rPr>
        <w:t>, 769760.</w:t>
      </w:r>
    </w:p>
    <w:p w14:paraId="33811567"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proofErr w:type="spellStart"/>
      <w:r w:rsidRPr="00DB6CB3">
        <w:rPr>
          <w:rFonts w:ascii="Times New Roman" w:hAnsi="Times New Roman" w:cs="Times New Roman"/>
          <w:sz w:val="24"/>
          <w:szCs w:val="24"/>
        </w:rPr>
        <w:t>Kikawa</w:t>
      </w:r>
      <w:proofErr w:type="spellEnd"/>
      <w:r w:rsidRPr="00DB6CB3">
        <w:rPr>
          <w:rFonts w:ascii="Times New Roman" w:hAnsi="Times New Roman" w:cs="Times New Roman"/>
          <w:sz w:val="24"/>
          <w:szCs w:val="24"/>
        </w:rPr>
        <w:t xml:space="preserve">, C. R., </w:t>
      </w:r>
      <w:proofErr w:type="spellStart"/>
      <w:r w:rsidRPr="00DB6CB3">
        <w:rPr>
          <w:rFonts w:ascii="Times New Roman" w:hAnsi="Times New Roman" w:cs="Times New Roman"/>
          <w:sz w:val="24"/>
          <w:szCs w:val="24"/>
        </w:rPr>
        <w:t>Kiconco</w:t>
      </w:r>
      <w:proofErr w:type="spellEnd"/>
      <w:r w:rsidRPr="00DB6CB3">
        <w:rPr>
          <w:rFonts w:ascii="Times New Roman" w:hAnsi="Times New Roman" w:cs="Times New Roman"/>
          <w:sz w:val="24"/>
          <w:szCs w:val="24"/>
        </w:rPr>
        <w:t xml:space="preserve">, C., </w:t>
      </w:r>
      <w:proofErr w:type="spellStart"/>
      <w:r w:rsidRPr="00DB6CB3">
        <w:rPr>
          <w:rFonts w:ascii="Times New Roman" w:hAnsi="Times New Roman" w:cs="Times New Roman"/>
          <w:sz w:val="24"/>
          <w:szCs w:val="24"/>
        </w:rPr>
        <w:t>Agaba</w:t>
      </w:r>
      <w:proofErr w:type="spellEnd"/>
      <w:r w:rsidRPr="00DB6CB3">
        <w:rPr>
          <w:rFonts w:ascii="Times New Roman" w:hAnsi="Times New Roman" w:cs="Times New Roman"/>
          <w:sz w:val="24"/>
          <w:szCs w:val="24"/>
        </w:rPr>
        <w:t xml:space="preserve">, M., </w:t>
      </w:r>
      <w:proofErr w:type="spellStart"/>
      <w:r w:rsidRPr="00DB6CB3">
        <w:rPr>
          <w:rFonts w:ascii="Times New Roman" w:hAnsi="Times New Roman" w:cs="Times New Roman"/>
          <w:sz w:val="24"/>
          <w:szCs w:val="24"/>
        </w:rPr>
        <w:t>Ntirampeba</w:t>
      </w:r>
      <w:proofErr w:type="spellEnd"/>
      <w:r w:rsidRPr="00DB6CB3">
        <w:rPr>
          <w:rFonts w:ascii="Times New Roman" w:hAnsi="Times New Roman" w:cs="Times New Roman"/>
          <w:sz w:val="24"/>
          <w:szCs w:val="24"/>
        </w:rPr>
        <w:t xml:space="preserve">, D., </w:t>
      </w:r>
      <w:proofErr w:type="spellStart"/>
      <w:r w:rsidRPr="00DB6CB3">
        <w:rPr>
          <w:rFonts w:ascii="Times New Roman" w:hAnsi="Times New Roman" w:cs="Times New Roman"/>
          <w:sz w:val="24"/>
          <w:szCs w:val="24"/>
        </w:rPr>
        <w:t>Ssematimba</w:t>
      </w:r>
      <w:proofErr w:type="spellEnd"/>
      <w:r w:rsidRPr="00DB6CB3">
        <w:rPr>
          <w:rFonts w:ascii="Times New Roman" w:hAnsi="Times New Roman" w:cs="Times New Roman"/>
          <w:sz w:val="24"/>
          <w:szCs w:val="24"/>
        </w:rPr>
        <w:t>, A., &amp; Kalema, B. M. (2022). Social media marketing for small and medium enterprise performance in Uganda: A structural equation model. </w:t>
      </w:r>
      <w:r w:rsidRPr="00DB6CB3">
        <w:rPr>
          <w:rFonts w:ascii="Times New Roman" w:hAnsi="Times New Roman" w:cs="Times New Roman"/>
          <w:i/>
          <w:iCs/>
          <w:sz w:val="24"/>
          <w:szCs w:val="24"/>
        </w:rPr>
        <w:t>Sustainability</w:t>
      </w:r>
      <w:r w:rsidRPr="00DB6CB3">
        <w:rPr>
          <w:rFonts w:ascii="Times New Roman" w:hAnsi="Times New Roman" w:cs="Times New Roman"/>
          <w:sz w:val="24"/>
          <w:szCs w:val="24"/>
        </w:rPr>
        <w:t>, </w:t>
      </w:r>
      <w:r w:rsidRPr="00DB6CB3">
        <w:rPr>
          <w:rFonts w:ascii="Times New Roman" w:hAnsi="Times New Roman" w:cs="Times New Roman"/>
          <w:i/>
          <w:iCs/>
          <w:sz w:val="24"/>
          <w:szCs w:val="24"/>
        </w:rPr>
        <w:t>14</w:t>
      </w:r>
      <w:r w:rsidRPr="00DB6CB3">
        <w:rPr>
          <w:rFonts w:ascii="Times New Roman" w:hAnsi="Times New Roman" w:cs="Times New Roman"/>
          <w:sz w:val="24"/>
          <w:szCs w:val="24"/>
        </w:rPr>
        <w:t>(21), 14391.</w:t>
      </w:r>
    </w:p>
    <w:p w14:paraId="7A1ED007"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 xml:space="preserve">Kirilenko, A., </w:t>
      </w:r>
      <w:proofErr w:type="spellStart"/>
      <w:r w:rsidRPr="00DB6CB3">
        <w:rPr>
          <w:rFonts w:ascii="Times New Roman" w:hAnsi="Times New Roman" w:cs="Times New Roman"/>
          <w:sz w:val="24"/>
          <w:szCs w:val="24"/>
        </w:rPr>
        <w:t>Emin</w:t>
      </w:r>
      <w:proofErr w:type="spellEnd"/>
      <w:r w:rsidRPr="00DB6CB3">
        <w:rPr>
          <w:rFonts w:ascii="Times New Roman" w:hAnsi="Times New Roman" w:cs="Times New Roman"/>
          <w:sz w:val="24"/>
          <w:szCs w:val="24"/>
        </w:rPr>
        <w:t>, K., &amp; Tavares, K. C. (2024). Instagram travel influencers coping with COVID-19 travel disruption. </w:t>
      </w:r>
      <w:r w:rsidRPr="00DB6CB3">
        <w:rPr>
          <w:rFonts w:ascii="Times New Roman" w:hAnsi="Times New Roman" w:cs="Times New Roman"/>
          <w:i/>
          <w:iCs/>
          <w:sz w:val="24"/>
          <w:szCs w:val="24"/>
        </w:rPr>
        <w:t>Information Technology &amp; Tourism</w:t>
      </w:r>
      <w:r w:rsidRPr="00DB6CB3">
        <w:rPr>
          <w:rFonts w:ascii="Times New Roman" w:hAnsi="Times New Roman" w:cs="Times New Roman"/>
          <w:sz w:val="24"/>
          <w:szCs w:val="24"/>
        </w:rPr>
        <w:t>, </w:t>
      </w:r>
      <w:r w:rsidRPr="00DB6CB3">
        <w:rPr>
          <w:rFonts w:ascii="Times New Roman" w:hAnsi="Times New Roman" w:cs="Times New Roman"/>
          <w:i/>
          <w:iCs/>
          <w:sz w:val="24"/>
          <w:szCs w:val="24"/>
        </w:rPr>
        <w:t>26</w:t>
      </w:r>
      <w:r w:rsidRPr="00DB6CB3">
        <w:rPr>
          <w:rFonts w:ascii="Times New Roman" w:hAnsi="Times New Roman" w:cs="Times New Roman"/>
          <w:sz w:val="24"/>
          <w:szCs w:val="24"/>
        </w:rPr>
        <w:t>(1), 119-146.</w:t>
      </w:r>
    </w:p>
    <w:p w14:paraId="0B1FA4EA"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 xml:space="preserve">Lal, B., </w:t>
      </w:r>
      <w:proofErr w:type="spellStart"/>
      <w:r w:rsidRPr="00DB6CB3">
        <w:rPr>
          <w:rFonts w:ascii="Times New Roman" w:hAnsi="Times New Roman" w:cs="Times New Roman"/>
          <w:sz w:val="24"/>
          <w:szCs w:val="24"/>
        </w:rPr>
        <w:t>Ismagilova</w:t>
      </w:r>
      <w:proofErr w:type="spellEnd"/>
      <w:r w:rsidRPr="00DB6CB3">
        <w:rPr>
          <w:rFonts w:ascii="Times New Roman" w:hAnsi="Times New Roman" w:cs="Times New Roman"/>
          <w:sz w:val="24"/>
          <w:szCs w:val="24"/>
        </w:rPr>
        <w:t xml:space="preserve">, E., Dwivedi, Y. K., &amp; </w:t>
      </w:r>
      <w:proofErr w:type="spellStart"/>
      <w:r w:rsidRPr="00DB6CB3">
        <w:rPr>
          <w:rFonts w:ascii="Times New Roman" w:hAnsi="Times New Roman" w:cs="Times New Roman"/>
          <w:sz w:val="24"/>
          <w:szCs w:val="24"/>
        </w:rPr>
        <w:t>Kwayu</w:t>
      </w:r>
      <w:proofErr w:type="spellEnd"/>
      <w:r w:rsidRPr="00DB6CB3">
        <w:rPr>
          <w:rFonts w:ascii="Times New Roman" w:hAnsi="Times New Roman" w:cs="Times New Roman"/>
          <w:sz w:val="24"/>
          <w:szCs w:val="24"/>
        </w:rPr>
        <w:t xml:space="preserve">, S. (2020). Return on investment in social media marketing: Literature review and suggestions for future research. In </w:t>
      </w:r>
      <w:r w:rsidRPr="00DB6CB3">
        <w:rPr>
          <w:rFonts w:ascii="Times New Roman" w:hAnsi="Times New Roman" w:cs="Times New Roman"/>
          <w:i/>
          <w:iCs/>
          <w:sz w:val="24"/>
          <w:szCs w:val="24"/>
        </w:rPr>
        <w:t>Digital and social media marketing: Emerging applications and theoretical development</w:t>
      </w:r>
      <w:r w:rsidRPr="00DB6CB3">
        <w:rPr>
          <w:rFonts w:ascii="Times New Roman" w:hAnsi="Times New Roman" w:cs="Times New Roman"/>
          <w:sz w:val="24"/>
          <w:szCs w:val="24"/>
        </w:rPr>
        <w:t xml:space="preserve"> (pp. 3-17).</w:t>
      </w:r>
    </w:p>
    <w:p w14:paraId="58066EF6"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Lee, A., &amp; Fiore, A. M. (2024). Factors affecting social media usage by market mavens for fashion-related information provision. </w:t>
      </w:r>
      <w:r w:rsidRPr="00DB6CB3">
        <w:rPr>
          <w:rFonts w:ascii="Times New Roman" w:hAnsi="Times New Roman" w:cs="Times New Roman"/>
          <w:i/>
          <w:iCs/>
          <w:sz w:val="24"/>
          <w:szCs w:val="24"/>
        </w:rPr>
        <w:t>Journal of Fashion Marketing and Management: An International Journal</w:t>
      </w:r>
      <w:r w:rsidRPr="00DB6CB3">
        <w:rPr>
          <w:rFonts w:ascii="Times New Roman" w:hAnsi="Times New Roman" w:cs="Times New Roman"/>
          <w:sz w:val="24"/>
          <w:szCs w:val="24"/>
        </w:rPr>
        <w:t>, </w:t>
      </w:r>
      <w:r w:rsidRPr="00DB6CB3">
        <w:rPr>
          <w:rFonts w:ascii="Times New Roman" w:hAnsi="Times New Roman" w:cs="Times New Roman"/>
          <w:i/>
          <w:iCs/>
          <w:sz w:val="24"/>
          <w:szCs w:val="24"/>
        </w:rPr>
        <w:t>28</w:t>
      </w:r>
      <w:r w:rsidRPr="00DB6CB3">
        <w:rPr>
          <w:rFonts w:ascii="Times New Roman" w:hAnsi="Times New Roman" w:cs="Times New Roman"/>
          <w:sz w:val="24"/>
          <w:szCs w:val="24"/>
        </w:rPr>
        <w:t>(2), 254-272.</w:t>
      </w:r>
    </w:p>
    <w:p w14:paraId="09DBB7ED"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lastRenderedPageBreak/>
        <w:t xml:space="preserve">Lee, Y., </w:t>
      </w:r>
      <w:proofErr w:type="spellStart"/>
      <w:r w:rsidRPr="00DB6CB3">
        <w:rPr>
          <w:rFonts w:ascii="Times New Roman" w:hAnsi="Times New Roman" w:cs="Times New Roman"/>
          <w:sz w:val="24"/>
          <w:szCs w:val="24"/>
        </w:rPr>
        <w:t>Kozar</w:t>
      </w:r>
      <w:proofErr w:type="spellEnd"/>
      <w:r w:rsidRPr="00DB6CB3">
        <w:rPr>
          <w:rFonts w:ascii="Times New Roman" w:hAnsi="Times New Roman" w:cs="Times New Roman"/>
          <w:sz w:val="24"/>
          <w:szCs w:val="24"/>
        </w:rPr>
        <w:t>, K. A., &amp; Larsen, K. R. (2003). The technology acceptance model: Past, present, and future. </w:t>
      </w:r>
      <w:r w:rsidRPr="00DB6CB3">
        <w:rPr>
          <w:rFonts w:ascii="Times New Roman" w:hAnsi="Times New Roman" w:cs="Times New Roman"/>
          <w:i/>
          <w:iCs/>
          <w:sz w:val="24"/>
          <w:szCs w:val="24"/>
        </w:rPr>
        <w:t>Communications of the Association for information systems</w:t>
      </w:r>
      <w:r w:rsidRPr="00DB6CB3">
        <w:rPr>
          <w:rFonts w:ascii="Times New Roman" w:hAnsi="Times New Roman" w:cs="Times New Roman"/>
          <w:sz w:val="24"/>
          <w:szCs w:val="24"/>
        </w:rPr>
        <w:t>, </w:t>
      </w:r>
      <w:r w:rsidRPr="00DB6CB3">
        <w:rPr>
          <w:rFonts w:ascii="Times New Roman" w:hAnsi="Times New Roman" w:cs="Times New Roman"/>
          <w:i/>
          <w:iCs/>
          <w:sz w:val="24"/>
          <w:szCs w:val="24"/>
        </w:rPr>
        <w:t>12</w:t>
      </w:r>
      <w:r w:rsidRPr="00DB6CB3">
        <w:rPr>
          <w:rFonts w:ascii="Times New Roman" w:hAnsi="Times New Roman" w:cs="Times New Roman"/>
          <w:sz w:val="24"/>
          <w:szCs w:val="24"/>
        </w:rPr>
        <w:t>(1), 50.</w:t>
      </w:r>
    </w:p>
    <w:p w14:paraId="4D2BA96F"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 xml:space="preserve">Leung, X. Y., &amp; </w:t>
      </w:r>
      <w:proofErr w:type="spellStart"/>
      <w:r w:rsidRPr="00DB6CB3">
        <w:rPr>
          <w:rFonts w:ascii="Times New Roman" w:hAnsi="Times New Roman" w:cs="Times New Roman"/>
          <w:sz w:val="24"/>
          <w:szCs w:val="24"/>
        </w:rPr>
        <w:t>Tanford</w:t>
      </w:r>
      <w:proofErr w:type="spellEnd"/>
      <w:r w:rsidRPr="00DB6CB3">
        <w:rPr>
          <w:rFonts w:ascii="Times New Roman" w:hAnsi="Times New Roman" w:cs="Times New Roman"/>
          <w:sz w:val="24"/>
          <w:szCs w:val="24"/>
        </w:rPr>
        <w:t>, S. (2016). What drives Facebook fans to “like” hotel pages: A comparison of three competing models. </w:t>
      </w:r>
      <w:r w:rsidRPr="00DB6CB3">
        <w:rPr>
          <w:rFonts w:ascii="Times New Roman" w:hAnsi="Times New Roman" w:cs="Times New Roman"/>
          <w:i/>
          <w:iCs/>
          <w:sz w:val="24"/>
          <w:szCs w:val="24"/>
        </w:rPr>
        <w:t>Journal of Hospitality Marketing &amp; Management</w:t>
      </w:r>
      <w:r w:rsidRPr="00DB6CB3">
        <w:rPr>
          <w:rFonts w:ascii="Times New Roman" w:hAnsi="Times New Roman" w:cs="Times New Roman"/>
          <w:sz w:val="24"/>
          <w:szCs w:val="24"/>
        </w:rPr>
        <w:t>, </w:t>
      </w:r>
      <w:r w:rsidRPr="00DB6CB3">
        <w:rPr>
          <w:rFonts w:ascii="Times New Roman" w:hAnsi="Times New Roman" w:cs="Times New Roman"/>
          <w:i/>
          <w:iCs/>
          <w:sz w:val="24"/>
          <w:szCs w:val="24"/>
        </w:rPr>
        <w:t>25</w:t>
      </w:r>
      <w:r w:rsidRPr="00DB6CB3">
        <w:rPr>
          <w:rFonts w:ascii="Times New Roman" w:hAnsi="Times New Roman" w:cs="Times New Roman"/>
          <w:sz w:val="24"/>
          <w:szCs w:val="24"/>
        </w:rPr>
        <w:t>(3), 314-345.</w:t>
      </w:r>
    </w:p>
    <w:p w14:paraId="1F0FD2DB"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Liao, Y. K., Dao, T. C., &amp; Pham, T. T. (2023). The antecedents and consequences of the customer's attitude toward social media adoption: a meta-analytic approach. </w:t>
      </w:r>
      <w:r w:rsidRPr="00DB6CB3">
        <w:rPr>
          <w:rFonts w:ascii="Times New Roman" w:hAnsi="Times New Roman" w:cs="Times New Roman"/>
          <w:i/>
          <w:iCs/>
          <w:sz w:val="24"/>
          <w:szCs w:val="24"/>
        </w:rPr>
        <w:t>International Journal of Services and Standards</w:t>
      </w:r>
      <w:r w:rsidRPr="00DB6CB3">
        <w:rPr>
          <w:rFonts w:ascii="Times New Roman" w:hAnsi="Times New Roman" w:cs="Times New Roman"/>
          <w:sz w:val="24"/>
          <w:szCs w:val="24"/>
        </w:rPr>
        <w:t>, </w:t>
      </w:r>
      <w:r w:rsidRPr="00DB6CB3">
        <w:rPr>
          <w:rFonts w:ascii="Times New Roman" w:hAnsi="Times New Roman" w:cs="Times New Roman"/>
          <w:i/>
          <w:iCs/>
          <w:sz w:val="24"/>
          <w:szCs w:val="24"/>
        </w:rPr>
        <w:t>13</w:t>
      </w:r>
      <w:r w:rsidRPr="00DB6CB3">
        <w:rPr>
          <w:rFonts w:ascii="Times New Roman" w:hAnsi="Times New Roman" w:cs="Times New Roman"/>
          <w:sz w:val="24"/>
          <w:szCs w:val="24"/>
        </w:rPr>
        <w:t>(3-4), 160-194.</w:t>
      </w:r>
    </w:p>
    <w:p w14:paraId="3D18D2A2"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proofErr w:type="spellStart"/>
      <w:r w:rsidRPr="00DB6CB3">
        <w:rPr>
          <w:rFonts w:ascii="Times New Roman" w:hAnsi="Times New Roman" w:cs="Times New Roman"/>
          <w:sz w:val="24"/>
          <w:szCs w:val="24"/>
        </w:rPr>
        <w:t>Marthinus</w:t>
      </w:r>
      <w:proofErr w:type="spellEnd"/>
      <w:r w:rsidRPr="00DB6CB3">
        <w:rPr>
          <w:rFonts w:ascii="Times New Roman" w:hAnsi="Times New Roman" w:cs="Times New Roman"/>
          <w:sz w:val="24"/>
          <w:szCs w:val="24"/>
        </w:rPr>
        <w:t xml:space="preserve">, J., </w:t>
      </w:r>
      <w:proofErr w:type="spellStart"/>
      <w:r w:rsidRPr="00DB6CB3">
        <w:rPr>
          <w:rFonts w:ascii="Times New Roman" w:hAnsi="Times New Roman" w:cs="Times New Roman"/>
          <w:sz w:val="24"/>
          <w:szCs w:val="24"/>
        </w:rPr>
        <w:t>Duffett</w:t>
      </w:r>
      <w:proofErr w:type="spellEnd"/>
      <w:r w:rsidRPr="00DB6CB3">
        <w:rPr>
          <w:rFonts w:ascii="Times New Roman" w:hAnsi="Times New Roman" w:cs="Times New Roman"/>
          <w:sz w:val="24"/>
          <w:szCs w:val="24"/>
        </w:rPr>
        <w:t>, R. G., &amp; Knott, B. (2024). Social media adoption as a marketing communication tool by non-professional sports clubs: a multiple case study approach. </w:t>
      </w:r>
      <w:r w:rsidRPr="00DB6CB3">
        <w:rPr>
          <w:rFonts w:ascii="Times New Roman" w:hAnsi="Times New Roman" w:cs="Times New Roman"/>
          <w:i/>
          <w:iCs/>
          <w:sz w:val="24"/>
          <w:szCs w:val="24"/>
        </w:rPr>
        <w:t>International Journal of Sports Marketing and Sponsorship</w:t>
      </w:r>
      <w:r w:rsidRPr="00DB6CB3">
        <w:rPr>
          <w:rFonts w:ascii="Times New Roman" w:hAnsi="Times New Roman" w:cs="Times New Roman"/>
          <w:sz w:val="24"/>
          <w:szCs w:val="24"/>
        </w:rPr>
        <w:t>.</w:t>
      </w:r>
    </w:p>
    <w:p w14:paraId="7C5557BB"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proofErr w:type="spellStart"/>
      <w:r w:rsidRPr="00DB6CB3">
        <w:rPr>
          <w:rFonts w:ascii="Times New Roman" w:hAnsi="Times New Roman" w:cs="Times New Roman"/>
          <w:sz w:val="24"/>
          <w:szCs w:val="24"/>
        </w:rPr>
        <w:t>Migkos</w:t>
      </w:r>
      <w:proofErr w:type="spellEnd"/>
      <w:r w:rsidRPr="00DB6CB3">
        <w:rPr>
          <w:rFonts w:ascii="Times New Roman" w:hAnsi="Times New Roman" w:cs="Times New Roman"/>
          <w:sz w:val="24"/>
          <w:szCs w:val="24"/>
        </w:rPr>
        <w:t xml:space="preserve">, S., </w:t>
      </w:r>
      <w:proofErr w:type="spellStart"/>
      <w:r w:rsidRPr="00DB6CB3">
        <w:rPr>
          <w:rFonts w:ascii="Times New Roman" w:hAnsi="Times New Roman" w:cs="Times New Roman"/>
          <w:sz w:val="24"/>
          <w:szCs w:val="24"/>
        </w:rPr>
        <w:t>Katarachia</w:t>
      </w:r>
      <w:proofErr w:type="spellEnd"/>
      <w:r w:rsidRPr="00DB6CB3">
        <w:rPr>
          <w:rFonts w:ascii="Times New Roman" w:hAnsi="Times New Roman" w:cs="Times New Roman"/>
          <w:sz w:val="24"/>
          <w:szCs w:val="24"/>
        </w:rPr>
        <w:t xml:space="preserve">, A., Antoniadis, I., &amp; </w:t>
      </w:r>
      <w:proofErr w:type="spellStart"/>
      <w:r w:rsidRPr="00DB6CB3">
        <w:rPr>
          <w:rFonts w:ascii="Times New Roman" w:hAnsi="Times New Roman" w:cs="Times New Roman"/>
          <w:sz w:val="24"/>
          <w:szCs w:val="24"/>
        </w:rPr>
        <w:t>Saprikis</w:t>
      </w:r>
      <w:proofErr w:type="spellEnd"/>
      <w:r w:rsidRPr="00DB6CB3">
        <w:rPr>
          <w:rFonts w:ascii="Times New Roman" w:hAnsi="Times New Roman" w:cs="Times New Roman"/>
          <w:sz w:val="24"/>
          <w:szCs w:val="24"/>
        </w:rPr>
        <w:t>, V. (2023, September). The Influence of Social Media Marketing on Consumer Behavior: Evidence from the Greek Market. In </w:t>
      </w:r>
      <w:proofErr w:type="gramStart"/>
      <w:r w:rsidRPr="00DB6CB3">
        <w:rPr>
          <w:rFonts w:ascii="Times New Roman" w:hAnsi="Times New Roman" w:cs="Times New Roman"/>
          <w:i/>
          <w:iCs/>
          <w:sz w:val="24"/>
          <w:szCs w:val="24"/>
        </w:rPr>
        <w:t>The</w:t>
      </w:r>
      <w:proofErr w:type="gramEnd"/>
      <w:r w:rsidRPr="00DB6CB3">
        <w:rPr>
          <w:rFonts w:ascii="Times New Roman" w:hAnsi="Times New Roman" w:cs="Times New Roman"/>
          <w:i/>
          <w:iCs/>
          <w:sz w:val="24"/>
          <w:szCs w:val="24"/>
        </w:rPr>
        <w:t xml:space="preserve"> International Conference on Strategic Innovative Marketing and Tourism</w:t>
      </w:r>
      <w:r w:rsidRPr="00DB6CB3">
        <w:rPr>
          <w:rFonts w:ascii="Times New Roman" w:hAnsi="Times New Roman" w:cs="Times New Roman"/>
          <w:sz w:val="24"/>
          <w:szCs w:val="24"/>
        </w:rPr>
        <w:t> (pp. 449-457). Cham: Springer Nature Switzerland.</w:t>
      </w:r>
    </w:p>
    <w:p w14:paraId="71139AB0"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Mohamad, N. O. R. A. I. H. A. N. (2022). Understanding the mediating effects of technology factor on social media acceptance among budget accommodations. </w:t>
      </w:r>
      <w:proofErr w:type="spellStart"/>
      <w:r w:rsidRPr="00DB6CB3">
        <w:rPr>
          <w:rFonts w:ascii="Times New Roman" w:hAnsi="Times New Roman" w:cs="Times New Roman"/>
          <w:i/>
          <w:iCs/>
          <w:sz w:val="24"/>
          <w:szCs w:val="24"/>
        </w:rPr>
        <w:t>Jurnal</w:t>
      </w:r>
      <w:proofErr w:type="spellEnd"/>
      <w:r w:rsidRPr="00DB6CB3">
        <w:rPr>
          <w:rFonts w:ascii="Times New Roman" w:hAnsi="Times New Roman" w:cs="Times New Roman"/>
          <w:i/>
          <w:iCs/>
          <w:sz w:val="24"/>
          <w:szCs w:val="24"/>
        </w:rPr>
        <w:t xml:space="preserve"> </w:t>
      </w:r>
      <w:proofErr w:type="spellStart"/>
      <w:r w:rsidRPr="00DB6CB3">
        <w:rPr>
          <w:rFonts w:ascii="Times New Roman" w:hAnsi="Times New Roman" w:cs="Times New Roman"/>
          <w:i/>
          <w:iCs/>
          <w:sz w:val="24"/>
          <w:szCs w:val="24"/>
        </w:rPr>
        <w:t>Komunikasi</w:t>
      </w:r>
      <w:proofErr w:type="spellEnd"/>
      <w:r w:rsidRPr="00DB6CB3">
        <w:rPr>
          <w:rFonts w:ascii="Times New Roman" w:hAnsi="Times New Roman" w:cs="Times New Roman"/>
          <w:i/>
          <w:iCs/>
          <w:sz w:val="24"/>
          <w:szCs w:val="24"/>
        </w:rPr>
        <w:t>: Malaysian Journal of Communication</w:t>
      </w:r>
      <w:r w:rsidRPr="00DB6CB3">
        <w:rPr>
          <w:rFonts w:ascii="Times New Roman" w:hAnsi="Times New Roman" w:cs="Times New Roman"/>
          <w:sz w:val="24"/>
          <w:szCs w:val="24"/>
        </w:rPr>
        <w:t>, </w:t>
      </w:r>
      <w:r w:rsidRPr="00DB6CB3">
        <w:rPr>
          <w:rFonts w:ascii="Times New Roman" w:hAnsi="Times New Roman" w:cs="Times New Roman"/>
          <w:i/>
          <w:iCs/>
          <w:sz w:val="24"/>
          <w:szCs w:val="24"/>
        </w:rPr>
        <w:t>38</w:t>
      </w:r>
      <w:r w:rsidRPr="00DB6CB3">
        <w:rPr>
          <w:rFonts w:ascii="Times New Roman" w:hAnsi="Times New Roman" w:cs="Times New Roman"/>
          <w:sz w:val="24"/>
          <w:szCs w:val="24"/>
        </w:rPr>
        <w:t>(1), 221-239.</w:t>
      </w:r>
    </w:p>
    <w:p w14:paraId="18225896"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proofErr w:type="spellStart"/>
      <w:r w:rsidRPr="00DB6CB3">
        <w:rPr>
          <w:rFonts w:ascii="Times New Roman" w:hAnsi="Times New Roman" w:cs="Times New Roman"/>
          <w:sz w:val="24"/>
          <w:szCs w:val="24"/>
        </w:rPr>
        <w:t>Muflih</w:t>
      </w:r>
      <w:proofErr w:type="spellEnd"/>
      <w:r w:rsidRPr="00DB6CB3">
        <w:rPr>
          <w:rFonts w:ascii="Times New Roman" w:hAnsi="Times New Roman" w:cs="Times New Roman"/>
          <w:sz w:val="24"/>
          <w:szCs w:val="24"/>
        </w:rPr>
        <w:t xml:space="preserve">, M., &amp; </w:t>
      </w:r>
      <w:proofErr w:type="spellStart"/>
      <w:r w:rsidRPr="00DB6CB3">
        <w:rPr>
          <w:rFonts w:ascii="Times New Roman" w:hAnsi="Times New Roman" w:cs="Times New Roman"/>
          <w:sz w:val="24"/>
          <w:szCs w:val="24"/>
        </w:rPr>
        <w:t>Ratna</w:t>
      </w:r>
      <w:proofErr w:type="spellEnd"/>
      <w:r w:rsidRPr="00DB6CB3">
        <w:rPr>
          <w:rFonts w:ascii="Times New Roman" w:hAnsi="Times New Roman" w:cs="Times New Roman"/>
          <w:sz w:val="24"/>
          <w:szCs w:val="24"/>
        </w:rPr>
        <w:t>, S. (2022). BUSINESS DEVELOPMENT AND OPTIMIZATION OF SMES'GROWTH THROUGH DIGITAL MARKETING. </w:t>
      </w:r>
      <w:r w:rsidRPr="00DB6CB3">
        <w:rPr>
          <w:rFonts w:ascii="Times New Roman" w:hAnsi="Times New Roman" w:cs="Times New Roman"/>
          <w:i/>
          <w:iCs/>
          <w:sz w:val="24"/>
          <w:szCs w:val="24"/>
        </w:rPr>
        <w:t>International Journal of eBusiness and eGovernment Studies</w:t>
      </w:r>
      <w:r w:rsidRPr="00DB6CB3">
        <w:rPr>
          <w:rFonts w:ascii="Times New Roman" w:hAnsi="Times New Roman" w:cs="Times New Roman"/>
          <w:sz w:val="24"/>
          <w:szCs w:val="24"/>
        </w:rPr>
        <w:t>, </w:t>
      </w:r>
      <w:r w:rsidRPr="00DB6CB3">
        <w:rPr>
          <w:rFonts w:ascii="Times New Roman" w:hAnsi="Times New Roman" w:cs="Times New Roman"/>
          <w:i/>
          <w:iCs/>
          <w:sz w:val="24"/>
          <w:szCs w:val="24"/>
        </w:rPr>
        <w:t>14</w:t>
      </w:r>
      <w:r w:rsidRPr="00DB6CB3">
        <w:rPr>
          <w:rFonts w:ascii="Times New Roman" w:hAnsi="Times New Roman" w:cs="Times New Roman"/>
          <w:sz w:val="24"/>
          <w:szCs w:val="24"/>
        </w:rPr>
        <w:t>(2), 307-328.</w:t>
      </w:r>
    </w:p>
    <w:p w14:paraId="78AD35B3"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 xml:space="preserve">Muhammad, A. M., Basha, M. B., &amp; </w:t>
      </w:r>
      <w:proofErr w:type="spellStart"/>
      <w:r w:rsidRPr="00DB6CB3">
        <w:rPr>
          <w:rFonts w:ascii="Times New Roman" w:hAnsi="Times New Roman" w:cs="Times New Roman"/>
          <w:sz w:val="24"/>
          <w:szCs w:val="24"/>
        </w:rPr>
        <w:t>AlHafidh</w:t>
      </w:r>
      <w:proofErr w:type="spellEnd"/>
      <w:r w:rsidRPr="00DB6CB3">
        <w:rPr>
          <w:rFonts w:ascii="Times New Roman" w:hAnsi="Times New Roman" w:cs="Times New Roman"/>
          <w:sz w:val="24"/>
          <w:szCs w:val="24"/>
        </w:rPr>
        <w:t>, G. (2024). Use of emerging social media platforms in reshaping the UAE Islamic banks’ promotional strategies. </w:t>
      </w:r>
      <w:r w:rsidRPr="00DB6CB3">
        <w:rPr>
          <w:rFonts w:ascii="Times New Roman" w:hAnsi="Times New Roman" w:cs="Times New Roman"/>
          <w:i/>
          <w:iCs/>
          <w:sz w:val="24"/>
          <w:szCs w:val="24"/>
        </w:rPr>
        <w:t>Journal of Islamic Marketing</w:t>
      </w:r>
      <w:r w:rsidRPr="00DB6CB3">
        <w:rPr>
          <w:rFonts w:ascii="Times New Roman" w:hAnsi="Times New Roman" w:cs="Times New Roman"/>
          <w:sz w:val="24"/>
          <w:szCs w:val="24"/>
        </w:rPr>
        <w:t>, </w:t>
      </w:r>
      <w:r w:rsidRPr="00DB6CB3">
        <w:rPr>
          <w:rFonts w:ascii="Times New Roman" w:hAnsi="Times New Roman" w:cs="Times New Roman"/>
          <w:i/>
          <w:iCs/>
          <w:sz w:val="24"/>
          <w:szCs w:val="24"/>
        </w:rPr>
        <w:t>15</w:t>
      </w:r>
      <w:r w:rsidRPr="00DB6CB3">
        <w:rPr>
          <w:rFonts w:ascii="Times New Roman" w:hAnsi="Times New Roman" w:cs="Times New Roman"/>
          <w:sz w:val="24"/>
          <w:szCs w:val="24"/>
        </w:rPr>
        <w:t>(2), 338-360.</w:t>
      </w:r>
    </w:p>
    <w:p w14:paraId="27F2119C"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proofErr w:type="spellStart"/>
      <w:r w:rsidRPr="00DB6CB3">
        <w:rPr>
          <w:rFonts w:ascii="Times New Roman" w:hAnsi="Times New Roman" w:cs="Times New Roman"/>
          <w:sz w:val="24"/>
          <w:szCs w:val="24"/>
        </w:rPr>
        <w:t>Palaniswamy</w:t>
      </w:r>
      <w:proofErr w:type="spellEnd"/>
      <w:r w:rsidRPr="00DB6CB3">
        <w:rPr>
          <w:rFonts w:ascii="Times New Roman" w:hAnsi="Times New Roman" w:cs="Times New Roman"/>
          <w:sz w:val="24"/>
          <w:szCs w:val="24"/>
        </w:rPr>
        <w:t>, V., &amp; Raj, K. (2022). Social media marketing adoption by agriculturists: A TAM based study. </w:t>
      </w:r>
      <w:r w:rsidRPr="00DB6CB3">
        <w:rPr>
          <w:rFonts w:ascii="Times New Roman" w:hAnsi="Times New Roman" w:cs="Times New Roman"/>
          <w:i/>
          <w:iCs/>
          <w:sz w:val="24"/>
          <w:szCs w:val="24"/>
        </w:rPr>
        <w:t>International Journal of Professional Business Review</w:t>
      </w:r>
      <w:r w:rsidRPr="00DB6CB3">
        <w:rPr>
          <w:rFonts w:ascii="Times New Roman" w:hAnsi="Times New Roman" w:cs="Times New Roman"/>
          <w:sz w:val="24"/>
          <w:szCs w:val="24"/>
        </w:rPr>
        <w:t>, </w:t>
      </w:r>
      <w:r w:rsidRPr="00DB6CB3">
        <w:rPr>
          <w:rFonts w:ascii="Times New Roman" w:hAnsi="Times New Roman" w:cs="Times New Roman"/>
          <w:i/>
          <w:iCs/>
          <w:sz w:val="24"/>
          <w:szCs w:val="24"/>
        </w:rPr>
        <w:t>7</w:t>
      </w:r>
      <w:r w:rsidRPr="00DB6CB3">
        <w:rPr>
          <w:rFonts w:ascii="Times New Roman" w:hAnsi="Times New Roman" w:cs="Times New Roman"/>
          <w:sz w:val="24"/>
          <w:szCs w:val="24"/>
        </w:rPr>
        <w:t>(3), e0537-e0537.</w:t>
      </w:r>
    </w:p>
    <w:p w14:paraId="0C9A51A3"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proofErr w:type="spellStart"/>
      <w:r w:rsidRPr="00DB6CB3">
        <w:rPr>
          <w:rFonts w:ascii="Times New Roman" w:hAnsi="Times New Roman" w:cs="Times New Roman"/>
          <w:sz w:val="24"/>
          <w:szCs w:val="24"/>
        </w:rPr>
        <w:t>Ramayah</w:t>
      </w:r>
      <w:proofErr w:type="spellEnd"/>
      <w:r w:rsidRPr="00DB6CB3">
        <w:rPr>
          <w:rFonts w:ascii="Times New Roman" w:hAnsi="Times New Roman" w:cs="Times New Roman"/>
          <w:sz w:val="24"/>
          <w:szCs w:val="24"/>
        </w:rPr>
        <w:t xml:space="preserve">, T., </w:t>
      </w:r>
      <w:proofErr w:type="spellStart"/>
      <w:r w:rsidRPr="00DB6CB3">
        <w:rPr>
          <w:rFonts w:ascii="Times New Roman" w:hAnsi="Times New Roman" w:cs="Times New Roman"/>
          <w:sz w:val="24"/>
          <w:szCs w:val="24"/>
        </w:rPr>
        <w:t>Yeap</w:t>
      </w:r>
      <w:proofErr w:type="spellEnd"/>
      <w:r w:rsidRPr="00DB6CB3">
        <w:rPr>
          <w:rFonts w:ascii="Times New Roman" w:hAnsi="Times New Roman" w:cs="Times New Roman"/>
          <w:sz w:val="24"/>
          <w:szCs w:val="24"/>
        </w:rPr>
        <w:t xml:space="preserve">, J. A., Ahmad, N. H., Halim, H. A., &amp; Rahman, S. A. (2017). Testing a confirmatory model of Facebook usage in </w:t>
      </w:r>
      <w:proofErr w:type="spellStart"/>
      <w:r w:rsidRPr="00DB6CB3">
        <w:rPr>
          <w:rFonts w:ascii="Times New Roman" w:hAnsi="Times New Roman" w:cs="Times New Roman"/>
          <w:sz w:val="24"/>
          <w:szCs w:val="24"/>
        </w:rPr>
        <w:t>SmartPLS</w:t>
      </w:r>
      <w:proofErr w:type="spellEnd"/>
      <w:r w:rsidRPr="00DB6CB3">
        <w:rPr>
          <w:rFonts w:ascii="Times New Roman" w:hAnsi="Times New Roman" w:cs="Times New Roman"/>
          <w:sz w:val="24"/>
          <w:szCs w:val="24"/>
        </w:rPr>
        <w:t xml:space="preserve"> using consistent PLS. </w:t>
      </w:r>
      <w:r w:rsidRPr="00DB6CB3">
        <w:rPr>
          <w:rFonts w:ascii="Times New Roman" w:hAnsi="Times New Roman" w:cs="Times New Roman"/>
          <w:i/>
          <w:iCs/>
          <w:sz w:val="24"/>
          <w:szCs w:val="24"/>
        </w:rPr>
        <w:t>International Journal of Business and Innovation</w:t>
      </w:r>
      <w:r w:rsidRPr="00DB6CB3">
        <w:rPr>
          <w:rFonts w:ascii="Times New Roman" w:hAnsi="Times New Roman" w:cs="Times New Roman"/>
          <w:sz w:val="24"/>
          <w:szCs w:val="24"/>
        </w:rPr>
        <w:t>, </w:t>
      </w:r>
      <w:r w:rsidRPr="00DB6CB3">
        <w:rPr>
          <w:rFonts w:ascii="Times New Roman" w:hAnsi="Times New Roman" w:cs="Times New Roman"/>
          <w:i/>
          <w:iCs/>
          <w:sz w:val="24"/>
          <w:szCs w:val="24"/>
        </w:rPr>
        <w:t>3</w:t>
      </w:r>
      <w:r w:rsidRPr="00DB6CB3">
        <w:rPr>
          <w:rFonts w:ascii="Times New Roman" w:hAnsi="Times New Roman" w:cs="Times New Roman"/>
          <w:sz w:val="24"/>
          <w:szCs w:val="24"/>
        </w:rPr>
        <w:t>(2), 1-14.</w:t>
      </w:r>
    </w:p>
    <w:p w14:paraId="173A8407"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Rana, M., &amp; Arora, N. (2022). Decoding the social media advertising influence on consumer attitude and intention. </w:t>
      </w:r>
      <w:r w:rsidRPr="00DB6CB3">
        <w:rPr>
          <w:rFonts w:ascii="Times New Roman" w:hAnsi="Times New Roman" w:cs="Times New Roman"/>
          <w:i/>
          <w:iCs/>
          <w:sz w:val="24"/>
          <w:szCs w:val="24"/>
        </w:rPr>
        <w:t>Vision</w:t>
      </w:r>
      <w:r w:rsidRPr="00DB6CB3">
        <w:rPr>
          <w:rFonts w:ascii="Times New Roman" w:hAnsi="Times New Roman" w:cs="Times New Roman"/>
          <w:sz w:val="24"/>
          <w:szCs w:val="24"/>
        </w:rPr>
        <w:t>, 09722629221099588.</w:t>
      </w:r>
    </w:p>
    <w:p w14:paraId="3AE7C1A8" w14:textId="77777777" w:rsidR="00DB6CB3" w:rsidRPr="00DB6CB3" w:rsidRDefault="00DB6CB3" w:rsidP="00C009B6">
      <w:pPr>
        <w:pStyle w:val="ListParagraph"/>
        <w:numPr>
          <w:ilvl w:val="0"/>
          <w:numId w:val="3"/>
        </w:numPr>
        <w:spacing w:after="120" w:line="240" w:lineRule="auto"/>
        <w:jc w:val="both"/>
        <w:rPr>
          <w:rStyle w:val="Hyperlink"/>
          <w:rFonts w:ascii="Times New Roman" w:hAnsi="Times New Roman" w:cs="Times New Roman"/>
          <w:color w:val="auto"/>
          <w:sz w:val="24"/>
          <w:szCs w:val="24"/>
          <w:u w:val="none"/>
        </w:rPr>
      </w:pPr>
      <w:proofErr w:type="spellStart"/>
      <w:r w:rsidRPr="00DB6CB3">
        <w:rPr>
          <w:rFonts w:ascii="Times New Roman" w:hAnsi="Times New Roman" w:cs="Times New Roman"/>
          <w:sz w:val="24"/>
          <w:szCs w:val="24"/>
        </w:rPr>
        <w:t>Reyneke</w:t>
      </w:r>
      <w:proofErr w:type="spellEnd"/>
      <w:r w:rsidRPr="00DB6CB3">
        <w:rPr>
          <w:rFonts w:ascii="Times New Roman" w:hAnsi="Times New Roman" w:cs="Times New Roman"/>
          <w:sz w:val="24"/>
          <w:szCs w:val="24"/>
        </w:rPr>
        <w:t xml:space="preserve">, M., Pitt, L., &amp; Berthon, P. R. (2011). Luxury wine brand visibility in social media: An exploratory study. </w:t>
      </w:r>
      <w:r w:rsidRPr="00DB6CB3">
        <w:rPr>
          <w:rFonts w:ascii="Times New Roman" w:hAnsi="Times New Roman" w:cs="Times New Roman"/>
          <w:i/>
          <w:iCs/>
          <w:sz w:val="24"/>
          <w:szCs w:val="24"/>
        </w:rPr>
        <w:t>International Journal of Wine Business Research, 23</w:t>
      </w:r>
      <w:r w:rsidRPr="00DB6CB3">
        <w:rPr>
          <w:rFonts w:ascii="Times New Roman" w:hAnsi="Times New Roman" w:cs="Times New Roman"/>
          <w:sz w:val="24"/>
          <w:szCs w:val="24"/>
        </w:rPr>
        <w:t xml:space="preserve">(1), 21–35. </w:t>
      </w:r>
      <w:hyperlink r:id="rId19" w:tgtFrame="_new" w:history="1">
        <w:r w:rsidRPr="00DB6CB3">
          <w:rPr>
            <w:rStyle w:val="Hyperlink"/>
            <w:rFonts w:ascii="Times New Roman" w:hAnsi="Times New Roman" w:cs="Times New Roman"/>
            <w:sz w:val="24"/>
            <w:szCs w:val="24"/>
          </w:rPr>
          <w:t>https://doi.org/10.1108/17511061111121380</w:t>
        </w:r>
      </w:hyperlink>
    </w:p>
    <w:p w14:paraId="67FD1DF3"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Salam, M. T., Imtiaz, H., &amp; Burhan, M. (2021). The perceptions of SME retailers towards the usage of social media marketing amid COVID-19 crisis. </w:t>
      </w:r>
      <w:r w:rsidRPr="00DB6CB3">
        <w:rPr>
          <w:rFonts w:ascii="Times New Roman" w:hAnsi="Times New Roman" w:cs="Times New Roman"/>
          <w:i/>
          <w:iCs/>
          <w:sz w:val="24"/>
          <w:szCs w:val="24"/>
        </w:rPr>
        <w:t>Journal of Entrepreneurship in Emerging Economies</w:t>
      </w:r>
      <w:r w:rsidRPr="00DB6CB3">
        <w:rPr>
          <w:rFonts w:ascii="Times New Roman" w:hAnsi="Times New Roman" w:cs="Times New Roman"/>
          <w:sz w:val="24"/>
          <w:szCs w:val="24"/>
        </w:rPr>
        <w:t>, </w:t>
      </w:r>
      <w:r w:rsidRPr="00DB6CB3">
        <w:rPr>
          <w:rFonts w:ascii="Times New Roman" w:hAnsi="Times New Roman" w:cs="Times New Roman"/>
          <w:i/>
          <w:iCs/>
          <w:sz w:val="24"/>
          <w:szCs w:val="24"/>
        </w:rPr>
        <w:t>13</w:t>
      </w:r>
      <w:r w:rsidRPr="00DB6CB3">
        <w:rPr>
          <w:rFonts w:ascii="Times New Roman" w:hAnsi="Times New Roman" w:cs="Times New Roman"/>
          <w:sz w:val="24"/>
          <w:szCs w:val="24"/>
        </w:rPr>
        <w:t>(4), 588-605.</w:t>
      </w:r>
    </w:p>
    <w:p w14:paraId="7472DDE6"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proofErr w:type="spellStart"/>
      <w:r w:rsidRPr="00DB6CB3">
        <w:rPr>
          <w:rFonts w:ascii="Times New Roman" w:hAnsi="Times New Roman" w:cs="Times New Roman"/>
          <w:sz w:val="24"/>
          <w:szCs w:val="24"/>
        </w:rPr>
        <w:t>Sedghi</w:t>
      </w:r>
      <w:proofErr w:type="spellEnd"/>
      <w:r w:rsidRPr="00DB6CB3">
        <w:rPr>
          <w:rFonts w:ascii="Times New Roman" w:hAnsi="Times New Roman" w:cs="Times New Roman"/>
          <w:sz w:val="24"/>
          <w:szCs w:val="24"/>
        </w:rPr>
        <w:t>, A. (2014, 4 February). Facebook: 10 years of social networking, in numbers. </w:t>
      </w:r>
      <w:r w:rsidRPr="00DB6CB3">
        <w:rPr>
          <w:rFonts w:ascii="Times New Roman" w:hAnsi="Times New Roman" w:cs="Times New Roman"/>
          <w:i/>
          <w:iCs/>
          <w:sz w:val="24"/>
          <w:szCs w:val="24"/>
        </w:rPr>
        <w:t>The Guardian</w:t>
      </w:r>
      <w:r w:rsidRPr="00DB6CB3">
        <w:rPr>
          <w:rFonts w:ascii="Times New Roman" w:hAnsi="Times New Roman" w:cs="Times New Roman"/>
          <w:sz w:val="24"/>
          <w:szCs w:val="24"/>
        </w:rPr>
        <w:t>. Retrieved 20 June 2016, from </w:t>
      </w:r>
      <w:hyperlink r:id="rId20" w:history="1">
        <w:r w:rsidRPr="00DB6CB3">
          <w:rPr>
            <w:rStyle w:val="Hyperlink"/>
            <w:rFonts w:ascii="Times New Roman" w:hAnsi="Times New Roman" w:cs="Times New Roman"/>
            <w:sz w:val="24"/>
            <w:szCs w:val="24"/>
          </w:rPr>
          <w:t>h</w:t>
        </w:r>
        <w:r w:rsidRPr="00DB6CB3">
          <w:rPr>
            <w:rStyle w:val="Hyperlink"/>
            <w:rFonts w:ascii="Times New Roman" w:hAnsi="Times New Roman" w:cs="Times New Roman"/>
            <w:sz w:val="24"/>
            <w:szCs w:val="24"/>
          </w:rPr>
          <w:softHyphen/>
          <w:t>t</w:t>
        </w:r>
        <w:r w:rsidRPr="00DB6CB3">
          <w:rPr>
            <w:rStyle w:val="Hyperlink"/>
            <w:rFonts w:ascii="Times New Roman" w:hAnsi="Times New Roman" w:cs="Times New Roman"/>
            <w:sz w:val="24"/>
            <w:szCs w:val="24"/>
          </w:rPr>
          <w:softHyphen/>
          <w:t>t</w:t>
        </w:r>
        <w:r w:rsidRPr="00DB6CB3">
          <w:rPr>
            <w:rStyle w:val="Hyperlink"/>
            <w:rFonts w:ascii="Times New Roman" w:hAnsi="Times New Roman" w:cs="Times New Roman"/>
            <w:sz w:val="24"/>
            <w:szCs w:val="24"/>
          </w:rPr>
          <w:softHyphen/>
          <w:t>p</w:t>
        </w:r>
        <w:r w:rsidRPr="00DB6CB3">
          <w:rPr>
            <w:rStyle w:val="Hyperlink"/>
            <w:rFonts w:ascii="Times New Roman" w:hAnsi="Times New Roman" w:cs="Times New Roman"/>
            <w:sz w:val="24"/>
            <w:szCs w:val="24"/>
          </w:rPr>
          <w:softHyphen/>
          <w:t>:/</w:t>
        </w:r>
        <w:r w:rsidRPr="00DB6CB3">
          <w:rPr>
            <w:rStyle w:val="Hyperlink"/>
            <w:rFonts w:ascii="Times New Roman" w:hAnsi="Times New Roman" w:cs="Times New Roman"/>
            <w:sz w:val="24"/>
            <w:szCs w:val="24"/>
          </w:rPr>
          <w:softHyphen/>
          <w:t>/</w:t>
        </w:r>
        <w:r w:rsidRPr="00DB6CB3">
          <w:rPr>
            <w:rStyle w:val="Hyperlink"/>
            <w:rFonts w:ascii="Times New Roman" w:hAnsi="Times New Roman" w:cs="Times New Roman"/>
            <w:sz w:val="24"/>
            <w:szCs w:val="24"/>
          </w:rPr>
          <w:softHyphen/>
          <w:t>w</w:t>
        </w:r>
        <w:r w:rsidRPr="00DB6CB3">
          <w:rPr>
            <w:rStyle w:val="Hyperlink"/>
            <w:rFonts w:ascii="Times New Roman" w:hAnsi="Times New Roman" w:cs="Times New Roman"/>
            <w:sz w:val="24"/>
            <w:szCs w:val="24"/>
          </w:rPr>
          <w:softHyphen/>
          <w:t>w</w:t>
        </w:r>
        <w:r w:rsidRPr="00DB6CB3">
          <w:rPr>
            <w:rStyle w:val="Hyperlink"/>
            <w:rFonts w:ascii="Times New Roman" w:hAnsi="Times New Roman" w:cs="Times New Roman"/>
            <w:sz w:val="24"/>
            <w:szCs w:val="24"/>
          </w:rPr>
          <w:softHyphen/>
          <w:t>w</w:t>
        </w:r>
        <w:r w:rsidRPr="00DB6CB3">
          <w:rPr>
            <w:rStyle w:val="Hyperlink"/>
            <w:rFonts w:ascii="Times New Roman" w:hAnsi="Times New Roman" w:cs="Times New Roman"/>
            <w:sz w:val="24"/>
            <w:szCs w:val="24"/>
          </w:rPr>
          <w:softHyphen/>
          <w:t>.</w:t>
        </w:r>
        <w:r w:rsidRPr="00DB6CB3">
          <w:rPr>
            <w:rStyle w:val="Hyperlink"/>
            <w:rFonts w:ascii="Times New Roman" w:hAnsi="Times New Roman" w:cs="Times New Roman"/>
            <w:sz w:val="24"/>
            <w:szCs w:val="24"/>
          </w:rPr>
          <w:softHyphen/>
          <w:t>t</w:t>
        </w:r>
        <w:r w:rsidRPr="00DB6CB3">
          <w:rPr>
            <w:rStyle w:val="Hyperlink"/>
            <w:rFonts w:ascii="Times New Roman" w:hAnsi="Times New Roman" w:cs="Times New Roman"/>
            <w:sz w:val="24"/>
            <w:szCs w:val="24"/>
          </w:rPr>
          <w:softHyphen/>
          <w:t>h</w:t>
        </w:r>
        <w:r w:rsidRPr="00DB6CB3">
          <w:rPr>
            <w:rStyle w:val="Hyperlink"/>
            <w:rFonts w:ascii="Times New Roman" w:hAnsi="Times New Roman" w:cs="Times New Roman"/>
            <w:sz w:val="24"/>
            <w:szCs w:val="24"/>
          </w:rPr>
          <w:softHyphen/>
          <w:t>e</w:t>
        </w:r>
        <w:r w:rsidRPr="00DB6CB3">
          <w:rPr>
            <w:rStyle w:val="Hyperlink"/>
            <w:rFonts w:ascii="Times New Roman" w:hAnsi="Times New Roman" w:cs="Times New Roman"/>
            <w:sz w:val="24"/>
            <w:szCs w:val="24"/>
          </w:rPr>
          <w:softHyphen/>
          <w:t>g</w:t>
        </w:r>
        <w:r w:rsidRPr="00DB6CB3">
          <w:rPr>
            <w:rStyle w:val="Hyperlink"/>
            <w:rFonts w:ascii="Times New Roman" w:hAnsi="Times New Roman" w:cs="Times New Roman"/>
            <w:sz w:val="24"/>
            <w:szCs w:val="24"/>
          </w:rPr>
          <w:softHyphen/>
          <w:t>u</w:t>
        </w:r>
        <w:r w:rsidRPr="00DB6CB3">
          <w:rPr>
            <w:rStyle w:val="Hyperlink"/>
            <w:rFonts w:ascii="Times New Roman" w:hAnsi="Times New Roman" w:cs="Times New Roman"/>
            <w:sz w:val="24"/>
            <w:szCs w:val="24"/>
          </w:rPr>
          <w:softHyphen/>
          <w:t>a</w:t>
        </w:r>
        <w:r w:rsidRPr="00DB6CB3">
          <w:rPr>
            <w:rStyle w:val="Hyperlink"/>
            <w:rFonts w:ascii="Times New Roman" w:hAnsi="Times New Roman" w:cs="Times New Roman"/>
            <w:sz w:val="24"/>
            <w:szCs w:val="24"/>
          </w:rPr>
          <w:softHyphen/>
          <w:t>r</w:t>
        </w:r>
        <w:r w:rsidRPr="00DB6CB3">
          <w:rPr>
            <w:rStyle w:val="Hyperlink"/>
            <w:rFonts w:ascii="Times New Roman" w:hAnsi="Times New Roman" w:cs="Times New Roman"/>
            <w:sz w:val="24"/>
            <w:szCs w:val="24"/>
          </w:rPr>
          <w:softHyphen/>
          <w:t>d</w:t>
        </w:r>
        <w:r w:rsidRPr="00DB6CB3">
          <w:rPr>
            <w:rStyle w:val="Hyperlink"/>
            <w:rFonts w:ascii="Times New Roman" w:hAnsi="Times New Roman" w:cs="Times New Roman"/>
            <w:sz w:val="24"/>
            <w:szCs w:val="24"/>
          </w:rPr>
          <w:softHyphen/>
          <w:t>i</w:t>
        </w:r>
        <w:r w:rsidRPr="00DB6CB3">
          <w:rPr>
            <w:rStyle w:val="Hyperlink"/>
            <w:rFonts w:ascii="Times New Roman" w:hAnsi="Times New Roman" w:cs="Times New Roman"/>
            <w:sz w:val="24"/>
            <w:szCs w:val="24"/>
          </w:rPr>
          <w:softHyphen/>
          <w:t>a</w:t>
        </w:r>
        <w:r w:rsidRPr="00DB6CB3">
          <w:rPr>
            <w:rStyle w:val="Hyperlink"/>
            <w:rFonts w:ascii="Times New Roman" w:hAnsi="Times New Roman" w:cs="Times New Roman"/>
            <w:sz w:val="24"/>
            <w:szCs w:val="24"/>
          </w:rPr>
          <w:softHyphen/>
          <w:t>n</w:t>
        </w:r>
        <w:r w:rsidRPr="00DB6CB3">
          <w:rPr>
            <w:rStyle w:val="Hyperlink"/>
            <w:rFonts w:ascii="Times New Roman" w:hAnsi="Times New Roman" w:cs="Times New Roman"/>
            <w:sz w:val="24"/>
            <w:szCs w:val="24"/>
          </w:rPr>
          <w:softHyphen/>
          <w:t>.</w:t>
        </w:r>
        <w:r w:rsidRPr="00DB6CB3">
          <w:rPr>
            <w:rStyle w:val="Hyperlink"/>
            <w:rFonts w:ascii="Times New Roman" w:hAnsi="Times New Roman" w:cs="Times New Roman"/>
            <w:sz w:val="24"/>
            <w:szCs w:val="24"/>
          </w:rPr>
          <w:softHyphen/>
          <w:t>c</w:t>
        </w:r>
        <w:r w:rsidRPr="00DB6CB3">
          <w:rPr>
            <w:rStyle w:val="Hyperlink"/>
            <w:rFonts w:ascii="Times New Roman" w:hAnsi="Times New Roman" w:cs="Times New Roman"/>
            <w:sz w:val="24"/>
            <w:szCs w:val="24"/>
          </w:rPr>
          <w:softHyphen/>
          <w:t>o</w:t>
        </w:r>
        <w:r w:rsidRPr="00DB6CB3">
          <w:rPr>
            <w:rStyle w:val="Hyperlink"/>
            <w:rFonts w:ascii="Times New Roman" w:hAnsi="Times New Roman" w:cs="Times New Roman"/>
            <w:sz w:val="24"/>
            <w:szCs w:val="24"/>
          </w:rPr>
          <w:softHyphen/>
          <w:t>m</w:t>
        </w:r>
        <w:r w:rsidRPr="00DB6CB3">
          <w:rPr>
            <w:rStyle w:val="Hyperlink"/>
            <w:rFonts w:ascii="Times New Roman" w:hAnsi="Times New Roman" w:cs="Times New Roman"/>
            <w:sz w:val="24"/>
            <w:szCs w:val="24"/>
          </w:rPr>
          <w:softHyphen/>
          <w:t>/</w:t>
        </w:r>
        <w:r w:rsidRPr="00DB6CB3">
          <w:rPr>
            <w:rStyle w:val="Hyperlink"/>
            <w:rFonts w:ascii="Times New Roman" w:hAnsi="Times New Roman" w:cs="Times New Roman"/>
            <w:sz w:val="24"/>
            <w:szCs w:val="24"/>
          </w:rPr>
          <w:softHyphen/>
          <w:t>n</w:t>
        </w:r>
        <w:r w:rsidRPr="00DB6CB3">
          <w:rPr>
            <w:rStyle w:val="Hyperlink"/>
            <w:rFonts w:ascii="Times New Roman" w:hAnsi="Times New Roman" w:cs="Times New Roman"/>
            <w:sz w:val="24"/>
            <w:szCs w:val="24"/>
          </w:rPr>
          <w:softHyphen/>
          <w:t>e</w:t>
        </w:r>
        <w:r w:rsidRPr="00DB6CB3">
          <w:rPr>
            <w:rStyle w:val="Hyperlink"/>
            <w:rFonts w:ascii="Times New Roman" w:hAnsi="Times New Roman" w:cs="Times New Roman"/>
            <w:sz w:val="24"/>
            <w:szCs w:val="24"/>
          </w:rPr>
          <w:softHyphen/>
          <w:t>w</w:t>
        </w:r>
        <w:r w:rsidRPr="00DB6CB3">
          <w:rPr>
            <w:rStyle w:val="Hyperlink"/>
            <w:rFonts w:ascii="Times New Roman" w:hAnsi="Times New Roman" w:cs="Times New Roman"/>
            <w:sz w:val="24"/>
            <w:szCs w:val="24"/>
          </w:rPr>
          <w:softHyphen/>
          <w:t>s</w:t>
        </w:r>
        <w:r w:rsidRPr="00DB6CB3">
          <w:rPr>
            <w:rStyle w:val="Hyperlink"/>
            <w:rFonts w:ascii="Times New Roman" w:hAnsi="Times New Roman" w:cs="Times New Roman"/>
            <w:sz w:val="24"/>
            <w:szCs w:val="24"/>
          </w:rPr>
          <w:softHyphen/>
          <w:t>/</w:t>
        </w:r>
        <w:r w:rsidRPr="00DB6CB3">
          <w:rPr>
            <w:rStyle w:val="Hyperlink"/>
            <w:rFonts w:ascii="Times New Roman" w:hAnsi="Times New Roman" w:cs="Times New Roman"/>
            <w:sz w:val="24"/>
            <w:szCs w:val="24"/>
          </w:rPr>
          <w:softHyphen/>
          <w:t>d</w:t>
        </w:r>
        <w:r w:rsidRPr="00DB6CB3">
          <w:rPr>
            <w:rStyle w:val="Hyperlink"/>
            <w:rFonts w:ascii="Times New Roman" w:hAnsi="Times New Roman" w:cs="Times New Roman"/>
            <w:sz w:val="24"/>
            <w:szCs w:val="24"/>
          </w:rPr>
          <w:softHyphen/>
          <w:t>a</w:t>
        </w:r>
        <w:r w:rsidRPr="00DB6CB3">
          <w:rPr>
            <w:rStyle w:val="Hyperlink"/>
            <w:rFonts w:ascii="Times New Roman" w:hAnsi="Times New Roman" w:cs="Times New Roman"/>
            <w:sz w:val="24"/>
            <w:szCs w:val="24"/>
          </w:rPr>
          <w:softHyphen/>
          <w:t>t</w:t>
        </w:r>
        <w:r w:rsidRPr="00DB6CB3">
          <w:rPr>
            <w:rStyle w:val="Hyperlink"/>
            <w:rFonts w:ascii="Times New Roman" w:hAnsi="Times New Roman" w:cs="Times New Roman"/>
            <w:sz w:val="24"/>
            <w:szCs w:val="24"/>
          </w:rPr>
          <w:softHyphen/>
          <w:t>a</w:t>
        </w:r>
        <w:r w:rsidRPr="00DB6CB3">
          <w:rPr>
            <w:rStyle w:val="Hyperlink"/>
            <w:rFonts w:ascii="Times New Roman" w:hAnsi="Times New Roman" w:cs="Times New Roman"/>
            <w:sz w:val="24"/>
            <w:szCs w:val="24"/>
          </w:rPr>
          <w:softHyphen/>
          <w:t>b</w:t>
        </w:r>
        <w:r w:rsidRPr="00DB6CB3">
          <w:rPr>
            <w:rStyle w:val="Hyperlink"/>
            <w:rFonts w:ascii="Times New Roman" w:hAnsi="Times New Roman" w:cs="Times New Roman"/>
            <w:sz w:val="24"/>
            <w:szCs w:val="24"/>
          </w:rPr>
          <w:softHyphen/>
          <w:t>l</w:t>
        </w:r>
        <w:r w:rsidRPr="00DB6CB3">
          <w:rPr>
            <w:rStyle w:val="Hyperlink"/>
            <w:rFonts w:ascii="Times New Roman" w:hAnsi="Times New Roman" w:cs="Times New Roman"/>
            <w:sz w:val="24"/>
            <w:szCs w:val="24"/>
          </w:rPr>
          <w:softHyphen/>
          <w:t>o</w:t>
        </w:r>
        <w:r w:rsidRPr="00DB6CB3">
          <w:rPr>
            <w:rStyle w:val="Hyperlink"/>
            <w:rFonts w:ascii="Times New Roman" w:hAnsi="Times New Roman" w:cs="Times New Roman"/>
            <w:sz w:val="24"/>
            <w:szCs w:val="24"/>
          </w:rPr>
          <w:softHyphen/>
          <w:t>g</w:t>
        </w:r>
        <w:r w:rsidRPr="00DB6CB3">
          <w:rPr>
            <w:rStyle w:val="Hyperlink"/>
            <w:rFonts w:ascii="Times New Roman" w:hAnsi="Times New Roman" w:cs="Times New Roman"/>
            <w:sz w:val="24"/>
            <w:szCs w:val="24"/>
          </w:rPr>
          <w:softHyphen/>
          <w:t>/</w:t>
        </w:r>
        <w:r w:rsidRPr="00DB6CB3">
          <w:rPr>
            <w:rStyle w:val="Hyperlink"/>
            <w:rFonts w:ascii="Times New Roman" w:hAnsi="Times New Roman" w:cs="Times New Roman"/>
            <w:sz w:val="24"/>
            <w:szCs w:val="24"/>
          </w:rPr>
          <w:softHyphen/>
          <w:t>2</w:t>
        </w:r>
        <w:r w:rsidRPr="00DB6CB3">
          <w:rPr>
            <w:rStyle w:val="Hyperlink"/>
            <w:rFonts w:ascii="Times New Roman" w:hAnsi="Times New Roman" w:cs="Times New Roman"/>
            <w:sz w:val="24"/>
            <w:szCs w:val="24"/>
          </w:rPr>
          <w:softHyphen/>
          <w:t>0</w:t>
        </w:r>
        <w:r w:rsidRPr="00DB6CB3">
          <w:rPr>
            <w:rStyle w:val="Hyperlink"/>
            <w:rFonts w:ascii="Times New Roman" w:hAnsi="Times New Roman" w:cs="Times New Roman"/>
            <w:sz w:val="24"/>
            <w:szCs w:val="24"/>
          </w:rPr>
          <w:softHyphen/>
          <w:t>1</w:t>
        </w:r>
        <w:r w:rsidRPr="00DB6CB3">
          <w:rPr>
            <w:rStyle w:val="Hyperlink"/>
            <w:rFonts w:ascii="Times New Roman" w:hAnsi="Times New Roman" w:cs="Times New Roman"/>
            <w:sz w:val="24"/>
            <w:szCs w:val="24"/>
          </w:rPr>
          <w:softHyphen/>
          <w:t>4</w:t>
        </w:r>
        <w:r w:rsidRPr="00DB6CB3">
          <w:rPr>
            <w:rStyle w:val="Hyperlink"/>
            <w:rFonts w:ascii="Times New Roman" w:hAnsi="Times New Roman" w:cs="Times New Roman"/>
            <w:sz w:val="24"/>
            <w:szCs w:val="24"/>
          </w:rPr>
          <w:softHyphen/>
          <w:t>/</w:t>
        </w:r>
        <w:r w:rsidRPr="00DB6CB3">
          <w:rPr>
            <w:rStyle w:val="Hyperlink"/>
            <w:rFonts w:ascii="Times New Roman" w:hAnsi="Times New Roman" w:cs="Times New Roman"/>
            <w:sz w:val="24"/>
            <w:szCs w:val="24"/>
          </w:rPr>
          <w:softHyphen/>
          <w:t>f</w:t>
        </w:r>
        <w:r w:rsidRPr="00DB6CB3">
          <w:rPr>
            <w:rStyle w:val="Hyperlink"/>
            <w:rFonts w:ascii="Times New Roman" w:hAnsi="Times New Roman" w:cs="Times New Roman"/>
            <w:sz w:val="24"/>
            <w:szCs w:val="24"/>
          </w:rPr>
          <w:softHyphen/>
          <w:t>e</w:t>
        </w:r>
        <w:r w:rsidRPr="00DB6CB3">
          <w:rPr>
            <w:rStyle w:val="Hyperlink"/>
            <w:rFonts w:ascii="Times New Roman" w:hAnsi="Times New Roman" w:cs="Times New Roman"/>
            <w:sz w:val="24"/>
            <w:szCs w:val="24"/>
          </w:rPr>
          <w:softHyphen/>
          <w:t>b</w:t>
        </w:r>
        <w:r w:rsidRPr="00DB6CB3">
          <w:rPr>
            <w:rStyle w:val="Hyperlink"/>
            <w:rFonts w:ascii="Times New Roman" w:hAnsi="Times New Roman" w:cs="Times New Roman"/>
            <w:sz w:val="24"/>
            <w:szCs w:val="24"/>
          </w:rPr>
          <w:softHyphen/>
          <w:t>/</w:t>
        </w:r>
        <w:r w:rsidRPr="00DB6CB3">
          <w:rPr>
            <w:rStyle w:val="Hyperlink"/>
            <w:rFonts w:ascii="Times New Roman" w:hAnsi="Times New Roman" w:cs="Times New Roman"/>
            <w:sz w:val="24"/>
            <w:szCs w:val="24"/>
          </w:rPr>
          <w:softHyphen/>
          <w:t>0</w:t>
        </w:r>
        <w:r w:rsidRPr="00DB6CB3">
          <w:rPr>
            <w:rStyle w:val="Hyperlink"/>
            <w:rFonts w:ascii="Times New Roman" w:hAnsi="Times New Roman" w:cs="Times New Roman"/>
            <w:sz w:val="24"/>
            <w:szCs w:val="24"/>
          </w:rPr>
          <w:softHyphen/>
          <w:t>4</w:t>
        </w:r>
        <w:r w:rsidRPr="00DB6CB3">
          <w:rPr>
            <w:rStyle w:val="Hyperlink"/>
            <w:rFonts w:ascii="Times New Roman" w:hAnsi="Times New Roman" w:cs="Times New Roman"/>
            <w:sz w:val="24"/>
            <w:szCs w:val="24"/>
          </w:rPr>
          <w:softHyphen/>
          <w:t>/</w:t>
        </w:r>
        <w:r w:rsidRPr="00DB6CB3">
          <w:rPr>
            <w:rStyle w:val="Hyperlink"/>
            <w:rFonts w:ascii="Times New Roman" w:hAnsi="Times New Roman" w:cs="Times New Roman"/>
            <w:sz w:val="24"/>
            <w:szCs w:val="24"/>
          </w:rPr>
          <w:softHyphen/>
          <w:t>f</w:t>
        </w:r>
        <w:r w:rsidRPr="00DB6CB3">
          <w:rPr>
            <w:rStyle w:val="Hyperlink"/>
            <w:rFonts w:ascii="Times New Roman" w:hAnsi="Times New Roman" w:cs="Times New Roman"/>
            <w:sz w:val="24"/>
            <w:szCs w:val="24"/>
          </w:rPr>
          <w:softHyphen/>
          <w:t>a</w:t>
        </w:r>
        <w:r w:rsidRPr="00DB6CB3">
          <w:rPr>
            <w:rStyle w:val="Hyperlink"/>
            <w:rFonts w:ascii="Times New Roman" w:hAnsi="Times New Roman" w:cs="Times New Roman"/>
            <w:sz w:val="24"/>
            <w:szCs w:val="24"/>
          </w:rPr>
          <w:softHyphen/>
          <w:t>c</w:t>
        </w:r>
        <w:r w:rsidRPr="00DB6CB3">
          <w:rPr>
            <w:rStyle w:val="Hyperlink"/>
            <w:rFonts w:ascii="Times New Roman" w:hAnsi="Times New Roman" w:cs="Times New Roman"/>
            <w:sz w:val="24"/>
            <w:szCs w:val="24"/>
          </w:rPr>
          <w:softHyphen/>
          <w:t>e</w:t>
        </w:r>
        <w:r w:rsidRPr="00DB6CB3">
          <w:rPr>
            <w:rStyle w:val="Hyperlink"/>
            <w:rFonts w:ascii="Times New Roman" w:hAnsi="Times New Roman" w:cs="Times New Roman"/>
            <w:sz w:val="24"/>
            <w:szCs w:val="24"/>
          </w:rPr>
          <w:softHyphen/>
          <w:t>b</w:t>
        </w:r>
        <w:r w:rsidRPr="00DB6CB3">
          <w:rPr>
            <w:rStyle w:val="Hyperlink"/>
            <w:rFonts w:ascii="Times New Roman" w:hAnsi="Times New Roman" w:cs="Times New Roman"/>
            <w:sz w:val="24"/>
            <w:szCs w:val="24"/>
          </w:rPr>
          <w:softHyphen/>
          <w:t>o</w:t>
        </w:r>
        <w:r w:rsidRPr="00DB6CB3">
          <w:rPr>
            <w:rStyle w:val="Hyperlink"/>
            <w:rFonts w:ascii="Times New Roman" w:hAnsi="Times New Roman" w:cs="Times New Roman"/>
            <w:sz w:val="24"/>
            <w:szCs w:val="24"/>
          </w:rPr>
          <w:softHyphen/>
          <w:t>o</w:t>
        </w:r>
        <w:r w:rsidRPr="00DB6CB3">
          <w:rPr>
            <w:rStyle w:val="Hyperlink"/>
            <w:rFonts w:ascii="Times New Roman" w:hAnsi="Times New Roman" w:cs="Times New Roman"/>
            <w:sz w:val="24"/>
            <w:szCs w:val="24"/>
          </w:rPr>
          <w:softHyphen/>
          <w:t>k</w:t>
        </w:r>
        <w:r w:rsidRPr="00DB6CB3">
          <w:rPr>
            <w:rStyle w:val="Hyperlink"/>
            <w:rFonts w:ascii="Times New Roman" w:hAnsi="Times New Roman" w:cs="Times New Roman"/>
            <w:sz w:val="24"/>
            <w:szCs w:val="24"/>
          </w:rPr>
          <w:softHyphen/>
          <w:t>-i</w:t>
        </w:r>
        <w:r w:rsidRPr="00DB6CB3">
          <w:rPr>
            <w:rStyle w:val="Hyperlink"/>
            <w:rFonts w:ascii="Times New Roman" w:hAnsi="Times New Roman" w:cs="Times New Roman"/>
            <w:sz w:val="24"/>
            <w:szCs w:val="24"/>
          </w:rPr>
          <w:softHyphen/>
          <w:t>n</w:t>
        </w:r>
        <w:r w:rsidRPr="00DB6CB3">
          <w:rPr>
            <w:rStyle w:val="Hyperlink"/>
            <w:rFonts w:ascii="Times New Roman" w:hAnsi="Times New Roman" w:cs="Times New Roman"/>
            <w:sz w:val="24"/>
            <w:szCs w:val="24"/>
          </w:rPr>
          <w:softHyphen/>
          <w:t>-n</w:t>
        </w:r>
        <w:r w:rsidRPr="00DB6CB3">
          <w:rPr>
            <w:rStyle w:val="Hyperlink"/>
            <w:rFonts w:ascii="Times New Roman" w:hAnsi="Times New Roman" w:cs="Times New Roman"/>
            <w:sz w:val="24"/>
            <w:szCs w:val="24"/>
          </w:rPr>
          <w:softHyphen/>
          <w:t>u</w:t>
        </w:r>
        <w:r w:rsidRPr="00DB6CB3">
          <w:rPr>
            <w:rStyle w:val="Hyperlink"/>
            <w:rFonts w:ascii="Times New Roman" w:hAnsi="Times New Roman" w:cs="Times New Roman"/>
            <w:sz w:val="24"/>
            <w:szCs w:val="24"/>
          </w:rPr>
          <w:softHyphen/>
          <w:t>m</w:t>
        </w:r>
        <w:r w:rsidRPr="00DB6CB3">
          <w:rPr>
            <w:rStyle w:val="Hyperlink"/>
            <w:rFonts w:ascii="Times New Roman" w:hAnsi="Times New Roman" w:cs="Times New Roman"/>
            <w:sz w:val="24"/>
            <w:szCs w:val="24"/>
          </w:rPr>
          <w:softHyphen/>
          <w:t>b</w:t>
        </w:r>
        <w:r w:rsidRPr="00DB6CB3">
          <w:rPr>
            <w:rStyle w:val="Hyperlink"/>
            <w:rFonts w:ascii="Times New Roman" w:hAnsi="Times New Roman" w:cs="Times New Roman"/>
            <w:sz w:val="24"/>
            <w:szCs w:val="24"/>
          </w:rPr>
          <w:softHyphen/>
          <w:t>e</w:t>
        </w:r>
        <w:r w:rsidRPr="00DB6CB3">
          <w:rPr>
            <w:rStyle w:val="Hyperlink"/>
            <w:rFonts w:ascii="Times New Roman" w:hAnsi="Times New Roman" w:cs="Times New Roman"/>
            <w:sz w:val="24"/>
            <w:szCs w:val="24"/>
          </w:rPr>
          <w:softHyphen/>
          <w:t>r</w:t>
        </w:r>
        <w:r w:rsidRPr="00DB6CB3">
          <w:rPr>
            <w:rStyle w:val="Hyperlink"/>
            <w:rFonts w:ascii="Times New Roman" w:hAnsi="Times New Roman" w:cs="Times New Roman"/>
            <w:sz w:val="24"/>
            <w:szCs w:val="24"/>
          </w:rPr>
          <w:softHyphen/>
          <w:t>s</w:t>
        </w:r>
        <w:r w:rsidRPr="00DB6CB3">
          <w:rPr>
            <w:rStyle w:val="Hyperlink"/>
            <w:rFonts w:ascii="Times New Roman" w:hAnsi="Times New Roman" w:cs="Times New Roman"/>
            <w:sz w:val="24"/>
            <w:szCs w:val="24"/>
          </w:rPr>
          <w:softHyphen/>
          <w:t>-s</w:t>
        </w:r>
        <w:r w:rsidRPr="00DB6CB3">
          <w:rPr>
            <w:rStyle w:val="Hyperlink"/>
            <w:rFonts w:ascii="Times New Roman" w:hAnsi="Times New Roman" w:cs="Times New Roman"/>
            <w:sz w:val="24"/>
            <w:szCs w:val="24"/>
          </w:rPr>
          <w:softHyphen/>
          <w:t>t</w:t>
        </w:r>
        <w:r w:rsidRPr="00DB6CB3">
          <w:rPr>
            <w:rStyle w:val="Hyperlink"/>
            <w:rFonts w:ascii="Times New Roman" w:hAnsi="Times New Roman" w:cs="Times New Roman"/>
            <w:sz w:val="24"/>
            <w:szCs w:val="24"/>
          </w:rPr>
          <w:softHyphen/>
          <w:t>a</w:t>
        </w:r>
        <w:r w:rsidRPr="00DB6CB3">
          <w:rPr>
            <w:rStyle w:val="Hyperlink"/>
            <w:rFonts w:ascii="Times New Roman" w:hAnsi="Times New Roman" w:cs="Times New Roman"/>
            <w:sz w:val="24"/>
            <w:szCs w:val="24"/>
          </w:rPr>
          <w:softHyphen/>
          <w:t>t</w:t>
        </w:r>
        <w:r w:rsidRPr="00DB6CB3">
          <w:rPr>
            <w:rStyle w:val="Hyperlink"/>
            <w:rFonts w:ascii="Times New Roman" w:hAnsi="Times New Roman" w:cs="Times New Roman"/>
            <w:sz w:val="24"/>
            <w:szCs w:val="24"/>
          </w:rPr>
          <w:softHyphen/>
          <w:t>i</w:t>
        </w:r>
        <w:r w:rsidRPr="00DB6CB3">
          <w:rPr>
            <w:rStyle w:val="Hyperlink"/>
            <w:rFonts w:ascii="Times New Roman" w:hAnsi="Times New Roman" w:cs="Times New Roman"/>
            <w:sz w:val="24"/>
            <w:szCs w:val="24"/>
          </w:rPr>
          <w:softHyphen/>
          <w:t>s</w:t>
        </w:r>
        <w:r w:rsidRPr="00DB6CB3">
          <w:rPr>
            <w:rStyle w:val="Hyperlink"/>
            <w:rFonts w:ascii="Times New Roman" w:hAnsi="Times New Roman" w:cs="Times New Roman"/>
            <w:sz w:val="24"/>
            <w:szCs w:val="24"/>
          </w:rPr>
          <w:softHyphen/>
          <w:t>t</w:t>
        </w:r>
        <w:r w:rsidRPr="00DB6CB3">
          <w:rPr>
            <w:rStyle w:val="Hyperlink"/>
            <w:rFonts w:ascii="Times New Roman" w:hAnsi="Times New Roman" w:cs="Times New Roman"/>
            <w:sz w:val="24"/>
            <w:szCs w:val="24"/>
          </w:rPr>
          <w:softHyphen/>
          <w:t>i</w:t>
        </w:r>
        <w:r w:rsidRPr="00DB6CB3">
          <w:rPr>
            <w:rStyle w:val="Hyperlink"/>
            <w:rFonts w:ascii="Times New Roman" w:hAnsi="Times New Roman" w:cs="Times New Roman"/>
            <w:sz w:val="24"/>
            <w:szCs w:val="24"/>
          </w:rPr>
          <w:softHyphen/>
          <w:t>cs</w:t>
        </w:r>
      </w:hyperlink>
      <w:r w:rsidRPr="00DB6CB3">
        <w:rPr>
          <w:rFonts w:ascii="Times New Roman" w:hAnsi="Times New Roman" w:cs="Times New Roman"/>
          <w:sz w:val="24"/>
          <w:szCs w:val="24"/>
        </w:rPr>
        <w:t>.</w:t>
      </w:r>
    </w:p>
    <w:p w14:paraId="75B7AC99"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Serrano-</w:t>
      </w:r>
      <w:proofErr w:type="spellStart"/>
      <w:r w:rsidRPr="00DB6CB3">
        <w:rPr>
          <w:rFonts w:ascii="Times New Roman" w:hAnsi="Times New Roman" w:cs="Times New Roman"/>
          <w:sz w:val="24"/>
          <w:szCs w:val="24"/>
        </w:rPr>
        <w:t>Malebran</w:t>
      </w:r>
      <w:proofErr w:type="spellEnd"/>
      <w:r w:rsidRPr="00DB6CB3">
        <w:rPr>
          <w:rFonts w:ascii="Times New Roman" w:hAnsi="Times New Roman" w:cs="Times New Roman"/>
          <w:sz w:val="24"/>
          <w:szCs w:val="24"/>
        </w:rPr>
        <w:t xml:space="preserve">, J., Vidal-Silva, C., &amp; </w:t>
      </w:r>
      <w:proofErr w:type="spellStart"/>
      <w:r w:rsidRPr="00DB6CB3">
        <w:rPr>
          <w:rFonts w:ascii="Times New Roman" w:hAnsi="Times New Roman" w:cs="Times New Roman"/>
          <w:sz w:val="24"/>
          <w:szCs w:val="24"/>
        </w:rPr>
        <w:t>Veas</w:t>
      </w:r>
      <w:proofErr w:type="spellEnd"/>
      <w:r w:rsidRPr="00DB6CB3">
        <w:rPr>
          <w:rFonts w:ascii="Times New Roman" w:hAnsi="Times New Roman" w:cs="Times New Roman"/>
          <w:sz w:val="24"/>
          <w:szCs w:val="24"/>
        </w:rPr>
        <w:t>-González, I. (2023). Social Media Marketing as a Segmentation Tool. </w:t>
      </w:r>
      <w:r w:rsidRPr="00DB6CB3">
        <w:rPr>
          <w:rFonts w:ascii="Times New Roman" w:hAnsi="Times New Roman" w:cs="Times New Roman"/>
          <w:i/>
          <w:iCs/>
          <w:sz w:val="24"/>
          <w:szCs w:val="24"/>
        </w:rPr>
        <w:t>Sustainability</w:t>
      </w:r>
      <w:r w:rsidRPr="00DB6CB3">
        <w:rPr>
          <w:rFonts w:ascii="Times New Roman" w:hAnsi="Times New Roman" w:cs="Times New Roman"/>
          <w:sz w:val="24"/>
          <w:szCs w:val="24"/>
        </w:rPr>
        <w:t>, </w:t>
      </w:r>
      <w:r w:rsidRPr="00DB6CB3">
        <w:rPr>
          <w:rFonts w:ascii="Times New Roman" w:hAnsi="Times New Roman" w:cs="Times New Roman"/>
          <w:i/>
          <w:iCs/>
          <w:sz w:val="24"/>
          <w:szCs w:val="24"/>
        </w:rPr>
        <w:t>15</w:t>
      </w:r>
      <w:r w:rsidRPr="00DB6CB3">
        <w:rPr>
          <w:rFonts w:ascii="Times New Roman" w:hAnsi="Times New Roman" w:cs="Times New Roman"/>
          <w:sz w:val="24"/>
          <w:szCs w:val="24"/>
        </w:rPr>
        <w:t>(2), 1151.</w:t>
      </w:r>
    </w:p>
    <w:p w14:paraId="22656717"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proofErr w:type="spellStart"/>
      <w:r w:rsidRPr="00DB6CB3">
        <w:rPr>
          <w:rFonts w:ascii="Times New Roman" w:hAnsi="Times New Roman" w:cs="Times New Roman"/>
          <w:sz w:val="24"/>
          <w:szCs w:val="24"/>
        </w:rPr>
        <w:t>Sestomi</w:t>
      </w:r>
      <w:proofErr w:type="spellEnd"/>
      <w:r w:rsidRPr="00DB6CB3">
        <w:rPr>
          <w:rFonts w:ascii="Times New Roman" w:hAnsi="Times New Roman" w:cs="Times New Roman"/>
          <w:sz w:val="24"/>
          <w:szCs w:val="24"/>
        </w:rPr>
        <w:t xml:space="preserve">, E., </w:t>
      </w:r>
      <w:proofErr w:type="spellStart"/>
      <w:r w:rsidRPr="00DB6CB3">
        <w:rPr>
          <w:rFonts w:ascii="Times New Roman" w:hAnsi="Times New Roman" w:cs="Times New Roman"/>
          <w:sz w:val="24"/>
          <w:szCs w:val="24"/>
        </w:rPr>
        <w:t>Dhamacora</w:t>
      </w:r>
      <w:proofErr w:type="spellEnd"/>
      <w:r w:rsidRPr="00DB6CB3">
        <w:rPr>
          <w:rFonts w:ascii="Times New Roman" w:hAnsi="Times New Roman" w:cs="Times New Roman"/>
          <w:sz w:val="24"/>
          <w:szCs w:val="24"/>
        </w:rPr>
        <w:t xml:space="preserve">, R., </w:t>
      </w:r>
      <w:proofErr w:type="spellStart"/>
      <w:r w:rsidRPr="00DB6CB3">
        <w:rPr>
          <w:rFonts w:ascii="Times New Roman" w:hAnsi="Times New Roman" w:cs="Times New Roman"/>
          <w:sz w:val="24"/>
          <w:szCs w:val="24"/>
        </w:rPr>
        <w:t>Aswar</w:t>
      </w:r>
      <w:proofErr w:type="spellEnd"/>
      <w:r w:rsidRPr="00DB6CB3">
        <w:rPr>
          <w:rFonts w:ascii="Times New Roman" w:hAnsi="Times New Roman" w:cs="Times New Roman"/>
          <w:sz w:val="24"/>
          <w:szCs w:val="24"/>
        </w:rPr>
        <w:t xml:space="preserve">, V. F., </w:t>
      </w:r>
      <w:proofErr w:type="spellStart"/>
      <w:r w:rsidRPr="00DB6CB3">
        <w:rPr>
          <w:rFonts w:ascii="Times New Roman" w:hAnsi="Times New Roman" w:cs="Times New Roman"/>
          <w:sz w:val="24"/>
          <w:szCs w:val="24"/>
        </w:rPr>
        <w:t>Wilianti</w:t>
      </w:r>
      <w:proofErr w:type="spellEnd"/>
      <w:r w:rsidRPr="00DB6CB3">
        <w:rPr>
          <w:rFonts w:ascii="Times New Roman" w:hAnsi="Times New Roman" w:cs="Times New Roman"/>
          <w:sz w:val="24"/>
          <w:szCs w:val="24"/>
        </w:rPr>
        <w:t xml:space="preserve">, </w:t>
      </w:r>
      <w:proofErr w:type="spellStart"/>
      <w:r w:rsidRPr="00DB6CB3">
        <w:rPr>
          <w:rFonts w:ascii="Times New Roman" w:hAnsi="Times New Roman" w:cs="Times New Roman"/>
          <w:sz w:val="24"/>
          <w:szCs w:val="24"/>
        </w:rPr>
        <w:t>Gaol</w:t>
      </w:r>
      <w:proofErr w:type="spellEnd"/>
      <w:r w:rsidRPr="00DB6CB3">
        <w:rPr>
          <w:rFonts w:ascii="Times New Roman" w:hAnsi="Times New Roman" w:cs="Times New Roman"/>
          <w:sz w:val="24"/>
          <w:szCs w:val="24"/>
        </w:rPr>
        <w:t xml:space="preserve">, F. L., Matsuo, T., &amp; </w:t>
      </w:r>
      <w:proofErr w:type="spellStart"/>
      <w:r w:rsidRPr="00DB6CB3">
        <w:rPr>
          <w:rFonts w:ascii="Times New Roman" w:hAnsi="Times New Roman" w:cs="Times New Roman"/>
          <w:sz w:val="24"/>
          <w:szCs w:val="24"/>
        </w:rPr>
        <w:t>Filimonova</w:t>
      </w:r>
      <w:proofErr w:type="spellEnd"/>
      <w:r w:rsidRPr="00DB6CB3">
        <w:rPr>
          <w:rFonts w:ascii="Times New Roman" w:hAnsi="Times New Roman" w:cs="Times New Roman"/>
          <w:sz w:val="24"/>
          <w:szCs w:val="24"/>
        </w:rPr>
        <w:t xml:space="preserve">, N. (2022). The Role of Social Media Technology in Increasing Frozen Food Sales as the </w:t>
      </w:r>
      <w:r w:rsidRPr="00DB6CB3">
        <w:rPr>
          <w:rFonts w:ascii="Times New Roman" w:hAnsi="Times New Roman" w:cs="Times New Roman"/>
          <w:sz w:val="24"/>
          <w:szCs w:val="24"/>
        </w:rPr>
        <w:lastRenderedPageBreak/>
        <w:t>Agribusiness Products. In </w:t>
      </w:r>
      <w:r w:rsidRPr="00DB6CB3">
        <w:rPr>
          <w:rFonts w:ascii="Times New Roman" w:hAnsi="Times New Roman" w:cs="Times New Roman"/>
          <w:i/>
          <w:iCs/>
          <w:sz w:val="24"/>
          <w:szCs w:val="24"/>
        </w:rPr>
        <w:t>Computer Networks and Inventive Communication Technologies: Proceedings of Fifth ICCNCT 2022</w:t>
      </w:r>
      <w:r w:rsidRPr="00DB6CB3">
        <w:rPr>
          <w:rFonts w:ascii="Times New Roman" w:hAnsi="Times New Roman" w:cs="Times New Roman"/>
          <w:sz w:val="24"/>
          <w:szCs w:val="24"/>
        </w:rPr>
        <w:t> (pp. 245-256). Singapore: Springer Nature Singapore.</w:t>
      </w:r>
    </w:p>
    <w:p w14:paraId="27309A6D"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Shamsi, M. S., Narula, S., &amp; Sharma, A. (2022). Does environmental awareness via SNSs create sustainable consumption intention among the millennials. </w:t>
      </w:r>
      <w:r w:rsidRPr="00DB6CB3">
        <w:rPr>
          <w:rFonts w:ascii="Times New Roman" w:hAnsi="Times New Roman" w:cs="Times New Roman"/>
          <w:i/>
          <w:iCs/>
          <w:sz w:val="24"/>
          <w:szCs w:val="24"/>
        </w:rPr>
        <w:t>Journal of Content, Community and Communication</w:t>
      </w:r>
      <w:r w:rsidRPr="00DB6CB3">
        <w:rPr>
          <w:rFonts w:ascii="Times New Roman" w:hAnsi="Times New Roman" w:cs="Times New Roman"/>
          <w:sz w:val="24"/>
          <w:szCs w:val="24"/>
        </w:rPr>
        <w:t>, </w:t>
      </w:r>
      <w:r w:rsidRPr="00DB6CB3">
        <w:rPr>
          <w:rFonts w:ascii="Times New Roman" w:hAnsi="Times New Roman" w:cs="Times New Roman"/>
          <w:i/>
          <w:iCs/>
          <w:sz w:val="24"/>
          <w:szCs w:val="24"/>
        </w:rPr>
        <w:t>15</w:t>
      </w:r>
      <w:r w:rsidRPr="00DB6CB3">
        <w:rPr>
          <w:rFonts w:ascii="Times New Roman" w:hAnsi="Times New Roman" w:cs="Times New Roman"/>
          <w:sz w:val="24"/>
          <w:szCs w:val="24"/>
        </w:rPr>
        <w:t>(8), 100-116.</w:t>
      </w:r>
    </w:p>
    <w:p w14:paraId="0EA0FC80"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 xml:space="preserve">Sharma, S., Singh, A., &amp; </w:t>
      </w:r>
      <w:proofErr w:type="spellStart"/>
      <w:r w:rsidRPr="00DB6CB3">
        <w:rPr>
          <w:rFonts w:ascii="Times New Roman" w:hAnsi="Times New Roman" w:cs="Times New Roman"/>
          <w:sz w:val="24"/>
          <w:szCs w:val="24"/>
        </w:rPr>
        <w:t>Rautela</w:t>
      </w:r>
      <w:proofErr w:type="spellEnd"/>
      <w:r w:rsidRPr="00DB6CB3">
        <w:rPr>
          <w:rFonts w:ascii="Times New Roman" w:hAnsi="Times New Roman" w:cs="Times New Roman"/>
          <w:sz w:val="24"/>
          <w:szCs w:val="24"/>
        </w:rPr>
        <w:t xml:space="preserve">, S. (2023). Social media marketing adoption by </w:t>
      </w:r>
      <w:proofErr w:type="spellStart"/>
      <w:r w:rsidRPr="00DB6CB3">
        <w:rPr>
          <w:rFonts w:ascii="Times New Roman" w:hAnsi="Times New Roman" w:cs="Times New Roman"/>
          <w:sz w:val="24"/>
          <w:szCs w:val="24"/>
        </w:rPr>
        <w:t>unorganised</w:t>
      </w:r>
      <w:proofErr w:type="spellEnd"/>
      <w:r w:rsidRPr="00DB6CB3">
        <w:rPr>
          <w:rFonts w:ascii="Times New Roman" w:hAnsi="Times New Roman" w:cs="Times New Roman"/>
          <w:sz w:val="24"/>
          <w:szCs w:val="24"/>
        </w:rPr>
        <w:t xml:space="preserve"> businesses in India: a technology adoption model-based approach. </w:t>
      </w:r>
      <w:r w:rsidRPr="00DB6CB3">
        <w:rPr>
          <w:rFonts w:ascii="Times New Roman" w:hAnsi="Times New Roman" w:cs="Times New Roman"/>
          <w:i/>
          <w:iCs/>
          <w:sz w:val="24"/>
          <w:szCs w:val="24"/>
        </w:rPr>
        <w:t>International Journal of Entrepreneurship and Small Business</w:t>
      </w:r>
      <w:r w:rsidRPr="00DB6CB3">
        <w:rPr>
          <w:rFonts w:ascii="Times New Roman" w:hAnsi="Times New Roman" w:cs="Times New Roman"/>
          <w:sz w:val="24"/>
          <w:szCs w:val="24"/>
        </w:rPr>
        <w:t>, </w:t>
      </w:r>
      <w:r w:rsidRPr="00DB6CB3">
        <w:rPr>
          <w:rFonts w:ascii="Times New Roman" w:hAnsi="Times New Roman" w:cs="Times New Roman"/>
          <w:i/>
          <w:iCs/>
          <w:sz w:val="24"/>
          <w:szCs w:val="24"/>
        </w:rPr>
        <w:t>49</w:t>
      </w:r>
      <w:r w:rsidRPr="00DB6CB3">
        <w:rPr>
          <w:rFonts w:ascii="Times New Roman" w:hAnsi="Times New Roman" w:cs="Times New Roman"/>
          <w:sz w:val="24"/>
          <w:szCs w:val="24"/>
        </w:rPr>
        <w:t>(3), 374-394.</w:t>
      </w:r>
    </w:p>
    <w:p w14:paraId="5103771E"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proofErr w:type="spellStart"/>
      <w:r w:rsidRPr="00DB6CB3">
        <w:rPr>
          <w:rFonts w:ascii="Times New Roman" w:hAnsi="Times New Roman" w:cs="Times New Roman"/>
          <w:sz w:val="24"/>
          <w:szCs w:val="24"/>
        </w:rPr>
        <w:t>Sharmin</w:t>
      </w:r>
      <w:proofErr w:type="spellEnd"/>
      <w:r w:rsidRPr="00DB6CB3">
        <w:rPr>
          <w:rFonts w:ascii="Times New Roman" w:hAnsi="Times New Roman" w:cs="Times New Roman"/>
          <w:sz w:val="24"/>
          <w:szCs w:val="24"/>
        </w:rPr>
        <w:t xml:space="preserve">, F., Sultan, M. T., </w:t>
      </w:r>
      <w:proofErr w:type="spellStart"/>
      <w:r w:rsidRPr="00DB6CB3">
        <w:rPr>
          <w:rFonts w:ascii="Times New Roman" w:hAnsi="Times New Roman" w:cs="Times New Roman"/>
          <w:sz w:val="24"/>
          <w:szCs w:val="24"/>
        </w:rPr>
        <w:t>Badulescu</w:t>
      </w:r>
      <w:proofErr w:type="spellEnd"/>
      <w:r w:rsidRPr="00DB6CB3">
        <w:rPr>
          <w:rFonts w:ascii="Times New Roman" w:hAnsi="Times New Roman" w:cs="Times New Roman"/>
          <w:sz w:val="24"/>
          <w:szCs w:val="24"/>
        </w:rPr>
        <w:t xml:space="preserve">, D., </w:t>
      </w:r>
      <w:proofErr w:type="spellStart"/>
      <w:r w:rsidRPr="00DB6CB3">
        <w:rPr>
          <w:rFonts w:ascii="Times New Roman" w:hAnsi="Times New Roman" w:cs="Times New Roman"/>
          <w:sz w:val="24"/>
          <w:szCs w:val="24"/>
        </w:rPr>
        <w:t>Badulescu</w:t>
      </w:r>
      <w:proofErr w:type="spellEnd"/>
      <w:r w:rsidRPr="00DB6CB3">
        <w:rPr>
          <w:rFonts w:ascii="Times New Roman" w:hAnsi="Times New Roman" w:cs="Times New Roman"/>
          <w:sz w:val="24"/>
          <w:szCs w:val="24"/>
        </w:rPr>
        <w:t xml:space="preserve">, A., </w:t>
      </w:r>
      <w:proofErr w:type="spellStart"/>
      <w:r w:rsidRPr="00DB6CB3">
        <w:rPr>
          <w:rFonts w:ascii="Times New Roman" w:hAnsi="Times New Roman" w:cs="Times New Roman"/>
          <w:sz w:val="24"/>
          <w:szCs w:val="24"/>
        </w:rPr>
        <w:t>Borma</w:t>
      </w:r>
      <w:proofErr w:type="spellEnd"/>
      <w:r w:rsidRPr="00DB6CB3">
        <w:rPr>
          <w:rFonts w:ascii="Times New Roman" w:hAnsi="Times New Roman" w:cs="Times New Roman"/>
          <w:sz w:val="24"/>
          <w:szCs w:val="24"/>
        </w:rPr>
        <w:t>, A., &amp; Li, B. (2021). Sustainable destination marketing ecosystem through smartphone-based social media: The consumers’ acceptance perspective. </w:t>
      </w:r>
      <w:r w:rsidRPr="00DB6CB3">
        <w:rPr>
          <w:rFonts w:ascii="Times New Roman" w:hAnsi="Times New Roman" w:cs="Times New Roman"/>
          <w:i/>
          <w:iCs/>
          <w:sz w:val="24"/>
          <w:szCs w:val="24"/>
        </w:rPr>
        <w:t>Sustainability</w:t>
      </w:r>
      <w:r w:rsidRPr="00DB6CB3">
        <w:rPr>
          <w:rFonts w:ascii="Times New Roman" w:hAnsi="Times New Roman" w:cs="Times New Roman"/>
          <w:sz w:val="24"/>
          <w:szCs w:val="24"/>
        </w:rPr>
        <w:t>, </w:t>
      </w:r>
      <w:r w:rsidRPr="00DB6CB3">
        <w:rPr>
          <w:rFonts w:ascii="Times New Roman" w:hAnsi="Times New Roman" w:cs="Times New Roman"/>
          <w:i/>
          <w:iCs/>
          <w:sz w:val="24"/>
          <w:szCs w:val="24"/>
        </w:rPr>
        <w:t>13</w:t>
      </w:r>
      <w:r w:rsidRPr="00DB6CB3">
        <w:rPr>
          <w:rFonts w:ascii="Times New Roman" w:hAnsi="Times New Roman" w:cs="Times New Roman"/>
          <w:sz w:val="24"/>
          <w:szCs w:val="24"/>
        </w:rPr>
        <w:t>(4), 2308.</w:t>
      </w:r>
    </w:p>
    <w:p w14:paraId="0CFD91B8"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Shen, Y. C., Lee, C. T., &amp; Lin, W. Y. (2024). Meme marketing on social media: the role of informational cues of brand memes in shaping consumers' brand relationship. </w:t>
      </w:r>
      <w:r w:rsidRPr="00DB6CB3">
        <w:rPr>
          <w:rFonts w:ascii="Times New Roman" w:hAnsi="Times New Roman" w:cs="Times New Roman"/>
          <w:i/>
          <w:iCs/>
          <w:sz w:val="24"/>
          <w:szCs w:val="24"/>
        </w:rPr>
        <w:t>Journal of Research in Interactive Marketing</w:t>
      </w:r>
      <w:r w:rsidRPr="00DB6CB3">
        <w:rPr>
          <w:rFonts w:ascii="Times New Roman" w:hAnsi="Times New Roman" w:cs="Times New Roman"/>
          <w:sz w:val="24"/>
          <w:szCs w:val="24"/>
        </w:rPr>
        <w:t>, </w:t>
      </w:r>
      <w:r w:rsidRPr="00DB6CB3">
        <w:rPr>
          <w:rFonts w:ascii="Times New Roman" w:hAnsi="Times New Roman" w:cs="Times New Roman"/>
          <w:i/>
          <w:iCs/>
          <w:sz w:val="24"/>
          <w:szCs w:val="24"/>
        </w:rPr>
        <w:t>18</w:t>
      </w:r>
      <w:r w:rsidRPr="00DB6CB3">
        <w:rPr>
          <w:rFonts w:ascii="Times New Roman" w:hAnsi="Times New Roman" w:cs="Times New Roman"/>
          <w:sz w:val="24"/>
          <w:szCs w:val="24"/>
        </w:rPr>
        <w:t>(4), 588-610.</w:t>
      </w:r>
    </w:p>
    <w:p w14:paraId="76CBEED2"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 xml:space="preserve">Statista (2024), </w:t>
      </w:r>
      <w:hyperlink r:id="rId21" w:history="1">
        <w:r w:rsidRPr="00DB6CB3">
          <w:rPr>
            <w:rStyle w:val="Hyperlink"/>
            <w:rFonts w:ascii="Times New Roman" w:hAnsi="Times New Roman" w:cs="Times New Roman"/>
            <w:sz w:val="24"/>
            <w:szCs w:val="24"/>
          </w:rPr>
          <w:t>https://www.statista.com/topics/1538/social-media-marketing/</w:t>
        </w:r>
      </w:hyperlink>
    </w:p>
    <w:p w14:paraId="0895EA39"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proofErr w:type="spellStart"/>
      <w:r w:rsidRPr="00DB6CB3">
        <w:rPr>
          <w:rFonts w:ascii="Times New Roman" w:hAnsi="Times New Roman" w:cs="Times New Roman"/>
          <w:sz w:val="24"/>
          <w:szCs w:val="24"/>
        </w:rPr>
        <w:t>Sugandini</w:t>
      </w:r>
      <w:proofErr w:type="spellEnd"/>
      <w:r w:rsidRPr="00DB6CB3">
        <w:rPr>
          <w:rFonts w:ascii="Times New Roman" w:hAnsi="Times New Roman" w:cs="Times New Roman"/>
          <w:sz w:val="24"/>
          <w:szCs w:val="24"/>
        </w:rPr>
        <w:t xml:space="preserve">, D., Effendi, M. I., </w:t>
      </w:r>
      <w:proofErr w:type="spellStart"/>
      <w:r w:rsidRPr="00DB6CB3">
        <w:rPr>
          <w:rFonts w:ascii="Times New Roman" w:hAnsi="Times New Roman" w:cs="Times New Roman"/>
          <w:sz w:val="24"/>
          <w:szCs w:val="24"/>
        </w:rPr>
        <w:t>Istanto</w:t>
      </w:r>
      <w:proofErr w:type="spellEnd"/>
      <w:r w:rsidRPr="00DB6CB3">
        <w:rPr>
          <w:rFonts w:ascii="Times New Roman" w:hAnsi="Times New Roman" w:cs="Times New Roman"/>
          <w:sz w:val="24"/>
          <w:szCs w:val="24"/>
        </w:rPr>
        <w:t xml:space="preserve">, Y., </w:t>
      </w:r>
      <w:proofErr w:type="spellStart"/>
      <w:r w:rsidRPr="00DB6CB3">
        <w:rPr>
          <w:rFonts w:ascii="Times New Roman" w:hAnsi="Times New Roman" w:cs="Times New Roman"/>
          <w:sz w:val="24"/>
          <w:szCs w:val="24"/>
        </w:rPr>
        <w:t>Arundati</w:t>
      </w:r>
      <w:proofErr w:type="spellEnd"/>
      <w:r w:rsidRPr="00DB6CB3">
        <w:rPr>
          <w:rFonts w:ascii="Times New Roman" w:hAnsi="Times New Roman" w:cs="Times New Roman"/>
          <w:sz w:val="24"/>
          <w:szCs w:val="24"/>
        </w:rPr>
        <w:t xml:space="preserve">, R., &amp; </w:t>
      </w:r>
      <w:proofErr w:type="spellStart"/>
      <w:r w:rsidRPr="00DB6CB3">
        <w:rPr>
          <w:rFonts w:ascii="Times New Roman" w:hAnsi="Times New Roman" w:cs="Times New Roman"/>
          <w:sz w:val="24"/>
          <w:szCs w:val="24"/>
        </w:rPr>
        <w:t>Rahmawati</w:t>
      </w:r>
      <w:proofErr w:type="spellEnd"/>
      <w:r w:rsidRPr="00DB6CB3">
        <w:rPr>
          <w:rFonts w:ascii="Times New Roman" w:hAnsi="Times New Roman" w:cs="Times New Roman"/>
          <w:sz w:val="24"/>
          <w:szCs w:val="24"/>
        </w:rPr>
        <w:t>, E. D. (2019). Technology-organization-environment model and technology acceptance model in adoption of social media marketing on SMEs tourism. </w:t>
      </w:r>
      <w:r w:rsidRPr="00DB6CB3">
        <w:rPr>
          <w:rFonts w:ascii="Times New Roman" w:hAnsi="Times New Roman" w:cs="Times New Roman"/>
          <w:i/>
          <w:iCs/>
          <w:sz w:val="24"/>
          <w:szCs w:val="24"/>
        </w:rPr>
        <w:t>Journal of Environmental Management and Tourism</w:t>
      </w:r>
      <w:r w:rsidRPr="00DB6CB3">
        <w:rPr>
          <w:rFonts w:ascii="Times New Roman" w:hAnsi="Times New Roman" w:cs="Times New Roman"/>
          <w:sz w:val="24"/>
          <w:szCs w:val="24"/>
        </w:rPr>
        <w:t>, </w:t>
      </w:r>
      <w:r w:rsidRPr="00DB6CB3">
        <w:rPr>
          <w:rFonts w:ascii="Times New Roman" w:hAnsi="Times New Roman" w:cs="Times New Roman"/>
          <w:i/>
          <w:iCs/>
          <w:sz w:val="24"/>
          <w:szCs w:val="24"/>
        </w:rPr>
        <w:t>10</w:t>
      </w:r>
      <w:r w:rsidRPr="00DB6CB3">
        <w:rPr>
          <w:rFonts w:ascii="Times New Roman" w:hAnsi="Times New Roman" w:cs="Times New Roman"/>
          <w:sz w:val="24"/>
          <w:szCs w:val="24"/>
        </w:rPr>
        <w:t>(4), 878-885.</w:t>
      </w:r>
    </w:p>
    <w:p w14:paraId="7A4750F7"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proofErr w:type="spellStart"/>
      <w:r w:rsidRPr="00DB6CB3">
        <w:rPr>
          <w:rFonts w:ascii="Times New Roman" w:hAnsi="Times New Roman" w:cs="Times New Roman"/>
          <w:sz w:val="24"/>
          <w:szCs w:val="24"/>
        </w:rPr>
        <w:t>Sukmadewi</w:t>
      </w:r>
      <w:proofErr w:type="spellEnd"/>
      <w:r w:rsidRPr="00DB6CB3">
        <w:rPr>
          <w:rFonts w:ascii="Times New Roman" w:hAnsi="Times New Roman" w:cs="Times New Roman"/>
          <w:sz w:val="24"/>
          <w:szCs w:val="24"/>
        </w:rPr>
        <w:t xml:space="preserve">, R., Chan, A., </w:t>
      </w:r>
      <w:proofErr w:type="spellStart"/>
      <w:r w:rsidRPr="00DB6CB3">
        <w:rPr>
          <w:rFonts w:ascii="Times New Roman" w:hAnsi="Times New Roman" w:cs="Times New Roman"/>
          <w:sz w:val="24"/>
          <w:szCs w:val="24"/>
        </w:rPr>
        <w:t>Suryadipura</w:t>
      </w:r>
      <w:proofErr w:type="spellEnd"/>
      <w:r w:rsidRPr="00DB6CB3">
        <w:rPr>
          <w:rFonts w:ascii="Times New Roman" w:hAnsi="Times New Roman" w:cs="Times New Roman"/>
          <w:sz w:val="24"/>
          <w:szCs w:val="24"/>
        </w:rPr>
        <w:t xml:space="preserve">, D., &amp; </w:t>
      </w:r>
      <w:proofErr w:type="spellStart"/>
      <w:r w:rsidRPr="00DB6CB3">
        <w:rPr>
          <w:rFonts w:ascii="Times New Roman" w:hAnsi="Times New Roman" w:cs="Times New Roman"/>
          <w:sz w:val="24"/>
          <w:szCs w:val="24"/>
        </w:rPr>
        <w:t>Suwandi</w:t>
      </w:r>
      <w:proofErr w:type="spellEnd"/>
      <w:r w:rsidRPr="00DB6CB3">
        <w:rPr>
          <w:rFonts w:ascii="Times New Roman" w:hAnsi="Times New Roman" w:cs="Times New Roman"/>
          <w:sz w:val="24"/>
          <w:szCs w:val="24"/>
        </w:rPr>
        <w:t>, I. (2023). Analysis of Technology Acceptance Model for Using Social Media Apps in Cooperatives. </w:t>
      </w:r>
      <w:r w:rsidRPr="00DB6CB3">
        <w:rPr>
          <w:rFonts w:ascii="Times New Roman" w:hAnsi="Times New Roman" w:cs="Times New Roman"/>
          <w:i/>
          <w:iCs/>
          <w:sz w:val="24"/>
          <w:szCs w:val="24"/>
        </w:rPr>
        <w:t>Review of Integrative Business and Economics Research</w:t>
      </w:r>
      <w:r w:rsidRPr="00DB6CB3">
        <w:rPr>
          <w:rFonts w:ascii="Times New Roman" w:hAnsi="Times New Roman" w:cs="Times New Roman"/>
          <w:sz w:val="24"/>
          <w:szCs w:val="24"/>
        </w:rPr>
        <w:t>, </w:t>
      </w:r>
      <w:r w:rsidRPr="00DB6CB3">
        <w:rPr>
          <w:rFonts w:ascii="Times New Roman" w:hAnsi="Times New Roman" w:cs="Times New Roman"/>
          <w:i/>
          <w:iCs/>
          <w:sz w:val="24"/>
          <w:szCs w:val="24"/>
        </w:rPr>
        <w:t>12</w:t>
      </w:r>
      <w:r w:rsidRPr="00DB6CB3">
        <w:rPr>
          <w:rFonts w:ascii="Times New Roman" w:hAnsi="Times New Roman" w:cs="Times New Roman"/>
          <w:sz w:val="24"/>
          <w:szCs w:val="24"/>
        </w:rPr>
        <w:t>(2), 182-193.</w:t>
      </w:r>
    </w:p>
    <w:p w14:paraId="1CF9FFC8" w14:textId="77777777" w:rsidR="00DB6CB3" w:rsidRPr="00DB6CB3" w:rsidRDefault="00DB6CB3" w:rsidP="00C009B6">
      <w:pPr>
        <w:pStyle w:val="ListParagraph"/>
        <w:numPr>
          <w:ilvl w:val="0"/>
          <w:numId w:val="3"/>
        </w:numPr>
        <w:spacing w:after="120" w:line="240" w:lineRule="auto"/>
        <w:jc w:val="both"/>
        <w:rPr>
          <w:rStyle w:val="Hyperlink"/>
          <w:rFonts w:ascii="Times New Roman" w:hAnsi="Times New Roman" w:cs="Times New Roman"/>
          <w:color w:val="auto"/>
          <w:sz w:val="24"/>
          <w:szCs w:val="24"/>
          <w:u w:val="none"/>
        </w:rPr>
      </w:pPr>
      <w:proofErr w:type="spellStart"/>
      <w:r w:rsidRPr="00DB6CB3">
        <w:rPr>
          <w:rFonts w:ascii="Times New Roman" w:hAnsi="Times New Roman" w:cs="Times New Roman"/>
          <w:sz w:val="24"/>
          <w:szCs w:val="24"/>
        </w:rPr>
        <w:t>Tatik</w:t>
      </w:r>
      <w:proofErr w:type="spellEnd"/>
      <w:r w:rsidRPr="00DB6CB3">
        <w:rPr>
          <w:rFonts w:ascii="Times New Roman" w:hAnsi="Times New Roman" w:cs="Times New Roman"/>
          <w:sz w:val="24"/>
          <w:szCs w:val="24"/>
        </w:rPr>
        <w:t xml:space="preserve">, T., &amp; </w:t>
      </w:r>
      <w:proofErr w:type="spellStart"/>
      <w:r w:rsidRPr="00DB6CB3">
        <w:rPr>
          <w:rFonts w:ascii="Times New Roman" w:hAnsi="Times New Roman" w:cs="Times New Roman"/>
          <w:sz w:val="24"/>
          <w:szCs w:val="24"/>
        </w:rPr>
        <w:t>Setiawan</w:t>
      </w:r>
      <w:proofErr w:type="spellEnd"/>
      <w:r w:rsidRPr="00DB6CB3">
        <w:rPr>
          <w:rFonts w:ascii="Times New Roman" w:hAnsi="Times New Roman" w:cs="Times New Roman"/>
          <w:sz w:val="24"/>
          <w:szCs w:val="24"/>
        </w:rPr>
        <w:t xml:space="preserve">, D. (2024). Does social media marketing important for MSMEs performance in </w:t>
      </w:r>
      <w:proofErr w:type="gramStart"/>
      <w:r w:rsidRPr="00DB6CB3">
        <w:rPr>
          <w:rFonts w:ascii="Times New Roman" w:hAnsi="Times New Roman" w:cs="Times New Roman"/>
          <w:sz w:val="24"/>
          <w:szCs w:val="24"/>
        </w:rPr>
        <w:t>Indonesia?.</w:t>
      </w:r>
      <w:proofErr w:type="gramEnd"/>
      <w:r w:rsidRPr="00DB6CB3">
        <w:rPr>
          <w:rFonts w:ascii="Times New Roman" w:hAnsi="Times New Roman" w:cs="Times New Roman"/>
          <w:sz w:val="24"/>
          <w:szCs w:val="24"/>
        </w:rPr>
        <w:t> </w:t>
      </w:r>
      <w:r w:rsidRPr="00DB6CB3">
        <w:rPr>
          <w:rFonts w:ascii="Times New Roman" w:hAnsi="Times New Roman" w:cs="Times New Roman"/>
          <w:i/>
          <w:iCs/>
          <w:sz w:val="24"/>
          <w:szCs w:val="24"/>
        </w:rPr>
        <w:t>Asia Pacific Journal of Marketing and Logistics</w:t>
      </w:r>
      <w:r w:rsidRPr="00DB6CB3">
        <w:rPr>
          <w:rFonts w:ascii="Times New Roman" w:hAnsi="Times New Roman" w:cs="Times New Roman"/>
          <w:sz w:val="24"/>
          <w:szCs w:val="24"/>
        </w:rPr>
        <w:t>.</w:t>
      </w:r>
    </w:p>
    <w:p w14:paraId="3DD64C6F"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proofErr w:type="spellStart"/>
      <w:r w:rsidRPr="00DB6CB3">
        <w:rPr>
          <w:rFonts w:ascii="Times New Roman" w:hAnsi="Times New Roman" w:cs="Times New Roman"/>
          <w:sz w:val="24"/>
          <w:szCs w:val="24"/>
        </w:rPr>
        <w:t>Tavakol</w:t>
      </w:r>
      <w:proofErr w:type="spellEnd"/>
      <w:r w:rsidRPr="00DB6CB3">
        <w:rPr>
          <w:rFonts w:ascii="Times New Roman" w:hAnsi="Times New Roman" w:cs="Times New Roman"/>
          <w:sz w:val="24"/>
          <w:szCs w:val="24"/>
        </w:rPr>
        <w:t xml:space="preserve">, M., &amp; </w:t>
      </w:r>
      <w:proofErr w:type="spellStart"/>
      <w:r w:rsidRPr="00DB6CB3">
        <w:rPr>
          <w:rFonts w:ascii="Times New Roman" w:hAnsi="Times New Roman" w:cs="Times New Roman"/>
          <w:sz w:val="24"/>
          <w:szCs w:val="24"/>
        </w:rPr>
        <w:t>Dennick</w:t>
      </w:r>
      <w:proofErr w:type="spellEnd"/>
      <w:r w:rsidRPr="00DB6CB3">
        <w:rPr>
          <w:rFonts w:ascii="Times New Roman" w:hAnsi="Times New Roman" w:cs="Times New Roman"/>
          <w:sz w:val="24"/>
          <w:szCs w:val="24"/>
        </w:rPr>
        <w:t>, R. (2011). Making sense of Cronbach’s alpha. International journal of medical education, 2, 53.</w:t>
      </w:r>
    </w:p>
    <w:p w14:paraId="613F21AD"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proofErr w:type="spellStart"/>
      <w:r w:rsidRPr="00DB6CB3">
        <w:rPr>
          <w:rFonts w:ascii="Times New Roman" w:hAnsi="Times New Roman" w:cs="Times New Roman"/>
          <w:sz w:val="24"/>
          <w:szCs w:val="24"/>
        </w:rPr>
        <w:t>Theocharidis</w:t>
      </w:r>
      <w:proofErr w:type="spellEnd"/>
      <w:r w:rsidRPr="00DB6CB3">
        <w:rPr>
          <w:rFonts w:ascii="Times New Roman" w:hAnsi="Times New Roman" w:cs="Times New Roman"/>
          <w:sz w:val="24"/>
          <w:szCs w:val="24"/>
        </w:rPr>
        <w:t xml:space="preserve">, A. I., </w:t>
      </w:r>
      <w:proofErr w:type="spellStart"/>
      <w:r w:rsidRPr="00DB6CB3">
        <w:rPr>
          <w:rFonts w:ascii="Times New Roman" w:hAnsi="Times New Roman" w:cs="Times New Roman"/>
          <w:sz w:val="24"/>
          <w:szCs w:val="24"/>
        </w:rPr>
        <w:t>Karavasilis</w:t>
      </w:r>
      <w:proofErr w:type="spellEnd"/>
      <w:r w:rsidRPr="00DB6CB3">
        <w:rPr>
          <w:rFonts w:ascii="Times New Roman" w:hAnsi="Times New Roman" w:cs="Times New Roman"/>
          <w:sz w:val="24"/>
          <w:szCs w:val="24"/>
        </w:rPr>
        <w:t xml:space="preserve">, G., </w:t>
      </w:r>
      <w:proofErr w:type="spellStart"/>
      <w:r w:rsidRPr="00DB6CB3">
        <w:rPr>
          <w:rFonts w:ascii="Times New Roman" w:hAnsi="Times New Roman" w:cs="Times New Roman"/>
          <w:sz w:val="24"/>
          <w:szCs w:val="24"/>
        </w:rPr>
        <w:t>Vrana</w:t>
      </w:r>
      <w:proofErr w:type="spellEnd"/>
      <w:r w:rsidRPr="00DB6CB3">
        <w:rPr>
          <w:rFonts w:ascii="Times New Roman" w:hAnsi="Times New Roman" w:cs="Times New Roman"/>
          <w:sz w:val="24"/>
          <w:szCs w:val="24"/>
        </w:rPr>
        <w:t xml:space="preserve">, V., </w:t>
      </w:r>
      <w:proofErr w:type="spellStart"/>
      <w:r w:rsidRPr="00DB6CB3">
        <w:rPr>
          <w:rFonts w:ascii="Times New Roman" w:hAnsi="Times New Roman" w:cs="Times New Roman"/>
          <w:sz w:val="24"/>
          <w:szCs w:val="24"/>
        </w:rPr>
        <w:t>Kehris</w:t>
      </w:r>
      <w:proofErr w:type="spellEnd"/>
      <w:r w:rsidRPr="00DB6CB3">
        <w:rPr>
          <w:rFonts w:ascii="Times New Roman" w:hAnsi="Times New Roman" w:cs="Times New Roman"/>
          <w:sz w:val="24"/>
          <w:szCs w:val="24"/>
        </w:rPr>
        <w:t xml:space="preserve">, E., &amp; Antoniadis, K. (2019). What is Affecting Customers’ Intention to Perform Social Media Marketing Activities in the Hotel </w:t>
      </w:r>
      <w:proofErr w:type="gramStart"/>
      <w:r w:rsidRPr="00DB6CB3">
        <w:rPr>
          <w:rFonts w:ascii="Times New Roman" w:hAnsi="Times New Roman" w:cs="Times New Roman"/>
          <w:sz w:val="24"/>
          <w:szCs w:val="24"/>
        </w:rPr>
        <w:t>Industry?.</w:t>
      </w:r>
      <w:proofErr w:type="gramEnd"/>
      <w:r w:rsidRPr="00DB6CB3">
        <w:rPr>
          <w:rFonts w:ascii="Times New Roman" w:hAnsi="Times New Roman" w:cs="Times New Roman"/>
          <w:sz w:val="24"/>
          <w:szCs w:val="24"/>
        </w:rPr>
        <w:t xml:space="preserve"> In </w:t>
      </w:r>
      <w:r w:rsidRPr="00DB6CB3">
        <w:rPr>
          <w:rFonts w:ascii="Times New Roman" w:hAnsi="Times New Roman" w:cs="Times New Roman"/>
          <w:i/>
          <w:iCs/>
          <w:sz w:val="24"/>
          <w:szCs w:val="24"/>
        </w:rPr>
        <w:t xml:space="preserve">Smart Tourism as a Driver for Culture and Sustainability: Fifth International Conference </w:t>
      </w:r>
      <w:proofErr w:type="spellStart"/>
      <w:r w:rsidRPr="00DB6CB3">
        <w:rPr>
          <w:rFonts w:ascii="Times New Roman" w:hAnsi="Times New Roman" w:cs="Times New Roman"/>
          <w:i/>
          <w:iCs/>
          <w:sz w:val="24"/>
          <w:szCs w:val="24"/>
        </w:rPr>
        <w:t>IACuDiT</w:t>
      </w:r>
      <w:proofErr w:type="spellEnd"/>
      <w:r w:rsidRPr="00DB6CB3">
        <w:rPr>
          <w:rFonts w:ascii="Times New Roman" w:hAnsi="Times New Roman" w:cs="Times New Roman"/>
          <w:i/>
          <w:iCs/>
          <w:sz w:val="24"/>
          <w:szCs w:val="24"/>
        </w:rPr>
        <w:t>, Athens 2018</w:t>
      </w:r>
      <w:r w:rsidRPr="00DB6CB3">
        <w:rPr>
          <w:rFonts w:ascii="Times New Roman" w:hAnsi="Times New Roman" w:cs="Times New Roman"/>
          <w:sz w:val="24"/>
          <w:szCs w:val="24"/>
        </w:rPr>
        <w:t> (pp. 375-391). Springer International Publishing.</w:t>
      </w:r>
    </w:p>
    <w:p w14:paraId="4DFBE481"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proofErr w:type="spellStart"/>
      <w:r w:rsidRPr="00DB6CB3">
        <w:rPr>
          <w:rFonts w:ascii="Times New Roman" w:hAnsi="Times New Roman" w:cs="Times New Roman"/>
          <w:sz w:val="24"/>
          <w:szCs w:val="24"/>
        </w:rPr>
        <w:t>Thrassou</w:t>
      </w:r>
      <w:proofErr w:type="spellEnd"/>
      <w:r w:rsidRPr="00DB6CB3">
        <w:rPr>
          <w:rFonts w:ascii="Times New Roman" w:hAnsi="Times New Roman" w:cs="Times New Roman"/>
          <w:sz w:val="24"/>
          <w:szCs w:val="24"/>
        </w:rPr>
        <w:t xml:space="preserve">, A., &amp; </w:t>
      </w:r>
      <w:proofErr w:type="spellStart"/>
      <w:r w:rsidRPr="00DB6CB3">
        <w:rPr>
          <w:rFonts w:ascii="Times New Roman" w:hAnsi="Times New Roman" w:cs="Times New Roman"/>
          <w:sz w:val="24"/>
          <w:szCs w:val="24"/>
        </w:rPr>
        <w:t>Vrontis</w:t>
      </w:r>
      <w:proofErr w:type="spellEnd"/>
      <w:r w:rsidRPr="00DB6CB3">
        <w:rPr>
          <w:rFonts w:ascii="Times New Roman" w:hAnsi="Times New Roman" w:cs="Times New Roman"/>
          <w:sz w:val="24"/>
          <w:szCs w:val="24"/>
        </w:rPr>
        <w:t xml:space="preserve">, D. (2008). Internet marketing by SMEs: towards enhanced competitiveness and </w:t>
      </w:r>
      <w:proofErr w:type="spellStart"/>
      <w:r w:rsidRPr="00DB6CB3">
        <w:rPr>
          <w:rFonts w:ascii="Times New Roman" w:hAnsi="Times New Roman" w:cs="Times New Roman"/>
          <w:sz w:val="24"/>
          <w:szCs w:val="24"/>
        </w:rPr>
        <w:t>internationalisation</w:t>
      </w:r>
      <w:proofErr w:type="spellEnd"/>
      <w:r w:rsidRPr="00DB6CB3">
        <w:rPr>
          <w:rFonts w:ascii="Times New Roman" w:hAnsi="Times New Roman" w:cs="Times New Roman"/>
          <w:sz w:val="24"/>
          <w:szCs w:val="24"/>
        </w:rPr>
        <w:t xml:space="preserve"> of professional services. </w:t>
      </w:r>
      <w:r w:rsidRPr="00DB6CB3">
        <w:rPr>
          <w:rFonts w:ascii="Times New Roman" w:hAnsi="Times New Roman" w:cs="Times New Roman"/>
          <w:i/>
          <w:iCs/>
          <w:sz w:val="24"/>
          <w:szCs w:val="24"/>
        </w:rPr>
        <w:t>International Journal of Internet Marketing and Advertising</w:t>
      </w:r>
      <w:r w:rsidRPr="00DB6CB3">
        <w:rPr>
          <w:rFonts w:ascii="Times New Roman" w:hAnsi="Times New Roman" w:cs="Times New Roman"/>
          <w:sz w:val="24"/>
          <w:szCs w:val="24"/>
        </w:rPr>
        <w:t>, </w:t>
      </w:r>
      <w:r w:rsidRPr="00DB6CB3">
        <w:rPr>
          <w:rFonts w:ascii="Times New Roman" w:hAnsi="Times New Roman" w:cs="Times New Roman"/>
          <w:i/>
          <w:iCs/>
          <w:sz w:val="24"/>
          <w:szCs w:val="24"/>
        </w:rPr>
        <w:t>4</w:t>
      </w:r>
      <w:r w:rsidRPr="00DB6CB3">
        <w:rPr>
          <w:rFonts w:ascii="Times New Roman" w:hAnsi="Times New Roman" w:cs="Times New Roman"/>
          <w:sz w:val="24"/>
          <w:szCs w:val="24"/>
        </w:rPr>
        <w:t>(2-3), 241-261.</w:t>
      </w:r>
    </w:p>
    <w:p w14:paraId="537A0FF7"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proofErr w:type="spellStart"/>
      <w:r w:rsidRPr="00DB6CB3">
        <w:rPr>
          <w:rFonts w:ascii="Times New Roman" w:hAnsi="Times New Roman" w:cs="Times New Roman"/>
          <w:sz w:val="24"/>
          <w:szCs w:val="24"/>
        </w:rPr>
        <w:t>Tomar</w:t>
      </w:r>
      <w:proofErr w:type="spellEnd"/>
      <w:r w:rsidRPr="00DB6CB3">
        <w:rPr>
          <w:rFonts w:ascii="Times New Roman" w:hAnsi="Times New Roman" w:cs="Times New Roman"/>
          <w:sz w:val="24"/>
          <w:szCs w:val="24"/>
        </w:rPr>
        <w:t xml:space="preserve">, R. S., </w:t>
      </w:r>
      <w:proofErr w:type="spellStart"/>
      <w:r w:rsidRPr="00DB6CB3">
        <w:rPr>
          <w:rFonts w:ascii="Times New Roman" w:hAnsi="Times New Roman" w:cs="Times New Roman"/>
          <w:sz w:val="24"/>
          <w:szCs w:val="24"/>
        </w:rPr>
        <w:t>Tomar</w:t>
      </w:r>
      <w:proofErr w:type="spellEnd"/>
      <w:r w:rsidRPr="00DB6CB3">
        <w:rPr>
          <w:rFonts w:ascii="Times New Roman" w:hAnsi="Times New Roman" w:cs="Times New Roman"/>
          <w:sz w:val="24"/>
          <w:szCs w:val="24"/>
        </w:rPr>
        <w:t>, D. S., Singh, H., Singh, V. V., &amp; Gupta, A. K. (2023, December). Exploring the Mediating Role of Social Media Marketing Between Ease of Technology and Online Impulse Buying Using R. In </w:t>
      </w:r>
      <w:r w:rsidRPr="00DB6CB3">
        <w:rPr>
          <w:rFonts w:ascii="Times New Roman" w:hAnsi="Times New Roman" w:cs="Times New Roman"/>
          <w:i/>
          <w:iCs/>
          <w:sz w:val="24"/>
          <w:szCs w:val="24"/>
        </w:rPr>
        <w:t>2023 4th International Conference on Computation, Automation and Knowledge Management (ICCAKM)</w:t>
      </w:r>
      <w:r w:rsidRPr="00DB6CB3">
        <w:rPr>
          <w:rFonts w:ascii="Times New Roman" w:hAnsi="Times New Roman" w:cs="Times New Roman"/>
          <w:sz w:val="24"/>
          <w:szCs w:val="24"/>
        </w:rPr>
        <w:t> (pp. 01-05). IEEE.</w:t>
      </w:r>
    </w:p>
    <w:p w14:paraId="0CC34E2D"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proofErr w:type="spellStart"/>
      <w:r w:rsidRPr="00DB6CB3">
        <w:rPr>
          <w:rFonts w:ascii="Times New Roman" w:hAnsi="Times New Roman" w:cs="Times New Roman"/>
          <w:sz w:val="24"/>
          <w:szCs w:val="24"/>
        </w:rPr>
        <w:t>Ulfy</w:t>
      </w:r>
      <w:proofErr w:type="spellEnd"/>
      <w:r w:rsidRPr="00DB6CB3">
        <w:rPr>
          <w:rFonts w:ascii="Times New Roman" w:hAnsi="Times New Roman" w:cs="Times New Roman"/>
          <w:sz w:val="24"/>
          <w:szCs w:val="24"/>
        </w:rPr>
        <w:t xml:space="preserve">, M. A., </w:t>
      </w:r>
      <w:proofErr w:type="spellStart"/>
      <w:r w:rsidRPr="00DB6CB3">
        <w:rPr>
          <w:rFonts w:ascii="Times New Roman" w:hAnsi="Times New Roman" w:cs="Times New Roman"/>
          <w:sz w:val="24"/>
          <w:szCs w:val="24"/>
        </w:rPr>
        <w:t>Hossin</w:t>
      </w:r>
      <w:proofErr w:type="spellEnd"/>
      <w:r w:rsidRPr="00DB6CB3">
        <w:rPr>
          <w:rFonts w:ascii="Times New Roman" w:hAnsi="Times New Roman" w:cs="Times New Roman"/>
          <w:sz w:val="24"/>
          <w:szCs w:val="24"/>
        </w:rPr>
        <w:t>, M. S., Karim, M. W., &amp; Anis, Z. (2021). The effects of social media advertising among eco-tourists in Malaysia: An empirical study on Malaysian ecotourism.</w:t>
      </w:r>
    </w:p>
    <w:p w14:paraId="3B9AC6DA"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 xml:space="preserve">Wong, L. W., Tan, G. W. H., Hew, J. J., </w:t>
      </w:r>
      <w:proofErr w:type="spellStart"/>
      <w:r w:rsidRPr="00DB6CB3">
        <w:rPr>
          <w:rFonts w:ascii="Times New Roman" w:hAnsi="Times New Roman" w:cs="Times New Roman"/>
          <w:sz w:val="24"/>
          <w:szCs w:val="24"/>
        </w:rPr>
        <w:t>Ooi</w:t>
      </w:r>
      <w:proofErr w:type="spellEnd"/>
      <w:r w:rsidRPr="00DB6CB3">
        <w:rPr>
          <w:rFonts w:ascii="Times New Roman" w:hAnsi="Times New Roman" w:cs="Times New Roman"/>
          <w:sz w:val="24"/>
          <w:szCs w:val="24"/>
        </w:rPr>
        <w:t xml:space="preserve">, K. B., &amp; Leong, L. Y. (2022). Mobile social media marketing: a new marketing channel among digital natives in higher </w:t>
      </w:r>
      <w:proofErr w:type="gramStart"/>
      <w:r w:rsidRPr="00DB6CB3">
        <w:rPr>
          <w:rFonts w:ascii="Times New Roman" w:hAnsi="Times New Roman" w:cs="Times New Roman"/>
          <w:sz w:val="24"/>
          <w:szCs w:val="24"/>
        </w:rPr>
        <w:t>education?.</w:t>
      </w:r>
      <w:proofErr w:type="gramEnd"/>
      <w:r w:rsidRPr="00DB6CB3">
        <w:rPr>
          <w:rFonts w:ascii="Times New Roman" w:hAnsi="Times New Roman" w:cs="Times New Roman"/>
          <w:sz w:val="24"/>
          <w:szCs w:val="24"/>
        </w:rPr>
        <w:t> </w:t>
      </w:r>
      <w:r w:rsidRPr="00DB6CB3">
        <w:rPr>
          <w:rFonts w:ascii="Times New Roman" w:hAnsi="Times New Roman" w:cs="Times New Roman"/>
          <w:i/>
          <w:iCs/>
          <w:sz w:val="24"/>
          <w:szCs w:val="24"/>
        </w:rPr>
        <w:t>Journal of Marketing for Higher Education</w:t>
      </w:r>
      <w:r w:rsidRPr="00DB6CB3">
        <w:rPr>
          <w:rFonts w:ascii="Times New Roman" w:hAnsi="Times New Roman" w:cs="Times New Roman"/>
          <w:sz w:val="24"/>
          <w:szCs w:val="24"/>
        </w:rPr>
        <w:t>, </w:t>
      </w:r>
      <w:r w:rsidRPr="00DB6CB3">
        <w:rPr>
          <w:rFonts w:ascii="Times New Roman" w:hAnsi="Times New Roman" w:cs="Times New Roman"/>
          <w:i/>
          <w:iCs/>
          <w:sz w:val="24"/>
          <w:szCs w:val="24"/>
        </w:rPr>
        <w:t>32</w:t>
      </w:r>
      <w:r w:rsidRPr="00DB6CB3">
        <w:rPr>
          <w:rFonts w:ascii="Times New Roman" w:hAnsi="Times New Roman" w:cs="Times New Roman"/>
          <w:sz w:val="24"/>
          <w:szCs w:val="24"/>
        </w:rPr>
        <w:t>(1), 113-137.</w:t>
      </w:r>
    </w:p>
    <w:p w14:paraId="3BCB5D02"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lastRenderedPageBreak/>
        <w:t>Woodcock, N., Broomfield, N., Downer, G., &amp; Starkey, M. (2011). The evolving data architecture of social customer relationship management. </w:t>
      </w:r>
      <w:r w:rsidRPr="00DB6CB3">
        <w:rPr>
          <w:rFonts w:ascii="Times New Roman" w:hAnsi="Times New Roman" w:cs="Times New Roman"/>
          <w:i/>
          <w:iCs/>
          <w:sz w:val="24"/>
          <w:szCs w:val="24"/>
        </w:rPr>
        <w:t>Journal of Direct, Data and Digital Marketing Practice</w:t>
      </w:r>
      <w:r w:rsidRPr="00DB6CB3">
        <w:rPr>
          <w:rFonts w:ascii="Times New Roman" w:hAnsi="Times New Roman" w:cs="Times New Roman"/>
          <w:sz w:val="24"/>
          <w:szCs w:val="24"/>
        </w:rPr>
        <w:t>, </w:t>
      </w:r>
      <w:r w:rsidRPr="00DB6CB3">
        <w:rPr>
          <w:rFonts w:ascii="Times New Roman" w:hAnsi="Times New Roman" w:cs="Times New Roman"/>
          <w:i/>
          <w:iCs/>
          <w:sz w:val="24"/>
          <w:szCs w:val="24"/>
        </w:rPr>
        <w:t>12</w:t>
      </w:r>
      <w:r w:rsidRPr="00DB6CB3">
        <w:rPr>
          <w:rFonts w:ascii="Times New Roman" w:hAnsi="Times New Roman" w:cs="Times New Roman"/>
          <w:sz w:val="24"/>
          <w:szCs w:val="24"/>
        </w:rPr>
        <w:t xml:space="preserve">, 249-266. </w:t>
      </w:r>
    </w:p>
    <w:p w14:paraId="03BBD7F8"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Wu, M. Y. (2020). Organizational acceptance of social media marketing: A cross-cultural perspective. </w:t>
      </w:r>
      <w:r w:rsidRPr="00DB6CB3">
        <w:rPr>
          <w:rFonts w:ascii="Times New Roman" w:hAnsi="Times New Roman" w:cs="Times New Roman"/>
          <w:i/>
          <w:iCs/>
          <w:sz w:val="24"/>
          <w:szCs w:val="24"/>
        </w:rPr>
        <w:t>Journal of Intercultural Communication Research</w:t>
      </w:r>
      <w:r w:rsidRPr="00DB6CB3">
        <w:rPr>
          <w:rFonts w:ascii="Times New Roman" w:hAnsi="Times New Roman" w:cs="Times New Roman"/>
          <w:sz w:val="24"/>
          <w:szCs w:val="24"/>
        </w:rPr>
        <w:t>, </w:t>
      </w:r>
      <w:r w:rsidRPr="00DB6CB3">
        <w:rPr>
          <w:rFonts w:ascii="Times New Roman" w:hAnsi="Times New Roman" w:cs="Times New Roman"/>
          <w:i/>
          <w:iCs/>
          <w:sz w:val="24"/>
          <w:szCs w:val="24"/>
        </w:rPr>
        <w:t>49</w:t>
      </w:r>
      <w:r w:rsidRPr="00DB6CB3">
        <w:rPr>
          <w:rFonts w:ascii="Times New Roman" w:hAnsi="Times New Roman" w:cs="Times New Roman"/>
          <w:sz w:val="24"/>
          <w:szCs w:val="24"/>
        </w:rPr>
        <w:t>(4), 313-329.</w:t>
      </w:r>
    </w:p>
    <w:p w14:paraId="5858E816"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 xml:space="preserve">Xin, C., &amp; </w:t>
      </w:r>
      <w:proofErr w:type="spellStart"/>
      <w:r w:rsidRPr="00DB6CB3">
        <w:rPr>
          <w:rFonts w:ascii="Times New Roman" w:hAnsi="Times New Roman" w:cs="Times New Roman"/>
          <w:sz w:val="24"/>
          <w:szCs w:val="24"/>
        </w:rPr>
        <w:t>Yingxi</w:t>
      </w:r>
      <w:proofErr w:type="spellEnd"/>
      <w:r w:rsidRPr="00DB6CB3">
        <w:rPr>
          <w:rFonts w:ascii="Times New Roman" w:hAnsi="Times New Roman" w:cs="Times New Roman"/>
          <w:sz w:val="24"/>
          <w:szCs w:val="24"/>
        </w:rPr>
        <w:t>, L. (2022). Factors influencing intentions to use library social media marketing accounts: taking the example of WeChat. </w:t>
      </w:r>
      <w:r w:rsidRPr="00DB6CB3">
        <w:rPr>
          <w:rFonts w:ascii="Times New Roman" w:hAnsi="Times New Roman" w:cs="Times New Roman"/>
          <w:i/>
          <w:iCs/>
          <w:sz w:val="24"/>
          <w:szCs w:val="24"/>
        </w:rPr>
        <w:t>The Electronic Library</w:t>
      </w:r>
      <w:r w:rsidRPr="00DB6CB3">
        <w:rPr>
          <w:rFonts w:ascii="Times New Roman" w:hAnsi="Times New Roman" w:cs="Times New Roman"/>
          <w:sz w:val="24"/>
          <w:szCs w:val="24"/>
        </w:rPr>
        <w:t>, </w:t>
      </w:r>
      <w:r w:rsidRPr="00DB6CB3">
        <w:rPr>
          <w:rFonts w:ascii="Times New Roman" w:hAnsi="Times New Roman" w:cs="Times New Roman"/>
          <w:i/>
          <w:iCs/>
          <w:sz w:val="24"/>
          <w:szCs w:val="24"/>
        </w:rPr>
        <w:t>40</w:t>
      </w:r>
      <w:r w:rsidRPr="00DB6CB3">
        <w:rPr>
          <w:rFonts w:ascii="Times New Roman" w:hAnsi="Times New Roman" w:cs="Times New Roman"/>
          <w:sz w:val="24"/>
          <w:szCs w:val="24"/>
        </w:rPr>
        <w:t>(4), 376-392.</w:t>
      </w:r>
    </w:p>
    <w:p w14:paraId="65CC6729"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 xml:space="preserve">Yao, B., </w:t>
      </w:r>
      <w:proofErr w:type="spellStart"/>
      <w:r w:rsidRPr="00DB6CB3">
        <w:rPr>
          <w:rFonts w:ascii="Times New Roman" w:hAnsi="Times New Roman" w:cs="Times New Roman"/>
          <w:sz w:val="24"/>
          <w:szCs w:val="24"/>
        </w:rPr>
        <w:t>Shanoyan</w:t>
      </w:r>
      <w:proofErr w:type="spellEnd"/>
      <w:r w:rsidRPr="00DB6CB3">
        <w:rPr>
          <w:rFonts w:ascii="Times New Roman" w:hAnsi="Times New Roman" w:cs="Times New Roman"/>
          <w:sz w:val="24"/>
          <w:szCs w:val="24"/>
        </w:rPr>
        <w:t>, A., Peterson, H. H., Boyer, C., &amp; Baker, L. (2019). The use of new‐media marketing in the green industry: Analysis of social media use and impact on sales. </w:t>
      </w:r>
      <w:r w:rsidRPr="00DB6CB3">
        <w:rPr>
          <w:rFonts w:ascii="Times New Roman" w:hAnsi="Times New Roman" w:cs="Times New Roman"/>
          <w:i/>
          <w:iCs/>
          <w:sz w:val="24"/>
          <w:szCs w:val="24"/>
        </w:rPr>
        <w:t>Agribusiness</w:t>
      </w:r>
      <w:r w:rsidRPr="00DB6CB3">
        <w:rPr>
          <w:rFonts w:ascii="Times New Roman" w:hAnsi="Times New Roman" w:cs="Times New Roman"/>
          <w:sz w:val="24"/>
          <w:szCs w:val="24"/>
        </w:rPr>
        <w:t>, </w:t>
      </w:r>
      <w:r w:rsidRPr="00DB6CB3">
        <w:rPr>
          <w:rFonts w:ascii="Times New Roman" w:hAnsi="Times New Roman" w:cs="Times New Roman"/>
          <w:i/>
          <w:iCs/>
          <w:sz w:val="24"/>
          <w:szCs w:val="24"/>
        </w:rPr>
        <w:t>35</w:t>
      </w:r>
      <w:r w:rsidRPr="00DB6CB3">
        <w:rPr>
          <w:rFonts w:ascii="Times New Roman" w:hAnsi="Times New Roman" w:cs="Times New Roman"/>
          <w:sz w:val="24"/>
          <w:szCs w:val="24"/>
        </w:rPr>
        <w:t>(2), 281-297.</w:t>
      </w:r>
    </w:p>
    <w:p w14:paraId="6D9E818F"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r w:rsidRPr="00DB6CB3">
        <w:rPr>
          <w:rFonts w:ascii="Times New Roman" w:hAnsi="Times New Roman" w:cs="Times New Roman"/>
          <w:sz w:val="24"/>
          <w:szCs w:val="24"/>
        </w:rPr>
        <w:t>Zhang, C., Chen, J., &amp; Fu, X. (2023). A multilevel analysis of adoption intention of travel information on social media: Evidence from China. </w:t>
      </w:r>
      <w:r w:rsidRPr="00DB6CB3">
        <w:rPr>
          <w:rFonts w:ascii="Times New Roman" w:hAnsi="Times New Roman" w:cs="Times New Roman"/>
          <w:i/>
          <w:iCs/>
          <w:sz w:val="24"/>
          <w:szCs w:val="24"/>
        </w:rPr>
        <w:t xml:space="preserve">Travel </w:t>
      </w:r>
      <w:proofErr w:type="spellStart"/>
      <w:r w:rsidRPr="00DB6CB3">
        <w:rPr>
          <w:rFonts w:ascii="Times New Roman" w:hAnsi="Times New Roman" w:cs="Times New Roman"/>
          <w:i/>
          <w:iCs/>
          <w:sz w:val="24"/>
          <w:szCs w:val="24"/>
        </w:rPr>
        <w:t>Behaviour</w:t>
      </w:r>
      <w:proofErr w:type="spellEnd"/>
      <w:r w:rsidRPr="00DB6CB3">
        <w:rPr>
          <w:rFonts w:ascii="Times New Roman" w:hAnsi="Times New Roman" w:cs="Times New Roman"/>
          <w:i/>
          <w:iCs/>
          <w:sz w:val="24"/>
          <w:szCs w:val="24"/>
        </w:rPr>
        <w:t xml:space="preserve"> and Society</w:t>
      </w:r>
      <w:r w:rsidRPr="00DB6CB3">
        <w:rPr>
          <w:rFonts w:ascii="Times New Roman" w:hAnsi="Times New Roman" w:cs="Times New Roman"/>
          <w:sz w:val="24"/>
          <w:szCs w:val="24"/>
        </w:rPr>
        <w:t>, </w:t>
      </w:r>
      <w:r w:rsidRPr="00DB6CB3">
        <w:rPr>
          <w:rFonts w:ascii="Times New Roman" w:hAnsi="Times New Roman" w:cs="Times New Roman"/>
          <w:i/>
          <w:iCs/>
          <w:sz w:val="24"/>
          <w:szCs w:val="24"/>
        </w:rPr>
        <w:t>32</w:t>
      </w:r>
      <w:r w:rsidRPr="00DB6CB3">
        <w:rPr>
          <w:rFonts w:ascii="Times New Roman" w:hAnsi="Times New Roman" w:cs="Times New Roman"/>
          <w:sz w:val="24"/>
          <w:szCs w:val="24"/>
        </w:rPr>
        <w:t>, 100582.</w:t>
      </w:r>
    </w:p>
    <w:p w14:paraId="74DD39D7" w14:textId="77777777" w:rsidR="00DB6CB3" w:rsidRPr="00DB6CB3" w:rsidRDefault="00DB6CB3" w:rsidP="00C009B6">
      <w:pPr>
        <w:pStyle w:val="ListParagraph"/>
        <w:numPr>
          <w:ilvl w:val="0"/>
          <w:numId w:val="3"/>
        </w:numPr>
        <w:spacing w:after="120" w:line="240" w:lineRule="auto"/>
        <w:jc w:val="both"/>
        <w:rPr>
          <w:rFonts w:ascii="Times New Roman" w:hAnsi="Times New Roman" w:cs="Times New Roman"/>
          <w:sz w:val="24"/>
          <w:szCs w:val="24"/>
        </w:rPr>
      </w:pPr>
      <w:proofErr w:type="spellStart"/>
      <w:r w:rsidRPr="00DB6CB3">
        <w:rPr>
          <w:rFonts w:ascii="Times New Roman" w:hAnsi="Times New Roman" w:cs="Times New Roman"/>
          <w:sz w:val="24"/>
          <w:szCs w:val="24"/>
        </w:rPr>
        <w:t>Zollo</w:t>
      </w:r>
      <w:proofErr w:type="spellEnd"/>
      <w:r w:rsidRPr="00DB6CB3">
        <w:rPr>
          <w:rFonts w:ascii="Times New Roman" w:hAnsi="Times New Roman" w:cs="Times New Roman"/>
          <w:sz w:val="24"/>
          <w:szCs w:val="24"/>
        </w:rPr>
        <w:t xml:space="preserve">, L., </w:t>
      </w:r>
      <w:proofErr w:type="spellStart"/>
      <w:r w:rsidRPr="00DB6CB3">
        <w:rPr>
          <w:rFonts w:ascii="Times New Roman" w:hAnsi="Times New Roman" w:cs="Times New Roman"/>
          <w:sz w:val="24"/>
          <w:szCs w:val="24"/>
        </w:rPr>
        <w:t>Rialti</w:t>
      </w:r>
      <w:proofErr w:type="spellEnd"/>
      <w:r w:rsidRPr="00DB6CB3">
        <w:rPr>
          <w:rFonts w:ascii="Times New Roman" w:hAnsi="Times New Roman" w:cs="Times New Roman"/>
          <w:sz w:val="24"/>
          <w:szCs w:val="24"/>
        </w:rPr>
        <w:t xml:space="preserve">, R., </w:t>
      </w:r>
      <w:proofErr w:type="spellStart"/>
      <w:r w:rsidRPr="00DB6CB3">
        <w:rPr>
          <w:rFonts w:ascii="Times New Roman" w:hAnsi="Times New Roman" w:cs="Times New Roman"/>
          <w:sz w:val="24"/>
          <w:szCs w:val="24"/>
        </w:rPr>
        <w:t>Marrucci</w:t>
      </w:r>
      <w:proofErr w:type="spellEnd"/>
      <w:r w:rsidRPr="00DB6CB3">
        <w:rPr>
          <w:rFonts w:ascii="Times New Roman" w:hAnsi="Times New Roman" w:cs="Times New Roman"/>
          <w:sz w:val="24"/>
          <w:szCs w:val="24"/>
        </w:rPr>
        <w:t xml:space="preserve">, A., &amp; </w:t>
      </w:r>
      <w:proofErr w:type="spellStart"/>
      <w:r w:rsidRPr="00DB6CB3">
        <w:rPr>
          <w:rFonts w:ascii="Times New Roman" w:hAnsi="Times New Roman" w:cs="Times New Roman"/>
          <w:sz w:val="24"/>
          <w:szCs w:val="24"/>
        </w:rPr>
        <w:t>Ciappei</w:t>
      </w:r>
      <w:proofErr w:type="spellEnd"/>
      <w:r w:rsidRPr="00DB6CB3">
        <w:rPr>
          <w:rFonts w:ascii="Times New Roman" w:hAnsi="Times New Roman" w:cs="Times New Roman"/>
          <w:sz w:val="24"/>
          <w:szCs w:val="24"/>
        </w:rPr>
        <w:t>, C. (2022). How do museums foster loyalty in tech-savvy visitors? The role of social media and digital experience. </w:t>
      </w:r>
      <w:r w:rsidRPr="00DB6CB3">
        <w:rPr>
          <w:rFonts w:ascii="Times New Roman" w:hAnsi="Times New Roman" w:cs="Times New Roman"/>
          <w:i/>
          <w:iCs/>
          <w:sz w:val="24"/>
          <w:szCs w:val="24"/>
        </w:rPr>
        <w:t>Current Issues in Tourism</w:t>
      </w:r>
      <w:r w:rsidRPr="00DB6CB3">
        <w:rPr>
          <w:rFonts w:ascii="Times New Roman" w:hAnsi="Times New Roman" w:cs="Times New Roman"/>
          <w:sz w:val="24"/>
          <w:szCs w:val="24"/>
        </w:rPr>
        <w:t>, </w:t>
      </w:r>
      <w:r w:rsidRPr="00DB6CB3">
        <w:rPr>
          <w:rFonts w:ascii="Times New Roman" w:hAnsi="Times New Roman" w:cs="Times New Roman"/>
          <w:i/>
          <w:iCs/>
          <w:sz w:val="24"/>
          <w:szCs w:val="24"/>
        </w:rPr>
        <w:t>25</w:t>
      </w:r>
      <w:r w:rsidRPr="00DB6CB3">
        <w:rPr>
          <w:rFonts w:ascii="Times New Roman" w:hAnsi="Times New Roman" w:cs="Times New Roman"/>
          <w:sz w:val="24"/>
          <w:szCs w:val="24"/>
        </w:rPr>
        <w:t>(18), 2991-3008.</w:t>
      </w:r>
    </w:p>
    <w:sectPr w:rsidR="00DB6CB3" w:rsidRPr="00DB6C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83ED8" w14:textId="77777777" w:rsidR="00572926" w:rsidRDefault="00572926" w:rsidP="000D6AF0">
      <w:pPr>
        <w:spacing w:after="0" w:line="240" w:lineRule="auto"/>
      </w:pPr>
      <w:r>
        <w:separator/>
      </w:r>
    </w:p>
  </w:endnote>
  <w:endnote w:type="continuationSeparator" w:id="0">
    <w:p w14:paraId="11003402" w14:textId="77777777" w:rsidR="00572926" w:rsidRDefault="00572926" w:rsidP="000D6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ha">
    <w:altName w:val="Latha"/>
    <w:panose1 w:val="02000400000000000000"/>
    <w:charset w:val="00"/>
    <w:family w:val="swiss"/>
    <w:pitch w:val="variable"/>
    <w:sig w:usb0="001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FE6EE" w14:textId="77777777" w:rsidR="00CE4818" w:rsidRDefault="00CE48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FDB4C" w14:textId="77777777" w:rsidR="00CE4818" w:rsidRDefault="00CE48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0A492" w14:textId="77777777" w:rsidR="00CE4818" w:rsidRDefault="00CE4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5FC45" w14:textId="77777777" w:rsidR="00572926" w:rsidRDefault="00572926" w:rsidP="000D6AF0">
      <w:pPr>
        <w:spacing w:after="0" w:line="240" w:lineRule="auto"/>
      </w:pPr>
      <w:r>
        <w:separator/>
      </w:r>
    </w:p>
  </w:footnote>
  <w:footnote w:type="continuationSeparator" w:id="0">
    <w:p w14:paraId="2EFC9768" w14:textId="77777777" w:rsidR="00572926" w:rsidRDefault="00572926" w:rsidP="000D6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E88A1" w14:textId="316EFEBD" w:rsidR="00CE4818" w:rsidRDefault="00CE4818">
    <w:pPr>
      <w:pStyle w:val="Header"/>
    </w:pPr>
    <w:r>
      <w:rPr>
        <w:noProof/>
      </w:rPr>
      <w:pict w14:anchorId="681966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265187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AF5E" w14:textId="0A1D3A1C" w:rsidR="00CE4818" w:rsidRDefault="00CE4818">
    <w:pPr>
      <w:pStyle w:val="Header"/>
    </w:pPr>
    <w:r>
      <w:rPr>
        <w:noProof/>
      </w:rPr>
      <w:pict w14:anchorId="6190C6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265187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0CF67" w14:textId="3A39F26F" w:rsidR="00CE4818" w:rsidRDefault="00CE4818">
    <w:pPr>
      <w:pStyle w:val="Header"/>
    </w:pPr>
    <w:r>
      <w:rPr>
        <w:noProof/>
      </w:rPr>
      <w:pict w14:anchorId="7FDC1C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265187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B0AF4"/>
    <w:multiLevelType w:val="hybridMultilevel"/>
    <w:tmpl w:val="1CFA0770"/>
    <w:lvl w:ilvl="0" w:tplc="DEB694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F401B9"/>
    <w:multiLevelType w:val="hybridMultilevel"/>
    <w:tmpl w:val="EE3C2862"/>
    <w:lvl w:ilvl="0" w:tplc="26CE05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D6047"/>
    <w:multiLevelType w:val="hybridMultilevel"/>
    <w:tmpl w:val="A76A1B40"/>
    <w:lvl w:ilvl="0" w:tplc="90D25B8C">
      <w:start w:val="1"/>
      <w:numFmt w:val="lowerRoman"/>
      <w:lvlText w:val="%1)"/>
      <w:lvlJc w:val="left"/>
      <w:pPr>
        <w:ind w:left="1080" w:hanging="72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D2216D"/>
    <w:multiLevelType w:val="hybridMultilevel"/>
    <w:tmpl w:val="718A4E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C4212AC"/>
    <w:multiLevelType w:val="hybridMultilevel"/>
    <w:tmpl w:val="C64CE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A3F62"/>
    <w:multiLevelType w:val="hybridMultilevel"/>
    <w:tmpl w:val="C806212A"/>
    <w:lvl w:ilvl="0" w:tplc="19B800C4">
      <w:start w:val="1"/>
      <w:numFmt w:val="lowerRoman"/>
      <w:lvlText w:val="%1)"/>
      <w:lvlJc w:val="left"/>
      <w:pPr>
        <w:ind w:left="1080" w:hanging="72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8A2C70"/>
    <w:multiLevelType w:val="hybridMultilevel"/>
    <w:tmpl w:val="21B456FC"/>
    <w:lvl w:ilvl="0" w:tplc="821CE6C8">
      <w:start w:val="1"/>
      <w:numFmt w:val="lowerRoman"/>
      <w:lvlText w:val="%1)"/>
      <w:lvlJc w:val="left"/>
      <w:pPr>
        <w:ind w:left="1080" w:hanging="72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850961"/>
    <w:multiLevelType w:val="hybridMultilevel"/>
    <w:tmpl w:val="CA2EC4F6"/>
    <w:lvl w:ilvl="0" w:tplc="CD6680F4">
      <w:start w:val="1"/>
      <w:numFmt w:val="decimal"/>
      <w:lvlText w:val="%1."/>
      <w:lvlJc w:val="left"/>
      <w:pPr>
        <w:ind w:left="630" w:hanging="360"/>
      </w:pPr>
      <w:rPr>
        <w:rFonts w:hint="default"/>
        <w:b w:val="0"/>
        <w:bCs w:val="0"/>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8" w15:restartNumberingAfterBreak="0">
    <w:nsid w:val="5C5908BF"/>
    <w:multiLevelType w:val="hybridMultilevel"/>
    <w:tmpl w:val="38C08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143967"/>
    <w:multiLevelType w:val="hybridMultilevel"/>
    <w:tmpl w:val="6A92C376"/>
    <w:lvl w:ilvl="0" w:tplc="C5BE8E74">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4"/>
  </w:num>
  <w:num w:numId="5">
    <w:abstractNumId w:val="0"/>
  </w:num>
  <w:num w:numId="6">
    <w:abstractNumId w:val="1"/>
  </w:num>
  <w:num w:numId="7">
    <w:abstractNumId w:val="5"/>
  </w:num>
  <w:num w:numId="8">
    <w:abstractNumId w:val="2"/>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B41"/>
    <w:rsid w:val="00000BF4"/>
    <w:rsid w:val="000013EA"/>
    <w:rsid w:val="0000489E"/>
    <w:rsid w:val="00004911"/>
    <w:rsid w:val="00030B4C"/>
    <w:rsid w:val="00031826"/>
    <w:rsid w:val="00034D0D"/>
    <w:rsid w:val="00036443"/>
    <w:rsid w:val="00057537"/>
    <w:rsid w:val="000678E9"/>
    <w:rsid w:val="00071EBF"/>
    <w:rsid w:val="0007615A"/>
    <w:rsid w:val="000804A0"/>
    <w:rsid w:val="00085D93"/>
    <w:rsid w:val="000900EE"/>
    <w:rsid w:val="000913E2"/>
    <w:rsid w:val="0009298F"/>
    <w:rsid w:val="00095A18"/>
    <w:rsid w:val="000978F8"/>
    <w:rsid w:val="000A09B3"/>
    <w:rsid w:val="000B344E"/>
    <w:rsid w:val="000B5DCA"/>
    <w:rsid w:val="000C7943"/>
    <w:rsid w:val="000D5F8C"/>
    <w:rsid w:val="000D6AF0"/>
    <w:rsid w:val="000E4AE4"/>
    <w:rsid w:val="000F5C45"/>
    <w:rsid w:val="000F7365"/>
    <w:rsid w:val="001034BF"/>
    <w:rsid w:val="00106266"/>
    <w:rsid w:val="00113745"/>
    <w:rsid w:val="00120DEF"/>
    <w:rsid w:val="00124B38"/>
    <w:rsid w:val="00143E78"/>
    <w:rsid w:val="00171705"/>
    <w:rsid w:val="001734D6"/>
    <w:rsid w:val="00193A7A"/>
    <w:rsid w:val="00195BC9"/>
    <w:rsid w:val="00196C72"/>
    <w:rsid w:val="001A15BE"/>
    <w:rsid w:val="001A1EAC"/>
    <w:rsid w:val="001B412D"/>
    <w:rsid w:val="001D19BA"/>
    <w:rsid w:val="001F4DB8"/>
    <w:rsid w:val="0021439E"/>
    <w:rsid w:val="00241B45"/>
    <w:rsid w:val="00247437"/>
    <w:rsid w:val="00255773"/>
    <w:rsid w:val="00260E37"/>
    <w:rsid w:val="00276365"/>
    <w:rsid w:val="00292BD9"/>
    <w:rsid w:val="002A3ECB"/>
    <w:rsid w:val="002C18C0"/>
    <w:rsid w:val="002C2A91"/>
    <w:rsid w:val="002F236A"/>
    <w:rsid w:val="002F3ECE"/>
    <w:rsid w:val="00300BE9"/>
    <w:rsid w:val="003125CF"/>
    <w:rsid w:val="003173DB"/>
    <w:rsid w:val="003250F0"/>
    <w:rsid w:val="003262A6"/>
    <w:rsid w:val="00333843"/>
    <w:rsid w:val="00364ECB"/>
    <w:rsid w:val="00376145"/>
    <w:rsid w:val="00376EFD"/>
    <w:rsid w:val="003A3180"/>
    <w:rsid w:val="003A5242"/>
    <w:rsid w:val="003F731D"/>
    <w:rsid w:val="00424F70"/>
    <w:rsid w:val="004254AC"/>
    <w:rsid w:val="00442BCD"/>
    <w:rsid w:val="00464834"/>
    <w:rsid w:val="00466B27"/>
    <w:rsid w:val="00482D05"/>
    <w:rsid w:val="00484E00"/>
    <w:rsid w:val="004859DB"/>
    <w:rsid w:val="00487947"/>
    <w:rsid w:val="004D57F2"/>
    <w:rsid w:val="004F67F9"/>
    <w:rsid w:val="0052753E"/>
    <w:rsid w:val="00562253"/>
    <w:rsid w:val="00566DA3"/>
    <w:rsid w:val="00571A34"/>
    <w:rsid w:val="00572926"/>
    <w:rsid w:val="0059475C"/>
    <w:rsid w:val="00595EB1"/>
    <w:rsid w:val="005A38CE"/>
    <w:rsid w:val="005B1685"/>
    <w:rsid w:val="005B1AD5"/>
    <w:rsid w:val="005D4992"/>
    <w:rsid w:val="005E07DD"/>
    <w:rsid w:val="005E087A"/>
    <w:rsid w:val="005F0D15"/>
    <w:rsid w:val="005F60E7"/>
    <w:rsid w:val="005F7D67"/>
    <w:rsid w:val="0060211C"/>
    <w:rsid w:val="00604C6C"/>
    <w:rsid w:val="00620480"/>
    <w:rsid w:val="00620D73"/>
    <w:rsid w:val="0066330C"/>
    <w:rsid w:val="00672418"/>
    <w:rsid w:val="006729C5"/>
    <w:rsid w:val="006732E7"/>
    <w:rsid w:val="00685519"/>
    <w:rsid w:val="00687DD2"/>
    <w:rsid w:val="00692FEC"/>
    <w:rsid w:val="006D37E4"/>
    <w:rsid w:val="006D63D3"/>
    <w:rsid w:val="006D753F"/>
    <w:rsid w:val="006E2B35"/>
    <w:rsid w:val="006E59B2"/>
    <w:rsid w:val="006E64A3"/>
    <w:rsid w:val="00714871"/>
    <w:rsid w:val="00720211"/>
    <w:rsid w:val="00721224"/>
    <w:rsid w:val="00721E63"/>
    <w:rsid w:val="00725D20"/>
    <w:rsid w:val="00733FB2"/>
    <w:rsid w:val="0073484F"/>
    <w:rsid w:val="0076694A"/>
    <w:rsid w:val="00771CD2"/>
    <w:rsid w:val="00796340"/>
    <w:rsid w:val="007A4468"/>
    <w:rsid w:val="007A4DDD"/>
    <w:rsid w:val="007B199B"/>
    <w:rsid w:val="007B2D04"/>
    <w:rsid w:val="007B3AE0"/>
    <w:rsid w:val="007B5D26"/>
    <w:rsid w:val="008059BF"/>
    <w:rsid w:val="00822131"/>
    <w:rsid w:val="008241F2"/>
    <w:rsid w:val="008312BB"/>
    <w:rsid w:val="008370B0"/>
    <w:rsid w:val="00843CBD"/>
    <w:rsid w:val="00847ED5"/>
    <w:rsid w:val="00875D23"/>
    <w:rsid w:val="008825B3"/>
    <w:rsid w:val="0089365D"/>
    <w:rsid w:val="008964BC"/>
    <w:rsid w:val="008A477D"/>
    <w:rsid w:val="008B69A9"/>
    <w:rsid w:val="008C32B8"/>
    <w:rsid w:val="008C5767"/>
    <w:rsid w:val="008E5269"/>
    <w:rsid w:val="00907FDF"/>
    <w:rsid w:val="00916CFC"/>
    <w:rsid w:val="00924D2B"/>
    <w:rsid w:val="00947C40"/>
    <w:rsid w:val="0095477F"/>
    <w:rsid w:val="00960B76"/>
    <w:rsid w:val="0096603F"/>
    <w:rsid w:val="0097771B"/>
    <w:rsid w:val="00984EC3"/>
    <w:rsid w:val="009A0510"/>
    <w:rsid w:val="009A40FD"/>
    <w:rsid w:val="009A78B9"/>
    <w:rsid w:val="009C1334"/>
    <w:rsid w:val="009C14DE"/>
    <w:rsid w:val="009C7D52"/>
    <w:rsid w:val="009E04E3"/>
    <w:rsid w:val="009E33D2"/>
    <w:rsid w:val="00A03852"/>
    <w:rsid w:val="00A1276F"/>
    <w:rsid w:val="00A334A8"/>
    <w:rsid w:val="00A4021B"/>
    <w:rsid w:val="00A454DF"/>
    <w:rsid w:val="00A903DE"/>
    <w:rsid w:val="00A944EA"/>
    <w:rsid w:val="00A95672"/>
    <w:rsid w:val="00AA1A8A"/>
    <w:rsid w:val="00AA2432"/>
    <w:rsid w:val="00AB563B"/>
    <w:rsid w:val="00AD23A3"/>
    <w:rsid w:val="00AE0183"/>
    <w:rsid w:val="00AF0D4F"/>
    <w:rsid w:val="00B01864"/>
    <w:rsid w:val="00B0415F"/>
    <w:rsid w:val="00B04C4D"/>
    <w:rsid w:val="00B11246"/>
    <w:rsid w:val="00B23112"/>
    <w:rsid w:val="00B25C5F"/>
    <w:rsid w:val="00B401A8"/>
    <w:rsid w:val="00B451E5"/>
    <w:rsid w:val="00B511F6"/>
    <w:rsid w:val="00B542AE"/>
    <w:rsid w:val="00B559F5"/>
    <w:rsid w:val="00B5753A"/>
    <w:rsid w:val="00B92FD8"/>
    <w:rsid w:val="00BA05F9"/>
    <w:rsid w:val="00BA6917"/>
    <w:rsid w:val="00BB6E97"/>
    <w:rsid w:val="00BD1E8B"/>
    <w:rsid w:val="00BE2709"/>
    <w:rsid w:val="00C009B6"/>
    <w:rsid w:val="00C074E8"/>
    <w:rsid w:val="00C21961"/>
    <w:rsid w:val="00C31B03"/>
    <w:rsid w:val="00C3301F"/>
    <w:rsid w:val="00C35B1A"/>
    <w:rsid w:val="00C37128"/>
    <w:rsid w:val="00C50099"/>
    <w:rsid w:val="00C65B41"/>
    <w:rsid w:val="00CC4420"/>
    <w:rsid w:val="00CD1113"/>
    <w:rsid w:val="00CE19C2"/>
    <w:rsid w:val="00CE354C"/>
    <w:rsid w:val="00CE4818"/>
    <w:rsid w:val="00CE7C95"/>
    <w:rsid w:val="00D200CE"/>
    <w:rsid w:val="00D25B2E"/>
    <w:rsid w:val="00D3127F"/>
    <w:rsid w:val="00D4292E"/>
    <w:rsid w:val="00D54E46"/>
    <w:rsid w:val="00D730C3"/>
    <w:rsid w:val="00D8653B"/>
    <w:rsid w:val="00D921EE"/>
    <w:rsid w:val="00DA1273"/>
    <w:rsid w:val="00DB64C4"/>
    <w:rsid w:val="00DB6CB3"/>
    <w:rsid w:val="00DC0EDD"/>
    <w:rsid w:val="00DC1955"/>
    <w:rsid w:val="00DC1D3A"/>
    <w:rsid w:val="00DC5DA5"/>
    <w:rsid w:val="00DC6841"/>
    <w:rsid w:val="00DD0A03"/>
    <w:rsid w:val="00DD6528"/>
    <w:rsid w:val="00DF39AC"/>
    <w:rsid w:val="00E00E52"/>
    <w:rsid w:val="00E112A1"/>
    <w:rsid w:val="00E209F3"/>
    <w:rsid w:val="00E2562F"/>
    <w:rsid w:val="00E4398B"/>
    <w:rsid w:val="00E6407C"/>
    <w:rsid w:val="00E66AEC"/>
    <w:rsid w:val="00E77249"/>
    <w:rsid w:val="00E8279E"/>
    <w:rsid w:val="00E95BE6"/>
    <w:rsid w:val="00EA05A2"/>
    <w:rsid w:val="00EA15EB"/>
    <w:rsid w:val="00EA26F4"/>
    <w:rsid w:val="00EA7A7C"/>
    <w:rsid w:val="00EB6333"/>
    <w:rsid w:val="00EC24BD"/>
    <w:rsid w:val="00ED5121"/>
    <w:rsid w:val="00EE3D64"/>
    <w:rsid w:val="00EF1E81"/>
    <w:rsid w:val="00EF4192"/>
    <w:rsid w:val="00F00F82"/>
    <w:rsid w:val="00F05F76"/>
    <w:rsid w:val="00F24282"/>
    <w:rsid w:val="00F267F5"/>
    <w:rsid w:val="00F26D01"/>
    <w:rsid w:val="00F278D6"/>
    <w:rsid w:val="00F4673E"/>
    <w:rsid w:val="00F5081E"/>
    <w:rsid w:val="00F51565"/>
    <w:rsid w:val="00F55ADB"/>
    <w:rsid w:val="00F74348"/>
    <w:rsid w:val="00F76A86"/>
    <w:rsid w:val="00FB4EF7"/>
    <w:rsid w:val="00FD1FA9"/>
    <w:rsid w:val="00FE469C"/>
    <w:rsid w:val="00FF137B"/>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8343AA3"/>
  <w15:chartTrackingRefBased/>
  <w15:docId w15:val="{1DBE5757-4606-48CA-AD34-6124CE3AA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5B41"/>
    <w:rPr>
      <w:rFonts w:ascii="Calibri" w:eastAsia="Calibri" w:hAnsi="Calibri" w:cs="Lath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5B41"/>
    <w:pPr>
      <w:spacing w:before="100" w:beforeAutospacing="1" w:after="100" w:afterAutospacing="1" w:line="240" w:lineRule="auto"/>
    </w:pPr>
    <w:rPr>
      <w:rFonts w:ascii="Times New Roman" w:eastAsia="Times New Roman" w:hAnsi="Times New Roman" w:cs="Times New Roman"/>
      <w:kern w:val="0"/>
      <w:sz w:val="24"/>
      <w:szCs w:val="24"/>
      <w:lang w:bidi="ta-IN"/>
    </w:rPr>
  </w:style>
  <w:style w:type="character" w:styleId="Hyperlink">
    <w:name w:val="Hyperlink"/>
    <w:uiPriority w:val="99"/>
    <w:unhideWhenUsed/>
    <w:rsid w:val="000C7943"/>
    <w:rPr>
      <w:color w:val="0563C1"/>
      <w:u w:val="single"/>
    </w:rPr>
  </w:style>
  <w:style w:type="character" w:styleId="PlaceholderText">
    <w:name w:val="Placeholder Text"/>
    <w:basedOn w:val="DefaultParagraphFont"/>
    <w:uiPriority w:val="99"/>
    <w:semiHidden/>
    <w:rsid w:val="00916CFC"/>
    <w:rPr>
      <w:color w:val="666666"/>
    </w:rPr>
  </w:style>
  <w:style w:type="paragraph" w:styleId="ListParagraph">
    <w:name w:val="List Paragraph"/>
    <w:basedOn w:val="Normal"/>
    <w:uiPriority w:val="34"/>
    <w:qFormat/>
    <w:rsid w:val="009A40FD"/>
    <w:pPr>
      <w:ind w:left="720"/>
      <w:contextualSpacing/>
    </w:pPr>
  </w:style>
  <w:style w:type="table" w:styleId="TableGrid">
    <w:name w:val="Table Grid"/>
    <w:basedOn w:val="TableNormal"/>
    <w:uiPriority w:val="39"/>
    <w:rsid w:val="00B92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pography-modulelvnit">
    <w:name w:val="typography-module__lvnit"/>
    <w:basedOn w:val="DefaultParagraphFont"/>
    <w:rsid w:val="005A38CE"/>
  </w:style>
  <w:style w:type="character" w:customStyle="1" w:styleId="authors-moduleumr1o">
    <w:name w:val="authors-module__umr1o"/>
    <w:basedOn w:val="DefaultParagraphFont"/>
    <w:rsid w:val="00A334A8"/>
  </w:style>
  <w:style w:type="character" w:styleId="UnresolvedMention">
    <w:name w:val="Unresolved Mention"/>
    <w:basedOn w:val="DefaultParagraphFont"/>
    <w:uiPriority w:val="99"/>
    <w:semiHidden/>
    <w:unhideWhenUsed/>
    <w:rsid w:val="00E6407C"/>
    <w:rPr>
      <w:color w:val="605E5C"/>
      <w:shd w:val="clear" w:color="auto" w:fill="E1DFDD"/>
    </w:rPr>
  </w:style>
  <w:style w:type="paragraph" w:styleId="Header">
    <w:name w:val="header"/>
    <w:basedOn w:val="Normal"/>
    <w:link w:val="HeaderChar"/>
    <w:uiPriority w:val="99"/>
    <w:unhideWhenUsed/>
    <w:rsid w:val="000D6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AF0"/>
    <w:rPr>
      <w:rFonts w:ascii="Calibri" w:eastAsia="Calibri" w:hAnsi="Calibri" w:cs="Latha"/>
      <w14:ligatures w14:val="none"/>
    </w:rPr>
  </w:style>
  <w:style w:type="paragraph" w:styleId="Footer">
    <w:name w:val="footer"/>
    <w:basedOn w:val="Normal"/>
    <w:link w:val="FooterChar"/>
    <w:uiPriority w:val="99"/>
    <w:unhideWhenUsed/>
    <w:rsid w:val="000D6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AF0"/>
    <w:rPr>
      <w:rFonts w:ascii="Calibri" w:eastAsia="Calibri" w:hAnsi="Calibri" w:cs="Lath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7614">
      <w:bodyDiv w:val="1"/>
      <w:marLeft w:val="0"/>
      <w:marRight w:val="0"/>
      <w:marTop w:val="0"/>
      <w:marBottom w:val="0"/>
      <w:divBdr>
        <w:top w:val="none" w:sz="0" w:space="0" w:color="auto"/>
        <w:left w:val="none" w:sz="0" w:space="0" w:color="auto"/>
        <w:bottom w:val="none" w:sz="0" w:space="0" w:color="auto"/>
        <w:right w:val="none" w:sz="0" w:space="0" w:color="auto"/>
      </w:divBdr>
    </w:div>
    <w:div w:id="45571691">
      <w:bodyDiv w:val="1"/>
      <w:marLeft w:val="0"/>
      <w:marRight w:val="0"/>
      <w:marTop w:val="0"/>
      <w:marBottom w:val="0"/>
      <w:divBdr>
        <w:top w:val="none" w:sz="0" w:space="0" w:color="auto"/>
        <w:left w:val="none" w:sz="0" w:space="0" w:color="auto"/>
        <w:bottom w:val="none" w:sz="0" w:space="0" w:color="auto"/>
        <w:right w:val="none" w:sz="0" w:space="0" w:color="auto"/>
      </w:divBdr>
    </w:div>
    <w:div w:id="110516836">
      <w:bodyDiv w:val="1"/>
      <w:marLeft w:val="0"/>
      <w:marRight w:val="0"/>
      <w:marTop w:val="0"/>
      <w:marBottom w:val="0"/>
      <w:divBdr>
        <w:top w:val="none" w:sz="0" w:space="0" w:color="auto"/>
        <w:left w:val="none" w:sz="0" w:space="0" w:color="auto"/>
        <w:bottom w:val="none" w:sz="0" w:space="0" w:color="auto"/>
        <w:right w:val="none" w:sz="0" w:space="0" w:color="auto"/>
      </w:divBdr>
      <w:divsChild>
        <w:div w:id="1140154792">
          <w:marLeft w:val="0"/>
          <w:marRight w:val="0"/>
          <w:marTop w:val="0"/>
          <w:marBottom w:val="0"/>
          <w:divBdr>
            <w:top w:val="none" w:sz="0" w:space="0" w:color="auto"/>
            <w:left w:val="none" w:sz="0" w:space="0" w:color="auto"/>
            <w:bottom w:val="none" w:sz="0" w:space="0" w:color="auto"/>
            <w:right w:val="none" w:sz="0" w:space="0" w:color="auto"/>
          </w:divBdr>
          <w:divsChild>
            <w:div w:id="180670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2135">
      <w:bodyDiv w:val="1"/>
      <w:marLeft w:val="0"/>
      <w:marRight w:val="0"/>
      <w:marTop w:val="0"/>
      <w:marBottom w:val="0"/>
      <w:divBdr>
        <w:top w:val="none" w:sz="0" w:space="0" w:color="auto"/>
        <w:left w:val="none" w:sz="0" w:space="0" w:color="auto"/>
        <w:bottom w:val="none" w:sz="0" w:space="0" w:color="auto"/>
        <w:right w:val="none" w:sz="0" w:space="0" w:color="auto"/>
      </w:divBdr>
      <w:divsChild>
        <w:div w:id="1478575262">
          <w:marLeft w:val="0"/>
          <w:marRight w:val="0"/>
          <w:marTop w:val="0"/>
          <w:marBottom w:val="0"/>
          <w:divBdr>
            <w:top w:val="none" w:sz="0" w:space="0" w:color="auto"/>
            <w:left w:val="none" w:sz="0" w:space="0" w:color="auto"/>
            <w:bottom w:val="none" w:sz="0" w:space="0" w:color="auto"/>
            <w:right w:val="none" w:sz="0" w:space="0" w:color="auto"/>
          </w:divBdr>
          <w:divsChild>
            <w:div w:id="105015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736">
      <w:bodyDiv w:val="1"/>
      <w:marLeft w:val="0"/>
      <w:marRight w:val="0"/>
      <w:marTop w:val="0"/>
      <w:marBottom w:val="0"/>
      <w:divBdr>
        <w:top w:val="none" w:sz="0" w:space="0" w:color="auto"/>
        <w:left w:val="none" w:sz="0" w:space="0" w:color="auto"/>
        <w:bottom w:val="none" w:sz="0" w:space="0" w:color="auto"/>
        <w:right w:val="none" w:sz="0" w:space="0" w:color="auto"/>
      </w:divBdr>
    </w:div>
    <w:div w:id="180167758">
      <w:bodyDiv w:val="1"/>
      <w:marLeft w:val="0"/>
      <w:marRight w:val="0"/>
      <w:marTop w:val="0"/>
      <w:marBottom w:val="0"/>
      <w:divBdr>
        <w:top w:val="none" w:sz="0" w:space="0" w:color="auto"/>
        <w:left w:val="none" w:sz="0" w:space="0" w:color="auto"/>
        <w:bottom w:val="none" w:sz="0" w:space="0" w:color="auto"/>
        <w:right w:val="none" w:sz="0" w:space="0" w:color="auto"/>
      </w:divBdr>
    </w:div>
    <w:div w:id="227114168">
      <w:bodyDiv w:val="1"/>
      <w:marLeft w:val="0"/>
      <w:marRight w:val="0"/>
      <w:marTop w:val="0"/>
      <w:marBottom w:val="0"/>
      <w:divBdr>
        <w:top w:val="none" w:sz="0" w:space="0" w:color="auto"/>
        <w:left w:val="none" w:sz="0" w:space="0" w:color="auto"/>
        <w:bottom w:val="none" w:sz="0" w:space="0" w:color="auto"/>
        <w:right w:val="none" w:sz="0" w:space="0" w:color="auto"/>
      </w:divBdr>
    </w:div>
    <w:div w:id="237982911">
      <w:bodyDiv w:val="1"/>
      <w:marLeft w:val="0"/>
      <w:marRight w:val="0"/>
      <w:marTop w:val="0"/>
      <w:marBottom w:val="0"/>
      <w:divBdr>
        <w:top w:val="none" w:sz="0" w:space="0" w:color="auto"/>
        <w:left w:val="none" w:sz="0" w:space="0" w:color="auto"/>
        <w:bottom w:val="none" w:sz="0" w:space="0" w:color="auto"/>
        <w:right w:val="none" w:sz="0" w:space="0" w:color="auto"/>
      </w:divBdr>
    </w:div>
    <w:div w:id="310259959">
      <w:bodyDiv w:val="1"/>
      <w:marLeft w:val="0"/>
      <w:marRight w:val="0"/>
      <w:marTop w:val="0"/>
      <w:marBottom w:val="0"/>
      <w:divBdr>
        <w:top w:val="none" w:sz="0" w:space="0" w:color="auto"/>
        <w:left w:val="none" w:sz="0" w:space="0" w:color="auto"/>
        <w:bottom w:val="none" w:sz="0" w:space="0" w:color="auto"/>
        <w:right w:val="none" w:sz="0" w:space="0" w:color="auto"/>
      </w:divBdr>
      <w:divsChild>
        <w:div w:id="1990163711">
          <w:marLeft w:val="0"/>
          <w:marRight w:val="0"/>
          <w:marTop w:val="0"/>
          <w:marBottom w:val="0"/>
          <w:divBdr>
            <w:top w:val="none" w:sz="0" w:space="0" w:color="auto"/>
            <w:left w:val="none" w:sz="0" w:space="0" w:color="auto"/>
            <w:bottom w:val="none" w:sz="0" w:space="0" w:color="auto"/>
            <w:right w:val="none" w:sz="0" w:space="0" w:color="auto"/>
          </w:divBdr>
          <w:divsChild>
            <w:div w:id="197664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81737">
      <w:bodyDiv w:val="1"/>
      <w:marLeft w:val="0"/>
      <w:marRight w:val="0"/>
      <w:marTop w:val="0"/>
      <w:marBottom w:val="0"/>
      <w:divBdr>
        <w:top w:val="none" w:sz="0" w:space="0" w:color="auto"/>
        <w:left w:val="none" w:sz="0" w:space="0" w:color="auto"/>
        <w:bottom w:val="none" w:sz="0" w:space="0" w:color="auto"/>
        <w:right w:val="none" w:sz="0" w:space="0" w:color="auto"/>
      </w:divBdr>
      <w:divsChild>
        <w:div w:id="2005163558">
          <w:marLeft w:val="0"/>
          <w:marRight w:val="0"/>
          <w:marTop w:val="0"/>
          <w:marBottom w:val="0"/>
          <w:divBdr>
            <w:top w:val="none" w:sz="0" w:space="0" w:color="auto"/>
            <w:left w:val="none" w:sz="0" w:space="0" w:color="auto"/>
            <w:bottom w:val="none" w:sz="0" w:space="0" w:color="auto"/>
            <w:right w:val="none" w:sz="0" w:space="0" w:color="auto"/>
          </w:divBdr>
          <w:divsChild>
            <w:div w:id="207114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62766">
      <w:bodyDiv w:val="1"/>
      <w:marLeft w:val="0"/>
      <w:marRight w:val="0"/>
      <w:marTop w:val="0"/>
      <w:marBottom w:val="0"/>
      <w:divBdr>
        <w:top w:val="none" w:sz="0" w:space="0" w:color="auto"/>
        <w:left w:val="none" w:sz="0" w:space="0" w:color="auto"/>
        <w:bottom w:val="none" w:sz="0" w:space="0" w:color="auto"/>
        <w:right w:val="none" w:sz="0" w:space="0" w:color="auto"/>
      </w:divBdr>
      <w:divsChild>
        <w:div w:id="623006103">
          <w:marLeft w:val="0"/>
          <w:marRight w:val="0"/>
          <w:marTop w:val="0"/>
          <w:marBottom w:val="0"/>
          <w:divBdr>
            <w:top w:val="none" w:sz="0" w:space="0" w:color="auto"/>
            <w:left w:val="none" w:sz="0" w:space="0" w:color="auto"/>
            <w:bottom w:val="none" w:sz="0" w:space="0" w:color="auto"/>
            <w:right w:val="none" w:sz="0" w:space="0" w:color="auto"/>
          </w:divBdr>
          <w:divsChild>
            <w:div w:id="16453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13158">
      <w:bodyDiv w:val="1"/>
      <w:marLeft w:val="0"/>
      <w:marRight w:val="0"/>
      <w:marTop w:val="0"/>
      <w:marBottom w:val="0"/>
      <w:divBdr>
        <w:top w:val="none" w:sz="0" w:space="0" w:color="auto"/>
        <w:left w:val="none" w:sz="0" w:space="0" w:color="auto"/>
        <w:bottom w:val="none" w:sz="0" w:space="0" w:color="auto"/>
        <w:right w:val="none" w:sz="0" w:space="0" w:color="auto"/>
      </w:divBdr>
    </w:div>
    <w:div w:id="424301096">
      <w:bodyDiv w:val="1"/>
      <w:marLeft w:val="0"/>
      <w:marRight w:val="0"/>
      <w:marTop w:val="0"/>
      <w:marBottom w:val="0"/>
      <w:divBdr>
        <w:top w:val="none" w:sz="0" w:space="0" w:color="auto"/>
        <w:left w:val="none" w:sz="0" w:space="0" w:color="auto"/>
        <w:bottom w:val="none" w:sz="0" w:space="0" w:color="auto"/>
        <w:right w:val="none" w:sz="0" w:space="0" w:color="auto"/>
      </w:divBdr>
    </w:div>
    <w:div w:id="428892557">
      <w:bodyDiv w:val="1"/>
      <w:marLeft w:val="0"/>
      <w:marRight w:val="0"/>
      <w:marTop w:val="0"/>
      <w:marBottom w:val="0"/>
      <w:divBdr>
        <w:top w:val="none" w:sz="0" w:space="0" w:color="auto"/>
        <w:left w:val="none" w:sz="0" w:space="0" w:color="auto"/>
        <w:bottom w:val="none" w:sz="0" w:space="0" w:color="auto"/>
        <w:right w:val="none" w:sz="0" w:space="0" w:color="auto"/>
      </w:divBdr>
    </w:div>
    <w:div w:id="528376137">
      <w:bodyDiv w:val="1"/>
      <w:marLeft w:val="0"/>
      <w:marRight w:val="0"/>
      <w:marTop w:val="0"/>
      <w:marBottom w:val="0"/>
      <w:divBdr>
        <w:top w:val="none" w:sz="0" w:space="0" w:color="auto"/>
        <w:left w:val="none" w:sz="0" w:space="0" w:color="auto"/>
        <w:bottom w:val="none" w:sz="0" w:space="0" w:color="auto"/>
        <w:right w:val="none" w:sz="0" w:space="0" w:color="auto"/>
      </w:divBdr>
      <w:divsChild>
        <w:div w:id="346637160">
          <w:marLeft w:val="0"/>
          <w:marRight w:val="0"/>
          <w:marTop w:val="0"/>
          <w:marBottom w:val="0"/>
          <w:divBdr>
            <w:top w:val="none" w:sz="0" w:space="0" w:color="auto"/>
            <w:left w:val="none" w:sz="0" w:space="0" w:color="auto"/>
            <w:bottom w:val="none" w:sz="0" w:space="0" w:color="auto"/>
            <w:right w:val="none" w:sz="0" w:space="0" w:color="auto"/>
          </w:divBdr>
          <w:divsChild>
            <w:div w:id="123431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07024">
      <w:bodyDiv w:val="1"/>
      <w:marLeft w:val="0"/>
      <w:marRight w:val="0"/>
      <w:marTop w:val="0"/>
      <w:marBottom w:val="0"/>
      <w:divBdr>
        <w:top w:val="none" w:sz="0" w:space="0" w:color="auto"/>
        <w:left w:val="none" w:sz="0" w:space="0" w:color="auto"/>
        <w:bottom w:val="none" w:sz="0" w:space="0" w:color="auto"/>
        <w:right w:val="none" w:sz="0" w:space="0" w:color="auto"/>
      </w:divBdr>
    </w:div>
    <w:div w:id="582758646">
      <w:bodyDiv w:val="1"/>
      <w:marLeft w:val="0"/>
      <w:marRight w:val="0"/>
      <w:marTop w:val="0"/>
      <w:marBottom w:val="0"/>
      <w:divBdr>
        <w:top w:val="none" w:sz="0" w:space="0" w:color="auto"/>
        <w:left w:val="none" w:sz="0" w:space="0" w:color="auto"/>
        <w:bottom w:val="none" w:sz="0" w:space="0" w:color="auto"/>
        <w:right w:val="none" w:sz="0" w:space="0" w:color="auto"/>
      </w:divBdr>
    </w:div>
    <w:div w:id="618803877">
      <w:bodyDiv w:val="1"/>
      <w:marLeft w:val="0"/>
      <w:marRight w:val="0"/>
      <w:marTop w:val="0"/>
      <w:marBottom w:val="0"/>
      <w:divBdr>
        <w:top w:val="none" w:sz="0" w:space="0" w:color="auto"/>
        <w:left w:val="none" w:sz="0" w:space="0" w:color="auto"/>
        <w:bottom w:val="none" w:sz="0" w:space="0" w:color="auto"/>
        <w:right w:val="none" w:sz="0" w:space="0" w:color="auto"/>
      </w:divBdr>
      <w:divsChild>
        <w:div w:id="36591584">
          <w:marLeft w:val="0"/>
          <w:marRight w:val="0"/>
          <w:marTop w:val="0"/>
          <w:marBottom w:val="0"/>
          <w:divBdr>
            <w:top w:val="none" w:sz="0" w:space="0" w:color="auto"/>
            <w:left w:val="none" w:sz="0" w:space="0" w:color="auto"/>
            <w:bottom w:val="none" w:sz="0" w:space="0" w:color="auto"/>
            <w:right w:val="none" w:sz="0" w:space="0" w:color="auto"/>
          </w:divBdr>
          <w:divsChild>
            <w:div w:id="5983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60326">
      <w:bodyDiv w:val="1"/>
      <w:marLeft w:val="0"/>
      <w:marRight w:val="0"/>
      <w:marTop w:val="0"/>
      <w:marBottom w:val="0"/>
      <w:divBdr>
        <w:top w:val="none" w:sz="0" w:space="0" w:color="auto"/>
        <w:left w:val="none" w:sz="0" w:space="0" w:color="auto"/>
        <w:bottom w:val="none" w:sz="0" w:space="0" w:color="auto"/>
        <w:right w:val="none" w:sz="0" w:space="0" w:color="auto"/>
      </w:divBdr>
    </w:div>
    <w:div w:id="662587042">
      <w:bodyDiv w:val="1"/>
      <w:marLeft w:val="0"/>
      <w:marRight w:val="0"/>
      <w:marTop w:val="0"/>
      <w:marBottom w:val="0"/>
      <w:divBdr>
        <w:top w:val="none" w:sz="0" w:space="0" w:color="auto"/>
        <w:left w:val="none" w:sz="0" w:space="0" w:color="auto"/>
        <w:bottom w:val="none" w:sz="0" w:space="0" w:color="auto"/>
        <w:right w:val="none" w:sz="0" w:space="0" w:color="auto"/>
      </w:divBdr>
      <w:divsChild>
        <w:div w:id="264846110">
          <w:marLeft w:val="0"/>
          <w:marRight w:val="0"/>
          <w:marTop w:val="0"/>
          <w:marBottom w:val="0"/>
          <w:divBdr>
            <w:top w:val="none" w:sz="0" w:space="0" w:color="auto"/>
            <w:left w:val="none" w:sz="0" w:space="0" w:color="auto"/>
            <w:bottom w:val="none" w:sz="0" w:space="0" w:color="auto"/>
            <w:right w:val="none" w:sz="0" w:space="0" w:color="auto"/>
          </w:divBdr>
          <w:divsChild>
            <w:div w:id="17345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843657">
      <w:bodyDiv w:val="1"/>
      <w:marLeft w:val="0"/>
      <w:marRight w:val="0"/>
      <w:marTop w:val="0"/>
      <w:marBottom w:val="0"/>
      <w:divBdr>
        <w:top w:val="none" w:sz="0" w:space="0" w:color="auto"/>
        <w:left w:val="none" w:sz="0" w:space="0" w:color="auto"/>
        <w:bottom w:val="none" w:sz="0" w:space="0" w:color="auto"/>
        <w:right w:val="none" w:sz="0" w:space="0" w:color="auto"/>
      </w:divBdr>
      <w:divsChild>
        <w:div w:id="517814341">
          <w:marLeft w:val="0"/>
          <w:marRight w:val="0"/>
          <w:marTop w:val="0"/>
          <w:marBottom w:val="0"/>
          <w:divBdr>
            <w:top w:val="none" w:sz="0" w:space="0" w:color="auto"/>
            <w:left w:val="none" w:sz="0" w:space="0" w:color="auto"/>
            <w:bottom w:val="none" w:sz="0" w:space="0" w:color="auto"/>
            <w:right w:val="none" w:sz="0" w:space="0" w:color="auto"/>
          </w:divBdr>
          <w:divsChild>
            <w:div w:id="11009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348017">
      <w:bodyDiv w:val="1"/>
      <w:marLeft w:val="0"/>
      <w:marRight w:val="0"/>
      <w:marTop w:val="0"/>
      <w:marBottom w:val="0"/>
      <w:divBdr>
        <w:top w:val="none" w:sz="0" w:space="0" w:color="auto"/>
        <w:left w:val="none" w:sz="0" w:space="0" w:color="auto"/>
        <w:bottom w:val="none" w:sz="0" w:space="0" w:color="auto"/>
        <w:right w:val="none" w:sz="0" w:space="0" w:color="auto"/>
      </w:divBdr>
    </w:div>
    <w:div w:id="761529011">
      <w:bodyDiv w:val="1"/>
      <w:marLeft w:val="0"/>
      <w:marRight w:val="0"/>
      <w:marTop w:val="0"/>
      <w:marBottom w:val="0"/>
      <w:divBdr>
        <w:top w:val="none" w:sz="0" w:space="0" w:color="auto"/>
        <w:left w:val="none" w:sz="0" w:space="0" w:color="auto"/>
        <w:bottom w:val="none" w:sz="0" w:space="0" w:color="auto"/>
        <w:right w:val="none" w:sz="0" w:space="0" w:color="auto"/>
      </w:divBdr>
      <w:divsChild>
        <w:div w:id="2105613430">
          <w:marLeft w:val="0"/>
          <w:marRight w:val="0"/>
          <w:marTop w:val="0"/>
          <w:marBottom w:val="0"/>
          <w:divBdr>
            <w:top w:val="none" w:sz="0" w:space="0" w:color="auto"/>
            <w:left w:val="none" w:sz="0" w:space="0" w:color="auto"/>
            <w:bottom w:val="none" w:sz="0" w:space="0" w:color="auto"/>
            <w:right w:val="none" w:sz="0" w:space="0" w:color="auto"/>
          </w:divBdr>
          <w:divsChild>
            <w:div w:id="118725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83078">
      <w:bodyDiv w:val="1"/>
      <w:marLeft w:val="0"/>
      <w:marRight w:val="0"/>
      <w:marTop w:val="0"/>
      <w:marBottom w:val="0"/>
      <w:divBdr>
        <w:top w:val="none" w:sz="0" w:space="0" w:color="auto"/>
        <w:left w:val="none" w:sz="0" w:space="0" w:color="auto"/>
        <w:bottom w:val="none" w:sz="0" w:space="0" w:color="auto"/>
        <w:right w:val="none" w:sz="0" w:space="0" w:color="auto"/>
      </w:divBdr>
    </w:div>
    <w:div w:id="928468108">
      <w:bodyDiv w:val="1"/>
      <w:marLeft w:val="0"/>
      <w:marRight w:val="0"/>
      <w:marTop w:val="0"/>
      <w:marBottom w:val="0"/>
      <w:divBdr>
        <w:top w:val="none" w:sz="0" w:space="0" w:color="auto"/>
        <w:left w:val="none" w:sz="0" w:space="0" w:color="auto"/>
        <w:bottom w:val="none" w:sz="0" w:space="0" w:color="auto"/>
        <w:right w:val="none" w:sz="0" w:space="0" w:color="auto"/>
      </w:divBdr>
      <w:divsChild>
        <w:div w:id="913317314">
          <w:marLeft w:val="0"/>
          <w:marRight w:val="0"/>
          <w:marTop w:val="0"/>
          <w:marBottom w:val="0"/>
          <w:divBdr>
            <w:top w:val="none" w:sz="0" w:space="0" w:color="auto"/>
            <w:left w:val="none" w:sz="0" w:space="0" w:color="auto"/>
            <w:bottom w:val="none" w:sz="0" w:space="0" w:color="auto"/>
            <w:right w:val="none" w:sz="0" w:space="0" w:color="auto"/>
          </w:divBdr>
          <w:divsChild>
            <w:div w:id="32559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41874">
      <w:bodyDiv w:val="1"/>
      <w:marLeft w:val="0"/>
      <w:marRight w:val="0"/>
      <w:marTop w:val="0"/>
      <w:marBottom w:val="0"/>
      <w:divBdr>
        <w:top w:val="none" w:sz="0" w:space="0" w:color="auto"/>
        <w:left w:val="none" w:sz="0" w:space="0" w:color="auto"/>
        <w:bottom w:val="none" w:sz="0" w:space="0" w:color="auto"/>
        <w:right w:val="none" w:sz="0" w:space="0" w:color="auto"/>
      </w:divBdr>
    </w:div>
    <w:div w:id="966667470">
      <w:bodyDiv w:val="1"/>
      <w:marLeft w:val="0"/>
      <w:marRight w:val="0"/>
      <w:marTop w:val="0"/>
      <w:marBottom w:val="0"/>
      <w:divBdr>
        <w:top w:val="none" w:sz="0" w:space="0" w:color="auto"/>
        <w:left w:val="none" w:sz="0" w:space="0" w:color="auto"/>
        <w:bottom w:val="none" w:sz="0" w:space="0" w:color="auto"/>
        <w:right w:val="none" w:sz="0" w:space="0" w:color="auto"/>
      </w:divBdr>
      <w:divsChild>
        <w:div w:id="1791438812">
          <w:marLeft w:val="0"/>
          <w:marRight w:val="0"/>
          <w:marTop w:val="0"/>
          <w:marBottom w:val="0"/>
          <w:divBdr>
            <w:top w:val="none" w:sz="0" w:space="0" w:color="auto"/>
            <w:left w:val="none" w:sz="0" w:space="0" w:color="auto"/>
            <w:bottom w:val="none" w:sz="0" w:space="0" w:color="auto"/>
            <w:right w:val="none" w:sz="0" w:space="0" w:color="auto"/>
          </w:divBdr>
          <w:divsChild>
            <w:div w:id="4352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10620">
      <w:bodyDiv w:val="1"/>
      <w:marLeft w:val="0"/>
      <w:marRight w:val="0"/>
      <w:marTop w:val="0"/>
      <w:marBottom w:val="0"/>
      <w:divBdr>
        <w:top w:val="none" w:sz="0" w:space="0" w:color="auto"/>
        <w:left w:val="none" w:sz="0" w:space="0" w:color="auto"/>
        <w:bottom w:val="none" w:sz="0" w:space="0" w:color="auto"/>
        <w:right w:val="none" w:sz="0" w:space="0" w:color="auto"/>
      </w:divBdr>
      <w:divsChild>
        <w:div w:id="128714240">
          <w:marLeft w:val="0"/>
          <w:marRight w:val="0"/>
          <w:marTop w:val="0"/>
          <w:marBottom w:val="0"/>
          <w:divBdr>
            <w:top w:val="none" w:sz="0" w:space="0" w:color="auto"/>
            <w:left w:val="none" w:sz="0" w:space="0" w:color="auto"/>
            <w:bottom w:val="none" w:sz="0" w:space="0" w:color="auto"/>
            <w:right w:val="none" w:sz="0" w:space="0" w:color="auto"/>
          </w:divBdr>
        </w:div>
      </w:divsChild>
    </w:div>
    <w:div w:id="1051735532">
      <w:bodyDiv w:val="1"/>
      <w:marLeft w:val="0"/>
      <w:marRight w:val="0"/>
      <w:marTop w:val="0"/>
      <w:marBottom w:val="0"/>
      <w:divBdr>
        <w:top w:val="none" w:sz="0" w:space="0" w:color="auto"/>
        <w:left w:val="none" w:sz="0" w:space="0" w:color="auto"/>
        <w:bottom w:val="none" w:sz="0" w:space="0" w:color="auto"/>
        <w:right w:val="none" w:sz="0" w:space="0" w:color="auto"/>
      </w:divBdr>
      <w:divsChild>
        <w:div w:id="1002125549">
          <w:marLeft w:val="0"/>
          <w:marRight w:val="0"/>
          <w:marTop w:val="0"/>
          <w:marBottom w:val="0"/>
          <w:divBdr>
            <w:top w:val="none" w:sz="0" w:space="0" w:color="auto"/>
            <w:left w:val="none" w:sz="0" w:space="0" w:color="auto"/>
            <w:bottom w:val="none" w:sz="0" w:space="0" w:color="auto"/>
            <w:right w:val="none" w:sz="0" w:space="0" w:color="auto"/>
          </w:divBdr>
          <w:divsChild>
            <w:div w:id="25070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55335">
      <w:bodyDiv w:val="1"/>
      <w:marLeft w:val="0"/>
      <w:marRight w:val="0"/>
      <w:marTop w:val="0"/>
      <w:marBottom w:val="0"/>
      <w:divBdr>
        <w:top w:val="none" w:sz="0" w:space="0" w:color="auto"/>
        <w:left w:val="none" w:sz="0" w:space="0" w:color="auto"/>
        <w:bottom w:val="none" w:sz="0" w:space="0" w:color="auto"/>
        <w:right w:val="none" w:sz="0" w:space="0" w:color="auto"/>
      </w:divBdr>
    </w:div>
    <w:div w:id="1065102702">
      <w:bodyDiv w:val="1"/>
      <w:marLeft w:val="0"/>
      <w:marRight w:val="0"/>
      <w:marTop w:val="0"/>
      <w:marBottom w:val="0"/>
      <w:divBdr>
        <w:top w:val="none" w:sz="0" w:space="0" w:color="auto"/>
        <w:left w:val="none" w:sz="0" w:space="0" w:color="auto"/>
        <w:bottom w:val="none" w:sz="0" w:space="0" w:color="auto"/>
        <w:right w:val="none" w:sz="0" w:space="0" w:color="auto"/>
      </w:divBdr>
      <w:divsChild>
        <w:div w:id="1584146638">
          <w:marLeft w:val="0"/>
          <w:marRight w:val="0"/>
          <w:marTop w:val="0"/>
          <w:marBottom w:val="0"/>
          <w:divBdr>
            <w:top w:val="none" w:sz="0" w:space="0" w:color="auto"/>
            <w:left w:val="none" w:sz="0" w:space="0" w:color="auto"/>
            <w:bottom w:val="none" w:sz="0" w:space="0" w:color="auto"/>
            <w:right w:val="none" w:sz="0" w:space="0" w:color="auto"/>
          </w:divBdr>
          <w:divsChild>
            <w:div w:id="189550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07652">
      <w:bodyDiv w:val="1"/>
      <w:marLeft w:val="0"/>
      <w:marRight w:val="0"/>
      <w:marTop w:val="0"/>
      <w:marBottom w:val="0"/>
      <w:divBdr>
        <w:top w:val="none" w:sz="0" w:space="0" w:color="auto"/>
        <w:left w:val="none" w:sz="0" w:space="0" w:color="auto"/>
        <w:bottom w:val="none" w:sz="0" w:space="0" w:color="auto"/>
        <w:right w:val="none" w:sz="0" w:space="0" w:color="auto"/>
      </w:divBdr>
      <w:divsChild>
        <w:div w:id="372509626">
          <w:marLeft w:val="0"/>
          <w:marRight w:val="0"/>
          <w:marTop w:val="0"/>
          <w:marBottom w:val="0"/>
          <w:divBdr>
            <w:top w:val="none" w:sz="0" w:space="0" w:color="auto"/>
            <w:left w:val="none" w:sz="0" w:space="0" w:color="auto"/>
            <w:bottom w:val="none" w:sz="0" w:space="0" w:color="auto"/>
            <w:right w:val="none" w:sz="0" w:space="0" w:color="auto"/>
          </w:divBdr>
          <w:divsChild>
            <w:div w:id="15080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09938">
      <w:bodyDiv w:val="1"/>
      <w:marLeft w:val="0"/>
      <w:marRight w:val="0"/>
      <w:marTop w:val="0"/>
      <w:marBottom w:val="0"/>
      <w:divBdr>
        <w:top w:val="none" w:sz="0" w:space="0" w:color="auto"/>
        <w:left w:val="none" w:sz="0" w:space="0" w:color="auto"/>
        <w:bottom w:val="none" w:sz="0" w:space="0" w:color="auto"/>
        <w:right w:val="none" w:sz="0" w:space="0" w:color="auto"/>
      </w:divBdr>
    </w:div>
    <w:div w:id="1141582135">
      <w:bodyDiv w:val="1"/>
      <w:marLeft w:val="0"/>
      <w:marRight w:val="0"/>
      <w:marTop w:val="0"/>
      <w:marBottom w:val="0"/>
      <w:divBdr>
        <w:top w:val="none" w:sz="0" w:space="0" w:color="auto"/>
        <w:left w:val="none" w:sz="0" w:space="0" w:color="auto"/>
        <w:bottom w:val="none" w:sz="0" w:space="0" w:color="auto"/>
        <w:right w:val="none" w:sz="0" w:space="0" w:color="auto"/>
      </w:divBdr>
    </w:div>
    <w:div w:id="1160383892">
      <w:bodyDiv w:val="1"/>
      <w:marLeft w:val="0"/>
      <w:marRight w:val="0"/>
      <w:marTop w:val="0"/>
      <w:marBottom w:val="0"/>
      <w:divBdr>
        <w:top w:val="none" w:sz="0" w:space="0" w:color="auto"/>
        <w:left w:val="none" w:sz="0" w:space="0" w:color="auto"/>
        <w:bottom w:val="none" w:sz="0" w:space="0" w:color="auto"/>
        <w:right w:val="none" w:sz="0" w:space="0" w:color="auto"/>
      </w:divBdr>
      <w:divsChild>
        <w:div w:id="1292789930">
          <w:marLeft w:val="0"/>
          <w:marRight w:val="0"/>
          <w:marTop w:val="0"/>
          <w:marBottom w:val="0"/>
          <w:divBdr>
            <w:top w:val="none" w:sz="0" w:space="0" w:color="auto"/>
            <w:left w:val="none" w:sz="0" w:space="0" w:color="auto"/>
            <w:bottom w:val="none" w:sz="0" w:space="0" w:color="auto"/>
            <w:right w:val="none" w:sz="0" w:space="0" w:color="auto"/>
          </w:divBdr>
          <w:divsChild>
            <w:div w:id="80269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4471">
      <w:bodyDiv w:val="1"/>
      <w:marLeft w:val="0"/>
      <w:marRight w:val="0"/>
      <w:marTop w:val="0"/>
      <w:marBottom w:val="0"/>
      <w:divBdr>
        <w:top w:val="none" w:sz="0" w:space="0" w:color="auto"/>
        <w:left w:val="none" w:sz="0" w:space="0" w:color="auto"/>
        <w:bottom w:val="none" w:sz="0" w:space="0" w:color="auto"/>
        <w:right w:val="none" w:sz="0" w:space="0" w:color="auto"/>
      </w:divBdr>
    </w:div>
    <w:div w:id="1370296337">
      <w:bodyDiv w:val="1"/>
      <w:marLeft w:val="0"/>
      <w:marRight w:val="0"/>
      <w:marTop w:val="0"/>
      <w:marBottom w:val="0"/>
      <w:divBdr>
        <w:top w:val="none" w:sz="0" w:space="0" w:color="auto"/>
        <w:left w:val="none" w:sz="0" w:space="0" w:color="auto"/>
        <w:bottom w:val="none" w:sz="0" w:space="0" w:color="auto"/>
        <w:right w:val="none" w:sz="0" w:space="0" w:color="auto"/>
      </w:divBdr>
      <w:divsChild>
        <w:div w:id="990331376">
          <w:marLeft w:val="0"/>
          <w:marRight w:val="0"/>
          <w:marTop w:val="0"/>
          <w:marBottom w:val="0"/>
          <w:divBdr>
            <w:top w:val="none" w:sz="0" w:space="0" w:color="auto"/>
            <w:left w:val="none" w:sz="0" w:space="0" w:color="auto"/>
            <w:bottom w:val="none" w:sz="0" w:space="0" w:color="auto"/>
            <w:right w:val="none" w:sz="0" w:space="0" w:color="auto"/>
          </w:divBdr>
        </w:div>
      </w:divsChild>
    </w:div>
    <w:div w:id="1374386354">
      <w:bodyDiv w:val="1"/>
      <w:marLeft w:val="0"/>
      <w:marRight w:val="0"/>
      <w:marTop w:val="0"/>
      <w:marBottom w:val="0"/>
      <w:divBdr>
        <w:top w:val="none" w:sz="0" w:space="0" w:color="auto"/>
        <w:left w:val="none" w:sz="0" w:space="0" w:color="auto"/>
        <w:bottom w:val="none" w:sz="0" w:space="0" w:color="auto"/>
        <w:right w:val="none" w:sz="0" w:space="0" w:color="auto"/>
      </w:divBdr>
    </w:div>
    <w:div w:id="1403210718">
      <w:bodyDiv w:val="1"/>
      <w:marLeft w:val="0"/>
      <w:marRight w:val="0"/>
      <w:marTop w:val="0"/>
      <w:marBottom w:val="0"/>
      <w:divBdr>
        <w:top w:val="none" w:sz="0" w:space="0" w:color="auto"/>
        <w:left w:val="none" w:sz="0" w:space="0" w:color="auto"/>
        <w:bottom w:val="none" w:sz="0" w:space="0" w:color="auto"/>
        <w:right w:val="none" w:sz="0" w:space="0" w:color="auto"/>
      </w:divBdr>
      <w:divsChild>
        <w:div w:id="577440377">
          <w:marLeft w:val="0"/>
          <w:marRight w:val="0"/>
          <w:marTop w:val="0"/>
          <w:marBottom w:val="0"/>
          <w:divBdr>
            <w:top w:val="none" w:sz="0" w:space="0" w:color="auto"/>
            <w:left w:val="none" w:sz="0" w:space="0" w:color="auto"/>
            <w:bottom w:val="none" w:sz="0" w:space="0" w:color="auto"/>
            <w:right w:val="none" w:sz="0" w:space="0" w:color="auto"/>
          </w:divBdr>
          <w:divsChild>
            <w:div w:id="1684554741">
              <w:marLeft w:val="0"/>
              <w:marRight w:val="0"/>
              <w:marTop w:val="0"/>
              <w:marBottom w:val="0"/>
              <w:divBdr>
                <w:top w:val="none" w:sz="0" w:space="0" w:color="auto"/>
                <w:left w:val="none" w:sz="0" w:space="0" w:color="auto"/>
                <w:bottom w:val="none" w:sz="0" w:space="0" w:color="auto"/>
                <w:right w:val="none" w:sz="0" w:space="0" w:color="auto"/>
              </w:divBdr>
              <w:divsChild>
                <w:div w:id="1988853274">
                  <w:marLeft w:val="0"/>
                  <w:marRight w:val="0"/>
                  <w:marTop w:val="0"/>
                  <w:marBottom w:val="0"/>
                  <w:divBdr>
                    <w:top w:val="none" w:sz="0" w:space="0" w:color="auto"/>
                    <w:left w:val="none" w:sz="0" w:space="0" w:color="auto"/>
                    <w:bottom w:val="none" w:sz="0" w:space="0" w:color="auto"/>
                    <w:right w:val="none" w:sz="0" w:space="0" w:color="auto"/>
                  </w:divBdr>
                  <w:divsChild>
                    <w:div w:id="23143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42355">
          <w:marLeft w:val="0"/>
          <w:marRight w:val="0"/>
          <w:marTop w:val="0"/>
          <w:marBottom w:val="0"/>
          <w:divBdr>
            <w:top w:val="none" w:sz="0" w:space="0" w:color="auto"/>
            <w:left w:val="none" w:sz="0" w:space="0" w:color="auto"/>
            <w:bottom w:val="none" w:sz="0" w:space="0" w:color="auto"/>
            <w:right w:val="none" w:sz="0" w:space="0" w:color="auto"/>
          </w:divBdr>
          <w:divsChild>
            <w:div w:id="1216235430">
              <w:marLeft w:val="0"/>
              <w:marRight w:val="0"/>
              <w:marTop w:val="0"/>
              <w:marBottom w:val="0"/>
              <w:divBdr>
                <w:top w:val="none" w:sz="0" w:space="0" w:color="auto"/>
                <w:left w:val="none" w:sz="0" w:space="0" w:color="auto"/>
                <w:bottom w:val="none" w:sz="0" w:space="0" w:color="auto"/>
                <w:right w:val="none" w:sz="0" w:space="0" w:color="auto"/>
              </w:divBdr>
              <w:divsChild>
                <w:div w:id="658078317">
                  <w:marLeft w:val="0"/>
                  <w:marRight w:val="0"/>
                  <w:marTop w:val="0"/>
                  <w:marBottom w:val="0"/>
                  <w:divBdr>
                    <w:top w:val="none" w:sz="0" w:space="0" w:color="auto"/>
                    <w:left w:val="none" w:sz="0" w:space="0" w:color="auto"/>
                    <w:bottom w:val="none" w:sz="0" w:space="0" w:color="auto"/>
                    <w:right w:val="none" w:sz="0" w:space="0" w:color="auto"/>
                  </w:divBdr>
                  <w:divsChild>
                    <w:div w:id="136177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094423">
      <w:bodyDiv w:val="1"/>
      <w:marLeft w:val="0"/>
      <w:marRight w:val="0"/>
      <w:marTop w:val="0"/>
      <w:marBottom w:val="0"/>
      <w:divBdr>
        <w:top w:val="none" w:sz="0" w:space="0" w:color="auto"/>
        <w:left w:val="none" w:sz="0" w:space="0" w:color="auto"/>
        <w:bottom w:val="none" w:sz="0" w:space="0" w:color="auto"/>
        <w:right w:val="none" w:sz="0" w:space="0" w:color="auto"/>
      </w:divBdr>
      <w:divsChild>
        <w:div w:id="1254899934">
          <w:marLeft w:val="0"/>
          <w:marRight w:val="0"/>
          <w:marTop w:val="0"/>
          <w:marBottom w:val="0"/>
          <w:divBdr>
            <w:top w:val="none" w:sz="0" w:space="0" w:color="auto"/>
            <w:left w:val="none" w:sz="0" w:space="0" w:color="auto"/>
            <w:bottom w:val="none" w:sz="0" w:space="0" w:color="auto"/>
            <w:right w:val="none" w:sz="0" w:space="0" w:color="auto"/>
          </w:divBdr>
          <w:divsChild>
            <w:div w:id="503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57916">
      <w:bodyDiv w:val="1"/>
      <w:marLeft w:val="0"/>
      <w:marRight w:val="0"/>
      <w:marTop w:val="0"/>
      <w:marBottom w:val="0"/>
      <w:divBdr>
        <w:top w:val="none" w:sz="0" w:space="0" w:color="auto"/>
        <w:left w:val="none" w:sz="0" w:space="0" w:color="auto"/>
        <w:bottom w:val="none" w:sz="0" w:space="0" w:color="auto"/>
        <w:right w:val="none" w:sz="0" w:space="0" w:color="auto"/>
      </w:divBdr>
    </w:div>
    <w:div w:id="1523468758">
      <w:bodyDiv w:val="1"/>
      <w:marLeft w:val="0"/>
      <w:marRight w:val="0"/>
      <w:marTop w:val="0"/>
      <w:marBottom w:val="0"/>
      <w:divBdr>
        <w:top w:val="none" w:sz="0" w:space="0" w:color="auto"/>
        <w:left w:val="none" w:sz="0" w:space="0" w:color="auto"/>
        <w:bottom w:val="none" w:sz="0" w:space="0" w:color="auto"/>
        <w:right w:val="none" w:sz="0" w:space="0" w:color="auto"/>
      </w:divBdr>
    </w:div>
    <w:div w:id="1589536283">
      <w:bodyDiv w:val="1"/>
      <w:marLeft w:val="0"/>
      <w:marRight w:val="0"/>
      <w:marTop w:val="0"/>
      <w:marBottom w:val="0"/>
      <w:divBdr>
        <w:top w:val="none" w:sz="0" w:space="0" w:color="auto"/>
        <w:left w:val="none" w:sz="0" w:space="0" w:color="auto"/>
        <w:bottom w:val="none" w:sz="0" w:space="0" w:color="auto"/>
        <w:right w:val="none" w:sz="0" w:space="0" w:color="auto"/>
      </w:divBdr>
      <w:divsChild>
        <w:div w:id="581335610">
          <w:marLeft w:val="0"/>
          <w:marRight w:val="0"/>
          <w:marTop w:val="0"/>
          <w:marBottom w:val="0"/>
          <w:divBdr>
            <w:top w:val="none" w:sz="0" w:space="0" w:color="auto"/>
            <w:left w:val="none" w:sz="0" w:space="0" w:color="auto"/>
            <w:bottom w:val="none" w:sz="0" w:space="0" w:color="auto"/>
            <w:right w:val="none" w:sz="0" w:space="0" w:color="auto"/>
          </w:divBdr>
          <w:divsChild>
            <w:div w:id="1513762006">
              <w:marLeft w:val="0"/>
              <w:marRight w:val="0"/>
              <w:marTop w:val="0"/>
              <w:marBottom w:val="0"/>
              <w:divBdr>
                <w:top w:val="none" w:sz="0" w:space="0" w:color="auto"/>
                <w:left w:val="none" w:sz="0" w:space="0" w:color="auto"/>
                <w:bottom w:val="none" w:sz="0" w:space="0" w:color="auto"/>
                <w:right w:val="none" w:sz="0" w:space="0" w:color="auto"/>
              </w:divBdr>
              <w:divsChild>
                <w:div w:id="1377503869">
                  <w:marLeft w:val="0"/>
                  <w:marRight w:val="0"/>
                  <w:marTop w:val="0"/>
                  <w:marBottom w:val="0"/>
                  <w:divBdr>
                    <w:top w:val="none" w:sz="0" w:space="0" w:color="auto"/>
                    <w:left w:val="none" w:sz="0" w:space="0" w:color="auto"/>
                    <w:bottom w:val="none" w:sz="0" w:space="0" w:color="auto"/>
                    <w:right w:val="none" w:sz="0" w:space="0" w:color="auto"/>
                  </w:divBdr>
                  <w:divsChild>
                    <w:div w:id="53334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183992">
          <w:marLeft w:val="0"/>
          <w:marRight w:val="0"/>
          <w:marTop w:val="0"/>
          <w:marBottom w:val="0"/>
          <w:divBdr>
            <w:top w:val="none" w:sz="0" w:space="0" w:color="auto"/>
            <w:left w:val="none" w:sz="0" w:space="0" w:color="auto"/>
            <w:bottom w:val="none" w:sz="0" w:space="0" w:color="auto"/>
            <w:right w:val="none" w:sz="0" w:space="0" w:color="auto"/>
          </w:divBdr>
          <w:divsChild>
            <w:div w:id="2089182483">
              <w:marLeft w:val="0"/>
              <w:marRight w:val="0"/>
              <w:marTop w:val="0"/>
              <w:marBottom w:val="0"/>
              <w:divBdr>
                <w:top w:val="none" w:sz="0" w:space="0" w:color="auto"/>
                <w:left w:val="none" w:sz="0" w:space="0" w:color="auto"/>
                <w:bottom w:val="none" w:sz="0" w:space="0" w:color="auto"/>
                <w:right w:val="none" w:sz="0" w:space="0" w:color="auto"/>
              </w:divBdr>
              <w:divsChild>
                <w:div w:id="1084297684">
                  <w:marLeft w:val="0"/>
                  <w:marRight w:val="0"/>
                  <w:marTop w:val="0"/>
                  <w:marBottom w:val="0"/>
                  <w:divBdr>
                    <w:top w:val="none" w:sz="0" w:space="0" w:color="auto"/>
                    <w:left w:val="none" w:sz="0" w:space="0" w:color="auto"/>
                    <w:bottom w:val="none" w:sz="0" w:space="0" w:color="auto"/>
                    <w:right w:val="none" w:sz="0" w:space="0" w:color="auto"/>
                  </w:divBdr>
                  <w:divsChild>
                    <w:div w:id="103279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669892">
      <w:bodyDiv w:val="1"/>
      <w:marLeft w:val="0"/>
      <w:marRight w:val="0"/>
      <w:marTop w:val="0"/>
      <w:marBottom w:val="0"/>
      <w:divBdr>
        <w:top w:val="none" w:sz="0" w:space="0" w:color="auto"/>
        <w:left w:val="none" w:sz="0" w:space="0" w:color="auto"/>
        <w:bottom w:val="none" w:sz="0" w:space="0" w:color="auto"/>
        <w:right w:val="none" w:sz="0" w:space="0" w:color="auto"/>
      </w:divBdr>
      <w:divsChild>
        <w:div w:id="1887060314">
          <w:marLeft w:val="0"/>
          <w:marRight w:val="0"/>
          <w:marTop w:val="0"/>
          <w:marBottom w:val="0"/>
          <w:divBdr>
            <w:top w:val="none" w:sz="0" w:space="0" w:color="auto"/>
            <w:left w:val="none" w:sz="0" w:space="0" w:color="auto"/>
            <w:bottom w:val="none" w:sz="0" w:space="0" w:color="auto"/>
            <w:right w:val="none" w:sz="0" w:space="0" w:color="auto"/>
          </w:divBdr>
          <w:divsChild>
            <w:div w:id="186366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40187">
      <w:bodyDiv w:val="1"/>
      <w:marLeft w:val="0"/>
      <w:marRight w:val="0"/>
      <w:marTop w:val="0"/>
      <w:marBottom w:val="0"/>
      <w:divBdr>
        <w:top w:val="none" w:sz="0" w:space="0" w:color="auto"/>
        <w:left w:val="none" w:sz="0" w:space="0" w:color="auto"/>
        <w:bottom w:val="none" w:sz="0" w:space="0" w:color="auto"/>
        <w:right w:val="none" w:sz="0" w:space="0" w:color="auto"/>
      </w:divBdr>
    </w:div>
    <w:div w:id="1637833800">
      <w:bodyDiv w:val="1"/>
      <w:marLeft w:val="0"/>
      <w:marRight w:val="0"/>
      <w:marTop w:val="0"/>
      <w:marBottom w:val="0"/>
      <w:divBdr>
        <w:top w:val="none" w:sz="0" w:space="0" w:color="auto"/>
        <w:left w:val="none" w:sz="0" w:space="0" w:color="auto"/>
        <w:bottom w:val="none" w:sz="0" w:space="0" w:color="auto"/>
        <w:right w:val="none" w:sz="0" w:space="0" w:color="auto"/>
      </w:divBdr>
      <w:divsChild>
        <w:div w:id="1067803944">
          <w:marLeft w:val="0"/>
          <w:marRight w:val="0"/>
          <w:marTop w:val="0"/>
          <w:marBottom w:val="0"/>
          <w:divBdr>
            <w:top w:val="none" w:sz="0" w:space="0" w:color="auto"/>
            <w:left w:val="none" w:sz="0" w:space="0" w:color="auto"/>
            <w:bottom w:val="none" w:sz="0" w:space="0" w:color="auto"/>
            <w:right w:val="none" w:sz="0" w:space="0" w:color="auto"/>
          </w:divBdr>
        </w:div>
      </w:divsChild>
    </w:div>
    <w:div w:id="1669167851">
      <w:bodyDiv w:val="1"/>
      <w:marLeft w:val="0"/>
      <w:marRight w:val="0"/>
      <w:marTop w:val="0"/>
      <w:marBottom w:val="0"/>
      <w:divBdr>
        <w:top w:val="none" w:sz="0" w:space="0" w:color="auto"/>
        <w:left w:val="none" w:sz="0" w:space="0" w:color="auto"/>
        <w:bottom w:val="none" w:sz="0" w:space="0" w:color="auto"/>
        <w:right w:val="none" w:sz="0" w:space="0" w:color="auto"/>
      </w:divBdr>
    </w:div>
    <w:div w:id="1703363034">
      <w:bodyDiv w:val="1"/>
      <w:marLeft w:val="0"/>
      <w:marRight w:val="0"/>
      <w:marTop w:val="0"/>
      <w:marBottom w:val="0"/>
      <w:divBdr>
        <w:top w:val="none" w:sz="0" w:space="0" w:color="auto"/>
        <w:left w:val="none" w:sz="0" w:space="0" w:color="auto"/>
        <w:bottom w:val="none" w:sz="0" w:space="0" w:color="auto"/>
        <w:right w:val="none" w:sz="0" w:space="0" w:color="auto"/>
      </w:divBdr>
    </w:div>
    <w:div w:id="1853490870">
      <w:bodyDiv w:val="1"/>
      <w:marLeft w:val="0"/>
      <w:marRight w:val="0"/>
      <w:marTop w:val="0"/>
      <w:marBottom w:val="0"/>
      <w:divBdr>
        <w:top w:val="none" w:sz="0" w:space="0" w:color="auto"/>
        <w:left w:val="none" w:sz="0" w:space="0" w:color="auto"/>
        <w:bottom w:val="none" w:sz="0" w:space="0" w:color="auto"/>
        <w:right w:val="none" w:sz="0" w:space="0" w:color="auto"/>
      </w:divBdr>
      <w:divsChild>
        <w:div w:id="943341188">
          <w:marLeft w:val="0"/>
          <w:marRight w:val="0"/>
          <w:marTop w:val="0"/>
          <w:marBottom w:val="0"/>
          <w:divBdr>
            <w:top w:val="none" w:sz="0" w:space="0" w:color="auto"/>
            <w:left w:val="none" w:sz="0" w:space="0" w:color="auto"/>
            <w:bottom w:val="none" w:sz="0" w:space="0" w:color="auto"/>
            <w:right w:val="none" w:sz="0" w:space="0" w:color="auto"/>
          </w:divBdr>
        </w:div>
      </w:divsChild>
    </w:div>
    <w:div w:id="1854682656">
      <w:bodyDiv w:val="1"/>
      <w:marLeft w:val="0"/>
      <w:marRight w:val="0"/>
      <w:marTop w:val="0"/>
      <w:marBottom w:val="0"/>
      <w:divBdr>
        <w:top w:val="none" w:sz="0" w:space="0" w:color="auto"/>
        <w:left w:val="none" w:sz="0" w:space="0" w:color="auto"/>
        <w:bottom w:val="none" w:sz="0" w:space="0" w:color="auto"/>
        <w:right w:val="none" w:sz="0" w:space="0" w:color="auto"/>
      </w:divBdr>
      <w:divsChild>
        <w:div w:id="472334652">
          <w:marLeft w:val="0"/>
          <w:marRight w:val="0"/>
          <w:marTop w:val="0"/>
          <w:marBottom w:val="0"/>
          <w:divBdr>
            <w:top w:val="none" w:sz="0" w:space="0" w:color="auto"/>
            <w:left w:val="none" w:sz="0" w:space="0" w:color="auto"/>
            <w:bottom w:val="none" w:sz="0" w:space="0" w:color="auto"/>
            <w:right w:val="none" w:sz="0" w:space="0" w:color="auto"/>
          </w:divBdr>
          <w:divsChild>
            <w:div w:id="142425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348132">
      <w:bodyDiv w:val="1"/>
      <w:marLeft w:val="0"/>
      <w:marRight w:val="0"/>
      <w:marTop w:val="0"/>
      <w:marBottom w:val="0"/>
      <w:divBdr>
        <w:top w:val="none" w:sz="0" w:space="0" w:color="auto"/>
        <w:left w:val="none" w:sz="0" w:space="0" w:color="auto"/>
        <w:bottom w:val="none" w:sz="0" w:space="0" w:color="auto"/>
        <w:right w:val="none" w:sz="0" w:space="0" w:color="auto"/>
      </w:divBdr>
    </w:div>
    <w:div w:id="1959335842">
      <w:bodyDiv w:val="1"/>
      <w:marLeft w:val="0"/>
      <w:marRight w:val="0"/>
      <w:marTop w:val="0"/>
      <w:marBottom w:val="0"/>
      <w:divBdr>
        <w:top w:val="none" w:sz="0" w:space="0" w:color="auto"/>
        <w:left w:val="none" w:sz="0" w:space="0" w:color="auto"/>
        <w:bottom w:val="none" w:sz="0" w:space="0" w:color="auto"/>
        <w:right w:val="none" w:sz="0" w:space="0" w:color="auto"/>
      </w:divBdr>
      <w:divsChild>
        <w:div w:id="1646471766">
          <w:marLeft w:val="0"/>
          <w:marRight w:val="0"/>
          <w:marTop w:val="0"/>
          <w:marBottom w:val="0"/>
          <w:divBdr>
            <w:top w:val="none" w:sz="0" w:space="0" w:color="auto"/>
            <w:left w:val="none" w:sz="0" w:space="0" w:color="auto"/>
            <w:bottom w:val="none" w:sz="0" w:space="0" w:color="auto"/>
            <w:right w:val="none" w:sz="0" w:space="0" w:color="auto"/>
          </w:divBdr>
          <w:divsChild>
            <w:div w:id="63599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42773">
      <w:bodyDiv w:val="1"/>
      <w:marLeft w:val="0"/>
      <w:marRight w:val="0"/>
      <w:marTop w:val="0"/>
      <w:marBottom w:val="0"/>
      <w:divBdr>
        <w:top w:val="none" w:sz="0" w:space="0" w:color="auto"/>
        <w:left w:val="none" w:sz="0" w:space="0" w:color="auto"/>
        <w:bottom w:val="none" w:sz="0" w:space="0" w:color="auto"/>
        <w:right w:val="none" w:sz="0" w:space="0" w:color="auto"/>
      </w:divBdr>
    </w:div>
    <w:div w:id="2004044304">
      <w:bodyDiv w:val="1"/>
      <w:marLeft w:val="0"/>
      <w:marRight w:val="0"/>
      <w:marTop w:val="0"/>
      <w:marBottom w:val="0"/>
      <w:divBdr>
        <w:top w:val="none" w:sz="0" w:space="0" w:color="auto"/>
        <w:left w:val="none" w:sz="0" w:space="0" w:color="auto"/>
        <w:bottom w:val="none" w:sz="0" w:space="0" w:color="auto"/>
        <w:right w:val="none" w:sz="0" w:space="0" w:color="auto"/>
      </w:divBdr>
      <w:divsChild>
        <w:div w:id="1646659372">
          <w:marLeft w:val="0"/>
          <w:marRight w:val="0"/>
          <w:marTop w:val="0"/>
          <w:marBottom w:val="0"/>
          <w:divBdr>
            <w:top w:val="none" w:sz="0" w:space="0" w:color="auto"/>
            <w:left w:val="none" w:sz="0" w:space="0" w:color="auto"/>
            <w:bottom w:val="none" w:sz="0" w:space="0" w:color="auto"/>
            <w:right w:val="none" w:sz="0" w:space="0" w:color="auto"/>
          </w:divBdr>
          <w:divsChild>
            <w:div w:id="110280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32203">
      <w:bodyDiv w:val="1"/>
      <w:marLeft w:val="0"/>
      <w:marRight w:val="0"/>
      <w:marTop w:val="0"/>
      <w:marBottom w:val="0"/>
      <w:divBdr>
        <w:top w:val="none" w:sz="0" w:space="0" w:color="auto"/>
        <w:left w:val="none" w:sz="0" w:space="0" w:color="auto"/>
        <w:bottom w:val="none" w:sz="0" w:space="0" w:color="auto"/>
        <w:right w:val="none" w:sz="0" w:space="0" w:color="auto"/>
      </w:divBdr>
    </w:div>
    <w:div w:id="2013991472">
      <w:bodyDiv w:val="1"/>
      <w:marLeft w:val="0"/>
      <w:marRight w:val="0"/>
      <w:marTop w:val="0"/>
      <w:marBottom w:val="0"/>
      <w:divBdr>
        <w:top w:val="none" w:sz="0" w:space="0" w:color="auto"/>
        <w:left w:val="none" w:sz="0" w:space="0" w:color="auto"/>
        <w:bottom w:val="none" w:sz="0" w:space="0" w:color="auto"/>
        <w:right w:val="none" w:sz="0" w:space="0" w:color="auto"/>
      </w:divBdr>
    </w:div>
    <w:div w:id="2021855044">
      <w:bodyDiv w:val="1"/>
      <w:marLeft w:val="0"/>
      <w:marRight w:val="0"/>
      <w:marTop w:val="0"/>
      <w:marBottom w:val="0"/>
      <w:divBdr>
        <w:top w:val="none" w:sz="0" w:space="0" w:color="auto"/>
        <w:left w:val="none" w:sz="0" w:space="0" w:color="auto"/>
        <w:bottom w:val="none" w:sz="0" w:space="0" w:color="auto"/>
        <w:right w:val="none" w:sz="0" w:space="0" w:color="auto"/>
      </w:divBdr>
      <w:divsChild>
        <w:div w:id="730269337">
          <w:marLeft w:val="0"/>
          <w:marRight w:val="0"/>
          <w:marTop w:val="0"/>
          <w:marBottom w:val="0"/>
          <w:divBdr>
            <w:top w:val="none" w:sz="0" w:space="0" w:color="auto"/>
            <w:left w:val="none" w:sz="0" w:space="0" w:color="auto"/>
            <w:bottom w:val="none" w:sz="0" w:space="0" w:color="auto"/>
            <w:right w:val="none" w:sz="0" w:space="0" w:color="auto"/>
          </w:divBdr>
        </w:div>
      </w:divsChild>
    </w:div>
    <w:div w:id="2072725701">
      <w:bodyDiv w:val="1"/>
      <w:marLeft w:val="0"/>
      <w:marRight w:val="0"/>
      <w:marTop w:val="0"/>
      <w:marBottom w:val="0"/>
      <w:divBdr>
        <w:top w:val="none" w:sz="0" w:space="0" w:color="auto"/>
        <w:left w:val="none" w:sz="0" w:space="0" w:color="auto"/>
        <w:bottom w:val="none" w:sz="0" w:space="0" w:color="auto"/>
        <w:right w:val="none" w:sz="0" w:space="0" w:color="auto"/>
      </w:divBdr>
      <w:divsChild>
        <w:div w:id="2113473838">
          <w:marLeft w:val="0"/>
          <w:marRight w:val="0"/>
          <w:marTop w:val="0"/>
          <w:marBottom w:val="0"/>
          <w:divBdr>
            <w:top w:val="none" w:sz="0" w:space="0" w:color="auto"/>
            <w:left w:val="none" w:sz="0" w:space="0" w:color="auto"/>
            <w:bottom w:val="none" w:sz="0" w:space="0" w:color="auto"/>
            <w:right w:val="none" w:sz="0" w:space="0" w:color="auto"/>
          </w:divBdr>
          <w:divsChild>
            <w:div w:id="87454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12237">
      <w:bodyDiv w:val="1"/>
      <w:marLeft w:val="0"/>
      <w:marRight w:val="0"/>
      <w:marTop w:val="0"/>
      <w:marBottom w:val="0"/>
      <w:divBdr>
        <w:top w:val="none" w:sz="0" w:space="0" w:color="auto"/>
        <w:left w:val="none" w:sz="0" w:space="0" w:color="auto"/>
        <w:bottom w:val="none" w:sz="0" w:space="0" w:color="auto"/>
        <w:right w:val="none" w:sz="0" w:space="0" w:color="auto"/>
      </w:divBdr>
      <w:divsChild>
        <w:div w:id="1830901469">
          <w:marLeft w:val="0"/>
          <w:marRight w:val="0"/>
          <w:marTop w:val="0"/>
          <w:marBottom w:val="0"/>
          <w:divBdr>
            <w:top w:val="none" w:sz="0" w:space="0" w:color="auto"/>
            <w:left w:val="none" w:sz="0" w:space="0" w:color="auto"/>
            <w:bottom w:val="none" w:sz="0" w:space="0" w:color="auto"/>
            <w:right w:val="none" w:sz="0" w:space="0" w:color="auto"/>
          </w:divBdr>
          <w:divsChild>
            <w:div w:id="8256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128594">
      <w:bodyDiv w:val="1"/>
      <w:marLeft w:val="0"/>
      <w:marRight w:val="0"/>
      <w:marTop w:val="0"/>
      <w:marBottom w:val="0"/>
      <w:divBdr>
        <w:top w:val="none" w:sz="0" w:space="0" w:color="auto"/>
        <w:left w:val="none" w:sz="0" w:space="0" w:color="auto"/>
        <w:bottom w:val="none" w:sz="0" w:space="0" w:color="auto"/>
        <w:right w:val="none" w:sz="0" w:space="0" w:color="auto"/>
      </w:divBdr>
      <w:divsChild>
        <w:div w:id="797533875">
          <w:marLeft w:val="0"/>
          <w:marRight w:val="0"/>
          <w:marTop w:val="0"/>
          <w:marBottom w:val="0"/>
          <w:divBdr>
            <w:top w:val="none" w:sz="0" w:space="0" w:color="auto"/>
            <w:left w:val="none" w:sz="0" w:space="0" w:color="auto"/>
            <w:bottom w:val="none" w:sz="0" w:space="0" w:color="auto"/>
            <w:right w:val="none" w:sz="0" w:space="0" w:color="auto"/>
          </w:divBdr>
        </w:div>
      </w:divsChild>
    </w:div>
    <w:div w:id="2138910259">
      <w:bodyDiv w:val="1"/>
      <w:marLeft w:val="0"/>
      <w:marRight w:val="0"/>
      <w:marTop w:val="0"/>
      <w:marBottom w:val="0"/>
      <w:divBdr>
        <w:top w:val="none" w:sz="0" w:space="0" w:color="auto"/>
        <w:left w:val="none" w:sz="0" w:space="0" w:color="auto"/>
        <w:bottom w:val="none" w:sz="0" w:space="0" w:color="auto"/>
        <w:right w:val="none" w:sz="0" w:space="0" w:color="auto"/>
      </w:divBdr>
      <w:divsChild>
        <w:div w:id="710038222">
          <w:marLeft w:val="0"/>
          <w:marRight w:val="0"/>
          <w:marTop w:val="0"/>
          <w:marBottom w:val="0"/>
          <w:divBdr>
            <w:top w:val="none" w:sz="0" w:space="0" w:color="auto"/>
            <w:left w:val="none" w:sz="0" w:space="0" w:color="auto"/>
            <w:bottom w:val="none" w:sz="0" w:space="0" w:color="auto"/>
            <w:right w:val="none" w:sz="0" w:space="0" w:color="auto"/>
          </w:divBdr>
          <w:divsChild>
            <w:div w:id="121002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atareportal.com/reports/digital-2024-global-overview-report" TargetMode="External"/><Relationship Id="rId3" Type="http://schemas.openxmlformats.org/officeDocument/2006/relationships/styles" Target="styles.xml"/><Relationship Id="rId21" Type="http://schemas.openxmlformats.org/officeDocument/2006/relationships/hyperlink" Target="https://www.statista.com/topics/1538/social-media-marketing/"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www.theguardian.com/news/datablog/2014/feb/04/facebook-in-numbers-statisti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i.org/10.1108/1751106111112138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68367-F1F4-4CE7-962D-9D342702C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28</Pages>
  <Words>10136</Words>
  <Characters>57779</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5</cp:revision>
  <dcterms:created xsi:type="dcterms:W3CDTF">2025-03-02T05:34:00Z</dcterms:created>
  <dcterms:modified xsi:type="dcterms:W3CDTF">2025-03-03T11:44:00Z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aa95c39c-1d0e-46cb-8758-4377817f41ba</vt:lpwstr>
  </property>
</Properties>
</file>