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0E03F" w14:textId="77777777" w:rsidR="007241A1" w:rsidRPr="00FD72CB" w:rsidRDefault="00A4203E" w:rsidP="00FD72CB">
      <w:pPr>
        <w:pStyle w:val="Title"/>
        <w:keepNext w:val="0"/>
        <w:keepLines w:val="0"/>
        <w:pBdr>
          <w:top w:val="nil"/>
          <w:left w:val="nil"/>
          <w:bottom w:val="nil"/>
          <w:right w:val="nil"/>
          <w:between w:val="nil"/>
        </w:pBdr>
        <w:spacing w:before="0" w:line="480" w:lineRule="auto"/>
        <w:jc w:val="both"/>
        <w:rPr>
          <w:rFonts w:ascii="Times New Roman" w:eastAsia="Times New Roman" w:hAnsi="Times New Roman" w:cs="Times New Roman"/>
          <w:color w:val="auto"/>
          <w:sz w:val="24"/>
          <w:szCs w:val="24"/>
        </w:rPr>
      </w:pPr>
      <w:bookmarkStart w:id="0" w:name="_lfnnqlbxlyqh" w:colFirst="0" w:colLast="0"/>
      <w:bookmarkEnd w:id="0"/>
      <w:r w:rsidRPr="00FD72CB">
        <w:rPr>
          <w:rFonts w:ascii="Times New Roman" w:eastAsia="Times New Roman" w:hAnsi="Times New Roman" w:cs="Times New Roman"/>
          <w:b/>
          <w:color w:val="auto"/>
          <w:sz w:val="24"/>
          <w:szCs w:val="24"/>
        </w:rPr>
        <w:t>PROBLEMS FACED BY UNDERGRADUATE STUDENTS OF ASSAM AGRICULTURAL UNIVERSITY IN OBTAINING SCHOLARSHIPS</w:t>
      </w:r>
    </w:p>
    <w:p w14:paraId="4F47D67C" w14:textId="11247DE4" w:rsidR="007241A1" w:rsidRPr="00FD72CB" w:rsidRDefault="00F00EF8" w:rsidP="00FD72CB">
      <w:pPr>
        <w:pBdr>
          <w:top w:val="nil"/>
          <w:left w:val="nil"/>
          <w:bottom w:val="nil"/>
          <w:right w:val="nil"/>
          <w:between w:val="nil"/>
        </w:pBdr>
        <w:spacing w:before="0" w:line="48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mc:AlternateContent>
          <mc:Choice Requires="wps">
            <w:drawing>
              <wp:anchor distT="4294967295" distB="4294967295" distL="114300" distR="114300" simplePos="0" relativeHeight="251660288" behindDoc="0" locked="0" layoutInCell="1" allowOverlap="1" wp14:anchorId="7F53CDE0" wp14:editId="2877A5E8">
                <wp:simplePos x="0" y="0"/>
                <wp:positionH relativeFrom="margin">
                  <wp:align>center</wp:align>
                </wp:positionH>
                <wp:positionV relativeFrom="paragraph">
                  <wp:posOffset>107949</wp:posOffset>
                </wp:positionV>
                <wp:extent cx="5669280" cy="0"/>
                <wp:effectExtent l="0" t="19050" r="7620" b="0"/>
                <wp:wrapNone/>
                <wp:docPr id="523211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9280" cy="0"/>
                        </a:xfrm>
                        <a:prstGeom prst="line">
                          <a:avLst/>
                        </a:prstGeom>
                        <a:ln w="3810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DC53A3F" id="Straight Connector 1"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8.5pt" to="446.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" strokecolor="black [3200]" strokeweight="3pt">
                <o:lock v:ext="edit" shapetype="f"/>
                <w10:wrap anchorx="margin"/>
              </v:line>
            </w:pict>
          </mc:Fallback>
        </mc:AlternateContent>
      </w:r>
    </w:p>
    <w:p w14:paraId="26CD5153" w14:textId="77777777" w:rsidR="00E97E40" w:rsidRDefault="00E97E40" w:rsidP="00FD72CB">
      <w:pPr>
        <w:spacing w:before="0" w:line="480" w:lineRule="auto"/>
        <w:ind w:left="0"/>
        <w:jc w:val="center"/>
        <w:rPr>
          <w:rFonts w:ascii="Times New Roman" w:eastAsia="Times New Roman" w:hAnsi="Times New Roman" w:cs="Times New Roman"/>
          <w:b/>
          <w:color w:val="auto"/>
          <w:sz w:val="24"/>
          <w:szCs w:val="24"/>
        </w:rPr>
      </w:pPr>
    </w:p>
    <w:p w14:paraId="1EE87199" w14:textId="2C572904" w:rsidR="001F5296" w:rsidRPr="00FD72CB" w:rsidRDefault="001F5296" w:rsidP="00FD72CB">
      <w:pPr>
        <w:spacing w:before="0" w:line="480" w:lineRule="auto"/>
        <w:ind w:left="0"/>
        <w:jc w:val="center"/>
        <w:rPr>
          <w:rFonts w:ascii="Times New Roman" w:eastAsia="Times New Roman" w:hAnsi="Times New Roman" w:cs="Times New Roman"/>
          <w:b/>
          <w:color w:val="auto"/>
          <w:sz w:val="24"/>
          <w:szCs w:val="24"/>
        </w:rPr>
      </w:pPr>
      <w:r w:rsidRPr="00FD72CB">
        <w:rPr>
          <w:rFonts w:ascii="Times New Roman" w:eastAsia="Times New Roman" w:hAnsi="Times New Roman" w:cs="Times New Roman"/>
          <w:b/>
          <w:color w:val="auto"/>
          <w:sz w:val="24"/>
          <w:szCs w:val="24"/>
        </w:rPr>
        <w:t>ABSTRACT</w:t>
      </w:r>
    </w:p>
    <w:p w14:paraId="565AAFC8" w14:textId="77777777" w:rsidR="001F5296" w:rsidRPr="00FD72CB" w:rsidRDefault="001F5296" w:rsidP="00FD72CB">
      <w:pPr>
        <w:spacing w:before="0" w:line="480" w:lineRule="auto"/>
        <w:ind w:left="0"/>
        <w:jc w:val="both"/>
        <w:rPr>
          <w:rFonts w:ascii="Times New Roman" w:eastAsia="Times New Roman" w:hAnsi="Times New Roman" w:cs="Times New Roman"/>
          <w:bCs/>
          <w:color w:val="auto"/>
          <w:sz w:val="24"/>
          <w:szCs w:val="24"/>
        </w:rPr>
      </w:pPr>
      <w:r w:rsidRPr="00FD72CB">
        <w:rPr>
          <w:rFonts w:ascii="Times New Roman" w:eastAsia="Times New Roman" w:hAnsi="Times New Roman" w:cs="Times New Roman"/>
          <w:bCs/>
          <w:color w:val="auto"/>
          <w:sz w:val="24"/>
          <w:szCs w:val="24"/>
        </w:rPr>
        <w:t xml:space="preserve">In India, a number of academic scholarship </w:t>
      </w:r>
      <w:proofErr w:type="spellStart"/>
      <w:r w:rsidRPr="00FD72CB">
        <w:rPr>
          <w:rFonts w:ascii="Times New Roman" w:eastAsia="Times New Roman" w:hAnsi="Times New Roman" w:cs="Times New Roman"/>
          <w:bCs/>
          <w:color w:val="auto"/>
          <w:sz w:val="24"/>
          <w:szCs w:val="24"/>
        </w:rPr>
        <w:t>programmes</w:t>
      </w:r>
      <w:proofErr w:type="spellEnd"/>
      <w:r w:rsidRPr="00FD72CB">
        <w:rPr>
          <w:rFonts w:ascii="Times New Roman" w:eastAsia="Times New Roman" w:hAnsi="Times New Roman" w:cs="Times New Roman"/>
          <w:bCs/>
          <w:color w:val="auto"/>
          <w:sz w:val="24"/>
          <w:szCs w:val="24"/>
        </w:rPr>
        <w:t xml:space="preserve"> have been </w:t>
      </w:r>
      <w:r w:rsidR="001A24EA" w:rsidRPr="00FD72CB">
        <w:rPr>
          <w:rFonts w:ascii="Times New Roman" w:eastAsia="Times New Roman" w:hAnsi="Times New Roman" w:cs="Times New Roman"/>
          <w:bCs/>
          <w:color w:val="auto"/>
          <w:sz w:val="24"/>
          <w:szCs w:val="24"/>
        </w:rPr>
        <w:t>initiated</w:t>
      </w:r>
      <w:r w:rsidRPr="00FD72CB">
        <w:rPr>
          <w:rFonts w:ascii="Times New Roman" w:eastAsia="Times New Roman" w:hAnsi="Times New Roman" w:cs="Times New Roman"/>
          <w:bCs/>
          <w:color w:val="auto"/>
          <w:sz w:val="24"/>
          <w:szCs w:val="24"/>
        </w:rPr>
        <w:t xml:space="preserve"> in a</w:t>
      </w:r>
      <w:r w:rsidR="001A24EA" w:rsidRPr="00FD72CB">
        <w:rPr>
          <w:rFonts w:ascii="Times New Roman" w:eastAsia="Times New Roman" w:hAnsi="Times New Roman" w:cs="Times New Roman"/>
          <w:bCs/>
          <w:color w:val="auto"/>
          <w:sz w:val="24"/>
          <w:szCs w:val="24"/>
        </w:rPr>
        <w:t>n effort to motivate students for</w:t>
      </w:r>
      <w:r w:rsidRPr="00FD72CB">
        <w:rPr>
          <w:rFonts w:ascii="Times New Roman" w:eastAsia="Times New Roman" w:hAnsi="Times New Roman" w:cs="Times New Roman"/>
          <w:bCs/>
          <w:color w:val="auto"/>
          <w:sz w:val="24"/>
          <w:szCs w:val="24"/>
        </w:rPr>
        <w:t xml:space="preserve"> improv</w:t>
      </w:r>
      <w:r w:rsidR="001A24EA" w:rsidRPr="00FD72CB">
        <w:rPr>
          <w:rFonts w:ascii="Times New Roman" w:eastAsia="Times New Roman" w:hAnsi="Times New Roman" w:cs="Times New Roman"/>
          <w:bCs/>
          <w:color w:val="auto"/>
          <w:sz w:val="24"/>
          <w:szCs w:val="24"/>
        </w:rPr>
        <w:t>ing</w:t>
      </w:r>
      <w:r w:rsidRPr="00FD72CB">
        <w:rPr>
          <w:rFonts w:ascii="Times New Roman" w:eastAsia="Times New Roman" w:hAnsi="Times New Roman" w:cs="Times New Roman"/>
          <w:bCs/>
          <w:color w:val="auto"/>
          <w:sz w:val="24"/>
          <w:szCs w:val="24"/>
        </w:rPr>
        <w:t xml:space="preserve"> their academic performance. The degree to which students are aware of the scholarship </w:t>
      </w:r>
      <w:proofErr w:type="spellStart"/>
      <w:r w:rsidRPr="00FD72CB">
        <w:rPr>
          <w:rFonts w:ascii="Times New Roman" w:eastAsia="Times New Roman" w:hAnsi="Times New Roman" w:cs="Times New Roman"/>
          <w:bCs/>
          <w:color w:val="auto"/>
          <w:sz w:val="24"/>
          <w:szCs w:val="24"/>
        </w:rPr>
        <w:t>programmes</w:t>
      </w:r>
      <w:proofErr w:type="spellEnd"/>
      <w:r w:rsidRPr="00FD72CB">
        <w:rPr>
          <w:rFonts w:ascii="Times New Roman" w:eastAsia="Times New Roman" w:hAnsi="Times New Roman" w:cs="Times New Roman"/>
          <w:bCs/>
          <w:color w:val="auto"/>
          <w:sz w:val="24"/>
          <w:szCs w:val="24"/>
        </w:rPr>
        <w:t xml:space="preserve">, however, plays a significant role in their ability to obtain such scholarships. Even though India has a sizable number of scholarship </w:t>
      </w:r>
      <w:proofErr w:type="spellStart"/>
      <w:r w:rsidRPr="00FD72CB">
        <w:rPr>
          <w:rFonts w:ascii="Times New Roman" w:eastAsia="Times New Roman" w:hAnsi="Times New Roman" w:cs="Times New Roman"/>
          <w:bCs/>
          <w:color w:val="auto"/>
          <w:sz w:val="24"/>
          <w:szCs w:val="24"/>
        </w:rPr>
        <w:t>programmes</w:t>
      </w:r>
      <w:proofErr w:type="spellEnd"/>
      <w:r w:rsidRPr="00FD72CB">
        <w:rPr>
          <w:rFonts w:ascii="Times New Roman" w:eastAsia="Times New Roman" w:hAnsi="Times New Roman" w:cs="Times New Roman"/>
          <w:bCs/>
          <w:color w:val="auto"/>
          <w:sz w:val="24"/>
          <w:szCs w:val="24"/>
        </w:rPr>
        <w:t>, it is unknown how well-informed students are about them. This study was conducted to find out the problems that students of Agricultural University encounter in obtaining the Scholarship Schemes and also to assess the awareness of the students on different types of Scholarship Schemes A stratified random sampl</w:t>
      </w:r>
      <w:r w:rsidR="001A24EA" w:rsidRPr="00FD72CB">
        <w:rPr>
          <w:rFonts w:ascii="Times New Roman" w:eastAsia="Times New Roman" w:hAnsi="Times New Roman" w:cs="Times New Roman"/>
          <w:bCs/>
          <w:color w:val="auto"/>
          <w:sz w:val="24"/>
          <w:szCs w:val="24"/>
        </w:rPr>
        <w:t>ing</w:t>
      </w:r>
      <w:r w:rsidRPr="00FD72CB">
        <w:rPr>
          <w:rFonts w:ascii="Times New Roman" w:eastAsia="Times New Roman" w:hAnsi="Times New Roman" w:cs="Times New Roman"/>
          <w:bCs/>
          <w:color w:val="auto"/>
          <w:sz w:val="24"/>
          <w:szCs w:val="24"/>
        </w:rPr>
        <w:t xml:space="preserve"> method was used to include Two hundred forty undergraduate students from Assam Agricultural University as respondents in the study. A </w:t>
      </w:r>
      <w:r w:rsidR="001A24EA" w:rsidRPr="00FD72CB">
        <w:rPr>
          <w:rFonts w:ascii="Times New Roman" w:eastAsia="Times New Roman" w:hAnsi="Times New Roman" w:cs="Times New Roman"/>
          <w:bCs/>
          <w:color w:val="auto"/>
          <w:sz w:val="24"/>
          <w:szCs w:val="24"/>
        </w:rPr>
        <w:t xml:space="preserve">questionnaire was prepared and collected data online through </w:t>
      </w:r>
      <w:r w:rsidRPr="00FD72CB">
        <w:rPr>
          <w:rFonts w:ascii="Times New Roman" w:eastAsia="Times New Roman" w:hAnsi="Times New Roman" w:cs="Times New Roman"/>
          <w:bCs/>
          <w:color w:val="auto"/>
          <w:sz w:val="24"/>
          <w:szCs w:val="24"/>
        </w:rPr>
        <w:t xml:space="preserve">"Google Form". </w:t>
      </w:r>
      <w:r w:rsidR="001A24EA" w:rsidRPr="00FD72CB">
        <w:rPr>
          <w:rFonts w:ascii="Times New Roman" w:eastAsia="Times New Roman" w:hAnsi="Times New Roman" w:cs="Times New Roman"/>
          <w:bCs/>
          <w:color w:val="auto"/>
          <w:sz w:val="24"/>
          <w:szCs w:val="24"/>
        </w:rPr>
        <w:t>Fr</w:t>
      </w:r>
      <w:r w:rsidRPr="00FD72CB">
        <w:rPr>
          <w:rFonts w:ascii="Times New Roman" w:eastAsia="Times New Roman" w:hAnsi="Times New Roman" w:cs="Times New Roman"/>
          <w:bCs/>
          <w:color w:val="auto"/>
          <w:sz w:val="24"/>
          <w:szCs w:val="24"/>
        </w:rPr>
        <w:t xml:space="preserve">equency, percentage, mean, standard deviation, and correlation test were </w:t>
      </w:r>
      <w:r w:rsidR="001A24EA" w:rsidRPr="00FD72CB">
        <w:rPr>
          <w:rFonts w:ascii="Times New Roman" w:eastAsia="Times New Roman" w:hAnsi="Times New Roman" w:cs="Times New Roman"/>
          <w:bCs/>
          <w:color w:val="auto"/>
          <w:sz w:val="24"/>
          <w:szCs w:val="24"/>
        </w:rPr>
        <w:t>done for analyzing the data</w:t>
      </w:r>
      <w:r w:rsidRPr="00FD72CB">
        <w:rPr>
          <w:rFonts w:ascii="Times New Roman" w:eastAsia="Times New Roman" w:hAnsi="Times New Roman" w:cs="Times New Roman"/>
          <w:bCs/>
          <w:color w:val="auto"/>
          <w:sz w:val="24"/>
          <w:szCs w:val="24"/>
        </w:rPr>
        <w:t xml:space="preserve">. The data on problems faced by students in availing scholarship </w:t>
      </w:r>
      <w:r w:rsidR="001A24EA" w:rsidRPr="00FD72CB">
        <w:rPr>
          <w:rFonts w:ascii="Times New Roman" w:eastAsia="Times New Roman" w:hAnsi="Times New Roman" w:cs="Times New Roman"/>
          <w:bCs/>
          <w:color w:val="auto"/>
          <w:sz w:val="24"/>
          <w:szCs w:val="24"/>
        </w:rPr>
        <w:t>revealed that</w:t>
      </w:r>
      <w:r w:rsidRPr="00FD72CB">
        <w:rPr>
          <w:rFonts w:ascii="Times New Roman" w:eastAsia="Times New Roman" w:hAnsi="Times New Roman" w:cs="Times New Roman"/>
          <w:bCs/>
          <w:color w:val="auto"/>
          <w:sz w:val="24"/>
          <w:szCs w:val="24"/>
        </w:rPr>
        <w:t xml:space="preserve"> that majority of </w:t>
      </w:r>
      <w:r w:rsidR="001A24EA" w:rsidRPr="00FD72CB">
        <w:rPr>
          <w:rFonts w:ascii="Times New Roman" w:eastAsia="Times New Roman" w:hAnsi="Times New Roman" w:cs="Times New Roman"/>
          <w:bCs/>
          <w:color w:val="auto"/>
          <w:sz w:val="24"/>
          <w:szCs w:val="24"/>
        </w:rPr>
        <w:t xml:space="preserve">the </w:t>
      </w:r>
      <w:r w:rsidRPr="00FD72CB">
        <w:rPr>
          <w:rFonts w:ascii="Times New Roman" w:eastAsia="Times New Roman" w:hAnsi="Times New Roman" w:cs="Times New Roman"/>
          <w:bCs/>
          <w:color w:val="auto"/>
          <w:sz w:val="24"/>
          <w:szCs w:val="24"/>
        </w:rPr>
        <w:t xml:space="preserve">respondents (52.92%) were </w:t>
      </w:r>
      <w:r w:rsidR="001A24EA" w:rsidRPr="00FD72CB">
        <w:rPr>
          <w:rFonts w:ascii="Times New Roman" w:eastAsia="Times New Roman" w:hAnsi="Times New Roman" w:cs="Times New Roman"/>
          <w:bCs/>
          <w:color w:val="auto"/>
          <w:sz w:val="24"/>
          <w:szCs w:val="24"/>
        </w:rPr>
        <w:t xml:space="preserve">facing </w:t>
      </w:r>
      <w:r w:rsidRPr="00FD72CB">
        <w:rPr>
          <w:rFonts w:ascii="Times New Roman" w:eastAsia="Times New Roman" w:hAnsi="Times New Roman" w:cs="Times New Roman"/>
          <w:bCs/>
          <w:color w:val="auto"/>
          <w:sz w:val="24"/>
          <w:szCs w:val="24"/>
        </w:rPr>
        <w:t xml:space="preserve">moderate </w:t>
      </w:r>
      <w:r w:rsidR="001A24EA" w:rsidRPr="00FD72CB">
        <w:rPr>
          <w:rFonts w:ascii="Times New Roman" w:eastAsia="Times New Roman" w:hAnsi="Times New Roman" w:cs="Times New Roman"/>
          <w:bCs/>
          <w:color w:val="auto"/>
          <w:sz w:val="24"/>
          <w:szCs w:val="24"/>
        </w:rPr>
        <w:t>problem</w:t>
      </w:r>
      <w:r w:rsidRPr="00FD72CB">
        <w:rPr>
          <w:rFonts w:ascii="Times New Roman" w:eastAsia="Times New Roman" w:hAnsi="Times New Roman" w:cs="Times New Roman"/>
          <w:bCs/>
          <w:color w:val="auto"/>
          <w:sz w:val="24"/>
          <w:szCs w:val="24"/>
        </w:rPr>
        <w:t>. The calculation of the correlation coefficient between respondents' awareness of various scholarship programs and their problems revealed that it was significant at the 0.01 level(2-tailed).</w:t>
      </w:r>
    </w:p>
    <w:p w14:paraId="70166425" w14:textId="2DB5B2F2" w:rsidR="00A002E3" w:rsidRDefault="001F5296" w:rsidP="00FD72CB">
      <w:pPr>
        <w:spacing w:before="0" w:line="480" w:lineRule="auto"/>
        <w:ind w:left="0"/>
        <w:jc w:val="both"/>
        <w:rPr>
          <w:rFonts w:ascii="Times New Roman" w:eastAsia="Times New Roman" w:hAnsi="Times New Roman" w:cs="Times New Roman"/>
          <w:bCs/>
          <w:color w:val="auto"/>
          <w:sz w:val="24"/>
          <w:szCs w:val="24"/>
        </w:rPr>
      </w:pPr>
      <w:r w:rsidRPr="00FD72CB">
        <w:rPr>
          <w:rFonts w:ascii="Times New Roman" w:eastAsia="Times New Roman" w:hAnsi="Times New Roman" w:cs="Times New Roman"/>
          <w:b/>
          <w:color w:val="auto"/>
          <w:sz w:val="24"/>
          <w:szCs w:val="24"/>
        </w:rPr>
        <w:t>K</w:t>
      </w:r>
      <w:r w:rsidR="00A002E3" w:rsidRPr="00FD72CB">
        <w:rPr>
          <w:rFonts w:ascii="Times New Roman" w:eastAsia="Times New Roman" w:hAnsi="Times New Roman" w:cs="Times New Roman"/>
          <w:b/>
          <w:color w:val="auto"/>
          <w:sz w:val="24"/>
          <w:szCs w:val="24"/>
        </w:rPr>
        <w:t xml:space="preserve">EYWORDS:  </w:t>
      </w:r>
      <w:r w:rsidR="00A002E3" w:rsidRPr="00FD72CB">
        <w:rPr>
          <w:rFonts w:ascii="Times New Roman" w:eastAsia="Times New Roman" w:hAnsi="Times New Roman" w:cs="Times New Roman"/>
          <w:bCs/>
          <w:color w:val="auto"/>
          <w:sz w:val="24"/>
          <w:szCs w:val="24"/>
        </w:rPr>
        <w:t>Awareness, Agricultural University, Problems, Student, Scholarship, Scheme</w:t>
      </w:r>
    </w:p>
    <w:p w14:paraId="2E9EC6EE" w14:textId="1C426A36" w:rsidR="00E97E40" w:rsidRDefault="00E97E40" w:rsidP="00FD72CB">
      <w:pPr>
        <w:spacing w:before="0" w:line="480" w:lineRule="auto"/>
        <w:ind w:left="0"/>
        <w:jc w:val="both"/>
        <w:rPr>
          <w:rFonts w:ascii="Times New Roman" w:eastAsia="Times New Roman" w:hAnsi="Times New Roman" w:cs="Times New Roman"/>
          <w:bCs/>
          <w:color w:val="auto"/>
          <w:sz w:val="24"/>
          <w:szCs w:val="24"/>
        </w:rPr>
      </w:pPr>
    </w:p>
    <w:p w14:paraId="3AF1539D" w14:textId="57217823" w:rsidR="00E97E40" w:rsidRDefault="00E97E40" w:rsidP="00FD72CB">
      <w:pPr>
        <w:spacing w:before="0" w:line="480" w:lineRule="auto"/>
        <w:ind w:left="0"/>
        <w:jc w:val="both"/>
        <w:rPr>
          <w:rFonts w:ascii="Times New Roman" w:eastAsia="Times New Roman" w:hAnsi="Times New Roman" w:cs="Times New Roman"/>
          <w:bCs/>
          <w:color w:val="auto"/>
          <w:sz w:val="24"/>
          <w:szCs w:val="24"/>
        </w:rPr>
      </w:pPr>
    </w:p>
    <w:p w14:paraId="3A0AC935" w14:textId="77777777" w:rsidR="00E97E40" w:rsidRPr="00FD72CB" w:rsidRDefault="00E97E40" w:rsidP="00FD72CB">
      <w:pPr>
        <w:spacing w:before="0" w:line="480" w:lineRule="auto"/>
        <w:ind w:left="0"/>
        <w:jc w:val="both"/>
        <w:rPr>
          <w:rFonts w:ascii="Times New Roman" w:eastAsia="Times New Roman" w:hAnsi="Times New Roman" w:cs="Times New Roman"/>
          <w:bCs/>
          <w:color w:val="auto"/>
          <w:sz w:val="24"/>
          <w:szCs w:val="24"/>
        </w:rPr>
      </w:pPr>
    </w:p>
    <w:p w14:paraId="260CCD23" w14:textId="77777777" w:rsidR="007241A1" w:rsidRPr="00FD72CB" w:rsidRDefault="00CF44C6" w:rsidP="00FD72CB">
      <w:pPr>
        <w:spacing w:before="0" w:line="480" w:lineRule="auto"/>
        <w:ind w:left="0"/>
        <w:jc w:val="center"/>
        <w:rPr>
          <w:rFonts w:ascii="Times New Roman" w:hAnsi="Times New Roman" w:cs="Times New Roman"/>
          <w:color w:val="auto"/>
          <w:sz w:val="24"/>
          <w:szCs w:val="24"/>
        </w:rPr>
      </w:pPr>
      <w:r w:rsidRPr="00FD72CB">
        <w:rPr>
          <w:rFonts w:ascii="Times New Roman" w:eastAsia="Times New Roman" w:hAnsi="Times New Roman" w:cs="Times New Roman"/>
          <w:b/>
          <w:color w:val="auto"/>
          <w:sz w:val="24"/>
          <w:szCs w:val="24"/>
        </w:rPr>
        <w:t>INTRODUCTION</w:t>
      </w:r>
    </w:p>
    <w:p w14:paraId="54268E8E" w14:textId="421CCA0C" w:rsidR="007241A1" w:rsidRPr="00FD72CB" w:rsidRDefault="00A4203E" w:rsidP="00FD72CB">
      <w:pPr>
        <w:spacing w:before="0" w:line="480" w:lineRule="auto"/>
        <w:ind w:left="-14"/>
        <w:jc w:val="both"/>
        <w:rPr>
          <w:rFonts w:ascii="Times New Roman" w:eastAsia="Times New Roman" w:hAnsi="Times New Roman" w:cs="Times New Roman"/>
          <w:color w:val="auto"/>
          <w:sz w:val="24"/>
          <w:szCs w:val="24"/>
        </w:rPr>
      </w:pPr>
      <w:r w:rsidRPr="00FD72CB">
        <w:rPr>
          <w:rFonts w:ascii="Times New Roman" w:eastAsia="Times New Roman" w:hAnsi="Times New Roman" w:cs="Times New Roman"/>
          <w:color w:val="auto"/>
          <w:sz w:val="24"/>
          <w:szCs w:val="24"/>
        </w:rPr>
        <w:t xml:space="preserve">Indian parents are concerned about the increasing expense of university education in which encompasses both private and public </w:t>
      </w:r>
      <w:r w:rsidR="00CB07A1" w:rsidRPr="00FD72CB">
        <w:rPr>
          <w:rFonts w:ascii="Times New Roman" w:eastAsia="Times New Roman" w:hAnsi="Times New Roman" w:cs="Times New Roman"/>
          <w:color w:val="auto"/>
          <w:sz w:val="24"/>
          <w:szCs w:val="24"/>
        </w:rPr>
        <w:t>institutions. The</w:t>
      </w:r>
      <w:r w:rsidRPr="00FD72CB">
        <w:rPr>
          <w:rFonts w:ascii="Times New Roman" w:eastAsia="Times New Roman" w:hAnsi="Times New Roman" w:cs="Times New Roman"/>
          <w:color w:val="auto"/>
          <w:sz w:val="24"/>
          <w:szCs w:val="24"/>
        </w:rPr>
        <w:t xml:space="preserve"> high fees or costs associated with higher education have particularly negative impact on students from low socio</w:t>
      </w:r>
      <w:r w:rsidR="001F5296" w:rsidRPr="00FD72CB">
        <w:rPr>
          <w:rFonts w:ascii="Times New Roman" w:eastAsia="Times New Roman" w:hAnsi="Times New Roman" w:cs="Times New Roman"/>
          <w:color w:val="auto"/>
          <w:sz w:val="24"/>
          <w:szCs w:val="24"/>
        </w:rPr>
        <w:t>-</w:t>
      </w:r>
      <w:r w:rsidR="00EF192F" w:rsidRPr="00FD72CB">
        <w:rPr>
          <w:rFonts w:ascii="Times New Roman" w:eastAsia="Times New Roman" w:hAnsi="Times New Roman" w:cs="Times New Roman"/>
          <w:color w:val="auto"/>
          <w:sz w:val="24"/>
          <w:szCs w:val="24"/>
        </w:rPr>
        <w:t xml:space="preserve">economic background. </w:t>
      </w:r>
      <w:r w:rsidRPr="00FD72CB">
        <w:rPr>
          <w:rFonts w:ascii="Times New Roman" w:eastAsia="Times New Roman" w:hAnsi="Times New Roman" w:cs="Times New Roman"/>
          <w:color w:val="auto"/>
          <w:sz w:val="24"/>
          <w:szCs w:val="24"/>
        </w:rPr>
        <w:t xml:space="preserve">In order to continue their higher education, these students seek financial </w:t>
      </w:r>
      <w:r w:rsidR="00DD036E" w:rsidRPr="00FD72CB">
        <w:rPr>
          <w:rFonts w:ascii="Times New Roman" w:eastAsia="Times New Roman" w:hAnsi="Times New Roman" w:cs="Times New Roman"/>
          <w:color w:val="auto"/>
          <w:sz w:val="24"/>
          <w:szCs w:val="24"/>
        </w:rPr>
        <w:t>aid. Scholarships</w:t>
      </w:r>
      <w:r w:rsidRPr="00FD72CB">
        <w:rPr>
          <w:rFonts w:ascii="Times New Roman" w:eastAsia="Times New Roman" w:hAnsi="Times New Roman" w:cs="Times New Roman"/>
          <w:color w:val="auto"/>
          <w:sz w:val="24"/>
          <w:szCs w:val="24"/>
        </w:rPr>
        <w:t xml:space="preserve"> are grants or forms of financial aid that can be used to cover the costs of education, including tuition, books, fees etc. The student receives a financial reward based on their academic performance and other factors. They operate as supportive reinforcements, which can be a big lift for them. If they are awarded such scholarships, students are relieved of their financial burdens and have more time to devote to their studies in order to achieve higher academic </w:t>
      </w:r>
      <w:r w:rsidR="00B07EEB" w:rsidRPr="00FD72CB">
        <w:rPr>
          <w:rFonts w:ascii="Times New Roman" w:eastAsia="Times New Roman" w:hAnsi="Times New Roman" w:cs="Times New Roman"/>
          <w:color w:val="auto"/>
          <w:sz w:val="24"/>
          <w:szCs w:val="24"/>
        </w:rPr>
        <w:t>standing. While</w:t>
      </w:r>
      <w:r w:rsidRPr="00FD72CB">
        <w:rPr>
          <w:rFonts w:ascii="Times New Roman" w:eastAsia="Times New Roman" w:hAnsi="Times New Roman" w:cs="Times New Roman"/>
          <w:color w:val="auto"/>
          <w:sz w:val="24"/>
          <w:szCs w:val="24"/>
        </w:rPr>
        <w:t xml:space="preserve"> some scholarships are designed to improve academic performance, others, such as need-based scholarships, may be intended to address some specific social, psychological, physiological, or even financial deficiencies.</w:t>
      </w:r>
      <w:r w:rsidR="00D510A7">
        <w:rPr>
          <w:rFonts w:ascii="Times New Roman" w:eastAsia="Times New Roman" w:hAnsi="Times New Roman" w:cs="Times New Roman"/>
          <w:color w:val="auto"/>
          <w:sz w:val="24"/>
          <w:szCs w:val="24"/>
        </w:rPr>
        <w:t xml:space="preserve"> </w:t>
      </w:r>
      <w:r w:rsidRPr="00FD72CB">
        <w:rPr>
          <w:rFonts w:ascii="Times New Roman" w:eastAsia="Times New Roman" w:hAnsi="Times New Roman" w:cs="Times New Roman"/>
          <w:color w:val="auto"/>
          <w:sz w:val="24"/>
          <w:szCs w:val="24"/>
        </w:rPr>
        <w:t>By allowing financial flexibility during the educational process and so making education more accessible and attainable, scholarships help to ensure the success of students</w:t>
      </w:r>
      <w:r w:rsidRPr="00D510A7">
        <w:rPr>
          <w:rFonts w:ascii="Times New Roman" w:eastAsia="Times New Roman" w:hAnsi="Times New Roman" w:cs="Times New Roman"/>
          <w:color w:val="auto"/>
          <w:sz w:val="24"/>
          <w:szCs w:val="24"/>
        </w:rPr>
        <w:t xml:space="preserve">. Additionally, receiving financial aid for education </w:t>
      </w:r>
      <w:r w:rsidR="00D510A7" w:rsidRPr="00D510A7">
        <w:rPr>
          <w:rFonts w:ascii="Times New Roman" w:eastAsia="Times New Roman" w:hAnsi="Times New Roman" w:cs="Times New Roman"/>
          <w:color w:val="auto"/>
          <w:sz w:val="24"/>
          <w:szCs w:val="24"/>
        </w:rPr>
        <w:t>increases the</w:t>
      </w:r>
      <w:r w:rsidR="00130470" w:rsidRPr="00D510A7">
        <w:rPr>
          <w:rFonts w:ascii="Times New Roman" w:eastAsia="Times New Roman" w:hAnsi="Times New Roman" w:cs="Times New Roman"/>
          <w:color w:val="auto"/>
          <w:sz w:val="24"/>
          <w:szCs w:val="24"/>
        </w:rPr>
        <w:t xml:space="preserve"> </w:t>
      </w:r>
      <w:r w:rsidRPr="00D510A7">
        <w:rPr>
          <w:rFonts w:ascii="Times New Roman" w:eastAsia="Times New Roman" w:hAnsi="Times New Roman" w:cs="Times New Roman"/>
          <w:color w:val="auto"/>
          <w:sz w:val="24"/>
          <w:szCs w:val="24"/>
        </w:rPr>
        <w:t xml:space="preserve">chances of lowering the dropout </w:t>
      </w:r>
      <w:r w:rsidR="00B07EEB" w:rsidRPr="00D510A7">
        <w:rPr>
          <w:rFonts w:ascii="Times New Roman" w:eastAsia="Times New Roman" w:hAnsi="Times New Roman" w:cs="Times New Roman"/>
          <w:color w:val="auto"/>
          <w:sz w:val="24"/>
          <w:szCs w:val="24"/>
        </w:rPr>
        <w:t>rate</w:t>
      </w:r>
      <w:r w:rsidR="00E14989" w:rsidRPr="00D510A7">
        <w:rPr>
          <w:rFonts w:ascii="Times New Roman" w:eastAsia="Times New Roman" w:hAnsi="Times New Roman" w:cs="Times New Roman"/>
          <w:color w:val="auto"/>
          <w:sz w:val="24"/>
          <w:szCs w:val="24"/>
        </w:rPr>
        <w:t xml:space="preserve"> but knowledge and skills required to make informed and effective financial planning, decisions using the available financial resources</w:t>
      </w:r>
      <w:r w:rsidR="00D510A7">
        <w:rPr>
          <w:rFonts w:ascii="Times New Roman" w:eastAsia="Times New Roman" w:hAnsi="Times New Roman" w:cs="Times New Roman"/>
          <w:color w:val="auto"/>
          <w:sz w:val="24"/>
          <w:szCs w:val="24"/>
        </w:rPr>
        <w:t xml:space="preserve"> </w:t>
      </w:r>
      <w:r w:rsidR="00E14989" w:rsidRPr="00D510A7">
        <w:rPr>
          <w:rFonts w:ascii="Times New Roman" w:eastAsia="Times New Roman" w:hAnsi="Times New Roman" w:cs="Times New Roman"/>
          <w:color w:val="auto"/>
          <w:sz w:val="24"/>
          <w:szCs w:val="24"/>
        </w:rPr>
        <w:t>(</w:t>
      </w:r>
      <w:proofErr w:type="spellStart"/>
      <w:r w:rsidR="00E14989" w:rsidRPr="00D510A7">
        <w:rPr>
          <w:rFonts w:ascii="Times New Roman" w:eastAsia="Times New Roman" w:hAnsi="Times New Roman" w:cs="Times New Roman"/>
          <w:color w:val="auto"/>
          <w:sz w:val="24"/>
          <w:szCs w:val="24"/>
        </w:rPr>
        <w:t>Trevedi</w:t>
      </w:r>
      <w:proofErr w:type="spellEnd"/>
      <w:r w:rsidR="00E14989" w:rsidRPr="00D510A7">
        <w:rPr>
          <w:rFonts w:ascii="Times New Roman" w:eastAsia="Times New Roman" w:hAnsi="Times New Roman" w:cs="Times New Roman"/>
          <w:color w:val="auto"/>
          <w:sz w:val="24"/>
          <w:szCs w:val="24"/>
        </w:rPr>
        <w:t xml:space="preserve"> 2023)</w:t>
      </w:r>
      <w:r w:rsidR="00B07EEB" w:rsidRPr="00FD72CB">
        <w:rPr>
          <w:rFonts w:ascii="Times New Roman" w:eastAsia="Times New Roman" w:hAnsi="Times New Roman" w:cs="Times New Roman"/>
          <w:color w:val="auto"/>
          <w:sz w:val="24"/>
          <w:szCs w:val="24"/>
        </w:rPr>
        <w:t xml:space="preserve"> In</w:t>
      </w:r>
      <w:r w:rsidRPr="00FD72CB">
        <w:rPr>
          <w:rFonts w:ascii="Times New Roman" w:eastAsia="Times New Roman" w:hAnsi="Times New Roman" w:cs="Times New Roman"/>
          <w:color w:val="auto"/>
          <w:sz w:val="24"/>
          <w:szCs w:val="24"/>
        </w:rPr>
        <w:t xml:space="preserve"> India, there are numerous scholarship </w:t>
      </w:r>
      <w:proofErr w:type="spellStart"/>
      <w:r w:rsidRPr="00FD72CB">
        <w:rPr>
          <w:rFonts w:ascii="Times New Roman" w:eastAsia="Times New Roman" w:hAnsi="Times New Roman" w:cs="Times New Roman"/>
          <w:color w:val="auto"/>
          <w:sz w:val="24"/>
          <w:szCs w:val="24"/>
        </w:rPr>
        <w:t>programmes</w:t>
      </w:r>
      <w:proofErr w:type="spellEnd"/>
      <w:r w:rsidRPr="00FD72CB">
        <w:rPr>
          <w:rFonts w:ascii="Times New Roman" w:eastAsia="Times New Roman" w:hAnsi="Times New Roman" w:cs="Times New Roman"/>
          <w:color w:val="auto"/>
          <w:sz w:val="24"/>
          <w:szCs w:val="24"/>
        </w:rPr>
        <w:t xml:space="preserve"> that have been established by the government or other organizations to aid students. Despite the fact that there are a great number of scholarships available</w:t>
      </w:r>
      <w:r w:rsidR="00CB07A1" w:rsidRPr="00FD72CB">
        <w:rPr>
          <w:rFonts w:ascii="Times New Roman" w:eastAsia="Times New Roman" w:hAnsi="Times New Roman" w:cs="Times New Roman"/>
          <w:color w:val="auto"/>
          <w:sz w:val="24"/>
          <w:szCs w:val="24"/>
        </w:rPr>
        <w:t xml:space="preserve"> for students </w:t>
      </w:r>
      <w:proofErr w:type="spellStart"/>
      <w:r w:rsidR="00CB07A1" w:rsidRPr="00FD72CB">
        <w:rPr>
          <w:rFonts w:ascii="Times New Roman" w:eastAsia="Times New Roman" w:hAnsi="Times New Roman" w:cs="Times New Roman"/>
          <w:color w:val="auto"/>
          <w:sz w:val="24"/>
          <w:szCs w:val="24"/>
        </w:rPr>
        <w:t>i.e</w:t>
      </w:r>
      <w:proofErr w:type="spellEnd"/>
      <w:r w:rsidR="00130470">
        <w:rPr>
          <w:rFonts w:ascii="Times New Roman" w:eastAsia="Times New Roman" w:hAnsi="Times New Roman" w:cs="Times New Roman"/>
          <w:color w:val="auto"/>
          <w:sz w:val="24"/>
          <w:szCs w:val="24"/>
        </w:rPr>
        <w:t xml:space="preserve"> </w:t>
      </w:r>
      <w:r w:rsidR="00CB07A1" w:rsidRPr="00FD72CB">
        <w:rPr>
          <w:rFonts w:ascii="Times New Roman" w:eastAsia="Calibri" w:hAnsi="Times New Roman" w:cs="Times New Roman"/>
          <w:color w:val="auto"/>
          <w:sz w:val="24"/>
          <w:szCs w:val="24"/>
        </w:rPr>
        <w:t xml:space="preserve">State Merit Scholarship, Ishan </w:t>
      </w:r>
      <w:proofErr w:type="spellStart"/>
      <w:r w:rsidR="00CB07A1" w:rsidRPr="00FD72CB">
        <w:rPr>
          <w:rFonts w:ascii="Times New Roman" w:eastAsia="Calibri" w:hAnsi="Times New Roman" w:cs="Times New Roman"/>
          <w:color w:val="auto"/>
          <w:sz w:val="24"/>
          <w:szCs w:val="24"/>
        </w:rPr>
        <w:t>Udya</w:t>
      </w:r>
      <w:proofErr w:type="spellEnd"/>
      <w:r w:rsidR="00D510A7">
        <w:rPr>
          <w:rFonts w:ascii="Times New Roman" w:eastAsia="Calibri" w:hAnsi="Times New Roman" w:cs="Times New Roman"/>
          <w:color w:val="auto"/>
          <w:sz w:val="24"/>
          <w:szCs w:val="24"/>
        </w:rPr>
        <w:t xml:space="preserve"> </w:t>
      </w:r>
      <w:r w:rsidR="00CB07A1" w:rsidRPr="00FD72CB">
        <w:rPr>
          <w:rFonts w:ascii="Times New Roman" w:eastAsia="Calibri" w:hAnsi="Times New Roman" w:cs="Times New Roman"/>
          <w:color w:val="auto"/>
          <w:sz w:val="24"/>
          <w:szCs w:val="24"/>
        </w:rPr>
        <w:t xml:space="preserve">Scholarship, National Talent Scholarship and Financial Support to the Economically Backward Students of </w:t>
      </w:r>
      <w:r w:rsidR="00CB07A1" w:rsidRPr="00D510A7">
        <w:rPr>
          <w:rFonts w:ascii="Times New Roman" w:eastAsia="Calibri" w:hAnsi="Times New Roman" w:cs="Times New Roman"/>
          <w:color w:val="auto"/>
          <w:sz w:val="24"/>
          <w:szCs w:val="24"/>
        </w:rPr>
        <w:t>A</w:t>
      </w:r>
      <w:r w:rsidR="00130470" w:rsidRPr="00D510A7">
        <w:rPr>
          <w:rFonts w:ascii="Times New Roman" w:eastAsia="Calibri" w:hAnsi="Times New Roman" w:cs="Times New Roman"/>
          <w:color w:val="auto"/>
          <w:sz w:val="24"/>
          <w:szCs w:val="24"/>
        </w:rPr>
        <w:t xml:space="preserve">ssam </w:t>
      </w:r>
      <w:r w:rsidR="00CB07A1" w:rsidRPr="00D510A7">
        <w:rPr>
          <w:rFonts w:ascii="Times New Roman" w:eastAsia="Calibri" w:hAnsi="Times New Roman" w:cs="Times New Roman"/>
          <w:color w:val="auto"/>
          <w:sz w:val="24"/>
          <w:szCs w:val="24"/>
        </w:rPr>
        <w:t>A</w:t>
      </w:r>
      <w:r w:rsidR="00130470" w:rsidRPr="00D510A7">
        <w:rPr>
          <w:rFonts w:ascii="Times New Roman" w:eastAsia="Calibri" w:hAnsi="Times New Roman" w:cs="Times New Roman"/>
          <w:color w:val="auto"/>
          <w:sz w:val="24"/>
          <w:szCs w:val="24"/>
        </w:rPr>
        <w:t xml:space="preserve">gricultural University </w:t>
      </w:r>
      <w:r w:rsidR="00130470">
        <w:rPr>
          <w:rFonts w:ascii="Times New Roman" w:eastAsia="Calibri" w:hAnsi="Times New Roman" w:cs="Times New Roman"/>
          <w:color w:val="auto"/>
          <w:sz w:val="24"/>
          <w:szCs w:val="24"/>
        </w:rPr>
        <w:t>(AA</w:t>
      </w:r>
      <w:r w:rsidR="00CB07A1" w:rsidRPr="00FD72CB">
        <w:rPr>
          <w:rFonts w:ascii="Times New Roman" w:eastAsia="Calibri" w:hAnsi="Times New Roman" w:cs="Times New Roman"/>
          <w:color w:val="auto"/>
          <w:sz w:val="24"/>
          <w:szCs w:val="24"/>
        </w:rPr>
        <w:t>U</w:t>
      </w:r>
      <w:r w:rsidR="00130470">
        <w:rPr>
          <w:rFonts w:ascii="Times New Roman" w:eastAsia="Calibri" w:hAnsi="Times New Roman" w:cs="Times New Roman"/>
          <w:color w:val="auto"/>
          <w:sz w:val="24"/>
          <w:szCs w:val="24"/>
        </w:rPr>
        <w:t>)</w:t>
      </w:r>
      <w:r w:rsidR="00CB07A1" w:rsidRPr="00FD72CB">
        <w:rPr>
          <w:rFonts w:ascii="Times New Roman" w:eastAsia="Calibri" w:hAnsi="Times New Roman" w:cs="Times New Roman"/>
          <w:color w:val="auto"/>
          <w:sz w:val="24"/>
          <w:szCs w:val="24"/>
        </w:rPr>
        <w:t xml:space="preserve"> but</w:t>
      </w:r>
      <w:r w:rsidRPr="00FD72CB">
        <w:rPr>
          <w:rFonts w:ascii="Times New Roman" w:eastAsia="Times New Roman" w:hAnsi="Times New Roman" w:cs="Times New Roman"/>
          <w:color w:val="auto"/>
          <w:sz w:val="24"/>
          <w:szCs w:val="24"/>
        </w:rPr>
        <w:t xml:space="preserve"> the students' ability to access these </w:t>
      </w:r>
      <w:r w:rsidR="00EF192F" w:rsidRPr="00FD72CB">
        <w:rPr>
          <w:rFonts w:ascii="Times New Roman" w:eastAsia="Times New Roman" w:hAnsi="Times New Roman" w:cs="Times New Roman"/>
          <w:color w:val="auto"/>
          <w:sz w:val="24"/>
          <w:szCs w:val="24"/>
        </w:rPr>
        <w:t xml:space="preserve">scholarship </w:t>
      </w:r>
      <w:proofErr w:type="spellStart"/>
      <w:r w:rsidRPr="00FD72CB">
        <w:rPr>
          <w:rFonts w:ascii="Times New Roman" w:eastAsia="Times New Roman" w:hAnsi="Times New Roman" w:cs="Times New Roman"/>
          <w:color w:val="auto"/>
          <w:sz w:val="24"/>
          <w:szCs w:val="24"/>
        </w:rPr>
        <w:t>programmes</w:t>
      </w:r>
      <w:proofErr w:type="spellEnd"/>
      <w:r w:rsidRPr="00FD72CB">
        <w:rPr>
          <w:rFonts w:ascii="Times New Roman" w:eastAsia="Times New Roman" w:hAnsi="Times New Roman" w:cs="Times New Roman"/>
          <w:color w:val="auto"/>
          <w:sz w:val="24"/>
          <w:szCs w:val="24"/>
        </w:rPr>
        <w:t xml:space="preserve"> depends in large part on their level of understanding and awareness </w:t>
      </w:r>
      <w:r w:rsidR="00EF192F" w:rsidRPr="00FD72CB">
        <w:rPr>
          <w:rFonts w:ascii="Times New Roman" w:eastAsia="Times New Roman" w:hAnsi="Times New Roman" w:cs="Times New Roman"/>
          <w:color w:val="auto"/>
          <w:sz w:val="24"/>
          <w:szCs w:val="24"/>
        </w:rPr>
        <w:t xml:space="preserve">about these </w:t>
      </w:r>
      <w:proofErr w:type="spellStart"/>
      <w:r w:rsidR="00EF192F" w:rsidRPr="00FD72CB">
        <w:rPr>
          <w:rFonts w:ascii="Times New Roman" w:eastAsia="Times New Roman" w:hAnsi="Times New Roman" w:cs="Times New Roman"/>
          <w:color w:val="auto"/>
          <w:sz w:val="24"/>
          <w:szCs w:val="24"/>
        </w:rPr>
        <w:t>programmes</w:t>
      </w:r>
      <w:proofErr w:type="spellEnd"/>
      <w:r w:rsidR="00EF192F" w:rsidRPr="00FD72CB">
        <w:rPr>
          <w:rFonts w:ascii="Times New Roman" w:eastAsia="Times New Roman" w:hAnsi="Times New Roman" w:cs="Times New Roman"/>
          <w:color w:val="auto"/>
          <w:sz w:val="24"/>
          <w:szCs w:val="24"/>
        </w:rPr>
        <w:t xml:space="preserve">. </w:t>
      </w:r>
      <w:r w:rsidRPr="00FD72CB">
        <w:rPr>
          <w:rFonts w:ascii="Times New Roman" w:eastAsia="Times New Roman" w:hAnsi="Times New Roman" w:cs="Times New Roman"/>
          <w:color w:val="auto"/>
          <w:sz w:val="24"/>
          <w:szCs w:val="24"/>
        </w:rPr>
        <w:t xml:space="preserve">The extent to which </w:t>
      </w:r>
      <w:r w:rsidRPr="00FD72CB">
        <w:rPr>
          <w:rFonts w:ascii="Times New Roman" w:eastAsia="Times New Roman" w:hAnsi="Times New Roman" w:cs="Times New Roman"/>
          <w:color w:val="auto"/>
          <w:sz w:val="24"/>
          <w:szCs w:val="24"/>
        </w:rPr>
        <w:lastRenderedPageBreak/>
        <w:t xml:space="preserve">students are utilizing scholarships and the kinds of challenges they encounter in doing so remain </w:t>
      </w:r>
      <w:r w:rsidR="00B07EEB" w:rsidRPr="00FD72CB">
        <w:rPr>
          <w:rFonts w:ascii="Times New Roman" w:eastAsia="Times New Roman" w:hAnsi="Times New Roman" w:cs="Times New Roman"/>
          <w:color w:val="auto"/>
          <w:sz w:val="24"/>
          <w:szCs w:val="24"/>
        </w:rPr>
        <w:t xml:space="preserve">unknown. </w:t>
      </w:r>
      <w:r w:rsidR="00130470" w:rsidRPr="00D510A7">
        <w:rPr>
          <w:rFonts w:ascii="Times New Roman" w:eastAsia="Times New Roman" w:hAnsi="Times New Roman" w:cs="Times New Roman"/>
          <w:color w:val="auto"/>
          <w:sz w:val="24"/>
          <w:szCs w:val="24"/>
          <w:lang w:bidi="hi-IN"/>
        </w:rPr>
        <w:t>Planners</w:t>
      </w:r>
      <w:r w:rsidR="00DD036E" w:rsidRPr="00D510A7">
        <w:rPr>
          <w:rFonts w:ascii="Times New Roman" w:eastAsia="Times New Roman" w:hAnsi="Times New Roman" w:cs="Times New Roman"/>
          <w:color w:val="auto"/>
          <w:sz w:val="24"/>
          <w:szCs w:val="24"/>
          <w:lang w:bidi="hi-IN"/>
        </w:rPr>
        <w:t xml:space="preserve"> </w:t>
      </w:r>
      <w:r w:rsidR="00DD036E" w:rsidRPr="00FD72CB">
        <w:rPr>
          <w:rFonts w:ascii="Times New Roman" w:eastAsia="Times New Roman" w:hAnsi="Times New Roman" w:cs="Times New Roman"/>
          <w:color w:val="auto"/>
          <w:sz w:val="24"/>
          <w:szCs w:val="24"/>
          <w:lang w:bidi="hi-IN"/>
        </w:rPr>
        <w:t xml:space="preserve">and policy makers may find it easier to create user-friendly procedures if they investigate awareness issues and </w:t>
      </w:r>
      <w:r w:rsidR="001F5296" w:rsidRPr="00FD72CB">
        <w:rPr>
          <w:rFonts w:ascii="Times New Roman" w:eastAsia="Times New Roman" w:hAnsi="Times New Roman" w:cs="Times New Roman"/>
          <w:color w:val="auto"/>
          <w:sz w:val="24"/>
          <w:szCs w:val="24"/>
          <w:lang w:bidi="hi-IN"/>
        </w:rPr>
        <w:t>p</w:t>
      </w:r>
      <w:r w:rsidR="00DD036E" w:rsidRPr="00FD72CB">
        <w:rPr>
          <w:rFonts w:ascii="Times New Roman" w:eastAsia="Times New Roman" w:hAnsi="Times New Roman" w:cs="Times New Roman"/>
          <w:color w:val="auto"/>
          <w:sz w:val="24"/>
          <w:szCs w:val="24"/>
          <w:lang w:bidi="hi-IN"/>
        </w:rPr>
        <w:t>roblems faced by students in obtaining scholarships</w:t>
      </w:r>
      <w:r w:rsidR="00DD036E" w:rsidRPr="00FD72CB">
        <w:rPr>
          <w:rFonts w:ascii="Times New Roman" w:eastAsia="Times New Roman" w:hAnsi="Times New Roman" w:cs="Times New Roman"/>
          <w:color w:val="auto"/>
          <w:sz w:val="24"/>
          <w:szCs w:val="24"/>
        </w:rPr>
        <w:t>. This</w:t>
      </w:r>
      <w:r w:rsidRPr="00FD72CB">
        <w:rPr>
          <w:rFonts w:ascii="Times New Roman" w:eastAsia="Times New Roman" w:hAnsi="Times New Roman" w:cs="Times New Roman"/>
          <w:color w:val="auto"/>
          <w:sz w:val="24"/>
          <w:szCs w:val="24"/>
        </w:rPr>
        <w:t xml:space="preserve"> will in turn help the students in receiving scholarships smoothly. Studies on problems of students in</w:t>
      </w:r>
      <w:r w:rsidR="00130470">
        <w:rPr>
          <w:rFonts w:ascii="Times New Roman" w:eastAsia="Times New Roman" w:hAnsi="Times New Roman" w:cs="Times New Roman"/>
          <w:color w:val="auto"/>
          <w:sz w:val="24"/>
          <w:szCs w:val="24"/>
        </w:rPr>
        <w:t xml:space="preserve"> obtaining scholarships were</w:t>
      </w:r>
      <w:r w:rsidRPr="00FD72CB">
        <w:rPr>
          <w:rFonts w:ascii="Times New Roman" w:eastAsia="Times New Roman" w:hAnsi="Times New Roman" w:cs="Times New Roman"/>
          <w:color w:val="auto"/>
          <w:sz w:val="24"/>
          <w:szCs w:val="24"/>
        </w:rPr>
        <w:t xml:space="preserve"> very little. Keeping all these points in mind, the present study has been designed on the topic “Problems faced by undergraduate students of Assam Agricultural University in obtaining scholarships.”</w:t>
      </w:r>
    </w:p>
    <w:p w14:paraId="6637CB6E" w14:textId="77777777" w:rsidR="00CF44C6" w:rsidRPr="00D510A7" w:rsidRDefault="00CF44C6" w:rsidP="00FD72CB">
      <w:pPr>
        <w:spacing w:before="0" w:line="480" w:lineRule="auto"/>
        <w:ind w:left="-14"/>
        <w:jc w:val="center"/>
        <w:rPr>
          <w:rFonts w:ascii="Times New Roman" w:eastAsia="Times New Roman" w:hAnsi="Times New Roman" w:cs="Times New Roman"/>
          <w:b/>
          <w:bCs/>
          <w:color w:val="auto"/>
          <w:sz w:val="24"/>
          <w:szCs w:val="24"/>
        </w:rPr>
      </w:pPr>
      <w:r w:rsidRPr="00D510A7">
        <w:rPr>
          <w:rFonts w:ascii="Times New Roman" w:eastAsia="Times New Roman" w:hAnsi="Times New Roman" w:cs="Times New Roman"/>
          <w:b/>
          <w:bCs/>
          <w:color w:val="auto"/>
          <w:sz w:val="24"/>
          <w:szCs w:val="24"/>
        </w:rPr>
        <w:t>OBJECTIVES</w:t>
      </w:r>
    </w:p>
    <w:p w14:paraId="05841FBE" w14:textId="77777777" w:rsidR="00231D53" w:rsidRPr="00D510A7" w:rsidRDefault="00231D53" w:rsidP="00FD72CB">
      <w:pPr>
        <w:pStyle w:val="ListParagraph"/>
        <w:numPr>
          <w:ilvl w:val="0"/>
          <w:numId w:val="16"/>
        </w:numPr>
        <w:spacing w:before="0" w:line="480" w:lineRule="auto"/>
        <w:jc w:val="both"/>
        <w:rPr>
          <w:rFonts w:ascii="Times New Roman" w:eastAsia="Times New Roman" w:hAnsi="Times New Roman" w:cs="Times New Roman"/>
          <w:color w:val="auto"/>
          <w:sz w:val="24"/>
          <w:szCs w:val="24"/>
          <w:lang w:bidi="hi-IN"/>
        </w:rPr>
      </w:pPr>
      <w:r w:rsidRPr="00D510A7">
        <w:rPr>
          <w:rFonts w:ascii="Times New Roman" w:eastAsia="Times New Roman" w:hAnsi="Times New Roman" w:cs="Times New Roman"/>
          <w:sz w:val="24"/>
          <w:szCs w:val="24"/>
        </w:rPr>
        <w:t>To find out the problems faced by respondents in obtaining scholarships</w:t>
      </w:r>
    </w:p>
    <w:p w14:paraId="38C27B44" w14:textId="77777777" w:rsidR="00231D53" w:rsidRPr="00D510A7" w:rsidRDefault="00231D53" w:rsidP="00FD72CB">
      <w:pPr>
        <w:numPr>
          <w:ilvl w:val="0"/>
          <w:numId w:val="16"/>
        </w:numPr>
        <w:shd w:val="clear" w:color="auto" w:fill="FFFFFF"/>
        <w:spacing w:before="0" w:line="480" w:lineRule="auto"/>
        <w:jc w:val="both"/>
        <w:rPr>
          <w:rFonts w:ascii="Times New Roman" w:eastAsia="Times New Roman" w:hAnsi="Times New Roman" w:cs="Times New Roman"/>
          <w:sz w:val="24"/>
          <w:szCs w:val="24"/>
        </w:rPr>
      </w:pPr>
      <w:r w:rsidRPr="00D510A7">
        <w:rPr>
          <w:rFonts w:ascii="Times New Roman" w:eastAsia="Times New Roman" w:hAnsi="Times New Roman" w:cs="Times New Roman"/>
          <w:sz w:val="24"/>
          <w:szCs w:val="24"/>
        </w:rPr>
        <w:t>To assess the awareness of the respondents regarding scholarships.</w:t>
      </w:r>
    </w:p>
    <w:p w14:paraId="17FF9EDF" w14:textId="77777777" w:rsidR="00231D53" w:rsidRPr="00FD72CB" w:rsidRDefault="00231D53" w:rsidP="00FD72CB">
      <w:pPr>
        <w:pStyle w:val="ListParagraph"/>
        <w:spacing w:before="0" w:line="480" w:lineRule="auto"/>
        <w:ind w:left="706"/>
        <w:jc w:val="both"/>
        <w:rPr>
          <w:rFonts w:ascii="Times New Roman" w:eastAsia="Times New Roman" w:hAnsi="Times New Roman" w:cs="Times New Roman"/>
          <w:color w:val="auto"/>
          <w:sz w:val="24"/>
          <w:szCs w:val="24"/>
          <w:lang w:bidi="hi-IN"/>
        </w:rPr>
      </w:pPr>
    </w:p>
    <w:p w14:paraId="447E8935" w14:textId="77777777" w:rsidR="007241A1" w:rsidRPr="00FD72CB" w:rsidRDefault="00A4203E" w:rsidP="00FD72CB">
      <w:pPr>
        <w:shd w:val="clear" w:color="auto" w:fill="FFFFFF"/>
        <w:spacing w:before="0" w:line="480" w:lineRule="auto"/>
        <w:jc w:val="center"/>
        <w:rPr>
          <w:rFonts w:ascii="Times New Roman" w:eastAsia="Times New Roman" w:hAnsi="Times New Roman" w:cs="Times New Roman"/>
          <w:color w:val="auto"/>
          <w:sz w:val="24"/>
          <w:szCs w:val="24"/>
        </w:rPr>
      </w:pPr>
      <w:r w:rsidRPr="00FD72CB">
        <w:rPr>
          <w:rFonts w:ascii="Times New Roman" w:eastAsia="Times New Roman" w:hAnsi="Times New Roman" w:cs="Times New Roman"/>
          <w:b/>
          <w:color w:val="auto"/>
          <w:sz w:val="24"/>
          <w:szCs w:val="24"/>
        </w:rPr>
        <w:t>REVIEW OF LITERATURE</w:t>
      </w:r>
    </w:p>
    <w:p w14:paraId="456298EF" w14:textId="77777777" w:rsidR="00CA0EC5" w:rsidRPr="00FD72CB" w:rsidRDefault="00A4203E" w:rsidP="00FD72CB">
      <w:pPr>
        <w:spacing w:before="0" w:line="480" w:lineRule="auto"/>
        <w:ind w:left="0"/>
        <w:jc w:val="both"/>
        <w:rPr>
          <w:rFonts w:ascii="Times New Roman" w:eastAsia="Times New Roman" w:hAnsi="Times New Roman" w:cs="Times New Roman"/>
          <w:color w:val="auto"/>
          <w:sz w:val="24"/>
          <w:szCs w:val="24"/>
        </w:rPr>
      </w:pPr>
      <w:r w:rsidRPr="00FD72CB">
        <w:rPr>
          <w:rFonts w:ascii="Times New Roman" w:eastAsia="Times New Roman" w:hAnsi="Times New Roman" w:cs="Times New Roman"/>
          <w:color w:val="auto"/>
          <w:sz w:val="24"/>
          <w:szCs w:val="24"/>
        </w:rPr>
        <w:tab/>
        <w:t>American Council on Education (2004) reported that deadlines of financial aid programs were barriers for those unfamiliar with the process and procedure or who knew about financial aid programs too late. One in four low-income dependent students missed the deadline of financial aid so they were not able to apply.</w:t>
      </w:r>
    </w:p>
    <w:p w14:paraId="7291EB21" w14:textId="77777777" w:rsidR="00CA0EC5" w:rsidRPr="00FD72CB" w:rsidRDefault="00CA0EC5" w:rsidP="00FD72CB">
      <w:pPr>
        <w:spacing w:before="0" w:line="480" w:lineRule="auto"/>
        <w:ind w:left="0" w:firstLine="720"/>
        <w:jc w:val="both"/>
        <w:rPr>
          <w:rFonts w:ascii="Times New Roman" w:eastAsia="Times New Roman" w:hAnsi="Times New Roman" w:cs="Times New Roman"/>
          <w:color w:val="auto"/>
          <w:sz w:val="24"/>
          <w:szCs w:val="24"/>
          <w:lang w:bidi="hi-IN"/>
        </w:rPr>
      </w:pPr>
      <w:r w:rsidRPr="00FD72CB">
        <w:rPr>
          <w:rFonts w:ascii="Times New Roman" w:eastAsia="Calibri" w:hAnsi="Times New Roman" w:cs="Times New Roman"/>
          <w:color w:val="auto"/>
          <w:sz w:val="24"/>
          <w:szCs w:val="24"/>
          <w:lang w:eastAsia="en-IN"/>
        </w:rPr>
        <w:t xml:space="preserve">Long (2010) </w:t>
      </w:r>
      <w:r w:rsidRPr="00FD72CB">
        <w:rPr>
          <w:rFonts w:ascii="Times New Roman" w:eastAsia="Times New Roman" w:hAnsi="Times New Roman" w:cs="Times New Roman"/>
          <w:color w:val="auto"/>
          <w:sz w:val="24"/>
          <w:szCs w:val="24"/>
          <w:lang w:bidi="hi-IN"/>
        </w:rPr>
        <w:t>discovered that students had a low knowledge level and were given false information concerning financial assistance.</w:t>
      </w:r>
    </w:p>
    <w:p w14:paraId="62F636D0" w14:textId="77777777" w:rsidR="00CA0EC5" w:rsidRPr="00FD72CB" w:rsidRDefault="00CA0EC5" w:rsidP="00FD72CB">
      <w:pPr>
        <w:spacing w:before="0" w:line="480" w:lineRule="auto"/>
        <w:ind w:left="0" w:firstLine="720"/>
        <w:jc w:val="both"/>
        <w:rPr>
          <w:rFonts w:ascii="Times New Roman" w:eastAsia="Times New Roman" w:hAnsi="Times New Roman" w:cs="Times New Roman"/>
          <w:color w:val="auto"/>
          <w:sz w:val="24"/>
          <w:szCs w:val="24"/>
          <w:lang w:bidi="hi-IN"/>
        </w:rPr>
      </w:pPr>
      <w:r w:rsidRPr="00FD72CB">
        <w:rPr>
          <w:rFonts w:ascii="Times New Roman" w:eastAsia="Calibri" w:hAnsi="Times New Roman" w:cs="Times New Roman"/>
          <w:color w:val="auto"/>
          <w:sz w:val="24"/>
          <w:szCs w:val="24"/>
        </w:rPr>
        <w:t xml:space="preserve">Fahimuddin (2012) found that </w:t>
      </w:r>
      <w:r w:rsidRPr="00FD72CB">
        <w:rPr>
          <w:rFonts w:ascii="Times New Roman" w:eastAsia="Calibri" w:hAnsi="Times New Roman" w:cs="Times New Roman"/>
          <w:color w:val="auto"/>
          <w:sz w:val="24"/>
          <w:szCs w:val="24"/>
          <w:lang w:eastAsia="en-IN"/>
        </w:rPr>
        <w:t xml:space="preserve">80.00 per cent students had lack of knowledge or information on the </w:t>
      </w:r>
      <w:r w:rsidR="00275123" w:rsidRPr="00FD72CB">
        <w:rPr>
          <w:rFonts w:ascii="Times New Roman" w:eastAsia="Calibri" w:hAnsi="Times New Roman" w:cs="Times New Roman"/>
          <w:color w:val="auto"/>
          <w:sz w:val="24"/>
          <w:szCs w:val="24"/>
          <w:lang w:eastAsia="en-IN"/>
        </w:rPr>
        <w:t>pre-matric</w:t>
      </w:r>
      <w:r w:rsidRPr="00FD72CB">
        <w:rPr>
          <w:rFonts w:ascii="Times New Roman" w:eastAsia="Calibri" w:hAnsi="Times New Roman" w:cs="Times New Roman"/>
          <w:color w:val="auto"/>
          <w:sz w:val="24"/>
          <w:szCs w:val="24"/>
          <w:lang w:eastAsia="en-IN"/>
        </w:rPr>
        <w:t xml:space="preserve"> scholarship.</w:t>
      </w:r>
    </w:p>
    <w:p w14:paraId="1AA1C413" w14:textId="77777777" w:rsidR="007241A1" w:rsidRPr="00FD72CB" w:rsidRDefault="00A4203E" w:rsidP="00FD72CB">
      <w:pPr>
        <w:spacing w:before="0" w:line="480" w:lineRule="auto"/>
        <w:ind w:left="0"/>
        <w:jc w:val="both"/>
        <w:rPr>
          <w:rFonts w:ascii="Times New Roman" w:eastAsia="Times New Roman" w:hAnsi="Times New Roman" w:cs="Times New Roman"/>
          <w:color w:val="auto"/>
          <w:sz w:val="24"/>
          <w:szCs w:val="24"/>
        </w:rPr>
      </w:pPr>
      <w:r w:rsidRPr="00FD72CB">
        <w:rPr>
          <w:rFonts w:ascii="Times New Roman" w:eastAsia="Times New Roman" w:hAnsi="Times New Roman" w:cs="Times New Roman"/>
          <w:color w:val="auto"/>
          <w:sz w:val="24"/>
          <w:szCs w:val="24"/>
        </w:rPr>
        <w:tab/>
        <w:t xml:space="preserve">Ministry of </w:t>
      </w:r>
      <w:r w:rsidR="001F5296" w:rsidRPr="00FD72CB">
        <w:rPr>
          <w:rFonts w:ascii="Times New Roman" w:eastAsia="Times New Roman" w:hAnsi="Times New Roman" w:cs="Times New Roman"/>
          <w:color w:val="auto"/>
          <w:sz w:val="24"/>
          <w:szCs w:val="24"/>
        </w:rPr>
        <w:t xml:space="preserve">Minority Affairs </w:t>
      </w:r>
      <w:r w:rsidRPr="00FD72CB">
        <w:rPr>
          <w:rFonts w:ascii="Times New Roman" w:eastAsia="Times New Roman" w:hAnsi="Times New Roman" w:cs="Times New Roman"/>
          <w:color w:val="auto"/>
          <w:sz w:val="24"/>
          <w:szCs w:val="24"/>
        </w:rPr>
        <w:t>(2013) reported that 23.00 per cent students faced problems in arranging the necessary documents like income certificate, mark sheets etc. for Scholarship.</w:t>
      </w:r>
    </w:p>
    <w:p w14:paraId="4AEBBFB4" w14:textId="77777777" w:rsidR="007241A1" w:rsidRPr="00FD72CB" w:rsidRDefault="00A4203E" w:rsidP="00FD72CB">
      <w:pPr>
        <w:spacing w:before="0" w:line="480" w:lineRule="auto"/>
        <w:ind w:left="0"/>
        <w:jc w:val="both"/>
        <w:rPr>
          <w:rFonts w:ascii="Times New Roman" w:eastAsia="Times New Roman" w:hAnsi="Times New Roman" w:cs="Times New Roman"/>
          <w:color w:val="auto"/>
          <w:sz w:val="24"/>
          <w:szCs w:val="24"/>
        </w:rPr>
      </w:pPr>
      <w:r w:rsidRPr="00FD72CB">
        <w:rPr>
          <w:rFonts w:ascii="Times New Roman" w:eastAsia="Times New Roman" w:hAnsi="Times New Roman" w:cs="Times New Roman"/>
          <w:color w:val="auto"/>
          <w:sz w:val="24"/>
          <w:szCs w:val="24"/>
        </w:rPr>
        <w:lastRenderedPageBreak/>
        <w:tab/>
      </w:r>
      <w:proofErr w:type="spellStart"/>
      <w:r w:rsidRPr="00FD72CB">
        <w:rPr>
          <w:rFonts w:ascii="Times New Roman" w:eastAsia="Times New Roman" w:hAnsi="Times New Roman" w:cs="Times New Roman"/>
          <w:color w:val="auto"/>
          <w:sz w:val="24"/>
          <w:szCs w:val="24"/>
        </w:rPr>
        <w:t>Guimba</w:t>
      </w:r>
      <w:r w:rsidRPr="00FD72CB">
        <w:rPr>
          <w:rFonts w:ascii="Times New Roman" w:eastAsia="Times New Roman" w:hAnsi="Times New Roman" w:cs="Times New Roman"/>
          <w:i/>
          <w:color w:val="auto"/>
          <w:sz w:val="24"/>
          <w:szCs w:val="24"/>
        </w:rPr>
        <w:t>et</w:t>
      </w:r>
      <w:proofErr w:type="spellEnd"/>
      <w:r w:rsidRPr="00FD72CB">
        <w:rPr>
          <w:rFonts w:ascii="Times New Roman" w:eastAsia="Times New Roman" w:hAnsi="Times New Roman" w:cs="Times New Roman"/>
          <w:i/>
          <w:color w:val="auto"/>
          <w:sz w:val="24"/>
          <w:szCs w:val="24"/>
        </w:rPr>
        <w:t xml:space="preserve"> al.</w:t>
      </w:r>
      <w:r w:rsidRPr="00FD72CB">
        <w:rPr>
          <w:rFonts w:ascii="Times New Roman" w:eastAsia="Times New Roman" w:hAnsi="Times New Roman" w:cs="Times New Roman"/>
          <w:color w:val="auto"/>
          <w:sz w:val="24"/>
          <w:szCs w:val="24"/>
        </w:rPr>
        <w:t xml:space="preserve"> (2015) researched on “Problems Experienced by College Student Scholars” in Southern Philippines and found that scholars had experienced delayed allowances from the </w:t>
      </w:r>
      <w:r w:rsidR="001F5296" w:rsidRPr="00FD72CB">
        <w:rPr>
          <w:rFonts w:ascii="Times New Roman" w:eastAsia="Times New Roman" w:hAnsi="Times New Roman" w:cs="Times New Roman"/>
          <w:color w:val="auto"/>
          <w:sz w:val="24"/>
          <w:szCs w:val="24"/>
        </w:rPr>
        <w:t xml:space="preserve">university </w:t>
      </w:r>
      <w:r w:rsidRPr="00FD72CB">
        <w:rPr>
          <w:rFonts w:ascii="Times New Roman" w:eastAsia="Times New Roman" w:hAnsi="Times New Roman" w:cs="Times New Roman"/>
          <w:color w:val="auto"/>
          <w:sz w:val="24"/>
          <w:szCs w:val="24"/>
        </w:rPr>
        <w:t>when they needed to.</w:t>
      </w:r>
    </w:p>
    <w:p w14:paraId="51263C13" w14:textId="77777777" w:rsidR="007241A1" w:rsidRPr="00FD72CB" w:rsidRDefault="00A4203E" w:rsidP="00FD72CB">
      <w:pPr>
        <w:spacing w:before="0" w:line="480" w:lineRule="auto"/>
        <w:ind w:left="0"/>
        <w:jc w:val="both"/>
        <w:rPr>
          <w:rFonts w:ascii="Times New Roman" w:eastAsia="Times New Roman" w:hAnsi="Times New Roman" w:cs="Times New Roman"/>
          <w:color w:val="auto"/>
          <w:sz w:val="24"/>
          <w:szCs w:val="24"/>
        </w:rPr>
      </w:pPr>
      <w:r w:rsidRPr="00FD72CB">
        <w:rPr>
          <w:rFonts w:ascii="Times New Roman" w:eastAsia="Times New Roman" w:hAnsi="Times New Roman" w:cs="Times New Roman"/>
          <w:color w:val="auto"/>
          <w:sz w:val="24"/>
          <w:szCs w:val="24"/>
        </w:rPr>
        <w:tab/>
        <w:t>National Commission for Scheduled Castes (2016) conducted a study in 12 states of India on “Problems Faced by Scheduled Caste Students in Obtaining Scholarships” and reported that respondents faced major problems in delay in disbursement of scholarship, technical problems, non-availability of caste certificates, non-submission of required documents and late submission of documents.</w:t>
      </w:r>
    </w:p>
    <w:p w14:paraId="42DB7D05" w14:textId="77777777" w:rsidR="007241A1" w:rsidRPr="00FD72CB" w:rsidRDefault="00A4203E" w:rsidP="00FD72CB">
      <w:pPr>
        <w:spacing w:before="0" w:line="480" w:lineRule="auto"/>
        <w:ind w:left="0"/>
        <w:jc w:val="both"/>
        <w:rPr>
          <w:rFonts w:ascii="Times New Roman" w:eastAsia="Times New Roman" w:hAnsi="Times New Roman" w:cs="Times New Roman"/>
          <w:color w:val="auto"/>
          <w:sz w:val="24"/>
          <w:szCs w:val="24"/>
        </w:rPr>
      </w:pPr>
      <w:r w:rsidRPr="00FD72CB">
        <w:rPr>
          <w:rFonts w:ascii="Times New Roman" w:eastAsia="Times New Roman" w:hAnsi="Times New Roman" w:cs="Times New Roman"/>
          <w:color w:val="auto"/>
          <w:sz w:val="24"/>
          <w:szCs w:val="24"/>
        </w:rPr>
        <w:tab/>
        <w:t xml:space="preserve">Riyaz </w:t>
      </w:r>
      <w:r w:rsidRPr="00FD72CB">
        <w:rPr>
          <w:rFonts w:ascii="Times New Roman" w:eastAsia="Times New Roman" w:hAnsi="Times New Roman" w:cs="Times New Roman"/>
          <w:i/>
          <w:color w:val="auto"/>
          <w:sz w:val="24"/>
          <w:szCs w:val="24"/>
        </w:rPr>
        <w:t>et al.</w:t>
      </w:r>
      <w:r w:rsidRPr="00FD72CB">
        <w:rPr>
          <w:rFonts w:ascii="Times New Roman" w:eastAsia="Times New Roman" w:hAnsi="Times New Roman" w:cs="Times New Roman"/>
          <w:color w:val="auto"/>
          <w:sz w:val="24"/>
          <w:szCs w:val="24"/>
        </w:rPr>
        <w:t xml:space="preserve"> (2019) observed that 70.00 per cent students faced problems while applying and getting scholarships. Sixty per cent of students responded that they faced internet problems. Whereas 20.00 per cent replied that lack of knowledge about online procedure creating problems, 14.00 per </w:t>
      </w:r>
      <w:r w:rsidR="00B07EEB" w:rsidRPr="00FD72CB">
        <w:rPr>
          <w:rFonts w:ascii="Times New Roman" w:eastAsia="Times New Roman" w:hAnsi="Times New Roman" w:cs="Times New Roman"/>
          <w:color w:val="auto"/>
          <w:sz w:val="24"/>
          <w:szCs w:val="24"/>
        </w:rPr>
        <w:t>cent students</w:t>
      </w:r>
      <w:r w:rsidRPr="00FD72CB">
        <w:rPr>
          <w:rFonts w:ascii="Times New Roman" w:eastAsia="Times New Roman" w:hAnsi="Times New Roman" w:cs="Times New Roman"/>
          <w:color w:val="auto"/>
          <w:sz w:val="24"/>
          <w:szCs w:val="24"/>
        </w:rPr>
        <w:t xml:space="preserve"> faced problems in supporting documents and 70.00 per cent students complained to authority about the problem, because students worried and were urged to solve their problems. It was also found that 68.00 per cent students said they did not get any response from Government authority on complaints given by students and 28.00 per cent students said that student scholarship is misused in many instances.</w:t>
      </w:r>
    </w:p>
    <w:p w14:paraId="7957F3AB" w14:textId="77777777" w:rsidR="007241A1" w:rsidRPr="00FD72CB" w:rsidRDefault="00A4203E" w:rsidP="00CD0BFE">
      <w:pPr>
        <w:pBdr>
          <w:top w:val="nil"/>
          <w:left w:val="nil"/>
          <w:bottom w:val="nil"/>
          <w:right w:val="nil"/>
          <w:between w:val="nil"/>
        </w:pBdr>
        <w:spacing w:before="0" w:line="480" w:lineRule="auto"/>
        <w:jc w:val="center"/>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b/>
          <w:color w:val="auto"/>
          <w:sz w:val="24"/>
          <w:szCs w:val="24"/>
          <w:highlight w:val="white"/>
        </w:rPr>
        <w:t>MATERIALS AND METHODS</w:t>
      </w:r>
    </w:p>
    <w:p w14:paraId="3E2BD292" w14:textId="77777777" w:rsidR="001F5296" w:rsidRPr="00FD72CB" w:rsidRDefault="00A4203E" w:rsidP="00FD72CB">
      <w:pPr>
        <w:shd w:val="clear" w:color="auto" w:fill="FFFFFF"/>
        <w:spacing w:before="0" w:line="480" w:lineRule="auto"/>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 xml:space="preserve">Sampling Procedure and </w:t>
      </w:r>
      <w:r w:rsidR="00BD5595" w:rsidRPr="00FD72CB">
        <w:rPr>
          <w:rFonts w:ascii="Times New Roman" w:eastAsia="Times New Roman" w:hAnsi="Times New Roman" w:cs="Times New Roman"/>
          <w:b/>
          <w:color w:val="auto"/>
          <w:sz w:val="24"/>
          <w:szCs w:val="24"/>
          <w:highlight w:val="white"/>
        </w:rPr>
        <w:t xml:space="preserve">Population: </w:t>
      </w:r>
    </w:p>
    <w:p w14:paraId="3239F0CC" w14:textId="65800DD1" w:rsidR="007241A1" w:rsidRPr="00FD72CB" w:rsidRDefault="00A4203E" w:rsidP="00FD72CB">
      <w:pPr>
        <w:shd w:val="clear" w:color="auto" w:fill="FFFFFF"/>
        <w:spacing w:before="0" w:line="480" w:lineRule="auto"/>
        <w:ind w:firstLine="735"/>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color w:val="auto"/>
          <w:sz w:val="24"/>
          <w:szCs w:val="24"/>
          <w:highlight w:val="white"/>
        </w:rPr>
        <w:t>The research was done with undergraduate students at the Assam Agricultural University in Jorhat, Assam</w:t>
      </w:r>
      <w:r w:rsidR="001F5296" w:rsidRPr="00FD72CB">
        <w:rPr>
          <w:rFonts w:ascii="Times New Roman" w:eastAsia="Times New Roman" w:hAnsi="Times New Roman" w:cs="Times New Roman"/>
          <w:color w:val="auto"/>
          <w:sz w:val="24"/>
          <w:szCs w:val="24"/>
          <w:highlight w:val="white"/>
        </w:rPr>
        <w:t xml:space="preserve"> where, t</w:t>
      </w:r>
      <w:r w:rsidRPr="00FD72CB">
        <w:rPr>
          <w:rFonts w:ascii="Times New Roman" w:eastAsia="Times New Roman" w:hAnsi="Times New Roman" w:cs="Times New Roman"/>
          <w:color w:val="auto"/>
          <w:sz w:val="24"/>
          <w:szCs w:val="24"/>
          <w:highlight w:val="white"/>
        </w:rPr>
        <w:t>wo colleges</w:t>
      </w:r>
      <w:r w:rsidR="001F5296" w:rsidRPr="00FD72CB">
        <w:rPr>
          <w:rFonts w:ascii="Times New Roman" w:eastAsia="Times New Roman" w:hAnsi="Times New Roman" w:cs="Times New Roman"/>
          <w:color w:val="auto"/>
          <w:sz w:val="24"/>
          <w:szCs w:val="24"/>
          <w:highlight w:val="white"/>
        </w:rPr>
        <w:t xml:space="preserve"> i.e.</w:t>
      </w:r>
      <w:r w:rsidRPr="00FD72CB">
        <w:rPr>
          <w:rFonts w:ascii="Times New Roman" w:eastAsia="Times New Roman" w:hAnsi="Times New Roman" w:cs="Times New Roman"/>
          <w:color w:val="auto"/>
          <w:sz w:val="24"/>
          <w:szCs w:val="24"/>
          <w:highlight w:val="white"/>
        </w:rPr>
        <w:t xml:space="preserve"> College of Agriculture</w:t>
      </w:r>
      <w:r w:rsidR="001F5296" w:rsidRPr="00FD72CB">
        <w:rPr>
          <w:rFonts w:ascii="Times New Roman" w:eastAsia="Times New Roman" w:hAnsi="Times New Roman" w:cs="Times New Roman"/>
          <w:color w:val="auto"/>
          <w:sz w:val="24"/>
          <w:szCs w:val="24"/>
          <w:highlight w:val="white"/>
        </w:rPr>
        <w:t>, Jorhat</w:t>
      </w:r>
      <w:r w:rsidRPr="00FD72CB">
        <w:rPr>
          <w:rFonts w:ascii="Times New Roman" w:eastAsia="Times New Roman" w:hAnsi="Times New Roman" w:cs="Times New Roman"/>
          <w:color w:val="auto"/>
          <w:sz w:val="24"/>
          <w:szCs w:val="24"/>
          <w:highlight w:val="white"/>
        </w:rPr>
        <w:t xml:space="preserve"> and College of Community Science</w:t>
      </w:r>
      <w:r w:rsidR="001F5296" w:rsidRPr="00FD72CB">
        <w:rPr>
          <w:rFonts w:ascii="Times New Roman" w:eastAsia="Times New Roman" w:hAnsi="Times New Roman" w:cs="Times New Roman"/>
          <w:color w:val="auto"/>
          <w:sz w:val="24"/>
          <w:szCs w:val="24"/>
          <w:highlight w:val="white"/>
        </w:rPr>
        <w:t xml:space="preserve">, </w:t>
      </w:r>
      <w:r w:rsidRPr="00FD72CB">
        <w:rPr>
          <w:rFonts w:ascii="Times New Roman" w:eastAsia="Times New Roman" w:hAnsi="Times New Roman" w:cs="Times New Roman"/>
          <w:color w:val="auto"/>
          <w:sz w:val="24"/>
          <w:szCs w:val="24"/>
          <w:highlight w:val="white"/>
        </w:rPr>
        <w:t xml:space="preserve">Jorhat, were </w:t>
      </w:r>
      <w:r w:rsidR="001F5296" w:rsidRPr="00FD72CB">
        <w:rPr>
          <w:rFonts w:ascii="Times New Roman" w:eastAsia="Times New Roman" w:hAnsi="Times New Roman" w:cs="Times New Roman"/>
          <w:color w:val="auto"/>
          <w:sz w:val="24"/>
          <w:szCs w:val="24"/>
          <w:highlight w:val="white"/>
        </w:rPr>
        <w:t>chosen for the study</w:t>
      </w:r>
      <w:r w:rsidRPr="00FD72CB">
        <w:rPr>
          <w:rFonts w:ascii="Times New Roman" w:eastAsia="Times New Roman" w:hAnsi="Times New Roman" w:cs="Times New Roman"/>
          <w:color w:val="auto"/>
          <w:sz w:val="24"/>
          <w:szCs w:val="24"/>
          <w:highlight w:val="white"/>
        </w:rPr>
        <w:t xml:space="preserve">.  Using stratified random sampling techniques, 30 individuals were chosen from each B.Sc. degree class. A total of 240 responders were </w:t>
      </w:r>
      <w:r w:rsidR="00EF192F" w:rsidRPr="00FD72CB">
        <w:rPr>
          <w:rFonts w:ascii="Times New Roman" w:eastAsia="Times New Roman" w:hAnsi="Times New Roman" w:cs="Times New Roman"/>
          <w:color w:val="auto"/>
          <w:sz w:val="24"/>
          <w:szCs w:val="24"/>
          <w:highlight w:val="white"/>
        </w:rPr>
        <w:t>included</w:t>
      </w:r>
      <w:r w:rsidRPr="00FD72CB">
        <w:rPr>
          <w:rFonts w:ascii="Times New Roman" w:eastAsia="Times New Roman" w:hAnsi="Times New Roman" w:cs="Times New Roman"/>
          <w:color w:val="auto"/>
          <w:sz w:val="24"/>
          <w:szCs w:val="24"/>
          <w:highlight w:val="white"/>
        </w:rPr>
        <w:t>, 120 from each college.</w:t>
      </w:r>
    </w:p>
    <w:p w14:paraId="73D7A011" w14:textId="77777777" w:rsidR="001F5296" w:rsidRPr="00FD72CB" w:rsidRDefault="00A4203E" w:rsidP="00FD72CB">
      <w:pPr>
        <w:shd w:val="clear" w:color="auto" w:fill="FFFFFF"/>
        <w:spacing w:before="0" w:line="480" w:lineRule="auto"/>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 xml:space="preserve">Research </w:t>
      </w:r>
      <w:r w:rsidR="00B07EEB" w:rsidRPr="00FD72CB">
        <w:rPr>
          <w:rFonts w:ascii="Times New Roman" w:eastAsia="Times New Roman" w:hAnsi="Times New Roman" w:cs="Times New Roman"/>
          <w:b/>
          <w:color w:val="auto"/>
          <w:sz w:val="24"/>
          <w:szCs w:val="24"/>
          <w:highlight w:val="white"/>
        </w:rPr>
        <w:t xml:space="preserve">Instruments: </w:t>
      </w:r>
    </w:p>
    <w:p w14:paraId="3224A3D6" w14:textId="77777777" w:rsidR="00BD5595" w:rsidRPr="00FD72CB" w:rsidRDefault="00A4203E" w:rsidP="00FD72CB">
      <w:pPr>
        <w:shd w:val="clear" w:color="auto" w:fill="FFFFFF"/>
        <w:spacing w:before="0" w:line="480" w:lineRule="auto"/>
        <w:ind w:firstLine="735"/>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color w:val="auto"/>
          <w:sz w:val="24"/>
          <w:szCs w:val="24"/>
          <w:highlight w:val="white"/>
        </w:rPr>
        <w:lastRenderedPageBreak/>
        <w:t xml:space="preserve">A group of professionals were surveyed using a questionnaire that contained various </w:t>
      </w:r>
      <w:r w:rsidR="00130470" w:rsidRPr="00FD72CB">
        <w:rPr>
          <w:rFonts w:ascii="Times New Roman" w:eastAsia="Times New Roman" w:hAnsi="Times New Roman" w:cs="Times New Roman"/>
          <w:color w:val="auto"/>
          <w:sz w:val="24"/>
          <w:szCs w:val="24"/>
          <w:highlight w:val="white"/>
        </w:rPr>
        <w:t>statement</w:t>
      </w:r>
      <w:r w:rsidR="00130470">
        <w:rPr>
          <w:rFonts w:ascii="Times New Roman" w:eastAsia="Times New Roman" w:hAnsi="Times New Roman" w:cs="Times New Roman"/>
          <w:color w:val="auto"/>
          <w:sz w:val="24"/>
          <w:szCs w:val="24"/>
          <w:highlight w:val="white"/>
        </w:rPr>
        <w:t>s</w:t>
      </w:r>
      <w:r w:rsidRPr="00FD72CB">
        <w:rPr>
          <w:rFonts w:ascii="Times New Roman" w:eastAsia="Times New Roman" w:hAnsi="Times New Roman" w:cs="Times New Roman"/>
          <w:color w:val="auto"/>
          <w:sz w:val="24"/>
          <w:szCs w:val="24"/>
          <w:highlight w:val="white"/>
        </w:rPr>
        <w:t xml:space="preserve"> regarding </w:t>
      </w:r>
      <w:r w:rsidR="00130470">
        <w:rPr>
          <w:rFonts w:ascii="Times New Roman" w:eastAsia="Times New Roman" w:hAnsi="Times New Roman" w:cs="Times New Roman"/>
          <w:color w:val="auto"/>
          <w:sz w:val="24"/>
          <w:szCs w:val="24"/>
          <w:highlight w:val="white"/>
        </w:rPr>
        <w:t xml:space="preserve">awareness and problems related to </w:t>
      </w:r>
      <w:r w:rsidR="007C1505" w:rsidRPr="00FD72CB">
        <w:rPr>
          <w:rFonts w:ascii="Times New Roman" w:eastAsia="Times New Roman" w:hAnsi="Times New Roman" w:cs="Times New Roman"/>
          <w:color w:val="auto"/>
          <w:sz w:val="24"/>
          <w:szCs w:val="24"/>
          <w:highlight w:val="white"/>
        </w:rPr>
        <w:t>scholarships. The</w:t>
      </w:r>
      <w:r w:rsidRPr="00FD72CB">
        <w:rPr>
          <w:rFonts w:ascii="Times New Roman" w:eastAsia="Times New Roman" w:hAnsi="Times New Roman" w:cs="Times New Roman"/>
          <w:color w:val="auto"/>
          <w:sz w:val="24"/>
          <w:szCs w:val="24"/>
          <w:highlight w:val="white"/>
        </w:rPr>
        <w:t xml:space="preserve"> questionnaire included recommendations from professionals.  The </w:t>
      </w:r>
      <w:r w:rsidR="001F5296" w:rsidRPr="00FD72CB">
        <w:rPr>
          <w:rFonts w:ascii="Times New Roman" w:eastAsia="Times New Roman" w:hAnsi="Times New Roman" w:cs="Times New Roman"/>
          <w:color w:val="auto"/>
          <w:sz w:val="24"/>
          <w:szCs w:val="24"/>
          <w:highlight w:val="white"/>
        </w:rPr>
        <w:t xml:space="preserve">prepared </w:t>
      </w:r>
      <w:r w:rsidRPr="00FD72CB">
        <w:rPr>
          <w:rFonts w:ascii="Times New Roman" w:eastAsia="Times New Roman" w:hAnsi="Times New Roman" w:cs="Times New Roman"/>
          <w:color w:val="auto"/>
          <w:sz w:val="24"/>
          <w:szCs w:val="24"/>
          <w:highlight w:val="white"/>
        </w:rPr>
        <w:t xml:space="preserve">questionnaire was pre-tested with </w:t>
      </w:r>
      <w:r w:rsidR="004F5DB1" w:rsidRPr="00FD72CB">
        <w:rPr>
          <w:rFonts w:ascii="Times New Roman" w:eastAsia="Times New Roman" w:hAnsi="Times New Roman" w:cs="Times New Roman"/>
          <w:color w:val="auto"/>
          <w:sz w:val="24"/>
          <w:szCs w:val="24"/>
          <w:highlight w:val="white"/>
        </w:rPr>
        <w:t xml:space="preserve">40 </w:t>
      </w:r>
      <w:r w:rsidRPr="00FD72CB">
        <w:rPr>
          <w:rFonts w:ascii="Times New Roman" w:eastAsia="Times New Roman" w:hAnsi="Times New Roman" w:cs="Times New Roman"/>
          <w:color w:val="auto"/>
          <w:sz w:val="24"/>
          <w:szCs w:val="24"/>
          <w:highlight w:val="white"/>
        </w:rPr>
        <w:t xml:space="preserve">non-sample respondents to see how easy it was to understand the material and how clear the wording was.  The questionnaire was </w:t>
      </w:r>
      <w:r w:rsidR="00BD5595" w:rsidRPr="00FD72CB">
        <w:rPr>
          <w:rFonts w:ascii="Times New Roman" w:eastAsia="Times New Roman" w:hAnsi="Times New Roman" w:cs="Times New Roman"/>
          <w:color w:val="auto"/>
          <w:sz w:val="24"/>
          <w:szCs w:val="24"/>
          <w:highlight w:val="white"/>
        </w:rPr>
        <w:t>finalized</w:t>
      </w:r>
      <w:r w:rsidRPr="00FD72CB">
        <w:rPr>
          <w:rFonts w:ascii="Times New Roman" w:eastAsia="Times New Roman" w:hAnsi="Times New Roman" w:cs="Times New Roman"/>
          <w:color w:val="auto"/>
          <w:sz w:val="24"/>
          <w:szCs w:val="24"/>
          <w:highlight w:val="white"/>
        </w:rPr>
        <w:t xml:space="preserve"> for data co</w:t>
      </w:r>
      <w:r w:rsidR="00130470">
        <w:rPr>
          <w:rFonts w:ascii="Times New Roman" w:eastAsia="Times New Roman" w:hAnsi="Times New Roman" w:cs="Times New Roman"/>
          <w:color w:val="auto"/>
          <w:sz w:val="24"/>
          <w:szCs w:val="24"/>
          <w:highlight w:val="white"/>
        </w:rPr>
        <w:t xml:space="preserve">llection after the appropriate </w:t>
      </w:r>
      <w:r w:rsidR="00130470" w:rsidRPr="00D510A7">
        <w:rPr>
          <w:rFonts w:ascii="Times New Roman" w:eastAsia="Times New Roman" w:hAnsi="Times New Roman" w:cs="Times New Roman"/>
          <w:color w:val="auto"/>
          <w:sz w:val="24"/>
          <w:szCs w:val="24"/>
          <w:highlight w:val="white"/>
        </w:rPr>
        <w:t>modifications after pre-testing</w:t>
      </w:r>
      <w:r w:rsidRPr="00D510A7">
        <w:rPr>
          <w:rFonts w:ascii="Times New Roman" w:eastAsia="Times New Roman" w:hAnsi="Times New Roman" w:cs="Times New Roman"/>
          <w:color w:val="auto"/>
          <w:sz w:val="24"/>
          <w:szCs w:val="24"/>
          <w:highlight w:val="white"/>
        </w:rPr>
        <w:t xml:space="preserve">. </w:t>
      </w:r>
      <w:r w:rsidRPr="00FD72CB">
        <w:rPr>
          <w:rFonts w:ascii="Times New Roman" w:eastAsia="Times New Roman" w:hAnsi="Times New Roman" w:cs="Times New Roman"/>
          <w:color w:val="auto"/>
          <w:sz w:val="24"/>
          <w:szCs w:val="24"/>
          <w:highlight w:val="white"/>
        </w:rPr>
        <w:t>For the purpose of collecting data online, the questionnaire had been converted to a Google Form.</w:t>
      </w:r>
    </w:p>
    <w:p w14:paraId="42AE25BA" w14:textId="77777777" w:rsidR="007241A1" w:rsidRPr="00FD72CB" w:rsidRDefault="00A4203E" w:rsidP="00FD72CB">
      <w:pPr>
        <w:shd w:val="clear" w:color="auto" w:fill="FFFFFF"/>
        <w:spacing w:before="0" w:line="480" w:lineRule="auto"/>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 xml:space="preserve">Measurement of </w:t>
      </w:r>
      <w:r w:rsidR="00B07EEB" w:rsidRPr="00FD72CB">
        <w:rPr>
          <w:rFonts w:ascii="Times New Roman" w:eastAsia="Times New Roman" w:hAnsi="Times New Roman" w:cs="Times New Roman"/>
          <w:b/>
          <w:color w:val="auto"/>
          <w:sz w:val="24"/>
          <w:szCs w:val="24"/>
          <w:highlight w:val="white"/>
        </w:rPr>
        <w:t xml:space="preserve">Variable: </w:t>
      </w:r>
    </w:p>
    <w:p w14:paraId="2DEA3A5F" w14:textId="77777777" w:rsidR="007241A1" w:rsidRDefault="00B07EEB" w:rsidP="00FD72CB">
      <w:pPr>
        <w:shd w:val="clear" w:color="auto" w:fill="FFFFFF"/>
        <w:spacing w:before="0" w:line="480" w:lineRule="auto"/>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b/>
          <w:color w:val="auto"/>
          <w:sz w:val="24"/>
          <w:szCs w:val="24"/>
          <w:highlight w:val="white"/>
        </w:rPr>
        <w:t xml:space="preserve">Problem: </w:t>
      </w:r>
      <w:r w:rsidRPr="00FD72CB">
        <w:rPr>
          <w:rFonts w:ascii="Times New Roman" w:eastAsia="Times New Roman" w:hAnsi="Times New Roman" w:cs="Times New Roman"/>
          <w:color w:val="auto"/>
          <w:sz w:val="24"/>
          <w:szCs w:val="24"/>
          <w:highlight w:val="white"/>
        </w:rPr>
        <w:t xml:space="preserve">The responses were recorded as </w:t>
      </w:r>
      <w:r w:rsidR="004F5DB1" w:rsidRPr="00FD72CB">
        <w:rPr>
          <w:rFonts w:ascii="Times New Roman" w:eastAsia="Times New Roman" w:hAnsi="Times New Roman" w:cs="Times New Roman"/>
          <w:color w:val="auto"/>
          <w:sz w:val="24"/>
          <w:szCs w:val="24"/>
          <w:highlight w:val="white"/>
        </w:rPr>
        <w:t>‘Y</w:t>
      </w:r>
      <w:r w:rsidRPr="00FD72CB">
        <w:rPr>
          <w:rFonts w:ascii="Times New Roman" w:eastAsia="Times New Roman" w:hAnsi="Times New Roman" w:cs="Times New Roman"/>
          <w:color w:val="auto"/>
          <w:sz w:val="24"/>
          <w:szCs w:val="24"/>
          <w:highlight w:val="white"/>
        </w:rPr>
        <w:t>es</w:t>
      </w:r>
      <w:r w:rsidR="004F5DB1" w:rsidRPr="00FD72CB">
        <w:rPr>
          <w:rFonts w:ascii="Times New Roman" w:eastAsia="Times New Roman" w:hAnsi="Times New Roman" w:cs="Times New Roman"/>
          <w:color w:val="auto"/>
          <w:sz w:val="24"/>
          <w:szCs w:val="24"/>
          <w:highlight w:val="white"/>
        </w:rPr>
        <w:t>’</w:t>
      </w:r>
      <w:r w:rsidRPr="00FD72CB">
        <w:rPr>
          <w:rFonts w:ascii="Times New Roman" w:eastAsia="Times New Roman" w:hAnsi="Times New Roman" w:cs="Times New Roman"/>
          <w:color w:val="auto"/>
          <w:sz w:val="24"/>
          <w:szCs w:val="24"/>
          <w:highlight w:val="white"/>
        </w:rPr>
        <w:t xml:space="preserve"> and </w:t>
      </w:r>
      <w:r w:rsidR="004F5DB1" w:rsidRPr="00FD72CB">
        <w:rPr>
          <w:rFonts w:ascii="Times New Roman" w:eastAsia="Times New Roman" w:hAnsi="Times New Roman" w:cs="Times New Roman"/>
          <w:color w:val="auto"/>
          <w:sz w:val="24"/>
          <w:szCs w:val="24"/>
          <w:highlight w:val="white"/>
        </w:rPr>
        <w:t>‘N</w:t>
      </w:r>
      <w:r w:rsidRPr="00FD72CB">
        <w:rPr>
          <w:rFonts w:ascii="Times New Roman" w:eastAsia="Times New Roman" w:hAnsi="Times New Roman" w:cs="Times New Roman"/>
          <w:color w:val="auto"/>
          <w:sz w:val="24"/>
          <w:szCs w:val="24"/>
          <w:highlight w:val="white"/>
        </w:rPr>
        <w:t>o</w:t>
      </w:r>
      <w:r w:rsidR="004F5DB1" w:rsidRPr="00FD72CB">
        <w:rPr>
          <w:rFonts w:ascii="Times New Roman" w:eastAsia="Times New Roman" w:hAnsi="Times New Roman" w:cs="Times New Roman"/>
          <w:color w:val="auto"/>
          <w:sz w:val="24"/>
          <w:szCs w:val="24"/>
          <w:highlight w:val="white"/>
        </w:rPr>
        <w:t xml:space="preserve">’ </w:t>
      </w:r>
      <w:r w:rsidRPr="00FD72CB">
        <w:rPr>
          <w:rFonts w:ascii="Times New Roman" w:eastAsia="Times New Roman" w:hAnsi="Times New Roman" w:cs="Times New Roman"/>
          <w:color w:val="auto"/>
          <w:sz w:val="24"/>
          <w:szCs w:val="24"/>
          <w:highlight w:val="white"/>
        </w:rPr>
        <w:t>with assigned scores ‘1</w:t>
      </w:r>
      <w:r w:rsidR="004F5DB1" w:rsidRPr="00FD72CB">
        <w:rPr>
          <w:rFonts w:ascii="Times New Roman" w:eastAsia="Times New Roman" w:hAnsi="Times New Roman" w:cs="Times New Roman"/>
          <w:color w:val="auto"/>
          <w:sz w:val="24"/>
          <w:szCs w:val="24"/>
          <w:highlight w:val="white"/>
        </w:rPr>
        <w:t>’</w:t>
      </w:r>
      <w:r w:rsidRPr="00FD72CB">
        <w:rPr>
          <w:rFonts w:ascii="Times New Roman" w:eastAsia="Times New Roman" w:hAnsi="Times New Roman" w:cs="Times New Roman"/>
          <w:color w:val="auto"/>
          <w:sz w:val="24"/>
          <w:szCs w:val="24"/>
          <w:highlight w:val="white"/>
        </w:rPr>
        <w:t xml:space="preserve"> and </w:t>
      </w:r>
      <w:r w:rsidR="004F5DB1" w:rsidRPr="00FD72CB">
        <w:rPr>
          <w:rFonts w:ascii="Times New Roman" w:eastAsia="Times New Roman" w:hAnsi="Times New Roman" w:cs="Times New Roman"/>
          <w:color w:val="auto"/>
          <w:sz w:val="24"/>
          <w:szCs w:val="24"/>
          <w:highlight w:val="white"/>
        </w:rPr>
        <w:t>‘</w:t>
      </w:r>
      <w:r w:rsidRPr="00FD72CB">
        <w:rPr>
          <w:rFonts w:ascii="Times New Roman" w:eastAsia="Times New Roman" w:hAnsi="Times New Roman" w:cs="Times New Roman"/>
          <w:color w:val="auto"/>
          <w:sz w:val="24"/>
          <w:szCs w:val="24"/>
          <w:highlight w:val="white"/>
        </w:rPr>
        <w:t>0’. Based on the obtained scores, mean and standard deviation was calculated and respondents were categorized as low, moderate and high.</w:t>
      </w:r>
    </w:p>
    <w:p w14:paraId="3C88DFEA" w14:textId="0F68E9F3" w:rsidR="00AD1B68" w:rsidRPr="00FD72CB" w:rsidRDefault="00DE1084" w:rsidP="00AD1B68">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Pr>
          <w:rFonts w:ascii="Times New Roman" w:eastAsia="Times New Roman" w:hAnsi="Times New Roman" w:cs="Times New Roman"/>
          <w:b/>
          <w:color w:val="auto"/>
          <w:sz w:val="24"/>
          <w:szCs w:val="24"/>
          <w:highlight w:val="white"/>
        </w:rPr>
        <w:t xml:space="preserve">List </w:t>
      </w:r>
      <w:proofErr w:type="gramStart"/>
      <w:r w:rsidRPr="00A73C14">
        <w:rPr>
          <w:rFonts w:ascii="Times New Roman" w:eastAsia="Times New Roman" w:hAnsi="Times New Roman" w:cs="Times New Roman"/>
          <w:b/>
          <w:color w:val="auto"/>
          <w:sz w:val="24"/>
          <w:szCs w:val="24"/>
          <w:highlight w:val="yellow"/>
        </w:rPr>
        <w:t>1</w:t>
      </w:r>
      <w:r w:rsidR="00AD1B68" w:rsidRPr="00A73C14">
        <w:rPr>
          <w:rFonts w:ascii="Times New Roman" w:eastAsia="Times New Roman" w:hAnsi="Times New Roman" w:cs="Times New Roman"/>
          <w:b/>
          <w:color w:val="auto"/>
          <w:sz w:val="24"/>
          <w:szCs w:val="24"/>
          <w:highlight w:val="yellow"/>
        </w:rPr>
        <w:t xml:space="preserve"> :</w:t>
      </w:r>
      <w:proofErr w:type="gramEnd"/>
      <w:r w:rsidR="00AD1B68" w:rsidRPr="00A73C14">
        <w:rPr>
          <w:rFonts w:ascii="Times New Roman" w:eastAsia="Times New Roman" w:hAnsi="Times New Roman" w:cs="Times New Roman"/>
          <w:b/>
          <w:color w:val="auto"/>
          <w:sz w:val="24"/>
          <w:szCs w:val="24"/>
          <w:highlight w:val="yellow"/>
        </w:rPr>
        <w:t xml:space="preserve"> </w:t>
      </w:r>
      <w:r w:rsidR="00927771" w:rsidRPr="00A73C14">
        <w:rPr>
          <w:rFonts w:ascii="Times New Roman" w:eastAsia="Times New Roman" w:hAnsi="Times New Roman" w:cs="Times New Roman"/>
          <w:b/>
          <w:color w:val="auto"/>
          <w:sz w:val="24"/>
          <w:szCs w:val="24"/>
          <w:highlight w:val="yellow"/>
        </w:rPr>
        <w:t>Categorization of Respondents Based on the obtained scores</w:t>
      </w:r>
      <w:r w:rsidR="001C29D3">
        <w:rPr>
          <w:rFonts w:ascii="Times New Roman" w:eastAsia="Times New Roman" w:hAnsi="Times New Roman" w:cs="Times New Roman"/>
          <w:b/>
          <w:color w:val="auto"/>
          <w:sz w:val="24"/>
          <w:szCs w:val="24"/>
          <w:highlight w:val="yellow"/>
        </w:rPr>
        <w:t xml:space="preserve"> related</w:t>
      </w:r>
      <w:r w:rsidR="00780D48">
        <w:rPr>
          <w:rFonts w:ascii="Times New Roman" w:eastAsia="Times New Roman" w:hAnsi="Times New Roman" w:cs="Times New Roman"/>
          <w:b/>
          <w:color w:val="auto"/>
          <w:sz w:val="24"/>
          <w:szCs w:val="24"/>
          <w:highlight w:val="yellow"/>
        </w:rPr>
        <w:t xml:space="preserve"> to the problems </w:t>
      </w:r>
    </w:p>
    <w:tbl>
      <w:tblPr>
        <w:tblStyle w:val="4"/>
        <w:tblW w:w="8790" w:type="dxa"/>
        <w:tblBorders>
          <w:top w:val="nil"/>
          <w:left w:val="nil"/>
          <w:bottom w:val="nil"/>
          <w:right w:val="nil"/>
          <w:insideH w:val="nil"/>
          <w:insideV w:val="nil"/>
        </w:tblBorders>
        <w:tblLayout w:type="fixed"/>
        <w:tblLook w:val="0600" w:firstRow="0" w:lastRow="0" w:firstColumn="0" w:lastColumn="0" w:noHBand="1" w:noVBand="1"/>
      </w:tblPr>
      <w:tblGrid>
        <w:gridCol w:w="4410"/>
        <w:gridCol w:w="4380"/>
      </w:tblGrid>
      <w:tr w:rsidR="00F43DC3" w:rsidRPr="00FD72CB" w14:paraId="4BEBD2D7" w14:textId="77777777">
        <w:trPr>
          <w:trHeight w:val="630"/>
        </w:trPr>
        <w:tc>
          <w:tcPr>
            <w:tcW w:w="4410" w:type="dxa"/>
            <w:tcBorders>
              <w:top w:val="single" w:sz="6" w:space="0" w:color="000000"/>
              <w:left w:val="nil"/>
              <w:bottom w:val="single" w:sz="6" w:space="0" w:color="000000"/>
              <w:right w:val="nil"/>
            </w:tcBorders>
            <w:tcMar>
              <w:top w:w="0" w:type="dxa"/>
              <w:left w:w="100" w:type="dxa"/>
              <w:bottom w:w="0" w:type="dxa"/>
              <w:right w:w="100" w:type="dxa"/>
            </w:tcMar>
          </w:tcPr>
          <w:p w14:paraId="0DCE1446"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Category</w:t>
            </w:r>
          </w:p>
        </w:tc>
        <w:tc>
          <w:tcPr>
            <w:tcW w:w="4380" w:type="dxa"/>
            <w:tcBorders>
              <w:top w:val="single" w:sz="6" w:space="0" w:color="000000"/>
              <w:left w:val="nil"/>
              <w:bottom w:val="single" w:sz="6" w:space="0" w:color="000000"/>
              <w:right w:val="nil"/>
            </w:tcBorders>
            <w:tcMar>
              <w:top w:w="0" w:type="dxa"/>
              <w:left w:w="100" w:type="dxa"/>
              <w:bottom w:w="0" w:type="dxa"/>
              <w:right w:w="100" w:type="dxa"/>
            </w:tcMar>
          </w:tcPr>
          <w:p w14:paraId="35EC7907"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Score range</w:t>
            </w:r>
          </w:p>
        </w:tc>
      </w:tr>
      <w:tr w:rsidR="001F5296" w:rsidRPr="00FD72CB" w14:paraId="7AC78334" w14:textId="77777777">
        <w:trPr>
          <w:trHeight w:val="1590"/>
        </w:trPr>
        <w:tc>
          <w:tcPr>
            <w:tcW w:w="4410" w:type="dxa"/>
            <w:tcBorders>
              <w:top w:val="single" w:sz="6" w:space="0" w:color="000000"/>
              <w:left w:val="nil"/>
              <w:bottom w:val="single" w:sz="6" w:space="0" w:color="000000"/>
              <w:right w:val="nil"/>
            </w:tcBorders>
            <w:tcMar>
              <w:top w:w="0" w:type="dxa"/>
              <w:left w:w="100" w:type="dxa"/>
              <w:bottom w:w="0" w:type="dxa"/>
              <w:right w:w="100" w:type="dxa"/>
            </w:tcMar>
          </w:tcPr>
          <w:p w14:paraId="31045F05"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 xml:space="preserve">Low </w:t>
            </w:r>
          </w:p>
          <w:p w14:paraId="0FBDFF49"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Moderate</w:t>
            </w:r>
          </w:p>
          <w:p w14:paraId="06F75D67"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High</w:t>
            </w:r>
          </w:p>
        </w:tc>
        <w:tc>
          <w:tcPr>
            <w:tcW w:w="4380" w:type="dxa"/>
            <w:tcBorders>
              <w:top w:val="single" w:sz="6" w:space="0" w:color="000000"/>
              <w:left w:val="nil"/>
              <w:bottom w:val="single" w:sz="6" w:space="0" w:color="000000"/>
              <w:right w:val="nil"/>
            </w:tcBorders>
            <w:tcMar>
              <w:top w:w="0" w:type="dxa"/>
              <w:left w:w="100" w:type="dxa"/>
              <w:bottom w:w="0" w:type="dxa"/>
              <w:right w:w="100" w:type="dxa"/>
            </w:tcMar>
          </w:tcPr>
          <w:p w14:paraId="5AC6EFA4"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&lt;</w:t>
            </w:r>
            <w:r w:rsidRPr="00FD72CB">
              <w:rPr>
                <w:rFonts w:ascii="Times New Roman" w:eastAsia="Times New Roman" w:hAnsi="Times New Roman" w:cs="Times New Roman"/>
                <w:noProof/>
                <w:color w:val="auto"/>
                <w:sz w:val="24"/>
                <w:szCs w:val="24"/>
                <w:highlight w:val="white"/>
              </w:rPr>
              <w:drawing>
                <wp:inline distT="114300" distB="114300" distL="114300" distR="114300" wp14:anchorId="4D0E196A" wp14:editId="30F1C7E8">
                  <wp:extent cx="431800" cy="152400"/>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431800" cy="152400"/>
                          </a:xfrm>
                          <a:prstGeom prst="rect">
                            <a:avLst/>
                          </a:prstGeom>
                          <a:ln/>
                        </pic:spPr>
                      </pic:pic>
                    </a:graphicData>
                  </a:graphic>
                </wp:inline>
              </w:drawing>
            </w:r>
          </w:p>
          <w:p w14:paraId="1CE43B66"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noProof/>
                <w:color w:val="auto"/>
                <w:sz w:val="24"/>
                <w:szCs w:val="24"/>
                <w:highlight w:val="white"/>
              </w:rPr>
              <w:drawing>
                <wp:inline distT="114300" distB="114300" distL="114300" distR="114300" wp14:anchorId="468EE54D" wp14:editId="72FF8287">
                  <wp:extent cx="431800" cy="152400"/>
                  <wp:effectExtent l="0" t="0" r="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31800" cy="152400"/>
                          </a:xfrm>
                          <a:prstGeom prst="rect">
                            <a:avLst/>
                          </a:prstGeom>
                          <a:ln/>
                        </pic:spPr>
                      </pic:pic>
                    </a:graphicData>
                  </a:graphic>
                </wp:inline>
              </w:drawing>
            </w:r>
            <w:r w:rsidRPr="00FD72CB">
              <w:rPr>
                <w:rFonts w:ascii="Times New Roman" w:eastAsia="Times New Roman" w:hAnsi="Times New Roman" w:cs="Times New Roman"/>
                <w:color w:val="auto"/>
                <w:sz w:val="24"/>
                <w:szCs w:val="24"/>
                <w:highlight w:val="white"/>
              </w:rPr>
              <w:t xml:space="preserve"> -  </w:t>
            </w:r>
            <w:r w:rsidRPr="00FD72CB">
              <w:rPr>
                <w:rFonts w:ascii="Times New Roman" w:eastAsia="Times New Roman" w:hAnsi="Times New Roman" w:cs="Times New Roman"/>
                <w:noProof/>
                <w:color w:val="auto"/>
                <w:sz w:val="24"/>
                <w:szCs w:val="24"/>
                <w:highlight w:val="white"/>
              </w:rPr>
              <w:drawing>
                <wp:inline distT="114300" distB="114300" distL="114300" distR="114300" wp14:anchorId="4F3F60CA" wp14:editId="4D710704">
                  <wp:extent cx="444500" cy="15240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44500" cy="152400"/>
                          </a:xfrm>
                          <a:prstGeom prst="rect">
                            <a:avLst/>
                          </a:prstGeom>
                          <a:ln/>
                        </pic:spPr>
                      </pic:pic>
                    </a:graphicData>
                  </a:graphic>
                </wp:inline>
              </w:drawing>
            </w:r>
            <w:r w:rsidRPr="00FD72CB">
              <w:rPr>
                <w:rFonts w:ascii="Times New Roman" w:eastAsia="Times New Roman" w:hAnsi="Times New Roman" w:cs="Times New Roman"/>
                <w:color w:val="auto"/>
                <w:sz w:val="24"/>
                <w:szCs w:val="24"/>
                <w:highlight w:val="white"/>
              </w:rPr>
              <w:br/>
              <w:t>&gt;</w:t>
            </w:r>
            <w:r w:rsidRPr="00FD72CB">
              <w:rPr>
                <w:rFonts w:ascii="Times New Roman" w:eastAsia="Times New Roman" w:hAnsi="Times New Roman" w:cs="Times New Roman"/>
                <w:noProof/>
                <w:color w:val="auto"/>
                <w:sz w:val="24"/>
                <w:szCs w:val="24"/>
                <w:highlight w:val="white"/>
              </w:rPr>
              <w:drawing>
                <wp:inline distT="114300" distB="114300" distL="114300" distR="114300" wp14:anchorId="0426F1EF" wp14:editId="651C0A41">
                  <wp:extent cx="444500" cy="152400"/>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444500" cy="152400"/>
                          </a:xfrm>
                          <a:prstGeom prst="rect">
                            <a:avLst/>
                          </a:prstGeom>
                          <a:ln/>
                        </pic:spPr>
                      </pic:pic>
                    </a:graphicData>
                  </a:graphic>
                </wp:inline>
              </w:drawing>
            </w:r>
          </w:p>
        </w:tc>
      </w:tr>
    </w:tbl>
    <w:p w14:paraId="53016936" w14:textId="77777777" w:rsidR="004F5DB1" w:rsidRPr="00FD72CB" w:rsidRDefault="004F5DB1" w:rsidP="00FD72CB">
      <w:pPr>
        <w:shd w:val="clear" w:color="auto" w:fill="FFFFFF"/>
        <w:spacing w:before="0" w:line="480" w:lineRule="auto"/>
        <w:jc w:val="both"/>
        <w:rPr>
          <w:rFonts w:ascii="Times New Roman" w:eastAsia="Times New Roman" w:hAnsi="Times New Roman" w:cs="Times New Roman"/>
          <w:b/>
          <w:color w:val="auto"/>
          <w:sz w:val="24"/>
          <w:szCs w:val="24"/>
          <w:lang w:eastAsia="ja-JP"/>
        </w:rPr>
      </w:pPr>
    </w:p>
    <w:p w14:paraId="782E1840" w14:textId="7C9EF47F" w:rsidR="007241A1" w:rsidRDefault="00BD5595" w:rsidP="00FD72CB">
      <w:pPr>
        <w:shd w:val="clear" w:color="auto" w:fill="FFFFFF"/>
        <w:spacing w:before="0" w:line="480" w:lineRule="auto"/>
        <w:ind w:firstLine="15"/>
        <w:jc w:val="both"/>
        <w:rPr>
          <w:rFonts w:ascii="Times New Roman" w:eastAsia="Times New Roman" w:hAnsi="Times New Roman" w:cs="Times New Roman"/>
          <w:color w:val="auto"/>
          <w:sz w:val="24"/>
          <w:szCs w:val="24"/>
          <w:lang w:eastAsia="ja-JP"/>
        </w:rPr>
      </w:pPr>
      <w:r w:rsidRPr="00FD72CB">
        <w:rPr>
          <w:rFonts w:ascii="Times New Roman" w:eastAsia="Times New Roman" w:hAnsi="Times New Roman" w:cs="Times New Roman"/>
          <w:b/>
          <w:color w:val="auto"/>
          <w:sz w:val="24"/>
          <w:szCs w:val="24"/>
          <w:lang w:eastAsia="ja-JP"/>
        </w:rPr>
        <w:t xml:space="preserve">Awareness of respondents regarding scholarships: </w:t>
      </w:r>
      <w:r w:rsidRPr="00FD72CB">
        <w:rPr>
          <w:rFonts w:ascii="Times New Roman" w:eastAsia="Times New Roman" w:hAnsi="Times New Roman" w:cs="Times New Roman"/>
          <w:color w:val="auto"/>
          <w:sz w:val="24"/>
          <w:szCs w:val="24"/>
          <w:lang w:eastAsia="ja-JP"/>
        </w:rPr>
        <w:t xml:space="preserve">In the present study respondents were asked whether they were aware about scholarship and responses were recorded as </w:t>
      </w:r>
      <w:r w:rsidR="004F5DB1" w:rsidRPr="00FD72CB">
        <w:rPr>
          <w:rFonts w:ascii="Times New Roman" w:eastAsia="Times New Roman" w:hAnsi="Times New Roman" w:cs="Times New Roman"/>
          <w:color w:val="auto"/>
          <w:sz w:val="24"/>
          <w:szCs w:val="24"/>
          <w:lang w:eastAsia="ja-JP"/>
        </w:rPr>
        <w:t>‘</w:t>
      </w:r>
      <w:r w:rsidRPr="00FD72CB">
        <w:rPr>
          <w:rFonts w:ascii="Times New Roman" w:eastAsia="Times New Roman" w:hAnsi="Times New Roman" w:cs="Times New Roman"/>
          <w:color w:val="auto"/>
          <w:sz w:val="24"/>
          <w:szCs w:val="24"/>
          <w:lang w:eastAsia="ja-JP"/>
        </w:rPr>
        <w:t>Yes</w:t>
      </w:r>
      <w:r w:rsidR="004F5DB1" w:rsidRPr="00FD72CB">
        <w:rPr>
          <w:rFonts w:ascii="Times New Roman" w:eastAsia="Times New Roman" w:hAnsi="Times New Roman" w:cs="Times New Roman"/>
          <w:color w:val="auto"/>
          <w:sz w:val="24"/>
          <w:szCs w:val="24"/>
          <w:lang w:eastAsia="ja-JP"/>
        </w:rPr>
        <w:t>’</w:t>
      </w:r>
      <w:r w:rsidRPr="00FD72CB">
        <w:rPr>
          <w:rFonts w:ascii="Times New Roman" w:eastAsia="Times New Roman" w:hAnsi="Times New Roman" w:cs="Times New Roman"/>
          <w:color w:val="auto"/>
          <w:sz w:val="24"/>
          <w:szCs w:val="24"/>
          <w:lang w:eastAsia="ja-JP"/>
        </w:rPr>
        <w:t xml:space="preserve"> and </w:t>
      </w:r>
      <w:r w:rsidR="004F5DB1" w:rsidRPr="00FD72CB">
        <w:rPr>
          <w:rFonts w:ascii="Times New Roman" w:eastAsia="Times New Roman" w:hAnsi="Times New Roman" w:cs="Times New Roman"/>
          <w:color w:val="auto"/>
          <w:sz w:val="24"/>
          <w:szCs w:val="24"/>
          <w:lang w:eastAsia="ja-JP"/>
        </w:rPr>
        <w:t>‘</w:t>
      </w:r>
      <w:r w:rsidRPr="00FD72CB">
        <w:rPr>
          <w:rFonts w:ascii="Times New Roman" w:eastAsia="Times New Roman" w:hAnsi="Times New Roman" w:cs="Times New Roman"/>
          <w:color w:val="auto"/>
          <w:sz w:val="24"/>
          <w:szCs w:val="24"/>
          <w:lang w:eastAsia="ja-JP"/>
        </w:rPr>
        <w:t>No</w:t>
      </w:r>
      <w:r w:rsidR="004F5DB1" w:rsidRPr="00FD72CB">
        <w:rPr>
          <w:rFonts w:ascii="Times New Roman" w:eastAsia="Times New Roman" w:hAnsi="Times New Roman" w:cs="Times New Roman"/>
          <w:color w:val="auto"/>
          <w:sz w:val="24"/>
          <w:szCs w:val="24"/>
          <w:lang w:eastAsia="ja-JP"/>
        </w:rPr>
        <w:t>’</w:t>
      </w:r>
      <w:r w:rsidRPr="00FD72CB">
        <w:rPr>
          <w:rFonts w:ascii="Times New Roman" w:eastAsia="Times New Roman" w:hAnsi="Times New Roman" w:cs="Times New Roman"/>
          <w:color w:val="auto"/>
          <w:sz w:val="24"/>
          <w:szCs w:val="24"/>
          <w:lang w:eastAsia="ja-JP"/>
        </w:rPr>
        <w:t xml:space="preserve"> with code 1 and 0 respectively. Based on mean (x̅) and standard deviation (SD) of the obtained scores, the </w:t>
      </w:r>
      <w:r w:rsidRPr="00D510A7">
        <w:rPr>
          <w:rFonts w:ascii="Times New Roman" w:eastAsia="Times New Roman" w:hAnsi="Times New Roman" w:cs="Times New Roman"/>
          <w:color w:val="auto"/>
          <w:sz w:val="24"/>
          <w:szCs w:val="24"/>
          <w:lang w:eastAsia="ja-JP"/>
        </w:rPr>
        <w:t>respondent</w:t>
      </w:r>
      <w:r w:rsidR="00130470" w:rsidRPr="00D510A7">
        <w:rPr>
          <w:rFonts w:ascii="Times New Roman" w:eastAsia="Times New Roman" w:hAnsi="Times New Roman" w:cs="Times New Roman"/>
          <w:color w:val="auto"/>
          <w:sz w:val="24"/>
          <w:szCs w:val="24"/>
          <w:lang w:eastAsia="ja-JP"/>
        </w:rPr>
        <w:t>s</w:t>
      </w:r>
      <w:r w:rsidRPr="00D510A7">
        <w:rPr>
          <w:rFonts w:ascii="Times New Roman" w:eastAsia="Times New Roman" w:hAnsi="Times New Roman" w:cs="Times New Roman"/>
          <w:color w:val="auto"/>
          <w:sz w:val="24"/>
          <w:szCs w:val="24"/>
          <w:lang w:eastAsia="ja-JP"/>
        </w:rPr>
        <w:t xml:space="preserve"> </w:t>
      </w:r>
      <w:r w:rsidR="00130470" w:rsidRPr="00D510A7">
        <w:rPr>
          <w:rFonts w:ascii="Times New Roman" w:eastAsia="Times New Roman" w:hAnsi="Times New Roman" w:cs="Times New Roman"/>
          <w:color w:val="auto"/>
          <w:sz w:val="24"/>
          <w:szCs w:val="24"/>
          <w:lang w:eastAsia="ja-JP"/>
        </w:rPr>
        <w:t xml:space="preserve">were </w:t>
      </w:r>
      <w:r w:rsidRPr="00FD72CB">
        <w:rPr>
          <w:rFonts w:ascii="Times New Roman" w:eastAsia="Times New Roman" w:hAnsi="Times New Roman" w:cs="Times New Roman"/>
          <w:color w:val="auto"/>
          <w:sz w:val="24"/>
          <w:szCs w:val="24"/>
          <w:lang w:eastAsia="ja-JP"/>
        </w:rPr>
        <w:t>categorized into three categories as below.</w:t>
      </w:r>
    </w:p>
    <w:p w14:paraId="54EDE899" w14:textId="2C5C7AAB" w:rsidR="00AD1B68" w:rsidRPr="009E05FC" w:rsidRDefault="00DE1084" w:rsidP="00FD72CB">
      <w:pPr>
        <w:shd w:val="clear" w:color="auto" w:fill="FFFFFF"/>
        <w:spacing w:before="0" w:line="480" w:lineRule="auto"/>
        <w:ind w:firstLine="15"/>
        <w:jc w:val="both"/>
        <w:rPr>
          <w:rFonts w:ascii="Times New Roman" w:eastAsia="Times New Roman" w:hAnsi="Times New Roman" w:cs="Times New Roman"/>
          <w:b/>
          <w:color w:val="auto"/>
          <w:sz w:val="24"/>
          <w:szCs w:val="24"/>
          <w:lang w:eastAsia="ja-JP"/>
        </w:rPr>
      </w:pPr>
      <w:r>
        <w:rPr>
          <w:rFonts w:ascii="Times New Roman" w:eastAsia="Times New Roman" w:hAnsi="Times New Roman" w:cs="Times New Roman"/>
          <w:b/>
          <w:color w:val="auto"/>
          <w:sz w:val="24"/>
          <w:szCs w:val="24"/>
          <w:lang w:eastAsia="ja-JP"/>
        </w:rPr>
        <w:t xml:space="preserve">List </w:t>
      </w:r>
      <w:proofErr w:type="gramStart"/>
      <w:r>
        <w:rPr>
          <w:rFonts w:ascii="Times New Roman" w:eastAsia="Times New Roman" w:hAnsi="Times New Roman" w:cs="Times New Roman"/>
          <w:b/>
          <w:color w:val="auto"/>
          <w:sz w:val="24"/>
          <w:szCs w:val="24"/>
          <w:lang w:eastAsia="ja-JP"/>
        </w:rPr>
        <w:t xml:space="preserve">2 </w:t>
      </w:r>
      <w:r w:rsidR="00AD1B68">
        <w:rPr>
          <w:rFonts w:ascii="Times New Roman" w:eastAsia="Times New Roman" w:hAnsi="Times New Roman" w:cs="Times New Roman"/>
          <w:b/>
          <w:color w:val="auto"/>
          <w:sz w:val="24"/>
          <w:szCs w:val="24"/>
          <w:lang w:eastAsia="ja-JP"/>
        </w:rPr>
        <w:t xml:space="preserve"> :</w:t>
      </w:r>
      <w:proofErr w:type="gramEnd"/>
      <w:r w:rsidR="00AD1B68">
        <w:rPr>
          <w:rFonts w:ascii="Times New Roman" w:eastAsia="Times New Roman" w:hAnsi="Times New Roman" w:cs="Times New Roman"/>
          <w:color w:val="auto"/>
          <w:sz w:val="24"/>
          <w:szCs w:val="24"/>
          <w:lang w:eastAsia="ja-JP"/>
        </w:rPr>
        <w:t xml:space="preserve"> </w:t>
      </w:r>
      <w:r w:rsidR="009E05FC" w:rsidRPr="009E05FC">
        <w:rPr>
          <w:rFonts w:ascii="Times New Roman" w:eastAsia="Times New Roman" w:hAnsi="Times New Roman" w:cs="Times New Roman"/>
          <w:b/>
          <w:color w:val="auto"/>
          <w:sz w:val="24"/>
          <w:szCs w:val="24"/>
          <w:highlight w:val="yellow"/>
          <w:lang w:eastAsia="ja-JP"/>
        </w:rPr>
        <w:t>Categorization of Respondents Based on Awareness of Scholarships</w:t>
      </w:r>
    </w:p>
    <w:tbl>
      <w:tblPr>
        <w:tblW w:w="8790" w:type="dxa"/>
        <w:tblBorders>
          <w:top w:val="nil"/>
          <w:left w:val="nil"/>
          <w:bottom w:val="nil"/>
          <w:right w:val="nil"/>
          <w:insideH w:val="nil"/>
          <w:insideV w:val="nil"/>
        </w:tblBorders>
        <w:tblLayout w:type="fixed"/>
        <w:tblLook w:val="0600" w:firstRow="0" w:lastRow="0" w:firstColumn="0" w:lastColumn="0" w:noHBand="1" w:noVBand="1"/>
      </w:tblPr>
      <w:tblGrid>
        <w:gridCol w:w="4410"/>
        <w:gridCol w:w="4380"/>
      </w:tblGrid>
      <w:tr w:rsidR="00F43DC3" w:rsidRPr="00FD72CB" w14:paraId="7E3B587D" w14:textId="77777777">
        <w:trPr>
          <w:trHeight w:val="630"/>
        </w:trPr>
        <w:tc>
          <w:tcPr>
            <w:tcW w:w="4410" w:type="dxa"/>
            <w:tcBorders>
              <w:top w:val="single" w:sz="6" w:space="0" w:color="000000"/>
              <w:left w:val="nil"/>
              <w:bottom w:val="single" w:sz="6" w:space="0" w:color="000000"/>
              <w:right w:val="nil"/>
            </w:tcBorders>
            <w:tcMar>
              <w:top w:w="0" w:type="dxa"/>
              <w:left w:w="100" w:type="dxa"/>
              <w:bottom w:w="0" w:type="dxa"/>
              <w:right w:w="100" w:type="dxa"/>
            </w:tcMar>
          </w:tcPr>
          <w:p w14:paraId="1B655513" w14:textId="77777777" w:rsidR="00BD5595" w:rsidRPr="00FD72CB" w:rsidRDefault="00BD5595" w:rsidP="00FD72CB">
            <w:pPr>
              <w:shd w:val="clear" w:color="auto" w:fill="FFFFFF"/>
              <w:spacing w:before="0" w:line="480" w:lineRule="auto"/>
              <w:ind w:left="10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Category</w:t>
            </w:r>
          </w:p>
        </w:tc>
        <w:tc>
          <w:tcPr>
            <w:tcW w:w="4380" w:type="dxa"/>
            <w:tcBorders>
              <w:top w:val="single" w:sz="6" w:space="0" w:color="000000"/>
              <w:left w:val="nil"/>
              <w:bottom w:val="single" w:sz="6" w:space="0" w:color="000000"/>
              <w:right w:val="nil"/>
            </w:tcBorders>
            <w:tcMar>
              <w:top w:w="0" w:type="dxa"/>
              <w:left w:w="100" w:type="dxa"/>
              <w:bottom w:w="0" w:type="dxa"/>
              <w:right w:w="100" w:type="dxa"/>
            </w:tcMar>
          </w:tcPr>
          <w:p w14:paraId="197D7D44" w14:textId="77777777" w:rsidR="00BD5595" w:rsidRPr="00FD72CB" w:rsidRDefault="00BD5595" w:rsidP="00FD72CB">
            <w:pPr>
              <w:shd w:val="clear" w:color="auto" w:fill="FFFFFF"/>
              <w:spacing w:before="0" w:line="480" w:lineRule="auto"/>
              <w:ind w:left="10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Score range</w:t>
            </w:r>
          </w:p>
        </w:tc>
      </w:tr>
      <w:tr w:rsidR="001F5296" w:rsidRPr="00FD72CB" w14:paraId="0F172095" w14:textId="77777777">
        <w:trPr>
          <w:trHeight w:val="1590"/>
        </w:trPr>
        <w:tc>
          <w:tcPr>
            <w:tcW w:w="4410" w:type="dxa"/>
            <w:tcBorders>
              <w:top w:val="single" w:sz="6" w:space="0" w:color="000000"/>
              <w:left w:val="nil"/>
              <w:bottom w:val="single" w:sz="6" w:space="0" w:color="000000"/>
              <w:right w:val="nil"/>
            </w:tcBorders>
            <w:tcMar>
              <w:top w:w="0" w:type="dxa"/>
              <w:left w:w="100" w:type="dxa"/>
              <w:bottom w:w="0" w:type="dxa"/>
              <w:right w:w="100" w:type="dxa"/>
            </w:tcMar>
          </w:tcPr>
          <w:p w14:paraId="45BEBBDB" w14:textId="77777777" w:rsidR="00BD5595" w:rsidRPr="00FD72CB" w:rsidRDefault="00BD5595"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lastRenderedPageBreak/>
              <w:t xml:space="preserve">Low </w:t>
            </w:r>
          </w:p>
          <w:p w14:paraId="4139918E" w14:textId="77777777" w:rsidR="00BD5595" w:rsidRPr="00FD72CB" w:rsidRDefault="00BD5595"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Moderate</w:t>
            </w:r>
          </w:p>
          <w:p w14:paraId="5891DBFC" w14:textId="77777777" w:rsidR="00BD5595" w:rsidRPr="00FD72CB" w:rsidRDefault="00BD5595"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High</w:t>
            </w:r>
          </w:p>
        </w:tc>
        <w:tc>
          <w:tcPr>
            <w:tcW w:w="4380" w:type="dxa"/>
            <w:tcBorders>
              <w:top w:val="single" w:sz="6" w:space="0" w:color="000000"/>
              <w:left w:val="nil"/>
              <w:bottom w:val="single" w:sz="6" w:space="0" w:color="000000"/>
              <w:right w:val="nil"/>
            </w:tcBorders>
            <w:tcMar>
              <w:top w:w="0" w:type="dxa"/>
              <w:left w:w="100" w:type="dxa"/>
              <w:bottom w:w="0" w:type="dxa"/>
              <w:right w:w="100" w:type="dxa"/>
            </w:tcMar>
          </w:tcPr>
          <w:p w14:paraId="6EB145DC" w14:textId="77777777" w:rsidR="00BD5595" w:rsidRPr="00FD72CB" w:rsidRDefault="00BD5595"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&lt;</w:t>
            </w:r>
            <w:r w:rsidRPr="00FD72CB">
              <w:rPr>
                <w:rFonts w:ascii="Times New Roman" w:eastAsia="Times New Roman" w:hAnsi="Times New Roman" w:cs="Times New Roman"/>
                <w:noProof/>
                <w:color w:val="auto"/>
                <w:sz w:val="24"/>
                <w:szCs w:val="24"/>
                <w:highlight w:val="white"/>
              </w:rPr>
              <w:drawing>
                <wp:inline distT="114300" distB="114300" distL="114300" distR="114300" wp14:anchorId="7FC254CC" wp14:editId="5D3C199B">
                  <wp:extent cx="431800" cy="152400"/>
                  <wp:effectExtent l="0" t="0" r="0" b="0"/>
                  <wp:docPr id="121855182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431800" cy="152400"/>
                          </a:xfrm>
                          <a:prstGeom prst="rect">
                            <a:avLst/>
                          </a:prstGeom>
                          <a:ln/>
                        </pic:spPr>
                      </pic:pic>
                    </a:graphicData>
                  </a:graphic>
                </wp:inline>
              </w:drawing>
            </w:r>
          </w:p>
          <w:p w14:paraId="21D1F7AB" w14:textId="77777777" w:rsidR="00BD5595" w:rsidRPr="00FD72CB" w:rsidRDefault="00BD5595"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noProof/>
                <w:color w:val="auto"/>
                <w:sz w:val="24"/>
                <w:szCs w:val="24"/>
                <w:highlight w:val="white"/>
              </w:rPr>
              <w:drawing>
                <wp:inline distT="114300" distB="114300" distL="114300" distR="114300" wp14:anchorId="65AF471E" wp14:editId="104834C0">
                  <wp:extent cx="431800" cy="152400"/>
                  <wp:effectExtent l="0" t="0" r="0" b="0"/>
                  <wp:docPr id="125372099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31800" cy="152400"/>
                          </a:xfrm>
                          <a:prstGeom prst="rect">
                            <a:avLst/>
                          </a:prstGeom>
                          <a:ln/>
                        </pic:spPr>
                      </pic:pic>
                    </a:graphicData>
                  </a:graphic>
                </wp:inline>
              </w:drawing>
            </w:r>
            <w:r w:rsidRPr="00FD72CB">
              <w:rPr>
                <w:rFonts w:ascii="Times New Roman" w:eastAsia="Times New Roman" w:hAnsi="Times New Roman" w:cs="Times New Roman"/>
                <w:color w:val="auto"/>
                <w:sz w:val="24"/>
                <w:szCs w:val="24"/>
                <w:highlight w:val="white"/>
              </w:rPr>
              <w:t xml:space="preserve"> -  </w:t>
            </w:r>
            <w:r w:rsidRPr="00FD72CB">
              <w:rPr>
                <w:rFonts w:ascii="Times New Roman" w:eastAsia="Times New Roman" w:hAnsi="Times New Roman" w:cs="Times New Roman"/>
                <w:noProof/>
                <w:color w:val="auto"/>
                <w:sz w:val="24"/>
                <w:szCs w:val="24"/>
                <w:highlight w:val="white"/>
              </w:rPr>
              <w:drawing>
                <wp:inline distT="114300" distB="114300" distL="114300" distR="114300" wp14:anchorId="3D1C5DFA" wp14:editId="044E0A74">
                  <wp:extent cx="444500" cy="152400"/>
                  <wp:effectExtent l="0" t="0" r="0" b="0"/>
                  <wp:docPr id="34979577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44500" cy="152400"/>
                          </a:xfrm>
                          <a:prstGeom prst="rect">
                            <a:avLst/>
                          </a:prstGeom>
                          <a:ln/>
                        </pic:spPr>
                      </pic:pic>
                    </a:graphicData>
                  </a:graphic>
                </wp:inline>
              </w:drawing>
            </w:r>
            <w:r w:rsidRPr="00FD72CB">
              <w:rPr>
                <w:rFonts w:ascii="Times New Roman" w:eastAsia="Times New Roman" w:hAnsi="Times New Roman" w:cs="Times New Roman"/>
                <w:color w:val="auto"/>
                <w:sz w:val="24"/>
                <w:szCs w:val="24"/>
                <w:highlight w:val="white"/>
              </w:rPr>
              <w:br/>
              <w:t>&gt;</w:t>
            </w:r>
            <w:r w:rsidRPr="00FD72CB">
              <w:rPr>
                <w:rFonts w:ascii="Times New Roman" w:eastAsia="Times New Roman" w:hAnsi="Times New Roman" w:cs="Times New Roman"/>
                <w:noProof/>
                <w:color w:val="auto"/>
                <w:sz w:val="24"/>
                <w:szCs w:val="24"/>
                <w:highlight w:val="white"/>
              </w:rPr>
              <w:drawing>
                <wp:inline distT="114300" distB="114300" distL="114300" distR="114300" wp14:anchorId="40F3B452" wp14:editId="60597FC2">
                  <wp:extent cx="444500" cy="152400"/>
                  <wp:effectExtent l="0" t="0" r="0" b="0"/>
                  <wp:docPr id="151962130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444500" cy="152400"/>
                          </a:xfrm>
                          <a:prstGeom prst="rect">
                            <a:avLst/>
                          </a:prstGeom>
                          <a:ln/>
                        </pic:spPr>
                      </pic:pic>
                    </a:graphicData>
                  </a:graphic>
                </wp:inline>
              </w:drawing>
            </w:r>
          </w:p>
        </w:tc>
      </w:tr>
    </w:tbl>
    <w:p w14:paraId="0549B638" w14:textId="77777777" w:rsidR="004F5DB1" w:rsidRPr="00FD72CB" w:rsidRDefault="004F5DB1" w:rsidP="00FD72CB">
      <w:pPr>
        <w:shd w:val="clear" w:color="auto" w:fill="FFFFFF"/>
        <w:spacing w:before="0" w:line="480" w:lineRule="auto"/>
        <w:jc w:val="both"/>
        <w:rPr>
          <w:rFonts w:ascii="Times New Roman" w:eastAsia="Times New Roman" w:hAnsi="Times New Roman" w:cs="Times New Roman"/>
          <w:b/>
          <w:color w:val="auto"/>
          <w:sz w:val="24"/>
          <w:szCs w:val="24"/>
          <w:highlight w:val="white"/>
        </w:rPr>
      </w:pPr>
    </w:p>
    <w:p w14:paraId="77E03DC2" w14:textId="77777777" w:rsidR="007241A1" w:rsidRPr="00FD72CB" w:rsidRDefault="00A4203E" w:rsidP="00FD72CB">
      <w:pPr>
        <w:shd w:val="clear" w:color="auto" w:fill="FFFFFF"/>
        <w:spacing w:before="0" w:line="480" w:lineRule="auto"/>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 xml:space="preserve">Statistical Evaluation  </w:t>
      </w:r>
    </w:p>
    <w:p w14:paraId="70AE3D40" w14:textId="7916A9B7" w:rsidR="007241A1" w:rsidRPr="00FD72CB" w:rsidRDefault="002166CA" w:rsidP="00FD72CB">
      <w:pPr>
        <w:shd w:val="clear" w:color="auto" w:fill="FFFFFF"/>
        <w:spacing w:before="0" w:line="480" w:lineRule="auto"/>
        <w:jc w:val="both"/>
        <w:rPr>
          <w:rFonts w:ascii="Times New Roman" w:eastAsia="Times New Roman" w:hAnsi="Times New Roman" w:cs="Times New Roman"/>
          <w:color w:val="auto"/>
          <w:sz w:val="24"/>
          <w:szCs w:val="24"/>
          <w:highlight w:val="white"/>
        </w:rPr>
      </w:pPr>
      <w:r w:rsidRPr="00FD72CB">
        <w:rPr>
          <w:rFonts w:ascii="Times New Roman" w:eastAsia="Calibri" w:hAnsi="Times New Roman" w:cs="Times New Roman"/>
          <w:color w:val="auto"/>
          <w:sz w:val="24"/>
          <w:szCs w:val="24"/>
        </w:rPr>
        <w:t>The statistical analyses were carried out using Microsoft Office Excel 2010 and SPSS</w:t>
      </w:r>
      <w:r w:rsidR="004944E4" w:rsidRPr="00FD72CB">
        <w:rPr>
          <w:rFonts w:ascii="Times New Roman" w:eastAsia="Calibri" w:hAnsi="Times New Roman" w:cs="Times New Roman"/>
          <w:color w:val="auto"/>
          <w:sz w:val="24"/>
          <w:szCs w:val="24"/>
        </w:rPr>
        <w:t>.</w:t>
      </w:r>
      <w:r w:rsidR="00D510A7">
        <w:rPr>
          <w:rFonts w:ascii="Times New Roman" w:eastAsia="Calibri" w:hAnsi="Times New Roman" w:cs="Times New Roman"/>
          <w:color w:val="auto"/>
          <w:sz w:val="24"/>
          <w:szCs w:val="24"/>
        </w:rPr>
        <w:t xml:space="preserve"> </w:t>
      </w:r>
      <w:r w:rsidR="00A4203E" w:rsidRPr="00FD72CB">
        <w:rPr>
          <w:rFonts w:ascii="Times New Roman" w:eastAsia="Times New Roman" w:hAnsi="Times New Roman" w:cs="Times New Roman"/>
          <w:color w:val="auto"/>
          <w:sz w:val="24"/>
          <w:szCs w:val="24"/>
          <w:highlight w:val="white"/>
        </w:rPr>
        <w:t xml:space="preserve">The following statistical procedures and tests were applied to the data analysis in order to provide an effective interpretation of the results. </w:t>
      </w:r>
    </w:p>
    <w:p w14:paraId="6770B12A" w14:textId="77777777" w:rsidR="007241A1" w:rsidRPr="00FD72CB" w:rsidRDefault="00A4203E" w:rsidP="00FD72CB">
      <w:pPr>
        <w:numPr>
          <w:ilvl w:val="0"/>
          <w:numId w:val="11"/>
        </w:numPr>
        <w:shd w:val="clear" w:color="auto" w:fill="FFFFFF"/>
        <w:spacing w:before="0" w:line="480" w:lineRule="auto"/>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 xml:space="preserve">Frequency and percentage </w:t>
      </w:r>
    </w:p>
    <w:p w14:paraId="69498E45" w14:textId="77777777" w:rsidR="007241A1" w:rsidRPr="00FD72CB" w:rsidRDefault="00A4203E" w:rsidP="00FD72CB">
      <w:pPr>
        <w:numPr>
          <w:ilvl w:val="0"/>
          <w:numId w:val="11"/>
        </w:numPr>
        <w:shd w:val="clear" w:color="auto" w:fill="FFFFFF"/>
        <w:spacing w:before="0" w:line="480" w:lineRule="auto"/>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Mean, and standard deviation</w:t>
      </w:r>
      <w:r w:rsidR="000A6B66" w:rsidRPr="00FD72CB">
        <w:rPr>
          <w:rFonts w:ascii="Times New Roman" w:eastAsia="Times New Roman" w:hAnsi="Times New Roman" w:cs="Times New Roman"/>
          <w:color w:val="auto"/>
          <w:sz w:val="24"/>
          <w:szCs w:val="24"/>
          <w:highlight w:val="white"/>
        </w:rPr>
        <w:t xml:space="preserve"> are all numerical measurements</w:t>
      </w:r>
    </w:p>
    <w:p w14:paraId="45E3CA21" w14:textId="77777777" w:rsidR="002166CA" w:rsidRPr="00FD72CB" w:rsidRDefault="002166CA" w:rsidP="00FD72CB">
      <w:pPr>
        <w:numPr>
          <w:ilvl w:val="0"/>
          <w:numId w:val="11"/>
        </w:numPr>
        <w:shd w:val="clear" w:color="auto" w:fill="FFFFFF"/>
        <w:spacing w:before="0" w:line="480" w:lineRule="auto"/>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 xml:space="preserve">Correlation </w:t>
      </w:r>
    </w:p>
    <w:p w14:paraId="4ECE1E64"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ab/>
      </w:r>
    </w:p>
    <w:p w14:paraId="5470CA54" w14:textId="77777777" w:rsidR="007241A1" w:rsidRPr="00FD72CB" w:rsidRDefault="00A4203E" w:rsidP="00B32E9F">
      <w:pPr>
        <w:shd w:val="clear" w:color="auto" w:fill="FFFFFF"/>
        <w:spacing w:before="0" w:line="480" w:lineRule="auto"/>
        <w:ind w:left="0"/>
        <w:jc w:val="center"/>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RESULTS AND DISCUSSION</w:t>
      </w:r>
    </w:p>
    <w:p w14:paraId="060ED6DB"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Problems faced by respondents in availing scholarships</w:t>
      </w:r>
    </w:p>
    <w:p w14:paraId="025536FA"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ab/>
      </w:r>
      <w:r w:rsidRPr="00FD72CB">
        <w:rPr>
          <w:rFonts w:ascii="Times New Roman" w:eastAsia="Times New Roman" w:hAnsi="Times New Roman" w:cs="Times New Roman"/>
          <w:color w:val="auto"/>
          <w:sz w:val="24"/>
          <w:szCs w:val="24"/>
          <w:highlight w:val="white"/>
        </w:rPr>
        <w:tab/>
        <w:t xml:space="preserve">Problems faced by respondents in availing scholarships </w:t>
      </w:r>
      <w:r w:rsidR="00EC4DEF" w:rsidRPr="00FD72CB">
        <w:rPr>
          <w:rFonts w:ascii="Times New Roman" w:eastAsia="Times New Roman" w:hAnsi="Times New Roman" w:cs="Times New Roman"/>
          <w:color w:val="auto"/>
          <w:sz w:val="24"/>
          <w:szCs w:val="24"/>
          <w:highlight w:val="white"/>
        </w:rPr>
        <w:t xml:space="preserve">were studied in terms of </w:t>
      </w:r>
      <w:r w:rsidRPr="00FD72CB">
        <w:rPr>
          <w:rFonts w:ascii="Times New Roman" w:eastAsia="Times New Roman" w:hAnsi="Times New Roman" w:cs="Times New Roman"/>
          <w:color w:val="auto"/>
          <w:sz w:val="24"/>
          <w:szCs w:val="24"/>
          <w:highlight w:val="white"/>
        </w:rPr>
        <w:t>problem related to submission, problem related to amount and regularity of receiving scholarship and problem at institution level</w:t>
      </w:r>
      <w:r w:rsidR="00EC4DEF" w:rsidRPr="00FD72CB">
        <w:rPr>
          <w:rFonts w:ascii="Times New Roman" w:eastAsia="Times New Roman" w:hAnsi="Times New Roman" w:cs="Times New Roman"/>
          <w:color w:val="auto"/>
          <w:sz w:val="24"/>
          <w:szCs w:val="24"/>
          <w:highlight w:val="white"/>
        </w:rPr>
        <w:t>.</w:t>
      </w:r>
    </w:p>
    <w:p w14:paraId="1A2AB6C4"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color w:val="auto"/>
          <w:sz w:val="24"/>
          <w:szCs w:val="24"/>
          <w:highlight w:val="white"/>
        </w:rPr>
        <w:tab/>
      </w:r>
      <w:r w:rsidRPr="00FD72CB">
        <w:rPr>
          <w:rFonts w:ascii="Times New Roman" w:eastAsia="Times New Roman" w:hAnsi="Times New Roman" w:cs="Times New Roman"/>
          <w:color w:val="auto"/>
          <w:sz w:val="24"/>
          <w:szCs w:val="24"/>
          <w:highlight w:val="white"/>
        </w:rPr>
        <w:tab/>
        <w:t xml:space="preserve">The data </w:t>
      </w:r>
      <w:r w:rsidR="004F5DB1" w:rsidRPr="00FD72CB">
        <w:rPr>
          <w:rFonts w:ascii="Times New Roman" w:eastAsia="Times New Roman" w:hAnsi="Times New Roman" w:cs="Times New Roman"/>
          <w:color w:val="auto"/>
          <w:sz w:val="24"/>
          <w:szCs w:val="24"/>
          <w:highlight w:val="white"/>
        </w:rPr>
        <w:t>in table 1 shows the</w:t>
      </w:r>
      <w:r w:rsidRPr="00FD72CB">
        <w:rPr>
          <w:rFonts w:ascii="Times New Roman" w:eastAsia="Times New Roman" w:hAnsi="Times New Roman" w:cs="Times New Roman"/>
          <w:color w:val="auto"/>
          <w:sz w:val="24"/>
          <w:szCs w:val="24"/>
          <w:highlight w:val="white"/>
        </w:rPr>
        <w:t xml:space="preserve"> problems faced by students in availing scholarship</w:t>
      </w:r>
      <w:r w:rsidR="004F5DB1" w:rsidRPr="00FD72CB">
        <w:rPr>
          <w:rFonts w:ascii="Times New Roman" w:eastAsia="Times New Roman" w:hAnsi="Times New Roman" w:cs="Times New Roman"/>
          <w:color w:val="auto"/>
          <w:sz w:val="24"/>
          <w:szCs w:val="24"/>
          <w:highlight w:val="white"/>
        </w:rPr>
        <w:t xml:space="preserve"> which </w:t>
      </w:r>
      <w:r w:rsidRPr="00FD72CB">
        <w:rPr>
          <w:rFonts w:ascii="Times New Roman" w:eastAsia="Times New Roman" w:hAnsi="Times New Roman" w:cs="Times New Roman"/>
          <w:color w:val="auto"/>
          <w:sz w:val="24"/>
          <w:szCs w:val="24"/>
          <w:highlight w:val="white"/>
        </w:rPr>
        <w:t xml:space="preserve">indicated that </w:t>
      </w:r>
      <w:r w:rsidR="004F5DB1" w:rsidRPr="00FD72CB">
        <w:rPr>
          <w:rFonts w:ascii="Times New Roman" w:eastAsia="Times New Roman" w:hAnsi="Times New Roman" w:cs="Times New Roman"/>
          <w:color w:val="auto"/>
          <w:sz w:val="24"/>
          <w:szCs w:val="24"/>
          <w:highlight w:val="white"/>
        </w:rPr>
        <w:t xml:space="preserve">more than 50.00 per cent </w:t>
      </w:r>
      <w:r w:rsidRPr="00FD72CB">
        <w:rPr>
          <w:rFonts w:ascii="Times New Roman" w:eastAsia="Times New Roman" w:hAnsi="Times New Roman" w:cs="Times New Roman"/>
          <w:color w:val="auto"/>
          <w:sz w:val="24"/>
          <w:szCs w:val="24"/>
          <w:highlight w:val="white"/>
        </w:rPr>
        <w:t xml:space="preserve">of respondents (52.92%) belonged to average category while 27.92 per cent were in low and </w:t>
      </w:r>
      <w:r w:rsidR="00EC4DEF" w:rsidRPr="00FD72CB">
        <w:rPr>
          <w:rFonts w:ascii="Times New Roman" w:eastAsia="Times New Roman" w:hAnsi="Times New Roman" w:cs="Times New Roman"/>
          <w:color w:val="auto"/>
          <w:sz w:val="24"/>
          <w:szCs w:val="24"/>
          <w:highlight w:val="white"/>
        </w:rPr>
        <w:t>19.16 per cent in high category of problem.</w:t>
      </w:r>
      <w:r w:rsidRPr="00FD72CB">
        <w:rPr>
          <w:rFonts w:ascii="Times New Roman" w:eastAsia="Times New Roman" w:hAnsi="Times New Roman" w:cs="Times New Roman"/>
          <w:color w:val="auto"/>
          <w:sz w:val="24"/>
          <w:szCs w:val="24"/>
          <w:highlight w:val="white"/>
        </w:rPr>
        <w:t xml:space="preserve"> The finding can be supported with the finding of Riyaz </w:t>
      </w:r>
      <w:r w:rsidRPr="00FD72CB">
        <w:rPr>
          <w:rFonts w:ascii="Times New Roman" w:eastAsia="Times New Roman" w:hAnsi="Times New Roman" w:cs="Times New Roman"/>
          <w:i/>
          <w:color w:val="auto"/>
          <w:sz w:val="24"/>
          <w:szCs w:val="24"/>
          <w:highlight w:val="white"/>
        </w:rPr>
        <w:t>et al.</w:t>
      </w:r>
      <w:r w:rsidRPr="00FD72CB">
        <w:rPr>
          <w:rFonts w:ascii="Times New Roman" w:eastAsia="Times New Roman" w:hAnsi="Times New Roman" w:cs="Times New Roman"/>
          <w:color w:val="auto"/>
          <w:sz w:val="24"/>
          <w:szCs w:val="24"/>
          <w:highlight w:val="white"/>
        </w:rPr>
        <w:t xml:space="preserve"> (2019), where he found that 70.00 per cent of students faced problems while applying and getting scholarships.</w:t>
      </w:r>
    </w:p>
    <w:p w14:paraId="73B23B8B" w14:textId="29260072" w:rsidR="007241A1" w:rsidRPr="00FD72CB" w:rsidRDefault="004F5DB1"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 xml:space="preserve">Table </w:t>
      </w:r>
      <w:r w:rsidR="00DE1084">
        <w:rPr>
          <w:rFonts w:ascii="Times New Roman" w:eastAsia="Times New Roman" w:hAnsi="Times New Roman" w:cs="Times New Roman"/>
          <w:b/>
          <w:color w:val="auto"/>
          <w:sz w:val="24"/>
          <w:szCs w:val="24"/>
          <w:highlight w:val="white"/>
        </w:rPr>
        <w:t>1</w:t>
      </w:r>
      <w:r w:rsidRPr="00FD72CB">
        <w:rPr>
          <w:rFonts w:ascii="Times New Roman" w:eastAsia="Times New Roman" w:hAnsi="Times New Roman" w:cs="Times New Roman"/>
          <w:b/>
          <w:color w:val="auto"/>
          <w:sz w:val="24"/>
          <w:szCs w:val="24"/>
          <w:highlight w:val="white"/>
        </w:rPr>
        <w:t>. Distribution of respondents according to problems faced in availing scholarship</w:t>
      </w:r>
      <w:r w:rsidR="000275FE">
        <w:rPr>
          <w:rFonts w:ascii="Times New Roman" w:eastAsia="Times New Roman" w:hAnsi="Times New Roman" w:cs="Times New Roman"/>
          <w:b/>
          <w:color w:val="auto"/>
          <w:sz w:val="24"/>
          <w:szCs w:val="24"/>
          <w:highlight w:val="white"/>
        </w:rPr>
        <w:t xml:space="preserve"> </w:t>
      </w:r>
      <w:r w:rsidRPr="00FD72CB">
        <w:rPr>
          <w:rFonts w:ascii="Times New Roman" w:eastAsia="Times New Roman" w:hAnsi="Times New Roman" w:cs="Times New Roman"/>
          <w:b/>
          <w:color w:val="auto"/>
          <w:sz w:val="24"/>
          <w:szCs w:val="24"/>
          <w:highlight w:val="white"/>
        </w:rPr>
        <w:t>(N= 240)</w:t>
      </w:r>
    </w:p>
    <w:tbl>
      <w:tblPr>
        <w:tblStyle w:val="3"/>
        <w:tblW w:w="5000" w:type="pct"/>
        <w:tblBorders>
          <w:top w:val="nil"/>
          <w:left w:val="nil"/>
          <w:bottom w:val="nil"/>
          <w:right w:val="nil"/>
          <w:insideH w:val="nil"/>
          <w:insideV w:val="nil"/>
        </w:tblBorders>
        <w:tblLook w:val="0600" w:firstRow="0" w:lastRow="0" w:firstColumn="0" w:lastColumn="0" w:noHBand="1" w:noVBand="1"/>
      </w:tblPr>
      <w:tblGrid>
        <w:gridCol w:w="1532"/>
        <w:gridCol w:w="1131"/>
        <w:gridCol w:w="1697"/>
        <w:gridCol w:w="1730"/>
        <w:gridCol w:w="1131"/>
        <w:gridCol w:w="1544"/>
      </w:tblGrid>
      <w:tr w:rsidR="00F43DC3" w:rsidRPr="00FD72CB" w14:paraId="3EBC652B" w14:textId="77777777" w:rsidTr="004F5DB1">
        <w:trPr>
          <w:trHeight w:val="810"/>
        </w:trPr>
        <w:tc>
          <w:tcPr>
            <w:tcW w:w="874" w:type="pct"/>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17A33923"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lastRenderedPageBreak/>
              <w:t>Category</w:t>
            </w:r>
          </w:p>
        </w:tc>
        <w:tc>
          <w:tcPr>
            <w:tcW w:w="645" w:type="pct"/>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6BD3AE15"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Score range</w:t>
            </w:r>
          </w:p>
        </w:tc>
        <w:tc>
          <w:tcPr>
            <w:tcW w:w="968" w:type="pct"/>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32CA4893"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Frequency</w:t>
            </w:r>
          </w:p>
        </w:tc>
        <w:tc>
          <w:tcPr>
            <w:tcW w:w="987" w:type="pct"/>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154F0D71"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Percentage (%)</w:t>
            </w:r>
          </w:p>
        </w:tc>
        <w:tc>
          <w:tcPr>
            <w:tcW w:w="645" w:type="pct"/>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14C359F5"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Mean</w:t>
            </w:r>
          </w:p>
        </w:tc>
        <w:tc>
          <w:tcPr>
            <w:tcW w:w="882" w:type="pct"/>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255EBE6F"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Standard deviation</w:t>
            </w:r>
          </w:p>
        </w:tc>
      </w:tr>
      <w:tr w:rsidR="00F43DC3" w:rsidRPr="00FD72CB" w14:paraId="052BB7D1" w14:textId="77777777" w:rsidTr="004F5DB1">
        <w:trPr>
          <w:trHeight w:val="615"/>
        </w:trPr>
        <w:tc>
          <w:tcPr>
            <w:tcW w:w="874" w:type="pct"/>
            <w:tcBorders>
              <w:top w:val="single" w:sz="6" w:space="0" w:color="000000"/>
              <w:left w:val="nil"/>
              <w:bottom w:val="nil"/>
              <w:right w:val="nil"/>
            </w:tcBorders>
            <w:shd w:val="clear" w:color="auto" w:fill="auto"/>
            <w:tcMar>
              <w:top w:w="0" w:type="dxa"/>
              <w:left w:w="100" w:type="dxa"/>
              <w:bottom w:w="0" w:type="dxa"/>
              <w:right w:w="100" w:type="dxa"/>
            </w:tcMar>
          </w:tcPr>
          <w:p w14:paraId="5C81E8FA"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Low</w:t>
            </w:r>
          </w:p>
        </w:tc>
        <w:tc>
          <w:tcPr>
            <w:tcW w:w="645" w:type="pct"/>
            <w:tcBorders>
              <w:top w:val="single" w:sz="6" w:space="0" w:color="000000"/>
              <w:left w:val="nil"/>
              <w:bottom w:val="nil"/>
              <w:right w:val="nil"/>
            </w:tcBorders>
            <w:shd w:val="clear" w:color="auto" w:fill="auto"/>
            <w:tcMar>
              <w:top w:w="0" w:type="dxa"/>
              <w:left w:w="100" w:type="dxa"/>
              <w:bottom w:w="0" w:type="dxa"/>
              <w:right w:w="100" w:type="dxa"/>
            </w:tcMar>
          </w:tcPr>
          <w:p w14:paraId="7ED3AE29"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&lt;1.26</w:t>
            </w:r>
          </w:p>
        </w:tc>
        <w:tc>
          <w:tcPr>
            <w:tcW w:w="968" w:type="pct"/>
            <w:tcBorders>
              <w:top w:val="single" w:sz="6" w:space="0" w:color="000000"/>
              <w:left w:val="nil"/>
              <w:bottom w:val="nil"/>
              <w:right w:val="nil"/>
            </w:tcBorders>
            <w:shd w:val="clear" w:color="auto" w:fill="auto"/>
            <w:tcMar>
              <w:top w:w="0" w:type="dxa"/>
              <w:left w:w="100" w:type="dxa"/>
              <w:bottom w:w="0" w:type="dxa"/>
              <w:right w:w="100" w:type="dxa"/>
            </w:tcMar>
          </w:tcPr>
          <w:p w14:paraId="19CD57F4"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67</w:t>
            </w:r>
          </w:p>
        </w:tc>
        <w:tc>
          <w:tcPr>
            <w:tcW w:w="987" w:type="pct"/>
            <w:tcBorders>
              <w:top w:val="single" w:sz="6" w:space="0" w:color="000000"/>
              <w:left w:val="nil"/>
              <w:bottom w:val="nil"/>
              <w:right w:val="nil"/>
            </w:tcBorders>
            <w:shd w:val="clear" w:color="auto" w:fill="auto"/>
            <w:tcMar>
              <w:top w:w="0" w:type="dxa"/>
              <w:left w:w="100" w:type="dxa"/>
              <w:bottom w:w="0" w:type="dxa"/>
              <w:right w:w="100" w:type="dxa"/>
            </w:tcMar>
          </w:tcPr>
          <w:p w14:paraId="75B3E542"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27.92</w:t>
            </w:r>
          </w:p>
        </w:tc>
        <w:tc>
          <w:tcPr>
            <w:tcW w:w="645" w:type="pct"/>
            <w:tcBorders>
              <w:top w:val="single" w:sz="6" w:space="0" w:color="000000"/>
              <w:left w:val="nil"/>
              <w:bottom w:val="nil"/>
              <w:right w:val="nil"/>
            </w:tcBorders>
            <w:shd w:val="clear" w:color="auto" w:fill="auto"/>
            <w:tcMar>
              <w:top w:w="0" w:type="dxa"/>
              <w:left w:w="100" w:type="dxa"/>
              <w:bottom w:w="0" w:type="dxa"/>
              <w:right w:w="100" w:type="dxa"/>
            </w:tcMar>
          </w:tcPr>
          <w:p w14:paraId="116F08F8" w14:textId="77777777" w:rsidR="007241A1" w:rsidRPr="00FD72CB" w:rsidRDefault="007241A1"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p>
        </w:tc>
        <w:tc>
          <w:tcPr>
            <w:tcW w:w="882" w:type="pct"/>
            <w:tcBorders>
              <w:top w:val="single" w:sz="6" w:space="0" w:color="000000"/>
              <w:left w:val="nil"/>
              <w:bottom w:val="nil"/>
              <w:right w:val="nil"/>
            </w:tcBorders>
            <w:shd w:val="clear" w:color="auto" w:fill="auto"/>
            <w:tcMar>
              <w:top w:w="0" w:type="dxa"/>
              <w:left w:w="100" w:type="dxa"/>
              <w:bottom w:w="0" w:type="dxa"/>
              <w:right w:w="100" w:type="dxa"/>
            </w:tcMar>
          </w:tcPr>
          <w:p w14:paraId="6BB7CC76" w14:textId="77777777" w:rsidR="007241A1" w:rsidRPr="00FD72CB" w:rsidRDefault="007241A1"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p>
        </w:tc>
      </w:tr>
      <w:tr w:rsidR="00F43DC3" w:rsidRPr="00FD72CB" w14:paraId="3A70AD58" w14:textId="77777777" w:rsidTr="004F5DB1">
        <w:trPr>
          <w:trHeight w:val="621"/>
        </w:trPr>
        <w:tc>
          <w:tcPr>
            <w:tcW w:w="874" w:type="pct"/>
            <w:tcBorders>
              <w:top w:val="nil"/>
              <w:left w:val="nil"/>
              <w:bottom w:val="nil"/>
              <w:right w:val="nil"/>
            </w:tcBorders>
            <w:shd w:val="clear" w:color="auto" w:fill="auto"/>
            <w:tcMar>
              <w:top w:w="0" w:type="dxa"/>
              <w:left w:w="100" w:type="dxa"/>
              <w:bottom w:w="0" w:type="dxa"/>
              <w:right w:w="100" w:type="dxa"/>
            </w:tcMar>
          </w:tcPr>
          <w:p w14:paraId="79378498"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 xml:space="preserve">Average </w:t>
            </w:r>
          </w:p>
        </w:tc>
        <w:tc>
          <w:tcPr>
            <w:tcW w:w="645" w:type="pct"/>
            <w:tcBorders>
              <w:top w:val="nil"/>
              <w:left w:val="nil"/>
              <w:bottom w:val="nil"/>
              <w:right w:val="nil"/>
            </w:tcBorders>
            <w:shd w:val="clear" w:color="auto" w:fill="auto"/>
            <w:tcMar>
              <w:top w:w="0" w:type="dxa"/>
              <w:left w:w="100" w:type="dxa"/>
              <w:bottom w:w="0" w:type="dxa"/>
              <w:right w:w="100" w:type="dxa"/>
            </w:tcMar>
          </w:tcPr>
          <w:p w14:paraId="61E6B9D9"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1.26-4.72</w:t>
            </w:r>
          </w:p>
        </w:tc>
        <w:tc>
          <w:tcPr>
            <w:tcW w:w="968" w:type="pct"/>
            <w:tcBorders>
              <w:top w:val="nil"/>
              <w:left w:val="nil"/>
              <w:bottom w:val="nil"/>
              <w:right w:val="nil"/>
            </w:tcBorders>
            <w:shd w:val="clear" w:color="auto" w:fill="auto"/>
            <w:tcMar>
              <w:top w:w="0" w:type="dxa"/>
              <w:left w:w="100" w:type="dxa"/>
              <w:bottom w:w="0" w:type="dxa"/>
              <w:right w:w="100" w:type="dxa"/>
            </w:tcMar>
          </w:tcPr>
          <w:p w14:paraId="6B7492C5"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127</w:t>
            </w:r>
          </w:p>
        </w:tc>
        <w:tc>
          <w:tcPr>
            <w:tcW w:w="987" w:type="pct"/>
            <w:tcBorders>
              <w:top w:val="nil"/>
              <w:left w:val="nil"/>
              <w:bottom w:val="nil"/>
              <w:right w:val="nil"/>
            </w:tcBorders>
            <w:shd w:val="clear" w:color="auto" w:fill="auto"/>
            <w:tcMar>
              <w:top w:w="0" w:type="dxa"/>
              <w:left w:w="100" w:type="dxa"/>
              <w:bottom w:w="0" w:type="dxa"/>
              <w:right w:w="100" w:type="dxa"/>
            </w:tcMar>
          </w:tcPr>
          <w:p w14:paraId="722F80B5"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52.92</w:t>
            </w:r>
          </w:p>
        </w:tc>
        <w:tc>
          <w:tcPr>
            <w:tcW w:w="645" w:type="pct"/>
            <w:tcBorders>
              <w:top w:val="nil"/>
              <w:left w:val="nil"/>
              <w:bottom w:val="nil"/>
              <w:right w:val="nil"/>
            </w:tcBorders>
            <w:shd w:val="clear" w:color="auto" w:fill="auto"/>
            <w:tcMar>
              <w:top w:w="0" w:type="dxa"/>
              <w:left w:w="100" w:type="dxa"/>
              <w:bottom w:w="0" w:type="dxa"/>
              <w:right w:w="100" w:type="dxa"/>
            </w:tcMar>
          </w:tcPr>
          <w:p w14:paraId="23698462"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2.99</w:t>
            </w:r>
          </w:p>
        </w:tc>
        <w:tc>
          <w:tcPr>
            <w:tcW w:w="882" w:type="pct"/>
            <w:tcBorders>
              <w:top w:val="nil"/>
              <w:left w:val="nil"/>
              <w:bottom w:val="nil"/>
              <w:right w:val="nil"/>
            </w:tcBorders>
            <w:shd w:val="clear" w:color="auto" w:fill="auto"/>
            <w:tcMar>
              <w:top w:w="0" w:type="dxa"/>
              <w:left w:w="100" w:type="dxa"/>
              <w:bottom w:w="0" w:type="dxa"/>
              <w:right w:w="100" w:type="dxa"/>
            </w:tcMar>
          </w:tcPr>
          <w:p w14:paraId="22087B58"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1.73</w:t>
            </w:r>
          </w:p>
        </w:tc>
      </w:tr>
      <w:tr w:rsidR="001F5296" w:rsidRPr="00FD72CB" w14:paraId="23A52E5B" w14:textId="77777777" w:rsidTr="004F5DB1">
        <w:trPr>
          <w:trHeight w:val="615"/>
        </w:trPr>
        <w:tc>
          <w:tcPr>
            <w:tcW w:w="874" w:type="pct"/>
            <w:tcBorders>
              <w:top w:val="nil"/>
              <w:left w:val="nil"/>
              <w:bottom w:val="single" w:sz="6" w:space="0" w:color="000000"/>
              <w:right w:val="nil"/>
            </w:tcBorders>
            <w:shd w:val="clear" w:color="auto" w:fill="auto"/>
            <w:tcMar>
              <w:top w:w="0" w:type="dxa"/>
              <w:left w:w="100" w:type="dxa"/>
              <w:bottom w:w="0" w:type="dxa"/>
              <w:right w:w="100" w:type="dxa"/>
            </w:tcMar>
          </w:tcPr>
          <w:p w14:paraId="0FB6E2A9"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High</w:t>
            </w:r>
          </w:p>
        </w:tc>
        <w:tc>
          <w:tcPr>
            <w:tcW w:w="645" w:type="pct"/>
            <w:tcBorders>
              <w:top w:val="nil"/>
              <w:left w:val="nil"/>
              <w:bottom w:val="single" w:sz="6" w:space="0" w:color="000000"/>
              <w:right w:val="nil"/>
            </w:tcBorders>
            <w:shd w:val="clear" w:color="auto" w:fill="auto"/>
            <w:tcMar>
              <w:top w:w="0" w:type="dxa"/>
              <w:left w:w="100" w:type="dxa"/>
              <w:bottom w:w="0" w:type="dxa"/>
              <w:right w:w="100" w:type="dxa"/>
            </w:tcMar>
          </w:tcPr>
          <w:p w14:paraId="76223120"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&gt; 4.72</w:t>
            </w:r>
          </w:p>
        </w:tc>
        <w:tc>
          <w:tcPr>
            <w:tcW w:w="968" w:type="pct"/>
            <w:tcBorders>
              <w:top w:val="nil"/>
              <w:left w:val="nil"/>
              <w:bottom w:val="single" w:sz="6" w:space="0" w:color="000000"/>
              <w:right w:val="nil"/>
            </w:tcBorders>
            <w:shd w:val="clear" w:color="auto" w:fill="auto"/>
            <w:tcMar>
              <w:top w:w="0" w:type="dxa"/>
              <w:left w:w="100" w:type="dxa"/>
              <w:bottom w:w="0" w:type="dxa"/>
              <w:right w:w="100" w:type="dxa"/>
            </w:tcMar>
          </w:tcPr>
          <w:p w14:paraId="18C3A09F"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46</w:t>
            </w:r>
          </w:p>
        </w:tc>
        <w:tc>
          <w:tcPr>
            <w:tcW w:w="987" w:type="pct"/>
            <w:tcBorders>
              <w:top w:val="nil"/>
              <w:left w:val="nil"/>
              <w:bottom w:val="single" w:sz="6" w:space="0" w:color="000000"/>
              <w:right w:val="nil"/>
            </w:tcBorders>
            <w:shd w:val="clear" w:color="auto" w:fill="auto"/>
            <w:tcMar>
              <w:top w:w="0" w:type="dxa"/>
              <w:left w:w="100" w:type="dxa"/>
              <w:bottom w:w="0" w:type="dxa"/>
              <w:right w:w="100" w:type="dxa"/>
            </w:tcMar>
          </w:tcPr>
          <w:p w14:paraId="23F5C151"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19.16</w:t>
            </w:r>
          </w:p>
        </w:tc>
        <w:tc>
          <w:tcPr>
            <w:tcW w:w="645" w:type="pct"/>
            <w:tcBorders>
              <w:top w:val="nil"/>
              <w:left w:val="nil"/>
              <w:bottom w:val="single" w:sz="6" w:space="0" w:color="000000"/>
              <w:right w:val="nil"/>
            </w:tcBorders>
            <w:shd w:val="clear" w:color="auto" w:fill="auto"/>
            <w:tcMar>
              <w:top w:w="0" w:type="dxa"/>
              <w:left w:w="100" w:type="dxa"/>
              <w:bottom w:w="0" w:type="dxa"/>
              <w:right w:w="100" w:type="dxa"/>
            </w:tcMar>
          </w:tcPr>
          <w:p w14:paraId="2605F3D4" w14:textId="77777777" w:rsidR="007241A1" w:rsidRPr="00FD72CB" w:rsidRDefault="007241A1"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p>
        </w:tc>
        <w:tc>
          <w:tcPr>
            <w:tcW w:w="882" w:type="pct"/>
            <w:tcBorders>
              <w:top w:val="nil"/>
              <w:left w:val="nil"/>
              <w:bottom w:val="single" w:sz="6" w:space="0" w:color="000000"/>
              <w:right w:val="nil"/>
            </w:tcBorders>
            <w:shd w:val="clear" w:color="auto" w:fill="auto"/>
            <w:tcMar>
              <w:top w:w="0" w:type="dxa"/>
              <w:left w:w="100" w:type="dxa"/>
              <w:bottom w:w="0" w:type="dxa"/>
              <w:right w:w="100" w:type="dxa"/>
            </w:tcMar>
          </w:tcPr>
          <w:p w14:paraId="4D67D6B8" w14:textId="77777777" w:rsidR="007241A1" w:rsidRPr="00FD72CB" w:rsidRDefault="007241A1"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p>
        </w:tc>
      </w:tr>
    </w:tbl>
    <w:p w14:paraId="12F026EA" w14:textId="77777777" w:rsidR="007241A1" w:rsidRPr="00FD72CB" w:rsidRDefault="007241A1"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p>
    <w:p w14:paraId="221187EC" w14:textId="77777777" w:rsidR="007241A1" w:rsidRPr="00FD72CB" w:rsidRDefault="00A4203E" w:rsidP="00FD72CB">
      <w:pPr>
        <w:shd w:val="clear" w:color="auto" w:fill="FFFFFF"/>
        <w:spacing w:before="0" w:line="480" w:lineRule="auto"/>
        <w:ind w:left="0" w:firstLine="72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To get a clear picture on problems faced by respondents in availing scholarships, problems were asked using structured schedules with response code and data is presented in Table</w:t>
      </w:r>
      <w:r w:rsidR="004F5DB1" w:rsidRPr="00FD72CB">
        <w:rPr>
          <w:rFonts w:ascii="Times New Roman" w:eastAsia="Times New Roman" w:hAnsi="Times New Roman" w:cs="Times New Roman"/>
          <w:color w:val="auto"/>
          <w:sz w:val="24"/>
          <w:szCs w:val="24"/>
          <w:highlight w:val="white"/>
        </w:rPr>
        <w:t xml:space="preserve"> 1.</w:t>
      </w:r>
    </w:p>
    <w:p w14:paraId="159822F5"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Problem related to submission</w:t>
      </w:r>
    </w:p>
    <w:p w14:paraId="0881C9A7" w14:textId="77777777" w:rsidR="004F5DB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ab/>
      </w:r>
      <w:r w:rsidRPr="00FD72CB">
        <w:rPr>
          <w:rFonts w:ascii="Times New Roman" w:eastAsia="Times New Roman" w:hAnsi="Times New Roman" w:cs="Times New Roman"/>
          <w:color w:val="auto"/>
          <w:sz w:val="24"/>
          <w:szCs w:val="24"/>
          <w:highlight w:val="white"/>
        </w:rPr>
        <w:tab/>
        <w:t>Problems faced by students</w:t>
      </w:r>
      <w:r w:rsidR="00130470">
        <w:rPr>
          <w:rFonts w:ascii="Times New Roman" w:eastAsia="Times New Roman" w:hAnsi="Times New Roman" w:cs="Times New Roman"/>
          <w:color w:val="auto"/>
          <w:sz w:val="24"/>
          <w:szCs w:val="24"/>
          <w:highlight w:val="white"/>
        </w:rPr>
        <w:t xml:space="preserve"> in availing the scholarship</w:t>
      </w:r>
      <w:r w:rsidR="00130470" w:rsidRPr="00D510A7">
        <w:rPr>
          <w:rFonts w:ascii="Times New Roman" w:eastAsia="Times New Roman" w:hAnsi="Times New Roman" w:cs="Times New Roman"/>
          <w:color w:val="auto"/>
          <w:sz w:val="24"/>
          <w:szCs w:val="24"/>
          <w:highlight w:val="white"/>
        </w:rPr>
        <w:t xml:space="preserve"> were</w:t>
      </w:r>
      <w:r w:rsidRPr="00D510A7">
        <w:rPr>
          <w:rFonts w:ascii="Times New Roman" w:eastAsia="Times New Roman" w:hAnsi="Times New Roman" w:cs="Times New Roman"/>
          <w:color w:val="auto"/>
          <w:sz w:val="24"/>
          <w:szCs w:val="24"/>
          <w:highlight w:val="white"/>
        </w:rPr>
        <w:t xml:space="preserve"> </w:t>
      </w:r>
      <w:r w:rsidRPr="00FD72CB">
        <w:rPr>
          <w:rFonts w:ascii="Times New Roman" w:eastAsia="Times New Roman" w:hAnsi="Times New Roman" w:cs="Times New Roman"/>
          <w:color w:val="auto"/>
          <w:sz w:val="24"/>
          <w:szCs w:val="24"/>
          <w:highlight w:val="white"/>
        </w:rPr>
        <w:t>ranked by calculating the mean score. Table</w:t>
      </w:r>
      <w:r w:rsidR="00130470">
        <w:rPr>
          <w:rFonts w:ascii="Times New Roman" w:eastAsia="Times New Roman" w:hAnsi="Times New Roman" w:cs="Times New Roman"/>
          <w:color w:val="auto"/>
          <w:sz w:val="24"/>
          <w:szCs w:val="24"/>
          <w:highlight w:val="white"/>
        </w:rPr>
        <w:t xml:space="preserve">. </w:t>
      </w:r>
      <w:r w:rsidR="00130470" w:rsidRPr="00D510A7">
        <w:rPr>
          <w:rFonts w:ascii="Times New Roman" w:eastAsia="Times New Roman" w:hAnsi="Times New Roman" w:cs="Times New Roman"/>
          <w:color w:val="auto"/>
          <w:sz w:val="24"/>
          <w:szCs w:val="24"/>
          <w:highlight w:val="white"/>
        </w:rPr>
        <w:t>2</w:t>
      </w:r>
      <w:r w:rsidRPr="00FD72CB">
        <w:rPr>
          <w:rFonts w:ascii="Times New Roman" w:eastAsia="Times New Roman" w:hAnsi="Times New Roman" w:cs="Times New Roman"/>
          <w:color w:val="auto"/>
          <w:sz w:val="24"/>
          <w:szCs w:val="24"/>
          <w:highlight w:val="white"/>
        </w:rPr>
        <w:t xml:space="preserve"> shows that ‘Detail information of the scholarship was not known’ ranked I with mean score 0.42 followed by ‘Late submission of application form’, ‘Delay in online uploading documents/ application form by the respondents’, ‘Inability to submit the required documents’, ‘ Non- availability of income certificate’,  ‘Non- availability of caste certificates’, ‘Misplaced hard copy of application by students’, ‘Wrongful submission of Documents’ ranked  II, III, IV, V, VI, VII, VIII with mean score 0.17, 0.15, 0.1, 0.08, 0.04, 0.03 and 0.01 respectively. The findings indicated that most of the respondents did not have detailed information of scholarship and this may be the reason for late submission of application form for scholarship which might result in delay in online uploading the document by them. Similar finding was reported by Deccan chronicle newspaper (2013), where it was reported that 34.00 per cent of students were facing problems in submitting the applications</w:t>
      </w:r>
      <w:r w:rsidR="00130470">
        <w:rPr>
          <w:rFonts w:ascii="Times New Roman" w:eastAsia="Times New Roman" w:hAnsi="Times New Roman" w:cs="Times New Roman"/>
          <w:color w:val="auto"/>
          <w:sz w:val="24"/>
          <w:szCs w:val="24"/>
          <w:highlight w:val="white"/>
        </w:rPr>
        <w:t xml:space="preserve"> </w:t>
      </w:r>
      <w:r w:rsidR="00130470" w:rsidRPr="00D510A7">
        <w:rPr>
          <w:rFonts w:ascii="Times New Roman" w:eastAsia="Times New Roman" w:hAnsi="Times New Roman" w:cs="Times New Roman"/>
          <w:color w:val="auto"/>
          <w:sz w:val="24"/>
          <w:szCs w:val="24"/>
          <w:highlight w:val="white"/>
        </w:rPr>
        <w:t>for scholarship</w:t>
      </w:r>
      <w:r w:rsidRPr="00D510A7">
        <w:rPr>
          <w:rFonts w:ascii="Times New Roman" w:eastAsia="Times New Roman" w:hAnsi="Times New Roman" w:cs="Times New Roman"/>
          <w:color w:val="auto"/>
          <w:sz w:val="24"/>
          <w:szCs w:val="24"/>
          <w:highlight w:val="white"/>
        </w:rPr>
        <w:t>.</w:t>
      </w:r>
    </w:p>
    <w:p w14:paraId="7621CB6E" w14:textId="414F58EB" w:rsidR="007241A1" w:rsidRPr="00FD72CB" w:rsidRDefault="00281E6B"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b/>
          <w:color w:val="auto"/>
          <w:sz w:val="24"/>
          <w:szCs w:val="24"/>
          <w:highlight w:val="white"/>
        </w:rPr>
        <w:t xml:space="preserve">Table </w:t>
      </w:r>
      <w:r w:rsidR="00DE1084">
        <w:rPr>
          <w:rFonts w:ascii="Times New Roman" w:eastAsia="Times New Roman" w:hAnsi="Times New Roman" w:cs="Times New Roman"/>
          <w:b/>
          <w:color w:val="auto"/>
          <w:sz w:val="24"/>
          <w:szCs w:val="24"/>
          <w:highlight w:val="white"/>
        </w:rPr>
        <w:t>2</w:t>
      </w:r>
      <w:r w:rsidR="00AD1B68">
        <w:rPr>
          <w:rFonts w:ascii="Times New Roman" w:eastAsia="Times New Roman" w:hAnsi="Times New Roman" w:cs="Times New Roman"/>
          <w:b/>
          <w:color w:val="auto"/>
          <w:sz w:val="24"/>
          <w:szCs w:val="24"/>
          <w:highlight w:val="white"/>
        </w:rPr>
        <w:t xml:space="preserve"> </w:t>
      </w:r>
      <w:r w:rsidRPr="00FD72CB">
        <w:rPr>
          <w:rFonts w:ascii="Times New Roman" w:eastAsia="Times New Roman" w:hAnsi="Times New Roman" w:cs="Times New Roman"/>
          <w:b/>
          <w:color w:val="auto"/>
          <w:sz w:val="24"/>
          <w:szCs w:val="24"/>
          <w:highlight w:val="white"/>
        </w:rPr>
        <w:t>Ranking of problems statement related to submission</w:t>
      </w:r>
      <w:r w:rsidR="004F5DB1" w:rsidRPr="00FD72CB">
        <w:rPr>
          <w:rFonts w:ascii="Times New Roman" w:eastAsia="Times New Roman" w:hAnsi="Times New Roman" w:cs="Times New Roman"/>
          <w:b/>
          <w:color w:val="auto"/>
          <w:sz w:val="24"/>
          <w:szCs w:val="24"/>
          <w:highlight w:val="white"/>
        </w:rPr>
        <w:tab/>
      </w:r>
      <w:r w:rsidR="004F5DB1" w:rsidRPr="00FD72CB">
        <w:rPr>
          <w:rFonts w:ascii="Times New Roman" w:eastAsia="Times New Roman" w:hAnsi="Times New Roman" w:cs="Times New Roman"/>
          <w:b/>
          <w:color w:val="auto"/>
          <w:sz w:val="24"/>
          <w:szCs w:val="24"/>
          <w:highlight w:val="white"/>
        </w:rPr>
        <w:tab/>
      </w:r>
      <w:r w:rsidR="004F5DB1" w:rsidRPr="00FD72CB">
        <w:rPr>
          <w:rFonts w:ascii="Times New Roman" w:eastAsia="Times New Roman" w:hAnsi="Times New Roman" w:cs="Times New Roman"/>
          <w:b/>
          <w:color w:val="auto"/>
          <w:sz w:val="24"/>
          <w:szCs w:val="24"/>
          <w:highlight w:val="white"/>
        </w:rPr>
        <w:tab/>
      </w:r>
      <w:r w:rsidR="004F5DB1" w:rsidRPr="00FD72CB">
        <w:rPr>
          <w:rFonts w:ascii="Times New Roman" w:eastAsia="Times New Roman" w:hAnsi="Times New Roman" w:cs="Times New Roman"/>
          <w:b/>
          <w:color w:val="auto"/>
          <w:sz w:val="24"/>
          <w:szCs w:val="24"/>
          <w:highlight w:val="white"/>
        </w:rPr>
        <w:tab/>
        <w:t>(N= 240)</w:t>
      </w:r>
    </w:p>
    <w:tbl>
      <w:tblPr>
        <w:tblStyle w:val="PlainTable21"/>
        <w:tblW w:w="9240" w:type="dxa"/>
        <w:tblBorders>
          <w:bottom w:val="single" w:sz="4" w:space="0" w:color="auto"/>
          <w:insideH w:val="single" w:sz="4" w:space="0" w:color="auto"/>
          <w:insideV w:val="single" w:sz="4" w:space="0" w:color="auto"/>
        </w:tblBorders>
        <w:tblLayout w:type="fixed"/>
        <w:tblLook w:val="0600" w:firstRow="0" w:lastRow="0" w:firstColumn="0" w:lastColumn="0" w:noHBand="1" w:noVBand="1"/>
      </w:tblPr>
      <w:tblGrid>
        <w:gridCol w:w="5415"/>
        <w:gridCol w:w="1912"/>
        <w:gridCol w:w="1913"/>
      </w:tblGrid>
      <w:tr w:rsidR="00F43DC3" w:rsidRPr="00FD72CB" w14:paraId="30800B5A" w14:textId="77777777" w:rsidTr="00E97712">
        <w:trPr>
          <w:trHeight w:val="539"/>
        </w:trPr>
        <w:tc>
          <w:tcPr>
            <w:tcW w:w="5415" w:type="dxa"/>
          </w:tcPr>
          <w:p w14:paraId="09862AE8" w14:textId="77777777" w:rsidR="00E97712" w:rsidRPr="00FD72CB" w:rsidRDefault="00E97712"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lastRenderedPageBreak/>
              <w:t>Problems related to submission</w:t>
            </w:r>
          </w:p>
        </w:tc>
        <w:tc>
          <w:tcPr>
            <w:tcW w:w="1912" w:type="dxa"/>
          </w:tcPr>
          <w:p w14:paraId="7B28C824" w14:textId="77777777" w:rsidR="00E97712" w:rsidRPr="00FD72CB" w:rsidRDefault="00E97712"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Mean Score</w:t>
            </w:r>
          </w:p>
        </w:tc>
        <w:tc>
          <w:tcPr>
            <w:tcW w:w="1913" w:type="dxa"/>
          </w:tcPr>
          <w:p w14:paraId="66930051" w14:textId="77777777" w:rsidR="00E97712" w:rsidRPr="00FD72CB" w:rsidRDefault="00E97712"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Ranking</w:t>
            </w:r>
          </w:p>
        </w:tc>
      </w:tr>
      <w:tr w:rsidR="00F43DC3" w:rsidRPr="00FD72CB" w14:paraId="40569896" w14:textId="77777777" w:rsidTr="00E97712">
        <w:trPr>
          <w:trHeight w:val="570"/>
        </w:trPr>
        <w:tc>
          <w:tcPr>
            <w:tcW w:w="5415" w:type="dxa"/>
          </w:tcPr>
          <w:p w14:paraId="3B405310" w14:textId="77777777" w:rsidR="007241A1" w:rsidRPr="00FD72CB" w:rsidRDefault="00A4203E" w:rsidP="00FD72CB">
            <w:pPr>
              <w:numPr>
                <w:ilvl w:val="0"/>
                <w:numId w:val="10"/>
              </w:numPr>
              <w:shd w:val="clear" w:color="auto" w:fill="FFFFFF"/>
              <w:spacing w:before="0" w:line="480" w:lineRule="auto"/>
              <w:jc w:val="both"/>
              <w:rPr>
                <w:rFonts w:ascii="Times New Roman" w:eastAsia="Arial" w:hAnsi="Times New Roman" w:cs="Times New Roman"/>
                <w:color w:val="auto"/>
                <w:sz w:val="24"/>
                <w:szCs w:val="24"/>
              </w:rPr>
            </w:pPr>
            <w:r w:rsidRPr="00FD72CB">
              <w:rPr>
                <w:rFonts w:ascii="Times New Roman" w:eastAsia="Times New Roman" w:hAnsi="Times New Roman" w:cs="Times New Roman"/>
                <w:color w:val="auto"/>
                <w:sz w:val="24"/>
                <w:szCs w:val="24"/>
                <w:highlight w:val="white"/>
              </w:rPr>
              <w:t>Late submission of application form</w:t>
            </w:r>
          </w:p>
        </w:tc>
        <w:tc>
          <w:tcPr>
            <w:tcW w:w="1912" w:type="dxa"/>
          </w:tcPr>
          <w:p w14:paraId="2DBF5EB6"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0.17</w:t>
            </w:r>
          </w:p>
        </w:tc>
        <w:tc>
          <w:tcPr>
            <w:tcW w:w="1913" w:type="dxa"/>
          </w:tcPr>
          <w:p w14:paraId="21A1340D"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II</w:t>
            </w:r>
          </w:p>
        </w:tc>
      </w:tr>
      <w:tr w:rsidR="00F43DC3" w:rsidRPr="00FD72CB" w14:paraId="19172E2F" w14:textId="77777777" w:rsidTr="00E97712">
        <w:trPr>
          <w:trHeight w:val="645"/>
        </w:trPr>
        <w:tc>
          <w:tcPr>
            <w:tcW w:w="5415" w:type="dxa"/>
          </w:tcPr>
          <w:p w14:paraId="55287F5E" w14:textId="77777777" w:rsidR="007241A1" w:rsidRPr="00FD72CB" w:rsidRDefault="00A4203E" w:rsidP="00FD72CB">
            <w:pPr>
              <w:numPr>
                <w:ilvl w:val="0"/>
                <w:numId w:val="13"/>
              </w:numPr>
              <w:shd w:val="clear" w:color="auto" w:fill="FFFFFF"/>
              <w:spacing w:before="0" w:line="480" w:lineRule="auto"/>
              <w:jc w:val="both"/>
              <w:rPr>
                <w:rFonts w:ascii="Times New Roman" w:eastAsia="Arial" w:hAnsi="Times New Roman" w:cs="Times New Roman"/>
                <w:color w:val="auto"/>
                <w:sz w:val="24"/>
                <w:szCs w:val="24"/>
              </w:rPr>
            </w:pPr>
            <w:r w:rsidRPr="00FD72CB">
              <w:rPr>
                <w:rFonts w:ascii="Times New Roman" w:eastAsia="Times New Roman" w:hAnsi="Times New Roman" w:cs="Times New Roman"/>
                <w:color w:val="auto"/>
                <w:sz w:val="24"/>
                <w:szCs w:val="24"/>
                <w:highlight w:val="white"/>
              </w:rPr>
              <w:t>Misplaced hard copy of application by students</w:t>
            </w:r>
          </w:p>
        </w:tc>
        <w:tc>
          <w:tcPr>
            <w:tcW w:w="1912" w:type="dxa"/>
          </w:tcPr>
          <w:p w14:paraId="0DAB20ED"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0.03</w:t>
            </w:r>
          </w:p>
        </w:tc>
        <w:tc>
          <w:tcPr>
            <w:tcW w:w="1913" w:type="dxa"/>
          </w:tcPr>
          <w:p w14:paraId="791AED86"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VII</w:t>
            </w:r>
          </w:p>
        </w:tc>
      </w:tr>
      <w:tr w:rsidR="00F43DC3" w:rsidRPr="00FD72CB" w14:paraId="6AC65FE2" w14:textId="77777777" w:rsidTr="00E97712">
        <w:trPr>
          <w:trHeight w:val="270"/>
        </w:trPr>
        <w:tc>
          <w:tcPr>
            <w:tcW w:w="5415" w:type="dxa"/>
          </w:tcPr>
          <w:p w14:paraId="29538855" w14:textId="77777777" w:rsidR="007241A1" w:rsidRPr="00FD72CB" w:rsidRDefault="00A4203E" w:rsidP="00FD72CB">
            <w:pPr>
              <w:numPr>
                <w:ilvl w:val="0"/>
                <w:numId w:val="14"/>
              </w:numPr>
              <w:shd w:val="clear" w:color="auto" w:fill="FFFFFF"/>
              <w:spacing w:before="0" w:line="480" w:lineRule="auto"/>
              <w:jc w:val="both"/>
              <w:rPr>
                <w:rFonts w:ascii="Times New Roman" w:eastAsia="Arial" w:hAnsi="Times New Roman" w:cs="Times New Roman"/>
                <w:color w:val="auto"/>
                <w:sz w:val="24"/>
                <w:szCs w:val="24"/>
              </w:rPr>
            </w:pPr>
            <w:r w:rsidRPr="00FD72CB">
              <w:rPr>
                <w:rFonts w:ascii="Times New Roman" w:eastAsia="Times New Roman" w:hAnsi="Times New Roman" w:cs="Times New Roman"/>
                <w:color w:val="auto"/>
                <w:sz w:val="24"/>
                <w:szCs w:val="24"/>
                <w:highlight w:val="white"/>
              </w:rPr>
              <w:t>Non- availability of caste certificates</w:t>
            </w:r>
          </w:p>
        </w:tc>
        <w:tc>
          <w:tcPr>
            <w:tcW w:w="1912" w:type="dxa"/>
          </w:tcPr>
          <w:p w14:paraId="04A1F4C2"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0.04</w:t>
            </w:r>
          </w:p>
        </w:tc>
        <w:tc>
          <w:tcPr>
            <w:tcW w:w="1913" w:type="dxa"/>
          </w:tcPr>
          <w:p w14:paraId="54375BB7"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VI</w:t>
            </w:r>
          </w:p>
        </w:tc>
      </w:tr>
      <w:tr w:rsidR="00F43DC3" w:rsidRPr="00FD72CB" w14:paraId="30B0FD90" w14:textId="77777777" w:rsidTr="00E97712">
        <w:trPr>
          <w:trHeight w:val="285"/>
        </w:trPr>
        <w:tc>
          <w:tcPr>
            <w:tcW w:w="5415" w:type="dxa"/>
          </w:tcPr>
          <w:p w14:paraId="57594A3A" w14:textId="77777777" w:rsidR="007241A1" w:rsidRPr="00FD72CB" w:rsidRDefault="00A4203E" w:rsidP="00FD72CB">
            <w:pPr>
              <w:numPr>
                <w:ilvl w:val="0"/>
                <w:numId w:val="9"/>
              </w:numPr>
              <w:shd w:val="clear" w:color="auto" w:fill="FFFFFF"/>
              <w:spacing w:before="0" w:line="480" w:lineRule="auto"/>
              <w:jc w:val="both"/>
              <w:rPr>
                <w:rFonts w:ascii="Times New Roman" w:eastAsia="Arial" w:hAnsi="Times New Roman" w:cs="Times New Roman"/>
                <w:color w:val="auto"/>
                <w:sz w:val="24"/>
                <w:szCs w:val="24"/>
              </w:rPr>
            </w:pPr>
            <w:r w:rsidRPr="00FD72CB">
              <w:rPr>
                <w:rFonts w:ascii="Times New Roman" w:eastAsia="Times New Roman" w:hAnsi="Times New Roman" w:cs="Times New Roman"/>
                <w:color w:val="auto"/>
                <w:sz w:val="24"/>
                <w:szCs w:val="24"/>
                <w:highlight w:val="white"/>
              </w:rPr>
              <w:t xml:space="preserve">Inability to submit the required documents </w:t>
            </w:r>
          </w:p>
        </w:tc>
        <w:tc>
          <w:tcPr>
            <w:tcW w:w="1912" w:type="dxa"/>
          </w:tcPr>
          <w:p w14:paraId="178166EB"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0.1</w:t>
            </w:r>
          </w:p>
        </w:tc>
        <w:tc>
          <w:tcPr>
            <w:tcW w:w="1913" w:type="dxa"/>
          </w:tcPr>
          <w:p w14:paraId="5A5602A9"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IV</w:t>
            </w:r>
          </w:p>
        </w:tc>
      </w:tr>
      <w:tr w:rsidR="00F43DC3" w:rsidRPr="00FD72CB" w14:paraId="6A84EEA4" w14:textId="77777777" w:rsidTr="00E97712">
        <w:trPr>
          <w:trHeight w:val="420"/>
        </w:trPr>
        <w:tc>
          <w:tcPr>
            <w:tcW w:w="5415" w:type="dxa"/>
          </w:tcPr>
          <w:p w14:paraId="10FC53EF" w14:textId="77777777" w:rsidR="007241A1" w:rsidRPr="00FD72CB" w:rsidRDefault="00A4203E" w:rsidP="00FD72CB">
            <w:pPr>
              <w:numPr>
                <w:ilvl w:val="0"/>
                <w:numId w:val="4"/>
              </w:numPr>
              <w:shd w:val="clear" w:color="auto" w:fill="FFFFFF"/>
              <w:spacing w:before="0" w:line="480" w:lineRule="auto"/>
              <w:jc w:val="both"/>
              <w:rPr>
                <w:rFonts w:ascii="Times New Roman" w:eastAsia="Arial" w:hAnsi="Times New Roman" w:cs="Times New Roman"/>
                <w:color w:val="auto"/>
                <w:sz w:val="24"/>
                <w:szCs w:val="24"/>
              </w:rPr>
            </w:pPr>
            <w:r w:rsidRPr="00FD72CB">
              <w:rPr>
                <w:rFonts w:ascii="Times New Roman" w:eastAsia="Times New Roman" w:hAnsi="Times New Roman" w:cs="Times New Roman"/>
                <w:color w:val="auto"/>
                <w:sz w:val="24"/>
                <w:szCs w:val="24"/>
                <w:highlight w:val="white"/>
              </w:rPr>
              <w:t>Non- availability of income certificate</w:t>
            </w:r>
          </w:p>
        </w:tc>
        <w:tc>
          <w:tcPr>
            <w:tcW w:w="1912" w:type="dxa"/>
          </w:tcPr>
          <w:p w14:paraId="3B2CAA67"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0.08</w:t>
            </w:r>
          </w:p>
        </w:tc>
        <w:tc>
          <w:tcPr>
            <w:tcW w:w="1913" w:type="dxa"/>
          </w:tcPr>
          <w:p w14:paraId="3B91FC32"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V</w:t>
            </w:r>
          </w:p>
        </w:tc>
      </w:tr>
      <w:tr w:rsidR="00F43DC3" w:rsidRPr="00FD72CB" w14:paraId="546650E9" w14:textId="77777777" w:rsidTr="00E97712">
        <w:trPr>
          <w:trHeight w:val="420"/>
        </w:trPr>
        <w:tc>
          <w:tcPr>
            <w:tcW w:w="5415" w:type="dxa"/>
          </w:tcPr>
          <w:p w14:paraId="08C3F9AD" w14:textId="77777777" w:rsidR="007241A1" w:rsidRPr="00FD72CB" w:rsidRDefault="00A4203E" w:rsidP="00FD72CB">
            <w:pPr>
              <w:numPr>
                <w:ilvl w:val="0"/>
                <w:numId w:val="12"/>
              </w:numPr>
              <w:shd w:val="clear" w:color="auto" w:fill="FFFFFF"/>
              <w:spacing w:before="0" w:line="480" w:lineRule="auto"/>
              <w:jc w:val="both"/>
              <w:rPr>
                <w:rFonts w:ascii="Times New Roman" w:eastAsia="Arial" w:hAnsi="Times New Roman" w:cs="Times New Roman"/>
                <w:color w:val="auto"/>
                <w:sz w:val="24"/>
                <w:szCs w:val="24"/>
              </w:rPr>
            </w:pPr>
            <w:r w:rsidRPr="00FD72CB">
              <w:rPr>
                <w:rFonts w:ascii="Times New Roman" w:eastAsia="Times New Roman" w:hAnsi="Times New Roman" w:cs="Times New Roman"/>
                <w:color w:val="auto"/>
                <w:sz w:val="24"/>
                <w:szCs w:val="24"/>
                <w:highlight w:val="white"/>
              </w:rPr>
              <w:t>Wrongful submission of Documents</w:t>
            </w:r>
          </w:p>
        </w:tc>
        <w:tc>
          <w:tcPr>
            <w:tcW w:w="1912" w:type="dxa"/>
          </w:tcPr>
          <w:p w14:paraId="614E0B22"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0.01</w:t>
            </w:r>
          </w:p>
        </w:tc>
        <w:tc>
          <w:tcPr>
            <w:tcW w:w="1913" w:type="dxa"/>
          </w:tcPr>
          <w:p w14:paraId="0A0DF46B"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VIII</w:t>
            </w:r>
          </w:p>
        </w:tc>
      </w:tr>
      <w:tr w:rsidR="00F43DC3" w:rsidRPr="00FD72CB" w14:paraId="72E25836" w14:textId="77777777" w:rsidTr="00E97712">
        <w:trPr>
          <w:trHeight w:val="660"/>
        </w:trPr>
        <w:tc>
          <w:tcPr>
            <w:tcW w:w="5415" w:type="dxa"/>
          </w:tcPr>
          <w:p w14:paraId="743AE2A4" w14:textId="77777777" w:rsidR="007241A1" w:rsidRPr="00FD72CB" w:rsidRDefault="00A4203E" w:rsidP="00FD72CB">
            <w:pPr>
              <w:numPr>
                <w:ilvl w:val="0"/>
                <w:numId w:val="5"/>
              </w:numPr>
              <w:shd w:val="clear" w:color="auto" w:fill="FFFFFF"/>
              <w:spacing w:before="0" w:line="480" w:lineRule="auto"/>
              <w:jc w:val="both"/>
              <w:rPr>
                <w:rFonts w:ascii="Times New Roman" w:eastAsia="Arial" w:hAnsi="Times New Roman" w:cs="Times New Roman"/>
                <w:color w:val="auto"/>
                <w:sz w:val="24"/>
                <w:szCs w:val="24"/>
              </w:rPr>
            </w:pPr>
            <w:r w:rsidRPr="00FD72CB">
              <w:rPr>
                <w:rFonts w:ascii="Times New Roman" w:eastAsia="Times New Roman" w:hAnsi="Times New Roman" w:cs="Times New Roman"/>
                <w:color w:val="auto"/>
                <w:sz w:val="24"/>
                <w:szCs w:val="24"/>
                <w:highlight w:val="white"/>
              </w:rPr>
              <w:t>Detail information of the scholarship was not known</w:t>
            </w:r>
          </w:p>
        </w:tc>
        <w:tc>
          <w:tcPr>
            <w:tcW w:w="1912" w:type="dxa"/>
          </w:tcPr>
          <w:p w14:paraId="1215B247"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0.42</w:t>
            </w:r>
          </w:p>
        </w:tc>
        <w:tc>
          <w:tcPr>
            <w:tcW w:w="1913" w:type="dxa"/>
          </w:tcPr>
          <w:p w14:paraId="65651BA4"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I</w:t>
            </w:r>
          </w:p>
        </w:tc>
      </w:tr>
      <w:tr w:rsidR="00F43DC3" w:rsidRPr="00FD72CB" w14:paraId="459816B6" w14:textId="77777777" w:rsidTr="00E97712">
        <w:tc>
          <w:tcPr>
            <w:tcW w:w="5415" w:type="dxa"/>
          </w:tcPr>
          <w:p w14:paraId="705F168F" w14:textId="77777777" w:rsidR="007241A1" w:rsidRPr="00FD72CB" w:rsidRDefault="00A4203E" w:rsidP="00FD72CB">
            <w:pPr>
              <w:numPr>
                <w:ilvl w:val="0"/>
                <w:numId w:val="7"/>
              </w:numPr>
              <w:shd w:val="clear" w:color="auto" w:fill="FFFFFF"/>
              <w:spacing w:before="0" w:line="480" w:lineRule="auto"/>
              <w:jc w:val="both"/>
              <w:rPr>
                <w:rFonts w:ascii="Times New Roman" w:eastAsia="Arial" w:hAnsi="Times New Roman" w:cs="Times New Roman"/>
                <w:color w:val="auto"/>
                <w:sz w:val="24"/>
                <w:szCs w:val="24"/>
              </w:rPr>
            </w:pPr>
            <w:r w:rsidRPr="00FD72CB">
              <w:rPr>
                <w:rFonts w:ascii="Times New Roman" w:eastAsia="Times New Roman" w:hAnsi="Times New Roman" w:cs="Times New Roman"/>
                <w:color w:val="auto"/>
                <w:sz w:val="24"/>
                <w:szCs w:val="24"/>
                <w:highlight w:val="white"/>
              </w:rPr>
              <w:t>Delay in online uploading documents/ application form by the respondents</w:t>
            </w:r>
          </w:p>
        </w:tc>
        <w:tc>
          <w:tcPr>
            <w:tcW w:w="1912" w:type="dxa"/>
          </w:tcPr>
          <w:p w14:paraId="0AF17166"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0.15</w:t>
            </w:r>
          </w:p>
        </w:tc>
        <w:tc>
          <w:tcPr>
            <w:tcW w:w="1913" w:type="dxa"/>
          </w:tcPr>
          <w:p w14:paraId="6B981CDC"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III</w:t>
            </w:r>
          </w:p>
        </w:tc>
      </w:tr>
    </w:tbl>
    <w:p w14:paraId="76AC2871" w14:textId="77777777" w:rsidR="007241A1" w:rsidRPr="00FD72CB" w:rsidRDefault="007241A1"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p>
    <w:p w14:paraId="45987F92"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 xml:space="preserve">Problem related to amount and regularity of receiving </w:t>
      </w:r>
      <w:r w:rsidRPr="00FD72CB">
        <w:rPr>
          <w:rFonts w:ascii="Times New Roman" w:eastAsia="Times New Roman" w:hAnsi="Times New Roman" w:cs="Times New Roman"/>
          <w:b/>
          <w:color w:val="auto"/>
          <w:sz w:val="24"/>
          <w:szCs w:val="24"/>
          <w:highlight w:val="white"/>
        </w:rPr>
        <w:tab/>
      </w:r>
    </w:p>
    <w:p w14:paraId="0662DC15"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b/>
          <w:color w:val="auto"/>
          <w:sz w:val="24"/>
          <w:szCs w:val="24"/>
          <w:highlight w:val="white"/>
        </w:rPr>
        <w:tab/>
      </w:r>
      <w:r w:rsidRPr="00FD72CB">
        <w:rPr>
          <w:rFonts w:ascii="Times New Roman" w:eastAsia="Times New Roman" w:hAnsi="Times New Roman" w:cs="Times New Roman"/>
          <w:b/>
          <w:color w:val="auto"/>
          <w:sz w:val="24"/>
          <w:szCs w:val="24"/>
          <w:highlight w:val="white"/>
        </w:rPr>
        <w:tab/>
      </w:r>
      <w:r w:rsidRPr="00FD72CB">
        <w:rPr>
          <w:rFonts w:ascii="Times New Roman" w:eastAsia="Times New Roman" w:hAnsi="Times New Roman" w:cs="Times New Roman"/>
          <w:color w:val="auto"/>
          <w:sz w:val="24"/>
          <w:szCs w:val="24"/>
          <w:highlight w:val="white"/>
        </w:rPr>
        <w:t>Problem related to the amount and regularity of receiving scholarship was asked to those respondents who were availing scholarship. Such problems were ranked based on the mean score of the problem. Table revealed that ‘Delay in receiving the scholarship’ ranked I with mean score 0.51 among the problem</w:t>
      </w:r>
      <w:r w:rsidR="00015713">
        <w:rPr>
          <w:rFonts w:ascii="Times New Roman" w:eastAsia="Times New Roman" w:hAnsi="Times New Roman" w:cs="Times New Roman"/>
          <w:color w:val="auto"/>
          <w:sz w:val="24"/>
          <w:szCs w:val="24"/>
          <w:highlight w:val="white"/>
        </w:rPr>
        <w:t>s</w:t>
      </w:r>
      <w:r w:rsidRPr="00FD72CB">
        <w:rPr>
          <w:rFonts w:ascii="Times New Roman" w:eastAsia="Times New Roman" w:hAnsi="Times New Roman" w:cs="Times New Roman"/>
          <w:color w:val="auto"/>
          <w:sz w:val="24"/>
          <w:szCs w:val="24"/>
          <w:highlight w:val="white"/>
        </w:rPr>
        <w:t xml:space="preserve"> related to amount and regularity of receiving the scholarship followed by ‘Irregular disbursement of scholarship’, ‘Amount of scholarship is not satisfactory’, ‘Entire study period not covered by </w:t>
      </w:r>
      <w:r w:rsidR="00B07EEB" w:rsidRPr="00FD72CB">
        <w:rPr>
          <w:rFonts w:ascii="Times New Roman" w:eastAsia="Times New Roman" w:hAnsi="Times New Roman" w:cs="Times New Roman"/>
          <w:color w:val="auto"/>
          <w:sz w:val="24"/>
          <w:szCs w:val="24"/>
          <w:highlight w:val="white"/>
        </w:rPr>
        <w:t>the scholarship</w:t>
      </w:r>
      <w:r w:rsidRPr="00FD72CB">
        <w:rPr>
          <w:rFonts w:ascii="Times New Roman" w:eastAsia="Times New Roman" w:hAnsi="Times New Roman" w:cs="Times New Roman"/>
          <w:color w:val="auto"/>
          <w:sz w:val="24"/>
          <w:szCs w:val="24"/>
          <w:highlight w:val="white"/>
        </w:rPr>
        <w:t xml:space="preserve">’ </w:t>
      </w:r>
      <w:r w:rsidR="00B07EEB" w:rsidRPr="00FD72CB">
        <w:rPr>
          <w:rFonts w:ascii="Times New Roman" w:eastAsia="Times New Roman" w:hAnsi="Times New Roman" w:cs="Times New Roman"/>
          <w:color w:val="auto"/>
          <w:sz w:val="24"/>
          <w:szCs w:val="24"/>
          <w:highlight w:val="white"/>
        </w:rPr>
        <w:t xml:space="preserve">ranked </w:t>
      </w:r>
      <w:r w:rsidR="00FD72CB" w:rsidRPr="00FD72CB">
        <w:rPr>
          <w:rFonts w:ascii="Times New Roman" w:eastAsia="Times New Roman" w:hAnsi="Times New Roman" w:cs="Times New Roman"/>
          <w:color w:val="auto"/>
          <w:sz w:val="24"/>
          <w:szCs w:val="24"/>
          <w:highlight w:val="white"/>
        </w:rPr>
        <w:t>II, III, IV</w:t>
      </w:r>
      <w:r w:rsidRPr="00FD72CB">
        <w:rPr>
          <w:rFonts w:ascii="Times New Roman" w:eastAsia="Times New Roman" w:hAnsi="Times New Roman" w:cs="Times New Roman"/>
          <w:color w:val="auto"/>
          <w:sz w:val="24"/>
          <w:szCs w:val="24"/>
          <w:highlight w:val="white"/>
        </w:rPr>
        <w:t>, with mean scores 0.46, 0.43 and 0.42 respectively.  Scholarship amounts were unsatisfactory because State Merit Scholarship provides only Rs 1,000 per month and the expenses of study cannot be met with this amount. The data indicates that respondents had problems related to amount and regularity of receiving the scholarship.</w:t>
      </w:r>
      <w:r w:rsidRPr="00D510A7">
        <w:rPr>
          <w:rFonts w:ascii="Times New Roman" w:eastAsia="Times New Roman" w:hAnsi="Times New Roman" w:cs="Times New Roman"/>
          <w:color w:val="auto"/>
          <w:sz w:val="24"/>
          <w:szCs w:val="24"/>
          <w:highlight w:val="white"/>
        </w:rPr>
        <w:t xml:space="preserve"> </w:t>
      </w:r>
      <w:r w:rsidR="00015713" w:rsidRPr="00D510A7">
        <w:rPr>
          <w:rFonts w:ascii="Times New Roman" w:eastAsia="Times New Roman" w:hAnsi="Times New Roman" w:cs="Times New Roman"/>
          <w:color w:val="auto"/>
          <w:sz w:val="24"/>
          <w:szCs w:val="24"/>
          <w:highlight w:val="white"/>
        </w:rPr>
        <w:t>Similar</w:t>
      </w:r>
      <w:r w:rsidRPr="00D510A7">
        <w:rPr>
          <w:rFonts w:ascii="Times New Roman" w:eastAsia="Times New Roman" w:hAnsi="Times New Roman" w:cs="Times New Roman"/>
          <w:color w:val="auto"/>
          <w:sz w:val="24"/>
          <w:szCs w:val="24"/>
          <w:highlight w:val="white"/>
        </w:rPr>
        <w:t xml:space="preserve"> </w:t>
      </w:r>
      <w:r w:rsidRPr="00FD72CB">
        <w:rPr>
          <w:rFonts w:ascii="Times New Roman" w:eastAsia="Times New Roman" w:hAnsi="Times New Roman" w:cs="Times New Roman"/>
          <w:color w:val="auto"/>
          <w:sz w:val="24"/>
          <w:szCs w:val="24"/>
          <w:highlight w:val="white"/>
        </w:rPr>
        <w:t>finding was reported by Nayak (2005) where it was revealed that post-</w:t>
      </w:r>
      <w:r w:rsidRPr="00FD72CB">
        <w:rPr>
          <w:rFonts w:ascii="Times New Roman" w:eastAsia="Times New Roman" w:hAnsi="Times New Roman" w:cs="Times New Roman"/>
          <w:color w:val="auto"/>
          <w:sz w:val="24"/>
          <w:szCs w:val="24"/>
          <w:highlight w:val="white"/>
        </w:rPr>
        <w:lastRenderedPageBreak/>
        <w:t>matric scholarship towards the end of the academic session was a problem because parents of respondents pay the admission fees and hostel dues every month.</w:t>
      </w:r>
    </w:p>
    <w:p w14:paraId="19A1D584" w14:textId="201BDC63" w:rsidR="007241A1" w:rsidRPr="00FD72CB" w:rsidRDefault="00281E6B"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 xml:space="preserve">Table </w:t>
      </w:r>
      <w:r w:rsidR="00DE1084">
        <w:rPr>
          <w:rFonts w:ascii="Times New Roman" w:eastAsia="Times New Roman" w:hAnsi="Times New Roman" w:cs="Times New Roman"/>
          <w:b/>
          <w:color w:val="auto"/>
          <w:sz w:val="24"/>
          <w:szCs w:val="24"/>
          <w:highlight w:val="white"/>
        </w:rPr>
        <w:t>3</w:t>
      </w:r>
      <w:r w:rsidRPr="00FD72CB">
        <w:rPr>
          <w:rFonts w:ascii="Times New Roman" w:eastAsia="Times New Roman" w:hAnsi="Times New Roman" w:cs="Times New Roman"/>
          <w:b/>
          <w:color w:val="auto"/>
          <w:sz w:val="24"/>
          <w:szCs w:val="24"/>
          <w:highlight w:val="white"/>
        </w:rPr>
        <w:t xml:space="preserve"> Ranking of problems related to amount and regularity of receiving scholarship</w:t>
      </w:r>
    </w:p>
    <w:tbl>
      <w:tblPr>
        <w:tblStyle w:val="1"/>
        <w:tblW w:w="8790" w:type="dxa"/>
        <w:tblBorders>
          <w:top w:val="nil"/>
          <w:left w:val="nil"/>
          <w:bottom w:val="nil"/>
          <w:right w:val="nil"/>
          <w:insideH w:val="nil"/>
          <w:insideV w:val="nil"/>
        </w:tblBorders>
        <w:tblLayout w:type="fixed"/>
        <w:tblLook w:val="0600" w:firstRow="0" w:lastRow="0" w:firstColumn="0" w:lastColumn="0" w:noHBand="1" w:noVBand="1"/>
      </w:tblPr>
      <w:tblGrid>
        <w:gridCol w:w="5670"/>
        <w:gridCol w:w="1335"/>
        <w:gridCol w:w="1785"/>
      </w:tblGrid>
      <w:tr w:rsidR="00F43DC3" w:rsidRPr="00FD72CB" w14:paraId="43DCC989" w14:textId="77777777" w:rsidTr="00E97712">
        <w:trPr>
          <w:trHeight w:val="765"/>
        </w:trPr>
        <w:tc>
          <w:tcPr>
            <w:tcW w:w="5670" w:type="dxa"/>
            <w:vMerge w:val="restart"/>
            <w:tcBorders>
              <w:top w:val="single" w:sz="6" w:space="0" w:color="000000"/>
              <w:left w:val="nil"/>
              <w:bottom w:val="nil"/>
              <w:right w:val="nil"/>
            </w:tcBorders>
            <w:shd w:val="clear" w:color="auto" w:fill="auto"/>
            <w:tcMar>
              <w:top w:w="0" w:type="dxa"/>
              <w:left w:w="100" w:type="dxa"/>
              <w:bottom w:w="0" w:type="dxa"/>
              <w:right w:w="100" w:type="dxa"/>
            </w:tcMar>
          </w:tcPr>
          <w:p w14:paraId="7088F228"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Problem related to amount and regularity of receiving</w:t>
            </w:r>
          </w:p>
        </w:tc>
        <w:tc>
          <w:tcPr>
            <w:tcW w:w="3120" w:type="dxa"/>
            <w:gridSpan w:val="2"/>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50BED421"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(n= 128)</w:t>
            </w:r>
          </w:p>
        </w:tc>
      </w:tr>
      <w:tr w:rsidR="00F43DC3" w:rsidRPr="00FD72CB" w14:paraId="76F19BC7" w14:textId="77777777" w:rsidTr="00E97712">
        <w:trPr>
          <w:trHeight w:val="630"/>
        </w:trPr>
        <w:tc>
          <w:tcPr>
            <w:tcW w:w="5670" w:type="dxa"/>
            <w:vMerge/>
            <w:tcBorders>
              <w:top w:val="single" w:sz="6" w:space="0" w:color="000000"/>
              <w:left w:val="nil"/>
              <w:bottom w:val="nil"/>
              <w:right w:val="nil"/>
            </w:tcBorders>
            <w:shd w:val="clear" w:color="auto" w:fill="auto"/>
            <w:tcMar>
              <w:top w:w="100" w:type="dxa"/>
              <w:left w:w="100" w:type="dxa"/>
              <w:bottom w:w="100" w:type="dxa"/>
              <w:right w:w="100" w:type="dxa"/>
            </w:tcMar>
          </w:tcPr>
          <w:p w14:paraId="082C548E" w14:textId="77777777" w:rsidR="007241A1" w:rsidRPr="00FD72CB" w:rsidRDefault="007241A1"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p>
        </w:tc>
        <w:tc>
          <w:tcPr>
            <w:tcW w:w="1335"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27B47F83"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Mean score</w:t>
            </w:r>
          </w:p>
        </w:tc>
        <w:tc>
          <w:tcPr>
            <w:tcW w:w="1785"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528C99B5"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Ranking</w:t>
            </w:r>
          </w:p>
        </w:tc>
      </w:tr>
      <w:tr w:rsidR="00F43DC3" w:rsidRPr="00FD72CB" w14:paraId="3609C584" w14:textId="77777777" w:rsidTr="00E97712">
        <w:trPr>
          <w:trHeight w:val="735"/>
        </w:trPr>
        <w:tc>
          <w:tcPr>
            <w:tcW w:w="5670" w:type="dxa"/>
            <w:tcBorders>
              <w:top w:val="single" w:sz="6" w:space="0" w:color="000000"/>
              <w:left w:val="nil"/>
              <w:bottom w:val="nil"/>
              <w:right w:val="nil"/>
            </w:tcBorders>
            <w:shd w:val="clear" w:color="auto" w:fill="auto"/>
            <w:tcMar>
              <w:top w:w="0" w:type="dxa"/>
              <w:left w:w="100" w:type="dxa"/>
              <w:bottom w:w="0" w:type="dxa"/>
              <w:right w:w="100" w:type="dxa"/>
            </w:tcMar>
          </w:tcPr>
          <w:p w14:paraId="2DF21821" w14:textId="77777777" w:rsidR="007241A1" w:rsidRPr="00FD72CB" w:rsidRDefault="00A4203E" w:rsidP="00FD72CB">
            <w:pPr>
              <w:numPr>
                <w:ilvl w:val="0"/>
                <w:numId w:val="8"/>
              </w:numPr>
              <w:shd w:val="clear" w:color="auto" w:fill="FFFFFF"/>
              <w:spacing w:before="0" w:line="480" w:lineRule="auto"/>
              <w:ind w:left="820"/>
              <w:jc w:val="both"/>
              <w:rPr>
                <w:rFonts w:ascii="Times New Roman" w:eastAsia="Arial" w:hAnsi="Times New Roman" w:cs="Times New Roman"/>
                <w:color w:val="auto"/>
                <w:sz w:val="24"/>
                <w:szCs w:val="24"/>
              </w:rPr>
            </w:pPr>
            <w:r w:rsidRPr="00FD72CB">
              <w:rPr>
                <w:rFonts w:ascii="Times New Roman" w:eastAsia="Times New Roman" w:hAnsi="Times New Roman" w:cs="Times New Roman"/>
                <w:color w:val="auto"/>
                <w:sz w:val="24"/>
                <w:szCs w:val="24"/>
                <w:highlight w:val="white"/>
              </w:rPr>
              <w:t>Delay in receiving the scholarship</w:t>
            </w:r>
          </w:p>
        </w:tc>
        <w:tc>
          <w:tcPr>
            <w:tcW w:w="1335" w:type="dxa"/>
            <w:tcBorders>
              <w:top w:val="single" w:sz="6" w:space="0" w:color="000000"/>
              <w:left w:val="nil"/>
              <w:bottom w:val="nil"/>
              <w:right w:val="nil"/>
            </w:tcBorders>
            <w:shd w:val="clear" w:color="auto" w:fill="auto"/>
            <w:tcMar>
              <w:top w:w="0" w:type="dxa"/>
              <w:left w:w="100" w:type="dxa"/>
              <w:bottom w:w="0" w:type="dxa"/>
              <w:right w:w="100" w:type="dxa"/>
            </w:tcMar>
          </w:tcPr>
          <w:p w14:paraId="3B948720"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0.51</w:t>
            </w:r>
          </w:p>
        </w:tc>
        <w:tc>
          <w:tcPr>
            <w:tcW w:w="1785" w:type="dxa"/>
            <w:tcBorders>
              <w:top w:val="single" w:sz="6" w:space="0" w:color="000000"/>
              <w:left w:val="nil"/>
              <w:bottom w:val="nil"/>
              <w:right w:val="nil"/>
            </w:tcBorders>
            <w:shd w:val="clear" w:color="auto" w:fill="auto"/>
            <w:tcMar>
              <w:top w:w="0" w:type="dxa"/>
              <w:left w:w="100" w:type="dxa"/>
              <w:bottom w:w="0" w:type="dxa"/>
              <w:right w:w="100" w:type="dxa"/>
            </w:tcMar>
          </w:tcPr>
          <w:p w14:paraId="4C10A7FF"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I</w:t>
            </w:r>
          </w:p>
        </w:tc>
      </w:tr>
      <w:tr w:rsidR="00F43DC3" w:rsidRPr="00FD72CB" w14:paraId="3D252EE5" w14:textId="77777777" w:rsidTr="00E97712">
        <w:trPr>
          <w:trHeight w:val="720"/>
        </w:trPr>
        <w:tc>
          <w:tcPr>
            <w:tcW w:w="5670" w:type="dxa"/>
            <w:tcBorders>
              <w:top w:val="nil"/>
              <w:left w:val="nil"/>
              <w:bottom w:val="nil"/>
              <w:right w:val="nil"/>
            </w:tcBorders>
            <w:shd w:val="clear" w:color="auto" w:fill="auto"/>
            <w:tcMar>
              <w:top w:w="0" w:type="dxa"/>
              <w:left w:w="100" w:type="dxa"/>
              <w:bottom w:w="0" w:type="dxa"/>
              <w:right w:w="100" w:type="dxa"/>
            </w:tcMar>
          </w:tcPr>
          <w:p w14:paraId="2FEB37AA" w14:textId="77777777" w:rsidR="007241A1" w:rsidRPr="00FD72CB" w:rsidRDefault="00A4203E" w:rsidP="00FD72CB">
            <w:pPr>
              <w:numPr>
                <w:ilvl w:val="0"/>
                <w:numId w:val="3"/>
              </w:numPr>
              <w:shd w:val="clear" w:color="auto" w:fill="FFFFFF"/>
              <w:spacing w:before="0" w:line="480" w:lineRule="auto"/>
              <w:ind w:left="820"/>
              <w:jc w:val="both"/>
              <w:rPr>
                <w:rFonts w:ascii="Times New Roman" w:eastAsia="Arial" w:hAnsi="Times New Roman" w:cs="Times New Roman"/>
                <w:color w:val="auto"/>
                <w:sz w:val="24"/>
                <w:szCs w:val="24"/>
              </w:rPr>
            </w:pPr>
            <w:r w:rsidRPr="00FD72CB">
              <w:rPr>
                <w:rFonts w:ascii="Times New Roman" w:eastAsia="Times New Roman" w:hAnsi="Times New Roman" w:cs="Times New Roman"/>
                <w:color w:val="auto"/>
                <w:sz w:val="24"/>
                <w:szCs w:val="24"/>
                <w:highlight w:val="white"/>
              </w:rPr>
              <w:t>Irregular disbursement of scholarship</w:t>
            </w:r>
          </w:p>
        </w:tc>
        <w:tc>
          <w:tcPr>
            <w:tcW w:w="1335" w:type="dxa"/>
            <w:tcBorders>
              <w:top w:val="nil"/>
              <w:left w:val="nil"/>
              <w:bottom w:val="nil"/>
              <w:right w:val="nil"/>
            </w:tcBorders>
            <w:shd w:val="clear" w:color="auto" w:fill="auto"/>
            <w:tcMar>
              <w:top w:w="0" w:type="dxa"/>
              <w:left w:w="100" w:type="dxa"/>
              <w:bottom w:w="0" w:type="dxa"/>
              <w:right w:w="100" w:type="dxa"/>
            </w:tcMar>
          </w:tcPr>
          <w:p w14:paraId="6DC33F02"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0.46</w:t>
            </w:r>
          </w:p>
        </w:tc>
        <w:tc>
          <w:tcPr>
            <w:tcW w:w="1785" w:type="dxa"/>
            <w:tcBorders>
              <w:top w:val="nil"/>
              <w:left w:val="nil"/>
              <w:bottom w:val="nil"/>
              <w:right w:val="nil"/>
            </w:tcBorders>
            <w:shd w:val="clear" w:color="auto" w:fill="auto"/>
            <w:tcMar>
              <w:top w:w="0" w:type="dxa"/>
              <w:left w:w="100" w:type="dxa"/>
              <w:bottom w:w="0" w:type="dxa"/>
              <w:right w:w="100" w:type="dxa"/>
            </w:tcMar>
          </w:tcPr>
          <w:p w14:paraId="76553027"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II</w:t>
            </w:r>
          </w:p>
        </w:tc>
      </w:tr>
      <w:tr w:rsidR="00F43DC3" w:rsidRPr="00FD72CB" w14:paraId="64F0E400" w14:textId="77777777" w:rsidTr="00E97712">
        <w:trPr>
          <w:trHeight w:val="720"/>
        </w:trPr>
        <w:tc>
          <w:tcPr>
            <w:tcW w:w="5670" w:type="dxa"/>
            <w:tcBorders>
              <w:top w:val="nil"/>
              <w:left w:val="nil"/>
              <w:bottom w:val="nil"/>
              <w:right w:val="nil"/>
            </w:tcBorders>
            <w:shd w:val="clear" w:color="auto" w:fill="auto"/>
            <w:tcMar>
              <w:top w:w="0" w:type="dxa"/>
              <w:left w:w="100" w:type="dxa"/>
              <w:bottom w:w="0" w:type="dxa"/>
              <w:right w:w="100" w:type="dxa"/>
            </w:tcMar>
          </w:tcPr>
          <w:p w14:paraId="5684E23A" w14:textId="77777777" w:rsidR="007241A1" w:rsidRPr="00FD72CB" w:rsidRDefault="00A4203E" w:rsidP="00FD72CB">
            <w:pPr>
              <w:numPr>
                <w:ilvl w:val="0"/>
                <w:numId w:val="1"/>
              </w:numPr>
              <w:shd w:val="clear" w:color="auto" w:fill="FFFFFF"/>
              <w:spacing w:before="0" w:line="480" w:lineRule="auto"/>
              <w:ind w:left="820"/>
              <w:jc w:val="both"/>
              <w:rPr>
                <w:rFonts w:ascii="Times New Roman" w:eastAsia="Arial" w:hAnsi="Times New Roman" w:cs="Times New Roman"/>
                <w:color w:val="auto"/>
                <w:sz w:val="24"/>
                <w:szCs w:val="24"/>
              </w:rPr>
            </w:pPr>
            <w:r w:rsidRPr="00FD72CB">
              <w:rPr>
                <w:rFonts w:ascii="Times New Roman" w:eastAsia="Times New Roman" w:hAnsi="Times New Roman" w:cs="Times New Roman"/>
                <w:color w:val="auto"/>
                <w:sz w:val="24"/>
                <w:szCs w:val="24"/>
                <w:highlight w:val="white"/>
              </w:rPr>
              <w:t>Amount of scholarship is not satisfactory</w:t>
            </w:r>
          </w:p>
        </w:tc>
        <w:tc>
          <w:tcPr>
            <w:tcW w:w="1335" w:type="dxa"/>
            <w:tcBorders>
              <w:top w:val="nil"/>
              <w:left w:val="nil"/>
              <w:bottom w:val="nil"/>
              <w:right w:val="nil"/>
            </w:tcBorders>
            <w:shd w:val="clear" w:color="auto" w:fill="auto"/>
            <w:tcMar>
              <w:top w:w="0" w:type="dxa"/>
              <w:left w:w="100" w:type="dxa"/>
              <w:bottom w:w="0" w:type="dxa"/>
              <w:right w:w="100" w:type="dxa"/>
            </w:tcMar>
          </w:tcPr>
          <w:p w14:paraId="42E7BF82"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0.43</w:t>
            </w:r>
          </w:p>
        </w:tc>
        <w:tc>
          <w:tcPr>
            <w:tcW w:w="1785" w:type="dxa"/>
            <w:tcBorders>
              <w:top w:val="nil"/>
              <w:left w:val="nil"/>
              <w:bottom w:val="nil"/>
              <w:right w:val="nil"/>
            </w:tcBorders>
            <w:shd w:val="clear" w:color="auto" w:fill="auto"/>
            <w:tcMar>
              <w:top w:w="0" w:type="dxa"/>
              <w:left w:w="100" w:type="dxa"/>
              <w:bottom w:w="0" w:type="dxa"/>
              <w:right w:w="100" w:type="dxa"/>
            </w:tcMar>
          </w:tcPr>
          <w:p w14:paraId="4FAAC268"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III</w:t>
            </w:r>
          </w:p>
        </w:tc>
      </w:tr>
      <w:tr w:rsidR="001F5296" w:rsidRPr="00FD72CB" w14:paraId="7142E9D4" w14:textId="77777777" w:rsidTr="00E97712">
        <w:trPr>
          <w:trHeight w:val="621"/>
        </w:trPr>
        <w:tc>
          <w:tcPr>
            <w:tcW w:w="5670" w:type="dxa"/>
            <w:tcBorders>
              <w:top w:val="nil"/>
              <w:left w:val="nil"/>
              <w:bottom w:val="single" w:sz="6" w:space="0" w:color="000000"/>
              <w:right w:val="nil"/>
            </w:tcBorders>
            <w:shd w:val="clear" w:color="auto" w:fill="auto"/>
            <w:tcMar>
              <w:top w:w="0" w:type="dxa"/>
              <w:left w:w="100" w:type="dxa"/>
              <w:bottom w:w="0" w:type="dxa"/>
              <w:right w:w="100" w:type="dxa"/>
            </w:tcMar>
          </w:tcPr>
          <w:p w14:paraId="0867B423" w14:textId="77777777" w:rsidR="007241A1" w:rsidRPr="00FD72CB" w:rsidRDefault="00A4203E" w:rsidP="00FD72CB">
            <w:pPr>
              <w:numPr>
                <w:ilvl w:val="0"/>
                <w:numId w:val="6"/>
              </w:numPr>
              <w:shd w:val="clear" w:color="auto" w:fill="FFFFFF"/>
              <w:spacing w:before="0" w:line="480" w:lineRule="auto"/>
              <w:ind w:left="820"/>
              <w:jc w:val="both"/>
              <w:rPr>
                <w:rFonts w:ascii="Times New Roman" w:eastAsia="Arial" w:hAnsi="Times New Roman" w:cs="Times New Roman"/>
                <w:color w:val="auto"/>
                <w:sz w:val="24"/>
                <w:szCs w:val="24"/>
              </w:rPr>
            </w:pPr>
            <w:r w:rsidRPr="00FD72CB">
              <w:rPr>
                <w:rFonts w:ascii="Times New Roman" w:eastAsia="Times New Roman" w:hAnsi="Times New Roman" w:cs="Times New Roman"/>
                <w:color w:val="auto"/>
                <w:sz w:val="24"/>
                <w:szCs w:val="24"/>
                <w:highlight w:val="white"/>
              </w:rPr>
              <w:t>The scholarship does not cover the entire study period</w:t>
            </w:r>
          </w:p>
        </w:tc>
        <w:tc>
          <w:tcPr>
            <w:tcW w:w="1335" w:type="dxa"/>
            <w:tcBorders>
              <w:top w:val="nil"/>
              <w:left w:val="nil"/>
              <w:bottom w:val="single" w:sz="6" w:space="0" w:color="000000"/>
              <w:right w:val="nil"/>
            </w:tcBorders>
            <w:shd w:val="clear" w:color="auto" w:fill="auto"/>
            <w:tcMar>
              <w:top w:w="0" w:type="dxa"/>
              <w:left w:w="100" w:type="dxa"/>
              <w:bottom w:w="0" w:type="dxa"/>
              <w:right w:w="100" w:type="dxa"/>
            </w:tcMar>
          </w:tcPr>
          <w:p w14:paraId="0D7657EB"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0.42</w:t>
            </w:r>
          </w:p>
        </w:tc>
        <w:tc>
          <w:tcPr>
            <w:tcW w:w="1785" w:type="dxa"/>
            <w:tcBorders>
              <w:top w:val="nil"/>
              <w:left w:val="nil"/>
              <w:bottom w:val="single" w:sz="6" w:space="0" w:color="000000"/>
              <w:right w:val="nil"/>
            </w:tcBorders>
            <w:shd w:val="clear" w:color="auto" w:fill="auto"/>
            <w:tcMar>
              <w:top w:w="0" w:type="dxa"/>
              <w:left w:w="100" w:type="dxa"/>
              <w:bottom w:w="0" w:type="dxa"/>
              <w:right w:w="100" w:type="dxa"/>
            </w:tcMar>
          </w:tcPr>
          <w:p w14:paraId="10178480"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IV</w:t>
            </w:r>
          </w:p>
        </w:tc>
      </w:tr>
    </w:tbl>
    <w:p w14:paraId="2F116739" w14:textId="77777777" w:rsidR="007241A1" w:rsidRPr="00FD72CB" w:rsidRDefault="007241A1"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p>
    <w:p w14:paraId="49B1BD43"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Problem at institution level</w:t>
      </w:r>
    </w:p>
    <w:p w14:paraId="42B69F16" w14:textId="0703912C"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ab/>
      </w:r>
      <w:r w:rsidRPr="00FD72CB">
        <w:rPr>
          <w:rFonts w:ascii="Times New Roman" w:eastAsia="Times New Roman" w:hAnsi="Times New Roman" w:cs="Times New Roman"/>
          <w:color w:val="auto"/>
          <w:sz w:val="24"/>
          <w:szCs w:val="24"/>
          <w:highlight w:val="white"/>
        </w:rPr>
        <w:tab/>
        <w:t xml:space="preserve">Besides the problems </w:t>
      </w:r>
      <w:r w:rsidR="00EC4DEF" w:rsidRPr="00FD72CB">
        <w:rPr>
          <w:rFonts w:ascii="Times New Roman" w:eastAsia="Times New Roman" w:hAnsi="Times New Roman" w:cs="Times New Roman"/>
          <w:color w:val="auto"/>
          <w:sz w:val="24"/>
          <w:szCs w:val="24"/>
          <w:highlight w:val="white"/>
        </w:rPr>
        <w:t>related to ‘</w:t>
      </w:r>
      <w:r w:rsidR="007C1505" w:rsidRPr="00FD72CB">
        <w:rPr>
          <w:rFonts w:ascii="Times New Roman" w:eastAsia="Times New Roman" w:hAnsi="Times New Roman" w:cs="Times New Roman"/>
          <w:color w:val="auto"/>
          <w:sz w:val="24"/>
          <w:szCs w:val="24"/>
          <w:highlight w:val="white"/>
        </w:rPr>
        <w:t>submission’, ‘amount</w:t>
      </w:r>
      <w:r w:rsidRPr="00FD72CB">
        <w:rPr>
          <w:rFonts w:ascii="Times New Roman" w:eastAsia="Times New Roman" w:hAnsi="Times New Roman" w:cs="Times New Roman"/>
          <w:color w:val="auto"/>
          <w:sz w:val="24"/>
          <w:szCs w:val="24"/>
          <w:highlight w:val="white"/>
        </w:rPr>
        <w:t xml:space="preserve"> and regularity of receiving scholarship’ the respondents also reported problems at institutional level which in turn causes problems for the respondents. Such institutional level problems were reported as ‘Delay in disbursement of scholarship due to not uploading of the data by the institute’, ‘Physical verification by State Government agencies leading to delays’, </w:t>
      </w:r>
      <w:r w:rsidR="00D510A7">
        <w:rPr>
          <w:rFonts w:ascii="Times New Roman" w:eastAsia="Times New Roman" w:hAnsi="Times New Roman" w:cs="Times New Roman"/>
          <w:color w:val="auto"/>
          <w:sz w:val="24"/>
          <w:szCs w:val="24"/>
          <w:highlight w:val="white"/>
        </w:rPr>
        <w:t>S</w:t>
      </w:r>
      <w:r w:rsidRPr="00FD72CB">
        <w:rPr>
          <w:rFonts w:ascii="Times New Roman" w:eastAsia="Times New Roman" w:hAnsi="Times New Roman" w:cs="Times New Roman"/>
          <w:color w:val="auto"/>
          <w:sz w:val="24"/>
          <w:szCs w:val="24"/>
          <w:highlight w:val="white"/>
        </w:rPr>
        <w:t>cholarship amount not released by funding agency to university’ etc. However, such problems could have been properly reported by the concerned authority. Since the study was limited to the students only, the details of such problems were not studied.</w:t>
      </w:r>
    </w:p>
    <w:p w14:paraId="7301F079"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ab/>
      </w:r>
      <w:r w:rsidRPr="00FD72CB">
        <w:rPr>
          <w:rFonts w:ascii="Times New Roman" w:eastAsia="Times New Roman" w:hAnsi="Times New Roman" w:cs="Times New Roman"/>
          <w:color w:val="auto"/>
          <w:sz w:val="24"/>
          <w:szCs w:val="24"/>
          <w:highlight w:val="white"/>
        </w:rPr>
        <w:tab/>
        <w:t xml:space="preserve">Nayak (2005) </w:t>
      </w:r>
      <w:r w:rsidR="000B530C">
        <w:rPr>
          <w:rFonts w:ascii="Times New Roman" w:eastAsia="Times New Roman" w:hAnsi="Times New Roman" w:cs="Times New Roman"/>
          <w:color w:val="auto"/>
          <w:sz w:val="24"/>
          <w:szCs w:val="24"/>
          <w:highlight w:val="white"/>
        </w:rPr>
        <w:t xml:space="preserve">in </w:t>
      </w:r>
      <w:r w:rsidR="000B530C" w:rsidRPr="00D510A7">
        <w:rPr>
          <w:rFonts w:ascii="Times New Roman" w:eastAsia="Times New Roman" w:hAnsi="Times New Roman" w:cs="Times New Roman"/>
          <w:color w:val="auto"/>
          <w:sz w:val="24"/>
          <w:szCs w:val="24"/>
          <w:highlight w:val="white"/>
        </w:rPr>
        <w:t xml:space="preserve">his </w:t>
      </w:r>
      <w:r w:rsidR="000B530C" w:rsidRPr="00D510A7">
        <w:rPr>
          <w:rFonts w:ascii="Times New Roman" w:eastAsia="Times New Roman" w:hAnsi="Times New Roman" w:cs="Times New Roman"/>
          <w:color w:val="auto"/>
          <w:sz w:val="24"/>
          <w:szCs w:val="24"/>
        </w:rPr>
        <w:t xml:space="preserve">Evaluative Study of Post-Matric Scholarship Scheme </w:t>
      </w:r>
      <w:r w:rsidRPr="00FD72CB">
        <w:rPr>
          <w:rFonts w:ascii="Times New Roman" w:eastAsia="Times New Roman" w:hAnsi="Times New Roman" w:cs="Times New Roman"/>
          <w:color w:val="auto"/>
          <w:sz w:val="24"/>
          <w:szCs w:val="24"/>
          <w:highlight w:val="white"/>
        </w:rPr>
        <w:t xml:space="preserve">reported that sometimes institutions received forms from the District Welfare Officers (DWOs) quite late and some students could not deposit the forms with requisite documents </w:t>
      </w:r>
      <w:r w:rsidRPr="00FD72CB">
        <w:rPr>
          <w:rFonts w:ascii="Times New Roman" w:eastAsia="Times New Roman" w:hAnsi="Times New Roman" w:cs="Times New Roman"/>
          <w:color w:val="auto"/>
          <w:sz w:val="24"/>
          <w:szCs w:val="24"/>
          <w:highlight w:val="white"/>
        </w:rPr>
        <w:lastRenderedPageBreak/>
        <w:t xml:space="preserve">in time. Such studies support the problems at institutional level which ultimately puts the students in difficulty. </w:t>
      </w:r>
    </w:p>
    <w:p w14:paraId="2C7337DC" w14:textId="77777777" w:rsidR="0053724D" w:rsidRPr="00FD72CB" w:rsidRDefault="0053724D" w:rsidP="00FD72CB">
      <w:pPr>
        <w:spacing w:before="0" w:line="480" w:lineRule="auto"/>
        <w:ind w:left="0"/>
        <w:jc w:val="both"/>
        <w:rPr>
          <w:rFonts w:ascii="Times New Roman" w:eastAsia="Calibri" w:hAnsi="Times New Roman" w:cs="Times New Roman"/>
          <w:b/>
          <w:color w:val="auto"/>
          <w:sz w:val="24"/>
          <w:szCs w:val="24"/>
        </w:rPr>
      </w:pPr>
      <w:r w:rsidRPr="00FD72CB">
        <w:rPr>
          <w:rFonts w:ascii="Times New Roman" w:eastAsia="Calibri" w:hAnsi="Times New Roman" w:cs="Times New Roman"/>
          <w:b/>
          <w:color w:val="auto"/>
          <w:sz w:val="24"/>
          <w:szCs w:val="24"/>
        </w:rPr>
        <w:t>Awareness of respondents about scholarships</w:t>
      </w:r>
    </w:p>
    <w:p w14:paraId="5B32CDF5" w14:textId="7A617547" w:rsidR="0053724D" w:rsidRDefault="0053724D" w:rsidP="00FD72CB">
      <w:pPr>
        <w:spacing w:before="0" w:line="480" w:lineRule="auto"/>
        <w:jc w:val="both"/>
        <w:rPr>
          <w:rFonts w:ascii="Times New Roman" w:eastAsia="Calibri" w:hAnsi="Times New Roman" w:cs="Times New Roman"/>
          <w:bCs/>
          <w:color w:val="auto"/>
          <w:sz w:val="24"/>
          <w:szCs w:val="24"/>
        </w:rPr>
      </w:pPr>
      <w:r w:rsidRPr="00FD72CB">
        <w:rPr>
          <w:rFonts w:ascii="Times New Roman" w:eastAsia="Calibri" w:hAnsi="Times New Roman" w:cs="Times New Roman"/>
          <w:color w:val="auto"/>
          <w:sz w:val="24"/>
          <w:szCs w:val="24"/>
        </w:rPr>
        <w:tab/>
      </w:r>
      <w:r w:rsidRPr="00FD72CB">
        <w:rPr>
          <w:rFonts w:ascii="Times New Roman" w:eastAsia="Calibri" w:hAnsi="Times New Roman" w:cs="Times New Roman"/>
          <w:color w:val="auto"/>
          <w:sz w:val="24"/>
          <w:szCs w:val="24"/>
        </w:rPr>
        <w:tab/>
        <w:t xml:space="preserve">It is encouraging to note that majority (88.75%) of </w:t>
      </w:r>
      <w:r w:rsidR="008528D7">
        <w:rPr>
          <w:rFonts w:ascii="Times New Roman" w:eastAsia="Calibri" w:hAnsi="Times New Roman" w:cs="Times New Roman"/>
          <w:color w:val="auto"/>
          <w:sz w:val="24"/>
          <w:szCs w:val="24"/>
        </w:rPr>
        <w:t xml:space="preserve">the </w:t>
      </w:r>
      <w:r w:rsidRPr="00FD72CB">
        <w:rPr>
          <w:rFonts w:ascii="Times New Roman" w:eastAsia="Calibri" w:hAnsi="Times New Roman" w:cs="Times New Roman"/>
          <w:color w:val="auto"/>
          <w:sz w:val="24"/>
          <w:szCs w:val="24"/>
        </w:rPr>
        <w:t>respondent were aware about State Merit Scholarship followed by 83.75 per cent respondents we</w:t>
      </w:r>
      <w:r w:rsidR="008528D7">
        <w:rPr>
          <w:rFonts w:ascii="Times New Roman" w:eastAsia="Calibri" w:hAnsi="Times New Roman" w:cs="Times New Roman"/>
          <w:color w:val="auto"/>
          <w:sz w:val="24"/>
          <w:szCs w:val="24"/>
        </w:rPr>
        <w:t xml:space="preserve">re about Ishan </w:t>
      </w:r>
      <w:proofErr w:type="spellStart"/>
      <w:r w:rsidR="008528D7">
        <w:rPr>
          <w:rFonts w:ascii="Times New Roman" w:eastAsia="Calibri" w:hAnsi="Times New Roman" w:cs="Times New Roman"/>
          <w:color w:val="auto"/>
          <w:sz w:val="24"/>
          <w:szCs w:val="24"/>
        </w:rPr>
        <w:t>Udya</w:t>
      </w:r>
      <w:proofErr w:type="spellEnd"/>
      <w:r w:rsidR="008528D7">
        <w:rPr>
          <w:rFonts w:ascii="Times New Roman" w:eastAsia="Calibri" w:hAnsi="Times New Roman" w:cs="Times New Roman"/>
          <w:color w:val="auto"/>
          <w:sz w:val="24"/>
          <w:szCs w:val="24"/>
        </w:rPr>
        <w:t xml:space="preserve"> Scholarship. More than 50.0 per cent (i.e. </w:t>
      </w:r>
      <w:r w:rsidRPr="00FD72CB">
        <w:rPr>
          <w:rFonts w:ascii="Times New Roman" w:eastAsia="Calibri" w:hAnsi="Times New Roman" w:cs="Times New Roman"/>
          <w:color w:val="auto"/>
          <w:sz w:val="24"/>
          <w:szCs w:val="24"/>
        </w:rPr>
        <w:t>53.33</w:t>
      </w:r>
      <w:r w:rsidR="008528D7">
        <w:rPr>
          <w:rFonts w:ascii="Times New Roman" w:eastAsia="Calibri" w:hAnsi="Times New Roman" w:cs="Times New Roman"/>
          <w:color w:val="auto"/>
          <w:sz w:val="24"/>
          <w:szCs w:val="24"/>
        </w:rPr>
        <w:t>%)</w:t>
      </w:r>
      <w:r w:rsidRPr="00FD72CB">
        <w:rPr>
          <w:rFonts w:ascii="Times New Roman" w:eastAsia="Calibri" w:hAnsi="Times New Roman" w:cs="Times New Roman"/>
          <w:color w:val="auto"/>
          <w:sz w:val="24"/>
          <w:szCs w:val="24"/>
        </w:rPr>
        <w:t xml:space="preserve"> respondents were </w:t>
      </w:r>
      <w:r w:rsidR="008528D7">
        <w:rPr>
          <w:rFonts w:ascii="Times New Roman" w:eastAsia="Calibri" w:hAnsi="Times New Roman" w:cs="Times New Roman"/>
          <w:color w:val="auto"/>
          <w:sz w:val="24"/>
          <w:szCs w:val="24"/>
        </w:rPr>
        <w:t xml:space="preserve">aware </w:t>
      </w:r>
      <w:r w:rsidRPr="00FD72CB">
        <w:rPr>
          <w:rFonts w:ascii="Times New Roman" w:eastAsia="Calibri" w:hAnsi="Times New Roman" w:cs="Times New Roman"/>
          <w:color w:val="auto"/>
          <w:sz w:val="24"/>
          <w:szCs w:val="24"/>
        </w:rPr>
        <w:t>abo</w:t>
      </w:r>
      <w:r w:rsidR="008528D7">
        <w:rPr>
          <w:rFonts w:ascii="Times New Roman" w:eastAsia="Calibri" w:hAnsi="Times New Roman" w:cs="Times New Roman"/>
          <w:color w:val="auto"/>
          <w:sz w:val="24"/>
          <w:szCs w:val="24"/>
        </w:rPr>
        <w:t xml:space="preserve">ut National Talent Scholarship while only </w:t>
      </w:r>
      <w:r w:rsidRPr="00FD72CB">
        <w:rPr>
          <w:rFonts w:ascii="Times New Roman" w:eastAsia="Calibri" w:hAnsi="Times New Roman" w:cs="Times New Roman"/>
          <w:color w:val="auto"/>
          <w:sz w:val="24"/>
          <w:szCs w:val="24"/>
        </w:rPr>
        <w:t xml:space="preserve">2.91 per cent </w:t>
      </w:r>
      <w:r w:rsidR="008528D7">
        <w:rPr>
          <w:rFonts w:ascii="Times New Roman" w:eastAsia="Calibri" w:hAnsi="Times New Roman" w:cs="Times New Roman"/>
          <w:color w:val="auto"/>
          <w:sz w:val="24"/>
          <w:szCs w:val="24"/>
        </w:rPr>
        <w:t xml:space="preserve">were aware </w:t>
      </w:r>
      <w:r w:rsidRPr="00FD72CB">
        <w:rPr>
          <w:rFonts w:ascii="Times New Roman" w:eastAsia="Calibri" w:hAnsi="Times New Roman" w:cs="Times New Roman"/>
          <w:color w:val="auto"/>
          <w:sz w:val="24"/>
          <w:szCs w:val="24"/>
        </w:rPr>
        <w:t>about Financial Support to the Economically Backward Students of AAU and 0.66</w:t>
      </w:r>
      <w:r w:rsidR="00B84239">
        <w:rPr>
          <w:rFonts w:ascii="Times New Roman" w:eastAsia="Calibri" w:hAnsi="Times New Roman" w:cs="Times New Roman"/>
          <w:color w:val="auto"/>
          <w:sz w:val="24"/>
          <w:szCs w:val="24"/>
        </w:rPr>
        <w:t xml:space="preserve"> per cent</w:t>
      </w:r>
      <w:r w:rsidRPr="00FD72CB">
        <w:rPr>
          <w:rFonts w:ascii="Times New Roman" w:eastAsia="Calibri" w:hAnsi="Times New Roman" w:cs="Times New Roman"/>
          <w:color w:val="auto"/>
          <w:sz w:val="24"/>
          <w:szCs w:val="24"/>
        </w:rPr>
        <w:t xml:space="preserve"> were aware about State Scholarship for other than Assam a</w:t>
      </w:r>
      <w:r w:rsidR="008528D7">
        <w:rPr>
          <w:rFonts w:ascii="Times New Roman" w:eastAsia="Calibri" w:hAnsi="Times New Roman" w:cs="Times New Roman"/>
          <w:color w:val="auto"/>
          <w:sz w:val="24"/>
          <w:szCs w:val="24"/>
        </w:rPr>
        <w:t>s well as</w:t>
      </w:r>
      <w:r w:rsidRPr="00FD72CB">
        <w:rPr>
          <w:rFonts w:ascii="Times New Roman" w:eastAsia="Calibri" w:hAnsi="Times New Roman" w:cs="Times New Roman"/>
          <w:color w:val="auto"/>
          <w:sz w:val="24"/>
          <w:szCs w:val="24"/>
        </w:rPr>
        <w:t xml:space="preserve"> </w:t>
      </w:r>
      <w:r w:rsidR="00F74E9E" w:rsidRPr="00FD72CB">
        <w:rPr>
          <w:rFonts w:ascii="Times New Roman" w:eastAsia="Calibri" w:hAnsi="Times New Roman" w:cs="Times New Roman"/>
          <w:color w:val="auto"/>
          <w:sz w:val="24"/>
          <w:szCs w:val="24"/>
        </w:rPr>
        <w:t>Defense</w:t>
      </w:r>
      <w:r w:rsidRPr="00FD72CB">
        <w:rPr>
          <w:rFonts w:ascii="Times New Roman" w:eastAsia="Calibri" w:hAnsi="Times New Roman" w:cs="Times New Roman"/>
          <w:color w:val="auto"/>
          <w:sz w:val="24"/>
          <w:szCs w:val="24"/>
        </w:rPr>
        <w:t xml:space="preserve"> Scholarship. The data reflects that there is variation in awareness about different types of scholarship</w:t>
      </w:r>
      <w:r w:rsidRPr="00FD72CB">
        <w:rPr>
          <w:rFonts w:ascii="Times New Roman" w:eastAsia="Calibri" w:hAnsi="Times New Roman" w:cs="Times New Roman"/>
          <w:bCs/>
          <w:color w:val="auto"/>
          <w:sz w:val="24"/>
          <w:szCs w:val="24"/>
        </w:rPr>
        <w:t>.</w:t>
      </w:r>
    </w:p>
    <w:p w14:paraId="0651EAAE" w14:textId="77777777" w:rsidR="00094353" w:rsidRPr="00094353" w:rsidRDefault="00342998" w:rsidP="00094353">
      <w:pPr>
        <w:spacing w:before="0" w:line="480" w:lineRule="auto"/>
        <w:jc w:val="both"/>
        <w:rPr>
          <w:rFonts w:ascii="Times New Roman" w:eastAsia="Calibri" w:hAnsi="Times New Roman" w:cs="Times New Roman"/>
          <w:b/>
          <w:bCs/>
          <w:color w:val="auto"/>
          <w:sz w:val="24"/>
          <w:szCs w:val="24"/>
        </w:rPr>
      </w:pPr>
      <w:r>
        <w:rPr>
          <w:rFonts w:ascii="Times New Roman" w:eastAsia="Calibri" w:hAnsi="Times New Roman" w:cs="Times New Roman"/>
          <w:bCs/>
          <w:color w:val="auto"/>
          <w:sz w:val="24"/>
          <w:szCs w:val="24"/>
        </w:rPr>
        <w:t xml:space="preserve">Fig </w:t>
      </w:r>
      <w:proofErr w:type="gramStart"/>
      <w:r>
        <w:rPr>
          <w:rFonts w:ascii="Times New Roman" w:eastAsia="Calibri" w:hAnsi="Times New Roman" w:cs="Times New Roman"/>
          <w:bCs/>
          <w:color w:val="auto"/>
          <w:sz w:val="24"/>
          <w:szCs w:val="24"/>
        </w:rPr>
        <w:t>1 :</w:t>
      </w:r>
      <w:proofErr w:type="gramEnd"/>
      <w:r>
        <w:rPr>
          <w:rFonts w:ascii="Times New Roman" w:eastAsia="Calibri" w:hAnsi="Times New Roman" w:cs="Times New Roman"/>
          <w:bCs/>
          <w:color w:val="auto"/>
          <w:sz w:val="24"/>
          <w:szCs w:val="24"/>
        </w:rPr>
        <w:t xml:space="preserve"> </w:t>
      </w:r>
      <w:r w:rsidR="00094353" w:rsidRPr="00E2081F">
        <w:rPr>
          <w:rFonts w:ascii="Times New Roman" w:eastAsia="Calibri" w:hAnsi="Times New Roman" w:cs="Times New Roman"/>
          <w:b/>
          <w:bCs/>
          <w:color w:val="auto"/>
          <w:sz w:val="24"/>
          <w:szCs w:val="24"/>
          <w:highlight w:val="yellow"/>
        </w:rPr>
        <w:t>Awareness of respondents about scholarships</w:t>
      </w:r>
    </w:p>
    <w:p w14:paraId="7AA17391" w14:textId="398160D1" w:rsidR="00342998" w:rsidRPr="00FD72CB" w:rsidRDefault="00342998" w:rsidP="00FD72CB">
      <w:pPr>
        <w:spacing w:before="0" w:line="480" w:lineRule="auto"/>
        <w:jc w:val="both"/>
        <w:rPr>
          <w:rFonts w:ascii="Times New Roman" w:eastAsia="Calibri" w:hAnsi="Times New Roman" w:cs="Times New Roman"/>
          <w:bCs/>
          <w:color w:val="auto"/>
          <w:sz w:val="24"/>
          <w:szCs w:val="24"/>
        </w:rPr>
      </w:pPr>
    </w:p>
    <w:p w14:paraId="47142471" w14:textId="77777777" w:rsidR="00F74E9E" w:rsidRPr="00FD72CB" w:rsidRDefault="00F74E9E" w:rsidP="00FD72CB">
      <w:pPr>
        <w:spacing w:before="0" w:line="480" w:lineRule="auto"/>
        <w:jc w:val="center"/>
        <w:rPr>
          <w:rFonts w:ascii="Times New Roman" w:eastAsia="Calibri" w:hAnsi="Times New Roman" w:cs="Times New Roman"/>
          <w:color w:val="auto"/>
          <w:sz w:val="24"/>
          <w:szCs w:val="24"/>
        </w:rPr>
      </w:pPr>
      <w:r w:rsidRPr="00FD72CB">
        <w:rPr>
          <w:rFonts w:ascii="Times New Roman" w:eastAsia="Calibri" w:hAnsi="Times New Roman" w:cs="Times New Roman"/>
          <w:noProof/>
          <w:color w:val="auto"/>
          <w:sz w:val="24"/>
          <w:szCs w:val="24"/>
        </w:rPr>
        <w:drawing>
          <wp:inline distT="0" distB="0" distL="0" distR="0" wp14:anchorId="64872ABD" wp14:editId="307F78C4">
            <wp:extent cx="5349600" cy="2908800"/>
            <wp:effectExtent l="0" t="0" r="0" b="0"/>
            <wp:docPr id="714219023" name="Chart 714219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C6E73A" w14:textId="77777777" w:rsidR="00A07404" w:rsidRPr="00FD72CB" w:rsidRDefault="00A07404" w:rsidP="00FD72CB">
      <w:pPr>
        <w:spacing w:before="0" w:line="480" w:lineRule="auto"/>
        <w:jc w:val="both"/>
        <w:rPr>
          <w:rFonts w:ascii="Times New Roman" w:hAnsi="Times New Roman" w:cs="Times New Roman"/>
          <w:color w:val="auto"/>
          <w:sz w:val="24"/>
          <w:szCs w:val="24"/>
        </w:rPr>
      </w:pPr>
      <w:r w:rsidRPr="00FD72CB">
        <w:rPr>
          <w:rFonts w:ascii="Times New Roman" w:hAnsi="Times New Roman" w:cs="Times New Roman"/>
          <w:b/>
          <w:color w:val="auto"/>
          <w:sz w:val="24"/>
          <w:szCs w:val="24"/>
        </w:rPr>
        <w:t>Correlation between Awareness and Problems faced by the respondents</w:t>
      </w:r>
      <w:r w:rsidRPr="00FD72CB">
        <w:rPr>
          <w:rFonts w:ascii="Times New Roman" w:hAnsi="Times New Roman" w:cs="Times New Roman"/>
          <w:color w:val="auto"/>
          <w:sz w:val="24"/>
          <w:szCs w:val="24"/>
        </w:rPr>
        <w:t xml:space="preserve">: The Pearson correlation coefficient between awareness of respondents regarding different scholarship schemes and their problems had been calculated and found it to be significant at the 0.01 </w:t>
      </w:r>
      <w:r w:rsidRPr="00FD72CB">
        <w:rPr>
          <w:rFonts w:ascii="Times New Roman" w:hAnsi="Times New Roman" w:cs="Times New Roman"/>
          <w:color w:val="auto"/>
          <w:sz w:val="24"/>
          <w:szCs w:val="24"/>
        </w:rPr>
        <w:lastRenderedPageBreak/>
        <w:t>level(2-tailed). It implies that with change in level of awareness regarding scholarship, the level of problem changes among the respondents.</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931"/>
        <w:gridCol w:w="3324"/>
        <w:gridCol w:w="1948"/>
        <w:gridCol w:w="1562"/>
      </w:tblGrid>
      <w:tr w:rsidR="00F43DC3" w:rsidRPr="00FD72CB" w14:paraId="311D64CD" w14:textId="77777777" w:rsidTr="00E97712">
        <w:trPr>
          <w:cantSplit/>
          <w:trHeight w:val="20"/>
          <w:jc w:val="center"/>
        </w:trPr>
        <w:tc>
          <w:tcPr>
            <w:tcW w:w="5000" w:type="pct"/>
            <w:gridSpan w:val="4"/>
            <w:tcBorders>
              <w:top w:val="nil"/>
              <w:left w:val="nil"/>
              <w:bottom w:val="nil"/>
              <w:right w:val="nil"/>
            </w:tcBorders>
            <w:shd w:val="clear" w:color="auto" w:fill="FFFFFF"/>
          </w:tcPr>
          <w:p w14:paraId="6BA196A7" w14:textId="79C2738D" w:rsidR="00A002E3" w:rsidRPr="00FD72CB" w:rsidRDefault="00342998"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Pr>
                <w:rFonts w:ascii="Times New Roman" w:hAnsi="Times New Roman" w:cs="Times New Roman"/>
                <w:b/>
                <w:bCs/>
                <w:color w:val="auto"/>
                <w:sz w:val="24"/>
                <w:szCs w:val="24"/>
              </w:rPr>
              <w:t xml:space="preserve">List </w:t>
            </w:r>
            <w:r w:rsidR="00DE1084">
              <w:rPr>
                <w:rFonts w:ascii="Times New Roman" w:hAnsi="Times New Roman" w:cs="Times New Roman"/>
                <w:b/>
                <w:bCs/>
                <w:color w:val="auto"/>
                <w:sz w:val="24"/>
                <w:szCs w:val="24"/>
              </w:rPr>
              <w:t>3</w:t>
            </w:r>
            <w:r>
              <w:rPr>
                <w:rFonts w:ascii="Times New Roman" w:hAnsi="Times New Roman" w:cs="Times New Roman"/>
                <w:b/>
                <w:bCs/>
                <w:color w:val="auto"/>
                <w:sz w:val="24"/>
                <w:szCs w:val="24"/>
              </w:rPr>
              <w:t xml:space="preserve"> : </w:t>
            </w:r>
            <w:r w:rsidR="00A002E3" w:rsidRPr="00FD72CB">
              <w:rPr>
                <w:rFonts w:ascii="Times New Roman" w:hAnsi="Times New Roman" w:cs="Times New Roman"/>
                <w:b/>
                <w:bCs/>
                <w:color w:val="auto"/>
                <w:sz w:val="24"/>
                <w:szCs w:val="24"/>
              </w:rPr>
              <w:t>Correlations</w:t>
            </w:r>
          </w:p>
        </w:tc>
      </w:tr>
      <w:tr w:rsidR="00F43DC3" w:rsidRPr="00FD72CB" w14:paraId="7BA7C007" w14:textId="77777777" w:rsidTr="00E97712">
        <w:trPr>
          <w:cantSplit/>
          <w:trHeight w:val="20"/>
          <w:jc w:val="center"/>
        </w:trPr>
        <w:tc>
          <w:tcPr>
            <w:tcW w:w="2998" w:type="pct"/>
            <w:gridSpan w:val="2"/>
            <w:tcBorders>
              <w:top w:val="single" w:sz="16" w:space="0" w:color="000000"/>
              <w:left w:val="single" w:sz="16" w:space="0" w:color="000000"/>
              <w:bottom w:val="single" w:sz="16" w:space="0" w:color="000000"/>
              <w:right w:val="nil"/>
            </w:tcBorders>
            <w:shd w:val="clear" w:color="auto" w:fill="FFFFFF"/>
          </w:tcPr>
          <w:p w14:paraId="4FB0E81C"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p>
        </w:tc>
        <w:tc>
          <w:tcPr>
            <w:tcW w:w="1111" w:type="pct"/>
            <w:tcBorders>
              <w:top w:val="single" w:sz="16" w:space="0" w:color="000000"/>
              <w:left w:val="single" w:sz="16" w:space="0" w:color="000000"/>
              <w:bottom w:val="single" w:sz="16" w:space="0" w:color="000000"/>
            </w:tcBorders>
            <w:shd w:val="clear" w:color="auto" w:fill="FFFFFF"/>
          </w:tcPr>
          <w:p w14:paraId="50C559A1"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Awareness</w:t>
            </w:r>
          </w:p>
        </w:tc>
        <w:tc>
          <w:tcPr>
            <w:tcW w:w="891" w:type="pct"/>
            <w:tcBorders>
              <w:top w:val="single" w:sz="16" w:space="0" w:color="000000"/>
              <w:bottom w:val="single" w:sz="16" w:space="0" w:color="000000"/>
              <w:right w:val="single" w:sz="16" w:space="0" w:color="000000"/>
            </w:tcBorders>
            <w:shd w:val="clear" w:color="auto" w:fill="FFFFFF"/>
          </w:tcPr>
          <w:p w14:paraId="3E0C5F10"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Problem</w:t>
            </w:r>
          </w:p>
        </w:tc>
      </w:tr>
      <w:tr w:rsidR="00F43DC3" w:rsidRPr="00FD72CB" w14:paraId="4AB761FA" w14:textId="77777777" w:rsidTr="00E97712">
        <w:trPr>
          <w:cantSplit/>
          <w:trHeight w:val="20"/>
          <w:jc w:val="center"/>
        </w:trPr>
        <w:tc>
          <w:tcPr>
            <w:tcW w:w="1102" w:type="pct"/>
            <w:vMerge w:val="restart"/>
            <w:tcBorders>
              <w:top w:val="single" w:sz="16" w:space="0" w:color="000000"/>
              <w:left w:val="single" w:sz="16" w:space="0" w:color="000000"/>
              <w:bottom w:val="nil"/>
              <w:right w:val="nil"/>
            </w:tcBorders>
            <w:shd w:val="clear" w:color="auto" w:fill="FFFFFF"/>
            <w:vAlign w:val="center"/>
          </w:tcPr>
          <w:p w14:paraId="6D7EB6DD"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Awareness</w:t>
            </w:r>
          </w:p>
        </w:tc>
        <w:tc>
          <w:tcPr>
            <w:tcW w:w="1896" w:type="pct"/>
            <w:tcBorders>
              <w:top w:val="single" w:sz="16" w:space="0" w:color="000000"/>
              <w:left w:val="nil"/>
              <w:bottom w:val="nil"/>
              <w:right w:val="single" w:sz="16" w:space="0" w:color="000000"/>
            </w:tcBorders>
            <w:shd w:val="clear" w:color="auto" w:fill="FFFFFF"/>
            <w:vAlign w:val="center"/>
          </w:tcPr>
          <w:p w14:paraId="313A32E6"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Pearson Correlation</w:t>
            </w:r>
          </w:p>
        </w:tc>
        <w:tc>
          <w:tcPr>
            <w:tcW w:w="1111" w:type="pct"/>
            <w:tcBorders>
              <w:top w:val="single" w:sz="16" w:space="0" w:color="000000"/>
              <w:left w:val="single" w:sz="16" w:space="0" w:color="000000"/>
              <w:bottom w:val="nil"/>
            </w:tcBorders>
            <w:shd w:val="clear" w:color="auto" w:fill="FFFFFF"/>
            <w:vAlign w:val="center"/>
          </w:tcPr>
          <w:p w14:paraId="20BF69B6"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1</w:t>
            </w:r>
          </w:p>
        </w:tc>
        <w:tc>
          <w:tcPr>
            <w:tcW w:w="891" w:type="pct"/>
            <w:tcBorders>
              <w:top w:val="single" w:sz="16" w:space="0" w:color="000000"/>
              <w:bottom w:val="nil"/>
              <w:right w:val="single" w:sz="16" w:space="0" w:color="000000"/>
            </w:tcBorders>
            <w:shd w:val="clear" w:color="auto" w:fill="FFFFFF"/>
            <w:vAlign w:val="center"/>
          </w:tcPr>
          <w:p w14:paraId="6A4741E2"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.240</w:t>
            </w:r>
            <w:r w:rsidRPr="00FD72CB">
              <w:rPr>
                <w:rFonts w:ascii="Times New Roman" w:hAnsi="Times New Roman" w:cs="Times New Roman"/>
                <w:color w:val="auto"/>
                <w:sz w:val="24"/>
                <w:szCs w:val="24"/>
                <w:vertAlign w:val="superscript"/>
              </w:rPr>
              <w:t>**</w:t>
            </w:r>
          </w:p>
        </w:tc>
      </w:tr>
      <w:tr w:rsidR="00F43DC3" w:rsidRPr="00FD72CB" w14:paraId="3C0C77BB" w14:textId="77777777" w:rsidTr="00E97712">
        <w:trPr>
          <w:cantSplit/>
          <w:trHeight w:val="20"/>
          <w:jc w:val="center"/>
        </w:trPr>
        <w:tc>
          <w:tcPr>
            <w:tcW w:w="1102" w:type="pct"/>
            <w:vMerge/>
            <w:tcBorders>
              <w:top w:val="single" w:sz="16" w:space="0" w:color="000000"/>
              <w:left w:val="single" w:sz="16" w:space="0" w:color="000000"/>
              <w:bottom w:val="nil"/>
              <w:right w:val="nil"/>
            </w:tcBorders>
            <w:shd w:val="clear" w:color="auto" w:fill="FFFFFF"/>
            <w:vAlign w:val="center"/>
          </w:tcPr>
          <w:p w14:paraId="78369CB8" w14:textId="77777777" w:rsidR="00A002E3" w:rsidRPr="00FD72CB" w:rsidRDefault="00A002E3" w:rsidP="00FD72CB">
            <w:pPr>
              <w:autoSpaceDE w:val="0"/>
              <w:autoSpaceDN w:val="0"/>
              <w:adjustRightInd w:val="0"/>
              <w:spacing w:before="0" w:line="480" w:lineRule="auto"/>
              <w:jc w:val="both"/>
              <w:rPr>
                <w:rFonts w:ascii="Times New Roman" w:hAnsi="Times New Roman" w:cs="Times New Roman"/>
                <w:color w:val="auto"/>
                <w:sz w:val="24"/>
                <w:szCs w:val="24"/>
              </w:rPr>
            </w:pPr>
          </w:p>
        </w:tc>
        <w:tc>
          <w:tcPr>
            <w:tcW w:w="1896" w:type="pct"/>
            <w:tcBorders>
              <w:top w:val="nil"/>
              <w:left w:val="nil"/>
              <w:bottom w:val="nil"/>
              <w:right w:val="single" w:sz="16" w:space="0" w:color="000000"/>
            </w:tcBorders>
            <w:shd w:val="clear" w:color="auto" w:fill="FFFFFF"/>
            <w:vAlign w:val="center"/>
          </w:tcPr>
          <w:p w14:paraId="62272412"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Sig. (2-tailed)</w:t>
            </w:r>
          </w:p>
        </w:tc>
        <w:tc>
          <w:tcPr>
            <w:tcW w:w="1111" w:type="pct"/>
            <w:tcBorders>
              <w:top w:val="nil"/>
              <w:left w:val="single" w:sz="16" w:space="0" w:color="000000"/>
              <w:bottom w:val="nil"/>
            </w:tcBorders>
            <w:shd w:val="clear" w:color="auto" w:fill="FFFFFF"/>
          </w:tcPr>
          <w:p w14:paraId="129FAFAB" w14:textId="77777777" w:rsidR="00A002E3" w:rsidRPr="00FD72CB" w:rsidRDefault="00A002E3" w:rsidP="00FD72CB">
            <w:pPr>
              <w:autoSpaceDE w:val="0"/>
              <w:autoSpaceDN w:val="0"/>
              <w:adjustRightInd w:val="0"/>
              <w:spacing w:before="0" w:line="480" w:lineRule="auto"/>
              <w:jc w:val="both"/>
              <w:rPr>
                <w:rFonts w:ascii="Times New Roman" w:hAnsi="Times New Roman" w:cs="Times New Roman"/>
                <w:color w:val="auto"/>
                <w:sz w:val="24"/>
                <w:szCs w:val="24"/>
              </w:rPr>
            </w:pPr>
          </w:p>
        </w:tc>
        <w:tc>
          <w:tcPr>
            <w:tcW w:w="891" w:type="pct"/>
            <w:tcBorders>
              <w:top w:val="nil"/>
              <w:bottom w:val="nil"/>
              <w:right w:val="single" w:sz="16" w:space="0" w:color="000000"/>
            </w:tcBorders>
            <w:shd w:val="clear" w:color="auto" w:fill="FFFFFF"/>
            <w:vAlign w:val="center"/>
          </w:tcPr>
          <w:p w14:paraId="1322E088"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.000</w:t>
            </w:r>
          </w:p>
        </w:tc>
      </w:tr>
      <w:tr w:rsidR="00F43DC3" w:rsidRPr="00FD72CB" w14:paraId="2D8410AD" w14:textId="77777777" w:rsidTr="00E97712">
        <w:trPr>
          <w:cantSplit/>
          <w:trHeight w:val="20"/>
          <w:jc w:val="center"/>
        </w:trPr>
        <w:tc>
          <w:tcPr>
            <w:tcW w:w="1102" w:type="pct"/>
            <w:vMerge/>
            <w:tcBorders>
              <w:top w:val="single" w:sz="16" w:space="0" w:color="000000"/>
              <w:left w:val="single" w:sz="16" w:space="0" w:color="000000"/>
              <w:bottom w:val="nil"/>
              <w:right w:val="nil"/>
            </w:tcBorders>
            <w:shd w:val="clear" w:color="auto" w:fill="FFFFFF"/>
            <w:vAlign w:val="center"/>
          </w:tcPr>
          <w:p w14:paraId="455A0EDC" w14:textId="77777777" w:rsidR="00A002E3" w:rsidRPr="00FD72CB" w:rsidRDefault="00A002E3" w:rsidP="00FD72CB">
            <w:pPr>
              <w:autoSpaceDE w:val="0"/>
              <w:autoSpaceDN w:val="0"/>
              <w:adjustRightInd w:val="0"/>
              <w:spacing w:before="0" w:line="480" w:lineRule="auto"/>
              <w:jc w:val="both"/>
              <w:rPr>
                <w:rFonts w:ascii="Times New Roman" w:hAnsi="Times New Roman" w:cs="Times New Roman"/>
                <w:color w:val="auto"/>
                <w:sz w:val="24"/>
                <w:szCs w:val="24"/>
              </w:rPr>
            </w:pPr>
          </w:p>
        </w:tc>
        <w:tc>
          <w:tcPr>
            <w:tcW w:w="1896" w:type="pct"/>
            <w:tcBorders>
              <w:top w:val="nil"/>
              <w:left w:val="nil"/>
              <w:bottom w:val="nil"/>
              <w:right w:val="single" w:sz="16" w:space="0" w:color="000000"/>
            </w:tcBorders>
            <w:shd w:val="clear" w:color="auto" w:fill="FFFFFF"/>
            <w:vAlign w:val="center"/>
          </w:tcPr>
          <w:p w14:paraId="2AF8E42A"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N</w:t>
            </w:r>
          </w:p>
        </w:tc>
        <w:tc>
          <w:tcPr>
            <w:tcW w:w="1111" w:type="pct"/>
            <w:tcBorders>
              <w:top w:val="nil"/>
              <w:left w:val="single" w:sz="16" w:space="0" w:color="000000"/>
              <w:bottom w:val="nil"/>
            </w:tcBorders>
            <w:shd w:val="clear" w:color="auto" w:fill="FFFFFF"/>
            <w:vAlign w:val="center"/>
          </w:tcPr>
          <w:p w14:paraId="2955FBB9"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240</w:t>
            </w:r>
          </w:p>
        </w:tc>
        <w:tc>
          <w:tcPr>
            <w:tcW w:w="891" w:type="pct"/>
            <w:tcBorders>
              <w:top w:val="nil"/>
              <w:bottom w:val="nil"/>
              <w:right w:val="single" w:sz="16" w:space="0" w:color="000000"/>
            </w:tcBorders>
            <w:shd w:val="clear" w:color="auto" w:fill="FFFFFF"/>
            <w:vAlign w:val="center"/>
          </w:tcPr>
          <w:p w14:paraId="62A6A13A"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240</w:t>
            </w:r>
          </w:p>
        </w:tc>
      </w:tr>
      <w:tr w:rsidR="00F43DC3" w:rsidRPr="00FD72CB" w14:paraId="1680F7C5" w14:textId="77777777" w:rsidTr="00E97712">
        <w:trPr>
          <w:cantSplit/>
          <w:trHeight w:val="20"/>
          <w:jc w:val="center"/>
        </w:trPr>
        <w:tc>
          <w:tcPr>
            <w:tcW w:w="1102" w:type="pct"/>
            <w:vMerge w:val="restart"/>
            <w:tcBorders>
              <w:top w:val="nil"/>
              <w:left w:val="single" w:sz="16" w:space="0" w:color="000000"/>
              <w:bottom w:val="single" w:sz="16" w:space="0" w:color="000000"/>
              <w:right w:val="nil"/>
            </w:tcBorders>
            <w:shd w:val="clear" w:color="auto" w:fill="FFFFFF"/>
            <w:vAlign w:val="center"/>
          </w:tcPr>
          <w:p w14:paraId="3E809830"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Problem</w:t>
            </w:r>
          </w:p>
        </w:tc>
        <w:tc>
          <w:tcPr>
            <w:tcW w:w="1896" w:type="pct"/>
            <w:tcBorders>
              <w:top w:val="nil"/>
              <w:left w:val="nil"/>
              <w:bottom w:val="nil"/>
              <w:right w:val="single" w:sz="16" w:space="0" w:color="000000"/>
            </w:tcBorders>
            <w:shd w:val="clear" w:color="auto" w:fill="FFFFFF"/>
            <w:vAlign w:val="center"/>
          </w:tcPr>
          <w:p w14:paraId="665B2D05"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Pearson Correlation</w:t>
            </w:r>
          </w:p>
        </w:tc>
        <w:tc>
          <w:tcPr>
            <w:tcW w:w="1111" w:type="pct"/>
            <w:tcBorders>
              <w:top w:val="nil"/>
              <w:left w:val="single" w:sz="16" w:space="0" w:color="000000"/>
              <w:bottom w:val="nil"/>
            </w:tcBorders>
            <w:shd w:val="clear" w:color="auto" w:fill="FFFFFF"/>
            <w:vAlign w:val="center"/>
          </w:tcPr>
          <w:p w14:paraId="52DB12E0"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.240</w:t>
            </w:r>
            <w:r w:rsidRPr="00FD72CB">
              <w:rPr>
                <w:rFonts w:ascii="Times New Roman" w:hAnsi="Times New Roman" w:cs="Times New Roman"/>
                <w:color w:val="auto"/>
                <w:sz w:val="24"/>
                <w:szCs w:val="24"/>
                <w:vertAlign w:val="superscript"/>
              </w:rPr>
              <w:t>**</w:t>
            </w:r>
          </w:p>
        </w:tc>
        <w:tc>
          <w:tcPr>
            <w:tcW w:w="891" w:type="pct"/>
            <w:tcBorders>
              <w:top w:val="nil"/>
              <w:bottom w:val="nil"/>
              <w:right w:val="single" w:sz="16" w:space="0" w:color="000000"/>
            </w:tcBorders>
            <w:shd w:val="clear" w:color="auto" w:fill="FFFFFF"/>
            <w:vAlign w:val="center"/>
          </w:tcPr>
          <w:p w14:paraId="396FF118"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1</w:t>
            </w:r>
          </w:p>
        </w:tc>
      </w:tr>
      <w:tr w:rsidR="00F43DC3" w:rsidRPr="00FD72CB" w14:paraId="7562CC02" w14:textId="77777777" w:rsidTr="00E97712">
        <w:trPr>
          <w:cantSplit/>
          <w:trHeight w:val="20"/>
          <w:jc w:val="center"/>
        </w:trPr>
        <w:tc>
          <w:tcPr>
            <w:tcW w:w="1102" w:type="pct"/>
            <w:vMerge/>
            <w:tcBorders>
              <w:top w:val="nil"/>
              <w:left w:val="single" w:sz="16" w:space="0" w:color="000000"/>
              <w:bottom w:val="single" w:sz="16" w:space="0" w:color="000000"/>
              <w:right w:val="nil"/>
            </w:tcBorders>
            <w:shd w:val="clear" w:color="auto" w:fill="FFFFFF"/>
            <w:vAlign w:val="center"/>
          </w:tcPr>
          <w:p w14:paraId="6CADF012" w14:textId="77777777" w:rsidR="00A002E3" w:rsidRPr="00FD72CB" w:rsidRDefault="00A002E3" w:rsidP="00FD72CB">
            <w:pPr>
              <w:autoSpaceDE w:val="0"/>
              <w:autoSpaceDN w:val="0"/>
              <w:adjustRightInd w:val="0"/>
              <w:spacing w:before="0" w:line="480" w:lineRule="auto"/>
              <w:jc w:val="both"/>
              <w:rPr>
                <w:rFonts w:ascii="Times New Roman" w:hAnsi="Times New Roman" w:cs="Times New Roman"/>
                <w:color w:val="auto"/>
                <w:sz w:val="24"/>
                <w:szCs w:val="24"/>
              </w:rPr>
            </w:pPr>
          </w:p>
        </w:tc>
        <w:tc>
          <w:tcPr>
            <w:tcW w:w="1896" w:type="pct"/>
            <w:tcBorders>
              <w:top w:val="nil"/>
              <w:left w:val="nil"/>
              <w:bottom w:val="nil"/>
              <w:right w:val="single" w:sz="16" w:space="0" w:color="000000"/>
            </w:tcBorders>
            <w:shd w:val="clear" w:color="auto" w:fill="FFFFFF"/>
            <w:vAlign w:val="center"/>
          </w:tcPr>
          <w:p w14:paraId="67DFC285"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Sig. (2-tailed)</w:t>
            </w:r>
          </w:p>
        </w:tc>
        <w:tc>
          <w:tcPr>
            <w:tcW w:w="1111" w:type="pct"/>
            <w:tcBorders>
              <w:top w:val="nil"/>
              <w:left w:val="single" w:sz="16" w:space="0" w:color="000000"/>
              <w:bottom w:val="nil"/>
            </w:tcBorders>
            <w:shd w:val="clear" w:color="auto" w:fill="FFFFFF"/>
            <w:vAlign w:val="center"/>
          </w:tcPr>
          <w:p w14:paraId="0E365C62"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.000</w:t>
            </w:r>
          </w:p>
        </w:tc>
        <w:tc>
          <w:tcPr>
            <w:tcW w:w="891" w:type="pct"/>
            <w:tcBorders>
              <w:top w:val="nil"/>
              <w:bottom w:val="nil"/>
              <w:right w:val="single" w:sz="16" w:space="0" w:color="000000"/>
            </w:tcBorders>
            <w:shd w:val="clear" w:color="auto" w:fill="FFFFFF"/>
          </w:tcPr>
          <w:p w14:paraId="5682DCF0" w14:textId="77777777" w:rsidR="00A002E3" w:rsidRPr="00FD72CB" w:rsidRDefault="00A002E3" w:rsidP="00FD72CB">
            <w:pPr>
              <w:autoSpaceDE w:val="0"/>
              <w:autoSpaceDN w:val="0"/>
              <w:adjustRightInd w:val="0"/>
              <w:spacing w:before="0" w:line="480" w:lineRule="auto"/>
              <w:jc w:val="both"/>
              <w:rPr>
                <w:rFonts w:ascii="Times New Roman" w:hAnsi="Times New Roman" w:cs="Times New Roman"/>
                <w:color w:val="auto"/>
                <w:sz w:val="24"/>
                <w:szCs w:val="24"/>
              </w:rPr>
            </w:pPr>
          </w:p>
        </w:tc>
      </w:tr>
      <w:tr w:rsidR="00F43DC3" w:rsidRPr="00FD72CB" w14:paraId="64D4FE40" w14:textId="77777777" w:rsidTr="00E97712">
        <w:trPr>
          <w:cantSplit/>
          <w:trHeight w:val="20"/>
          <w:jc w:val="center"/>
        </w:trPr>
        <w:tc>
          <w:tcPr>
            <w:tcW w:w="1102" w:type="pct"/>
            <w:vMerge/>
            <w:tcBorders>
              <w:top w:val="nil"/>
              <w:left w:val="single" w:sz="16" w:space="0" w:color="000000"/>
              <w:bottom w:val="single" w:sz="16" w:space="0" w:color="000000"/>
              <w:right w:val="nil"/>
            </w:tcBorders>
            <w:shd w:val="clear" w:color="auto" w:fill="FFFFFF"/>
            <w:vAlign w:val="center"/>
          </w:tcPr>
          <w:p w14:paraId="6A396D59" w14:textId="77777777" w:rsidR="00A002E3" w:rsidRPr="00FD72CB" w:rsidRDefault="00A002E3" w:rsidP="00FD72CB">
            <w:pPr>
              <w:autoSpaceDE w:val="0"/>
              <w:autoSpaceDN w:val="0"/>
              <w:adjustRightInd w:val="0"/>
              <w:spacing w:before="0" w:line="480" w:lineRule="auto"/>
              <w:jc w:val="both"/>
              <w:rPr>
                <w:rFonts w:ascii="Times New Roman" w:hAnsi="Times New Roman" w:cs="Times New Roman"/>
                <w:color w:val="auto"/>
                <w:sz w:val="24"/>
                <w:szCs w:val="24"/>
              </w:rPr>
            </w:pPr>
          </w:p>
        </w:tc>
        <w:tc>
          <w:tcPr>
            <w:tcW w:w="1896" w:type="pct"/>
            <w:tcBorders>
              <w:top w:val="nil"/>
              <w:left w:val="nil"/>
              <w:bottom w:val="single" w:sz="16" w:space="0" w:color="000000"/>
              <w:right w:val="single" w:sz="16" w:space="0" w:color="000000"/>
            </w:tcBorders>
            <w:shd w:val="clear" w:color="auto" w:fill="FFFFFF"/>
            <w:vAlign w:val="center"/>
          </w:tcPr>
          <w:p w14:paraId="3824DCA7"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N</w:t>
            </w:r>
          </w:p>
        </w:tc>
        <w:tc>
          <w:tcPr>
            <w:tcW w:w="1111" w:type="pct"/>
            <w:tcBorders>
              <w:top w:val="nil"/>
              <w:left w:val="single" w:sz="16" w:space="0" w:color="000000"/>
              <w:bottom w:val="single" w:sz="16" w:space="0" w:color="000000"/>
            </w:tcBorders>
            <w:shd w:val="clear" w:color="auto" w:fill="FFFFFF"/>
            <w:vAlign w:val="center"/>
          </w:tcPr>
          <w:p w14:paraId="7931CD07"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240</w:t>
            </w:r>
          </w:p>
        </w:tc>
        <w:tc>
          <w:tcPr>
            <w:tcW w:w="891" w:type="pct"/>
            <w:tcBorders>
              <w:top w:val="nil"/>
              <w:bottom w:val="single" w:sz="16" w:space="0" w:color="000000"/>
              <w:right w:val="single" w:sz="16" w:space="0" w:color="000000"/>
            </w:tcBorders>
            <w:shd w:val="clear" w:color="auto" w:fill="FFFFFF"/>
            <w:vAlign w:val="center"/>
          </w:tcPr>
          <w:p w14:paraId="069387FF"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240</w:t>
            </w:r>
          </w:p>
        </w:tc>
      </w:tr>
      <w:tr w:rsidR="00F43DC3" w:rsidRPr="00FD72CB" w14:paraId="3930E04E" w14:textId="77777777" w:rsidTr="00E97712">
        <w:trPr>
          <w:cantSplit/>
          <w:trHeight w:val="20"/>
          <w:jc w:val="center"/>
        </w:trPr>
        <w:tc>
          <w:tcPr>
            <w:tcW w:w="5000" w:type="pct"/>
            <w:gridSpan w:val="4"/>
            <w:tcBorders>
              <w:top w:val="nil"/>
              <w:left w:val="nil"/>
              <w:bottom w:val="nil"/>
              <w:right w:val="nil"/>
            </w:tcBorders>
            <w:shd w:val="clear" w:color="auto" w:fill="FFFFFF"/>
          </w:tcPr>
          <w:p w14:paraId="5A2ADB6E"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 Correlation is significant at the 0.01 level (2-tailed).</w:t>
            </w:r>
          </w:p>
        </w:tc>
      </w:tr>
    </w:tbl>
    <w:p w14:paraId="2319E5E8" w14:textId="77777777" w:rsidR="007C1505" w:rsidRPr="00FD72CB" w:rsidRDefault="007C1505"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p>
    <w:p w14:paraId="3395B964" w14:textId="77777777" w:rsidR="007241A1" w:rsidRPr="00FD72CB" w:rsidRDefault="00A4203E" w:rsidP="00B32E9F">
      <w:pPr>
        <w:shd w:val="clear" w:color="auto" w:fill="FFFFFF"/>
        <w:spacing w:before="0" w:line="480" w:lineRule="auto"/>
        <w:ind w:left="0"/>
        <w:jc w:val="center"/>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CONCLUSION</w:t>
      </w:r>
    </w:p>
    <w:p w14:paraId="11F60F71" w14:textId="5C450F10" w:rsidR="007241A1" w:rsidRPr="00FD72CB" w:rsidRDefault="00B07EEB" w:rsidP="00FD72CB">
      <w:pPr>
        <w:shd w:val="clear" w:color="auto" w:fill="FFFFFF"/>
        <w:spacing w:before="0" w:line="480" w:lineRule="auto"/>
        <w:ind w:left="0" w:firstLine="720"/>
        <w:jc w:val="both"/>
        <w:rPr>
          <w:rFonts w:ascii="Times New Roman" w:eastAsia="Times New Roman" w:hAnsi="Times New Roman" w:cs="Times New Roman"/>
          <w:color w:val="auto"/>
          <w:sz w:val="24"/>
          <w:szCs w:val="24"/>
          <w:highlight w:val="white"/>
        </w:rPr>
      </w:pPr>
      <w:bookmarkStart w:id="1" w:name="_Hlk161058642"/>
      <w:r w:rsidRPr="00FD72CB">
        <w:rPr>
          <w:rFonts w:ascii="Times New Roman" w:eastAsia="Times New Roman" w:hAnsi="Times New Roman" w:cs="Times New Roman"/>
          <w:color w:val="auto"/>
          <w:sz w:val="24"/>
          <w:szCs w:val="24"/>
          <w:highlight w:val="white"/>
        </w:rPr>
        <w:t>The results indicate that students were facing problems related to amount and regularity in receiving scholarship, the reasons for such irregularity may be explored. Most of respondents did not have detail information of scholarship and this may be the reason for late submission of application form</w:t>
      </w:r>
      <w:r w:rsidR="008528D7">
        <w:rPr>
          <w:rFonts w:ascii="Times New Roman" w:eastAsia="Times New Roman" w:hAnsi="Times New Roman" w:cs="Times New Roman"/>
          <w:color w:val="auto"/>
          <w:sz w:val="24"/>
          <w:szCs w:val="24"/>
          <w:highlight w:val="white"/>
        </w:rPr>
        <w:t>s</w:t>
      </w:r>
      <w:r w:rsidRPr="00FD72CB">
        <w:rPr>
          <w:rFonts w:ascii="Times New Roman" w:eastAsia="Times New Roman" w:hAnsi="Times New Roman" w:cs="Times New Roman"/>
          <w:color w:val="auto"/>
          <w:sz w:val="24"/>
          <w:szCs w:val="24"/>
          <w:highlight w:val="white"/>
        </w:rPr>
        <w:t xml:space="preserve"> for scholarship which might result delay</w:t>
      </w:r>
      <w:r w:rsidR="008528D7">
        <w:rPr>
          <w:rFonts w:ascii="Times New Roman" w:eastAsia="Times New Roman" w:hAnsi="Times New Roman" w:cs="Times New Roman"/>
          <w:color w:val="auto"/>
          <w:sz w:val="24"/>
          <w:szCs w:val="24"/>
          <w:highlight w:val="white"/>
        </w:rPr>
        <w:t>ing</w:t>
      </w:r>
      <w:r w:rsidRPr="00FD72CB">
        <w:rPr>
          <w:rFonts w:ascii="Times New Roman" w:eastAsia="Times New Roman" w:hAnsi="Times New Roman" w:cs="Times New Roman"/>
          <w:color w:val="auto"/>
          <w:sz w:val="24"/>
          <w:szCs w:val="24"/>
          <w:highlight w:val="white"/>
        </w:rPr>
        <w:t xml:space="preserve"> in online uploading </w:t>
      </w:r>
      <w:r w:rsidR="008528D7">
        <w:rPr>
          <w:rFonts w:ascii="Times New Roman" w:eastAsia="Times New Roman" w:hAnsi="Times New Roman" w:cs="Times New Roman"/>
          <w:color w:val="auto"/>
          <w:sz w:val="24"/>
          <w:szCs w:val="24"/>
          <w:highlight w:val="white"/>
        </w:rPr>
        <w:t xml:space="preserve">of </w:t>
      </w:r>
      <w:r w:rsidRPr="00FD72CB">
        <w:rPr>
          <w:rFonts w:ascii="Times New Roman" w:eastAsia="Times New Roman" w:hAnsi="Times New Roman" w:cs="Times New Roman"/>
          <w:color w:val="auto"/>
          <w:sz w:val="24"/>
          <w:szCs w:val="24"/>
          <w:highlight w:val="white"/>
        </w:rPr>
        <w:t>the document</w:t>
      </w:r>
      <w:r w:rsidR="008528D7">
        <w:rPr>
          <w:rFonts w:ascii="Times New Roman" w:eastAsia="Times New Roman" w:hAnsi="Times New Roman" w:cs="Times New Roman"/>
          <w:color w:val="auto"/>
          <w:sz w:val="24"/>
          <w:szCs w:val="24"/>
          <w:highlight w:val="white"/>
        </w:rPr>
        <w:t>s</w:t>
      </w:r>
      <w:r w:rsidRPr="00FD72CB">
        <w:rPr>
          <w:rFonts w:ascii="Times New Roman" w:eastAsia="Times New Roman" w:hAnsi="Times New Roman" w:cs="Times New Roman"/>
          <w:color w:val="auto"/>
          <w:sz w:val="24"/>
          <w:szCs w:val="24"/>
          <w:highlight w:val="white"/>
        </w:rPr>
        <w:t xml:space="preserve"> by </w:t>
      </w:r>
      <w:r w:rsidR="007C1505" w:rsidRPr="00FD72CB">
        <w:rPr>
          <w:rFonts w:ascii="Times New Roman" w:eastAsia="Times New Roman" w:hAnsi="Times New Roman" w:cs="Times New Roman"/>
          <w:color w:val="auto"/>
          <w:sz w:val="24"/>
          <w:szCs w:val="24"/>
          <w:highlight w:val="white"/>
        </w:rPr>
        <w:t>them.</w:t>
      </w:r>
      <w:r w:rsidR="007C1505" w:rsidRPr="00FD72CB">
        <w:rPr>
          <w:rFonts w:ascii="Times New Roman" w:eastAsia="Calibri" w:hAnsi="Times New Roman" w:cs="Times New Roman"/>
          <w:color w:val="auto"/>
          <w:sz w:val="24"/>
          <w:szCs w:val="24"/>
        </w:rPr>
        <w:t xml:space="preserve"> </w:t>
      </w:r>
      <w:bookmarkStart w:id="2" w:name="_Hlk193283851"/>
      <w:r w:rsidR="007C1505" w:rsidRPr="00054FC2">
        <w:rPr>
          <w:rFonts w:ascii="Times New Roman" w:eastAsia="Calibri" w:hAnsi="Times New Roman" w:cs="Times New Roman"/>
          <w:color w:val="auto"/>
          <w:sz w:val="24"/>
          <w:szCs w:val="24"/>
        </w:rPr>
        <w:t>The</w:t>
      </w:r>
      <w:r w:rsidR="00E1525C" w:rsidRPr="00054FC2">
        <w:rPr>
          <w:rFonts w:ascii="Times New Roman" w:eastAsia="Calibri" w:hAnsi="Times New Roman" w:cs="Times New Roman"/>
          <w:color w:val="auto"/>
          <w:sz w:val="24"/>
          <w:szCs w:val="24"/>
        </w:rPr>
        <w:t xml:space="preserve"> data indicated that there is variation in awareness about</w:t>
      </w:r>
      <w:r w:rsidR="00025B6C" w:rsidRPr="00054FC2">
        <w:rPr>
          <w:rFonts w:ascii="Times New Roman" w:eastAsia="Calibri" w:hAnsi="Times New Roman" w:cs="Times New Roman"/>
          <w:color w:val="auto"/>
          <w:sz w:val="24"/>
          <w:szCs w:val="24"/>
        </w:rPr>
        <w:t xml:space="preserve"> State Merit Scholarship, Ishan </w:t>
      </w:r>
      <w:proofErr w:type="spellStart"/>
      <w:r w:rsidR="00025B6C" w:rsidRPr="00054FC2">
        <w:rPr>
          <w:rFonts w:ascii="Times New Roman" w:eastAsia="Calibri" w:hAnsi="Times New Roman" w:cs="Times New Roman"/>
          <w:color w:val="auto"/>
          <w:sz w:val="24"/>
          <w:szCs w:val="24"/>
        </w:rPr>
        <w:t>Udya</w:t>
      </w:r>
      <w:proofErr w:type="spellEnd"/>
      <w:r w:rsidR="00025B6C" w:rsidRPr="00054FC2">
        <w:rPr>
          <w:rFonts w:ascii="Times New Roman" w:eastAsia="Calibri" w:hAnsi="Times New Roman" w:cs="Times New Roman"/>
          <w:color w:val="auto"/>
          <w:sz w:val="24"/>
          <w:szCs w:val="24"/>
        </w:rPr>
        <w:t xml:space="preserve"> Scholarship </w:t>
      </w:r>
      <w:r w:rsidR="005B057E" w:rsidRPr="00054FC2">
        <w:rPr>
          <w:rFonts w:ascii="Times New Roman" w:eastAsia="Calibri" w:hAnsi="Times New Roman" w:cs="Times New Roman"/>
          <w:color w:val="auto"/>
          <w:sz w:val="24"/>
          <w:szCs w:val="24"/>
        </w:rPr>
        <w:t>and National</w:t>
      </w:r>
      <w:r w:rsidR="00025B6C" w:rsidRPr="00054FC2">
        <w:rPr>
          <w:rFonts w:ascii="Times New Roman" w:eastAsia="Calibri" w:hAnsi="Times New Roman" w:cs="Times New Roman"/>
          <w:color w:val="auto"/>
          <w:sz w:val="24"/>
          <w:szCs w:val="24"/>
        </w:rPr>
        <w:t xml:space="preserve"> Talent Scholarship</w:t>
      </w:r>
      <w:r w:rsidR="00E1525C" w:rsidRPr="00054FC2">
        <w:rPr>
          <w:rFonts w:ascii="Times New Roman" w:eastAsia="Calibri" w:hAnsi="Times New Roman" w:cs="Times New Roman"/>
          <w:color w:val="auto"/>
          <w:sz w:val="24"/>
          <w:szCs w:val="24"/>
        </w:rPr>
        <w:t xml:space="preserve"> among the students.</w:t>
      </w:r>
      <w:r w:rsidR="00281E6B" w:rsidRPr="00054FC2">
        <w:rPr>
          <w:rFonts w:ascii="Times New Roman" w:eastAsia="Calibri" w:hAnsi="Times New Roman" w:cs="Times New Roman"/>
          <w:color w:val="auto"/>
          <w:sz w:val="24"/>
          <w:szCs w:val="24"/>
        </w:rPr>
        <w:t xml:space="preserve"> Correlation between awareness and problems faced by students in</w:t>
      </w:r>
      <w:r w:rsidR="00281E6B" w:rsidRPr="00FD72CB">
        <w:rPr>
          <w:rFonts w:ascii="Times New Roman" w:eastAsia="Calibri" w:hAnsi="Times New Roman" w:cs="Times New Roman"/>
          <w:color w:val="auto"/>
          <w:sz w:val="24"/>
          <w:szCs w:val="24"/>
        </w:rPr>
        <w:t xml:space="preserve"> </w:t>
      </w:r>
      <w:bookmarkEnd w:id="2"/>
      <w:r w:rsidR="00281E6B" w:rsidRPr="00FD72CB">
        <w:rPr>
          <w:rFonts w:ascii="Times New Roman" w:eastAsia="Calibri" w:hAnsi="Times New Roman" w:cs="Times New Roman"/>
          <w:color w:val="auto"/>
          <w:sz w:val="24"/>
          <w:szCs w:val="24"/>
        </w:rPr>
        <w:t xml:space="preserve">obtaining scholarship are </w:t>
      </w:r>
      <w:r w:rsidR="007C1505" w:rsidRPr="00FD72CB">
        <w:rPr>
          <w:rFonts w:ascii="Times New Roman" w:eastAsia="Calibri" w:hAnsi="Times New Roman" w:cs="Times New Roman"/>
          <w:color w:val="auto"/>
          <w:sz w:val="24"/>
          <w:szCs w:val="24"/>
        </w:rPr>
        <w:t>significate</w:t>
      </w:r>
      <w:r w:rsidR="007C1505" w:rsidRPr="00FD72CB">
        <w:rPr>
          <w:rFonts w:ascii="Times New Roman" w:hAnsi="Times New Roman" w:cs="Times New Roman"/>
          <w:color w:val="auto"/>
          <w:sz w:val="24"/>
          <w:szCs w:val="24"/>
        </w:rPr>
        <w:t xml:space="preserve"> at</w:t>
      </w:r>
      <w:r w:rsidR="00281E6B" w:rsidRPr="00FD72CB">
        <w:rPr>
          <w:rFonts w:ascii="Times New Roman" w:hAnsi="Times New Roman" w:cs="Times New Roman"/>
          <w:color w:val="auto"/>
          <w:sz w:val="24"/>
          <w:szCs w:val="24"/>
        </w:rPr>
        <w:t xml:space="preserve"> the 0.01 level (2-tailed</w:t>
      </w:r>
      <w:r w:rsidR="008528D7">
        <w:rPr>
          <w:rFonts w:ascii="Times New Roman" w:hAnsi="Times New Roman" w:cs="Times New Roman"/>
          <w:color w:val="auto"/>
          <w:sz w:val="24"/>
          <w:szCs w:val="24"/>
        </w:rPr>
        <w:t xml:space="preserve">) which necessitates </w:t>
      </w:r>
      <w:r w:rsidRPr="00FD72CB">
        <w:rPr>
          <w:rFonts w:ascii="Times New Roman" w:eastAsia="Times New Roman" w:hAnsi="Times New Roman" w:cs="Times New Roman"/>
          <w:color w:val="auto"/>
          <w:sz w:val="24"/>
          <w:szCs w:val="24"/>
          <w:highlight w:val="white"/>
        </w:rPr>
        <w:t>need for formulating strategies for providing necessary information at the right time</w:t>
      </w:r>
      <w:r w:rsidR="008528D7">
        <w:rPr>
          <w:rFonts w:ascii="Times New Roman" w:eastAsia="Times New Roman" w:hAnsi="Times New Roman" w:cs="Times New Roman"/>
          <w:color w:val="auto"/>
          <w:sz w:val="24"/>
          <w:szCs w:val="24"/>
          <w:highlight w:val="white"/>
        </w:rPr>
        <w:t xml:space="preserve"> to the students</w:t>
      </w:r>
      <w:r w:rsidRPr="00FD72CB">
        <w:rPr>
          <w:rFonts w:ascii="Times New Roman" w:eastAsia="Times New Roman" w:hAnsi="Times New Roman" w:cs="Times New Roman"/>
          <w:color w:val="auto"/>
          <w:sz w:val="24"/>
          <w:szCs w:val="24"/>
          <w:highlight w:val="white"/>
        </w:rPr>
        <w:t>.</w:t>
      </w:r>
    </w:p>
    <w:p w14:paraId="27BB1AEC" w14:textId="77777777" w:rsidR="005B057E" w:rsidRPr="00D510A7" w:rsidRDefault="005B057E" w:rsidP="00C43FD6">
      <w:pPr>
        <w:spacing w:before="0" w:line="480" w:lineRule="auto"/>
        <w:jc w:val="center"/>
        <w:rPr>
          <w:rFonts w:ascii="Times New Roman" w:eastAsia="Calibri" w:hAnsi="Times New Roman" w:cs="Times New Roman"/>
          <w:b/>
          <w:caps/>
          <w:color w:val="000000"/>
          <w:sz w:val="24"/>
          <w:szCs w:val="24"/>
        </w:rPr>
      </w:pPr>
      <w:r w:rsidRPr="00D510A7">
        <w:rPr>
          <w:rFonts w:ascii="Times New Roman" w:eastAsia="Calibri" w:hAnsi="Times New Roman" w:cs="Times New Roman"/>
          <w:b/>
          <w:caps/>
          <w:color w:val="000000"/>
          <w:sz w:val="24"/>
          <w:szCs w:val="24"/>
        </w:rPr>
        <w:t>Recommendation</w:t>
      </w:r>
    </w:p>
    <w:p w14:paraId="5004A467" w14:textId="77777777" w:rsidR="00FD72CB" w:rsidRPr="00D510A7" w:rsidRDefault="00FD72CB" w:rsidP="00FD72CB">
      <w:pPr>
        <w:numPr>
          <w:ilvl w:val="0"/>
          <w:numId w:val="19"/>
        </w:numPr>
        <w:spacing w:before="120" w:after="120"/>
        <w:jc w:val="both"/>
        <w:rPr>
          <w:rFonts w:ascii="Times New Roman" w:eastAsia="Calibri" w:hAnsi="Times New Roman" w:cs="Times New Roman"/>
          <w:b/>
          <w:color w:val="000000"/>
          <w:sz w:val="24"/>
          <w:szCs w:val="24"/>
        </w:rPr>
      </w:pPr>
      <w:r w:rsidRPr="00D510A7">
        <w:rPr>
          <w:rFonts w:ascii="Times New Roman" w:eastAsia="Calibri" w:hAnsi="Times New Roman" w:cs="Times New Roman"/>
          <w:color w:val="000000"/>
          <w:sz w:val="24"/>
          <w:szCs w:val="24"/>
        </w:rPr>
        <w:t>Reorientation of students on different scholarships schemes should be</w:t>
      </w:r>
      <w:r w:rsidR="008528D7" w:rsidRPr="00D510A7">
        <w:rPr>
          <w:rFonts w:ascii="Times New Roman" w:eastAsia="Calibri" w:hAnsi="Times New Roman" w:cs="Times New Roman"/>
          <w:color w:val="000000"/>
          <w:sz w:val="24"/>
          <w:szCs w:val="24"/>
        </w:rPr>
        <w:t xml:space="preserve"> arranged</w:t>
      </w:r>
      <w:r w:rsidRPr="00D510A7">
        <w:rPr>
          <w:rFonts w:ascii="Times New Roman" w:eastAsia="Calibri" w:hAnsi="Times New Roman" w:cs="Times New Roman"/>
          <w:color w:val="000000"/>
          <w:sz w:val="24"/>
          <w:szCs w:val="24"/>
        </w:rPr>
        <w:t xml:space="preserve"> time to time during their course of study.</w:t>
      </w:r>
    </w:p>
    <w:p w14:paraId="5D23E6FF" w14:textId="77777777" w:rsidR="00FD72CB" w:rsidRPr="00D510A7" w:rsidRDefault="00FD72CB" w:rsidP="00FD72CB">
      <w:pPr>
        <w:numPr>
          <w:ilvl w:val="0"/>
          <w:numId w:val="18"/>
        </w:numPr>
        <w:spacing w:before="120" w:after="120"/>
        <w:jc w:val="both"/>
        <w:rPr>
          <w:rFonts w:ascii="Times New Roman" w:eastAsia="Calibri" w:hAnsi="Times New Roman" w:cs="Times New Roman"/>
          <w:sz w:val="24"/>
          <w:szCs w:val="24"/>
        </w:rPr>
      </w:pPr>
      <w:r w:rsidRPr="00D510A7">
        <w:rPr>
          <w:rFonts w:ascii="Times New Roman" w:eastAsia="Calibri" w:hAnsi="Times New Roman" w:cs="Times New Roman"/>
          <w:sz w:val="24"/>
          <w:szCs w:val="24"/>
        </w:rPr>
        <w:lastRenderedPageBreak/>
        <w:t xml:space="preserve">The authority of academic institution and organization should upload more information in the prospectus of </w:t>
      </w:r>
      <w:r w:rsidR="008528D7" w:rsidRPr="00D510A7">
        <w:rPr>
          <w:rFonts w:ascii="Times New Roman" w:eastAsia="Calibri" w:hAnsi="Times New Roman" w:cs="Times New Roman"/>
          <w:sz w:val="24"/>
          <w:szCs w:val="24"/>
        </w:rPr>
        <w:t xml:space="preserve">the </w:t>
      </w:r>
      <w:r w:rsidRPr="00D510A7">
        <w:rPr>
          <w:rFonts w:ascii="Times New Roman" w:eastAsia="Calibri" w:hAnsi="Times New Roman" w:cs="Times New Roman"/>
          <w:sz w:val="24"/>
          <w:szCs w:val="24"/>
        </w:rPr>
        <w:t xml:space="preserve">university. </w:t>
      </w:r>
    </w:p>
    <w:p w14:paraId="05021866" w14:textId="77777777" w:rsidR="00E97E40" w:rsidRDefault="00E97E40" w:rsidP="00054FC2">
      <w:pPr>
        <w:jc w:val="both"/>
        <w:outlineLvl w:val="0"/>
        <w:rPr>
          <w:rFonts w:ascii="Arial" w:hAnsi="Arial" w:cs="Arial"/>
          <w:b/>
          <w:bCs/>
        </w:rPr>
      </w:pPr>
    </w:p>
    <w:p w14:paraId="5FC46A99" w14:textId="4AD5BEB6" w:rsidR="00054FC2" w:rsidRPr="003A29C6" w:rsidRDefault="00054FC2" w:rsidP="00054FC2">
      <w:pPr>
        <w:jc w:val="both"/>
        <w:outlineLvl w:val="0"/>
        <w:rPr>
          <w:rFonts w:ascii="Arial" w:hAnsi="Arial" w:cs="Arial"/>
        </w:rPr>
      </w:pPr>
      <w:bookmarkStart w:id="3" w:name="_GoBack"/>
      <w:bookmarkEnd w:id="3"/>
      <w:r w:rsidRPr="003A29C6">
        <w:rPr>
          <w:rFonts w:ascii="Arial" w:hAnsi="Arial" w:cs="Arial"/>
          <w:b/>
          <w:bCs/>
        </w:rPr>
        <w:t>COMPETING INTERESTS DISCLAIMER:</w:t>
      </w:r>
    </w:p>
    <w:p w14:paraId="0D3A5E1B" w14:textId="77777777" w:rsidR="00054FC2" w:rsidRDefault="00054FC2" w:rsidP="00054FC2">
      <w:r w:rsidRPr="00A10EDE">
        <w:t>Authors have declared that they have no known competing financial interests OR non-financial interests OR personal relationships that could have appeared to influence the work reported in this paper.</w:t>
      </w:r>
    </w:p>
    <w:p w14:paraId="0ADCF7AB" w14:textId="77777777" w:rsidR="00054FC2" w:rsidRPr="00F76775" w:rsidRDefault="00054FC2" w:rsidP="00F76775">
      <w:pPr>
        <w:spacing w:before="120" w:after="120"/>
        <w:ind w:left="360"/>
        <w:jc w:val="both"/>
        <w:rPr>
          <w:rFonts w:ascii="Times New Roman" w:eastAsia="Calibri" w:hAnsi="Times New Roman" w:cs="Times New Roman"/>
          <w:color w:val="auto"/>
          <w:sz w:val="24"/>
          <w:szCs w:val="24"/>
        </w:rPr>
      </w:pPr>
    </w:p>
    <w:bookmarkEnd w:id="1"/>
    <w:p w14:paraId="4EE2D840" w14:textId="77777777" w:rsidR="007241A1" w:rsidRPr="00FD72CB" w:rsidRDefault="00CF44C6" w:rsidP="00C43FD6">
      <w:pPr>
        <w:shd w:val="clear" w:color="auto" w:fill="FFFFFF"/>
        <w:spacing w:before="0" w:line="480" w:lineRule="auto"/>
        <w:jc w:val="center"/>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REFERENCE</w:t>
      </w:r>
    </w:p>
    <w:p w14:paraId="6F8EDD8C" w14:textId="77777777" w:rsidR="00275123" w:rsidRDefault="00A4203E" w:rsidP="00FD72CB">
      <w:pPr>
        <w:shd w:val="clear" w:color="auto" w:fill="FFFFFF"/>
        <w:spacing w:before="0" w:line="480" w:lineRule="auto"/>
        <w:ind w:left="1400" w:hanging="700"/>
        <w:jc w:val="both"/>
        <w:rPr>
          <w:rFonts w:ascii="Times New Roman" w:eastAsia="Times New Roman" w:hAnsi="Times New Roman" w:cs="Times New Roman"/>
          <w:color w:val="auto"/>
          <w:sz w:val="24"/>
          <w:szCs w:val="24"/>
        </w:rPr>
      </w:pPr>
      <w:r w:rsidRPr="00FD72CB">
        <w:rPr>
          <w:rFonts w:ascii="Times New Roman" w:eastAsia="Times New Roman" w:hAnsi="Times New Roman" w:cs="Times New Roman"/>
          <w:color w:val="auto"/>
          <w:sz w:val="24"/>
          <w:szCs w:val="24"/>
          <w:highlight w:val="white"/>
        </w:rPr>
        <w:t>American Council on Education. (2004). Missed Opportunities: Students Who Do Not Apply for Financial Aid. Washington, D.C.: American Council on Education. In The Institute for College Access and Success (2008) Paving the way: How Financial Aid Awareness Affects College Access and Success. Webpage-https://ticas.org/sites/default/files /</w:t>
      </w:r>
      <w:r w:rsidR="000742A0" w:rsidRPr="00FD72CB">
        <w:rPr>
          <w:rFonts w:ascii="Times New Roman" w:eastAsia="Times New Roman" w:hAnsi="Times New Roman" w:cs="Times New Roman"/>
          <w:color w:val="auto"/>
          <w:sz w:val="24"/>
          <w:szCs w:val="24"/>
          <w:highlight w:val="white"/>
        </w:rPr>
        <w:t>pub files</w:t>
      </w:r>
      <w:r w:rsidRPr="00FD72CB">
        <w:rPr>
          <w:rFonts w:ascii="Times New Roman" w:eastAsia="Times New Roman" w:hAnsi="Times New Roman" w:cs="Times New Roman"/>
          <w:color w:val="auto"/>
          <w:sz w:val="24"/>
          <w:szCs w:val="24"/>
          <w:highlight w:val="white"/>
        </w:rPr>
        <w:t xml:space="preserve">/Paving_the_Way.pdf. </w:t>
      </w:r>
    </w:p>
    <w:p w14:paraId="56D63CF1" w14:textId="77777777" w:rsidR="00A8593C" w:rsidRPr="00E04EEB" w:rsidRDefault="00A8593C" w:rsidP="00A8593C">
      <w:pPr>
        <w:shd w:val="clear" w:color="auto" w:fill="FFFFFF"/>
        <w:spacing w:before="0" w:line="480" w:lineRule="auto"/>
        <w:ind w:left="1400" w:hanging="700"/>
        <w:jc w:val="both"/>
        <w:rPr>
          <w:rFonts w:ascii="Times New Roman" w:eastAsia="Times New Roman" w:hAnsi="Times New Roman" w:cs="Times New Roman"/>
          <w:color w:val="auto"/>
          <w:sz w:val="24"/>
          <w:szCs w:val="24"/>
          <w:highlight w:val="white"/>
        </w:rPr>
      </w:pPr>
      <w:r>
        <w:rPr>
          <w:rFonts w:ascii="Times New Roman" w:eastAsia="Times New Roman" w:hAnsi="Times New Roman" w:cs="Times New Roman"/>
          <w:color w:val="auto"/>
          <w:sz w:val="24"/>
          <w:szCs w:val="24"/>
          <w:highlight w:val="white"/>
        </w:rPr>
        <w:t xml:space="preserve">Das, D.K., </w:t>
      </w:r>
      <w:proofErr w:type="spellStart"/>
      <w:r>
        <w:rPr>
          <w:rFonts w:ascii="Times New Roman" w:eastAsia="Times New Roman" w:hAnsi="Times New Roman" w:cs="Times New Roman"/>
          <w:color w:val="auto"/>
          <w:sz w:val="24"/>
          <w:szCs w:val="24"/>
          <w:highlight w:val="white"/>
        </w:rPr>
        <w:t>Borua</w:t>
      </w:r>
      <w:proofErr w:type="spellEnd"/>
      <w:r>
        <w:rPr>
          <w:rFonts w:ascii="Times New Roman" w:eastAsia="Times New Roman" w:hAnsi="Times New Roman" w:cs="Times New Roman"/>
          <w:color w:val="auto"/>
          <w:sz w:val="24"/>
          <w:szCs w:val="24"/>
          <w:highlight w:val="white"/>
        </w:rPr>
        <w:t xml:space="preserve">, S. and Deka, C. (2022) </w:t>
      </w:r>
      <w:r w:rsidRPr="00E04EEB">
        <w:rPr>
          <w:rFonts w:ascii="Times New Roman" w:eastAsia="Times New Roman" w:hAnsi="Times New Roman" w:cs="Times New Roman"/>
          <w:color w:val="auto"/>
          <w:sz w:val="24"/>
          <w:szCs w:val="24"/>
          <w:highlight w:val="white"/>
        </w:rPr>
        <w:t xml:space="preserve">Effectiveness of Skill Training of Rural Youth </w:t>
      </w:r>
      <w:proofErr w:type="spellStart"/>
      <w:r w:rsidRPr="00E04EEB">
        <w:rPr>
          <w:rFonts w:ascii="Times New Roman" w:eastAsia="Times New Roman" w:hAnsi="Times New Roman" w:cs="Times New Roman"/>
          <w:color w:val="auto"/>
          <w:sz w:val="24"/>
          <w:szCs w:val="24"/>
          <w:highlight w:val="white"/>
        </w:rPr>
        <w:t>Programme</w:t>
      </w:r>
      <w:proofErr w:type="spellEnd"/>
      <w:r w:rsidRPr="00E04EEB">
        <w:rPr>
          <w:rFonts w:ascii="Times New Roman" w:eastAsia="Times New Roman" w:hAnsi="Times New Roman" w:cs="Times New Roman"/>
          <w:color w:val="auto"/>
          <w:sz w:val="24"/>
          <w:szCs w:val="24"/>
          <w:highlight w:val="white"/>
        </w:rPr>
        <w:t xml:space="preserve"> Implemented by </w:t>
      </w:r>
      <w:proofErr w:type="spellStart"/>
      <w:r w:rsidRPr="00E04EEB">
        <w:rPr>
          <w:rFonts w:ascii="Times New Roman" w:eastAsia="Times New Roman" w:hAnsi="Times New Roman" w:cs="Times New Roman"/>
          <w:color w:val="auto"/>
          <w:sz w:val="24"/>
          <w:szCs w:val="24"/>
          <w:highlight w:val="white"/>
        </w:rPr>
        <w:t>Kvks</w:t>
      </w:r>
      <w:proofErr w:type="spellEnd"/>
      <w:r>
        <w:rPr>
          <w:rFonts w:ascii="Times New Roman" w:eastAsia="Times New Roman" w:hAnsi="Times New Roman" w:cs="Times New Roman"/>
          <w:color w:val="auto"/>
          <w:sz w:val="24"/>
          <w:szCs w:val="24"/>
          <w:highlight w:val="white"/>
        </w:rPr>
        <w:t xml:space="preserve">. </w:t>
      </w:r>
      <w:r w:rsidRPr="00E04EEB">
        <w:rPr>
          <w:rFonts w:ascii="Times New Roman" w:eastAsia="Times New Roman" w:hAnsi="Times New Roman" w:cs="Times New Roman"/>
          <w:i/>
          <w:iCs/>
          <w:color w:val="auto"/>
          <w:sz w:val="24"/>
          <w:szCs w:val="24"/>
          <w:highlight w:val="white"/>
        </w:rPr>
        <w:t>Guj. J. Ext. Edu.</w:t>
      </w:r>
      <w:r>
        <w:rPr>
          <w:rFonts w:ascii="Times New Roman" w:eastAsia="Times New Roman" w:hAnsi="Times New Roman" w:cs="Times New Roman"/>
          <w:color w:val="auto"/>
          <w:sz w:val="24"/>
          <w:szCs w:val="24"/>
          <w:highlight w:val="white"/>
        </w:rPr>
        <w:t>34(1)</w:t>
      </w:r>
    </w:p>
    <w:p w14:paraId="73ECD7C4" w14:textId="77777777" w:rsidR="00CA0EC5" w:rsidRPr="00FD72CB" w:rsidRDefault="00CA0EC5" w:rsidP="00FD72CB">
      <w:pPr>
        <w:shd w:val="clear" w:color="auto" w:fill="FFFFFF"/>
        <w:spacing w:before="0" w:line="480" w:lineRule="auto"/>
        <w:ind w:left="1400" w:hanging="700"/>
        <w:jc w:val="both"/>
        <w:rPr>
          <w:rFonts w:ascii="Times New Roman" w:eastAsia="Times New Roman" w:hAnsi="Times New Roman" w:cs="Times New Roman"/>
          <w:color w:val="auto"/>
          <w:sz w:val="24"/>
          <w:szCs w:val="24"/>
        </w:rPr>
      </w:pPr>
      <w:r w:rsidRPr="00FD72CB">
        <w:rPr>
          <w:rFonts w:ascii="Times New Roman" w:eastAsia="Calibri" w:hAnsi="Times New Roman" w:cs="Times New Roman"/>
          <w:color w:val="auto"/>
          <w:sz w:val="24"/>
          <w:szCs w:val="24"/>
        </w:rPr>
        <w:t xml:space="preserve">Deccan Chronicle newspaper. (2013). 66% students received their scholarships after 1-3 years. Available at </w:t>
      </w:r>
      <w:hyperlink r:id="rId11" w:history="1">
        <w:r w:rsidRPr="00FD72CB">
          <w:rPr>
            <w:rFonts w:ascii="Times New Roman" w:eastAsia="Calibri" w:hAnsi="Times New Roman" w:cs="Times New Roman"/>
            <w:color w:val="auto"/>
            <w:sz w:val="24"/>
            <w:szCs w:val="24"/>
          </w:rPr>
          <w:t>https://www.pressreader.com</w:t>
        </w:r>
      </w:hyperlink>
      <w:r w:rsidRPr="00FD72CB">
        <w:rPr>
          <w:rFonts w:ascii="Times New Roman" w:eastAsia="Calibri" w:hAnsi="Times New Roman" w:cs="Times New Roman"/>
          <w:color w:val="auto"/>
          <w:sz w:val="24"/>
          <w:szCs w:val="24"/>
        </w:rPr>
        <w:t xml:space="preserve">. </w:t>
      </w:r>
    </w:p>
    <w:p w14:paraId="601E81D2" w14:textId="77777777" w:rsidR="00CA0EC5" w:rsidRPr="00FD72CB" w:rsidRDefault="00CA0EC5" w:rsidP="00FD72CB">
      <w:pPr>
        <w:shd w:val="clear" w:color="auto" w:fill="FFFFFF"/>
        <w:spacing w:before="0" w:line="480" w:lineRule="auto"/>
        <w:ind w:left="1400" w:hanging="700"/>
        <w:jc w:val="both"/>
        <w:rPr>
          <w:rFonts w:ascii="Times New Roman" w:eastAsia="Times New Roman" w:hAnsi="Times New Roman" w:cs="Times New Roman"/>
          <w:color w:val="auto"/>
          <w:sz w:val="24"/>
          <w:szCs w:val="24"/>
          <w:highlight w:val="white"/>
        </w:rPr>
      </w:pPr>
      <w:r w:rsidRPr="00FD72CB">
        <w:rPr>
          <w:rFonts w:ascii="Times New Roman" w:eastAsia="Calibri" w:hAnsi="Times New Roman" w:cs="Times New Roman"/>
          <w:color w:val="auto"/>
          <w:sz w:val="24"/>
          <w:szCs w:val="24"/>
        </w:rPr>
        <w:t xml:space="preserve">Fahimuddin (2012). Government Scholarship Scheme for Indian Muslim Students: Access and Impact. </w:t>
      </w:r>
      <w:r w:rsidRPr="00FD72CB">
        <w:rPr>
          <w:rFonts w:ascii="Times New Roman" w:eastAsia="Calibri" w:hAnsi="Times New Roman" w:cs="Times New Roman"/>
          <w:i/>
          <w:color w:val="auto"/>
          <w:sz w:val="24"/>
          <w:szCs w:val="24"/>
        </w:rPr>
        <w:t xml:space="preserve">Islam and Muslim Societies: A Social Science Journal </w:t>
      </w:r>
      <w:r w:rsidRPr="00FD72CB">
        <w:rPr>
          <w:rFonts w:ascii="Times New Roman" w:eastAsia="Calibri" w:hAnsi="Times New Roman" w:cs="Times New Roman"/>
          <w:b/>
          <w:color w:val="auto"/>
          <w:sz w:val="24"/>
          <w:szCs w:val="24"/>
        </w:rPr>
        <w:t>5</w:t>
      </w:r>
      <w:r w:rsidRPr="00FD72CB">
        <w:rPr>
          <w:rFonts w:ascii="Times New Roman" w:eastAsia="Calibri" w:hAnsi="Times New Roman" w:cs="Times New Roman"/>
          <w:color w:val="auto"/>
          <w:sz w:val="24"/>
          <w:szCs w:val="24"/>
        </w:rPr>
        <w:t>(2):17-18.</w:t>
      </w:r>
    </w:p>
    <w:p w14:paraId="0D674CCE" w14:textId="77777777" w:rsidR="00CA0EC5" w:rsidRPr="00FD72CB" w:rsidRDefault="00A4203E" w:rsidP="00FD72CB">
      <w:pPr>
        <w:shd w:val="clear" w:color="auto" w:fill="FFFFFF"/>
        <w:spacing w:before="0" w:line="480" w:lineRule="auto"/>
        <w:ind w:left="1400" w:hanging="700"/>
        <w:jc w:val="both"/>
        <w:rPr>
          <w:rFonts w:ascii="Times New Roman" w:eastAsia="Times New Roman" w:hAnsi="Times New Roman" w:cs="Times New Roman"/>
          <w:color w:val="auto"/>
          <w:sz w:val="24"/>
          <w:szCs w:val="24"/>
        </w:rPr>
      </w:pPr>
      <w:proofErr w:type="spellStart"/>
      <w:r w:rsidRPr="00FD72CB">
        <w:rPr>
          <w:rFonts w:ascii="Times New Roman" w:eastAsia="Times New Roman" w:hAnsi="Times New Roman" w:cs="Times New Roman"/>
          <w:color w:val="auto"/>
          <w:sz w:val="24"/>
          <w:szCs w:val="24"/>
          <w:highlight w:val="white"/>
        </w:rPr>
        <w:t>Guimba</w:t>
      </w:r>
      <w:proofErr w:type="spellEnd"/>
      <w:r w:rsidRPr="00FD72CB">
        <w:rPr>
          <w:rFonts w:ascii="Times New Roman" w:eastAsia="Times New Roman" w:hAnsi="Times New Roman" w:cs="Times New Roman"/>
          <w:color w:val="auto"/>
          <w:sz w:val="24"/>
          <w:szCs w:val="24"/>
          <w:highlight w:val="white"/>
        </w:rPr>
        <w:t xml:space="preserve">, </w:t>
      </w:r>
      <w:proofErr w:type="gramStart"/>
      <w:r w:rsidRPr="00FD72CB">
        <w:rPr>
          <w:rFonts w:ascii="Times New Roman" w:eastAsia="Times New Roman" w:hAnsi="Times New Roman" w:cs="Times New Roman"/>
          <w:color w:val="auto"/>
          <w:sz w:val="24"/>
          <w:szCs w:val="24"/>
          <w:highlight w:val="white"/>
        </w:rPr>
        <w:t>W.D.</w:t>
      </w:r>
      <w:r w:rsidR="00960CC8">
        <w:rPr>
          <w:rFonts w:ascii="Times New Roman" w:eastAsia="Times New Roman" w:hAnsi="Times New Roman" w:cs="Times New Roman"/>
          <w:color w:val="auto"/>
          <w:sz w:val="24"/>
          <w:szCs w:val="24"/>
          <w:highlight w:val="white"/>
        </w:rPr>
        <w:t>,</w:t>
      </w:r>
      <w:proofErr w:type="spellStart"/>
      <w:r w:rsidR="000742A0" w:rsidRPr="00FD72CB">
        <w:rPr>
          <w:rFonts w:ascii="Times New Roman" w:eastAsia="Times New Roman" w:hAnsi="Times New Roman" w:cs="Times New Roman"/>
          <w:color w:val="auto"/>
          <w:sz w:val="24"/>
          <w:szCs w:val="24"/>
          <w:highlight w:val="white"/>
        </w:rPr>
        <w:t>Alico</w:t>
      </w:r>
      <w:proofErr w:type="spellEnd"/>
      <w:proofErr w:type="gramEnd"/>
      <w:r w:rsidRPr="00FD72CB">
        <w:rPr>
          <w:rFonts w:ascii="Times New Roman" w:eastAsia="Times New Roman" w:hAnsi="Times New Roman" w:cs="Times New Roman"/>
          <w:color w:val="auto"/>
          <w:sz w:val="24"/>
          <w:szCs w:val="24"/>
          <w:highlight w:val="white"/>
        </w:rPr>
        <w:t xml:space="preserve">, J. C. </w:t>
      </w:r>
      <w:r w:rsidR="007C1505" w:rsidRPr="00FD72CB">
        <w:rPr>
          <w:rFonts w:ascii="Times New Roman" w:eastAsia="Times New Roman" w:hAnsi="Times New Roman" w:cs="Times New Roman"/>
          <w:color w:val="auto"/>
          <w:sz w:val="24"/>
          <w:szCs w:val="24"/>
          <w:highlight w:val="white"/>
        </w:rPr>
        <w:t>and Taib</w:t>
      </w:r>
      <w:r w:rsidRPr="00FD72CB">
        <w:rPr>
          <w:rFonts w:ascii="Times New Roman" w:eastAsia="Times New Roman" w:hAnsi="Times New Roman" w:cs="Times New Roman"/>
          <w:color w:val="auto"/>
          <w:sz w:val="24"/>
          <w:szCs w:val="24"/>
          <w:highlight w:val="white"/>
        </w:rPr>
        <w:t xml:space="preserve">, A.B.H. (2015). Problems Experienced by College Student Scholars. </w:t>
      </w:r>
      <w:r w:rsidRPr="00FD72CB">
        <w:rPr>
          <w:rFonts w:ascii="Times New Roman" w:eastAsia="Times New Roman" w:hAnsi="Times New Roman" w:cs="Times New Roman"/>
          <w:i/>
          <w:color w:val="auto"/>
          <w:sz w:val="24"/>
          <w:szCs w:val="24"/>
          <w:highlight w:val="white"/>
        </w:rPr>
        <w:t xml:space="preserve">International Journal of Innovation and Research in Educational Sciences </w:t>
      </w:r>
      <w:r w:rsidRPr="00FD72CB">
        <w:rPr>
          <w:rFonts w:ascii="Times New Roman" w:eastAsia="Times New Roman" w:hAnsi="Times New Roman" w:cs="Times New Roman"/>
          <w:b/>
          <w:color w:val="auto"/>
          <w:sz w:val="24"/>
          <w:szCs w:val="24"/>
          <w:highlight w:val="white"/>
        </w:rPr>
        <w:t>3</w:t>
      </w:r>
      <w:r w:rsidRPr="00FD72CB">
        <w:rPr>
          <w:rFonts w:ascii="Times New Roman" w:eastAsia="Times New Roman" w:hAnsi="Times New Roman" w:cs="Times New Roman"/>
          <w:color w:val="auto"/>
          <w:sz w:val="24"/>
          <w:szCs w:val="24"/>
          <w:highlight w:val="white"/>
        </w:rPr>
        <w:t>(2): 190-191.</w:t>
      </w:r>
    </w:p>
    <w:p w14:paraId="4EFA2372" w14:textId="37AF321C" w:rsidR="00CA0EC5" w:rsidRPr="00FD72CB" w:rsidRDefault="00CA0EC5" w:rsidP="00FD72CB">
      <w:pPr>
        <w:shd w:val="clear" w:color="auto" w:fill="FFFFFF"/>
        <w:spacing w:before="0" w:line="480" w:lineRule="auto"/>
        <w:ind w:left="1400" w:hanging="700"/>
        <w:jc w:val="both"/>
        <w:rPr>
          <w:rFonts w:ascii="Times New Roman" w:eastAsia="Times New Roman" w:hAnsi="Times New Roman" w:cs="Times New Roman"/>
          <w:color w:val="auto"/>
          <w:sz w:val="24"/>
          <w:szCs w:val="24"/>
          <w:highlight w:val="white"/>
        </w:rPr>
      </w:pPr>
      <w:r w:rsidRPr="00FD72CB">
        <w:rPr>
          <w:rFonts w:ascii="Times New Roman" w:eastAsia="Calibri" w:hAnsi="Times New Roman" w:cs="Times New Roman"/>
          <w:color w:val="auto"/>
          <w:sz w:val="24"/>
          <w:szCs w:val="24"/>
        </w:rPr>
        <w:lastRenderedPageBreak/>
        <w:t>Long, B.T. (2010). Financial Aid: A key To Community College Students Success. Available at</w:t>
      </w:r>
      <w:r w:rsidR="00B84239">
        <w:rPr>
          <w:rFonts w:ascii="Times New Roman" w:eastAsia="Calibri" w:hAnsi="Times New Roman" w:cs="Times New Roman"/>
          <w:color w:val="auto"/>
          <w:sz w:val="24"/>
          <w:szCs w:val="24"/>
        </w:rPr>
        <w:t xml:space="preserve"> </w:t>
      </w:r>
      <w:hyperlink r:id="rId12" w:history="1">
        <w:r w:rsidR="00B84239" w:rsidRPr="00651A59">
          <w:rPr>
            <w:rStyle w:val="Hyperlink"/>
            <w:rFonts w:ascii="Times New Roman" w:eastAsia="Calibri" w:hAnsi="Times New Roman" w:cs="Times New Roman"/>
            <w:sz w:val="24"/>
            <w:szCs w:val="24"/>
          </w:rPr>
          <w:t>https://www2.ed.gov/PDFDocs/college-completion/08-financial-aid.pdf</w:t>
        </w:r>
      </w:hyperlink>
      <w:r w:rsidRPr="00FD72CB">
        <w:rPr>
          <w:rFonts w:ascii="Times New Roman" w:eastAsia="Calibri" w:hAnsi="Times New Roman" w:cs="Times New Roman"/>
          <w:color w:val="auto"/>
          <w:sz w:val="24"/>
          <w:szCs w:val="24"/>
        </w:rPr>
        <w:t xml:space="preserve">. </w:t>
      </w:r>
    </w:p>
    <w:p w14:paraId="6D2EB77C" w14:textId="77777777" w:rsidR="007241A1" w:rsidRPr="00FD72CB" w:rsidRDefault="00A4203E" w:rsidP="00FD72CB">
      <w:pPr>
        <w:shd w:val="clear" w:color="auto" w:fill="FFFFFF"/>
        <w:spacing w:before="0" w:line="480" w:lineRule="auto"/>
        <w:ind w:left="1400" w:hanging="7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 xml:space="preserve">Ministry of minority affairs (2013). Report of Evaluation and Impact Assessment of </w:t>
      </w:r>
      <w:r w:rsidR="000742A0" w:rsidRPr="00FD72CB">
        <w:rPr>
          <w:rFonts w:ascii="Times New Roman" w:eastAsia="Times New Roman" w:hAnsi="Times New Roman" w:cs="Times New Roman"/>
          <w:color w:val="auto"/>
          <w:sz w:val="24"/>
          <w:szCs w:val="24"/>
          <w:highlight w:val="white"/>
        </w:rPr>
        <w:t>Pre-Matric</w:t>
      </w:r>
      <w:r w:rsidRPr="00FD72CB">
        <w:rPr>
          <w:rFonts w:ascii="Times New Roman" w:eastAsia="Times New Roman" w:hAnsi="Times New Roman" w:cs="Times New Roman"/>
          <w:color w:val="auto"/>
          <w:sz w:val="24"/>
          <w:szCs w:val="24"/>
          <w:highlight w:val="white"/>
        </w:rPr>
        <w:t xml:space="preserve"> Scholarship Scheme. New Delhi.</w:t>
      </w:r>
    </w:p>
    <w:p w14:paraId="3441FF8B" w14:textId="77777777" w:rsidR="007241A1" w:rsidRPr="00FD72CB" w:rsidRDefault="00A4203E" w:rsidP="00FD72CB">
      <w:pPr>
        <w:shd w:val="clear" w:color="auto" w:fill="FFFFFF"/>
        <w:spacing w:before="0" w:line="480" w:lineRule="auto"/>
        <w:ind w:left="1400" w:hanging="7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 xml:space="preserve">National Commission for Scheduled Castes (2016). NCSC </w:t>
      </w:r>
      <w:r w:rsidR="000742A0" w:rsidRPr="00FD72CB">
        <w:rPr>
          <w:rFonts w:ascii="Times New Roman" w:eastAsia="Times New Roman" w:hAnsi="Times New Roman" w:cs="Times New Roman"/>
          <w:color w:val="auto"/>
          <w:sz w:val="24"/>
          <w:szCs w:val="24"/>
          <w:highlight w:val="white"/>
        </w:rPr>
        <w:t>Report:</w:t>
      </w:r>
      <w:r w:rsidRPr="00FD72CB">
        <w:rPr>
          <w:rFonts w:ascii="Times New Roman" w:eastAsia="Times New Roman" w:hAnsi="Times New Roman" w:cs="Times New Roman"/>
          <w:color w:val="auto"/>
          <w:sz w:val="24"/>
          <w:szCs w:val="24"/>
          <w:highlight w:val="white"/>
        </w:rPr>
        <w:t xml:space="preserve"> Problems faced by Scheduled Caste students in obtaining </w:t>
      </w:r>
      <w:r w:rsidR="00A8593C" w:rsidRPr="00FD72CB">
        <w:rPr>
          <w:rFonts w:ascii="Times New Roman" w:eastAsia="Times New Roman" w:hAnsi="Times New Roman" w:cs="Times New Roman"/>
          <w:color w:val="auto"/>
          <w:sz w:val="24"/>
          <w:szCs w:val="24"/>
          <w:highlight w:val="white"/>
        </w:rPr>
        <w:t>Scholarships. Government</w:t>
      </w:r>
      <w:r w:rsidRPr="00FD72CB">
        <w:rPr>
          <w:rFonts w:ascii="Times New Roman" w:eastAsia="Times New Roman" w:hAnsi="Times New Roman" w:cs="Times New Roman"/>
          <w:color w:val="auto"/>
          <w:sz w:val="24"/>
          <w:szCs w:val="24"/>
          <w:highlight w:val="white"/>
        </w:rPr>
        <w:t xml:space="preserve"> of India</w:t>
      </w:r>
    </w:p>
    <w:p w14:paraId="62F535C2" w14:textId="77777777" w:rsidR="007241A1" w:rsidRPr="00FD72CB" w:rsidRDefault="00A4203E" w:rsidP="00FD72CB">
      <w:pPr>
        <w:shd w:val="clear" w:color="auto" w:fill="FFFFFF"/>
        <w:spacing w:before="0" w:line="480" w:lineRule="auto"/>
        <w:ind w:left="1400" w:hanging="7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 xml:space="preserve">Nayak, S.R.K. (2005). An Evaluative Study of Post-Matric Scholarship Scheme for Scheduled Caste and Scheduled Tribe Students of </w:t>
      </w:r>
      <w:r w:rsidR="00A8593C" w:rsidRPr="00FD72CB">
        <w:rPr>
          <w:rFonts w:ascii="Times New Roman" w:eastAsia="Times New Roman" w:hAnsi="Times New Roman" w:cs="Times New Roman"/>
          <w:color w:val="auto"/>
          <w:sz w:val="24"/>
          <w:szCs w:val="24"/>
          <w:highlight w:val="white"/>
        </w:rPr>
        <w:t>Orissa. Webpage</w:t>
      </w:r>
      <w:r w:rsidRPr="00FD72CB">
        <w:rPr>
          <w:rFonts w:ascii="Times New Roman" w:eastAsia="Times New Roman" w:hAnsi="Times New Roman" w:cs="Times New Roman"/>
          <w:color w:val="auto"/>
          <w:sz w:val="24"/>
          <w:szCs w:val="24"/>
          <w:highlight w:val="white"/>
        </w:rPr>
        <w:t>-</w:t>
      </w:r>
      <w:r w:rsidRPr="00FD72CB">
        <w:rPr>
          <w:rFonts w:ascii="Times New Roman" w:eastAsia="Times New Roman" w:hAnsi="Times New Roman" w:cs="Times New Roman"/>
          <w:color w:val="auto"/>
          <w:sz w:val="24"/>
          <w:szCs w:val="24"/>
          <w:highlight w:val="white"/>
        </w:rPr>
        <w:br/>
      </w:r>
      <w:hyperlink r:id="rId13">
        <w:r w:rsidRPr="00FD72CB">
          <w:rPr>
            <w:rFonts w:ascii="Times New Roman" w:eastAsia="Times New Roman" w:hAnsi="Times New Roman" w:cs="Times New Roman"/>
            <w:color w:val="auto"/>
            <w:sz w:val="24"/>
            <w:szCs w:val="24"/>
            <w:highlight w:val="white"/>
            <w:u w:val="single"/>
          </w:rPr>
          <w:t>http://hdl.handle.net/10603/187092</w:t>
        </w:r>
      </w:hyperlink>
      <w:r w:rsidRPr="00FD72CB">
        <w:rPr>
          <w:rFonts w:ascii="Times New Roman" w:eastAsia="Times New Roman" w:hAnsi="Times New Roman" w:cs="Times New Roman"/>
          <w:color w:val="auto"/>
          <w:sz w:val="24"/>
          <w:szCs w:val="24"/>
          <w:highlight w:val="white"/>
        </w:rPr>
        <w:t xml:space="preserve">. </w:t>
      </w:r>
    </w:p>
    <w:p w14:paraId="741C5181" w14:textId="6D82BC3E" w:rsidR="007241A1" w:rsidRDefault="00A4203E" w:rsidP="00FD72CB">
      <w:pPr>
        <w:shd w:val="clear" w:color="auto" w:fill="FFFFFF"/>
        <w:spacing w:before="0" w:line="480" w:lineRule="auto"/>
        <w:ind w:left="1400" w:hanging="7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Riyaz, M.</w:t>
      </w:r>
      <w:r w:rsidR="00960CC8">
        <w:rPr>
          <w:rFonts w:ascii="Times New Roman" w:eastAsia="Times New Roman" w:hAnsi="Times New Roman" w:cs="Times New Roman"/>
          <w:color w:val="auto"/>
          <w:sz w:val="24"/>
          <w:szCs w:val="24"/>
          <w:highlight w:val="white"/>
        </w:rPr>
        <w:t>,</w:t>
      </w:r>
      <w:r w:rsidRPr="00FD72CB">
        <w:rPr>
          <w:rFonts w:ascii="Times New Roman" w:eastAsia="Times New Roman" w:hAnsi="Times New Roman" w:cs="Times New Roman"/>
          <w:color w:val="auto"/>
          <w:sz w:val="24"/>
          <w:szCs w:val="24"/>
          <w:highlight w:val="white"/>
        </w:rPr>
        <w:t xml:space="preserve"> Amshu, G. A.</w:t>
      </w:r>
      <w:r w:rsidR="00960CC8">
        <w:rPr>
          <w:rFonts w:ascii="Times New Roman" w:eastAsia="Times New Roman" w:hAnsi="Times New Roman" w:cs="Times New Roman"/>
          <w:color w:val="auto"/>
          <w:sz w:val="24"/>
          <w:szCs w:val="24"/>
          <w:highlight w:val="white"/>
        </w:rPr>
        <w:t>,</w:t>
      </w:r>
      <w:r w:rsidRPr="00FD72CB">
        <w:rPr>
          <w:rFonts w:ascii="Times New Roman" w:eastAsia="Times New Roman" w:hAnsi="Times New Roman" w:cs="Times New Roman"/>
          <w:color w:val="auto"/>
          <w:sz w:val="24"/>
          <w:szCs w:val="24"/>
          <w:highlight w:val="white"/>
        </w:rPr>
        <w:t xml:space="preserve"> Janavi, S. </w:t>
      </w:r>
      <w:r w:rsidR="000742A0" w:rsidRPr="00FD72CB">
        <w:rPr>
          <w:rFonts w:ascii="Times New Roman" w:eastAsia="Times New Roman" w:hAnsi="Times New Roman" w:cs="Times New Roman"/>
          <w:color w:val="auto"/>
          <w:sz w:val="24"/>
          <w:szCs w:val="24"/>
          <w:highlight w:val="white"/>
        </w:rPr>
        <w:t>and Yashaswini</w:t>
      </w:r>
      <w:r w:rsidRPr="00FD72CB">
        <w:rPr>
          <w:rFonts w:ascii="Times New Roman" w:eastAsia="Times New Roman" w:hAnsi="Times New Roman" w:cs="Times New Roman"/>
          <w:color w:val="auto"/>
          <w:sz w:val="24"/>
          <w:szCs w:val="24"/>
          <w:highlight w:val="white"/>
        </w:rPr>
        <w:t xml:space="preserve">, K. (2019). Scholarship Facility – ‘A Study on Perception and Awareness Level of Students Regarding Scholarship Facility with Special Reference to </w:t>
      </w:r>
      <w:proofErr w:type="spellStart"/>
      <w:r w:rsidRPr="00FD72CB">
        <w:rPr>
          <w:rFonts w:ascii="Times New Roman" w:eastAsia="Times New Roman" w:hAnsi="Times New Roman" w:cs="Times New Roman"/>
          <w:color w:val="auto"/>
          <w:sz w:val="24"/>
          <w:szCs w:val="24"/>
          <w:highlight w:val="white"/>
        </w:rPr>
        <w:t>Channarayapatna</w:t>
      </w:r>
      <w:proofErr w:type="spellEnd"/>
      <w:r w:rsidRPr="00FD72CB">
        <w:rPr>
          <w:rFonts w:ascii="Times New Roman" w:eastAsia="Times New Roman" w:hAnsi="Times New Roman" w:cs="Times New Roman"/>
          <w:color w:val="auto"/>
          <w:sz w:val="24"/>
          <w:szCs w:val="24"/>
          <w:highlight w:val="white"/>
        </w:rPr>
        <w:t xml:space="preserve"> TQ’. </w:t>
      </w:r>
      <w:r w:rsidRPr="00FD72CB">
        <w:rPr>
          <w:rFonts w:ascii="Times New Roman" w:eastAsia="Times New Roman" w:hAnsi="Times New Roman" w:cs="Times New Roman"/>
          <w:i/>
          <w:color w:val="auto"/>
          <w:sz w:val="24"/>
          <w:szCs w:val="24"/>
          <w:highlight w:val="white"/>
        </w:rPr>
        <w:t>Journal of the Gujarat Research Society</w:t>
      </w:r>
      <w:r w:rsidR="00B84239">
        <w:rPr>
          <w:rFonts w:ascii="Times New Roman" w:eastAsia="Times New Roman" w:hAnsi="Times New Roman" w:cs="Times New Roman"/>
          <w:i/>
          <w:color w:val="auto"/>
          <w:sz w:val="24"/>
          <w:szCs w:val="24"/>
          <w:highlight w:val="white"/>
        </w:rPr>
        <w:t>,</w:t>
      </w:r>
      <w:r w:rsidRPr="00E04EEB">
        <w:rPr>
          <w:rFonts w:ascii="Times New Roman" w:eastAsia="Times New Roman" w:hAnsi="Times New Roman" w:cs="Times New Roman"/>
          <w:bCs/>
          <w:color w:val="auto"/>
          <w:sz w:val="24"/>
          <w:szCs w:val="24"/>
          <w:highlight w:val="white"/>
        </w:rPr>
        <w:t>21</w:t>
      </w:r>
      <w:r w:rsidRPr="00FD72CB">
        <w:rPr>
          <w:rFonts w:ascii="Times New Roman" w:eastAsia="Times New Roman" w:hAnsi="Times New Roman" w:cs="Times New Roman"/>
          <w:color w:val="auto"/>
          <w:sz w:val="24"/>
          <w:szCs w:val="24"/>
          <w:highlight w:val="white"/>
        </w:rPr>
        <w:t>(17).</w:t>
      </w:r>
    </w:p>
    <w:p w14:paraId="7CE29810" w14:textId="77777777" w:rsidR="007241A1" w:rsidRPr="00FD72CB" w:rsidRDefault="007241A1" w:rsidP="00FD72CB">
      <w:pPr>
        <w:shd w:val="clear" w:color="auto" w:fill="FFFFFF"/>
        <w:spacing w:before="0" w:line="480" w:lineRule="auto"/>
        <w:ind w:left="1400" w:hanging="700"/>
        <w:jc w:val="both"/>
        <w:rPr>
          <w:rFonts w:ascii="Times New Roman" w:eastAsia="Times New Roman" w:hAnsi="Times New Roman" w:cs="Times New Roman"/>
          <w:color w:val="auto"/>
          <w:sz w:val="24"/>
          <w:szCs w:val="24"/>
          <w:highlight w:val="white"/>
        </w:rPr>
      </w:pPr>
    </w:p>
    <w:p w14:paraId="1BF085D1" w14:textId="77777777" w:rsidR="007241A1" w:rsidRPr="00FD72CB" w:rsidRDefault="007241A1" w:rsidP="00FD72CB">
      <w:pPr>
        <w:shd w:val="clear" w:color="auto" w:fill="FFFFFF"/>
        <w:spacing w:before="0" w:line="480" w:lineRule="auto"/>
        <w:ind w:left="1400" w:hanging="700"/>
        <w:jc w:val="both"/>
        <w:rPr>
          <w:rFonts w:ascii="Times New Roman" w:eastAsia="Times New Roman" w:hAnsi="Times New Roman" w:cs="Times New Roman"/>
          <w:color w:val="auto"/>
          <w:sz w:val="24"/>
          <w:szCs w:val="24"/>
          <w:highlight w:val="white"/>
        </w:rPr>
      </w:pPr>
    </w:p>
    <w:p w14:paraId="754A5AE5" w14:textId="77777777" w:rsidR="007241A1" w:rsidRPr="00FD72CB" w:rsidRDefault="007241A1" w:rsidP="00FD72CB">
      <w:pPr>
        <w:shd w:val="clear" w:color="auto" w:fill="FFFFFF"/>
        <w:spacing w:before="0" w:line="480" w:lineRule="auto"/>
        <w:jc w:val="both"/>
        <w:rPr>
          <w:rFonts w:ascii="Times New Roman" w:eastAsia="Times New Roman" w:hAnsi="Times New Roman" w:cs="Times New Roman"/>
          <w:color w:val="auto"/>
          <w:sz w:val="24"/>
          <w:szCs w:val="24"/>
          <w:highlight w:val="white"/>
        </w:rPr>
      </w:pPr>
    </w:p>
    <w:p w14:paraId="408DF755" w14:textId="77777777" w:rsidR="007241A1" w:rsidRPr="00FD72CB" w:rsidRDefault="007241A1" w:rsidP="00FD72CB">
      <w:pPr>
        <w:shd w:val="clear" w:color="auto" w:fill="FFFFFF"/>
        <w:spacing w:before="0" w:line="480" w:lineRule="auto"/>
        <w:jc w:val="both"/>
        <w:rPr>
          <w:rFonts w:ascii="Times New Roman" w:eastAsia="Times New Roman" w:hAnsi="Times New Roman" w:cs="Times New Roman"/>
          <w:color w:val="auto"/>
          <w:sz w:val="24"/>
          <w:szCs w:val="24"/>
          <w:highlight w:val="white"/>
        </w:rPr>
      </w:pPr>
    </w:p>
    <w:p w14:paraId="21564056" w14:textId="77777777" w:rsidR="007241A1" w:rsidRPr="00FD72CB" w:rsidRDefault="007241A1" w:rsidP="00FD72CB">
      <w:pPr>
        <w:pBdr>
          <w:top w:val="nil"/>
          <w:left w:val="nil"/>
          <w:bottom w:val="nil"/>
          <w:right w:val="nil"/>
          <w:between w:val="nil"/>
        </w:pBdr>
        <w:spacing w:before="0" w:line="480" w:lineRule="auto"/>
        <w:jc w:val="both"/>
        <w:rPr>
          <w:rFonts w:ascii="Times New Roman" w:eastAsia="Times New Roman" w:hAnsi="Times New Roman" w:cs="Times New Roman"/>
          <w:color w:val="auto"/>
          <w:sz w:val="24"/>
          <w:szCs w:val="24"/>
          <w:highlight w:val="white"/>
        </w:rPr>
      </w:pPr>
    </w:p>
    <w:p w14:paraId="04EEEF86" w14:textId="77777777" w:rsidR="007241A1" w:rsidRPr="00FD72CB" w:rsidRDefault="007241A1" w:rsidP="00FD72CB">
      <w:pPr>
        <w:pBdr>
          <w:top w:val="nil"/>
          <w:left w:val="nil"/>
          <w:bottom w:val="nil"/>
          <w:right w:val="nil"/>
          <w:between w:val="nil"/>
        </w:pBdr>
        <w:spacing w:before="0" w:line="480" w:lineRule="auto"/>
        <w:jc w:val="both"/>
        <w:rPr>
          <w:rFonts w:ascii="Times New Roman" w:eastAsia="Times New Roman" w:hAnsi="Times New Roman" w:cs="Times New Roman"/>
          <w:color w:val="auto"/>
          <w:sz w:val="24"/>
          <w:szCs w:val="24"/>
          <w:highlight w:val="white"/>
        </w:rPr>
      </w:pPr>
    </w:p>
    <w:p w14:paraId="5D6797B5" w14:textId="77777777" w:rsidR="007241A1" w:rsidRPr="00FD72CB" w:rsidRDefault="007241A1" w:rsidP="00FD72CB">
      <w:pPr>
        <w:pBdr>
          <w:top w:val="nil"/>
          <w:left w:val="nil"/>
          <w:bottom w:val="nil"/>
          <w:right w:val="nil"/>
          <w:between w:val="nil"/>
        </w:pBdr>
        <w:spacing w:before="0" w:line="480" w:lineRule="auto"/>
        <w:jc w:val="both"/>
        <w:rPr>
          <w:rFonts w:ascii="Times New Roman" w:eastAsia="Times New Roman" w:hAnsi="Times New Roman" w:cs="Times New Roman"/>
          <w:color w:val="auto"/>
          <w:sz w:val="24"/>
          <w:szCs w:val="24"/>
        </w:rPr>
      </w:pPr>
    </w:p>
    <w:p w14:paraId="6A33E526" w14:textId="77777777" w:rsidR="007241A1" w:rsidRPr="00FD72CB" w:rsidRDefault="007241A1" w:rsidP="00FD72CB">
      <w:pPr>
        <w:pBdr>
          <w:top w:val="nil"/>
          <w:left w:val="nil"/>
          <w:bottom w:val="nil"/>
          <w:right w:val="nil"/>
          <w:between w:val="nil"/>
        </w:pBdr>
        <w:spacing w:before="0" w:line="480" w:lineRule="auto"/>
        <w:jc w:val="both"/>
        <w:rPr>
          <w:rFonts w:ascii="Times New Roman" w:eastAsia="Times New Roman" w:hAnsi="Times New Roman" w:cs="Times New Roman"/>
          <w:color w:val="auto"/>
          <w:sz w:val="24"/>
          <w:szCs w:val="24"/>
        </w:rPr>
      </w:pPr>
    </w:p>
    <w:p w14:paraId="63EAE04F" w14:textId="77777777" w:rsidR="007241A1" w:rsidRPr="00FD72CB" w:rsidRDefault="007241A1" w:rsidP="00FD72CB">
      <w:pPr>
        <w:pBdr>
          <w:top w:val="nil"/>
          <w:left w:val="nil"/>
          <w:bottom w:val="nil"/>
          <w:right w:val="nil"/>
          <w:between w:val="nil"/>
        </w:pBdr>
        <w:spacing w:before="0" w:line="480" w:lineRule="auto"/>
        <w:jc w:val="both"/>
        <w:rPr>
          <w:rFonts w:ascii="Times New Roman" w:eastAsia="Times New Roman" w:hAnsi="Times New Roman" w:cs="Times New Roman"/>
          <w:color w:val="auto"/>
          <w:sz w:val="24"/>
          <w:szCs w:val="24"/>
        </w:rPr>
      </w:pPr>
    </w:p>
    <w:p w14:paraId="44AC1A0E" w14:textId="77777777" w:rsidR="007241A1" w:rsidRPr="00FD72CB" w:rsidRDefault="007241A1" w:rsidP="00FD72CB">
      <w:pPr>
        <w:pBdr>
          <w:top w:val="nil"/>
          <w:left w:val="nil"/>
          <w:bottom w:val="nil"/>
          <w:right w:val="nil"/>
          <w:between w:val="nil"/>
        </w:pBdr>
        <w:spacing w:before="0" w:line="480" w:lineRule="auto"/>
        <w:jc w:val="both"/>
        <w:rPr>
          <w:rFonts w:ascii="Times New Roman" w:eastAsia="Times New Roman" w:hAnsi="Times New Roman" w:cs="Times New Roman"/>
          <w:color w:val="auto"/>
          <w:sz w:val="24"/>
          <w:szCs w:val="24"/>
        </w:rPr>
      </w:pPr>
    </w:p>
    <w:p w14:paraId="19705F62" w14:textId="77777777" w:rsidR="007241A1" w:rsidRPr="00FD72CB" w:rsidRDefault="007241A1" w:rsidP="00FD72CB">
      <w:pPr>
        <w:pBdr>
          <w:top w:val="nil"/>
          <w:left w:val="nil"/>
          <w:bottom w:val="nil"/>
          <w:right w:val="nil"/>
          <w:between w:val="nil"/>
        </w:pBdr>
        <w:spacing w:before="0" w:line="480" w:lineRule="auto"/>
        <w:jc w:val="both"/>
        <w:rPr>
          <w:rFonts w:ascii="Times New Roman" w:hAnsi="Times New Roman" w:cs="Times New Roman"/>
          <w:color w:val="auto"/>
          <w:sz w:val="24"/>
          <w:szCs w:val="24"/>
        </w:rPr>
      </w:pPr>
    </w:p>
    <w:p w14:paraId="0707F358" w14:textId="77777777" w:rsidR="007241A1" w:rsidRPr="00FD72CB" w:rsidRDefault="007241A1" w:rsidP="00FD72CB">
      <w:pPr>
        <w:pBdr>
          <w:top w:val="nil"/>
          <w:left w:val="nil"/>
          <w:bottom w:val="nil"/>
          <w:right w:val="nil"/>
          <w:between w:val="nil"/>
        </w:pBdr>
        <w:spacing w:before="0" w:line="480" w:lineRule="auto"/>
        <w:jc w:val="both"/>
        <w:rPr>
          <w:rFonts w:ascii="Times New Roman" w:hAnsi="Times New Roman" w:cs="Times New Roman"/>
          <w:color w:val="auto"/>
          <w:sz w:val="24"/>
          <w:szCs w:val="24"/>
        </w:rPr>
      </w:pPr>
    </w:p>
    <w:p w14:paraId="570F280C" w14:textId="77777777" w:rsidR="007241A1" w:rsidRPr="00FD72CB" w:rsidRDefault="007241A1" w:rsidP="00FD72CB">
      <w:pPr>
        <w:pBdr>
          <w:top w:val="nil"/>
          <w:left w:val="nil"/>
          <w:bottom w:val="nil"/>
          <w:right w:val="nil"/>
          <w:between w:val="nil"/>
        </w:pBdr>
        <w:spacing w:before="0" w:line="480" w:lineRule="auto"/>
        <w:jc w:val="both"/>
        <w:rPr>
          <w:rFonts w:ascii="Times New Roman" w:hAnsi="Times New Roman" w:cs="Times New Roman"/>
          <w:color w:val="auto"/>
          <w:sz w:val="24"/>
          <w:szCs w:val="24"/>
        </w:rPr>
      </w:pPr>
    </w:p>
    <w:p w14:paraId="7B802D39" w14:textId="77777777" w:rsidR="007241A1" w:rsidRPr="00FD72CB" w:rsidRDefault="007241A1" w:rsidP="00FD72CB">
      <w:pPr>
        <w:pBdr>
          <w:top w:val="nil"/>
          <w:left w:val="nil"/>
          <w:bottom w:val="nil"/>
          <w:right w:val="nil"/>
          <w:between w:val="nil"/>
        </w:pBdr>
        <w:spacing w:before="0" w:line="480" w:lineRule="auto"/>
        <w:jc w:val="both"/>
        <w:rPr>
          <w:rFonts w:ascii="Times New Roman" w:hAnsi="Times New Roman" w:cs="Times New Roman"/>
          <w:color w:val="auto"/>
          <w:sz w:val="24"/>
          <w:szCs w:val="24"/>
        </w:rPr>
      </w:pPr>
    </w:p>
    <w:sectPr w:rsidR="007241A1" w:rsidRPr="00FD72CB" w:rsidSect="00E26DFB">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701"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29EE9" w14:textId="77777777" w:rsidR="00B61EFC" w:rsidRDefault="00B61EFC">
      <w:pPr>
        <w:spacing w:before="0" w:line="240" w:lineRule="auto"/>
      </w:pPr>
      <w:r>
        <w:separator/>
      </w:r>
    </w:p>
  </w:endnote>
  <w:endnote w:type="continuationSeparator" w:id="0">
    <w:p w14:paraId="7A24F66D" w14:textId="77777777" w:rsidR="00B61EFC" w:rsidRDefault="00B61EF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Code Pro">
    <w:altName w:val="Arial"/>
    <w:charset w:val="00"/>
    <w:family w:val="modern"/>
    <w:pitch w:val="fixed"/>
    <w:sig w:usb0="00000001" w:usb1="02003803" w:usb2="00000000" w:usb3="00000000" w:csb0="0000019F" w:csb1="00000000"/>
  </w:font>
  <w:font w:name="Oswald">
    <w:altName w:val="Times New Roman"/>
    <w:charset w:val="00"/>
    <w:family w:val="auto"/>
    <w:pitch w:val="variable"/>
    <w:sig w:usb0="00000001" w:usb1="00000000"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Roboto Condensed">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0A229" w14:textId="77777777" w:rsidR="00E97E40" w:rsidRDefault="00E97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256485"/>
      <w:docPartObj>
        <w:docPartGallery w:val="Page Numbers (Bottom of Page)"/>
        <w:docPartUnique/>
      </w:docPartObj>
    </w:sdtPr>
    <w:sdtEndPr/>
    <w:sdtContent>
      <w:p w14:paraId="1563A735" w14:textId="07C683C4" w:rsidR="00EF192F" w:rsidRDefault="0082389B">
        <w:pPr>
          <w:pStyle w:val="Footer"/>
          <w:jc w:val="center"/>
        </w:pPr>
        <w:r>
          <w:fldChar w:fldCharType="begin"/>
        </w:r>
        <w:r w:rsidR="002C115C">
          <w:instrText xml:space="preserve"> PAGE   \* MERGEFORMAT </w:instrText>
        </w:r>
        <w:r>
          <w:fldChar w:fldCharType="separate"/>
        </w:r>
        <w:r w:rsidR="00E2081F">
          <w:rPr>
            <w:noProof/>
          </w:rPr>
          <w:t>10</w:t>
        </w:r>
        <w:r>
          <w:rPr>
            <w:noProof/>
          </w:rPr>
          <w:fldChar w:fldCharType="end"/>
        </w:r>
      </w:p>
    </w:sdtContent>
  </w:sdt>
  <w:p w14:paraId="2B1255BA" w14:textId="77777777" w:rsidR="00EF192F" w:rsidRDefault="00EF1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707E7" w14:textId="77777777" w:rsidR="00E97E40" w:rsidRDefault="00E97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8735C" w14:textId="77777777" w:rsidR="00B61EFC" w:rsidRDefault="00B61EFC">
      <w:pPr>
        <w:spacing w:before="0" w:line="240" w:lineRule="auto"/>
      </w:pPr>
      <w:r>
        <w:separator/>
      </w:r>
    </w:p>
  </w:footnote>
  <w:footnote w:type="continuationSeparator" w:id="0">
    <w:p w14:paraId="306EE5E3" w14:textId="77777777" w:rsidR="00B61EFC" w:rsidRDefault="00B61EF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951F7" w14:textId="7C91FB73" w:rsidR="00E97E40" w:rsidRDefault="00E97E40">
    <w:pPr>
      <w:pStyle w:val="Header"/>
    </w:pPr>
    <w:r>
      <w:rPr>
        <w:noProof/>
      </w:rPr>
      <w:pict w14:anchorId="2FFC4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53641" o:spid="_x0000_s2050" type="#_x0000_t136" style="position:absolute;left:0;text-align:left;margin-left:0;margin-top:0;width:556.05pt;height:61.75pt;rotation:315;z-index:-251655168;mso-position-horizontal:center;mso-position-horizontal-relative:margin;mso-position-vertical:center;mso-position-vertical-relative:margin" o:allowincell="f" fillcolor="silver" stroked="f">
          <v:fill opacity=".5"/>
          <v:textpath style="font-family:&quot;Source Code Pro&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3BD3D" w14:textId="42580F4F" w:rsidR="007241A1" w:rsidRDefault="00E97E40">
    <w:pPr>
      <w:pBdr>
        <w:top w:val="nil"/>
        <w:left w:val="nil"/>
        <w:bottom w:val="nil"/>
        <w:right w:val="nil"/>
        <w:between w:val="nil"/>
      </w:pBdr>
    </w:pPr>
    <w:r>
      <w:rPr>
        <w:noProof/>
      </w:rPr>
      <w:pict w14:anchorId="27033D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53642" o:spid="_x0000_s2051" type="#_x0000_t136" style="position:absolute;left:0;text-align:left;margin-left:0;margin-top:0;width:556.05pt;height:61.75pt;rotation:315;z-index:-251653120;mso-position-horizontal:center;mso-position-horizontal-relative:margin;mso-position-vertical:center;mso-position-vertical-relative:margin" o:allowincell="f" fillcolor="silver" stroked="f">
          <v:fill opacity=".5"/>
          <v:textpath style="font-family:&quot;Source Code Pro&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82B5D" w14:textId="1AC0F0D6" w:rsidR="00E97E40" w:rsidRDefault="00E97E40">
    <w:pPr>
      <w:pStyle w:val="Header"/>
    </w:pPr>
    <w:r>
      <w:rPr>
        <w:noProof/>
      </w:rPr>
      <w:pict w14:anchorId="40C9D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53640" o:spid="_x0000_s2049" type="#_x0000_t136" style="position:absolute;left:0;text-align:left;margin-left:0;margin-top:0;width:556.05pt;height:61.75pt;rotation:315;z-index:-251657216;mso-position-horizontal:center;mso-position-horizontal-relative:margin;mso-position-vertical:center;mso-position-vertical-relative:margin" o:allowincell="f" fillcolor="silver" stroked="f">
          <v:fill opacity=".5"/>
          <v:textpath style="font-family:&quot;Source Code Pro&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0F06"/>
    <w:multiLevelType w:val="multilevel"/>
    <w:tmpl w:val="2E90C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B95397"/>
    <w:multiLevelType w:val="multilevel"/>
    <w:tmpl w:val="3F8EB6B8"/>
    <w:lvl w:ilvl="0">
      <w:start w:val="3"/>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1BA0D54"/>
    <w:multiLevelType w:val="hybridMultilevel"/>
    <w:tmpl w:val="0372995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21D21DB2"/>
    <w:multiLevelType w:val="multilevel"/>
    <w:tmpl w:val="D5467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D27A30"/>
    <w:multiLevelType w:val="multilevel"/>
    <w:tmpl w:val="AB9AB386"/>
    <w:lvl w:ilvl="0">
      <w:start w:val="8"/>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0F9590E"/>
    <w:multiLevelType w:val="multilevel"/>
    <w:tmpl w:val="4B8CA71E"/>
    <w:lvl w:ilvl="0">
      <w:start w:val="3"/>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9724CA1"/>
    <w:multiLevelType w:val="hybridMultilevel"/>
    <w:tmpl w:val="9AEC0070"/>
    <w:lvl w:ilvl="0" w:tplc="152E0D7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A514BB1"/>
    <w:multiLevelType w:val="multilevel"/>
    <w:tmpl w:val="26EC9B8A"/>
    <w:lvl w:ilvl="0">
      <w:start w:val="4"/>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E6836E0"/>
    <w:multiLevelType w:val="hybridMultilevel"/>
    <w:tmpl w:val="B97EA4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6CF78C6"/>
    <w:multiLevelType w:val="multilevel"/>
    <w:tmpl w:val="190678B6"/>
    <w:lvl w:ilvl="0">
      <w:start w:val="7"/>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C0A3EA6"/>
    <w:multiLevelType w:val="multilevel"/>
    <w:tmpl w:val="2D405BBE"/>
    <w:lvl w:ilvl="0">
      <w:start w:val="1"/>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E7B5A7A"/>
    <w:multiLevelType w:val="multilevel"/>
    <w:tmpl w:val="A6A48998"/>
    <w:lvl w:ilvl="0">
      <w:start w:val="1"/>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2413038"/>
    <w:multiLevelType w:val="multilevel"/>
    <w:tmpl w:val="08842E2A"/>
    <w:lvl w:ilvl="0">
      <w:start w:val="6"/>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35C066B"/>
    <w:multiLevelType w:val="multilevel"/>
    <w:tmpl w:val="DFF679A8"/>
    <w:lvl w:ilvl="0">
      <w:start w:val="5"/>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650365DB"/>
    <w:multiLevelType w:val="hybridMultilevel"/>
    <w:tmpl w:val="BAF00DEE"/>
    <w:lvl w:ilvl="0" w:tplc="0409000F">
      <w:start w:val="1"/>
      <w:numFmt w:val="decimal"/>
      <w:lvlText w:val="%1."/>
      <w:lvlJc w:val="left"/>
      <w:pPr>
        <w:ind w:left="706" w:hanging="360"/>
      </w:p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5" w15:restartNumberingAfterBreak="0">
    <w:nsid w:val="662F7380"/>
    <w:multiLevelType w:val="hybridMultilevel"/>
    <w:tmpl w:val="7F74E6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E587912"/>
    <w:multiLevelType w:val="multilevel"/>
    <w:tmpl w:val="CDE446EA"/>
    <w:lvl w:ilvl="0">
      <w:start w:val="2"/>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72DA57B0"/>
    <w:multiLevelType w:val="multilevel"/>
    <w:tmpl w:val="6E7C16D6"/>
    <w:lvl w:ilvl="0">
      <w:start w:val="2"/>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7EA308C2"/>
    <w:multiLevelType w:val="multilevel"/>
    <w:tmpl w:val="3D4E678E"/>
    <w:lvl w:ilvl="0">
      <w:start w:val="4"/>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3"/>
  </w:num>
  <w:num w:numId="3">
    <w:abstractNumId w:val="17"/>
  </w:num>
  <w:num w:numId="4">
    <w:abstractNumId w:val="13"/>
  </w:num>
  <w:num w:numId="5">
    <w:abstractNumId w:val="9"/>
  </w:num>
  <w:num w:numId="6">
    <w:abstractNumId w:val="18"/>
  </w:num>
  <w:num w:numId="7">
    <w:abstractNumId w:val="4"/>
  </w:num>
  <w:num w:numId="8">
    <w:abstractNumId w:val="11"/>
  </w:num>
  <w:num w:numId="9">
    <w:abstractNumId w:val="7"/>
  </w:num>
  <w:num w:numId="10">
    <w:abstractNumId w:val="10"/>
  </w:num>
  <w:num w:numId="11">
    <w:abstractNumId w:val="0"/>
  </w:num>
  <w:num w:numId="12">
    <w:abstractNumId w:val="12"/>
  </w:num>
  <w:num w:numId="13">
    <w:abstractNumId w:val="16"/>
  </w:num>
  <w:num w:numId="14">
    <w:abstractNumId w:val="5"/>
  </w:num>
  <w:num w:numId="15">
    <w:abstractNumId w:val="6"/>
  </w:num>
  <w:num w:numId="16">
    <w:abstractNumId w:val="14"/>
  </w:num>
  <w:num w:numId="17">
    <w:abstractNumId w:val="2"/>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MwNTA0tbQEYjMLSyUdpeDU4uLM/DyQAqNaAL4MMr4sAAAA"/>
  </w:docVars>
  <w:rsids>
    <w:rsidRoot w:val="007241A1"/>
    <w:rsid w:val="00015713"/>
    <w:rsid w:val="00025B6C"/>
    <w:rsid w:val="000275FE"/>
    <w:rsid w:val="00054FC2"/>
    <w:rsid w:val="000742A0"/>
    <w:rsid w:val="000856F2"/>
    <w:rsid w:val="00094353"/>
    <w:rsid w:val="000A6B66"/>
    <w:rsid w:val="000B530C"/>
    <w:rsid w:val="00116334"/>
    <w:rsid w:val="00130470"/>
    <w:rsid w:val="00135DE1"/>
    <w:rsid w:val="00162D1E"/>
    <w:rsid w:val="001816AC"/>
    <w:rsid w:val="001A24EA"/>
    <w:rsid w:val="001A309F"/>
    <w:rsid w:val="001C29D3"/>
    <w:rsid w:val="001E385E"/>
    <w:rsid w:val="001F5296"/>
    <w:rsid w:val="002166CA"/>
    <w:rsid w:val="00231D53"/>
    <w:rsid w:val="00255418"/>
    <w:rsid w:val="00275123"/>
    <w:rsid w:val="00281E6B"/>
    <w:rsid w:val="002C115C"/>
    <w:rsid w:val="002E3689"/>
    <w:rsid w:val="002E7DEA"/>
    <w:rsid w:val="00342998"/>
    <w:rsid w:val="003559FD"/>
    <w:rsid w:val="003F23D2"/>
    <w:rsid w:val="00487EAE"/>
    <w:rsid w:val="004944E4"/>
    <w:rsid w:val="00497F7C"/>
    <w:rsid w:val="004F36FB"/>
    <w:rsid w:val="004F5DB1"/>
    <w:rsid w:val="0053724D"/>
    <w:rsid w:val="005B057E"/>
    <w:rsid w:val="005E3BF4"/>
    <w:rsid w:val="00614299"/>
    <w:rsid w:val="00641692"/>
    <w:rsid w:val="00664ADA"/>
    <w:rsid w:val="006B635A"/>
    <w:rsid w:val="00715176"/>
    <w:rsid w:val="007241A1"/>
    <w:rsid w:val="007467B2"/>
    <w:rsid w:val="00780D48"/>
    <w:rsid w:val="007A7E23"/>
    <w:rsid w:val="007C1505"/>
    <w:rsid w:val="0082389B"/>
    <w:rsid w:val="00825DBA"/>
    <w:rsid w:val="008528D7"/>
    <w:rsid w:val="008C11CF"/>
    <w:rsid w:val="008D349A"/>
    <w:rsid w:val="00926556"/>
    <w:rsid w:val="00927771"/>
    <w:rsid w:val="00960CC8"/>
    <w:rsid w:val="00984C67"/>
    <w:rsid w:val="00997A78"/>
    <w:rsid w:val="009A7901"/>
    <w:rsid w:val="009E05FC"/>
    <w:rsid w:val="009F1E21"/>
    <w:rsid w:val="00A002E3"/>
    <w:rsid w:val="00A07404"/>
    <w:rsid w:val="00A22DEB"/>
    <w:rsid w:val="00A4203E"/>
    <w:rsid w:val="00A73C14"/>
    <w:rsid w:val="00A8593C"/>
    <w:rsid w:val="00AA4957"/>
    <w:rsid w:val="00AD1B68"/>
    <w:rsid w:val="00AD58F0"/>
    <w:rsid w:val="00B07EEB"/>
    <w:rsid w:val="00B32E9F"/>
    <w:rsid w:val="00B61EFC"/>
    <w:rsid w:val="00B84239"/>
    <w:rsid w:val="00BA2E2C"/>
    <w:rsid w:val="00BD5595"/>
    <w:rsid w:val="00BE0B75"/>
    <w:rsid w:val="00BE6D21"/>
    <w:rsid w:val="00C43FD6"/>
    <w:rsid w:val="00C54480"/>
    <w:rsid w:val="00C64BD9"/>
    <w:rsid w:val="00C73BBB"/>
    <w:rsid w:val="00C93713"/>
    <w:rsid w:val="00CA0EC5"/>
    <w:rsid w:val="00CA1006"/>
    <w:rsid w:val="00CB07A1"/>
    <w:rsid w:val="00CD0BFE"/>
    <w:rsid w:val="00CF44C6"/>
    <w:rsid w:val="00D056B8"/>
    <w:rsid w:val="00D510A7"/>
    <w:rsid w:val="00D60401"/>
    <w:rsid w:val="00DD036E"/>
    <w:rsid w:val="00DE1084"/>
    <w:rsid w:val="00DE569A"/>
    <w:rsid w:val="00DE7D93"/>
    <w:rsid w:val="00E04EE4"/>
    <w:rsid w:val="00E04EEB"/>
    <w:rsid w:val="00E11A45"/>
    <w:rsid w:val="00E14989"/>
    <w:rsid w:val="00E1525C"/>
    <w:rsid w:val="00E2081F"/>
    <w:rsid w:val="00E26DFB"/>
    <w:rsid w:val="00E97712"/>
    <w:rsid w:val="00E97E40"/>
    <w:rsid w:val="00EA261A"/>
    <w:rsid w:val="00EC4DEF"/>
    <w:rsid w:val="00EF192F"/>
    <w:rsid w:val="00F00EF8"/>
    <w:rsid w:val="00F35D91"/>
    <w:rsid w:val="00F43DC3"/>
    <w:rsid w:val="00F65A52"/>
    <w:rsid w:val="00F71C07"/>
    <w:rsid w:val="00F74E9E"/>
    <w:rsid w:val="00F76775"/>
    <w:rsid w:val="00F850C8"/>
    <w:rsid w:val="00F96A79"/>
    <w:rsid w:val="00FD72C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9BBE8F"/>
  <w15:docId w15:val="{A4529DFA-121F-4090-9A25-37FA6A77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Code Pro" w:eastAsia="Source Code Pro" w:hAnsi="Source Code Pro" w:cs="Source Code Pro"/>
        <w:color w:val="424242"/>
        <w:lang w:val="en-US" w:eastAsia="en-US" w:bidi="ar-SA"/>
      </w:rPr>
    </w:rPrDefault>
    <w:pPrDefault>
      <w:pPr>
        <w:spacing w:before="400" w:line="360" w:lineRule="auto"/>
        <w:ind w:left="-1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595"/>
  </w:style>
  <w:style w:type="paragraph" w:styleId="Heading1">
    <w:name w:val="heading 1"/>
    <w:basedOn w:val="Normal"/>
    <w:next w:val="Normal"/>
    <w:uiPriority w:val="9"/>
    <w:qFormat/>
    <w:rsid w:val="00D056B8"/>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rsid w:val="00D056B8"/>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rsid w:val="00D056B8"/>
    <w:pPr>
      <w:keepNext/>
      <w:keepLines/>
      <w:spacing w:line="240" w:lineRule="auto"/>
      <w:outlineLvl w:val="2"/>
    </w:pPr>
    <w:rPr>
      <w:sz w:val="26"/>
      <w:szCs w:val="26"/>
    </w:rPr>
  </w:style>
  <w:style w:type="paragraph" w:styleId="Heading4">
    <w:name w:val="heading 4"/>
    <w:basedOn w:val="Normal"/>
    <w:next w:val="Normal"/>
    <w:uiPriority w:val="9"/>
    <w:semiHidden/>
    <w:unhideWhenUsed/>
    <w:qFormat/>
    <w:rsid w:val="00D056B8"/>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rsid w:val="00D056B8"/>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rsid w:val="00D056B8"/>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056B8"/>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rsid w:val="00D056B8"/>
    <w:pPr>
      <w:keepNext/>
      <w:keepLines/>
      <w:ind w:right="-30"/>
    </w:pPr>
    <w:rPr>
      <w:rFonts w:ascii="Roboto Condensed" w:eastAsia="Roboto Condensed" w:hAnsi="Roboto Condensed" w:cs="Roboto Condensed"/>
      <w:color w:val="666666"/>
    </w:rPr>
  </w:style>
  <w:style w:type="table" w:customStyle="1" w:styleId="4">
    <w:name w:val="4"/>
    <w:basedOn w:val="TableNormal"/>
    <w:rsid w:val="00D056B8"/>
    <w:tblPr>
      <w:tblStyleRowBandSize w:val="1"/>
      <w:tblStyleColBandSize w:val="1"/>
      <w:tblCellMar>
        <w:top w:w="100" w:type="dxa"/>
        <w:left w:w="100" w:type="dxa"/>
        <w:bottom w:w="100" w:type="dxa"/>
        <w:right w:w="100" w:type="dxa"/>
      </w:tblCellMar>
    </w:tblPr>
  </w:style>
  <w:style w:type="table" w:customStyle="1" w:styleId="3">
    <w:name w:val="3"/>
    <w:basedOn w:val="TableNormal"/>
    <w:rsid w:val="00D056B8"/>
    <w:tblPr>
      <w:tblStyleRowBandSize w:val="1"/>
      <w:tblStyleColBandSize w:val="1"/>
      <w:tblCellMar>
        <w:top w:w="100" w:type="dxa"/>
        <w:left w:w="100" w:type="dxa"/>
        <w:bottom w:w="100" w:type="dxa"/>
        <w:right w:w="100" w:type="dxa"/>
      </w:tblCellMar>
    </w:tblPr>
  </w:style>
  <w:style w:type="table" w:customStyle="1" w:styleId="2">
    <w:name w:val="2"/>
    <w:basedOn w:val="TableNormal"/>
    <w:rsid w:val="00D056B8"/>
    <w:tblPr>
      <w:tblStyleRowBandSize w:val="1"/>
      <w:tblStyleColBandSize w:val="1"/>
      <w:tblCellMar>
        <w:top w:w="100" w:type="dxa"/>
        <w:left w:w="100" w:type="dxa"/>
        <w:bottom w:w="100" w:type="dxa"/>
        <w:right w:w="100" w:type="dxa"/>
      </w:tblCellMar>
    </w:tblPr>
  </w:style>
  <w:style w:type="table" w:customStyle="1" w:styleId="1">
    <w:name w:val="1"/>
    <w:basedOn w:val="TableNormal"/>
    <w:rsid w:val="00D056B8"/>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4F5DB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E9771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EF192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F192F"/>
  </w:style>
  <w:style w:type="paragraph" w:styleId="Footer">
    <w:name w:val="footer"/>
    <w:basedOn w:val="Normal"/>
    <w:link w:val="FooterChar"/>
    <w:uiPriority w:val="99"/>
    <w:unhideWhenUsed/>
    <w:rsid w:val="00EF192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F192F"/>
  </w:style>
  <w:style w:type="paragraph" w:styleId="BalloonText">
    <w:name w:val="Balloon Text"/>
    <w:basedOn w:val="Normal"/>
    <w:link w:val="BalloonTextChar"/>
    <w:uiPriority w:val="99"/>
    <w:semiHidden/>
    <w:unhideWhenUsed/>
    <w:rsid w:val="00EF192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2F"/>
    <w:rPr>
      <w:rFonts w:ascii="Tahoma" w:hAnsi="Tahoma" w:cs="Tahoma"/>
      <w:sz w:val="16"/>
      <w:szCs w:val="16"/>
    </w:rPr>
  </w:style>
  <w:style w:type="character" w:styleId="CommentReference">
    <w:name w:val="annotation reference"/>
    <w:basedOn w:val="DefaultParagraphFont"/>
    <w:uiPriority w:val="99"/>
    <w:semiHidden/>
    <w:unhideWhenUsed/>
    <w:rsid w:val="000A6B66"/>
    <w:rPr>
      <w:sz w:val="16"/>
      <w:szCs w:val="16"/>
    </w:rPr>
  </w:style>
  <w:style w:type="paragraph" w:styleId="CommentText">
    <w:name w:val="annotation text"/>
    <w:basedOn w:val="Normal"/>
    <w:link w:val="CommentTextChar"/>
    <w:uiPriority w:val="99"/>
    <w:semiHidden/>
    <w:unhideWhenUsed/>
    <w:rsid w:val="000A6B66"/>
    <w:pPr>
      <w:spacing w:line="240" w:lineRule="auto"/>
    </w:pPr>
  </w:style>
  <w:style w:type="character" w:customStyle="1" w:styleId="CommentTextChar">
    <w:name w:val="Comment Text Char"/>
    <w:basedOn w:val="DefaultParagraphFont"/>
    <w:link w:val="CommentText"/>
    <w:uiPriority w:val="99"/>
    <w:semiHidden/>
    <w:rsid w:val="000A6B66"/>
  </w:style>
  <w:style w:type="paragraph" w:styleId="CommentSubject">
    <w:name w:val="annotation subject"/>
    <w:basedOn w:val="CommentText"/>
    <w:next w:val="CommentText"/>
    <w:link w:val="CommentSubjectChar"/>
    <w:uiPriority w:val="99"/>
    <w:semiHidden/>
    <w:unhideWhenUsed/>
    <w:rsid w:val="000A6B66"/>
    <w:rPr>
      <w:b/>
      <w:bCs/>
    </w:rPr>
  </w:style>
  <w:style w:type="character" w:customStyle="1" w:styleId="CommentSubjectChar">
    <w:name w:val="Comment Subject Char"/>
    <w:basedOn w:val="CommentTextChar"/>
    <w:link w:val="CommentSubject"/>
    <w:uiPriority w:val="99"/>
    <w:semiHidden/>
    <w:rsid w:val="000A6B66"/>
    <w:rPr>
      <w:b/>
      <w:bCs/>
    </w:rPr>
  </w:style>
  <w:style w:type="paragraph" w:styleId="ListParagraph">
    <w:name w:val="List Paragraph"/>
    <w:basedOn w:val="Normal"/>
    <w:uiPriority w:val="34"/>
    <w:qFormat/>
    <w:rsid w:val="00CF44C6"/>
    <w:pPr>
      <w:ind w:left="720"/>
      <w:contextualSpacing/>
    </w:pPr>
  </w:style>
  <w:style w:type="character" w:styleId="Hyperlink">
    <w:name w:val="Hyperlink"/>
    <w:basedOn w:val="DefaultParagraphFont"/>
    <w:uiPriority w:val="99"/>
    <w:unhideWhenUsed/>
    <w:rsid w:val="00B84239"/>
    <w:rPr>
      <w:color w:val="0000FF" w:themeColor="hyperlink"/>
      <w:u w:val="single"/>
    </w:rPr>
  </w:style>
  <w:style w:type="character" w:customStyle="1" w:styleId="UnresolvedMention1">
    <w:name w:val="Unresolved Mention1"/>
    <w:basedOn w:val="DefaultParagraphFont"/>
    <w:uiPriority w:val="99"/>
    <w:semiHidden/>
    <w:unhideWhenUsed/>
    <w:rsid w:val="00B84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125513">
      <w:bodyDiv w:val="1"/>
      <w:marLeft w:val="0"/>
      <w:marRight w:val="0"/>
      <w:marTop w:val="0"/>
      <w:marBottom w:val="0"/>
      <w:divBdr>
        <w:top w:val="none" w:sz="0" w:space="0" w:color="auto"/>
        <w:left w:val="none" w:sz="0" w:space="0" w:color="auto"/>
        <w:bottom w:val="none" w:sz="0" w:space="0" w:color="auto"/>
        <w:right w:val="none" w:sz="0" w:space="0" w:color="auto"/>
      </w:divBdr>
    </w:div>
    <w:div w:id="1178039384">
      <w:bodyDiv w:val="1"/>
      <w:marLeft w:val="0"/>
      <w:marRight w:val="0"/>
      <w:marTop w:val="0"/>
      <w:marBottom w:val="0"/>
      <w:divBdr>
        <w:top w:val="none" w:sz="0" w:space="0" w:color="auto"/>
        <w:left w:val="none" w:sz="0" w:space="0" w:color="auto"/>
        <w:bottom w:val="none" w:sz="0" w:space="0" w:color="auto"/>
        <w:right w:val="none" w:sz="0" w:space="0" w:color="auto"/>
      </w:divBdr>
    </w:div>
    <w:div w:id="1572882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dl.handle.net/10603/187092"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2.ed.gov/PDFDocs/college-completion/08-financial-aid.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ssreader.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2DC8FF"/>
              </a:solidFill>
            </c:spPr>
            <c:extLst>
              <c:ext xmlns:c16="http://schemas.microsoft.com/office/drawing/2014/chart" uri="{C3380CC4-5D6E-409C-BE32-E72D297353CC}">
                <c16:uniqueId val="{00000001-5767-4AA3-AB5B-74306C87E4AE}"/>
              </c:ext>
            </c:extLst>
          </c:dPt>
          <c:dPt>
            <c:idx val="1"/>
            <c:invertIfNegative val="0"/>
            <c:bubble3D val="0"/>
            <c:spPr>
              <a:solidFill>
                <a:srgbClr val="FF3F3F"/>
              </a:solidFill>
            </c:spPr>
            <c:extLst>
              <c:ext xmlns:c16="http://schemas.microsoft.com/office/drawing/2014/chart" uri="{C3380CC4-5D6E-409C-BE32-E72D297353CC}">
                <c16:uniqueId val="{00000003-5767-4AA3-AB5B-74306C87E4AE}"/>
              </c:ext>
            </c:extLst>
          </c:dPt>
          <c:dPt>
            <c:idx val="2"/>
            <c:invertIfNegative val="0"/>
            <c:bubble3D val="0"/>
            <c:spPr>
              <a:solidFill>
                <a:srgbClr val="CCFF33"/>
              </a:solidFill>
            </c:spPr>
            <c:extLst>
              <c:ext xmlns:c16="http://schemas.microsoft.com/office/drawing/2014/chart" uri="{C3380CC4-5D6E-409C-BE32-E72D297353CC}">
                <c16:uniqueId val="{00000005-5767-4AA3-AB5B-74306C87E4AE}"/>
              </c:ext>
            </c:extLst>
          </c:dPt>
          <c:dPt>
            <c:idx val="3"/>
            <c:invertIfNegative val="0"/>
            <c:bubble3D val="0"/>
            <c:spPr>
              <a:solidFill>
                <a:srgbClr val="FFC000"/>
              </a:solidFill>
            </c:spPr>
            <c:extLst>
              <c:ext xmlns:c16="http://schemas.microsoft.com/office/drawing/2014/chart" uri="{C3380CC4-5D6E-409C-BE32-E72D297353CC}">
                <c16:uniqueId val="{00000007-5767-4AA3-AB5B-74306C87E4AE}"/>
              </c:ext>
            </c:extLst>
          </c:dPt>
          <c:dLbls>
            <c:dLbl>
              <c:idx val="0"/>
              <c:layout>
                <c:manualLayout>
                  <c:x val="1.2861731992562523E-2"/>
                  <c:y val="-2.7777777777777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67-4AA3-AB5B-74306C87E4AE}"/>
                </c:ext>
              </c:extLst>
            </c:dLbl>
            <c:dLbl>
              <c:idx val="1"/>
              <c:layout>
                <c:manualLayout>
                  <c:x val="1.2861731992562523E-2"/>
                  <c:y val="-4.1666666666666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67-4AA3-AB5B-74306C87E4AE}"/>
                </c:ext>
              </c:extLst>
            </c:dLbl>
            <c:dLbl>
              <c:idx val="2"/>
              <c:layout>
                <c:manualLayout>
                  <c:x val="1.0718109993802093E-2"/>
                  <c:y val="-3.70370370370371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767-4AA3-AB5B-74306C87E4AE}"/>
                </c:ext>
              </c:extLst>
            </c:dLbl>
            <c:dLbl>
              <c:idx val="3"/>
              <c:layout>
                <c:manualLayout>
                  <c:x val="1.0718109993802176E-2"/>
                  <c:y val="-6.0185185185185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767-4AA3-AB5B-74306C87E4AE}"/>
                </c:ext>
              </c:extLst>
            </c:dLbl>
            <c:dLbl>
              <c:idx val="4"/>
              <c:layout>
                <c:manualLayout>
                  <c:x val="1.0718109993802093E-2"/>
                  <c:y val="-5.5555555555555462E-2"/>
                </c:manualLayout>
              </c:layout>
              <c:tx>
                <c:rich>
                  <a:bodyPr/>
                  <a:lstStyle/>
                  <a:p>
                    <a:r>
                      <a:rPr lang="en-US"/>
                      <a:t>0.66%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767-4AA3-AB5B-74306C87E4AE}"/>
                </c:ext>
              </c:extLst>
            </c:dLbl>
            <c:dLbl>
              <c:idx val="5"/>
              <c:layout>
                <c:manualLayout>
                  <c:x val="9.7465886939571249E-3"/>
                  <c:y val="-4.95356037151703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767-4AA3-AB5B-74306C87E4AE}"/>
                </c:ext>
              </c:extLst>
            </c:dLbl>
            <c:spPr>
              <a:noFill/>
              <a:ln>
                <a:noFill/>
              </a:ln>
              <a:effectLst/>
            </c:spPr>
            <c:txPr>
              <a:bodyPr/>
              <a:lstStyle/>
              <a:p>
                <a:pPr>
                  <a:defRPr lang="en-IN" sz="100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'graphs '!$Q$1:$Q$6</c:f>
              <c:strCache>
                <c:ptCount val="6"/>
                <c:pt idx="0">
                  <c:v>State Merit Scholarship(Assam)</c:v>
                </c:pt>
                <c:pt idx="1">
                  <c:v>Ishan Uday Scholarship</c:v>
                </c:pt>
                <c:pt idx="2">
                  <c:v>National Talent Scholarship</c:v>
                </c:pt>
                <c:pt idx="3">
                  <c:v>Financial Support to the Economically Backward Students of AAU</c:v>
                </c:pt>
                <c:pt idx="4">
                  <c:v>State Scholarship for other than Assam</c:v>
                </c:pt>
                <c:pt idx="5">
                  <c:v>Defence Scholarship </c:v>
                </c:pt>
              </c:strCache>
            </c:strRef>
          </c:cat>
          <c:val>
            <c:numRef>
              <c:f>'graphs '!$R$1:$R$6</c:f>
              <c:numCache>
                <c:formatCode>0.00%</c:formatCode>
                <c:ptCount val="6"/>
                <c:pt idx="0">
                  <c:v>0.88750000000000051</c:v>
                </c:pt>
                <c:pt idx="1">
                  <c:v>0.83750000000000002</c:v>
                </c:pt>
                <c:pt idx="2">
                  <c:v>0.5333</c:v>
                </c:pt>
                <c:pt idx="3">
                  <c:v>2.9100000000000008E-2</c:v>
                </c:pt>
                <c:pt idx="4" formatCode="0%">
                  <c:v>6.6000000000000112E-3</c:v>
                </c:pt>
                <c:pt idx="5">
                  <c:v>6.6000000000000112E-3</c:v>
                </c:pt>
              </c:numCache>
            </c:numRef>
          </c:val>
          <c:extLst>
            <c:ext xmlns:c16="http://schemas.microsoft.com/office/drawing/2014/chart" uri="{C3380CC4-5D6E-409C-BE32-E72D297353CC}">
              <c16:uniqueId val="{0000000A-5767-4AA3-AB5B-74306C87E4AE}"/>
            </c:ext>
          </c:extLst>
        </c:ser>
        <c:dLbls>
          <c:showLegendKey val="0"/>
          <c:showVal val="0"/>
          <c:showCatName val="0"/>
          <c:showSerName val="0"/>
          <c:showPercent val="0"/>
          <c:showBubbleSize val="0"/>
        </c:dLbls>
        <c:gapWidth val="150"/>
        <c:shape val="box"/>
        <c:axId val="69888256"/>
        <c:axId val="69924352"/>
        <c:axId val="0"/>
      </c:bar3DChart>
      <c:catAx>
        <c:axId val="69888256"/>
        <c:scaling>
          <c:orientation val="minMax"/>
        </c:scaling>
        <c:delete val="0"/>
        <c:axPos val="b"/>
        <c:numFmt formatCode="General" sourceLinked="0"/>
        <c:majorTickMark val="out"/>
        <c:minorTickMark val="none"/>
        <c:tickLblPos val="nextTo"/>
        <c:txPr>
          <a:bodyPr/>
          <a:lstStyle/>
          <a:p>
            <a:pPr>
              <a:defRPr lang="en-IN" sz="600" b="1">
                <a:latin typeface="Times New Roman" pitchFamily="18" charset="0"/>
                <a:cs typeface="Times New Roman" pitchFamily="18" charset="0"/>
              </a:defRPr>
            </a:pPr>
            <a:endParaRPr lang="en-US"/>
          </a:p>
        </c:txPr>
        <c:crossAx val="69924352"/>
        <c:crosses val="autoZero"/>
        <c:auto val="1"/>
        <c:lblAlgn val="ctr"/>
        <c:lblOffset val="100"/>
        <c:noMultiLvlLbl val="0"/>
      </c:catAx>
      <c:valAx>
        <c:axId val="69924352"/>
        <c:scaling>
          <c:orientation val="minMax"/>
        </c:scaling>
        <c:delete val="0"/>
        <c:axPos val="l"/>
        <c:numFmt formatCode="0.00%" sourceLinked="1"/>
        <c:majorTickMark val="out"/>
        <c:minorTickMark val="none"/>
        <c:tickLblPos val="nextTo"/>
        <c:txPr>
          <a:bodyPr/>
          <a:lstStyle/>
          <a:p>
            <a:pPr>
              <a:defRPr lang="en-IN" sz="800">
                <a:latin typeface="Times New Roman" pitchFamily="18" charset="0"/>
                <a:cs typeface="Times New Roman" pitchFamily="18" charset="0"/>
              </a:defRPr>
            </a:pPr>
            <a:endParaRPr lang="en-US"/>
          </a:p>
        </c:txPr>
        <c:crossAx val="69888256"/>
        <c:crosses val="autoZero"/>
        <c:crossBetween val="between"/>
      </c:valAx>
    </c:plotArea>
    <c:plotVisOnly val="1"/>
    <c:dispBlanksAs val="gap"/>
    <c:showDLblsOverMax val="0"/>
  </c:chart>
  <c:spPr>
    <a:ln>
      <a:solidFill>
        <a:sysClr val="windowText" lastClr="000000"/>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C0347-40CC-4D74-8838-181A4592E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2831</Words>
  <Characters>16138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Smona</dc:creator>
  <cp:lastModifiedBy>SDI 1084</cp:lastModifiedBy>
  <cp:revision>25</cp:revision>
  <dcterms:created xsi:type="dcterms:W3CDTF">2024-05-04T06:54:00Z</dcterms:created>
  <dcterms:modified xsi:type="dcterms:W3CDTF">2025-03-19T13:37:00Z</dcterms:modified>
</cp:coreProperties>
</file>