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A7D14" w14:textId="3AAF0D49" w:rsidR="00100C16" w:rsidRDefault="00100C16" w:rsidP="00BB4797">
      <w:pPr>
        <w:spacing w:after="120"/>
        <w:jc w:val="center"/>
        <w:rPr>
          <w:rFonts w:cs="Times New Roman"/>
          <w:b/>
          <w:bCs/>
          <w:sz w:val="28"/>
          <w:szCs w:val="28"/>
          <w:lang w:val="en-US"/>
        </w:rPr>
      </w:pPr>
      <w:r w:rsidRPr="00592C37">
        <w:rPr>
          <w:rFonts w:cs="Times New Roman"/>
          <w:b/>
          <w:bCs/>
          <w:sz w:val="28"/>
          <w:szCs w:val="28"/>
          <w:lang w:val="en-US"/>
        </w:rPr>
        <w:t>AWARENESS AND FARMERS’ PERCEPTION TOWARDS ORGANIC FERTILIZERS IN KUTCH DISTRICT OF GUJARAT</w:t>
      </w:r>
    </w:p>
    <w:p w14:paraId="0C5F9EDE" w14:textId="77777777" w:rsidR="0092733E" w:rsidRDefault="0092733E" w:rsidP="009A1627">
      <w:pPr>
        <w:spacing w:before="120" w:after="120"/>
        <w:rPr>
          <w:b/>
          <w:bCs/>
          <w:sz w:val="28"/>
          <w:szCs w:val="26"/>
          <w:lang w:val="en-US"/>
        </w:rPr>
      </w:pPr>
    </w:p>
    <w:p w14:paraId="4D44E632" w14:textId="220A9E17" w:rsidR="006B64B6" w:rsidRDefault="00100C16" w:rsidP="009A1627">
      <w:pPr>
        <w:spacing w:before="120" w:after="120"/>
        <w:rPr>
          <w:b/>
          <w:bCs/>
          <w:lang w:val="en-US"/>
        </w:rPr>
      </w:pPr>
      <w:r w:rsidRPr="006B64B6">
        <w:rPr>
          <w:b/>
          <w:bCs/>
          <w:sz w:val="28"/>
          <w:szCs w:val="26"/>
          <w:lang w:val="en-US"/>
        </w:rPr>
        <w:t>Abstract:</w:t>
      </w:r>
      <w:r w:rsidRPr="00100C16">
        <w:rPr>
          <w:b/>
          <w:bCs/>
          <w:lang w:val="en-US"/>
        </w:rPr>
        <w:t xml:space="preserve"> </w:t>
      </w:r>
    </w:p>
    <w:p w14:paraId="382A4BBD" w14:textId="1D3D0BAB" w:rsidR="009A1627" w:rsidRDefault="005D2898" w:rsidP="009A1627">
      <w:pPr>
        <w:spacing w:before="120" w:after="120"/>
        <w:rPr>
          <w:rFonts w:cs="Times New Roman"/>
          <w:szCs w:val="24"/>
        </w:rPr>
      </w:pPr>
      <w:r w:rsidRPr="002B2FA6">
        <w:rPr>
          <w:rFonts w:cs="Times New Roman"/>
          <w:szCs w:val="24"/>
          <w:lang w:val="en-US"/>
        </w:rPr>
        <w:t>Agriculture is backbone of the Indian economy. In India, about 60</w:t>
      </w:r>
      <w:r w:rsidR="000C79F3">
        <w:rPr>
          <w:rFonts w:cs="Times New Roman"/>
          <w:szCs w:val="24"/>
          <w:lang w:val="en-US"/>
        </w:rPr>
        <w:t xml:space="preserve"> to </w:t>
      </w:r>
      <w:r w:rsidRPr="002B2FA6">
        <w:rPr>
          <w:rFonts w:cs="Times New Roman"/>
          <w:szCs w:val="24"/>
          <w:lang w:val="en-US"/>
        </w:rPr>
        <w:t>70</w:t>
      </w:r>
      <w:r>
        <w:rPr>
          <w:rFonts w:cs="Times New Roman"/>
          <w:szCs w:val="24"/>
          <w:lang w:val="en-US"/>
        </w:rPr>
        <w:t xml:space="preserve"> </w:t>
      </w:r>
      <w:r w:rsidR="001A46BC">
        <w:rPr>
          <w:rFonts w:cs="Times New Roman"/>
          <w:szCs w:val="24"/>
          <w:lang w:val="en-US"/>
        </w:rPr>
        <w:t>per cent</w:t>
      </w:r>
      <w:r w:rsidRPr="002B2FA6">
        <w:rPr>
          <w:rFonts w:cs="Times New Roman"/>
          <w:szCs w:val="24"/>
          <w:lang w:val="en-US"/>
        </w:rPr>
        <w:t xml:space="preserve"> of the population is employed in agriculture, which generates </w:t>
      </w:r>
      <w:r w:rsidR="001A5DA6">
        <w:rPr>
          <w:rFonts w:cs="Times New Roman"/>
          <w:szCs w:val="24"/>
          <w:lang w:val="en-US"/>
        </w:rPr>
        <w:t xml:space="preserve">around </w:t>
      </w:r>
      <w:r w:rsidRPr="002B2FA6">
        <w:rPr>
          <w:rFonts w:cs="Times New Roman"/>
          <w:szCs w:val="24"/>
          <w:lang w:val="en-US"/>
        </w:rPr>
        <w:t>20</w:t>
      </w:r>
      <w:r>
        <w:rPr>
          <w:rFonts w:cs="Times New Roman"/>
          <w:szCs w:val="24"/>
          <w:lang w:val="en-US"/>
        </w:rPr>
        <w:t xml:space="preserve"> </w:t>
      </w:r>
      <w:r w:rsidR="001A46BC">
        <w:rPr>
          <w:rFonts w:cs="Times New Roman"/>
          <w:szCs w:val="24"/>
          <w:lang w:val="en-US"/>
        </w:rPr>
        <w:t>per cent</w:t>
      </w:r>
      <w:r w:rsidRPr="002B2FA6">
        <w:rPr>
          <w:rFonts w:cs="Times New Roman"/>
          <w:szCs w:val="24"/>
          <w:lang w:val="en-US"/>
        </w:rPr>
        <w:t xml:space="preserve"> of the GDP of the nation</w:t>
      </w:r>
      <w:r>
        <w:t>.</w:t>
      </w:r>
      <w:r w:rsidR="009D0DE3">
        <w:t xml:space="preserve"> </w:t>
      </w:r>
      <w:r w:rsidR="00807CB5">
        <w:t xml:space="preserve">There is a shift observed in fertilizer usage. Different agencies are giving emphasis on the use of organic fertilizer. </w:t>
      </w:r>
      <w:r w:rsidR="00100C16">
        <w:t xml:space="preserve">The study on </w:t>
      </w:r>
      <w:r w:rsidR="00895051">
        <w:t>a</w:t>
      </w:r>
      <w:r w:rsidR="00100C16" w:rsidRPr="00100C16">
        <w:t xml:space="preserve">wareness and farmers’ </w:t>
      </w:r>
      <w:r w:rsidR="00C3361F" w:rsidRPr="00100C16">
        <w:t>perception</w:t>
      </w:r>
      <w:r w:rsidR="00100C16" w:rsidRPr="00100C16">
        <w:t xml:space="preserve"> towards organic fertilizers in </w:t>
      </w:r>
      <w:r w:rsidR="00100C16">
        <w:t>K</w:t>
      </w:r>
      <w:r w:rsidR="00100C16" w:rsidRPr="00100C16">
        <w:t xml:space="preserve">utch district of </w:t>
      </w:r>
      <w:r w:rsidR="00100C16">
        <w:t>G</w:t>
      </w:r>
      <w:r w:rsidR="00100C16" w:rsidRPr="00100C16">
        <w:t>ujarat</w:t>
      </w:r>
      <w:r w:rsidR="00100C16">
        <w:t xml:space="preserve"> </w:t>
      </w:r>
      <w:r w:rsidR="00895051">
        <w:t>was</w:t>
      </w:r>
      <w:r w:rsidR="00100C16">
        <w:t xml:space="preserve"> carried out</w:t>
      </w:r>
      <w:r w:rsidR="00E800A7">
        <w:t>. M</w:t>
      </w:r>
      <w:r w:rsidR="00100C16">
        <w:t>ulti stage sampling</w:t>
      </w:r>
      <w:r w:rsidR="00E800A7">
        <w:t xml:space="preserve"> was used to select </w:t>
      </w:r>
      <w:r w:rsidR="00100C16">
        <w:t>200 respondents from the</w:t>
      </w:r>
      <w:r w:rsidR="00100C16" w:rsidRPr="001C0B8A">
        <w:t xml:space="preserve"> Anjar, </w:t>
      </w:r>
      <w:proofErr w:type="spellStart"/>
      <w:r w:rsidR="00100C16" w:rsidRPr="001C0B8A">
        <w:t>Bhachau</w:t>
      </w:r>
      <w:proofErr w:type="spellEnd"/>
      <w:r w:rsidR="00100C16" w:rsidRPr="001C0B8A">
        <w:t xml:space="preserve">, Bhuj, Mandvi &amp; </w:t>
      </w:r>
      <w:proofErr w:type="spellStart"/>
      <w:r w:rsidR="00100C16" w:rsidRPr="001C0B8A">
        <w:t>Nakhtrana</w:t>
      </w:r>
      <w:proofErr w:type="spellEnd"/>
      <w:r w:rsidR="00100C16" w:rsidRPr="001C0B8A">
        <w:t xml:space="preserve"> taluka</w:t>
      </w:r>
      <w:r w:rsidR="00100C16">
        <w:t>s</w:t>
      </w:r>
      <w:r w:rsidR="00100C16" w:rsidRPr="001C0B8A">
        <w:t xml:space="preserve"> of Kutch district.</w:t>
      </w:r>
      <w:r w:rsidR="00100C16" w:rsidRPr="00100C16">
        <w:t xml:space="preserve"> </w:t>
      </w:r>
      <w:r w:rsidR="00CA63F9">
        <w:rPr>
          <w:rFonts w:cs="Times New Roman"/>
          <w:szCs w:val="24"/>
        </w:rPr>
        <w:t>The resul</w:t>
      </w:r>
      <w:r w:rsidR="009A1627">
        <w:rPr>
          <w:rFonts w:cs="Times New Roman"/>
          <w:szCs w:val="24"/>
        </w:rPr>
        <w:t xml:space="preserve">t </w:t>
      </w:r>
      <w:r w:rsidR="00282FB4">
        <w:rPr>
          <w:rFonts w:cs="Times New Roman"/>
          <w:szCs w:val="24"/>
        </w:rPr>
        <w:t xml:space="preserve">indicate </w:t>
      </w:r>
      <w:r w:rsidR="00CA63F9">
        <w:rPr>
          <w:rFonts w:cs="Times New Roman"/>
          <w:szCs w:val="24"/>
        </w:rPr>
        <w:t>that</w:t>
      </w:r>
      <w:r w:rsidR="009A1627">
        <w:rPr>
          <w:rFonts w:cs="Times New Roman"/>
          <w:szCs w:val="24"/>
        </w:rPr>
        <w:t xml:space="preserve"> </w:t>
      </w:r>
      <w:r w:rsidR="009A1627" w:rsidRPr="002375B2">
        <w:rPr>
          <w:rFonts w:cs="Times New Roman"/>
          <w:szCs w:val="24"/>
        </w:rPr>
        <w:t xml:space="preserve">majority of farmers </w:t>
      </w:r>
      <w:r w:rsidR="009A1627">
        <w:rPr>
          <w:rFonts w:cs="Times New Roman"/>
          <w:szCs w:val="24"/>
        </w:rPr>
        <w:t>were</w:t>
      </w:r>
      <w:r w:rsidR="009A1627" w:rsidRPr="002375B2">
        <w:rPr>
          <w:rFonts w:cs="Times New Roman"/>
          <w:szCs w:val="24"/>
        </w:rPr>
        <w:t xml:space="preserve"> male and </w:t>
      </w:r>
      <w:r w:rsidR="00CA63F9">
        <w:rPr>
          <w:rFonts w:cs="Times New Roman"/>
          <w:szCs w:val="24"/>
        </w:rPr>
        <w:t xml:space="preserve">in the </w:t>
      </w:r>
      <w:r w:rsidR="009A1627">
        <w:rPr>
          <w:rFonts w:cs="Times New Roman"/>
          <w:szCs w:val="24"/>
        </w:rPr>
        <w:t>36 to 50</w:t>
      </w:r>
      <w:r w:rsidR="009A1627" w:rsidRPr="002375B2">
        <w:rPr>
          <w:rFonts w:cs="Times New Roman"/>
          <w:szCs w:val="24"/>
        </w:rPr>
        <w:t xml:space="preserve"> years </w:t>
      </w:r>
      <w:r w:rsidR="00CA63F9">
        <w:rPr>
          <w:rFonts w:cs="Times New Roman"/>
          <w:szCs w:val="24"/>
        </w:rPr>
        <w:t>age group</w:t>
      </w:r>
      <w:r w:rsidR="009A1627" w:rsidRPr="002375B2">
        <w:rPr>
          <w:rFonts w:cs="Times New Roman"/>
          <w:szCs w:val="24"/>
        </w:rPr>
        <w:t xml:space="preserve">, </w:t>
      </w:r>
      <w:r w:rsidR="00282FB4">
        <w:rPr>
          <w:rFonts w:cs="Times New Roman"/>
          <w:szCs w:val="24"/>
        </w:rPr>
        <w:t xml:space="preserve">around half of the respondents were having family size of </w:t>
      </w:r>
      <w:r w:rsidR="009A1627">
        <w:rPr>
          <w:rFonts w:cs="Times New Roman"/>
          <w:szCs w:val="24"/>
        </w:rPr>
        <w:t>3 to 5 members</w:t>
      </w:r>
      <w:r w:rsidR="009A1627" w:rsidRPr="008C7C23">
        <w:rPr>
          <w:rFonts w:cs="Times New Roman"/>
          <w:szCs w:val="24"/>
        </w:rPr>
        <w:t>.</w:t>
      </w:r>
      <w:r w:rsidR="00631C49">
        <w:rPr>
          <w:rFonts w:cs="Times New Roman"/>
          <w:szCs w:val="24"/>
        </w:rPr>
        <w:t xml:space="preserve"> </w:t>
      </w:r>
      <w:r w:rsidR="008C02D1">
        <w:t>Among the respondents, 37% of the farmers had primary education, 24% had secondary education, and 17% were illiterate</w:t>
      </w:r>
      <w:r w:rsidR="009A1627">
        <w:rPr>
          <w:rFonts w:cs="Times New Roman"/>
          <w:szCs w:val="24"/>
        </w:rPr>
        <w:t xml:space="preserve">. Most of the farmers source of income </w:t>
      </w:r>
      <w:r w:rsidR="00486C55">
        <w:rPr>
          <w:rFonts w:cs="Times New Roman"/>
          <w:szCs w:val="24"/>
        </w:rPr>
        <w:t>was</w:t>
      </w:r>
      <w:r w:rsidR="009A1627">
        <w:rPr>
          <w:rFonts w:cs="Times New Roman"/>
          <w:szCs w:val="24"/>
        </w:rPr>
        <w:t xml:space="preserve"> agriculture and the income of majority farmer is between 1 lakh to 2.5 lakh. Average land holding size of farmers </w:t>
      </w:r>
      <w:r w:rsidR="00B71487">
        <w:rPr>
          <w:rFonts w:cs="Times New Roman"/>
          <w:szCs w:val="24"/>
        </w:rPr>
        <w:t>was</w:t>
      </w:r>
      <w:r w:rsidR="009A1627">
        <w:rPr>
          <w:rFonts w:cs="Times New Roman"/>
          <w:szCs w:val="24"/>
        </w:rPr>
        <w:t xml:space="preserve"> </w:t>
      </w:r>
      <w:r w:rsidR="005A297E">
        <w:rPr>
          <w:rFonts w:cs="Times New Roman"/>
          <w:szCs w:val="24"/>
        </w:rPr>
        <w:t xml:space="preserve">less than </w:t>
      </w:r>
      <w:r w:rsidR="009A1627">
        <w:rPr>
          <w:rFonts w:cs="Times New Roman"/>
          <w:szCs w:val="24"/>
        </w:rPr>
        <w:t>5 acres</w:t>
      </w:r>
      <w:r w:rsidR="005A297E">
        <w:rPr>
          <w:rFonts w:cs="Times New Roman"/>
          <w:szCs w:val="24"/>
        </w:rPr>
        <w:t>. Irrigated farming</w:t>
      </w:r>
      <w:r w:rsidR="009A1627">
        <w:rPr>
          <w:rFonts w:cs="Times New Roman"/>
          <w:szCs w:val="24"/>
        </w:rPr>
        <w:t xml:space="preserve"> </w:t>
      </w:r>
      <w:r w:rsidR="005A297E">
        <w:rPr>
          <w:rFonts w:cs="Times New Roman"/>
          <w:szCs w:val="24"/>
        </w:rPr>
        <w:t xml:space="preserve">was practiced by most of the farmers and </w:t>
      </w:r>
      <w:r w:rsidR="00355681">
        <w:rPr>
          <w:rFonts w:cs="Times New Roman"/>
          <w:szCs w:val="24"/>
        </w:rPr>
        <w:t>tube well found to be</w:t>
      </w:r>
      <w:r w:rsidR="00D6259B">
        <w:rPr>
          <w:rFonts w:cs="Times New Roman"/>
          <w:szCs w:val="24"/>
        </w:rPr>
        <w:t xml:space="preserve"> the</w:t>
      </w:r>
      <w:r w:rsidR="00355681">
        <w:rPr>
          <w:rFonts w:cs="Times New Roman"/>
          <w:szCs w:val="24"/>
        </w:rPr>
        <w:t xml:space="preserve"> </w:t>
      </w:r>
      <w:r w:rsidR="009A1627">
        <w:rPr>
          <w:rFonts w:cs="Times New Roman"/>
          <w:szCs w:val="24"/>
        </w:rPr>
        <w:t xml:space="preserve">main source of irrigation. </w:t>
      </w:r>
      <w:r w:rsidR="00E80C82">
        <w:rPr>
          <w:rFonts w:cs="Times New Roman"/>
          <w:szCs w:val="24"/>
        </w:rPr>
        <w:t>M</w:t>
      </w:r>
      <w:r w:rsidR="009A1627">
        <w:rPr>
          <w:rFonts w:cs="Times New Roman"/>
          <w:szCs w:val="24"/>
        </w:rPr>
        <w:t xml:space="preserve">ain crop </w:t>
      </w:r>
      <w:r w:rsidR="009A0A95">
        <w:rPr>
          <w:rFonts w:cs="Times New Roman"/>
          <w:szCs w:val="24"/>
        </w:rPr>
        <w:t>was</w:t>
      </w:r>
      <w:r w:rsidR="009A1627">
        <w:rPr>
          <w:rFonts w:cs="Times New Roman"/>
          <w:szCs w:val="24"/>
        </w:rPr>
        <w:t xml:space="preserve"> Pomegranate with 51.00 </w:t>
      </w:r>
      <w:r w:rsidR="001A46BC">
        <w:rPr>
          <w:rFonts w:cs="Times New Roman"/>
          <w:szCs w:val="24"/>
        </w:rPr>
        <w:t>per cent</w:t>
      </w:r>
      <w:r w:rsidR="009A1627">
        <w:rPr>
          <w:rFonts w:cs="Times New Roman"/>
          <w:szCs w:val="24"/>
        </w:rPr>
        <w:t xml:space="preserve"> followed by Castor, Cotton, Vegetable crop</w:t>
      </w:r>
      <w:r w:rsidR="00E80C82">
        <w:rPr>
          <w:rFonts w:cs="Times New Roman"/>
          <w:szCs w:val="24"/>
        </w:rPr>
        <w:t xml:space="preserve">s </w:t>
      </w:r>
      <w:r w:rsidR="009A1627">
        <w:rPr>
          <w:rFonts w:cs="Times New Roman"/>
          <w:szCs w:val="24"/>
        </w:rPr>
        <w:t xml:space="preserve">and other crops. </w:t>
      </w:r>
      <w:r w:rsidR="00866DA2">
        <w:rPr>
          <w:rFonts w:cs="Times New Roman"/>
          <w:szCs w:val="24"/>
        </w:rPr>
        <w:t>A</w:t>
      </w:r>
      <w:r w:rsidR="00866DA2" w:rsidRPr="00C64196">
        <w:rPr>
          <w:rFonts w:cs="Times New Roman"/>
          <w:szCs w:val="24"/>
        </w:rPr>
        <w:t xml:space="preserve">ll </w:t>
      </w:r>
      <w:r w:rsidR="00866DA2">
        <w:rPr>
          <w:rFonts w:cs="Times New Roman"/>
          <w:szCs w:val="24"/>
        </w:rPr>
        <w:t xml:space="preserve">the </w:t>
      </w:r>
      <w:r w:rsidR="00866DA2" w:rsidRPr="00C64196">
        <w:rPr>
          <w:rFonts w:cs="Times New Roman"/>
          <w:szCs w:val="24"/>
        </w:rPr>
        <w:t xml:space="preserve">farmers were aware about organic fertilizer and all </w:t>
      </w:r>
      <w:r w:rsidR="00866DA2">
        <w:rPr>
          <w:rFonts w:cs="Times New Roman"/>
          <w:szCs w:val="24"/>
        </w:rPr>
        <w:t>were</w:t>
      </w:r>
      <w:r w:rsidR="00866DA2" w:rsidRPr="00C64196">
        <w:rPr>
          <w:rFonts w:cs="Times New Roman"/>
          <w:szCs w:val="24"/>
        </w:rPr>
        <w:t xml:space="preserve"> us</w:t>
      </w:r>
      <w:r w:rsidR="00866DA2">
        <w:rPr>
          <w:rFonts w:cs="Times New Roman"/>
          <w:szCs w:val="24"/>
        </w:rPr>
        <w:t>ing</w:t>
      </w:r>
      <w:r w:rsidR="00866DA2" w:rsidRPr="00C64196">
        <w:rPr>
          <w:rFonts w:cs="Times New Roman"/>
          <w:szCs w:val="24"/>
        </w:rPr>
        <w:t xml:space="preserve"> organic fertilizer in </w:t>
      </w:r>
      <w:r w:rsidR="00492E13">
        <w:rPr>
          <w:rFonts w:cs="Times New Roman"/>
          <w:szCs w:val="24"/>
        </w:rPr>
        <w:t xml:space="preserve">their </w:t>
      </w:r>
      <w:r w:rsidR="00866DA2" w:rsidRPr="00C64196">
        <w:rPr>
          <w:rFonts w:cs="Times New Roman"/>
          <w:szCs w:val="24"/>
        </w:rPr>
        <w:t xml:space="preserve">field. </w:t>
      </w:r>
      <w:r w:rsidR="00492E13">
        <w:rPr>
          <w:rFonts w:cs="Times New Roman"/>
          <w:szCs w:val="24"/>
        </w:rPr>
        <w:t xml:space="preserve">Most of the respondents </w:t>
      </w:r>
      <w:r w:rsidR="00866DA2" w:rsidRPr="00C64196">
        <w:rPr>
          <w:rFonts w:cs="Times New Roman"/>
          <w:szCs w:val="24"/>
        </w:rPr>
        <w:t>strongly believed that application of organic fertilizer help</w:t>
      </w:r>
      <w:r w:rsidR="00492E13">
        <w:rPr>
          <w:rFonts w:cs="Times New Roman"/>
          <w:szCs w:val="24"/>
        </w:rPr>
        <w:t>s</w:t>
      </w:r>
      <w:r w:rsidR="00866DA2" w:rsidRPr="00C64196">
        <w:rPr>
          <w:rFonts w:cs="Times New Roman"/>
          <w:szCs w:val="24"/>
        </w:rPr>
        <w:t xml:space="preserve"> in improvement of the microbial activity and water retention capacity of soil.</w:t>
      </w:r>
      <w:r w:rsidR="00866DA2">
        <w:rPr>
          <w:rFonts w:cs="Times New Roman"/>
          <w:szCs w:val="24"/>
        </w:rPr>
        <w:t xml:space="preserve"> </w:t>
      </w:r>
      <w:r w:rsidR="00492E13">
        <w:rPr>
          <w:rFonts w:cs="Times New Roman"/>
          <w:szCs w:val="24"/>
        </w:rPr>
        <w:t>I</w:t>
      </w:r>
      <w:r w:rsidR="009A1627" w:rsidRPr="007C3CD8">
        <w:rPr>
          <w:rFonts w:cs="Times New Roman"/>
          <w:szCs w:val="24"/>
        </w:rPr>
        <w:t xml:space="preserve">t was found that </w:t>
      </w:r>
      <w:r w:rsidR="00492E13">
        <w:rPr>
          <w:rFonts w:cs="Times New Roman"/>
          <w:szCs w:val="24"/>
        </w:rPr>
        <w:t xml:space="preserve">41 </w:t>
      </w:r>
      <w:r w:rsidR="001A46BC">
        <w:rPr>
          <w:rFonts w:cs="Times New Roman"/>
          <w:szCs w:val="24"/>
        </w:rPr>
        <w:t>per cent</w:t>
      </w:r>
      <w:r w:rsidR="00492E13">
        <w:rPr>
          <w:rFonts w:cs="Times New Roman"/>
          <w:szCs w:val="24"/>
        </w:rPr>
        <w:t xml:space="preserve"> farmers were using packaged organic </w:t>
      </w:r>
      <w:r w:rsidR="00A210B3">
        <w:rPr>
          <w:rFonts w:cs="Times New Roman"/>
          <w:szCs w:val="24"/>
        </w:rPr>
        <w:t>fertilizers</w:t>
      </w:r>
      <w:r w:rsidR="00492E13">
        <w:rPr>
          <w:rFonts w:cs="Times New Roman"/>
          <w:szCs w:val="24"/>
        </w:rPr>
        <w:t xml:space="preserve"> and 51 </w:t>
      </w:r>
      <w:r w:rsidR="001A46BC">
        <w:rPr>
          <w:rFonts w:cs="Times New Roman"/>
          <w:szCs w:val="24"/>
        </w:rPr>
        <w:t>per cent</w:t>
      </w:r>
      <w:r w:rsidR="00492E13">
        <w:rPr>
          <w:rFonts w:cs="Times New Roman"/>
          <w:szCs w:val="24"/>
        </w:rPr>
        <w:t xml:space="preserve"> farmers were using </w:t>
      </w:r>
      <w:r w:rsidR="00492E13" w:rsidRPr="007C3CD8">
        <w:rPr>
          <w:rFonts w:cs="Times New Roman"/>
          <w:szCs w:val="24"/>
        </w:rPr>
        <w:t>gaushala compost/</w:t>
      </w:r>
      <w:r w:rsidR="00492E13">
        <w:rPr>
          <w:rFonts w:cs="Times New Roman"/>
          <w:szCs w:val="24"/>
        </w:rPr>
        <w:t xml:space="preserve">farm yard manure. </w:t>
      </w:r>
    </w:p>
    <w:p w14:paraId="5D3C5EA7" w14:textId="2851E091" w:rsidR="009A1627" w:rsidRDefault="009A1627" w:rsidP="009A1627">
      <w:pPr>
        <w:spacing w:before="120" w:after="120"/>
        <w:rPr>
          <w:rFonts w:cs="Times New Roman"/>
          <w:szCs w:val="24"/>
        </w:rPr>
      </w:pPr>
      <w:r w:rsidRPr="009A1627">
        <w:rPr>
          <w:rFonts w:cs="Times New Roman"/>
          <w:b/>
          <w:bCs/>
          <w:szCs w:val="24"/>
        </w:rPr>
        <w:t xml:space="preserve">Keywords: </w:t>
      </w:r>
      <w:r>
        <w:rPr>
          <w:rFonts w:cs="Times New Roman"/>
          <w:szCs w:val="24"/>
        </w:rPr>
        <w:t xml:space="preserve">Awareness, Perception, Organic </w:t>
      </w:r>
      <w:r w:rsidR="00B14641">
        <w:rPr>
          <w:rFonts w:cs="Times New Roman"/>
          <w:szCs w:val="24"/>
        </w:rPr>
        <w:t>F</w:t>
      </w:r>
      <w:r>
        <w:rPr>
          <w:rFonts w:cs="Times New Roman"/>
          <w:szCs w:val="24"/>
        </w:rPr>
        <w:t xml:space="preserve">ertilizer, </w:t>
      </w:r>
      <w:r w:rsidR="00CA2E91">
        <w:rPr>
          <w:rFonts w:cs="Times New Roman"/>
          <w:szCs w:val="24"/>
        </w:rPr>
        <w:t xml:space="preserve">FYM, Gaushala </w:t>
      </w:r>
      <w:r w:rsidR="00AF1557">
        <w:rPr>
          <w:rFonts w:cs="Times New Roman"/>
          <w:szCs w:val="24"/>
        </w:rPr>
        <w:t>C</w:t>
      </w:r>
      <w:r w:rsidR="00CA2E91">
        <w:rPr>
          <w:rFonts w:cs="Times New Roman"/>
          <w:szCs w:val="24"/>
        </w:rPr>
        <w:t>ompost</w:t>
      </w:r>
    </w:p>
    <w:p w14:paraId="61035262" w14:textId="303DE757" w:rsidR="009A1627" w:rsidRPr="00D62725" w:rsidRDefault="00FD06C5" w:rsidP="00FD06C5">
      <w:pPr>
        <w:pStyle w:val="ListParagraph"/>
        <w:numPr>
          <w:ilvl w:val="0"/>
          <w:numId w:val="4"/>
        </w:numPr>
        <w:spacing w:before="120" w:after="120"/>
        <w:rPr>
          <w:rFonts w:ascii="Times New Roman" w:hAnsi="Times New Roman" w:cs="Times New Roman"/>
          <w:b/>
          <w:bCs/>
          <w:sz w:val="24"/>
          <w:szCs w:val="24"/>
        </w:rPr>
      </w:pPr>
      <w:r w:rsidRPr="00D62725">
        <w:rPr>
          <w:rFonts w:ascii="Times New Roman" w:hAnsi="Times New Roman" w:cs="Times New Roman"/>
          <w:b/>
          <w:bCs/>
          <w:sz w:val="24"/>
          <w:szCs w:val="24"/>
        </w:rPr>
        <w:t xml:space="preserve">INTRODUCTION: </w:t>
      </w:r>
    </w:p>
    <w:p w14:paraId="20FE9DFE" w14:textId="0F19FC6E" w:rsidR="00717E81" w:rsidRPr="00CA2E91" w:rsidRDefault="009A1627" w:rsidP="00B34FD9">
      <w:pPr>
        <w:spacing w:before="120" w:after="120" w:line="276" w:lineRule="auto"/>
        <w:ind w:left="360"/>
        <w:rPr>
          <w:rFonts w:cs="Times New Roman"/>
          <w:szCs w:val="24"/>
          <w:lang w:val="en-US"/>
        </w:rPr>
      </w:pPr>
      <w:r w:rsidRPr="002B2FA6">
        <w:rPr>
          <w:rFonts w:cs="Times New Roman"/>
          <w:szCs w:val="24"/>
          <w:lang w:val="en-US"/>
        </w:rPr>
        <w:t xml:space="preserve">India is an agrarian nation where more than </w:t>
      </w:r>
      <w:r w:rsidR="002F4D07">
        <w:rPr>
          <w:rFonts w:cs="Times New Roman"/>
          <w:szCs w:val="24"/>
          <w:lang w:val="en-US"/>
        </w:rPr>
        <w:t>7</w:t>
      </w:r>
      <w:r w:rsidRPr="002B2FA6">
        <w:rPr>
          <w:rFonts w:cs="Times New Roman"/>
          <w:szCs w:val="24"/>
          <w:lang w:val="en-US"/>
        </w:rPr>
        <w:t>0 per cent of the population relies on agriculture for a living</w:t>
      </w:r>
      <w:r w:rsidR="006A50D3">
        <w:rPr>
          <w:rFonts w:cs="Times New Roman"/>
          <w:szCs w:val="24"/>
          <w:lang w:val="en-US"/>
        </w:rPr>
        <w:t xml:space="preserve"> </w:t>
      </w:r>
      <w:r w:rsidR="006A50D3" w:rsidRPr="00B34FD9">
        <w:rPr>
          <w:rFonts w:cs="Times New Roman"/>
          <w:szCs w:val="24"/>
          <w:lang w:val="en-US"/>
        </w:rPr>
        <w:t>[1]</w:t>
      </w:r>
      <w:r w:rsidRPr="00B34FD9">
        <w:rPr>
          <w:rFonts w:cs="Times New Roman"/>
          <w:szCs w:val="24"/>
          <w:lang w:val="en-US"/>
        </w:rPr>
        <w:t>.</w:t>
      </w:r>
      <w:r w:rsidRPr="002B2FA6">
        <w:rPr>
          <w:rFonts w:cs="Times New Roman"/>
          <w:szCs w:val="24"/>
          <w:lang w:val="en-US"/>
        </w:rPr>
        <w:t xml:space="preserve"> It is the world's largest producer of spices, pulses, milk, tea, cashew, and jute and ranks second in the production of wheat, rice, fruits and vegetables, sugarcane, cotton, and oilseeds. Agriculture is defined as the backbone of the Indian </w:t>
      </w:r>
      <w:r w:rsidR="00032405" w:rsidRPr="002B2FA6">
        <w:rPr>
          <w:rFonts w:cs="Times New Roman"/>
          <w:szCs w:val="24"/>
          <w:lang w:val="en-US"/>
        </w:rPr>
        <w:t>economy</w:t>
      </w:r>
      <w:r w:rsidR="00032405" w:rsidRPr="00CA2E91">
        <w:rPr>
          <w:rFonts w:cs="Times New Roman"/>
          <w:szCs w:val="24"/>
          <w:vertAlign w:val="superscript"/>
          <w:lang w:val="en-US"/>
        </w:rPr>
        <w:t xml:space="preserve"> </w:t>
      </w:r>
      <w:r w:rsidR="00032405" w:rsidRPr="00915275">
        <w:rPr>
          <w:rFonts w:cs="Times New Roman"/>
          <w:szCs w:val="24"/>
          <w:lang w:val="en-US"/>
        </w:rPr>
        <w:t>[2]</w:t>
      </w:r>
      <w:r w:rsidR="00032405" w:rsidRPr="009A1627">
        <w:rPr>
          <w:rFonts w:cs="Times New Roman"/>
          <w:szCs w:val="24"/>
          <w:lang w:val="en-US"/>
        </w:rPr>
        <w:t>.</w:t>
      </w:r>
      <w:r w:rsidR="00032405">
        <w:rPr>
          <w:rFonts w:cs="Times New Roman"/>
          <w:szCs w:val="24"/>
          <w:lang w:val="en-US"/>
        </w:rPr>
        <w:t xml:space="preserve"> </w:t>
      </w:r>
      <w:r w:rsidRPr="002B2FA6">
        <w:rPr>
          <w:rFonts w:cs="Times New Roman"/>
          <w:szCs w:val="24"/>
          <w:lang w:val="en-US"/>
        </w:rPr>
        <w:t xml:space="preserve">In India, </w:t>
      </w:r>
      <w:r w:rsidR="00057B7D">
        <w:rPr>
          <w:rFonts w:cs="Times New Roman"/>
          <w:szCs w:val="24"/>
          <w:lang w:val="en-US"/>
        </w:rPr>
        <w:t xml:space="preserve">20.2 per </w:t>
      </w:r>
      <w:r w:rsidR="00057B7D" w:rsidRPr="00634788">
        <w:rPr>
          <w:rFonts w:cs="Times New Roman"/>
          <w:szCs w:val="24"/>
          <w:lang w:val="en-US"/>
        </w:rPr>
        <w:t>cent</w:t>
      </w:r>
      <w:r w:rsidR="00057B7D" w:rsidRPr="00634788">
        <w:rPr>
          <w:shd w:val="clear" w:color="auto" w:fill="FFFFFF"/>
        </w:rPr>
        <w:t xml:space="preserve"> Share of GVA govern by Agriculture and Allied sector to Total Economy</w:t>
      </w:r>
      <w:r w:rsidR="00915275">
        <w:rPr>
          <w:shd w:val="clear" w:color="auto" w:fill="FFFFFF"/>
        </w:rPr>
        <w:t xml:space="preserve"> </w:t>
      </w:r>
      <w:r w:rsidR="00057B7D" w:rsidRPr="00915275">
        <w:rPr>
          <w:rFonts w:cs="Times New Roman"/>
          <w:szCs w:val="24"/>
          <w:lang w:val="en-US"/>
        </w:rPr>
        <w:t>[3].</w:t>
      </w:r>
      <w:r>
        <w:rPr>
          <w:rFonts w:cs="Times New Roman"/>
          <w:szCs w:val="24"/>
          <w:lang w:val="en-US"/>
        </w:rPr>
        <w:t xml:space="preserve"> </w:t>
      </w:r>
      <w:r w:rsidR="00717E81" w:rsidRPr="002B2FA6">
        <w:rPr>
          <w:rFonts w:cs="Times New Roman"/>
          <w:szCs w:val="24"/>
          <w:lang w:val="en-US"/>
        </w:rPr>
        <w:t xml:space="preserve">Green revolution was successful in meeting the immense food requirement of the country. The basic principle behind the revolutionary technique was to maximize the output with the application of chemical inputs in the soil. In the </w:t>
      </w:r>
      <w:r w:rsidR="00717E81" w:rsidRPr="002B2FA6">
        <w:rPr>
          <w:rFonts w:cs="Times New Roman"/>
          <w:szCs w:val="24"/>
          <w:lang w:val="en-US"/>
        </w:rPr>
        <w:lastRenderedPageBreak/>
        <w:t xml:space="preserve">effort to maximize the outputs from the farms by the application of synthetic inputs the concern for environment and ecosystem had been overlook. </w:t>
      </w:r>
      <w:r w:rsidR="00717E81" w:rsidRPr="007C55EE">
        <w:rPr>
          <w:rFonts w:cs="Times New Roman"/>
          <w:szCs w:val="24"/>
          <w:lang w:val="en-US"/>
        </w:rPr>
        <w:t>During the mid-1900s, countries began to recognize the significant harm that was being done to the ecosystem and public health. As a result, the idea of sustainability began to gain traction in the agricultural sector. A successful sustainable farming technique is organic farming that uses both organic and biofertilizers</w:t>
      </w:r>
      <w:r w:rsidR="00717E81" w:rsidRPr="002B2FA6">
        <w:rPr>
          <w:rFonts w:cs="Times New Roman"/>
          <w:szCs w:val="24"/>
          <w:lang w:val="en-US"/>
        </w:rPr>
        <w:t>. The greatest advantage of organic farming is that it can meet the essential plant nutrients without disturbing the soil and ecosystem</w:t>
      </w:r>
      <w:r w:rsidR="00717E81" w:rsidRPr="00CA2E91">
        <w:rPr>
          <w:rFonts w:cs="Times New Roman"/>
          <w:szCs w:val="24"/>
          <w:vertAlign w:val="superscript"/>
          <w:lang w:val="en-US"/>
        </w:rPr>
        <w:t xml:space="preserve"> </w:t>
      </w:r>
      <w:r w:rsidR="00717E81" w:rsidRPr="00511BEF">
        <w:rPr>
          <w:rFonts w:cs="Times New Roman"/>
          <w:szCs w:val="24"/>
          <w:lang w:val="en-US"/>
        </w:rPr>
        <w:t>[</w:t>
      </w:r>
      <w:r w:rsidR="00057B7D" w:rsidRPr="00511BEF">
        <w:rPr>
          <w:rFonts w:cs="Times New Roman"/>
          <w:szCs w:val="24"/>
          <w:lang w:val="en-US"/>
        </w:rPr>
        <w:t>4</w:t>
      </w:r>
      <w:r w:rsidR="00717E81" w:rsidRPr="00511BEF">
        <w:rPr>
          <w:rFonts w:cs="Times New Roman"/>
          <w:szCs w:val="24"/>
          <w:lang w:val="en-US"/>
        </w:rPr>
        <w:t>].</w:t>
      </w:r>
    </w:p>
    <w:p w14:paraId="5D37CFA2" w14:textId="5D801B86" w:rsidR="00CA2E91" w:rsidRDefault="009A1627" w:rsidP="00B34FD9">
      <w:pPr>
        <w:spacing w:before="120" w:after="120" w:line="276" w:lineRule="auto"/>
        <w:ind w:left="360"/>
      </w:pPr>
      <w:r w:rsidRPr="009A1627">
        <w:rPr>
          <w:rFonts w:cs="Times New Roman"/>
          <w:szCs w:val="24"/>
          <w:lang w:val="en-US"/>
        </w:rPr>
        <w:t>Organic farming is an alternative agricultural system that emerged in the early 20</w:t>
      </w:r>
      <w:r w:rsidRPr="00032405">
        <w:rPr>
          <w:rFonts w:cs="Times New Roman"/>
          <w:szCs w:val="24"/>
          <w:vertAlign w:val="superscript"/>
          <w:lang w:val="en-US"/>
        </w:rPr>
        <w:t xml:space="preserve">th </w:t>
      </w:r>
      <w:r w:rsidRPr="009A1627">
        <w:rPr>
          <w:rFonts w:cs="Times New Roman"/>
          <w:szCs w:val="24"/>
          <w:lang w:val="en-US"/>
        </w:rPr>
        <w:t xml:space="preserve">century as a response to rapidly evolving farming </w:t>
      </w:r>
      <w:r w:rsidR="00861973" w:rsidRPr="009A1627">
        <w:rPr>
          <w:rFonts w:cs="Times New Roman"/>
          <w:szCs w:val="24"/>
          <w:lang w:val="en-US"/>
        </w:rPr>
        <w:t>methods</w:t>
      </w:r>
      <w:r w:rsidR="00032405">
        <w:rPr>
          <w:rFonts w:cs="Times New Roman"/>
          <w:szCs w:val="24"/>
          <w:lang w:val="en-US"/>
        </w:rPr>
        <w:t xml:space="preserve">. </w:t>
      </w:r>
      <w:r w:rsidRPr="009A1627">
        <w:rPr>
          <w:rFonts w:cs="Times New Roman"/>
          <w:szCs w:val="24"/>
          <w:lang w:val="en-US"/>
        </w:rPr>
        <w:t xml:space="preserve">Numerous organizations dedicated to organic agriculture continue to refine these farming practices today. This approach promotes the use of organic fertilizers such as compost, green manure, and bone meal, and emphasizes techniques like crop rotation and companion planting. The objectives of organic farming include maintaining long-term soil productivity, preventing contamination from agrochemicals, utilizing local resources, operating within a closed system, and minimizing the use of fossil fuels in agriculture. By adopting a holistic approach, organic farming aims to maximize the productivity and health of various populations within the </w:t>
      </w:r>
      <w:proofErr w:type="spellStart"/>
      <w:r w:rsidRPr="009A1627">
        <w:rPr>
          <w:rFonts w:cs="Times New Roman"/>
          <w:szCs w:val="24"/>
          <w:lang w:val="en-US"/>
        </w:rPr>
        <w:t>agro</w:t>
      </w:r>
      <w:proofErr w:type="spellEnd"/>
      <w:r w:rsidRPr="009A1627">
        <w:rPr>
          <w:rFonts w:cs="Times New Roman"/>
          <w:szCs w:val="24"/>
          <w:lang w:val="en-US"/>
        </w:rPr>
        <w:t xml:space="preserve">-ecosystem, including soil organisms, plants, livestock, and </w:t>
      </w:r>
      <w:r w:rsidR="00CA2E91" w:rsidRPr="009A1627">
        <w:rPr>
          <w:rFonts w:cs="Times New Roman"/>
          <w:szCs w:val="24"/>
          <w:lang w:val="en-US"/>
        </w:rPr>
        <w:t>humans</w:t>
      </w:r>
      <w:r w:rsidR="00CA2E91" w:rsidRPr="00CA2E91">
        <w:rPr>
          <w:rFonts w:cs="Times New Roman"/>
          <w:szCs w:val="24"/>
          <w:vertAlign w:val="superscript"/>
          <w:lang w:val="en-US"/>
        </w:rPr>
        <w:t xml:space="preserve"> </w:t>
      </w:r>
      <w:r w:rsidR="00CA2E91" w:rsidRPr="00511BEF">
        <w:rPr>
          <w:rFonts w:cs="Times New Roman"/>
          <w:szCs w:val="24"/>
          <w:lang w:val="en-US"/>
        </w:rPr>
        <w:t>[</w:t>
      </w:r>
      <w:r w:rsidR="00634788" w:rsidRPr="00511BEF">
        <w:rPr>
          <w:rFonts w:cs="Times New Roman"/>
          <w:szCs w:val="24"/>
          <w:lang w:val="en-US"/>
        </w:rPr>
        <w:t>5</w:t>
      </w:r>
      <w:r w:rsidR="00746FF6" w:rsidRPr="00511BEF">
        <w:rPr>
          <w:rFonts w:cs="Times New Roman"/>
          <w:szCs w:val="24"/>
          <w:lang w:val="en-US"/>
        </w:rPr>
        <w:t>]</w:t>
      </w:r>
      <w:r w:rsidRPr="00511BEF">
        <w:rPr>
          <w:rFonts w:cs="Times New Roman"/>
          <w:szCs w:val="24"/>
          <w:lang w:val="en-US"/>
        </w:rPr>
        <w:t>.</w:t>
      </w:r>
      <w:r w:rsidRPr="009A1627">
        <w:rPr>
          <w:rFonts w:cs="Times New Roman"/>
          <w:szCs w:val="24"/>
        </w:rPr>
        <w:t xml:space="preserve"> </w:t>
      </w:r>
      <w:r w:rsidR="00B337EA">
        <w:rPr>
          <w:rFonts w:cs="Times New Roman"/>
          <w:szCs w:val="24"/>
        </w:rPr>
        <w:t>Generally, there are two common type of fertilizers;</w:t>
      </w:r>
      <w:r w:rsidRPr="002B2FA6">
        <w:rPr>
          <w:rFonts w:cs="Times New Roman"/>
          <w:szCs w:val="24"/>
        </w:rPr>
        <w:t xml:space="preserve"> organic and inorganic fertilizers.</w:t>
      </w:r>
      <w:r w:rsidR="00945CAD">
        <w:t xml:space="preserve"> </w:t>
      </w:r>
      <w:r w:rsidR="005B1064">
        <w:t xml:space="preserve">Also, </w:t>
      </w:r>
      <w:r w:rsidR="00945CAD" w:rsidRPr="002D6DE1">
        <w:t>three types of organic fertilizers</w:t>
      </w:r>
      <w:r w:rsidR="005B1064">
        <w:t xml:space="preserve"> are there, </w:t>
      </w:r>
      <w:r w:rsidR="00CA2E91">
        <w:t xml:space="preserve">it </w:t>
      </w:r>
      <w:r w:rsidR="00CA2E91" w:rsidRPr="002D6DE1">
        <w:t>includes</w:t>
      </w:r>
      <w:r w:rsidR="00945CAD" w:rsidRPr="002D6DE1">
        <w:t xml:space="preserve"> animal based organic fertilizers, </w:t>
      </w:r>
      <w:r w:rsidR="00945CAD">
        <w:t>p</w:t>
      </w:r>
      <w:r w:rsidR="00945CAD" w:rsidRPr="002D6DE1">
        <w:t xml:space="preserve">lant based organic fertilizers and mineral based organic </w:t>
      </w:r>
      <w:r w:rsidR="00CA2E91" w:rsidRPr="002D6DE1">
        <w:t>fertilizers</w:t>
      </w:r>
      <w:r w:rsidR="00CA2E91" w:rsidRPr="00CA2E91">
        <w:rPr>
          <w:vertAlign w:val="superscript"/>
        </w:rPr>
        <w:t xml:space="preserve"> </w:t>
      </w:r>
      <w:r w:rsidR="00CA2E91" w:rsidRPr="00511BEF">
        <w:t>[</w:t>
      </w:r>
      <w:r w:rsidR="00634788" w:rsidRPr="00511BEF">
        <w:t>6</w:t>
      </w:r>
      <w:r w:rsidR="00746FF6" w:rsidRPr="00511BEF">
        <w:t>]</w:t>
      </w:r>
      <w:r w:rsidR="00945CAD" w:rsidRPr="00511BEF">
        <w:t>.</w:t>
      </w:r>
      <w:r w:rsidR="00945CAD">
        <w:t xml:space="preserve"> </w:t>
      </w:r>
    </w:p>
    <w:p w14:paraId="0289B6EB" w14:textId="252B8B41" w:rsidR="005E566C" w:rsidRDefault="00945CAD" w:rsidP="00B34FD9">
      <w:pPr>
        <w:spacing w:before="120" w:after="120" w:line="276" w:lineRule="auto"/>
        <w:ind w:left="360"/>
        <w:rPr>
          <w:rFonts w:cs="Times New Roman"/>
          <w:szCs w:val="24"/>
        </w:rPr>
      </w:pPr>
      <w:r w:rsidRPr="00410A2B">
        <w:rPr>
          <w:rFonts w:cs="Times New Roman"/>
          <w:szCs w:val="24"/>
          <w:lang w:val="en-US"/>
        </w:rPr>
        <w:t xml:space="preserve">The global fertilizer market amounted to more than 193 billion U.S. dollars in 2021, an increase of roughly 12 </w:t>
      </w:r>
      <w:r w:rsidR="001A46BC">
        <w:rPr>
          <w:rFonts w:cs="Times New Roman"/>
          <w:szCs w:val="24"/>
          <w:lang w:val="en-US"/>
        </w:rPr>
        <w:t>per cent</w:t>
      </w:r>
      <w:r w:rsidRPr="00410A2B">
        <w:rPr>
          <w:rFonts w:cs="Times New Roman"/>
          <w:szCs w:val="24"/>
          <w:lang w:val="en-US"/>
        </w:rPr>
        <w:t xml:space="preserve"> in comparison with the previous year. It is forecast</w:t>
      </w:r>
      <w:r w:rsidR="005E566C">
        <w:rPr>
          <w:rFonts w:cs="Times New Roman"/>
          <w:szCs w:val="24"/>
          <w:lang w:val="en-US"/>
        </w:rPr>
        <w:t>ed</w:t>
      </w:r>
      <w:r w:rsidRPr="00410A2B">
        <w:rPr>
          <w:rFonts w:cs="Times New Roman"/>
          <w:szCs w:val="24"/>
          <w:lang w:val="en-US"/>
        </w:rPr>
        <w:t xml:space="preserve"> that the fertilizer market will surpass 240 billion U.S. dollars by 2030</w:t>
      </w:r>
      <w:r>
        <w:rPr>
          <w:rFonts w:cs="Times New Roman"/>
          <w:szCs w:val="24"/>
          <w:lang w:val="en-US"/>
        </w:rPr>
        <w:t xml:space="preserve">. </w:t>
      </w:r>
      <w:r w:rsidRPr="00221D74">
        <w:rPr>
          <w:rFonts w:cs="Times New Roman"/>
          <w:szCs w:val="24"/>
          <w:lang w:val="en-US"/>
        </w:rPr>
        <w:t>Russia has emerged as the world's top global supplier of fertilizers with $20.65 billion in exports in the first half of the financial year 2022-23</w:t>
      </w:r>
      <w:r>
        <w:rPr>
          <w:rFonts w:cs="Times New Roman"/>
          <w:szCs w:val="24"/>
          <w:lang w:val="en-US"/>
        </w:rPr>
        <w:t>.</w:t>
      </w:r>
      <w:r w:rsidRPr="00945CAD">
        <w:rPr>
          <w:rFonts w:cs="Times New Roman"/>
          <w:szCs w:val="24"/>
        </w:rPr>
        <w:t xml:space="preserve"> </w:t>
      </w:r>
      <w:r w:rsidRPr="00410A2B">
        <w:rPr>
          <w:rFonts w:cs="Times New Roman"/>
          <w:szCs w:val="24"/>
        </w:rPr>
        <w:t xml:space="preserve">The global market value of organic fertilizers stood at 8.3 billion U.S. dollars in 2020, roughly </w:t>
      </w:r>
      <w:r>
        <w:rPr>
          <w:rFonts w:cs="Times New Roman"/>
          <w:szCs w:val="24"/>
        </w:rPr>
        <w:t>3</w:t>
      </w:r>
      <w:r w:rsidRPr="00410A2B">
        <w:rPr>
          <w:rFonts w:cs="Times New Roman"/>
          <w:szCs w:val="24"/>
        </w:rPr>
        <w:t xml:space="preserve"> billion dollars more than in 2015. It is forecast that the value of organic fertilizers worldwide will reach some 15.8 billion U.S. dollars by 2026. </w:t>
      </w:r>
      <w:r w:rsidRPr="00872048">
        <w:rPr>
          <w:rFonts w:cs="Times New Roman"/>
          <w:szCs w:val="24"/>
        </w:rPr>
        <w:t xml:space="preserve">World exports most of its </w:t>
      </w:r>
      <w:r>
        <w:rPr>
          <w:rFonts w:cs="Times New Roman"/>
          <w:szCs w:val="24"/>
        </w:rPr>
        <w:t>o</w:t>
      </w:r>
      <w:r w:rsidRPr="00872048">
        <w:rPr>
          <w:rFonts w:cs="Times New Roman"/>
          <w:szCs w:val="24"/>
        </w:rPr>
        <w:t xml:space="preserve">rganic fertilizer to Vietnam, United States and </w:t>
      </w:r>
      <w:r w:rsidR="00CA2E91" w:rsidRPr="00872048">
        <w:rPr>
          <w:rFonts w:cs="Times New Roman"/>
          <w:szCs w:val="24"/>
        </w:rPr>
        <w:t>India</w:t>
      </w:r>
      <w:r w:rsidR="00CA2E91" w:rsidRPr="00CA2E91">
        <w:rPr>
          <w:rFonts w:cs="Times New Roman"/>
          <w:szCs w:val="24"/>
          <w:vertAlign w:val="superscript"/>
        </w:rPr>
        <w:t xml:space="preserve"> </w:t>
      </w:r>
      <w:r w:rsidR="00CA2E91" w:rsidRPr="009B713F">
        <w:rPr>
          <w:rFonts w:cs="Times New Roman"/>
          <w:szCs w:val="24"/>
        </w:rPr>
        <w:t>[</w:t>
      </w:r>
      <w:r w:rsidR="00634788" w:rsidRPr="009B713F">
        <w:rPr>
          <w:rFonts w:cs="Times New Roman"/>
          <w:szCs w:val="24"/>
        </w:rPr>
        <w:t>7</w:t>
      </w:r>
      <w:r w:rsidR="00746FF6" w:rsidRPr="009B713F">
        <w:rPr>
          <w:rFonts w:cs="Times New Roman"/>
          <w:szCs w:val="24"/>
        </w:rPr>
        <w:t>]</w:t>
      </w:r>
      <w:r w:rsidRPr="009B713F">
        <w:rPr>
          <w:rFonts w:cs="Times New Roman"/>
          <w:szCs w:val="24"/>
        </w:rPr>
        <w:t>.</w:t>
      </w:r>
      <w:r>
        <w:rPr>
          <w:rFonts w:cs="Times New Roman"/>
          <w:szCs w:val="24"/>
        </w:rPr>
        <w:t xml:space="preserve"> </w:t>
      </w:r>
    </w:p>
    <w:p w14:paraId="4DEC1507" w14:textId="4876BB9D" w:rsidR="001D458C" w:rsidRDefault="00945CAD" w:rsidP="00B34FD9">
      <w:pPr>
        <w:spacing w:before="120" w:after="120" w:line="276" w:lineRule="auto"/>
        <w:ind w:left="360"/>
        <w:rPr>
          <w:rFonts w:cs="Times New Roman"/>
          <w:szCs w:val="24"/>
          <w:lang w:val="en-US"/>
        </w:rPr>
      </w:pPr>
      <w:r>
        <w:rPr>
          <w:rFonts w:cs="Times New Roman"/>
          <w:szCs w:val="24"/>
        </w:rPr>
        <w:t>Th</w:t>
      </w:r>
      <w:r w:rsidR="000414B5">
        <w:rPr>
          <w:rFonts w:cs="Times New Roman"/>
          <w:szCs w:val="24"/>
        </w:rPr>
        <w:t>is</w:t>
      </w:r>
      <w:r>
        <w:rPr>
          <w:rFonts w:cs="Times New Roman"/>
          <w:szCs w:val="24"/>
        </w:rPr>
        <w:t xml:space="preserve"> research was </w:t>
      </w:r>
      <w:r w:rsidR="003D3FE6">
        <w:rPr>
          <w:rFonts w:cs="Times New Roman"/>
          <w:szCs w:val="24"/>
        </w:rPr>
        <w:t>carried</w:t>
      </w:r>
      <w:r>
        <w:rPr>
          <w:rFonts w:cs="Times New Roman"/>
          <w:szCs w:val="24"/>
        </w:rPr>
        <w:t xml:space="preserve"> out </w:t>
      </w:r>
      <w:r w:rsidR="005D2898">
        <w:rPr>
          <w:rFonts w:cs="Times New Roman"/>
          <w:szCs w:val="24"/>
        </w:rPr>
        <w:t>with the objective, t</w:t>
      </w:r>
      <w:r w:rsidR="00794C8F" w:rsidRPr="005D2898">
        <w:rPr>
          <w:rFonts w:cs="Times New Roman"/>
          <w:szCs w:val="24"/>
          <w:lang w:val="en-US"/>
        </w:rPr>
        <w:t>o study the socio-economic profile of farmers</w:t>
      </w:r>
      <w:r w:rsidR="005D2898">
        <w:rPr>
          <w:rFonts w:cs="Times New Roman"/>
          <w:szCs w:val="24"/>
        </w:rPr>
        <w:t xml:space="preserve">; </w:t>
      </w:r>
      <w:r w:rsidR="009A0A95">
        <w:rPr>
          <w:rFonts w:cs="Times New Roman"/>
          <w:szCs w:val="24"/>
          <w:lang w:val="en-US"/>
        </w:rPr>
        <w:t>t</w:t>
      </w:r>
      <w:r w:rsidR="00794C8F" w:rsidRPr="005D2898">
        <w:rPr>
          <w:rFonts w:cs="Times New Roman"/>
          <w:szCs w:val="24"/>
          <w:lang w:val="en-US"/>
        </w:rPr>
        <w:t xml:space="preserve">o study the level of awareness regarding organic </w:t>
      </w:r>
      <w:r w:rsidR="00907FE9" w:rsidRPr="005D2898">
        <w:rPr>
          <w:rFonts w:cs="Times New Roman"/>
          <w:szCs w:val="24"/>
          <w:lang w:val="en-US"/>
        </w:rPr>
        <w:t>fertilizers</w:t>
      </w:r>
      <w:r w:rsidR="00907FE9">
        <w:rPr>
          <w:rFonts w:cs="Times New Roman"/>
          <w:szCs w:val="24"/>
        </w:rPr>
        <w:t xml:space="preserve">; </w:t>
      </w:r>
      <w:r w:rsidR="009A0A95">
        <w:rPr>
          <w:rFonts w:cs="Times New Roman"/>
          <w:szCs w:val="24"/>
        </w:rPr>
        <w:t>t</w:t>
      </w:r>
      <w:r w:rsidR="00907FE9">
        <w:rPr>
          <w:rFonts w:cs="Times New Roman"/>
          <w:szCs w:val="24"/>
        </w:rPr>
        <w:t>o</w:t>
      </w:r>
      <w:r w:rsidR="00794C8F" w:rsidRPr="005D2898">
        <w:rPr>
          <w:rFonts w:cs="Times New Roman"/>
          <w:szCs w:val="24"/>
          <w:lang w:val="en-US"/>
        </w:rPr>
        <w:t xml:space="preserve"> know farmer perception toward organic fertilizers</w:t>
      </w:r>
      <w:r w:rsidR="0031332C">
        <w:rPr>
          <w:rFonts w:cs="Times New Roman"/>
          <w:szCs w:val="24"/>
        </w:rPr>
        <w:t>.</w:t>
      </w:r>
      <w:r w:rsidR="005D2898">
        <w:rPr>
          <w:rFonts w:cs="Times New Roman"/>
          <w:szCs w:val="24"/>
        </w:rPr>
        <w:t xml:space="preserve"> </w:t>
      </w:r>
    </w:p>
    <w:p w14:paraId="685AD123" w14:textId="77777777" w:rsidR="00D62725" w:rsidRPr="00CA2E91" w:rsidRDefault="00D62725" w:rsidP="00B34FD9">
      <w:pPr>
        <w:spacing w:before="120" w:after="120" w:line="276" w:lineRule="auto"/>
        <w:ind w:left="360"/>
        <w:rPr>
          <w:rFonts w:cs="Times New Roman"/>
          <w:szCs w:val="24"/>
          <w:lang w:val="en-US"/>
        </w:rPr>
      </w:pPr>
    </w:p>
    <w:p w14:paraId="721E1ABD" w14:textId="31B1094D" w:rsidR="00945CAD" w:rsidRPr="00D62725" w:rsidRDefault="00D62725" w:rsidP="009B713F">
      <w:pPr>
        <w:pStyle w:val="ListParagraph"/>
        <w:numPr>
          <w:ilvl w:val="0"/>
          <w:numId w:val="4"/>
        </w:numPr>
        <w:spacing w:before="120" w:after="120"/>
        <w:rPr>
          <w:rFonts w:ascii="Times New Roman" w:hAnsi="Times New Roman" w:cs="Times New Roman"/>
          <w:b/>
          <w:bCs/>
          <w:sz w:val="24"/>
          <w:szCs w:val="24"/>
        </w:rPr>
      </w:pPr>
      <w:r w:rsidRPr="00D62725">
        <w:rPr>
          <w:rFonts w:ascii="Times New Roman" w:hAnsi="Times New Roman" w:cs="Times New Roman"/>
          <w:b/>
          <w:bCs/>
          <w:sz w:val="24"/>
          <w:szCs w:val="24"/>
        </w:rPr>
        <w:t xml:space="preserve">RESEARCH METHODOLOGY: </w:t>
      </w:r>
    </w:p>
    <w:p w14:paraId="045C8EC7" w14:textId="6B37BFD7" w:rsidR="009D0DE3" w:rsidRPr="00134E57" w:rsidRDefault="00945CAD" w:rsidP="00F445B4">
      <w:pPr>
        <w:spacing w:before="120" w:after="120" w:line="276" w:lineRule="auto"/>
        <w:ind w:left="360"/>
        <w:rPr>
          <w:rFonts w:eastAsia="Calibri" w:cs="Times New Roman"/>
          <w:szCs w:val="24"/>
        </w:rPr>
      </w:pPr>
      <w:r>
        <w:t xml:space="preserve">The study on </w:t>
      </w:r>
      <w:r w:rsidR="005D2898">
        <w:t>a</w:t>
      </w:r>
      <w:r w:rsidRPr="00100C16">
        <w:t xml:space="preserve">wareness and farmers’ perception towards organic fertilizers in </w:t>
      </w:r>
      <w:r>
        <w:t>K</w:t>
      </w:r>
      <w:r w:rsidRPr="00100C16">
        <w:t xml:space="preserve">utch district of </w:t>
      </w:r>
      <w:r>
        <w:t>G</w:t>
      </w:r>
      <w:r w:rsidRPr="00100C16">
        <w:t>ujarat</w:t>
      </w:r>
      <w:r>
        <w:t xml:space="preserve"> were carried out </w:t>
      </w:r>
      <w:r w:rsidR="005008EE">
        <w:t>using</w:t>
      </w:r>
      <w:r>
        <w:t xml:space="preserve"> the multi stage sampling</w:t>
      </w:r>
      <w:r w:rsidR="007C36E2">
        <w:t xml:space="preserve">. </w:t>
      </w:r>
      <w:r w:rsidR="007C36E2" w:rsidRPr="00011655">
        <w:rPr>
          <w:rFonts w:eastAsia="Calibri" w:cs="Times New Roman"/>
          <w:szCs w:val="24"/>
        </w:rPr>
        <w:t xml:space="preserve">Five talukas from Kutch district </w:t>
      </w:r>
      <w:r w:rsidR="007C36E2">
        <w:rPr>
          <w:rFonts w:eastAsia="Calibri" w:cs="Times New Roman"/>
          <w:szCs w:val="24"/>
        </w:rPr>
        <w:t xml:space="preserve">namely </w:t>
      </w:r>
      <w:r w:rsidR="007C36E2" w:rsidRPr="001C0B8A">
        <w:t xml:space="preserve">Anjar, </w:t>
      </w:r>
      <w:proofErr w:type="spellStart"/>
      <w:r w:rsidR="007C36E2" w:rsidRPr="001C0B8A">
        <w:t>Bhachau</w:t>
      </w:r>
      <w:proofErr w:type="spellEnd"/>
      <w:r w:rsidR="007C36E2" w:rsidRPr="001C0B8A">
        <w:t>, Bhuj, Man</w:t>
      </w:r>
      <w:r w:rsidR="007C36E2">
        <w:t>dv</w:t>
      </w:r>
      <w:r w:rsidR="007C36E2" w:rsidRPr="001C0B8A">
        <w:t xml:space="preserve">i &amp; </w:t>
      </w:r>
      <w:proofErr w:type="spellStart"/>
      <w:r w:rsidR="007C36E2" w:rsidRPr="001C0B8A">
        <w:t>Nakhtrana</w:t>
      </w:r>
      <w:proofErr w:type="spellEnd"/>
      <w:r w:rsidR="007C36E2" w:rsidRPr="00011655">
        <w:rPr>
          <w:rFonts w:eastAsia="Calibri" w:cs="Times New Roman"/>
          <w:szCs w:val="24"/>
        </w:rPr>
        <w:t xml:space="preserve"> were selected</w:t>
      </w:r>
      <w:r w:rsidR="007C36E2">
        <w:rPr>
          <w:rFonts w:eastAsia="Calibri" w:cs="Times New Roman"/>
          <w:szCs w:val="24"/>
        </w:rPr>
        <w:t xml:space="preserve"> for the study</w:t>
      </w:r>
      <w:r w:rsidR="00BA3DF1">
        <w:rPr>
          <w:rFonts w:eastAsia="Calibri" w:cs="Times New Roman"/>
          <w:szCs w:val="24"/>
        </w:rPr>
        <w:t xml:space="preserve">. </w:t>
      </w:r>
      <w:r w:rsidR="007378F4">
        <w:rPr>
          <w:rFonts w:eastAsia="Calibri" w:cs="Times New Roman"/>
          <w:szCs w:val="24"/>
        </w:rPr>
        <w:t>Four</w:t>
      </w:r>
      <w:r w:rsidR="00BA3DF1">
        <w:rPr>
          <w:rFonts w:eastAsia="Calibri" w:cs="Times New Roman"/>
          <w:szCs w:val="24"/>
        </w:rPr>
        <w:t xml:space="preserve"> </w:t>
      </w:r>
      <w:r w:rsidR="006A2E39">
        <w:rPr>
          <w:rFonts w:eastAsia="Calibri" w:cs="Times New Roman"/>
          <w:szCs w:val="24"/>
        </w:rPr>
        <w:t>v</w:t>
      </w:r>
      <w:r w:rsidR="00BA3DF1" w:rsidRPr="00011655">
        <w:rPr>
          <w:rFonts w:eastAsia="Calibri" w:cs="Times New Roman"/>
          <w:szCs w:val="24"/>
        </w:rPr>
        <w:t xml:space="preserve">illages </w:t>
      </w:r>
      <w:r w:rsidR="00BA3DF1">
        <w:rPr>
          <w:rFonts w:eastAsia="Calibri" w:cs="Times New Roman"/>
          <w:szCs w:val="24"/>
        </w:rPr>
        <w:t>were</w:t>
      </w:r>
      <w:r w:rsidR="00BA3DF1" w:rsidRPr="00011655">
        <w:rPr>
          <w:rFonts w:eastAsia="Calibri" w:cs="Times New Roman"/>
          <w:szCs w:val="24"/>
        </w:rPr>
        <w:t xml:space="preserve"> selected randomly from</w:t>
      </w:r>
      <w:r w:rsidR="00BA3DF1">
        <w:rPr>
          <w:rFonts w:eastAsia="Calibri" w:cs="Times New Roman"/>
          <w:szCs w:val="24"/>
        </w:rPr>
        <w:t xml:space="preserve"> each </w:t>
      </w:r>
      <w:r w:rsidR="00BA3DF1" w:rsidRPr="00011655">
        <w:rPr>
          <w:rFonts w:eastAsia="Calibri" w:cs="Times New Roman"/>
          <w:szCs w:val="24"/>
        </w:rPr>
        <w:t>taluka</w:t>
      </w:r>
      <w:r w:rsidR="00BA3DF1">
        <w:rPr>
          <w:rFonts w:eastAsia="Calibri" w:cs="Times New Roman"/>
          <w:szCs w:val="24"/>
        </w:rPr>
        <w:t xml:space="preserve"> comprising </w:t>
      </w:r>
      <w:r w:rsidR="00BA3DF1" w:rsidRPr="00011655">
        <w:rPr>
          <w:rFonts w:eastAsia="Calibri" w:cs="Times New Roman"/>
          <w:szCs w:val="24"/>
        </w:rPr>
        <w:t xml:space="preserve">total </w:t>
      </w:r>
      <w:r w:rsidR="00BA3DF1">
        <w:rPr>
          <w:rFonts w:eastAsia="Calibri" w:cs="Times New Roman"/>
          <w:szCs w:val="24"/>
        </w:rPr>
        <w:t xml:space="preserve">of </w:t>
      </w:r>
      <w:r w:rsidR="00BA3DF1" w:rsidRPr="00011655">
        <w:rPr>
          <w:rFonts w:eastAsia="Calibri" w:cs="Times New Roman"/>
          <w:szCs w:val="24"/>
        </w:rPr>
        <w:t xml:space="preserve">20 </w:t>
      </w:r>
      <w:r w:rsidR="008D7711">
        <w:rPr>
          <w:rFonts w:eastAsia="Calibri" w:cs="Times New Roman"/>
          <w:szCs w:val="24"/>
        </w:rPr>
        <w:t xml:space="preserve">villages </w:t>
      </w:r>
      <w:r w:rsidR="00BA3DF1" w:rsidRPr="00011655">
        <w:rPr>
          <w:rFonts w:eastAsia="Calibri" w:cs="Times New Roman"/>
          <w:szCs w:val="24"/>
        </w:rPr>
        <w:t>for the study.</w:t>
      </w:r>
      <w:r w:rsidR="00BA3DF1">
        <w:rPr>
          <w:rFonts w:eastAsia="Calibri" w:cs="Times New Roman"/>
          <w:szCs w:val="24"/>
        </w:rPr>
        <w:t xml:space="preserve"> Ten farmers were selected from each village randomly making total 200 respondents</w:t>
      </w:r>
      <w:r w:rsidR="007C36E2">
        <w:t xml:space="preserve">. </w:t>
      </w:r>
      <w:r w:rsidR="00BA3DF1" w:rsidRPr="008A1F77">
        <w:t xml:space="preserve">The sampling method </w:t>
      </w:r>
      <w:r w:rsidR="00BA3DF1">
        <w:t>for selection of the farmers was</w:t>
      </w:r>
      <w:r w:rsidR="00BA3DF1" w:rsidRPr="008A1F77">
        <w:t xml:space="preserve"> non-probability sampling under which </w:t>
      </w:r>
      <w:r w:rsidR="00BA3DF1">
        <w:t xml:space="preserve">the </w:t>
      </w:r>
      <w:r w:rsidR="00BA3DF1" w:rsidRPr="008A1F77">
        <w:t>purposive sampling</w:t>
      </w:r>
      <w:r w:rsidR="00BA3DF1" w:rsidRPr="008A1F77">
        <w:rPr>
          <w:spacing w:val="1"/>
        </w:rPr>
        <w:t xml:space="preserve"> </w:t>
      </w:r>
      <w:r w:rsidR="00BA3DF1" w:rsidRPr="008A1F77">
        <w:t>technique</w:t>
      </w:r>
      <w:r w:rsidR="00BA3DF1" w:rsidRPr="008A1F77">
        <w:rPr>
          <w:spacing w:val="-1"/>
        </w:rPr>
        <w:t xml:space="preserve"> </w:t>
      </w:r>
      <w:r w:rsidR="00BA3DF1" w:rsidRPr="008A1F77">
        <w:t>was used</w:t>
      </w:r>
      <w:r w:rsidR="00272D8E">
        <w:t xml:space="preserve"> to find out the farmers </w:t>
      </w:r>
      <w:r w:rsidR="00272D8E">
        <w:lastRenderedPageBreak/>
        <w:t>doing organic farming</w:t>
      </w:r>
      <w:r w:rsidR="00BA3DF1" w:rsidRPr="008A1F77">
        <w:t>.</w:t>
      </w:r>
      <w:r w:rsidR="00BA3DF1">
        <w:t xml:space="preserve"> </w:t>
      </w:r>
      <w:r w:rsidRPr="008A1F77">
        <w:t>Primary</w:t>
      </w:r>
      <w:r w:rsidRPr="008A1F77">
        <w:rPr>
          <w:spacing w:val="-1"/>
        </w:rPr>
        <w:t xml:space="preserve"> </w:t>
      </w:r>
      <w:r w:rsidRPr="00C26020">
        <w:t xml:space="preserve">and secondary data were collected to </w:t>
      </w:r>
      <w:r>
        <w:t>fulfil</w:t>
      </w:r>
      <w:r w:rsidRPr="00C26020">
        <w:t xml:space="preserve"> the objectives</w:t>
      </w:r>
      <w:r>
        <w:t xml:space="preserve"> of the study</w:t>
      </w:r>
      <w:r w:rsidRPr="008A1F77">
        <w:t>.</w:t>
      </w:r>
      <w:r>
        <w:t xml:space="preserve"> </w:t>
      </w:r>
    </w:p>
    <w:p w14:paraId="26AE51B5" w14:textId="138ACF01" w:rsidR="003F157D" w:rsidRPr="00A11ABB" w:rsidRDefault="005D2898" w:rsidP="00F445B4">
      <w:pPr>
        <w:spacing w:before="120" w:after="120" w:line="276" w:lineRule="auto"/>
        <w:ind w:left="360"/>
        <w:rPr>
          <w:rFonts w:eastAsia="Calibri" w:cs="Times New Roman"/>
          <w:b/>
          <w:bCs/>
          <w:szCs w:val="24"/>
        </w:rPr>
      </w:pPr>
      <w:r w:rsidRPr="00A11ABB">
        <w:rPr>
          <w:rFonts w:eastAsia="Calibri" w:cs="Times New Roman"/>
          <w:b/>
          <w:bCs/>
          <w:szCs w:val="24"/>
        </w:rPr>
        <w:t xml:space="preserve">2.1 </w:t>
      </w:r>
      <w:r w:rsidR="003F157D" w:rsidRPr="00A11ABB">
        <w:rPr>
          <w:rFonts w:eastAsia="Calibri" w:cs="Times New Roman"/>
          <w:b/>
          <w:bCs/>
          <w:szCs w:val="24"/>
        </w:rPr>
        <w:t>Analytical Tools:</w:t>
      </w:r>
    </w:p>
    <w:p w14:paraId="0C109F44" w14:textId="346F591C" w:rsidR="003F157D" w:rsidRDefault="007A7CDB" w:rsidP="00F445B4">
      <w:pPr>
        <w:spacing w:before="120" w:after="120" w:line="276" w:lineRule="auto"/>
        <w:ind w:left="360"/>
        <w:rPr>
          <w:rFonts w:eastAsia="Calibri"/>
          <w:szCs w:val="24"/>
          <w:lang w:val="en-US"/>
        </w:rPr>
      </w:pPr>
      <w:r>
        <w:rPr>
          <w:rFonts w:eastAsia="Calibri" w:cs="Times New Roman"/>
          <w:szCs w:val="24"/>
        </w:rPr>
        <w:t xml:space="preserve">Descriptive statistical tools and techniques were used like Frequency analysis, Percentage analysis, Graphical representation to meet the stipulated objectives </w:t>
      </w:r>
      <w:r w:rsidR="003F157D">
        <w:rPr>
          <w:rFonts w:eastAsia="Calibri" w:cs="Times New Roman"/>
          <w:szCs w:val="24"/>
        </w:rPr>
        <w:t xml:space="preserve">of </w:t>
      </w:r>
      <w:r w:rsidR="00907FE9">
        <w:rPr>
          <w:rFonts w:eastAsia="Calibri" w:cs="Times New Roman"/>
          <w:szCs w:val="24"/>
        </w:rPr>
        <w:t>socio-economic</w:t>
      </w:r>
      <w:r w:rsidR="003F157D">
        <w:rPr>
          <w:rFonts w:eastAsia="Calibri" w:cs="Times New Roman"/>
          <w:szCs w:val="24"/>
        </w:rPr>
        <w:t xml:space="preserve"> </w:t>
      </w:r>
      <w:r w:rsidR="00907FE9">
        <w:rPr>
          <w:rFonts w:eastAsia="Calibri" w:cs="Times New Roman"/>
          <w:szCs w:val="24"/>
        </w:rPr>
        <w:t>profile,</w:t>
      </w:r>
      <w:r w:rsidR="003F157D">
        <w:rPr>
          <w:rFonts w:eastAsia="Calibri" w:cs="Times New Roman"/>
          <w:szCs w:val="24"/>
        </w:rPr>
        <w:t xml:space="preserve"> market competitor and for the awareness regarding organic fertilizer there </w:t>
      </w:r>
      <w:r w:rsidR="00197492">
        <w:rPr>
          <w:rFonts w:eastAsia="Calibri" w:cs="Times New Roman"/>
          <w:szCs w:val="24"/>
        </w:rPr>
        <w:t>were.</w:t>
      </w:r>
      <w:r w:rsidR="009A0A95">
        <w:rPr>
          <w:rFonts w:eastAsia="Calibri" w:cs="Times New Roman"/>
          <w:szCs w:val="24"/>
        </w:rPr>
        <w:t xml:space="preserve"> </w:t>
      </w:r>
      <w:r>
        <w:rPr>
          <w:rFonts w:eastAsia="Calibri" w:cs="Times New Roman"/>
          <w:szCs w:val="24"/>
        </w:rPr>
        <w:t>T</w:t>
      </w:r>
      <w:r w:rsidR="009A0A95">
        <w:rPr>
          <w:rFonts w:eastAsia="Calibri" w:cs="Times New Roman"/>
          <w:szCs w:val="24"/>
        </w:rPr>
        <w:t>o s</w:t>
      </w:r>
      <w:r w:rsidR="003F157D">
        <w:rPr>
          <w:rFonts w:eastAsia="Calibri" w:cs="Times New Roman"/>
          <w:szCs w:val="24"/>
        </w:rPr>
        <w:t xml:space="preserve">tudy the farmers perception towards organic fertilizers </w:t>
      </w:r>
      <w:r w:rsidR="00907FE9">
        <w:rPr>
          <w:rFonts w:eastAsia="Calibri" w:cs="Times New Roman"/>
          <w:szCs w:val="24"/>
        </w:rPr>
        <w:t>WAM (</w:t>
      </w:r>
      <w:r w:rsidR="003F157D" w:rsidRPr="00011655">
        <w:rPr>
          <w:rFonts w:eastAsia="Calibri"/>
          <w:szCs w:val="24"/>
          <w:lang w:val="en-US"/>
        </w:rPr>
        <w:t>Weighted average mean</w:t>
      </w:r>
      <w:r w:rsidR="003F157D">
        <w:rPr>
          <w:rFonts w:eastAsia="Calibri"/>
          <w:szCs w:val="24"/>
          <w:lang w:val="en-US"/>
        </w:rPr>
        <w:t xml:space="preserve">) was </w:t>
      </w:r>
      <w:r>
        <w:rPr>
          <w:rFonts w:eastAsia="Calibri"/>
          <w:szCs w:val="24"/>
          <w:lang w:val="en-US"/>
        </w:rPr>
        <w:t>used</w:t>
      </w:r>
      <w:r w:rsidR="00197492">
        <w:rPr>
          <w:rFonts w:eastAsia="Calibri"/>
          <w:szCs w:val="24"/>
          <w:lang w:val="en-US"/>
        </w:rPr>
        <w:t>.</w:t>
      </w:r>
    </w:p>
    <w:p w14:paraId="2EBA5207" w14:textId="0895D416" w:rsidR="00007411" w:rsidRDefault="00007411" w:rsidP="00F445B4">
      <w:pPr>
        <w:spacing w:before="120" w:after="120" w:line="276" w:lineRule="auto"/>
        <w:ind w:left="360"/>
        <w:rPr>
          <w:rFonts w:eastAsia="Calibri" w:cs="Times New Roman"/>
          <w:szCs w:val="24"/>
        </w:rPr>
      </w:pPr>
      <w:r>
        <w:rPr>
          <w:rFonts w:eastAsia="Calibri" w:cs="Times New Roman"/>
          <w:szCs w:val="24"/>
        </w:rPr>
        <w:t xml:space="preserve">To calculate the WAM following formula was used. </w:t>
      </w:r>
    </w:p>
    <w:p w14:paraId="21E0F87E" w14:textId="039EB66A" w:rsidR="003F157D" w:rsidRPr="003F157D" w:rsidRDefault="003F157D" w:rsidP="00F445B4">
      <w:pPr>
        <w:spacing w:before="120" w:after="120" w:line="276" w:lineRule="auto"/>
        <w:ind w:left="360"/>
        <w:rPr>
          <w:rFonts w:eastAsia="Calibri"/>
          <w:szCs w:val="24"/>
        </w:rPr>
      </w:pPr>
      <w:r w:rsidRPr="00011655">
        <w:rPr>
          <w:rFonts w:eastAsia="Calibri"/>
          <w:szCs w:val="24"/>
        </w:rPr>
        <w:t>Weighted A</w:t>
      </w:r>
      <w:r w:rsidR="00626179">
        <w:rPr>
          <w:rFonts w:eastAsia="Calibri"/>
          <w:szCs w:val="24"/>
        </w:rPr>
        <w:t>verage</w:t>
      </w:r>
      <w:r w:rsidRPr="00011655">
        <w:rPr>
          <w:rFonts w:eastAsia="Calibri"/>
          <w:szCs w:val="24"/>
        </w:rPr>
        <w:t xml:space="preserve"> Mean (X)=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(F1X1+ F2X2+ F3X3+ F4X4+ F5X5)</m:t>
            </m:r>
          </m:num>
          <m:den>
            <m:r>
              <w:rPr>
                <w:rFonts w:ascii="Cambria Math" w:eastAsia="Calibri" w:hAnsi="Cambria Math" w:cs="Times New Roman"/>
                <w:sz w:val="28"/>
                <w:szCs w:val="28"/>
              </w:rPr>
              <m:t>Xt</m:t>
            </m:r>
          </m:den>
        </m:f>
      </m:oMath>
    </w:p>
    <w:p w14:paraId="4EA9B63D" w14:textId="438DF119" w:rsidR="003F157D" w:rsidRDefault="003F157D" w:rsidP="00CA2F4F">
      <w:pPr>
        <w:pStyle w:val="ListParagraph"/>
        <w:spacing w:before="120" w:after="120" w:line="276" w:lineRule="auto"/>
        <w:ind w:left="360"/>
        <w:jc w:val="both"/>
        <w:rPr>
          <w:rFonts w:ascii="Times New Roman" w:eastAsia="Calibri" w:hAnsi="Times New Roman"/>
          <w:sz w:val="24"/>
          <w:szCs w:val="24"/>
        </w:rPr>
      </w:pPr>
      <w:r>
        <w:rPr>
          <w:rFonts w:ascii="Times New Roman" w:eastAsia="Calibri" w:hAnsi="Times New Roman"/>
          <w:sz w:val="24"/>
          <w:szCs w:val="24"/>
        </w:rPr>
        <w:t xml:space="preserve">Where, </w:t>
      </w:r>
    </w:p>
    <w:p w14:paraId="5FC13267" w14:textId="77777777" w:rsidR="003F157D" w:rsidRDefault="003F157D" w:rsidP="00CA2F4F">
      <w:pPr>
        <w:pStyle w:val="ListParagraph"/>
        <w:spacing w:before="120" w:after="120" w:line="276" w:lineRule="auto"/>
        <w:ind w:left="360"/>
        <w:jc w:val="both"/>
        <w:rPr>
          <w:rFonts w:ascii="Times New Roman" w:eastAsia="Calibri" w:hAnsi="Times New Roman"/>
          <w:sz w:val="24"/>
          <w:szCs w:val="24"/>
        </w:rPr>
      </w:pPr>
      <w:r>
        <w:rPr>
          <w:rFonts w:ascii="Times New Roman" w:eastAsia="Calibri" w:hAnsi="Times New Roman"/>
          <w:sz w:val="24"/>
          <w:szCs w:val="24"/>
        </w:rPr>
        <w:t xml:space="preserve">F = Weight given to each response </w:t>
      </w:r>
    </w:p>
    <w:p w14:paraId="11B77702" w14:textId="77777777" w:rsidR="003F157D" w:rsidRDefault="003F157D" w:rsidP="00CA2F4F">
      <w:pPr>
        <w:pStyle w:val="ListParagraph"/>
        <w:spacing w:before="120" w:after="120" w:line="276" w:lineRule="auto"/>
        <w:ind w:left="360"/>
        <w:jc w:val="both"/>
        <w:rPr>
          <w:rFonts w:ascii="Times New Roman" w:eastAsia="Calibri" w:hAnsi="Times New Roman"/>
          <w:sz w:val="24"/>
          <w:szCs w:val="24"/>
        </w:rPr>
      </w:pPr>
      <w:r>
        <w:rPr>
          <w:rFonts w:ascii="Times New Roman" w:eastAsia="Calibri" w:hAnsi="Times New Roman"/>
          <w:sz w:val="24"/>
          <w:szCs w:val="24"/>
        </w:rPr>
        <w:t xml:space="preserve">X = Number of responses </w:t>
      </w:r>
    </w:p>
    <w:p w14:paraId="50BD3E62" w14:textId="416734A6" w:rsidR="009A0A95" w:rsidRDefault="003F157D" w:rsidP="00CA2F4F">
      <w:pPr>
        <w:pStyle w:val="ListParagraph"/>
        <w:spacing w:before="120" w:after="120" w:line="276" w:lineRule="auto"/>
        <w:ind w:left="360"/>
        <w:jc w:val="both"/>
        <w:rPr>
          <w:rFonts w:ascii="Times New Roman" w:eastAsia="Calibri" w:hAnsi="Times New Roman"/>
          <w:sz w:val="24"/>
          <w:szCs w:val="24"/>
        </w:rPr>
      </w:pPr>
      <w:proofErr w:type="spellStart"/>
      <w:r>
        <w:rPr>
          <w:rFonts w:ascii="Times New Roman" w:eastAsia="Calibri" w:hAnsi="Times New Roman"/>
          <w:sz w:val="24"/>
          <w:szCs w:val="24"/>
        </w:rPr>
        <w:t>Xt</w:t>
      </w:r>
      <w:proofErr w:type="spellEnd"/>
      <w:r>
        <w:rPr>
          <w:rFonts w:ascii="Times New Roman" w:eastAsia="Calibri" w:hAnsi="Times New Roman"/>
          <w:sz w:val="24"/>
          <w:szCs w:val="24"/>
        </w:rPr>
        <w:t xml:space="preserve"> =Total number of responses</w:t>
      </w:r>
    </w:p>
    <w:p w14:paraId="70430383" w14:textId="77777777" w:rsidR="00716903" w:rsidRPr="00716903" w:rsidRDefault="00716903" w:rsidP="00716903">
      <w:pPr>
        <w:spacing w:after="0" w:line="240" w:lineRule="auto"/>
        <w:rPr>
          <w:rFonts w:eastAsia="Calibri" w:cs="Times New Roman"/>
          <w:b/>
          <w:bCs/>
          <w:szCs w:val="24"/>
        </w:rPr>
      </w:pPr>
    </w:p>
    <w:p w14:paraId="5487B02D" w14:textId="7603A100" w:rsidR="00794C8F" w:rsidRPr="00716903" w:rsidRDefault="00716903" w:rsidP="00716903">
      <w:pPr>
        <w:pStyle w:val="ListParagraph"/>
        <w:numPr>
          <w:ilvl w:val="0"/>
          <w:numId w:val="4"/>
        </w:numPr>
        <w:spacing w:before="120" w:after="120"/>
        <w:rPr>
          <w:rFonts w:ascii="Times New Roman" w:hAnsi="Times New Roman" w:cs="Times New Roman"/>
          <w:b/>
          <w:bCs/>
          <w:sz w:val="24"/>
          <w:szCs w:val="24"/>
        </w:rPr>
      </w:pPr>
      <w:r w:rsidRPr="00716903">
        <w:rPr>
          <w:rFonts w:ascii="Times New Roman" w:hAnsi="Times New Roman" w:cs="Times New Roman"/>
          <w:b/>
          <w:bCs/>
          <w:sz w:val="24"/>
          <w:szCs w:val="24"/>
        </w:rPr>
        <w:t xml:space="preserve">RESULT AND DISCUSSION: </w:t>
      </w:r>
    </w:p>
    <w:p w14:paraId="54D2B4AF" w14:textId="4438FA31" w:rsidR="005D2898" w:rsidRPr="005D2898" w:rsidRDefault="005D2898" w:rsidP="00716903">
      <w:pPr>
        <w:spacing w:after="120" w:line="276" w:lineRule="auto"/>
        <w:ind w:left="360"/>
        <w:rPr>
          <w:rFonts w:eastAsia="Calibri" w:cs="Times New Roman"/>
          <w:szCs w:val="24"/>
        </w:rPr>
      </w:pPr>
      <w:r w:rsidRPr="005D2898">
        <w:rPr>
          <w:rFonts w:eastAsia="Calibri" w:cs="Times New Roman"/>
          <w:szCs w:val="24"/>
        </w:rPr>
        <w:t>During the study, following result was found</w:t>
      </w:r>
      <w:r w:rsidR="00907FE9">
        <w:rPr>
          <w:rFonts w:eastAsia="Calibri" w:cs="Times New Roman"/>
          <w:szCs w:val="24"/>
        </w:rPr>
        <w:t>ed</w:t>
      </w:r>
      <w:r>
        <w:rPr>
          <w:rFonts w:eastAsia="Calibri" w:cs="Times New Roman"/>
          <w:szCs w:val="24"/>
        </w:rPr>
        <w:t>.</w:t>
      </w:r>
      <w:r w:rsidR="006559CE">
        <w:rPr>
          <w:rFonts w:eastAsia="Calibri" w:cs="Times New Roman"/>
          <w:szCs w:val="24"/>
        </w:rPr>
        <w:t xml:space="preserve"> All the findings and conclusions are drawn from the questionnaires, which were field out by the respondents in persons. </w:t>
      </w:r>
    </w:p>
    <w:p w14:paraId="1D2CBBB5" w14:textId="36CF3FC8" w:rsidR="00794C8F" w:rsidRDefault="00794C8F" w:rsidP="00716903">
      <w:pPr>
        <w:spacing w:after="120" w:line="276" w:lineRule="auto"/>
        <w:ind w:left="360"/>
        <w:rPr>
          <w:rFonts w:eastAsia="Calibri" w:cs="Times New Roman"/>
          <w:b/>
          <w:bCs/>
          <w:szCs w:val="24"/>
        </w:rPr>
      </w:pPr>
      <w:r>
        <w:rPr>
          <w:rFonts w:eastAsia="Calibri" w:cs="Times New Roman"/>
          <w:b/>
          <w:bCs/>
          <w:szCs w:val="24"/>
        </w:rPr>
        <w:t>Age of the farmers:</w:t>
      </w:r>
    </w:p>
    <w:p w14:paraId="72002395" w14:textId="1EA9169D" w:rsidR="001174BE" w:rsidRDefault="001174BE" w:rsidP="00716903">
      <w:pPr>
        <w:spacing w:after="120" w:line="276" w:lineRule="auto"/>
        <w:ind w:left="360"/>
        <w:jc w:val="center"/>
        <w:rPr>
          <w:rFonts w:eastAsia="Calibri" w:cs="Times New Roman"/>
          <w:b/>
          <w:bCs/>
          <w:szCs w:val="24"/>
        </w:rPr>
      </w:pPr>
      <w:r>
        <w:rPr>
          <w:rFonts w:eastAsia="Calibri" w:cs="Times New Roman"/>
          <w:b/>
          <w:bCs/>
          <w:szCs w:val="24"/>
        </w:rPr>
        <w:t>Table 1</w:t>
      </w:r>
      <w:r w:rsidR="00DA3BDC">
        <w:rPr>
          <w:rFonts w:eastAsia="Calibri" w:cs="Times New Roman"/>
          <w:b/>
          <w:bCs/>
          <w:szCs w:val="24"/>
        </w:rPr>
        <w:t>:</w:t>
      </w:r>
      <w:r>
        <w:rPr>
          <w:rFonts w:eastAsia="Calibri" w:cs="Times New Roman"/>
          <w:b/>
          <w:bCs/>
          <w:szCs w:val="24"/>
        </w:rPr>
        <w:t xml:space="preserve"> Age of the farmers</w:t>
      </w:r>
    </w:p>
    <w:tbl>
      <w:tblPr>
        <w:tblW w:w="8498" w:type="dxa"/>
        <w:tblInd w:w="610" w:type="dxa"/>
        <w:tblLook w:val="04A0" w:firstRow="1" w:lastRow="0" w:firstColumn="1" w:lastColumn="0" w:noHBand="0" w:noVBand="1"/>
      </w:tblPr>
      <w:tblGrid>
        <w:gridCol w:w="3908"/>
        <w:gridCol w:w="2160"/>
        <w:gridCol w:w="2430"/>
      </w:tblGrid>
      <w:tr w:rsidR="00794C8F" w:rsidRPr="00962EAE" w14:paraId="39352E91" w14:textId="77777777" w:rsidTr="0033074C">
        <w:trPr>
          <w:trHeight w:val="276"/>
        </w:trPr>
        <w:tc>
          <w:tcPr>
            <w:tcW w:w="3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BBBAD" w14:textId="77777777" w:rsidR="00794C8F" w:rsidRPr="000B64BC" w:rsidRDefault="00794C8F" w:rsidP="00716903">
            <w:pPr>
              <w:spacing w:after="120" w:line="276" w:lineRule="auto"/>
              <w:rPr>
                <w:rFonts w:eastAsia="Times New Roman" w:cs="Times New Roman"/>
                <w:b/>
                <w:bCs/>
                <w:color w:val="000000"/>
                <w:szCs w:val="24"/>
                <w:lang w:eastAsia="en-IN"/>
                <w14:ligatures w14:val="none"/>
              </w:rPr>
            </w:pPr>
            <w:r w:rsidRPr="000B64BC">
              <w:rPr>
                <w:rFonts w:eastAsia="Times New Roman" w:cs="Times New Roman"/>
                <w:b/>
                <w:bCs/>
                <w:color w:val="000000"/>
                <w:szCs w:val="24"/>
                <w:lang w:eastAsia="en-IN"/>
                <w14:ligatures w14:val="none"/>
              </w:rPr>
              <w:t>Age</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14:paraId="7F8BC318" w14:textId="77777777" w:rsidR="00794C8F" w:rsidRPr="000B64BC" w:rsidRDefault="00794C8F" w:rsidP="00716903">
            <w:pPr>
              <w:spacing w:after="120" w:line="276" w:lineRule="auto"/>
              <w:jc w:val="center"/>
              <w:rPr>
                <w:rFonts w:eastAsia="Times New Roman" w:cs="Times New Roman"/>
                <w:b/>
                <w:bCs/>
                <w:color w:val="000000"/>
                <w:szCs w:val="24"/>
                <w:lang w:eastAsia="en-IN"/>
                <w14:ligatures w14:val="none"/>
              </w:rPr>
            </w:pPr>
            <w:r w:rsidRPr="000B64BC">
              <w:rPr>
                <w:rFonts w:eastAsia="Times New Roman" w:cs="Times New Roman"/>
                <w:b/>
                <w:bCs/>
                <w:color w:val="000000"/>
                <w:szCs w:val="24"/>
                <w:lang w:eastAsia="en-IN"/>
                <w14:ligatures w14:val="none"/>
              </w:rPr>
              <w:t>Frequency</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2FC87B76" w14:textId="77777777" w:rsidR="00794C8F" w:rsidRPr="000B64BC" w:rsidRDefault="00794C8F" w:rsidP="00716903">
            <w:pPr>
              <w:spacing w:after="120" w:line="276" w:lineRule="auto"/>
              <w:jc w:val="center"/>
              <w:rPr>
                <w:rFonts w:eastAsia="Times New Roman" w:cs="Times New Roman"/>
                <w:b/>
                <w:bCs/>
                <w:color w:val="000000"/>
                <w:szCs w:val="24"/>
                <w:lang w:eastAsia="en-IN"/>
                <w14:ligatures w14:val="none"/>
              </w:rPr>
            </w:pPr>
            <w:r w:rsidRPr="000B64BC">
              <w:rPr>
                <w:rFonts w:eastAsia="Times New Roman" w:cs="Times New Roman"/>
                <w:b/>
                <w:bCs/>
                <w:color w:val="000000"/>
                <w:szCs w:val="24"/>
                <w:lang w:eastAsia="en-IN"/>
                <w14:ligatures w14:val="none"/>
              </w:rPr>
              <w:t>Percentage</w:t>
            </w:r>
          </w:p>
        </w:tc>
      </w:tr>
      <w:tr w:rsidR="00794C8F" w:rsidRPr="00962EAE" w14:paraId="5EA9F973" w14:textId="77777777" w:rsidTr="0033074C">
        <w:trPr>
          <w:trHeight w:val="276"/>
        </w:trPr>
        <w:tc>
          <w:tcPr>
            <w:tcW w:w="3908" w:type="dxa"/>
            <w:tcBorders>
              <w:top w:val="nil"/>
              <w:left w:val="single" w:sz="4" w:space="0" w:color="auto"/>
              <w:bottom w:val="single" w:sz="4" w:space="0" w:color="auto"/>
              <w:right w:val="single" w:sz="4" w:space="0" w:color="auto"/>
            </w:tcBorders>
            <w:shd w:val="clear" w:color="auto" w:fill="auto"/>
            <w:noWrap/>
            <w:vAlign w:val="bottom"/>
            <w:hideMark/>
          </w:tcPr>
          <w:p w14:paraId="48483C34" w14:textId="77777777" w:rsidR="00794C8F" w:rsidRPr="00962EAE" w:rsidRDefault="00794C8F" w:rsidP="00716903">
            <w:pPr>
              <w:spacing w:after="120" w:line="276" w:lineRule="auto"/>
              <w:rPr>
                <w:rFonts w:eastAsia="Times New Roman" w:cs="Times New Roman"/>
                <w:color w:val="000000"/>
                <w:szCs w:val="24"/>
                <w:lang w:eastAsia="en-IN"/>
                <w14:ligatures w14:val="none"/>
              </w:rPr>
            </w:pPr>
            <w:r w:rsidRPr="00962EAE">
              <w:rPr>
                <w:rFonts w:eastAsia="Times New Roman" w:cs="Times New Roman"/>
                <w:color w:val="000000"/>
                <w:szCs w:val="24"/>
                <w:lang w:eastAsia="en-IN"/>
                <w14:ligatures w14:val="none"/>
              </w:rPr>
              <w:t>21-35</w:t>
            </w:r>
          </w:p>
        </w:tc>
        <w:tc>
          <w:tcPr>
            <w:tcW w:w="2160" w:type="dxa"/>
            <w:tcBorders>
              <w:top w:val="nil"/>
              <w:left w:val="nil"/>
              <w:bottom w:val="single" w:sz="4" w:space="0" w:color="auto"/>
              <w:right w:val="single" w:sz="4" w:space="0" w:color="auto"/>
            </w:tcBorders>
            <w:shd w:val="clear" w:color="auto" w:fill="auto"/>
            <w:noWrap/>
            <w:vAlign w:val="bottom"/>
            <w:hideMark/>
          </w:tcPr>
          <w:p w14:paraId="163A7454" w14:textId="77777777" w:rsidR="00794C8F" w:rsidRPr="00962EAE" w:rsidRDefault="00794C8F" w:rsidP="00716903">
            <w:pPr>
              <w:spacing w:after="120" w:line="276" w:lineRule="auto"/>
              <w:jc w:val="center"/>
              <w:rPr>
                <w:rFonts w:eastAsia="Times New Roman" w:cs="Times New Roman"/>
                <w:color w:val="000000"/>
                <w:szCs w:val="24"/>
                <w:lang w:eastAsia="en-IN"/>
                <w14:ligatures w14:val="none"/>
              </w:rPr>
            </w:pPr>
            <w:r w:rsidRPr="00962EAE">
              <w:rPr>
                <w:rFonts w:eastAsia="Times New Roman" w:cs="Times New Roman"/>
                <w:color w:val="000000"/>
                <w:szCs w:val="24"/>
                <w:lang w:eastAsia="en-IN"/>
                <w14:ligatures w14:val="none"/>
              </w:rPr>
              <w:t>22</w:t>
            </w:r>
          </w:p>
        </w:tc>
        <w:tc>
          <w:tcPr>
            <w:tcW w:w="2430" w:type="dxa"/>
            <w:tcBorders>
              <w:top w:val="nil"/>
              <w:left w:val="nil"/>
              <w:bottom w:val="single" w:sz="4" w:space="0" w:color="auto"/>
              <w:right w:val="single" w:sz="4" w:space="0" w:color="auto"/>
            </w:tcBorders>
            <w:shd w:val="clear" w:color="auto" w:fill="auto"/>
            <w:noWrap/>
            <w:vAlign w:val="bottom"/>
            <w:hideMark/>
          </w:tcPr>
          <w:p w14:paraId="5B8D8165" w14:textId="77777777" w:rsidR="00794C8F" w:rsidRPr="00962EAE" w:rsidRDefault="00794C8F" w:rsidP="00716903">
            <w:pPr>
              <w:spacing w:after="120" w:line="276" w:lineRule="auto"/>
              <w:jc w:val="center"/>
              <w:rPr>
                <w:rFonts w:eastAsia="Times New Roman" w:cs="Times New Roman"/>
                <w:color w:val="000000"/>
                <w:szCs w:val="24"/>
                <w:lang w:eastAsia="en-IN"/>
                <w14:ligatures w14:val="none"/>
              </w:rPr>
            </w:pPr>
            <w:r w:rsidRPr="00962EAE">
              <w:rPr>
                <w:rFonts w:eastAsia="Times New Roman" w:cs="Times New Roman"/>
                <w:color w:val="000000"/>
                <w:szCs w:val="24"/>
                <w:lang w:eastAsia="en-IN"/>
                <w14:ligatures w14:val="none"/>
              </w:rPr>
              <w:t>11</w:t>
            </w:r>
            <w:r>
              <w:rPr>
                <w:rFonts w:eastAsia="Times New Roman" w:cs="Times New Roman"/>
                <w:color w:val="000000"/>
                <w:szCs w:val="24"/>
                <w:lang w:eastAsia="en-IN"/>
                <w14:ligatures w14:val="none"/>
              </w:rPr>
              <w:t>.00</w:t>
            </w:r>
          </w:p>
        </w:tc>
      </w:tr>
      <w:tr w:rsidR="00794C8F" w:rsidRPr="00962EAE" w14:paraId="7C2B01EB" w14:textId="77777777" w:rsidTr="0033074C">
        <w:trPr>
          <w:trHeight w:val="276"/>
        </w:trPr>
        <w:tc>
          <w:tcPr>
            <w:tcW w:w="3908" w:type="dxa"/>
            <w:tcBorders>
              <w:top w:val="nil"/>
              <w:left w:val="single" w:sz="4" w:space="0" w:color="auto"/>
              <w:bottom w:val="single" w:sz="4" w:space="0" w:color="auto"/>
              <w:right w:val="single" w:sz="4" w:space="0" w:color="auto"/>
            </w:tcBorders>
            <w:shd w:val="clear" w:color="auto" w:fill="auto"/>
            <w:noWrap/>
            <w:vAlign w:val="bottom"/>
            <w:hideMark/>
          </w:tcPr>
          <w:p w14:paraId="39D390FC" w14:textId="77777777" w:rsidR="00794C8F" w:rsidRPr="00962EAE" w:rsidRDefault="00794C8F" w:rsidP="00716903">
            <w:pPr>
              <w:spacing w:after="120" w:line="276" w:lineRule="auto"/>
              <w:rPr>
                <w:rFonts w:eastAsia="Times New Roman" w:cs="Times New Roman"/>
                <w:color w:val="000000"/>
                <w:szCs w:val="24"/>
                <w:lang w:eastAsia="en-IN"/>
                <w14:ligatures w14:val="none"/>
              </w:rPr>
            </w:pPr>
            <w:r w:rsidRPr="00962EAE">
              <w:rPr>
                <w:rFonts w:eastAsia="Times New Roman" w:cs="Times New Roman"/>
                <w:color w:val="000000"/>
                <w:szCs w:val="24"/>
                <w:lang w:eastAsia="en-IN"/>
                <w14:ligatures w14:val="none"/>
              </w:rPr>
              <w:t>36-50</w:t>
            </w:r>
          </w:p>
        </w:tc>
        <w:tc>
          <w:tcPr>
            <w:tcW w:w="2160" w:type="dxa"/>
            <w:tcBorders>
              <w:top w:val="nil"/>
              <w:left w:val="nil"/>
              <w:bottom w:val="single" w:sz="4" w:space="0" w:color="auto"/>
              <w:right w:val="single" w:sz="4" w:space="0" w:color="auto"/>
            </w:tcBorders>
            <w:shd w:val="clear" w:color="auto" w:fill="auto"/>
            <w:noWrap/>
            <w:vAlign w:val="bottom"/>
            <w:hideMark/>
          </w:tcPr>
          <w:p w14:paraId="046DF615" w14:textId="77777777" w:rsidR="00794C8F" w:rsidRPr="00962EAE" w:rsidRDefault="00794C8F" w:rsidP="00716903">
            <w:pPr>
              <w:spacing w:after="120" w:line="276" w:lineRule="auto"/>
              <w:jc w:val="center"/>
              <w:rPr>
                <w:rFonts w:eastAsia="Times New Roman" w:cs="Times New Roman"/>
                <w:color w:val="000000"/>
                <w:szCs w:val="24"/>
                <w:lang w:eastAsia="en-IN"/>
                <w14:ligatures w14:val="none"/>
              </w:rPr>
            </w:pPr>
            <w:r w:rsidRPr="00962EAE">
              <w:rPr>
                <w:rFonts w:eastAsia="Times New Roman" w:cs="Times New Roman"/>
                <w:color w:val="000000"/>
                <w:szCs w:val="24"/>
                <w:lang w:eastAsia="en-IN"/>
                <w14:ligatures w14:val="none"/>
              </w:rPr>
              <w:t>9</w:t>
            </w:r>
            <w:r>
              <w:rPr>
                <w:rFonts w:eastAsia="Times New Roman" w:cs="Times New Roman"/>
                <w:color w:val="000000"/>
                <w:szCs w:val="24"/>
                <w:lang w:eastAsia="en-IN"/>
                <w14:ligatures w14:val="none"/>
              </w:rPr>
              <w:t>8</w:t>
            </w:r>
          </w:p>
        </w:tc>
        <w:tc>
          <w:tcPr>
            <w:tcW w:w="2430" w:type="dxa"/>
            <w:tcBorders>
              <w:top w:val="nil"/>
              <w:left w:val="nil"/>
              <w:bottom w:val="single" w:sz="4" w:space="0" w:color="auto"/>
              <w:right w:val="single" w:sz="4" w:space="0" w:color="auto"/>
            </w:tcBorders>
            <w:shd w:val="clear" w:color="auto" w:fill="auto"/>
            <w:noWrap/>
            <w:vAlign w:val="bottom"/>
            <w:hideMark/>
          </w:tcPr>
          <w:p w14:paraId="098631A3" w14:textId="77777777" w:rsidR="00794C8F" w:rsidRPr="00962EAE" w:rsidRDefault="00794C8F" w:rsidP="00716903">
            <w:pPr>
              <w:spacing w:after="120" w:line="276" w:lineRule="auto"/>
              <w:jc w:val="center"/>
              <w:rPr>
                <w:rFonts w:eastAsia="Times New Roman" w:cs="Times New Roman"/>
                <w:color w:val="000000"/>
                <w:szCs w:val="24"/>
                <w:lang w:eastAsia="en-IN"/>
                <w14:ligatures w14:val="none"/>
              </w:rPr>
            </w:pPr>
            <w:r w:rsidRPr="00962EAE">
              <w:rPr>
                <w:rFonts w:eastAsia="Times New Roman" w:cs="Times New Roman"/>
                <w:color w:val="000000"/>
                <w:szCs w:val="24"/>
                <w:lang w:eastAsia="en-IN"/>
                <w14:ligatures w14:val="none"/>
              </w:rPr>
              <w:t>4</w:t>
            </w:r>
            <w:r>
              <w:rPr>
                <w:rFonts w:eastAsia="Times New Roman" w:cs="Times New Roman"/>
                <w:color w:val="000000"/>
                <w:szCs w:val="24"/>
                <w:lang w:eastAsia="en-IN"/>
                <w14:ligatures w14:val="none"/>
              </w:rPr>
              <w:t>9.00</w:t>
            </w:r>
          </w:p>
        </w:tc>
      </w:tr>
      <w:tr w:rsidR="00794C8F" w:rsidRPr="00962EAE" w14:paraId="6945B8D4" w14:textId="77777777" w:rsidTr="0033074C">
        <w:trPr>
          <w:trHeight w:val="276"/>
        </w:trPr>
        <w:tc>
          <w:tcPr>
            <w:tcW w:w="3908" w:type="dxa"/>
            <w:tcBorders>
              <w:top w:val="nil"/>
              <w:left w:val="single" w:sz="4" w:space="0" w:color="auto"/>
              <w:bottom w:val="single" w:sz="4" w:space="0" w:color="auto"/>
              <w:right w:val="single" w:sz="4" w:space="0" w:color="auto"/>
            </w:tcBorders>
            <w:shd w:val="clear" w:color="auto" w:fill="auto"/>
            <w:noWrap/>
            <w:vAlign w:val="bottom"/>
            <w:hideMark/>
          </w:tcPr>
          <w:p w14:paraId="18F58E0F" w14:textId="77777777" w:rsidR="00794C8F" w:rsidRPr="00962EAE" w:rsidRDefault="00794C8F" w:rsidP="00716903">
            <w:pPr>
              <w:spacing w:after="120" w:line="276" w:lineRule="auto"/>
              <w:rPr>
                <w:rFonts w:eastAsia="Times New Roman" w:cs="Times New Roman"/>
                <w:color w:val="000000"/>
                <w:szCs w:val="24"/>
                <w:lang w:eastAsia="en-IN"/>
                <w14:ligatures w14:val="none"/>
              </w:rPr>
            </w:pPr>
            <w:r w:rsidRPr="00962EAE">
              <w:rPr>
                <w:rFonts w:eastAsia="Times New Roman" w:cs="Times New Roman"/>
                <w:color w:val="000000"/>
                <w:szCs w:val="24"/>
                <w:lang w:eastAsia="en-IN"/>
                <w14:ligatures w14:val="none"/>
              </w:rPr>
              <w:t>51-65</w:t>
            </w:r>
          </w:p>
        </w:tc>
        <w:tc>
          <w:tcPr>
            <w:tcW w:w="2160" w:type="dxa"/>
            <w:tcBorders>
              <w:top w:val="nil"/>
              <w:left w:val="nil"/>
              <w:bottom w:val="single" w:sz="4" w:space="0" w:color="auto"/>
              <w:right w:val="single" w:sz="4" w:space="0" w:color="auto"/>
            </w:tcBorders>
            <w:shd w:val="clear" w:color="auto" w:fill="auto"/>
            <w:noWrap/>
            <w:vAlign w:val="bottom"/>
            <w:hideMark/>
          </w:tcPr>
          <w:p w14:paraId="1F578854" w14:textId="77777777" w:rsidR="00794C8F" w:rsidRPr="00962EAE" w:rsidRDefault="00794C8F" w:rsidP="00716903">
            <w:pPr>
              <w:spacing w:after="120" w:line="276" w:lineRule="auto"/>
              <w:jc w:val="center"/>
              <w:rPr>
                <w:rFonts w:eastAsia="Times New Roman" w:cs="Times New Roman"/>
                <w:color w:val="000000"/>
                <w:szCs w:val="24"/>
                <w:lang w:eastAsia="en-IN"/>
                <w14:ligatures w14:val="none"/>
              </w:rPr>
            </w:pPr>
            <w:r w:rsidRPr="00962EAE">
              <w:rPr>
                <w:rFonts w:eastAsia="Times New Roman" w:cs="Times New Roman"/>
                <w:color w:val="000000"/>
                <w:szCs w:val="24"/>
                <w:lang w:eastAsia="en-IN"/>
                <w14:ligatures w14:val="none"/>
              </w:rPr>
              <w:t>6</w:t>
            </w:r>
            <w:r>
              <w:rPr>
                <w:rFonts w:eastAsia="Times New Roman" w:cs="Times New Roman"/>
                <w:color w:val="000000"/>
                <w:szCs w:val="24"/>
                <w:lang w:eastAsia="en-IN"/>
                <w14:ligatures w14:val="none"/>
              </w:rPr>
              <w:t>2</w:t>
            </w:r>
          </w:p>
        </w:tc>
        <w:tc>
          <w:tcPr>
            <w:tcW w:w="2430" w:type="dxa"/>
            <w:tcBorders>
              <w:top w:val="nil"/>
              <w:left w:val="nil"/>
              <w:bottom w:val="single" w:sz="4" w:space="0" w:color="auto"/>
              <w:right w:val="single" w:sz="4" w:space="0" w:color="auto"/>
            </w:tcBorders>
            <w:shd w:val="clear" w:color="auto" w:fill="auto"/>
            <w:noWrap/>
            <w:vAlign w:val="bottom"/>
            <w:hideMark/>
          </w:tcPr>
          <w:p w14:paraId="7C15BECD" w14:textId="77777777" w:rsidR="00794C8F" w:rsidRPr="00962EAE" w:rsidRDefault="00794C8F" w:rsidP="00716903">
            <w:pPr>
              <w:spacing w:after="120" w:line="276" w:lineRule="auto"/>
              <w:jc w:val="center"/>
              <w:rPr>
                <w:rFonts w:eastAsia="Times New Roman" w:cs="Times New Roman"/>
                <w:color w:val="000000"/>
                <w:szCs w:val="24"/>
                <w:lang w:eastAsia="en-IN"/>
                <w14:ligatures w14:val="none"/>
              </w:rPr>
            </w:pPr>
            <w:r w:rsidRPr="00962EAE">
              <w:rPr>
                <w:rFonts w:eastAsia="Times New Roman" w:cs="Times New Roman"/>
                <w:color w:val="000000"/>
                <w:szCs w:val="24"/>
                <w:lang w:eastAsia="en-IN"/>
                <w14:ligatures w14:val="none"/>
              </w:rPr>
              <w:t>3</w:t>
            </w:r>
            <w:r>
              <w:rPr>
                <w:rFonts w:eastAsia="Times New Roman" w:cs="Times New Roman"/>
                <w:color w:val="000000"/>
                <w:szCs w:val="24"/>
                <w:lang w:eastAsia="en-IN"/>
                <w14:ligatures w14:val="none"/>
              </w:rPr>
              <w:t>1.00</w:t>
            </w:r>
          </w:p>
        </w:tc>
      </w:tr>
      <w:tr w:rsidR="00794C8F" w:rsidRPr="00962EAE" w14:paraId="0467465C" w14:textId="77777777" w:rsidTr="0033074C">
        <w:trPr>
          <w:trHeight w:val="276"/>
        </w:trPr>
        <w:tc>
          <w:tcPr>
            <w:tcW w:w="3908" w:type="dxa"/>
            <w:tcBorders>
              <w:top w:val="nil"/>
              <w:left w:val="single" w:sz="4" w:space="0" w:color="auto"/>
              <w:bottom w:val="single" w:sz="4" w:space="0" w:color="auto"/>
              <w:right w:val="single" w:sz="4" w:space="0" w:color="auto"/>
            </w:tcBorders>
            <w:shd w:val="clear" w:color="auto" w:fill="auto"/>
            <w:noWrap/>
            <w:vAlign w:val="bottom"/>
            <w:hideMark/>
          </w:tcPr>
          <w:p w14:paraId="32D08EAF" w14:textId="77777777" w:rsidR="00794C8F" w:rsidRPr="00962EAE" w:rsidRDefault="00794C8F" w:rsidP="00716903">
            <w:pPr>
              <w:spacing w:after="120" w:line="276" w:lineRule="auto"/>
              <w:rPr>
                <w:rFonts w:eastAsia="Times New Roman" w:cs="Times New Roman"/>
                <w:color w:val="000000"/>
                <w:szCs w:val="24"/>
                <w:lang w:eastAsia="en-IN"/>
                <w14:ligatures w14:val="none"/>
              </w:rPr>
            </w:pPr>
            <w:r w:rsidRPr="00962EAE">
              <w:rPr>
                <w:rFonts w:eastAsia="Times New Roman" w:cs="Times New Roman"/>
                <w:color w:val="000000"/>
                <w:szCs w:val="24"/>
                <w:lang w:eastAsia="en-IN"/>
                <w14:ligatures w14:val="none"/>
              </w:rPr>
              <w:t>More than 65</w:t>
            </w:r>
          </w:p>
        </w:tc>
        <w:tc>
          <w:tcPr>
            <w:tcW w:w="2160" w:type="dxa"/>
            <w:tcBorders>
              <w:top w:val="nil"/>
              <w:left w:val="nil"/>
              <w:bottom w:val="single" w:sz="4" w:space="0" w:color="auto"/>
              <w:right w:val="single" w:sz="4" w:space="0" w:color="auto"/>
            </w:tcBorders>
            <w:shd w:val="clear" w:color="auto" w:fill="auto"/>
            <w:noWrap/>
            <w:vAlign w:val="bottom"/>
            <w:hideMark/>
          </w:tcPr>
          <w:p w14:paraId="05FE981C" w14:textId="77777777" w:rsidR="00794C8F" w:rsidRPr="00962EAE" w:rsidRDefault="00794C8F" w:rsidP="00716903">
            <w:pPr>
              <w:spacing w:after="120" w:line="276" w:lineRule="auto"/>
              <w:jc w:val="center"/>
              <w:rPr>
                <w:rFonts w:eastAsia="Times New Roman" w:cs="Times New Roman"/>
                <w:color w:val="000000"/>
                <w:szCs w:val="24"/>
                <w:lang w:eastAsia="en-IN"/>
                <w14:ligatures w14:val="none"/>
              </w:rPr>
            </w:pPr>
            <w:r>
              <w:rPr>
                <w:rFonts w:eastAsia="Times New Roman" w:cs="Times New Roman"/>
                <w:color w:val="000000"/>
                <w:szCs w:val="24"/>
                <w:lang w:eastAsia="en-IN"/>
                <w14:ligatures w14:val="none"/>
              </w:rPr>
              <w:t>18</w:t>
            </w:r>
          </w:p>
        </w:tc>
        <w:tc>
          <w:tcPr>
            <w:tcW w:w="2430" w:type="dxa"/>
            <w:tcBorders>
              <w:top w:val="nil"/>
              <w:left w:val="nil"/>
              <w:bottom w:val="single" w:sz="4" w:space="0" w:color="auto"/>
              <w:right w:val="single" w:sz="4" w:space="0" w:color="auto"/>
            </w:tcBorders>
            <w:shd w:val="clear" w:color="auto" w:fill="auto"/>
            <w:noWrap/>
            <w:vAlign w:val="bottom"/>
            <w:hideMark/>
          </w:tcPr>
          <w:p w14:paraId="131E170F" w14:textId="77777777" w:rsidR="00794C8F" w:rsidRPr="00962EAE" w:rsidRDefault="00794C8F" w:rsidP="00716903">
            <w:pPr>
              <w:spacing w:after="120" w:line="276" w:lineRule="auto"/>
              <w:jc w:val="center"/>
              <w:rPr>
                <w:rFonts w:eastAsia="Times New Roman" w:cs="Times New Roman"/>
                <w:color w:val="000000"/>
                <w:szCs w:val="24"/>
                <w:lang w:eastAsia="en-IN"/>
                <w14:ligatures w14:val="none"/>
              </w:rPr>
            </w:pPr>
            <w:r>
              <w:rPr>
                <w:rFonts w:eastAsia="Times New Roman" w:cs="Times New Roman"/>
                <w:color w:val="000000"/>
                <w:szCs w:val="24"/>
                <w:lang w:eastAsia="en-IN"/>
                <w14:ligatures w14:val="none"/>
              </w:rPr>
              <w:t>9</w:t>
            </w:r>
            <w:r w:rsidRPr="00EA7CD4">
              <w:rPr>
                <w:rFonts w:eastAsia="Times New Roman" w:cs="Times New Roman"/>
                <w:color w:val="000000"/>
                <w:szCs w:val="24"/>
                <w:lang w:eastAsia="en-IN"/>
                <w14:ligatures w14:val="none"/>
              </w:rPr>
              <w:t>.</w:t>
            </w:r>
            <w:r>
              <w:rPr>
                <w:rFonts w:eastAsia="Times New Roman" w:cs="Times New Roman"/>
                <w:color w:val="000000"/>
                <w:szCs w:val="24"/>
                <w:lang w:eastAsia="en-IN"/>
                <w14:ligatures w14:val="none"/>
              </w:rPr>
              <w:t>00</w:t>
            </w:r>
          </w:p>
        </w:tc>
      </w:tr>
      <w:tr w:rsidR="00794C8F" w:rsidRPr="00962EAE" w14:paraId="17B04FEC" w14:textId="77777777" w:rsidTr="0033074C">
        <w:trPr>
          <w:trHeight w:val="276"/>
        </w:trPr>
        <w:tc>
          <w:tcPr>
            <w:tcW w:w="3908" w:type="dxa"/>
            <w:tcBorders>
              <w:top w:val="nil"/>
              <w:left w:val="single" w:sz="4" w:space="0" w:color="auto"/>
              <w:bottom w:val="single" w:sz="4" w:space="0" w:color="auto"/>
              <w:right w:val="single" w:sz="4" w:space="0" w:color="auto"/>
            </w:tcBorders>
            <w:shd w:val="clear" w:color="auto" w:fill="auto"/>
            <w:noWrap/>
            <w:vAlign w:val="bottom"/>
            <w:hideMark/>
          </w:tcPr>
          <w:p w14:paraId="0902FBD6" w14:textId="77777777" w:rsidR="00794C8F" w:rsidRPr="000B64BC" w:rsidRDefault="00794C8F" w:rsidP="00716903">
            <w:pPr>
              <w:spacing w:after="120" w:line="276" w:lineRule="auto"/>
              <w:rPr>
                <w:rFonts w:eastAsia="Times New Roman" w:cs="Times New Roman"/>
                <w:b/>
                <w:bCs/>
                <w:color w:val="000000"/>
                <w:szCs w:val="24"/>
                <w:lang w:eastAsia="en-IN"/>
                <w14:ligatures w14:val="none"/>
              </w:rPr>
            </w:pPr>
            <w:r w:rsidRPr="000B64BC">
              <w:rPr>
                <w:rFonts w:eastAsia="Times New Roman" w:cs="Times New Roman"/>
                <w:b/>
                <w:bCs/>
                <w:color w:val="000000"/>
                <w:szCs w:val="24"/>
                <w:lang w:eastAsia="en-IN"/>
                <w14:ligatures w14:val="none"/>
              </w:rPr>
              <w:t>Total</w:t>
            </w:r>
          </w:p>
        </w:tc>
        <w:tc>
          <w:tcPr>
            <w:tcW w:w="2160" w:type="dxa"/>
            <w:tcBorders>
              <w:top w:val="nil"/>
              <w:left w:val="nil"/>
              <w:bottom w:val="single" w:sz="4" w:space="0" w:color="auto"/>
              <w:right w:val="single" w:sz="4" w:space="0" w:color="auto"/>
            </w:tcBorders>
            <w:shd w:val="clear" w:color="auto" w:fill="auto"/>
            <w:noWrap/>
            <w:vAlign w:val="bottom"/>
            <w:hideMark/>
          </w:tcPr>
          <w:p w14:paraId="5283EE00" w14:textId="77777777" w:rsidR="00794C8F" w:rsidRPr="000B64BC" w:rsidRDefault="00794C8F" w:rsidP="00716903">
            <w:pPr>
              <w:spacing w:after="120" w:line="276" w:lineRule="auto"/>
              <w:jc w:val="center"/>
              <w:rPr>
                <w:rFonts w:eastAsia="Times New Roman" w:cs="Times New Roman"/>
                <w:b/>
                <w:bCs/>
                <w:color w:val="000000"/>
                <w:szCs w:val="24"/>
                <w:lang w:eastAsia="en-IN"/>
                <w14:ligatures w14:val="none"/>
              </w:rPr>
            </w:pPr>
            <w:r w:rsidRPr="000B64BC">
              <w:rPr>
                <w:rFonts w:eastAsia="Times New Roman" w:cs="Times New Roman"/>
                <w:b/>
                <w:bCs/>
                <w:color w:val="000000"/>
                <w:szCs w:val="24"/>
                <w:lang w:eastAsia="en-IN"/>
                <w14:ligatures w14:val="none"/>
              </w:rPr>
              <w:t>200</w:t>
            </w:r>
          </w:p>
        </w:tc>
        <w:tc>
          <w:tcPr>
            <w:tcW w:w="2430" w:type="dxa"/>
            <w:tcBorders>
              <w:top w:val="nil"/>
              <w:left w:val="nil"/>
              <w:bottom w:val="single" w:sz="4" w:space="0" w:color="auto"/>
              <w:right w:val="single" w:sz="4" w:space="0" w:color="auto"/>
            </w:tcBorders>
            <w:shd w:val="clear" w:color="auto" w:fill="auto"/>
            <w:noWrap/>
            <w:vAlign w:val="bottom"/>
            <w:hideMark/>
          </w:tcPr>
          <w:p w14:paraId="2A4E44C0" w14:textId="77777777" w:rsidR="00794C8F" w:rsidRPr="004A126D" w:rsidRDefault="00794C8F" w:rsidP="00716903">
            <w:pPr>
              <w:spacing w:after="120" w:line="276" w:lineRule="auto"/>
              <w:jc w:val="center"/>
              <w:rPr>
                <w:rFonts w:eastAsia="Times New Roman" w:cs="Times New Roman"/>
                <w:b/>
                <w:bCs/>
                <w:color w:val="000000"/>
                <w:szCs w:val="24"/>
                <w:lang w:eastAsia="en-IN"/>
                <w14:ligatures w14:val="none"/>
              </w:rPr>
            </w:pPr>
            <w:r w:rsidRPr="004A126D">
              <w:rPr>
                <w:rFonts w:eastAsia="Times New Roman" w:cs="Times New Roman"/>
                <w:b/>
                <w:bCs/>
                <w:color w:val="000000"/>
                <w:szCs w:val="24"/>
                <w:lang w:eastAsia="en-IN"/>
                <w14:ligatures w14:val="none"/>
              </w:rPr>
              <w:t>100.00</w:t>
            </w:r>
          </w:p>
        </w:tc>
      </w:tr>
    </w:tbl>
    <w:p w14:paraId="5E88ECA7" w14:textId="6EEC8CFA" w:rsidR="00794C8F" w:rsidRDefault="00794C8F" w:rsidP="00F42874">
      <w:pPr>
        <w:spacing w:before="120" w:after="120" w:line="276" w:lineRule="auto"/>
        <w:ind w:left="360"/>
        <w:rPr>
          <w:rFonts w:cs="Times New Roman"/>
          <w:szCs w:val="24"/>
        </w:rPr>
      </w:pPr>
      <w:r w:rsidRPr="00B40E03">
        <w:rPr>
          <w:rFonts w:cs="Times New Roman"/>
          <w:szCs w:val="24"/>
        </w:rPr>
        <w:t xml:space="preserve">Table </w:t>
      </w:r>
      <w:r>
        <w:rPr>
          <w:rFonts w:cs="Times New Roman"/>
          <w:szCs w:val="24"/>
        </w:rPr>
        <w:t>1</w:t>
      </w:r>
      <w:r w:rsidRPr="00B40E03">
        <w:rPr>
          <w:rFonts w:cs="Times New Roman"/>
          <w:szCs w:val="24"/>
        </w:rPr>
        <w:t xml:space="preserve"> provides detailed information on the age</w:t>
      </w:r>
      <w:r>
        <w:rPr>
          <w:rFonts w:cs="Times New Roman"/>
          <w:szCs w:val="24"/>
        </w:rPr>
        <w:t xml:space="preserve"> </w:t>
      </w:r>
      <w:r w:rsidRPr="00B40E03">
        <w:rPr>
          <w:rFonts w:cs="Times New Roman"/>
          <w:szCs w:val="24"/>
        </w:rPr>
        <w:t>wise distribution of different groups in the population.</w:t>
      </w:r>
      <w:r>
        <w:rPr>
          <w:rFonts w:cs="Times New Roman"/>
          <w:szCs w:val="24"/>
        </w:rPr>
        <w:t xml:space="preserve"> </w:t>
      </w:r>
      <w:r w:rsidRPr="00B40E03">
        <w:rPr>
          <w:rFonts w:cs="Times New Roman"/>
          <w:szCs w:val="24"/>
        </w:rPr>
        <w:t>According to the survey, Table 1 indicates that the age</w:t>
      </w:r>
      <w:r>
        <w:rPr>
          <w:rFonts w:cs="Times New Roman"/>
          <w:szCs w:val="24"/>
        </w:rPr>
        <w:t xml:space="preserve"> </w:t>
      </w:r>
      <w:r w:rsidRPr="00B40E03">
        <w:rPr>
          <w:rFonts w:cs="Times New Roman"/>
          <w:szCs w:val="24"/>
        </w:rPr>
        <w:t>range of 3</w:t>
      </w:r>
      <w:r>
        <w:rPr>
          <w:rFonts w:cs="Times New Roman"/>
          <w:szCs w:val="24"/>
        </w:rPr>
        <w:t>6</w:t>
      </w:r>
      <w:r w:rsidRPr="00B40E03">
        <w:rPr>
          <w:rFonts w:cs="Times New Roman"/>
          <w:szCs w:val="24"/>
        </w:rPr>
        <w:t>-</w:t>
      </w:r>
      <w:r>
        <w:rPr>
          <w:rFonts w:cs="Times New Roman"/>
          <w:szCs w:val="24"/>
        </w:rPr>
        <w:t>5</w:t>
      </w:r>
      <w:r w:rsidRPr="00B40E03">
        <w:rPr>
          <w:rFonts w:cs="Times New Roman"/>
          <w:szCs w:val="24"/>
        </w:rPr>
        <w:t xml:space="preserve">0 represents </w:t>
      </w:r>
      <w:r>
        <w:rPr>
          <w:rFonts w:cs="Times New Roman"/>
          <w:szCs w:val="24"/>
        </w:rPr>
        <w:t>9</w:t>
      </w:r>
      <w:r w:rsidR="00CC4DD8">
        <w:rPr>
          <w:rFonts w:cs="Times New Roman"/>
          <w:szCs w:val="24"/>
        </w:rPr>
        <w:t>8</w:t>
      </w:r>
      <w:r w:rsidRPr="00B40E03">
        <w:rPr>
          <w:rFonts w:cs="Times New Roman"/>
          <w:szCs w:val="24"/>
        </w:rPr>
        <w:t xml:space="preserve"> farmers, equivalent to </w:t>
      </w:r>
      <w:r>
        <w:rPr>
          <w:rFonts w:cs="Times New Roman"/>
          <w:szCs w:val="24"/>
        </w:rPr>
        <w:t>4</w:t>
      </w:r>
      <w:r w:rsidR="00CC4DD8">
        <w:rPr>
          <w:rFonts w:cs="Times New Roman"/>
          <w:szCs w:val="24"/>
        </w:rPr>
        <w:t>9.0</w:t>
      </w:r>
      <w:r>
        <w:rPr>
          <w:rFonts w:cs="Times New Roman"/>
          <w:szCs w:val="24"/>
        </w:rPr>
        <w:t>0</w:t>
      </w:r>
      <w:r w:rsidRPr="00B40E03">
        <w:rPr>
          <w:rFonts w:cs="Times New Roman"/>
          <w:szCs w:val="24"/>
        </w:rPr>
        <w:t xml:space="preserve"> </w:t>
      </w:r>
      <w:r w:rsidR="001A46BC">
        <w:rPr>
          <w:rFonts w:cs="Times New Roman"/>
          <w:szCs w:val="24"/>
        </w:rPr>
        <w:t>per cent</w:t>
      </w:r>
      <w:r w:rsidRPr="00B40E03">
        <w:rPr>
          <w:rFonts w:cs="Times New Roman"/>
          <w:szCs w:val="24"/>
        </w:rPr>
        <w:t xml:space="preserve"> of the total. The age range of </w:t>
      </w:r>
      <w:r>
        <w:rPr>
          <w:rFonts w:cs="Times New Roman"/>
          <w:szCs w:val="24"/>
        </w:rPr>
        <w:t>5</w:t>
      </w:r>
      <w:r w:rsidRPr="00B40E03">
        <w:rPr>
          <w:rFonts w:cs="Times New Roman"/>
          <w:szCs w:val="24"/>
        </w:rPr>
        <w:t>1-</w:t>
      </w:r>
      <w:r>
        <w:rPr>
          <w:rFonts w:cs="Times New Roman"/>
          <w:szCs w:val="24"/>
        </w:rPr>
        <w:t>65</w:t>
      </w:r>
      <w:r w:rsidRPr="00B40E03">
        <w:rPr>
          <w:rFonts w:cs="Times New Roman"/>
          <w:szCs w:val="24"/>
        </w:rPr>
        <w:t xml:space="preserve"> represents </w:t>
      </w:r>
      <w:r>
        <w:rPr>
          <w:rFonts w:cs="Times New Roman"/>
          <w:szCs w:val="24"/>
        </w:rPr>
        <w:t>6</w:t>
      </w:r>
      <w:r w:rsidR="00CC4DD8">
        <w:rPr>
          <w:rFonts w:cs="Times New Roman"/>
          <w:szCs w:val="24"/>
        </w:rPr>
        <w:t>2</w:t>
      </w:r>
      <w:r w:rsidRPr="00B40E03">
        <w:rPr>
          <w:rFonts w:cs="Times New Roman"/>
          <w:szCs w:val="24"/>
        </w:rPr>
        <w:t xml:space="preserve"> farmers, which was equivalent to </w:t>
      </w:r>
      <w:r>
        <w:rPr>
          <w:rFonts w:cs="Times New Roman"/>
          <w:szCs w:val="24"/>
        </w:rPr>
        <w:t>3</w:t>
      </w:r>
      <w:r w:rsidR="009A0A95">
        <w:rPr>
          <w:rFonts w:cs="Times New Roman"/>
          <w:szCs w:val="24"/>
        </w:rPr>
        <w:t>1</w:t>
      </w:r>
      <w:r>
        <w:rPr>
          <w:rFonts w:cs="Times New Roman"/>
          <w:szCs w:val="24"/>
        </w:rPr>
        <w:t>.00</w:t>
      </w:r>
      <w:r w:rsidRPr="00B40E03">
        <w:rPr>
          <w:rFonts w:cs="Times New Roman"/>
          <w:szCs w:val="24"/>
        </w:rPr>
        <w:t xml:space="preserve"> </w:t>
      </w:r>
      <w:r w:rsidR="001A46BC">
        <w:rPr>
          <w:rFonts w:cs="Times New Roman"/>
          <w:szCs w:val="24"/>
        </w:rPr>
        <w:t>per cent</w:t>
      </w:r>
      <w:r w:rsidRPr="00B40E03">
        <w:rPr>
          <w:rFonts w:cs="Times New Roman"/>
          <w:szCs w:val="24"/>
        </w:rPr>
        <w:t xml:space="preserve"> of the total. The age ranges above </w:t>
      </w:r>
      <w:r>
        <w:rPr>
          <w:rFonts w:cs="Times New Roman"/>
          <w:szCs w:val="24"/>
        </w:rPr>
        <w:t>65</w:t>
      </w:r>
      <w:r w:rsidRPr="00B40E03">
        <w:rPr>
          <w:rFonts w:cs="Times New Roman"/>
          <w:szCs w:val="24"/>
        </w:rPr>
        <w:t xml:space="preserve"> represent </w:t>
      </w:r>
      <w:r w:rsidR="00CC4DD8">
        <w:rPr>
          <w:rFonts w:cs="Times New Roman"/>
          <w:szCs w:val="24"/>
        </w:rPr>
        <w:t>18</w:t>
      </w:r>
      <w:r w:rsidRPr="00B40E03">
        <w:rPr>
          <w:rFonts w:cs="Times New Roman"/>
          <w:szCs w:val="24"/>
        </w:rPr>
        <w:t xml:space="preserve"> farmers, equivalent to </w:t>
      </w:r>
      <w:r w:rsidR="00CC4DD8">
        <w:rPr>
          <w:rFonts w:cs="Times New Roman"/>
          <w:szCs w:val="24"/>
        </w:rPr>
        <w:t>9.00</w:t>
      </w:r>
      <w:r w:rsidRPr="00B40E03">
        <w:rPr>
          <w:rFonts w:cs="Times New Roman"/>
          <w:szCs w:val="24"/>
        </w:rPr>
        <w:t xml:space="preserve"> </w:t>
      </w:r>
      <w:r w:rsidR="001A46BC">
        <w:rPr>
          <w:rFonts w:cs="Times New Roman"/>
          <w:szCs w:val="24"/>
        </w:rPr>
        <w:t>per cent</w:t>
      </w:r>
      <w:r w:rsidRPr="00B40E03">
        <w:rPr>
          <w:rFonts w:cs="Times New Roman"/>
          <w:szCs w:val="24"/>
        </w:rPr>
        <w:t xml:space="preserve"> of the total.</w:t>
      </w:r>
    </w:p>
    <w:p w14:paraId="03E93761" w14:textId="24FE2EB9" w:rsidR="00CB4AC7" w:rsidRDefault="00CB4AC7" w:rsidP="00F42874">
      <w:pPr>
        <w:spacing w:before="120" w:after="120" w:line="276" w:lineRule="auto"/>
        <w:ind w:left="360"/>
        <w:rPr>
          <w:rFonts w:cs="Times New Roman"/>
          <w:szCs w:val="24"/>
        </w:rPr>
      </w:pPr>
    </w:p>
    <w:p w14:paraId="26523E8B" w14:textId="32FE4987" w:rsidR="00794C8F" w:rsidRDefault="00794C8F" w:rsidP="00716903">
      <w:pPr>
        <w:spacing w:after="120" w:line="276" w:lineRule="auto"/>
        <w:ind w:left="360"/>
        <w:rPr>
          <w:rFonts w:eastAsia="Calibri" w:cs="Times New Roman"/>
          <w:b/>
          <w:bCs/>
          <w:szCs w:val="24"/>
        </w:rPr>
      </w:pPr>
      <w:r>
        <w:rPr>
          <w:rFonts w:eastAsia="Calibri" w:cs="Times New Roman"/>
          <w:b/>
          <w:bCs/>
          <w:szCs w:val="24"/>
        </w:rPr>
        <w:t>Gender of the farmers:</w:t>
      </w:r>
    </w:p>
    <w:p w14:paraId="1894C6E0" w14:textId="384A213F" w:rsidR="001174BE" w:rsidRDefault="001174BE" w:rsidP="00716903">
      <w:pPr>
        <w:spacing w:after="120" w:line="276" w:lineRule="auto"/>
        <w:ind w:left="360"/>
        <w:jc w:val="center"/>
        <w:rPr>
          <w:rFonts w:eastAsia="Calibri" w:cs="Times New Roman"/>
          <w:b/>
          <w:bCs/>
          <w:szCs w:val="24"/>
        </w:rPr>
      </w:pPr>
      <w:r>
        <w:rPr>
          <w:rFonts w:eastAsia="Calibri" w:cs="Times New Roman"/>
          <w:b/>
          <w:bCs/>
          <w:szCs w:val="24"/>
        </w:rPr>
        <w:t>Table 2</w:t>
      </w:r>
      <w:r w:rsidR="00A67264">
        <w:rPr>
          <w:rFonts w:eastAsia="Calibri" w:cs="Times New Roman"/>
          <w:b/>
          <w:bCs/>
          <w:szCs w:val="24"/>
        </w:rPr>
        <w:t>:</w:t>
      </w:r>
      <w:r>
        <w:rPr>
          <w:rFonts w:eastAsia="Calibri" w:cs="Times New Roman"/>
          <w:b/>
          <w:bCs/>
          <w:szCs w:val="24"/>
        </w:rPr>
        <w:t xml:space="preserve"> Gender of the farmers</w:t>
      </w:r>
    </w:p>
    <w:tbl>
      <w:tblPr>
        <w:tblW w:w="8640" w:type="dxa"/>
        <w:tblInd w:w="468" w:type="dxa"/>
        <w:tblLook w:val="04A0" w:firstRow="1" w:lastRow="0" w:firstColumn="1" w:lastColumn="0" w:noHBand="0" w:noVBand="1"/>
      </w:tblPr>
      <w:tblGrid>
        <w:gridCol w:w="4320"/>
        <w:gridCol w:w="2160"/>
        <w:gridCol w:w="2160"/>
      </w:tblGrid>
      <w:tr w:rsidR="00794C8F" w:rsidRPr="00A9139A" w14:paraId="4AFD003A" w14:textId="77777777" w:rsidTr="000D31EE">
        <w:trPr>
          <w:trHeight w:val="303"/>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F835C" w14:textId="77777777" w:rsidR="00794C8F" w:rsidRPr="00A9139A" w:rsidRDefault="00794C8F" w:rsidP="00716903">
            <w:pPr>
              <w:spacing w:after="120" w:line="276" w:lineRule="auto"/>
              <w:rPr>
                <w:rFonts w:eastAsia="Times New Roman" w:cs="Times New Roman"/>
                <w:b/>
                <w:bCs/>
                <w:color w:val="000000"/>
                <w:szCs w:val="24"/>
                <w:lang w:eastAsia="en-IN"/>
                <w14:ligatures w14:val="none"/>
              </w:rPr>
            </w:pPr>
            <w:r w:rsidRPr="00A9139A">
              <w:rPr>
                <w:rFonts w:eastAsia="Times New Roman" w:cs="Times New Roman"/>
                <w:b/>
                <w:bCs/>
                <w:color w:val="000000"/>
                <w:szCs w:val="24"/>
                <w:lang w:eastAsia="en-IN"/>
                <w14:ligatures w14:val="none"/>
              </w:rPr>
              <w:lastRenderedPageBreak/>
              <w:t>Gender</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14:paraId="7E6F3A7B" w14:textId="77777777" w:rsidR="00794C8F" w:rsidRPr="00A9139A" w:rsidRDefault="00794C8F" w:rsidP="00716903">
            <w:pPr>
              <w:spacing w:after="120" w:line="276" w:lineRule="auto"/>
              <w:jc w:val="center"/>
              <w:rPr>
                <w:rFonts w:eastAsia="Times New Roman" w:cs="Times New Roman"/>
                <w:b/>
                <w:bCs/>
                <w:color w:val="000000"/>
                <w:szCs w:val="24"/>
                <w:lang w:eastAsia="en-IN"/>
                <w14:ligatures w14:val="none"/>
              </w:rPr>
            </w:pPr>
            <w:r w:rsidRPr="00A9139A">
              <w:rPr>
                <w:rFonts w:eastAsia="Times New Roman" w:cs="Times New Roman"/>
                <w:b/>
                <w:bCs/>
                <w:color w:val="000000"/>
                <w:szCs w:val="24"/>
                <w:lang w:eastAsia="en-IN"/>
                <w14:ligatures w14:val="none"/>
              </w:rPr>
              <w:t>Frequency</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14:paraId="0C238DA1" w14:textId="77777777" w:rsidR="00794C8F" w:rsidRPr="00A9139A" w:rsidRDefault="00794C8F" w:rsidP="00716903">
            <w:pPr>
              <w:spacing w:after="120" w:line="276" w:lineRule="auto"/>
              <w:jc w:val="center"/>
              <w:rPr>
                <w:rFonts w:eastAsia="Times New Roman" w:cs="Times New Roman"/>
                <w:b/>
                <w:bCs/>
                <w:color w:val="000000"/>
                <w:szCs w:val="24"/>
                <w:lang w:eastAsia="en-IN"/>
                <w14:ligatures w14:val="none"/>
              </w:rPr>
            </w:pPr>
            <w:r w:rsidRPr="00A9139A">
              <w:rPr>
                <w:rFonts w:eastAsia="Times New Roman" w:cs="Times New Roman"/>
                <w:b/>
                <w:bCs/>
                <w:color w:val="000000"/>
                <w:szCs w:val="24"/>
                <w:lang w:eastAsia="en-IN"/>
                <w14:ligatures w14:val="none"/>
              </w:rPr>
              <w:t>Percentage</w:t>
            </w:r>
          </w:p>
        </w:tc>
      </w:tr>
      <w:tr w:rsidR="00794C8F" w:rsidRPr="00A9139A" w14:paraId="04B440A0" w14:textId="77777777" w:rsidTr="000D31EE">
        <w:trPr>
          <w:trHeight w:val="303"/>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66FE8763" w14:textId="77777777" w:rsidR="00794C8F" w:rsidRPr="00A9139A" w:rsidRDefault="00794C8F" w:rsidP="00716903">
            <w:pPr>
              <w:spacing w:after="120" w:line="276" w:lineRule="auto"/>
              <w:rPr>
                <w:rFonts w:eastAsia="Times New Roman" w:cs="Times New Roman"/>
                <w:color w:val="000000"/>
                <w:szCs w:val="24"/>
                <w:lang w:eastAsia="en-IN"/>
                <w14:ligatures w14:val="none"/>
              </w:rPr>
            </w:pPr>
            <w:r w:rsidRPr="00A9139A">
              <w:rPr>
                <w:rFonts w:eastAsia="Times New Roman" w:cs="Times New Roman"/>
                <w:color w:val="000000"/>
                <w:szCs w:val="24"/>
                <w:lang w:eastAsia="en-IN"/>
                <w14:ligatures w14:val="none"/>
              </w:rPr>
              <w:t>Male</w:t>
            </w:r>
          </w:p>
        </w:tc>
        <w:tc>
          <w:tcPr>
            <w:tcW w:w="2160" w:type="dxa"/>
            <w:tcBorders>
              <w:top w:val="nil"/>
              <w:left w:val="nil"/>
              <w:bottom w:val="single" w:sz="4" w:space="0" w:color="auto"/>
              <w:right w:val="single" w:sz="4" w:space="0" w:color="auto"/>
            </w:tcBorders>
            <w:shd w:val="clear" w:color="auto" w:fill="auto"/>
            <w:noWrap/>
            <w:vAlign w:val="bottom"/>
            <w:hideMark/>
          </w:tcPr>
          <w:p w14:paraId="4D9CC465" w14:textId="77777777" w:rsidR="00794C8F" w:rsidRPr="00A9139A" w:rsidRDefault="00794C8F" w:rsidP="00716903">
            <w:pPr>
              <w:spacing w:after="120" w:line="276" w:lineRule="auto"/>
              <w:jc w:val="center"/>
              <w:rPr>
                <w:rFonts w:eastAsia="Times New Roman" w:cs="Times New Roman"/>
                <w:color w:val="000000"/>
                <w:szCs w:val="24"/>
                <w:lang w:eastAsia="en-IN"/>
                <w14:ligatures w14:val="none"/>
              </w:rPr>
            </w:pPr>
            <w:r w:rsidRPr="00A9139A">
              <w:rPr>
                <w:rFonts w:eastAsia="Times New Roman" w:cs="Times New Roman"/>
                <w:color w:val="000000"/>
                <w:szCs w:val="24"/>
                <w:lang w:eastAsia="en-IN"/>
                <w14:ligatures w14:val="none"/>
              </w:rPr>
              <w:t>200</w:t>
            </w:r>
          </w:p>
        </w:tc>
        <w:tc>
          <w:tcPr>
            <w:tcW w:w="2160" w:type="dxa"/>
            <w:tcBorders>
              <w:top w:val="nil"/>
              <w:left w:val="nil"/>
              <w:bottom w:val="single" w:sz="4" w:space="0" w:color="auto"/>
              <w:right w:val="single" w:sz="4" w:space="0" w:color="auto"/>
            </w:tcBorders>
            <w:shd w:val="clear" w:color="auto" w:fill="auto"/>
            <w:noWrap/>
            <w:vAlign w:val="bottom"/>
            <w:hideMark/>
          </w:tcPr>
          <w:p w14:paraId="122731F5" w14:textId="77777777" w:rsidR="00794C8F" w:rsidRPr="00A9139A" w:rsidRDefault="00794C8F" w:rsidP="00716903">
            <w:pPr>
              <w:spacing w:after="120" w:line="276" w:lineRule="auto"/>
              <w:jc w:val="center"/>
              <w:rPr>
                <w:rFonts w:eastAsia="Times New Roman" w:cs="Times New Roman"/>
                <w:color w:val="000000"/>
                <w:szCs w:val="24"/>
                <w:lang w:eastAsia="en-IN"/>
                <w14:ligatures w14:val="none"/>
              </w:rPr>
            </w:pPr>
            <w:r w:rsidRPr="00A9139A">
              <w:rPr>
                <w:rFonts w:eastAsia="Times New Roman" w:cs="Times New Roman"/>
                <w:color w:val="000000"/>
                <w:szCs w:val="24"/>
                <w:lang w:eastAsia="en-IN"/>
                <w14:ligatures w14:val="none"/>
              </w:rPr>
              <w:t>100</w:t>
            </w:r>
          </w:p>
        </w:tc>
      </w:tr>
      <w:tr w:rsidR="00794C8F" w:rsidRPr="00A9139A" w14:paraId="574EBA48" w14:textId="77777777" w:rsidTr="000D31EE">
        <w:trPr>
          <w:trHeight w:val="303"/>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121FEB95" w14:textId="77777777" w:rsidR="00794C8F" w:rsidRPr="00A9139A" w:rsidRDefault="00794C8F" w:rsidP="00716903">
            <w:pPr>
              <w:spacing w:after="120" w:line="276" w:lineRule="auto"/>
              <w:rPr>
                <w:rFonts w:eastAsia="Times New Roman" w:cs="Times New Roman"/>
                <w:color w:val="000000"/>
                <w:szCs w:val="24"/>
                <w:lang w:eastAsia="en-IN"/>
                <w14:ligatures w14:val="none"/>
              </w:rPr>
            </w:pPr>
            <w:r w:rsidRPr="00A9139A">
              <w:rPr>
                <w:rFonts w:eastAsia="Times New Roman" w:cs="Times New Roman"/>
                <w:color w:val="000000"/>
                <w:szCs w:val="24"/>
                <w:lang w:eastAsia="en-IN"/>
                <w14:ligatures w14:val="none"/>
              </w:rPr>
              <w:t>Female</w:t>
            </w:r>
          </w:p>
        </w:tc>
        <w:tc>
          <w:tcPr>
            <w:tcW w:w="2160" w:type="dxa"/>
            <w:tcBorders>
              <w:top w:val="nil"/>
              <w:left w:val="nil"/>
              <w:bottom w:val="single" w:sz="4" w:space="0" w:color="auto"/>
              <w:right w:val="single" w:sz="4" w:space="0" w:color="auto"/>
            </w:tcBorders>
            <w:shd w:val="clear" w:color="auto" w:fill="auto"/>
            <w:noWrap/>
            <w:vAlign w:val="bottom"/>
            <w:hideMark/>
          </w:tcPr>
          <w:p w14:paraId="6D9D621B" w14:textId="77777777" w:rsidR="00794C8F" w:rsidRPr="00A9139A" w:rsidRDefault="00794C8F" w:rsidP="00716903">
            <w:pPr>
              <w:spacing w:after="120" w:line="276" w:lineRule="auto"/>
              <w:jc w:val="center"/>
              <w:rPr>
                <w:rFonts w:eastAsia="Times New Roman" w:cs="Times New Roman"/>
                <w:color w:val="000000"/>
                <w:szCs w:val="24"/>
                <w:lang w:eastAsia="en-IN"/>
                <w14:ligatures w14:val="none"/>
              </w:rPr>
            </w:pPr>
            <w:r w:rsidRPr="00A9139A">
              <w:rPr>
                <w:rFonts w:eastAsia="Times New Roman" w:cs="Times New Roman"/>
                <w:color w:val="000000"/>
                <w:szCs w:val="24"/>
                <w:lang w:eastAsia="en-IN"/>
                <w14:ligatures w14:val="none"/>
              </w:rPr>
              <w:t>0</w:t>
            </w:r>
          </w:p>
        </w:tc>
        <w:tc>
          <w:tcPr>
            <w:tcW w:w="2160" w:type="dxa"/>
            <w:tcBorders>
              <w:top w:val="nil"/>
              <w:left w:val="nil"/>
              <w:bottom w:val="single" w:sz="4" w:space="0" w:color="auto"/>
              <w:right w:val="single" w:sz="4" w:space="0" w:color="auto"/>
            </w:tcBorders>
            <w:shd w:val="clear" w:color="auto" w:fill="auto"/>
            <w:noWrap/>
            <w:vAlign w:val="bottom"/>
            <w:hideMark/>
          </w:tcPr>
          <w:p w14:paraId="49C9A1BD" w14:textId="77777777" w:rsidR="00794C8F" w:rsidRPr="00A9139A" w:rsidRDefault="00794C8F" w:rsidP="00716903">
            <w:pPr>
              <w:spacing w:after="120" w:line="276" w:lineRule="auto"/>
              <w:jc w:val="center"/>
              <w:rPr>
                <w:rFonts w:eastAsia="Times New Roman" w:cs="Times New Roman"/>
                <w:color w:val="000000"/>
                <w:szCs w:val="24"/>
                <w:lang w:eastAsia="en-IN"/>
                <w14:ligatures w14:val="none"/>
              </w:rPr>
            </w:pPr>
            <w:r w:rsidRPr="00A9139A">
              <w:rPr>
                <w:rFonts w:eastAsia="Times New Roman" w:cs="Times New Roman"/>
                <w:color w:val="000000"/>
                <w:szCs w:val="24"/>
                <w:lang w:eastAsia="en-IN"/>
                <w14:ligatures w14:val="none"/>
              </w:rPr>
              <w:t>0</w:t>
            </w:r>
          </w:p>
        </w:tc>
      </w:tr>
      <w:tr w:rsidR="00794C8F" w:rsidRPr="00A9139A" w14:paraId="4A7BB9DB" w14:textId="77777777" w:rsidTr="000D31EE">
        <w:trPr>
          <w:trHeight w:val="303"/>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024D4835" w14:textId="77777777" w:rsidR="00794C8F" w:rsidRPr="000B64BC" w:rsidRDefault="00794C8F" w:rsidP="00716903">
            <w:pPr>
              <w:spacing w:after="120" w:line="276" w:lineRule="auto"/>
              <w:rPr>
                <w:rFonts w:eastAsia="Times New Roman" w:cs="Times New Roman"/>
                <w:b/>
                <w:bCs/>
                <w:color w:val="000000"/>
                <w:szCs w:val="24"/>
                <w:lang w:eastAsia="en-IN"/>
                <w14:ligatures w14:val="none"/>
              </w:rPr>
            </w:pPr>
            <w:r w:rsidRPr="000B64BC">
              <w:rPr>
                <w:rFonts w:eastAsia="Times New Roman" w:cs="Times New Roman"/>
                <w:b/>
                <w:bCs/>
                <w:color w:val="000000"/>
                <w:szCs w:val="24"/>
                <w:lang w:eastAsia="en-IN"/>
                <w14:ligatures w14:val="none"/>
              </w:rPr>
              <w:t>Total</w:t>
            </w:r>
          </w:p>
        </w:tc>
        <w:tc>
          <w:tcPr>
            <w:tcW w:w="2160" w:type="dxa"/>
            <w:tcBorders>
              <w:top w:val="nil"/>
              <w:left w:val="nil"/>
              <w:bottom w:val="single" w:sz="4" w:space="0" w:color="auto"/>
              <w:right w:val="single" w:sz="4" w:space="0" w:color="auto"/>
            </w:tcBorders>
            <w:shd w:val="clear" w:color="auto" w:fill="auto"/>
            <w:noWrap/>
            <w:vAlign w:val="bottom"/>
            <w:hideMark/>
          </w:tcPr>
          <w:p w14:paraId="69D7C9E1" w14:textId="77777777" w:rsidR="00794C8F" w:rsidRPr="000B64BC" w:rsidRDefault="00794C8F" w:rsidP="00716903">
            <w:pPr>
              <w:spacing w:after="120" w:line="276" w:lineRule="auto"/>
              <w:jc w:val="center"/>
              <w:rPr>
                <w:rFonts w:eastAsia="Times New Roman" w:cs="Times New Roman"/>
                <w:b/>
                <w:bCs/>
                <w:color w:val="000000"/>
                <w:szCs w:val="24"/>
                <w:lang w:eastAsia="en-IN"/>
                <w14:ligatures w14:val="none"/>
              </w:rPr>
            </w:pPr>
            <w:r w:rsidRPr="000B64BC">
              <w:rPr>
                <w:rFonts w:eastAsia="Times New Roman" w:cs="Times New Roman"/>
                <w:b/>
                <w:bCs/>
                <w:color w:val="000000"/>
                <w:szCs w:val="24"/>
                <w:lang w:eastAsia="en-IN"/>
                <w14:ligatures w14:val="none"/>
              </w:rPr>
              <w:t>100</w:t>
            </w:r>
          </w:p>
        </w:tc>
        <w:tc>
          <w:tcPr>
            <w:tcW w:w="2160" w:type="dxa"/>
            <w:tcBorders>
              <w:top w:val="nil"/>
              <w:left w:val="nil"/>
              <w:bottom w:val="single" w:sz="4" w:space="0" w:color="auto"/>
              <w:right w:val="single" w:sz="4" w:space="0" w:color="auto"/>
            </w:tcBorders>
            <w:shd w:val="clear" w:color="auto" w:fill="auto"/>
            <w:noWrap/>
            <w:vAlign w:val="bottom"/>
            <w:hideMark/>
          </w:tcPr>
          <w:p w14:paraId="1668B886" w14:textId="77777777" w:rsidR="00794C8F" w:rsidRPr="004A126D" w:rsidRDefault="00794C8F" w:rsidP="00716903">
            <w:pPr>
              <w:spacing w:after="120" w:line="276" w:lineRule="auto"/>
              <w:jc w:val="center"/>
              <w:rPr>
                <w:rFonts w:eastAsia="Times New Roman" w:cs="Times New Roman"/>
                <w:b/>
                <w:bCs/>
                <w:color w:val="000000"/>
                <w:szCs w:val="24"/>
                <w:lang w:eastAsia="en-IN"/>
                <w14:ligatures w14:val="none"/>
              </w:rPr>
            </w:pPr>
            <w:r w:rsidRPr="004A126D">
              <w:rPr>
                <w:rFonts w:eastAsia="Times New Roman" w:cs="Times New Roman"/>
                <w:b/>
                <w:bCs/>
                <w:color w:val="000000"/>
                <w:szCs w:val="24"/>
                <w:lang w:eastAsia="en-IN"/>
                <w14:ligatures w14:val="none"/>
              </w:rPr>
              <w:t>100.00</w:t>
            </w:r>
          </w:p>
        </w:tc>
      </w:tr>
    </w:tbl>
    <w:p w14:paraId="317A8808" w14:textId="270DC549" w:rsidR="00CA2E91" w:rsidRDefault="00794C8F" w:rsidP="00A67264">
      <w:pPr>
        <w:spacing w:before="120" w:after="120" w:line="276" w:lineRule="auto"/>
        <w:ind w:left="360"/>
        <w:rPr>
          <w:rFonts w:cs="Times New Roman"/>
          <w:szCs w:val="24"/>
        </w:rPr>
      </w:pPr>
      <w:r w:rsidRPr="00B40E03">
        <w:rPr>
          <w:rFonts w:cs="Times New Roman"/>
          <w:szCs w:val="24"/>
        </w:rPr>
        <w:t xml:space="preserve">Table 2 shows that </w:t>
      </w:r>
      <w:r>
        <w:rPr>
          <w:rFonts w:cs="Times New Roman"/>
          <w:szCs w:val="24"/>
        </w:rPr>
        <w:t>200</w:t>
      </w:r>
      <w:r w:rsidRPr="00B40E03">
        <w:rPr>
          <w:rFonts w:cs="Times New Roman"/>
          <w:szCs w:val="24"/>
        </w:rPr>
        <w:t xml:space="preserve"> (</w:t>
      </w:r>
      <w:r>
        <w:rPr>
          <w:rFonts w:cs="Times New Roman"/>
          <w:szCs w:val="24"/>
        </w:rPr>
        <w:t>100</w:t>
      </w:r>
      <w:r w:rsidRPr="00B40E03">
        <w:rPr>
          <w:rFonts w:cs="Times New Roman"/>
          <w:szCs w:val="24"/>
        </w:rPr>
        <w:t xml:space="preserve">%) farmers were male. </w:t>
      </w:r>
      <w:r>
        <w:rPr>
          <w:rFonts w:cs="Times New Roman"/>
          <w:szCs w:val="24"/>
        </w:rPr>
        <w:t>There was no female farmer there.</w:t>
      </w:r>
    </w:p>
    <w:p w14:paraId="05BB2D42" w14:textId="7FF5BFC3" w:rsidR="00794C8F" w:rsidRDefault="00794C8F" w:rsidP="00716903">
      <w:pPr>
        <w:spacing w:after="120" w:line="276" w:lineRule="auto"/>
        <w:ind w:left="360"/>
        <w:rPr>
          <w:rFonts w:cs="Times New Roman"/>
          <w:b/>
          <w:bCs/>
          <w:szCs w:val="24"/>
        </w:rPr>
      </w:pPr>
      <w:r>
        <w:rPr>
          <w:rFonts w:cs="Times New Roman"/>
          <w:b/>
          <w:bCs/>
          <w:szCs w:val="24"/>
        </w:rPr>
        <w:t>Family size of the farmers:</w:t>
      </w:r>
    </w:p>
    <w:p w14:paraId="38FE301B" w14:textId="3FD040E1" w:rsidR="001174BE" w:rsidRDefault="001174BE" w:rsidP="00716903">
      <w:pPr>
        <w:spacing w:after="120" w:line="276" w:lineRule="auto"/>
        <w:ind w:left="360"/>
        <w:jc w:val="center"/>
        <w:rPr>
          <w:rFonts w:cs="Times New Roman"/>
          <w:b/>
          <w:bCs/>
          <w:szCs w:val="24"/>
        </w:rPr>
      </w:pPr>
      <w:r>
        <w:rPr>
          <w:rFonts w:cs="Times New Roman"/>
          <w:b/>
          <w:bCs/>
          <w:szCs w:val="24"/>
        </w:rPr>
        <w:t>Table 3</w:t>
      </w:r>
      <w:r w:rsidR="000B1974">
        <w:rPr>
          <w:rFonts w:cs="Times New Roman"/>
          <w:b/>
          <w:bCs/>
          <w:szCs w:val="24"/>
        </w:rPr>
        <w:t>:</w:t>
      </w:r>
      <w:r>
        <w:rPr>
          <w:rFonts w:cs="Times New Roman"/>
          <w:b/>
          <w:bCs/>
          <w:szCs w:val="24"/>
        </w:rPr>
        <w:t xml:space="preserve"> Family size of the farmers</w:t>
      </w:r>
    </w:p>
    <w:tbl>
      <w:tblPr>
        <w:tblW w:w="8640" w:type="dxa"/>
        <w:tblInd w:w="468" w:type="dxa"/>
        <w:tblLook w:val="04A0" w:firstRow="1" w:lastRow="0" w:firstColumn="1" w:lastColumn="0" w:noHBand="0" w:noVBand="1"/>
      </w:tblPr>
      <w:tblGrid>
        <w:gridCol w:w="4320"/>
        <w:gridCol w:w="2160"/>
        <w:gridCol w:w="2160"/>
      </w:tblGrid>
      <w:tr w:rsidR="00794C8F" w:rsidRPr="00962EAE" w14:paraId="411A12D1" w14:textId="77777777" w:rsidTr="000D31EE">
        <w:trPr>
          <w:trHeight w:val="288"/>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7AA14" w14:textId="77777777" w:rsidR="00794C8F" w:rsidRPr="000B64BC" w:rsidRDefault="00794C8F" w:rsidP="00716903">
            <w:pPr>
              <w:spacing w:after="120" w:line="276" w:lineRule="auto"/>
              <w:rPr>
                <w:rFonts w:eastAsia="Times New Roman" w:cs="Times New Roman"/>
                <w:b/>
                <w:bCs/>
                <w:color w:val="000000"/>
                <w:szCs w:val="24"/>
                <w:lang w:eastAsia="en-IN"/>
                <w14:ligatures w14:val="none"/>
              </w:rPr>
            </w:pPr>
            <w:r w:rsidRPr="000B64BC">
              <w:rPr>
                <w:rFonts w:eastAsia="Times New Roman" w:cs="Times New Roman"/>
                <w:b/>
                <w:bCs/>
                <w:color w:val="000000"/>
                <w:szCs w:val="24"/>
                <w:lang w:eastAsia="en-IN"/>
                <w14:ligatures w14:val="none"/>
              </w:rPr>
              <w:t>Family Size</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14:paraId="3FA4C0CB" w14:textId="77777777" w:rsidR="00794C8F" w:rsidRPr="000B64BC" w:rsidRDefault="00794C8F" w:rsidP="00716903">
            <w:pPr>
              <w:spacing w:after="120" w:line="276" w:lineRule="auto"/>
              <w:jc w:val="center"/>
              <w:rPr>
                <w:rFonts w:eastAsia="Times New Roman" w:cs="Times New Roman"/>
                <w:b/>
                <w:bCs/>
                <w:color w:val="000000"/>
                <w:szCs w:val="24"/>
                <w:lang w:eastAsia="en-IN"/>
                <w14:ligatures w14:val="none"/>
              </w:rPr>
            </w:pPr>
            <w:r w:rsidRPr="000B64BC">
              <w:rPr>
                <w:rFonts w:eastAsia="Times New Roman" w:cs="Times New Roman"/>
                <w:b/>
                <w:bCs/>
                <w:color w:val="000000"/>
                <w:szCs w:val="24"/>
                <w:lang w:eastAsia="en-IN"/>
                <w14:ligatures w14:val="none"/>
              </w:rPr>
              <w:t>Frequency</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14:paraId="2E850B95" w14:textId="77777777" w:rsidR="00794C8F" w:rsidRPr="000B64BC" w:rsidRDefault="00794C8F" w:rsidP="00716903">
            <w:pPr>
              <w:spacing w:after="120" w:line="276" w:lineRule="auto"/>
              <w:jc w:val="center"/>
              <w:rPr>
                <w:rFonts w:eastAsia="Times New Roman" w:cs="Times New Roman"/>
                <w:b/>
                <w:bCs/>
                <w:color w:val="000000"/>
                <w:szCs w:val="24"/>
                <w:lang w:eastAsia="en-IN"/>
                <w14:ligatures w14:val="none"/>
              </w:rPr>
            </w:pPr>
            <w:r w:rsidRPr="000B64BC">
              <w:rPr>
                <w:rFonts w:eastAsia="Times New Roman" w:cs="Times New Roman"/>
                <w:b/>
                <w:bCs/>
                <w:color w:val="000000"/>
                <w:szCs w:val="24"/>
                <w:lang w:eastAsia="en-IN"/>
                <w14:ligatures w14:val="none"/>
              </w:rPr>
              <w:t>Percentage</w:t>
            </w:r>
          </w:p>
        </w:tc>
      </w:tr>
      <w:tr w:rsidR="00794C8F" w:rsidRPr="00962EAE" w14:paraId="20853164" w14:textId="77777777" w:rsidTr="000D31EE">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2050C4E7" w14:textId="77777777" w:rsidR="00794C8F" w:rsidRPr="00962EAE" w:rsidRDefault="00794C8F" w:rsidP="00716903">
            <w:pPr>
              <w:spacing w:after="120" w:line="276" w:lineRule="auto"/>
              <w:rPr>
                <w:rFonts w:eastAsia="Times New Roman" w:cs="Times New Roman"/>
                <w:color w:val="000000"/>
                <w:szCs w:val="24"/>
                <w:lang w:eastAsia="en-IN"/>
                <w14:ligatures w14:val="none"/>
              </w:rPr>
            </w:pPr>
            <w:r w:rsidRPr="00962EAE">
              <w:rPr>
                <w:rFonts w:eastAsia="Times New Roman" w:cs="Times New Roman"/>
                <w:color w:val="000000"/>
                <w:szCs w:val="24"/>
                <w:lang w:eastAsia="en-IN"/>
                <w14:ligatures w14:val="none"/>
              </w:rPr>
              <w:t>2 Member</w:t>
            </w:r>
          </w:p>
        </w:tc>
        <w:tc>
          <w:tcPr>
            <w:tcW w:w="2160" w:type="dxa"/>
            <w:tcBorders>
              <w:top w:val="nil"/>
              <w:left w:val="nil"/>
              <w:bottom w:val="single" w:sz="4" w:space="0" w:color="auto"/>
              <w:right w:val="single" w:sz="4" w:space="0" w:color="auto"/>
            </w:tcBorders>
            <w:shd w:val="clear" w:color="auto" w:fill="auto"/>
            <w:noWrap/>
            <w:vAlign w:val="bottom"/>
            <w:hideMark/>
          </w:tcPr>
          <w:p w14:paraId="559E97C0" w14:textId="77777777" w:rsidR="00794C8F" w:rsidRPr="00962EAE" w:rsidRDefault="00794C8F" w:rsidP="00716903">
            <w:pPr>
              <w:spacing w:after="120" w:line="276" w:lineRule="auto"/>
              <w:jc w:val="center"/>
              <w:rPr>
                <w:rFonts w:eastAsia="Times New Roman" w:cs="Times New Roman"/>
                <w:color w:val="000000"/>
                <w:szCs w:val="24"/>
                <w:lang w:eastAsia="en-IN"/>
                <w14:ligatures w14:val="none"/>
              </w:rPr>
            </w:pPr>
            <w:r w:rsidRPr="00962EAE">
              <w:rPr>
                <w:rFonts w:eastAsia="Times New Roman" w:cs="Times New Roman"/>
                <w:color w:val="000000"/>
                <w:szCs w:val="24"/>
                <w:lang w:eastAsia="en-IN"/>
                <w14:ligatures w14:val="none"/>
              </w:rPr>
              <w:t>0</w:t>
            </w:r>
          </w:p>
        </w:tc>
        <w:tc>
          <w:tcPr>
            <w:tcW w:w="2160" w:type="dxa"/>
            <w:tcBorders>
              <w:top w:val="nil"/>
              <w:left w:val="nil"/>
              <w:bottom w:val="single" w:sz="4" w:space="0" w:color="auto"/>
              <w:right w:val="single" w:sz="4" w:space="0" w:color="auto"/>
            </w:tcBorders>
            <w:shd w:val="clear" w:color="auto" w:fill="auto"/>
            <w:noWrap/>
            <w:vAlign w:val="bottom"/>
            <w:hideMark/>
          </w:tcPr>
          <w:p w14:paraId="403085AE" w14:textId="77777777" w:rsidR="00794C8F" w:rsidRPr="00962EAE" w:rsidRDefault="00794C8F" w:rsidP="00716903">
            <w:pPr>
              <w:spacing w:after="120" w:line="276" w:lineRule="auto"/>
              <w:jc w:val="center"/>
              <w:rPr>
                <w:rFonts w:eastAsia="Times New Roman" w:cs="Times New Roman"/>
                <w:color w:val="000000"/>
                <w:szCs w:val="24"/>
                <w:lang w:eastAsia="en-IN"/>
                <w14:ligatures w14:val="none"/>
              </w:rPr>
            </w:pPr>
            <w:r w:rsidRPr="00962EAE">
              <w:rPr>
                <w:rFonts w:eastAsia="Times New Roman" w:cs="Times New Roman"/>
                <w:color w:val="000000"/>
                <w:szCs w:val="24"/>
                <w:lang w:eastAsia="en-IN"/>
                <w14:ligatures w14:val="none"/>
              </w:rPr>
              <w:t>0</w:t>
            </w:r>
          </w:p>
        </w:tc>
      </w:tr>
      <w:tr w:rsidR="00794C8F" w:rsidRPr="00962EAE" w14:paraId="69050506" w14:textId="77777777" w:rsidTr="000D31EE">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30C48040" w14:textId="77777777" w:rsidR="00794C8F" w:rsidRPr="00962EAE" w:rsidRDefault="00794C8F" w:rsidP="00716903">
            <w:pPr>
              <w:spacing w:after="120" w:line="276" w:lineRule="auto"/>
              <w:rPr>
                <w:rFonts w:eastAsia="Times New Roman" w:cs="Times New Roman"/>
                <w:color w:val="000000"/>
                <w:szCs w:val="24"/>
                <w:lang w:eastAsia="en-IN"/>
                <w14:ligatures w14:val="none"/>
              </w:rPr>
            </w:pPr>
            <w:r w:rsidRPr="00962EAE">
              <w:rPr>
                <w:rFonts w:eastAsia="Times New Roman" w:cs="Times New Roman"/>
                <w:color w:val="000000"/>
                <w:szCs w:val="24"/>
                <w:lang w:eastAsia="en-IN"/>
                <w14:ligatures w14:val="none"/>
              </w:rPr>
              <w:t>3-5 Member</w:t>
            </w:r>
          </w:p>
        </w:tc>
        <w:tc>
          <w:tcPr>
            <w:tcW w:w="2160" w:type="dxa"/>
            <w:tcBorders>
              <w:top w:val="nil"/>
              <w:left w:val="nil"/>
              <w:bottom w:val="single" w:sz="4" w:space="0" w:color="auto"/>
              <w:right w:val="single" w:sz="4" w:space="0" w:color="auto"/>
            </w:tcBorders>
            <w:shd w:val="clear" w:color="auto" w:fill="auto"/>
            <w:noWrap/>
            <w:vAlign w:val="bottom"/>
            <w:hideMark/>
          </w:tcPr>
          <w:p w14:paraId="7D78F68E" w14:textId="77777777" w:rsidR="00794C8F" w:rsidRPr="00962EAE" w:rsidRDefault="00794C8F" w:rsidP="00716903">
            <w:pPr>
              <w:spacing w:after="120" w:line="276" w:lineRule="auto"/>
              <w:jc w:val="center"/>
              <w:rPr>
                <w:rFonts w:eastAsia="Times New Roman" w:cs="Times New Roman"/>
                <w:color w:val="000000"/>
                <w:szCs w:val="24"/>
                <w:lang w:eastAsia="en-IN"/>
                <w14:ligatures w14:val="none"/>
              </w:rPr>
            </w:pPr>
            <w:r w:rsidRPr="00962EAE">
              <w:rPr>
                <w:rFonts w:eastAsia="Times New Roman" w:cs="Times New Roman"/>
                <w:color w:val="000000"/>
                <w:szCs w:val="24"/>
                <w:lang w:eastAsia="en-IN"/>
                <w14:ligatures w14:val="none"/>
              </w:rPr>
              <w:t>12</w:t>
            </w:r>
            <w:r>
              <w:rPr>
                <w:rFonts w:eastAsia="Times New Roman" w:cs="Times New Roman"/>
                <w:color w:val="000000"/>
                <w:szCs w:val="24"/>
                <w:lang w:eastAsia="en-IN"/>
                <w14:ligatures w14:val="none"/>
              </w:rPr>
              <w:t>8</w:t>
            </w:r>
          </w:p>
        </w:tc>
        <w:tc>
          <w:tcPr>
            <w:tcW w:w="2160" w:type="dxa"/>
            <w:tcBorders>
              <w:top w:val="nil"/>
              <w:left w:val="nil"/>
              <w:bottom w:val="single" w:sz="4" w:space="0" w:color="auto"/>
              <w:right w:val="single" w:sz="4" w:space="0" w:color="auto"/>
            </w:tcBorders>
            <w:shd w:val="clear" w:color="auto" w:fill="auto"/>
            <w:noWrap/>
            <w:vAlign w:val="bottom"/>
            <w:hideMark/>
          </w:tcPr>
          <w:p w14:paraId="2497A797" w14:textId="77777777" w:rsidR="00794C8F" w:rsidRPr="00962EAE" w:rsidRDefault="00794C8F" w:rsidP="00716903">
            <w:pPr>
              <w:spacing w:after="120" w:line="276" w:lineRule="auto"/>
              <w:jc w:val="center"/>
              <w:rPr>
                <w:rFonts w:eastAsia="Times New Roman" w:cs="Times New Roman"/>
                <w:color w:val="000000"/>
                <w:szCs w:val="24"/>
                <w:lang w:eastAsia="en-IN"/>
                <w14:ligatures w14:val="none"/>
              </w:rPr>
            </w:pPr>
            <w:r w:rsidRPr="00962EAE">
              <w:rPr>
                <w:rFonts w:eastAsia="Times New Roman" w:cs="Times New Roman"/>
                <w:color w:val="000000"/>
                <w:szCs w:val="24"/>
                <w:lang w:eastAsia="en-IN"/>
                <w14:ligatures w14:val="none"/>
              </w:rPr>
              <w:t>6</w:t>
            </w:r>
            <w:r>
              <w:rPr>
                <w:rFonts w:eastAsia="Times New Roman" w:cs="Times New Roman"/>
                <w:color w:val="000000"/>
                <w:szCs w:val="24"/>
                <w:lang w:eastAsia="en-IN"/>
                <w14:ligatures w14:val="none"/>
              </w:rPr>
              <w:t>4.00</w:t>
            </w:r>
          </w:p>
        </w:tc>
      </w:tr>
      <w:tr w:rsidR="00794C8F" w:rsidRPr="00962EAE" w14:paraId="6503F199" w14:textId="77777777" w:rsidTr="000D31EE">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009EA7BA" w14:textId="7DC35308" w:rsidR="00794C8F" w:rsidRPr="00962EAE" w:rsidRDefault="00794C8F" w:rsidP="00716903">
            <w:pPr>
              <w:spacing w:after="120" w:line="276" w:lineRule="auto"/>
              <w:rPr>
                <w:rFonts w:eastAsia="Times New Roman" w:cs="Times New Roman"/>
                <w:color w:val="000000"/>
                <w:szCs w:val="24"/>
                <w:lang w:eastAsia="en-IN"/>
                <w14:ligatures w14:val="none"/>
              </w:rPr>
            </w:pPr>
            <w:r w:rsidRPr="00962EAE">
              <w:rPr>
                <w:rFonts w:eastAsia="Times New Roman" w:cs="Times New Roman"/>
                <w:color w:val="000000"/>
                <w:szCs w:val="24"/>
                <w:lang w:eastAsia="en-IN"/>
                <w14:ligatures w14:val="none"/>
              </w:rPr>
              <w:t xml:space="preserve">Above 5 </w:t>
            </w:r>
            <w:r w:rsidR="000B1974">
              <w:rPr>
                <w:rFonts w:eastAsia="Times New Roman" w:cs="Times New Roman"/>
                <w:color w:val="000000"/>
                <w:szCs w:val="24"/>
                <w:lang w:eastAsia="en-IN"/>
                <w14:ligatures w14:val="none"/>
              </w:rPr>
              <w:t>M</w:t>
            </w:r>
            <w:r w:rsidRPr="00962EAE">
              <w:rPr>
                <w:rFonts w:eastAsia="Times New Roman" w:cs="Times New Roman"/>
                <w:color w:val="000000"/>
                <w:szCs w:val="24"/>
                <w:lang w:eastAsia="en-IN"/>
                <w14:ligatures w14:val="none"/>
              </w:rPr>
              <w:t>ember</w:t>
            </w:r>
            <w:r w:rsidRPr="00EA7CD4">
              <w:rPr>
                <w:rFonts w:eastAsia="Times New Roman" w:cs="Times New Roman"/>
                <w:color w:val="000000"/>
                <w:szCs w:val="24"/>
                <w:lang w:eastAsia="en-IN"/>
                <w14:ligatures w14:val="none"/>
              </w:rPr>
              <w:t>s</w:t>
            </w:r>
          </w:p>
        </w:tc>
        <w:tc>
          <w:tcPr>
            <w:tcW w:w="2160" w:type="dxa"/>
            <w:tcBorders>
              <w:top w:val="nil"/>
              <w:left w:val="nil"/>
              <w:bottom w:val="single" w:sz="4" w:space="0" w:color="auto"/>
              <w:right w:val="single" w:sz="4" w:space="0" w:color="auto"/>
            </w:tcBorders>
            <w:shd w:val="clear" w:color="auto" w:fill="auto"/>
            <w:noWrap/>
            <w:vAlign w:val="bottom"/>
            <w:hideMark/>
          </w:tcPr>
          <w:p w14:paraId="6195374D" w14:textId="77777777" w:rsidR="00794C8F" w:rsidRPr="00962EAE" w:rsidRDefault="00794C8F" w:rsidP="00716903">
            <w:pPr>
              <w:spacing w:after="120" w:line="276" w:lineRule="auto"/>
              <w:jc w:val="center"/>
              <w:rPr>
                <w:rFonts w:eastAsia="Times New Roman" w:cs="Times New Roman"/>
                <w:color w:val="000000"/>
                <w:szCs w:val="24"/>
                <w:lang w:eastAsia="en-IN"/>
                <w14:ligatures w14:val="none"/>
              </w:rPr>
            </w:pPr>
            <w:r w:rsidRPr="00962EAE">
              <w:rPr>
                <w:rFonts w:eastAsia="Times New Roman" w:cs="Times New Roman"/>
                <w:color w:val="000000"/>
                <w:szCs w:val="24"/>
                <w:lang w:eastAsia="en-IN"/>
                <w14:ligatures w14:val="none"/>
              </w:rPr>
              <w:t>7</w:t>
            </w:r>
            <w:r>
              <w:rPr>
                <w:rFonts w:eastAsia="Times New Roman" w:cs="Times New Roman"/>
                <w:color w:val="000000"/>
                <w:szCs w:val="24"/>
                <w:lang w:eastAsia="en-IN"/>
                <w14:ligatures w14:val="none"/>
              </w:rPr>
              <w:t>2</w:t>
            </w:r>
          </w:p>
        </w:tc>
        <w:tc>
          <w:tcPr>
            <w:tcW w:w="2160" w:type="dxa"/>
            <w:tcBorders>
              <w:top w:val="nil"/>
              <w:left w:val="nil"/>
              <w:bottom w:val="single" w:sz="4" w:space="0" w:color="auto"/>
              <w:right w:val="single" w:sz="4" w:space="0" w:color="auto"/>
            </w:tcBorders>
            <w:shd w:val="clear" w:color="auto" w:fill="auto"/>
            <w:noWrap/>
            <w:vAlign w:val="bottom"/>
            <w:hideMark/>
          </w:tcPr>
          <w:p w14:paraId="34776FAC" w14:textId="77777777" w:rsidR="00794C8F" w:rsidRPr="00962EAE" w:rsidRDefault="00794C8F" w:rsidP="00716903">
            <w:pPr>
              <w:spacing w:after="120" w:line="276" w:lineRule="auto"/>
              <w:jc w:val="center"/>
              <w:rPr>
                <w:rFonts w:eastAsia="Times New Roman" w:cs="Times New Roman"/>
                <w:color w:val="000000"/>
                <w:szCs w:val="24"/>
                <w:lang w:eastAsia="en-IN"/>
                <w14:ligatures w14:val="none"/>
              </w:rPr>
            </w:pPr>
            <w:r w:rsidRPr="00962EAE">
              <w:rPr>
                <w:rFonts w:eastAsia="Times New Roman" w:cs="Times New Roman"/>
                <w:color w:val="000000"/>
                <w:szCs w:val="24"/>
                <w:lang w:eastAsia="en-IN"/>
                <w14:ligatures w14:val="none"/>
              </w:rPr>
              <w:t>3</w:t>
            </w:r>
            <w:r>
              <w:rPr>
                <w:rFonts w:eastAsia="Times New Roman" w:cs="Times New Roman"/>
                <w:color w:val="000000"/>
                <w:szCs w:val="24"/>
                <w:lang w:eastAsia="en-IN"/>
                <w14:ligatures w14:val="none"/>
              </w:rPr>
              <w:t>6.00</w:t>
            </w:r>
          </w:p>
        </w:tc>
      </w:tr>
      <w:tr w:rsidR="00794C8F" w:rsidRPr="00962EAE" w14:paraId="72E100F8" w14:textId="77777777" w:rsidTr="000D31EE">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63586BCC" w14:textId="77777777" w:rsidR="00794C8F" w:rsidRPr="000B64BC" w:rsidRDefault="00794C8F" w:rsidP="00716903">
            <w:pPr>
              <w:spacing w:after="120" w:line="276" w:lineRule="auto"/>
              <w:rPr>
                <w:rFonts w:eastAsia="Times New Roman" w:cs="Times New Roman"/>
                <w:b/>
                <w:bCs/>
                <w:color w:val="000000"/>
                <w:szCs w:val="24"/>
                <w:lang w:eastAsia="en-IN"/>
                <w14:ligatures w14:val="none"/>
              </w:rPr>
            </w:pPr>
            <w:r w:rsidRPr="000B64BC">
              <w:rPr>
                <w:rFonts w:eastAsia="Times New Roman" w:cs="Times New Roman"/>
                <w:b/>
                <w:bCs/>
                <w:color w:val="000000"/>
                <w:szCs w:val="24"/>
                <w:lang w:eastAsia="en-IN"/>
                <w14:ligatures w14:val="none"/>
              </w:rPr>
              <w:t>Total</w:t>
            </w:r>
          </w:p>
        </w:tc>
        <w:tc>
          <w:tcPr>
            <w:tcW w:w="2160" w:type="dxa"/>
            <w:tcBorders>
              <w:top w:val="nil"/>
              <w:left w:val="nil"/>
              <w:bottom w:val="single" w:sz="4" w:space="0" w:color="auto"/>
              <w:right w:val="single" w:sz="4" w:space="0" w:color="auto"/>
            </w:tcBorders>
            <w:shd w:val="clear" w:color="auto" w:fill="auto"/>
            <w:noWrap/>
            <w:vAlign w:val="bottom"/>
            <w:hideMark/>
          </w:tcPr>
          <w:p w14:paraId="522C5C8E" w14:textId="77777777" w:rsidR="00794C8F" w:rsidRPr="000B64BC" w:rsidRDefault="00794C8F" w:rsidP="00716903">
            <w:pPr>
              <w:spacing w:after="120" w:line="276" w:lineRule="auto"/>
              <w:jc w:val="center"/>
              <w:rPr>
                <w:rFonts w:eastAsia="Times New Roman" w:cs="Times New Roman"/>
                <w:b/>
                <w:bCs/>
                <w:color w:val="000000"/>
                <w:szCs w:val="24"/>
                <w:lang w:eastAsia="en-IN"/>
                <w14:ligatures w14:val="none"/>
              </w:rPr>
            </w:pPr>
            <w:r w:rsidRPr="000B64BC">
              <w:rPr>
                <w:rFonts w:eastAsia="Times New Roman" w:cs="Times New Roman"/>
                <w:b/>
                <w:bCs/>
                <w:color w:val="000000"/>
                <w:szCs w:val="24"/>
                <w:lang w:eastAsia="en-IN"/>
                <w14:ligatures w14:val="none"/>
              </w:rPr>
              <w:t>200</w:t>
            </w:r>
          </w:p>
        </w:tc>
        <w:tc>
          <w:tcPr>
            <w:tcW w:w="2160" w:type="dxa"/>
            <w:tcBorders>
              <w:top w:val="nil"/>
              <w:left w:val="nil"/>
              <w:bottom w:val="single" w:sz="4" w:space="0" w:color="auto"/>
              <w:right w:val="single" w:sz="4" w:space="0" w:color="auto"/>
            </w:tcBorders>
            <w:shd w:val="clear" w:color="auto" w:fill="auto"/>
            <w:noWrap/>
            <w:vAlign w:val="bottom"/>
            <w:hideMark/>
          </w:tcPr>
          <w:p w14:paraId="0AE79F90" w14:textId="77777777" w:rsidR="00794C8F" w:rsidRPr="004A126D" w:rsidRDefault="00794C8F" w:rsidP="00716903">
            <w:pPr>
              <w:spacing w:after="120" w:line="276" w:lineRule="auto"/>
              <w:jc w:val="center"/>
              <w:rPr>
                <w:rFonts w:eastAsia="Times New Roman" w:cs="Times New Roman"/>
                <w:b/>
                <w:bCs/>
                <w:color w:val="000000"/>
                <w:szCs w:val="24"/>
                <w:lang w:eastAsia="en-IN"/>
                <w14:ligatures w14:val="none"/>
              </w:rPr>
            </w:pPr>
            <w:r w:rsidRPr="004A126D">
              <w:rPr>
                <w:rFonts w:eastAsia="Times New Roman" w:cs="Times New Roman"/>
                <w:b/>
                <w:bCs/>
                <w:color w:val="000000"/>
                <w:szCs w:val="24"/>
                <w:lang w:eastAsia="en-IN"/>
                <w14:ligatures w14:val="none"/>
              </w:rPr>
              <w:t>100.00</w:t>
            </w:r>
          </w:p>
        </w:tc>
      </w:tr>
    </w:tbl>
    <w:p w14:paraId="5E96AC57" w14:textId="7AF34D08" w:rsidR="00794C8F" w:rsidRDefault="00907FE9" w:rsidP="009128B5">
      <w:pPr>
        <w:spacing w:before="120" w:after="120" w:line="276" w:lineRule="auto"/>
        <w:ind w:left="360"/>
        <w:rPr>
          <w:rFonts w:cs="Times New Roman"/>
          <w:szCs w:val="24"/>
        </w:rPr>
      </w:pPr>
      <w:r>
        <w:rPr>
          <w:rFonts w:cs="Times New Roman"/>
          <w:szCs w:val="24"/>
        </w:rPr>
        <w:t xml:space="preserve">Family size plays important role in the research. </w:t>
      </w:r>
      <w:r w:rsidR="00794C8F">
        <w:rPr>
          <w:rFonts w:cs="Times New Roman"/>
          <w:szCs w:val="24"/>
        </w:rPr>
        <w:t>T</w:t>
      </w:r>
      <w:r w:rsidR="00794C8F" w:rsidRPr="00706BD7">
        <w:rPr>
          <w:rFonts w:cs="Times New Roman"/>
          <w:szCs w:val="24"/>
        </w:rPr>
        <w:t xml:space="preserve">able </w:t>
      </w:r>
      <w:r w:rsidR="00794C8F">
        <w:rPr>
          <w:rFonts w:cs="Times New Roman"/>
          <w:szCs w:val="24"/>
        </w:rPr>
        <w:t>3</w:t>
      </w:r>
      <w:r w:rsidR="00794C8F" w:rsidRPr="00706BD7">
        <w:rPr>
          <w:rFonts w:cs="Times New Roman"/>
          <w:szCs w:val="24"/>
        </w:rPr>
        <w:t xml:space="preserve"> highlighted about distribution of family sizes within the given population. It revealed that the majority of families fall within the </w:t>
      </w:r>
      <w:r w:rsidR="00794C8F">
        <w:rPr>
          <w:rFonts w:cs="Times New Roman"/>
          <w:szCs w:val="24"/>
        </w:rPr>
        <w:t>3-5</w:t>
      </w:r>
      <w:r w:rsidR="00CC4DD8">
        <w:rPr>
          <w:rFonts w:cs="Times New Roman"/>
          <w:szCs w:val="24"/>
        </w:rPr>
        <w:t xml:space="preserve"> m</w:t>
      </w:r>
      <w:r w:rsidR="00794C8F" w:rsidRPr="00706BD7">
        <w:rPr>
          <w:rFonts w:cs="Times New Roman"/>
          <w:szCs w:val="24"/>
        </w:rPr>
        <w:t>embers range (</w:t>
      </w:r>
      <w:r w:rsidR="00794C8F">
        <w:rPr>
          <w:rFonts w:cs="Times New Roman"/>
          <w:szCs w:val="24"/>
        </w:rPr>
        <w:t>64.</w:t>
      </w:r>
      <w:r w:rsidR="00CC4DD8">
        <w:rPr>
          <w:rFonts w:cs="Times New Roman"/>
          <w:szCs w:val="24"/>
        </w:rPr>
        <w:t>0</w:t>
      </w:r>
      <w:r w:rsidR="00794C8F">
        <w:rPr>
          <w:rFonts w:cs="Times New Roman"/>
          <w:szCs w:val="24"/>
        </w:rPr>
        <w:t>0</w:t>
      </w:r>
      <w:r w:rsidR="00794C8F" w:rsidRPr="00706BD7">
        <w:rPr>
          <w:rFonts w:cs="Times New Roman"/>
          <w:szCs w:val="24"/>
        </w:rPr>
        <w:t>%),</w:t>
      </w:r>
      <w:r w:rsidR="00794C8F">
        <w:rPr>
          <w:rFonts w:cs="Times New Roman"/>
          <w:szCs w:val="24"/>
        </w:rPr>
        <w:t xml:space="preserve"> </w:t>
      </w:r>
      <w:r w:rsidR="00794C8F" w:rsidRPr="00706BD7">
        <w:rPr>
          <w:rFonts w:cs="Times New Roman"/>
          <w:szCs w:val="24"/>
        </w:rPr>
        <w:t xml:space="preserve">followed by families with </w:t>
      </w:r>
      <w:r w:rsidR="00794C8F">
        <w:rPr>
          <w:rFonts w:cs="Times New Roman"/>
          <w:szCs w:val="24"/>
        </w:rPr>
        <w:t>above 5</w:t>
      </w:r>
      <w:r w:rsidR="00794C8F" w:rsidRPr="00706BD7">
        <w:rPr>
          <w:rFonts w:cs="Times New Roman"/>
          <w:szCs w:val="24"/>
        </w:rPr>
        <w:t xml:space="preserve"> members (</w:t>
      </w:r>
      <w:r w:rsidR="00CC4DD8">
        <w:rPr>
          <w:rFonts w:cs="Times New Roman"/>
          <w:szCs w:val="24"/>
        </w:rPr>
        <w:t>36.0</w:t>
      </w:r>
      <w:r w:rsidR="00794C8F">
        <w:rPr>
          <w:rFonts w:cs="Times New Roman"/>
          <w:szCs w:val="24"/>
        </w:rPr>
        <w:t>0</w:t>
      </w:r>
      <w:r w:rsidR="00794C8F" w:rsidRPr="00706BD7">
        <w:rPr>
          <w:rFonts w:cs="Times New Roman"/>
          <w:szCs w:val="24"/>
        </w:rPr>
        <w:t xml:space="preserve">%). There were </w:t>
      </w:r>
      <w:r w:rsidR="00794C8F">
        <w:rPr>
          <w:rFonts w:cs="Times New Roman"/>
          <w:szCs w:val="24"/>
        </w:rPr>
        <w:t>no any</w:t>
      </w:r>
      <w:r w:rsidR="00794C8F" w:rsidRPr="00706BD7">
        <w:rPr>
          <w:rFonts w:cs="Times New Roman"/>
          <w:szCs w:val="24"/>
        </w:rPr>
        <w:t xml:space="preserve"> families with 2-</w:t>
      </w:r>
      <w:r w:rsidR="00794C8F">
        <w:rPr>
          <w:rFonts w:cs="Times New Roman"/>
          <w:szCs w:val="24"/>
        </w:rPr>
        <w:t xml:space="preserve">or less than 2 </w:t>
      </w:r>
      <w:r w:rsidR="00794C8F" w:rsidRPr="00706BD7">
        <w:rPr>
          <w:rFonts w:cs="Times New Roman"/>
          <w:szCs w:val="24"/>
        </w:rPr>
        <w:t>members</w:t>
      </w:r>
      <w:r w:rsidR="00794C8F">
        <w:rPr>
          <w:rFonts w:cs="Times New Roman"/>
          <w:szCs w:val="24"/>
        </w:rPr>
        <w:t>.</w:t>
      </w:r>
    </w:p>
    <w:p w14:paraId="6D690C0F" w14:textId="17428CF1" w:rsidR="00794C8F" w:rsidRDefault="00794C8F" w:rsidP="00716903">
      <w:pPr>
        <w:spacing w:after="120" w:line="276" w:lineRule="auto"/>
        <w:ind w:left="360"/>
        <w:rPr>
          <w:rFonts w:cs="Times New Roman"/>
          <w:b/>
          <w:bCs/>
          <w:szCs w:val="24"/>
        </w:rPr>
      </w:pPr>
      <w:r w:rsidRPr="00794C8F">
        <w:rPr>
          <w:rFonts w:cs="Times New Roman"/>
          <w:b/>
          <w:bCs/>
          <w:szCs w:val="24"/>
        </w:rPr>
        <w:t>Education level of the farmers:</w:t>
      </w:r>
    </w:p>
    <w:p w14:paraId="17D28F67" w14:textId="7D42249E" w:rsidR="001174BE" w:rsidRDefault="001174BE" w:rsidP="00716903">
      <w:pPr>
        <w:spacing w:after="120" w:line="276" w:lineRule="auto"/>
        <w:ind w:left="360"/>
        <w:jc w:val="center"/>
        <w:rPr>
          <w:rFonts w:cs="Times New Roman"/>
          <w:b/>
          <w:bCs/>
          <w:szCs w:val="24"/>
        </w:rPr>
      </w:pPr>
      <w:r>
        <w:rPr>
          <w:rFonts w:cs="Times New Roman"/>
          <w:b/>
          <w:bCs/>
          <w:szCs w:val="24"/>
        </w:rPr>
        <w:t>Table 4</w:t>
      </w:r>
      <w:r w:rsidR="00A53EB2">
        <w:rPr>
          <w:rFonts w:cs="Times New Roman"/>
          <w:b/>
          <w:bCs/>
          <w:szCs w:val="24"/>
        </w:rPr>
        <w:t>:</w:t>
      </w:r>
      <w:r>
        <w:rPr>
          <w:rFonts w:cs="Times New Roman"/>
          <w:b/>
          <w:bCs/>
          <w:szCs w:val="24"/>
        </w:rPr>
        <w:t xml:space="preserve"> Education level of the farmers</w:t>
      </w:r>
    </w:p>
    <w:tbl>
      <w:tblPr>
        <w:tblW w:w="8640" w:type="dxa"/>
        <w:tblInd w:w="468" w:type="dxa"/>
        <w:tblLook w:val="04A0" w:firstRow="1" w:lastRow="0" w:firstColumn="1" w:lastColumn="0" w:noHBand="0" w:noVBand="1"/>
      </w:tblPr>
      <w:tblGrid>
        <w:gridCol w:w="4395"/>
        <w:gridCol w:w="2085"/>
        <w:gridCol w:w="2160"/>
      </w:tblGrid>
      <w:tr w:rsidR="00794C8F" w:rsidRPr="00EA7CD4" w14:paraId="299EC047" w14:textId="77777777" w:rsidTr="00632452">
        <w:trPr>
          <w:trHeight w:val="289"/>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A6AA0" w14:textId="77777777" w:rsidR="00794C8F" w:rsidRPr="000B64BC" w:rsidRDefault="00794C8F" w:rsidP="00716903">
            <w:pPr>
              <w:spacing w:after="120" w:line="276" w:lineRule="auto"/>
              <w:rPr>
                <w:rFonts w:eastAsia="Times New Roman" w:cs="Times New Roman"/>
                <w:b/>
                <w:bCs/>
                <w:color w:val="000000"/>
                <w:szCs w:val="24"/>
                <w:lang w:eastAsia="en-IN"/>
                <w14:ligatures w14:val="none"/>
              </w:rPr>
            </w:pPr>
            <w:r w:rsidRPr="000B64BC">
              <w:rPr>
                <w:rFonts w:eastAsia="Times New Roman" w:cs="Times New Roman"/>
                <w:b/>
                <w:bCs/>
                <w:color w:val="000000"/>
                <w:szCs w:val="24"/>
                <w:lang w:eastAsia="en-IN"/>
                <w14:ligatures w14:val="none"/>
              </w:rPr>
              <w:t>Qualification</w:t>
            </w:r>
          </w:p>
        </w:tc>
        <w:tc>
          <w:tcPr>
            <w:tcW w:w="2085" w:type="dxa"/>
            <w:tcBorders>
              <w:top w:val="single" w:sz="4" w:space="0" w:color="auto"/>
              <w:left w:val="nil"/>
              <w:bottom w:val="single" w:sz="4" w:space="0" w:color="auto"/>
              <w:right w:val="single" w:sz="4" w:space="0" w:color="auto"/>
            </w:tcBorders>
            <w:shd w:val="clear" w:color="auto" w:fill="auto"/>
            <w:noWrap/>
            <w:vAlign w:val="bottom"/>
            <w:hideMark/>
          </w:tcPr>
          <w:p w14:paraId="2AA91B26" w14:textId="77777777" w:rsidR="00794C8F" w:rsidRPr="000B64BC" w:rsidRDefault="00794C8F" w:rsidP="00716903">
            <w:pPr>
              <w:spacing w:after="120" w:line="276" w:lineRule="auto"/>
              <w:jc w:val="center"/>
              <w:rPr>
                <w:rFonts w:eastAsia="Times New Roman" w:cs="Times New Roman"/>
                <w:b/>
                <w:bCs/>
                <w:color w:val="000000"/>
                <w:szCs w:val="24"/>
                <w:lang w:eastAsia="en-IN"/>
                <w14:ligatures w14:val="none"/>
              </w:rPr>
            </w:pPr>
            <w:r w:rsidRPr="000B64BC">
              <w:rPr>
                <w:rFonts w:eastAsia="Times New Roman" w:cs="Times New Roman"/>
                <w:b/>
                <w:bCs/>
                <w:color w:val="000000"/>
                <w:szCs w:val="24"/>
                <w:lang w:eastAsia="en-IN"/>
                <w14:ligatures w14:val="none"/>
              </w:rPr>
              <w:t>Frequency</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14:paraId="34833BED" w14:textId="77777777" w:rsidR="00794C8F" w:rsidRPr="000B64BC" w:rsidRDefault="00794C8F" w:rsidP="00716903">
            <w:pPr>
              <w:spacing w:after="120" w:line="276" w:lineRule="auto"/>
              <w:jc w:val="center"/>
              <w:rPr>
                <w:rFonts w:eastAsia="Times New Roman" w:cs="Times New Roman"/>
                <w:b/>
                <w:bCs/>
                <w:color w:val="000000"/>
                <w:szCs w:val="24"/>
                <w:lang w:eastAsia="en-IN"/>
                <w14:ligatures w14:val="none"/>
              </w:rPr>
            </w:pPr>
            <w:r w:rsidRPr="000B64BC">
              <w:rPr>
                <w:rFonts w:eastAsia="Times New Roman" w:cs="Times New Roman"/>
                <w:b/>
                <w:bCs/>
                <w:color w:val="000000"/>
                <w:szCs w:val="24"/>
                <w:lang w:eastAsia="en-IN"/>
                <w14:ligatures w14:val="none"/>
              </w:rPr>
              <w:t>Percentage</w:t>
            </w:r>
          </w:p>
        </w:tc>
      </w:tr>
      <w:tr w:rsidR="00794C8F" w:rsidRPr="00EA7CD4" w14:paraId="35400147" w14:textId="77777777" w:rsidTr="00632452">
        <w:trPr>
          <w:trHeight w:val="289"/>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4A431AB7" w14:textId="77777777" w:rsidR="00794C8F" w:rsidRPr="00EA7CD4" w:rsidRDefault="00794C8F" w:rsidP="00716903">
            <w:pPr>
              <w:spacing w:after="120" w:line="276" w:lineRule="auto"/>
              <w:rPr>
                <w:rFonts w:eastAsia="Times New Roman" w:cs="Times New Roman"/>
                <w:color w:val="000000"/>
                <w:szCs w:val="24"/>
                <w:lang w:eastAsia="en-IN"/>
                <w14:ligatures w14:val="none"/>
              </w:rPr>
            </w:pPr>
            <w:r w:rsidRPr="00EA7CD4">
              <w:rPr>
                <w:rFonts w:eastAsia="Times New Roman" w:cs="Times New Roman"/>
                <w:color w:val="000000"/>
                <w:szCs w:val="24"/>
                <w:lang w:eastAsia="en-IN"/>
                <w14:ligatures w14:val="none"/>
              </w:rPr>
              <w:t>Illiterate</w:t>
            </w:r>
          </w:p>
        </w:tc>
        <w:tc>
          <w:tcPr>
            <w:tcW w:w="2085" w:type="dxa"/>
            <w:tcBorders>
              <w:top w:val="nil"/>
              <w:left w:val="nil"/>
              <w:bottom w:val="single" w:sz="4" w:space="0" w:color="auto"/>
              <w:right w:val="single" w:sz="4" w:space="0" w:color="auto"/>
            </w:tcBorders>
            <w:shd w:val="clear" w:color="auto" w:fill="auto"/>
            <w:noWrap/>
            <w:vAlign w:val="bottom"/>
            <w:hideMark/>
          </w:tcPr>
          <w:p w14:paraId="0B64BDCB" w14:textId="77777777" w:rsidR="00794C8F" w:rsidRPr="00EA7CD4" w:rsidRDefault="00794C8F" w:rsidP="00716903">
            <w:pPr>
              <w:spacing w:after="120" w:line="276" w:lineRule="auto"/>
              <w:jc w:val="center"/>
              <w:rPr>
                <w:rFonts w:eastAsia="Times New Roman" w:cs="Times New Roman"/>
                <w:color w:val="000000"/>
                <w:szCs w:val="24"/>
                <w:lang w:eastAsia="en-IN"/>
                <w14:ligatures w14:val="none"/>
              </w:rPr>
            </w:pPr>
            <w:r w:rsidRPr="00EA7CD4">
              <w:rPr>
                <w:rFonts w:eastAsia="Times New Roman" w:cs="Times New Roman"/>
                <w:color w:val="000000"/>
                <w:szCs w:val="24"/>
                <w:lang w:eastAsia="en-IN"/>
                <w14:ligatures w14:val="none"/>
              </w:rPr>
              <w:t>3</w:t>
            </w:r>
            <w:r>
              <w:rPr>
                <w:rFonts w:eastAsia="Times New Roman" w:cs="Times New Roman"/>
                <w:color w:val="000000"/>
                <w:szCs w:val="24"/>
                <w:lang w:eastAsia="en-IN"/>
                <w14:ligatures w14:val="none"/>
              </w:rPr>
              <w:t>4</w:t>
            </w:r>
          </w:p>
        </w:tc>
        <w:tc>
          <w:tcPr>
            <w:tcW w:w="2160" w:type="dxa"/>
            <w:tcBorders>
              <w:top w:val="nil"/>
              <w:left w:val="nil"/>
              <w:bottom w:val="single" w:sz="4" w:space="0" w:color="auto"/>
              <w:right w:val="single" w:sz="4" w:space="0" w:color="auto"/>
            </w:tcBorders>
            <w:shd w:val="clear" w:color="auto" w:fill="auto"/>
            <w:noWrap/>
            <w:vAlign w:val="bottom"/>
            <w:hideMark/>
          </w:tcPr>
          <w:p w14:paraId="32D1CA05" w14:textId="77777777" w:rsidR="00794C8F" w:rsidRPr="00EA7CD4" w:rsidRDefault="00794C8F" w:rsidP="00716903">
            <w:pPr>
              <w:spacing w:after="120" w:line="276" w:lineRule="auto"/>
              <w:jc w:val="center"/>
              <w:rPr>
                <w:rFonts w:eastAsia="Times New Roman" w:cs="Times New Roman"/>
                <w:color w:val="000000"/>
                <w:szCs w:val="24"/>
                <w:lang w:eastAsia="en-IN"/>
                <w14:ligatures w14:val="none"/>
              </w:rPr>
            </w:pPr>
            <w:r w:rsidRPr="00EA7CD4">
              <w:rPr>
                <w:rFonts w:eastAsia="Times New Roman" w:cs="Times New Roman"/>
                <w:color w:val="000000"/>
                <w:szCs w:val="24"/>
                <w:lang w:eastAsia="en-IN"/>
                <w14:ligatures w14:val="none"/>
              </w:rPr>
              <w:t>1</w:t>
            </w:r>
            <w:r>
              <w:rPr>
                <w:rFonts w:eastAsia="Times New Roman" w:cs="Times New Roman"/>
                <w:color w:val="000000"/>
                <w:szCs w:val="24"/>
                <w:lang w:eastAsia="en-IN"/>
                <w14:ligatures w14:val="none"/>
              </w:rPr>
              <w:t>7.00</w:t>
            </w:r>
          </w:p>
        </w:tc>
      </w:tr>
      <w:tr w:rsidR="00794C8F" w:rsidRPr="00EA7CD4" w14:paraId="51F07387" w14:textId="77777777" w:rsidTr="00632452">
        <w:trPr>
          <w:trHeight w:val="289"/>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737DC400" w14:textId="77777777" w:rsidR="00794C8F" w:rsidRPr="00EA7CD4" w:rsidRDefault="00794C8F" w:rsidP="00716903">
            <w:pPr>
              <w:spacing w:after="120" w:line="276" w:lineRule="auto"/>
              <w:rPr>
                <w:rFonts w:eastAsia="Times New Roman" w:cs="Times New Roman"/>
                <w:color w:val="000000"/>
                <w:szCs w:val="24"/>
                <w:lang w:eastAsia="en-IN"/>
                <w14:ligatures w14:val="none"/>
              </w:rPr>
            </w:pPr>
            <w:r w:rsidRPr="00EA7CD4">
              <w:rPr>
                <w:rFonts w:eastAsia="Times New Roman" w:cs="Times New Roman"/>
                <w:color w:val="000000"/>
                <w:szCs w:val="24"/>
                <w:lang w:eastAsia="en-IN"/>
                <w14:ligatures w14:val="none"/>
              </w:rPr>
              <w:t>Up to Primary</w:t>
            </w:r>
          </w:p>
        </w:tc>
        <w:tc>
          <w:tcPr>
            <w:tcW w:w="2085" w:type="dxa"/>
            <w:tcBorders>
              <w:top w:val="nil"/>
              <w:left w:val="nil"/>
              <w:bottom w:val="single" w:sz="4" w:space="0" w:color="auto"/>
              <w:right w:val="single" w:sz="4" w:space="0" w:color="auto"/>
            </w:tcBorders>
            <w:shd w:val="clear" w:color="auto" w:fill="auto"/>
            <w:noWrap/>
            <w:vAlign w:val="bottom"/>
            <w:hideMark/>
          </w:tcPr>
          <w:p w14:paraId="3AD53195" w14:textId="77777777" w:rsidR="00794C8F" w:rsidRPr="00EA7CD4" w:rsidRDefault="00794C8F" w:rsidP="00716903">
            <w:pPr>
              <w:spacing w:after="120" w:line="276" w:lineRule="auto"/>
              <w:jc w:val="center"/>
              <w:rPr>
                <w:rFonts w:eastAsia="Times New Roman" w:cs="Times New Roman"/>
                <w:color w:val="000000"/>
                <w:szCs w:val="24"/>
                <w:lang w:eastAsia="en-IN"/>
                <w14:ligatures w14:val="none"/>
              </w:rPr>
            </w:pPr>
            <w:r w:rsidRPr="00EA7CD4">
              <w:rPr>
                <w:rFonts w:eastAsia="Times New Roman" w:cs="Times New Roman"/>
                <w:color w:val="000000"/>
                <w:szCs w:val="24"/>
                <w:lang w:eastAsia="en-IN"/>
                <w14:ligatures w14:val="none"/>
              </w:rPr>
              <w:t>7</w:t>
            </w:r>
            <w:r>
              <w:rPr>
                <w:rFonts w:eastAsia="Times New Roman" w:cs="Times New Roman"/>
                <w:color w:val="000000"/>
                <w:szCs w:val="24"/>
                <w:lang w:eastAsia="en-IN"/>
                <w14:ligatures w14:val="none"/>
              </w:rPr>
              <w:t>4</w:t>
            </w:r>
          </w:p>
        </w:tc>
        <w:tc>
          <w:tcPr>
            <w:tcW w:w="2160" w:type="dxa"/>
            <w:tcBorders>
              <w:top w:val="nil"/>
              <w:left w:val="nil"/>
              <w:bottom w:val="single" w:sz="4" w:space="0" w:color="auto"/>
              <w:right w:val="single" w:sz="4" w:space="0" w:color="auto"/>
            </w:tcBorders>
            <w:shd w:val="clear" w:color="auto" w:fill="auto"/>
            <w:noWrap/>
            <w:vAlign w:val="bottom"/>
            <w:hideMark/>
          </w:tcPr>
          <w:p w14:paraId="1FDBE517" w14:textId="77777777" w:rsidR="00794C8F" w:rsidRPr="00EA7CD4" w:rsidRDefault="00794C8F" w:rsidP="00716903">
            <w:pPr>
              <w:spacing w:after="120" w:line="276" w:lineRule="auto"/>
              <w:jc w:val="center"/>
              <w:rPr>
                <w:rFonts w:eastAsia="Times New Roman" w:cs="Times New Roman"/>
                <w:color w:val="000000"/>
                <w:szCs w:val="24"/>
                <w:lang w:eastAsia="en-IN"/>
                <w14:ligatures w14:val="none"/>
              </w:rPr>
            </w:pPr>
            <w:r w:rsidRPr="00EA7CD4">
              <w:rPr>
                <w:rFonts w:eastAsia="Times New Roman" w:cs="Times New Roman"/>
                <w:color w:val="000000"/>
                <w:szCs w:val="24"/>
                <w:lang w:eastAsia="en-IN"/>
                <w14:ligatures w14:val="none"/>
              </w:rPr>
              <w:t>3</w:t>
            </w:r>
            <w:r>
              <w:rPr>
                <w:rFonts w:eastAsia="Times New Roman" w:cs="Times New Roman"/>
                <w:color w:val="000000"/>
                <w:szCs w:val="24"/>
                <w:lang w:eastAsia="en-IN"/>
                <w14:ligatures w14:val="none"/>
              </w:rPr>
              <w:t>7.00</w:t>
            </w:r>
          </w:p>
        </w:tc>
      </w:tr>
      <w:tr w:rsidR="00794C8F" w:rsidRPr="00EA7CD4" w14:paraId="603D1BEB" w14:textId="77777777" w:rsidTr="00632452">
        <w:trPr>
          <w:trHeight w:val="289"/>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108CE986" w14:textId="522EAA7B" w:rsidR="00794C8F" w:rsidRPr="00EA7CD4" w:rsidRDefault="00CC4DD8" w:rsidP="00716903">
            <w:pPr>
              <w:spacing w:after="120" w:line="276" w:lineRule="auto"/>
              <w:rPr>
                <w:rFonts w:eastAsia="Times New Roman" w:cs="Times New Roman"/>
                <w:color w:val="000000"/>
                <w:szCs w:val="24"/>
                <w:lang w:eastAsia="en-IN"/>
                <w14:ligatures w14:val="none"/>
              </w:rPr>
            </w:pPr>
            <w:r>
              <w:rPr>
                <w:rFonts w:eastAsia="Times New Roman" w:cs="Times New Roman"/>
                <w:color w:val="000000"/>
                <w:szCs w:val="24"/>
                <w:lang w:eastAsia="en-IN"/>
                <w14:ligatures w14:val="none"/>
              </w:rPr>
              <w:t>Up to Secondary</w:t>
            </w:r>
          </w:p>
        </w:tc>
        <w:tc>
          <w:tcPr>
            <w:tcW w:w="2085" w:type="dxa"/>
            <w:tcBorders>
              <w:top w:val="nil"/>
              <w:left w:val="nil"/>
              <w:bottom w:val="single" w:sz="4" w:space="0" w:color="auto"/>
              <w:right w:val="single" w:sz="4" w:space="0" w:color="auto"/>
            </w:tcBorders>
            <w:shd w:val="clear" w:color="auto" w:fill="auto"/>
            <w:noWrap/>
            <w:vAlign w:val="bottom"/>
            <w:hideMark/>
          </w:tcPr>
          <w:p w14:paraId="08E7673D" w14:textId="77777777" w:rsidR="00794C8F" w:rsidRPr="00EA7CD4" w:rsidRDefault="00794C8F" w:rsidP="00716903">
            <w:pPr>
              <w:spacing w:after="120" w:line="276" w:lineRule="auto"/>
              <w:jc w:val="center"/>
              <w:rPr>
                <w:rFonts w:eastAsia="Times New Roman" w:cs="Times New Roman"/>
                <w:color w:val="000000"/>
                <w:szCs w:val="24"/>
                <w:lang w:eastAsia="en-IN"/>
                <w14:ligatures w14:val="none"/>
              </w:rPr>
            </w:pPr>
            <w:r w:rsidRPr="00EA7CD4">
              <w:rPr>
                <w:rFonts w:eastAsia="Times New Roman" w:cs="Times New Roman"/>
                <w:color w:val="000000"/>
                <w:szCs w:val="24"/>
                <w:lang w:eastAsia="en-IN"/>
                <w14:ligatures w14:val="none"/>
              </w:rPr>
              <w:t>4</w:t>
            </w:r>
            <w:r>
              <w:rPr>
                <w:rFonts w:eastAsia="Times New Roman" w:cs="Times New Roman"/>
                <w:color w:val="000000"/>
                <w:szCs w:val="24"/>
                <w:lang w:eastAsia="en-IN"/>
                <w14:ligatures w14:val="none"/>
              </w:rPr>
              <w:t>8</w:t>
            </w:r>
          </w:p>
        </w:tc>
        <w:tc>
          <w:tcPr>
            <w:tcW w:w="2160" w:type="dxa"/>
            <w:tcBorders>
              <w:top w:val="nil"/>
              <w:left w:val="nil"/>
              <w:bottom w:val="single" w:sz="4" w:space="0" w:color="auto"/>
              <w:right w:val="single" w:sz="4" w:space="0" w:color="auto"/>
            </w:tcBorders>
            <w:shd w:val="clear" w:color="auto" w:fill="auto"/>
            <w:noWrap/>
            <w:vAlign w:val="bottom"/>
            <w:hideMark/>
          </w:tcPr>
          <w:p w14:paraId="3070536C" w14:textId="77777777" w:rsidR="00794C8F" w:rsidRPr="00EA7CD4" w:rsidRDefault="00794C8F" w:rsidP="00716903">
            <w:pPr>
              <w:spacing w:after="120" w:line="276" w:lineRule="auto"/>
              <w:jc w:val="center"/>
              <w:rPr>
                <w:rFonts w:eastAsia="Times New Roman" w:cs="Times New Roman"/>
                <w:color w:val="000000"/>
                <w:szCs w:val="24"/>
                <w:lang w:eastAsia="en-IN"/>
                <w14:ligatures w14:val="none"/>
              </w:rPr>
            </w:pPr>
            <w:r w:rsidRPr="00EA7CD4">
              <w:rPr>
                <w:rFonts w:eastAsia="Times New Roman" w:cs="Times New Roman"/>
                <w:color w:val="000000"/>
                <w:szCs w:val="24"/>
                <w:lang w:eastAsia="en-IN"/>
                <w14:ligatures w14:val="none"/>
              </w:rPr>
              <w:t>2</w:t>
            </w:r>
            <w:r>
              <w:rPr>
                <w:rFonts w:eastAsia="Times New Roman" w:cs="Times New Roman"/>
                <w:color w:val="000000"/>
                <w:szCs w:val="24"/>
                <w:lang w:eastAsia="en-IN"/>
                <w14:ligatures w14:val="none"/>
              </w:rPr>
              <w:t>4.00</w:t>
            </w:r>
          </w:p>
        </w:tc>
      </w:tr>
      <w:tr w:rsidR="00794C8F" w:rsidRPr="00EA7CD4" w14:paraId="2D7DE507" w14:textId="77777777" w:rsidTr="00632452">
        <w:trPr>
          <w:trHeight w:val="289"/>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2364DD5D" w14:textId="786413E4" w:rsidR="00794C8F" w:rsidRPr="00EA7CD4" w:rsidRDefault="00CC4DD8" w:rsidP="00716903">
            <w:pPr>
              <w:spacing w:after="120" w:line="276" w:lineRule="auto"/>
              <w:rPr>
                <w:rFonts w:eastAsia="Times New Roman" w:cs="Times New Roman"/>
                <w:color w:val="000000"/>
                <w:szCs w:val="24"/>
                <w:lang w:eastAsia="en-IN"/>
                <w14:ligatures w14:val="none"/>
              </w:rPr>
            </w:pPr>
            <w:r>
              <w:rPr>
                <w:rFonts w:eastAsia="Times New Roman" w:cs="Times New Roman"/>
                <w:color w:val="000000"/>
                <w:szCs w:val="24"/>
                <w:lang w:eastAsia="en-IN"/>
                <w14:ligatures w14:val="none"/>
              </w:rPr>
              <w:t xml:space="preserve">Up to Higher </w:t>
            </w:r>
            <w:r w:rsidR="009128B5">
              <w:rPr>
                <w:rFonts w:eastAsia="Times New Roman" w:cs="Times New Roman"/>
                <w:color w:val="000000"/>
                <w:szCs w:val="24"/>
                <w:lang w:eastAsia="en-IN"/>
                <w14:ligatures w14:val="none"/>
              </w:rPr>
              <w:t>S</w:t>
            </w:r>
            <w:r>
              <w:rPr>
                <w:rFonts w:eastAsia="Times New Roman" w:cs="Times New Roman"/>
                <w:color w:val="000000"/>
                <w:szCs w:val="24"/>
                <w:lang w:eastAsia="en-IN"/>
                <w14:ligatures w14:val="none"/>
              </w:rPr>
              <w:t>econdary</w:t>
            </w:r>
          </w:p>
        </w:tc>
        <w:tc>
          <w:tcPr>
            <w:tcW w:w="2085" w:type="dxa"/>
            <w:tcBorders>
              <w:top w:val="nil"/>
              <w:left w:val="nil"/>
              <w:bottom w:val="single" w:sz="4" w:space="0" w:color="auto"/>
              <w:right w:val="single" w:sz="4" w:space="0" w:color="auto"/>
            </w:tcBorders>
            <w:shd w:val="clear" w:color="auto" w:fill="auto"/>
            <w:noWrap/>
            <w:vAlign w:val="bottom"/>
            <w:hideMark/>
          </w:tcPr>
          <w:p w14:paraId="6F8D0E33" w14:textId="77777777" w:rsidR="00794C8F" w:rsidRPr="00EA7CD4" w:rsidRDefault="00794C8F" w:rsidP="00716903">
            <w:pPr>
              <w:spacing w:after="120" w:line="276" w:lineRule="auto"/>
              <w:jc w:val="center"/>
              <w:rPr>
                <w:rFonts w:eastAsia="Times New Roman" w:cs="Times New Roman"/>
                <w:color w:val="000000"/>
                <w:szCs w:val="24"/>
                <w:lang w:eastAsia="en-IN"/>
                <w14:ligatures w14:val="none"/>
              </w:rPr>
            </w:pPr>
            <w:r w:rsidRPr="00EA7CD4">
              <w:rPr>
                <w:rFonts w:eastAsia="Times New Roman" w:cs="Times New Roman"/>
                <w:color w:val="000000"/>
                <w:szCs w:val="24"/>
                <w:lang w:eastAsia="en-IN"/>
                <w14:ligatures w14:val="none"/>
              </w:rPr>
              <w:t>30</w:t>
            </w:r>
          </w:p>
        </w:tc>
        <w:tc>
          <w:tcPr>
            <w:tcW w:w="2160" w:type="dxa"/>
            <w:tcBorders>
              <w:top w:val="nil"/>
              <w:left w:val="nil"/>
              <w:bottom w:val="single" w:sz="4" w:space="0" w:color="auto"/>
              <w:right w:val="single" w:sz="4" w:space="0" w:color="auto"/>
            </w:tcBorders>
            <w:shd w:val="clear" w:color="auto" w:fill="auto"/>
            <w:noWrap/>
            <w:vAlign w:val="bottom"/>
            <w:hideMark/>
          </w:tcPr>
          <w:p w14:paraId="1166BD6E" w14:textId="77777777" w:rsidR="00794C8F" w:rsidRPr="00EA7CD4" w:rsidRDefault="00794C8F" w:rsidP="00716903">
            <w:pPr>
              <w:spacing w:after="120" w:line="276" w:lineRule="auto"/>
              <w:jc w:val="center"/>
              <w:rPr>
                <w:rFonts w:eastAsia="Times New Roman" w:cs="Times New Roman"/>
                <w:color w:val="000000"/>
                <w:szCs w:val="24"/>
                <w:lang w:eastAsia="en-IN"/>
                <w14:ligatures w14:val="none"/>
              </w:rPr>
            </w:pPr>
            <w:r w:rsidRPr="00EA7CD4">
              <w:rPr>
                <w:rFonts w:eastAsia="Times New Roman" w:cs="Times New Roman"/>
                <w:color w:val="000000"/>
                <w:szCs w:val="24"/>
                <w:lang w:eastAsia="en-IN"/>
                <w14:ligatures w14:val="none"/>
              </w:rPr>
              <w:t>15</w:t>
            </w:r>
            <w:r>
              <w:rPr>
                <w:rFonts w:eastAsia="Times New Roman" w:cs="Times New Roman"/>
                <w:color w:val="000000"/>
                <w:szCs w:val="24"/>
                <w:lang w:eastAsia="en-IN"/>
                <w14:ligatures w14:val="none"/>
              </w:rPr>
              <w:t>.00</w:t>
            </w:r>
          </w:p>
        </w:tc>
      </w:tr>
      <w:tr w:rsidR="00794C8F" w:rsidRPr="00EA7CD4" w14:paraId="05B46822" w14:textId="77777777" w:rsidTr="00632452">
        <w:trPr>
          <w:trHeight w:val="289"/>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51C7FCA2" w14:textId="11C7C7AC" w:rsidR="00794C8F" w:rsidRPr="00EA7CD4" w:rsidRDefault="00794C8F" w:rsidP="00716903">
            <w:pPr>
              <w:spacing w:after="120" w:line="276" w:lineRule="auto"/>
              <w:rPr>
                <w:rFonts w:eastAsia="Times New Roman" w:cs="Times New Roman"/>
                <w:color w:val="000000"/>
                <w:szCs w:val="24"/>
                <w:lang w:eastAsia="en-IN"/>
                <w14:ligatures w14:val="none"/>
              </w:rPr>
            </w:pPr>
            <w:r w:rsidRPr="00EA7CD4">
              <w:rPr>
                <w:rFonts w:eastAsia="Times New Roman" w:cs="Times New Roman"/>
                <w:color w:val="000000"/>
                <w:szCs w:val="24"/>
                <w:lang w:eastAsia="en-IN"/>
                <w14:ligatures w14:val="none"/>
              </w:rPr>
              <w:t xml:space="preserve">Graduate &amp; </w:t>
            </w:r>
            <w:r w:rsidR="009128B5">
              <w:rPr>
                <w:rFonts w:eastAsia="Times New Roman" w:cs="Times New Roman"/>
                <w:color w:val="000000"/>
                <w:szCs w:val="24"/>
                <w:lang w:eastAsia="en-IN"/>
                <w14:ligatures w14:val="none"/>
              </w:rPr>
              <w:t>A</w:t>
            </w:r>
            <w:r w:rsidR="00907FE9" w:rsidRPr="00EA7CD4">
              <w:rPr>
                <w:rFonts w:eastAsia="Times New Roman" w:cs="Times New Roman"/>
                <w:color w:val="000000"/>
                <w:szCs w:val="24"/>
                <w:lang w:eastAsia="en-IN"/>
                <w14:ligatures w14:val="none"/>
              </w:rPr>
              <w:t>bove</w:t>
            </w:r>
          </w:p>
        </w:tc>
        <w:tc>
          <w:tcPr>
            <w:tcW w:w="2085" w:type="dxa"/>
            <w:tcBorders>
              <w:top w:val="nil"/>
              <w:left w:val="nil"/>
              <w:bottom w:val="single" w:sz="4" w:space="0" w:color="auto"/>
              <w:right w:val="single" w:sz="4" w:space="0" w:color="auto"/>
            </w:tcBorders>
            <w:shd w:val="clear" w:color="auto" w:fill="auto"/>
            <w:noWrap/>
            <w:vAlign w:val="bottom"/>
            <w:hideMark/>
          </w:tcPr>
          <w:p w14:paraId="0033AA72" w14:textId="77777777" w:rsidR="00794C8F" w:rsidRPr="00EA7CD4" w:rsidRDefault="00794C8F" w:rsidP="00716903">
            <w:pPr>
              <w:spacing w:after="120" w:line="276" w:lineRule="auto"/>
              <w:jc w:val="center"/>
              <w:rPr>
                <w:rFonts w:eastAsia="Times New Roman" w:cs="Times New Roman"/>
                <w:color w:val="000000"/>
                <w:szCs w:val="24"/>
                <w:lang w:eastAsia="en-IN"/>
                <w14:ligatures w14:val="none"/>
              </w:rPr>
            </w:pPr>
            <w:r w:rsidRPr="00EA7CD4">
              <w:rPr>
                <w:rFonts w:eastAsia="Times New Roman" w:cs="Times New Roman"/>
                <w:color w:val="000000"/>
                <w:szCs w:val="24"/>
                <w:lang w:eastAsia="en-IN"/>
                <w14:ligatures w14:val="none"/>
              </w:rPr>
              <w:t>14</w:t>
            </w:r>
          </w:p>
        </w:tc>
        <w:tc>
          <w:tcPr>
            <w:tcW w:w="2160" w:type="dxa"/>
            <w:tcBorders>
              <w:top w:val="nil"/>
              <w:left w:val="nil"/>
              <w:bottom w:val="single" w:sz="4" w:space="0" w:color="auto"/>
              <w:right w:val="single" w:sz="4" w:space="0" w:color="auto"/>
            </w:tcBorders>
            <w:shd w:val="clear" w:color="auto" w:fill="auto"/>
            <w:noWrap/>
            <w:vAlign w:val="bottom"/>
            <w:hideMark/>
          </w:tcPr>
          <w:p w14:paraId="591E97DA" w14:textId="77777777" w:rsidR="00794C8F" w:rsidRPr="00EA7CD4" w:rsidRDefault="00794C8F" w:rsidP="00716903">
            <w:pPr>
              <w:spacing w:after="120" w:line="276" w:lineRule="auto"/>
              <w:jc w:val="center"/>
              <w:rPr>
                <w:rFonts w:eastAsia="Times New Roman" w:cs="Times New Roman"/>
                <w:color w:val="000000"/>
                <w:szCs w:val="24"/>
                <w:lang w:eastAsia="en-IN"/>
                <w14:ligatures w14:val="none"/>
              </w:rPr>
            </w:pPr>
            <w:r w:rsidRPr="00EA7CD4">
              <w:rPr>
                <w:rFonts w:eastAsia="Times New Roman" w:cs="Times New Roman"/>
                <w:color w:val="000000"/>
                <w:szCs w:val="24"/>
                <w:lang w:eastAsia="en-IN"/>
                <w14:ligatures w14:val="none"/>
              </w:rPr>
              <w:t>7</w:t>
            </w:r>
            <w:r>
              <w:rPr>
                <w:rFonts w:eastAsia="Times New Roman" w:cs="Times New Roman"/>
                <w:color w:val="000000"/>
                <w:szCs w:val="24"/>
                <w:lang w:eastAsia="en-IN"/>
                <w14:ligatures w14:val="none"/>
              </w:rPr>
              <w:t>.00</w:t>
            </w:r>
          </w:p>
        </w:tc>
      </w:tr>
      <w:tr w:rsidR="00794C8F" w:rsidRPr="00EA7CD4" w14:paraId="7DF437B2" w14:textId="77777777" w:rsidTr="00632452">
        <w:trPr>
          <w:trHeight w:val="54"/>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750B8B5C" w14:textId="77777777" w:rsidR="00794C8F" w:rsidRPr="000B64BC" w:rsidRDefault="00794C8F" w:rsidP="00716903">
            <w:pPr>
              <w:spacing w:after="120" w:line="276" w:lineRule="auto"/>
              <w:rPr>
                <w:rFonts w:eastAsia="Times New Roman" w:cs="Times New Roman"/>
                <w:b/>
                <w:bCs/>
                <w:color w:val="000000"/>
                <w:szCs w:val="24"/>
                <w:lang w:eastAsia="en-IN"/>
                <w14:ligatures w14:val="none"/>
              </w:rPr>
            </w:pPr>
            <w:r w:rsidRPr="000B64BC">
              <w:rPr>
                <w:rFonts w:eastAsia="Times New Roman" w:cs="Times New Roman"/>
                <w:b/>
                <w:bCs/>
                <w:color w:val="000000"/>
                <w:szCs w:val="24"/>
                <w:lang w:eastAsia="en-IN"/>
                <w14:ligatures w14:val="none"/>
              </w:rPr>
              <w:t>Total</w:t>
            </w:r>
          </w:p>
        </w:tc>
        <w:tc>
          <w:tcPr>
            <w:tcW w:w="2085" w:type="dxa"/>
            <w:tcBorders>
              <w:top w:val="nil"/>
              <w:left w:val="nil"/>
              <w:bottom w:val="single" w:sz="4" w:space="0" w:color="auto"/>
              <w:right w:val="single" w:sz="4" w:space="0" w:color="auto"/>
            </w:tcBorders>
            <w:shd w:val="clear" w:color="auto" w:fill="auto"/>
            <w:noWrap/>
            <w:vAlign w:val="bottom"/>
            <w:hideMark/>
          </w:tcPr>
          <w:p w14:paraId="56EE2C4D" w14:textId="77777777" w:rsidR="00794C8F" w:rsidRPr="000B64BC" w:rsidRDefault="00794C8F" w:rsidP="00716903">
            <w:pPr>
              <w:spacing w:after="120" w:line="276" w:lineRule="auto"/>
              <w:jc w:val="center"/>
              <w:rPr>
                <w:rFonts w:eastAsia="Times New Roman" w:cs="Times New Roman"/>
                <w:b/>
                <w:bCs/>
                <w:color w:val="000000"/>
                <w:szCs w:val="24"/>
                <w:lang w:eastAsia="en-IN"/>
                <w14:ligatures w14:val="none"/>
              </w:rPr>
            </w:pPr>
            <w:r w:rsidRPr="000B64BC">
              <w:rPr>
                <w:rFonts w:eastAsia="Times New Roman" w:cs="Times New Roman"/>
                <w:b/>
                <w:bCs/>
                <w:color w:val="000000"/>
                <w:szCs w:val="24"/>
                <w:lang w:eastAsia="en-IN"/>
                <w14:ligatures w14:val="none"/>
              </w:rPr>
              <w:t>200</w:t>
            </w:r>
          </w:p>
        </w:tc>
        <w:tc>
          <w:tcPr>
            <w:tcW w:w="2160" w:type="dxa"/>
            <w:tcBorders>
              <w:top w:val="nil"/>
              <w:left w:val="nil"/>
              <w:bottom w:val="single" w:sz="4" w:space="0" w:color="auto"/>
              <w:right w:val="single" w:sz="4" w:space="0" w:color="auto"/>
            </w:tcBorders>
            <w:shd w:val="clear" w:color="auto" w:fill="auto"/>
            <w:noWrap/>
            <w:vAlign w:val="bottom"/>
            <w:hideMark/>
          </w:tcPr>
          <w:p w14:paraId="0A2664C3" w14:textId="77777777" w:rsidR="00794C8F" w:rsidRPr="004A126D" w:rsidRDefault="00794C8F" w:rsidP="00716903">
            <w:pPr>
              <w:spacing w:after="120" w:line="276" w:lineRule="auto"/>
              <w:jc w:val="center"/>
              <w:rPr>
                <w:rFonts w:eastAsia="Times New Roman" w:cs="Times New Roman"/>
                <w:b/>
                <w:bCs/>
                <w:color w:val="000000"/>
                <w:szCs w:val="24"/>
                <w:lang w:eastAsia="en-IN"/>
                <w14:ligatures w14:val="none"/>
              </w:rPr>
            </w:pPr>
            <w:r w:rsidRPr="004A126D">
              <w:rPr>
                <w:rFonts w:eastAsia="Times New Roman" w:cs="Times New Roman"/>
                <w:b/>
                <w:bCs/>
                <w:color w:val="000000"/>
                <w:szCs w:val="24"/>
                <w:lang w:eastAsia="en-IN"/>
                <w14:ligatures w14:val="none"/>
              </w:rPr>
              <w:t>100.00</w:t>
            </w:r>
          </w:p>
        </w:tc>
      </w:tr>
    </w:tbl>
    <w:p w14:paraId="529E6DDB" w14:textId="1724E992" w:rsidR="00CA2E91" w:rsidRPr="009143F2" w:rsidRDefault="00794C8F" w:rsidP="009128B5">
      <w:pPr>
        <w:spacing w:before="120" w:after="120" w:line="276" w:lineRule="auto"/>
        <w:ind w:left="360"/>
        <w:rPr>
          <w:rFonts w:cs="Times New Roman"/>
          <w:szCs w:val="24"/>
        </w:rPr>
      </w:pPr>
      <w:r w:rsidRPr="00706BD7">
        <w:rPr>
          <w:rFonts w:cs="Times New Roman"/>
          <w:szCs w:val="24"/>
        </w:rPr>
        <w:t xml:space="preserve">Education helps farmers to incorporate the latest scientific advances and technology tools into their daily operations. The table </w:t>
      </w:r>
      <w:r>
        <w:rPr>
          <w:rFonts w:cs="Times New Roman"/>
          <w:szCs w:val="24"/>
        </w:rPr>
        <w:t>4</w:t>
      </w:r>
      <w:r w:rsidRPr="00706BD7">
        <w:rPr>
          <w:rFonts w:cs="Times New Roman"/>
          <w:szCs w:val="24"/>
        </w:rPr>
        <w:t>, highlighted a comprehensive overview of the educational distribution within the studied population, shedding light on the educational composition of the individuals</w:t>
      </w:r>
      <w:r w:rsidR="00A8603E">
        <w:rPr>
          <w:rFonts w:cs="Times New Roman"/>
          <w:szCs w:val="24"/>
        </w:rPr>
        <w:t>.</w:t>
      </w:r>
      <w:r w:rsidRPr="00706BD7">
        <w:rPr>
          <w:rFonts w:cs="Times New Roman"/>
          <w:szCs w:val="24"/>
        </w:rPr>
        <w:t xml:space="preserve"> Table 4 revealed that </w:t>
      </w:r>
      <w:r>
        <w:rPr>
          <w:rFonts w:cs="Times New Roman"/>
          <w:szCs w:val="24"/>
        </w:rPr>
        <w:t>1</w:t>
      </w:r>
      <w:r w:rsidR="00CC4DD8">
        <w:rPr>
          <w:rFonts w:cs="Times New Roman"/>
          <w:szCs w:val="24"/>
        </w:rPr>
        <w:t>7.0</w:t>
      </w:r>
      <w:r>
        <w:rPr>
          <w:rFonts w:cs="Times New Roman"/>
          <w:szCs w:val="24"/>
        </w:rPr>
        <w:t>0</w:t>
      </w:r>
      <w:r w:rsidRPr="00706BD7">
        <w:rPr>
          <w:rFonts w:cs="Times New Roman"/>
          <w:szCs w:val="24"/>
        </w:rPr>
        <w:t xml:space="preserve"> </w:t>
      </w:r>
      <w:r w:rsidR="001A46BC">
        <w:rPr>
          <w:rFonts w:cs="Times New Roman"/>
          <w:szCs w:val="24"/>
        </w:rPr>
        <w:t>per cent</w:t>
      </w:r>
      <w:r w:rsidRPr="00706BD7">
        <w:rPr>
          <w:rFonts w:cs="Times New Roman"/>
          <w:szCs w:val="24"/>
        </w:rPr>
        <w:t xml:space="preserve"> of farmers </w:t>
      </w:r>
      <w:r>
        <w:rPr>
          <w:rFonts w:cs="Times New Roman"/>
          <w:szCs w:val="24"/>
        </w:rPr>
        <w:t>were</w:t>
      </w:r>
      <w:r w:rsidRPr="00706BD7">
        <w:rPr>
          <w:rFonts w:cs="Times New Roman"/>
          <w:szCs w:val="24"/>
        </w:rPr>
        <w:t xml:space="preserve"> </w:t>
      </w:r>
      <w:r>
        <w:rPr>
          <w:rFonts w:cs="Times New Roman"/>
          <w:szCs w:val="24"/>
        </w:rPr>
        <w:t>illiterate, 7</w:t>
      </w:r>
      <w:r w:rsidR="00CC4DD8">
        <w:rPr>
          <w:rFonts w:cs="Times New Roman"/>
          <w:szCs w:val="24"/>
        </w:rPr>
        <w:t>4</w:t>
      </w:r>
      <w:r>
        <w:rPr>
          <w:rFonts w:cs="Times New Roman"/>
          <w:szCs w:val="24"/>
        </w:rPr>
        <w:t xml:space="preserve"> farmers had studied up to primary level with contributing to 3</w:t>
      </w:r>
      <w:r w:rsidR="00CC4DD8">
        <w:rPr>
          <w:rFonts w:cs="Times New Roman"/>
          <w:szCs w:val="24"/>
        </w:rPr>
        <w:t>7</w:t>
      </w:r>
      <w:r>
        <w:rPr>
          <w:rFonts w:cs="Times New Roman"/>
          <w:szCs w:val="24"/>
        </w:rPr>
        <w:t xml:space="preserve">.00 </w:t>
      </w:r>
      <w:r w:rsidR="001A46BC">
        <w:rPr>
          <w:rFonts w:cs="Times New Roman"/>
          <w:szCs w:val="24"/>
        </w:rPr>
        <w:t>per cent</w:t>
      </w:r>
      <w:r>
        <w:rPr>
          <w:rFonts w:cs="Times New Roman"/>
          <w:szCs w:val="24"/>
        </w:rPr>
        <w:t xml:space="preserve">, up to </w:t>
      </w:r>
      <w:r w:rsidR="00CC4DD8">
        <w:rPr>
          <w:rFonts w:cs="Times New Roman"/>
          <w:szCs w:val="24"/>
        </w:rPr>
        <w:t>Secondary</w:t>
      </w:r>
      <w:r>
        <w:rPr>
          <w:rFonts w:cs="Times New Roman"/>
          <w:szCs w:val="24"/>
        </w:rPr>
        <w:t xml:space="preserve"> there were 4</w:t>
      </w:r>
      <w:r w:rsidR="00CC4DD8">
        <w:rPr>
          <w:rFonts w:cs="Times New Roman"/>
          <w:szCs w:val="24"/>
        </w:rPr>
        <w:t>8</w:t>
      </w:r>
      <w:r>
        <w:rPr>
          <w:rFonts w:cs="Times New Roman"/>
          <w:szCs w:val="24"/>
        </w:rPr>
        <w:t xml:space="preserve"> farmers are there which contributing 2</w:t>
      </w:r>
      <w:r w:rsidR="00CC4DD8">
        <w:rPr>
          <w:rFonts w:cs="Times New Roman"/>
          <w:szCs w:val="24"/>
        </w:rPr>
        <w:t>4.0</w:t>
      </w:r>
      <w:r>
        <w:rPr>
          <w:rFonts w:cs="Times New Roman"/>
          <w:szCs w:val="24"/>
        </w:rPr>
        <w:t xml:space="preserve">0 </w:t>
      </w:r>
      <w:r w:rsidR="001A46BC">
        <w:rPr>
          <w:rFonts w:cs="Times New Roman"/>
          <w:szCs w:val="24"/>
        </w:rPr>
        <w:t>per cent</w:t>
      </w:r>
      <w:r>
        <w:rPr>
          <w:rFonts w:cs="Times New Roman"/>
          <w:szCs w:val="24"/>
        </w:rPr>
        <w:t>, also 15.00</w:t>
      </w:r>
      <w:r w:rsidRPr="00706BD7">
        <w:rPr>
          <w:rFonts w:cs="Times New Roman"/>
          <w:szCs w:val="24"/>
        </w:rPr>
        <w:t xml:space="preserve"> </w:t>
      </w:r>
      <w:r w:rsidR="001A46BC">
        <w:rPr>
          <w:rFonts w:cs="Times New Roman"/>
          <w:szCs w:val="24"/>
        </w:rPr>
        <w:t>per cent</w:t>
      </w:r>
      <w:r w:rsidRPr="00706BD7">
        <w:rPr>
          <w:rFonts w:cs="Times New Roman"/>
          <w:szCs w:val="24"/>
        </w:rPr>
        <w:t xml:space="preserve"> of farmers had </w:t>
      </w:r>
      <w:r w:rsidR="00CC4DD8">
        <w:rPr>
          <w:rFonts w:cs="Times New Roman"/>
          <w:szCs w:val="24"/>
        </w:rPr>
        <w:t>education level up to higher secondary</w:t>
      </w:r>
      <w:r w:rsidRPr="00706BD7">
        <w:rPr>
          <w:rFonts w:cs="Times New Roman"/>
          <w:szCs w:val="24"/>
        </w:rPr>
        <w:t xml:space="preserve"> and </w:t>
      </w:r>
      <w:r>
        <w:rPr>
          <w:rFonts w:cs="Times New Roman"/>
          <w:szCs w:val="24"/>
        </w:rPr>
        <w:t>only 7</w:t>
      </w:r>
      <w:r w:rsidRPr="00706BD7">
        <w:rPr>
          <w:rFonts w:cs="Times New Roman"/>
          <w:szCs w:val="24"/>
        </w:rPr>
        <w:t xml:space="preserve"> </w:t>
      </w:r>
      <w:r w:rsidR="001A46BC">
        <w:rPr>
          <w:rFonts w:cs="Times New Roman"/>
          <w:szCs w:val="24"/>
        </w:rPr>
        <w:t>per cent</w:t>
      </w:r>
      <w:r w:rsidRPr="00706BD7">
        <w:rPr>
          <w:rFonts w:cs="Times New Roman"/>
          <w:szCs w:val="24"/>
        </w:rPr>
        <w:t xml:space="preserve"> of farmers were graduate</w:t>
      </w:r>
      <w:r>
        <w:rPr>
          <w:rFonts w:cs="Times New Roman"/>
          <w:szCs w:val="24"/>
        </w:rPr>
        <w:t xml:space="preserve"> &amp; above.</w:t>
      </w:r>
    </w:p>
    <w:p w14:paraId="122CA593" w14:textId="2EB43693" w:rsidR="00794C8F" w:rsidRDefault="00794C8F" w:rsidP="00716903">
      <w:pPr>
        <w:spacing w:after="120" w:line="276" w:lineRule="auto"/>
        <w:ind w:left="360"/>
        <w:rPr>
          <w:rFonts w:cs="Times New Roman"/>
          <w:b/>
          <w:bCs/>
          <w:szCs w:val="24"/>
        </w:rPr>
      </w:pPr>
      <w:r>
        <w:rPr>
          <w:rFonts w:cs="Times New Roman"/>
          <w:b/>
          <w:bCs/>
          <w:szCs w:val="24"/>
        </w:rPr>
        <w:lastRenderedPageBreak/>
        <w:t>Annual income of farmers:</w:t>
      </w:r>
    </w:p>
    <w:p w14:paraId="5E6EADD7" w14:textId="7B2C4ED0" w:rsidR="001174BE" w:rsidRDefault="001174BE" w:rsidP="00716903">
      <w:pPr>
        <w:spacing w:after="120" w:line="276" w:lineRule="auto"/>
        <w:ind w:left="360"/>
        <w:jc w:val="center"/>
        <w:rPr>
          <w:rFonts w:cs="Times New Roman"/>
          <w:b/>
          <w:bCs/>
          <w:szCs w:val="24"/>
        </w:rPr>
      </w:pPr>
      <w:r>
        <w:rPr>
          <w:rFonts w:cs="Times New Roman"/>
          <w:b/>
          <w:bCs/>
          <w:szCs w:val="24"/>
        </w:rPr>
        <w:t>Table 5</w:t>
      </w:r>
      <w:r w:rsidR="003B173E">
        <w:rPr>
          <w:rFonts w:cs="Times New Roman"/>
          <w:b/>
          <w:bCs/>
          <w:szCs w:val="24"/>
        </w:rPr>
        <w:t>:</w:t>
      </w:r>
      <w:r>
        <w:rPr>
          <w:rFonts w:cs="Times New Roman"/>
          <w:b/>
          <w:bCs/>
          <w:szCs w:val="24"/>
        </w:rPr>
        <w:t xml:space="preserve"> Annual income of farmers</w:t>
      </w:r>
    </w:p>
    <w:tbl>
      <w:tblPr>
        <w:tblW w:w="8640" w:type="dxa"/>
        <w:tblInd w:w="468" w:type="dxa"/>
        <w:tblLook w:val="04A0" w:firstRow="1" w:lastRow="0" w:firstColumn="1" w:lastColumn="0" w:noHBand="0" w:noVBand="1"/>
      </w:tblPr>
      <w:tblGrid>
        <w:gridCol w:w="4395"/>
        <w:gridCol w:w="2085"/>
        <w:gridCol w:w="2160"/>
      </w:tblGrid>
      <w:tr w:rsidR="00794C8F" w:rsidRPr="00EA7CD4" w14:paraId="6EC3FA4E" w14:textId="77777777" w:rsidTr="00FA5D8A">
        <w:trPr>
          <w:trHeight w:val="28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B5BFB" w14:textId="2E2B878B" w:rsidR="00794C8F" w:rsidRPr="000B64BC" w:rsidRDefault="00794C8F" w:rsidP="00716903">
            <w:pPr>
              <w:spacing w:after="120" w:line="276" w:lineRule="auto"/>
              <w:rPr>
                <w:rFonts w:eastAsia="Times New Roman" w:cs="Times New Roman"/>
                <w:b/>
                <w:bCs/>
                <w:color w:val="000000"/>
                <w:szCs w:val="24"/>
                <w:lang w:eastAsia="en-IN"/>
                <w14:ligatures w14:val="none"/>
              </w:rPr>
            </w:pPr>
            <w:r w:rsidRPr="000B64BC">
              <w:rPr>
                <w:rFonts w:eastAsia="Times New Roman" w:cs="Times New Roman"/>
                <w:b/>
                <w:bCs/>
                <w:color w:val="000000"/>
                <w:szCs w:val="24"/>
                <w:lang w:eastAsia="en-IN"/>
                <w14:ligatures w14:val="none"/>
              </w:rPr>
              <w:t>Income</w:t>
            </w:r>
            <w:r w:rsidR="00C10DB6">
              <w:rPr>
                <w:rFonts w:eastAsia="Times New Roman" w:cs="Times New Roman"/>
                <w:b/>
                <w:bCs/>
                <w:color w:val="000000"/>
                <w:szCs w:val="24"/>
                <w:lang w:eastAsia="en-IN"/>
                <w14:ligatures w14:val="none"/>
              </w:rPr>
              <w:t xml:space="preserve"> </w:t>
            </w:r>
          </w:p>
        </w:tc>
        <w:tc>
          <w:tcPr>
            <w:tcW w:w="2085" w:type="dxa"/>
            <w:tcBorders>
              <w:top w:val="single" w:sz="4" w:space="0" w:color="auto"/>
              <w:left w:val="nil"/>
              <w:bottom w:val="single" w:sz="4" w:space="0" w:color="auto"/>
              <w:right w:val="single" w:sz="4" w:space="0" w:color="auto"/>
            </w:tcBorders>
            <w:shd w:val="clear" w:color="auto" w:fill="auto"/>
            <w:noWrap/>
            <w:vAlign w:val="bottom"/>
            <w:hideMark/>
          </w:tcPr>
          <w:p w14:paraId="634470F7" w14:textId="77777777" w:rsidR="00794C8F" w:rsidRPr="000B64BC" w:rsidRDefault="00794C8F" w:rsidP="00716903">
            <w:pPr>
              <w:spacing w:after="120" w:line="276" w:lineRule="auto"/>
              <w:jc w:val="center"/>
              <w:rPr>
                <w:rFonts w:eastAsia="Times New Roman" w:cs="Times New Roman"/>
                <w:b/>
                <w:bCs/>
                <w:color w:val="000000"/>
                <w:szCs w:val="24"/>
                <w:lang w:eastAsia="en-IN"/>
                <w14:ligatures w14:val="none"/>
              </w:rPr>
            </w:pPr>
            <w:r w:rsidRPr="000B64BC">
              <w:rPr>
                <w:rFonts w:eastAsia="Times New Roman" w:cs="Times New Roman"/>
                <w:b/>
                <w:bCs/>
                <w:color w:val="000000"/>
                <w:szCs w:val="24"/>
                <w:lang w:eastAsia="en-IN"/>
                <w14:ligatures w14:val="none"/>
              </w:rPr>
              <w:t>Frequency</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14:paraId="53AEAA31" w14:textId="77777777" w:rsidR="00794C8F" w:rsidRPr="000B64BC" w:rsidRDefault="00794C8F" w:rsidP="00716903">
            <w:pPr>
              <w:spacing w:after="120" w:line="276" w:lineRule="auto"/>
              <w:jc w:val="center"/>
              <w:rPr>
                <w:rFonts w:eastAsia="Times New Roman" w:cs="Times New Roman"/>
                <w:b/>
                <w:bCs/>
                <w:color w:val="000000"/>
                <w:szCs w:val="24"/>
                <w:lang w:eastAsia="en-IN"/>
                <w14:ligatures w14:val="none"/>
              </w:rPr>
            </w:pPr>
            <w:r w:rsidRPr="000B64BC">
              <w:rPr>
                <w:rFonts w:eastAsia="Times New Roman" w:cs="Times New Roman"/>
                <w:b/>
                <w:bCs/>
                <w:color w:val="000000"/>
                <w:szCs w:val="24"/>
                <w:lang w:eastAsia="en-IN"/>
                <w14:ligatures w14:val="none"/>
              </w:rPr>
              <w:t>Percentage</w:t>
            </w:r>
          </w:p>
        </w:tc>
      </w:tr>
      <w:tr w:rsidR="00794C8F" w:rsidRPr="00EA7CD4" w14:paraId="48095D31" w14:textId="77777777" w:rsidTr="00FA5D8A">
        <w:trPr>
          <w:trHeight w:val="28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6F6680BD" w14:textId="77777777" w:rsidR="00794C8F" w:rsidRPr="00EA7CD4" w:rsidRDefault="00794C8F" w:rsidP="00716903">
            <w:pPr>
              <w:spacing w:after="120" w:line="276" w:lineRule="auto"/>
              <w:rPr>
                <w:rFonts w:eastAsia="Times New Roman" w:cs="Times New Roman"/>
                <w:color w:val="000000"/>
                <w:szCs w:val="24"/>
                <w:lang w:eastAsia="en-IN"/>
                <w14:ligatures w14:val="none"/>
              </w:rPr>
            </w:pPr>
            <w:r w:rsidRPr="00EA7CD4">
              <w:rPr>
                <w:rFonts w:eastAsia="Times New Roman" w:cs="Times New Roman"/>
                <w:color w:val="000000"/>
                <w:szCs w:val="24"/>
                <w:lang w:eastAsia="en-IN"/>
                <w14:ligatures w14:val="none"/>
              </w:rPr>
              <w:t>&lt;1 Lakh</w:t>
            </w:r>
          </w:p>
        </w:tc>
        <w:tc>
          <w:tcPr>
            <w:tcW w:w="2085" w:type="dxa"/>
            <w:tcBorders>
              <w:top w:val="nil"/>
              <w:left w:val="nil"/>
              <w:bottom w:val="single" w:sz="4" w:space="0" w:color="auto"/>
              <w:right w:val="single" w:sz="4" w:space="0" w:color="auto"/>
            </w:tcBorders>
            <w:shd w:val="clear" w:color="auto" w:fill="auto"/>
            <w:noWrap/>
            <w:vAlign w:val="bottom"/>
            <w:hideMark/>
          </w:tcPr>
          <w:p w14:paraId="4A65BCFC" w14:textId="77777777" w:rsidR="00794C8F" w:rsidRPr="00EA7CD4" w:rsidRDefault="00794C8F" w:rsidP="00716903">
            <w:pPr>
              <w:spacing w:after="120" w:line="276" w:lineRule="auto"/>
              <w:jc w:val="center"/>
              <w:rPr>
                <w:rFonts w:eastAsia="Times New Roman" w:cs="Times New Roman"/>
                <w:color w:val="000000"/>
                <w:szCs w:val="24"/>
                <w:lang w:eastAsia="en-IN"/>
                <w14:ligatures w14:val="none"/>
              </w:rPr>
            </w:pPr>
            <w:r w:rsidRPr="00EA7CD4">
              <w:rPr>
                <w:rFonts w:eastAsia="Times New Roman" w:cs="Times New Roman"/>
                <w:color w:val="000000"/>
                <w:szCs w:val="24"/>
                <w:lang w:eastAsia="en-IN"/>
                <w14:ligatures w14:val="none"/>
              </w:rPr>
              <w:t>66</w:t>
            </w:r>
          </w:p>
        </w:tc>
        <w:tc>
          <w:tcPr>
            <w:tcW w:w="2160" w:type="dxa"/>
            <w:tcBorders>
              <w:top w:val="nil"/>
              <w:left w:val="nil"/>
              <w:bottom w:val="single" w:sz="4" w:space="0" w:color="auto"/>
              <w:right w:val="single" w:sz="4" w:space="0" w:color="auto"/>
            </w:tcBorders>
            <w:shd w:val="clear" w:color="auto" w:fill="auto"/>
            <w:noWrap/>
            <w:vAlign w:val="bottom"/>
            <w:hideMark/>
          </w:tcPr>
          <w:p w14:paraId="3C0FDFCC" w14:textId="77777777" w:rsidR="00794C8F" w:rsidRPr="00EA7CD4" w:rsidRDefault="00794C8F" w:rsidP="00716903">
            <w:pPr>
              <w:spacing w:after="120" w:line="276" w:lineRule="auto"/>
              <w:jc w:val="center"/>
              <w:rPr>
                <w:rFonts w:eastAsia="Times New Roman" w:cs="Times New Roman"/>
                <w:color w:val="000000"/>
                <w:szCs w:val="24"/>
                <w:lang w:eastAsia="en-IN"/>
                <w14:ligatures w14:val="none"/>
              </w:rPr>
            </w:pPr>
            <w:r w:rsidRPr="00EA7CD4">
              <w:rPr>
                <w:rFonts w:eastAsia="Times New Roman" w:cs="Times New Roman"/>
                <w:color w:val="000000"/>
                <w:szCs w:val="24"/>
                <w:lang w:eastAsia="en-IN"/>
                <w14:ligatures w14:val="none"/>
              </w:rPr>
              <w:t>3</w:t>
            </w:r>
            <w:r>
              <w:rPr>
                <w:rFonts w:eastAsia="Times New Roman" w:cs="Times New Roman"/>
                <w:color w:val="000000"/>
                <w:szCs w:val="24"/>
                <w:lang w:eastAsia="en-IN"/>
                <w14:ligatures w14:val="none"/>
              </w:rPr>
              <w:t>3.00</w:t>
            </w:r>
          </w:p>
        </w:tc>
      </w:tr>
      <w:tr w:rsidR="00794C8F" w:rsidRPr="00EA7CD4" w14:paraId="38A445A2" w14:textId="77777777" w:rsidTr="00FA5D8A">
        <w:trPr>
          <w:trHeight w:val="28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2A48F09A" w14:textId="77777777" w:rsidR="00794C8F" w:rsidRPr="00EA7CD4" w:rsidRDefault="00794C8F" w:rsidP="00716903">
            <w:pPr>
              <w:spacing w:after="120" w:line="276" w:lineRule="auto"/>
              <w:rPr>
                <w:rFonts w:eastAsia="Times New Roman" w:cs="Times New Roman"/>
                <w:color w:val="000000"/>
                <w:szCs w:val="24"/>
                <w:lang w:eastAsia="en-IN"/>
                <w14:ligatures w14:val="none"/>
              </w:rPr>
            </w:pPr>
            <w:r w:rsidRPr="00EA7CD4">
              <w:rPr>
                <w:rFonts w:eastAsia="Times New Roman" w:cs="Times New Roman"/>
                <w:color w:val="000000"/>
                <w:szCs w:val="24"/>
                <w:lang w:eastAsia="en-IN"/>
                <w14:ligatures w14:val="none"/>
              </w:rPr>
              <w:t>1 - 2.5 Lakhs</w:t>
            </w:r>
          </w:p>
        </w:tc>
        <w:tc>
          <w:tcPr>
            <w:tcW w:w="2085" w:type="dxa"/>
            <w:tcBorders>
              <w:top w:val="nil"/>
              <w:left w:val="nil"/>
              <w:bottom w:val="single" w:sz="4" w:space="0" w:color="auto"/>
              <w:right w:val="single" w:sz="4" w:space="0" w:color="auto"/>
            </w:tcBorders>
            <w:shd w:val="clear" w:color="auto" w:fill="auto"/>
            <w:noWrap/>
            <w:vAlign w:val="bottom"/>
            <w:hideMark/>
          </w:tcPr>
          <w:p w14:paraId="4B430894" w14:textId="77777777" w:rsidR="00794C8F" w:rsidRPr="00EA7CD4" w:rsidRDefault="00794C8F" w:rsidP="00716903">
            <w:pPr>
              <w:spacing w:after="120" w:line="276" w:lineRule="auto"/>
              <w:jc w:val="center"/>
              <w:rPr>
                <w:rFonts w:eastAsia="Times New Roman" w:cs="Times New Roman"/>
                <w:color w:val="000000"/>
                <w:szCs w:val="24"/>
                <w:lang w:eastAsia="en-IN"/>
                <w14:ligatures w14:val="none"/>
              </w:rPr>
            </w:pPr>
            <w:r w:rsidRPr="00EA7CD4">
              <w:rPr>
                <w:rFonts w:eastAsia="Times New Roman" w:cs="Times New Roman"/>
                <w:color w:val="000000"/>
                <w:szCs w:val="24"/>
                <w:lang w:eastAsia="en-IN"/>
                <w14:ligatures w14:val="none"/>
              </w:rPr>
              <w:t>8</w:t>
            </w:r>
            <w:r>
              <w:rPr>
                <w:rFonts w:eastAsia="Times New Roman" w:cs="Times New Roman"/>
                <w:color w:val="000000"/>
                <w:szCs w:val="24"/>
                <w:lang w:eastAsia="en-IN"/>
                <w14:ligatures w14:val="none"/>
              </w:rPr>
              <w:t>0</w:t>
            </w:r>
          </w:p>
        </w:tc>
        <w:tc>
          <w:tcPr>
            <w:tcW w:w="2160" w:type="dxa"/>
            <w:tcBorders>
              <w:top w:val="nil"/>
              <w:left w:val="nil"/>
              <w:bottom w:val="single" w:sz="4" w:space="0" w:color="auto"/>
              <w:right w:val="single" w:sz="4" w:space="0" w:color="auto"/>
            </w:tcBorders>
            <w:shd w:val="clear" w:color="auto" w:fill="auto"/>
            <w:noWrap/>
            <w:vAlign w:val="bottom"/>
            <w:hideMark/>
          </w:tcPr>
          <w:p w14:paraId="65ACFE4A" w14:textId="77777777" w:rsidR="00794C8F" w:rsidRPr="00EA7CD4" w:rsidRDefault="00794C8F" w:rsidP="00716903">
            <w:pPr>
              <w:spacing w:after="120" w:line="276" w:lineRule="auto"/>
              <w:jc w:val="center"/>
              <w:rPr>
                <w:rFonts w:eastAsia="Times New Roman" w:cs="Times New Roman"/>
                <w:color w:val="000000"/>
                <w:szCs w:val="24"/>
                <w:lang w:eastAsia="en-IN"/>
                <w14:ligatures w14:val="none"/>
              </w:rPr>
            </w:pPr>
            <w:r>
              <w:rPr>
                <w:rFonts w:eastAsia="Times New Roman" w:cs="Times New Roman"/>
                <w:color w:val="000000"/>
                <w:szCs w:val="24"/>
                <w:lang w:eastAsia="en-IN"/>
                <w14:ligatures w14:val="none"/>
              </w:rPr>
              <w:t>40.00</w:t>
            </w:r>
          </w:p>
        </w:tc>
      </w:tr>
      <w:tr w:rsidR="00794C8F" w:rsidRPr="00EA7CD4" w14:paraId="2310D52A" w14:textId="77777777" w:rsidTr="00FA5D8A">
        <w:trPr>
          <w:trHeight w:val="28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11102F25" w14:textId="77777777" w:rsidR="00794C8F" w:rsidRPr="00EA7CD4" w:rsidRDefault="00794C8F" w:rsidP="00716903">
            <w:pPr>
              <w:spacing w:after="120" w:line="276" w:lineRule="auto"/>
              <w:rPr>
                <w:rFonts w:eastAsia="Times New Roman" w:cs="Times New Roman"/>
                <w:color w:val="000000"/>
                <w:szCs w:val="24"/>
                <w:lang w:eastAsia="en-IN"/>
                <w14:ligatures w14:val="none"/>
              </w:rPr>
            </w:pPr>
            <w:r w:rsidRPr="00EA7CD4">
              <w:rPr>
                <w:rFonts w:eastAsia="Times New Roman" w:cs="Times New Roman"/>
                <w:color w:val="000000"/>
                <w:szCs w:val="24"/>
                <w:lang w:eastAsia="en-IN"/>
                <w14:ligatures w14:val="none"/>
              </w:rPr>
              <w:t>2.5 - 5 Lakhs</w:t>
            </w:r>
          </w:p>
        </w:tc>
        <w:tc>
          <w:tcPr>
            <w:tcW w:w="2085" w:type="dxa"/>
            <w:tcBorders>
              <w:top w:val="nil"/>
              <w:left w:val="nil"/>
              <w:bottom w:val="single" w:sz="4" w:space="0" w:color="auto"/>
              <w:right w:val="single" w:sz="4" w:space="0" w:color="auto"/>
            </w:tcBorders>
            <w:shd w:val="clear" w:color="auto" w:fill="auto"/>
            <w:noWrap/>
            <w:vAlign w:val="bottom"/>
            <w:hideMark/>
          </w:tcPr>
          <w:p w14:paraId="34ED695F" w14:textId="77777777" w:rsidR="00794C8F" w:rsidRPr="00EA7CD4" w:rsidRDefault="00794C8F" w:rsidP="00716903">
            <w:pPr>
              <w:spacing w:after="120" w:line="276" w:lineRule="auto"/>
              <w:jc w:val="center"/>
              <w:rPr>
                <w:rFonts w:eastAsia="Times New Roman" w:cs="Times New Roman"/>
                <w:color w:val="000000"/>
                <w:szCs w:val="24"/>
                <w:lang w:eastAsia="en-IN"/>
                <w14:ligatures w14:val="none"/>
              </w:rPr>
            </w:pPr>
            <w:r w:rsidRPr="00EA7CD4">
              <w:rPr>
                <w:rFonts w:eastAsia="Times New Roman" w:cs="Times New Roman"/>
                <w:color w:val="000000"/>
                <w:szCs w:val="24"/>
                <w:lang w:eastAsia="en-IN"/>
                <w14:ligatures w14:val="none"/>
              </w:rPr>
              <w:t>44</w:t>
            </w:r>
          </w:p>
        </w:tc>
        <w:tc>
          <w:tcPr>
            <w:tcW w:w="2160" w:type="dxa"/>
            <w:tcBorders>
              <w:top w:val="nil"/>
              <w:left w:val="nil"/>
              <w:bottom w:val="single" w:sz="4" w:space="0" w:color="auto"/>
              <w:right w:val="single" w:sz="4" w:space="0" w:color="auto"/>
            </w:tcBorders>
            <w:shd w:val="clear" w:color="auto" w:fill="auto"/>
            <w:noWrap/>
            <w:vAlign w:val="bottom"/>
            <w:hideMark/>
          </w:tcPr>
          <w:p w14:paraId="12F02D91" w14:textId="77777777" w:rsidR="00794C8F" w:rsidRPr="00EA7CD4" w:rsidRDefault="00794C8F" w:rsidP="00716903">
            <w:pPr>
              <w:spacing w:after="120" w:line="276" w:lineRule="auto"/>
              <w:jc w:val="center"/>
              <w:rPr>
                <w:rFonts w:eastAsia="Times New Roman" w:cs="Times New Roman"/>
                <w:color w:val="000000"/>
                <w:szCs w:val="24"/>
                <w:lang w:eastAsia="en-IN"/>
                <w14:ligatures w14:val="none"/>
              </w:rPr>
            </w:pPr>
            <w:r>
              <w:rPr>
                <w:rFonts w:eastAsia="Times New Roman" w:cs="Times New Roman"/>
                <w:color w:val="000000"/>
                <w:szCs w:val="24"/>
                <w:lang w:eastAsia="en-IN"/>
                <w14:ligatures w14:val="none"/>
              </w:rPr>
              <w:t>22.00</w:t>
            </w:r>
          </w:p>
        </w:tc>
      </w:tr>
      <w:tr w:rsidR="00794C8F" w:rsidRPr="00EA7CD4" w14:paraId="7904E889" w14:textId="77777777" w:rsidTr="00FA5D8A">
        <w:trPr>
          <w:trHeight w:val="28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57CE7CA8" w14:textId="77777777" w:rsidR="00794C8F" w:rsidRPr="00EA7CD4" w:rsidRDefault="00794C8F" w:rsidP="00716903">
            <w:pPr>
              <w:spacing w:after="120" w:line="276" w:lineRule="auto"/>
              <w:rPr>
                <w:rFonts w:eastAsia="Times New Roman" w:cs="Times New Roman"/>
                <w:color w:val="000000"/>
                <w:szCs w:val="24"/>
                <w:lang w:eastAsia="en-IN"/>
                <w14:ligatures w14:val="none"/>
              </w:rPr>
            </w:pPr>
            <w:r w:rsidRPr="00EA7CD4">
              <w:rPr>
                <w:rFonts w:eastAsia="Times New Roman" w:cs="Times New Roman"/>
                <w:color w:val="000000"/>
                <w:szCs w:val="24"/>
                <w:lang w:eastAsia="en-IN"/>
                <w14:ligatures w14:val="none"/>
              </w:rPr>
              <w:t>&gt; 5 Lakhs</w:t>
            </w:r>
          </w:p>
        </w:tc>
        <w:tc>
          <w:tcPr>
            <w:tcW w:w="2085" w:type="dxa"/>
            <w:tcBorders>
              <w:top w:val="nil"/>
              <w:left w:val="nil"/>
              <w:bottom w:val="single" w:sz="4" w:space="0" w:color="auto"/>
              <w:right w:val="single" w:sz="4" w:space="0" w:color="auto"/>
            </w:tcBorders>
            <w:shd w:val="clear" w:color="auto" w:fill="auto"/>
            <w:noWrap/>
            <w:vAlign w:val="bottom"/>
            <w:hideMark/>
          </w:tcPr>
          <w:p w14:paraId="27910F0D" w14:textId="77777777" w:rsidR="00794C8F" w:rsidRPr="00EA7CD4" w:rsidRDefault="00794C8F" w:rsidP="00716903">
            <w:pPr>
              <w:spacing w:after="120" w:line="276" w:lineRule="auto"/>
              <w:jc w:val="center"/>
              <w:rPr>
                <w:rFonts w:eastAsia="Times New Roman" w:cs="Times New Roman"/>
                <w:color w:val="000000"/>
                <w:szCs w:val="24"/>
                <w:lang w:eastAsia="en-IN"/>
                <w14:ligatures w14:val="none"/>
              </w:rPr>
            </w:pPr>
            <w:r>
              <w:rPr>
                <w:rFonts w:eastAsia="Times New Roman" w:cs="Times New Roman"/>
                <w:color w:val="000000"/>
                <w:szCs w:val="24"/>
                <w:lang w:eastAsia="en-IN"/>
                <w14:ligatures w14:val="none"/>
              </w:rPr>
              <w:t>10</w:t>
            </w:r>
          </w:p>
        </w:tc>
        <w:tc>
          <w:tcPr>
            <w:tcW w:w="2160" w:type="dxa"/>
            <w:tcBorders>
              <w:top w:val="nil"/>
              <w:left w:val="nil"/>
              <w:bottom w:val="single" w:sz="4" w:space="0" w:color="auto"/>
              <w:right w:val="single" w:sz="4" w:space="0" w:color="auto"/>
            </w:tcBorders>
            <w:shd w:val="clear" w:color="auto" w:fill="auto"/>
            <w:noWrap/>
            <w:vAlign w:val="bottom"/>
            <w:hideMark/>
          </w:tcPr>
          <w:p w14:paraId="02FB2D49" w14:textId="77777777" w:rsidR="00794C8F" w:rsidRPr="00EA7CD4" w:rsidRDefault="00794C8F" w:rsidP="00716903">
            <w:pPr>
              <w:spacing w:after="120" w:line="276" w:lineRule="auto"/>
              <w:jc w:val="center"/>
              <w:rPr>
                <w:rFonts w:eastAsia="Times New Roman" w:cs="Times New Roman"/>
                <w:color w:val="000000"/>
                <w:szCs w:val="24"/>
                <w:lang w:eastAsia="en-IN"/>
                <w14:ligatures w14:val="none"/>
              </w:rPr>
            </w:pPr>
            <w:r>
              <w:rPr>
                <w:rFonts w:eastAsia="Times New Roman" w:cs="Times New Roman"/>
                <w:color w:val="000000"/>
                <w:szCs w:val="24"/>
                <w:lang w:eastAsia="en-IN"/>
                <w14:ligatures w14:val="none"/>
              </w:rPr>
              <w:t>5.00</w:t>
            </w:r>
          </w:p>
        </w:tc>
      </w:tr>
      <w:tr w:rsidR="00794C8F" w:rsidRPr="00EA7CD4" w14:paraId="237CC495" w14:textId="77777777" w:rsidTr="00FA5D8A">
        <w:trPr>
          <w:trHeight w:val="28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4C59D79E" w14:textId="77777777" w:rsidR="00794C8F" w:rsidRPr="000B64BC" w:rsidRDefault="00794C8F" w:rsidP="00716903">
            <w:pPr>
              <w:spacing w:after="120" w:line="276" w:lineRule="auto"/>
              <w:rPr>
                <w:rFonts w:eastAsia="Times New Roman" w:cs="Times New Roman"/>
                <w:b/>
                <w:bCs/>
                <w:color w:val="000000"/>
                <w:szCs w:val="24"/>
                <w:lang w:eastAsia="en-IN"/>
                <w14:ligatures w14:val="none"/>
              </w:rPr>
            </w:pPr>
            <w:r w:rsidRPr="000B64BC">
              <w:rPr>
                <w:rFonts w:eastAsia="Times New Roman" w:cs="Times New Roman"/>
                <w:b/>
                <w:bCs/>
                <w:color w:val="000000"/>
                <w:szCs w:val="24"/>
                <w:lang w:eastAsia="en-IN"/>
                <w14:ligatures w14:val="none"/>
              </w:rPr>
              <w:t>Total</w:t>
            </w:r>
          </w:p>
        </w:tc>
        <w:tc>
          <w:tcPr>
            <w:tcW w:w="2085" w:type="dxa"/>
            <w:tcBorders>
              <w:top w:val="nil"/>
              <w:left w:val="nil"/>
              <w:bottom w:val="single" w:sz="4" w:space="0" w:color="auto"/>
              <w:right w:val="single" w:sz="4" w:space="0" w:color="auto"/>
            </w:tcBorders>
            <w:shd w:val="clear" w:color="auto" w:fill="auto"/>
            <w:noWrap/>
            <w:vAlign w:val="bottom"/>
            <w:hideMark/>
          </w:tcPr>
          <w:p w14:paraId="2DB19EF1" w14:textId="77777777" w:rsidR="00794C8F" w:rsidRPr="000B64BC" w:rsidRDefault="00794C8F" w:rsidP="00716903">
            <w:pPr>
              <w:spacing w:after="120" w:line="276" w:lineRule="auto"/>
              <w:jc w:val="center"/>
              <w:rPr>
                <w:rFonts w:eastAsia="Times New Roman" w:cs="Times New Roman"/>
                <w:b/>
                <w:bCs/>
                <w:color w:val="000000"/>
                <w:szCs w:val="24"/>
                <w:lang w:eastAsia="en-IN"/>
                <w14:ligatures w14:val="none"/>
              </w:rPr>
            </w:pPr>
            <w:r w:rsidRPr="000B64BC">
              <w:rPr>
                <w:rFonts w:eastAsia="Times New Roman" w:cs="Times New Roman"/>
                <w:b/>
                <w:bCs/>
                <w:color w:val="000000"/>
                <w:szCs w:val="24"/>
                <w:lang w:eastAsia="en-IN"/>
                <w14:ligatures w14:val="none"/>
              </w:rPr>
              <w:t>200</w:t>
            </w:r>
          </w:p>
        </w:tc>
        <w:tc>
          <w:tcPr>
            <w:tcW w:w="2160" w:type="dxa"/>
            <w:tcBorders>
              <w:top w:val="nil"/>
              <w:left w:val="nil"/>
              <w:bottom w:val="single" w:sz="4" w:space="0" w:color="auto"/>
              <w:right w:val="single" w:sz="4" w:space="0" w:color="auto"/>
            </w:tcBorders>
            <w:shd w:val="clear" w:color="auto" w:fill="auto"/>
            <w:noWrap/>
            <w:vAlign w:val="bottom"/>
            <w:hideMark/>
          </w:tcPr>
          <w:p w14:paraId="122B5587" w14:textId="77777777" w:rsidR="00794C8F" w:rsidRPr="004A126D" w:rsidRDefault="00794C8F" w:rsidP="00716903">
            <w:pPr>
              <w:spacing w:after="120" w:line="276" w:lineRule="auto"/>
              <w:jc w:val="center"/>
              <w:rPr>
                <w:rFonts w:eastAsia="Times New Roman" w:cs="Times New Roman"/>
                <w:b/>
                <w:bCs/>
                <w:color w:val="000000"/>
                <w:szCs w:val="24"/>
                <w:lang w:eastAsia="en-IN"/>
                <w14:ligatures w14:val="none"/>
              </w:rPr>
            </w:pPr>
            <w:r w:rsidRPr="004A126D">
              <w:rPr>
                <w:rFonts w:eastAsia="Times New Roman" w:cs="Times New Roman"/>
                <w:b/>
                <w:bCs/>
                <w:color w:val="000000"/>
                <w:szCs w:val="24"/>
                <w:lang w:eastAsia="en-IN"/>
                <w14:ligatures w14:val="none"/>
              </w:rPr>
              <w:t>100.00</w:t>
            </w:r>
          </w:p>
        </w:tc>
      </w:tr>
    </w:tbl>
    <w:p w14:paraId="293EDA23" w14:textId="0DEFBC27" w:rsidR="00794C8F" w:rsidRDefault="00794C8F" w:rsidP="00C8547E">
      <w:pPr>
        <w:spacing w:before="120" w:after="120" w:line="276" w:lineRule="auto"/>
        <w:ind w:left="360"/>
        <w:rPr>
          <w:rFonts w:cs="Times New Roman"/>
          <w:szCs w:val="24"/>
        </w:rPr>
      </w:pPr>
      <w:r w:rsidRPr="00F6324B">
        <w:rPr>
          <w:rFonts w:cs="Times New Roman"/>
          <w:szCs w:val="24"/>
        </w:rPr>
        <w:t>The table</w:t>
      </w:r>
      <w:r>
        <w:rPr>
          <w:rFonts w:cs="Times New Roman"/>
          <w:szCs w:val="24"/>
        </w:rPr>
        <w:t xml:space="preserve"> 5</w:t>
      </w:r>
      <w:r w:rsidRPr="00F6324B">
        <w:rPr>
          <w:rFonts w:cs="Times New Roman"/>
          <w:szCs w:val="24"/>
        </w:rPr>
        <w:t xml:space="preserve"> revealed information about the distributions of income levels within a given population, indicating the frequencies and percentages for different income</w:t>
      </w:r>
      <w:r>
        <w:rPr>
          <w:rFonts w:cs="Times New Roman"/>
          <w:szCs w:val="24"/>
        </w:rPr>
        <w:t xml:space="preserve"> </w:t>
      </w:r>
      <w:r w:rsidRPr="00F6324B">
        <w:rPr>
          <w:rFonts w:cs="Times New Roman"/>
          <w:szCs w:val="24"/>
        </w:rPr>
        <w:t>brackets.</w:t>
      </w:r>
      <w:r>
        <w:rPr>
          <w:rFonts w:cs="Times New Roman"/>
          <w:szCs w:val="24"/>
        </w:rPr>
        <w:t xml:space="preserve"> It was</w:t>
      </w:r>
      <w:r w:rsidRPr="00F6324B">
        <w:rPr>
          <w:rFonts w:cs="Times New Roman"/>
          <w:szCs w:val="24"/>
        </w:rPr>
        <w:t xml:space="preserve"> observed that </w:t>
      </w:r>
      <w:r>
        <w:rPr>
          <w:rFonts w:cs="Times New Roman"/>
          <w:szCs w:val="24"/>
        </w:rPr>
        <w:t xml:space="preserve">33.00 </w:t>
      </w:r>
      <w:r w:rsidR="001A46BC">
        <w:rPr>
          <w:rFonts w:cs="Times New Roman"/>
          <w:szCs w:val="24"/>
        </w:rPr>
        <w:t>per cent</w:t>
      </w:r>
      <w:r w:rsidRPr="00F6324B">
        <w:rPr>
          <w:rFonts w:cs="Times New Roman"/>
          <w:szCs w:val="24"/>
        </w:rPr>
        <w:t xml:space="preserve"> of the respondents had a family income of less than 1 lakh, </w:t>
      </w:r>
      <w:r>
        <w:rPr>
          <w:rFonts w:cs="Times New Roman"/>
          <w:szCs w:val="24"/>
        </w:rPr>
        <w:t>40.</w:t>
      </w:r>
      <w:r w:rsidR="00CC4DD8">
        <w:rPr>
          <w:rFonts w:cs="Times New Roman"/>
          <w:szCs w:val="24"/>
        </w:rPr>
        <w:t>0</w:t>
      </w:r>
      <w:r>
        <w:rPr>
          <w:rFonts w:cs="Times New Roman"/>
          <w:szCs w:val="24"/>
        </w:rPr>
        <w:t xml:space="preserve">0 </w:t>
      </w:r>
      <w:r w:rsidR="001A46BC">
        <w:rPr>
          <w:rFonts w:cs="Times New Roman"/>
          <w:szCs w:val="24"/>
        </w:rPr>
        <w:t>per cent</w:t>
      </w:r>
      <w:r w:rsidRPr="00F6324B">
        <w:rPr>
          <w:rFonts w:cs="Times New Roman"/>
          <w:szCs w:val="24"/>
        </w:rPr>
        <w:t xml:space="preserve"> of respondents had 1-</w:t>
      </w:r>
      <w:r>
        <w:rPr>
          <w:rFonts w:cs="Times New Roman"/>
          <w:szCs w:val="24"/>
        </w:rPr>
        <w:t xml:space="preserve"> 2.</w:t>
      </w:r>
      <w:r w:rsidRPr="00F6324B">
        <w:rPr>
          <w:rFonts w:cs="Times New Roman"/>
          <w:szCs w:val="24"/>
        </w:rPr>
        <w:t xml:space="preserve">5 lakhs, </w:t>
      </w:r>
      <w:r>
        <w:rPr>
          <w:rFonts w:cs="Times New Roman"/>
          <w:szCs w:val="24"/>
        </w:rPr>
        <w:t xml:space="preserve">22.00 </w:t>
      </w:r>
      <w:r w:rsidR="001A46BC">
        <w:rPr>
          <w:rFonts w:cs="Times New Roman"/>
          <w:szCs w:val="24"/>
        </w:rPr>
        <w:t>per cent</w:t>
      </w:r>
      <w:r w:rsidRPr="00F6324B">
        <w:rPr>
          <w:rFonts w:cs="Times New Roman"/>
          <w:szCs w:val="24"/>
        </w:rPr>
        <w:t xml:space="preserve"> of </w:t>
      </w:r>
      <w:proofErr w:type="gramStart"/>
      <w:r w:rsidRPr="00F6324B">
        <w:rPr>
          <w:rFonts w:cs="Times New Roman"/>
          <w:szCs w:val="24"/>
        </w:rPr>
        <w:t>respondents</w:t>
      </w:r>
      <w:proofErr w:type="gramEnd"/>
      <w:r w:rsidRPr="00F6324B">
        <w:rPr>
          <w:rFonts w:cs="Times New Roman"/>
          <w:szCs w:val="24"/>
        </w:rPr>
        <w:t xml:space="preserve"> </w:t>
      </w:r>
      <w:r>
        <w:rPr>
          <w:rFonts w:cs="Times New Roman"/>
          <w:szCs w:val="24"/>
        </w:rPr>
        <w:t xml:space="preserve">family income </w:t>
      </w:r>
      <w:r w:rsidRPr="00F6324B">
        <w:rPr>
          <w:rFonts w:cs="Times New Roman"/>
          <w:szCs w:val="24"/>
        </w:rPr>
        <w:t xml:space="preserve">had </w:t>
      </w:r>
      <w:r>
        <w:rPr>
          <w:rFonts w:cs="Times New Roman"/>
          <w:szCs w:val="24"/>
        </w:rPr>
        <w:t>2.5 to 10</w:t>
      </w:r>
      <w:r w:rsidRPr="00F6324B">
        <w:rPr>
          <w:rFonts w:cs="Times New Roman"/>
          <w:szCs w:val="24"/>
        </w:rPr>
        <w:t xml:space="preserve"> lakhs</w:t>
      </w:r>
      <w:r>
        <w:rPr>
          <w:rFonts w:cs="Times New Roman"/>
          <w:szCs w:val="24"/>
        </w:rPr>
        <w:t xml:space="preserve"> and only </w:t>
      </w:r>
      <w:r w:rsidR="00CC4DD8">
        <w:rPr>
          <w:rFonts w:cs="Times New Roman"/>
          <w:szCs w:val="24"/>
        </w:rPr>
        <w:t>5.0</w:t>
      </w:r>
      <w:r>
        <w:rPr>
          <w:rFonts w:cs="Times New Roman"/>
          <w:szCs w:val="24"/>
        </w:rPr>
        <w:t xml:space="preserve">0 </w:t>
      </w:r>
      <w:r w:rsidR="001A46BC">
        <w:rPr>
          <w:rFonts w:cs="Times New Roman"/>
          <w:szCs w:val="24"/>
        </w:rPr>
        <w:t>per cent</w:t>
      </w:r>
      <w:r>
        <w:rPr>
          <w:rFonts w:cs="Times New Roman"/>
          <w:szCs w:val="24"/>
        </w:rPr>
        <w:t xml:space="preserve"> respondents’ family income is more than 5 lakhs.</w:t>
      </w:r>
    </w:p>
    <w:p w14:paraId="5BB2FAAB" w14:textId="00D5CA69" w:rsidR="00794C8F" w:rsidRDefault="00794C8F" w:rsidP="00716903">
      <w:pPr>
        <w:spacing w:after="120" w:line="276" w:lineRule="auto"/>
        <w:ind w:left="360"/>
        <w:rPr>
          <w:rFonts w:cs="Times New Roman"/>
          <w:b/>
          <w:bCs/>
          <w:szCs w:val="24"/>
        </w:rPr>
      </w:pPr>
      <w:r>
        <w:rPr>
          <w:rFonts w:cs="Times New Roman"/>
          <w:b/>
          <w:bCs/>
          <w:szCs w:val="24"/>
        </w:rPr>
        <w:t>Source of income of farmers:</w:t>
      </w:r>
    </w:p>
    <w:p w14:paraId="7E5643E8" w14:textId="15768D5C" w:rsidR="001174BE" w:rsidRDefault="001174BE" w:rsidP="00716903">
      <w:pPr>
        <w:spacing w:after="120" w:line="276" w:lineRule="auto"/>
        <w:ind w:left="360"/>
        <w:jc w:val="center"/>
        <w:rPr>
          <w:rFonts w:cs="Times New Roman"/>
          <w:b/>
          <w:bCs/>
          <w:szCs w:val="24"/>
        </w:rPr>
      </w:pPr>
      <w:r>
        <w:rPr>
          <w:rFonts w:cs="Times New Roman"/>
          <w:b/>
          <w:bCs/>
          <w:szCs w:val="24"/>
        </w:rPr>
        <w:t>Table 6</w:t>
      </w:r>
      <w:r w:rsidR="00510BE4">
        <w:rPr>
          <w:rFonts w:cs="Times New Roman"/>
          <w:b/>
          <w:bCs/>
          <w:szCs w:val="24"/>
        </w:rPr>
        <w:t>:</w:t>
      </w:r>
      <w:r>
        <w:rPr>
          <w:rFonts w:cs="Times New Roman"/>
          <w:b/>
          <w:bCs/>
          <w:szCs w:val="24"/>
        </w:rPr>
        <w:t xml:space="preserve"> Source of income of farmers</w:t>
      </w:r>
    </w:p>
    <w:tbl>
      <w:tblPr>
        <w:tblW w:w="8640" w:type="dxa"/>
        <w:tblInd w:w="468" w:type="dxa"/>
        <w:tblLook w:val="04A0" w:firstRow="1" w:lastRow="0" w:firstColumn="1" w:lastColumn="0" w:noHBand="0" w:noVBand="1"/>
      </w:tblPr>
      <w:tblGrid>
        <w:gridCol w:w="4395"/>
        <w:gridCol w:w="2085"/>
        <w:gridCol w:w="2160"/>
      </w:tblGrid>
      <w:tr w:rsidR="00794C8F" w:rsidRPr="00A33723" w14:paraId="66BE69A3" w14:textId="77777777" w:rsidTr="008E28D6">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41252" w14:textId="77777777" w:rsidR="00794C8F" w:rsidRPr="000B64BC" w:rsidRDefault="00794C8F" w:rsidP="00716903">
            <w:pPr>
              <w:spacing w:after="120" w:line="276" w:lineRule="auto"/>
              <w:rPr>
                <w:rFonts w:eastAsia="Times New Roman" w:cs="Times New Roman"/>
                <w:b/>
                <w:bCs/>
                <w:color w:val="000000"/>
                <w:szCs w:val="24"/>
                <w:lang w:eastAsia="en-IN"/>
                <w14:ligatures w14:val="none"/>
              </w:rPr>
            </w:pPr>
            <w:r w:rsidRPr="000B64BC">
              <w:rPr>
                <w:rFonts w:eastAsia="Times New Roman" w:cs="Times New Roman"/>
                <w:b/>
                <w:bCs/>
                <w:color w:val="000000"/>
                <w:szCs w:val="24"/>
                <w:lang w:eastAsia="en-IN"/>
                <w14:ligatures w14:val="none"/>
              </w:rPr>
              <w:t>Source of Income</w:t>
            </w:r>
          </w:p>
        </w:tc>
        <w:tc>
          <w:tcPr>
            <w:tcW w:w="2085" w:type="dxa"/>
            <w:tcBorders>
              <w:top w:val="single" w:sz="4" w:space="0" w:color="auto"/>
              <w:left w:val="nil"/>
              <w:bottom w:val="single" w:sz="4" w:space="0" w:color="auto"/>
              <w:right w:val="single" w:sz="4" w:space="0" w:color="auto"/>
            </w:tcBorders>
            <w:shd w:val="clear" w:color="auto" w:fill="auto"/>
            <w:noWrap/>
            <w:vAlign w:val="bottom"/>
            <w:hideMark/>
          </w:tcPr>
          <w:p w14:paraId="502F8444" w14:textId="77777777" w:rsidR="00794C8F" w:rsidRPr="000B64BC" w:rsidRDefault="00794C8F" w:rsidP="00716903">
            <w:pPr>
              <w:spacing w:after="120" w:line="276" w:lineRule="auto"/>
              <w:jc w:val="center"/>
              <w:rPr>
                <w:rFonts w:eastAsia="Times New Roman" w:cs="Times New Roman"/>
                <w:b/>
                <w:bCs/>
                <w:color w:val="000000"/>
                <w:szCs w:val="24"/>
                <w:lang w:eastAsia="en-IN"/>
                <w14:ligatures w14:val="none"/>
              </w:rPr>
            </w:pPr>
            <w:r w:rsidRPr="000B64BC">
              <w:rPr>
                <w:rFonts w:eastAsia="Times New Roman" w:cs="Times New Roman"/>
                <w:b/>
                <w:bCs/>
                <w:color w:val="000000"/>
                <w:szCs w:val="24"/>
                <w:lang w:eastAsia="en-IN"/>
                <w14:ligatures w14:val="none"/>
              </w:rPr>
              <w:t>Frequency</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14:paraId="49F2128C" w14:textId="77777777" w:rsidR="00794C8F" w:rsidRPr="000B64BC" w:rsidRDefault="00794C8F" w:rsidP="00716903">
            <w:pPr>
              <w:spacing w:after="120" w:line="276" w:lineRule="auto"/>
              <w:jc w:val="center"/>
              <w:rPr>
                <w:rFonts w:eastAsia="Times New Roman" w:cs="Times New Roman"/>
                <w:b/>
                <w:bCs/>
                <w:color w:val="000000"/>
                <w:szCs w:val="24"/>
                <w:lang w:eastAsia="en-IN"/>
                <w14:ligatures w14:val="none"/>
              </w:rPr>
            </w:pPr>
            <w:r w:rsidRPr="000B64BC">
              <w:rPr>
                <w:rFonts w:eastAsia="Times New Roman" w:cs="Times New Roman"/>
                <w:b/>
                <w:bCs/>
                <w:color w:val="000000"/>
                <w:szCs w:val="24"/>
                <w:lang w:eastAsia="en-IN"/>
                <w14:ligatures w14:val="none"/>
              </w:rPr>
              <w:t>Percentage</w:t>
            </w:r>
          </w:p>
        </w:tc>
      </w:tr>
      <w:tr w:rsidR="00794C8F" w:rsidRPr="00A33723" w14:paraId="597477B5" w14:textId="77777777" w:rsidTr="008E28D6">
        <w:trPr>
          <w:trHeight w:val="288"/>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31E777D2" w14:textId="77777777" w:rsidR="00794C8F" w:rsidRPr="00A33723" w:rsidRDefault="00794C8F" w:rsidP="00716903">
            <w:pPr>
              <w:spacing w:after="120" w:line="276" w:lineRule="auto"/>
              <w:rPr>
                <w:rFonts w:eastAsia="Times New Roman" w:cs="Times New Roman"/>
                <w:color w:val="000000"/>
                <w:szCs w:val="24"/>
                <w:lang w:eastAsia="en-IN"/>
                <w14:ligatures w14:val="none"/>
              </w:rPr>
            </w:pPr>
            <w:r w:rsidRPr="00A33723">
              <w:rPr>
                <w:rFonts w:eastAsia="Times New Roman" w:cs="Times New Roman"/>
                <w:color w:val="000000"/>
                <w:szCs w:val="24"/>
                <w:lang w:eastAsia="en-IN"/>
                <w14:ligatures w14:val="none"/>
              </w:rPr>
              <w:t>Agriculture</w:t>
            </w:r>
          </w:p>
        </w:tc>
        <w:tc>
          <w:tcPr>
            <w:tcW w:w="2085" w:type="dxa"/>
            <w:tcBorders>
              <w:top w:val="nil"/>
              <w:left w:val="nil"/>
              <w:bottom w:val="single" w:sz="4" w:space="0" w:color="auto"/>
              <w:right w:val="single" w:sz="4" w:space="0" w:color="auto"/>
            </w:tcBorders>
            <w:shd w:val="clear" w:color="auto" w:fill="auto"/>
            <w:noWrap/>
            <w:vAlign w:val="bottom"/>
            <w:hideMark/>
          </w:tcPr>
          <w:p w14:paraId="17EC7275" w14:textId="77777777" w:rsidR="00794C8F" w:rsidRPr="00A33723" w:rsidRDefault="00794C8F" w:rsidP="00716903">
            <w:pPr>
              <w:spacing w:after="120" w:line="276" w:lineRule="auto"/>
              <w:jc w:val="center"/>
              <w:rPr>
                <w:rFonts w:eastAsia="Times New Roman" w:cs="Times New Roman"/>
                <w:color w:val="000000"/>
                <w:szCs w:val="24"/>
                <w:lang w:eastAsia="en-IN"/>
                <w14:ligatures w14:val="none"/>
              </w:rPr>
            </w:pPr>
            <w:r w:rsidRPr="00A33723">
              <w:rPr>
                <w:rFonts w:eastAsia="Times New Roman" w:cs="Times New Roman"/>
                <w:color w:val="000000"/>
                <w:szCs w:val="24"/>
                <w:lang w:eastAsia="en-IN"/>
                <w14:ligatures w14:val="none"/>
              </w:rPr>
              <w:t>12</w:t>
            </w:r>
            <w:r>
              <w:rPr>
                <w:rFonts w:eastAsia="Times New Roman" w:cs="Times New Roman"/>
                <w:color w:val="000000"/>
                <w:szCs w:val="24"/>
                <w:lang w:eastAsia="en-IN"/>
                <w14:ligatures w14:val="none"/>
              </w:rPr>
              <w:t>4</w:t>
            </w:r>
          </w:p>
        </w:tc>
        <w:tc>
          <w:tcPr>
            <w:tcW w:w="2160" w:type="dxa"/>
            <w:tcBorders>
              <w:top w:val="nil"/>
              <w:left w:val="nil"/>
              <w:bottom w:val="single" w:sz="4" w:space="0" w:color="auto"/>
              <w:right w:val="single" w:sz="4" w:space="0" w:color="auto"/>
            </w:tcBorders>
            <w:shd w:val="clear" w:color="auto" w:fill="auto"/>
            <w:noWrap/>
            <w:vAlign w:val="bottom"/>
            <w:hideMark/>
          </w:tcPr>
          <w:p w14:paraId="64EFAAB3" w14:textId="77777777" w:rsidR="00794C8F" w:rsidRPr="00A33723" w:rsidRDefault="00794C8F" w:rsidP="00716903">
            <w:pPr>
              <w:spacing w:after="120" w:line="276" w:lineRule="auto"/>
              <w:jc w:val="center"/>
              <w:rPr>
                <w:rFonts w:eastAsia="Times New Roman" w:cs="Times New Roman"/>
                <w:color w:val="000000"/>
                <w:szCs w:val="24"/>
                <w:lang w:eastAsia="en-IN"/>
                <w14:ligatures w14:val="none"/>
              </w:rPr>
            </w:pPr>
            <w:r w:rsidRPr="00A33723">
              <w:rPr>
                <w:rFonts w:eastAsia="Times New Roman" w:cs="Times New Roman"/>
                <w:color w:val="000000"/>
                <w:szCs w:val="24"/>
                <w:lang w:eastAsia="en-IN"/>
                <w14:ligatures w14:val="none"/>
              </w:rPr>
              <w:t>6</w:t>
            </w:r>
            <w:r>
              <w:rPr>
                <w:rFonts w:eastAsia="Times New Roman" w:cs="Times New Roman"/>
                <w:color w:val="000000"/>
                <w:szCs w:val="24"/>
                <w:lang w:eastAsia="en-IN"/>
                <w14:ligatures w14:val="none"/>
              </w:rPr>
              <w:t>2.00</w:t>
            </w:r>
          </w:p>
        </w:tc>
      </w:tr>
      <w:tr w:rsidR="00794C8F" w:rsidRPr="00A33723" w14:paraId="29E1697C" w14:textId="77777777" w:rsidTr="008E28D6">
        <w:trPr>
          <w:trHeight w:val="288"/>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64213D0F" w14:textId="77777777" w:rsidR="00794C8F" w:rsidRPr="00A33723" w:rsidRDefault="00794C8F" w:rsidP="00716903">
            <w:pPr>
              <w:spacing w:after="120" w:line="276" w:lineRule="auto"/>
              <w:rPr>
                <w:rFonts w:eastAsia="Times New Roman" w:cs="Times New Roman"/>
                <w:color w:val="000000"/>
                <w:szCs w:val="24"/>
                <w:lang w:eastAsia="en-IN"/>
                <w14:ligatures w14:val="none"/>
              </w:rPr>
            </w:pPr>
            <w:r w:rsidRPr="00A33723">
              <w:rPr>
                <w:rFonts w:eastAsia="Times New Roman" w:cs="Times New Roman"/>
                <w:color w:val="000000"/>
                <w:szCs w:val="24"/>
                <w:lang w:eastAsia="en-IN"/>
                <w14:ligatures w14:val="none"/>
              </w:rPr>
              <w:t>Agriculture + Livestock</w:t>
            </w:r>
          </w:p>
        </w:tc>
        <w:tc>
          <w:tcPr>
            <w:tcW w:w="2085" w:type="dxa"/>
            <w:tcBorders>
              <w:top w:val="nil"/>
              <w:left w:val="nil"/>
              <w:bottom w:val="single" w:sz="4" w:space="0" w:color="auto"/>
              <w:right w:val="single" w:sz="4" w:space="0" w:color="auto"/>
            </w:tcBorders>
            <w:shd w:val="clear" w:color="auto" w:fill="auto"/>
            <w:noWrap/>
            <w:vAlign w:val="bottom"/>
            <w:hideMark/>
          </w:tcPr>
          <w:p w14:paraId="6A304E46" w14:textId="77777777" w:rsidR="00794C8F" w:rsidRPr="00A33723" w:rsidRDefault="00794C8F" w:rsidP="00716903">
            <w:pPr>
              <w:spacing w:after="120" w:line="276" w:lineRule="auto"/>
              <w:jc w:val="center"/>
              <w:rPr>
                <w:rFonts w:eastAsia="Times New Roman" w:cs="Times New Roman"/>
                <w:color w:val="000000"/>
                <w:szCs w:val="24"/>
                <w:lang w:eastAsia="en-IN"/>
                <w14:ligatures w14:val="none"/>
              </w:rPr>
            </w:pPr>
            <w:r>
              <w:rPr>
                <w:rFonts w:eastAsia="Times New Roman" w:cs="Times New Roman"/>
                <w:color w:val="000000"/>
                <w:szCs w:val="24"/>
                <w:lang w:eastAsia="en-IN"/>
                <w14:ligatures w14:val="none"/>
              </w:rPr>
              <w:t>46</w:t>
            </w:r>
          </w:p>
        </w:tc>
        <w:tc>
          <w:tcPr>
            <w:tcW w:w="2160" w:type="dxa"/>
            <w:tcBorders>
              <w:top w:val="nil"/>
              <w:left w:val="nil"/>
              <w:bottom w:val="single" w:sz="4" w:space="0" w:color="auto"/>
              <w:right w:val="single" w:sz="4" w:space="0" w:color="auto"/>
            </w:tcBorders>
            <w:shd w:val="clear" w:color="auto" w:fill="auto"/>
            <w:noWrap/>
            <w:vAlign w:val="bottom"/>
            <w:hideMark/>
          </w:tcPr>
          <w:p w14:paraId="5A37CDDC" w14:textId="77777777" w:rsidR="00794C8F" w:rsidRPr="00A33723" w:rsidRDefault="00794C8F" w:rsidP="00716903">
            <w:pPr>
              <w:spacing w:after="120" w:line="276" w:lineRule="auto"/>
              <w:jc w:val="center"/>
              <w:rPr>
                <w:rFonts w:eastAsia="Times New Roman" w:cs="Times New Roman"/>
                <w:color w:val="000000"/>
                <w:szCs w:val="24"/>
                <w:lang w:eastAsia="en-IN"/>
                <w14:ligatures w14:val="none"/>
              </w:rPr>
            </w:pPr>
            <w:r w:rsidRPr="00A33723">
              <w:rPr>
                <w:rFonts w:eastAsia="Times New Roman" w:cs="Times New Roman"/>
                <w:color w:val="000000"/>
                <w:szCs w:val="24"/>
                <w:lang w:eastAsia="en-IN"/>
                <w14:ligatures w14:val="none"/>
              </w:rPr>
              <w:t>23.</w:t>
            </w:r>
            <w:r>
              <w:rPr>
                <w:rFonts w:eastAsia="Times New Roman" w:cs="Times New Roman"/>
                <w:color w:val="000000"/>
                <w:szCs w:val="24"/>
                <w:lang w:eastAsia="en-IN"/>
                <w14:ligatures w14:val="none"/>
              </w:rPr>
              <w:t>00</w:t>
            </w:r>
          </w:p>
        </w:tc>
      </w:tr>
      <w:tr w:rsidR="00794C8F" w:rsidRPr="00A33723" w14:paraId="15CFBA30" w14:textId="77777777" w:rsidTr="008E28D6">
        <w:trPr>
          <w:trHeight w:val="288"/>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4798777D" w14:textId="77777777" w:rsidR="00794C8F" w:rsidRPr="00A33723" w:rsidRDefault="00794C8F" w:rsidP="00716903">
            <w:pPr>
              <w:spacing w:after="120" w:line="276" w:lineRule="auto"/>
              <w:rPr>
                <w:rFonts w:eastAsia="Times New Roman" w:cs="Times New Roman"/>
                <w:color w:val="000000"/>
                <w:szCs w:val="24"/>
                <w:lang w:eastAsia="en-IN"/>
                <w14:ligatures w14:val="none"/>
              </w:rPr>
            </w:pPr>
            <w:r w:rsidRPr="00A33723">
              <w:rPr>
                <w:rFonts w:eastAsia="Times New Roman" w:cs="Times New Roman"/>
                <w:color w:val="000000"/>
                <w:szCs w:val="24"/>
                <w:lang w:eastAsia="en-IN"/>
                <w14:ligatures w14:val="none"/>
              </w:rPr>
              <w:t>Agriculture + Other</w:t>
            </w:r>
          </w:p>
        </w:tc>
        <w:tc>
          <w:tcPr>
            <w:tcW w:w="2085" w:type="dxa"/>
            <w:tcBorders>
              <w:top w:val="nil"/>
              <w:left w:val="nil"/>
              <w:bottom w:val="single" w:sz="4" w:space="0" w:color="auto"/>
              <w:right w:val="single" w:sz="4" w:space="0" w:color="auto"/>
            </w:tcBorders>
            <w:shd w:val="clear" w:color="auto" w:fill="auto"/>
            <w:noWrap/>
            <w:vAlign w:val="bottom"/>
            <w:hideMark/>
          </w:tcPr>
          <w:p w14:paraId="3F2CCE27" w14:textId="77777777" w:rsidR="00794C8F" w:rsidRPr="00A33723" w:rsidRDefault="00794C8F" w:rsidP="00716903">
            <w:pPr>
              <w:spacing w:after="120" w:line="276" w:lineRule="auto"/>
              <w:jc w:val="center"/>
              <w:rPr>
                <w:rFonts w:eastAsia="Times New Roman" w:cs="Times New Roman"/>
                <w:color w:val="000000"/>
                <w:szCs w:val="24"/>
                <w:lang w:eastAsia="en-IN"/>
                <w14:ligatures w14:val="none"/>
              </w:rPr>
            </w:pPr>
            <w:r>
              <w:rPr>
                <w:rFonts w:eastAsia="Times New Roman" w:cs="Times New Roman"/>
                <w:color w:val="000000"/>
                <w:szCs w:val="24"/>
                <w:lang w:eastAsia="en-IN"/>
                <w14:ligatures w14:val="none"/>
              </w:rPr>
              <w:t>30</w:t>
            </w:r>
          </w:p>
        </w:tc>
        <w:tc>
          <w:tcPr>
            <w:tcW w:w="2160" w:type="dxa"/>
            <w:tcBorders>
              <w:top w:val="nil"/>
              <w:left w:val="nil"/>
              <w:bottom w:val="single" w:sz="4" w:space="0" w:color="auto"/>
              <w:right w:val="single" w:sz="4" w:space="0" w:color="auto"/>
            </w:tcBorders>
            <w:shd w:val="clear" w:color="auto" w:fill="auto"/>
            <w:noWrap/>
            <w:vAlign w:val="bottom"/>
            <w:hideMark/>
          </w:tcPr>
          <w:p w14:paraId="34ED7C8B" w14:textId="77777777" w:rsidR="00794C8F" w:rsidRPr="00A33723" w:rsidRDefault="00794C8F" w:rsidP="00716903">
            <w:pPr>
              <w:spacing w:after="120" w:line="276" w:lineRule="auto"/>
              <w:jc w:val="center"/>
              <w:rPr>
                <w:rFonts w:eastAsia="Times New Roman" w:cs="Times New Roman"/>
                <w:color w:val="000000"/>
                <w:szCs w:val="24"/>
                <w:lang w:eastAsia="en-IN"/>
                <w14:ligatures w14:val="none"/>
              </w:rPr>
            </w:pPr>
            <w:r w:rsidRPr="00A33723">
              <w:rPr>
                <w:rFonts w:eastAsia="Times New Roman" w:cs="Times New Roman"/>
                <w:color w:val="000000"/>
                <w:szCs w:val="24"/>
                <w:lang w:eastAsia="en-IN"/>
                <w14:ligatures w14:val="none"/>
              </w:rPr>
              <w:t>1</w:t>
            </w:r>
            <w:r>
              <w:rPr>
                <w:rFonts w:eastAsia="Times New Roman" w:cs="Times New Roman"/>
                <w:color w:val="000000"/>
                <w:szCs w:val="24"/>
                <w:lang w:eastAsia="en-IN"/>
                <w14:ligatures w14:val="none"/>
              </w:rPr>
              <w:t>5</w:t>
            </w:r>
            <w:r w:rsidRPr="00A33723">
              <w:rPr>
                <w:rFonts w:eastAsia="Times New Roman" w:cs="Times New Roman"/>
                <w:color w:val="000000"/>
                <w:szCs w:val="24"/>
                <w:lang w:eastAsia="en-IN"/>
                <w14:ligatures w14:val="none"/>
              </w:rPr>
              <w:t>.</w:t>
            </w:r>
            <w:r>
              <w:rPr>
                <w:rFonts w:eastAsia="Times New Roman" w:cs="Times New Roman"/>
                <w:color w:val="000000"/>
                <w:szCs w:val="24"/>
                <w:lang w:eastAsia="en-IN"/>
                <w14:ligatures w14:val="none"/>
              </w:rPr>
              <w:t>00</w:t>
            </w:r>
          </w:p>
        </w:tc>
      </w:tr>
      <w:tr w:rsidR="00794C8F" w:rsidRPr="00A33723" w14:paraId="7B625A2B" w14:textId="77777777" w:rsidTr="008E28D6">
        <w:trPr>
          <w:trHeight w:val="158"/>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5D26872C" w14:textId="77777777" w:rsidR="00794C8F" w:rsidRPr="000B64BC" w:rsidRDefault="00794C8F" w:rsidP="00716903">
            <w:pPr>
              <w:spacing w:after="120" w:line="276" w:lineRule="auto"/>
              <w:rPr>
                <w:rFonts w:eastAsia="Times New Roman" w:cs="Times New Roman"/>
                <w:b/>
                <w:bCs/>
                <w:color w:val="000000"/>
                <w:szCs w:val="24"/>
                <w:lang w:eastAsia="en-IN"/>
                <w14:ligatures w14:val="none"/>
              </w:rPr>
            </w:pPr>
            <w:r w:rsidRPr="000B64BC">
              <w:rPr>
                <w:rFonts w:eastAsia="Times New Roman" w:cs="Times New Roman"/>
                <w:b/>
                <w:bCs/>
                <w:color w:val="000000"/>
                <w:szCs w:val="24"/>
                <w:lang w:eastAsia="en-IN"/>
                <w14:ligatures w14:val="none"/>
              </w:rPr>
              <w:t>Total</w:t>
            </w:r>
          </w:p>
        </w:tc>
        <w:tc>
          <w:tcPr>
            <w:tcW w:w="2085" w:type="dxa"/>
            <w:tcBorders>
              <w:top w:val="nil"/>
              <w:left w:val="nil"/>
              <w:bottom w:val="single" w:sz="4" w:space="0" w:color="auto"/>
              <w:right w:val="single" w:sz="4" w:space="0" w:color="auto"/>
            </w:tcBorders>
            <w:shd w:val="clear" w:color="auto" w:fill="auto"/>
            <w:noWrap/>
            <w:vAlign w:val="bottom"/>
            <w:hideMark/>
          </w:tcPr>
          <w:p w14:paraId="2A1C849E" w14:textId="77777777" w:rsidR="00794C8F" w:rsidRPr="000B64BC" w:rsidRDefault="00794C8F" w:rsidP="00716903">
            <w:pPr>
              <w:spacing w:after="120" w:line="276" w:lineRule="auto"/>
              <w:jc w:val="center"/>
              <w:rPr>
                <w:rFonts w:eastAsia="Times New Roman" w:cs="Times New Roman"/>
                <w:b/>
                <w:bCs/>
                <w:color w:val="000000"/>
                <w:szCs w:val="24"/>
                <w:lang w:eastAsia="en-IN"/>
                <w14:ligatures w14:val="none"/>
              </w:rPr>
            </w:pPr>
            <w:r w:rsidRPr="000B64BC">
              <w:rPr>
                <w:rFonts w:eastAsia="Times New Roman" w:cs="Times New Roman"/>
                <w:b/>
                <w:bCs/>
                <w:color w:val="000000"/>
                <w:szCs w:val="24"/>
                <w:lang w:eastAsia="en-IN"/>
                <w14:ligatures w14:val="none"/>
              </w:rPr>
              <w:t>200</w:t>
            </w:r>
          </w:p>
        </w:tc>
        <w:tc>
          <w:tcPr>
            <w:tcW w:w="2160" w:type="dxa"/>
            <w:tcBorders>
              <w:top w:val="nil"/>
              <w:left w:val="nil"/>
              <w:bottom w:val="single" w:sz="4" w:space="0" w:color="auto"/>
              <w:right w:val="single" w:sz="4" w:space="0" w:color="auto"/>
            </w:tcBorders>
            <w:shd w:val="clear" w:color="auto" w:fill="auto"/>
            <w:noWrap/>
            <w:vAlign w:val="bottom"/>
            <w:hideMark/>
          </w:tcPr>
          <w:p w14:paraId="23186EE0" w14:textId="77777777" w:rsidR="00794C8F" w:rsidRPr="004A126D" w:rsidRDefault="00794C8F" w:rsidP="00716903">
            <w:pPr>
              <w:spacing w:after="120" w:line="276" w:lineRule="auto"/>
              <w:jc w:val="center"/>
              <w:rPr>
                <w:rFonts w:eastAsia="Times New Roman" w:cs="Times New Roman"/>
                <w:b/>
                <w:bCs/>
                <w:color w:val="000000"/>
                <w:szCs w:val="24"/>
                <w:lang w:eastAsia="en-IN"/>
                <w14:ligatures w14:val="none"/>
              </w:rPr>
            </w:pPr>
            <w:r w:rsidRPr="004A126D">
              <w:rPr>
                <w:rFonts w:eastAsia="Times New Roman" w:cs="Times New Roman"/>
                <w:b/>
                <w:bCs/>
                <w:color w:val="000000"/>
                <w:szCs w:val="24"/>
                <w:lang w:eastAsia="en-IN"/>
                <w14:ligatures w14:val="none"/>
              </w:rPr>
              <w:t>100.00</w:t>
            </w:r>
          </w:p>
        </w:tc>
      </w:tr>
    </w:tbl>
    <w:p w14:paraId="410A6A8F" w14:textId="6F21BBBF" w:rsidR="0034587C" w:rsidRDefault="00715170" w:rsidP="00983758">
      <w:pPr>
        <w:spacing w:before="120" w:after="120" w:line="276" w:lineRule="auto"/>
        <w:ind w:left="360"/>
        <w:rPr>
          <w:rFonts w:cs="Times New Roman"/>
          <w:szCs w:val="24"/>
        </w:rPr>
      </w:pPr>
      <w:r>
        <w:rPr>
          <w:rFonts w:cs="Times New Roman"/>
          <w:szCs w:val="24"/>
        </w:rPr>
        <w:t xml:space="preserve">Source of the income play important role for the buying of organic fertilizers. There are several sources of income are there but for the study there mainly three source of income was conducted. </w:t>
      </w:r>
      <w:r w:rsidR="00794C8F" w:rsidRPr="00CF49B6">
        <w:rPr>
          <w:rFonts w:cs="Times New Roman"/>
          <w:szCs w:val="24"/>
        </w:rPr>
        <w:t>Table 6 revealed that, 6</w:t>
      </w:r>
      <w:r w:rsidR="00CC4DD8">
        <w:rPr>
          <w:rFonts w:cs="Times New Roman"/>
          <w:szCs w:val="24"/>
        </w:rPr>
        <w:t>2</w:t>
      </w:r>
      <w:r w:rsidR="00794C8F">
        <w:rPr>
          <w:rFonts w:cs="Times New Roman"/>
          <w:szCs w:val="24"/>
        </w:rPr>
        <w:t>.00</w:t>
      </w:r>
      <w:r w:rsidR="00794C8F" w:rsidRPr="00CF49B6">
        <w:rPr>
          <w:rFonts w:cs="Times New Roman"/>
          <w:szCs w:val="24"/>
        </w:rPr>
        <w:t xml:space="preserve"> </w:t>
      </w:r>
      <w:r w:rsidR="001A46BC">
        <w:rPr>
          <w:rFonts w:cs="Times New Roman"/>
          <w:szCs w:val="24"/>
        </w:rPr>
        <w:t>per cent</w:t>
      </w:r>
      <w:r w:rsidR="00794C8F" w:rsidRPr="00CF49B6">
        <w:rPr>
          <w:rFonts w:cs="Times New Roman"/>
          <w:szCs w:val="24"/>
        </w:rPr>
        <w:t xml:space="preserve"> farmers </w:t>
      </w:r>
      <w:r w:rsidR="00794C8F">
        <w:rPr>
          <w:rFonts w:cs="Times New Roman"/>
          <w:szCs w:val="24"/>
        </w:rPr>
        <w:t>depend only on</w:t>
      </w:r>
      <w:r w:rsidR="00794C8F" w:rsidRPr="00CF49B6">
        <w:rPr>
          <w:rFonts w:cs="Times New Roman"/>
          <w:szCs w:val="24"/>
        </w:rPr>
        <w:t xml:space="preserve"> Agriculture</w:t>
      </w:r>
      <w:r w:rsidR="00794C8F">
        <w:rPr>
          <w:rFonts w:cs="Times New Roman"/>
          <w:szCs w:val="24"/>
        </w:rPr>
        <w:t>, around</w:t>
      </w:r>
      <w:r w:rsidR="00794C8F" w:rsidRPr="00CF49B6">
        <w:rPr>
          <w:rFonts w:cs="Times New Roman"/>
          <w:szCs w:val="24"/>
        </w:rPr>
        <w:t xml:space="preserve"> 2</w:t>
      </w:r>
      <w:r w:rsidR="00794C8F">
        <w:rPr>
          <w:rFonts w:cs="Times New Roman"/>
          <w:szCs w:val="24"/>
        </w:rPr>
        <w:t>3.</w:t>
      </w:r>
      <w:r w:rsidR="00CC4DD8">
        <w:rPr>
          <w:rFonts w:cs="Times New Roman"/>
          <w:szCs w:val="24"/>
        </w:rPr>
        <w:t>0</w:t>
      </w:r>
      <w:r w:rsidR="00794C8F">
        <w:rPr>
          <w:rFonts w:cs="Times New Roman"/>
          <w:szCs w:val="24"/>
        </w:rPr>
        <w:t>0</w:t>
      </w:r>
      <w:r w:rsidR="00794C8F" w:rsidRPr="00CF49B6">
        <w:rPr>
          <w:rFonts w:cs="Times New Roman"/>
          <w:szCs w:val="24"/>
        </w:rPr>
        <w:t xml:space="preserve"> </w:t>
      </w:r>
      <w:r w:rsidR="001A46BC">
        <w:rPr>
          <w:rFonts w:cs="Times New Roman"/>
          <w:szCs w:val="24"/>
        </w:rPr>
        <w:t>per cent</w:t>
      </w:r>
      <w:r w:rsidR="00794C8F" w:rsidRPr="00CF49B6">
        <w:rPr>
          <w:rFonts w:cs="Times New Roman"/>
          <w:szCs w:val="24"/>
        </w:rPr>
        <w:t xml:space="preserve"> farmers were engaged </w:t>
      </w:r>
      <w:r w:rsidR="00794C8F">
        <w:rPr>
          <w:rFonts w:cs="Times New Roman"/>
          <w:szCs w:val="24"/>
        </w:rPr>
        <w:t>with</w:t>
      </w:r>
      <w:r w:rsidR="00794C8F" w:rsidRPr="00CF49B6">
        <w:rPr>
          <w:rFonts w:cs="Times New Roman"/>
          <w:szCs w:val="24"/>
        </w:rPr>
        <w:t xml:space="preserve"> agriculture </w:t>
      </w:r>
      <w:r w:rsidR="00794C8F">
        <w:rPr>
          <w:rFonts w:cs="Times New Roman"/>
          <w:szCs w:val="24"/>
        </w:rPr>
        <w:t xml:space="preserve">and livestock </w:t>
      </w:r>
      <w:r w:rsidR="00794C8F" w:rsidRPr="00CF49B6">
        <w:rPr>
          <w:rFonts w:cs="Times New Roman"/>
          <w:szCs w:val="24"/>
        </w:rPr>
        <w:t>and 1</w:t>
      </w:r>
      <w:r w:rsidR="00CC4DD8">
        <w:rPr>
          <w:rFonts w:cs="Times New Roman"/>
          <w:szCs w:val="24"/>
        </w:rPr>
        <w:t>5.0</w:t>
      </w:r>
      <w:r w:rsidR="00794C8F">
        <w:rPr>
          <w:rFonts w:cs="Times New Roman"/>
          <w:szCs w:val="24"/>
        </w:rPr>
        <w:t>0</w:t>
      </w:r>
      <w:r w:rsidR="00794C8F" w:rsidRPr="00CF49B6">
        <w:rPr>
          <w:rFonts w:cs="Times New Roman"/>
          <w:szCs w:val="24"/>
        </w:rPr>
        <w:t xml:space="preserve"> </w:t>
      </w:r>
      <w:r w:rsidR="001A46BC">
        <w:rPr>
          <w:rFonts w:cs="Times New Roman"/>
          <w:szCs w:val="24"/>
        </w:rPr>
        <w:t>per cent</w:t>
      </w:r>
      <w:r w:rsidR="00794C8F" w:rsidRPr="00CF49B6">
        <w:rPr>
          <w:rFonts w:cs="Times New Roman"/>
          <w:szCs w:val="24"/>
        </w:rPr>
        <w:t xml:space="preserve"> farmers occupation </w:t>
      </w:r>
      <w:r w:rsidR="00794C8F">
        <w:rPr>
          <w:rFonts w:cs="Times New Roman"/>
          <w:szCs w:val="24"/>
        </w:rPr>
        <w:t>was</w:t>
      </w:r>
      <w:r w:rsidR="00794C8F" w:rsidRPr="00CF49B6">
        <w:rPr>
          <w:rFonts w:cs="Times New Roman"/>
          <w:szCs w:val="24"/>
        </w:rPr>
        <w:t xml:space="preserve"> agriculture and </w:t>
      </w:r>
      <w:r w:rsidR="00794C8F">
        <w:rPr>
          <w:rFonts w:cs="Times New Roman"/>
          <w:szCs w:val="24"/>
        </w:rPr>
        <w:t>other activity</w:t>
      </w:r>
      <w:r w:rsidR="00794C8F" w:rsidRPr="00CF49B6">
        <w:rPr>
          <w:rFonts w:cs="Times New Roman"/>
          <w:szCs w:val="24"/>
        </w:rPr>
        <w:t>.</w:t>
      </w:r>
    </w:p>
    <w:p w14:paraId="2D100836" w14:textId="634264DB" w:rsidR="00794C8F" w:rsidRDefault="00794C8F" w:rsidP="00716903">
      <w:pPr>
        <w:spacing w:after="120" w:line="276" w:lineRule="auto"/>
        <w:ind w:left="360"/>
        <w:rPr>
          <w:rFonts w:cs="Times New Roman"/>
          <w:b/>
          <w:bCs/>
          <w:szCs w:val="24"/>
        </w:rPr>
      </w:pPr>
      <w:r>
        <w:rPr>
          <w:rFonts w:cs="Times New Roman"/>
          <w:b/>
          <w:bCs/>
          <w:szCs w:val="24"/>
        </w:rPr>
        <w:t>Land holding size of the farmers:</w:t>
      </w:r>
    </w:p>
    <w:p w14:paraId="147E32CA" w14:textId="75A85D46" w:rsidR="001174BE" w:rsidRDefault="001174BE" w:rsidP="00716903">
      <w:pPr>
        <w:spacing w:after="120" w:line="276" w:lineRule="auto"/>
        <w:ind w:left="360"/>
        <w:jc w:val="center"/>
        <w:rPr>
          <w:rFonts w:cs="Times New Roman"/>
          <w:b/>
          <w:bCs/>
          <w:szCs w:val="24"/>
        </w:rPr>
      </w:pPr>
      <w:r>
        <w:rPr>
          <w:rFonts w:cs="Times New Roman"/>
          <w:b/>
          <w:bCs/>
          <w:szCs w:val="24"/>
        </w:rPr>
        <w:t>Table 7</w:t>
      </w:r>
      <w:r w:rsidR="006F418C">
        <w:rPr>
          <w:rFonts w:cs="Times New Roman"/>
          <w:b/>
          <w:bCs/>
          <w:szCs w:val="24"/>
        </w:rPr>
        <w:t>:</w:t>
      </w:r>
      <w:r>
        <w:rPr>
          <w:rFonts w:cs="Times New Roman"/>
          <w:b/>
          <w:bCs/>
          <w:szCs w:val="24"/>
        </w:rPr>
        <w:t xml:space="preserve"> Size of land holding</w:t>
      </w:r>
    </w:p>
    <w:tbl>
      <w:tblPr>
        <w:tblW w:w="8498"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2085"/>
        <w:gridCol w:w="2160"/>
      </w:tblGrid>
      <w:tr w:rsidR="00794C8F" w:rsidRPr="002548B6" w14:paraId="12C02258" w14:textId="77777777" w:rsidTr="00AA12D7">
        <w:trPr>
          <w:trHeight w:val="291"/>
        </w:trPr>
        <w:tc>
          <w:tcPr>
            <w:tcW w:w="4253" w:type="dxa"/>
            <w:shd w:val="clear" w:color="auto" w:fill="auto"/>
            <w:noWrap/>
            <w:vAlign w:val="bottom"/>
            <w:hideMark/>
          </w:tcPr>
          <w:p w14:paraId="2B8F7BD7" w14:textId="77777777" w:rsidR="00794C8F" w:rsidRPr="000B64BC" w:rsidRDefault="00794C8F" w:rsidP="00716903">
            <w:pPr>
              <w:spacing w:after="120" w:line="276" w:lineRule="auto"/>
              <w:rPr>
                <w:rFonts w:eastAsia="Times New Roman" w:cs="Times New Roman"/>
                <w:b/>
                <w:bCs/>
                <w:color w:val="000000"/>
                <w:szCs w:val="24"/>
                <w:lang w:eastAsia="en-IN"/>
                <w14:ligatures w14:val="none"/>
              </w:rPr>
            </w:pPr>
            <w:r w:rsidRPr="000B64BC">
              <w:rPr>
                <w:rFonts w:eastAsia="Times New Roman" w:cs="Times New Roman"/>
                <w:b/>
                <w:bCs/>
                <w:color w:val="000000"/>
                <w:szCs w:val="24"/>
                <w:lang w:eastAsia="en-IN"/>
                <w14:ligatures w14:val="none"/>
              </w:rPr>
              <w:t>Total Land (Acre)</w:t>
            </w:r>
          </w:p>
        </w:tc>
        <w:tc>
          <w:tcPr>
            <w:tcW w:w="2085" w:type="dxa"/>
            <w:shd w:val="clear" w:color="auto" w:fill="auto"/>
            <w:noWrap/>
            <w:vAlign w:val="bottom"/>
            <w:hideMark/>
          </w:tcPr>
          <w:p w14:paraId="3A8EAA04" w14:textId="77777777" w:rsidR="00794C8F" w:rsidRPr="000B64BC" w:rsidRDefault="00794C8F" w:rsidP="00716903">
            <w:pPr>
              <w:spacing w:after="120" w:line="276" w:lineRule="auto"/>
              <w:jc w:val="center"/>
              <w:rPr>
                <w:rFonts w:eastAsia="Times New Roman" w:cs="Times New Roman"/>
                <w:b/>
                <w:bCs/>
                <w:color w:val="000000"/>
                <w:szCs w:val="24"/>
                <w:lang w:eastAsia="en-IN"/>
                <w14:ligatures w14:val="none"/>
              </w:rPr>
            </w:pPr>
            <w:r w:rsidRPr="000B64BC">
              <w:rPr>
                <w:rFonts w:eastAsia="Times New Roman" w:cs="Times New Roman"/>
                <w:b/>
                <w:bCs/>
                <w:color w:val="000000"/>
                <w:szCs w:val="24"/>
                <w:lang w:eastAsia="en-IN"/>
                <w14:ligatures w14:val="none"/>
              </w:rPr>
              <w:t>Frequency</w:t>
            </w:r>
          </w:p>
        </w:tc>
        <w:tc>
          <w:tcPr>
            <w:tcW w:w="2160" w:type="dxa"/>
            <w:shd w:val="clear" w:color="auto" w:fill="auto"/>
            <w:noWrap/>
            <w:vAlign w:val="bottom"/>
            <w:hideMark/>
          </w:tcPr>
          <w:p w14:paraId="0E1D3D2A" w14:textId="77777777" w:rsidR="00794C8F" w:rsidRPr="000B64BC" w:rsidRDefault="00794C8F" w:rsidP="00716903">
            <w:pPr>
              <w:spacing w:after="120" w:line="276" w:lineRule="auto"/>
              <w:jc w:val="center"/>
              <w:rPr>
                <w:rFonts w:eastAsia="Times New Roman" w:cs="Times New Roman"/>
                <w:b/>
                <w:bCs/>
                <w:color w:val="000000"/>
                <w:szCs w:val="24"/>
                <w:lang w:eastAsia="en-IN"/>
                <w14:ligatures w14:val="none"/>
              </w:rPr>
            </w:pPr>
            <w:r w:rsidRPr="000B64BC">
              <w:rPr>
                <w:rFonts w:eastAsia="Times New Roman" w:cs="Times New Roman"/>
                <w:b/>
                <w:bCs/>
                <w:color w:val="000000"/>
                <w:szCs w:val="24"/>
                <w:lang w:eastAsia="en-IN"/>
                <w14:ligatures w14:val="none"/>
              </w:rPr>
              <w:t>Percentage</w:t>
            </w:r>
          </w:p>
        </w:tc>
      </w:tr>
      <w:tr w:rsidR="00794C8F" w:rsidRPr="002548B6" w14:paraId="5777B07C" w14:textId="77777777" w:rsidTr="00AA12D7">
        <w:trPr>
          <w:trHeight w:val="291"/>
        </w:trPr>
        <w:tc>
          <w:tcPr>
            <w:tcW w:w="4253" w:type="dxa"/>
            <w:shd w:val="clear" w:color="auto" w:fill="auto"/>
            <w:noWrap/>
            <w:vAlign w:val="bottom"/>
            <w:hideMark/>
          </w:tcPr>
          <w:p w14:paraId="6FF23247" w14:textId="77777777" w:rsidR="00794C8F" w:rsidRPr="002548B6" w:rsidRDefault="00794C8F" w:rsidP="00716903">
            <w:pPr>
              <w:spacing w:after="120" w:line="276" w:lineRule="auto"/>
              <w:rPr>
                <w:rFonts w:eastAsia="Times New Roman" w:cs="Times New Roman"/>
                <w:color w:val="000000"/>
                <w:szCs w:val="24"/>
                <w:lang w:eastAsia="en-IN"/>
                <w14:ligatures w14:val="none"/>
              </w:rPr>
            </w:pPr>
            <w:r w:rsidRPr="002548B6">
              <w:rPr>
                <w:rFonts w:eastAsia="Times New Roman" w:cs="Times New Roman"/>
                <w:color w:val="000000"/>
                <w:szCs w:val="24"/>
                <w:lang w:eastAsia="en-IN"/>
                <w14:ligatures w14:val="none"/>
              </w:rPr>
              <w:t>Less than 5</w:t>
            </w:r>
          </w:p>
        </w:tc>
        <w:tc>
          <w:tcPr>
            <w:tcW w:w="2085" w:type="dxa"/>
            <w:shd w:val="clear" w:color="auto" w:fill="auto"/>
            <w:noWrap/>
            <w:vAlign w:val="bottom"/>
            <w:hideMark/>
          </w:tcPr>
          <w:p w14:paraId="397FC35B" w14:textId="77777777" w:rsidR="00794C8F" w:rsidRPr="002548B6" w:rsidRDefault="00794C8F" w:rsidP="00716903">
            <w:pPr>
              <w:spacing w:after="120" w:line="276" w:lineRule="auto"/>
              <w:jc w:val="center"/>
              <w:rPr>
                <w:rFonts w:eastAsia="Times New Roman" w:cs="Times New Roman"/>
                <w:color w:val="000000"/>
                <w:szCs w:val="24"/>
                <w:lang w:eastAsia="en-IN"/>
                <w14:ligatures w14:val="none"/>
              </w:rPr>
            </w:pPr>
            <w:r w:rsidRPr="002548B6">
              <w:rPr>
                <w:rFonts w:eastAsia="Times New Roman" w:cs="Times New Roman"/>
                <w:color w:val="000000"/>
                <w:szCs w:val="24"/>
                <w:lang w:eastAsia="en-IN"/>
                <w14:ligatures w14:val="none"/>
              </w:rPr>
              <w:t>74</w:t>
            </w:r>
          </w:p>
        </w:tc>
        <w:tc>
          <w:tcPr>
            <w:tcW w:w="2160" w:type="dxa"/>
            <w:shd w:val="clear" w:color="auto" w:fill="auto"/>
            <w:noWrap/>
            <w:vAlign w:val="bottom"/>
            <w:hideMark/>
          </w:tcPr>
          <w:p w14:paraId="757653BF" w14:textId="77777777" w:rsidR="00794C8F" w:rsidRPr="002548B6" w:rsidRDefault="00794C8F" w:rsidP="00716903">
            <w:pPr>
              <w:spacing w:after="120" w:line="276" w:lineRule="auto"/>
              <w:jc w:val="center"/>
              <w:rPr>
                <w:rFonts w:eastAsia="Times New Roman" w:cs="Times New Roman"/>
                <w:color w:val="000000"/>
                <w:szCs w:val="24"/>
                <w:lang w:eastAsia="en-IN"/>
                <w14:ligatures w14:val="none"/>
              </w:rPr>
            </w:pPr>
            <w:r w:rsidRPr="002548B6">
              <w:rPr>
                <w:rFonts w:eastAsia="Times New Roman" w:cs="Times New Roman"/>
                <w:color w:val="000000"/>
                <w:szCs w:val="24"/>
                <w:lang w:eastAsia="en-IN"/>
                <w14:ligatures w14:val="none"/>
              </w:rPr>
              <w:t>37</w:t>
            </w:r>
            <w:r>
              <w:rPr>
                <w:rFonts w:eastAsia="Times New Roman" w:cs="Times New Roman"/>
                <w:color w:val="000000"/>
                <w:szCs w:val="24"/>
                <w:lang w:eastAsia="en-IN"/>
                <w14:ligatures w14:val="none"/>
              </w:rPr>
              <w:t>.00</w:t>
            </w:r>
          </w:p>
        </w:tc>
      </w:tr>
      <w:tr w:rsidR="00794C8F" w:rsidRPr="002548B6" w14:paraId="5D0C0332" w14:textId="77777777" w:rsidTr="00AA12D7">
        <w:trPr>
          <w:trHeight w:val="291"/>
        </w:trPr>
        <w:tc>
          <w:tcPr>
            <w:tcW w:w="4253" w:type="dxa"/>
            <w:shd w:val="clear" w:color="auto" w:fill="auto"/>
            <w:noWrap/>
            <w:vAlign w:val="bottom"/>
            <w:hideMark/>
          </w:tcPr>
          <w:p w14:paraId="25BA66AE" w14:textId="48A1A951" w:rsidR="00794C8F" w:rsidRPr="002548B6" w:rsidRDefault="00794C8F" w:rsidP="00716903">
            <w:pPr>
              <w:spacing w:after="120" w:line="276" w:lineRule="auto"/>
              <w:rPr>
                <w:rFonts w:eastAsia="Times New Roman" w:cs="Times New Roman"/>
                <w:color w:val="000000"/>
                <w:szCs w:val="24"/>
                <w:lang w:eastAsia="en-IN"/>
                <w14:ligatures w14:val="none"/>
              </w:rPr>
            </w:pPr>
            <w:r w:rsidRPr="002548B6">
              <w:rPr>
                <w:rFonts w:eastAsia="Times New Roman" w:cs="Times New Roman"/>
                <w:color w:val="000000"/>
                <w:szCs w:val="24"/>
                <w:lang w:eastAsia="en-IN"/>
                <w14:ligatures w14:val="none"/>
              </w:rPr>
              <w:t xml:space="preserve">5 </w:t>
            </w:r>
            <w:r w:rsidR="00EF7024">
              <w:rPr>
                <w:rFonts w:eastAsia="Times New Roman" w:cs="Times New Roman"/>
                <w:color w:val="000000"/>
                <w:szCs w:val="24"/>
                <w:lang w:eastAsia="en-IN"/>
                <w14:ligatures w14:val="none"/>
              </w:rPr>
              <w:t>t</w:t>
            </w:r>
            <w:r w:rsidRPr="002548B6">
              <w:rPr>
                <w:rFonts w:eastAsia="Times New Roman" w:cs="Times New Roman"/>
                <w:color w:val="000000"/>
                <w:szCs w:val="24"/>
                <w:lang w:eastAsia="en-IN"/>
                <w14:ligatures w14:val="none"/>
              </w:rPr>
              <w:t>o 10</w:t>
            </w:r>
          </w:p>
        </w:tc>
        <w:tc>
          <w:tcPr>
            <w:tcW w:w="2085" w:type="dxa"/>
            <w:shd w:val="clear" w:color="auto" w:fill="auto"/>
            <w:noWrap/>
            <w:vAlign w:val="bottom"/>
            <w:hideMark/>
          </w:tcPr>
          <w:p w14:paraId="7B01EEAF" w14:textId="77777777" w:rsidR="00794C8F" w:rsidRPr="002548B6" w:rsidRDefault="00794C8F" w:rsidP="00716903">
            <w:pPr>
              <w:spacing w:after="120" w:line="276" w:lineRule="auto"/>
              <w:jc w:val="center"/>
              <w:rPr>
                <w:rFonts w:eastAsia="Times New Roman" w:cs="Times New Roman"/>
                <w:color w:val="000000"/>
                <w:szCs w:val="24"/>
                <w:lang w:eastAsia="en-IN"/>
                <w14:ligatures w14:val="none"/>
              </w:rPr>
            </w:pPr>
            <w:r w:rsidRPr="002548B6">
              <w:rPr>
                <w:rFonts w:eastAsia="Times New Roman" w:cs="Times New Roman"/>
                <w:color w:val="000000"/>
                <w:szCs w:val="24"/>
                <w:lang w:eastAsia="en-IN"/>
                <w14:ligatures w14:val="none"/>
              </w:rPr>
              <w:t>64</w:t>
            </w:r>
          </w:p>
        </w:tc>
        <w:tc>
          <w:tcPr>
            <w:tcW w:w="2160" w:type="dxa"/>
            <w:shd w:val="clear" w:color="auto" w:fill="auto"/>
            <w:noWrap/>
            <w:vAlign w:val="bottom"/>
            <w:hideMark/>
          </w:tcPr>
          <w:p w14:paraId="142EA8BC" w14:textId="77777777" w:rsidR="00794C8F" w:rsidRPr="002548B6" w:rsidRDefault="00794C8F" w:rsidP="00716903">
            <w:pPr>
              <w:spacing w:after="120" w:line="276" w:lineRule="auto"/>
              <w:jc w:val="center"/>
              <w:rPr>
                <w:rFonts w:eastAsia="Times New Roman" w:cs="Times New Roman"/>
                <w:color w:val="000000"/>
                <w:szCs w:val="24"/>
                <w:lang w:eastAsia="en-IN"/>
                <w14:ligatures w14:val="none"/>
              </w:rPr>
            </w:pPr>
            <w:r w:rsidRPr="002548B6">
              <w:rPr>
                <w:rFonts w:eastAsia="Times New Roman" w:cs="Times New Roman"/>
                <w:color w:val="000000"/>
                <w:szCs w:val="24"/>
                <w:lang w:eastAsia="en-IN"/>
                <w14:ligatures w14:val="none"/>
              </w:rPr>
              <w:t>32</w:t>
            </w:r>
            <w:r>
              <w:rPr>
                <w:rFonts w:eastAsia="Times New Roman" w:cs="Times New Roman"/>
                <w:color w:val="000000"/>
                <w:szCs w:val="24"/>
                <w:lang w:eastAsia="en-IN"/>
                <w14:ligatures w14:val="none"/>
              </w:rPr>
              <w:t>.00</w:t>
            </w:r>
          </w:p>
        </w:tc>
      </w:tr>
      <w:tr w:rsidR="00794C8F" w:rsidRPr="002548B6" w14:paraId="47011A66" w14:textId="77777777" w:rsidTr="00AA12D7">
        <w:trPr>
          <w:trHeight w:val="291"/>
        </w:trPr>
        <w:tc>
          <w:tcPr>
            <w:tcW w:w="4253" w:type="dxa"/>
            <w:shd w:val="clear" w:color="auto" w:fill="auto"/>
            <w:noWrap/>
            <w:vAlign w:val="bottom"/>
            <w:hideMark/>
          </w:tcPr>
          <w:p w14:paraId="30E37945" w14:textId="1E3555DB" w:rsidR="00794C8F" w:rsidRPr="002548B6" w:rsidRDefault="00794C8F" w:rsidP="00716903">
            <w:pPr>
              <w:spacing w:after="120" w:line="276" w:lineRule="auto"/>
              <w:rPr>
                <w:rFonts w:eastAsia="Times New Roman" w:cs="Times New Roman"/>
                <w:color w:val="000000"/>
                <w:szCs w:val="24"/>
                <w:lang w:eastAsia="en-IN"/>
                <w14:ligatures w14:val="none"/>
              </w:rPr>
            </w:pPr>
            <w:r w:rsidRPr="002548B6">
              <w:rPr>
                <w:rFonts w:eastAsia="Times New Roman" w:cs="Times New Roman"/>
                <w:color w:val="000000"/>
                <w:szCs w:val="24"/>
                <w:lang w:eastAsia="en-IN"/>
                <w14:ligatures w14:val="none"/>
              </w:rPr>
              <w:t xml:space="preserve">10 </w:t>
            </w:r>
            <w:r w:rsidR="00EF7024">
              <w:rPr>
                <w:rFonts w:eastAsia="Times New Roman" w:cs="Times New Roman"/>
                <w:color w:val="000000"/>
                <w:szCs w:val="24"/>
                <w:lang w:eastAsia="en-IN"/>
                <w14:ligatures w14:val="none"/>
              </w:rPr>
              <w:t>t</w:t>
            </w:r>
            <w:r w:rsidRPr="002548B6">
              <w:rPr>
                <w:rFonts w:eastAsia="Times New Roman" w:cs="Times New Roman"/>
                <w:color w:val="000000"/>
                <w:szCs w:val="24"/>
                <w:lang w:eastAsia="en-IN"/>
                <w14:ligatures w14:val="none"/>
              </w:rPr>
              <w:t>o 20</w:t>
            </w:r>
          </w:p>
        </w:tc>
        <w:tc>
          <w:tcPr>
            <w:tcW w:w="2085" w:type="dxa"/>
            <w:shd w:val="clear" w:color="auto" w:fill="auto"/>
            <w:noWrap/>
            <w:vAlign w:val="bottom"/>
            <w:hideMark/>
          </w:tcPr>
          <w:p w14:paraId="21B01952" w14:textId="77777777" w:rsidR="00794C8F" w:rsidRPr="002548B6" w:rsidRDefault="00794C8F" w:rsidP="00716903">
            <w:pPr>
              <w:spacing w:after="120" w:line="276" w:lineRule="auto"/>
              <w:jc w:val="center"/>
              <w:rPr>
                <w:rFonts w:eastAsia="Times New Roman" w:cs="Times New Roman"/>
                <w:color w:val="000000"/>
                <w:szCs w:val="24"/>
                <w:lang w:eastAsia="en-IN"/>
                <w14:ligatures w14:val="none"/>
              </w:rPr>
            </w:pPr>
            <w:r w:rsidRPr="002548B6">
              <w:rPr>
                <w:rFonts w:eastAsia="Times New Roman" w:cs="Times New Roman"/>
                <w:color w:val="000000"/>
                <w:szCs w:val="24"/>
                <w:lang w:eastAsia="en-IN"/>
                <w14:ligatures w14:val="none"/>
              </w:rPr>
              <w:t>3</w:t>
            </w:r>
            <w:r>
              <w:rPr>
                <w:rFonts w:eastAsia="Times New Roman" w:cs="Times New Roman"/>
                <w:color w:val="000000"/>
                <w:szCs w:val="24"/>
                <w:lang w:eastAsia="en-IN"/>
                <w14:ligatures w14:val="none"/>
              </w:rPr>
              <w:t>6</w:t>
            </w:r>
          </w:p>
        </w:tc>
        <w:tc>
          <w:tcPr>
            <w:tcW w:w="2160" w:type="dxa"/>
            <w:shd w:val="clear" w:color="auto" w:fill="auto"/>
            <w:noWrap/>
            <w:vAlign w:val="bottom"/>
            <w:hideMark/>
          </w:tcPr>
          <w:p w14:paraId="7BC81CAD" w14:textId="77777777" w:rsidR="00794C8F" w:rsidRPr="002548B6" w:rsidRDefault="00794C8F" w:rsidP="00716903">
            <w:pPr>
              <w:spacing w:after="120" w:line="276" w:lineRule="auto"/>
              <w:jc w:val="center"/>
              <w:rPr>
                <w:rFonts w:eastAsia="Times New Roman" w:cs="Times New Roman"/>
                <w:color w:val="000000"/>
                <w:szCs w:val="24"/>
                <w:lang w:eastAsia="en-IN"/>
                <w14:ligatures w14:val="none"/>
              </w:rPr>
            </w:pPr>
            <w:r w:rsidRPr="002548B6">
              <w:rPr>
                <w:rFonts w:eastAsia="Times New Roman" w:cs="Times New Roman"/>
                <w:color w:val="000000"/>
                <w:szCs w:val="24"/>
                <w:lang w:eastAsia="en-IN"/>
                <w14:ligatures w14:val="none"/>
              </w:rPr>
              <w:t>1</w:t>
            </w:r>
            <w:r>
              <w:rPr>
                <w:rFonts w:eastAsia="Times New Roman" w:cs="Times New Roman"/>
                <w:color w:val="000000"/>
                <w:szCs w:val="24"/>
                <w:lang w:eastAsia="en-IN"/>
                <w14:ligatures w14:val="none"/>
              </w:rPr>
              <w:t>8.00</w:t>
            </w:r>
          </w:p>
        </w:tc>
      </w:tr>
      <w:tr w:rsidR="00794C8F" w:rsidRPr="002548B6" w14:paraId="64097227" w14:textId="77777777" w:rsidTr="00AA12D7">
        <w:trPr>
          <w:trHeight w:val="291"/>
        </w:trPr>
        <w:tc>
          <w:tcPr>
            <w:tcW w:w="4253" w:type="dxa"/>
            <w:shd w:val="clear" w:color="auto" w:fill="auto"/>
            <w:noWrap/>
            <w:vAlign w:val="bottom"/>
            <w:hideMark/>
          </w:tcPr>
          <w:p w14:paraId="105E9725" w14:textId="77777777" w:rsidR="00794C8F" w:rsidRPr="002548B6" w:rsidRDefault="00794C8F" w:rsidP="00716903">
            <w:pPr>
              <w:spacing w:after="120" w:line="276" w:lineRule="auto"/>
              <w:rPr>
                <w:rFonts w:eastAsia="Times New Roman" w:cs="Times New Roman"/>
                <w:color w:val="000000"/>
                <w:szCs w:val="24"/>
                <w:lang w:eastAsia="en-IN"/>
                <w14:ligatures w14:val="none"/>
              </w:rPr>
            </w:pPr>
            <w:r w:rsidRPr="002548B6">
              <w:rPr>
                <w:rFonts w:eastAsia="Times New Roman" w:cs="Times New Roman"/>
                <w:color w:val="000000"/>
                <w:szCs w:val="24"/>
                <w:lang w:eastAsia="en-IN"/>
                <w14:ligatures w14:val="none"/>
              </w:rPr>
              <w:t>More than 20</w:t>
            </w:r>
          </w:p>
        </w:tc>
        <w:tc>
          <w:tcPr>
            <w:tcW w:w="2085" w:type="dxa"/>
            <w:shd w:val="clear" w:color="auto" w:fill="auto"/>
            <w:noWrap/>
            <w:vAlign w:val="bottom"/>
            <w:hideMark/>
          </w:tcPr>
          <w:p w14:paraId="17D922FC" w14:textId="77777777" w:rsidR="00794C8F" w:rsidRPr="002548B6" w:rsidRDefault="00794C8F" w:rsidP="00716903">
            <w:pPr>
              <w:spacing w:after="120" w:line="276" w:lineRule="auto"/>
              <w:jc w:val="center"/>
              <w:rPr>
                <w:rFonts w:eastAsia="Times New Roman" w:cs="Times New Roman"/>
                <w:color w:val="000000"/>
                <w:szCs w:val="24"/>
                <w:lang w:eastAsia="en-IN"/>
                <w14:ligatures w14:val="none"/>
              </w:rPr>
            </w:pPr>
            <w:r w:rsidRPr="002548B6">
              <w:rPr>
                <w:rFonts w:eastAsia="Times New Roman" w:cs="Times New Roman"/>
                <w:color w:val="000000"/>
                <w:szCs w:val="24"/>
                <w:lang w:eastAsia="en-IN"/>
                <w14:ligatures w14:val="none"/>
              </w:rPr>
              <w:t>2</w:t>
            </w:r>
            <w:r>
              <w:rPr>
                <w:rFonts w:eastAsia="Times New Roman" w:cs="Times New Roman"/>
                <w:color w:val="000000"/>
                <w:szCs w:val="24"/>
                <w:lang w:eastAsia="en-IN"/>
                <w14:ligatures w14:val="none"/>
              </w:rPr>
              <w:t>6</w:t>
            </w:r>
          </w:p>
        </w:tc>
        <w:tc>
          <w:tcPr>
            <w:tcW w:w="2160" w:type="dxa"/>
            <w:shd w:val="clear" w:color="auto" w:fill="auto"/>
            <w:noWrap/>
            <w:vAlign w:val="bottom"/>
            <w:hideMark/>
          </w:tcPr>
          <w:p w14:paraId="001FEE66" w14:textId="77777777" w:rsidR="00794C8F" w:rsidRPr="002548B6" w:rsidRDefault="00794C8F" w:rsidP="00716903">
            <w:pPr>
              <w:spacing w:after="120" w:line="276" w:lineRule="auto"/>
              <w:jc w:val="center"/>
              <w:rPr>
                <w:rFonts w:eastAsia="Times New Roman" w:cs="Times New Roman"/>
                <w:color w:val="000000"/>
                <w:szCs w:val="24"/>
                <w:lang w:eastAsia="en-IN"/>
                <w14:ligatures w14:val="none"/>
              </w:rPr>
            </w:pPr>
            <w:r w:rsidRPr="002548B6">
              <w:rPr>
                <w:rFonts w:eastAsia="Times New Roman" w:cs="Times New Roman"/>
                <w:color w:val="000000"/>
                <w:szCs w:val="24"/>
                <w:lang w:eastAsia="en-IN"/>
                <w14:ligatures w14:val="none"/>
              </w:rPr>
              <w:t>1</w:t>
            </w:r>
            <w:r>
              <w:rPr>
                <w:rFonts w:eastAsia="Times New Roman" w:cs="Times New Roman"/>
                <w:color w:val="000000"/>
                <w:szCs w:val="24"/>
                <w:lang w:eastAsia="en-IN"/>
                <w14:ligatures w14:val="none"/>
              </w:rPr>
              <w:t>3.00</w:t>
            </w:r>
          </w:p>
        </w:tc>
      </w:tr>
      <w:tr w:rsidR="00794C8F" w:rsidRPr="002548B6" w14:paraId="01CABDE5" w14:textId="77777777" w:rsidTr="00AA12D7">
        <w:trPr>
          <w:trHeight w:val="291"/>
        </w:trPr>
        <w:tc>
          <w:tcPr>
            <w:tcW w:w="4253" w:type="dxa"/>
            <w:shd w:val="clear" w:color="auto" w:fill="auto"/>
            <w:noWrap/>
            <w:vAlign w:val="bottom"/>
            <w:hideMark/>
          </w:tcPr>
          <w:p w14:paraId="596D3DBA" w14:textId="77777777" w:rsidR="00794C8F" w:rsidRPr="000B64BC" w:rsidRDefault="00794C8F" w:rsidP="00716903">
            <w:pPr>
              <w:spacing w:after="120" w:line="276" w:lineRule="auto"/>
              <w:rPr>
                <w:rFonts w:eastAsia="Times New Roman" w:cs="Times New Roman"/>
                <w:b/>
                <w:bCs/>
                <w:color w:val="000000"/>
                <w:szCs w:val="24"/>
                <w:lang w:eastAsia="en-IN"/>
                <w14:ligatures w14:val="none"/>
              </w:rPr>
            </w:pPr>
            <w:r w:rsidRPr="000B64BC">
              <w:rPr>
                <w:rFonts w:eastAsia="Times New Roman" w:cs="Times New Roman"/>
                <w:b/>
                <w:bCs/>
                <w:color w:val="000000"/>
                <w:szCs w:val="24"/>
                <w:lang w:eastAsia="en-IN"/>
                <w14:ligatures w14:val="none"/>
              </w:rPr>
              <w:lastRenderedPageBreak/>
              <w:t>Total</w:t>
            </w:r>
          </w:p>
        </w:tc>
        <w:tc>
          <w:tcPr>
            <w:tcW w:w="2085" w:type="dxa"/>
            <w:shd w:val="clear" w:color="auto" w:fill="auto"/>
            <w:noWrap/>
            <w:vAlign w:val="bottom"/>
            <w:hideMark/>
          </w:tcPr>
          <w:p w14:paraId="4EE5DE96" w14:textId="77777777" w:rsidR="00794C8F" w:rsidRPr="000B64BC" w:rsidRDefault="00794C8F" w:rsidP="00716903">
            <w:pPr>
              <w:spacing w:after="120" w:line="276" w:lineRule="auto"/>
              <w:jc w:val="center"/>
              <w:rPr>
                <w:rFonts w:eastAsia="Times New Roman" w:cs="Times New Roman"/>
                <w:b/>
                <w:bCs/>
                <w:color w:val="000000"/>
                <w:szCs w:val="24"/>
                <w:lang w:eastAsia="en-IN"/>
                <w14:ligatures w14:val="none"/>
              </w:rPr>
            </w:pPr>
            <w:r w:rsidRPr="000B64BC">
              <w:rPr>
                <w:rFonts w:eastAsia="Times New Roman" w:cs="Times New Roman"/>
                <w:b/>
                <w:bCs/>
                <w:color w:val="000000"/>
                <w:szCs w:val="24"/>
                <w:lang w:eastAsia="en-IN"/>
                <w14:ligatures w14:val="none"/>
              </w:rPr>
              <w:t>200</w:t>
            </w:r>
          </w:p>
        </w:tc>
        <w:tc>
          <w:tcPr>
            <w:tcW w:w="2160" w:type="dxa"/>
            <w:shd w:val="clear" w:color="auto" w:fill="auto"/>
            <w:noWrap/>
            <w:vAlign w:val="bottom"/>
            <w:hideMark/>
          </w:tcPr>
          <w:p w14:paraId="63990E69" w14:textId="77777777" w:rsidR="00794C8F" w:rsidRPr="004A126D" w:rsidRDefault="00794C8F" w:rsidP="00716903">
            <w:pPr>
              <w:spacing w:after="120" w:line="276" w:lineRule="auto"/>
              <w:jc w:val="center"/>
              <w:rPr>
                <w:rFonts w:eastAsia="Times New Roman" w:cs="Times New Roman"/>
                <w:b/>
                <w:bCs/>
                <w:color w:val="000000"/>
                <w:szCs w:val="24"/>
                <w:lang w:eastAsia="en-IN"/>
                <w14:ligatures w14:val="none"/>
              </w:rPr>
            </w:pPr>
            <w:r w:rsidRPr="004A126D">
              <w:rPr>
                <w:rFonts w:eastAsia="Times New Roman" w:cs="Times New Roman"/>
                <w:b/>
                <w:bCs/>
                <w:color w:val="000000"/>
                <w:szCs w:val="24"/>
                <w:lang w:eastAsia="en-IN"/>
                <w14:ligatures w14:val="none"/>
              </w:rPr>
              <w:t>100.00</w:t>
            </w:r>
          </w:p>
        </w:tc>
      </w:tr>
    </w:tbl>
    <w:p w14:paraId="74C17B6F" w14:textId="1A2A01E7" w:rsidR="00B942A4" w:rsidRDefault="00C4223E" w:rsidP="006F418C">
      <w:pPr>
        <w:spacing w:before="120" w:after="120" w:line="276" w:lineRule="auto"/>
        <w:ind w:left="360"/>
        <w:rPr>
          <w:rFonts w:cs="Times New Roman"/>
          <w:szCs w:val="24"/>
        </w:rPr>
      </w:pPr>
      <w:r w:rsidRPr="00CF49B6">
        <w:rPr>
          <w:rFonts w:cs="Times New Roman"/>
          <w:szCs w:val="24"/>
        </w:rPr>
        <w:t xml:space="preserve">From the study, it was found that </w:t>
      </w:r>
      <w:r>
        <w:rPr>
          <w:rFonts w:cs="Times New Roman"/>
          <w:szCs w:val="24"/>
        </w:rPr>
        <w:t>37.00</w:t>
      </w:r>
      <w:r w:rsidRPr="00CF49B6">
        <w:rPr>
          <w:rFonts w:cs="Times New Roman"/>
          <w:szCs w:val="24"/>
        </w:rPr>
        <w:t xml:space="preserve"> </w:t>
      </w:r>
      <w:r w:rsidR="001A46BC">
        <w:rPr>
          <w:rFonts w:cs="Times New Roman"/>
          <w:szCs w:val="24"/>
        </w:rPr>
        <w:t>per cent</w:t>
      </w:r>
      <w:r w:rsidRPr="00CF49B6">
        <w:rPr>
          <w:rFonts w:cs="Times New Roman"/>
          <w:szCs w:val="24"/>
        </w:rPr>
        <w:t xml:space="preserve"> of farmers had </w:t>
      </w:r>
      <w:r>
        <w:rPr>
          <w:rFonts w:cs="Times New Roman"/>
          <w:szCs w:val="24"/>
        </w:rPr>
        <w:t xml:space="preserve">less than 5 </w:t>
      </w:r>
      <w:r w:rsidRPr="00CF49B6">
        <w:rPr>
          <w:rFonts w:cs="Times New Roman"/>
          <w:szCs w:val="24"/>
        </w:rPr>
        <w:t xml:space="preserve">acres of land. Out of the total </w:t>
      </w:r>
      <w:r>
        <w:rPr>
          <w:rFonts w:cs="Times New Roman"/>
          <w:szCs w:val="24"/>
        </w:rPr>
        <w:t>2</w:t>
      </w:r>
      <w:r w:rsidRPr="00CF49B6">
        <w:rPr>
          <w:rFonts w:cs="Times New Roman"/>
          <w:szCs w:val="24"/>
        </w:rPr>
        <w:t xml:space="preserve">00 farmers, </w:t>
      </w:r>
      <w:r>
        <w:rPr>
          <w:rFonts w:cs="Times New Roman"/>
          <w:szCs w:val="24"/>
        </w:rPr>
        <w:t>32.00</w:t>
      </w:r>
      <w:r w:rsidRPr="00CF49B6">
        <w:rPr>
          <w:rFonts w:cs="Times New Roman"/>
          <w:szCs w:val="24"/>
        </w:rPr>
        <w:t xml:space="preserve"> </w:t>
      </w:r>
      <w:r w:rsidR="001A46BC">
        <w:rPr>
          <w:rFonts w:cs="Times New Roman"/>
          <w:szCs w:val="24"/>
        </w:rPr>
        <w:t>per cent</w:t>
      </w:r>
      <w:r w:rsidRPr="00CF49B6">
        <w:rPr>
          <w:rFonts w:cs="Times New Roman"/>
          <w:szCs w:val="24"/>
        </w:rPr>
        <w:t xml:space="preserve"> had </w:t>
      </w:r>
      <w:proofErr w:type="gramStart"/>
      <w:r w:rsidR="002B22C4">
        <w:rPr>
          <w:rFonts w:cs="Times New Roman"/>
          <w:szCs w:val="24"/>
        </w:rPr>
        <w:t>5-10 acre</w:t>
      </w:r>
      <w:proofErr w:type="gramEnd"/>
      <w:r>
        <w:rPr>
          <w:rFonts w:cs="Times New Roman"/>
          <w:szCs w:val="24"/>
        </w:rPr>
        <w:t xml:space="preserve"> land</w:t>
      </w:r>
      <w:r w:rsidRPr="00CF49B6">
        <w:rPr>
          <w:rFonts w:cs="Times New Roman"/>
          <w:szCs w:val="24"/>
        </w:rPr>
        <w:t xml:space="preserve">, </w:t>
      </w:r>
      <w:r>
        <w:rPr>
          <w:rFonts w:cs="Times New Roman"/>
          <w:szCs w:val="24"/>
        </w:rPr>
        <w:t>1</w:t>
      </w:r>
      <w:r w:rsidR="00CC4DD8">
        <w:rPr>
          <w:rFonts w:cs="Times New Roman"/>
          <w:szCs w:val="24"/>
        </w:rPr>
        <w:t>8.0</w:t>
      </w:r>
      <w:r>
        <w:rPr>
          <w:rFonts w:cs="Times New Roman"/>
          <w:szCs w:val="24"/>
        </w:rPr>
        <w:t>0</w:t>
      </w:r>
      <w:r w:rsidRPr="00CF49B6">
        <w:rPr>
          <w:rFonts w:cs="Times New Roman"/>
          <w:szCs w:val="24"/>
        </w:rPr>
        <w:t xml:space="preserve"> </w:t>
      </w:r>
      <w:r w:rsidR="001A46BC">
        <w:rPr>
          <w:rFonts w:cs="Times New Roman"/>
          <w:szCs w:val="24"/>
        </w:rPr>
        <w:t>per cent</w:t>
      </w:r>
      <w:r w:rsidRPr="00CF49B6">
        <w:rPr>
          <w:rFonts w:cs="Times New Roman"/>
          <w:szCs w:val="24"/>
        </w:rPr>
        <w:t xml:space="preserve"> had </w:t>
      </w:r>
      <w:r>
        <w:rPr>
          <w:rFonts w:cs="Times New Roman"/>
          <w:szCs w:val="24"/>
        </w:rPr>
        <w:t xml:space="preserve">10 to 20 </w:t>
      </w:r>
      <w:r w:rsidRPr="00CF49B6">
        <w:rPr>
          <w:rFonts w:cs="Times New Roman"/>
          <w:szCs w:val="24"/>
        </w:rPr>
        <w:t>acre</w:t>
      </w:r>
      <w:r>
        <w:rPr>
          <w:rFonts w:cs="Times New Roman"/>
          <w:szCs w:val="24"/>
        </w:rPr>
        <w:t xml:space="preserve"> of land</w:t>
      </w:r>
      <w:r w:rsidRPr="00CF49B6">
        <w:rPr>
          <w:rFonts w:cs="Times New Roman"/>
          <w:szCs w:val="24"/>
        </w:rPr>
        <w:t xml:space="preserve"> and 1</w:t>
      </w:r>
      <w:r>
        <w:rPr>
          <w:rFonts w:cs="Times New Roman"/>
          <w:szCs w:val="24"/>
        </w:rPr>
        <w:t>3.</w:t>
      </w:r>
      <w:r w:rsidR="00CC4DD8">
        <w:rPr>
          <w:rFonts w:cs="Times New Roman"/>
          <w:szCs w:val="24"/>
        </w:rPr>
        <w:t>0</w:t>
      </w:r>
      <w:r>
        <w:rPr>
          <w:rFonts w:cs="Times New Roman"/>
          <w:szCs w:val="24"/>
        </w:rPr>
        <w:t>0</w:t>
      </w:r>
      <w:r w:rsidRPr="00CF49B6">
        <w:rPr>
          <w:rFonts w:cs="Times New Roman"/>
          <w:szCs w:val="24"/>
        </w:rPr>
        <w:t xml:space="preserve"> </w:t>
      </w:r>
      <w:r w:rsidR="001A46BC">
        <w:rPr>
          <w:rFonts w:cs="Times New Roman"/>
          <w:szCs w:val="24"/>
        </w:rPr>
        <w:t>per cent</w:t>
      </w:r>
      <w:r w:rsidRPr="00CF49B6">
        <w:rPr>
          <w:rFonts w:cs="Times New Roman"/>
          <w:szCs w:val="24"/>
        </w:rPr>
        <w:t xml:space="preserve"> had above </w:t>
      </w:r>
      <w:r>
        <w:rPr>
          <w:rFonts w:cs="Times New Roman"/>
          <w:szCs w:val="24"/>
        </w:rPr>
        <w:t>20</w:t>
      </w:r>
      <w:r w:rsidRPr="00CF49B6">
        <w:rPr>
          <w:rFonts w:cs="Times New Roman"/>
          <w:szCs w:val="24"/>
        </w:rPr>
        <w:t xml:space="preserve"> acre</w:t>
      </w:r>
      <w:r>
        <w:rPr>
          <w:rFonts w:cs="Times New Roman"/>
          <w:szCs w:val="24"/>
        </w:rPr>
        <w:t xml:space="preserve"> of</w:t>
      </w:r>
      <w:r w:rsidRPr="00CF49B6">
        <w:rPr>
          <w:rFonts w:cs="Times New Roman"/>
          <w:szCs w:val="24"/>
        </w:rPr>
        <w:t xml:space="preserve"> land holding.</w:t>
      </w:r>
    </w:p>
    <w:p w14:paraId="53BB9A40" w14:textId="71801E94" w:rsidR="00794C8F" w:rsidRDefault="00C4223E" w:rsidP="00716903">
      <w:pPr>
        <w:spacing w:after="120" w:line="276" w:lineRule="auto"/>
        <w:ind w:left="360"/>
        <w:rPr>
          <w:rFonts w:cs="Times New Roman"/>
          <w:b/>
          <w:bCs/>
          <w:szCs w:val="24"/>
        </w:rPr>
      </w:pPr>
      <w:r>
        <w:rPr>
          <w:rFonts w:cs="Times New Roman"/>
          <w:b/>
          <w:bCs/>
          <w:szCs w:val="24"/>
        </w:rPr>
        <w:t>Major grown crops:</w:t>
      </w:r>
    </w:p>
    <w:p w14:paraId="31CDC6BA" w14:textId="7F93EF60" w:rsidR="001174BE" w:rsidRDefault="001174BE" w:rsidP="00716903">
      <w:pPr>
        <w:spacing w:after="120" w:line="276" w:lineRule="auto"/>
        <w:ind w:left="360"/>
        <w:jc w:val="center"/>
        <w:rPr>
          <w:rFonts w:cs="Times New Roman"/>
          <w:b/>
          <w:bCs/>
          <w:szCs w:val="24"/>
        </w:rPr>
      </w:pPr>
      <w:r>
        <w:rPr>
          <w:rFonts w:cs="Times New Roman"/>
          <w:b/>
          <w:bCs/>
          <w:szCs w:val="24"/>
        </w:rPr>
        <w:t>Table 8</w:t>
      </w:r>
      <w:r w:rsidR="00502933">
        <w:rPr>
          <w:rFonts w:cs="Times New Roman"/>
          <w:b/>
          <w:bCs/>
          <w:szCs w:val="24"/>
        </w:rPr>
        <w:t>:</w:t>
      </w:r>
      <w:r>
        <w:rPr>
          <w:rFonts w:cs="Times New Roman"/>
          <w:b/>
          <w:bCs/>
          <w:szCs w:val="24"/>
        </w:rPr>
        <w:t xml:space="preserve"> Major grown crops</w:t>
      </w:r>
    </w:p>
    <w:tbl>
      <w:tblPr>
        <w:tblW w:w="8550" w:type="dxa"/>
        <w:tblInd w:w="558" w:type="dxa"/>
        <w:tblLook w:val="04A0" w:firstRow="1" w:lastRow="0" w:firstColumn="1" w:lastColumn="0" w:noHBand="0" w:noVBand="1"/>
      </w:tblPr>
      <w:tblGrid>
        <w:gridCol w:w="4320"/>
        <w:gridCol w:w="2070"/>
        <w:gridCol w:w="2160"/>
      </w:tblGrid>
      <w:tr w:rsidR="00C4223E" w14:paraId="50972F9C" w14:textId="77777777" w:rsidTr="005B140B">
        <w:trPr>
          <w:trHeight w:val="288"/>
        </w:trPr>
        <w:tc>
          <w:tcPr>
            <w:tcW w:w="4320" w:type="dxa"/>
            <w:tcBorders>
              <w:top w:val="single" w:sz="4" w:space="0" w:color="auto"/>
              <w:left w:val="single" w:sz="4" w:space="0" w:color="auto"/>
              <w:bottom w:val="single" w:sz="4" w:space="0" w:color="auto"/>
              <w:right w:val="single" w:sz="4" w:space="0" w:color="auto"/>
            </w:tcBorders>
            <w:noWrap/>
            <w:vAlign w:val="bottom"/>
            <w:hideMark/>
          </w:tcPr>
          <w:p w14:paraId="632897CC" w14:textId="27B198DE" w:rsidR="00C4223E" w:rsidRDefault="00C4223E" w:rsidP="00716903">
            <w:pPr>
              <w:spacing w:after="120" w:line="276" w:lineRule="auto"/>
              <w:rPr>
                <w:rFonts w:eastAsia="Times New Roman" w:cs="Times New Roman"/>
                <w:b/>
                <w:bCs/>
                <w:color w:val="000000"/>
                <w:szCs w:val="24"/>
                <w:lang w:eastAsia="en-IN"/>
                <w14:ligatures w14:val="none"/>
              </w:rPr>
            </w:pPr>
            <w:r>
              <w:rPr>
                <w:rFonts w:eastAsia="Times New Roman" w:cs="Times New Roman"/>
                <w:b/>
                <w:bCs/>
                <w:color w:val="000000"/>
                <w:szCs w:val="24"/>
                <w:lang w:eastAsia="en-IN"/>
                <w14:ligatures w14:val="none"/>
              </w:rPr>
              <w:t xml:space="preserve">Name of </w:t>
            </w:r>
            <w:r w:rsidR="00426017">
              <w:rPr>
                <w:rFonts w:eastAsia="Times New Roman" w:cs="Times New Roman"/>
                <w:b/>
                <w:bCs/>
                <w:color w:val="000000"/>
                <w:szCs w:val="24"/>
                <w:lang w:eastAsia="en-IN"/>
                <w14:ligatures w14:val="none"/>
              </w:rPr>
              <w:t>M</w:t>
            </w:r>
            <w:r>
              <w:rPr>
                <w:rFonts w:eastAsia="Times New Roman" w:cs="Times New Roman"/>
                <w:b/>
                <w:bCs/>
                <w:color w:val="000000"/>
                <w:szCs w:val="24"/>
                <w:lang w:eastAsia="en-IN"/>
                <w14:ligatures w14:val="none"/>
              </w:rPr>
              <w:t xml:space="preserve">ain </w:t>
            </w:r>
            <w:r w:rsidR="00426017">
              <w:rPr>
                <w:rFonts w:eastAsia="Times New Roman" w:cs="Times New Roman"/>
                <w:b/>
                <w:bCs/>
                <w:color w:val="000000"/>
                <w:szCs w:val="24"/>
                <w:lang w:eastAsia="en-IN"/>
                <w14:ligatures w14:val="none"/>
              </w:rPr>
              <w:t>C</w:t>
            </w:r>
            <w:r>
              <w:rPr>
                <w:rFonts w:eastAsia="Times New Roman" w:cs="Times New Roman"/>
                <w:b/>
                <w:bCs/>
                <w:color w:val="000000"/>
                <w:szCs w:val="24"/>
                <w:lang w:eastAsia="en-IN"/>
                <w14:ligatures w14:val="none"/>
              </w:rPr>
              <w:t>rop</w:t>
            </w:r>
          </w:p>
        </w:tc>
        <w:tc>
          <w:tcPr>
            <w:tcW w:w="2070" w:type="dxa"/>
            <w:tcBorders>
              <w:top w:val="single" w:sz="4" w:space="0" w:color="auto"/>
              <w:left w:val="nil"/>
              <w:bottom w:val="single" w:sz="4" w:space="0" w:color="auto"/>
              <w:right w:val="single" w:sz="4" w:space="0" w:color="auto"/>
            </w:tcBorders>
            <w:noWrap/>
            <w:vAlign w:val="bottom"/>
            <w:hideMark/>
          </w:tcPr>
          <w:p w14:paraId="275452A4" w14:textId="77777777" w:rsidR="00C4223E" w:rsidRDefault="00C4223E" w:rsidP="00716903">
            <w:pPr>
              <w:spacing w:after="120" w:line="276" w:lineRule="auto"/>
              <w:jc w:val="center"/>
              <w:rPr>
                <w:rFonts w:eastAsia="Times New Roman" w:cs="Times New Roman"/>
                <w:b/>
                <w:bCs/>
                <w:color w:val="000000"/>
                <w:szCs w:val="24"/>
                <w:lang w:eastAsia="en-IN"/>
                <w14:ligatures w14:val="none"/>
              </w:rPr>
            </w:pPr>
            <w:r>
              <w:rPr>
                <w:rFonts w:eastAsia="Times New Roman" w:cs="Times New Roman"/>
                <w:b/>
                <w:bCs/>
                <w:color w:val="000000"/>
                <w:szCs w:val="24"/>
                <w:lang w:eastAsia="en-IN"/>
                <w14:ligatures w14:val="none"/>
              </w:rPr>
              <w:t>Frequency</w:t>
            </w:r>
          </w:p>
        </w:tc>
        <w:tc>
          <w:tcPr>
            <w:tcW w:w="2160" w:type="dxa"/>
            <w:tcBorders>
              <w:top w:val="single" w:sz="4" w:space="0" w:color="auto"/>
              <w:left w:val="nil"/>
              <w:bottom w:val="single" w:sz="4" w:space="0" w:color="auto"/>
              <w:right w:val="single" w:sz="4" w:space="0" w:color="auto"/>
            </w:tcBorders>
            <w:noWrap/>
            <w:vAlign w:val="bottom"/>
            <w:hideMark/>
          </w:tcPr>
          <w:p w14:paraId="68F315C6" w14:textId="77777777" w:rsidR="00C4223E" w:rsidRDefault="00C4223E" w:rsidP="00716903">
            <w:pPr>
              <w:spacing w:after="120" w:line="276" w:lineRule="auto"/>
              <w:jc w:val="center"/>
              <w:rPr>
                <w:rFonts w:eastAsia="Times New Roman" w:cs="Times New Roman"/>
                <w:b/>
                <w:bCs/>
                <w:color w:val="000000"/>
                <w:szCs w:val="24"/>
                <w:lang w:eastAsia="en-IN"/>
                <w14:ligatures w14:val="none"/>
              </w:rPr>
            </w:pPr>
            <w:r>
              <w:rPr>
                <w:rFonts w:eastAsia="Times New Roman" w:cs="Times New Roman"/>
                <w:b/>
                <w:bCs/>
                <w:color w:val="000000"/>
                <w:szCs w:val="24"/>
                <w:lang w:eastAsia="en-IN"/>
                <w14:ligatures w14:val="none"/>
              </w:rPr>
              <w:t>Percentage</w:t>
            </w:r>
          </w:p>
        </w:tc>
      </w:tr>
      <w:tr w:rsidR="00C4223E" w14:paraId="7D977E11" w14:textId="77777777" w:rsidTr="005B140B">
        <w:trPr>
          <w:trHeight w:val="288"/>
        </w:trPr>
        <w:tc>
          <w:tcPr>
            <w:tcW w:w="4320" w:type="dxa"/>
            <w:tcBorders>
              <w:top w:val="nil"/>
              <w:left w:val="single" w:sz="4" w:space="0" w:color="auto"/>
              <w:bottom w:val="single" w:sz="4" w:space="0" w:color="auto"/>
              <w:right w:val="single" w:sz="4" w:space="0" w:color="auto"/>
            </w:tcBorders>
            <w:noWrap/>
            <w:vAlign w:val="bottom"/>
            <w:hideMark/>
          </w:tcPr>
          <w:p w14:paraId="530A55FA" w14:textId="77777777" w:rsidR="00C4223E" w:rsidRDefault="00C4223E" w:rsidP="00716903">
            <w:pPr>
              <w:spacing w:after="120" w:line="276" w:lineRule="auto"/>
              <w:rPr>
                <w:rFonts w:eastAsia="Times New Roman" w:cs="Times New Roman"/>
                <w:color w:val="000000"/>
                <w:szCs w:val="24"/>
                <w:lang w:eastAsia="en-IN"/>
                <w14:ligatures w14:val="none"/>
              </w:rPr>
            </w:pPr>
            <w:r>
              <w:rPr>
                <w:rFonts w:eastAsia="Times New Roman" w:cs="Times New Roman"/>
                <w:color w:val="000000"/>
                <w:szCs w:val="24"/>
                <w:lang w:eastAsia="en-IN"/>
                <w14:ligatures w14:val="none"/>
              </w:rPr>
              <w:t>Pomegranate</w:t>
            </w:r>
          </w:p>
        </w:tc>
        <w:tc>
          <w:tcPr>
            <w:tcW w:w="2070" w:type="dxa"/>
            <w:tcBorders>
              <w:top w:val="nil"/>
              <w:left w:val="nil"/>
              <w:bottom w:val="single" w:sz="4" w:space="0" w:color="auto"/>
              <w:right w:val="single" w:sz="4" w:space="0" w:color="auto"/>
            </w:tcBorders>
            <w:noWrap/>
            <w:vAlign w:val="bottom"/>
            <w:hideMark/>
          </w:tcPr>
          <w:p w14:paraId="4E913DA6" w14:textId="77777777" w:rsidR="00C4223E" w:rsidRDefault="00C4223E" w:rsidP="00716903">
            <w:pPr>
              <w:spacing w:after="120" w:line="276" w:lineRule="auto"/>
              <w:jc w:val="center"/>
              <w:rPr>
                <w:rFonts w:eastAsia="Times New Roman" w:cs="Times New Roman"/>
                <w:color w:val="000000"/>
                <w:szCs w:val="24"/>
                <w:lang w:eastAsia="en-IN"/>
                <w14:ligatures w14:val="none"/>
              </w:rPr>
            </w:pPr>
            <w:r>
              <w:rPr>
                <w:rFonts w:eastAsia="Times New Roman" w:cs="Times New Roman"/>
                <w:color w:val="000000"/>
                <w:szCs w:val="24"/>
                <w:lang w:eastAsia="en-IN"/>
                <w14:ligatures w14:val="none"/>
              </w:rPr>
              <w:t>102</w:t>
            </w:r>
          </w:p>
        </w:tc>
        <w:tc>
          <w:tcPr>
            <w:tcW w:w="2160" w:type="dxa"/>
            <w:tcBorders>
              <w:top w:val="nil"/>
              <w:left w:val="nil"/>
              <w:bottom w:val="single" w:sz="4" w:space="0" w:color="auto"/>
              <w:right w:val="single" w:sz="4" w:space="0" w:color="auto"/>
            </w:tcBorders>
            <w:noWrap/>
            <w:vAlign w:val="bottom"/>
            <w:hideMark/>
          </w:tcPr>
          <w:p w14:paraId="34F6DD60" w14:textId="77777777" w:rsidR="00C4223E" w:rsidRDefault="00C4223E" w:rsidP="00716903">
            <w:pPr>
              <w:spacing w:after="120" w:line="276" w:lineRule="auto"/>
              <w:jc w:val="center"/>
              <w:rPr>
                <w:rFonts w:eastAsia="Times New Roman" w:cs="Times New Roman"/>
                <w:color w:val="000000"/>
                <w:szCs w:val="24"/>
                <w:lang w:eastAsia="en-IN"/>
                <w14:ligatures w14:val="none"/>
              </w:rPr>
            </w:pPr>
            <w:r>
              <w:rPr>
                <w:rFonts w:eastAsia="Times New Roman" w:cs="Times New Roman"/>
                <w:color w:val="000000"/>
                <w:szCs w:val="24"/>
                <w:lang w:eastAsia="en-IN"/>
                <w14:ligatures w14:val="none"/>
              </w:rPr>
              <w:t>51</w:t>
            </w:r>
          </w:p>
        </w:tc>
      </w:tr>
      <w:tr w:rsidR="00C4223E" w14:paraId="361F4A77" w14:textId="77777777" w:rsidTr="005B140B">
        <w:trPr>
          <w:trHeight w:val="288"/>
        </w:trPr>
        <w:tc>
          <w:tcPr>
            <w:tcW w:w="4320" w:type="dxa"/>
            <w:tcBorders>
              <w:top w:val="nil"/>
              <w:left w:val="single" w:sz="4" w:space="0" w:color="auto"/>
              <w:bottom w:val="single" w:sz="4" w:space="0" w:color="auto"/>
              <w:right w:val="single" w:sz="4" w:space="0" w:color="auto"/>
            </w:tcBorders>
            <w:noWrap/>
            <w:vAlign w:val="bottom"/>
            <w:hideMark/>
          </w:tcPr>
          <w:p w14:paraId="37CC5C58" w14:textId="77777777" w:rsidR="00C4223E" w:rsidRDefault="00C4223E" w:rsidP="00716903">
            <w:pPr>
              <w:spacing w:after="120" w:line="276" w:lineRule="auto"/>
              <w:rPr>
                <w:rFonts w:eastAsia="Times New Roman" w:cs="Times New Roman"/>
                <w:color w:val="000000"/>
                <w:szCs w:val="24"/>
                <w:lang w:eastAsia="en-IN"/>
                <w14:ligatures w14:val="none"/>
              </w:rPr>
            </w:pPr>
            <w:r>
              <w:rPr>
                <w:rFonts w:eastAsia="Times New Roman" w:cs="Times New Roman"/>
                <w:color w:val="000000"/>
                <w:szCs w:val="24"/>
                <w:lang w:eastAsia="en-IN"/>
                <w14:ligatures w14:val="none"/>
              </w:rPr>
              <w:t>Castor</w:t>
            </w:r>
          </w:p>
        </w:tc>
        <w:tc>
          <w:tcPr>
            <w:tcW w:w="2070" w:type="dxa"/>
            <w:tcBorders>
              <w:top w:val="nil"/>
              <w:left w:val="nil"/>
              <w:bottom w:val="single" w:sz="4" w:space="0" w:color="auto"/>
              <w:right w:val="single" w:sz="4" w:space="0" w:color="auto"/>
            </w:tcBorders>
            <w:noWrap/>
            <w:vAlign w:val="bottom"/>
            <w:hideMark/>
          </w:tcPr>
          <w:p w14:paraId="35FF73B6" w14:textId="77777777" w:rsidR="00C4223E" w:rsidRDefault="00C4223E" w:rsidP="00716903">
            <w:pPr>
              <w:spacing w:after="120" w:line="276" w:lineRule="auto"/>
              <w:jc w:val="center"/>
              <w:rPr>
                <w:rFonts w:eastAsia="Times New Roman" w:cs="Times New Roman"/>
                <w:color w:val="000000"/>
                <w:szCs w:val="24"/>
                <w:lang w:eastAsia="en-IN"/>
                <w14:ligatures w14:val="none"/>
              </w:rPr>
            </w:pPr>
            <w:r>
              <w:rPr>
                <w:rFonts w:eastAsia="Times New Roman" w:cs="Times New Roman"/>
                <w:color w:val="000000"/>
                <w:szCs w:val="24"/>
                <w:lang w:eastAsia="en-IN"/>
                <w14:ligatures w14:val="none"/>
              </w:rPr>
              <w:t>28</w:t>
            </w:r>
          </w:p>
        </w:tc>
        <w:tc>
          <w:tcPr>
            <w:tcW w:w="2160" w:type="dxa"/>
            <w:tcBorders>
              <w:top w:val="nil"/>
              <w:left w:val="nil"/>
              <w:bottom w:val="single" w:sz="4" w:space="0" w:color="auto"/>
              <w:right w:val="single" w:sz="4" w:space="0" w:color="auto"/>
            </w:tcBorders>
            <w:noWrap/>
            <w:vAlign w:val="bottom"/>
            <w:hideMark/>
          </w:tcPr>
          <w:p w14:paraId="2406DB7F" w14:textId="77777777" w:rsidR="00C4223E" w:rsidRDefault="00C4223E" w:rsidP="00716903">
            <w:pPr>
              <w:spacing w:after="120" w:line="276" w:lineRule="auto"/>
              <w:jc w:val="center"/>
              <w:rPr>
                <w:rFonts w:eastAsia="Times New Roman" w:cs="Times New Roman"/>
                <w:color w:val="000000"/>
                <w:szCs w:val="24"/>
                <w:lang w:eastAsia="en-IN"/>
                <w14:ligatures w14:val="none"/>
              </w:rPr>
            </w:pPr>
            <w:r>
              <w:rPr>
                <w:rFonts w:eastAsia="Times New Roman" w:cs="Times New Roman"/>
                <w:color w:val="000000"/>
                <w:szCs w:val="24"/>
                <w:lang w:eastAsia="en-IN"/>
                <w14:ligatures w14:val="none"/>
              </w:rPr>
              <w:t>14</w:t>
            </w:r>
          </w:p>
        </w:tc>
      </w:tr>
      <w:tr w:rsidR="00C4223E" w14:paraId="33C3B523" w14:textId="77777777" w:rsidTr="005B140B">
        <w:trPr>
          <w:trHeight w:val="288"/>
        </w:trPr>
        <w:tc>
          <w:tcPr>
            <w:tcW w:w="4320" w:type="dxa"/>
            <w:tcBorders>
              <w:top w:val="nil"/>
              <w:left w:val="single" w:sz="4" w:space="0" w:color="auto"/>
              <w:bottom w:val="single" w:sz="4" w:space="0" w:color="auto"/>
              <w:right w:val="single" w:sz="4" w:space="0" w:color="auto"/>
            </w:tcBorders>
            <w:noWrap/>
            <w:vAlign w:val="bottom"/>
            <w:hideMark/>
          </w:tcPr>
          <w:p w14:paraId="69787AF7" w14:textId="77777777" w:rsidR="00C4223E" w:rsidRDefault="00C4223E" w:rsidP="00716903">
            <w:pPr>
              <w:spacing w:after="120" w:line="276" w:lineRule="auto"/>
              <w:rPr>
                <w:rFonts w:eastAsia="Times New Roman" w:cs="Times New Roman"/>
                <w:color w:val="000000"/>
                <w:szCs w:val="24"/>
                <w:lang w:eastAsia="en-IN"/>
                <w14:ligatures w14:val="none"/>
              </w:rPr>
            </w:pPr>
            <w:r>
              <w:rPr>
                <w:rFonts w:eastAsia="Times New Roman" w:cs="Times New Roman"/>
                <w:color w:val="000000"/>
                <w:szCs w:val="24"/>
                <w:lang w:eastAsia="en-IN"/>
                <w14:ligatures w14:val="none"/>
              </w:rPr>
              <w:t>Cotton</w:t>
            </w:r>
          </w:p>
        </w:tc>
        <w:tc>
          <w:tcPr>
            <w:tcW w:w="2070" w:type="dxa"/>
            <w:tcBorders>
              <w:top w:val="nil"/>
              <w:left w:val="nil"/>
              <w:bottom w:val="single" w:sz="4" w:space="0" w:color="auto"/>
              <w:right w:val="single" w:sz="4" w:space="0" w:color="auto"/>
            </w:tcBorders>
            <w:noWrap/>
            <w:vAlign w:val="bottom"/>
            <w:hideMark/>
          </w:tcPr>
          <w:p w14:paraId="4E12375D" w14:textId="77777777" w:rsidR="00C4223E" w:rsidRDefault="00C4223E" w:rsidP="00716903">
            <w:pPr>
              <w:spacing w:after="120" w:line="276" w:lineRule="auto"/>
              <w:jc w:val="center"/>
              <w:rPr>
                <w:rFonts w:eastAsia="Times New Roman" w:cs="Times New Roman"/>
                <w:color w:val="000000"/>
                <w:szCs w:val="24"/>
                <w:lang w:eastAsia="en-IN"/>
                <w14:ligatures w14:val="none"/>
              </w:rPr>
            </w:pPr>
            <w:r>
              <w:rPr>
                <w:rFonts w:eastAsia="Times New Roman" w:cs="Times New Roman"/>
                <w:color w:val="000000"/>
                <w:szCs w:val="24"/>
                <w:lang w:eastAsia="en-IN"/>
                <w14:ligatures w14:val="none"/>
              </w:rPr>
              <w:t>20</w:t>
            </w:r>
          </w:p>
        </w:tc>
        <w:tc>
          <w:tcPr>
            <w:tcW w:w="2160" w:type="dxa"/>
            <w:tcBorders>
              <w:top w:val="nil"/>
              <w:left w:val="nil"/>
              <w:bottom w:val="single" w:sz="4" w:space="0" w:color="auto"/>
              <w:right w:val="single" w:sz="4" w:space="0" w:color="auto"/>
            </w:tcBorders>
            <w:noWrap/>
            <w:vAlign w:val="bottom"/>
            <w:hideMark/>
          </w:tcPr>
          <w:p w14:paraId="2BE2B843" w14:textId="77777777" w:rsidR="00C4223E" w:rsidRDefault="00C4223E" w:rsidP="00716903">
            <w:pPr>
              <w:spacing w:after="120" w:line="276" w:lineRule="auto"/>
              <w:jc w:val="center"/>
              <w:rPr>
                <w:rFonts w:eastAsia="Times New Roman" w:cs="Times New Roman"/>
                <w:color w:val="000000"/>
                <w:szCs w:val="24"/>
                <w:lang w:eastAsia="en-IN"/>
                <w14:ligatures w14:val="none"/>
              </w:rPr>
            </w:pPr>
            <w:r>
              <w:rPr>
                <w:rFonts w:eastAsia="Times New Roman" w:cs="Times New Roman"/>
                <w:color w:val="000000"/>
                <w:szCs w:val="24"/>
                <w:lang w:eastAsia="en-IN"/>
                <w14:ligatures w14:val="none"/>
              </w:rPr>
              <w:t>10</w:t>
            </w:r>
          </w:p>
        </w:tc>
      </w:tr>
      <w:tr w:rsidR="00C4223E" w14:paraId="218B3D71" w14:textId="77777777" w:rsidTr="005B140B">
        <w:trPr>
          <w:trHeight w:val="288"/>
        </w:trPr>
        <w:tc>
          <w:tcPr>
            <w:tcW w:w="4320" w:type="dxa"/>
            <w:tcBorders>
              <w:top w:val="nil"/>
              <w:left w:val="single" w:sz="4" w:space="0" w:color="auto"/>
              <w:bottom w:val="single" w:sz="4" w:space="0" w:color="auto"/>
              <w:right w:val="single" w:sz="4" w:space="0" w:color="auto"/>
            </w:tcBorders>
            <w:noWrap/>
            <w:vAlign w:val="bottom"/>
            <w:hideMark/>
          </w:tcPr>
          <w:p w14:paraId="7608CE89" w14:textId="374DEC1F" w:rsidR="00C4223E" w:rsidRDefault="00C4223E" w:rsidP="00716903">
            <w:pPr>
              <w:spacing w:after="120" w:line="276" w:lineRule="auto"/>
              <w:rPr>
                <w:rFonts w:eastAsia="Times New Roman" w:cs="Times New Roman"/>
                <w:color w:val="000000"/>
                <w:szCs w:val="24"/>
                <w:lang w:eastAsia="en-IN"/>
                <w14:ligatures w14:val="none"/>
              </w:rPr>
            </w:pPr>
            <w:r>
              <w:rPr>
                <w:rFonts w:eastAsia="Times New Roman" w:cs="Times New Roman"/>
                <w:color w:val="000000"/>
                <w:szCs w:val="24"/>
                <w:lang w:eastAsia="en-IN"/>
                <w14:ligatures w14:val="none"/>
              </w:rPr>
              <w:t xml:space="preserve">Vegetable </w:t>
            </w:r>
            <w:r w:rsidR="008A56F5">
              <w:rPr>
                <w:rFonts w:eastAsia="Times New Roman" w:cs="Times New Roman"/>
                <w:color w:val="000000"/>
                <w:szCs w:val="24"/>
                <w:lang w:eastAsia="en-IN"/>
                <w14:ligatures w14:val="none"/>
              </w:rPr>
              <w:t>C</w:t>
            </w:r>
            <w:r>
              <w:rPr>
                <w:rFonts w:eastAsia="Times New Roman" w:cs="Times New Roman"/>
                <w:color w:val="000000"/>
                <w:szCs w:val="24"/>
                <w:lang w:eastAsia="en-IN"/>
                <w14:ligatures w14:val="none"/>
              </w:rPr>
              <w:t>rop</w:t>
            </w:r>
          </w:p>
        </w:tc>
        <w:tc>
          <w:tcPr>
            <w:tcW w:w="2070" w:type="dxa"/>
            <w:tcBorders>
              <w:top w:val="nil"/>
              <w:left w:val="nil"/>
              <w:bottom w:val="single" w:sz="4" w:space="0" w:color="auto"/>
              <w:right w:val="single" w:sz="4" w:space="0" w:color="auto"/>
            </w:tcBorders>
            <w:noWrap/>
            <w:vAlign w:val="bottom"/>
            <w:hideMark/>
          </w:tcPr>
          <w:p w14:paraId="4AE86145" w14:textId="77777777" w:rsidR="00C4223E" w:rsidRDefault="00C4223E" w:rsidP="00716903">
            <w:pPr>
              <w:spacing w:after="120" w:line="276" w:lineRule="auto"/>
              <w:jc w:val="center"/>
              <w:rPr>
                <w:rFonts w:eastAsia="Times New Roman" w:cs="Times New Roman"/>
                <w:color w:val="000000"/>
                <w:szCs w:val="24"/>
                <w:lang w:eastAsia="en-IN"/>
                <w14:ligatures w14:val="none"/>
              </w:rPr>
            </w:pPr>
            <w:r>
              <w:rPr>
                <w:rFonts w:eastAsia="Times New Roman" w:cs="Times New Roman"/>
                <w:color w:val="000000"/>
                <w:szCs w:val="24"/>
                <w:lang w:eastAsia="en-IN"/>
                <w14:ligatures w14:val="none"/>
              </w:rPr>
              <w:t>14</w:t>
            </w:r>
          </w:p>
        </w:tc>
        <w:tc>
          <w:tcPr>
            <w:tcW w:w="2160" w:type="dxa"/>
            <w:tcBorders>
              <w:top w:val="nil"/>
              <w:left w:val="nil"/>
              <w:bottom w:val="single" w:sz="4" w:space="0" w:color="auto"/>
              <w:right w:val="single" w:sz="4" w:space="0" w:color="auto"/>
            </w:tcBorders>
            <w:noWrap/>
            <w:vAlign w:val="bottom"/>
            <w:hideMark/>
          </w:tcPr>
          <w:p w14:paraId="4FE86583" w14:textId="77777777" w:rsidR="00C4223E" w:rsidRDefault="00C4223E" w:rsidP="00716903">
            <w:pPr>
              <w:spacing w:after="120" w:line="276" w:lineRule="auto"/>
              <w:jc w:val="center"/>
              <w:rPr>
                <w:rFonts w:eastAsia="Times New Roman" w:cs="Times New Roman"/>
                <w:color w:val="000000"/>
                <w:szCs w:val="24"/>
                <w:lang w:eastAsia="en-IN"/>
                <w14:ligatures w14:val="none"/>
              </w:rPr>
            </w:pPr>
            <w:r>
              <w:rPr>
                <w:rFonts w:eastAsia="Times New Roman" w:cs="Times New Roman"/>
                <w:color w:val="000000"/>
                <w:szCs w:val="24"/>
                <w:lang w:eastAsia="en-IN"/>
                <w14:ligatures w14:val="none"/>
              </w:rPr>
              <w:t>7</w:t>
            </w:r>
          </w:p>
        </w:tc>
      </w:tr>
      <w:tr w:rsidR="00C4223E" w14:paraId="7732CF43" w14:textId="77777777" w:rsidTr="005B140B">
        <w:trPr>
          <w:trHeight w:val="288"/>
        </w:trPr>
        <w:tc>
          <w:tcPr>
            <w:tcW w:w="4320" w:type="dxa"/>
            <w:tcBorders>
              <w:top w:val="nil"/>
              <w:left w:val="single" w:sz="4" w:space="0" w:color="auto"/>
              <w:bottom w:val="single" w:sz="4" w:space="0" w:color="auto"/>
              <w:right w:val="single" w:sz="4" w:space="0" w:color="auto"/>
            </w:tcBorders>
            <w:noWrap/>
            <w:vAlign w:val="bottom"/>
            <w:hideMark/>
          </w:tcPr>
          <w:p w14:paraId="75C0CC46" w14:textId="77777777" w:rsidR="00C4223E" w:rsidRDefault="00C4223E" w:rsidP="00716903">
            <w:pPr>
              <w:spacing w:after="120" w:line="276" w:lineRule="auto"/>
              <w:rPr>
                <w:rFonts w:eastAsia="Times New Roman" w:cs="Times New Roman"/>
                <w:color w:val="000000"/>
                <w:szCs w:val="24"/>
                <w:lang w:eastAsia="en-IN"/>
                <w14:ligatures w14:val="none"/>
              </w:rPr>
            </w:pPr>
            <w:r>
              <w:rPr>
                <w:rFonts w:eastAsia="Times New Roman" w:cs="Times New Roman"/>
                <w:color w:val="000000"/>
                <w:szCs w:val="24"/>
                <w:lang w:eastAsia="en-IN"/>
                <w14:ligatures w14:val="none"/>
              </w:rPr>
              <w:t>Wheat</w:t>
            </w:r>
          </w:p>
        </w:tc>
        <w:tc>
          <w:tcPr>
            <w:tcW w:w="2070" w:type="dxa"/>
            <w:tcBorders>
              <w:top w:val="nil"/>
              <w:left w:val="nil"/>
              <w:bottom w:val="single" w:sz="4" w:space="0" w:color="auto"/>
              <w:right w:val="single" w:sz="4" w:space="0" w:color="auto"/>
            </w:tcBorders>
            <w:noWrap/>
            <w:vAlign w:val="bottom"/>
            <w:hideMark/>
          </w:tcPr>
          <w:p w14:paraId="00698A6D" w14:textId="77777777" w:rsidR="00C4223E" w:rsidRDefault="00C4223E" w:rsidP="00716903">
            <w:pPr>
              <w:spacing w:after="120" w:line="276" w:lineRule="auto"/>
              <w:jc w:val="center"/>
              <w:rPr>
                <w:rFonts w:eastAsia="Times New Roman" w:cs="Times New Roman"/>
                <w:color w:val="000000"/>
                <w:szCs w:val="24"/>
                <w:lang w:eastAsia="en-IN"/>
                <w14:ligatures w14:val="none"/>
              </w:rPr>
            </w:pPr>
            <w:r>
              <w:rPr>
                <w:rFonts w:eastAsia="Times New Roman" w:cs="Times New Roman"/>
                <w:color w:val="000000"/>
                <w:szCs w:val="24"/>
                <w:lang w:eastAsia="en-IN"/>
                <w14:ligatures w14:val="none"/>
              </w:rPr>
              <w:t>8</w:t>
            </w:r>
          </w:p>
        </w:tc>
        <w:tc>
          <w:tcPr>
            <w:tcW w:w="2160" w:type="dxa"/>
            <w:tcBorders>
              <w:top w:val="nil"/>
              <w:left w:val="nil"/>
              <w:bottom w:val="single" w:sz="4" w:space="0" w:color="auto"/>
              <w:right w:val="single" w:sz="4" w:space="0" w:color="auto"/>
            </w:tcBorders>
            <w:noWrap/>
            <w:vAlign w:val="bottom"/>
            <w:hideMark/>
          </w:tcPr>
          <w:p w14:paraId="6BF027C6" w14:textId="77777777" w:rsidR="00C4223E" w:rsidRDefault="00C4223E" w:rsidP="00716903">
            <w:pPr>
              <w:spacing w:after="120" w:line="276" w:lineRule="auto"/>
              <w:jc w:val="center"/>
              <w:rPr>
                <w:rFonts w:eastAsia="Times New Roman" w:cs="Times New Roman"/>
                <w:color w:val="000000"/>
                <w:szCs w:val="24"/>
                <w:lang w:eastAsia="en-IN"/>
                <w14:ligatures w14:val="none"/>
              </w:rPr>
            </w:pPr>
            <w:r>
              <w:rPr>
                <w:rFonts w:eastAsia="Times New Roman" w:cs="Times New Roman"/>
                <w:color w:val="000000"/>
                <w:szCs w:val="24"/>
                <w:lang w:eastAsia="en-IN"/>
                <w14:ligatures w14:val="none"/>
              </w:rPr>
              <w:t>4</w:t>
            </w:r>
          </w:p>
        </w:tc>
      </w:tr>
      <w:tr w:rsidR="00C4223E" w14:paraId="3A31BA67" w14:textId="77777777" w:rsidTr="005B140B">
        <w:trPr>
          <w:trHeight w:val="288"/>
        </w:trPr>
        <w:tc>
          <w:tcPr>
            <w:tcW w:w="4320" w:type="dxa"/>
            <w:tcBorders>
              <w:top w:val="nil"/>
              <w:left w:val="single" w:sz="4" w:space="0" w:color="auto"/>
              <w:bottom w:val="single" w:sz="4" w:space="0" w:color="auto"/>
              <w:right w:val="single" w:sz="4" w:space="0" w:color="auto"/>
            </w:tcBorders>
            <w:noWrap/>
            <w:vAlign w:val="bottom"/>
            <w:hideMark/>
          </w:tcPr>
          <w:p w14:paraId="734640FC" w14:textId="77777777" w:rsidR="00C4223E" w:rsidRDefault="00C4223E" w:rsidP="00716903">
            <w:pPr>
              <w:spacing w:after="120" w:line="276" w:lineRule="auto"/>
              <w:rPr>
                <w:rFonts w:eastAsia="Times New Roman" w:cs="Times New Roman"/>
                <w:color w:val="000000"/>
                <w:szCs w:val="24"/>
                <w:lang w:eastAsia="en-IN"/>
                <w14:ligatures w14:val="none"/>
              </w:rPr>
            </w:pPr>
            <w:r>
              <w:rPr>
                <w:rFonts w:eastAsia="Times New Roman" w:cs="Times New Roman"/>
                <w:color w:val="000000"/>
                <w:szCs w:val="24"/>
                <w:lang w:eastAsia="en-IN"/>
                <w14:ligatures w14:val="none"/>
              </w:rPr>
              <w:t>Mango</w:t>
            </w:r>
          </w:p>
        </w:tc>
        <w:tc>
          <w:tcPr>
            <w:tcW w:w="2070" w:type="dxa"/>
            <w:tcBorders>
              <w:top w:val="nil"/>
              <w:left w:val="nil"/>
              <w:bottom w:val="single" w:sz="4" w:space="0" w:color="auto"/>
              <w:right w:val="single" w:sz="4" w:space="0" w:color="auto"/>
            </w:tcBorders>
            <w:noWrap/>
            <w:vAlign w:val="bottom"/>
            <w:hideMark/>
          </w:tcPr>
          <w:p w14:paraId="6938094B" w14:textId="77777777" w:rsidR="00C4223E" w:rsidRDefault="00C4223E" w:rsidP="00716903">
            <w:pPr>
              <w:spacing w:after="120" w:line="276" w:lineRule="auto"/>
              <w:jc w:val="center"/>
              <w:rPr>
                <w:rFonts w:eastAsia="Times New Roman" w:cs="Times New Roman"/>
                <w:color w:val="000000"/>
                <w:szCs w:val="24"/>
                <w:lang w:eastAsia="en-IN"/>
                <w14:ligatures w14:val="none"/>
              </w:rPr>
            </w:pPr>
            <w:r>
              <w:rPr>
                <w:rFonts w:eastAsia="Times New Roman" w:cs="Times New Roman"/>
                <w:color w:val="000000"/>
                <w:szCs w:val="24"/>
                <w:lang w:eastAsia="en-IN"/>
                <w14:ligatures w14:val="none"/>
              </w:rPr>
              <w:t>6</w:t>
            </w:r>
          </w:p>
        </w:tc>
        <w:tc>
          <w:tcPr>
            <w:tcW w:w="2160" w:type="dxa"/>
            <w:tcBorders>
              <w:top w:val="nil"/>
              <w:left w:val="nil"/>
              <w:bottom w:val="single" w:sz="4" w:space="0" w:color="auto"/>
              <w:right w:val="single" w:sz="4" w:space="0" w:color="auto"/>
            </w:tcBorders>
            <w:noWrap/>
            <w:vAlign w:val="bottom"/>
            <w:hideMark/>
          </w:tcPr>
          <w:p w14:paraId="25C964EE" w14:textId="77777777" w:rsidR="00C4223E" w:rsidRDefault="00C4223E" w:rsidP="00716903">
            <w:pPr>
              <w:spacing w:after="120" w:line="276" w:lineRule="auto"/>
              <w:jc w:val="center"/>
              <w:rPr>
                <w:rFonts w:eastAsia="Times New Roman" w:cs="Times New Roman"/>
                <w:color w:val="000000"/>
                <w:szCs w:val="24"/>
                <w:lang w:eastAsia="en-IN"/>
                <w14:ligatures w14:val="none"/>
              </w:rPr>
            </w:pPr>
            <w:r>
              <w:rPr>
                <w:rFonts w:eastAsia="Times New Roman" w:cs="Times New Roman"/>
                <w:color w:val="000000"/>
                <w:szCs w:val="24"/>
                <w:lang w:eastAsia="en-IN"/>
                <w14:ligatures w14:val="none"/>
              </w:rPr>
              <w:t>3</w:t>
            </w:r>
          </w:p>
        </w:tc>
      </w:tr>
      <w:tr w:rsidR="00C4223E" w14:paraId="447D3455" w14:textId="77777777" w:rsidTr="005B140B">
        <w:trPr>
          <w:trHeight w:val="288"/>
        </w:trPr>
        <w:tc>
          <w:tcPr>
            <w:tcW w:w="4320" w:type="dxa"/>
            <w:tcBorders>
              <w:top w:val="nil"/>
              <w:left w:val="single" w:sz="4" w:space="0" w:color="auto"/>
              <w:bottom w:val="single" w:sz="4" w:space="0" w:color="auto"/>
              <w:right w:val="single" w:sz="4" w:space="0" w:color="auto"/>
            </w:tcBorders>
            <w:noWrap/>
            <w:vAlign w:val="bottom"/>
            <w:hideMark/>
          </w:tcPr>
          <w:p w14:paraId="20C8E73F" w14:textId="77777777" w:rsidR="00C4223E" w:rsidRDefault="00C4223E" w:rsidP="00716903">
            <w:pPr>
              <w:spacing w:after="120" w:line="276" w:lineRule="auto"/>
              <w:rPr>
                <w:rFonts w:eastAsia="Times New Roman" w:cs="Times New Roman"/>
                <w:color w:val="000000"/>
                <w:szCs w:val="24"/>
                <w:lang w:eastAsia="en-IN"/>
                <w14:ligatures w14:val="none"/>
              </w:rPr>
            </w:pPr>
            <w:r>
              <w:rPr>
                <w:rFonts w:eastAsia="Times New Roman" w:cs="Times New Roman"/>
                <w:color w:val="000000"/>
                <w:szCs w:val="24"/>
                <w:lang w:eastAsia="en-IN"/>
                <w14:ligatures w14:val="none"/>
              </w:rPr>
              <w:t>Mustard</w:t>
            </w:r>
          </w:p>
        </w:tc>
        <w:tc>
          <w:tcPr>
            <w:tcW w:w="2070" w:type="dxa"/>
            <w:tcBorders>
              <w:top w:val="nil"/>
              <w:left w:val="nil"/>
              <w:bottom w:val="single" w:sz="4" w:space="0" w:color="auto"/>
              <w:right w:val="single" w:sz="4" w:space="0" w:color="auto"/>
            </w:tcBorders>
            <w:noWrap/>
            <w:vAlign w:val="bottom"/>
            <w:hideMark/>
          </w:tcPr>
          <w:p w14:paraId="565C2FF5" w14:textId="77777777" w:rsidR="00C4223E" w:rsidRDefault="00C4223E" w:rsidP="00716903">
            <w:pPr>
              <w:spacing w:after="120" w:line="276" w:lineRule="auto"/>
              <w:jc w:val="center"/>
              <w:rPr>
                <w:rFonts w:eastAsia="Times New Roman" w:cs="Times New Roman"/>
                <w:color w:val="000000"/>
                <w:szCs w:val="24"/>
                <w:lang w:eastAsia="en-IN"/>
                <w14:ligatures w14:val="none"/>
              </w:rPr>
            </w:pPr>
            <w:r>
              <w:rPr>
                <w:rFonts w:eastAsia="Times New Roman" w:cs="Times New Roman"/>
                <w:color w:val="000000"/>
                <w:szCs w:val="24"/>
                <w:lang w:eastAsia="en-IN"/>
                <w14:ligatures w14:val="none"/>
              </w:rPr>
              <w:t>2</w:t>
            </w:r>
          </w:p>
        </w:tc>
        <w:tc>
          <w:tcPr>
            <w:tcW w:w="2160" w:type="dxa"/>
            <w:tcBorders>
              <w:top w:val="nil"/>
              <w:left w:val="nil"/>
              <w:bottom w:val="single" w:sz="4" w:space="0" w:color="auto"/>
              <w:right w:val="single" w:sz="4" w:space="0" w:color="auto"/>
            </w:tcBorders>
            <w:noWrap/>
            <w:vAlign w:val="bottom"/>
            <w:hideMark/>
          </w:tcPr>
          <w:p w14:paraId="29A89C34" w14:textId="77777777" w:rsidR="00C4223E" w:rsidRDefault="00C4223E" w:rsidP="00716903">
            <w:pPr>
              <w:spacing w:after="120" w:line="276" w:lineRule="auto"/>
              <w:jc w:val="center"/>
              <w:rPr>
                <w:rFonts w:eastAsia="Times New Roman" w:cs="Times New Roman"/>
                <w:color w:val="000000"/>
                <w:szCs w:val="24"/>
                <w:lang w:eastAsia="en-IN"/>
                <w14:ligatures w14:val="none"/>
              </w:rPr>
            </w:pPr>
            <w:r>
              <w:rPr>
                <w:rFonts w:eastAsia="Times New Roman" w:cs="Times New Roman"/>
                <w:color w:val="000000"/>
                <w:szCs w:val="24"/>
                <w:lang w:eastAsia="en-IN"/>
                <w14:ligatures w14:val="none"/>
              </w:rPr>
              <w:t>1</w:t>
            </w:r>
          </w:p>
        </w:tc>
      </w:tr>
      <w:tr w:rsidR="00C4223E" w14:paraId="22DF9B85" w14:textId="77777777" w:rsidTr="005B140B">
        <w:trPr>
          <w:trHeight w:val="288"/>
        </w:trPr>
        <w:tc>
          <w:tcPr>
            <w:tcW w:w="4320" w:type="dxa"/>
            <w:tcBorders>
              <w:top w:val="nil"/>
              <w:left w:val="single" w:sz="4" w:space="0" w:color="auto"/>
              <w:bottom w:val="single" w:sz="4" w:space="0" w:color="auto"/>
              <w:right w:val="single" w:sz="4" w:space="0" w:color="auto"/>
            </w:tcBorders>
            <w:noWrap/>
            <w:vAlign w:val="bottom"/>
            <w:hideMark/>
          </w:tcPr>
          <w:p w14:paraId="124D78A0" w14:textId="0CBC53A5" w:rsidR="00C4223E" w:rsidRDefault="00C4223E" w:rsidP="00716903">
            <w:pPr>
              <w:spacing w:after="120" w:line="276" w:lineRule="auto"/>
              <w:rPr>
                <w:rFonts w:eastAsia="Times New Roman" w:cs="Times New Roman"/>
                <w:color w:val="000000"/>
                <w:szCs w:val="24"/>
                <w:lang w:eastAsia="en-IN"/>
                <w14:ligatures w14:val="none"/>
              </w:rPr>
            </w:pPr>
            <w:r>
              <w:rPr>
                <w:rFonts w:eastAsia="Times New Roman" w:cs="Times New Roman"/>
                <w:color w:val="000000"/>
                <w:szCs w:val="24"/>
                <w:lang w:eastAsia="en-IN"/>
                <w14:ligatures w14:val="none"/>
              </w:rPr>
              <w:t xml:space="preserve">Date </w:t>
            </w:r>
            <w:r w:rsidR="008A56F5">
              <w:rPr>
                <w:rFonts w:eastAsia="Times New Roman" w:cs="Times New Roman"/>
                <w:color w:val="000000"/>
                <w:szCs w:val="24"/>
                <w:lang w:eastAsia="en-IN"/>
                <w14:ligatures w14:val="none"/>
              </w:rPr>
              <w:t>P</w:t>
            </w:r>
            <w:r>
              <w:rPr>
                <w:rFonts w:eastAsia="Times New Roman" w:cs="Times New Roman"/>
                <w:color w:val="000000"/>
                <w:szCs w:val="24"/>
                <w:lang w:eastAsia="en-IN"/>
                <w14:ligatures w14:val="none"/>
              </w:rPr>
              <w:t>alm</w:t>
            </w:r>
          </w:p>
        </w:tc>
        <w:tc>
          <w:tcPr>
            <w:tcW w:w="2070" w:type="dxa"/>
            <w:tcBorders>
              <w:top w:val="nil"/>
              <w:left w:val="nil"/>
              <w:bottom w:val="single" w:sz="4" w:space="0" w:color="auto"/>
              <w:right w:val="single" w:sz="4" w:space="0" w:color="auto"/>
            </w:tcBorders>
            <w:noWrap/>
            <w:vAlign w:val="bottom"/>
            <w:hideMark/>
          </w:tcPr>
          <w:p w14:paraId="41193A23" w14:textId="77777777" w:rsidR="00C4223E" w:rsidRDefault="00C4223E" w:rsidP="00716903">
            <w:pPr>
              <w:spacing w:after="120" w:line="276" w:lineRule="auto"/>
              <w:jc w:val="center"/>
              <w:rPr>
                <w:rFonts w:eastAsia="Times New Roman" w:cs="Times New Roman"/>
                <w:color w:val="000000"/>
                <w:szCs w:val="24"/>
                <w:lang w:eastAsia="en-IN"/>
                <w14:ligatures w14:val="none"/>
              </w:rPr>
            </w:pPr>
            <w:r>
              <w:rPr>
                <w:rFonts w:eastAsia="Times New Roman" w:cs="Times New Roman"/>
                <w:color w:val="000000"/>
                <w:szCs w:val="24"/>
                <w:lang w:eastAsia="en-IN"/>
                <w14:ligatures w14:val="none"/>
              </w:rPr>
              <w:t>2</w:t>
            </w:r>
          </w:p>
        </w:tc>
        <w:tc>
          <w:tcPr>
            <w:tcW w:w="2160" w:type="dxa"/>
            <w:tcBorders>
              <w:top w:val="nil"/>
              <w:left w:val="nil"/>
              <w:bottom w:val="single" w:sz="4" w:space="0" w:color="auto"/>
              <w:right w:val="single" w:sz="4" w:space="0" w:color="auto"/>
            </w:tcBorders>
            <w:noWrap/>
            <w:vAlign w:val="bottom"/>
            <w:hideMark/>
          </w:tcPr>
          <w:p w14:paraId="7FD82A67" w14:textId="77777777" w:rsidR="00C4223E" w:rsidRDefault="00C4223E" w:rsidP="00716903">
            <w:pPr>
              <w:spacing w:after="120" w:line="276" w:lineRule="auto"/>
              <w:jc w:val="center"/>
              <w:rPr>
                <w:rFonts w:eastAsia="Times New Roman" w:cs="Times New Roman"/>
                <w:color w:val="000000"/>
                <w:szCs w:val="24"/>
                <w:lang w:eastAsia="en-IN"/>
                <w14:ligatures w14:val="none"/>
              </w:rPr>
            </w:pPr>
            <w:r>
              <w:rPr>
                <w:rFonts w:eastAsia="Times New Roman" w:cs="Times New Roman"/>
                <w:color w:val="000000"/>
                <w:szCs w:val="24"/>
                <w:lang w:eastAsia="en-IN"/>
                <w14:ligatures w14:val="none"/>
              </w:rPr>
              <w:t>1</w:t>
            </w:r>
          </w:p>
        </w:tc>
      </w:tr>
      <w:tr w:rsidR="00C4223E" w14:paraId="6178DC78" w14:textId="77777777" w:rsidTr="005B140B">
        <w:trPr>
          <w:trHeight w:val="288"/>
        </w:trPr>
        <w:tc>
          <w:tcPr>
            <w:tcW w:w="4320" w:type="dxa"/>
            <w:tcBorders>
              <w:top w:val="nil"/>
              <w:left w:val="single" w:sz="4" w:space="0" w:color="auto"/>
              <w:bottom w:val="single" w:sz="4" w:space="0" w:color="auto"/>
              <w:right w:val="single" w:sz="4" w:space="0" w:color="auto"/>
            </w:tcBorders>
            <w:noWrap/>
            <w:vAlign w:val="bottom"/>
            <w:hideMark/>
          </w:tcPr>
          <w:p w14:paraId="775DF895" w14:textId="77777777" w:rsidR="00C4223E" w:rsidRDefault="00C4223E" w:rsidP="00716903">
            <w:pPr>
              <w:spacing w:after="120" w:line="276" w:lineRule="auto"/>
              <w:rPr>
                <w:rFonts w:eastAsia="Times New Roman" w:cs="Times New Roman"/>
                <w:color w:val="000000"/>
                <w:szCs w:val="24"/>
                <w:lang w:eastAsia="en-IN"/>
                <w14:ligatures w14:val="none"/>
              </w:rPr>
            </w:pPr>
            <w:r>
              <w:rPr>
                <w:rFonts w:eastAsia="Times New Roman" w:cs="Times New Roman"/>
                <w:color w:val="000000"/>
                <w:szCs w:val="24"/>
                <w:lang w:eastAsia="en-IN"/>
                <w14:ligatures w14:val="none"/>
              </w:rPr>
              <w:t>Other</w:t>
            </w:r>
          </w:p>
        </w:tc>
        <w:tc>
          <w:tcPr>
            <w:tcW w:w="2070" w:type="dxa"/>
            <w:tcBorders>
              <w:top w:val="nil"/>
              <w:left w:val="nil"/>
              <w:bottom w:val="single" w:sz="4" w:space="0" w:color="auto"/>
              <w:right w:val="single" w:sz="4" w:space="0" w:color="auto"/>
            </w:tcBorders>
            <w:noWrap/>
            <w:vAlign w:val="bottom"/>
            <w:hideMark/>
          </w:tcPr>
          <w:p w14:paraId="6B165FF7" w14:textId="77777777" w:rsidR="00C4223E" w:rsidRDefault="00C4223E" w:rsidP="00716903">
            <w:pPr>
              <w:spacing w:after="120" w:line="276" w:lineRule="auto"/>
              <w:jc w:val="center"/>
              <w:rPr>
                <w:rFonts w:eastAsia="Times New Roman" w:cs="Times New Roman"/>
                <w:color w:val="000000"/>
                <w:szCs w:val="24"/>
                <w:lang w:eastAsia="en-IN"/>
                <w14:ligatures w14:val="none"/>
              </w:rPr>
            </w:pPr>
            <w:r>
              <w:rPr>
                <w:rFonts w:eastAsia="Times New Roman" w:cs="Times New Roman"/>
                <w:color w:val="000000"/>
                <w:szCs w:val="24"/>
                <w:lang w:eastAsia="en-IN"/>
                <w14:ligatures w14:val="none"/>
              </w:rPr>
              <w:t>18</w:t>
            </w:r>
          </w:p>
        </w:tc>
        <w:tc>
          <w:tcPr>
            <w:tcW w:w="2160" w:type="dxa"/>
            <w:tcBorders>
              <w:top w:val="nil"/>
              <w:left w:val="nil"/>
              <w:bottom w:val="single" w:sz="4" w:space="0" w:color="auto"/>
              <w:right w:val="single" w:sz="4" w:space="0" w:color="auto"/>
            </w:tcBorders>
            <w:noWrap/>
            <w:vAlign w:val="bottom"/>
            <w:hideMark/>
          </w:tcPr>
          <w:p w14:paraId="546C800A" w14:textId="77777777" w:rsidR="00C4223E" w:rsidRDefault="00C4223E" w:rsidP="00716903">
            <w:pPr>
              <w:spacing w:after="120" w:line="276" w:lineRule="auto"/>
              <w:jc w:val="center"/>
              <w:rPr>
                <w:rFonts w:eastAsia="Times New Roman" w:cs="Times New Roman"/>
                <w:color w:val="000000"/>
                <w:szCs w:val="24"/>
                <w:lang w:eastAsia="en-IN"/>
                <w14:ligatures w14:val="none"/>
              </w:rPr>
            </w:pPr>
            <w:r>
              <w:rPr>
                <w:rFonts w:eastAsia="Times New Roman" w:cs="Times New Roman"/>
                <w:color w:val="000000"/>
                <w:szCs w:val="24"/>
                <w:lang w:eastAsia="en-IN"/>
                <w14:ligatures w14:val="none"/>
              </w:rPr>
              <w:t>9</w:t>
            </w:r>
          </w:p>
        </w:tc>
      </w:tr>
      <w:tr w:rsidR="00C4223E" w14:paraId="20421031" w14:textId="77777777" w:rsidTr="005B140B">
        <w:trPr>
          <w:trHeight w:val="288"/>
        </w:trPr>
        <w:tc>
          <w:tcPr>
            <w:tcW w:w="4320" w:type="dxa"/>
            <w:tcBorders>
              <w:top w:val="single" w:sz="4" w:space="0" w:color="auto"/>
              <w:left w:val="single" w:sz="4" w:space="0" w:color="auto"/>
              <w:bottom w:val="single" w:sz="4" w:space="0" w:color="auto"/>
              <w:right w:val="single" w:sz="4" w:space="0" w:color="auto"/>
            </w:tcBorders>
            <w:noWrap/>
            <w:vAlign w:val="bottom"/>
            <w:hideMark/>
          </w:tcPr>
          <w:p w14:paraId="74AEC374" w14:textId="77777777" w:rsidR="00C4223E" w:rsidRDefault="00C4223E" w:rsidP="00716903">
            <w:pPr>
              <w:spacing w:after="120" w:line="276" w:lineRule="auto"/>
              <w:rPr>
                <w:rFonts w:eastAsia="Times New Roman" w:cs="Times New Roman"/>
                <w:b/>
                <w:bCs/>
                <w:color w:val="000000"/>
                <w:szCs w:val="24"/>
                <w:lang w:eastAsia="en-IN"/>
                <w14:ligatures w14:val="none"/>
              </w:rPr>
            </w:pPr>
            <w:r>
              <w:rPr>
                <w:rFonts w:eastAsia="Times New Roman" w:cs="Times New Roman"/>
                <w:b/>
                <w:bCs/>
                <w:color w:val="000000"/>
                <w:szCs w:val="24"/>
                <w:lang w:eastAsia="en-IN"/>
                <w14:ligatures w14:val="none"/>
              </w:rPr>
              <w:t>Total</w:t>
            </w:r>
          </w:p>
        </w:tc>
        <w:tc>
          <w:tcPr>
            <w:tcW w:w="2070" w:type="dxa"/>
            <w:tcBorders>
              <w:top w:val="single" w:sz="4" w:space="0" w:color="auto"/>
              <w:left w:val="nil"/>
              <w:bottom w:val="single" w:sz="4" w:space="0" w:color="auto"/>
              <w:right w:val="single" w:sz="4" w:space="0" w:color="auto"/>
            </w:tcBorders>
            <w:noWrap/>
            <w:vAlign w:val="bottom"/>
            <w:hideMark/>
          </w:tcPr>
          <w:p w14:paraId="6F8D2D80" w14:textId="77777777" w:rsidR="00C4223E" w:rsidRDefault="00C4223E" w:rsidP="00716903">
            <w:pPr>
              <w:spacing w:after="120" w:line="276" w:lineRule="auto"/>
              <w:jc w:val="center"/>
              <w:rPr>
                <w:rFonts w:eastAsia="Times New Roman" w:cs="Times New Roman"/>
                <w:b/>
                <w:bCs/>
                <w:color w:val="000000"/>
                <w:szCs w:val="24"/>
                <w:lang w:eastAsia="en-IN"/>
                <w14:ligatures w14:val="none"/>
              </w:rPr>
            </w:pPr>
            <w:r>
              <w:rPr>
                <w:rFonts w:eastAsia="Times New Roman" w:cs="Times New Roman"/>
                <w:b/>
                <w:bCs/>
                <w:color w:val="000000"/>
                <w:szCs w:val="24"/>
                <w:lang w:eastAsia="en-IN"/>
                <w14:ligatures w14:val="none"/>
              </w:rPr>
              <w:t>200</w:t>
            </w:r>
          </w:p>
        </w:tc>
        <w:tc>
          <w:tcPr>
            <w:tcW w:w="2160" w:type="dxa"/>
            <w:tcBorders>
              <w:top w:val="single" w:sz="4" w:space="0" w:color="auto"/>
              <w:left w:val="nil"/>
              <w:bottom w:val="single" w:sz="4" w:space="0" w:color="auto"/>
              <w:right w:val="single" w:sz="4" w:space="0" w:color="auto"/>
            </w:tcBorders>
            <w:noWrap/>
            <w:vAlign w:val="bottom"/>
            <w:hideMark/>
          </w:tcPr>
          <w:p w14:paraId="16178B27" w14:textId="77777777" w:rsidR="00C4223E" w:rsidRDefault="00C4223E" w:rsidP="00716903">
            <w:pPr>
              <w:spacing w:after="120" w:line="276" w:lineRule="auto"/>
              <w:jc w:val="center"/>
              <w:rPr>
                <w:rFonts w:eastAsia="Times New Roman" w:cs="Times New Roman"/>
                <w:color w:val="000000"/>
                <w:szCs w:val="24"/>
                <w:lang w:eastAsia="en-IN"/>
                <w14:ligatures w14:val="none"/>
              </w:rPr>
            </w:pPr>
            <w:r>
              <w:rPr>
                <w:rFonts w:eastAsia="Times New Roman" w:cs="Times New Roman"/>
                <w:b/>
                <w:bCs/>
                <w:color w:val="000000"/>
                <w:szCs w:val="24"/>
                <w:lang w:eastAsia="en-IN"/>
                <w14:ligatures w14:val="none"/>
              </w:rPr>
              <w:t>100</w:t>
            </w:r>
          </w:p>
        </w:tc>
      </w:tr>
    </w:tbl>
    <w:p w14:paraId="6669C71A" w14:textId="0A046B08" w:rsidR="0034587C" w:rsidRDefault="00C4223E" w:rsidP="0021245C">
      <w:pPr>
        <w:spacing w:before="120" w:after="120" w:line="276" w:lineRule="auto"/>
        <w:ind w:left="360"/>
        <w:rPr>
          <w:rFonts w:cs="Times New Roman"/>
          <w:szCs w:val="24"/>
        </w:rPr>
      </w:pPr>
      <w:r w:rsidRPr="00CF49B6">
        <w:rPr>
          <w:rFonts w:cs="Times New Roman"/>
          <w:szCs w:val="24"/>
        </w:rPr>
        <w:t xml:space="preserve">From the study, it was found that </w:t>
      </w:r>
      <w:r>
        <w:rPr>
          <w:rFonts w:cs="Times New Roman"/>
          <w:szCs w:val="24"/>
        </w:rPr>
        <w:t>5</w:t>
      </w:r>
      <w:r w:rsidR="00CC4DD8">
        <w:rPr>
          <w:rFonts w:cs="Times New Roman"/>
          <w:szCs w:val="24"/>
        </w:rPr>
        <w:t>1.0</w:t>
      </w:r>
      <w:r>
        <w:rPr>
          <w:rFonts w:cs="Times New Roman"/>
          <w:szCs w:val="24"/>
        </w:rPr>
        <w:t>0</w:t>
      </w:r>
      <w:r w:rsidRPr="00CF49B6">
        <w:rPr>
          <w:rFonts w:cs="Times New Roman"/>
          <w:szCs w:val="24"/>
        </w:rPr>
        <w:t xml:space="preserve"> </w:t>
      </w:r>
      <w:r w:rsidR="001A46BC">
        <w:rPr>
          <w:rFonts w:cs="Times New Roman"/>
          <w:szCs w:val="24"/>
        </w:rPr>
        <w:t>per cent</w:t>
      </w:r>
      <w:r w:rsidRPr="00CF49B6">
        <w:rPr>
          <w:rFonts w:cs="Times New Roman"/>
          <w:szCs w:val="24"/>
        </w:rPr>
        <w:t xml:space="preserve"> of farmers </w:t>
      </w:r>
      <w:r>
        <w:rPr>
          <w:rFonts w:cs="Times New Roman"/>
          <w:szCs w:val="24"/>
        </w:rPr>
        <w:t>grow pomegranate in their field as main crop</w:t>
      </w:r>
      <w:r w:rsidRPr="00CF49B6">
        <w:rPr>
          <w:rFonts w:cs="Times New Roman"/>
          <w:szCs w:val="24"/>
        </w:rPr>
        <w:t xml:space="preserve">. Out of the total </w:t>
      </w:r>
      <w:r>
        <w:rPr>
          <w:rFonts w:cs="Times New Roman"/>
          <w:szCs w:val="24"/>
        </w:rPr>
        <w:t>2</w:t>
      </w:r>
      <w:r w:rsidRPr="00CF49B6">
        <w:rPr>
          <w:rFonts w:cs="Times New Roman"/>
          <w:szCs w:val="24"/>
        </w:rPr>
        <w:t>00 farmers, 1</w:t>
      </w:r>
      <w:r w:rsidR="00CC4DD8">
        <w:rPr>
          <w:rFonts w:cs="Times New Roman"/>
          <w:szCs w:val="24"/>
        </w:rPr>
        <w:t>4</w:t>
      </w:r>
      <w:r>
        <w:rPr>
          <w:rFonts w:cs="Times New Roman"/>
          <w:szCs w:val="24"/>
        </w:rPr>
        <w:t>.00</w:t>
      </w:r>
      <w:r w:rsidRPr="00CF49B6">
        <w:rPr>
          <w:rFonts w:cs="Times New Roman"/>
          <w:szCs w:val="24"/>
        </w:rPr>
        <w:t xml:space="preserve"> </w:t>
      </w:r>
      <w:r w:rsidR="001A46BC">
        <w:rPr>
          <w:rFonts w:cs="Times New Roman"/>
          <w:szCs w:val="24"/>
        </w:rPr>
        <w:t>per cent</w:t>
      </w:r>
      <w:r w:rsidRPr="00CF49B6">
        <w:rPr>
          <w:rFonts w:cs="Times New Roman"/>
          <w:szCs w:val="24"/>
        </w:rPr>
        <w:t xml:space="preserve"> </w:t>
      </w:r>
      <w:r>
        <w:rPr>
          <w:rFonts w:cs="Times New Roman"/>
          <w:szCs w:val="24"/>
        </w:rPr>
        <w:t>grow castor as main crop</w:t>
      </w:r>
      <w:r w:rsidRPr="00CF49B6">
        <w:rPr>
          <w:rFonts w:cs="Times New Roman"/>
          <w:szCs w:val="24"/>
        </w:rPr>
        <w:t xml:space="preserve">, </w:t>
      </w:r>
      <w:r w:rsidR="00CC4DD8">
        <w:rPr>
          <w:rFonts w:cs="Times New Roman"/>
          <w:szCs w:val="24"/>
        </w:rPr>
        <w:t>10.0</w:t>
      </w:r>
      <w:r>
        <w:rPr>
          <w:rFonts w:cs="Times New Roman"/>
          <w:szCs w:val="24"/>
        </w:rPr>
        <w:t>0</w:t>
      </w:r>
      <w:r w:rsidRPr="00CF49B6">
        <w:rPr>
          <w:rFonts w:cs="Times New Roman"/>
          <w:szCs w:val="24"/>
        </w:rPr>
        <w:t xml:space="preserve"> </w:t>
      </w:r>
      <w:r w:rsidR="001A46BC">
        <w:rPr>
          <w:rFonts w:cs="Times New Roman"/>
          <w:szCs w:val="24"/>
        </w:rPr>
        <w:t>per cent</w:t>
      </w:r>
      <w:r w:rsidRPr="00CF49B6">
        <w:rPr>
          <w:rFonts w:cs="Times New Roman"/>
          <w:szCs w:val="24"/>
        </w:rPr>
        <w:t xml:space="preserve"> had </w:t>
      </w:r>
      <w:r>
        <w:rPr>
          <w:rFonts w:cs="Times New Roman"/>
          <w:szCs w:val="24"/>
        </w:rPr>
        <w:t xml:space="preserve">cotton, </w:t>
      </w:r>
      <w:r w:rsidR="00CC4DD8">
        <w:rPr>
          <w:rFonts w:cs="Times New Roman"/>
          <w:szCs w:val="24"/>
        </w:rPr>
        <w:t>9</w:t>
      </w:r>
      <w:r>
        <w:rPr>
          <w:rFonts w:cs="Times New Roman"/>
          <w:szCs w:val="24"/>
        </w:rPr>
        <w:t>.00</w:t>
      </w:r>
      <w:r w:rsidRPr="00EF7F9C">
        <w:rPr>
          <w:rFonts w:cs="Times New Roman"/>
          <w:szCs w:val="24"/>
        </w:rPr>
        <w:t xml:space="preserve"> </w:t>
      </w:r>
      <w:r w:rsidR="001A46BC">
        <w:rPr>
          <w:rFonts w:cs="Times New Roman"/>
          <w:szCs w:val="24"/>
        </w:rPr>
        <w:t>per cent</w:t>
      </w:r>
      <w:r>
        <w:rPr>
          <w:rFonts w:cs="Times New Roman"/>
          <w:szCs w:val="24"/>
        </w:rPr>
        <w:t xml:space="preserve"> had other crops in their field, following Vegetable crop (7.</w:t>
      </w:r>
      <w:r w:rsidR="00CC4DD8">
        <w:rPr>
          <w:rFonts w:cs="Times New Roman"/>
          <w:szCs w:val="24"/>
        </w:rPr>
        <w:t>0</w:t>
      </w:r>
      <w:r>
        <w:rPr>
          <w:rFonts w:cs="Times New Roman"/>
          <w:szCs w:val="24"/>
        </w:rPr>
        <w:t>0</w:t>
      </w:r>
      <w:r w:rsidRPr="00EF7F9C">
        <w:rPr>
          <w:rFonts w:cs="Times New Roman"/>
          <w:szCs w:val="24"/>
        </w:rPr>
        <w:t xml:space="preserve"> </w:t>
      </w:r>
      <w:r w:rsidR="001A46BC">
        <w:rPr>
          <w:rFonts w:cs="Times New Roman"/>
          <w:szCs w:val="24"/>
        </w:rPr>
        <w:t>per cent</w:t>
      </w:r>
      <w:r>
        <w:rPr>
          <w:rFonts w:cs="Times New Roman"/>
          <w:szCs w:val="24"/>
        </w:rPr>
        <w:t>), Wheat (4.00</w:t>
      </w:r>
      <w:r w:rsidRPr="00EF7F9C">
        <w:rPr>
          <w:rFonts w:cs="Times New Roman"/>
          <w:szCs w:val="24"/>
        </w:rPr>
        <w:t xml:space="preserve"> </w:t>
      </w:r>
      <w:r w:rsidR="001A46BC">
        <w:rPr>
          <w:rFonts w:cs="Times New Roman"/>
          <w:szCs w:val="24"/>
        </w:rPr>
        <w:t>per cent</w:t>
      </w:r>
      <w:r>
        <w:rPr>
          <w:rFonts w:cs="Times New Roman"/>
          <w:szCs w:val="24"/>
        </w:rPr>
        <w:t>), Mango (</w:t>
      </w:r>
      <w:r w:rsidR="00CC4DD8">
        <w:rPr>
          <w:rFonts w:cs="Times New Roman"/>
          <w:szCs w:val="24"/>
        </w:rPr>
        <w:t>3.0</w:t>
      </w:r>
      <w:r>
        <w:rPr>
          <w:rFonts w:cs="Times New Roman"/>
          <w:szCs w:val="24"/>
        </w:rPr>
        <w:t>0</w:t>
      </w:r>
      <w:r w:rsidRPr="00EF7F9C">
        <w:rPr>
          <w:rFonts w:cs="Times New Roman"/>
          <w:szCs w:val="24"/>
        </w:rPr>
        <w:t xml:space="preserve"> </w:t>
      </w:r>
      <w:r w:rsidR="001A46BC">
        <w:rPr>
          <w:rFonts w:cs="Times New Roman"/>
          <w:szCs w:val="24"/>
        </w:rPr>
        <w:t>per cent</w:t>
      </w:r>
      <w:r>
        <w:rPr>
          <w:rFonts w:cs="Times New Roman"/>
          <w:szCs w:val="24"/>
        </w:rPr>
        <w:t xml:space="preserve">) and Mustard as well as Date palm with 1.00 </w:t>
      </w:r>
      <w:r w:rsidR="001A46BC">
        <w:rPr>
          <w:rFonts w:cs="Times New Roman"/>
          <w:szCs w:val="24"/>
        </w:rPr>
        <w:t>per cent</w:t>
      </w:r>
      <w:r>
        <w:rPr>
          <w:rFonts w:cs="Times New Roman"/>
          <w:szCs w:val="24"/>
        </w:rPr>
        <w:t>. Result shows that the pomegranate was the main crop in the selected areas.</w:t>
      </w:r>
    </w:p>
    <w:p w14:paraId="45706253" w14:textId="1F946FCD" w:rsidR="00C4223E" w:rsidRDefault="00C4223E" w:rsidP="00716903">
      <w:pPr>
        <w:spacing w:after="120" w:line="276" w:lineRule="auto"/>
        <w:ind w:left="360"/>
        <w:rPr>
          <w:rFonts w:cs="Times New Roman"/>
          <w:b/>
          <w:bCs/>
          <w:szCs w:val="24"/>
        </w:rPr>
      </w:pPr>
      <w:r>
        <w:rPr>
          <w:rFonts w:cs="Times New Roman"/>
          <w:b/>
          <w:bCs/>
          <w:szCs w:val="24"/>
        </w:rPr>
        <w:t>Farmers awareness regarding organic fertilizers:</w:t>
      </w:r>
    </w:p>
    <w:p w14:paraId="5DA4CAF2" w14:textId="70D5BA0F" w:rsidR="001174BE" w:rsidRDefault="001174BE" w:rsidP="000B5DDC">
      <w:pPr>
        <w:spacing w:after="120" w:line="276" w:lineRule="auto"/>
        <w:ind w:left="360"/>
        <w:jc w:val="center"/>
        <w:rPr>
          <w:rFonts w:cs="Times New Roman"/>
          <w:b/>
          <w:bCs/>
          <w:szCs w:val="24"/>
        </w:rPr>
      </w:pPr>
      <w:r>
        <w:rPr>
          <w:rFonts w:cs="Times New Roman"/>
          <w:b/>
          <w:bCs/>
          <w:szCs w:val="24"/>
        </w:rPr>
        <w:t>Table 9</w:t>
      </w:r>
      <w:r w:rsidR="000350EB">
        <w:rPr>
          <w:rFonts w:cs="Times New Roman"/>
          <w:b/>
          <w:bCs/>
          <w:szCs w:val="24"/>
        </w:rPr>
        <w:t>:</w:t>
      </w:r>
      <w:r>
        <w:rPr>
          <w:rFonts w:cs="Times New Roman"/>
          <w:b/>
          <w:bCs/>
          <w:szCs w:val="24"/>
        </w:rPr>
        <w:t xml:space="preserve"> Farmers awareness regarding organic fertilizer</w:t>
      </w:r>
    </w:p>
    <w:tbl>
      <w:tblPr>
        <w:tblpPr w:leftFromText="180" w:rightFromText="180" w:vertAnchor="text" w:horzAnchor="margin" w:tblpX="486" w:tblpY="129"/>
        <w:tblW w:w="8658" w:type="dxa"/>
        <w:tblLook w:val="04A0" w:firstRow="1" w:lastRow="0" w:firstColumn="1" w:lastColumn="0" w:noHBand="0" w:noVBand="1"/>
      </w:tblPr>
      <w:tblGrid>
        <w:gridCol w:w="4428"/>
        <w:gridCol w:w="2070"/>
        <w:gridCol w:w="2160"/>
      </w:tblGrid>
      <w:tr w:rsidR="003F157D" w:rsidRPr="003A6AC0" w14:paraId="03940F5A" w14:textId="77777777" w:rsidTr="00CB4AC7">
        <w:trPr>
          <w:trHeight w:val="291"/>
        </w:trPr>
        <w:tc>
          <w:tcPr>
            <w:tcW w:w="4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50EA1" w14:textId="4339F6CB" w:rsidR="003F157D" w:rsidRPr="003A6AC0" w:rsidRDefault="003F157D" w:rsidP="00CB4AC7">
            <w:pPr>
              <w:spacing w:after="120" w:line="276" w:lineRule="auto"/>
              <w:jc w:val="left"/>
              <w:rPr>
                <w:rFonts w:eastAsia="Times New Roman" w:cs="Times New Roman"/>
                <w:b/>
                <w:bCs/>
                <w:color w:val="000000"/>
                <w:szCs w:val="24"/>
                <w:lang w:eastAsia="en-IN"/>
                <w14:ligatures w14:val="none"/>
              </w:rPr>
            </w:pPr>
            <w:r w:rsidRPr="003A6AC0">
              <w:rPr>
                <w:rFonts w:eastAsia="Times New Roman" w:cs="Times New Roman"/>
                <w:b/>
                <w:bCs/>
                <w:color w:val="000000"/>
                <w:szCs w:val="24"/>
                <w:lang w:eastAsia="en-IN"/>
                <w14:ligatures w14:val="none"/>
              </w:rPr>
              <w:t xml:space="preserve">Awareness </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00CF3E7D" w14:textId="77777777" w:rsidR="003F157D" w:rsidRPr="003A6AC0" w:rsidRDefault="003F157D" w:rsidP="00CB4AC7">
            <w:pPr>
              <w:spacing w:after="120" w:line="276" w:lineRule="auto"/>
              <w:jc w:val="center"/>
              <w:rPr>
                <w:rFonts w:eastAsia="Times New Roman" w:cs="Times New Roman"/>
                <w:b/>
                <w:bCs/>
                <w:color w:val="000000"/>
                <w:szCs w:val="24"/>
                <w:lang w:eastAsia="en-IN"/>
                <w14:ligatures w14:val="none"/>
              </w:rPr>
            </w:pPr>
            <w:r w:rsidRPr="003A6AC0">
              <w:rPr>
                <w:rFonts w:eastAsia="Times New Roman" w:cs="Times New Roman"/>
                <w:b/>
                <w:bCs/>
                <w:color w:val="000000"/>
                <w:szCs w:val="24"/>
                <w:lang w:eastAsia="en-IN"/>
                <w14:ligatures w14:val="none"/>
              </w:rPr>
              <w:t>Frequency</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14:paraId="299CE899" w14:textId="77777777" w:rsidR="003F157D" w:rsidRPr="003A6AC0" w:rsidRDefault="003F157D" w:rsidP="00CB4AC7">
            <w:pPr>
              <w:spacing w:after="120" w:line="276" w:lineRule="auto"/>
              <w:jc w:val="center"/>
              <w:rPr>
                <w:rFonts w:eastAsia="Times New Roman" w:cs="Times New Roman"/>
                <w:b/>
                <w:bCs/>
                <w:color w:val="000000"/>
                <w:szCs w:val="24"/>
                <w:lang w:eastAsia="en-IN"/>
                <w14:ligatures w14:val="none"/>
              </w:rPr>
            </w:pPr>
            <w:r w:rsidRPr="003A6AC0">
              <w:rPr>
                <w:rFonts w:eastAsia="Times New Roman" w:cs="Times New Roman"/>
                <w:b/>
                <w:bCs/>
                <w:color w:val="000000"/>
                <w:szCs w:val="24"/>
                <w:lang w:eastAsia="en-IN"/>
                <w14:ligatures w14:val="none"/>
              </w:rPr>
              <w:t>Percentage</w:t>
            </w:r>
          </w:p>
        </w:tc>
      </w:tr>
      <w:tr w:rsidR="003F157D" w:rsidRPr="003A6AC0" w14:paraId="158929B1" w14:textId="77777777" w:rsidTr="00CB4AC7">
        <w:trPr>
          <w:trHeight w:val="291"/>
        </w:trPr>
        <w:tc>
          <w:tcPr>
            <w:tcW w:w="4428" w:type="dxa"/>
            <w:tcBorders>
              <w:top w:val="nil"/>
              <w:left w:val="single" w:sz="4" w:space="0" w:color="auto"/>
              <w:bottom w:val="single" w:sz="4" w:space="0" w:color="auto"/>
              <w:right w:val="single" w:sz="4" w:space="0" w:color="auto"/>
            </w:tcBorders>
            <w:shd w:val="clear" w:color="auto" w:fill="auto"/>
            <w:noWrap/>
            <w:vAlign w:val="bottom"/>
            <w:hideMark/>
          </w:tcPr>
          <w:p w14:paraId="621D9F89" w14:textId="77777777" w:rsidR="003F157D" w:rsidRPr="003A6AC0" w:rsidRDefault="003F157D" w:rsidP="00CB4AC7">
            <w:pPr>
              <w:spacing w:after="120" w:line="276" w:lineRule="auto"/>
              <w:rPr>
                <w:rFonts w:eastAsia="Times New Roman" w:cs="Times New Roman"/>
                <w:color w:val="000000"/>
                <w:szCs w:val="24"/>
                <w:lang w:eastAsia="en-IN"/>
                <w14:ligatures w14:val="none"/>
              </w:rPr>
            </w:pPr>
            <w:r w:rsidRPr="003A6AC0">
              <w:rPr>
                <w:rFonts w:eastAsia="Times New Roman" w:cs="Times New Roman"/>
                <w:color w:val="000000"/>
                <w:szCs w:val="24"/>
                <w:lang w:eastAsia="en-IN"/>
                <w14:ligatures w14:val="none"/>
              </w:rPr>
              <w:t>Yes</w:t>
            </w:r>
          </w:p>
        </w:tc>
        <w:tc>
          <w:tcPr>
            <w:tcW w:w="2070" w:type="dxa"/>
            <w:tcBorders>
              <w:top w:val="nil"/>
              <w:left w:val="nil"/>
              <w:bottom w:val="single" w:sz="4" w:space="0" w:color="auto"/>
              <w:right w:val="single" w:sz="4" w:space="0" w:color="auto"/>
            </w:tcBorders>
            <w:shd w:val="clear" w:color="auto" w:fill="auto"/>
            <w:noWrap/>
            <w:vAlign w:val="bottom"/>
            <w:hideMark/>
          </w:tcPr>
          <w:p w14:paraId="257E36EE" w14:textId="77777777" w:rsidR="003F157D" w:rsidRPr="003A6AC0" w:rsidRDefault="003F157D" w:rsidP="00CB4AC7">
            <w:pPr>
              <w:spacing w:after="120" w:line="276" w:lineRule="auto"/>
              <w:jc w:val="center"/>
              <w:rPr>
                <w:rFonts w:eastAsia="Times New Roman" w:cs="Times New Roman"/>
                <w:color w:val="000000"/>
                <w:szCs w:val="24"/>
                <w:lang w:eastAsia="en-IN"/>
                <w14:ligatures w14:val="none"/>
              </w:rPr>
            </w:pPr>
            <w:r w:rsidRPr="003A6AC0">
              <w:rPr>
                <w:rFonts w:eastAsia="Times New Roman" w:cs="Times New Roman"/>
                <w:color w:val="000000"/>
                <w:szCs w:val="24"/>
                <w:lang w:eastAsia="en-IN"/>
                <w14:ligatures w14:val="none"/>
              </w:rPr>
              <w:t>200</w:t>
            </w:r>
          </w:p>
        </w:tc>
        <w:tc>
          <w:tcPr>
            <w:tcW w:w="2160" w:type="dxa"/>
            <w:tcBorders>
              <w:top w:val="nil"/>
              <w:left w:val="nil"/>
              <w:bottom w:val="single" w:sz="4" w:space="0" w:color="auto"/>
              <w:right w:val="single" w:sz="4" w:space="0" w:color="auto"/>
            </w:tcBorders>
            <w:shd w:val="clear" w:color="auto" w:fill="auto"/>
            <w:noWrap/>
            <w:vAlign w:val="bottom"/>
            <w:hideMark/>
          </w:tcPr>
          <w:p w14:paraId="760E16AF" w14:textId="77777777" w:rsidR="003F157D" w:rsidRPr="003A6AC0" w:rsidRDefault="003F157D" w:rsidP="00CB4AC7">
            <w:pPr>
              <w:spacing w:after="120" w:line="276" w:lineRule="auto"/>
              <w:jc w:val="center"/>
              <w:rPr>
                <w:rFonts w:eastAsia="Times New Roman" w:cs="Times New Roman"/>
                <w:color w:val="000000"/>
                <w:szCs w:val="24"/>
                <w:lang w:eastAsia="en-IN"/>
                <w14:ligatures w14:val="none"/>
              </w:rPr>
            </w:pPr>
            <w:r w:rsidRPr="003A6AC0">
              <w:rPr>
                <w:rFonts w:eastAsia="Times New Roman" w:cs="Times New Roman"/>
                <w:color w:val="000000"/>
                <w:szCs w:val="24"/>
                <w:lang w:eastAsia="en-IN"/>
                <w14:ligatures w14:val="none"/>
              </w:rPr>
              <w:t>100</w:t>
            </w:r>
          </w:p>
        </w:tc>
      </w:tr>
      <w:tr w:rsidR="003F157D" w:rsidRPr="003A6AC0" w14:paraId="145A0FFF" w14:textId="77777777" w:rsidTr="00CB4AC7">
        <w:trPr>
          <w:trHeight w:val="291"/>
        </w:trPr>
        <w:tc>
          <w:tcPr>
            <w:tcW w:w="4428" w:type="dxa"/>
            <w:tcBorders>
              <w:top w:val="nil"/>
              <w:left w:val="single" w:sz="4" w:space="0" w:color="auto"/>
              <w:bottom w:val="single" w:sz="4" w:space="0" w:color="auto"/>
              <w:right w:val="single" w:sz="4" w:space="0" w:color="auto"/>
            </w:tcBorders>
            <w:shd w:val="clear" w:color="auto" w:fill="auto"/>
            <w:noWrap/>
            <w:vAlign w:val="bottom"/>
            <w:hideMark/>
          </w:tcPr>
          <w:p w14:paraId="4A11375A" w14:textId="77777777" w:rsidR="003F157D" w:rsidRPr="003A6AC0" w:rsidRDefault="003F157D" w:rsidP="00CB4AC7">
            <w:pPr>
              <w:spacing w:after="120" w:line="276" w:lineRule="auto"/>
              <w:rPr>
                <w:rFonts w:eastAsia="Times New Roman" w:cs="Times New Roman"/>
                <w:color w:val="000000"/>
                <w:szCs w:val="24"/>
                <w:lang w:eastAsia="en-IN"/>
                <w14:ligatures w14:val="none"/>
              </w:rPr>
            </w:pPr>
            <w:r w:rsidRPr="003A6AC0">
              <w:rPr>
                <w:rFonts w:eastAsia="Times New Roman" w:cs="Times New Roman"/>
                <w:color w:val="000000"/>
                <w:szCs w:val="24"/>
                <w:lang w:eastAsia="en-IN"/>
                <w14:ligatures w14:val="none"/>
              </w:rPr>
              <w:t xml:space="preserve">No </w:t>
            </w:r>
          </w:p>
        </w:tc>
        <w:tc>
          <w:tcPr>
            <w:tcW w:w="2070" w:type="dxa"/>
            <w:tcBorders>
              <w:top w:val="nil"/>
              <w:left w:val="nil"/>
              <w:bottom w:val="single" w:sz="4" w:space="0" w:color="auto"/>
              <w:right w:val="single" w:sz="4" w:space="0" w:color="auto"/>
            </w:tcBorders>
            <w:shd w:val="clear" w:color="auto" w:fill="auto"/>
            <w:noWrap/>
            <w:vAlign w:val="bottom"/>
            <w:hideMark/>
          </w:tcPr>
          <w:p w14:paraId="11855F8D" w14:textId="77777777" w:rsidR="003F157D" w:rsidRPr="003A6AC0" w:rsidRDefault="003F157D" w:rsidP="00CB4AC7">
            <w:pPr>
              <w:spacing w:after="120" w:line="276" w:lineRule="auto"/>
              <w:jc w:val="center"/>
              <w:rPr>
                <w:rFonts w:eastAsia="Times New Roman" w:cs="Times New Roman"/>
                <w:color w:val="000000"/>
                <w:szCs w:val="24"/>
                <w:lang w:eastAsia="en-IN"/>
                <w14:ligatures w14:val="none"/>
              </w:rPr>
            </w:pPr>
            <w:r w:rsidRPr="003A6AC0">
              <w:rPr>
                <w:rFonts w:eastAsia="Times New Roman" w:cs="Times New Roman"/>
                <w:color w:val="000000"/>
                <w:szCs w:val="24"/>
                <w:lang w:eastAsia="en-IN"/>
                <w14:ligatures w14:val="none"/>
              </w:rPr>
              <w:t>0</w:t>
            </w:r>
          </w:p>
        </w:tc>
        <w:tc>
          <w:tcPr>
            <w:tcW w:w="2160" w:type="dxa"/>
            <w:tcBorders>
              <w:top w:val="nil"/>
              <w:left w:val="nil"/>
              <w:bottom w:val="single" w:sz="4" w:space="0" w:color="auto"/>
              <w:right w:val="single" w:sz="4" w:space="0" w:color="auto"/>
            </w:tcBorders>
            <w:shd w:val="clear" w:color="auto" w:fill="auto"/>
            <w:noWrap/>
            <w:vAlign w:val="bottom"/>
            <w:hideMark/>
          </w:tcPr>
          <w:p w14:paraId="44AF4E42" w14:textId="77777777" w:rsidR="003F157D" w:rsidRPr="003A6AC0" w:rsidRDefault="003F157D" w:rsidP="00CB4AC7">
            <w:pPr>
              <w:spacing w:after="120" w:line="276" w:lineRule="auto"/>
              <w:jc w:val="center"/>
              <w:rPr>
                <w:rFonts w:eastAsia="Times New Roman" w:cs="Times New Roman"/>
                <w:color w:val="000000"/>
                <w:szCs w:val="24"/>
                <w:lang w:eastAsia="en-IN"/>
                <w14:ligatures w14:val="none"/>
              </w:rPr>
            </w:pPr>
            <w:r w:rsidRPr="003A6AC0">
              <w:rPr>
                <w:rFonts w:eastAsia="Times New Roman" w:cs="Times New Roman"/>
                <w:color w:val="000000"/>
                <w:szCs w:val="24"/>
                <w:lang w:eastAsia="en-IN"/>
                <w14:ligatures w14:val="none"/>
              </w:rPr>
              <w:t>0</w:t>
            </w:r>
          </w:p>
        </w:tc>
      </w:tr>
      <w:tr w:rsidR="003F157D" w:rsidRPr="003A6AC0" w14:paraId="246CAB83" w14:textId="77777777" w:rsidTr="00CB4AC7">
        <w:trPr>
          <w:trHeight w:val="223"/>
        </w:trPr>
        <w:tc>
          <w:tcPr>
            <w:tcW w:w="4428" w:type="dxa"/>
            <w:tcBorders>
              <w:top w:val="nil"/>
              <w:left w:val="single" w:sz="4" w:space="0" w:color="auto"/>
              <w:bottom w:val="single" w:sz="4" w:space="0" w:color="auto"/>
              <w:right w:val="single" w:sz="4" w:space="0" w:color="auto"/>
            </w:tcBorders>
            <w:shd w:val="clear" w:color="auto" w:fill="auto"/>
            <w:noWrap/>
            <w:vAlign w:val="bottom"/>
            <w:hideMark/>
          </w:tcPr>
          <w:p w14:paraId="5E247131" w14:textId="77777777" w:rsidR="003F157D" w:rsidRPr="004A126D" w:rsidRDefault="003F157D" w:rsidP="00CB4AC7">
            <w:pPr>
              <w:spacing w:after="120" w:line="276" w:lineRule="auto"/>
              <w:rPr>
                <w:rFonts w:eastAsia="Times New Roman" w:cs="Times New Roman"/>
                <w:b/>
                <w:bCs/>
                <w:color w:val="000000"/>
                <w:szCs w:val="24"/>
                <w:lang w:eastAsia="en-IN"/>
                <w14:ligatures w14:val="none"/>
              </w:rPr>
            </w:pPr>
            <w:r w:rsidRPr="004A126D">
              <w:rPr>
                <w:rFonts w:eastAsia="Times New Roman" w:cs="Times New Roman"/>
                <w:b/>
                <w:bCs/>
                <w:color w:val="000000"/>
                <w:szCs w:val="24"/>
                <w:lang w:eastAsia="en-IN"/>
                <w14:ligatures w14:val="none"/>
              </w:rPr>
              <w:t>Total</w:t>
            </w:r>
          </w:p>
        </w:tc>
        <w:tc>
          <w:tcPr>
            <w:tcW w:w="2070" w:type="dxa"/>
            <w:tcBorders>
              <w:top w:val="nil"/>
              <w:left w:val="nil"/>
              <w:bottom w:val="single" w:sz="4" w:space="0" w:color="auto"/>
              <w:right w:val="single" w:sz="4" w:space="0" w:color="auto"/>
            </w:tcBorders>
            <w:shd w:val="clear" w:color="auto" w:fill="auto"/>
            <w:noWrap/>
            <w:vAlign w:val="bottom"/>
            <w:hideMark/>
          </w:tcPr>
          <w:p w14:paraId="3717508C" w14:textId="77777777" w:rsidR="003F157D" w:rsidRPr="004A126D" w:rsidRDefault="003F157D" w:rsidP="00CB4AC7">
            <w:pPr>
              <w:spacing w:after="120" w:line="276" w:lineRule="auto"/>
              <w:jc w:val="center"/>
              <w:rPr>
                <w:rFonts w:eastAsia="Times New Roman" w:cs="Times New Roman"/>
                <w:b/>
                <w:bCs/>
                <w:color w:val="000000"/>
                <w:szCs w:val="24"/>
                <w:lang w:eastAsia="en-IN"/>
                <w14:ligatures w14:val="none"/>
              </w:rPr>
            </w:pPr>
            <w:r w:rsidRPr="004A126D">
              <w:rPr>
                <w:rFonts w:eastAsia="Times New Roman" w:cs="Times New Roman"/>
                <w:b/>
                <w:bCs/>
                <w:color w:val="000000"/>
                <w:szCs w:val="24"/>
                <w:lang w:eastAsia="en-IN"/>
                <w14:ligatures w14:val="none"/>
              </w:rPr>
              <w:t>200</w:t>
            </w:r>
          </w:p>
        </w:tc>
        <w:tc>
          <w:tcPr>
            <w:tcW w:w="2160" w:type="dxa"/>
            <w:tcBorders>
              <w:top w:val="nil"/>
              <w:left w:val="nil"/>
              <w:bottom w:val="single" w:sz="4" w:space="0" w:color="auto"/>
              <w:right w:val="single" w:sz="4" w:space="0" w:color="auto"/>
            </w:tcBorders>
            <w:shd w:val="clear" w:color="auto" w:fill="auto"/>
            <w:noWrap/>
            <w:vAlign w:val="bottom"/>
            <w:hideMark/>
          </w:tcPr>
          <w:p w14:paraId="1479EC58" w14:textId="77777777" w:rsidR="003F157D" w:rsidRPr="004A126D" w:rsidRDefault="003F157D" w:rsidP="00CB4AC7">
            <w:pPr>
              <w:spacing w:after="120" w:line="276" w:lineRule="auto"/>
              <w:jc w:val="center"/>
              <w:rPr>
                <w:rFonts w:eastAsia="Times New Roman" w:cs="Times New Roman"/>
                <w:b/>
                <w:bCs/>
                <w:color w:val="000000"/>
                <w:szCs w:val="24"/>
                <w:lang w:eastAsia="en-IN"/>
                <w14:ligatures w14:val="none"/>
              </w:rPr>
            </w:pPr>
            <w:r w:rsidRPr="004A126D">
              <w:rPr>
                <w:rFonts w:eastAsia="Times New Roman" w:cs="Times New Roman"/>
                <w:b/>
                <w:bCs/>
                <w:color w:val="000000"/>
                <w:szCs w:val="24"/>
                <w:lang w:eastAsia="en-IN"/>
                <w14:ligatures w14:val="none"/>
              </w:rPr>
              <w:t>100.00</w:t>
            </w:r>
          </w:p>
        </w:tc>
      </w:tr>
    </w:tbl>
    <w:p w14:paraId="5A6ADBC5" w14:textId="49FB9375" w:rsidR="00626179" w:rsidRDefault="00C4223E" w:rsidP="00B30BE2">
      <w:pPr>
        <w:spacing w:before="120" w:after="120" w:line="276" w:lineRule="auto"/>
        <w:ind w:left="360"/>
        <w:rPr>
          <w:rFonts w:cs="Times New Roman"/>
          <w:szCs w:val="24"/>
        </w:rPr>
      </w:pPr>
      <w:r w:rsidRPr="00780F67">
        <w:rPr>
          <w:rFonts w:cs="Times New Roman"/>
          <w:szCs w:val="24"/>
        </w:rPr>
        <w:t xml:space="preserve">Table </w:t>
      </w:r>
      <w:r>
        <w:rPr>
          <w:rFonts w:cs="Times New Roman"/>
          <w:szCs w:val="24"/>
        </w:rPr>
        <w:t>9</w:t>
      </w:r>
      <w:r w:rsidRPr="00780F67">
        <w:rPr>
          <w:rFonts w:cs="Times New Roman"/>
          <w:szCs w:val="24"/>
        </w:rPr>
        <w:t xml:space="preserve"> shows that </w:t>
      </w:r>
      <w:r>
        <w:rPr>
          <w:rFonts w:cs="Times New Roman"/>
          <w:szCs w:val="24"/>
        </w:rPr>
        <w:t>farmers awareness regarding organic fertilizer</w:t>
      </w:r>
      <w:r w:rsidR="00A8603E">
        <w:rPr>
          <w:rFonts w:cs="Times New Roman"/>
          <w:szCs w:val="24"/>
        </w:rPr>
        <w:t>s</w:t>
      </w:r>
      <w:r>
        <w:rPr>
          <w:rFonts w:cs="Times New Roman"/>
          <w:szCs w:val="24"/>
        </w:rPr>
        <w:t>. Result shows that out of 200 farmers all were aware about organic fertilizer</w:t>
      </w:r>
      <w:r w:rsidRPr="00780F67">
        <w:rPr>
          <w:rFonts w:cs="Times New Roman"/>
          <w:szCs w:val="24"/>
        </w:rPr>
        <w:t xml:space="preserve">. That shows that all </w:t>
      </w:r>
      <w:r>
        <w:rPr>
          <w:rFonts w:cs="Times New Roman"/>
          <w:szCs w:val="24"/>
        </w:rPr>
        <w:t>we</w:t>
      </w:r>
      <w:r w:rsidRPr="00780F67">
        <w:rPr>
          <w:rFonts w:cs="Times New Roman"/>
          <w:szCs w:val="24"/>
        </w:rPr>
        <w:t xml:space="preserve">re well aware about the </w:t>
      </w:r>
      <w:r>
        <w:rPr>
          <w:rFonts w:cs="Times New Roman"/>
          <w:szCs w:val="24"/>
        </w:rPr>
        <w:t>organic fertilizers.</w:t>
      </w:r>
    </w:p>
    <w:p w14:paraId="150ACD11" w14:textId="732077A3" w:rsidR="00C4223E" w:rsidRDefault="000C52E5" w:rsidP="00716903">
      <w:pPr>
        <w:spacing w:after="120" w:line="276" w:lineRule="auto"/>
        <w:ind w:left="360"/>
        <w:rPr>
          <w:rFonts w:cs="Times New Roman"/>
          <w:b/>
          <w:bCs/>
          <w:szCs w:val="24"/>
        </w:rPr>
      </w:pPr>
      <w:r>
        <w:rPr>
          <w:rFonts w:cs="Times New Roman"/>
          <w:b/>
          <w:bCs/>
          <w:szCs w:val="24"/>
        </w:rPr>
        <w:t>A</w:t>
      </w:r>
      <w:r w:rsidR="00626179">
        <w:rPr>
          <w:rFonts w:cs="Times New Roman"/>
          <w:b/>
          <w:bCs/>
          <w:szCs w:val="24"/>
        </w:rPr>
        <w:t>wareness towards</w:t>
      </w:r>
      <w:r w:rsidR="00C4223E">
        <w:rPr>
          <w:rFonts w:cs="Times New Roman"/>
          <w:b/>
          <w:bCs/>
          <w:szCs w:val="24"/>
        </w:rPr>
        <w:t xml:space="preserve"> </w:t>
      </w:r>
      <w:r w:rsidR="00626179">
        <w:rPr>
          <w:rFonts w:cs="Times New Roman"/>
          <w:b/>
          <w:bCs/>
          <w:szCs w:val="24"/>
        </w:rPr>
        <w:t>packaged and non-packaged</w:t>
      </w:r>
      <w:r w:rsidR="00783EF5">
        <w:rPr>
          <w:rFonts w:cs="Times New Roman"/>
          <w:b/>
          <w:bCs/>
          <w:szCs w:val="24"/>
        </w:rPr>
        <w:t xml:space="preserve"> </w:t>
      </w:r>
      <w:r w:rsidR="00C4223E">
        <w:rPr>
          <w:rFonts w:cs="Times New Roman"/>
          <w:b/>
          <w:bCs/>
          <w:szCs w:val="24"/>
        </w:rPr>
        <w:t>organic fertilizers:</w:t>
      </w:r>
    </w:p>
    <w:p w14:paraId="2B2B7FC8" w14:textId="27F1FA9D" w:rsidR="003F157D" w:rsidRDefault="003F157D" w:rsidP="00CD3038">
      <w:pPr>
        <w:spacing w:after="120" w:line="276" w:lineRule="auto"/>
        <w:ind w:left="360"/>
        <w:jc w:val="center"/>
        <w:rPr>
          <w:rFonts w:cs="Times New Roman"/>
          <w:b/>
          <w:bCs/>
          <w:szCs w:val="24"/>
        </w:rPr>
      </w:pPr>
      <w:r>
        <w:rPr>
          <w:rFonts w:cs="Times New Roman"/>
          <w:b/>
          <w:bCs/>
          <w:szCs w:val="24"/>
        </w:rPr>
        <w:lastRenderedPageBreak/>
        <w:t>Table 10</w:t>
      </w:r>
      <w:r w:rsidR="00C824E3">
        <w:rPr>
          <w:rFonts w:cs="Times New Roman"/>
          <w:b/>
          <w:bCs/>
          <w:szCs w:val="24"/>
        </w:rPr>
        <w:t>:</w:t>
      </w:r>
      <w:r>
        <w:rPr>
          <w:rFonts w:cs="Times New Roman"/>
          <w:b/>
          <w:bCs/>
          <w:szCs w:val="24"/>
        </w:rPr>
        <w:t xml:space="preserve"> </w:t>
      </w:r>
      <w:r w:rsidR="00C824E3">
        <w:rPr>
          <w:rFonts w:cs="Times New Roman"/>
          <w:b/>
          <w:bCs/>
          <w:szCs w:val="24"/>
        </w:rPr>
        <w:t>A</w:t>
      </w:r>
      <w:r w:rsidR="00626179">
        <w:rPr>
          <w:rFonts w:cs="Times New Roman"/>
          <w:b/>
          <w:bCs/>
          <w:szCs w:val="24"/>
        </w:rPr>
        <w:t>wareness towards packaged and non-packaged organic fertilizers</w:t>
      </w:r>
    </w:p>
    <w:tbl>
      <w:tblPr>
        <w:tblpPr w:leftFromText="180" w:rightFromText="180" w:vertAnchor="text" w:horzAnchor="margin" w:tblpX="448" w:tblpY="112"/>
        <w:tblW w:w="8658" w:type="dxa"/>
        <w:tblLook w:val="04A0" w:firstRow="1" w:lastRow="0" w:firstColumn="1" w:lastColumn="0" w:noHBand="0" w:noVBand="1"/>
      </w:tblPr>
      <w:tblGrid>
        <w:gridCol w:w="6678"/>
        <w:gridCol w:w="990"/>
        <w:gridCol w:w="990"/>
      </w:tblGrid>
      <w:tr w:rsidR="009143F2" w:rsidRPr="003A6AC0" w14:paraId="3DED0A37" w14:textId="77777777" w:rsidTr="00CB4AC7">
        <w:trPr>
          <w:trHeight w:val="291"/>
        </w:trPr>
        <w:tc>
          <w:tcPr>
            <w:tcW w:w="6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99F5A" w14:textId="3182F31B" w:rsidR="009143F2" w:rsidRPr="003A6AC0" w:rsidRDefault="00775E10" w:rsidP="00CB4AC7">
            <w:pPr>
              <w:spacing w:after="120" w:line="276" w:lineRule="auto"/>
              <w:jc w:val="left"/>
              <w:rPr>
                <w:rFonts w:eastAsia="Times New Roman" w:cs="Times New Roman"/>
                <w:b/>
                <w:bCs/>
                <w:color w:val="000000"/>
                <w:szCs w:val="24"/>
                <w:lang w:eastAsia="en-IN"/>
                <w14:ligatures w14:val="none"/>
              </w:rPr>
            </w:pPr>
            <w:r>
              <w:rPr>
                <w:rFonts w:cs="Times New Roman"/>
                <w:b/>
                <w:bCs/>
                <w:szCs w:val="24"/>
              </w:rPr>
              <w:t>Awareness</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2B02EF34" w14:textId="77777777" w:rsidR="009143F2" w:rsidRPr="003A6AC0" w:rsidRDefault="009143F2" w:rsidP="00CB4AC7">
            <w:pPr>
              <w:spacing w:after="120" w:line="276" w:lineRule="auto"/>
              <w:jc w:val="center"/>
              <w:rPr>
                <w:rFonts w:eastAsia="Times New Roman" w:cs="Times New Roman"/>
                <w:b/>
                <w:bCs/>
                <w:color w:val="000000"/>
                <w:szCs w:val="24"/>
                <w:lang w:eastAsia="en-IN"/>
                <w14:ligatures w14:val="none"/>
              </w:rPr>
            </w:pPr>
            <w:r>
              <w:rPr>
                <w:rFonts w:eastAsia="Times New Roman" w:cs="Times New Roman"/>
                <w:b/>
                <w:bCs/>
                <w:color w:val="000000"/>
                <w:szCs w:val="24"/>
                <w:lang w:eastAsia="en-IN"/>
                <w14:ligatures w14:val="none"/>
              </w:rPr>
              <w:t>Yes</w:t>
            </w:r>
          </w:p>
        </w:tc>
        <w:tc>
          <w:tcPr>
            <w:tcW w:w="990" w:type="dxa"/>
            <w:tcBorders>
              <w:top w:val="single" w:sz="4" w:space="0" w:color="auto"/>
              <w:left w:val="nil"/>
              <w:bottom w:val="single" w:sz="4" w:space="0" w:color="auto"/>
              <w:right w:val="single" w:sz="4" w:space="0" w:color="auto"/>
            </w:tcBorders>
            <w:vAlign w:val="center"/>
          </w:tcPr>
          <w:p w14:paraId="2A9F5783" w14:textId="77777777" w:rsidR="009143F2" w:rsidRDefault="009143F2" w:rsidP="00CB4AC7">
            <w:pPr>
              <w:spacing w:after="120" w:line="276" w:lineRule="auto"/>
              <w:jc w:val="center"/>
              <w:rPr>
                <w:rFonts w:eastAsia="Times New Roman" w:cs="Times New Roman"/>
                <w:b/>
                <w:bCs/>
                <w:color w:val="000000"/>
                <w:szCs w:val="24"/>
                <w:lang w:eastAsia="en-IN"/>
                <w14:ligatures w14:val="none"/>
              </w:rPr>
            </w:pPr>
            <w:r>
              <w:rPr>
                <w:rFonts w:eastAsia="Times New Roman" w:cs="Times New Roman"/>
                <w:b/>
                <w:bCs/>
                <w:color w:val="000000"/>
                <w:szCs w:val="24"/>
                <w:lang w:eastAsia="en-IN"/>
                <w14:ligatures w14:val="none"/>
              </w:rPr>
              <w:t>No</w:t>
            </w:r>
          </w:p>
        </w:tc>
      </w:tr>
      <w:tr w:rsidR="009143F2" w:rsidRPr="003A6AC0" w14:paraId="2F40BF5C" w14:textId="77777777" w:rsidTr="00CB4AC7">
        <w:trPr>
          <w:trHeight w:val="291"/>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14:paraId="49ADC0B6" w14:textId="0FD7E7B7" w:rsidR="009143F2" w:rsidRPr="003A6AC0" w:rsidRDefault="009143F2" w:rsidP="00CB4AC7">
            <w:pPr>
              <w:spacing w:after="120" w:line="276" w:lineRule="auto"/>
              <w:rPr>
                <w:rFonts w:eastAsia="Times New Roman" w:cs="Times New Roman"/>
                <w:color w:val="000000"/>
                <w:szCs w:val="24"/>
                <w:lang w:eastAsia="en-IN"/>
                <w14:ligatures w14:val="none"/>
              </w:rPr>
            </w:pPr>
            <w:r>
              <w:rPr>
                <w:rFonts w:eastAsia="Times New Roman" w:cs="Times New Roman"/>
                <w:color w:val="000000"/>
                <w:szCs w:val="24"/>
                <w:lang w:eastAsia="en-IN"/>
                <w14:ligatures w14:val="none"/>
              </w:rPr>
              <w:t xml:space="preserve">Packaged Organic Fertilizers </w:t>
            </w:r>
            <w:r w:rsidR="00AD5B6D">
              <w:rPr>
                <w:rFonts w:eastAsia="Times New Roman" w:cs="Times New Roman"/>
                <w:color w:val="000000"/>
                <w:szCs w:val="24"/>
                <w:lang w:eastAsia="en-IN"/>
                <w14:ligatures w14:val="none"/>
              </w:rPr>
              <w:t xml:space="preserve">of Different Companies </w:t>
            </w:r>
          </w:p>
        </w:tc>
        <w:tc>
          <w:tcPr>
            <w:tcW w:w="990" w:type="dxa"/>
            <w:tcBorders>
              <w:top w:val="nil"/>
              <w:left w:val="nil"/>
              <w:bottom w:val="single" w:sz="4" w:space="0" w:color="auto"/>
              <w:right w:val="single" w:sz="4" w:space="0" w:color="auto"/>
            </w:tcBorders>
            <w:shd w:val="clear" w:color="auto" w:fill="auto"/>
            <w:noWrap/>
            <w:vAlign w:val="center"/>
            <w:hideMark/>
          </w:tcPr>
          <w:p w14:paraId="29C6F311" w14:textId="77777777" w:rsidR="009143F2" w:rsidRPr="003A6AC0" w:rsidRDefault="009143F2" w:rsidP="00CB4AC7">
            <w:pPr>
              <w:spacing w:after="120" w:line="276" w:lineRule="auto"/>
              <w:jc w:val="center"/>
              <w:rPr>
                <w:rFonts w:eastAsia="Times New Roman" w:cs="Times New Roman"/>
                <w:color w:val="000000"/>
                <w:szCs w:val="24"/>
                <w:lang w:eastAsia="en-IN"/>
                <w14:ligatures w14:val="none"/>
              </w:rPr>
            </w:pPr>
            <w:r>
              <w:rPr>
                <w:rFonts w:eastAsia="Times New Roman" w:cs="Times New Roman"/>
                <w:color w:val="000000"/>
                <w:szCs w:val="24"/>
                <w:lang w:eastAsia="en-IN"/>
                <w14:ligatures w14:val="none"/>
              </w:rPr>
              <w:t>163</w:t>
            </w:r>
          </w:p>
        </w:tc>
        <w:tc>
          <w:tcPr>
            <w:tcW w:w="990" w:type="dxa"/>
            <w:tcBorders>
              <w:top w:val="nil"/>
              <w:left w:val="nil"/>
              <w:bottom w:val="single" w:sz="4" w:space="0" w:color="auto"/>
              <w:right w:val="single" w:sz="4" w:space="0" w:color="auto"/>
            </w:tcBorders>
            <w:vAlign w:val="center"/>
          </w:tcPr>
          <w:p w14:paraId="50678AB2" w14:textId="77777777" w:rsidR="009143F2" w:rsidRDefault="009143F2" w:rsidP="00CB4AC7">
            <w:pPr>
              <w:spacing w:after="120" w:line="276" w:lineRule="auto"/>
              <w:jc w:val="center"/>
              <w:rPr>
                <w:rFonts w:eastAsia="Times New Roman" w:cs="Times New Roman"/>
                <w:color w:val="000000"/>
                <w:szCs w:val="24"/>
                <w:lang w:eastAsia="en-IN"/>
                <w14:ligatures w14:val="none"/>
              </w:rPr>
            </w:pPr>
            <w:r>
              <w:rPr>
                <w:rFonts w:eastAsia="Times New Roman" w:cs="Times New Roman"/>
                <w:color w:val="000000"/>
                <w:szCs w:val="24"/>
                <w:lang w:eastAsia="en-IN"/>
                <w14:ligatures w14:val="none"/>
              </w:rPr>
              <w:t>37</w:t>
            </w:r>
          </w:p>
        </w:tc>
      </w:tr>
      <w:tr w:rsidR="009143F2" w:rsidRPr="003A6AC0" w14:paraId="062A5E90" w14:textId="77777777" w:rsidTr="00CB4AC7">
        <w:trPr>
          <w:trHeight w:val="291"/>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14:paraId="61F9E717" w14:textId="2315A8F4" w:rsidR="009143F2" w:rsidRPr="003A6AC0" w:rsidRDefault="00AA2281" w:rsidP="00CB4AC7">
            <w:pPr>
              <w:spacing w:after="120" w:line="276" w:lineRule="auto"/>
              <w:rPr>
                <w:rFonts w:eastAsia="Times New Roman" w:cs="Times New Roman"/>
                <w:color w:val="000000"/>
                <w:szCs w:val="24"/>
                <w:lang w:eastAsia="en-IN"/>
                <w14:ligatures w14:val="none"/>
              </w:rPr>
            </w:pPr>
            <w:r>
              <w:rPr>
                <w:rFonts w:eastAsia="Times New Roman" w:cs="Times New Roman"/>
                <w:color w:val="000000"/>
                <w:szCs w:val="24"/>
                <w:lang w:eastAsia="en-IN"/>
                <w14:ligatures w14:val="none"/>
              </w:rPr>
              <w:t>Non-Packaged</w:t>
            </w:r>
            <w:r w:rsidR="009143F2">
              <w:rPr>
                <w:rFonts w:eastAsia="Times New Roman" w:cs="Times New Roman"/>
                <w:color w:val="000000"/>
                <w:szCs w:val="24"/>
                <w:lang w:eastAsia="en-IN"/>
                <w14:ligatures w14:val="none"/>
              </w:rPr>
              <w:t xml:space="preserve"> Organic Fertilizers</w:t>
            </w:r>
            <w:r w:rsidR="009143F2" w:rsidRPr="003A6AC0">
              <w:rPr>
                <w:rFonts w:eastAsia="Times New Roman" w:cs="Times New Roman"/>
                <w:color w:val="000000"/>
                <w:szCs w:val="24"/>
                <w:lang w:eastAsia="en-IN"/>
                <w14:ligatures w14:val="none"/>
              </w:rPr>
              <w:t xml:space="preserve"> </w:t>
            </w:r>
            <w:r w:rsidR="009143F2">
              <w:rPr>
                <w:rFonts w:eastAsia="Times New Roman" w:cs="Times New Roman"/>
                <w:color w:val="000000"/>
                <w:szCs w:val="24"/>
                <w:lang w:eastAsia="en-IN"/>
                <w14:ligatures w14:val="none"/>
              </w:rPr>
              <w:t xml:space="preserve">(Gaushala </w:t>
            </w:r>
            <w:r w:rsidR="00775E10">
              <w:rPr>
                <w:rFonts w:eastAsia="Times New Roman" w:cs="Times New Roman"/>
                <w:color w:val="000000"/>
                <w:szCs w:val="24"/>
                <w:lang w:eastAsia="en-IN"/>
                <w14:ligatures w14:val="none"/>
              </w:rPr>
              <w:t>C</w:t>
            </w:r>
            <w:r w:rsidR="009143F2">
              <w:rPr>
                <w:rFonts w:eastAsia="Times New Roman" w:cs="Times New Roman"/>
                <w:color w:val="000000"/>
                <w:szCs w:val="24"/>
                <w:lang w:eastAsia="en-IN"/>
                <w14:ligatures w14:val="none"/>
              </w:rPr>
              <w:t>ompost, FYM, etc.)</w:t>
            </w:r>
          </w:p>
        </w:tc>
        <w:tc>
          <w:tcPr>
            <w:tcW w:w="990" w:type="dxa"/>
            <w:tcBorders>
              <w:top w:val="nil"/>
              <w:left w:val="nil"/>
              <w:bottom w:val="single" w:sz="4" w:space="0" w:color="auto"/>
              <w:right w:val="single" w:sz="4" w:space="0" w:color="auto"/>
            </w:tcBorders>
            <w:shd w:val="clear" w:color="auto" w:fill="auto"/>
            <w:noWrap/>
            <w:vAlign w:val="center"/>
            <w:hideMark/>
          </w:tcPr>
          <w:p w14:paraId="4B233FD0" w14:textId="77777777" w:rsidR="009143F2" w:rsidRPr="003A6AC0" w:rsidRDefault="009143F2" w:rsidP="00CB4AC7">
            <w:pPr>
              <w:spacing w:after="120" w:line="276" w:lineRule="auto"/>
              <w:jc w:val="center"/>
              <w:rPr>
                <w:rFonts w:eastAsia="Times New Roman" w:cs="Times New Roman"/>
                <w:color w:val="000000"/>
                <w:szCs w:val="24"/>
                <w:lang w:eastAsia="en-IN"/>
                <w14:ligatures w14:val="none"/>
              </w:rPr>
            </w:pPr>
            <w:r>
              <w:rPr>
                <w:rFonts w:eastAsia="Times New Roman" w:cs="Times New Roman"/>
                <w:color w:val="000000"/>
                <w:szCs w:val="24"/>
                <w:lang w:eastAsia="en-IN"/>
                <w14:ligatures w14:val="none"/>
              </w:rPr>
              <w:t>200</w:t>
            </w:r>
          </w:p>
        </w:tc>
        <w:tc>
          <w:tcPr>
            <w:tcW w:w="990" w:type="dxa"/>
            <w:tcBorders>
              <w:top w:val="nil"/>
              <w:left w:val="nil"/>
              <w:bottom w:val="single" w:sz="4" w:space="0" w:color="auto"/>
              <w:right w:val="single" w:sz="4" w:space="0" w:color="auto"/>
            </w:tcBorders>
          </w:tcPr>
          <w:p w14:paraId="2253DBF7" w14:textId="77777777" w:rsidR="009143F2" w:rsidRDefault="009143F2" w:rsidP="00CB4AC7">
            <w:pPr>
              <w:spacing w:after="120" w:line="276" w:lineRule="auto"/>
              <w:jc w:val="center"/>
              <w:rPr>
                <w:rFonts w:eastAsia="Times New Roman" w:cs="Times New Roman"/>
                <w:color w:val="000000"/>
                <w:szCs w:val="24"/>
                <w:lang w:eastAsia="en-IN"/>
                <w14:ligatures w14:val="none"/>
              </w:rPr>
            </w:pPr>
            <w:r>
              <w:rPr>
                <w:rFonts w:eastAsia="Times New Roman" w:cs="Times New Roman"/>
                <w:color w:val="000000"/>
                <w:szCs w:val="24"/>
                <w:lang w:eastAsia="en-IN"/>
                <w14:ligatures w14:val="none"/>
              </w:rPr>
              <w:t>00</w:t>
            </w:r>
          </w:p>
        </w:tc>
      </w:tr>
    </w:tbl>
    <w:p w14:paraId="422E906C" w14:textId="288AF7EC" w:rsidR="003F157D" w:rsidRPr="00780F67" w:rsidRDefault="00C4223E" w:rsidP="00195976">
      <w:pPr>
        <w:spacing w:before="120" w:after="120" w:line="276" w:lineRule="auto"/>
        <w:ind w:left="360"/>
        <w:rPr>
          <w:rFonts w:cs="Times New Roman"/>
          <w:szCs w:val="24"/>
        </w:rPr>
      </w:pPr>
      <w:r>
        <w:rPr>
          <w:rFonts w:cs="Times New Roman"/>
          <w:szCs w:val="24"/>
        </w:rPr>
        <w:t xml:space="preserve">From the result it was found that </w:t>
      </w:r>
      <w:r w:rsidR="00783EF5">
        <w:rPr>
          <w:rFonts w:cs="Times New Roman"/>
          <w:szCs w:val="24"/>
        </w:rPr>
        <w:t>all farmers aware about the non-packaged organic fertilizers like Gaushala compost, FYM and other</w:t>
      </w:r>
      <w:r w:rsidR="006559CE">
        <w:rPr>
          <w:rFonts w:cs="Times New Roman"/>
          <w:szCs w:val="24"/>
        </w:rPr>
        <w:t>,</w:t>
      </w:r>
      <w:r w:rsidR="00783EF5">
        <w:rPr>
          <w:rFonts w:cs="Times New Roman"/>
          <w:szCs w:val="24"/>
        </w:rPr>
        <w:t xml:space="preserve"> but out of 200 farmers 1</w:t>
      </w:r>
      <w:r w:rsidR="009A0A95">
        <w:rPr>
          <w:rFonts w:cs="Times New Roman"/>
          <w:szCs w:val="24"/>
        </w:rPr>
        <w:t>6</w:t>
      </w:r>
      <w:r w:rsidR="00783EF5">
        <w:rPr>
          <w:rFonts w:cs="Times New Roman"/>
          <w:szCs w:val="24"/>
        </w:rPr>
        <w:t>3 farmers aware about different company’s packaged organic fertilizers.</w:t>
      </w:r>
    </w:p>
    <w:p w14:paraId="11DD76F4" w14:textId="650251EA" w:rsidR="00C4223E" w:rsidRDefault="00C4223E" w:rsidP="00716903">
      <w:pPr>
        <w:spacing w:after="120" w:line="276" w:lineRule="auto"/>
        <w:ind w:left="360"/>
        <w:rPr>
          <w:rFonts w:cs="Times New Roman"/>
          <w:b/>
          <w:bCs/>
          <w:szCs w:val="24"/>
        </w:rPr>
      </w:pPr>
      <w:r>
        <w:rPr>
          <w:rFonts w:cs="Times New Roman"/>
          <w:b/>
          <w:bCs/>
          <w:szCs w:val="24"/>
        </w:rPr>
        <w:t>Farmers agreement towards usage of the organic fertilizers:</w:t>
      </w:r>
    </w:p>
    <w:p w14:paraId="0C0A517B" w14:textId="0EA8C368" w:rsidR="003F157D" w:rsidRPr="00CA2E91" w:rsidRDefault="003F157D" w:rsidP="00716903">
      <w:pPr>
        <w:spacing w:after="120" w:line="276" w:lineRule="auto"/>
        <w:ind w:left="360"/>
        <w:rPr>
          <w:rFonts w:cs="Times New Roman"/>
          <w:b/>
          <w:bCs/>
          <w:szCs w:val="24"/>
          <w:vertAlign w:val="superscript"/>
        </w:rPr>
      </w:pPr>
      <w:r>
        <w:rPr>
          <w:rFonts w:cs="Times New Roman"/>
          <w:b/>
          <w:bCs/>
          <w:szCs w:val="24"/>
        </w:rPr>
        <w:t>Table 11</w:t>
      </w:r>
      <w:r w:rsidR="00B63834">
        <w:rPr>
          <w:rFonts w:cs="Times New Roman"/>
          <w:b/>
          <w:bCs/>
          <w:szCs w:val="24"/>
        </w:rPr>
        <w:t>:</w:t>
      </w:r>
      <w:r>
        <w:rPr>
          <w:rFonts w:cs="Times New Roman"/>
          <w:b/>
          <w:bCs/>
          <w:szCs w:val="24"/>
        </w:rPr>
        <w:t xml:space="preserve"> Farmers agreement towards usage of the organic fertilizers</w:t>
      </w:r>
    </w:p>
    <w:tbl>
      <w:tblPr>
        <w:tblW w:w="8640" w:type="dxa"/>
        <w:tblInd w:w="468" w:type="dxa"/>
        <w:tblLook w:val="04A0" w:firstRow="1" w:lastRow="0" w:firstColumn="1" w:lastColumn="0" w:noHBand="0" w:noVBand="1"/>
      </w:tblPr>
      <w:tblGrid>
        <w:gridCol w:w="777"/>
        <w:gridCol w:w="6333"/>
        <w:gridCol w:w="1530"/>
      </w:tblGrid>
      <w:tr w:rsidR="00C4223E" w:rsidRPr="008548A9" w14:paraId="5539346F" w14:textId="77777777" w:rsidTr="00A61CE2">
        <w:trPr>
          <w:trHeight w:val="435"/>
        </w:trPr>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BA100" w14:textId="77777777" w:rsidR="00C4223E" w:rsidRPr="008548A9" w:rsidRDefault="00C4223E" w:rsidP="00716903">
            <w:pPr>
              <w:spacing w:after="120" w:line="276" w:lineRule="auto"/>
              <w:rPr>
                <w:rFonts w:eastAsia="Times New Roman" w:cs="Times New Roman"/>
                <w:b/>
                <w:bCs/>
                <w:color w:val="000000"/>
                <w:szCs w:val="24"/>
                <w:lang w:eastAsia="en-IN"/>
                <w14:ligatures w14:val="none"/>
              </w:rPr>
            </w:pPr>
            <w:r w:rsidRPr="008548A9">
              <w:rPr>
                <w:rFonts w:eastAsia="Times New Roman" w:cs="Times New Roman"/>
                <w:b/>
                <w:bCs/>
                <w:color w:val="000000"/>
                <w:szCs w:val="24"/>
                <w:lang w:eastAsia="en-IN"/>
                <w14:ligatures w14:val="none"/>
              </w:rPr>
              <w:t>Rank</w:t>
            </w:r>
          </w:p>
        </w:tc>
        <w:tc>
          <w:tcPr>
            <w:tcW w:w="6333" w:type="dxa"/>
            <w:tcBorders>
              <w:top w:val="single" w:sz="4" w:space="0" w:color="auto"/>
              <w:left w:val="nil"/>
              <w:bottom w:val="single" w:sz="4" w:space="0" w:color="auto"/>
              <w:right w:val="single" w:sz="4" w:space="0" w:color="auto"/>
            </w:tcBorders>
            <w:shd w:val="clear" w:color="auto" w:fill="auto"/>
            <w:noWrap/>
            <w:vAlign w:val="bottom"/>
            <w:hideMark/>
          </w:tcPr>
          <w:p w14:paraId="072C3E57" w14:textId="77777777" w:rsidR="00C4223E" w:rsidRPr="008548A9" w:rsidRDefault="00C4223E" w:rsidP="00716903">
            <w:pPr>
              <w:spacing w:after="120" w:line="276" w:lineRule="auto"/>
              <w:jc w:val="center"/>
              <w:rPr>
                <w:rFonts w:eastAsia="Times New Roman" w:cs="Times New Roman"/>
                <w:b/>
                <w:bCs/>
                <w:color w:val="000000"/>
                <w:szCs w:val="24"/>
                <w:lang w:eastAsia="en-IN"/>
                <w14:ligatures w14:val="none"/>
              </w:rPr>
            </w:pPr>
            <w:r w:rsidRPr="008548A9">
              <w:rPr>
                <w:rFonts w:eastAsia="Times New Roman" w:cs="Times New Roman"/>
                <w:b/>
                <w:bCs/>
                <w:color w:val="000000"/>
                <w:szCs w:val="24"/>
                <w:lang w:eastAsia="en-IN"/>
                <w14:ligatures w14:val="none"/>
              </w:rPr>
              <w:t>Attributes</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47605211" w14:textId="673A9AD3" w:rsidR="00C4223E" w:rsidRPr="008548A9" w:rsidRDefault="00C4223E" w:rsidP="00716903">
            <w:pPr>
              <w:spacing w:after="120" w:line="276" w:lineRule="auto"/>
              <w:jc w:val="center"/>
              <w:rPr>
                <w:rFonts w:eastAsia="Times New Roman" w:cs="Times New Roman"/>
                <w:b/>
                <w:bCs/>
                <w:color w:val="000000"/>
                <w:szCs w:val="24"/>
                <w:lang w:eastAsia="en-IN"/>
                <w14:ligatures w14:val="none"/>
              </w:rPr>
            </w:pPr>
            <w:r w:rsidRPr="008548A9">
              <w:rPr>
                <w:rFonts w:eastAsia="Times New Roman" w:cs="Times New Roman"/>
                <w:b/>
                <w:bCs/>
                <w:color w:val="000000"/>
                <w:szCs w:val="24"/>
                <w:lang w:eastAsia="en-IN"/>
                <w14:ligatures w14:val="none"/>
              </w:rPr>
              <w:t xml:space="preserve">WAM </w:t>
            </w:r>
            <w:r w:rsidR="00C2466F">
              <w:rPr>
                <w:rFonts w:eastAsia="Times New Roman" w:cs="Times New Roman"/>
                <w:b/>
                <w:bCs/>
                <w:color w:val="000000"/>
                <w:szCs w:val="24"/>
                <w:lang w:eastAsia="en-IN"/>
                <w14:ligatures w14:val="none"/>
              </w:rPr>
              <w:t>S</w:t>
            </w:r>
            <w:r w:rsidRPr="008548A9">
              <w:rPr>
                <w:rFonts w:eastAsia="Times New Roman" w:cs="Times New Roman"/>
                <w:b/>
                <w:bCs/>
                <w:color w:val="000000"/>
                <w:szCs w:val="24"/>
                <w:lang w:eastAsia="en-IN"/>
                <w14:ligatures w14:val="none"/>
              </w:rPr>
              <w:t>core</w:t>
            </w:r>
          </w:p>
        </w:tc>
      </w:tr>
      <w:tr w:rsidR="00C4223E" w:rsidRPr="008548A9" w14:paraId="1FE7C0BD" w14:textId="77777777" w:rsidTr="005920EF">
        <w:trPr>
          <w:trHeight w:val="435"/>
        </w:trPr>
        <w:tc>
          <w:tcPr>
            <w:tcW w:w="777" w:type="dxa"/>
            <w:tcBorders>
              <w:top w:val="nil"/>
              <w:left w:val="single" w:sz="4" w:space="0" w:color="auto"/>
              <w:bottom w:val="single" w:sz="4" w:space="0" w:color="auto"/>
              <w:right w:val="single" w:sz="4" w:space="0" w:color="auto"/>
            </w:tcBorders>
            <w:shd w:val="clear" w:color="auto" w:fill="auto"/>
            <w:noWrap/>
            <w:vAlign w:val="center"/>
            <w:hideMark/>
          </w:tcPr>
          <w:p w14:paraId="0E9D7380" w14:textId="77777777" w:rsidR="00C4223E" w:rsidRPr="008548A9" w:rsidRDefault="00C4223E" w:rsidP="00716903">
            <w:pPr>
              <w:spacing w:after="120" w:line="276" w:lineRule="auto"/>
              <w:jc w:val="center"/>
              <w:rPr>
                <w:rFonts w:eastAsia="Times New Roman" w:cs="Times New Roman"/>
                <w:color w:val="000000"/>
                <w:szCs w:val="24"/>
                <w:lang w:eastAsia="en-IN"/>
                <w14:ligatures w14:val="none"/>
              </w:rPr>
            </w:pPr>
            <w:r w:rsidRPr="008548A9">
              <w:rPr>
                <w:rFonts w:eastAsia="Times New Roman" w:cs="Times New Roman"/>
                <w:color w:val="000000"/>
                <w:szCs w:val="24"/>
                <w:lang w:eastAsia="en-IN"/>
                <w14:ligatures w14:val="none"/>
              </w:rPr>
              <w:t>1</w:t>
            </w:r>
          </w:p>
        </w:tc>
        <w:tc>
          <w:tcPr>
            <w:tcW w:w="6333" w:type="dxa"/>
            <w:tcBorders>
              <w:top w:val="nil"/>
              <w:left w:val="nil"/>
              <w:bottom w:val="single" w:sz="4" w:space="0" w:color="auto"/>
              <w:right w:val="single" w:sz="4" w:space="0" w:color="auto"/>
            </w:tcBorders>
            <w:shd w:val="clear" w:color="000000" w:fill="FFFFFF"/>
            <w:noWrap/>
            <w:vAlign w:val="center"/>
            <w:hideMark/>
          </w:tcPr>
          <w:p w14:paraId="49649B90" w14:textId="5B4F96CC" w:rsidR="00C4223E" w:rsidRPr="008548A9" w:rsidRDefault="00C4223E" w:rsidP="00716903">
            <w:pPr>
              <w:spacing w:after="120" w:line="276" w:lineRule="auto"/>
              <w:rPr>
                <w:rFonts w:eastAsia="Times New Roman" w:cs="Times New Roman"/>
                <w:color w:val="000000"/>
                <w:szCs w:val="24"/>
                <w:lang w:eastAsia="en-IN"/>
                <w14:ligatures w14:val="none"/>
              </w:rPr>
            </w:pPr>
            <w:r w:rsidRPr="008548A9">
              <w:rPr>
                <w:rFonts w:eastAsia="Times New Roman" w:cs="Times New Roman"/>
                <w:color w:val="000000"/>
                <w:szCs w:val="24"/>
                <w:lang w:eastAsia="en-IN"/>
                <w14:ligatures w14:val="none"/>
              </w:rPr>
              <w:t>Application of Organic fertilizer will help in improving the microbial activity and water retaining capacity of soil</w:t>
            </w:r>
          </w:p>
        </w:tc>
        <w:tc>
          <w:tcPr>
            <w:tcW w:w="1530" w:type="dxa"/>
            <w:tcBorders>
              <w:top w:val="nil"/>
              <w:left w:val="nil"/>
              <w:bottom w:val="single" w:sz="4" w:space="0" w:color="auto"/>
              <w:right w:val="single" w:sz="4" w:space="0" w:color="auto"/>
            </w:tcBorders>
            <w:shd w:val="clear" w:color="auto" w:fill="auto"/>
            <w:noWrap/>
            <w:vAlign w:val="center"/>
            <w:hideMark/>
          </w:tcPr>
          <w:p w14:paraId="33B0C7A4" w14:textId="77777777" w:rsidR="00C4223E" w:rsidRPr="008548A9" w:rsidRDefault="00C4223E" w:rsidP="00716903">
            <w:pPr>
              <w:spacing w:after="120" w:line="276" w:lineRule="auto"/>
              <w:jc w:val="center"/>
              <w:rPr>
                <w:rFonts w:eastAsia="Times New Roman" w:cs="Times New Roman"/>
                <w:color w:val="000000"/>
                <w:szCs w:val="24"/>
                <w:lang w:eastAsia="en-IN"/>
                <w14:ligatures w14:val="none"/>
              </w:rPr>
            </w:pPr>
            <w:r w:rsidRPr="008548A9">
              <w:rPr>
                <w:rFonts w:eastAsia="Times New Roman" w:cs="Times New Roman"/>
                <w:color w:val="000000"/>
                <w:szCs w:val="24"/>
                <w:lang w:eastAsia="en-IN"/>
                <w14:ligatures w14:val="none"/>
              </w:rPr>
              <w:t>4.70</w:t>
            </w:r>
          </w:p>
        </w:tc>
      </w:tr>
      <w:tr w:rsidR="00C4223E" w:rsidRPr="008548A9" w14:paraId="12524D17" w14:textId="77777777" w:rsidTr="005920EF">
        <w:trPr>
          <w:trHeight w:val="435"/>
        </w:trPr>
        <w:tc>
          <w:tcPr>
            <w:tcW w:w="777" w:type="dxa"/>
            <w:tcBorders>
              <w:top w:val="nil"/>
              <w:left w:val="single" w:sz="4" w:space="0" w:color="auto"/>
              <w:bottom w:val="single" w:sz="4" w:space="0" w:color="auto"/>
              <w:right w:val="single" w:sz="4" w:space="0" w:color="auto"/>
            </w:tcBorders>
            <w:shd w:val="clear" w:color="auto" w:fill="auto"/>
            <w:noWrap/>
            <w:vAlign w:val="center"/>
            <w:hideMark/>
          </w:tcPr>
          <w:p w14:paraId="18D9C431" w14:textId="77777777" w:rsidR="00C4223E" w:rsidRPr="008548A9" w:rsidRDefault="00C4223E" w:rsidP="00716903">
            <w:pPr>
              <w:spacing w:after="120" w:line="276" w:lineRule="auto"/>
              <w:jc w:val="center"/>
              <w:rPr>
                <w:rFonts w:eastAsia="Times New Roman" w:cs="Times New Roman"/>
                <w:color w:val="000000"/>
                <w:szCs w:val="24"/>
                <w:lang w:eastAsia="en-IN"/>
                <w14:ligatures w14:val="none"/>
              </w:rPr>
            </w:pPr>
            <w:r w:rsidRPr="008548A9">
              <w:rPr>
                <w:rFonts w:eastAsia="Times New Roman" w:cs="Times New Roman"/>
                <w:color w:val="000000"/>
                <w:szCs w:val="24"/>
                <w:lang w:eastAsia="en-IN"/>
                <w14:ligatures w14:val="none"/>
              </w:rPr>
              <w:t>2</w:t>
            </w:r>
          </w:p>
        </w:tc>
        <w:tc>
          <w:tcPr>
            <w:tcW w:w="6333" w:type="dxa"/>
            <w:tcBorders>
              <w:top w:val="nil"/>
              <w:left w:val="nil"/>
              <w:bottom w:val="single" w:sz="4" w:space="0" w:color="auto"/>
              <w:right w:val="single" w:sz="4" w:space="0" w:color="auto"/>
            </w:tcBorders>
            <w:shd w:val="clear" w:color="000000" w:fill="FFFFFF"/>
            <w:noWrap/>
            <w:vAlign w:val="center"/>
            <w:hideMark/>
          </w:tcPr>
          <w:p w14:paraId="754841BF" w14:textId="48C92450" w:rsidR="00C4223E" w:rsidRPr="008548A9" w:rsidRDefault="00C4223E" w:rsidP="00716903">
            <w:pPr>
              <w:spacing w:after="120" w:line="276" w:lineRule="auto"/>
              <w:rPr>
                <w:rFonts w:eastAsia="Times New Roman" w:cs="Times New Roman"/>
                <w:color w:val="000000"/>
                <w:szCs w:val="24"/>
                <w:lang w:eastAsia="en-IN"/>
                <w14:ligatures w14:val="none"/>
              </w:rPr>
            </w:pPr>
            <w:r w:rsidRPr="008548A9">
              <w:rPr>
                <w:rFonts w:eastAsia="Times New Roman" w:cs="Times New Roman"/>
                <w:color w:val="000000"/>
                <w:szCs w:val="24"/>
                <w:lang w:eastAsia="en-IN"/>
                <w14:ligatures w14:val="none"/>
              </w:rPr>
              <w:t>Application of organic fertilizer will improve the fertility of the soil naturally</w:t>
            </w:r>
          </w:p>
        </w:tc>
        <w:tc>
          <w:tcPr>
            <w:tcW w:w="1530" w:type="dxa"/>
            <w:tcBorders>
              <w:top w:val="nil"/>
              <w:left w:val="nil"/>
              <w:bottom w:val="single" w:sz="4" w:space="0" w:color="auto"/>
              <w:right w:val="single" w:sz="4" w:space="0" w:color="auto"/>
            </w:tcBorders>
            <w:shd w:val="clear" w:color="auto" w:fill="auto"/>
            <w:noWrap/>
            <w:vAlign w:val="center"/>
            <w:hideMark/>
          </w:tcPr>
          <w:p w14:paraId="700F3432" w14:textId="77777777" w:rsidR="00C4223E" w:rsidRPr="008548A9" w:rsidRDefault="00C4223E" w:rsidP="00716903">
            <w:pPr>
              <w:spacing w:after="120" w:line="276" w:lineRule="auto"/>
              <w:jc w:val="center"/>
              <w:rPr>
                <w:rFonts w:eastAsia="Times New Roman" w:cs="Times New Roman"/>
                <w:color w:val="000000"/>
                <w:szCs w:val="24"/>
                <w:lang w:eastAsia="en-IN"/>
                <w14:ligatures w14:val="none"/>
              </w:rPr>
            </w:pPr>
            <w:r w:rsidRPr="008548A9">
              <w:rPr>
                <w:rFonts w:eastAsia="Times New Roman" w:cs="Times New Roman"/>
                <w:color w:val="000000"/>
                <w:szCs w:val="24"/>
                <w:lang w:eastAsia="en-IN"/>
                <w14:ligatures w14:val="none"/>
              </w:rPr>
              <w:t>4.60</w:t>
            </w:r>
          </w:p>
        </w:tc>
      </w:tr>
      <w:tr w:rsidR="00C4223E" w:rsidRPr="008548A9" w14:paraId="2ECD92AA" w14:textId="77777777" w:rsidTr="005920EF">
        <w:trPr>
          <w:trHeight w:val="435"/>
        </w:trPr>
        <w:tc>
          <w:tcPr>
            <w:tcW w:w="777" w:type="dxa"/>
            <w:tcBorders>
              <w:top w:val="nil"/>
              <w:left w:val="single" w:sz="4" w:space="0" w:color="auto"/>
              <w:bottom w:val="single" w:sz="4" w:space="0" w:color="auto"/>
              <w:right w:val="single" w:sz="4" w:space="0" w:color="auto"/>
            </w:tcBorders>
            <w:shd w:val="clear" w:color="auto" w:fill="auto"/>
            <w:noWrap/>
            <w:vAlign w:val="center"/>
            <w:hideMark/>
          </w:tcPr>
          <w:p w14:paraId="7A64269F" w14:textId="77777777" w:rsidR="00C4223E" w:rsidRPr="008548A9" w:rsidRDefault="00C4223E" w:rsidP="00716903">
            <w:pPr>
              <w:spacing w:after="120" w:line="276" w:lineRule="auto"/>
              <w:jc w:val="center"/>
              <w:rPr>
                <w:rFonts w:eastAsia="Times New Roman" w:cs="Times New Roman"/>
                <w:color w:val="000000"/>
                <w:szCs w:val="24"/>
                <w:lang w:eastAsia="en-IN"/>
                <w14:ligatures w14:val="none"/>
              </w:rPr>
            </w:pPr>
            <w:r w:rsidRPr="008548A9">
              <w:rPr>
                <w:rFonts w:eastAsia="Times New Roman" w:cs="Times New Roman"/>
                <w:color w:val="000000"/>
                <w:szCs w:val="24"/>
                <w:lang w:eastAsia="en-IN"/>
                <w14:ligatures w14:val="none"/>
              </w:rPr>
              <w:t>3</w:t>
            </w:r>
          </w:p>
        </w:tc>
        <w:tc>
          <w:tcPr>
            <w:tcW w:w="6333" w:type="dxa"/>
            <w:tcBorders>
              <w:top w:val="nil"/>
              <w:left w:val="nil"/>
              <w:bottom w:val="single" w:sz="4" w:space="0" w:color="auto"/>
              <w:right w:val="single" w:sz="4" w:space="0" w:color="auto"/>
            </w:tcBorders>
            <w:shd w:val="clear" w:color="000000" w:fill="FFFFFF"/>
            <w:noWrap/>
            <w:vAlign w:val="center"/>
            <w:hideMark/>
          </w:tcPr>
          <w:p w14:paraId="6F2A9599" w14:textId="23388014" w:rsidR="00C4223E" w:rsidRPr="008548A9" w:rsidRDefault="00C4223E" w:rsidP="00716903">
            <w:pPr>
              <w:spacing w:after="120" w:line="276" w:lineRule="auto"/>
              <w:rPr>
                <w:rFonts w:eastAsia="Times New Roman" w:cs="Times New Roman"/>
                <w:color w:val="000000"/>
                <w:szCs w:val="24"/>
                <w:lang w:eastAsia="en-IN"/>
                <w14:ligatures w14:val="none"/>
              </w:rPr>
            </w:pPr>
            <w:r w:rsidRPr="008548A9">
              <w:rPr>
                <w:rFonts w:eastAsia="Times New Roman" w:cs="Times New Roman"/>
                <w:color w:val="000000"/>
                <w:szCs w:val="24"/>
                <w:lang w:eastAsia="en-IN"/>
                <w14:ligatures w14:val="none"/>
              </w:rPr>
              <w:t>Sustainable agriculture is possible by replacing chemical fertilizers with organic fertilizers</w:t>
            </w:r>
          </w:p>
        </w:tc>
        <w:tc>
          <w:tcPr>
            <w:tcW w:w="1530" w:type="dxa"/>
            <w:tcBorders>
              <w:top w:val="nil"/>
              <w:left w:val="nil"/>
              <w:bottom w:val="single" w:sz="4" w:space="0" w:color="auto"/>
              <w:right w:val="single" w:sz="4" w:space="0" w:color="auto"/>
            </w:tcBorders>
            <w:shd w:val="clear" w:color="auto" w:fill="auto"/>
            <w:noWrap/>
            <w:vAlign w:val="center"/>
            <w:hideMark/>
          </w:tcPr>
          <w:p w14:paraId="4FBA07E4" w14:textId="77777777" w:rsidR="00C4223E" w:rsidRPr="008548A9" w:rsidRDefault="00C4223E" w:rsidP="00716903">
            <w:pPr>
              <w:spacing w:after="120" w:line="276" w:lineRule="auto"/>
              <w:jc w:val="center"/>
              <w:rPr>
                <w:rFonts w:eastAsia="Times New Roman" w:cs="Times New Roman"/>
                <w:color w:val="000000"/>
                <w:szCs w:val="24"/>
                <w:lang w:eastAsia="en-IN"/>
                <w14:ligatures w14:val="none"/>
              </w:rPr>
            </w:pPr>
            <w:r w:rsidRPr="008548A9">
              <w:rPr>
                <w:rFonts w:eastAsia="Times New Roman" w:cs="Times New Roman"/>
                <w:color w:val="000000"/>
                <w:szCs w:val="24"/>
                <w:lang w:eastAsia="en-IN"/>
                <w14:ligatures w14:val="none"/>
              </w:rPr>
              <w:t>4.38</w:t>
            </w:r>
          </w:p>
        </w:tc>
      </w:tr>
      <w:tr w:rsidR="00C4223E" w:rsidRPr="008548A9" w14:paraId="66F60D10" w14:textId="77777777" w:rsidTr="005920EF">
        <w:trPr>
          <w:trHeight w:val="435"/>
        </w:trPr>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05F9F" w14:textId="77777777" w:rsidR="00C4223E" w:rsidRPr="008548A9" w:rsidRDefault="00C4223E" w:rsidP="00716903">
            <w:pPr>
              <w:spacing w:after="120" w:line="276" w:lineRule="auto"/>
              <w:jc w:val="center"/>
              <w:rPr>
                <w:rFonts w:eastAsia="Times New Roman" w:cs="Times New Roman"/>
                <w:color w:val="000000"/>
                <w:szCs w:val="24"/>
                <w:lang w:eastAsia="en-IN"/>
                <w14:ligatures w14:val="none"/>
              </w:rPr>
            </w:pPr>
            <w:r w:rsidRPr="008548A9">
              <w:rPr>
                <w:rFonts w:eastAsia="Times New Roman" w:cs="Times New Roman"/>
                <w:color w:val="000000"/>
                <w:szCs w:val="24"/>
                <w:lang w:eastAsia="en-IN"/>
                <w14:ligatures w14:val="none"/>
              </w:rPr>
              <w:t>4</w:t>
            </w:r>
          </w:p>
        </w:tc>
        <w:tc>
          <w:tcPr>
            <w:tcW w:w="63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E124C4" w14:textId="77777777" w:rsidR="00C4223E" w:rsidRPr="008548A9" w:rsidRDefault="00C4223E" w:rsidP="00716903">
            <w:pPr>
              <w:spacing w:after="120" w:line="276" w:lineRule="auto"/>
              <w:rPr>
                <w:rFonts w:eastAsia="Times New Roman" w:cs="Times New Roman"/>
                <w:color w:val="000000"/>
                <w:szCs w:val="24"/>
                <w:lang w:eastAsia="en-IN"/>
                <w14:ligatures w14:val="none"/>
              </w:rPr>
            </w:pPr>
            <w:r w:rsidRPr="008548A9">
              <w:rPr>
                <w:rFonts w:eastAsia="Times New Roman" w:cs="Times New Roman"/>
                <w:color w:val="000000"/>
                <w:szCs w:val="24"/>
                <w:lang w:eastAsia="en-IN"/>
                <w14:ligatures w14:val="none"/>
              </w:rPr>
              <w:t>Adoption of organic fertilizer can be</w:t>
            </w:r>
            <w:r>
              <w:rPr>
                <w:rFonts w:eastAsia="Times New Roman" w:cs="Times New Roman"/>
                <w:color w:val="000000"/>
                <w:szCs w:val="24"/>
                <w:lang w:eastAsia="en-IN"/>
                <w14:ligatures w14:val="none"/>
              </w:rPr>
              <w:t xml:space="preserve"> increased</w:t>
            </w:r>
            <w:r w:rsidRPr="008548A9">
              <w:rPr>
                <w:rFonts w:eastAsia="Times New Roman" w:cs="Times New Roman"/>
                <w:color w:val="000000"/>
                <w:szCs w:val="24"/>
                <w:lang w:eastAsia="en-IN"/>
                <w14:ligatures w14:val="none"/>
              </w:rPr>
              <w:t xml:space="preserve"> if government support increase</w:t>
            </w:r>
            <w:r>
              <w:rPr>
                <w:rFonts w:eastAsia="Times New Roman" w:cs="Times New Roman"/>
                <w:color w:val="000000"/>
                <w:szCs w:val="24"/>
                <w:lang w:eastAsia="en-IN"/>
                <w14:ligatures w14:val="none"/>
              </w:rPr>
              <w:t>s</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C2A0D" w14:textId="77777777" w:rsidR="00C4223E" w:rsidRPr="008548A9" w:rsidRDefault="00C4223E" w:rsidP="00716903">
            <w:pPr>
              <w:spacing w:after="120" w:line="276" w:lineRule="auto"/>
              <w:jc w:val="center"/>
              <w:rPr>
                <w:rFonts w:eastAsia="Times New Roman" w:cs="Times New Roman"/>
                <w:color w:val="000000"/>
                <w:szCs w:val="24"/>
                <w:lang w:eastAsia="en-IN"/>
                <w14:ligatures w14:val="none"/>
              </w:rPr>
            </w:pPr>
            <w:r w:rsidRPr="008548A9">
              <w:rPr>
                <w:rFonts w:eastAsia="Times New Roman" w:cs="Times New Roman"/>
                <w:color w:val="000000"/>
                <w:szCs w:val="24"/>
                <w:lang w:eastAsia="en-IN"/>
                <w14:ligatures w14:val="none"/>
              </w:rPr>
              <w:t>4.13</w:t>
            </w:r>
          </w:p>
        </w:tc>
      </w:tr>
      <w:tr w:rsidR="00C4223E" w:rsidRPr="008548A9" w14:paraId="44814EE1" w14:textId="77777777" w:rsidTr="005920EF">
        <w:trPr>
          <w:trHeight w:val="435"/>
        </w:trPr>
        <w:tc>
          <w:tcPr>
            <w:tcW w:w="777" w:type="dxa"/>
            <w:tcBorders>
              <w:top w:val="nil"/>
              <w:left w:val="single" w:sz="4" w:space="0" w:color="auto"/>
              <w:bottom w:val="single" w:sz="4" w:space="0" w:color="auto"/>
              <w:right w:val="single" w:sz="4" w:space="0" w:color="auto"/>
            </w:tcBorders>
            <w:shd w:val="clear" w:color="auto" w:fill="auto"/>
            <w:noWrap/>
            <w:vAlign w:val="center"/>
            <w:hideMark/>
          </w:tcPr>
          <w:p w14:paraId="085FFE93" w14:textId="77777777" w:rsidR="00C4223E" w:rsidRPr="008548A9" w:rsidRDefault="00C4223E" w:rsidP="00716903">
            <w:pPr>
              <w:spacing w:after="120" w:line="276" w:lineRule="auto"/>
              <w:jc w:val="center"/>
              <w:rPr>
                <w:rFonts w:eastAsia="Times New Roman" w:cs="Times New Roman"/>
                <w:color w:val="000000"/>
                <w:szCs w:val="24"/>
                <w:lang w:eastAsia="en-IN"/>
                <w14:ligatures w14:val="none"/>
              </w:rPr>
            </w:pPr>
            <w:r w:rsidRPr="008548A9">
              <w:rPr>
                <w:rFonts w:eastAsia="Times New Roman" w:cs="Times New Roman"/>
                <w:color w:val="000000"/>
                <w:szCs w:val="24"/>
                <w:lang w:eastAsia="en-IN"/>
                <w14:ligatures w14:val="none"/>
              </w:rPr>
              <w:t>5</w:t>
            </w:r>
          </w:p>
        </w:tc>
        <w:tc>
          <w:tcPr>
            <w:tcW w:w="63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B6061F" w14:textId="77777777" w:rsidR="00C4223E" w:rsidRPr="008548A9" w:rsidRDefault="00C4223E" w:rsidP="00716903">
            <w:pPr>
              <w:spacing w:after="120" w:line="276" w:lineRule="auto"/>
              <w:rPr>
                <w:rFonts w:eastAsia="Times New Roman" w:cs="Times New Roman"/>
                <w:color w:val="000000"/>
                <w:szCs w:val="24"/>
                <w:lang w:eastAsia="en-IN"/>
                <w14:ligatures w14:val="none"/>
              </w:rPr>
            </w:pPr>
            <w:r w:rsidRPr="008548A9">
              <w:rPr>
                <w:rFonts w:eastAsia="Times New Roman" w:cs="Times New Roman"/>
                <w:color w:val="000000"/>
                <w:szCs w:val="24"/>
                <w:lang w:eastAsia="en-IN"/>
                <w14:ligatures w14:val="none"/>
              </w:rPr>
              <w:t>Organic fertilizer like FYM, compost, nonchemical insecticide, pesticides are yearly available in markets</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5C05C" w14:textId="77777777" w:rsidR="00C4223E" w:rsidRPr="008548A9" w:rsidRDefault="00C4223E" w:rsidP="00716903">
            <w:pPr>
              <w:spacing w:after="120" w:line="276" w:lineRule="auto"/>
              <w:jc w:val="center"/>
              <w:rPr>
                <w:rFonts w:eastAsia="Times New Roman" w:cs="Times New Roman"/>
                <w:color w:val="000000"/>
                <w:szCs w:val="24"/>
                <w:lang w:eastAsia="en-IN"/>
                <w14:ligatures w14:val="none"/>
              </w:rPr>
            </w:pPr>
            <w:r w:rsidRPr="008548A9">
              <w:rPr>
                <w:rFonts w:eastAsia="Times New Roman" w:cs="Times New Roman"/>
                <w:color w:val="000000"/>
                <w:szCs w:val="24"/>
                <w:lang w:eastAsia="en-IN"/>
                <w14:ligatures w14:val="none"/>
              </w:rPr>
              <w:t>3.95</w:t>
            </w:r>
          </w:p>
        </w:tc>
      </w:tr>
      <w:tr w:rsidR="00C4223E" w:rsidRPr="008548A9" w14:paraId="63E17907" w14:textId="77777777" w:rsidTr="005920EF">
        <w:trPr>
          <w:trHeight w:val="435"/>
        </w:trPr>
        <w:tc>
          <w:tcPr>
            <w:tcW w:w="777" w:type="dxa"/>
            <w:tcBorders>
              <w:top w:val="nil"/>
              <w:left w:val="single" w:sz="4" w:space="0" w:color="auto"/>
              <w:bottom w:val="single" w:sz="4" w:space="0" w:color="auto"/>
              <w:right w:val="single" w:sz="4" w:space="0" w:color="auto"/>
            </w:tcBorders>
            <w:shd w:val="clear" w:color="auto" w:fill="auto"/>
            <w:noWrap/>
            <w:vAlign w:val="center"/>
            <w:hideMark/>
          </w:tcPr>
          <w:p w14:paraId="2FBBF631" w14:textId="77777777" w:rsidR="00C4223E" w:rsidRPr="008548A9" w:rsidRDefault="00C4223E" w:rsidP="00716903">
            <w:pPr>
              <w:spacing w:after="120" w:line="276" w:lineRule="auto"/>
              <w:jc w:val="center"/>
              <w:rPr>
                <w:rFonts w:eastAsia="Times New Roman" w:cs="Times New Roman"/>
                <w:color w:val="000000"/>
                <w:szCs w:val="24"/>
                <w:lang w:eastAsia="en-IN"/>
                <w14:ligatures w14:val="none"/>
              </w:rPr>
            </w:pPr>
            <w:r w:rsidRPr="008548A9">
              <w:rPr>
                <w:rFonts w:eastAsia="Times New Roman" w:cs="Times New Roman"/>
                <w:color w:val="000000"/>
                <w:szCs w:val="24"/>
                <w:lang w:eastAsia="en-IN"/>
                <w14:ligatures w14:val="none"/>
              </w:rPr>
              <w:t>6</w:t>
            </w:r>
          </w:p>
        </w:tc>
        <w:tc>
          <w:tcPr>
            <w:tcW w:w="63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E07138" w14:textId="05EC74F5" w:rsidR="00C4223E" w:rsidRPr="008548A9" w:rsidRDefault="00C4223E" w:rsidP="00716903">
            <w:pPr>
              <w:spacing w:after="120" w:line="276" w:lineRule="auto"/>
              <w:rPr>
                <w:rFonts w:eastAsia="Times New Roman" w:cs="Times New Roman"/>
                <w:color w:val="000000"/>
                <w:szCs w:val="24"/>
                <w:lang w:eastAsia="en-IN"/>
                <w14:ligatures w14:val="none"/>
              </w:rPr>
            </w:pPr>
            <w:r w:rsidRPr="008548A9">
              <w:rPr>
                <w:rFonts w:eastAsia="Times New Roman" w:cs="Times New Roman"/>
                <w:color w:val="000000"/>
                <w:szCs w:val="24"/>
                <w:lang w:eastAsia="en-IN"/>
                <w14:ligatures w14:val="none"/>
              </w:rPr>
              <w:t>Farmers have sufficient knowledge regarding the application of organic fertilizers</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44CC2" w14:textId="77777777" w:rsidR="00C4223E" w:rsidRPr="008548A9" w:rsidRDefault="00C4223E" w:rsidP="00716903">
            <w:pPr>
              <w:spacing w:after="120" w:line="276" w:lineRule="auto"/>
              <w:jc w:val="center"/>
              <w:rPr>
                <w:rFonts w:eastAsia="Times New Roman" w:cs="Times New Roman"/>
                <w:color w:val="000000"/>
                <w:szCs w:val="24"/>
                <w:lang w:eastAsia="en-IN"/>
                <w14:ligatures w14:val="none"/>
              </w:rPr>
            </w:pPr>
            <w:r w:rsidRPr="008548A9">
              <w:rPr>
                <w:rFonts w:eastAsia="Times New Roman" w:cs="Times New Roman"/>
                <w:color w:val="000000"/>
                <w:szCs w:val="24"/>
                <w:lang w:eastAsia="en-IN"/>
                <w14:ligatures w14:val="none"/>
              </w:rPr>
              <w:t>3.72</w:t>
            </w:r>
          </w:p>
        </w:tc>
      </w:tr>
      <w:tr w:rsidR="00C4223E" w:rsidRPr="008548A9" w14:paraId="6BC1908D" w14:textId="77777777" w:rsidTr="005920EF">
        <w:trPr>
          <w:trHeight w:val="435"/>
        </w:trPr>
        <w:tc>
          <w:tcPr>
            <w:tcW w:w="777" w:type="dxa"/>
            <w:tcBorders>
              <w:top w:val="nil"/>
              <w:left w:val="single" w:sz="4" w:space="0" w:color="auto"/>
              <w:bottom w:val="single" w:sz="4" w:space="0" w:color="auto"/>
              <w:right w:val="single" w:sz="4" w:space="0" w:color="auto"/>
            </w:tcBorders>
            <w:shd w:val="clear" w:color="auto" w:fill="auto"/>
            <w:noWrap/>
            <w:vAlign w:val="center"/>
            <w:hideMark/>
          </w:tcPr>
          <w:p w14:paraId="5BECF77B" w14:textId="77777777" w:rsidR="00C4223E" w:rsidRPr="008548A9" w:rsidRDefault="00C4223E" w:rsidP="00716903">
            <w:pPr>
              <w:spacing w:after="120" w:line="276" w:lineRule="auto"/>
              <w:jc w:val="center"/>
              <w:rPr>
                <w:rFonts w:eastAsia="Times New Roman" w:cs="Times New Roman"/>
                <w:color w:val="000000"/>
                <w:szCs w:val="24"/>
                <w:lang w:eastAsia="en-IN"/>
                <w14:ligatures w14:val="none"/>
              </w:rPr>
            </w:pPr>
            <w:r w:rsidRPr="008548A9">
              <w:rPr>
                <w:rFonts w:eastAsia="Times New Roman" w:cs="Times New Roman"/>
                <w:color w:val="000000"/>
                <w:szCs w:val="24"/>
                <w:lang w:eastAsia="en-IN"/>
                <w14:ligatures w14:val="none"/>
              </w:rPr>
              <w:t>7</w:t>
            </w:r>
          </w:p>
        </w:tc>
        <w:tc>
          <w:tcPr>
            <w:tcW w:w="63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DEFFC7" w14:textId="77777777" w:rsidR="00C4223E" w:rsidRPr="008548A9" w:rsidRDefault="00C4223E" w:rsidP="00716903">
            <w:pPr>
              <w:spacing w:after="120" w:line="276" w:lineRule="auto"/>
              <w:rPr>
                <w:rFonts w:eastAsia="Times New Roman" w:cs="Times New Roman"/>
                <w:color w:val="000000"/>
                <w:szCs w:val="24"/>
                <w:lang w:eastAsia="en-IN"/>
                <w14:ligatures w14:val="none"/>
              </w:rPr>
            </w:pPr>
            <w:r w:rsidRPr="008548A9">
              <w:rPr>
                <w:rFonts w:eastAsia="Times New Roman" w:cs="Times New Roman"/>
                <w:color w:val="000000"/>
                <w:szCs w:val="24"/>
                <w:lang w:eastAsia="en-IN"/>
                <w14:ligatures w14:val="none"/>
              </w:rPr>
              <w:t xml:space="preserve">Farmers having confidence regarding the result of organic fertilizer </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743D2" w14:textId="77777777" w:rsidR="00C4223E" w:rsidRPr="008548A9" w:rsidRDefault="00C4223E" w:rsidP="00716903">
            <w:pPr>
              <w:spacing w:after="120" w:line="276" w:lineRule="auto"/>
              <w:jc w:val="center"/>
              <w:rPr>
                <w:rFonts w:eastAsia="Times New Roman" w:cs="Times New Roman"/>
                <w:color w:val="000000"/>
                <w:szCs w:val="24"/>
                <w:lang w:eastAsia="en-IN"/>
                <w14:ligatures w14:val="none"/>
              </w:rPr>
            </w:pPr>
            <w:r w:rsidRPr="008548A9">
              <w:rPr>
                <w:rFonts w:eastAsia="Times New Roman" w:cs="Times New Roman"/>
                <w:color w:val="000000"/>
                <w:szCs w:val="24"/>
                <w:lang w:eastAsia="en-IN"/>
                <w14:ligatures w14:val="none"/>
              </w:rPr>
              <w:t>3.45</w:t>
            </w:r>
          </w:p>
        </w:tc>
      </w:tr>
      <w:tr w:rsidR="00C4223E" w:rsidRPr="008548A9" w14:paraId="7FC1FEE0" w14:textId="77777777" w:rsidTr="005920EF">
        <w:trPr>
          <w:trHeight w:val="435"/>
        </w:trPr>
        <w:tc>
          <w:tcPr>
            <w:tcW w:w="777" w:type="dxa"/>
            <w:tcBorders>
              <w:top w:val="nil"/>
              <w:left w:val="single" w:sz="4" w:space="0" w:color="auto"/>
              <w:bottom w:val="single" w:sz="4" w:space="0" w:color="auto"/>
              <w:right w:val="single" w:sz="4" w:space="0" w:color="auto"/>
            </w:tcBorders>
            <w:shd w:val="clear" w:color="auto" w:fill="auto"/>
            <w:noWrap/>
            <w:vAlign w:val="center"/>
            <w:hideMark/>
          </w:tcPr>
          <w:p w14:paraId="7BD35314" w14:textId="77777777" w:rsidR="00C4223E" w:rsidRPr="008548A9" w:rsidRDefault="00C4223E" w:rsidP="00716903">
            <w:pPr>
              <w:spacing w:after="120" w:line="276" w:lineRule="auto"/>
              <w:jc w:val="center"/>
              <w:rPr>
                <w:rFonts w:eastAsia="Times New Roman" w:cs="Times New Roman"/>
                <w:color w:val="000000"/>
                <w:szCs w:val="24"/>
                <w:lang w:eastAsia="en-IN"/>
                <w14:ligatures w14:val="none"/>
              </w:rPr>
            </w:pPr>
            <w:r w:rsidRPr="008548A9">
              <w:rPr>
                <w:rFonts w:eastAsia="Times New Roman" w:cs="Times New Roman"/>
                <w:color w:val="000000"/>
                <w:szCs w:val="24"/>
                <w:lang w:eastAsia="en-IN"/>
                <w14:ligatures w14:val="none"/>
              </w:rPr>
              <w:t>8</w:t>
            </w:r>
          </w:p>
        </w:tc>
        <w:tc>
          <w:tcPr>
            <w:tcW w:w="63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271FB9" w14:textId="77777777" w:rsidR="00C4223E" w:rsidRPr="008548A9" w:rsidRDefault="00C4223E" w:rsidP="00716903">
            <w:pPr>
              <w:spacing w:after="120" w:line="276" w:lineRule="auto"/>
              <w:rPr>
                <w:rFonts w:eastAsia="Times New Roman" w:cs="Times New Roman"/>
                <w:color w:val="000000"/>
                <w:szCs w:val="24"/>
                <w:lang w:eastAsia="en-IN"/>
                <w14:ligatures w14:val="none"/>
              </w:rPr>
            </w:pPr>
            <w:r w:rsidRPr="008548A9">
              <w:rPr>
                <w:rFonts w:eastAsia="Times New Roman" w:cs="Times New Roman"/>
                <w:color w:val="000000"/>
                <w:szCs w:val="24"/>
                <w:lang w:eastAsia="en-IN"/>
                <w14:ligatures w14:val="none"/>
              </w:rPr>
              <w:t>Organic products can achieve better price in marke</w:t>
            </w:r>
            <w:r>
              <w:rPr>
                <w:rFonts w:eastAsia="Times New Roman" w:cs="Times New Roman"/>
                <w:color w:val="000000"/>
                <w:szCs w:val="24"/>
                <w:lang w:eastAsia="en-IN"/>
                <w14:ligatures w14:val="none"/>
              </w:rPr>
              <w:t>t</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8E6FA" w14:textId="77777777" w:rsidR="00C4223E" w:rsidRPr="008548A9" w:rsidRDefault="00C4223E" w:rsidP="00716903">
            <w:pPr>
              <w:spacing w:after="120" w:line="276" w:lineRule="auto"/>
              <w:jc w:val="center"/>
              <w:rPr>
                <w:rFonts w:eastAsia="Times New Roman" w:cs="Times New Roman"/>
                <w:color w:val="000000"/>
                <w:szCs w:val="24"/>
                <w:lang w:eastAsia="en-IN"/>
                <w14:ligatures w14:val="none"/>
              </w:rPr>
            </w:pPr>
            <w:r w:rsidRPr="008548A9">
              <w:rPr>
                <w:rFonts w:eastAsia="Times New Roman" w:cs="Times New Roman"/>
                <w:color w:val="000000"/>
                <w:szCs w:val="24"/>
                <w:lang w:eastAsia="en-IN"/>
                <w14:ligatures w14:val="none"/>
              </w:rPr>
              <w:t>2.80</w:t>
            </w:r>
          </w:p>
        </w:tc>
      </w:tr>
      <w:tr w:rsidR="00C4223E" w:rsidRPr="008548A9" w14:paraId="038D9070" w14:textId="77777777" w:rsidTr="005920EF">
        <w:trPr>
          <w:trHeight w:val="488"/>
        </w:trPr>
        <w:tc>
          <w:tcPr>
            <w:tcW w:w="777" w:type="dxa"/>
            <w:tcBorders>
              <w:top w:val="nil"/>
              <w:left w:val="single" w:sz="4" w:space="0" w:color="auto"/>
              <w:bottom w:val="single" w:sz="4" w:space="0" w:color="auto"/>
              <w:right w:val="single" w:sz="4" w:space="0" w:color="auto"/>
            </w:tcBorders>
            <w:shd w:val="clear" w:color="auto" w:fill="auto"/>
            <w:noWrap/>
            <w:vAlign w:val="center"/>
            <w:hideMark/>
          </w:tcPr>
          <w:p w14:paraId="505BD388" w14:textId="77777777" w:rsidR="00C4223E" w:rsidRPr="008548A9" w:rsidRDefault="00C4223E" w:rsidP="00716903">
            <w:pPr>
              <w:spacing w:after="120" w:line="276" w:lineRule="auto"/>
              <w:jc w:val="center"/>
              <w:rPr>
                <w:rFonts w:eastAsia="Times New Roman" w:cs="Times New Roman"/>
                <w:color w:val="000000"/>
                <w:szCs w:val="24"/>
                <w:lang w:eastAsia="en-IN"/>
                <w14:ligatures w14:val="none"/>
              </w:rPr>
            </w:pPr>
            <w:r w:rsidRPr="008548A9">
              <w:rPr>
                <w:rFonts w:eastAsia="Times New Roman" w:cs="Times New Roman"/>
                <w:color w:val="000000"/>
                <w:szCs w:val="24"/>
                <w:lang w:eastAsia="en-IN"/>
                <w14:ligatures w14:val="none"/>
              </w:rPr>
              <w:t>9</w:t>
            </w:r>
          </w:p>
        </w:tc>
        <w:tc>
          <w:tcPr>
            <w:tcW w:w="63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CEE17E" w14:textId="77777777" w:rsidR="00C4223E" w:rsidRPr="008548A9" w:rsidRDefault="00C4223E" w:rsidP="00716903">
            <w:pPr>
              <w:spacing w:after="120" w:line="276" w:lineRule="auto"/>
              <w:rPr>
                <w:rFonts w:eastAsia="Times New Roman" w:cs="Times New Roman"/>
                <w:color w:val="000000"/>
                <w:szCs w:val="24"/>
                <w:lang w:eastAsia="en-IN"/>
                <w14:ligatures w14:val="none"/>
              </w:rPr>
            </w:pPr>
            <w:r w:rsidRPr="008548A9">
              <w:rPr>
                <w:rFonts w:eastAsia="Times New Roman" w:cs="Times New Roman"/>
                <w:color w:val="000000"/>
                <w:szCs w:val="24"/>
                <w:lang w:eastAsia="en-IN"/>
                <w14:ligatures w14:val="none"/>
              </w:rPr>
              <w:t>Organic fertilizer provides enough produce in quantity</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D9DDA" w14:textId="77777777" w:rsidR="00C4223E" w:rsidRPr="008548A9" w:rsidRDefault="00C4223E" w:rsidP="00716903">
            <w:pPr>
              <w:spacing w:after="120" w:line="276" w:lineRule="auto"/>
              <w:jc w:val="center"/>
              <w:rPr>
                <w:rFonts w:eastAsia="Times New Roman" w:cs="Times New Roman"/>
                <w:color w:val="000000"/>
                <w:szCs w:val="24"/>
                <w:lang w:eastAsia="en-IN"/>
                <w14:ligatures w14:val="none"/>
              </w:rPr>
            </w:pPr>
            <w:r w:rsidRPr="008548A9">
              <w:rPr>
                <w:rFonts w:eastAsia="Times New Roman" w:cs="Times New Roman"/>
                <w:color w:val="000000"/>
                <w:szCs w:val="24"/>
                <w:lang w:eastAsia="en-IN"/>
                <w14:ligatures w14:val="none"/>
              </w:rPr>
              <w:t>2.41</w:t>
            </w:r>
          </w:p>
        </w:tc>
      </w:tr>
    </w:tbl>
    <w:p w14:paraId="13C13C82" w14:textId="4CD5C0F6" w:rsidR="00784432" w:rsidRPr="004D4CFB" w:rsidRDefault="00C4223E" w:rsidP="004D4CFB">
      <w:pPr>
        <w:spacing w:before="120" w:after="120" w:line="276" w:lineRule="auto"/>
        <w:ind w:left="360"/>
        <w:rPr>
          <w:rFonts w:cs="Times New Roman"/>
          <w:szCs w:val="24"/>
        </w:rPr>
      </w:pPr>
      <w:r w:rsidRPr="00780F67">
        <w:rPr>
          <w:rFonts w:cs="Times New Roman"/>
          <w:szCs w:val="24"/>
        </w:rPr>
        <w:t xml:space="preserve">The level of agreement for the </w:t>
      </w:r>
      <w:r>
        <w:rPr>
          <w:rFonts w:cs="Times New Roman"/>
          <w:szCs w:val="24"/>
        </w:rPr>
        <w:t>organic fertilizer</w:t>
      </w:r>
      <w:r w:rsidR="00587430">
        <w:rPr>
          <w:rFonts w:cs="Times New Roman"/>
          <w:szCs w:val="24"/>
        </w:rPr>
        <w:t>s</w:t>
      </w:r>
      <w:r>
        <w:rPr>
          <w:rFonts w:cs="Times New Roman"/>
          <w:szCs w:val="24"/>
        </w:rPr>
        <w:t xml:space="preserve"> </w:t>
      </w:r>
      <w:r w:rsidRPr="00780F67">
        <w:rPr>
          <w:rFonts w:cs="Times New Roman"/>
          <w:szCs w:val="24"/>
        </w:rPr>
        <w:t xml:space="preserve">was formulated by </w:t>
      </w:r>
      <w:r>
        <w:rPr>
          <w:rFonts w:cs="Times New Roman"/>
          <w:szCs w:val="24"/>
        </w:rPr>
        <w:t>w</w:t>
      </w:r>
      <w:r w:rsidRPr="00780F67">
        <w:rPr>
          <w:rFonts w:cs="Times New Roman"/>
          <w:szCs w:val="24"/>
        </w:rPr>
        <w:t xml:space="preserve">eighted </w:t>
      </w:r>
      <w:r>
        <w:rPr>
          <w:rFonts w:cs="Times New Roman"/>
          <w:szCs w:val="24"/>
        </w:rPr>
        <w:t>a</w:t>
      </w:r>
      <w:r w:rsidRPr="00780F67">
        <w:rPr>
          <w:rFonts w:cs="Times New Roman"/>
          <w:szCs w:val="24"/>
        </w:rPr>
        <w:t xml:space="preserve">verage </w:t>
      </w:r>
      <w:r>
        <w:rPr>
          <w:rFonts w:cs="Times New Roman"/>
          <w:szCs w:val="24"/>
        </w:rPr>
        <w:t>m</w:t>
      </w:r>
      <w:r w:rsidRPr="00780F67">
        <w:rPr>
          <w:rFonts w:cs="Times New Roman"/>
          <w:szCs w:val="24"/>
        </w:rPr>
        <w:t>ean (WAM). The Attributes were given and farmers had to select from Strongly Agree, Agree, Neutral, Disagree, and Strongly</w:t>
      </w:r>
      <w:r>
        <w:rPr>
          <w:rFonts w:cs="Times New Roman"/>
          <w:szCs w:val="24"/>
        </w:rPr>
        <w:t xml:space="preserve"> Disagree</w:t>
      </w:r>
      <w:r w:rsidR="00655B72">
        <w:rPr>
          <w:rFonts w:cs="Times New Roman"/>
          <w:szCs w:val="24"/>
        </w:rPr>
        <w:t xml:space="preserve"> [5]</w:t>
      </w:r>
      <w:r>
        <w:rPr>
          <w:rFonts w:cs="Times New Roman"/>
          <w:szCs w:val="24"/>
        </w:rPr>
        <w:t xml:space="preserve">. </w:t>
      </w:r>
      <w:r w:rsidR="00784432" w:rsidRPr="004D4CFB">
        <w:rPr>
          <w:rFonts w:cs="Times New Roman"/>
          <w:szCs w:val="24"/>
        </w:rPr>
        <w:t xml:space="preserve">Farmers generally agreed that the application of organic fertilizers helps in improving the microbial activity and water retaining capacity of the soil, as indicated by a WAM score of 4.70, likely because they have observed or have been informed about the long-term benefits of enhanced soil health and structure from organic matter. Similarly, with a WAM score of 4.60, farmers believed that organic fertilizers naturally improve soil fertility, due to the slow release of nutrients and the enhancement of soil organic content, which promotes sustainable agriculture. </w:t>
      </w:r>
      <w:r w:rsidR="00784432" w:rsidRPr="004D4CFB">
        <w:rPr>
          <w:rFonts w:cs="Times New Roman"/>
          <w:szCs w:val="24"/>
        </w:rPr>
        <w:lastRenderedPageBreak/>
        <w:t>However, with a WAM score of 3.45, farmers do not have confidence regarding the results of organic fertilizers; due to inconsistent or slower visible results compared to chemical fertilizers. Moreover, with a WAM score of 2.80, farmers do not believe that organic products can achieve better prices in the market, which was due to lack of established organic markets or consumer demand in their region. Finally, with a WAM score of 2.41, farmers do not think that organic fertilizers provide enough produce in quantity, likely because organic farming often results in lower immediate yields compared to conventional farming methods, causing concern over meeting production targets.</w:t>
      </w:r>
    </w:p>
    <w:p w14:paraId="39F08179" w14:textId="77777777" w:rsidR="00E92F5E" w:rsidRDefault="00E92F5E" w:rsidP="00716903">
      <w:pPr>
        <w:spacing w:after="120" w:line="276" w:lineRule="auto"/>
        <w:ind w:left="360"/>
        <w:rPr>
          <w:rFonts w:cs="Times New Roman"/>
          <w:szCs w:val="24"/>
        </w:rPr>
      </w:pPr>
    </w:p>
    <w:p w14:paraId="236835F6" w14:textId="094B5C25" w:rsidR="00C64196" w:rsidRPr="00E92F5E" w:rsidRDefault="00E92F5E" w:rsidP="00E92F5E">
      <w:pPr>
        <w:pStyle w:val="ListParagraph"/>
        <w:numPr>
          <w:ilvl w:val="0"/>
          <w:numId w:val="4"/>
        </w:numPr>
        <w:spacing w:before="120" w:after="120"/>
        <w:rPr>
          <w:rFonts w:ascii="Times New Roman" w:hAnsi="Times New Roman" w:cs="Times New Roman"/>
          <w:b/>
          <w:bCs/>
          <w:sz w:val="24"/>
          <w:szCs w:val="24"/>
        </w:rPr>
      </w:pPr>
      <w:r w:rsidRPr="00E92F5E">
        <w:rPr>
          <w:rFonts w:ascii="Times New Roman" w:hAnsi="Times New Roman" w:cs="Times New Roman"/>
          <w:b/>
          <w:bCs/>
          <w:sz w:val="24"/>
          <w:szCs w:val="24"/>
        </w:rPr>
        <w:t>CONCLUSION:</w:t>
      </w:r>
    </w:p>
    <w:p w14:paraId="7AE4F085" w14:textId="53B61D8B" w:rsidR="00C64196" w:rsidRDefault="0062435E" w:rsidP="00D0401F">
      <w:pPr>
        <w:spacing w:before="120" w:after="120" w:line="276" w:lineRule="auto"/>
        <w:ind w:left="360"/>
        <w:rPr>
          <w:rFonts w:eastAsia="Times New Roman" w:cs="Times New Roman"/>
          <w:color w:val="000000"/>
          <w:szCs w:val="24"/>
          <w:lang w:eastAsia="en-IN"/>
          <w14:ligatures w14:val="none"/>
        </w:rPr>
      </w:pPr>
      <w:r w:rsidRPr="0062435E">
        <w:rPr>
          <w:rFonts w:cs="Times New Roman"/>
          <w:szCs w:val="24"/>
        </w:rPr>
        <w:t>The study on organic fertilizer awareness and farmer perceptions in Gujarat's Kutch district provided several findings.</w:t>
      </w:r>
      <w:r>
        <w:rPr>
          <w:rFonts w:cs="Times New Roman"/>
          <w:szCs w:val="24"/>
        </w:rPr>
        <w:t xml:space="preserve"> </w:t>
      </w:r>
      <w:r w:rsidR="00C64196" w:rsidRPr="00C64196">
        <w:rPr>
          <w:rFonts w:cs="Times New Roman"/>
          <w:szCs w:val="24"/>
        </w:rPr>
        <w:t xml:space="preserve">According to the survey, results show that majority of farmers were male and 36 to 50 years old, with 48.50 </w:t>
      </w:r>
      <w:r w:rsidR="001A46BC">
        <w:rPr>
          <w:rFonts w:cs="Times New Roman"/>
          <w:szCs w:val="24"/>
        </w:rPr>
        <w:t>per cent</w:t>
      </w:r>
      <w:r w:rsidR="00C64196" w:rsidRPr="00C64196">
        <w:rPr>
          <w:rFonts w:cs="Times New Roman"/>
          <w:szCs w:val="24"/>
        </w:rPr>
        <w:t xml:space="preserve"> of them with 3 to 5 family members. Most farmers source of income is agriculture and the income of majority farmer is between 1 lakh to 2.5 lakh. Also, Average land holding of farmers is between 5 acres to 10acre and most type of farming is irrigated also the main source of irrigation is Tubewell. The main crop is Pomegranate with 53.50 </w:t>
      </w:r>
      <w:r w:rsidR="001A46BC">
        <w:rPr>
          <w:rFonts w:cs="Times New Roman"/>
          <w:szCs w:val="24"/>
        </w:rPr>
        <w:t>per cent</w:t>
      </w:r>
      <w:r w:rsidR="00C64196" w:rsidRPr="00C64196">
        <w:rPr>
          <w:rFonts w:cs="Times New Roman"/>
          <w:szCs w:val="24"/>
        </w:rPr>
        <w:t xml:space="preserve"> followed by Castor, Cotton, Vegetable crop, and other crops. In our farmer survey, we observe that all farmers were aware about organic fertilizer and all have used organic fertilizer in field. Also, they strongly believed that application of organic fertilizer helps in improvement of the microbial activity and water retention capacity of soil.</w:t>
      </w:r>
      <w:r w:rsidR="004949D0">
        <w:rPr>
          <w:rFonts w:cs="Times New Roman"/>
          <w:szCs w:val="24"/>
        </w:rPr>
        <w:t xml:space="preserve"> Out of 200 farmers all were aware about </w:t>
      </w:r>
      <w:r w:rsidR="00452234">
        <w:rPr>
          <w:rFonts w:cs="Times New Roman"/>
          <w:szCs w:val="24"/>
        </w:rPr>
        <w:t>non-packaged</w:t>
      </w:r>
      <w:r w:rsidR="004949D0">
        <w:rPr>
          <w:rFonts w:cs="Times New Roman"/>
          <w:szCs w:val="24"/>
        </w:rPr>
        <w:t xml:space="preserve"> organic fertilizer like gaushala compost, FYM and other but 163 farmers aware about packaged organic fertilizers </w:t>
      </w:r>
      <w:r w:rsidR="00BA2E67">
        <w:rPr>
          <w:rFonts w:cs="Times New Roman"/>
          <w:szCs w:val="24"/>
        </w:rPr>
        <w:t xml:space="preserve">different companies. </w:t>
      </w:r>
      <w:r w:rsidR="00C64196" w:rsidRPr="00C64196">
        <w:rPr>
          <w:rFonts w:eastAsia="Times New Roman" w:cs="Times New Roman"/>
          <w:color w:val="000000"/>
          <w:szCs w:val="24"/>
          <w:lang w:eastAsia="en-IN"/>
          <w14:ligatures w14:val="none"/>
        </w:rPr>
        <w:t>Majority of the farmers used Gaushala compost</w:t>
      </w:r>
      <w:r w:rsidR="00412771">
        <w:rPr>
          <w:rFonts w:eastAsia="Times New Roman" w:cs="Times New Roman"/>
          <w:color w:val="000000"/>
          <w:szCs w:val="24"/>
          <w:lang w:eastAsia="en-IN"/>
          <w14:ligatures w14:val="none"/>
        </w:rPr>
        <w:t xml:space="preserve"> </w:t>
      </w:r>
      <w:r w:rsidR="00C64196" w:rsidRPr="00C64196">
        <w:rPr>
          <w:rFonts w:eastAsia="Times New Roman" w:cs="Times New Roman"/>
          <w:color w:val="000000"/>
          <w:szCs w:val="24"/>
          <w:lang w:eastAsia="en-IN"/>
          <w14:ligatures w14:val="none"/>
        </w:rPr>
        <w:t>/</w:t>
      </w:r>
      <w:r w:rsidR="00412771">
        <w:rPr>
          <w:rFonts w:eastAsia="Times New Roman" w:cs="Times New Roman"/>
          <w:color w:val="000000"/>
          <w:szCs w:val="24"/>
          <w:lang w:eastAsia="en-IN"/>
          <w14:ligatures w14:val="none"/>
        </w:rPr>
        <w:t xml:space="preserve"> </w:t>
      </w:r>
      <w:r w:rsidR="00C64196" w:rsidRPr="00C64196">
        <w:rPr>
          <w:rFonts w:eastAsia="Times New Roman" w:cs="Times New Roman"/>
          <w:color w:val="000000"/>
          <w:szCs w:val="24"/>
          <w:lang w:eastAsia="en-IN"/>
          <w14:ligatures w14:val="none"/>
        </w:rPr>
        <w:t>FYM and they strongly believe about their result</w:t>
      </w:r>
      <w:r w:rsidR="00086FCD">
        <w:rPr>
          <w:rFonts w:eastAsia="Times New Roman" w:cs="Times New Roman"/>
          <w:color w:val="000000"/>
          <w:szCs w:val="24"/>
          <w:lang w:eastAsia="en-IN"/>
          <w14:ligatures w14:val="none"/>
        </w:rPr>
        <w:t xml:space="preserve">. </w:t>
      </w:r>
    </w:p>
    <w:p w14:paraId="451720DB" w14:textId="77777777" w:rsidR="00086FCD" w:rsidRDefault="00086FCD" w:rsidP="00086FCD">
      <w:pPr>
        <w:pStyle w:val="ListParagraph"/>
        <w:spacing w:before="120" w:after="120"/>
        <w:ind w:left="360"/>
        <w:rPr>
          <w:rFonts w:ascii="Times New Roman" w:hAnsi="Times New Roman" w:cs="Times New Roman"/>
          <w:b/>
          <w:bCs/>
          <w:sz w:val="24"/>
          <w:szCs w:val="24"/>
        </w:rPr>
      </w:pPr>
    </w:p>
    <w:p w14:paraId="5F11881D" w14:textId="0C982D86" w:rsidR="00C64196" w:rsidRPr="00AB1C27" w:rsidRDefault="00AB1C27" w:rsidP="00AB1C27">
      <w:pPr>
        <w:pStyle w:val="ListParagraph"/>
        <w:numPr>
          <w:ilvl w:val="0"/>
          <w:numId w:val="4"/>
        </w:numPr>
        <w:spacing w:before="120" w:after="120"/>
        <w:rPr>
          <w:rFonts w:ascii="Times New Roman" w:hAnsi="Times New Roman" w:cs="Times New Roman"/>
          <w:b/>
          <w:bCs/>
          <w:sz w:val="24"/>
          <w:szCs w:val="24"/>
        </w:rPr>
      </w:pPr>
      <w:r w:rsidRPr="00AB1C27">
        <w:rPr>
          <w:rFonts w:ascii="Times New Roman" w:hAnsi="Times New Roman" w:cs="Times New Roman"/>
          <w:b/>
          <w:bCs/>
          <w:sz w:val="24"/>
          <w:szCs w:val="24"/>
        </w:rPr>
        <w:t>REFERENCES:</w:t>
      </w:r>
    </w:p>
    <w:p w14:paraId="7C28468A" w14:textId="39C30A22" w:rsidR="00634788" w:rsidRPr="00634788" w:rsidRDefault="00746FF6" w:rsidP="00AB1C27">
      <w:pPr>
        <w:spacing w:after="0"/>
        <w:ind w:left="900" w:right="95" w:hanging="540"/>
        <w:rPr>
          <w:rFonts w:cs="Times New Roman"/>
          <w:color w:val="0563C1" w:themeColor="hyperlink"/>
          <w:szCs w:val="24"/>
          <w:u w:val="single"/>
          <w:shd w:val="clear" w:color="auto" w:fill="FFFFFF"/>
        </w:rPr>
      </w:pPr>
      <w:r>
        <w:rPr>
          <w:rFonts w:cs="Times New Roman"/>
          <w:szCs w:val="24"/>
          <w:shd w:val="clear" w:color="auto" w:fill="FFFFFF"/>
        </w:rPr>
        <w:t>[1].</w:t>
      </w:r>
      <w:r w:rsidR="00AB1C27">
        <w:rPr>
          <w:rFonts w:cs="Times New Roman"/>
          <w:szCs w:val="24"/>
          <w:shd w:val="clear" w:color="auto" w:fill="FFFFFF"/>
        </w:rPr>
        <w:tab/>
      </w:r>
      <w:r w:rsidR="00C76B2E">
        <w:rPr>
          <w:rFonts w:cs="Times New Roman"/>
          <w:szCs w:val="24"/>
          <w:shd w:val="clear" w:color="auto" w:fill="FFFFFF"/>
        </w:rPr>
        <w:t>F</w:t>
      </w:r>
      <w:r w:rsidR="00512CEC">
        <w:rPr>
          <w:rFonts w:cs="Times New Roman"/>
          <w:szCs w:val="24"/>
          <w:shd w:val="clear" w:color="auto" w:fill="FFFFFF"/>
        </w:rPr>
        <w:t>AO</w:t>
      </w:r>
      <w:r w:rsidR="00F35875">
        <w:rPr>
          <w:rFonts w:cs="Times New Roman"/>
          <w:szCs w:val="24"/>
          <w:shd w:val="clear" w:color="auto" w:fill="FFFFFF"/>
        </w:rPr>
        <w:t xml:space="preserve"> </w:t>
      </w:r>
      <w:r w:rsidR="009214CA">
        <w:rPr>
          <w:rFonts w:cs="Times New Roman"/>
          <w:szCs w:val="24"/>
          <w:shd w:val="clear" w:color="auto" w:fill="FFFFFF"/>
        </w:rPr>
        <w:t>(2024)</w:t>
      </w:r>
      <w:r w:rsidR="0062435E">
        <w:rPr>
          <w:rFonts w:cs="Times New Roman"/>
          <w:szCs w:val="24"/>
          <w:shd w:val="clear" w:color="auto" w:fill="FFFFFF"/>
        </w:rPr>
        <w:t>.</w:t>
      </w:r>
      <w:r w:rsidR="009214CA">
        <w:rPr>
          <w:rFonts w:cs="Times New Roman"/>
          <w:szCs w:val="24"/>
          <w:shd w:val="clear" w:color="auto" w:fill="FFFFFF"/>
        </w:rPr>
        <w:t xml:space="preserve"> </w:t>
      </w:r>
      <w:r w:rsidR="004D21A6">
        <w:rPr>
          <w:rFonts w:cs="Times New Roman"/>
          <w:szCs w:val="24"/>
          <w:shd w:val="clear" w:color="auto" w:fill="FFFFFF"/>
        </w:rPr>
        <w:t xml:space="preserve">Food and Agriculture in India. Retrieved from </w:t>
      </w:r>
      <w:r w:rsidR="00634788" w:rsidRPr="00634788">
        <w:rPr>
          <w:rStyle w:val="Hyperlink"/>
          <w:rFonts w:cs="Times New Roman"/>
          <w:color w:val="auto"/>
          <w:szCs w:val="24"/>
          <w:u w:val="none"/>
          <w:shd w:val="clear" w:color="auto" w:fill="FFFFFF"/>
        </w:rPr>
        <w:t>https://www.fao.org/india/fao-in-india/india-at-a-glance/en</w:t>
      </w:r>
      <w:r w:rsidR="00634788">
        <w:rPr>
          <w:rStyle w:val="Hyperlink"/>
          <w:rFonts w:cs="Times New Roman"/>
          <w:szCs w:val="24"/>
          <w:shd w:val="clear" w:color="auto" w:fill="FFFFFF"/>
        </w:rPr>
        <w:t xml:space="preserve"> </w:t>
      </w:r>
    </w:p>
    <w:p w14:paraId="79DEB021" w14:textId="6519F10F" w:rsidR="00435B82" w:rsidRPr="00411C13" w:rsidRDefault="00746FF6" w:rsidP="00AB1C27">
      <w:pPr>
        <w:spacing w:after="0"/>
        <w:ind w:left="900" w:hanging="540"/>
      </w:pPr>
      <w:r>
        <w:rPr>
          <w:rFonts w:cs="Times New Roman"/>
          <w:szCs w:val="24"/>
          <w:shd w:val="clear" w:color="auto" w:fill="FFFFFF"/>
        </w:rPr>
        <w:t>[2].</w:t>
      </w:r>
      <w:r w:rsidR="00134E57">
        <w:rPr>
          <w:rFonts w:cs="Times New Roman"/>
          <w:szCs w:val="24"/>
          <w:shd w:val="clear" w:color="auto" w:fill="FFFFFF"/>
        </w:rPr>
        <w:t xml:space="preserve"> </w:t>
      </w:r>
      <w:r w:rsidR="00435B82" w:rsidRPr="009143F2">
        <w:t>Directorate of Economics &amp; Statistics</w:t>
      </w:r>
      <w:r w:rsidR="00591A62" w:rsidRPr="009143F2">
        <w:t xml:space="preserve"> (2021). </w:t>
      </w:r>
      <w:r w:rsidR="00591A62" w:rsidRPr="009143F2">
        <w:rPr>
          <w:i/>
          <w:iCs/>
        </w:rPr>
        <w:t>Agricultural Statistics at a Glance 2021</w:t>
      </w:r>
      <w:r w:rsidR="00591A62" w:rsidRPr="009143F2">
        <w:t xml:space="preserve">. Ministry of Agriculture &amp; Farmers Welfare. </w:t>
      </w:r>
      <w:r w:rsidR="00FB585D" w:rsidRPr="009143F2">
        <w:t xml:space="preserve">Government of India. </w:t>
      </w:r>
      <w:r w:rsidR="00640D3C" w:rsidRPr="009143F2">
        <w:t>Retrieved from https://desagri.gov.in/wp-content/uploads/2021/07/Agricultural-Statistics-at-a-Glance-2021-English-version.pdf</w:t>
      </w:r>
    </w:p>
    <w:p w14:paraId="36C6DFC5" w14:textId="73E6C21A" w:rsidR="00634788" w:rsidRDefault="007A433F" w:rsidP="00AB1C27">
      <w:pPr>
        <w:spacing w:after="0"/>
        <w:ind w:left="900" w:hanging="540"/>
        <w:rPr>
          <w:rFonts w:cs="Times New Roman"/>
          <w:szCs w:val="24"/>
          <w:shd w:val="clear" w:color="auto" w:fill="FFFFFF"/>
        </w:rPr>
      </w:pPr>
      <w:r>
        <w:rPr>
          <w:rFonts w:cs="Times New Roman"/>
          <w:szCs w:val="24"/>
          <w:shd w:val="clear" w:color="auto" w:fill="FFFFFF"/>
        </w:rPr>
        <w:t>[3].</w:t>
      </w:r>
      <w:r w:rsidR="00AB1C27">
        <w:rPr>
          <w:rFonts w:cs="Times New Roman"/>
          <w:szCs w:val="24"/>
          <w:shd w:val="clear" w:color="auto" w:fill="FFFFFF"/>
        </w:rPr>
        <w:tab/>
      </w:r>
      <w:r w:rsidR="00634788">
        <w:rPr>
          <w:rFonts w:cs="Times New Roman"/>
          <w:szCs w:val="24"/>
          <w:shd w:val="clear" w:color="auto" w:fill="FFFFFF"/>
        </w:rPr>
        <w:t xml:space="preserve">Press information bureau (2021). Retrieved from </w:t>
      </w:r>
      <w:r w:rsidR="00634788" w:rsidRPr="00634788">
        <w:rPr>
          <w:rFonts w:cs="Times New Roman"/>
          <w:szCs w:val="24"/>
          <w:shd w:val="clear" w:color="auto" w:fill="FFFFFF"/>
        </w:rPr>
        <w:t>https://pib.gov.in/PressReleasePage.aspx?PRID=1741942</w:t>
      </w:r>
    </w:p>
    <w:p w14:paraId="619A1C73" w14:textId="275495AA" w:rsidR="00626179" w:rsidRDefault="003509CC" w:rsidP="00AB1C27">
      <w:pPr>
        <w:spacing w:after="0"/>
        <w:ind w:left="900" w:hanging="540"/>
        <w:rPr>
          <w:rFonts w:cs="Times New Roman"/>
          <w:szCs w:val="24"/>
          <w:shd w:val="clear" w:color="auto" w:fill="FFFFFF"/>
        </w:rPr>
      </w:pPr>
      <w:r>
        <w:rPr>
          <w:rFonts w:cs="Times New Roman"/>
          <w:color w:val="222222"/>
          <w:szCs w:val="24"/>
          <w:shd w:val="clear" w:color="auto" w:fill="FFFFFF"/>
        </w:rPr>
        <w:t xml:space="preserve">[4]. </w:t>
      </w:r>
      <w:r w:rsidR="00AB1C27">
        <w:rPr>
          <w:rFonts w:cs="Times New Roman"/>
          <w:color w:val="222222"/>
          <w:szCs w:val="24"/>
          <w:shd w:val="clear" w:color="auto" w:fill="FFFFFF"/>
        </w:rPr>
        <w:tab/>
      </w:r>
      <w:r w:rsidR="00626179" w:rsidRPr="00CA2E91">
        <w:rPr>
          <w:rFonts w:cs="Times New Roman"/>
          <w:color w:val="222222"/>
          <w:szCs w:val="24"/>
          <w:shd w:val="clear" w:color="auto" w:fill="FFFFFF"/>
        </w:rPr>
        <w:t xml:space="preserve">Thomas, S., Vijay, A., Nair, D. S., Varghese, T. &amp; Mathew, M. A. (2023). A study on farmers’ awareness and perception towards biofertilizers. </w:t>
      </w:r>
      <w:r w:rsidR="00626179" w:rsidRPr="002B4B3C">
        <w:rPr>
          <w:rFonts w:cs="Times New Roman"/>
          <w:i/>
          <w:iCs/>
          <w:color w:val="222222"/>
          <w:szCs w:val="24"/>
          <w:shd w:val="clear" w:color="auto" w:fill="FFFFFF"/>
        </w:rPr>
        <w:t>Journal of Research Administration</w:t>
      </w:r>
      <w:r w:rsidR="00626179" w:rsidRPr="00CA2E91">
        <w:rPr>
          <w:rFonts w:cs="Times New Roman"/>
          <w:color w:val="222222"/>
          <w:szCs w:val="24"/>
          <w:shd w:val="clear" w:color="auto" w:fill="FFFFFF"/>
        </w:rPr>
        <w:t>, 5(2), 2443-2453.</w:t>
      </w:r>
    </w:p>
    <w:p w14:paraId="490C5171" w14:textId="77DF7FB3" w:rsidR="00C64196" w:rsidRDefault="00626179" w:rsidP="00AB1C27">
      <w:pPr>
        <w:spacing w:after="0"/>
        <w:ind w:left="900" w:hanging="540"/>
        <w:rPr>
          <w:rFonts w:cs="Times New Roman"/>
          <w:szCs w:val="24"/>
          <w:shd w:val="clear" w:color="auto" w:fill="FFFFFF"/>
        </w:rPr>
      </w:pPr>
      <w:r w:rsidRPr="0092733E">
        <w:rPr>
          <w:rFonts w:cs="Times New Roman"/>
          <w:szCs w:val="24"/>
          <w:shd w:val="clear" w:color="auto" w:fill="FFFFFF"/>
          <w:lang w:val="de-DE"/>
        </w:rPr>
        <w:lastRenderedPageBreak/>
        <w:t>[</w:t>
      </w:r>
      <w:r w:rsidR="003509CC" w:rsidRPr="0092733E">
        <w:rPr>
          <w:rFonts w:cs="Times New Roman"/>
          <w:szCs w:val="24"/>
          <w:shd w:val="clear" w:color="auto" w:fill="FFFFFF"/>
          <w:lang w:val="de-DE"/>
        </w:rPr>
        <w:t>5</w:t>
      </w:r>
      <w:r w:rsidRPr="0092733E">
        <w:rPr>
          <w:rFonts w:cs="Times New Roman"/>
          <w:szCs w:val="24"/>
          <w:shd w:val="clear" w:color="auto" w:fill="FFFFFF"/>
          <w:lang w:val="de-DE"/>
        </w:rPr>
        <w:t>].</w:t>
      </w:r>
      <w:r w:rsidR="003509CC" w:rsidRPr="0092733E">
        <w:rPr>
          <w:rFonts w:cs="Times New Roman"/>
          <w:szCs w:val="24"/>
          <w:shd w:val="clear" w:color="auto" w:fill="FFFFFF"/>
          <w:lang w:val="de-DE"/>
        </w:rPr>
        <w:t xml:space="preserve"> </w:t>
      </w:r>
      <w:r w:rsidR="00AB1C27" w:rsidRPr="0092733E">
        <w:rPr>
          <w:rFonts w:cs="Times New Roman"/>
          <w:szCs w:val="24"/>
          <w:shd w:val="clear" w:color="auto" w:fill="FFFFFF"/>
          <w:lang w:val="de-DE"/>
        </w:rPr>
        <w:tab/>
      </w:r>
      <w:r w:rsidR="00C64196" w:rsidRPr="0092733E">
        <w:rPr>
          <w:rFonts w:cs="Times New Roman"/>
          <w:szCs w:val="24"/>
          <w:shd w:val="clear" w:color="auto" w:fill="FFFFFF"/>
          <w:lang w:val="de-DE"/>
        </w:rPr>
        <w:t xml:space="preserve">Devi, S., Verma, M., Gupta, S. &amp; Tiwari, I. (2019). </w:t>
      </w:r>
      <w:r w:rsidR="00C64196" w:rsidRPr="005A2895">
        <w:rPr>
          <w:rFonts w:cs="Times New Roman"/>
          <w:szCs w:val="24"/>
          <w:shd w:val="clear" w:color="auto" w:fill="FFFFFF"/>
        </w:rPr>
        <w:t>Awareness, perception and attitude of farmer’s regarding organic farming. </w:t>
      </w:r>
      <w:r w:rsidR="00C64196" w:rsidRPr="005A2895">
        <w:rPr>
          <w:rFonts w:cs="Times New Roman"/>
          <w:i/>
          <w:iCs/>
          <w:szCs w:val="24"/>
          <w:shd w:val="clear" w:color="auto" w:fill="FFFFFF"/>
        </w:rPr>
        <w:t>Journal of Pharmacognosy and Phytochemistry</w:t>
      </w:r>
      <w:r w:rsidR="00C64196" w:rsidRPr="005A2895">
        <w:rPr>
          <w:rFonts w:cs="Times New Roman"/>
          <w:szCs w:val="24"/>
          <w:shd w:val="clear" w:color="auto" w:fill="FFFFFF"/>
        </w:rPr>
        <w:t>, </w:t>
      </w:r>
      <w:r w:rsidR="00C64196" w:rsidRPr="00C50E15">
        <w:rPr>
          <w:rFonts w:cs="Times New Roman"/>
          <w:szCs w:val="24"/>
          <w:shd w:val="clear" w:color="auto" w:fill="FFFFFF"/>
        </w:rPr>
        <w:t>8</w:t>
      </w:r>
      <w:r w:rsidR="00C64196" w:rsidRPr="005A2895">
        <w:rPr>
          <w:rFonts w:cs="Times New Roman"/>
          <w:szCs w:val="24"/>
          <w:shd w:val="clear" w:color="auto" w:fill="FFFFFF"/>
        </w:rPr>
        <w:t>(3), 2000-2002.</w:t>
      </w:r>
    </w:p>
    <w:p w14:paraId="605F22CE" w14:textId="00BF52ED" w:rsidR="00CA2E91" w:rsidRPr="00626179" w:rsidRDefault="00746FF6" w:rsidP="00AB1C27">
      <w:pPr>
        <w:spacing w:after="0"/>
        <w:ind w:left="900" w:right="444" w:hanging="540"/>
        <w:rPr>
          <w:rFonts w:cs="Times New Roman"/>
          <w:szCs w:val="24"/>
        </w:rPr>
      </w:pPr>
      <w:r>
        <w:rPr>
          <w:rFonts w:cs="Times New Roman"/>
          <w:szCs w:val="24"/>
        </w:rPr>
        <w:t>[</w:t>
      </w:r>
      <w:r w:rsidR="003509CC">
        <w:rPr>
          <w:rFonts w:cs="Times New Roman"/>
          <w:szCs w:val="24"/>
        </w:rPr>
        <w:t>6</w:t>
      </w:r>
      <w:r>
        <w:rPr>
          <w:rFonts w:cs="Times New Roman"/>
          <w:szCs w:val="24"/>
        </w:rPr>
        <w:t>].</w:t>
      </w:r>
      <w:r w:rsidR="00AB1C27">
        <w:rPr>
          <w:rFonts w:cs="Times New Roman"/>
          <w:szCs w:val="24"/>
        </w:rPr>
        <w:tab/>
      </w:r>
      <w:r w:rsidRPr="005A2895">
        <w:rPr>
          <w:rFonts w:cs="Times New Roman"/>
          <w:szCs w:val="24"/>
        </w:rPr>
        <w:t>Tamil</w:t>
      </w:r>
      <w:r w:rsidR="00E034A6">
        <w:rPr>
          <w:rFonts w:cs="Times New Roman"/>
          <w:szCs w:val="24"/>
        </w:rPr>
        <w:t xml:space="preserve"> </w:t>
      </w:r>
      <w:r w:rsidRPr="005A2895">
        <w:rPr>
          <w:rFonts w:cs="Times New Roman"/>
          <w:szCs w:val="24"/>
        </w:rPr>
        <w:t>Nadu Agricultural University (2024)</w:t>
      </w:r>
      <w:r w:rsidR="00882BD0">
        <w:rPr>
          <w:rFonts w:cs="Times New Roman"/>
          <w:szCs w:val="24"/>
        </w:rPr>
        <w:t>.</w:t>
      </w:r>
      <w:r w:rsidRPr="005A2895">
        <w:rPr>
          <w:rFonts w:cs="Times New Roman"/>
          <w:szCs w:val="24"/>
        </w:rPr>
        <w:t xml:space="preserve"> Retrieved from</w:t>
      </w:r>
      <w:r w:rsidR="0077479C">
        <w:rPr>
          <w:rFonts w:cs="Times New Roman"/>
          <w:szCs w:val="24"/>
        </w:rPr>
        <w:t xml:space="preserve"> </w:t>
      </w:r>
      <w:r w:rsidRPr="00634788">
        <w:rPr>
          <w:rFonts w:cs="Times New Roman"/>
          <w:szCs w:val="24"/>
        </w:rPr>
        <w:t>https://agritech.tnau.ac.in/agriculture/agri_nutrientmgt_fertilizers.html</w:t>
      </w:r>
      <w:r w:rsidRPr="005A2895">
        <w:rPr>
          <w:rFonts w:cs="Times New Roman"/>
          <w:szCs w:val="24"/>
        </w:rPr>
        <w:t xml:space="preserve"> </w:t>
      </w:r>
    </w:p>
    <w:p w14:paraId="25D1CF74" w14:textId="4B3CDA75" w:rsidR="00C64196" w:rsidRPr="00A8603E" w:rsidRDefault="00CA2E91" w:rsidP="00AB1C27">
      <w:pPr>
        <w:spacing w:after="0"/>
        <w:ind w:left="900" w:hanging="540"/>
        <w:rPr>
          <w:rFonts w:cs="Times New Roman"/>
          <w:szCs w:val="24"/>
          <w:shd w:val="clear" w:color="auto" w:fill="FFFFFF"/>
        </w:rPr>
      </w:pPr>
      <w:r>
        <w:rPr>
          <w:rFonts w:cs="Times New Roman"/>
          <w:color w:val="222222"/>
          <w:szCs w:val="24"/>
          <w:shd w:val="clear" w:color="auto" w:fill="FFFFFF"/>
        </w:rPr>
        <w:t>[</w:t>
      </w:r>
      <w:r w:rsidR="003509CC">
        <w:rPr>
          <w:rFonts w:cs="Times New Roman"/>
          <w:color w:val="222222"/>
          <w:szCs w:val="24"/>
          <w:shd w:val="clear" w:color="auto" w:fill="FFFFFF"/>
        </w:rPr>
        <w:t>7</w:t>
      </w:r>
      <w:r>
        <w:rPr>
          <w:rFonts w:cs="Times New Roman"/>
          <w:color w:val="222222"/>
          <w:szCs w:val="24"/>
          <w:shd w:val="clear" w:color="auto" w:fill="FFFFFF"/>
        </w:rPr>
        <w:t>]</w:t>
      </w:r>
      <w:r w:rsidR="00AB1C27">
        <w:rPr>
          <w:rFonts w:cs="Times New Roman"/>
          <w:color w:val="222222"/>
          <w:szCs w:val="24"/>
          <w:shd w:val="clear" w:color="auto" w:fill="FFFFFF"/>
        </w:rPr>
        <w:t>.</w:t>
      </w:r>
      <w:r>
        <w:rPr>
          <w:rFonts w:cs="Times New Roman"/>
          <w:color w:val="222222"/>
          <w:szCs w:val="24"/>
          <w:shd w:val="clear" w:color="auto" w:fill="FFFFFF"/>
        </w:rPr>
        <w:t xml:space="preserve"> </w:t>
      </w:r>
      <w:r w:rsidR="00AB1C27">
        <w:rPr>
          <w:rFonts w:cs="Times New Roman"/>
          <w:color w:val="222222"/>
          <w:szCs w:val="24"/>
          <w:shd w:val="clear" w:color="auto" w:fill="FFFFFF"/>
        </w:rPr>
        <w:tab/>
      </w:r>
      <w:r w:rsidR="00C64196" w:rsidRPr="00A8603E">
        <w:rPr>
          <w:rFonts w:cs="Times New Roman"/>
          <w:szCs w:val="24"/>
          <w:shd w:val="clear" w:color="auto" w:fill="FFFFFF"/>
        </w:rPr>
        <w:t xml:space="preserve">Statista. (2024). Retrieved from https://www.statista.com/statistics/1203674/india-fertilizers-production-volume/#statisticCont </w:t>
      </w:r>
    </w:p>
    <w:p w14:paraId="4F56C14C" w14:textId="4D8D2247" w:rsidR="00340964" w:rsidRPr="00340964" w:rsidRDefault="00340964" w:rsidP="00210E6A">
      <w:pPr>
        <w:spacing w:before="120" w:after="120"/>
        <w:rPr>
          <w:rFonts w:cs="Times New Roman"/>
          <w:szCs w:val="24"/>
          <w:lang w:val="en-US"/>
        </w:rPr>
      </w:pPr>
    </w:p>
    <w:p w14:paraId="05CCFBD4" w14:textId="77777777" w:rsidR="00210E6A" w:rsidRPr="00210E6A" w:rsidRDefault="00210E6A" w:rsidP="00C64196">
      <w:pPr>
        <w:spacing w:before="120" w:after="120"/>
        <w:rPr>
          <w:rFonts w:cs="Times New Roman"/>
          <w:szCs w:val="24"/>
          <w:lang w:val="en-US"/>
        </w:rPr>
      </w:pPr>
    </w:p>
    <w:p w14:paraId="4D2819C9" w14:textId="77777777" w:rsidR="00C64196" w:rsidRPr="00C64196" w:rsidRDefault="00C64196" w:rsidP="00C64196">
      <w:pPr>
        <w:spacing w:before="120" w:after="120"/>
        <w:rPr>
          <w:rFonts w:cs="Times New Roman"/>
          <w:szCs w:val="24"/>
          <w:shd w:val="clear" w:color="auto" w:fill="FFFFFF"/>
        </w:rPr>
      </w:pPr>
    </w:p>
    <w:p w14:paraId="27485DA3" w14:textId="77777777" w:rsidR="00C64196" w:rsidRPr="005A2895" w:rsidRDefault="00C64196" w:rsidP="00C64196">
      <w:pPr>
        <w:spacing w:before="120" w:after="120"/>
        <w:rPr>
          <w:rFonts w:cs="Times New Roman"/>
          <w:szCs w:val="24"/>
          <w:shd w:val="clear" w:color="auto" w:fill="FFFFFF"/>
        </w:rPr>
      </w:pPr>
    </w:p>
    <w:p w14:paraId="552E15CD" w14:textId="77777777" w:rsidR="00C64196" w:rsidRPr="004F33F9" w:rsidRDefault="00C64196" w:rsidP="00C64196">
      <w:pPr>
        <w:spacing w:before="120" w:after="120"/>
        <w:ind w:right="95"/>
        <w:rPr>
          <w:rFonts w:cs="Times New Roman"/>
          <w:szCs w:val="24"/>
          <w:shd w:val="clear" w:color="auto" w:fill="FFFFFF"/>
        </w:rPr>
      </w:pPr>
    </w:p>
    <w:p w14:paraId="21F00CF8" w14:textId="77777777" w:rsidR="00C64196" w:rsidRPr="00C64196" w:rsidRDefault="00C64196" w:rsidP="00C64196">
      <w:pPr>
        <w:spacing w:before="120" w:after="120"/>
        <w:rPr>
          <w:rFonts w:cs="Times New Roman"/>
          <w:szCs w:val="24"/>
        </w:rPr>
      </w:pPr>
    </w:p>
    <w:p w14:paraId="64999198" w14:textId="1BA0524A" w:rsidR="0079182C" w:rsidRPr="00100C16" w:rsidRDefault="0079182C">
      <w:pPr>
        <w:rPr>
          <w:b/>
          <w:bCs/>
          <w:lang w:val="en-US"/>
        </w:rPr>
      </w:pPr>
    </w:p>
    <w:sectPr w:rsidR="0079182C" w:rsidRPr="00100C16" w:rsidSect="00100C16">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58209" w14:textId="77777777" w:rsidR="009C1F89" w:rsidRDefault="009C1F89" w:rsidP="00210E6A">
      <w:pPr>
        <w:spacing w:after="0" w:line="240" w:lineRule="auto"/>
      </w:pPr>
      <w:r>
        <w:separator/>
      </w:r>
    </w:p>
  </w:endnote>
  <w:endnote w:type="continuationSeparator" w:id="0">
    <w:p w14:paraId="7D709AB7" w14:textId="77777777" w:rsidR="009C1F89" w:rsidRDefault="009C1F89" w:rsidP="00210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3149C" w14:textId="77777777" w:rsidR="0092733E" w:rsidRDefault="009273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9430447"/>
      <w:docPartObj>
        <w:docPartGallery w:val="Page Numbers (Bottom of Page)"/>
        <w:docPartUnique/>
      </w:docPartObj>
    </w:sdtPr>
    <w:sdtEndPr>
      <w:rPr>
        <w:noProof/>
      </w:rPr>
    </w:sdtEndPr>
    <w:sdtContent>
      <w:p w14:paraId="40C8CE6B" w14:textId="660CFD69" w:rsidR="00210E6A" w:rsidRDefault="00210E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655BEC" w14:textId="77777777" w:rsidR="00210E6A" w:rsidRDefault="00210E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C178C" w14:textId="77777777" w:rsidR="0092733E" w:rsidRDefault="009273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11861" w14:textId="77777777" w:rsidR="009C1F89" w:rsidRDefault="009C1F89" w:rsidP="00210E6A">
      <w:pPr>
        <w:spacing w:after="0" w:line="240" w:lineRule="auto"/>
      </w:pPr>
      <w:r>
        <w:separator/>
      </w:r>
    </w:p>
  </w:footnote>
  <w:footnote w:type="continuationSeparator" w:id="0">
    <w:p w14:paraId="49B1AD47" w14:textId="77777777" w:rsidR="009C1F89" w:rsidRDefault="009C1F89" w:rsidP="00210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422E8" w14:textId="2A591CD7" w:rsidR="0092733E" w:rsidRDefault="0092733E">
    <w:pPr>
      <w:pStyle w:val="Header"/>
    </w:pPr>
    <w:r>
      <w:rPr>
        <w:noProof/>
      </w:rPr>
      <w:pict w14:anchorId="76515C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34282" o:spid="_x0000_s1026"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65F4A" w14:textId="738C0FE7" w:rsidR="0092733E" w:rsidRDefault="0092733E">
    <w:pPr>
      <w:pStyle w:val="Header"/>
    </w:pPr>
    <w:r>
      <w:rPr>
        <w:noProof/>
      </w:rPr>
      <w:pict w14:anchorId="184A40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34283" o:spid="_x0000_s1027"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B5D96" w14:textId="4FE0E41C" w:rsidR="0092733E" w:rsidRDefault="0092733E">
    <w:pPr>
      <w:pStyle w:val="Header"/>
    </w:pPr>
    <w:r>
      <w:rPr>
        <w:noProof/>
      </w:rPr>
      <w:pict w14:anchorId="5E2F19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34281" o:spid="_x0000_s1025"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05AD6"/>
    <w:multiLevelType w:val="hybridMultilevel"/>
    <w:tmpl w:val="16EC9FEC"/>
    <w:lvl w:ilvl="0" w:tplc="40090001">
      <w:start w:val="1"/>
      <w:numFmt w:val="bullet"/>
      <w:lvlText w:val=""/>
      <w:lvlJc w:val="left"/>
      <w:pPr>
        <w:ind w:left="700" w:hanging="360"/>
      </w:pPr>
      <w:rPr>
        <w:rFonts w:ascii="Symbol" w:hAnsi="Symbol" w:hint="default"/>
      </w:rPr>
    </w:lvl>
    <w:lvl w:ilvl="1" w:tplc="40090003" w:tentative="1">
      <w:start w:val="1"/>
      <w:numFmt w:val="bullet"/>
      <w:lvlText w:val="o"/>
      <w:lvlJc w:val="left"/>
      <w:pPr>
        <w:ind w:left="1420" w:hanging="360"/>
      </w:pPr>
      <w:rPr>
        <w:rFonts w:ascii="Courier New" w:hAnsi="Courier New" w:cs="Courier New" w:hint="default"/>
      </w:rPr>
    </w:lvl>
    <w:lvl w:ilvl="2" w:tplc="40090005" w:tentative="1">
      <w:start w:val="1"/>
      <w:numFmt w:val="bullet"/>
      <w:lvlText w:val=""/>
      <w:lvlJc w:val="left"/>
      <w:pPr>
        <w:ind w:left="2140" w:hanging="360"/>
      </w:pPr>
      <w:rPr>
        <w:rFonts w:ascii="Wingdings" w:hAnsi="Wingdings" w:hint="default"/>
      </w:rPr>
    </w:lvl>
    <w:lvl w:ilvl="3" w:tplc="40090001" w:tentative="1">
      <w:start w:val="1"/>
      <w:numFmt w:val="bullet"/>
      <w:lvlText w:val=""/>
      <w:lvlJc w:val="left"/>
      <w:pPr>
        <w:ind w:left="2860" w:hanging="360"/>
      </w:pPr>
      <w:rPr>
        <w:rFonts w:ascii="Symbol" w:hAnsi="Symbol" w:hint="default"/>
      </w:rPr>
    </w:lvl>
    <w:lvl w:ilvl="4" w:tplc="40090003" w:tentative="1">
      <w:start w:val="1"/>
      <w:numFmt w:val="bullet"/>
      <w:lvlText w:val="o"/>
      <w:lvlJc w:val="left"/>
      <w:pPr>
        <w:ind w:left="3580" w:hanging="360"/>
      </w:pPr>
      <w:rPr>
        <w:rFonts w:ascii="Courier New" w:hAnsi="Courier New" w:cs="Courier New" w:hint="default"/>
      </w:rPr>
    </w:lvl>
    <w:lvl w:ilvl="5" w:tplc="40090005" w:tentative="1">
      <w:start w:val="1"/>
      <w:numFmt w:val="bullet"/>
      <w:lvlText w:val=""/>
      <w:lvlJc w:val="left"/>
      <w:pPr>
        <w:ind w:left="4300" w:hanging="360"/>
      </w:pPr>
      <w:rPr>
        <w:rFonts w:ascii="Wingdings" w:hAnsi="Wingdings" w:hint="default"/>
      </w:rPr>
    </w:lvl>
    <w:lvl w:ilvl="6" w:tplc="40090001" w:tentative="1">
      <w:start w:val="1"/>
      <w:numFmt w:val="bullet"/>
      <w:lvlText w:val=""/>
      <w:lvlJc w:val="left"/>
      <w:pPr>
        <w:ind w:left="5020" w:hanging="360"/>
      </w:pPr>
      <w:rPr>
        <w:rFonts w:ascii="Symbol" w:hAnsi="Symbol" w:hint="default"/>
      </w:rPr>
    </w:lvl>
    <w:lvl w:ilvl="7" w:tplc="40090003" w:tentative="1">
      <w:start w:val="1"/>
      <w:numFmt w:val="bullet"/>
      <w:lvlText w:val="o"/>
      <w:lvlJc w:val="left"/>
      <w:pPr>
        <w:ind w:left="5740" w:hanging="360"/>
      </w:pPr>
      <w:rPr>
        <w:rFonts w:ascii="Courier New" w:hAnsi="Courier New" w:cs="Courier New" w:hint="default"/>
      </w:rPr>
    </w:lvl>
    <w:lvl w:ilvl="8" w:tplc="40090005" w:tentative="1">
      <w:start w:val="1"/>
      <w:numFmt w:val="bullet"/>
      <w:lvlText w:val=""/>
      <w:lvlJc w:val="left"/>
      <w:pPr>
        <w:ind w:left="6460" w:hanging="360"/>
      </w:pPr>
      <w:rPr>
        <w:rFonts w:ascii="Wingdings" w:hAnsi="Wingdings" w:hint="default"/>
      </w:rPr>
    </w:lvl>
  </w:abstractNum>
  <w:abstractNum w:abstractNumId="1" w15:restartNumberingAfterBreak="0">
    <w:nsid w:val="19267F6A"/>
    <w:multiLevelType w:val="hybridMultilevel"/>
    <w:tmpl w:val="6C7C678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51E036B8"/>
    <w:multiLevelType w:val="hybridMultilevel"/>
    <w:tmpl w:val="B6E2768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6F723F0A"/>
    <w:multiLevelType w:val="hybridMultilevel"/>
    <w:tmpl w:val="329E4E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18679543">
    <w:abstractNumId w:val="0"/>
  </w:num>
  <w:num w:numId="2" w16cid:durableId="1464929781">
    <w:abstractNumId w:val="1"/>
  </w:num>
  <w:num w:numId="3" w16cid:durableId="1164973503">
    <w:abstractNumId w:val="3"/>
  </w:num>
  <w:num w:numId="4" w16cid:durableId="1112212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4DB3"/>
    <w:rsid w:val="00007411"/>
    <w:rsid w:val="000174C3"/>
    <w:rsid w:val="00032405"/>
    <w:rsid w:val="00033C0C"/>
    <w:rsid w:val="000350EB"/>
    <w:rsid w:val="00035D8D"/>
    <w:rsid w:val="0003658A"/>
    <w:rsid w:val="000414B5"/>
    <w:rsid w:val="000446FD"/>
    <w:rsid w:val="00057B7D"/>
    <w:rsid w:val="00067F08"/>
    <w:rsid w:val="00086FCD"/>
    <w:rsid w:val="000A46A0"/>
    <w:rsid w:val="000B1974"/>
    <w:rsid w:val="000B5DDC"/>
    <w:rsid w:val="000C446A"/>
    <w:rsid w:val="000C52E5"/>
    <w:rsid w:val="000C79F3"/>
    <w:rsid w:val="000D2262"/>
    <w:rsid w:val="000D31EE"/>
    <w:rsid w:val="000F71B1"/>
    <w:rsid w:val="00100C16"/>
    <w:rsid w:val="00106978"/>
    <w:rsid w:val="00110EEF"/>
    <w:rsid w:val="001174BE"/>
    <w:rsid w:val="00134E57"/>
    <w:rsid w:val="001358A0"/>
    <w:rsid w:val="00155D5D"/>
    <w:rsid w:val="00163F94"/>
    <w:rsid w:val="00195976"/>
    <w:rsid w:val="00197492"/>
    <w:rsid w:val="001A46BC"/>
    <w:rsid w:val="001A5DA6"/>
    <w:rsid w:val="001C5FC7"/>
    <w:rsid w:val="001D458C"/>
    <w:rsid w:val="001E2F9F"/>
    <w:rsid w:val="001F33A9"/>
    <w:rsid w:val="001F79BD"/>
    <w:rsid w:val="00210E6A"/>
    <w:rsid w:val="0021245C"/>
    <w:rsid w:val="002129AB"/>
    <w:rsid w:val="0024566F"/>
    <w:rsid w:val="00272D8E"/>
    <w:rsid w:val="00282FB4"/>
    <w:rsid w:val="002A0E96"/>
    <w:rsid w:val="002A16D2"/>
    <w:rsid w:val="002B22C4"/>
    <w:rsid w:val="002B4B3C"/>
    <w:rsid w:val="002F4D07"/>
    <w:rsid w:val="00311858"/>
    <w:rsid w:val="00313082"/>
    <w:rsid w:val="0031332C"/>
    <w:rsid w:val="00325F23"/>
    <w:rsid w:val="0033074C"/>
    <w:rsid w:val="00332FBC"/>
    <w:rsid w:val="00340964"/>
    <w:rsid w:val="00344D86"/>
    <w:rsid w:val="00345478"/>
    <w:rsid w:val="0034587C"/>
    <w:rsid w:val="003509CC"/>
    <w:rsid w:val="00355681"/>
    <w:rsid w:val="00391A3B"/>
    <w:rsid w:val="003A25B1"/>
    <w:rsid w:val="003A2CC3"/>
    <w:rsid w:val="003A7231"/>
    <w:rsid w:val="003B173E"/>
    <w:rsid w:val="003C06C2"/>
    <w:rsid w:val="003C147D"/>
    <w:rsid w:val="003C3BB1"/>
    <w:rsid w:val="003D3FE6"/>
    <w:rsid w:val="003D491C"/>
    <w:rsid w:val="003F157D"/>
    <w:rsid w:val="003F1A9D"/>
    <w:rsid w:val="00400282"/>
    <w:rsid w:val="004010E1"/>
    <w:rsid w:val="004028B8"/>
    <w:rsid w:val="00411C13"/>
    <w:rsid w:val="00412771"/>
    <w:rsid w:val="00426017"/>
    <w:rsid w:val="00435B82"/>
    <w:rsid w:val="00452234"/>
    <w:rsid w:val="00457477"/>
    <w:rsid w:val="004643F1"/>
    <w:rsid w:val="00486C55"/>
    <w:rsid w:val="004919C7"/>
    <w:rsid w:val="00492E13"/>
    <w:rsid w:val="004936E7"/>
    <w:rsid w:val="0049474D"/>
    <w:rsid w:val="004949D0"/>
    <w:rsid w:val="004B2BCE"/>
    <w:rsid w:val="004B6C10"/>
    <w:rsid w:val="004D21A6"/>
    <w:rsid w:val="004D3D4A"/>
    <w:rsid w:val="004D4CFB"/>
    <w:rsid w:val="004D5B90"/>
    <w:rsid w:val="004E01B2"/>
    <w:rsid w:val="005008EE"/>
    <w:rsid w:val="00502933"/>
    <w:rsid w:val="00510BE4"/>
    <w:rsid w:val="00511BEF"/>
    <w:rsid w:val="00512CEC"/>
    <w:rsid w:val="00587430"/>
    <w:rsid w:val="00591A62"/>
    <w:rsid w:val="005920EF"/>
    <w:rsid w:val="00592330"/>
    <w:rsid w:val="005A297E"/>
    <w:rsid w:val="005A72F3"/>
    <w:rsid w:val="005B1064"/>
    <w:rsid w:val="005B140B"/>
    <w:rsid w:val="005C1AE3"/>
    <w:rsid w:val="005C31DB"/>
    <w:rsid w:val="005C6FAE"/>
    <w:rsid w:val="005D2898"/>
    <w:rsid w:val="005E566C"/>
    <w:rsid w:val="005F0449"/>
    <w:rsid w:val="005F6253"/>
    <w:rsid w:val="00605C66"/>
    <w:rsid w:val="00612C21"/>
    <w:rsid w:val="0062006B"/>
    <w:rsid w:val="0062435E"/>
    <w:rsid w:val="00625A97"/>
    <w:rsid w:val="00626179"/>
    <w:rsid w:val="00631C49"/>
    <w:rsid w:val="00632452"/>
    <w:rsid w:val="00634788"/>
    <w:rsid w:val="00640D3C"/>
    <w:rsid w:val="00651A3F"/>
    <w:rsid w:val="00654142"/>
    <w:rsid w:val="006559CE"/>
    <w:rsid w:val="00655B72"/>
    <w:rsid w:val="00675C8D"/>
    <w:rsid w:val="006768F4"/>
    <w:rsid w:val="006A2E39"/>
    <w:rsid w:val="006A50D3"/>
    <w:rsid w:val="006B64B6"/>
    <w:rsid w:val="006D7369"/>
    <w:rsid w:val="006E2BAF"/>
    <w:rsid w:val="006F418C"/>
    <w:rsid w:val="006F6358"/>
    <w:rsid w:val="006F6485"/>
    <w:rsid w:val="00701157"/>
    <w:rsid w:val="0070466B"/>
    <w:rsid w:val="00715170"/>
    <w:rsid w:val="007156F5"/>
    <w:rsid w:val="00716903"/>
    <w:rsid w:val="00717E81"/>
    <w:rsid w:val="00723407"/>
    <w:rsid w:val="00724DB3"/>
    <w:rsid w:val="00730197"/>
    <w:rsid w:val="007378F4"/>
    <w:rsid w:val="00741AEB"/>
    <w:rsid w:val="00746FF6"/>
    <w:rsid w:val="0077479C"/>
    <w:rsid w:val="00775E10"/>
    <w:rsid w:val="00777233"/>
    <w:rsid w:val="00783EF5"/>
    <w:rsid w:val="00784432"/>
    <w:rsid w:val="0079182C"/>
    <w:rsid w:val="00794C8F"/>
    <w:rsid w:val="007A433F"/>
    <w:rsid w:val="007A7CDB"/>
    <w:rsid w:val="007B18A2"/>
    <w:rsid w:val="007C36E2"/>
    <w:rsid w:val="007D430A"/>
    <w:rsid w:val="007E15BA"/>
    <w:rsid w:val="00807CB5"/>
    <w:rsid w:val="0082194B"/>
    <w:rsid w:val="00822891"/>
    <w:rsid w:val="00825F51"/>
    <w:rsid w:val="00826020"/>
    <w:rsid w:val="00861973"/>
    <w:rsid w:val="00866DA2"/>
    <w:rsid w:val="00875D04"/>
    <w:rsid w:val="008802A9"/>
    <w:rsid w:val="00882BD0"/>
    <w:rsid w:val="008843F2"/>
    <w:rsid w:val="00890102"/>
    <w:rsid w:val="008924BE"/>
    <w:rsid w:val="00895051"/>
    <w:rsid w:val="008A56F5"/>
    <w:rsid w:val="008B2881"/>
    <w:rsid w:val="008C02D1"/>
    <w:rsid w:val="008D2299"/>
    <w:rsid w:val="008D7711"/>
    <w:rsid w:val="008E28D6"/>
    <w:rsid w:val="008F6552"/>
    <w:rsid w:val="009022F9"/>
    <w:rsid w:val="00907FE9"/>
    <w:rsid w:val="009128B5"/>
    <w:rsid w:val="009143F2"/>
    <w:rsid w:val="00915275"/>
    <w:rsid w:val="00916EFE"/>
    <w:rsid w:val="009214CA"/>
    <w:rsid w:val="00921831"/>
    <w:rsid w:val="0092733E"/>
    <w:rsid w:val="0093201B"/>
    <w:rsid w:val="0093616F"/>
    <w:rsid w:val="00945CAD"/>
    <w:rsid w:val="009569D0"/>
    <w:rsid w:val="009640DA"/>
    <w:rsid w:val="00972828"/>
    <w:rsid w:val="00975530"/>
    <w:rsid w:val="00983758"/>
    <w:rsid w:val="009859D0"/>
    <w:rsid w:val="00987936"/>
    <w:rsid w:val="009A0A95"/>
    <w:rsid w:val="009A1627"/>
    <w:rsid w:val="009B713F"/>
    <w:rsid w:val="009C08BF"/>
    <w:rsid w:val="009C1F89"/>
    <w:rsid w:val="009D0DE3"/>
    <w:rsid w:val="009F1EF5"/>
    <w:rsid w:val="009F5F1B"/>
    <w:rsid w:val="00A062D4"/>
    <w:rsid w:val="00A11ABB"/>
    <w:rsid w:val="00A210B3"/>
    <w:rsid w:val="00A53EB2"/>
    <w:rsid w:val="00A572B3"/>
    <w:rsid w:val="00A61CE2"/>
    <w:rsid w:val="00A634AC"/>
    <w:rsid w:val="00A67264"/>
    <w:rsid w:val="00A8603E"/>
    <w:rsid w:val="00AA0FAB"/>
    <w:rsid w:val="00AA12D7"/>
    <w:rsid w:val="00AA2281"/>
    <w:rsid w:val="00AB1C27"/>
    <w:rsid w:val="00AC1B00"/>
    <w:rsid w:val="00AC48D7"/>
    <w:rsid w:val="00AD1B94"/>
    <w:rsid w:val="00AD5B6D"/>
    <w:rsid w:val="00AF1557"/>
    <w:rsid w:val="00AF6A96"/>
    <w:rsid w:val="00B06C64"/>
    <w:rsid w:val="00B1437A"/>
    <w:rsid w:val="00B14641"/>
    <w:rsid w:val="00B30BE2"/>
    <w:rsid w:val="00B324B5"/>
    <w:rsid w:val="00B337EA"/>
    <w:rsid w:val="00B34FD9"/>
    <w:rsid w:val="00B35C6A"/>
    <w:rsid w:val="00B63834"/>
    <w:rsid w:val="00B66717"/>
    <w:rsid w:val="00B71487"/>
    <w:rsid w:val="00B72A7F"/>
    <w:rsid w:val="00B942A4"/>
    <w:rsid w:val="00B97BB8"/>
    <w:rsid w:val="00BA2E67"/>
    <w:rsid w:val="00BA3DF1"/>
    <w:rsid w:val="00BA7A88"/>
    <w:rsid w:val="00BB4797"/>
    <w:rsid w:val="00C10DB6"/>
    <w:rsid w:val="00C2466F"/>
    <w:rsid w:val="00C33350"/>
    <w:rsid w:val="00C3361F"/>
    <w:rsid w:val="00C4223E"/>
    <w:rsid w:val="00C50E15"/>
    <w:rsid w:val="00C601CE"/>
    <w:rsid w:val="00C64196"/>
    <w:rsid w:val="00C7580C"/>
    <w:rsid w:val="00C76B2E"/>
    <w:rsid w:val="00C824E3"/>
    <w:rsid w:val="00C82D2B"/>
    <w:rsid w:val="00C8547E"/>
    <w:rsid w:val="00C87400"/>
    <w:rsid w:val="00C97469"/>
    <w:rsid w:val="00CA1852"/>
    <w:rsid w:val="00CA2E91"/>
    <w:rsid w:val="00CA2F4F"/>
    <w:rsid w:val="00CA63F9"/>
    <w:rsid w:val="00CB284F"/>
    <w:rsid w:val="00CB4AC7"/>
    <w:rsid w:val="00CB7FA4"/>
    <w:rsid w:val="00CC4DD8"/>
    <w:rsid w:val="00CD3038"/>
    <w:rsid w:val="00D0401F"/>
    <w:rsid w:val="00D209A3"/>
    <w:rsid w:val="00D263C6"/>
    <w:rsid w:val="00D276B2"/>
    <w:rsid w:val="00D571EF"/>
    <w:rsid w:val="00D62382"/>
    <w:rsid w:val="00D6259B"/>
    <w:rsid w:val="00D62725"/>
    <w:rsid w:val="00D633A0"/>
    <w:rsid w:val="00D751F0"/>
    <w:rsid w:val="00D75882"/>
    <w:rsid w:val="00D87B12"/>
    <w:rsid w:val="00D91657"/>
    <w:rsid w:val="00DA0B9C"/>
    <w:rsid w:val="00DA3BDC"/>
    <w:rsid w:val="00DB14D4"/>
    <w:rsid w:val="00DB3A43"/>
    <w:rsid w:val="00DC7275"/>
    <w:rsid w:val="00DE3DA4"/>
    <w:rsid w:val="00E034A6"/>
    <w:rsid w:val="00E44A70"/>
    <w:rsid w:val="00E800A7"/>
    <w:rsid w:val="00E80C82"/>
    <w:rsid w:val="00E824F4"/>
    <w:rsid w:val="00E832D1"/>
    <w:rsid w:val="00E92F5E"/>
    <w:rsid w:val="00EA11C4"/>
    <w:rsid w:val="00EA76D9"/>
    <w:rsid w:val="00EB5BD5"/>
    <w:rsid w:val="00ED056A"/>
    <w:rsid w:val="00ED6E29"/>
    <w:rsid w:val="00EE2358"/>
    <w:rsid w:val="00EE4D8E"/>
    <w:rsid w:val="00EF068E"/>
    <w:rsid w:val="00EF40C2"/>
    <w:rsid w:val="00EF443C"/>
    <w:rsid w:val="00EF7024"/>
    <w:rsid w:val="00F07463"/>
    <w:rsid w:val="00F12F22"/>
    <w:rsid w:val="00F14340"/>
    <w:rsid w:val="00F2351F"/>
    <w:rsid w:val="00F35875"/>
    <w:rsid w:val="00F42874"/>
    <w:rsid w:val="00F445B4"/>
    <w:rsid w:val="00F52B79"/>
    <w:rsid w:val="00F66D21"/>
    <w:rsid w:val="00F70B52"/>
    <w:rsid w:val="00F73F10"/>
    <w:rsid w:val="00F87F85"/>
    <w:rsid w:val="00FA5D8A"/>
    <w:rsid w:val="00FB585D"/>
    <w:rsid w:val="00FB7E14"/>
    <w:rsid w:val="00FC5DFE"/>
    <w:rsid w:val="00FD06C5"/>
    <w:rsid w:val="00FF0E1C"/>
    <w:rsid w:val="00FF15BB"/>
    <w:rsid w:val="00FF575B"/>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2A979"/>
  <w15:chartTrackingRefBased/>
  <w15:docId w15:val="{6FC5F660-7C33-46D3-B70D-A651CDD5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C16"/>
    <w:pPr>
      <w:spacing w:line="360" w:lineRule="auto"/>
      <w:jc w:val="both"/>
    </w:pPr>
    <w:rPr>
      <w:rFonts w:ascii="Times New Roman" w:hAnsi="Times New Roman"/>
      <w:kern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00C16"/>
    <w:pPr>
      <w:widowControl w:val="0"/>
      <w:autoSpaceDE w:val="0"/>
      <w:autoSpaceDN w:val="0"/>
      <w:spacing w:after="0" w:line="240" w:lineRule="auto"/>
      <w:jc w:val="left"/>
    </w:pPr>
    <w:rPr>
      <w:rFonts w:eastAsia="Times New Roman" w:cs="Times New Roman"/>
      <w:szCs w:val="24"/>
      <w:lang w:val="en-US"/>
    </w:rPr>
  </w:style>
  <w:style w:type="character" w:customStyle="1" w:styleId="BodyTextChar">
    <w:name w:val="Body Text Char"/>
    <w:basedOn w:val="DefaultParagraphFont"/>
    <w:link w:val="BodyText"/>
    <w:uiPriority w:val="1"/>
    <w:rsid w:val="00100C16"/>
    <w:rPr>
      <w:rFonts w:ascii="Times New Roman" w:eastAsia="Times New Roman" w:hAnsi="Times New Roman" w:cs="Times New Roman"/>
      <w:kern w:val="0"/>
      <w:sz w:val="24"/>
      <w:szCs w:val="24"/>
      <w:lang w:val="en-US"/>
    </w:rPr>
  </w:style>
  <w:style w:type="paragraph" w:customStyle="1" w:styleId="Default">
    <w:name w:val="Default"/>
    <w:uiPriority w:val="99"/>
    <w:qFormat/>
    <w:rsid w:val="00945CAD"/>
    <w:pPr>
      <w:autoSpaceDE w:val="0"/>
      <w:autoSpaceDN w:val="0"/>
      <w:adjustRightInd w:val="0"/>
      <w:spacing w:after="0" w:line="240" w:lineRule="auto"/>
    </w:pPr>
    <w:rPr>
      <w:rFonts w:ascii="Times New Roman" w:eastAsiaTheme="minorEastAsia" w:hAnsi="Times New Roman" w:cs="Times New Roman"/>
      <w:color w:val="000000"/>
      <w:kern w:val="0"/>
      <w:sz w:val="24"/>
      <w:szCs w:val="24"/>
      <w:lang w:val="en-US"/>
    </w:rPr>
  </w:style>
  <w:style w:type="paragraph" w:styleId="ListParagraph">
    <w:name w:val="List Paragraph"/>
    <w:basedOn w:val="Normal"/>
    <w:uiPriority w:val="34"/>
    <w:qFormat/>
    <w:rsid w:val="00794C8F"/>
    <w:pPr>
      <w:spacing w:line="259" w:lineRule="auto"/>
      <w:ind w:left="720"/>
      <w:contextualSpacing/>
      <w:jc w:val="left"/>
    </w:pPr>
    <w:rPr>
      <w:rFonts w:asciiTheme="minorHAnsi" w:hAnsiTheme="minorHAnsi" w:cs="Shruti"/>
      <w:kern w:val="2"/>
      <w:sz w:val="22"/>
      <w:lang w:bidi="gu-IN"/>
    </w:rPr>
  </w:style>
  <w:style w:type="character" w:styleId="Hyperlink">
    <w:name w:val="Hyperlink"/>
    <w:basedOn w:val="DefaultParagraphFont"/>
    <w:uiPriority w:val="99"/>
    <w:unhideWhenUsed/>
    <w:rsid w:val="00C64196"/>
    <w:rPr>
      <w:color w:val="0563C1" w:themeColor="hyperlink"/>
      <w:u w:val="single"/>
    </w:rPr>
  </w:style>
  <w:style w:type="character" w:styleId="UnresolvedMention">
    <w:name w:val="Unresolved Mention"/>
    <w:basedOn w:val="DefaultParagraphFont"/>
    <w:uiPriority w:val="99"/>
    <w:semiHidden/>
    <w:unhideWhenUsed/>
    <w:rsid w:val="00C64196"/>
    <w:rPr>
      <w:color w:val="605E5C"/>
      <w:shd w:val="clear" w:color="auto" w:fill="E1DFDD"/>
    </w:rPr>
  </w:style>
  <w:style w:type="paragraph" w:styleId="Header">
    <w:name w:val="header"/>
    <w:basedOn w:val="Normal"/>
    <w:link w:val="HeaderChar"/>
    <w:uiPriority w:val="99"/>
    <w:unhideWhenUsed/>
    <w:rsid w:val="00210E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0E6A"/>
    <w:rPr>
      <w:rFonts w:ascii="Times New Roman" w:hAnsi="Times New Roman"/>
      <w:kern w:val="0"/>
      <w:sz w:val="24"/>
    </w:rPr>
  </w:style>
  <w:style w:type="paragraph" w:styleId="Footer">
    <w:name w:val="footer"/>
    <w:basedOn w:val="Normal"/>
    <w:link w:val="FooterChar"/>
    <w:uiPriority w:val="99"/>
    <w:unhideWhenUsed/>
    <w:rsid w:val="00210E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0E6A"/>
    <w:rPr>
      <w:rFonts w:ascii="Times New Roman" w:hAnsi="Times New Roman"/>
      <w:kern w:val="0"/>
      <w:sz w:val="24"/>
    </w:rPr>
  </w:style>
  <w:style w:type="character" w:styleId="CommentReference">
    <w:name w:val="annotation reference"/>
    <w:basedOn w:val="DefaultParagraphFont"/>
    <w:uiPriority w:val="99"/>
    <w:semiHidden/>
    <w:unhideWhenUsed/>
    <w:rsid w:val="006768F4"/>
    <w:rPr>
      <w:sz w:val="16"/>
      <w:szCs w:val="16"/>
    </w:rPr>
  </w:style>
  <w:style w:type="paragraph" w:styleId="CommentText">
    <w:name w:val="annotation text"/>
    <w:basedOn w:val="Normal"/>
    <w:link w:val="CommentTextChar"/>
    <w:uiPriority w:val="99"/>
    <w:semiHidden/>
    <w:unhideWhenUsed/>
    <w:rsid w:val="006768F4"/>
    <w:pPr>
      <w:spacing w:line="240" w:lineRule="auto"/>
    </w:pPr>
    <w:rPr>
      <w:sz w:val="20"/>
      <w:szCs w:val="20"/>
    </w:rPr>
  </w:style>
  <w:style w:type="character" w:customStyle="1" w:styleId="CommentTextChar">
    <w:name w:val="Comment Text Char"/>
    <w:basedOn w:val="DefaultParagraphFont"/>
    <w:link w:val="CommentText"/>
    <w:uiPriority w:val="99"/>
    <w:semiHidden/>
    <w:rsid w:val="006768F4"/>
    <w:rPr>
      <w:rFonts w:ascii="Times New Roman" w:hAnsi="Times New Roman"/>
      <w:kern w:val="0"/>
      <w:sz w:val="20"/>
      <w:szCs w:val="20"/>
    </w:rPr>
  </w:style>
  <w:style w:type="paragraph" w:styleId="CommentSubject">
    <w:name w:val="annotation subject"/>
    <w:basedOn w:val="CommentText"/>
    <w:next w:val="CommentText"/>
    <w:link w:val="CommentSubjectChar"/>
    <w:uiPriority w:val="99"/>
    <w:semiHidden/>
    <w:unhideWhenUsed/>
    <w:rsid w:val="006768F4"/>
    <w:rPr>
      <w:b/>
      <w:bCs/>
    </w:rPr>
  </w:style>
  <w:style w:type="character" w:customStyle="1" w:styleId="CommentSubjectChar">
    <w:name w:val="Comment Subject Char"/>
    <w:basedOn w:val="CommentTextChar"/>
    <w:link w:val="CommentSubject"/>
    <w:uiPriority w:val="99"/>
    <w:semiHidden/>
    <w:rsid w:val="006768F4"/>
    <w:rPr>
      <w:rFonts w:ascii="Times New Roman" w:hAnsi="Times New Roman"/>
      <w:b/>
      <w:bCs/>
      <w:kern w:val="0"/>
      <w:sz w:val="20"/>
      <w:szCs w:val="20"/>
    </w:rPr>
  </w:style>
  <w:style w:type="paragraph" w:styleId="BalloonText">
    <w:name w:val="Balloon Text"/>
    <w:basedOn w:val="Normal"/>
    <w:link w:val="BalloonTextChar"/>
    <w:uiPriority w:val="99"/>
    <w:semiHidden/>
    <w:unhideWhenUsed/>
    <w:rsid w:val="006768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8F4"/>
    <w:rPr>
      <w:rFonts w:ascii="Segoe UI" w:hAnsi="Segoe UI" w:cs="Segoe U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175084">
      <w:bodyDiv w:val="1"/>
      <w:marLeft w:val="0"/>
      <w:marRight w:val="0"/>
      <w:marTop w:val="0"/>
      <w:marBottom w:val="0"/>
      <w:divBdr>
        <w:top w:val="none" w:sz="0" w:space="0" w:color="auto"/>
        <w:left w:val="none" w:sz="0" w:space="0" w:color="auto"/>
        <w:bottom w:val="none" w:sz="0" w:space="0" w:color="auto"/>
        <w:right w:val="none" w:sz="0" w:space="0" w:color="auto"/>
      </w:divBdr>
      <w:divsChild>
        <w:div w:id="1373076944">
          <w:marLeft w:val="0"/>
          <w:marRight w:val="0"/>
          <w:marTop w:val="0"/>
          <w:marBottom w:val="0"/>
          <w:divBdr>
            <w:top w:val="none" w:sz="0" w:space="0" w:color="auto"/>
            <w:left w:val="none" w:sz="0" w:space="0" w:color="auto"/>
            <w:bottom w:val="none" w:sz="0" w:space="0" w:color="auto"/>
            <w:right w:val="none" w:sz="0" w:space="0" w:color="auto"/>
          </w:divBdr>
          <w:divsChild>
            <w:div w:id="489518817">
              <w:marLeft w:val="0"/>
              <w:marRight w:val="0"/>
              <w:marTop w:val="0"/>
              <w:marBottom w:val="0"/>
              <w:divBdr>
                <w:top w:val="none" w:sz="0" w:space="0" w:color="auto"/>
                <w:left w:val="none" w:sz="0" w:space="0" w:color="auto"/>
                <w:bottom w:val="none" w:sz="0" w:space="0" w:color="auto"/>
                <w:right w:val="none" w:sz="0" w:space="0" w:color="auto"/>
              </w:divBdr>
              <w:divsChild>
                <w:div w:id="299766889">
                  <w:marLeft w:val="0"/>
                  <w:marRight w:val="0"/>
                  <w:marTop w:val="0"/>
                  <w:marBottom w:val="0"/>
                  <w:divBdr>
                    <w:top w:val="none" w:sz="0" w:space="0" w:color="auto"/>
                    <w:left w:val="none" w:sz="0" w:space="0" w:color="auto"/>
                    <w:bottom w:val="none" w:sz="0" w:space="0" w:color="auto"/>
                    <w:right w:val="none" w:sz="0" w:space="0" w:color="auto"/>
                  </w:divBdr>
                  <w:divsChild>
                    <w:div w:id="179189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37029">
          <w:marLeft w:val="0"/>
          <w:marRight w:val="0"/>
          <w:marTop w:val="0"/>
          <w:marBottom w:val="0"/>
          <w:divBdr>
            <w:top w:val="none" w:sz="0" w:space="0" w:color="auto"/>
            <w:left w:val="none" w:sz="0" w:space="0" w:color="auto"/>
            <w:bottom w:val="none" w:sz="0" w:space="0" w:color="auto"/>
            <w:right w:val="none" w:sz="0" w:space="0" w:color="auto"/>
          </w:divBdr>
          <w:divsChild>
            <w:div w:id="2012414817">
              <w:marLeft w:val="0"/>
              <w:marRight w:val="0"/>
              <w:marTop w:val="0"/>
              <w:marBottom w:val="0"/>
              <w:divBdr>
                <w:top w:val="none" w:sz="0" w:space="0" w:color="auto"/>
                <w:left w:val="none" w:sz="0" w:space="0" w:color="auto"/>
                <w:bottom w:val="none" w:sz="0" w:space="0" w:color="auto"/>
                <w:right w:val="none" w:sz="0" w:space="0" w:color="auto"/>
              </w:divBdr>
              <w:divsChild>
                <w:div w:id="540215680">
                  <w:marLeft w:val="0"/>
                  <w:marRight w:val="0"/>
                  <w:marTop w:val="0"/>
                  <w:marBottom w:val="0"/>
                  <w:divBdr>
                    <w:top w:val="none" w:sz="0" w:space="0" w:color="auto"/>
                    <w:left w:val="none" w:sz="0" w:space="0" w:color="auto"/>
                    <w:bottom w:val="none" w:sz="0" w:space="0" w:color="auto"/>
                    <w:right w:val="none" w:sz="0" w:space="0" w:color="auto"/>
                  </w:divBdr>
                  <w:divsChild>
                    <w:div w:id="92290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066197">
      <w:bodyDiv w:val="1"/>
      <w:marLeft w:val="0"/>
      <w:marRight w:val="0"/>
      <w:marTop w:val="0"/>
      <w:marBottom w:val="0"/>
      <w:divBdr>
        <w:top w:val="none" w:sz="0" w:space="0" w:color="auto"/>
        <w:left w:val="none" w:sz="0" w:space="0" w:color="auto"/>
        <w:bottom w:val="none" w:sz="0" w:space="0" w:color="auto"/>
        <w:right w:val="none" w:sz="0" w:space="0" w:color="auto"/>
      </w:divBdr>
      <w:divsChild>
        <w:div w:id="87621680">
          <w:marLeft w:val="0"/>
          <w:marRight w:val="0"/>
          <w:marTop w:val="0"/>
          <w:marBottom w:val="0"/>
          <w:divBdr>
            <w:top w:val="none" w:sz="0" w:space="0" w:color="auto"/>
            <w:left w:val="none" w:sz="0" w:space="0" w:color="auto"/>
            <w:bottom w:val="none" w:sz="0" w:space="0" w:color="auto"/>
            <w:right w:val="none" w:sz="0" w:space="0" w:color="auto"/>
          </w:divBdr>
          <w:divsChild>
            <w:div w:id="972098904">
              <w:marLeft w:val="0"/>
              <w:marRight w:val="0"/>
              <w:marTop w:val="0"/>
              <w:marBottom w:val="0"/>
              <w:divBdr>
                <w:top w:val="none" w:sz="0" w:space="0" w:color="auto"/>
                <w:left w:val="none" w:sz="0" w:space="0" w:color="auto"/>
                <w:bottom w:val="none" w:sz="0" w:space="0" w:color="auto"/>
                <w:right w:val="none" w:sz="0" w:space="0" w:color="auto"/>
              </w:divBdr>
              <w:divsChild>
                <w:div w:id="1534730754">
                  <w:marLeft w:val="0"/>
                  <w:marRight w:val="0"/>
                  <w:marTop w:val="0"/>
                  <w:marBottom w:val="0"/>
                  <w:divBdr>
                    <w:top w:val="none" w:sz="0" w:space="0" w:color="auto"/>
                    <w:left w:val="none" w:sz="0" w:space="0" w:color="auto"/>
                    <w:bottom w:val="none" w:sz="0" w:space="0" w:color="auto"/>
                    <w:right w:val="none" w:sz="0" w:space="0" w:color="auto"/>
                  </w:divBdr>
                  <w:divsChild>
                    <w:div w:id="76153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084525">
          <w:marLeft w:val="0"/>
          <w:marRight w:val="0"/>
          <w:marTop w:val="0"/>
          <w:marBottom w:val="0"/>
          <w:divBdr>
            <w:top w:val="none" w:sz="0" w:space="0" w:color="auto"/>
            <w:left w:val="none" w:sz="0" w:space="0" w:color="auto"/>
            <w:bottom w:val="none" w:sz="0" w:space="0" w:color="auto"/>
            <w:right w:val="none" w:sz="0" w:space="0" w:color="auto"/>
          </w:divBdr>
          <w:divsChild>
            <w:div w:id="2139492734">
              <w:marLeft w:val="0"/>
              <w:marRight w:val="0"/>
              <w:marTop w:val="0"/>
              <w:marBottom w:val="0"/>
              <w:divBdr>
                <w:top w:val="none" w:sz="0" w:space="0" w:color="auto"/>
                <w:left w:val="none" w:sz="0" w:space="0" w:color="auto"/>
                <w:bottom w:val="none" w:sz="0" w:space="0" w:color="auto"/>
                <w:right w:val="none" w:sz="0" w:space="0" w:color="auto"/>
              </w:divBdr>
              <w:divsChild>
                <w:div w:id="1336761667">
                  <w:marLeft w:val="0"/>
                  <w:marRight w:val="0"/>
                  <w:marTop w:val="0"/>
                  <w:marBottom w:val="0"/>
                  <w:divBdr>
                    <w:top w:val="none" w:sz="0" w:space="0" w:color="auto"/>
                    <w:left w:val="none" w:sz="0" w:space="0" w:color="auto"/>
                    <w:bottom w:val="none" w:sz="0" w:space="0" w:color="auto"/>
                    <w:right w:val="none" w:sz="0" w:space="0" w:color="auto"/>
                  </w:divBdr>
                  <w:divsChild>
                    <w:div w:id="117515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B3A45-13E7-420E-9FB9-1B9977C88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9</Pages>
  <Words>2570</Words>
  <Characters>14649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Tejas Chauhan</dc:creator>
  <cp:keywords/>
  <dc:description/>
  <cp:lastModifiedBy>Editor-23</cp:lastModifiedBy>
  <cp:revision>313</cp:revision>
  <dcterms:created xsi:type="dcterms:W3CDTF">2024-05-30T10:58:00Z</dcterms:created>
  <dcterms:modified xsi:type="dcterms:W3CDTF">2024-06-15T06:37:00Z</dcterms:modified>
</cp:coreProperties>
</file>