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36306" w14:paraId="3B837714" w14:textId="77777777" w:rsidTr="002643B3">
        <w:trPr>
          <w:trHeight w:val="290"/>
        </w:trPr>
        <w:tc>
          <w:tcPr>
            <w:tcW w:w="5000" w:type="pct"/>
            <w:gridSpan w:val="2"/>
            <w:tcBorders>
              <w:top w:val="nil"/>
              <w:left w:val="nil"/>
              <w:right w:val="nil"/>
            </w:tcBorders>
          </w:tcPr>
          <w:p w14:paraId="31AFACC3" w14:textId="77777777" w:rsidR="00602F7D" w:rsidRPr="00336306" w:rsidRDefault="00602F7D" w:rsidP="00F2643C">
            <w:pPr>
              <w:pStyle w:val="Heading2"/>
              <w:jc w:val="left"/>
              <w:rPr>
                <w:rFonts w:ascii="Arial" w:hAnsi="Arial" w:cs="Arial"/>
                <w:b w:val="0"/>
                <w:bCs w:val="0"/>
                <w:lang w:val="en-GB"/>
              </w:rPr>
            </w:pPr>
          </w:p>
        </w:tc>
      </w:tr>
      <w:tr w:rsidR="0000007A" w:rsidRPr="00336306" w14:paraId="79BA4520" w14:textId="77777777" w:rsidTr="002643B3">
        <w:trPr>
          <w:trHeight w:val="290"/>
        </w:trPr>
        <w:tc>
          <w:tcPr>
            <w:tcW w:w="1234" w:type="pct"/>
          </w:tcPr>
          <w:p w14:paraId="3D7C039F" w14:textId="77777777" w:rsidR="0000007A" w:rsidRPr="00336306" w:rsidRDefault="0000007A" w:rsidP="00696CAD">
            <w:pPr>
              <w:pStyle w:val="BodyText"/>
              <w:ind w:left="90"/>
              <w:jc w:val="left"/>
              <w:rPr>
                <w:rFonts w:ascii="Arial" w:hAnsi="Arial" w:cs="Arial"/>
                <w:bCs/>
                <w:sz w:val="20"/>
                <w:szCs w:val="20"/>
                <w:lang w:val="en-GB"/>
              </w:rPr>
            </w:pPr>
            <w:r w:rsidRPr="0033630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9A3BDEE" w14:textId="77777777" w:rsidR="0000007A" w:rsidRPr="00336306" w:rsidRDefault="00740EE5" w:rsidP="00E65EB7">
            <w:pPr>
              <w:rPr>
                <w:rFonts w:ascii="Arial" w:hAnsi="Arial" w:cs="Arial"/>
                <w:b/>
                <w:bCs/>
                <w:color w:val="0000FF"/>
                <w:sz w:val="20"/>
                <w:szCs w:val="20"/>
              </w:rPr>
            </w:pPr>
            <w:hyperlink r:id="rId8" w:history="1">
              <w:r w:rsidRPr="00336306">
                <w:rPr>
                  <w:rStyle w:val="Hyperlink"/>
                  <w:rFonts w:ascii="Arial" w:hAnsi="Arial" w:cs="Arial"/>
                  <w:b/>
                  <w:bCs/>
                  <w:sz w:val="20"/>
                  <w:szCs w:val="20"/>
                </w:rPr>
                <w:t>Journal of Scientific Research and Reports</w:t>
              </w:r>
            </w:hyperlink>
            <w:r w:rsidRPr="00336306">
              <w:rPr>
                <w:rFonts w:ascii="Arial" w:hAnsi="Arial" w:cs="Arial"/>
                <w:b/>
                <w:bCs/>
                <w:color w:val="0000FF"/>
                <w:sz w:val="20"/>
                <w:szCs w:val="20"/>
              </w:rPr>
              <w:t xml:space="preserve"> </w:t>
            </w:r>
          </w:p>
        </w:tc>
      </w:tr>
      <w:tr w:rsidR="0000007A" w:rsidRPr="00336306" w14:paraId="3576E6A9" w14:textId="77777777" w:rsidTr="002643B3">
        <w:trPr>
          <w:trHeight w:val="290"/>
        </w:trPr>
        <w:tc>
          <w:tcPr>
            <w:tcW w:w="1234" w:type="pct"/>
          </w:tcPr>
          <w:p w14:paraId="79FACB84" w14:textId="77777777" w:rsidR="0000007A" w:rsidRPr="00336306" w:rsidRDefault="0000007A" w:rsidP="00696CAD">
            <w:pPr>
              <w:pStyle w:val="BodyText"/>
              <w:ind w:left="90"/>
              <w:jc w:val="left"/>
              <w:rPr>
                <w:rFonts w:ascii="Arial" w:hAnsi="Arial" w:cs="Arial"/>
                <w:bCs/>
                <w:sz w:val="20"/>
                <w:szCs w:val="20"/>
                <w:lang w:val="en-GB"/>
              </w:rPr>
            </w:pPr>
            <w:r w:rsidRPr="0033630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55E8090" w14:textId="77777777" w:rsidR="0000007A" w:rsidRPr="00336306" w:rsidRDefault="00F554CD" w:rsidP="00F3669D">
            <w:pPr>
              <w:pStyle w:val="NormalWeb"/>
              <w:spacing w:before="0" w:beforeAutospacing="0" w:after="0" w:afterAutospacing="0"/>
              <w:rPr>
                <w:rFonts w:ascii="Arial" w:hAnsi="Arial" w:cs="Arial"/>
                <w:b/>
                <w:bCs/>
                <w:sz w:val="20"/>
                <w:szCs w:val="20"/>
                <w:lang w:val="en-GB"/>
              </w:rPr>
            </w:pPr>
            <w:r w:rsidRPr="00336306">
              <w:rPr>
                <w:rFonts w:ascii="Arial" w:hAnsi="Arial" w:cs="Arial"/>
                <w:b/>
                <w:bCs/>
                <w:sz w:val="20"/>
                <w:szCs w:val="20"/>
                <w:lang w:val="en-GB"/>
              </w:rPr>
              <w:t>Ms_JSRR_132835</w:t>
            </w:r>
          </w:p>
        </w:tc>
      </w:tr>
      <w:tr w:rsidR="0000007A" w:rsidRPr="00336306" w14:paraId="1FE40616" w14:textId="77777777" w:rsidTr="002643B3">
        <w:trPr>
          <w:trHeight w:val="650"/>
        </w:trPr>
        <w:tc>
          <w:tcPr>
            <w:tcW w:w="1234" w:type="pct"/>
          </w:tcPr>
          <w:p w14:paraId="2D7BACC6" w14:textId="77777777" w:rsidR="0000007A" w:rsidRPr="00336306" w:rsidRDefault="0000007A" w:rsidP="00696CAD">
            <w:pPr>
              <w:pStyle w:val="BodyText"/>
              <w:ind w:left="90"/>
              <w:jc w:val="left"/>
              <w:rPr>
                <w:rFonts w:ascii="Arial" w:hAnsi="Arial" w:cs="Arial"/>
                <w:bCs/>
                <w:sz w:val="20"/>
                <w:szCs w:val="20"/>
                <w:lang w:val="en-GB"/>
              </w:rPr>
            </w:pPr>
            <w:r w:rsidRPr="0033630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C9FF76D" w14:textId="77777777" w:rsidR="0000007A" w:rsidRPr="00336306" w:rsidRDefault="00F554CD" w:rsidP="000450FC">
            <w:pPr>
              <w:pStyle w:val="NormalWeb"/>
              <w:spacing w:before="0" w:beforeAutospacing="0" w:after="0" w:afterAutospacing="0"/>
              <w:rPr>
                <w:rFonts w:ascii="Arial" w:hAnsi="Arial" w:cs="Arial"/>
                <w:b/>
                <w:sz w:val="20"/>
                <w:szCs w:val="20"/>
                <w:lang w:val="en-GB"/>
              </w:rPr>
            </w:pPr>
            <w:r w:rsidRPr="00336306">
              <w:rPr>
                <w:rFonts w:ascii="Arial" w:hAnsi="Arial" w:cs="Arial"/>
                <w:b/>
                <w:sz w:val="20"/>
                <w:szCs w:val="20"/>
                <w:lang w:val="en-GB"/>
              </w:rPr>
              <w:t>Livestock Management in Drought-Prone Regions: Analysing Breeding and Housing Practices in Karnataka</w:t>
            </w:r>
          </w:p>
        </w:tc>
      </w:tr>
      <w:tr w:rsidR="00CF0BBB" w:rsidRPr="00336306" w14:paraId="4017EA9C" w14:textId="77777777" w:rsidTr="002643B3">
        <w:trPr>
          <w:trHeight w:val="332"/>
        </w:trPr>
        <w:tc>
          <w:tcPr>
            <w:tcW w:w="1234" w:type="pct"/>
          </w:tcPr>
          <w:p w14:paraId="09CA4CA4" w14:textId="77777777" w:rsidR="00CF0BBB" w:rsidRPr="00336306" w:rsidRDefault="00CF0BBB" w:rsidP="00696CAD">
            <w:pPr>
              <w:pStyle w:val="BodyText"/>
              <w:ind w:left="90"/>
              <w:jc w:val="left"/>
              <w:rPr>
                <w:rFonts w:ascii="Arial" w:hAnsi="Arial" w:cs="Arial"/>
                <w:bCs/>
                <w:sz w:val="20"/>
                <w:szCs w:val="20"/>
                <w:lang w:val="en-GB"/>
              </w:rPr>
            </w:pPr>
            <w:r w:rsidRPr="0033630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0EAF078" w14:textId="77777777" w:rsidR="00CF0BBB" w:rsidRPr="00336306" w:rsidRDefault="00CF0BBB" w:rsidP="000450FC">
            <w:pPr>
              <w:pStyle w:val="NormalWeb"/>
              <w:spacing w:before="0" w:beforeAutospacing="0" w:after="0" w:afterAutospacing="0"/>
              <w:rPr>
                <w:rFonts w:ascii="Arial" w:hAnsi="Arial" w:cs="Arial"/>
                <w:b/>
                <w:sz w:val="20"/>
                <w:szCs w:val="20"/>
                <w:lang w:val="en-GB"/>
              </w:rPr>
            </w:pPr>
          </w:p>
        </w:tc>
      </w:tr>
    </w:tbl>
    <w:p w14:paraId="7090334B" w14:textId="77777777" w:rsidR="00037D52" w:rsidRPr="00336306" w:rsidRDefault="00037D52" w:rsidP="0000007A">
      <w:pPr>
        <w:pStyle w:val="BodyText"/>
        <w:rPr>
          <w:rFonts w:ascii="Arial" w:hAnsi="Arial" w:cs="Arial"/>
          <w:b/>
          <w:bCs/>
          <w:sz w:val="20"/>
          <w:szCs w:val="20"/>
          <w:u w:val="single"/>
          <w:lang w:val="en-GB"/>
        </w:rPr>
      </w:pPr>
    </w:p>
    <w:p w14:paraId="674D5A26" w14:textId="4AB4B352" w:rsidR="00887635" w:rsidRPr="00336306"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87635" w:rsidRPr="00336306" w14:paraId="0CCFBE85" w14:textId="77777777">
        <w:tc>
          <w:tcPr>
            <w:tcW w:w="5000" w:type="pct"/>
            <w:gridSpan w:val="3"/>
            <w:tcBorders>
              <w:top w:val="nil"/>
              <w:left w:val="nil"/>
              <w:right w:val="nil"/>
            </w:tcBorders>
            <w:noWrap/>
          </w:tcPr>
          <w:p w14:paraId="1D8858FF" w14:textId="77777777" w:rsidR="00887635" w:rsidRPr="00336306" w:rsidRDefault="00887635">
            <w:pPr>
              <w:pStyle w:val="Heading2"/>
              <w:jc w:val="left"/>
              <w:rPr>
                <w:rFonts w:ascii="Arial" w:hAnsi="Arial" w:cs="Arial"/>
                <w:lang w:val="en-GB"/>
              </w:rPr>
            </w:pPr>
            <w:r w:rsidRPr="00336306">
              <w:rPr>
                <w:rFonts w:ascii="Arial" w:hAnsi="Arial" w:cs="Arial"/>
                <w:highlight w:val="yellow"/>
                <w:lang w:val="en-GB"/>
              </w:rPr>
              <w:t>PART  1:</w:t>
            </w:r>
            <w:r w:rsidRPr="00336306">
              <w:rPr>
                <w:rFonts w:ascii="Arial" w:hAnsi="Arial" w:cs="Arial"/>
                <w:lang w:val="en-GB"/>
              </w:rPr>
              <w:t xml:space="preserve"> Comments</w:t>
            </w:r>
          </w:p>
          <w:p w14:paraId="12CAE56A" w14:textId="77777777" w:rsidR="00887635" w:rsidRPr="00336306" w:rsidRDefault="00887635">
            <w:pPr>
              <w:rPr>
                <w:rFonts w:ascii="Arial" w:hAnsi="Arial" w:cs="Arial"/>
                <w:sz w:val="20"/>
                <w:szCs w:val="20"/>
                <w:lang w:val="en-GB"/>
              </w:rPr>
            </w:pPr>
          </w:p>
        </w:tc>
      </w:tr>
      <w:tr w:rsidR="00887635" w:rsidRPr="00336306" w14:paraId="08D3CF4C" w14:textId="77777777">
        <w:tc>
          <w:tcPr>
            <w:tcW w:w="1265" w:type="pct"/>
            <w:noWrap/>
          </w:tcPr>
          <w:p w14:paraId="18CCB1D6" w14:textId="77777777" w:rsidR="00887635" w:rsidRPr="00336306" w:rsidRDefault="00887635">
            <w:pPr>
              <w:pStyle w:val="Heading2"/>
              <w:jc w:val="left"/>
              <w:rPr>
                <w:rFonts w:ascii="Arial" w:hAnsi="Arial" w:cs="Arial"/>
                <w:lang w:val="en-GB"/>
              </w:rPr>
            </w:pPr>
          </w:p>
        </w:tc>
        <w:tc>
          <w:tcPr>
            <w:tcW w:w="2212" w:type="pct"/>
          </w:tcPr>
          <w:p w14:paraId="7FCF1716" w14:textId="77777777" w:rsidR="00887635" w:rsidRPr="00336306" w:rsidRDefault="00887635">
            <w:pPr>
              <w:pStyle w:val="Heading2"/>
              <w:jc w:val="left"/>
              <w:rPr>
                <w:rFonts w:ascii="Arial" w:hAnsi="Arial" w:cs="Arial"/>
                <w:lang w:val="en-GB"/>
              </w:rPr>
            </w:pPr>
            <w:r w:rsidRPr="00336306">
              <w:rPr>
                <w:rFonts w:ascii="Arial" w:hAnsi="Arial" w:cs="Arial"/>
                <w:lang w:val="en-GB"/>
              </w:rPr>
              <w:t>Reviewer’s comment</w:t>
            </w:r>
          </w:p>
          <w:p w14:paraId="46B5979C" w14:textId="77777777" w:rsidR="00346969" w:rsidRPr="00336306" w:rsidRDefault="00346969" w:rsidP="00346969">
            <w:pPr>
              <w:rPr>
                <w:rFonts w:ascii="Arial" w:hAnsi="Arial" w:cs="Arial"/>
                <w:b/>
                <w:bCs/>
                <w:sz w:val="20"/>
                <w:szCs w:val="20"/>
              </w:rPr>
            </w:pPr>
            <w:r w:rsidRPr="00336306">
              <w:rPr>
                <w:rFonts w:ascii="Arial" w:hAnsi="Arial" w:cs="Arial"/>
                <w:b/>
                <w:bCs/>
                <w:sz w:val="20"/>
                <w:szCs w:val="20"/>
                <w:highlight w:val="yellow"/>
              </w:rPr>
              <w:t>Artificial Intelligence (AI) generated or assisted review comments are strictly prohibited during peer review.</w:t>
            </w:r>
          </w:p>
          <w:p w14:paraId="3F8615D0" w14:textId="77777777" w:rsidR="00346969" w:rsidRPr="00336306" w:rsidRDefault="00346969" w:rsidP="00346969">
            <w:pPr>
              <w:rPr>
                <w:rFonts w:ascii="Arial" w:hAnsi="Arial" w:cs="Arial"/>
                <w:sz w:val="20"/>
                <w:szCs w:val="20"/>
                <w:lang w:val="en-GB"/>
              </w:rPr>
            </w:pPr>
          </w:p>
        </w:tc>
        <w:tc>
          <w:tcPr>
            <w:tcW w:w="1523" w:type="pct"/>
          </w:tcPr>
          <w:p w14:paraId="15FF93BF" w14:textId="77777777" w:rsidR="00887635" w:rsidRPr="00336306" w:rsidRDefault="00887635">
            <w:pPr>
              <w:pStyle w:val="Heading2"/>
              <w:jc w:val="left"/>
              <w:rPr>
                <w:rFonts w:ascii="Arial" w:hAnsi="Arial" w:cs="Arial"/>
                <w:b w:val="0"/>
                <w:lang w:val="en-GB"/>
              </w:rPr>
            </w:pPr>
            <w:r w:rsidRPr="00336306">
              <w:rPr>
                <w:rFonts w:ascii="Arial" w:hAnsi="Arial" w:cs="Arial"/>
                <w:lang w:val="en-GB"/>
              </w:rPr>
              <w:t>Author’s Feedback</w:t>
            </w:r>
            <w:r w:rsidRPr="00336306">
              <w:rPr>
                <w:rFonts w:ascii="Arial" w:hAnsi="Arial" w:cs="Arial"/>
                <w:b w:val="0"/>
                <w:lang w:val="en-GB"/>
              </w:rPr>
              <w:t xml:space="preserve"> </w:t>
            </w:r>
            <w:r w:rsidRPr="00336306">
              <w:rPr>
                <w:rFonts w:ascii="Arial" w:hAnsi="Arial" w:cs="Arial"/>
                <w:b w:val="0"/>
                <w:i/>
                <w:lang w:val="en-GB"/>
              </w:rPr>
              <w:t>(Please correct the manuscript and highlight that part in the manuscript. It is mandatory that authors should write his/her feedback here)</w:t>
            </w:r>
          </w:p>
        </w:tc>
      </w:tr>
      <w:tr w:rsidR="00887635" w:rsidRPr="00336306" w14:paraId="595211D8" w14:textId="77777777">
        <w:trPr>
          <w:trHeight w:val="1264"/>
        </w:trPr>
        <w:tc>
          <w:tcPr>
            <w:tcW w:w="1265" w:type="pct"/>
            <w:noWrap/>
          </w:tcPr>
          <w:p w14:paraId="40C43FF8" w14:textId="77777777" w:rsidR="00887635" w:rsidRPr="00336306" w:rsidRDefault="00887635">
            <w:pPr>
              <w:ind w:left="360"/>
              <w:rPr>
                <w:rFonts w:ascii="Arial" w:hAnsi="Arial" w:cs="Arial"/>
                <w:b/>
                <w:bCs/>
                <w:sz w:val="20"/>
                <w:szCs w:val="20"/>
                <w:lang w:val="en-GB"/>
              </w:rPr>
            </w:pPr>
            <w:r w:rsidRPr="0033630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D6F120" w14:textId="77777777" w:rsidR="00887635" w:rsidRPr="00336306" w:rsidRDefault="00887635">
            <w:pPr>
              <w:ind w:left="360"/>
              <w:rPr>
                <w:rFonts w:ascii="Arial" w:eastAsia="MS Mincho" w:hAnsi="Arial" w:cs="Arial"/>
                <w:b/>
                <w:bCs/>
                <w:sz w:val="20"/>
                <w:szCs w:val="20"/>
                <w:lang w:val="en-GB"/>
              </w:rPr>
            </w:pPr>
          </w:p>
        </w:tc>
        <w:tc>
          <w:tcPr>
            <w:tcW w:w="2212" w:type="pct"/>
          </w:tcPr>
          <w:p w14:paraId="27ED1EE9" w14:textId="77777777" w:rsidR="00887635" w:rsidRPr="00336306" w:rsidRDefault="008A5669">
            <w:pPr>
              <w:pStyle w:val="ListParagraph"/>
              <w:ind w:left="0"/>
              <w:rPr>
                <w:rFonts w:ascii="Arial" w:hAnsi="Arial" w:cs="Arial"/>
                <w:b/>
                <w:bCs/>
                <w:sz w:val="20"/>
                <w:szCs w:val="20"/>
                <w:lang w:val="en-GB"/>
              </w:rPr>
            </w:pPr>
            <w:r w:rsidRPr="00336306">
              <w:rPr>
                <w:rFonts w:ascii="Arial" w:hAnsi="Arial" w:cs="Arial"/>
                <w:b/>
                <w:bCs/>
                <w:sz w:val="20"/>
                <w:szCs w:val="20"/>
                <w:lang w:val="en-GB"/>
              </w:rPr>
              <w:t xml:space="preserve">The paper provides understanding towards the livestock management practices in drought prone areas particularly in Karnataka, India, an area experiencing climate change or variability. With this paper that </w:t>
            </w:r>
            <w:proofErr w:type="spellStart"/>
            <w:r w:rsidRPr="00336306">
              <w:rPr>
                <w:rFonts w:ascii="Arial" w:hAnsi="Arial" w:cs="Arial"/>
                <w:b/>
                <w:bCs/>
                <w:sz w:val="20"/>
                <w:szCs w:val="20"/>
                <w:lang w:val="en-GB"/>
              </w:rPr>
              <w:t>analyzing</w:t>
            </w:r>
            <w:proofErr w:type="spellEnd"/>
            <w:r w:rsidRPr="00336306">
              <w:rPr>
                <w:rFonts w:ascii="Arial" w:hAnsi="Arial" w:cs="Arial"/>
                <w:b/>
                <w:bCs/>
                <w:sz w:val="20"/>
                <w:szCs w:val="20"/>
                <w:lang w:val="en-GB"/>
              </w:rPr>
              <w:t xml:space="preserve"> the breeding and housing practices in the area, it provides adaptive strategies employed by the farmers that can be used for future agricultural interventions and policy making that could enhance livestock </w:t>
            </w:r>
            <w:r w:rsidR="00CC1725" w:rsidRPr="00336306">
              <w:rPr>
                <w:rFonts w:ascii="Arial" w:hAnsi="Arial" w:cs="Arial"/>
                <w:b/>
                <w:bCs/>
                <w:sz w:val="20"/>
                <w:szCs w:val="20"/>
                <w:lang w:val="en-GB"/>
              </w:rPr>
              <w:t xml:space="preserve">productivity and resiliency.  Moreover, the findings also provide the need for education and awareness within scientific methods regarding breeding and housing that will contribute to the broader discourse on sustainable agriculture in dry environments. </w:t>
            </w:r>
          </w:p>
        </w:tc>
        <w:tc>
          <w:tcPr>
            <w:tcW w:w="1523" w:type="pct"/>
          </w:tcPr>
          <w:p w14:paraId="4EC792A8" w14:textId="77777777" w:rsidR="00887635" w:rsidRPr="00336306" w:rsidRDefault="00887635">
            <w:pPr>
              <w:pStyle w:val="Heading2"/>
              <w:jc w:val="left"/>
              <w:rPr>
                <w:rFonts w:ascii="Arial" w:hAnsi="Arial" w:cs="Arial"/>
                <w:b w:val="0"/>
                <w:lang w:val="en-GB"/>
              </w:rPr>
            </w:pPr>
          </w:p>
        </w:tc>
      </w:tr>
      <w:tr w:rsidR="00887635" w:rsidRPr="00336306" w14:paraId="7422340A" w14:textId="77777777">
        <w:trPr>
          <w:trHeight w:val="1262"/>
        </w:trPr>
        <w:tc>
          <w:tcPr>
            <w:tcW w:w="1265" w:type="pct"/>
            <w:noWrap/>
          </w:tcPr>
          <w:p w14:paraId="3C836B01" w14:textId="77777777" w:rsidR="00887635" w:rsidRPr="00336306" w:rsidRDefault="00887635">
            <w:pPr>
              <w:ind w:left="360"/>
              <w:rPr>
                <w:rFonts w:ascii="Arial" w:hAnsi="Arial" w:cs="Arial"/>
                <w:b/>
                <w:bCs/>
                <w:sz w:val="20"/>
                <w:szCs w:val="20"/>
                <w:lang w:val="en-GB"/>
              </w:rPr>
            </w:pPr>
            <w:r w:rsidRPr="00336306">
              <w:rPr>
                <w:rFonts w:ascii="Arial" w:hAnsi="Arial" w:cs="Arial"/>
                <w:b/>
                <w:bCs/>
                <w:sz w:val="20"/>
                <w:szCs w:val="20"/>
                <w:lang w:val="en-GB"/>
              </w:rPr>
              <w:t>Is the title of the article suitable?</w:t>
            </w:r>
          </w:p>
          <w:p w14:paraId="18ACCF8C" w14:textId="77777777" w:rsidR="00887635" w:rsidRPr="00336306" w:rsidRDefault="00887635">
            <w:pPr>
              <w:ind w:left="360"/>
              <w:rPr>
                <w:rFonts w:ascii="Arial" w:hAnsi="Arial" w:cs="Arial"/>
                <w:b/>
                <w:bCs/>
                <w:sz w:val="20"/>
                <w:szCs w:val="20"/>
                <w:lang w:val="en-GB"/>
              </w:rPr>
            </w:pPr>
            <w:r w:rsidRPr="00336306">
              <w:rPr>
                <w:rFonts w:ascii="Arial" w:hAnsi="Arial" w:cs="Arial"/>
                <w:b/>
                <w:bCs/>
                <w:sz w:val="20"/>
                <w:szCs w:val="20"/>
                <w:lang w:val="en-GB"/>
              </w:rPr>
              <w:t>(If not please suggest an alternative title)</w:t>
            </w:r>
          </w:p>
          <w:p w14:paraId="38A2DA98" w14:textId="77777777" w:rsidR="00887635" w:rsidRPr="00336306" w:rsidRDefault="00887635">
            <w:pPr>
              <w:pStyle w:val="Heading2"/>
              <w:jc w:val="left"/>
              <w:rPr>
                <w:rFonts w:ascii="Arial" w:hAnsi="Arial" w:cs="Arial"/>
                <w:u w:val="single"/>
                <w:lang w:val="en-GB"/>
              </w:rPr>
            </w:pPr>
          </w:p>
        </w:tc>
        <w:tc>
          <w:tcPr>
            <w:tcW w:w="2212" w:type="pct"/>
          </w:tcPr>
          <w:p w14:paraId="5AA8BD8D" w14:textId="77777777" w:rsidR="00887635" w:rsidRPr="00336306" w:rsidRDefault="00CC1725" w:rsidP="00CC1725">
            <w:pPr>
              <w:rPr>
                <w:rFonts w:ascii="Arial" w:hAnsi="Arial" w:cs="Arial"/>
                <w:b/>
                <w:bCs/>
                <w:sz w:val="20"/>
                <w:szCs w:val="20"/>
                <w:lang w:val="en-GB"/>
              </w:rPr>
            </w:pPr>
            <w:r w:rsidRPr="00336306">
              <w:rPr>
                <w:rFonts w:ascii="Arial" w:hAnsi="Arial" w:cs="Arial"/>
                <w:b/>
                <w:bCs/>
                <w:sz w:val="20"/>
                <w:szCs w:val="20"/>
                <w:lang w:val="en-GB"/>
              </w:rPr>
              <w:t xml:space="preserve">Emphasize the implications of the findings to be more specific and impactful. Make it more appealing to scientific community and stakeholders that are interested in sustainable livestock production. It should also focus on </w:t>
            </w:r>
            <w:r w:rsidR="00231654" w:rsidRPr="00336306">
              <w:rPr>
                <w:rFonts w:ascii="Arial" w:hAnsi="Arial" w:cs="Arial"/>
                <w:b/>
                <w:bCs/>
                <w:sz w:val="20"/>
                <w:szCs w:val="20"/>
                <w:lang w:val="en-GB"/>
              </w:rPr>
              <w:t>addressing the challenges brought by drought condition.</w:t>
            </w:r>
          </w:p>
          <w:p w14:paraId="167CBD3E" w14:textId="77777777" w:rsidR="00CC1725" w:rsidRPr="00336306" w:rsidRDefault="00CC1725" w:rsidP="00CC1725">
            <w:pPr>
              <w:rPr>
                <w:rFonts w:ascii="Arial" w:hAnsi="Arial" w:cs="Arial"/>
                <w:b/>
                <w:bCs/>
                <w:sz w:val="20"/>
                <w:szCs w:val="20"/>
                <w:lang w:val="en-GB"/>
              </w:rPr>
            </w:pPr>
          </w:p>
          <w:p w14:paraId="4A74A008" w14:textId="77777777" w:rsidR="00CC1725" w:rsidRPr="00336306" w:rsidRDefault="00CC1725" w:rsidP="00CC1725">
            <w:pPr>
              <w:rPr>
                <w:rFonts w:ascii="Arial" w:hAnsi="Arial" w:cs="Arial"/>
                <w:b/>
                <w:bCs/>
                <w:sz w:val="20"/>
                <w:szCs w:val="20"/>
                <w:lang w:val="en-GB"/>
              </w:rPr>
            </w:pPr>
            <w:r w:rsidRPr="00336306">
              <w:rPr>
                <w:rFonts w:ascii="Arial" w:hAnsi="Arial" w:cs="Arial"/>
                <w:b/>
                <w:bCs/>
                <w:sz w:val="20"/>
                <w:szCs w:val="20"/>
                <w:lang w:val="en-GB"/>
              </w:rPr>
              <w:t>Suggested Title: Livestock Resilience in Drought-Prone Karnataka: A study on Breeding and Housing Practices</w:t>
            </w:r>
          </w:p>
        </w:tc>
        <w:tc>
          <w:tcPr>
            <w:tcW w:w="1523" w:type="pct"/>
          </w:tcPr>
          <w:p w14:paraId="772C28B2" w14:textId="77777777" w:rsidR="00887635" w:rsidRPr="00336306" w:rsidRDefault="00F8197F">
            <w:pPr>
              <w:pStyle w:val="Heading2"/>
              <w:jc w:val="left"/>
              <w:rPr>
                <w:rFonts w:ascii="Arial" w:hAnsi="Arial" w:cs="Arial"/>
                <w:b w:val="0"/>
                <w:lang w:val="en-GB"/>
              </w:rPr>
            </w:pPr>
            <w:r w:rsidRPr="00336306">
              <w:rPr>
                <w:rFonts w:ascii="Arial" w:hAnsi="Arial" w:cs="Arial"/>
                <w:b w:val="0"/>
                <w:lang w:val="en-GB"/>
              </w:rPr>
              <w:t>Title has been changed</w:t>
            </w:r>
          </w:p>
        </w:tc>
      </w:tr>
      <w:tr w:rsidR="00887635" w:rsidRPr="00336306" w14:paraId="7AC8DA5E" w14:textId="77777777">
        <w:trPr>
          <w:trHeight w:val="1262"/>
        </w:trPr>
        <w:tc>
          <w:tcPr>
            <w:tcW w:w="1265" w:type="pct"/>
            <w:noWrap/>
          </w:tcPr>
          <w:p w14:paraId="5F335BBE" w14:textId="77777777" w:rsidR="00887635" w:rsidRPr="00336306" w:rsidRDefault="00887635">
            <w:pPr>
              <w:pStyle w:val="Heading2"/>
              <w:ind w:left="360"/>
              <w:jc w:val="left"/>
              <w:rPr>
                <w:rFonts w:ascii="Arial" w:hAnsi="Arial" w:cs="Arial"/>
                <w:lang w:val="en-GB"/>
              </w:rPr>
            </w:pPr>
            <w:r w:rsidRPr="00336306">
              <w:rPr>
                <w:rFonts w:ascii="Arial" w:hAnsi="Arial" w:cs="Arial"/>
                <w:lang w:val="en-GB"/>
              </w:rPr>
              <w:t>Is the abstract of the article comprehensive? Do you suggest the addition (or deletion) of some points in this section? Please write your suggestions here.</w:t>
            </w:r>
          </w:p>
          <w:p w14:paraId="50536875" w14:textId="77777777" w:rsidR="00887635" w:rsidRPr="00336306" w:rsidRDefault="00887635">
            <w:pPr>
              <w:pStyle w:val="Heading2"/>
              <w:jc w:val="left"/>
              <w:rPr>
                <w:rFonts w:ascii="Arial" w:hAnsi="Arial" w:cs="Arial"/>
                <w:u w:val="single"/>
                <w:lang w:val="en-GB"/>
              </w:rPr>
            </w:pPr>
          </w:p>
        </w:tc>
        <w:tc>
          <w:tcPr>
            <w:tcW w:w="2212" w:type="pct"/>
          </w:tcPr>
          <w:p w14:paraId="2ADB2194" w14:textId="77777777" w:rsidR="00887635" w:rsidRPr="00336306" w:rsidRDefault="00231654" w:rsidP="00231654">
            <w:pPr>
              <w:rPr>
                <w:rFonts w:ascii="Arial" w:hAnsi="Arial" w:cs="Arial"/>
                <w:b/>
                <w:bCs/>
                <w:sz w:val="20"/>
                <w:szCs w:val="20"/>
                <w:lang w:val="en-GB"/>
              </w:rPr>
            </w:pPr>
            <w:r w:rsidRPr="00336306">
              <w:rPr>
                <w:rFonts w:ascii="Arial" w:hAnsi="Arial" w:cs="Arial"/>
                <w:b/>
                <w:bCs/>
                <w:sz w:val="20"/>
                <w:szCs w:val="20"/>
                <w:lang w:val="en-GB"/>
              </w:rPr>
              <w:t xml:space="preserve">Include in the last part of the abstract with call to action to emphasize the importance of the research results and encouraging the stakeholders and policy makers to take steps. </w:t>
            </w:r>
          </w:p>
          <w:p w14:paraId="33A3F2C6" w14:textId="77777777" w:rsidR="00231654" w:rsidRPr="00336306" w:rsidRDefault="00231654" w:rsidP="00231654">
            <w:pPr>
              <w:rPr>
                <w:rFonts w:ascii="Arial" w:hAnsi="Arial" w:cs="Arial"/>
                <w:b/>
                <w:bCs/>
                <w:sz w:val="20"/>
                <w:szCs w:val="20"/>
                <w:lang w:val="en-GB"/>
              </w:rPr>
            </w:pPr>
          </w:p>
          <w:p w14:paraId="33A55EC3" w14:textId="77777777" w:rsidR="00231654" w:rsidRPr="00336306" w:rsidRDefault="00231654" w:rsidP="00231654">
            <w:pPr>
              <w:rPr>
                <w:rFonts w:ascii="Arial" w:hAnsi="Arial" w:cs="Arial"/>
                <w:b/>
                <w:bCs/>
                <w:sz w:val="20"/>
                <w:szCs w:val="20"/>
                <w:lang w:val="en-GB"/>
              </w:rPr>
            </w:pPr>
            <w:r w:rsidRPr="00336306">
              <w:rPr>
                <w:rFonts w:ascii="Arial" w:hAnsi="Arial" w:cs="Arial"/>
                <w:b/>
                <w:bCs/>
                <w:sz w:val="20"/>
                <w:szCs w:val="20"/>
                <w:lang w:val="en-GB"/>
              </w:rPr>
              <w:t xml:space="preserve">Suggested addition to abstract: The study highlights the need for improved livestock management strategies, including enhanced housing and breeding practices, to mitigate the impacts of drought on livestock productivity and farmer livelihoods. </w:t>
            </w:r>
            <w:r w:rsidRPr="00336306">
              <w:rPr>
                <w:rFonts w:ascii="Arial" w:hAnsi="Arial" w:cs="Arial"/>
                <w:b/>
                <w:bCs/>
                <w:sz w:val="20"/>
                <w:szCs w:val="20"/>
                <w:u w:val="single"/>
                <w:lang w:val="en-GB"/>
              </w:rPr>
              <w:t xml:space="preserve">It is crucial for </w:t>
            </w:r>
            <w:r w:rsidR="00182156" w:rsidRPr="00336306">
              <w:rPr>
                <w:rFonts w:ascii="Arial" w:hAnsi="Arial" w:cs="Arial"/>
                <w:b/>
                <w:bCs/>
                <w:sz w:val="20"/>
                <w:szCs w:val="20"/>
                <w:u w:val="single"/>
                <w:lang w:val="en-GB"/>
              </w:rPr>
              <w:t>stakeholders, researchers, policy makers and agricultural organizations to collaborate in developing targeted interventions that could enhance livestock management in drought-prone regions.</w:t>
            </w:r>
          </w:p>
        </w:tc>
        <w:tc>
          <w:tcPr>
            <w:tcW w:w="1523" w:type="pct"/>
          </w:tcPr>
          <w:p w14:paraId="6A312798" w14:textId="77777777" w:rsidR="00887635" w:rsidRPr="00336306" w:rsidRDefault="00F8197F">
            <w:pPr>
              <w:pStyle w:val="Heading2"/>
              <w:jc w:val="left"/>
              <w:rPr>
                <w:rFonts w:ascii="Arial" w:hAnsi="Arial" w:cs="Arial"/>
                <w:b w:val="0"/>
                <w:lang w:val="en-GB"/>
              </w:rPr>
            </w:pPr>
            <w:r w:rsidRPr="00336306">
              <w:rPr>
                <w:rFonts w:ascii="Arial" w:hAnsi="Arial" w:cs="Arial"/>
                <w:b w:val="0"/>
                <w:lang w:val="en-GB"/>
              </w:rPr>
              <w:t>The suggestions are incorporated. Suggestions for policy are written</w:t>
            </w:r>
          </w:p>
        </w:tc>
      </w:tr>
      <w:tr w:rsidR="00887635" w:rsidRPr="00336306" w14:paraId="7A04094F" w14:textId="77777777">
        <w:trPr>
          <w:trHeight w:val="704"/>
        </w:trPr>
        <w:tc>
          <w:tcPr>
            <w:tcW w:w="1265" w:type="pct"/>
            <w:noWrap/>
          </w:tcPr>
          <w:p w14:paraId="066E346C" w14:textId="77777777" w:rsidR="00887635" w:rsidRPr="00336306" w:rsidRDefault="00887635">
            <w:pPr>
              <w:pStyle w:val="Heading2"/>
              <w:ind w:left="360"/>
              <w:jc w:val="left"/>
              <w:rPr>
                <w:rFonts w:ascii="Arial" w:hAnsi="Arial" w:cs="Arial"/>
                <w:b w:val="0"/>
                <w:bCs w:val="0"/>
                <w:u w:val="single"/>
                <w:lang w:val="en-GB"/>
              </w:rPr>
            </w:pPr>
            <w:r w:rsidRPr="00336306">
              <w:rPr>
                <w:rFonts w:ascii="Arial" w:hAnsi="Arial" w:cs="Arial"/>
                <w:lang w:val="en-GB"/>
              </w:rPr>
              <w:t>Is the manuscript scientifically, correct? Please write here.</w:t>
            </w:r>
          </w:p>
        </w:tc>
        <w:tc>
          <w:tcPr>
            <w:tcW w:w="2212" w:type="pct"/>
          </w:tcPr>
          <w:p w14:paraId="4CDDD8D8" w14:textId="77777777" w:rsidR="00887635" w:rsidRPr="00336306" w:rsidRDefault="00182156">
            <w:pPr>
              <w:pStyle w:val="ListParagraph"/>
              <w:ind w:left="0"/>
              <w:rPr>
                <w:rFonts w:ascii="Arial" w:hAnsi="Arial" w:cs="Arial"/>
                <w:bCs/>
                <w:sz w:val="20"/>
                <w:szCs w:val="20"/>
                <w:lang w:val="en-GB"/>
              </w:rPr>
            </w:pPr>
            <w:r w:rsidRPr="00336306">
              <w:rPr>
                <w:rFonts w:ascii="Arial" w:hAnsi="Arial" w:cs="Arial"/>
                <w:bCs/>
                <w:sz w:val="20"/>
                <w:szCs w:val="20"/>
                <w:lang w:val="en-GB"/>
              </w:rPr>
              <w:t>Yes. However, it is recommended to take actions to the suggestions.</w:t>
            </w:r>
            <w:r w:rsidR="00C866E9" w:rsidRPr="00336306">
              <w:rPr>
                <w:rFonts w:ascii="Arial" w:hAnsi="Arial" w:cs="Arial"/>
                <w:bCs/>
                <w:sz w:val="20"/>
                <w:szCs w:val="20"/>
                <w:lang w:val="en-GB"/>
              </w:rPr>
              <w:t xml:space="preserve"> Further, authors should also consider the potential impact of findings on the local farming community. Recommendations should be made sensitive to the socio-economic realities of the farmers involved. </w:t>
            </w:r>
          </w:p>
        </w:tc>
        <w:tc>
          <w:tcPr>
            <w:tcW w:w="1523" w:type="pct"/>
          </w:tcPr>
          <w:p w14:paraId="75D4A67D" w14:textId="77777777" w:rsidR="00887635" w:rsidRPr="00336306" w:rsidRDefault="00887635">
            <w:pPr>
              <w:pStyle w:val="Heading2"/>
              <w:jc w:val="left"/>
              <w:rPr>
                <w:rFonts w:ascii="Arial" w:hAnsi="Arial" w:cs="Arial"/>
                <w:b w:val="0"/>
                <w:lang w:val="en-GB"/>
              </w:rPr>
            </w:pPr>
          </w:p>
        </w:tc>
      </w:tr>
      <w:tr w:rsidR="00887635" w:rsidRPr="00336306" w14:paraId="6EADAF7D" w14:textId="77777777">
        <w:trPr>
          <w:trHeight w:val="703"/>
        </w:trPr>
        <w:tc>
          <w:tcPr>
            <w:tcW w:w="1265" w:type="pct"/>
            <w:noWrap/>
          </w:tcPr>
          <w:p w14:paraId="07E61E4E" w14:textId="77777777" w:rsidR="00887635" w:rsidRPr="00336306" w:rsidRDefault="00887635">
            <w:pPr>
              <w:ind w:left="360"/>
              <w:rPr>
                <w:rFonts w:ascii="Arial" w:hAnsi="Arial" w:cs="Arial"/>
                <w:b/>
                <w:bCs/>
                <w:sz w:val="20"/>
                <w:szCs w:val="20"/>
                <w:lang w:val="en-GB"/>
              </w:rPr>
            </w:pPr>
            <w:r w:rsidRPr="0033630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2253A87" w14:textId="77777777" w:rsidR="00887635" w:rsidRPr="00336306" w:rsidRDefault="00182156">
            <w:pPr>
              <w:pStyle w:val="ListParagraph"/>
              <w:ind w:left="0"/>
              <w:rPr>
                <w:rFonts w:ascii="Arial" w:hAnsi="Arial" w:cs="Arial"/>
                <w:bCs/>
                <w:sz w:val="20"/>
                <w:szCs w:val="20"/>
                <w:lang w:val="en-GB"/>
              </w:rPr>
            </w:pPr>
            <w:r w:rsidRPr="00336306">
              <w:rPr>
                <w:rFonts w:ascii="Arial" w:hAnsi="Arial" w:cs="Arial"/>
                <w:bCs/>
                <w:sz w:val="20"/>
                <w:szCs w:val="20"/>
                <w:lang w:val="en-GB"/>
              </w:rPr>
              <w:t>Yes</w:t>
            </w:r>
          </w:p>
        </w:tc>
        <w:tc>
          <w:tcPr>
            <w:tcW w:w="1523" w:type="pct"/>
          </w:tcPr>
          <w:p w14:paraId="09431C9F" w14:textId="77777777" w:rsidR="00887635" w:rsidRPr="00336306" w:rsidRDefault="00887635">
            <w:pPr>
              <w:pStyle w:val="Heading2"/>
              <w:jc w:val="left"/>
              <w:rPr>
                <w:rFonts w:ascii="Arial" w:hAnsi="Arial" w:cs="Arial"/>
                <w:b w:val="0"/>
                <w:lang w:val="en-GB"/>
              </w:rPr>
            </w:pPr>
          </w:p>
        </w:tc>
      </w:tr>
      <w:tr w:rsidR="00887635" w:rsidRPr="00336306" w14:paraId="10489F29" w14:textId="77777777">
        <w:trPr>
          <w:trHeight w:val="386"/>
        </w:trPr>
        <w:tc>
          <w:tcPr>
            <w:tcW w:w="1265" w:type="pct"/>
            <w:noWrap/>
          </w:tcPr>
          <w:p w14:paraId="1832434D" w14:textId="77777777" w:rsidR="00887635" w:rsidRPr="00336306" w:rsidRDefault="00887635">
            <w:pPr>
              <w:pStyle w:val="Heading2"/>
              <w:ind w:left="360"/>
              <w:jc w:val="left"/>
              <w:rPr>
                <w:rFonts w:ascii="Arial" w:hAnsi="Arial" w:cs="Arial"/>
                <w:bCs w:val="0"/>
                <w:lang w:val="en-GB"/>
              </w:rPr>
            </w:pPr>
            <w:r w:rsidRPr="00336306">
              <w:rPr>
                <w:rFonts w:ascii="Arial" w:hAnsi="Arial" w:cs="Arial"/>
                <w:bCs w:val="0"/>
                <w:lang w:val="en-GB"/>
              </w:rPr>
              <w:lastRenderedPageBreak/>
              <w:t>Is the language/English quality of the article suitable for scholarly communications?</w:t>
            </w:r>
          </w:p>
          <w:p w14:paraId="5B4CA23C" w14:textId="77777777" w:rsidR="00887635" w:rsidRPr="00336306" w:rsidRDefault="00887635">
            <w:pPr>
              <w:rPr>
                <w:rFonts w:ascii="Arial" w:hAnsi="Arial" w:cs="Arial"/>
                <w:sz w:val="20"/>
                <w:szCs w:val="20"/>
                <w:lang w:val="en-GB"/>
              </w:rPr>
            </w:pPr>
          </w:p>
        </w:tc>
        <w:tc>
          <w:tcPr>
            <w:tcW w:w="2212" w:type="pct"/>
          </w:tcPr>
          <w:p w14:paraId="25F8B9A8" w14:textId="77777777" w:rsidR="00887635" w:rsidRPr="00336306" w:rsidRDefault="00182156">
            <w:pPr>
              <w:rPr>
                <w:rFonts w:ascii="Arial" w:hAnsi="Arial" w:cs="Arial"/>
                <w:sz w:val="20"/>
                <w:szCs w:val="20"/>
                <w:lang w:val="en-GB"/>
              </w:rPr>
            </w:pPr>
            <w:r w:rsidRPr="00336306">
              <w:rPr>
                <w:rFonts w:ascii="Arial" w:hAnsi="Arial" w:cs="Arial"/>
                <w:sz w:val="20"/>
                <w:szCs w:val="20"/>
                <w:lang w:val="en-GB"/>
              </w:rPr>
              <w:t>Yes</w:t>
            </w:r>
          </w:p>
        </w:tc>
        <w:tc>
          <w:tcPr>
            <w:tcW w:w="1523" w:type="pct"/>
          </w:tcPr>
          <w:p w14:paraId="51F71E0C" w14:textId="77777777" w:rsidR="00887635" w:rsidRPr="00336306" w:rsidRDefault="00887635">
            <w:pPr>
              <w:rPr>
                <w:rFonts w:ascii="Arial" w:hAnsi="Arial" w:cs="Arial"/>
                <w:sz w:val="20"/>
                <w:szCs w:val="20"/>
                <w:lang w:val="en-GB"/>
              </w:rPr>
            </w:pPr>
          </w:p>
        </w:tc>
      </w:tr>
      <w:tr w:rsidR="00887635" w:rsidRPr="00336306" w14:paraId="60802A5A" w14:textId="77777777">
        <w:trPr>
          <w:trHeight w:val="1178"/>
        </w:trPr>
        <w:tc>
          <w:tcPr>
            <w:tcW w:w="1265" w:type="pct"/>
            <w:noWrap/>
          </w:tcPr>
          <w:p w14:paraId="4D0E917B" w14:textId="77777777" w:rsidR="00887635" w:rsidRPr="00336306" w:rsidRDefault="00887635">
            <w:pPr>
              <w:pStyle w:val="Heading2"/>
              <w:jc w:val="left"/>
              <w:rPr>
                <w:rFonts w:ascii="Arial" w:hAnsi="Arial" w:cs="Arial"/>
                <w:b w:val="0"/>
                <w:bCs w:val="0"/>
                <w:lang w:val="en-GB"/>
              </w:rPr>
            </w:pPr>
            <w:r w:rsidRPr="00336306">
              <w:rPr>
                <w:rFonts w:ascii="Arial" w:hAnsi="Arial" w:cs="Arial"/>
                <w:bCs w:val="0"/>
                <w:u w:val="single"/>
                <w:lang w:val="en-GB"/>
              </w:rPr>
              <w:t>Optional/General</w:t>
            </w:r>
            <w:r w:rsidRPr="00336306">
              <w:rPr>
                <w:rFonts w:ascii="Arial" w:hAnsi="Arial" w:cs="Arial"/>
                <w:bCs w:val="0"/>
                <w:lang w:val="en-GB"/>
              </w:rPr>
              <w:t xml:space="preserve"> </w:t>
            </w:r>
            <w:r w:rsidRPr="00336306">
              <w:rPr>
                <w:rFonts w:ascii="Arial" w:hAnsi="Arial" w:cs="Arial"/>
                <w:b w:val="0"/>
                <w:bCs w:val="0"/>
                <w:lang w:val="en-GB"/>
              </w:rPr>
              <w:t>comments</w:t>
            </w:r>
          </w:p>
          <w:p w14:paraId="42EFEE41" w14:textId="77777777" w:rsidR="00887635" w:rsidRPr="00336306" w:rsidRDefault="00887635">
            <w:pPr>
              <w:pStyle w:val="Heading2"/>
              <w:jc w:val="left"/>
              <w:rPr>
                <w:rFonts w:ascii="Arial" w:hAnsi="Arial" w:cs="Arial"/>
                <w:b w:val="0"/>
                <w:lang w:val="en-GB"/>
              </w:rPr>
            </w:pPr>
          </w:p>
        </w:tc>
        <w:tc>
          <w:tcPr>
            <w:tcW w:w="2212" w:type="pct"/>
          </w:tcPr>
          <w:p w14:paraId="099413E6" w14:textId="77777777" w:rsidR="008B7ABE" w:rsidRPr="00336306" w:rsidRDefault="008B7ABE" w:rsidP="008B7ABE">
            <w:pPr>
              <w:pStyle w:val="NormalWeb"/>
              <w:spacing w:before="0" w:beforeAutospacing="0" w:after="0" w:afterAutospacing="0"/>
              <w:rPr>
                <w:rFonts w:ascii="Arial" w:hAnsi="Arial" w:cs="Arial"/>
                <w:sz w:val="20"/>
                <w:szCs w:val="20"/>
              </w:rPr>
            </w:pPr>
            <w:r w:rsidRPr="00336306">
              <w:rPr>
                <w:rFonts w:ascii="Arial" w:hAnsi="Arial" w:cs="Arial"/>
                <w:sz w:val="20"/>
                <w:szCs w:val="20"/>
              </w:rPr>
              <w:t>1. The manuscript does not mention whether informed consent was obtained from the respondents prior to the conduct of the interview and focus group discussion. The respondents should be fully aware of the research purpose, their involvement and also their right to withdraw at any time. Participation should be voluntary.</w:t>
            </w:r>
          </w:p>
          <w:p w14:paraId="10CC21B2" w14:textId="77777777" w:rsidR="008B7ABE" w:rsidRPr="00336306" w:rsidRDefault="008B7ABE" w:rsidP="008B7ABE">
            <w:pPr>
              <w:pStyle w:val="NormalWeb"/>
              <w:spacing w:before="0" w:beforeAutospacing="0" w:after="0" w:afterAutospacing="0"/>
              <w:rPr>
                <w:rFonts w:ascii="Arial" w:hAnsi="Arial" w:cs="Arial"/>
                <w:sz w:val="20"/>
                <w:szCs w:val="20"/>
              </w:rPr>
            </w:pPr>
            <w:r w:rsidRPr="00336306">
              <w:rPr>
                <w:rFonts w:ascii="Arial" w:hAnsi="Arial" w:cs="Arial"/>
                <w:sz w:val="20"/>
                <w:szCs w:val="20"/>
              </w:rPr>
              <w:t>2. No statement regarding how the confidentiality of the respondents was maintained. There is a need to protect the identity of the participants.</w:t>
            </w:r>
          </w:p>
          <w:p w14:paraId="0235538E" w14:textId="77777777" w:rsidR="008B7ABE" w:rsidRPr="00336306" w:rsidRDefault="008B7ABE" w:rsidP="008B7ABE">
            <w:pPr>
              <w:pStyle w:val="NormalWeb"/>
              <w:spacing w:before="0" w:beforeAutospacing="0" w:after="0" w:afterAutospacing="0"/>
              <w:rPr>
                <w:rFonts w:ascii="Arial" w:hAnsi="Arial" w:cs="Arial"/>
                <w:sz w:val="20"/>
                <w:szCs w:val="20"/>
              </w:rPr>
            </w:pPr>
            <w:r w:rsidRPr="00336306">
              <w:rPr>
                <w:rFonts w:ascii="Arial" w:hAnsi="Arial" w:cs="Arial"/>
                <w:sz w:val="20"/>
                <w:szCs w:val="20"/>
              </w:rPr>
              <w:t>3. The study involves farmers that are considered vulnerable population/community. The author/s should know or be sensitive to the potential power dynamics and make sure that their participation does not exploit their situation especially in the context of economic status related to drought.</w:t>
            </w:r>
          </w:p>
          <w:p w14:paraId="52D3104E" w14:textId="77777777" w:rsidR="00887635" w:rsidRPr="00336306" w:rsidRDefault="00887635">
            <w:pPr>
              <w:pStyle w:val="NormalWeb"/>
              <w:spacing w:before="0" w:beforeAutospacing="0" w:after="0" w:afterAutospacing="0"/>
              <w:rPr>
                <w:rFonts w:ascii="Arial" w:hAnsi="Arial" w:cs="Arial"/>
                <w:b/>
                <w:sz w:val="20"/>
                <w:szCs w:val="20"/>
                <w:lang w:val="en-GB"/>
              </w:rPr>
            </w:pPr>
          </w:p>
        </w:tc>
        <w:tc>
          <w:tcPr>
            <w:tcW w:w="1523" w:type="pct"/>
          </w:tcPr>
          <w:p w14:paraId="06255024" w14:textId="77777777" w:rsidR="00887635" w:rsidRPr="00336306" w:rsidRDefault="00F8197F">
            <w:pPr>
              <w:rPr>
                <w:rFonts w:ascii="Arial" w:hAnsi="Arial" w:cs="Arial"/>
                <w:sz w:val="20"/>
                <w:szCs w:val="20"/>
                <w:lang w:val="en-GB"/>
              </w:rPr>
            </w:pPr>
            <w:r w:rsidRPr="00336306">
              <w:rPr>
                <w:rFonts w:ascii="Arial" w:hAnsi="Arial" w:cs="Arial"/>
                <w:sz w:val="20"/>
                <w:szCs w:val="20"/>
                <w:lang w:val="en-GB"/>
              </w:rPr>
              <w:t>All the necessary modifications are done</w:t>
            </w:r>
          </w:p>
        </w:tc>
      </w:tr>
    </w:tbl>
    <w:p w14:paraId="2FE59E28" w14:textId="77777777" w:rsidR="00887635" w:rsidRPr="00336306" w:rsidRDefault="00887635" w:rsidP="00887635">
      <w:pPr>
        <w:pStyle w:val="BodyText"/>
        <w:rPr>
          <w:rFonts w:ascii="Arial" w:hAnsi="Arial" w:cs="Arial"/>
          <w:b/>
          <w:bCs/>
          <w:sz w:val="20"/>
          <w:szCs w:val="20"/>
          <w:u w:val="single"/>
          <w:lang w:val="en-GB"/>
        </w:rPr>
      </w:pPr>
    </w:p>
    <w:p w14:paraId="16F127BF" w14:textId="77777777" w:rsidR="00887635" w:rsidRPr="00336306" w:rsidRDefault="00887635" w:rsidP="00887635">
      <w:pPr>
        <w:pStyle w:val="BodyText"/>
        <w:rPr>
          <w:rFonts w:ascii="Arial" w:hAnsi="Arial" w:cs="Arial"/>
          <w:b/>
          <w:bCs/>
          <w:sz w:val="20"/>
          <w:szCs w:val="20"/>
          <w:u w:val="single"/>
          <w:lang w:val="en-GB"/>
        </w:rPr>
      </w:pPr>
    </w:p>
    <w:p w14:paraId="3C8E7B3E" w14:textId="77777777" w:rsidR="00887635" w:rsidRPr="00336306" w:rsidRDefault="00887635" w:rsidP="00887635">
      <w:pPr>
        <w:pStyle w:val="BodyText"/>
        <w:rPr>
          <w:rFonts w:ascii="Arial" w:hAnsi="Arial" w:cs="Arial"/>
          <w:b/>
          <w:bCs/>
          <w:sz w:val="20"/>
          <w:szCs w:val="20"/>
          <w:u w:val="single"/>
          <w:lang w:val="en-GB"/>
        </w:rPr>
      </w:pPr>
    </w:p>
    <w:p w14:paraId="411ABD7C" w14:textId="77777777" w:rsidR="00887635" w:rsidRPr="00336306" w:rsidRDefault="00887635"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887635" w:rsidRPr="00336306" w14:paraId="5F6F8935"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9E40E39" w14:textId="77777777" w:rsidR="00887635" w:rsidRPr="00336306" w:rsidRDefault="00887635">
            <w:pPr>
              <w:pStyle w:val="NormalWeb"/>
              <w:spacing w:before="0" w:beforeAutospacing="0" w:after="0" w:afterAutospacing="0"/>
              <w:rPr>
                <w:rFonts w:ascii="Arial" w:hAnsi="Arial" w:cs="Arial"/>
                <w:b/>
                <w:sz w:val="20"/>
                <w:szCs w:val="20"/>
                <w:u w:val="single"/>
                <w:lang w:val="en-GB"/>
              </w:rPr>
            </w:pPr>
            <w:r w:rsidRPr="00336306">
              <w:rPr>
                <w:rFonts w:ascii="Arial" w:hAnsi="Arial" w:cs="Arial"/>
                <w:b/>
                <w:sz w:val="20"/>
                <w:szCs w:val="20"/>
                <w:highlight w:val="yellow"/>
                <w:u w:val="single"/>
                <w:lang w:val="en-GB"/>
              </w:rPr>
              <w:t>PART  2:</w:t>
            </w:r>
            <w:r w:rsidRPr="00336306">
              <w:rPr>
                <w:rFonts w:ascii="Arial" w:hAnsi="Arial" w:cs="Arial"/>
                <w:b/>
                <w:sz w:val="20"/>
                <w:szCs w:val="20"/>
                <w:u w:val="single"/>
                <w:lang w:val="en-GB"/>
              </w:rPr>
              <w:t xml:space="preserve"> </w:t>
            </w:r>
          </w:p>
          <w:p w14:paraId="7D0261D1" w14:textId="77777777" w:rsidR="00887635" w:rsidRPr="00336306" w:rsidRDefault="00887635">
            <w:pPr>
              <w:pStyle w:val="NormalWeb"/>
              <w:spacing w:before="0" w:beforeAutospacing="0" w:after="0" w:afterAutospacing="0"/>
              <w:rPr>
                <w:rFonts w:ascii="Arial" w:hAnsi="Arial" w:cs="Arial"/>
                <w:b/>
                <w:sz w:val="20"/>
                <w:szCs w:val="20"/>
                <w:u w:val="single"/>
                <w:lang w:val="en-GB"/>
              </w:rPr>
            </w:pPr>
          </w:p>
        </w:tc>
      </w:tr>
      <w:tr w:rsidR="00887635" w:rsidRPr="00336306" w14:paraId="6DFBF97C" w14:textId="77777777">
        <w:trPr>
          <w:trHeight w:val="935"/>
        </w:trPr>
        <w:tc>
          <w:tcPr>
            <w:tcW w:w="1615" w:type="pct"/>
            <w:shd w:val="clear" w:color="auto" w:fill="auto"/>
            <w:noWrap/>
            <w:tcMar>
              <w:top w:w="0" w:type="dxa"/>
              <w:left w:w="108" w:type="dxa"/>
              <w:bottom w:w="0" w:type="dxa"/>
              <w:right w:w="108" w:type="dxa"/>
            </w:tcMar>
            <w:vAlign w:val="center"/>
          </w:tcPr>
          <w:p w14:paraId="54EFA0E0" w14:textId="77777777" w:rsidR="00887635" w:rsidRPr="00336306"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07FB9D6D" w14:textId="77777777" w:rsidR="00887635" w:rsidRPr="00336306" w:rsidRDefault="00887635">
            <w:pPr>
              <w:pStyle w:val="Heading2"/>
              <w:jc w:val="left"/>
              <w:rPr>
                <w:rFonts w:ascii="Arial" w:hAnsi="Arial" w:cs="Arial"/>
                <w:lang w:val="en-GB"/>
              </w:rPr>
            </w:pPr>
            <w:r w:rsidRPr="00336306">
              <w:rPr>
                <w:rFonts w:ascii="Arial" w:hAnsi="Arial" w:cs="Arial"/>
                <w:lang w:val="en-GB"/>
              </w:rPr>
              <w:t>Reviewer’s comment</w:t>
            </w:r>
          </w:p>
        </w:tc>
        <w:tc>
          <w:tcPr>
            <w:tcW w:w="1342" w:type="pct"/>
            <w:shd w:val="clear" w:color="auto" w:fill="auto"/>
          </w:tcPr>
          <w:p w14:paraId="5AD30F3A" w14:textId="77777777" w:rsidR="00887635" w:rsidRPr="00336306" w:rsidRDefault="00887635">
            <w:pPr>
              <w:pStyle w:val="Heading2"/>
              <w:jc w:val="left"/>
              <w:rPr>
                <w:rFonts w:ascii="Arial" w:hAnsi="Arial" w:cs="Arial"/>
                <w:b w:val="0"/>
                <w:lang w:val="en-GB"/>
              </w:rPr>
            </w:pPr>
            <w:r w:rsidRPr="00336306">
              <w:rPr>
                <w:rFonts w:ascii="Arial" w:hAnsi="Arial" w:cs="Arial"/>
                <w:lang w:val="en-GB"/>
              </w:rPr>
              <w:t>Author’s comment</w:t>
            </w:r>
            <w:r w:rsidRPr="00336306">
              <w:rPr>
                <w:rFonts w:ascii="Arial" w:hAnsi="Arial" w:cs="Arial"/>
                <w:b w:val="0"/>
                <w:lang w:val="en-GB"/>
              </w:rPr>
              <w:t xml:space="preserve"> </w:t>
            </w:r>
            <w:r w:rsidRPr="00336306">
              <w:rPr>
                <w:rFonts w:ascii="Arial" w:hAnsi="Arial" w:cs="Arial"/>
                <w:b w:val="0"/>
                <w:i/>
                <w:lang w:val="en-GB"/>
              </w:rPr>
              <w:t>(if agreed with the reviewer, correct the manuscript and highlight that part in the manuscript. It is mandatory that authors should write his/her feedback here)</w:t>
            </w:r>
          </w:p>
        </w:tc>
      </w:tr>
      <w:tr w:rsidR="00887635" w:rsidRPr="00336306" w14:paraId="3C2AF479" w14:textId="77777777">
        <w:trPr>
          <w:trHeight w:val="697"/>
        </w:trPr>
        <w:tc>
          <w:tcPr>
            <w:tcW w:w="1615" w:type="pct"/>
            <w:shd w:val="clear" w:color="auto" w:fill="auto"/>
            <w:noWrap/>
            <w:tcMar>
              <w:top w:w="0" w:type="dxa"/>
              <w:left w:w="108" w:type="dxa"/>
              <w:bottom w:w="0" w:type="dxa"/>
              <w:right w:w="108" w:type="dxa"/>
            </w:tcMar>
            <w:vAlign w:val="center"/>
          </w:tcPr>
          <w:p w14:paraId="769F0CF2" w14:textId="77777777" w:rsidR="00887635" w:rsidRPr="00336306" w:rsidRDefault="00887635">
            <w:pPr>
              <w:pStyle w:val="NormalWeb"/>
              <w:spacing w:before="0" w:beforeAutospacing="0" w:after="0" w:afterAutospacing="0"/>
              <w:rPr>
                <w:rFonts w:ascii="Arial" w:hAnsi="Arial" w:cs="Arial"/>
                <w:b/>
                <w:sz w:val="20"/>
                <w:szCs w:val="20"/>
                <w:lang w:val="en-GB"/>
              </w:rPr>
            </w:pPr>
            <w:r w:rsidRPr="00336306">
              <w:rPr>
                <w:rFonts w:ascii="Arial" w:hAnsi="Arial" w:cs="Arial"/>
                <w:b/>
                <w:sz w:val="20"/>
                <w:szCs w:val="20"/>
                <w:lang w:val="en-GB"/>
              </w:rPr>
              <w:t xml:space="preserve">Are there ethical issues in this manuscript? </w:t>
            </w:r>
          </w:p>
          <w:p w14:paraId="4EC08657" w14:textId="77777777" w:rsidR="00887635" w:rsidRPr="00336306"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4AEE9D22" w14:textId="77777777" w:rsidR="00887635" w:rsidRPr="00336306" w:rsidRDefault="00887635">
            <w:pPr>
              <w:pStyle w:val="NormalWeb"/>
              <w:spacing w:before="0" w:beforeAutospacing="0" w:after="0" w:afterAutospacing="0"/>
              <w:rPr>
                <w:rFonts w:ascii="Arial" w:hAnsi="Arial" w:cs="Arial"/>
                <w:i/>
                <w:iCs/>
                <w:sz w:val="20"/>
                <w:szCs w:val="20"/>
                <w:u w:val="single"/>
                <w:lang w:val="en-GB"/>
              </w:rPr>
            </w:pPr>
            <w:r w:rsidRPr="00336306">
              <w:rPr>
                <w:rFonts w:ascii="Arial" w:hAnsi="Arial" w:cs="Arial"/>
                <w:i/>
                <w:iCs/>
                <w:sz w:val="20"/>
                <w:szCs w:val="20"/>
                <w:u w:val="single"/>
                <w:lang w:val="en-GB"/>
              </w:rPr>
              <w:t>(If yes, Kindly please write down the ethical issues here in detail)</w:t>
            </w:r>
          </w:p>
          <w:p w14:paraId="3F0EFFE9" w14:textId="77777777" w:rsidR="00887635" w:rsidRPr="00336306" w:rsidRDefault="00887635" w:rsidP="008B7ABE">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D7C7053" w14:textId="77777777" w:rsidR="00887635" w:rsidRPr="00336306" w:rsidRDefault="00F8197F">
            <w:pPr>
              <w:rPr>
                <w:rFonts w:ascii="Arial" w:eastAsia="Arial Unicode MS" w:hAnsi="Arial" w:cs="Arial"/>
                <w:sz w:val="20"/>
                <w:szCs w:val="20"/>
                <w:lang w:val="en-GB"/>
              </w:rPr>
            </w:pPr>
            <w:r w:rsidRPr="00336306">
              <w:rPr>
                <w:rFonts w:ascii="Arial" w:eastAsia="Arial Unicode MS" w:hAnsi="Arial" w:cs="Arial"/>
                <w:sz w:val="20"/>
                <w:szCs w:val="20"/>
                <w:lang w:val="en-GB"/>
              </w:rPr>
              <w:t>NO</w:t>
            </w:r>
          </w:p>
          <w:p w14:paraId="69EE0275" w14:textId="77777777" w:rsidR="00887635" w:rsidRPr="00336306" w:rsidRDefault="00887635">
            <w:pPr>
              <w:rPr>
                <w:rFonts w:ascii="Arial" w:eastAsia="Arial Unicode MS" w:hAnsi="Arial" w:cs="Arial"/>
                <w:sz w:val="20"/>
                <w:szCs w:val="20"/>
                <w:lang w:val="en-GB"/>
              </w:rPr>
            </w:pPr>
          </w:p>
          <w:p w14:paraId="6AE12854" w14:textId="77777777" w:rsidR="00887635" w:rsidRPr="00336306" w:rsidRDefault="00887635">
            <w:pPr>
              <w:rPr>
                <w:rFonts w:ascii="Arial" w:eastAsia="Arial Unicode MS" w:hAnsi="Arial" w:cs="Arial"/>
                <w:sz w:val="20"/>
                <w:szCs w:val="20"/>
                <w:lang w:val="en-GB"/>
              </w:rPr>
            </w:pPr>
          </w:p>
          <w:p w14:paraId="5AD518F2" w14:textId="77777777" w:rsidR="00887635" w:rsidRPr="00336306" w:rsidRDefault="00887635">
            <w:pPr>
              <w:pStyle w:val="NormalWeb"/>
              <w:spacing w:before="0" w:beforeAutospacing="0" w:after="0" w:afterAutospacing="0"/>
              <w:rPr>
                <w:rFonts w:ascii="Arial" w:hAnsi="Arial" w:cs="Arial"/>
                <w:sz w:val="20"/>
                <w:szCs w:val="20"/>
                <w:lang w:val="en-GB"/>
              </w:rPr>
            </w:pPr>
          </w:p>
        </w:tc>
      </w:tr>
      <w:bookmarkEnd w:id="0"/>
      <w:bookmarkEnd w:id="1"/>
    </w:tbl>
    <w:p w14:paraId="56F1A9C3" w14:textId="77777777" w:rsidR="008913D5" w:rsidRPr="00336306" w:rsidRDefault="008913D5" w:rsidP="00887635">
      <w:pPr>
        <w:pStyle w:val="BodyText"/>
        <w:outlineLvl w:val="0"/>
        <w:rPr>
          <w:rFonts w:ascii="Arial" w:hAnsi="Arial" w:cs="Arial"/>
          <w:sz w:val="20"/>
          <w:szCs w:val="20"/>
          <w:lang w:val="en-GB"/>
        </w:rPr>
      </w:pPr>
    </w:p>
    <w:sectPr w:rsidR="008913D5" w:rsidRPr="00336306"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DB916" w14:textId="77777777" w:rsidR="00984975" w:rsidRPr="0000007A" w:rsidRDefault="00984975" w:rsidP="0099583E">
      <w:r>
        <w:separator/>
      </w:r>
    </w:p>
  </w:endnote>
  <w:endnote w:type="continuationSeparator" w:id="0">
    <w:p w14:paraId="22256B1F" w14:textId="77777777" w:rsidR="00984975" w:rsidRPr="0000007A" w:rsidRDefault="0098497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8D8B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AB187" w14:textId="77777777" w:rsidR="00984975" w:rsidRPr="0000007A" w:rsidRDefault="00984975" w:rsidP="0099583E">
      <w:r>
        <w:separator/>
      </w:r>
    </w:p>
  </w:footnote>
  <w:footnote w:type="continuationSeparator" w:id="0">
    <w:p w14:paraId="56297FF8" w14:textId="77777777" w:rsidR="00984975" w:rsidRPr="0000007A" w:rsidRDefault="0098497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A7BF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B822A6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34788730">
    <w:abstractNumId w:val="4"/>
  </w:num>
  <w:num w:numId="2" w16cid:durableId="1259487526">
    <w:abstractNumId w:val="8"/>
  </w:num>
  <w:num w:numId="3" w16cid:durableId="200943201">
    <w:abstractNumId w:val="7"/>
  </w:num>
  <w:num w:numId="4" w16cid:durableId="60258668">
    <w:abstractNumId w:val="9"/>
  </w:num>
  <w:num w:numId="5" w16cid:durableId="2073119535">
    <w:abstractNumId w:val="6"/>
  </w:num>
  <w:num w:numId="6" w16cid:durableId="37051014">
    <w:abstractNumId w:val="0"/>
  </w:num>
  <w:num w:numId="7" w16cid:durableId="243808174">
    <w:abstractNumId w:val="3"/>
  </w:num>
  <w:num w:numId="8" w16cid:durableId="1231379448">
    <w:abstractNumId w:val="11"/>
  </w:num>
  <w:num w:numId="9" w16cid:durableId="271595190">
    <w:abstractNumId w:val="10"/>
  </w:num>
  <w:num w:numId="10" w16cid:durableId="651451631">
    <w:abstractNumId w:val="2"/>
  </w:num>
  <w:num w:numId="11" w16cid:durableId="33897027">
    <w:abstractNumId w:val="1"/>
  </w:num>
  <w:num w:numId="12" w16cid:durableId="12780268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C4FA2"/>
    <w:rsid w:val="000D5257"/>
    <w:rsid w:val="00100577"/>
    <w:rsid w:val="00101322"/>
    <w:rsid w:val="00133839"/>
    <w:rsid w:val="00136984"/>
    <w:rsid w:val="00144521"/>
    <w:rsid w:val="00150304"/>
    <w:rsid w:val="0015296D"/>
    <w:rsid w:val="00163622"/>
    <w:rsid w:val="001645A2"/>
    <w:rsid w:val="00164F4E"/>
    <w:rsid w:val="00165685"/>
    <w:rsid w:val="0017480A"/>
    <w:rsid w:val="001766DF"/>
    <w:rsid w:val="00182156"/>
    <w:rsid w:val="00184644"/>
    <w:rsid w:val="0018753A"/>
    <w:rsid w:val="00192CF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1654"/>
    <w:rsid w:val="002320EB"/>
    <w:rsid w:val="00233F52"/>
    <w:rsid w:val="00235711"/>
    <w:rsid w:val="0023696A"/>
    <w:rsid w:val="002422CB"/>
    <w:rsid w:val="002448D2"/>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306"/>
    <w:rsid w:val="0033692F"/>
    <w:rsid w:val="00346223"/>
    <w:rsid w:val="00346969"/>
    <w:rsid w:val="003A04E7"/>
    <w:rsid w:val="003A4991"/>
    <w:rsid w:val="003A6E1A"/>
    <w:rsid w:val="003B2172"/>
    <w:rsid w:val="003C2153"/>
    <w:rsid w:val="003E746A"/>
    <w:rsid w:val="003F3C4A"/>
    <w:rsid w:val="0041640B"/>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D2F3B"/>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B1099"/>
    <w:rsid w:val="007B6E18"/>
    <w:rsid w:val="007C38BC"/>
    <w:rsid w:val="007C3E78"/>
    <w:rsid w:val="007D0246"/>
    <w:rsid w:val="007F5873"/>
    <w:rsid w:val="00806382"/>
    <w:rsid w:val="00815F94"/>
    <w:rsid w:val="0082130C"/>
    <w:rsid w:val="008224E2"/>
    <w:rsid w:val="00825DC9"/>
    <w:rsid w:val="0082676D"/>
    <w:rsid w:val="00831055"/>
    <w:rsid w:val="00834556"/>
    <w:rsid w:val="008423BB"/>
    <w:rsid w:val="00846F1F"/>
    <w:rsid w:val="0087201B"/>
    <w:rsid w:val="00877F10"/>
    <w:rsid w:val="00882091"/>
    <w:rsid w:val="00887635"/>
    <w:rsid w:val="008913D5"/>
    <w:rsid w:val="00891E6F"/>
    <w:rsid w:val="00893E75"/>
    <w:rsid w:val="008A5669"/>
    <w:rsid w:val="008B7ABE"/>
    <w:rsid w:val="008C2778"/>
    <w:rsid w:val="008C2F62"/>
    <w:rsid w:val="008D020E"/>
    <w:rsid w:val="008D1117"/>
    <w:rsid w:val="008D15A4"/>
    <w:rsid w:val="008F36E4"/>
    <w:rsid w:val="008F60F2"/>
    <w:rsid w:val="00933C8B"/>
    <w:rsid w:val="009553EC"/>
    <w:rsid w:val="0097330E"/>
    <w:rsid w:val="00974330"/>
    <w:rsid w:val="0097498C"/>
    <w:rsid w:val="00982766"/>
    <w:rsid w:val="00984975"/>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305E4"/>
    <w:rsid w:val="00C635B6"/>
    <w:rsid w:val="00C70DFC"/>
    <w:rsid w:val="00C82466"/>
    <w:rsid w:val="00C84097"/>
    <w:rsid w:val="00C866E9"/>
    <w:rsid w:val="00CB429B"/>
    <w:rsid w:val="00CC1725"/>
    <w:rsid w:val="00CC2753"/>
    <w:rsid w:val="00CC3D1A"/>
    <w:rsid w:val="00CC5395"/>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1878"/>
    <w:rsid w:val="00D8579C"/>
    <w:rsid w:val="00D90124"/>
    <w:rsid w:val="00D9392F"/>
    <w:rsid w:val="00DA41F5"/>
    <w:rsid w:val="00DB5B54"/>
    <w:rsid w:val="00DB7E1B"/>
    <w:rsid w:val="00DC1D81"/>
    <w:rsid w:val="00E30BE7"/>
    <w:rsid w:val="00E451EA"/>
    <w:rsid w:val="00E53E52"/>
    <w:rsid w:val="00E57F4B"/>
    <w:rsid w:val="00E63889"/>
    <w:rsid w:val="00E65EB7"/>
    <w:rsid w:val="00E71C8D"/>
    <w:rsid w:val="00E72360"/>
    <w:rsid w:val="00E86907"/>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54CD"/>
    <w:rsid w:val="00F573EA"/>
    <w:rsid w:val="00F57E9D"/>
    <w:rsid w:val="00F8197F"/>
    <w:rsid w:val="00FA6528"/>
    <w:rsid w:val="00FC2E17"/>
    <w:rsid w:val="00FC6387"/>
    <w:rsid w:val="00FC6802"/>
    <w:rsid w:val="00FD42F1"/>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0B97D"/>
  <w15:chartTrackingRefBased/>
  <w15:docId w15:val="{F67DF4B1-6810-E443-8E46-A173A57C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289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1E04C-2D5F-4289-91C2-84D855E4C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Links>
    <vt:vector size="6" baseType="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3</cp:revision>
  <dcterms:created xsi:type="dcterms:W3CDTF">2025-03-13T11:46:00Z</dcterms:created>
  <dcterms:modified xsi:type="dcterms:W3CDTF">2025-03-13T12:32:00Z</dcterms:modified>
</cp:coreProperties>
</file>