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82EC9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382EC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82EC9" w:rsidTr="002643B3">
        <w:trPr>
          <w:trHeight w:val="290"/>
        </w:trPr>
        <w:tc>
          <w:tcPr>
            <w:tcW w:w="1234" w:type="pct"/>
          </w:tcPr>
          <w:p w:rsidR="0000007A" w:rsidRPr="00382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82EC9" w:rsidRDefault="00FB6C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382EC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</w:p>
        </w:tc>
      </w:tr>
      <w:tr w:rsidR="0000007A" w:rsidRPr="00382EC9" w:rsidTr="002643B3">
        <w:trPr>
          <w:trHeight w:val="290"/>
        </w:trPr>
        <w:tc>
          <w:tcPr>
            <w:tcW w:w="1234" w:type="pct"/>
          </w:tcPr>
          <w:p w:rsidR="0000007A" w:rsidRPr="00382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82EC9" w:rsidRDefault="00C1749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Ms_JAMMR_131934</w:t>
            </w:r>
          </w:p>
        </w:tc>
      </w:tr>
      <w:tr w:rsidR="0000007A" w:rsidRPr="00382EC9" w:rsidTr="002643B3">
        <w:trPr>
          <w:trHeight w:val="650"/>
        </w:trPr>
        <w:tc>
          <w:tcPr>
            <w:tcW w:w="1234" w:type="pct"/>
          </w:tcPr>
          <w:p w:rsidR="0000007A" w:rsidRPr="00382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82EC9" w:rsidRDefault="00C174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sz w:val="20"/>
                <w:szCs w:val="20"/>
                <w:lang w:val="en-GB"/>
              </w:rPr>
              <w:t>Hepatoprotective Effects of Solanum Macrocarpon Leaf Extract Against Paraquat-Induced Liver Toxicity in Wistar Rats</w:t>
            </w:r>
          </w:p>
        </w:tc>
      </w:tr>
      <w:tr w:rsidR="00CF0BBB" w:rsidRPr="00382EC9" w:rsidTr="002643B3">
        <w:trPr>
          <w:trHeight w:val="332"/>
        </w:trPr>
        <w:tc>
          <w:tcPr>
            <w:tcW w:w="1234" w:type="pct"/>
          </w:tcPr>
          <w:p w:rsidR="00CF0BBB" w:rsidRPr="00382EC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382EC9" w:rsidRDefault="00C174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037D52" w:rsidRPr="00382EC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1856F5" w:rsidRPr="00382EC9" w:rsidTr="00382EC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382EC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82EC9">
              <w:rPr>
                <w:rFonts w:ascii="Arial" w:hAnsi="Arial" w:cs="Arial"/>
                <w:lang w:val="en-GB"/>
              </w:rPr>
              <w:t xml:space="preserve"> Comments</w:t>
            </w:r>
          </w:p>
          <w:p w:rsidR="001856F5" w:rsidRPr="00382EC9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382EC9" w:rsidTr="00382EC9">
        <w:tc>
          <w:tcPr>
            <w:tcW w:w="1246" w:type="pct"/>
            <w:noWrap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>Reviewer’s comment</w:t>
            </w:r>
          </w:p>
          <w:p w:rsidR="00FE3819" w:rsidRPr="00382EC9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E3B62" w:rsidRPr="00382EC9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382EC9">
              <w:rPr>
                <w:rFonts w:ascii="Arial" w:hAnsi="Arial" w:cs="Arial"/>
                <w:lang w:val="en-GB"/>
              </w:rPr>
              <w:t>Feedback</w:t>
            </w:r>
            <w:r w:rsidRPr="00382EC9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382EC9">
              <w:rPr>
                <w:rFonts w:ascii="Arial" w:hAnsi="Arial" w:cs="Arial"/>
                <w:b w:val="0"/>
                <w:i/>
                <w:lang w:val="en-GB"/>
              </w:rPr>
              <w:t>Please correct the manuscript and highlight that part in the manuscript. It is mandatory that authors should write his/her feedback here)</w:t>
            </w:r>
          </w:p>
        </w:tc>
      </w:tr>
      <w:tr w:rsidR="001856F5" w:rsidRPr="00382EC9" w:rsidTr="00382EC9">
        <w:trPr>
          <w:trHeight w:val="1264"/>
        </w:trPr>
        <w:tc>
          <w:tcPr>
            <w:tcW w:w="1246" w:type="pct"/>
            <w:noWrap/>
          </w:tcPr>
          <w:p w:rsidR="001856F5" w:rsidRPr="00382EC9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1856F5" w:rsidRPr="00382EC9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78471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Agricultural toxicity especially due to herbicide and insecticides are more common </w:t>
            </w:r>
            <w:r w:rsidR="0015506C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undesirable </w:t>
            </w:r>
            <w:r w:rsidR="004C0084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effects observed in farmers. </w:t>
            </w:r>
            <w:proofErr w:type="gramStart"/>
            <w:r w:rsidR="004C0084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Hence</w:t>
            </w:r>
            <w:proofErr w:type="gramEnd"/>
            <w:r w:rsidR="004C0084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we are </w:t>
            </w:r>
            <w:r w:rsidR="005046C2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</w:t>
            </w:r>
            <w:r w:rsidR="00134B98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need of finding a better treatment </w:t>
            </w:r>
            <w:r w:rsidR="00456F6B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option with high efficacy and low adverse effects. WHO recommended that traditional and herbal medicines are the suitable </w:t>
            </w:r>
            <w:r w:rsidR="008B27B1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choice to overcome the above Said problem.</w:t>
            </w:r>
            <w:r w:rsidR="00476940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Since this article </w:t>
            </w:r>
            <w:proofErr w:type="gramStart"/>
            <w:r w:rsidR="00476940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explained  well</w:t>
            </w:r>
            <w:proofErr w:type="gramEnd"/>
            <w:r w:rsidR="00476940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about this issue and </w:t>
            </w:r>
            <w:r w:rsidR="00D6440E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reported the herbal drug for the management of the toxicity caused by a herbicide</w:t>
            </w:r>
            <w:r w:rsidR="00915257"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it is useful for the global agricultural society. </w:t>
            </w:r>
          </w:p>
        </w:tc>
        <w:tc>
          <w:tcPr>
            <w:tcW w:w="1531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382EC9" w:rsidTr="00382EC9">
        <w:trPr>
          <w:trHeight w:val="638"/>
        </w:trPr>
        <w:tc>
          <w:tcPr>
            <w:tcW w:w="1246" w:type="pct"/>
            <w:noWrap/>
          </w:tcPr>
          <w:p w:rsidR="001856F5" w:rsidRPr="00382EC9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856F5" w:rsidRPr="00382EC9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CA0C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31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382EC9" w:rsidTr="00382EC9">
        <w:trPr>
          <w:trHeight w:val="1262"/>
        </w:trPr>
        <w:tc>
          <w:tcPr>
            <w:tcW w:w="1246" w:type="pct"/>
            <w:noWrap/>
          </w:tcPr>
          <w:p w:rsidR="001856F5" w:rsidRPr="00382EC9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CA0C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is comprehensive. </w:t>
            </w:r>
          </w:p>
          <w:p w:rsidR="00CA0C39" w:rsidRPr="00382EC9" w:rsidRDefault="00CA0C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Kindly add </w:t>
            </w:r>
            <w:proofErr w:type="spellStart"/>
            <w:proofErr w:type="gramStart"/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  <w:proofErr w:type="spellEnd"/>
            <w:proofErr w:type="gramEnd"/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introductory point about the herbicide in one sentence. </w:t>
            </w:r>
          </w:p>
        </w:tc>
        <w:tc>
          <w:tcPr>
            <w:tcW w:w="1531" w:type="pct"/>
          </w:tcPr>
          <w:p w:rsidR="001856F5" w:rsidRPr="00382EC9" w:rsidRDefault="00BF11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82EC9">
              <w:rPr>
                <w:rFonts w:ascii="Arial" w:hAnsi="Arial" w:cs="Arial"/>
                <w:i/>
              </w:rPr>
              <w:t xml:space="preserve">Solanum </w:t>
            </w:r>
            <w:proofErr w:type="spellStart"/>
            <w:r w:rsidRPr="00382EC9">
              <w:rPr>
                <w:rFonts w:ascii="Arial" w:hAnsi="Arial" w:cs="Arial"/>
                <w:i/>
              </w:rPr>
              <w:t>macrocarpon</w:t>
            </w:r>
            <w:proofErr w:type="spellEnd"/>
            <w:r w:rsidRPr="00382EC9">
              <w:rPr>
                <w:rFonts w:ascii="Arial" w:hAnsi="Arial" w:cs="Arial"/>
              </w:rPr>
              <w:t xml:space="preserve"> </w:t>
            </w:r>
            <w:proofErr w:type="spellStart"/>
            <w:r w:rsidRPr="00382EC9">
              <w:rPr>
                <w:rFonts w:ascii="Arial" w:hAnsi="Arial" w:cs="Arial"/>
              </w:rPr>
              <w:t>is</w:t>
            </w:r>
            <w:proofErr w:type="spellEnd"/>
            <w:r w:rsidRPr="00382EC9">
              <w:rPr>
                <w:rFonts w:ascii="Arial" w:hAnsi="Arial" w:cs="Arial"/>
              </w:rPr>
              <w:t xml:space="preserve"> a </w:t>
            </w:r>
            <w:proofErr w:type="spellStart"/>
            <w:r w:rsidRPr="00382EC9">
              <w:rPr>
                <w:rFonts w:ascii="Arial" w:hAnsi="Arial" w:cs="Arial"/>
              </w:rPr>
              <w:t>nutrient-rich</w:t>
            </w:r>
            <w:proofErr w:type="spellEnd"/>
            <w:r w:rsidRPr="00382EC9">
              <w:rPr>
                <w:rFonts w:ascii="Arial" w:hAnsi="Arial" w:cs="Arial"/>
              </w:rPr>
              <w:t xml:space="preserve"> plant, </w:t>
            </w:r>
            <w:proofErr w:type="spellStart"/>
            <w:r w:rsidRPr="00382EC9">
              <w:rPr>
                <w:rFonts w:ascii="Arial" w:hAnsi="Arial" w:cs="Arial"/>
              </w:rPr>
              <w:t>while</w:t>
            </w:r>
            <w:proofErr w:type="spellEnd"/>
            <w:r w:rsidRPr="00382EC9">
              <w:rPr>
                <w:rFonts w:ascii="Arial" w:hAnsi="Arial" w:cs="Arial"/>
              </w:rPr>
              <w:t xml:space="preserve"> Paraquat </w:t>
            </w:r>
            <w:proofErr w:type="spellStart"/>
            <w:r w:rsidRPr="00382EC9">
              <w:rPr>
                <w:rFonts w:ascii="Arial" w:hAnsi="Arial" w:cs="Arial"/>
              </w:rPr>
              <w:t>is</w:t>
            </w:r>
            <w:proofErr w:type="spellEnd"/>
            <w:r w:rsidRPr="00382EC9">
              <w:rPr>
                <w:rFonts w:ascii="Arial" w:hAnsi="Arial" w:cs="Arial"/>
              </w:rPr>
              <w:t xml:space="preserve"> a </w:t>
            </w:r>
            <w:proofErr w:type="spellStart"/>
            <w:r w:rsidRPr="00382EC9">
              <w:rPr>
                <w:rFonts w:ascii="Arial" w:hAnsi="Arial" w:cs="Arial"/>
              </w:rPr>
              <w:t>widely</w:t>
            </w:r>
            <w:proofErr w:type="spellEnd"/>
            <w:r w:rsidRPr="00382EC9">
              <w:rPr>
                <w:rFonts w:ascii="Arial" w:hAnsi="Arial" w:cs="Arial"/>
              </w:rPr>
              <w:t xml:space="preserve"> </w:t>
            </w:r>
            <w:proofErr w:type="spellStart"/>
            <w:r w:rsidRPr="00382EC9">
              <w:rPr>
                <w:rFonts w:ascii="Arial" w:hAnsi="Arial" w:cs="Arial"/>
              </w:rPr>
              <w:t>used</w:t>
            </w:r>
            <w:proofErr w:type="spellEnd"/>
            <w:r w:rsidRPr="00382EC9">
              <w:rPr>
                <w:rFonts w:ascii="Arial" w:hAnsi="Arial" w:cs="Arial"/>
              </w:rPr>
              <w:t xml:space="preserve"> contact herbicide </w:t>
            </w:r>
            <w:r w:rsidR="00875D07" w:rsidRPr="00382EC9">
              <w:rPr>
                <w:rFonts w:ascii="Arial" w:hAnsi="Arial" w:cs="Arial"/>
              </w:rPr>
              <w:t>and</w:t>
            </w:r>
            <w:r w:rsidRPr="00382EC9">
              <w:rPr>
                <w:rFonts w:ascii="Arial" w:hAnsi="Arial" w:cs="Arial"/>
              </w:rPr>
              <w:t xml:space="preserve"> has been </w:t>
            </w:r>
            <w:proofErr w:type="spellStart"/>
            <w:r w:rsidRPr="00382EC9">
              <w:rPr>
                <w:rFonts w:ascii="Arial" w:hAnsi="Arial" w:cs="Arial"/>
              </w:rPr>
              <w:t>linked</w:t>
            </w:r>
            <w:proofErr w:type="spellEnd"/>
            <w:r w:rsidRPr="00382EC9">
              <w:rPr>
                <w:rFonts w:ascii="Arial" w:hAnsi="Arial" w:cs="Arial"/>
              </w:rPr>
              <w:t xml:space="preserve"> to </w:t>
            </w:r>
            <w:proofErr w:type="spellStart"/>
            <w:r w:rsidRPr="00382EC9">
              <w:rPr>
                <w:rFonts w:ascii="Arial" w:hAnsi="Arial" w:cs="Arial"/>
              </w:rPr>
              <w:t>liver</w:t>
            </w:r>
            <w:proofErr w:type="spellEnd"/>
            <w:r w:rsidRPr="00382EC9">
              <w:rPr>
                <w:rFonts w:ascii="Arial" w:hAnsi="Arial" w:cs="Arial"/>
              </w:rPr>
              <w:t xml:space="preserve"> damage.</w:t>
            </w:r>
          </w:p>
        </w:tc>
      </w:tr>
      <w:tr w:rsidR="001856F5" w:rsidRPr="00382EC9" w:rsidTr="00382EC9">
        <w:trPr>
          <w:trHeight w:val="704"/>
        </w:trPr>
        <w:tc>
          <w:tcPr>
            <w:tcW w:w="1246" w:type="pct"/>
            <w:noWrap/>
          </w:tcPr>
          <w:p w:rsidR="001856F5" w:rsidRPr="00382EC9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:rsidR="001856F5" w:rsidRPr="00382EC9" w:rsidRDefault="004B5FD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biochemical , histopathological aspects were given in scientific manner </w:t>
            </w:r>
          </w:p>
        </w:tc>
        <w:tc>
          <w:tcPr>
            <w:tcW w:w="1531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382EC9" w:rsidTr="00382EC9">
        <w:trPr>
          <w:trHeight w:val="703"/>
        </w:trPr>
        <w:tc>
          <w:tcPr>
            <w:tcW w:w="1246" w:type="pct"/>
            <w:noWrap/>
          </w:tcPr>
          <w:p w:rsidR="001856F5" w:rsidRPr="00382EC9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:rsidR="001856F5" w:rsidRPr="00382EC9" w:rsidRDefault="001B299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sufficient </w:t>
            </w:r>
          </w:p>
        </w:tc>
        <w:tc>
          <w:tcPr>
            <w:tcW w:w="1531" w:type="pct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382EC9" w:rsidTr="00382EC9">
        <w:trPr>
          <w:trHeight w:val="386"/>
        </w:trPr>
        <w:tc>
          <w:tcPr>
            <w:tcW w:w="1246" w:type="pct"/>
            <w:noWrap/>
          </w:tcPr>
          <w:p w:rsidR="001856F5" w:rsidRPr="00382EC9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82EC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1856F5" w:rsidRPr="00382EC9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1B2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sz w:val="20"/>
                <w:szCs w:val="20"/>
                <w:lang w:val="en-GB"/>
              </w:rPr>
              <w:t xml:space="preserve">Yes, good for communication </w:t>
            </w:r>
          </w:p>
        </w:tc>
        <w:tc>
          <w:tcPr>
            <w:tcW w:w="1531" w:type="pct"/>
          </w:tcPr>
          <w:p w:rsidR="001856F5" w:rsidRPr="00382EC9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382EC9" w:rsidTr="00382EC9">
        <w:trPr>
          <w:trHeight w:val="1178"/>
        </w:trPr>
        <w:tc>
          <w:tcPr>
            <w:tcW w:w="1246" w:type="pct"/>
            <w:noWrap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82EC9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382EC9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382EC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1531" w:type="pct"/>
          </w:tcPr>
          <w:p w:rsidR="001856F5" w:rsidRPr="00382EC9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856F5" w:rsidRPr="00382EC9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1856F5" w:rsidRPr="00382EC9" w:rsidTr="00382EC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82EC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382EC9" w:rsidTr="00382EC9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9" w:type="pct"/>
            <w:shd w:val="clear" w:color="auto" w:fill="auto"/>
          </w:tcPr>
          <w:p w:rsidR="001856F5" w:rsidRPr="00382EC9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82EC9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382EC9">
              <w:rPr>
                <w:rFonts w:ascii="Arial" w:hAnsi="Arial" w:cs="Arial"/>
                <w:lang w:val="en-GB"/>
              </w:rPr>
              <w:t>comment</w:t>
            </w:r>
            <w:r w:rsidRPr="00382EC9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382EC9">
              <w:rPr>
                <w:rFonts w:ascii="Arial" w:hAnsi="Arial" w:cs="Arial"/>
                <w:b w:val="0"/>
                <w:i/>
                <w:lang w:val="en-GB"/>
              </w:rPr>
              <w:t>if agreed with the reviewer, correct the manuscript and highlight that part in the manuscript. It is mandatory that authors should write his/her feedback here)</w:t>
            </w:r>
          </w:p>
        </w:tc>
      </w:tr>
      <w:tr w:rsidR="001856F5" w:rsidRPr="00382EC9" w:rsidTr="00382EC9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82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F5" w:rsidRPr="00382EC9" w:rsidRDefault="004926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82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Have to add animal ethical clearance certificate number </w:t>
            </w:r>
            <w:r w:rsidR="003E58ED" w:rsidRPr="00382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mandatorily</w:t>
            </w:r>
            <w:proofErr w:type="gramStart"/>
            <w:r w:rsidR="003E58ED" w:rsidRPr="00382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. </w:t>
            </w:r>
            <w:r w:rsidRPr="00382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.</w:t>
            </w:r>
            <w:proofErr w:type="gramEnd"/>
          </w:p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:rsidR="001856F5" w:rsidRPr="00382EC9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856F5" w:rsidRPr="00382EC9" w:rsidRDefault="009B1CE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82EC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ANA/EA/UG/AS/10/2024</w:t>
            </w:r>
          </w:p>
          <w:p w:rsidR="001856F5" w:rsidRPr="00382EC9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856F5" w:rsidRPr="00382EC9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382EC9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82EC9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E5" w:rsidRPr="0000007A" w:rsidRDefault="00FB6CE5" w:rsidP="0099583E">
      <w:r>
        <w:separator/>
      </w:r>
    </w:p>
  </w:endnote>
  <w:endnote w:type="continuationSeparator" w:id="0">
    <w:p w:rsidR="00FB6CE5" w:rsidRPr="0000007A" w:rsidRDefault="00FB6CE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E5" w:rsidRPr="0000007A" w:rsidRDefault="00FB6CE5" w:rsidP="0099583E">
      <w:r>
        <w:separator/>
      </w:r>
    </w:p>
  </w:footnote>
  <w:footnote w:type="continuationSeparator" w:id="0">
    <w:p w:rsidR="00FB6CE5" w:rsidRPr="0000007A" w:rsidRDefault="00FB6CE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7FF6"/>
    <w:rsid w:val="00021981"/>
    <w:rsid w:val="000234E1"/>
    <w:rsid w:val="0002598E"/>
    <w:rsid w:val="00037D52"/>
    <w:rsid w:val="000450FC"/>
    <w:rsid w:val="00051268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4B98"/>
    <w:rsid w:val="00136984"/>
    <w:rsid w:val="00144521"/>
    <w:rsid w:val="00150304"/>
    <w:rsid w:val="0015296D"/>
    <w:rsid w:val="0015506C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B299E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036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135A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1D28"/>
    <w:rsid w:val="00382EC9"/>
    <w:rsid w:val="003A04E7"/>
    <w:rsid w:val="003A4991"/>
    <w:rsid w:val="003A6E1A"/>
    <w:rsid w:val="003B2172"/>
    <w:rsid w:val="003E58ED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6F6B"/>
    <w:rsid w:val="00457AB1"/>
    <w:rsid w:val="00457BC0"/>
    <w:rsid w:val="00462996"/>
    <w:rsid w:val="004674B4"/>
    <w:rsid w:val="00476940"/>
    <w:rsid w:val="00492676"/>
    <w:rsid w:val="004B4CAD"/>
    <w:rsid w:val="004B4FDC"/>
    <w:rsid w:val="004B5FD4"/>
    <w:rsid w:val="004C0084"/>
    <w:rsid w:val="004C3DF1"/>
    <w:rsid w:val="004D2E36"/>
    <w:rsid w:val="00503AB6"/>
    <w:rsid w:val="005046C2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0BFD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6FE"/>
    <w:rsid w:val="006C3797"/>
    <w:rsid w:val="006C583C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35749"/>
    <w:rsid w:val="00741BD0"/>
    <w:rsid w:val="007426E6"/>
    <w:rsid w:val="00746370"/>
    <w:rsid w:val="00766889"/>
    <w:rsid w:val="00766A0D"/>
    <w:rsid w:val="00767F8C"/>
    <w:rsid w:val="00780B67"/>
    <w:rsid w:val="00784715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62B73"/>
    <w:rsid w:val="0087201B"/>
    <w:rsid w:val="00875D07"/>
    <w:rsid w:val="00877F10"/>
    <w:rsid w:val="00882091"/>
    <w:rsid w:val="008913D5"/>
    <w:rsid w:val="00893E75"/>
    <w:rsid w:val="008B27B1"/>
    <w:rsid w:val="008B799F"/>
    <w:rsid w:val="008C2778"/>
    <w:rsid w:val="008C2F62"/>
    <w:rsid w:val="008C68F8"/>
    <w:rsid w:val="008D020E"/>
    <w:rsid w:val="008D1117"/>
    <w:rsid w:val="008D15A4"/>
    <w:rsid w:val="008F36E4"/>
    <w:rsid w:val="00915257"/>
    <w:rsid w:val="00933C8B"/>
    <w:rsid w:val="009445A9"/>
    <w:rsid w:val="009447F2"/>
    <w:rsid w:val="009553EC"/>
    <w:rsid w:val="00955549"/>
    <w:rsid w:val="00961A06"/>
    <w:rsid w:val="0097330E"/>
    <w:rsid w:val="00974330"/>
    <w:rsid w:val="0097498C"/>
    <w:rsid w:val="0097786C"/>
    <w:rsid w:val="00982766"/>
    <w:rsid w:val="009852C4"/>
    <w:rsid w:val="00985F26"/>
    <w:rsid w:val="0099583E"/>
    <w:rsid w:val="009A0242"/>
    <w:rsid w:val="009A59ED"/>
    <w:rsid w:val="009B1CE3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1DB9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E1886"/>
    <w:rsid w:val="00AF3016"/>
    <w:rsid w:val="00B03A45"/>
    <w:rsid w:val="00B1600E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1167"/>
    <w:rsid w:val="00BF39A4"/>
    <w:rsid w:val="00C02797"/>
    <w:rsid w:val="00C10283"/>
    <w:rsid w:val="00C110CC"/>
    <w:rsid w:val="00C17498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A0C39"/>
    <w:rsid w:val="00CB429B"/>
    <w:rsid w:val="00CC2753"/>
    <w:rsid w:val="00CD093E"/>
    <w:rsid w:val="00CD1556"/>
    <w:rsid w:val="00CD1FD7"/>
    <w:rsid w:val="00CD3402"/>
    <w:rsid w:val="00CE199A"/>
    <w:rsid w:val="00CE5AC7"/>
    <w:rsid w:val="00CF0BBB"/>
    <w:rsid w:val="00D1283A"/>
    <w:rsid w:val="00D14785"/>
    <w:rsid w:val="00D17979"/>
    <w:rsid w:val="00D2075F"/>
    <w:rsid w:val="00D3257B"/>
    <w:rsid w:val="00D40416"/>
    <w:rsid w:val="00D45CF7"/>
    <w:rsid w:val="00D4782A"/>
    <w:rsid w:val="00D60AB8"/>
    <w:rsid w:val="00D6440E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77CB"/>
    <w:rsid w:val="00F27F9E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81332"/>
    <w:rsid w:val="00FA6528"/>
    <w:rsid w:val="00FB6CE5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820E09-AAFD-49B7-BF45-6E09225A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06517-A48F-41AD-9546-2764D010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2025-02-25T14:44:00Z</dcterms:created>
  <dcterms:modified xsi:type="dcterms:W3CDTF">2025-02-26T07:34:00Z</dcterms:modified>
</cp:coreProperties>
</file>