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91555" w14:textId="77777777" w:rsidR="00F13DED" w:rsidRDefault="00F13DE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F13DED" w14:paraId="5E70BCBE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32A426C9" w14:textId="77777777" w:rsidR="00F13DED" w:rsidRDefault="00F13DED">
            <w:pPr>
              <w:pStyle w:val="Heading2"/>
              <w:jc w:val="left"/>
              <w:rPr>
                <w:rFonts w:ascii="Arial" w:eastAsia="Arial" w:hAnsi="Arial" w:cs="Arial"/>
                <w:b w:val="0"/>
                <w:sz w:val="28"/>
                <w:szCs w:val="28"/>
              </w:rPr>
            </w:pPr>
          </w:p>
        </w:tc>
      </w:tr>
      <w:tr w:rsidR="00F13DED" w14:paraId="43D2B286" w14:textId="77777777">
        <w:trPr>
          <w:trHeight w:val="290"/>
        </w:trPr>
        <w:tc>
          <w:tcPr>
            <w:tcW w:w="5167" w:type="dxa"/>
          </w:tcPr>
          <w:p w14:paraId="2605A90E" w14:textId="77777777" w:rsidR="00F13DED" w:rsidRDefault="00C12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3445E" w14:textId="77777777" w:rsidR="00F13DED" w:rsidRDefault="00AF2EAB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C1221A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International Journal of Plant &amp; Soil Science</w:t>
              </w:r>
            </w:hyperlink>
            <w:r w:rsidR="00C1221A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F13DED" w14:paraId="3EC3DEE1" w14:textId="77777777">
        <w:trPr>
          <w:trHeight w:val="290"/>
        </w:trPr>
        <w:tc>
          <w:tcPr>
            <w:tcW w:w="5167" w:type="dxa"/>
          </w:tcPr>
          <w:p w14:paraId="0517997F" w14:textId="77777777" w:rsidR="00F13DED" w:rsidRDefault="00C12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8564E" w14:textId="77777777" w:rsidR="00F13DED" w:rsidRDefault="00C12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Ms_IJPSS_132320</w:t>
            </w:r>
          </w:p>
        </w:tc>
      </w:tr>
      <w:tr w:rsidR="00F13DED" w14:paraId="615A0DD9" w14:textId="77777777">
        <w:trPr>
          <w:trHeight w:val="650"/>
        </w:trPr>
        <w:tc>
          <w:tcPr>
            <w:tcW w:w="5167" w:type="dxa"/>
          </w:tcPr>
          <w:p w14:paraId="7B4A30FB" w14:textId="77777777" w:rsidR="00F13DED" w:rsidRDefault="00C12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605D1" w14:textId="77777777" w:rsidR="00F13DED" w:rsidRDefault="00C12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Comparative Impact of Bio-slurry (Biofertilizer) Produced from Anaerobic Digestion of Domestic Waste and Inorganic Fertilizer on the Growth and Yield of Okra (Abelmoschus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esculentus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(L)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Moench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F13DED" w14:paraId="7FEBB9A8" w14:textId="77777777">
        <w:trPr>
          <w:trHeight w:val="332"/>
        </w:trPr>
        <w:tc>
          <w:tcPr>
            <w:tcW w:w="5167" w:type="dxa"/>
          </w:tcPr>
          <w:p w14:paraId="56D21F63" w14:textId="77777777" w:rsidR="00F13DED" w:rsidRDefault="00C12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B05D6" w14:textId="77777777" w:rsidR="00F13DED" w:rsidRDefault="00C12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14:paraId="113E56D9" w14:textId="77777777" w:rsidR="00F13DED" w:rsidRDefault="00F13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1F967D34" w14:textId="77777777" w:rsidR="00F13DED" w:rsidRDefault="00F13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6B4DFA79" w14:textId="77777777" w:rsidR="00F13DED" w:rsidRDefault="00F13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0" w:name="_gjdgxs" w:colFirst="0" w:colLast="0"/>
      <w:bookmarkEnd w:id="0"/>
    </w:p>
    <w:p w14:paraId="298ED1D8" w14:textId="77777777" w:rsidR="00F13DED" w:rsidRDefault="00F13DE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671515DF" w14:textId="77777777" w:rsidR="00F13DED" w:rsidRDefault="00F13DE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p w14:paraId="2EF4F403" w14:textId="77777777" w:rsidR="00F13DED" w:rsidRDefault="00F13DED">
      <w:pPr>
        <w:pBdr>
          <w:top w:val="nil"/>
          <w:left w:val="nil"/>
          <w:bottom w:val="nil"/>
          <w:right w:val="nil"/>
          <w:between w:val="nil"/>
        </w:pBdr>
        <w:ind w:left="1440"/>
        <w:jc w:val="both"/>
        <w:rPr>
          <w:color w:val="000000"/>
          <w:sz w:val="20"/>
          <w:szCs w:val="20"/>
        </w:rPr>
      </w:pPr>
      <w:bookmarkStart w:id="1" w:name="_30j0zll" w:colFirst="0" w:colLast="0"/>
      <w:bookmarkEnd w:id="1"/>
    </w:p>
    <w:p w14:paraId="0641F56E" w14:textId="77777777" w:rsidR="00F13DED" w:rsidRDefault="00C1221A">
      <w:pPr>
        <w:rPr>
          <w:sz w:val="20"/>
          <w:szCs w:val="20"/>
        </w:rPr>
      </w:pPr>
      <w:r>
        <w:br w:type="page"/>
      </w: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F13DED" w14:paraId="7BBDAC69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2B712460" w14:textId="77777777" w:rsidR="00F13DED" w:rsidRDefault="00C1221A">
            <w:pPr>
              <w:pStyle w:val="Heading2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lastRenderedPageBreak/>
              <w:t>PART  1:</w:t>
            </w:r>
            <w:r>
              <w:rPr>
                <w:rFonts w:ascii="Times New Roman" w:eastAsia="Times New Roman" w:hAnsi="Times New Roman" w:cs="Times New Roman"/>
              </w:rPr>
              <w:t xml:space="preserve"> Comments</w:t>
            </w:r>
          </w:p>
          <w:p w14:paraId="2E8D3F2F" w14:textId="77777777" w:rsidR="00F13DED" w:rsidRDefault="00F13DED">
            <w:pPr>
              <w:rPr>
                <w:sz w:val="20"/>
                <w:szCs w:val="20"/>
              </w:rPr>
            </w:pPr>
          </w:p>
        </w:tc>
      </w:tr>
      <w:tr w:rsidR="00F13DED" w14:paraId="5C3D0CC7" w14:textId="77777777">
        <w:tc>
          <w:tcPr>
            <w:tcW w:w="5351" w:type="dxa"/>
          </w:tcPr>
          <w:p w14:paraId="368C3D25" w14:textId="77777777" w:rsidR="00F13DED" w:rsidRDefault="00F13DED">
            <w:pPr>
              <w:pStyle w:val="Heading2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7" w:type="dxa"/>
          </w:tcPr>
          <w:p w14:paraId="3D1277CD" w14:textId="77777777" w:rsidR="00F13DED" w:rsidRDefault="00C1221A">
            <w:pPr>
              <w:pStyle w:val="Heading2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Reviewer’s comment</w:t>
            </w:r>
          </w:p>
          <w:p w14:paraId="088AD8A1" w14:textId="77777777" w:rsidR="00F13DED" w:rsidRDefault="00C1221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1A55435" w14:textId="77777777" w:rsidR="00F13DED" w:rsidRDefault="00F13DED"/>
        </w:tc>
        <w:tc>
          <w:tcPr>
            <w:tcW w:w="6442" w:type="dxa"/>
          </w:tcPr>
          <w:p w14:paraId="4E9C462D" w14:textId="77777777" w:rsidR="00F13DED" w:rsidRDefault="00C1221A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</w:rPr>
              <w:t>Author’s Feedback</w:t>
            </w:r>
            <w:r>
              <w:rPr>
                <w:rFonts w:ascii="Times New Roman" w:eastAsia="Times New Roman" w:hAnsi="Times New Roman" w:cs="Times New Roman"/>
                <w:b w:val="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i/>
              </w:rPr>
              <w:t>(Please correct the manuscript and highlight that part in the manuscript. It is mandatory that authors should write his/her feedback here)</w:t>
            </w:r>
          </w:p>
        </w:tc>
      </w:tr>
      <w:tr w:rsidR="00F13DED" w14:paraId="5A2CEF35" w14:textId="77777777">
        <w:trPr>
          <w:trHeight w:val="1264"/>
        </w:trPr>
        <w:tc>
          <w:tcPr>
            <w:tcW w:w="5351" w:type="dxa"/>
          </w:tcPr>
          <w:p w14:paraId="2D2025BB" w14:textId="77777777" w:rsidR="00F13DED" w:rsidRDefault="00C1221A">
            <w:pPr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45543EF1" w14:textId="77777777" w:rsidR="00F13DED" w:rsidRDefault="00F13DED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357" w:type="dxa"/>
          </w:tcPr>
          <w:p w14:paraId="4BFF6C61" w14:textId="77777777" w:rsidR="00F13DED" w:rsidRDefault="00C12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This manuscript provides idea about the comparative impact of Bio-slurry (which is a type of biofertilizer), that produced by anaerobic digestion of domestic wastes </w:t>
            </w:r>
            <w:proofErr w:type="gramStart"/>
            <w:r>
              <w:rPr>
                <w:sz w:val="20"/>
                <w:szCs w:val="20"/>
              </w:rPr>
              <w:t>or  inorganic</w:t>
            </w:r>
            <w:proofErr w:type="gramEnd"/>
            <w:r>
              <w:rPr>
                <w:sz w:val="20"/>
                <w:szCs w:val="20"/>
              </w:rPr>
              <w:t xml:space="preserve"> fertilizer. This study </w:t>
            </w:r>
            <w:proofErr w:type="gramStart"/>
            <w:r>
              <w:rPr>
                <w:sz w:val="20"/>
                <w:szCs w:val="20"/>
              </w:rPr>
              <w:t>explain</w:t>
            </w:r>
            <w:proofErr w:type="gramEnd"/>
            <w:r>
              <w:rPr>
                <w:sz w:val="20"/>
                <w:szCs w:val="20"/>
              </w:rPr>
              <w:t xml:space="preserve"> the impact of such kind of bio fertilizer on height of plant, number of leaves, stem girth, number of fruits etc. This method will be </w:t>
            </w:r>
            <w:r w:rsidR="00206395">
              <w:rPr>
                <w:sz w:val="20"/>
                <w:szCs w:val="20"/>
              </w:rPr>
              <w:t>beneficial</w:t>
            </w:r>
            <w:r>
              <w:rPr>
                <w:sz w:val="20"/>
                <w:szCs w:val="20"/>
              </w:rPr>
              <w:t xml:space="preserve"> for farmers as a supplement of haza</w:t>
            </w:r>
            <w:r w:rsidR="00206395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dous chemical fertilizers.</w:t>
            </w:r>
          </w:p>
        </w:tc>
        <w:tc>
          <w:tcPr>
            <w:tcW w:w="6442" w:type="dxa"/>
          </w:tcPr>
          <w:p w14:paraId="20EDB45C" w14:textId="77777777" w:rsidR="00F13DED" w:rsidRDefault="00F13DED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</w:p>
        </w:tc>
      </w:tr>
      <w:tr w:rsidR="00F13DED" w14:paraId="64E93C35" w14:textId="77777777">
        <w:trPr>
          <w:trHeight w:val="1262"/>
        </w:trPr>
        <w:tc>
          <w:tcPr>
            <w:tcW w:w="5351" w:type="dxa"/>
          </w:tcPr>
          <w:p w14:paraId="08E1B087" w14:textId="77777777" w:rsidR="00F13DED" w:rsidRDefault="00C1221A">
            <w:pPr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Is the title of the article suitable?</w:t>
            </w:r>
          </w:p>
          <w:p w14:paraId="553DF093" w14:textId="77777777" w:rsidR="00F13DED" w:rsidRDefault="00C1221A">
            <w:pPr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(If not please suggest an alternative title)</w:t>
            </w:r>
          </w:p>
          <w:p w14:paraId="444326D2" w14:textId="77777777" w:rsidR="00F13DED" w:rsidRDefault="00F13DED">
            <w:pPr>
              <w:pStyle w:val="Heading2"/>
              <w:jc w:val="left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9357" w:type="dxa"/>
          </w:tcPr>
          <w:p w14:paraId="5F3523F3" w14:textId="77777777" w:rsidR="00F13DED" w:rsidRDefault="00C12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Comparative Impact of Bio-slurry (Biofertilizer) Produced from Anaerobic Digestion of Domestic Waste and Inorganic Fertilizer on the Growth and Yield of Okra (</w:t>
            </w:r>
            <w:r>
              <w:rPr>
                <w:i/>
                <w:sz w:val="20"/>
                <w:szCs w:val="20"/>
              </w:rPr>
              <w:t>Abelmoschus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esculentus</w:t>
            </w:r>
            <w:proofErr w:type="spellEnd"/>
            <w:r>
              <w:rPr>
                <w:sz w:val="20"/>
                <w:szCs w:val="20"/>
              </w:rPr>
              <w:t xml:space="preserve"> (L.) </w:t>
            </w:r>
            <w:proofErr w:type="spellStart"/>
            <w:r>
              <w:rPr>
                <w:sz w:val="20"/>
                <w:szCs w:val="20"/>
              </w:rPr>
              <w:t>Moench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6442" w:type="dxa"/>
          </w:tcPr>
          <w:p w14:paraId="14B0FD11" w14:textId="77777777" w:rsidR="00F13DED" w:rsidRDefault="00F13DED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</w:p>
        </w:tc>
      </w:tr>
      <w:tr w:rsidR="00F13DED" w14:paraId="5BD57231" w14:textId="77777777">
        <w:trPr>
          <w:trHeight w:val="1262"/>
        </w:trPr>
        <w:tc>
          <w:tcPr>
            <w:tcW w:w="5351" w:type="dxa"/>
          </w:tcPr>
          <w:p w14:paraId="62B79E95" w14:textId="77777777" w:rsidR="00F13DED" w:rsidRDefault="00C1221A">
            <w:pPr>
              <w:pStyle w:val="Heading2"/>
              <w:ind w:left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 the abstract of the article comprehensive? Do you suggest the addition (or deletion) of some points in this section? Please write your suggestions here.</w:t>
            </w:r>
          </w:p>
          <w:p w14:paraId="394BB875" w14:textId="77777777" w:rsidR="00F13DED" w:rsidRDefault="00F13DED">
            <w:pPr>
              <w:pStyle w:val="Heading2"/>
              <w:jc w:val="left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9357" w:type="dxa"/>
          </w:tcPr>
          <w:p w14:paraId="28F043C9" w14:textId="77777777" w:rsidR="00F13DED" w:rsidRDefault="00C12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Modify the abstract, restructure the lengthy sentence to short sentence if possible.</w:t>
            </w:r>
          </w:p>
        </w:tc>
        <w:tc>
          <w:tcPr>
            <w:tcW w:w="6442" w:type="dxa"/>
          </w:tcPr>
          <w:p w14:paraId="24654359" w14:textId="0F2807F9" w:rsidR="00F13DED" w:rsidRDefault="00746872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  <w:b w:val="0"/>
              </w:rPr>
              <w:t>Done</w:t>
            </w:r>
          </w:p>
        </w:tc>
      </w:tr>
      <w:tr w:rsidR="00F13DED" w14:paraId="5E9ECE4D" w14:textId="77777777">
        <w:trPr>
          <w:trHeight w:val="704"/>
        </w:trPr>
        <w:tc>
          <w:tcPr>
            <w:tcW w:w="5351" w:type="dxa"/>
          </w:tcPr>
          <w:p w14:paraId="268A98DF" w14:textId="77777777" w:rsidR="00F13DED" w:rsidRDefault="00C1221A">
            <w:pPr>
              <w:pStyle w:val="Heading2"/>
              <w:ind w:left="360"/>
              <w:jc w:val="left"/>
              <w:rPr>
                <w:b w:val="0"/>
                <w:u w:val="single"/>
              </w:rPr>
            </w:pPr>
            <w:r>
              <w:rPr>
                <w:rFonts w:ascii="Times New Roman" w:eastAsia="Times New Roman" w:hAnsi="Times New Roman" w:cs="Times New Roman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2E175909" w14:textId="77777777" w:rsidR="00F13DED" w:rsidRDefault="00C12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50BF86AF" w14:textId="77777777" w:rsidR="00F13DED" w:rsidRDefault="00F13DED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</w:p>
        </w:tc>
      </w:tr>
      <w:tr w:rsidR="00F13DED" w14:paraId="06128FB5" w14:textId="77777777">
        <w:trPr>
          <w:trHeight w:val="703"/>
        </w:trPr>
        <w:tc>
          <w:tcPr>
            <w:tcW w:w="5351" w:type="dxa"/>
          </w:tcPr>
          <w:p w14:paraId="0D5D3AF0" w14:textId="77777777" w:rsidR="00F13DED" w:rsidRDefault="00C1221A">
            <w:pPr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4CAAD04B" w14:textId="77777777" w:rsidR="00F13DED" w:rsidRDefault="00C12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5005B58C" w14:textId="77777777" w:rsidR="00F13DED" w:rsidRDefault="00F13DED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</w:p>
        </w:tc>
      </w:tr>
      <w:tr w:rsidR="00F13DED" w14:paraId="35351735" w14:textId="77777777">
        <w:trPr>
          <w:trHeight w:val="386"/>
        </w:trPr>
        <w:tc>
          <w:tcPr>
            <w:tcW w:w="5351" w:type="dxa"/>
          </w:tcPr>
          <w:p w14:paraId="111FD00C" w14:textId="77777777" w:rsidR="00F13DED" w:rsidRDefault="00C1221A">
            <w:pPr>
              <w:pStyle w:val="Heading2"/>
              <w:ind w:left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 the language/English quality of the article suitable for scholarly communications?</w:t>
            </w:r>
          </w:p>
          <w:p w14:paraId="0C7D262B" w14:textId="77777777" w:rsidR="00F13DED" w:rsidRDefault="00F13DED">
            <w:pPr>
              <w:rPr>
                <w:sz w:val="20"/>
                <w:szCs w:val="20"/>
              </w:rPr>
            </w:pPr>
          </w:p>
        </w:tc>
        <w:tc>
          <w:tcPr>
            <w:tcW w:w="9357" w:type="dxa"/>
          </w:tcPr>
          <w:p w14:paraId="382DEFE0" w14:textId="77777777" w:rsidR="00F13DED" w:rsidRDefault="00C12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55583D50" w14:textId="77777777" w:rsidR="00F13DED" w:rsidRDefault="00F13DED">
            <w:pPr>
              <w:rPr>
                <w:sz w:val="20"/>
                <w:szCs w:val="20"/>
              </w:rPr>
            </w:pPr>
          </w:p>
        </w:tc>
      </w:tr>
      <w:tr w:rsidR="00F13DED" w14:paraId="34CC8771" w14:textId="77777777">
        <w:trPr>
          <w:trHeight w:val="1178"/>
        </w:trPr>
        <w:tc>
          <w:tcPr>
            <w:tcW w:w="5351" w:type="dxa"/>
          </w:tcPr>
          <w:p w14:paraId="50C80A5E" w14:textId="77777777" w:rsidR="00F13DED" w:rsidRDefault="00C1221A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  <w:u w:val="single"/>
              </w:rPr>
              <w:t>Optional/General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</w:rPr>
              <w:t>comments</w:t>
            </w:r>
          </w:p>
          <w:p w14:paraId="2542A83E" w14:textId="77777777" w:rsidR="00F13DED" w:rsidRDefault="00F13DED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</w:p>
        </w:tc>
        <w:tc>
          <w:tcPr>
            <w:tcW w:w="9357" w:type="dxa"/>
          </w:tcPr>
          <w:p w14:paraId="093D222D" w14:textId="77777777" w:rsidR="00F13DED" w:rsidRDefault="00C12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advantages of this study and such kind of procedure needs a proper comparison with other types of Biofertilizer produced from dome</w:t>
            </w:r>
            <w:r w:rsidR="00F11DD9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tic waste in discussion part. Conclusion sections needs proper representation rather than highlighting the result data again. Add graphs that represents the comparative impact of Bio- slurry. Rea</w:t>
            </w:r>
            <w:r w:rsidR="00F11DD9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range the lengthy sentence to short sentence for better communication.</w:t>
            </w:r>
          </w:p>
          <w:p w14:paraId="0954CF0D" w14:textId="77777777" w:rsidR="00A50731" w:rsidRDefault="00A507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  <w:p w14:paraId="1597C9C4" w14:textId="77777777" w:rsidR="00A50731" w:rsidRPr="00A50731" w:rsidRDefault="00A507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 w:rsidRPr="00A50731">
              <w:rPr>
                <w:b/>
                <w:color w:val="000000"/>
                <w:sz w:val="20"/>
                <w:szCs w:val="20"/>
              </w:rPr>
              <w:t>PLEASE SEE ATTACHMENT</w:t>
            </w:r>
          </w:p>
        </w:tc>
        <w:tc>
          <w:tcPr>
            <w:tcW w:w="6442" w:type="dxa"/>
          </w:tcPr>
          <w:p w14:paraId="7B2425D6" w14:textId="5D9A729B" w:rsidR="00F13DED" w:rsidRDefault="007468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dis</w:t>
            </w:r>
            <w:bookmarkStart w:id="2" w:name="_GoBack"/>
            <w:bookmarkEnd w:id="2"/>
            <w:r>
              <w:rPr>
                <w:sz w:val="20"/>
                <w:szCs w:val="20"/>
              </w:rPr>
              <w:t>cussion has been revisited and adjusted to include the comparison. Other corrections made.</w:t>
            </w:r>
          </w:p>
        </w:tc>
      </w:tr>
    </w:tbl>
    <w:p w14:paraId="2574C7E7" w14:textId="77777777" w:rsidR="00F13DED" w:rsidRDefault="00F13DE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p w14:paraId="0C25B832" w14:textId="77777777" w:rsidR="00F13DED" w:rsidRDefault="00F13DE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p w14:paraId="1E181063" w14:textId="77777777" w:rsidR="00F13DED" w:rsidRDefault="00F13DE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p w14:paraId="1C395E9D" w14:textId="77777777" w:rsidR="00117E73" w:rsidRDefault="00117E7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p w14:paraId="5FEF6CCC" w14:textId="77777777" w:rsidR="00117E73" w:rsidRDefault="00117E7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p w14:paraId="7F2DBE0C" w14:textId="77777777" w:rsidR="00117E73" w:rsidRDefault="00117E7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p w14:paraId="18E0E0CD" w14:textId="77777777" w:rsidR="00117E73" w:rsidRDefault="00117E7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p w14:paraId="061CD77E" w14:textId="77777777" w:rsidR="00117E73" w:rsidRDefault="00117E7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p w14:paraId="1B83A709" w14:textId="77777777" w:rsidR="00117E73" w:rsidRDefault="00117E7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p w14:paraId="24ABC8D5" w14:textId="77777777" w:rsidR="00117E73" w:rsidRDefault="00117E7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p w14:paraId="6D444E92" w14:textId="77777777" w:rsidR="00117E73" w:rsidRDefault="00117E7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p w14:paraId="708723E8" w14:textId="77777777" w:rsidR="00117E73" w:rsidRDefault="00117E7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p w14:paraId="0B7978A4" w14:textId="77777777" w:rsidR="00117E73" w:rsidRDefault="00117E7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p w14:paraId="4E15DAB5" w14:textId="77777777" w:rsidR="00117E73" w:rsidRDefault="00117E7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p w14:paraId="37743542" w14:textId="77777777" w:rsidR="00117E73" w:rsidRDefault="00117E7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p w14:paraId="002C0736" w14:textId="77777777" w:rsidR="00117E73" w:rsidRDefault="00117E7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p w14:paraId="341D5B1D" w14:textId="77777777" w:rsidR="00117E73" w:rsidRDefault="00117E7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p w14:paraId="653D3FBA" w14:textId="77777777" w:rsidR="00117E73" w:rsidRDefault="00117E7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p w14:paraId="79C2A2C6" w14:textId="77777777" w:rsidR="00117E73" w:rsidRDefault="00117E7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p w14:paraId="3AEB8ED3" w14:textId="77777777" w:rsidR="00117E73" w:rsidRDefault="00117E7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p w14:paraId="79D30918" w14:textId="77777777" w:rsidR="00F13DED" w:rsidRDefault="00F13DE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53"/>
        <w:gridCol w:w="2081"/>
      </w:tblGrid>
      <w:tr w:rsidR="00117E73" w:rsidRPr="00117E73" w14:paraId="07082535" w14:textId="77777777" w:rsidTr="00746872"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0D2C2" w14:textId="77777777" w:rsidR="00117E73" w:rsidRPr="00117E73" w:rsidRDefault="00117E73" w:rsidP="00117E73">
            <w:pPr>
              <w:rPr>
                <w:b/>
                <w:bCs/>
                <w:sz w:val="20"/>
                <w:szCs w:val="20"/>
                <w:u w:val="single"/>
              </w:rPr>
            </w:pPr>
            <w:bookmarkStart w:id="3" w:name="_Hlk171333471"/>
            <w:r w:rsidRPr="00117E73">
              <w:rPr>
                <w:b/>
                <w:bCs/>
                <w:sz w:val="20"/>
                <w:szCs w:val="20"/>
                <w:u w:val="single"/>
              </w:rPr>
              <w:lastRenderedPageBreak/>
              <w:t>Editorial Comments (This section is reserved for the comments from journal editorial office and editors):</w:t>
            </w:r>
          </w:p>
          <w:p w14:paraId="10722BD4" w14:textId="77777777" w:rsidR="00117E73" w:rsidRPr="00117E73" w:rsidRDefault="00117E73" w:rsidP="00117E73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117E73" w:rsidRPr="00117E73" w14:paraId="6C17762A" w14:textId="77777777" w:rsidTr="00746872">
        <w:tc>
          <w:tcPr>
            <w:tcW w:w="4503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816C7" w14:textId="77777777" w:rsidR="00117E73" w:rsidRPr="00117E73" w:rsidRDefault="00117E73" w:rsidP="00117E73">
            <w:pPr>
              <w:rPr>
                <w:sz w:val="20"/>
                <w:szCs w:val="20"/>
              </w:rPr>
            </w:pPr>
          </w:p>
        </w:tc>
        <w:tc>
          <w:tcPr>
            <w:tcW w:w="49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EB6CC" w14:textId="77777777" w:rsidR="00117E73" w:rsidRPr="00117E73" w:rsidRDefault="00117E73" w:rsidP="00117E73">
            <w:pPr>
              <w:rPr>
                <w:b/>
                <w:bCs/>
                <w:sz w:val="20"/>
                <w:szCs w:val="20"/>
              </w:rPr>
            </w:pPr>
            <w:r w:rsidRPr="00117E73">
              <w:rPr>
                <w:sz w:val="20"/>
                <w:szCs w:val="20"/>
              </w:rPr>
              <w:t>Author’s Feedback</w:t>
            </w:r>
          </w:p>
        </w:tc>
      </w:tr>
      <w:tr w:rsidR="00117E73" w:rsidRPr="00117E73" w14:paraId="322C7315" w14:textId="77777777" w:rsidTr="00746872">
        <w:tc>
          <w:tcPr>
            <w:tcW w:w="4503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D2317" w14:textId="77777777" w:rsidR="00117E73" w:rsidRPr="00117E73" w:rsidRDefault="00117E73" w:rsidP="00117E73">
            <w:pPr>
              <w:rPr>
                <w:sz w:val="20"/>
                <w:szCs w:val="20"/>
              </w:rPr>
            </w:pPr>
          </w:p>
          <w:p w14:paraId="07D810AF" w14:textId="77777777" w:rsidR="00117E73" w:rsidRPr="00117E73" w:rsidRDefault="00117E73" w:rsidP="00117E73">
            <w:pPr>
              <w:rPr>
                <w:sz w:val="20"/>
                <w:szCs w:val="20"/>
              </w:rPr>
            </w:pPr>
            <w:r w:rsidRPr="00117E73">
              <w:rPr>
                <w:sz w:val="20"/>
                <w:szCs w:val="20"/>
              </w:rPr>
              <w:t>You are hereby suggested to include following recent references to improve the quality of the manuscript.</w:t>
            </w:r>
          </w:p>
          <w:p w14:paraId="0704CF90" w14:textId="77777777" w:rsidR="00117E73" w:rsidRPr="00117E73" w:rsidRDefault="00117E73" w:rsidP="00117E73">
            <w:pPr>
              <w:rPr>
                <w:sz w:val="20"/>
                <w:szCs w:val="20"/>
              </w:rPr>
            </w:pPr>
          </w:p>
          <w:p w14:paraId="5E9B6D73" w14:textId="77777777" w:rsidR="00117E73" w:rsidRPr="00117E73" w:rsidRDefault="00117E73" w:rsidP="00117E73">
            <w:pPr>
              <w:rPr>
                <w:sz w:val="20"/>
                <w:szCs w:val="20"/>
              </w:rPr>
            </w:pPr>
          </w:p>
          <w:p w14:paraId="0BC2C014" w14:textId="77777777" w:rsidR="00117E73" w:rsidRPr="00117E73" w:rsidRDefault="00117E73" w:rsidP="00117E73">
            <w:pPr>
              <w:rPr>
                <w:sz w:val="20"/>
                <w:szCs w:val="20"/>
              </w:rPr>
            </w:pPr>
          </w:p>
          <w:p w14:paraId="494F76F0" w14:textId="77777777" w:rsidR="00117E73" w:rsidRPr="00117E73" w:rsidRDefault="00117E73" w:rsidP="00117E73">
            <w:pPr>
              <w:rPr>
                <w:sz w:val="20"/>
                <w:szCs w:val="20"/>
              </w:rPr>
            </w:pPr>
          </w:p>
          <w:p w14:paraId="0892AD75" w14:textId="77777777" w:rsidR="00117E73" w:rsidRPr="00117E73" w:rsidRDefault="00117E73" w:rsidP="00117E73">
            <w:pPr>
              <w:rPr>
                <w:sz w:val="20"/>
                <w:szCs w:val="20"/>
              </w:rPr>
            </w:pPr>
          </w:p>
          <w:p w14:paraId="7E1513ED" w14:textId="77777777" w:rsidR="00117E73" w:rsidRPr="00117E73" w:rsidRDefault="00117E73" w:rsidP="00117E73">
            <w:pPr>
              <w:rPr>
                <w:sz w:val="20"/>
                <w:szCs w:val="20"/>
              </w:rPr>
            </w:pPr>
          </w:p>
          <w:p w14:paraId="09AA74AB" w14:textId="77777777" w:rsidR="00117E73" w:rsidRPr="00117E73" w:rsidRDefault="00117E73" w:rsidP="00117E73">
            <w:pPr>
              <w:rPr>
                <w:sz w:val="20"/>
                <w:szCs w:val="20"/>
              </w:rPr>
            </w:pPr>
          </w:p>
          <w:p w14:paraId="6B4A8A7A" w14:textId="77777777" w:rsidR="00117E73" w:rsidRPr="00117E73" w:rsidRDefault="00117E73" w:rsidP="00117E73">
            <w:pPr>
              <w:shd w:val="clear" w:color="auto" w:fill="FFFFFF"/>
              <w:rPr>
                <w:rFonts w:ascii="Arial" w:hAnsi="Arial" w:cs="Arial"/>
                <w:color w:val="333333"/>
                <w:sz w:val="27"/>
                <w:szCs w:val="27"/>
                <w:lang w:val="en-US"/>
              </w:rPr>
            </w:pPr>
            <w:r w:rsidRPr="00117E73">
              <w:rPr>
                <w:rFonts w:ascii="Arial" w:hAnsi="Arial" w:cs="Arial"/>
                <w:color w:val="333333"/>
                <w:sz w:val="27"/>
                <w:szCs w:val="27"/>
                <w:lang w:val="en-US"/>
              </w:rPr>
              <w:t>1.</w:t>
            </w:r>
          </w:p>
          <w:p w14:paraId="25AF59AA" w14:textId="77777777" w:rsidR="00117E73" w:rsidRPr="00117E73" w:rsidRDefault="00117E73" w:rsidP="00117E73">
            <w:pPr>
              <w:shd w:val="clear" w:color="auto" w:fill="FFFFFF"/>
              <w:rPr>
                <w:rFonts w:ascii="Arial" w:hAnsi="Arial" w:cs="Arial"/>
                <w:color w:val="333333"/>
                <w:sz w:val="27"/>
                <w:szCs w:val="27"/>
                <w:lang w:val="en-US"/>
              </w:rPr>
            </w:pPr>
            <w:r w:rsidRPr="00117E73">
              <w:rPr>
                <w:rFonts w:ascii="Arial" w:hAnsi="Arial" w:cs="Arial"/>
                <w:color w:val="333333"/>
                <w:sz w:val="27"/>
                <w:szCs w:val="27"/>
                <w:lang w:val="en-US"/>
              </w:rPr>
              <w:t xml:space="preserve">Yadav SL, </w:t>
            </w:r>
            <w:proofErr w:type="spellStart"/>
            <w:r w:rsidRPr="00117E73">
              <w:rPr>
                <w:rFonts w:ascii="Arial" w:hAnsi="Arial" w:cs="Arial"/>
                <w:color w:val="333333"/>
                <w:sz w:val="27"/>
                <w:szCs w:val="27"/>
                <w:lang w:val="en-US"/>
              </w:rPr>
              <w:t>Topno</w:t>
            </w:r>
            <w:proofErr w:type="spellEnd"/>
            <w:r w:rsidRPr="00117E73">
              <w:rPr>
                <w:rFonts w:ascii="Arial" w:hAnsi="Arial" w:cs="Arial"/>
                <w:color w:val="333333"/>
                <w:sz w:val="27"/>
                <w:szCs w:val="27"/>
                <w:lang w:val="en-US"/>
              </w:rPr>
              <w:t xml:space="preserve"> SE, Bahadur V, Prasad VM, </w:t>
            </w:r>
            <w:proofErr w:type="spellStart"/>
            <w:r w:rsidRPr="00117E73">
              <w:rPr>
                <w:rFonts w:ascii="Arial" w:hAnsi="Arial" w:cs="Arial"/>
                <w:color w:val="333333"/>
                <w:sz w:val="27"/>
                <w:szCs w:val="27"/>
                <w:lang w:val="en-US"/>
              </w:rPr>
              <w:t>Kerketta</w:t>
            </w:r>
            <w:proofErr w:type="spellEnd"/>
            <w:r w:rsidRPr="00117E73">
              <w:rPr>
                <w:rFonts w:ascii="Arial" w:hAnsi="Arial" w:cs="Arial"/>
                <w:color w:val="333333"/>
                <w:sz w:val="27"/>
                <w:szCs w:val="27"/>
                <w:lang w:val="en-US"/>
              </w:rPr>
              <w:t xml:space="preserve"> A. Effect of Different Organic Manure and Inorganic Fertilizer on Growth, Yield and Quality of Okra (Abelmoschus </w:t>
            </w:r>
            <w:proofErr w:type="spellStart"/>
            <w:r w:rsidRPr="00117E73">
              <w:rPr>
                <w:rFonts w:ascii="Arial" w:hAnsi="Arial" w:cs="Arial"/>
                <w:color w:val="333333"/>
                <w:sz w:val="27"/>
                <w:szCs w:val="27"/>
                <w:lang w:val="en-US"/>
              </w:rPr>
              <w:t>esculentus</w:t>
            </w:r>
            <w:proofErr w:type="spellEnd"/>
            <w:r w:rsidRPr="00117E73">
              <w:rPr>
                <w:rFonts w:ascii="Arial" w:hAnsi="Arial" w:cs="Arial"/>
                <w:color w:val="333333"/>
                <w:sz w:val="27"/>
                <w:szCs w:val="27"/>
                <w:lang w:val="en-US"/>
              </w:rPr>
              <w:t xml:space="preserve"> L.). Int. </w:t>
            </w:r>
            <w:proofErr w:type="spellStart"/>
            <w:proofErr w:type="gramStart"/>
            <w:r w:rsidRPr="00117E73">
              <w:rPr>
                <w:rFonts w:ascii="Arial" w:hAnsi="Arial" w:cs="Arial"/>
                <w:color w:val="333333"/>
                <w:sz w:val="27"/>
                <w:szCs w:val="27"/>
                <w:lang w:val="en-US"/>
              </w:rPr>
              <w:t>J.Environ</w:t>
            </w:r>
            <w:proofErr w:type="spellEnd"/>
            <w:proofErr w:type="gramEnd"/>
            <w:r w:rsidRPr="00117E73">
              <w:rPr>
                <w:rFonts w:ascii="Arial" w:hAnsi="Arial" w:cs="Arial"/>
                <w:color w:val="333333"/>
                <w:sz w:val="27"/>
                <w:szCs w:val="27"/>
                <w:lang w:val="en-US"/>
              </w:rPr>
              <w:t xml:space="preserve">. </w:t>
            </w:r>
            <w:proofErr w:type="spellStart"/>
            <w:r w:rsidRPr="00117E73">
              <w:rPr>
                <w:rFonts w:ascii="Arial" w:hAnsi="Arial" w:cs="Arial"/>
                <w:color w:val="333333"/>
                <w:sz w:val="27"/>
                <w:szCs w:val="27"/>
                <w:lang w:val="en-US"/>
              </w:rPr>
              <w:t>Clim</w:t>
            </w:r>
            <w:proofErr w:type="spellEnd"/>
            <w:r w:rsidRPr="00117E73">
              <w:rPr>
                <w:rFonts w:ascii="Arial" w:hAnsi="Arial" w:cs="Arial"/>
                <w:color w:val="333333"/>
                <w:sz w:val="27"/>
                <w:szCs w:val="27"/>
                <w:lang w:val="en-US"/>
              </w:rPr>
              <w:t>. Change. [Internet]. 2023 Jun. 20 [cited 2025 Feb. 28];13(8):1990-7. Available from: https://journalijecc.com/index.php/IJECC/article/view/2156</w:t>
            </w:r>
          </w:p>
          <w:p w14:paraId="530FA599" w14:textId="77777777" w:rsidR="00117E73" w:rsidRPr="00117E73" w:rsidRDefault="00117E73" w:rsidP="00117E73">
            <w:pPr>
              <w:shd w:val="clear" w:color="auto" w:fill="FFFFFF"/>
              <w:rPr>
                <w:rFonts w:ascii="Arial" w:hAnsi="Arial" w:cs="Arial"/>
                <w:color w:val="333333"/>
                <w:sz w:val="27"/>
                <w:szCs w:val="27"/>
                <w:lang w:val="en-US"/>
              </w:rPr>
            </w:pPr>
            <w:r w:rsidRPr="00117E73">
              <w:rPr>
                <w:rFonts w:ascii="Arial" w:hAnsi="Arial" w:cs="Arial"/>
                <w:color w:val="333333"/>
                <w:sz w:val="27"/>
                <w:szCs w:val="27"/>
                <w:lang w:val="en-US"/>
              </w:rPr>
              <w:t>More Citation Formats </w:t>
            </w:r>
          </w:p>
          <w:p w14:paraId="1A50CC6E" w14:textId="77777777" w:rsidR="00117E73" w:rsidRPr="00117E73" w:rsidRDefault="00117E73" w:rsidP="00117E73">
            <w:pPr>
              <w:rPr>
                <w:sz w:val="20"/>
                <w:szCs w:val="20"/>
              </w:rPr>
            </w:pPr>
          </w:p>
          <w:p w14:paraId="28BF5661" w14:textId="77777777" w:rsidR="00117E73" w:rsidRPr="00117E73" w:rsidRDefault="00117E73" w:rsidP="00117E73">
            <w:pPr>
              <w:rPr>
                <w:sz w:val="20"/>
                <w:szCs w:val="20"/>
              </w:rPr>
            </w:pPr>
          </w:p>
          <w:p w14:paraId="4F61867A" w14:textId="77777777" w:rsidR="00117E73" w:rsidRPr="00117E73" w:rsidRDefault="00117E73" w:rsidP="00117E73">
            <w:pPr>
              <w:rPr>
                <w:sz w:val="20"/>
                <w:szCs w:val="20"/>
              </w:rPr>
            </w:pPr>
          </w:p>
          <w:p w14:paraId="6B70DBD9" w14:textId="77777777" w:rsidR="00117E73" w:rsidRPr="00117E73" w:rsidRDefault="00117E73" w:rsidP="00117E73">
            <w:pPr>
              <w:rPr>
                <w:sz w:val="20"/>
                <w:szCs w:val="20"/>
              </w:rPr>
            </w:pPr>
          </w:p>
          <w:p w14:paraId="63AEF264" w14:textId="77777777" w:rsidR="00117E73" w:rsidRPr="00117E73" w:rsidRDefault="00117E73" w:rsidP="00117E73">
            <w:pPr>
              <w:rPr>
                <w:sz w:val="20"/>
                <w:szCs w:val="20"/>
              </w:rPr>
            </w:pPr>
          </w:p>
          <w:p w14:paraId="4995C929" w14:textId="77777777" w:rsidR="00117E73" w:rsidRPr="00117E73" w:rsidRDefault="00117E73" w:rsidP="00117E73">
            <w:pPr>
              <w:rPr>
                <w:sz w:val="20"/>
                <w:szCs w:val="20"/>
              </w:rPr>
            </w:pPr>
          </w:p>
          <w:p w14:paraId="1252F3C7" w14:textId="77777777" w:rsidR="00117E73" w:rsidRPr="00117E73" w:rsidRDefault="00117E73" w:rsidP="00117E73">
            <w:pPr>
              <w:rPr>
                <w:sz w:val="20"/>
                <w:szCs w:val="20"/>
              </w:rPr>
            </w:pPr>
          </w:p>
          <w:p w14:paraId="135ED085" w14:textId="77777777" w:rsidR="00117E73" w:rsidRPr="00117E73" w:rsidRDefault="00117E73" w:rsidP="00117E73">
            <w:pPr>
              <w:rPr>
                <w:sz w:val="20"/>
                <w:szCs w:val="20"/>
              </w:rPr>
            </w:pPr>
          </w:p>
        </w:tc>
        <w:tc>
          <w:tcPr>
            <w:tcW w:w="49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22CC6" w14:textId="08F400AF" w:rsidR="00117E73" w:rsidRPr="00117E73" w:rsidRDefault="00746872" w:rsidP="00117E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Even more recent references have been </w:t>
            </w:r>
            <w:r w:rsidR="00FF6626">
              <w:rPr>
                <w:b/>
                <w:bCs/>
                <w:sz w:val="20"/>
                <w:szCs w:val="20"/>
              </w:rPr>
              <w:t>included</w:t>
            </w:r>
          </w:p>
        </w:tc>
      </w:tr>
      <w:bookmarkEnd w:id="3"/>
    </w:tbl>
    <w:p w14:paraId="6E47CD95" w14:textId="77777777" w:rsidR="00117E73" w:rsidRPr="00117E73" w:rsidRDefault="00117E73" w:rsidP="00117E73">
      <w:pPr>
        <w:spacing w:after="160" w:line="259" w:lineRule="auto"/>
        <w:rPr>
          <w:rFonts w:ascii="Calibri" w:eastAsia="Calibri" w:hAnsi="Calibri"/>
          <w:kern w:val="2"/>
          <w:sz w:val="22"/>
          <w:szCs w:val="22"/>
          <w:lang w:val="en-IN"/>
          <w14:ligatures w14:val="standardContextual"/>
        </w:rPr>
      </w:pPr>
    </w:p>
    <w:p w14:paraId="53A6CEFB" w14:textId="77777777" w:rsidR="00117E73" w:rsidRPr="00117E73" w:rsidRDefault="00117E73" w:rsidP="00117E73">
      <w:pPr>
        <w:spacing w:after="160" w:line="259" w:lineRule="auto"/>
        <w:rPr>
          <w:rFonts w:ascii="Calibri" w:eastAsia="Calibri" w:hAnsi="Calibri"/>
          <w:kern w:val="2"/>
          <w:sz w:val="22"/>
          <w:szCs w:val="22"/>
          <w:lang w:val="en-IN"/>
          <w14:ligatures w14:val="standardContextu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117E73" w:rsidRPr="00117E73" w14:paraId="38BDF49D" w14:textId="77777777" w:rsidTr="00223941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F44C8" w14:textId="77777777" w:rsidR="00117E73" w:rsidRPr="00117E73" w:rsidRDefault="00117E73" w:rsidP="00117E73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  <w:bookmarkStart w:id="4" w:name="_Hlk156057883"/>
            <w:bookmarkStart w:id="5" w:name="_Hlk156057704"/>
            <w:r w:rsidRPr="00117E73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117E73"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7EDE7F13" w14:textId="77777777" w:rsidR="00117E73" w:rsidRPr="00117E73" w:rsidRDefault="00117E73" w:rsidP="00117E73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117E73" w:rsidRPr="00117E73" w14:paraId="69362D0B" w14:textId="77777777" w:rsidTr="00223941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DF67C" w14:textId="77777777" w:rsidR="00117E73" w:rsidRPr="00117E73" w:rsidRDefault="00117E73" w:rsidP="00117E7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5EFE1" w14:textId="77777777" w:rsidR="00117E73" w:rsidRPr="00117E73" w:rsidRDefault="00117E73" w:rsidP="00117E73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117E73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119055BF" w14:textId="77777777" w:rsidR="00117E73" w:rsidRPr="00117E73" w:rsidRDefault="00117E73" w:rsidP="00117E73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117E73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Author’s comment</w:t>
            </w:r>
            <w:r w:rsidRPr="00117E73">
              <w:rPr>
                <w:rFonts w:ascii="Arial" w:eastAsia="MS Mincho" w:hAnsi="Arial" w:cs="Arial"/>
                <w:bCs/>
                <w:sz w:val="20"/>
                <w:szCs w:val="20"/>
              </w:rPr>
              <w:t xml:space="preserve"> </w:t>
            </w:r>
            <w:r w:rsidRPr="00117E73">
              <w:rPr>
                <w:rFonts w:ascii="Arial" w:eastAsia="MS Mincho" w:hAnsi="Arial" w:cs="Arial"/>
                <w:bCs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117E73" w:rsidRPr="00117E73" w14:paraId="527E3053" w14:textId="77777777" w:rsidTr="00223941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AE2B9" w14:textId="77777777" w:rsidR="00117E73" w:rsidRPr="00117E73" w:rsidRDefault="00117E73" w:rsidP="00117E73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117E73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4588CA58" w14:textId="77777777" w:rsidR="00117E73" w:rsidRPr="00117E73" w:rsidRDefault="00117E73" w:rsidP="00117E7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76477" w14:textId="77777777" w:rsidR="00117E73" w:rsidRPr="00117E73" w:rsidRDefault="00117E73" w:rsidP="00117E73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</w:pPr>
            <w:r w:rsidRPr="00117E7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117E7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>Kindly</w:t>
            </w:r>
            <w:proofErr w:type="gramEnd"/>
            <w:r w:rsidRPr="00117E7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14:paraId="1B66028C" w14:textId="77777777" w:rsidR="00117E73" w:rsidRPr="00117E73" w:rsidRDefault="00117E73" w:rsidP="00117E7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337C7C1E" w14:textId="77777777" w:rsidR="00117E73" w:rsidRPr="00117E73" w:rsidRDefault="00117E73" w:rsidP="00117E7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49B25AC6" w14:textId="77777777" w:rsidR="00117E73" w:rsidRPr="00117E73" w:rsidRDefault="00117E73" w:rsidP="00117E7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A512988" w14:textId="1E70A5F1" w:rsidR="00117E73" w:rsidRPr="00117E73" w:rsidRDefault="00746872" w:rsidP="00117E7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No ethical issues</w:t>
            </w:r>
          </w:p>
          <w:p w14:paraId="76B32ACF" w14:textId="77777777" w:rsidR="00117E73" w:rsidRPr="00117E73" w:rsidRDefault="00117E73" w:rsidP="00117E7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bookmarkEnd w:id="4"/>
    </w:tbl>
    <w:p w14:paraId="4E10B3FF" w14:textId="77777777" w:rsidR="00117E73" w:rsidRPr="00117E73" w:rsidRDefault="00117E73" w:rsidP="00117E73">
      <w:pPr>
        <w:rPr>
          <w:lang w:val="en-US"/>
        </w:rPr>
      </w:pPr>
    </w:p>
    <w:p w14:paraId="71D6214A" w14:textId="77777777" w:rsidR="00117E73" w:rsidRPr="00117E73" w:rsidRDefault="00117E73" w:rsidP="00117E73">
      <w:pPr>
        <w:rPr>
          <w:lang w:val="en-US"/>
        </w:rPr>
      </w:pPr>
    </w:p>
    <w:p w14:paraId="3EC8040D" w14:textId="77777777" w:rsidR="00117E73" w:rsidRPr="00117E73" w:rsidRDefault="00117E73" w:rsidP="00117E73">
      <w:pPr>
        <w:rPr>
          <w:bCs/>
          <w:u w:val="single"/>
        </w:rPr>
      </w:pPr>
    </w:p>
    <w:bookmarkEnd w:id="5"/>
    <w:p w14:paraId="1A503D6B" w14:textId="77777777" w:rsidR="00117E73" w:rsidRPr="00117E73" w:rsidRDefault="00117E73" w:rsidP="00117E73">
      <w:pPr>
        <w:rPr>
          <w:lang w:val="en-US"/>
        </w:rPr>
      </w:pPr>
    </w:p>
    <w:p w14:paraId="1350EB6B" w14:textId="77777777" w:rsidR="00117E73" w:rsidRPr="00117E73" w:rsidRDefault="00117E73" w:rsidP="00117E73">
      <w:pPr>
        <w:spacing w:after="160" w:line="259" w:lineRule="auto"/>
        <w:rPr>
          <w:rFonts w:ascii="Calibri" w:eastAsia="Calibri" w:hAnsi="Calibri"/>
          <w:kern w:val="2"/>
          <w:sz w:val="22"/>
          <w:szCs w:val="22"/>
          <w:lang w:val="en-IN"/>
          <w14:ligatures w14:val="standardContextual"/>
        </w:rPr>
      </w:pPr>
    </w:p>
    <w:p w14:paraId="22642E88" w14:textId="77777777" w:rsidR="00117E73" w:rsidRPr="00117E73" w:rsidRDefault="00117E73" w:rsidP="00117E73">
      <w:pPr>
        <w:spacing w:after="160" w:line="259" w:lineRule="auto"/>
        <w:rPr>
          <w:rFonts w:ascii="Calibri" w:eastAsia="Calibri" w:hAnsi="Calibri"/>
          <w:kern w:val="2"/>
          <w:sz w:val="22"/>
          <w:szCs w:val="22"/>
          <w:lang w:val="en-IN"/>
          <w14:ligatures w14:val="standardContextual"/>
        </w:rPr>
      </w:pPr>
    </w:p>
    <w:p w14:paraId="7859D5E5" w14:textId="77777777" w:rsidR="00117E73" w:rsidRPr="00117E73" w:rsidRDefault="00117E73" w:rsidP="00117E73">
      <w:pPr>
        <w:spacing w:after="160" w:line="259" w:lineRule="auto"/>
        <w:rPr>
          <w:rFonts w:ascii="Calibri" w:eastAsia="Calibri" w:hAnsi="Calibri"/>
          <w:kern w:val="2"/>
          <w:sz w:val="22"/>
          <w:szCs w:val="22"/>
          <w:lang w:val="en-IN"/>
          <w14:ligatures w14:val="standardContextual"/>
        </w:rPr>
      </w:pPr>
    </w:p>
    <w:p w14:paraId="296F9EC4" w14:textId="77777777" w:rsidR="00117E73" w:rsidRPr="00117E73" w:rsidRDefault="00117E73" w:rsidP="00117E73">
      <w:pPr>
        <w:spacing w:after="160" w:line="259" w:lineRule="auto"/>
        <w:rPr>
          <w:rFonts w:ascii="Calibri" w:eastAsia="Calibri" w:hAnsi="Calibri"/>
          <w:kern w:val="2"/>
          <w:sz w:val="22"/>
          <w:szCs w:val="22"/>
          <w:lang w:val="en-IN"/>
          <w14:ligatures w14:val="standardContextual"/>
        </w:rPr>
      </w:pPr>
    </w:p>
    <w:p w14:paraId="3A2A8052" w14:textId="77777777" w:rsidR="00117E73" w:rsidRPr="00117E73" w:rsidRDefault="00117E73" w:rsidP="00117E73">
      <w:pPr>
        <w:spacing w:after="160" w:line="259" w:lineRule="auto"/>
        <w:rPr>
          <w:rFonts w:ascii="Calibri" w:eastAsia="Calibri" w:hAnsi="Calibri"/>
          <w:kern w:val="2"/>
          <w:sz w:val="22"/>
          <w:szCs w:val="22"/>
          <w:lang w:val="en-IN"/>
          <w14:ligatures w14:val="standardContextual"/>
        </w:rPr>
      </w:pPr>
    </w:p>
    <w:p w14:paraId="0B89AFB2" w14:textId="77777777" w:rsidR="00117E73" w:rsidRPr="00117E73" w:rsidRDefault="00117E73" w:rsidP="00117E73">
      <w:pPr>
        <w:spacing w:after="160" w:line="259" w:lineRule="auto"/>
        <w:rPr>
          <w:rFonts w:ascii="Calibri" w:eastAsia="Calibri" w:hAnsi="Calibri"/>
          <w:kern w:val="2"/>
          <w:sz w:val="22"/>
          <w:szCs w:val="22"/>
          <w:lang w:val="en-IN"/>
          <w14:ligatures w14:val="standardContextual"/>
        </w:rPr>
      </w:pPr>
    </w:p>
    <w:p w14:paraId="3C25F457" w14:textId="77777777" w:rsidR="00117E73" w:rsidRPr="00117E73" w:rsidRDefault="00117E73" w:rsidP="00117E73">
      <w:pPr>
        <w:spacing w:after="160" w:line="259" w:lineRule="auto"/>
        <w:rPr>
          <w:rFonts w:ascii="Calibri" w:eastAsia="Calibri" w:hAnsi="Calibri"/>
          <w:kern w:val="2"/>
          <w:sz w:val="22"/>
          <w:szCs w:val="22"/>
          <w:lang w:val="en-IN"/>
          <w14:ligatures w14:val="standardContextual"/>
        </w:rPr>
      </w:pPr>
      <w:r w:rsidRPr="00117E73">
        <w:rPr>
          <w:rFonts w:ascii="Calibri" w:eastAsia="Calibri" w:hAnsi="Calibri"/>
          <w:kern w:val="2"/>
          <w:sz w:val="22"/>
          <w:szCs w:val="22"/>
          <w:lang w:val="en-IN"/>
          <w14:ligatures w14:val="standardContextual"/>
        </w:rPr>
        <w:tab/>
      </w:r>
    </w:p>
    <w:p w14:paraId="171B7BAF" w14:textId="77777777" w:rsidR="00117E73" w:rsidRPr="00117E73" w:rsidRDefault="00117E73" w:rsidP="00117E73">
      <w:pPr>
        <w:spacing w:after="160" w:line="259" w:lineRule="auto"/>
        <w:rPr>
          <w:rFonts w:ascii="Calibri" w:eastAsia="Calibri" w:hAnsi="Calibri"/>
          <w:kern w:val="2"/>
          <w:sz w:val="22"/>
          <w:szCs w:val="22"/>
          <w:lang w:val="en-IN"/>
          <w14:ligatures w14:val="standardContextual"/>
        </w:rPr>
      </w:pPr>
    </w:p>
    <w:p w14:paraId="1464A665" w14:textId="77777777" w:rsidR="00F13DED" w:rsidRDefault="00F13DE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sectPr w:rsidR="00F13DED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8E8EC2" w14:textId="77777777" w:rsidR="00AF2EAB" w:rsidRDefault="00AF2EAB">
      <w:r>
        <w:separator/>
      </w:r>
    </w:p>
  </w:endnote>
  <w:endnote w:type="continuationSeparator" w:id="0">
    <w:p w14:paraId="0ECDD92C" w14:textId="77777777" w:rsidR="00AF2EAB" w:rsidRDefault="00AF2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4C83E" w14:textId="77777777" w:rsidR="00F13DED" w:rsidRDefault="00C1221A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8E856" w14:textId="77777777" w:rsidR="00AF2EAB" w:rsidRDefault="00AF2EAB">
      <w:r>
        <w:separator/>
      </w:r>
    </w:p>
  </w:footnote>
  <w:footnote w:type="continuationSeparator" w:id="0">
    <w:p w14:paraId="100B5002" w14:textId="77777777" w:rsidR="00AF2EAB" w:rsidRDefault="00AF2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638C9" w14:textId="77777777" w:rsidR="00F13DED" w:rsidRDefault="00F13DED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197D4AF1" w14:textId="77777777" w:rsidR="00F13DED" w:rsidRDefault="00C1221A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DED"/>
    <w:rsid w:val="00014AB8"/>
    <w:rsid w:val="0010670D"/>
    <w:rsid w:val="00117E73"/>
    <w:rsid w:val="00206395"/>
    <w:rsid w:val="00746872"/>
    <w:rsid w:val="0082245D"/>
    <w:rsid w:val="009C4221"/>
    <w:rsid w:val="00A50731"/>
    <w:rsid w:val="00AA262B"/>
    <w:rsid w:val="00AF2EAB"/>
    <w:rsid w:val="00B6717A"/>
    <w:rsid w:val="00C1221A"/>
    <w:rsid w:val="00F11DD9"/>
    <w:rsid w:val="00F13DED"/>
    <w:rsid w:val="00FF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66BF9"/>
  <w15:docId w15:val="{2C316BC5-EB5E-4C25-9073-F07A08A6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9C422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42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jpss.com/index.php/IJPS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Felix Akubuenyi</cp:lastModifiedBy>
  <cp:revision>11</cp:revision>
  <dcterms:created xsi:type="dcterms:W3CDTF">2025-03-04T05:07:00Z</dcterms:created>
  <dcterms:modified xsi:type="dcterms:W3CDTF">2025-03-08T17:25:00Z</dcterms:modified>
</cp:coreProperties>
</file>