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AB1215" w:rsidRPr="00E338DE" w14:paraId="05D5C3D5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6A1FC3F" w14:textId="77777777" w:rsidR="00AB1215" w:rsidRPr="00E338DE" w:rsidRDefault="00AB121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AB1215" w:rsidRPr="00E338DE" w14:paraId="0A56DE31" w14:textId="77777777">
        <w:trPr>
          <w:trHeight w:val="290"/>
        </w:trPr>
        <w:tc>
          <w:tcPr>
            <w:tcW w:w="5167" w:type="dxa"/>
            <w:shd w:val="clear" w:color="auto" w:fill="auto"/>
          </w:tcPr>
          <w:p w14:paraId="5E22997E" w14:textId="77777777" w:rsidR="00AB1215" w:rsidRPr="00E338DE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ECDA1" w14:textId="77777777" w:rsidR="00AB1215" w:rsidRPr="00E338DE" w:rsidRDefault="0000000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E338D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Pediatric Research</w:t>
              </w:r>
            </w:hyperlink>
            <w:r w:rsidRPr="00E338D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AB1215" w:rsidRPr="00E338DE" w14:paraId="48AD1613" w14:textId="77777777">
        <w:trPr>
          <w:trHeight w:val="290"/>
        </w:trPr>
        <w:tc>
          <w:tcPr>
            <w:tcW w:w="5167" w:type="dxa"/>
            <w:shd w:val="clear" w:color="auto" w:fill="auto"/>
          </w:tcPr>
          <w:p w14:paraId="6A0FF91D" w14:textId="77777777" w:rsidR="00AB1215" w:rsidRPr="00E338DE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37F00" w14:textId="77777777" w:rsidR="00AB1215" w:rsidRPr="00E338DE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Ms_AJPR_132272</w:t>
            </w:r>
          </w:p>
        </w:tc>
      </w:tr>
      <w:tr w:rsidR="00AB1215" w:rsidRPr="00E338DE" w14:paraId="4CBD77E1" w14:textId="77777777" w:rsidTr="00960F12">
        <w:trPr>
          <w:trHeight w:val="215"/>
        </w:trPr>
        <w:tc>
          <w:tcPr>
            <w:tcW w:w="5167" w:type="dxa"/>
            <w:shd w:val="clear" w:color="auto" w:fill="auto"/>
          </w:tcPr>
          <w:p w14:paraId="7D72F869" w14:textId="77777777" w:rsidR="00AB1215" w:rsidRPr="00E338DE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8DB64" w14:textId="77777777" w:rsidR="00AB1215" w:rsidRPr="00E338DE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/>
                <w:sz w:val="20"/>
                <w:szCs w:val="20"/>
                <w:lang w:val="en-GB"/>
              </w:rPr>
              <w:t>Barriers to mother's own milk feeding for preterm newborns experience from a tertiary neonatal intensive care unit</w:t>
            </w:r>
          </w:p>
        </w:tc>
      </w:tr>
      <w:tr w:rsidR="00AB1215" w:rsidRPr="00E338DE" w14:paraId="7B06098D" w14:textId="77777777">
        <w:trPr>
          <w:trHeight w:val="332"/>
        </w:trPr>
        <w:tc>
          <w:tcPr>
            <w:tcW w:w="5167" w:type="dxa"/>
            <w:shd w:val="clear" w:color="auto" w:fill="auto"/>
          </w:tcPr>
          <w:p w14:paraId="0FB07FC2" w14:textId="77777777" w:rsidR="00AB1215" w:rsidRPr="00E338DE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2E60" w14:textId="77777777" w:rsidR="00AB1215" w:rsidRPr="00E338DE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620C56A" w14:textId="77777777" w:rsidR="00AB1215" w:rsidRPr="00E338DE" w:rsidRDefault="00AB121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98B0A7" w14:textId="77777777" w:rsidR="00AB1215" w:rsidRPr="00E338DE" w:rsidRDefault="00AB121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C54AAD7" w14:textId="726FA9C5" w:rsidR="00AB1215" w:rsidRPr="00E338DE" w:rsidRDefault="00AB121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AB1215" w:rsidRPr="00E338DE" w14:paraId="4425D513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7D977954" w14:textId="77777777" w:rsidR="00AB1215" w:rsidRPr="00E338DE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338D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338D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3A98F70" w14:textId="77777777" w:rsidR="00AB1215" w:rsidRPr="00E338DE" w:rsidRDefault="00AB121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B1215" w:rsidRPr="00E338DE" w14:paraId="0641A040" w14:textId="77777777">
        <w:tc>
          <w:tcPr>
            <w:tcW w:w="5351" w:type="dxa"/>
          </w:tcPr>
          <w:p w14:paraId="44809183" w14:textId="77777777" w:rsidR="00AB1215" w:rsidRPr="00E338DE" w:rsidRDefault="00AB121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9357" w:type="dxa"/>
          </w:tcPr>
          <w:p w14:paraId="6A36F66C" w14:textId="77777777" w:rsidR="00AB1215" w:rsidRPr="00E338DE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338DE">
              <w:rPr>
                <w:rFonts w:ascii="Arial" w:hAnsi="Arial" w:cs="Arial"/>
                <w:lang w:val="en-GB"/>
              </w:rPr>
              <w:t>Reviewer’s comment</w:t>
            </w:r>
          </w:p>
          <w:p w14:paraId="75411527" w14:textId="77777777" w:rsidR="00AB1215" w:rsidRPr="00E338DE" w:rsidRDefault="00000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38D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45DFF5B" w14:textId="77777777" w:rsidR="00AB1215" w:rsidRPr="00E338DE" w:rsidRDefault="00AB121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442" w:type="dxa"/>
          </w:tcPr>
          <w:p w14:paraId="77808755" w14:textId="77777777" w:rsidR="00AB1215" w:rsidRPr="00E338DE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38DE">
              <w:rPr>
                <w:rFonts w:ascii="Arial" w:hAnsi="Arial" w:cs="Arial"/>
                <w:lang w:val="en-GB"/>
              </w:rPr>
              <w:t>Author’s Feedback</w:t>
            </w:r>
            <w:r w:rsidRPr="00E338D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E338D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B1215" w:rsidRPr="00E338DE" w14:paraId="3CB1E160" w14:textId="77777777">
        <w:trPr>
          <w:trHeight w:val="1264"/>
        </w:trPr>
        <w:tc>
          <w:tcPr>
            <w:tcW w:w="5351" w:type="dxa"/>
          </w:tcPr>
          <w:p w14:paraId="11CA2C28" w14:textId="77777777" w:rsidR="00AB1215" w:rsidRPr="00E338DE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16B7336" w14:textId="77777777" w:rsidR="00AB1215" w:rsidRPr="00E338DE" w:rsidRDefault="00AB121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357" w:type="dxa"/>
          </w:tcPr>
          <w:p w14:paraId="3B4689AC" w14:textId="77777777" w:rsidR="00AB1215" w:rsidRPr="00E338DE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topic chosen was based on the need. The incidence rate </w:t>
            </w:r>
            <w:proofErr w:type="gramStart"/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>of  Preterm</w:t>
            </w:r>
            <w:proofErr w:type="gramEnd"/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birth is also increased  now a days . This study help the health worker to </w:t>
            </w:r>
            <w:proofErr w:type="gramStart"/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>identify  the</w:t>
            </w:r>
            <w:proofErr w:type="gramEnd"/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barriers and find the solutions</w:t>
            </w:r>
          </w:p>
        </w:tc>
        <w:tc>
          <w:tcPr>
            <w:tcW w:w="6442" w:type="dxa"/>
          </w:tcPr>
          <w:p w14:paraId="4A1A31C3" w14:textId="77777777" w:rsidR="00AB1215" w:rsidRPr="00E338DE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Breast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milk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of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mothers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who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delivered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prematurely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is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different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from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that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of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term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proofErr w:type="gramStart"/>
            <w:r w:rsidRPr="00E338DE">
              <w:rPr>
                <w:rFonts w:ascii="Arial" w:hAnsi="Arial" w:cs="Arial"/>
                <w:b w:val="0"/>
                <w:bCs w:val="0"/>
              </w:rPr>
              <w:t>milk.Due</w:t>
            </w:r>
            <w:proofErr w:type="spellEnd"/>
            <w:proofErr w:type="gramEnd"/>
            <w:r w:rsidRPr="00E338DE">
              <w:rPr>
                <w:rFonts w:ascii="Arial" w:hAnsi="Arial" w:cs="Arial"/>
                <w:b w:val="0"/>
                <w:bCs w:val="0"/>
              </w:rPr>
              <w:t xml:space="preserve"> to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immaturity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,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they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need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gavage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feeding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during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the first few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days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to a few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weeks.Despite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numerous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benefits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,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there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are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still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some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barriers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to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mother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’s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own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milk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feeding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for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preterm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babies.This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ultimately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leads to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dependency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on formula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milk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and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shared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breast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milk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,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which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has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deleterious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effects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on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preterm</w:t>
            </w:r>
            <w:proofErr w:type="spellEnd"/>
            <w:r w:rsidRPr="00E338DE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E338DE">
              <w:rPr>
                <w:rFonts w:ascii="Arial" w:hAnsi="Arial" w:cs="Arial"/>
                <w:b w:val="0"/>
                <w:bCs w:val="0"/>
              </w:rPr>
              <w:t>newborns</w:t>
            </w:r>
            <w:proofErr w:type="spellEnd"/>
          </w:p>
        </w:tc>
      </w:tr>
      <w:tr w:rsidR="00AB1215" w:rsidRPr="00E338DE" w14:paraId="737015CC" w14:textId="77777777">
        <w:trPr>
          <w:trHeight w:val="1262"/>
        </w:trPr>
        <w:tc>
          <w:tcPr>
            <w:tcW w:w="5351" w:type="dxa"/>
          </w:tcPr>
          <w:p w14:paraId="45820F22" w14:textId="77777777" w:rsidR="00AB1215" w:rsidRPr="00E338DE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1AA2CF0" w14:textId="77777777" w:rsidR="00AB1215" w:rsidRPr="00E338DE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FFEF8A8" w14:textId="77777777" w:rsidR="00AB1215" w:rsidRPr="00E338DE" w:rsidRDefault="00AB121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9357" w:type="dxa"/>
          </w:tcPr>
          <w:p w14:paraId="4547C7A4" w14:textId="77777777" w:rsidR="00AB1215" w:rsidRPr="00E338DE" w:rsidRDefault="00000000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6442" w:type="dxa"/>
          </w:tcPr>
          <w:p w14:paraId="3378BADD" w14:textId="77777777" w:rsidR="00AB1215" w:rsidRPr="00E338DE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E338DE">
              <w:rPr>
                <w:rFonts w:ascii="Arial" w:hAnsi="Arial" w:cs="Arial"/>
                <w:b w:val="0"/>
                <w:bCs w:val="0"/>
                <w:lang w:val="en-GB"/>
              </w:rPr>
              <w:t>Yes</w:t>
            </w:r>
            <w:proofErr w:type="gramEnd"/>
            <w:r w:rsidRPr="00E338DE">
              <w:rPr>
                <w:rFonts w:ascii="Arial" w:hAnsi="Arial" w:cs="Arial"/>
                <w:b w:val="0"/>
                <w:bCs w:val="0"/>
                <w:lang w:val="en-GB"/>
              </w:rPr>
              <w:t xml:space="preserve"> but there is little corrections to title:</w:t>
            </w:r>
          </w:p>
          <w:p w14:paraId="727DF3ED" w14:textId="77777777" w:rsidR="00AB1215" w:rsidRPr="00E338DE" w:rsidRDefault="00AB121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705CE46" w14:textId="77777777" w:rsidR="00AB1215" w:rsidRPr="00E338DE" w:rsidRDefault="00000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Barriers </w:t>
            </w:r>
            <w:proofErr w:type="gramStart"/>
            <w:r w:rsidRPr="00E338DE">
              <w:rPr>
                <w:rFonts w:ascii="Arial" w:hAnsi="Arial" w:cs="Arial"/>
                <w:b/>
                <w:bCs/>
                <w:sz w:val="20"/>
                <w:szCs w:val="20"/>
              </w:rPr>
              <w:t>to  Mother’s</w:t>
            </w:r>
            <w:proofErr w:type="gramEnd"/>
            <w:r w:rsidRPr="00E338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Own Milk Feeding for Preterm </w:t>
            </w:r>
            <w:proofErr w:type="spellStart"/>
            <w:r w:rsidRPr="00E338DE">
              <w:rPr>
                <w:rFonts w:ascii="Arial" w:hAnsi="Arial" w:cs="Arial"/>
                <w:b/>
                <w:bCs/>
                <w:sz w:val="20"/>
                <w:szCs w:val="20"/>
              </w:rPr>
              <w:t>Newborns:Experience</w:t>
            </w:r>
            <w:proofErr w:type="spellEnd"/>
            <w:r w:rsidRPr="00E338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from a Tertiary Neonatal Intensive Care Unit</w:t>
            </w:r>
          </w:p>
        </w:tc>
      </w:tr>
      <w:tr w:rsidR="00AB1215" w:rsidRPr="00E338DE" w14:paraId="34B7ECBB" w14:textId="77777777">
        <w:trPr>
          <w:trHeight w:val="1262"/>
        </w:trPr>
        <w:tc>
          <w:tcPr>
            <w:tcW w:w="5351" w:type="dxa"/>
          </w:tcPr>
          <w:p w14:paraId="36E8448F" w14:textId="77777777" w:rsidR="00AB1215" w:rsidRPr="00E338DE" w:rsidRDefault="0000000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338D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3848318" w14:textId="77777777" w:rsidR="00AB1215" w:rsidRPr="00E338DE" w:rsidRDefault="00AB121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9357" w:type="dxa"/>
          </w:tcPr>
          <w:p w14:paraId="19070CAE" w14:textId="77777777" w:rsidR="00AB1215" w:rsidRPr="00E338DE" w:rsidRDefault="00000000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.</w:t>
            </w:r>
            <w:proofErr w:type="gramEnd"/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Its comprehensive</w:t>
            </w:r>
          </w:p>
        </w:tc>
        <w:tc>
          <w:tcPr>
            <w:tcW w:w="6442" w:type="dxa"/>
          </w:tcPr>
          <w:p w14:paraId="5228A75D" w14:textId="77777777" w:rsidR="00AB1215" w:rsidRPr="00E338DE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E338DE">
              <w:rPr>
                <w:rFonts w:ascii="Arial" w:hAnsi="Arial" w:cs="Arial"/>
                <w:b w:val="0"/>
                <w:bCs w:val="0"/>
                <w:lang w:val="en-GB"/>
              </w:rPr>
              <w:t>Yes .</w:t>
            </w:r>
            <w:proofErr w:type="gramEnd"/>
            <w:r w:rsidRPr="00E338DE">
              <w:rPr>
                <w:rFonts w:ascii="Arial" w:hAnsi="Arial" w:cs="Arial"/>
                <w:b w:val="0"/>
                <w:bCs w:val="0"/>
                <w:lang w:val="en-GB"/>
              </w:rPr>
              <w:t xml:space="preserve">  Its comprehensive</w:t>
            </w:r>
          </w:p>
        </w:tc>
      </w:tr>
      <w:tr w:rsidR="00AB1215" w:rsidRPr="00E338DE" w14:paraId="6600C835" w14:textId="77777777">
        <w:trPr>
          <w:trHeight w:val="704"/>
        </w:trPr>
        <w:tc>
          <w:tcPr>
            <w:tcW w:w="5351" w:type="dxa"/>
          </w:tcPr>
          <w:p w14:paraId="587B6286" w14:textId="77777777" w:rsidR="00AB1215" w:rsidRPr="00E338DE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338D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7344243C" w14:textId="77777777" w:rsidR="00AB1215" w:rsidRPr="00E338DE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    Yes.</w:t>
            </w:r>
          </w:p>
        </w:tc>
        <w:tc>
          <w:tcPr>
            <w:tcW w:w="6442" w:type="dxa"/>
          </w:tcPr>
          <w:p w14:paraId="17FFB427" w14:textId="77777777" w:rsidR="00AB1215" w:rsidRPr="00E338DE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38DE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AB1215" w:rsidRPr="00E338DE" w14:paraId="51441093" w14:textId="77777777">
        <w:trPr>
          <w:trHeight w:val="703"/>
        </w:trPr>
        <w:tc>
          <w:tcPr>
            <w:tcW w:w="5351" w:type="dxa"/>
          </w:tcPr>
          <w:p w14:paraId="7FFBE0A5" w14:textId="77777777" w:rsidR="00AB1215" w:rsidRPr="00E338DE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6465245" w14:textId="77777777" w:rsidR="00AB1215" w:rsidRPr="00E338DE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E338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its sufficient.</w:t>
            </w:r>
          </w:p>
        </w:tc>
        <w:tc>
          <w:tcPr>
            <w:tcW w:w="6442" w:type="dxa"/>
          </w:tcPr>
          <w:p w14:paraId="2F426870" w14:textId="77777777" w:rsidR="00AB1215" w:rsidRPr="00E338DE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38DE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AB1215" w:rsidRPr="00E338DE" w14:paraId="7606AED9" w14:textId="77777777">
        <w:trPr>
          <w:trHeight w:val="386"/>
        </w:trPr>
        <w:tc>
          <w:tcPr>
            <w:tcW w:w="5351" w:type="dxa"/>
          </w:tcPr>
          <w:p w14:paraId="50D88803" w14:textId="77777777" w:rsidR="00AB1215" w:rsidRPr="00E338DE" w:rsidRDefault="0000000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338D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02BE670" w14:textId="77777777" w:rsidR="00AB1215" w:rsidRPr="00E338DE" w:rsidRDefault="00AB121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357" w:type="dxa"/>
          </w:tcPr>
          <w:p w14:paraId="3ADC3D45" w14:textId="77777777" w:rsidR="00AB1215" w:rsidRPr="00E338DE" w:rsidRDefault="00000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sz w:val="20"/>
                <w:szCs w:val="20"/>
                <w:lang w:val="en-GB"/>
              </w:rPr>
              <w:t>Yes. Quality of the article suitable</w:t>
            </w:r>
          </w:p>
        </w:tc>
        <w:tc>
          <w:tcPr>
            <w:tcW w:w="6442" w:type="dxa"/>
          </w:tcPr>
          <w:p w14:paraId="179AAFE7" w14:textId="77777777" w:rsidR="00AB1215" w:rsidRPr="00E338DE" w:rsidRDefault="00000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AB1215" w:rsidRPr="00E338DE" w14:paraId="2287BB8D" w14:textId="77777777" w:rsidTr="00960F12">
        <w:trPr>
          <w:trHeight w:val="629"/>
        </w:trPr>
        <w:tc>
          <w:tcPr>
            <w:tcW w:w="5351" w:type="dxa"/>
          </w:tcPr>
          <w:p w14:paraId="34E2498B" w14:textId="77777777" w:rsidR="00AB1215" w:rsidRPr="00E338DE" w:rsidRDefault="0000000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338D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338D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338D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6358210" w14:textId="77777777" w:rsidR="00AB1215" w:rsidRPr="00E338DE" w:rsidRDefault="00AB12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9357" w:type="dxa"/>
          </w:tcPr>
          <w:p w14:paraId="3BD04A3A" w14:textId="77777777" w:rsidR="00AB1215" w:rsidRPr="00E338DE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sz w:val="20"/>
                <w:szCs w:val="20"/>
                <w:lang w:val="en-GB"/>
              </w:rPr>
              <w:t>Topic chosen was good.</w:t>
            </w:r>
          </w:p>
          <w:p w14:paraId="4DE4C65F" w14:textId="77777777" w:rsidR="00AB1215" w:rsidRPr="00E338DE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sz w:val="20"/>
                <w:szCs w:val="20"/>
                <w:lang w:val="en-GB"/>
              </w:rPr>
              <w:t>Well written discussion part in the manuscript submitted by the author.</w:t>
            </w:r>
          </w:p>
          <w:p w14:paraId="7BEB40C6" w14:textId="77777777" w:rsidR="00AB1215" w:rsidRPr="00E338DE" w:rsidRDefault="00AB12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442" w:type="dxa"/>
          </w:tcPr>
          <w:p w14:paraId="606F891D" w14:textId="77777777" w:rsidR="00AB1215" w:rsidRPr="00E338DE" w:rsidRDefault="00000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8DE"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</w:tc>
      </w:tr>
    </w:tbl>
    <w:p w14:paraId="7753FEB2" w14:textId="77777777" w:rsidR="00AB1215" w:rsidRPr="00E338DE" w:rsidRDefault="00AB121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AB1215" w:rsidRPr="00E338DE" w14:paraId="5BE0B25C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3FF16" w14:textId="77777777" w:rsidR="00AB1215" w:rsidRPr="00E338DE" w:rsidRDefault="0000000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E338D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338D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787A5DD" w14:textId="77777777" w:rsidR="00AB1215" w:rsidRPr="00E338DE" w:rsidRDefault="00AB1215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B1215" w:rsidRPr="00E338DE" w14:paraId="65B35A38" w14:textId="77777777">
        <w:tc>
          <w:tcPr>
            <w:tcW w:w="68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6C8B7" w14:textId="77777777" w:rsidR="00AB1215" w:rsidRPr="00E338DE" w:rsidRDefault="00AB121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1D526" w14:textId="77777777" w:rsidR="00AB1215" w:rsidRPr="00E338DE" w:rsidRDefault="0000000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7153" w:type="dxa"/>
            <w:shd w:val="clear" w:color="auto" w:fill="auto"/>
          </w:tcPr>
          <w:p w14:paraId="461F2A16" w14:textId="77777777" w:rsidR="00AB1215" w:rsidRPr="00E338DE" w:rsidRDefault="0000000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338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338D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338D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B1215" w:rsidRPr="00E338DE" w14:paraId="2B0A8113" w14:textId="77777777">
        <w:trPr>
          <w:trHeight w:val="890"/>
        </w:trPr>
        <w:tc>
          <w:tcPr>
            <w:tcW w:w="68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E4AAB" w14:textId="77777777" w:rsidR="00AB1215" w:rsidRPr="00E338DE" w:rsidRDefault="0000000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338D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F622256" w14:textId="77777777" w:rsidR="00AB1215" w:rsidRPr="00E338DE" w:rsidRDefault="00AB121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ACCB5" w14:textId="77777777" w:rsidR="00AB1215" w:rsidRPr="00E338DE" w:rsidRDefault="0000000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338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338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338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C4C7DE0" w14:textId="77777777" w:rsidR="00AB1215" w:rsidRPr="00E338DE" w:rsidRDefault="00AB121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29A815D" w14:textId="77777777" w:rsidR="00AB1215" w:rsidRPr="00E338DE" w:rsidRDefault="00AB121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53" w:type="dxa"/>
            <w:shd w:val="clear" w:color="auto" w:fill="auto"/>
            <w:vAlign w:val="center"/>
          </w:tcPr>
          <w:p w14:paraId="4AB1719C" w14:textId="77777777" w:rsidR="00AB1215" w:rsidRPr="00E338DE" w:rsidRDefault="00AB121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DF47B1" w14:textId="77777777" w:rsidR="00AB1215" w:rsidRPr="00E338DE" w:rsidRDefault="00AB121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41217E" w14:textId="77777777" w:rsidR="00AB1215" w:rsidRPr="00E338DE" w:rsidRDefault="0000000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E338D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No </w:t>
            </w:r>
          </w:p>
        </w:tc>
      </w:tr>
      <w:bookmarkEnd w:id="0"/>
      <w:bookmarkEnd w:id="1"/>
      <w:bookmarkEnd w:id="2"/>
      <w:bookmarkEnd w:id="3"/>
    </w:tbl>
    <w:p w14:paraId="3AE56FC1" w14:textId="77777777" w:rsidR="00AB1215" w:rsidRPr="00E338DE" w:rsidRDefault="00AB1215" w:rsidP="00960F12">
      <w:pPr>
        <w:spacing w:after="160" w:line="259" w:lineRule="auto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AB1215" w:rsidRPr="00E338DE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862D9" w14:textId="77777777" w:rsidR="00705BEF" w:rsidRDefault="00705BEF">
      <w:r>
        <w:separator/>
      </w:r>
    </w:p>
  </w:endnote>
  <w:endnote w:type="continuationSeparator" w:id="0">
    <w:p w14:paraId="789D19DA" w14:textId="77777777" w:rsidR="00705BEF" w:rsidRDefault="0070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E39F2" w14:textId="77777777" w:rsidR="00AB1215" w:rsidRDefault="00000000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197B8" w14:textId="77777777" w:rsidR="00705BEF" w:rsidRDefault="00705BEF">
      <w:r>
        <w:separator/>
      </w:r>
    </w:p>
  </w:footnote>
  <w:footnote w:type="continuationSeparator" w:id="0">
    <w:p w14:paraId="2017E3A4" w14:textId="77777777" w:rsidR="00705BEF" w:rsidRDefault="00705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7C30" w14:textId="77777777" w:rsidR="00AB1215" w:rsidRDefault="00AB1215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8BF2A8D" w14:textId="77777777" w:rsidR="00AB1215" w:rsidRDefault="00000000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705BEF"/>
    <w:rsid w:val="007B11B0"/>
    <w:rsid w:val="00960F12"/>
    <w:rsid w:val="00AB1215"/>
    <w:rsid w:val="00CD2502"/>
    <w:rsid w:val="00E338DE"/>
    <w:rsid w:val="3AE407F3"/>
    <w:rsid w:val="4EEF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1818B"/>
  <w15:docId w15:val="{B9955F72-3829-4C4D-B8D2-B1B9212C1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1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semiHidden="1" w:unhideWhenUsed="1" w:qFormat="1"/>
    <w:lsdException w:name="heading 4" w:uiPriority="0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/>
      <w:lang w:val="fr-FR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a">
    <w:uiPriority w:val="99"/>
    <w:unhideWhenUsed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customStyle="1" w:styleId="a0">
    <w:uiPriority w:val="99"/>
    <w:semiHidden/>
    <w:rPr>
      <w:sz w:val="22"/>
      <w:szCs w:val="2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pr.com/index.php/AJP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118</cp:revision>
  <dcterms:created xsi:type="dcterms:W3CDTF">2011-08-01T09:21:00Z</dcterms:created>
  <dcterms:modified xsi:type="dcterms:W3CDTF">2025-03-07T05:44:00Z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1B9C69B5C8464642863D8D1070B763B8_13</vt:lpwstr>
  </property>
  <property fmtid="{D5CDD505-2E9C-101B-9397-08002B2CF9AE}" pid="3" name="KSOProductBuildVer">
    <vt:lpwstr>1033-12.2.0.20326</vt:lpwstr>
  </property>
</Properties>
</file>