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FCA1" w14:textId="77777777" w:rsidR="00C039CF" w:rsidRPr="00C039CF" w:rsidRDefault="00C039CF" w:rsidP="00C039CF">
      <w:pPr>
        <w:rPr>
          <w:rFonts w:ascii="Arial" w:hAnsi="Arial" w:cs="Arial"/>
          <w:b/>
          <w:sz w:val="20"/>
          <w:szCs w:val="20"/>
          <w:u w:val="single"/>
        </w:rPr>
      </w:pPr>
      <w:r w:rsidRPr="00C039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FFA84CB" w14:textId="6C7796AB" w:rsidR="00C039CF" w:rsidRPr="00C039CF" w:rsidRDefault="00C039CF" w:rsidP="00C039CF">
      <w:pPr>
        <w:rPr>
          <w:rFonts w:ascii="Arial" w:hAnsi="Arial" w:cs="Arial"/>
          <w:sz w:val="20"/>
          <w:szCs w:val="20"/>
        </w:rPr>
      </w:pPr>
      <w:r w:rsidRPr="00C039CF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Revised-ms_CSIJ_132669_v1 could be accepted for publication in Chemical Science International Journal.</w:t>
      </w:r>
    </w:p>
    <w:p w14:paraId="08C528D8" w14:textId="77777777" w:rsidR="00C039CF" w:rsidRPr="00C039CF" w:rsidRDefault="00C039CF" w:rsidP="00C039CF">
      <w:pPr>
        <w:rPr>
          <w:rFonts w:ascii="Arial" w:hAnsi="Arial" w:cs="Arial"/>
          <w:bCs/>
          <w:sz w:val="20"/>
          <w:szCs w:val="20"/>
        </w:rPr>
      </w:pPr>
      <w:r w:rsidRPr="00C039CF">
        <w:rPr>
          <w:rFonts w:ascii="Arial" w:hAnsi="Arial" w:cs="Arial"/>
          <w:bCs/>
          <w:sz w:val="20"/>
          <w:szCs w:val="20"/>
        </w:rPr>
        <w:t>Editor’s Details:</w:t>
      </w:r>
    </w:p>
    <w:p w14:paraId="571D1856" w14:textId="07AF1F97" w:rsidR="00C039CF" w:rsidRPr="00C039CF" w:rsidRDefault="00C039CF" w:rsidP="00C039CF">
      <w:pPr>
        <w:rPr>
          <w:rFonts w:ascii="Arial" w:hAnsi="Arial" w:cs="Arial"/>
          <w:bCs/>
          <w:sz w:val="20"/>
          <w:szCs w:val="20"/>
        </w:rPr>
      </w:pPr>
      <w:r w:rsidRPr="00C039CF">
        <w:rPr>
          <w:rFonts w:ascii="Arial" w:hAnsi="Arial" w:cs="Arial"/>
          <w:bCs/>
          <w:sz w:val="20"/>
          <w:szCs w:val="20"/>
        </w:rPr>
        <w:t>Prof. Akmal S. Gaballa, Zagazig University, Egypt</w:t>
      </w:r>
    </w:p>
    <w:p w14:paraId="0EBC8E09" w14:textId="77777777" w:rsidR="00C039CF" w:rsidRPr="00C039CF" w:rsidRDefault="00C039CF" w:rsidP="00C039CF">
      <w:pPr>
        <w:rPr>
          <w:rFonts w:ascii="Arial" w:hAnsi="Arial" w:cs="Arial"/>
          <w:b/>
          <w:sz w:val="20"/>
          <w:szCs w:val="20"/>
        </w:rPr>
      </w:pPr>
    </w:p>
    <w:p w14:paraId="3C7CDDF2" w14:textId="77777777" w:rsidR="00852BF5" w:rsidRPr="00C039CF" w:rsidRDefault="00852BF5">
      <w:pPr>
        <w:rPr>
          <w:rFonts w:ascii="Arial" w:hAnsi="Arial" w:cs="Arial"/>
          <w:sz w:val="20"/>
          <w:szCs w:val="20"/>
        </w:rPr>
      </w:pPr>
    </w:p>
    <w:sectPr w:rsidR="00852BF5" w:rsidRPr="00C039CF" w:rsidSect="00C03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16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B5716"/>
    <w:rsid w:val="0077422B"/>
    <w:rsid w:val="007E2001"/>
    <w:rsid w:val="007E7F83"/>
    <w:rsid w:val="00852BF5"/>
    <w:rsid w:val="008A1A45"/>
    <w:rsid w:val="00A972DE"/>
    <w:rsid w:val="00B40B14"/>
    <w:rsid w:val="00B43F15"/>
    <w:rsid w:val="00C039CF"/>
    <w:rsid w:val="00C115CC"/>
    <w:rsid w:val="00C410E0"/>
    <w:rsid w:val="00C73CC6"/>
    <w:rsid w:val="00E97565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7C07"/>
  <w15:chartTrackingRefBased/>
  <w15:docId w15:val="{96F36FBA-B3CA-428B-A788-4345B20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CF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7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7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71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71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71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71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71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71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71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7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7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71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5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71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5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716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57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7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2025-03-13T04:10:00Z</dcterms:created>
  <dcterms:modified xsi:type="dcterms:W3CDTF">2025-03-13T04:10:00Z</dcterms:modified>
</cp:coreProperties>
</file>