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29F5D9" w14:textId="2055AC1D" w:rsidR="0043775C" w:rsidRPr="009627B8" w:rsidRDefault="0043775C">
      <w:pPr>
        <w:spacing w:after="115" w:line="259" w:lineRule="auto"/>
        <w:ind w:left="0" w:right="12" w:firstLine="0"/>
        <w:jc w:val="center"/>
        <w:rPr>
          <w:b/>
          <w:sz w:val="28"/>
        </w:rPr>
      </w:pPr>
      <w:r w:rsidRPr="009627B8">
        <w:rPr>
          <w:b/>
          <w:sz w:val="28"/>
        </w:rPr>
        <w:t>Case Report</w:t>
      </w:r>
    </w:p>
    <w:p w14:paraId="2541390C" w14:textId="77777777" w:rsidR="0043775C" w:rsidRPr="009627B8" w:rsidRDefault="0043775C">
      <w:pPr>
        <w:spacing w:after="115" w:line="259" w:lineRule="auto"/>
        <w:ind w:left="0" w:right="12" w:firstLine="0"/>
        <w:jc w:val="center"/>
        <w:rPr>
          <w:b/>
          <w:sz w:val="28"/>
        </w:rPr>
      </w:pPr>
    </w:p>
    <w:p w14:paraId="4AADB196" w14:textId="29C92946" w:rsidR="00A83646" w:rsidRPr="009627B8" w:rsidRDefault="00FB4BC4">
      <w:pPr>
        <w:spacing w:after="115" w:line="259" w:lineRule="auto"/>
        <w:ind w:left="0" w:right="12" w:firstLine="0"/>
        <w:jc w:val="center"/>
      </w:pPr>
      <w:r w:rsidRPr="009627B8">
        <w:rPr>
          <w:b/>
          <w:sz w:val="28"/>
        </w:rPr>
        <w:t xml:space="preserve">A CASE REPORT ON DAPSONE INDUCED DRESS SYNDROME </w:t>
      </w:r>
      <w:r w:rsidRPr="009627B8">
        <w:t xml:space="preserve">  </w:t>
      </w:r>
    </w:p>
    <w:p w14:paraId="5B0C9CF2" w14:textId="77777777" w:rsidR="00FC73DC" w:rsidRPr="009627B8" w:rsidRDefault="00FC73DC">
      <w:pPr>
        <w:spacing w:after="115" w:line="259" w:lineRule="auto"/>
        <w:ind w:left="0" w:right="12" w:firstLine="0"/>
        <w:jc w:val="center"/>
      </w:pPr>
    </w:p>
    <w:p w14:paraId="40778151" w14:textId="77777777" w:rsidR="00BC771C" w:rsidRPr="009627B8" w:rsidRDefault="00BC771C">
      <w:pPr>
        <w:pStyle w:val="Heading1"/>
        <w:spacing w:after="90"/>
      </w:pPr>
    </w:p>
    <w:p w14:paraId="60D13D0B" w14:textId="65211034" w:rsidR="00A83646" w:rsidRPr="009627B8" w:rsidRDefault="00FB4BC4">
      <w:pPr>
        <w:pStyle w:val="Heading1"/>
        <w:spacing w:after="90"/>
      </w:pPr>
      <w:r w:rsidRPr="009627B8">
        <w:t>ABSTRACT</w:t>
      </w:r>
      <w:r w:rsidRPr="009627B8">
        <w:rPr>
          <w:u w:val="none"/>
        </w:rPr>
        <w:t xml:space="preserve">   </w:t>
      </w:r>
    </w:p>
    <w:p w14:paraId="561FC528" w14:textId="3B3F7185" w:rsidR="00A83646" w:rsidRPr="009627B8" w:rsidRDefault="00F26298">
      <w:pPr>
        <w:spacing w:after="143"/>
        <w:ind w:left="10" w:right="0"/>
      </w:pPr>
      <w:r w:rsidRPr="009627B8">
        <w:rPr>
          <w:b/>
          <w:bCs/>
        </w:rPr>
        <w:t xml:space="preserve">Introduction: </w:t>
      </w:r>
      <w:r w:rsidR="00FB4BC4" w:rsidRPr="009627B8">
        <w:t>Drug reaction with eosinophilia and systemic syndrome is a  severe idiosyncratic drug induced reaction. DRESS syndrome should be considered in any patient with skin eruption, fever, eosinophilia or liver  and hematological abnormalities.</w:t>
      </w:r>
      <w:r w:rsidRPr="009627B8">
        <w:t xml:space="preserve"> </w:t>
      </w:r>
      <w:r w:rsidRPr="009627B8">
        <w:rPr>
          <w:b/>
          <w:bCs/>
        </w:rPr>
        <w:t>Case description:</w:t>
      </w:r>
      <w:r w:rsidR="00FB4BC4" w:rsidRPr="009627B8">
        <w:t xml:space="preserve"> This is a  case report of dapsone induced DRESS syndrome of which a 24 years  female patient was admitted in hospital with chief complains of low grade fever since one month, yellowish discoloration of eyes since 15 days, giddiness since  two weeks, malaise and myalgia since 4 days, painful lesion on tongue  since one week, burning sensation of palms and stomach with blurring of vision. Her past history  revealed  that known case of lepromatous leprosy since one month and for that using dapsone 100 mg, so based on patient signs and symptoms and past history, physicians advised  CBC,LFT,RFT and biochemistry, serum electrolytes and retic count,</w:t>
      </w:r>
      <w:r w:rsidRPr="009627B8">
        <w:t xml:space="preserve"> </w:t>
      </w:r>
      <w:r w:rsidR="00FB4BC4" w:rsidRPr="009627B8">
        <w:t>HBSAG,</w:t>
      </w:r>
      <w:r w:rsidRPr="009627B8">
        <w:t xml:space="preserve"> </w:t>
      </w:r>
      <w:r w:rsidR="00FB4BC4" w:rsidRPr="009627B8">
        <w:t>HCV, vitamin b12,serum folic acid, abdomen pelvic sonography and  AFB staining. In which CBC,RFT,LFT were abnormal.</w:t>
      </w:r>
      <w:r w:rsidRPr="009627B8">
        <w:t xml:space="preserve"> </w:t>
      </w:r>
      <w:r w:rsidR="00FB4BC4" w:rsidRPr="009627B8">
        <w:t xml:space="preserve">AFB  staining shows AFB  morphologically resembling that of mycobacterium leprae seen  and confirmed final diagnosis. The treatment initiated with suspected drug dapsone  was withdrawn and further supportive treatment was given such as  cefotaxime , pantoprazole, </w:t>
      </w:r>
      <w:r w:rsidRPr="009627B8">
        <w:t>U</w:t>
      </w:r>
      <w:r w:rsidR="00FB4BC4" w:rsidRPr="009627B8">
        <w:t>rso</w:t>
      </w:r>
      <w:r w:rsidRPr="009627B8">
        <w:t xml:space="preserve"> </w:t>
      </w:r>
      <w:r w:rsidR="00FB4BC4" w:rsidRPr="009627B8">
        <w:t>deoxy cholic acid, IV fluid, iron folic acid tablets and vitamin b complex tablets and blood transfusion  of packed red blood cells was performed to normalize the decreased hemoglobin and red blood cells. For management of leprosy minocycline was included as a alternative drug. After treatment</w:t>
      </w:r>
      <w:r w:rsidRPr="009627B8">
        <w:t>, t</w:t>
      </w:r>
      <w:r w:rsidR="00FB4BC4" w:rsidRPr="009627B8">
        <w:t xml:space="preserve">he outcome of patient condition were improving and her symptoms got reduced. </w:t>
      </w:r>
      <w:r w:rsidRPr="009627B8">
        <w:rPr>
          <w:b/>
          <w:bCs/>
        </w:rPr>
        <w:t xml:space="preserve">Conclusion: </w:t>
      </w:r>
      <w:r w:rsidRPr="009627B8">
        <w:t>The</w:t>
      </w:r>
      <w:r w:rsidR="00FB4BC4" w:rsidRPr="009627B8">
        <w:t xml:space="preserve"> management of this syndrome with prompt discontinuation of the culprit drug and supportive therapy was initiated. Therefore clinicians who are prescribing dapsone for different clinical conditions should have awareness about DRESS syndrome and it’s presentation of potentially becoming fatal.  </w:t>
      </w:r>
    </w:p>
    <w:p w14:paraId="1BDB7A88" w14:textId="6C5B147E" w:rsidR="00A83646" w:rsidRPr="009627B8" w:rsidRDefault="00FB4BC4">
      <w:pPr>
        <w:spacing w:after="309"/>
        <w:ind w:left="10" w:right="0"/>
      </w:pPr>
      <w:r w:rsidRPr="009627B8">
        <w:rPr>
          <w:b/>
        </w:rPr>
        <w:t>Keywords</w:t>
      </w:r>
      <w:r w:rsidRPr="009627B8">
        <w:t xml:space="preserve">: DRESS syndrome, Dapsone, Leprosy, Complete Blood Count(CBC) Liver function test (LFT), </w:t>
      </w:r>
      <w:r w:rsidR="00F26298" w:rsidRPr="009627B8">
        <w:t xml:space="preserve">Acid fast bacilli (AFB), Renal function test( RFT), Hepatitis B Surface Antigen (HBSAG), Hepatitis C virus(HCV), </w:t>
      </w:r>
      <w:r w:rsidRPr="009627B8">
        <w:t xml:space="preserve">Fatal, awareness. </w:t>
      </w:r>
    </w:p>
    <w:p w14:paraId="4DF87591" w14:textId="77777777" w:rsidR="00A83646" w:rsidRPr="009627B8" w:rsidRDefault="00FB4BC4">
      <w:pPr>
        <w:pStyle w:val="Heading1"/>
        <w:spacing w:after="55"/>
      </w:pPr>
      <w:r w:rsidRPr="009627B8">
        <w:t>INTRODUCTION</w:t>
      </w:r>
      <w:r w:rsidRPr="009627B8">
        <w:rPr>
          <w:u w:val="none"/>
        </w:rPr>
        <w:t xml:space="preserve">   </w:t>
      </w:r>
    </w:p>
    <w:p w14:paraId="4FC3246D" w14:textId="289129C6" w:rsidR="00A83646" w:rsidRPr="009627B8" w:rsidRDefault="00FB4BC4">
      <w:pPr>
        <w:spacing w:after="0"/>
        <w:ind w:left="10" w:right="0"/>
      </w:pPr>
      <w:r w:rsidRPr="009627B8">
        <w:t>Drug reaction with eosinophilia and systemic symptoms(dress) syndrome is a severe idiosyncratic drug induced reaction, usually characterized by rash, fever, lymphadenopathy, hematologic abnormality (eosinophilia and atypical lymphocytes) and single or multi organ involvement. The first exposure to the drug and the onset of symptoms can range from 2 to 8 weeks. This syndrome is also known as drug induced hypersensitivity syndrome (or) drug hypersensitivity syndrome.</w:t>
      </w:r>
      <w:r w:rsidRPr="009627B8">
        <w:rPr>
          <w:vertAlign w:val="superscript"/>
        </w:rPr>
        <w:t>(1,2)</w:t>
      </w:r>
      <w:r w:rsidRPr="009627B8">
        <w:t xml:space="preserve"> </w:t>
      </w:r>
      <w:r w:rsidRPr="009627B8">
        <w:lastRenderedPageBreak/>
        <w:t>Drugs most commonly causing this reactions are antiepileptic’s, sulp</w:t>
      </w:r>
      <w:r w:rsidR="00F26298" w:rsidRPr="009627B8">
        <w:t>h</w:t>
      </w:r>
      <w:r w:rsidRPr="009627B8">
        <w:t>a derivatives, antimicrobials, allopurinol, antidepressants and Nsaids.</w:t>
      </w:r>
      <w:r w:rsidRPr="009627B8">
        <w:rPr>
          <w:vertAlign w:val="superscript"/>
        </w:rPr>
        <w:t>(2)</w:t>
      </w:r>
      <w:r w:rsidRPr="009627B8">
        <w:t xml:space="preserve"> The letter “R” in the word “DRESS” is used to refer to the “Reaction” instead of “Rash” because some cases of dress can manifest with visceral involvement in absence of cutaneous symptoms.</w:t>
      </w:r>
      <w:r w:rsidRPr="009627B8">
        <w:rPr>
          <w:vertAlign w:val="superscript"/>
        </w:rPr>
        <w:t>(3)</w:t>
      </w:r>
      <w:r w:rsidRPr="009627B8">
        <w:t xml:space="preserve">The drug dapsone(4,4'-diamino  </w:t>
      </w:r>
    </w:p>
    <w:p w14:paraId="0C5940E5" w14:textId="77777777" w:rsidR="00A83646" w:rsidRPr="009627B8" w:rsidRDefault="00FB4BC4">
      <w:pPr>
        <w:ind w:left="10" w:right="0"/>
      </w:pPr>
      <w:r w:rsidRPr="009627B8">
        <w:t>diphenylsulfone) is useful for treating a variety of infections, immunological and hypersensitivity disorders. Most commonly encountered adverse effect of this drug include dose related (idiosyncratic)skin hypersensitivity reactions and dose related hemolytic anemia and  methaemoglobinemia.</w:t>
      </w:r>
      <w:r w:rsidRPr="009627B8">
        <w:rPr>
          <w:vertAlign w:val="superscript"/>
        </w:rPr>
        <w:t>(4)</w:t>
      </w:r>
      <w:r w:rsidRPr="009627B8">
        <w:t xml:space="preserve"> Its incidence rate is estimated to be between 1 in 1000 and 1 in 10000 drug exposure and Mortality rate is estimated to be 10% ,It occurs usually in patients with severe multiorgan involvement. Mechanisms involved in this dress syndrome are (a) A genetic component that alters immune response (b) A triggering factor mostly a viral infection (c) Defect in dry metabolism resulting in failure to eliminate drug intermediates. Diagnosis criteria involved in this dress syndrome is (a) Regiscar scoring system (b) Scar J diagnostic criteria.</w:t>
      </w:r>
      <w:r w:rsidRPr="009627B8">
        <w:rPr>
          <w:vertAlign w:val="superscript"/>
        </w:rPr>
        <w:t>(5)</w:t>
      </w:r>
      <w:r w:rsidRPr="009627B8">
        <w:t xml:space="preserve"> Complications of this disease include limbic encephalitis, thyroid disease, renal failure, eosinophilic colitis, eosinophilic encephalitis.</w:t>
      </w:r>
      <w:r w:rsidRPr="009627B8">
        <w:rPr>
          <w:vertAlign w:val="superscript"/>
        </w:rPr>
        <w:t xml:space="preserve">(6)  </w:t>
      </w:r>
      <w:r w:rsidRPr="009627B8">
        <w:t xml:space="preserve">  </w:t>
      </w:r>
    </w:p>
    <w:p w14:paraId="571B35C1" w14:textId="77777777" w:rsidR="00A83646" w:rsidRPr="009627B8" w:rsidRDefault="00FB4BC4">
      <w:pPr>
        <w:spacing w:after="401" w:line="259" w:lineRule="auto"/>
        <w:ind w:left="0" w:right="241" w:firstLine="0"/>
        <w:jc w:val="right"/>
      </w:pPr>
      <w:r w:rsidRPr="009627B8">
        <w:rPr>
          <w:rFonts w:ascii="Calibri" w:eastAsia="Calibri" w:hAnsi="Calibri" w:cs="Calibri"/>
          <w:noProof/>
          <w:sz w:val="22"/>
          <w:lang w:val="en-US" w:eastAsia="en-US"/>
        </w:rPr>
        <mc:AlternateContent>
          <mc:Choice Requires="wpg">
            <w:drawing>
              <wp:inline distT="0" distB="0" distL="0" distR="0" wp14:anchorId="2A2F3450" wp14:editId="6FF6985B">
                <wp:extent cx="5661660" cy="1299845"/>
                <wp:effectExtent l="0" t="0" r="0" b="0"/>
                <wp:docPr id="19534" name="Group 19534"/>
                <wp:cNvGraphicFramePr/>
                <a:graphic xmlns:a="http://schemas.openxmlformats.org/drawingml/2006/main">
                  <a:graphicData uri="http://schemas.microsoft.com/office/word/2010/wordprocessingGroup">
                    <wpg:wgp>
                      <wpg:cNvGrpSpPr/>
                      <wpg:grpSpPr>
                        <a:xfrm>
                          <a:off x="0" y="0"/>
                          <a:ext cx="5661660" cy="1299845"/>
                          <a:chOff x="0" y="0"/>
                          <a:chExt cx="5661660" cy="1299845"/>
                        </a:xfrm>
                      </wpg:grpSpPr>
                      <pic:pic xmlns:pic="http://schemas.openxmlformats.org/drawingml/2006/picture">
                        <pic:nvPicPr>
                          <pic:cNvPr id="1419" name="Picture 1419"/>
                          <pic:cNvPicPr/>
                        </pic:nvPicPr>
                        <pic:blipFill>
                          <a:blip r:embed="rId7"/>
                          <a:stretch>
                            <a:fillRect/>
                          </a:stretch>
                        </pic:blipFill>
                        <pic:spPr>
                          <a:xfrm>
                            <a:off x="3591560" y="0"/>
                            <a:ext cx="2070100" cy="1297305"/>
                          </a:xfrm>
                          <a:prstGeom prst="rect">
                            <a:avLst/>
                          </a:prstGeom>
                        </pic:spPr>
                      </pic:pic>
                      <pic:pic xmlns:pic="http://schemas.openxmlformats.org/drawingml/2006/picture">
                        <pic:nvPicPr>
                          <pic:cNvPr id="1421" name="Picture 1421"/>
                          <pic:cNvPicPr/>
                        </pic:nvPicPr>
                        <pic:blipFill>
                          <a:blip r:embed="rId8"/>
                          <a:stretch>
                            <a:fillRect/>
                          </a:stretch>
                        </pic:blipFill>
                        <pic:spPr>
                          <a:xfrm>
                            <a:off x="0" y="58420"/>
                            <a:ext cx="1784350" cy="1241425"/>
                          </a:xfrm>
                          <a:prstGeom prst="rect">
                            <a:avLst/>
                          </a:prstGeom>
                        </pic:spPr>
                      </pic:pic>
                      <pic:pic xmlns:pic="http://schemas.openxmlformats.org/drawingml/2006/picture">
                        <pic:nvPicPr>
                          <pic:cNvPr id="1423" name="Picture 1423"/>
                          <pic:cNvPicPr/>
                        </pic:nvPicPr>
                        <pic:blipFill>
                          <a:blip r:embed="rId9"/>
                          <a:stretch>
                            <a:fillRect/>
                          </a:stretch>
                        </pic:blipFill>
                        <pic:spPr>
                          <a:xfrm>
                            <a:off x="1819275" y="1270"/>
                            <a:ext cx="1819275" cy="1294765"/>
                          </a:xfrm>
                          <a:prstGeom prst="rect">
                            <a:avLst/>
                          </a:prstGeom>
                        </pic:spPr>
                      </pic:pic>
                    </wpg:wgp>
                  </a:graphicData>
                </a:graphic>
              </wp:inline>
            </w:drawing>
          </mc:Choice>
          <mc:Fallback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9534" style="width:445.8pt;height:102.35pt;mso-position-horizontal-relative:char;mso-position-vertical-relative:line" coordsize="56616,12998">
                <v:shape id="Picture 1419" style="position:absolute;width:20701;height:12973;left:35915;top:0;" filled="f">
                  <v:imagedata r:id="rId12"/>
                </v:shape>
                <v:shape id="Picture 1421" style="position:absolute;width:17843;height:12414;left:0;top:584;" filled="f">
                  <v:imagedata r:id="rId13"/>
                </v:shape>
                <v:shape id="Picture 1423" style="position:absolute;width:18192;height:12947;left:18192;top:12;" filled="f">
                  <v:imagedata r:id="rId14"/>
                </v:shape>
              </v:group>
            </w:pict>
          </mc:Fallback>
        </mc:AlternateContent>
      </w:r>
      <w:r w:rsidRPr="009627B8">
        <w:t xml:space="preserve"> </w:t>
      </w:r>
      <w:r w:rsidRPr="009627B8">
        <w:rPr>
          <w:sz w:val="16"/>
        </w:rPr>
        <w:t xml:space="preserve"> </w:t>
      </w:r>
      <w:r w:rsidRPr="009627B8">
        <w:t xml:space="preserve">  </w:t>
      </w:r>
    </w:p>
    <w:p w14:paraId="49EA1F87" w14:textId="1131F373" w:rsidR="00A83646" w:rsidRPr="009627B8" w:rsidRDefault="00C1113C">
      <w:pPr>
        <w:spacing w:after="363"/>
        <w:ind w:left="10" w:right="0"/>
      </w:pPr>
      <w:r w:rsidRPr="009627B8">
        <w:rPr>
          <w:vertAlign w:val="superscript"/>
        </w:rPr>
        <w:t>(</w:t>
      </w:r>
      <w:r w:rsidR="00FC6B85" w:rsidRPr="009627B8">
        <w:rPr>
          <w:vertAlign w:val="superscript"/>
        </w:rPr>
        <w:t>7</w:t>
      </w:r>
      <w:proofErr w:type="gramStart"/>
      <w:r w:rsidR="00FC6B85" w:rsidRPr="009627B8">
        <w:rPr>
          <w:vertAlign w:val="superscript"/>
        </w:rPr>
        <w:t>,8</w:t>
      </w:r>
      <w:proofErr w:type="gramEnd"/>
      <w:r w:rsidRPr="009627B8">
        <w:rPr>
          <w:vertAlign w:val="superscript"/>
        </w:rPr>
        <w:t>)</w:t>
      </w:r>
      <w:r w:rsidR="00FB4BC4" w:rsidRPr="009627B8">
        <w:t>Figure</w:t>
      </w:r>
      <w:r w:rsidR="00AE7A64" w:rsidRPr="009627B8">
        <w:t xml:space="preserve"> 1-</w:t>
      </w:r>
      <w:bookmarkStart w:id="0" w:name="_GoBack"/>
      <w:bookmarkEnd w:id="0"/>
      <w:r w:rsidR="00FB4BC4" w:rsidRPr="009627B8">
        <w:t>DRESS SYNDROME symptoms such as rashes and lymp</w:t>
      </w:r>
      <w:r w:rsidR="000B0B48" w:rsidRPr="009627B8">
        <w:t>h</w:t>
      </w:r>
      <w:r w:rsidR="00FB4BC4" w:rsidRPr="009627B8">
        <w:t xml:space="preserve">edenopathy   </w:t>
      </w:r>
    </w:p>
    <w:p w14:paraId="35C865E5" w14:textId="77777777" w:rsidR="00A83646" w:rsidRPr="009627B8" w:rsidRDefault="00FB4BC4">
      <w:pPr>
        <w:pStyle w:val="Heading1"/>
        <w:tabs>
          <w:tab w:val="center" w:pos="3392"/>
        </w:tabs>
        <w:ind w:left="0" w:firstLine="0"/>
      </w:pPr>
      <w:r w:rsidRPr="009627B8">
        <w:t>CASE REPORT</w:t>
      </w:r>
      <w:r w:rsidRPr="009627B8">
        <w:rPr>
          <w:b w:val="0"/>
          <w:sz w:val="24"/>
          <w:u w:val="none"/>
        </w:rPr>
        <w:t xml:space="preserve">   </w:t>
      </w:r>
      <w:r w:rsidRPr="009627B8">
        <w:rPr>
          <w:b w:val="0"/>
          <w:sz w:val="24"/>
          <w:u w:val="none"/>
        </w:rPr>
        <w:tab/>
        <w:t xml:space="preserve"> </w:t>
      </w:r>
      <w:r w:rsidRPr="009627B8">
        <w:rPr>
          <w:u w:val="none"/>
        </w:rPr>
        <w:t xml:space="preserve">  </w:t>
      </w:r>
    </w:p>
    <w:p w14:paraId="63F9D296" w14:textId="04BB64C0" w:rsidR="00A83646" w:rsidRPr="009627B8" w:rsidRDefault="00FB4BC4">
      <w:pPr>
        <w:spacing w:after="327"/>
        <w:ind w:left="10" w:right="0"/>
      </w:pPr>
      <w:r w:rsidRPr="009627B8">
        <w:t>A 24 years women admitted to the female medical ward of general medicine</w:t>
      </w:r>
      <w:r w:rsidR="00F26298" w:rsidRPr="009627B8">
        <w:t xml:space="preserve"> in tertiary care hospital, </w:t>
      </w:r>
      <w:r w:rsidRPr="009627B8">
        <w:t>with the chief complaints of low grade fever since 1 month , yellowish discoloration of eyes since 15 days , giddiness since 2 weeks , malaise and myalgia since 4 days , painful lesion on tongue since 1 week , burning sensation of palms and stomach with blurring of vision. Her past history revealed that she was a known case of Borderline Lepromatous Leprosy since 1 month and on MBMDT(Multibacillary- Multi drug therapy) treatment include drugs such as Dapsone(100mg), Rifampicin(300mg) and Clofazimine(100mg). On examination her BP was110/70mm of Hg, Pulse rate was 88bpm and SPO</w:t>
      </w:r>
      <w:r w:rsidRPr="009627B8">
        <w:rPr>
          <w:vertAlign w:val="subscript"/>
        </w:rPr>
        <w:t>2</w:t>
      </w:r>
      <w:r w:rsidRPr="009627B8">
        <w:t xml:space="preserve"> was 97%@RA. External examination revealed the presence pallor and icterus , hence physician advised for tests like Complete blood count, Liver function tests , Kidney function tests ,Biochemistry , Serum electrolytes , Retic count , vitamin B12  , Serum folic acid , HCV &amp; HBS AG- Rapid , Abdomen-Pelvic Sonography , AFB ( Acid Fast Bacill</w:t>
      </w:r>
      <w:r w:rsidR="00F26298" w:rsidRPr="009627B8">
        <w:t>i</w:t>
      </w:r>
      <w:r w:rsidRPr="009627B8">
        <w:t xml:space="preserve"> ) staining for the further diagnosis.   </w:t>
      </w:r>
    </w:p>
    <w:p w14:paraId="0210C0E1" w14:textId="77777777" w:rsidR="00A83646" w:rsidRPr="009627B8" w:rsidRDefault="00FB4BC4">
      <w:pPr>
        <w:spacing w:after="0" w:line="259" w:lineRule="auto"/>
        <w:ind w:left="10" w:right="0" w:firstLine="0"/>
        <w:jc w:val="left"/>
      </w:pPr>
      <w:r w:rsidRPr="009627B8">
        <w:t xml:space="preserve"> </w:t>
      </w:r>
    </w:p>
    <w:p w14:paraId="57C418EE" w14:textId="77777777" w:rsidR="00A83646" w:rsidRPr="009627B8" w:rsidRDefault="00FB4BC4">
      <w:pPr>
        <w:spacing w:after="439" w:line="259" w:lineRule="auto"/>
        <w:ind w:left="10" w:right="0" w:firstLine="0"/>
        <w:jc w:val="left"/>
      </w:pPr>
      <w:r w:rsidRPr="009627B8">
        <w:t xml:space="preserve"> </w:t>
      </w:r>
    </w:p>
    <w:p w14:paraId="18FD4E36" w14:textId="3C881A21" w:rsidR="00A83646" w:rsidRPr="009627B8" w:rsidRDefault="002F2472">
      <w:pPr>
        <w:pStyle w:val="Heading1"/>
      </w:pPr>
      <w:r w:rsidRPr="009627B8">
        <w:lastRenderedPageBreak/>
        <w:t>Table 1-</w:t>
      </w:r>
      <w:r w:rsidR="00FB4BC4" w:rsidRPr="009627B8">
        <w:t>LABORATORY PARAMETERS</w:t>
      </w:r>
      <w:r w:rsidR="00FB4BC4" w:rsidRPr="009627B8">
        <w:rPr>
          <w:u w:val="none"/>
        </w:rPr>
        <w:t xml:space="preserve">    </w:t>
      </w:r>
    </w:p>
    <w:tbl>
      <w:tblPr>
        <w:tblStyle w:val="TableGrid"/>
        <w:tblW w:w="10632" w:type="dxa"/>
        <w:tblInd w:w="-409" w:type="dxa"/>
        <w:tblCellMar>
          <w:top w:w="82" w:type="dxa"/>
          <w:right w:w="19" w:type="dxa"/>
        </w:tblCellMar>
        <w:tblLook w:val="04A0" w:firstRow="1" w:lastRow="0" w:firstColumn="1" w:lastColumn="0" w:noHBand="0" w:noVBand="1"/>
      </w:tblPr>
      <w:tblGrid>
        <w:gridCol w:w="964"/>
        <w:gridCol w:w="2006"/>
        <w:gridCol w:w="1840"/>
        <w:gridCol w:w="1712"/>
        <w:gridCol w:w="1420"/>
        <w:gridCol w:w="2690"/>
      </w:tblGrid>
      <w:tr w:rsidR="00A83646" w:rsidRPr="009627B8" w14:paraId="653CF7D4" w14:textId="77777777">
        <w:trPr>
          <w:trHeight w:val="959"/>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48AE3FBD" w14:textId="77777777" w:rsidR="00A83646" w:rsidRPr="009627B8" w:rsidRDefault="00FB4BC4">
            <w:pPr>
              <w:spacing w:after="0" w:line="259" w:lineRule="auto"/>
              <w:ind w:left="9" w:right="0" w:firstLine="0"/>
              <w:jc w:val="left"/>
            </w:pPr>
            <w:r w:rsidRPr="009627B8">
              <w:rPr>
                <w:b/>
                <w:color w:val="FFFFFF"/>
              </w:rPr>
              <w:t xml:space="preserve">SL. NO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5FD0127F" w14:textId="77777777" w:rsidR="00A83646" w:rsidRPr="009627B8" w:rsidRDefault="00FB4BC4">
            <w:pPr>
              <w:spacing w:after="0" w:line="259" w:lineRule="auto"/>
              <w:ind w:left="5" w:right="0" w:firstLine="0"/>
              <w:jc w:val="left"/>
            </w:pPr>
            <w:r w:rsidRPr="009627B8">
              <w:rPr>
                <w:b/>
              </w:rPr>
              <w:t xml:space="preserve">TESTS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4C626E00" w14:textId="77777777" w:rsidR="00A83646" w:rsidRPr="009627B8" w:rsidRDefault="00FB4BC4">
            <w:pPr>
              <w:spacing w:after="0" w:line="259" w:lineRule="auto"/>
              <w:ind w:left="5" w:right="0" w:firstLine="0"/>
            </w:pPr>
            <w:r w:rsidRPr="009627B8">
              <w:rPr>
                <w:b/>
              </w:rPr>
              <w:t xml:space="preserve">PARAMETERS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7722C3FF" w14:textId="77777777" w:rsidR="00A83646" w:rsidRPr="009627B8" w:rsidRDefault="00FB4BC4">
            <w:pPr>
              <w:spacing w:after="0" w:line="259" w:lineRule="auto"/>
              <w:ind w:left="6" w:right="0" w:firstLine="0"/>
              <w:jc w:val="left"/>
            </w:pPr>
            <w:r w:rsidRPr="009627B8">
              <w:rPr>
                <w:b/>
              </w:rPr>
              <w:t xml:space="preserve">RESULTS ON ADMISSION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0BC61137" w14:textId="77777777" w:rsidR="00A83646" w:rsidRPr="009627B8" w:rsidRDefault="00FB4BC4">
            <w:pPr>
              <w:spacing w:after="0" w:line="259" w:lineRule="auto"/>
              <w:ind w:left="10" w:right="0" w:firstLine="0"/>
              <w:jc w:val="left"/>
            </w:pPr>
            <w:r w:rsidRPr="009627B8">
              <w:rPr>
                <w:b/>
              </w:rPr>
              <w:t xml:space="preserve">RESULTS </w:t>
            </w:r>
          </w:p>
          <w:p w14:paraId="488F1CF5" w14:textId="77777777" w:rsidR="00A83646" w:rsidRPr="009627B8" w:rsidRDefault="00FB4BC4">
            <w:pPr>
              <w:spacing w:after="43" w:line="259" w:lineRule="auto"/>
              <w:ind w:left="10" w:right="0" w:firstLine="0"/>
              <w:jc w:val="left"/>
            </w:pPr>
            <w:r w:rsidRPr="009627B8">
              <w:rPr>
                <w:b/>
              </w:rPr>
              <w:t xml:space="preserve">DURING </w:t>
            </w:r>
          </w:p>
          <w:p w14:paraId="3556C2C3" w14:textId="77777777" w:rsidR="00A83646" w:rsidRPr="009627B8" w:rsidRDefault="00FB4BC4">
            <w:pPr>
              <w:spacing w:after="0" w:line="259" w:lineRule="auto"/>
              <w:ind w:left="10" w:right="0" w:firstLine="0"/>
              <w:jc w:val="left"/>
            </w:pPr>
            <w:r w:rsidRPr="009627B8">
              <w:rPr>
                <w:b/>
              </w:rPr>
              <w:t xml:space="preserve">INWARD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5C7A91EC" w14:textId="77777777" w:rsidR="00A83646" w:rsidRPr="009627B8" w:rsidRDefault="00FB4BC4">
            <w:pPr>
              <w:spacing w:after="0" w:line="259" w:lineRule="auto"/>
              <w:ind w:left="5" w:right="0" w:firstLine="0"/>
              <w:jc w:val="left"/>
            </w:pPr>
            <w:r w:rsidRPr="009627B8">
              <w:rPr>
                <w:b/>
              </w:rPr>
              <w:t xml:space="preserve">REFERENCE RANGE </w:t>
            </w:r>
          </w:p>
        </w:tc>
      </w:tr>
      <w:tr w:rsidR="00A83646" w:rsidRPr="009627B8" w14:paraId="33903EFE" w14:textId="77777777">
        <w:trPr>
          <w:trHeight w:val="731"/>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6EFC6BD6"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64C1D931" w14:textId="77777777" w:rsidR="00A83646" w:rsidRPr="009627B8" w:rsidRDefault="00FB4BC4">
            <w:pPr>
              <w:spacing w:after="121" w:line="259" w:lineRule="auto"/>
              <w:ind w:left="5" w:right="0" w:firstLine="0"/>
              <w:jc w:val="left"/>
            </w:pPr>
            <w:r w:rsidRPr="009627B8">
              <w:t xml:space="preserve">COMPLETE   </w:t>
            </w:r>
          </w:p>
          <w:p w14:paraId="7BB60E94" w14:textId="77777777" w:rsidR="00A83646" w:rsidRPr="009627B8" w:rsidRDefault="00FB4BC4">
            <w:pPr>
              <w:spacing w:after="0" w:line="259" w:lineRule="auto"/>
              <w:ind w:left="5" w:right="0" w:firstLine="0"/>
            </w:pPr>
            <w:r w:rsidRPr="009627B8">
              <w:t xml:space="preserve">BLOOD COUNT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125A458B" w14:textId="77777777" w:rsidR="00A83646" w:rsidRPr="009627B8" w:rsidRDefault="00FB4BC4">
            <w:pPr>
              <w:spacing w:after="0" w:line="259" w:lineRule="auto"/>
              <w:ind w:left="5" w:right="0" w:firstLine="0"/>
              <w:jc w:val="left"/>
            </w:pPr>
            <w:r w:rsidRPr="009627B8">
              <w:t xml:space="preserve">Haemoglobin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2C2AB00D" w14:textId="77777777" w:rsidR="00A83646" w:rsidRPr="009627B8" w:rsidRDefault="00FB4BC4">
            <w:pPr>
              <w:spacing w:after="0" w:line="259" w:lineRule="auto"/>
              <w:ind w:left="6" w:right="0" w:firstLine="0"/>
              <w:jc w:val="left"/>
            </w:pPr>
            <w:r w:rsidRPr="009627B8">
              <w:rPr>
                <w:b/>
              </w:rPr>
              <w:t xml:space="preserve">7.8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7CB0B24B" w14:textId="77777777" w:rsidR="00A83646" w:rsidRPr="009627B8" w:rsidRDefault="00FB4BC4">
            <w:pPr>
              <w:spacing w:after="0" w:line="259" w:lineRule="auto"/>
              <w:ind w:left="10" w:right="0" w:firstLine="0"/>
              <w:jc w:val="left"/>
            </w:pPr>
            <w:r w:rsidRPr="009627B8">
              <w:t xml:space="preserve">13.4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1B4E3B4" w14:textId="77777777" w:rsidR="00A83646" w:rsidRPr="009627B8" w:rsidRDefault="00FB4BC4">
            <w:pPr>
              <w:spacing w:after="0" w:line="259" w:lineRule="auto"/>
              <w:ind w:left="5" w:right="0" w:firstLine="0"/>
              <w:jc w:val="left"/>
            </w:pPr>
            <w:r w:rsidRPr="009627B8">
              <w:t xml:space="preserve">12.5-16gm%   </w:t>
            </w:r>
          </w:p>
        </w:tc>
      </w:tr>
      <w:tr w:rsidR="00A83646" w:rsidRPr="009627B8" w14:paraId="477F95DB" w14:textId="77777777">
        <w:trPr>
          <w:trHeight w:val="72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3FCD5E81"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44AF5899"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15E6C857" w14:textId="77777777" w:rsidR="00A83646" w:rsidRPr="009627B8" w:rsidRDefault="00FB4BC4">
            <w:pPr>
              <w:spacing w:after="0" w:line="259" w:lineRule="auto"/>
              <w:ind w:left="5" w:right="0" w:firstLine="0"/>
              <w:jc w:val="left"/>
            </w:pPr>
            <w:r w:rsidRPr="009627B8">
              <w:t xml:space="preserve">Red blood cells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51A07484" w14:textId="77777777" w:rsidR="00A83646" w:rsidRPr="009627B8" w:rsidRDefault="00FB4BC4">
            <w:pPr>
              <w:spacing w:after="0" w:line="259" w:lineRule="auto"/>
              <w:ind w:left="6" w:right="0" w:firstLine="0"/>
              <w:jc w:val="left"/>
            </w:pPr>
            <w:r w:rsidRPr="009627B8">
              <w:rPr>
                <w:b/>
              </w:rPr>
              <w:t xml:space="preserve">2.82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13A2CDAA" w14:textId="77777777" w:rsidR="00A83646" w:rsidRPr="009627B8" w:rsidRDefault="00FB4BC4">
            <w:pPr>
              <w:spacing w:after="0" w:line="259" w:lineRule="auto"/>
              <w:ind w:left="10" w:right="0" w:firstLine="0"/>
              <w:jc w:val="left"/>
            </w:pPr>
            <w:r w:rsidRPr="009627B8">
              <w:t xml:space="preserve">4.90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67B8A0D6" w14:textId="77777777" w:rsidR="00A83646" w:rsidRPr="009627B8" w:rsidRDefault="00FB4BC4">
            <w:pPr>
              <w:spacing w:after="106" w:line="259" w:lineRule="auto"/>
              <w:ind w:left="5" w:right="0" w:firstLine="0"/>
              <w:jc w:val="left"/>
            </w:pPr>
            <w:r w:rsidRPr="009627B8">
              <w:t xml:space="preserve">4.5-  </w:t>
            </w:r>
          </w:p>
          <w:p w14:paraId="30FF26C8" w14:textId="77777777" w:rsidR="00A83646" w:rsidRPr="009627B8" w:rsidRDefault="00FB4BC4">
            <w:pPr>
              <w:spacing w:after="0" w:line="259" w:lineRule="auto"/>
              <w:ind w:left="5" w:right="0" w:firstLine="0"/>
              <w:jc w:val="left"/>
            </w:pPr>
            <w:r w:rsidRPr="009627B8">
              <w:t xml:space="preserve">5.5million/cumm   </w:t>
            </w:r>
          </w:p>
        </w:tc>
      </w:tr>
      <w:tr w:rsidR="00A83646" w:rsidRPr="009627B8" w14:paraId="3E5C44E0" w14:textId="77777777">
        <w:trPr>
          <w:trHeight w:val="72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04A4CC2D"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4139971D"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9671949" w14:textId="77777777" w:rsidR="00A83646" w:rsidRPr="009627B8" w:rsidRDefault="00FB4BC4">
            <w:pPr>
              <w:spacing w:after="0" w:line="259" w:lineRule="auto"/>
              <w:ind w:left="5" w:right="0" w:firstLine="0"/>
              <w:jc w:val="left"/>
            </w:pPr>
            <w:r w:rsidRPr="009627B8">
              <w:t xml:space="preserve">Platelets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6341F8FB" w14:textId="77777777" w:rsidR="00A83646" w:rsidRPr="009627B8" w:rsidRDefault="00FB4BC4">
            <w:pPr>
              <w:spacing w:after="0" w:line="259" w:lineRule="auto"/>
              <w:ind w:left="6" w:right="0" w:firstLine="0"/>
              <w:jc w:val="left"/>
            </w:pPr>
            <w:r w:rsidRPr="009627B8">
              <w:rPr>
                <w:b/>
              </w:rPr>
              <w:t xml:space="preserve">1.06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74F9B1DD" w14:textId="77777777" w:rsidR="00A83646" w:rsidRPr="009627B8" w:rsidRDefault="00FB4BC4">
            <w:pPr>
              <w:spacing w:after="0" w:line="259" w:lineRule="auto"/>
              <w:ind w:left="10" w:right="0" w:firstLine="0"/>
              <w:jc w:val="left"/>
            </w:pPr>
            <w:r w:rsidRPr="009627B8">
              <w:t xml:space="preserve">2.05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A294EB7" w14:textId="77777777" w:rsidR="00A83646" w:rsidRPr="009627B8" w:rsidRDefault="00FB4BC4">
            <w:pPr>
              <w:spacing w:after="101" w:line="259" w:lineRule="auto"/>
              <w:ind w:left="5" w:right="0" w:firstLine="0"/>
              <w:jc w:val="left"/>
            </w:pPr>
            <w:r w:rsidRPr="009627B8">
              <w:t xml:space="preserve">1.5-  </w:t>
            </w:r>
          </w:p>
          <w:p w14:paraId="0DBD9DD2" w14:textId="77777777" w:rsidR="00A83646" w:rsidRPr="009627B8" w:rsidRDefault="00FB4BC4">
            <w:pPr>
              <w:spacing w:after="0" w:line="259" w:lineRule="auto"/>
              <w:ind w:left="5" w:right="0" w:firstLine="0"/>
              <w:jc w:val="left"/>
            </w:pPr>
            <w:r w:rsidRPr="009627B8">
              <w:t xml:space="preserve">4.5lakh/cumm   </w:t>
            </w:r>
          </w:p>
        </w:tc>
      </w:tr>
      <w:tr w:rsidR="00A83646" w:rsidRPr="009627B8" w14:paraId="3BF337F4" w14:textId="77777777">
        <w:trPr>
          <w:trHeight w:val="39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74CB1911"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2E8D9D42"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9D6BF07" w14:textId="77777777" w:rsidR="00A83646" w:rsidRPr="009627B8" w:rsidRDefault="00FB4BC4">
            <w:pPr>
              <w:spacing w:after="0" w:line="259" w:lineRule="auto"/>
              <w:ind w:left="5" w:right="0" w:firstLine="0"/>
              <w:jc w:val="left"/>
            </w:pPr>
            <w:r w:rsidRPr="009627B8">
              <w:t xml:space="preserve">Neutrophils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0E6B1F0D" w14:textId="77777777" w:rsidR="00A83646" w:rsidRPr="009627B8" w:rsidRDefault="00FB4BC4">
            <w:pPr>
              <w:spacing w:after="0" w:line="259" w:lineRule="auto"/>
              <w:ind w:left="6" w:right="0" w:firstLine="0"/>
              <w:jc w:val="left"/>
            </w:pPr>
            <w:r w:rsidRPr="009627B8">
              <w:rPr>
                <w:b/>
              </w:rPr>
              <w:t xml:space="preserve">72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3E92EF58" w14:textId="77777777" w:rsidR="00A83646" w:rsidRPr="009627B8" w:rsidRDefault="00FB4BC4">
            <w:pPr>
              <w:spacing w:after="0" w:line="259" w:lineRule="auto"/>
              <w:ind w:left="10" w:right="0" w:firstLine="0"/>
              <w:jc w:val="left"/>
            </w:pPr>
            <w:r w:rsidRPr="009627B8">
              <w:t xml:space="preserve">53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5F4D099" w14:textId="77777777" w:rsidR="00A83646" w:rsidRPr="009627B8" w:rsidRDefault="00FB4BC4">
            <w:pPr>
              <w:spacing w:after="0" w:line="259" w:lineRule="auto"/>
              <w:ind w:left="5" w:right="0" w:firstLine="0"/>
              <w:jc w:val="left"/>
            </w:pPr>
            <w:r w:rsidRPr="009627B8">
              <w:t xml:space="preserve">40-70%   </w:t>
            </w:r>
          </w:p>
        </w:tc>
      </w:tr>
      <w:tr w:rsidR="00A83646" w:rsidRPr="009627B8" w14:paraId="43162122" w14:textId="77777777">
        <w:trPr>
          <w:trHeight w:val="73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7CB65238"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797D3297"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30ABB9F" w14:textId="77777777" w:rsidR="00A83646" w:rsidRPr="009627B8" w:rsidRDefault="00FB4BC4">
            <w:pPr>
              <w:spacing w:after="0" w:line="259" w:lineRule="auto"/>
              <w:ind w:left="5" w:right="0" w:firstLine="0"/>
              <w:jc w:val="left"/>
            </w:pPr>
            <w:r w:rsidRPr="009627B8">
              <w:t xml:space="preserve">Packed cell  volume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5DCCAAD6" w14:textId="77777777" w:rsidR="00A83646" w:rsidRPr="009627B8" w:rsidRDefault="00FB4BC4">
            <w:pPr>
              <w:spacing w:after="0" w:line="259" w:lineRule="auto"/>
              <w:ind w:left="6" w:right="0" w:firstLine="0"/>
              <w:jc w:val="left"/>
            </w:pPr>
            <w:r w:rsidRPr="009627B8">
              <w:rPr>
                <w:b/>
              </w:rPr>
              <w:t xml:space="preserve">23.6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0FC2B90C" w14:textId="77777777" w:rsidR="00A83646" w:rsidRPr="009627B8" w:rsidRDefault="00FB4BC4">
            <w:pPr>
              <w:spacing w:after="0" w:line="259" w:lineRule="auto"/>
              <w:ind w:left="10" w:right="0" w:firstLine="0"/>
              <w:jc w:val="left"/>
            </w:pPr>
            <w:r w:rsidRPr="009627B8">
              <w:t xml:space="preserve">41.2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3C41CB04" w14:textId="77777777" w:rsidR="00A83646" w:rsidRPr="009627B8" w:rsidRDefault="00FB4BC4">
            <w:pPr>
              <w:spacing w:after="0" w:line="259" w:lineRule="auto"/>
              <w:ind w:left="5" w:right="0" w:firstLine="0"/>
              <w:jc w:val="left"/>
            </w:pPr>
            <w:r w:rsidRPr="009627B8">
              <w:t xml:space="preserve">35-46%   </w:t>
            </w:r>
          </w:p>
        </w:tc>
      </w:tr>
      <w:tr w:rsidR="00A83646" w:rsidRPr="009627B8" w14:paraId="077E672A" w14:textId="77777777">
        <w:trPr>
          <w:trHeight w:val="975"/>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4301F689"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3D5BAFCD" w14:textId="77777777" w:rsidR="00A83646" w:rsidRPr="009627B8" w:rsidRDefault="00FB4BC4">
            <w:pPr>
              <w:spacing w:after="44" w:line="259" w:lineRule="auto"/>
              <w:ind w:left="5" w:right="0" w:firstLine="0"/>
            </w:pPr>
            <w:r w:rsidRPr="009627B8">
              <w:t>LIVER FUNCTION</w:t>
            </w:r>
          </w:p>
          <w:p w14:paraId="017410A3" w14:textId="77777777" w:rsidR="00A83646" w:rsidRPr="009627B8" w:rsidRDefault="00FB4BC4">
            <w:pPr>
              <w:spacing w:after="0" w:line="259" w:lineRule="auto"/>
              <w:ind w:left="5" w:right="0" w:firstLine="0"/>
              <w:jc w:val="left"/>
            </w:pPr>
            <w:r w:rsidRPr="009627B8">
              <w:t xml:space="preserve">TESTS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CAEE36D" w14:textId="77777777" w:rsidR="00A83646" w:rsidRPr="009627B8" w:rsidRDefault="00FB4BC4">
            <w:pPr>
              <w:spacing w:after="0" w:line="259" w:lineRule="auto"/>
              <w:ind w:left="-17" w:right="0" w:firstLine="0"/>
              <w:jc w:val="left"/>
            </w:pPr>
            <w:r w:rsidRPr="009627B8">
              <w:t xml:space="preserve"> Albumin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3C57BEDD" w14:textId="77777777" w:rsidR="00A83646" w:rsidRPr="009627B8" w:rsidRDefault="00FB4BC4">
            <w:pPr>
              <w:spacing w:after="0" w:line="259" w:lineRule="auto"/>
              <w:ind w:left="6" w:right="0" w:firstLine="0"/>
              <w:jc w:val="left"/>
            </w:pPr>
            <w:r w:rsidRPr="009627B8">
              <w:rPr>
                <w:b/>
              </w:rPr>
              <w:t xml:space="preserve">3.0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0D4209AB" w14:textId="77777777" w:rsidR="00A83646" w:rsidRPr="009627B8" w:rsidRDefault="00FB4BC4">
            <w:pPr>
              <w:spacing w:after="0" w:line="259" w:lineRule="auto"/>
              <w:ind w:left="10" w:right="0" w:firstLine="0"/>
              <w:jc w:val="left"/>
            </w:pPr>
            <w:r w:rsidRPr="009627B8">
              <w:t xml:space="preserve">2.8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39798F62" w14:textId="77777777" w:rsidR="00A83646" w:rsidRPr="009627B8" w:rsidRDefault="00FB4BC4">
            <w:pPr>
              <w:spacing w:after="0" w:line="259" w:lineRule="auto"/>
              <w:ind w:left="5" w:right="0" w:firstLine="0"/>
              <w:jc w:val="left"/>
            </w:pPr>
            <w:r w:rsidRPr="009627B8">
              <w:t xml:space="preserve">3.2-5.4g/dl   </w:t>
            </w:r>
          </w:p>
        </w:tc>
      </w:tr>
      <w:tr w:rsidR="00A83646" w:rsidRPr="009627B8" w14:paraId="0D8CA7AA" w14:textId="77777777">
        <w:trPr>
          <w:trHeight w:val="39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17487174"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513535A6"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157F83A" w14:textId="77777777" w:rsidR="00A83646" w:rsidRPr="009627B8" w:rsidRDefault="00FB4BC4">
            <w:pPr>
              <w:spacing w:after="0" w:line="259" w:lineRule="auto"/>
              <w:ind w:left="5" w:right="0" w:firstLine="0"/>
              <w:jc w:val="left"/>
            </w:pPr>
            <w:r w:rsidRPr="009627B8">
              <w:t xml:space="preserve">Globulin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26DA7129" w14:textId="77777777" w:rsidR="00A83646" w:rsidRPr="009627B8" w:rsidRDefault="00FB4BC4">
            <w:pPr>
              <w:spacing w:after="0" w:line="259" w:lineRule="auto"/>
              <w:ind w:left="6" w:right="0" w:firstLine="0"/>
              <w:jc w:val="left"/>
            </w:pPr>
            <w:r w:rsidRPr="009627B8">
              <w:rPr>
                <w:b/>
              </w:rPr>
              <w:t xml:space="preserve">3.2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2533EC31" w14:textId="77777777" w:rsidR="00A83646" w:rsidRPr="009627B8" w:rsidRDefault="00FB4BC4">
            <w:pPr>
              <w:spacing w:after="0" w:line="259" w:lineRule="auto"/>
              <w:ind w:left="10" w:right="0" w:firstLine="0"/>
              <w:jc w:val="left"/>
            </w:pPr>
            <w:r w:rsidRPr="009627B8">
              <w:t xml:space="preserve">3.0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53F8DEEA" w14:textId="77777777" w:rsidR="00A83646" w:rsidRPr="009627B8" w:rsidRDefault="00FB4BC4">
            <w:pPr>
              <w:spacing w:after="0" w:line="259" w:lineRule="auto"/>
              <w:ind w:left="5" w:right="0" w:firstLine="0"/>
              <w:jc w:val="left"/>
            </w:pPr>
            <w:r w:rsidRPr="009627B8">
              <w:t xml:space="preserve">2.5-3g/dl   </w:t>
            </w:r>
          </w:p>
        </w:tc>
      </w:tr>
      <w:tr w:rsidR="00A83646" w:rsidRPr="009627B8" w14:paraId="4A5A955E" w14:textId="77777777">
        <w:trPr>
          <w:trHeight w:val="39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6808EF29"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39CBDFE5"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D593286" w14:textId="77777777" w:rsidR="00A83646" w:rsidRPr="009627B8" w:rsidRDefault="00FB4BC4">
            <w:pPr>
              <w:spacing w:after="0" w:line="259" w:lineRule="auto"/>
              <w:ind w:left="5" w:right="0" w:firstLine="0"/>
              <w:jc w:val="left"/>
            </w:pPr>
            <w:r w:rsidRPr="009627B8">
              <w:t xml:space="preserve">A/G ratio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41F432D2" w14:textId="77777777" w:rsidR="00A83646" w:rsidRPr="009627B8" w:rsidRDefault="00FB4BC4">
            <w:pPr>
              <w:spacing w:after="0" w:line="259" w:lineRule="auto"/>
              <w:ind w:left="6" w:right="0" w:firstLine="0"/>
              <w:jc w:val="left"/>
            </w:pPr>
            <w:r w:rsidRPr="009627B8">
              <w:rPr>
                <w:b/>
              </w:rPr>
              <w:t xml:space="preserve">0.9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504E6A98" w14:textId="77777777" w:rsidR="00A83646" w:rsidRPr="009627B8" w:rsidRDefault="00FB4BC4">
            <w:pPr>
              <w:spacing w:after="0" w:line="259" w:lineRule="auto"/>
              <w:ind w:left="10" w:right="0" w:firstLine="0"/>
              <w:jc w:val="left"/>
            </w:pPr>
            <w:r w:rsidRPr="009627B8">
              <w:t xml:space="preserve">0.9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6B5C2DEC" w14:textId="77777777" w:rsidR="00A83646" w:rsidRPr="009627B8" w:rsidRDefault="00FB4BC4">
            <w:pPr>
              <w:spacing w:after="0" w:line="259" w:lineRule="auto"/>
              <w:ind w:left="5" w:right="0" w:firstLine="0"/>
              <w:jc w:val="left"/>
            </w:pPr>
            <w:r w:rsidRPr="009627B8">
              <w:t xml:space="preserve">1.2-1.5   </w:t>
            </w:r>
          </w:p>
        </w:tc>
      </w:tr>
      <w:tr w:rsidR="00A83646" w:rsidRPr="009627B8" w14:paraId="797B61B2" w14:textId="77777777">
        <w:trPr>
          <w:trHeight w:val="386"/>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102120E0"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61F6F02A"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9685D56" w14:textId="77777777" w:rsidR="00A83646" w:rsidRPr="009627B8" w:rsidRDefault="00FB4BC4">
            <w:pPr>
              <w:spacing w:after="0" w:line="259" w:lineRule="auto"/>
              <w:ind w:left="5" w:right="0" w:firstLine="0"/>
              <w:jc w:val="left"/>
            </w:pPr>
            <w:r w:rsidRPr="009627B8">
              <w:t xml:space="preserve">Total bilirubin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13D1A388" w14:textId="77777777" w:rsidR="00A83646" w:rsidRPr="009627B8" w:rsidRDefault="00FB4BC4">
            <w:pPr>
              <w:spacing w:after="0" w:line="259" w:lineRule="auto"/>
              <w:ind w:left="6" w:right="0" w:firstLine="0"/>
              <w:jc w:val="left"/>
            </w:pPr>
            <w:r w:rsidRPr="009627B8">
              <w:rPr>
                <w:b/>
              </w:rPr>
              <w:t xml:space="preserve">4.1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6C7B5279" w14:textId="77777777" w:rsidR="00A83646" w:rsidRPr="009627B8" w:rsidRDefault="00FB4BC4">
            <w:pPr>
              <w:spacing w:after="0" w:line="259" w:lineRule="auto"/>
              <w:ind w:left="10" w:right="0" w:firstLine="0"/>
              <w:jc w:val="left"/>
            </w:pPr>
            <w:r w:rsidRPr="009627B8">
              <w:t xml:space="preserve">2.0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5217E364" w14:textId="77777777" w:rsidR="00A83646" w:rsidRPr="009627B8" w:rsidRDefault="00FB4BC4">
            <w:pPr>
              <w:spacing w:after="0" w:line="259" w:lineRule="auto"/>
              <w:ind w:left="5" w:right="0" w:firstLine="0"/>
              <w:jc w:val="left"/>
            </w:pPr>
            <w:r w:rsidRPr="009627B8">
              <w:t xml:space="preserve">0.2-1.2mg/dl   </w:t>
            </w:r>
          </w:p>
        </w:tc>
      </w:tr>
      <w:tr w:rsidR="00A83646" w:rsidRPr="009627B8" w14:paraId="2D24DBDD" w14:textId="77777777">
        <w:trPr>
          <w:trHeight w:val="705"/>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0D5FD8DC"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310F38AE"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2FFE2D00" w14:textId="77777777" w:rsidR="00A83646" w:rsidRPr="009627B8" w:rsidRDefault="00FB4BC4">
            <w:pPr>
              <w:spacing w:after="0" w:line="259" w:lineRule="auto"/>
              <w:ind w:left="5" w:right="0" w:firstLine="0"/>
              <w:jc w:val="left"/>
            </w:pPr>
            <w:r w:rsidRPr="009627B8">
              <w:t xml:space="preserve">Conjugated  bilirubin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45111EE8" w14:textId="77777777" w:rsidR="00A83646" w:rsidRPr="009627B8" w:rsidRDefault="00FB4BC4">
            <w:pPr>
              <w:spacing w:after="0" w:line="259" w:lineRule="auto"/>
              <w:ind w:left="6" w:right="0" w:firstLine="0"/>
              <w:jc w:val="left"/>
            </w:pPr>
            <w:r w:rsidRPr="009627B8">
              <w:rPr>
                <w:b/>
              </w:rPr>
              <w:t xml:space="preserve">1.4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3CDB962E" w14:textId="77777777" w:rsidR="00A83646" w:rsidRPr="009627B8" w:rsidRDefault="00FB4BC4">
            <w:pPr>
              <w:spacing w:after="0" w:line="259" w:lineRule="auto"/>
              <w:ind w:left="10" w:right="0" w:firstLine="0"/>
              <w:jc w:val="left"/>
            </w:pPr>
            <w:r w:rsidRPr="009627B8">
              <w:t xml:space="preserve">0.8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4F1D2BC4" w14:textId="77777777" w:rsidR="00A83646" w:rsidRPr="009627B8" w:rsidRDefault="00FB4BC4">
            <w:pPr>
              <w:spacing w:after="0" w:line="259" w:lineRule="auto"/>
              <w:ind w:left="5" w:right="0" w:firstLine="0"/>
              <w:jc w:val="left"/>
            </w:pPr>
            <w:r w:rsidRPr="009627B8">
              <w:t xml:space="preserve">0.1-0.4mg/dl   </w:t>
            </w:r>
          </w:p>
        </w:tc>
      </w:tr>
      <w:tr w:rsidR="00A83646" w:rsidRPr="009627B8" w14:paraId="33D4B308" w14:textId="77777777">
        <w:trPr>
          <w:trHeight w:val="70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7A138912"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5A7E64EF"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3DF30628" w14:textId="77777777" w:rsidR="00A83646" w:rsidRPr="009627B8" w:rsidRDefault="00FB4BC4">
            <w:pPr>
              <w:spacing w:after="44" w:line="259" w:lineRule="auto"/>
              <w:ind w:left="5" w:right="0" w:firstLine="0"/>
              <w:jc w:val="left"/>
            </w:pPr>
            <w:r w:rsidRPr="009627B8">
              <w:t xml:space="preserve">Unconjugated  </w:t>
            </w:r>
          </w:p>
          <w:p w14:paraId="2F400480" w14:textId="77777777" w:rsidR="00A83646" w:rsidRPr="009627B8" w:rsidRDefault="00FB4BC4">
            <w:pPr>
              <w:spacing w:after="0" w:line="259" w:lineRule="auto"/>
              <w:ind w:left="5" w:right="0" w:firstLine="0"/>
              <w:jc w:val="left"/>
            </w:pPr>
            <w:r w:rsidRPr="009627B8">
              <w:t xml:space="preserve">bilirubin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45F95F6B" w14:textId="77777777" w:rsidR="00A83646" w:rsidRPr="009627B8" w:rsidRDefault="00FB4BC4">
            <w:pPr>
              <w:spacing w:after="0" w:line="259" w:lineRule="auto"/>
              <w:ind w:left="6" w:right="0" w:firstLine="0"/>
              <w:jc w:val="left"/>
            </w:pPr>
            <w:r w:rsidRPr="009627B8">
              <w:rPr>
                <w:b/>
              </w:rPr>
              <w:t xml:space="preserve">2.7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0ACE5933" w14:textId="77777777" w:rsidR="00A83646" w:rsidRPr="009627B8" w:rsidRDefault="00FB4BC4">
            <w:pPr>
              <w:spacing w:after="0" w:line="259" w:lineRule="auto"/>
              <w:ind w:left="10" w:right="0" w:firstLine="0"/>
              <w:jc w:val="left"/>
            </w:pPr>
            <w:r w:rsidRPr="009627B8">
              <w:t xml:space="preserve">1.2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940BE63" w14:textId="77777777" w:rsidR="00A83646" w:rsidRPr="009627B8" w:rsidRDefault="00FB4BC4">
            <w:pPr>
              <w:spacing w:after="0" w:line="259" w:lineRule="auto"/>
              <w:ind w:left="5" w:right="0" w:firstLine="0"/>
              <w:jc w:val="left"/>
            </w:pPr>
            <w:r w:rsidRPr="009627B8">
              <w:t xml:space="preserve">0.2-0.7mg/dl   </w:t>
            </w:r>
          </w:p>
        </w:tc>
      </w:tr>
      <w:tr w:rsidR="00A83646" w:rsidRPr="009627B8" w14:paraId="3EBDE4DD" w14:textId="77777777">
        <w:trPr>
          <w:trHeight w:val="685"/>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01E5164C"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4C9513A9"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E202120" w14:textId="77777777" w:rsidR="00A83646" w:rsidRPr="009627B8" w:rsidRDefault="00FB4BC4">
            <w:pPr>
              <w:spacing w:after="0" w:line="259" w:lineRule="auto"/>
              <w:ind w:left="5" w:right="0" w:firstLine="0"/>
              <w:jc w:val="left"/>
            </w:pPr>
            <w:r w:rsidRPr="009627B8">
              <w:t xml:space="preserve">Alkaline phosphate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01A3943B" w14:textId="77777777" w:rsidR="00A83646" w:rsidRPr="009627B8" w:rsidRDefault="00FB4BC4">
            <w:pPr>
              <w:spacing w:after="0" w:line="259" w:lineRule="auto"/>
              <w:ind w:left="6" w:right="0" w:firstLine="0"/>
              <w:jc w:val="left"/>
            </w:pPr>
            <w:r w:rsidRPr="009627B8">
              <w:rPr>
                <w:b/>
              </w:rPr>
              <w:t xml:space="preserve">197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7B7A5979" w14:textId="77777777" w:rsidR="00A83646" w:rsidRPr="009627B8" w:rsidRDefault="00FB4BC4">
            <w:pPr>
              <w:spacing w:after="0" w:line="259" w:lineRule="auto"/>
              <w:ind w:left="10" w:right="0" w:firstLine="0"/>
              <w:jc w:val="left"/>
            </w:pPr>
            <w:r w:rsidRPr="009627B8">
              <w:t xml:space="preserve">195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1FC76016" w14:textId="77777777" w:rsidR="00A83646" w:rsidRPr="009627B8" w:rsidRDefault="00FB4BC4">
            <w:pPr>
              <w:spacing w:after="0" w:line="259" w:lineRule="auto"/>
              <w:ind w:left="5" w:right="0" w:firstLine="0"/>
              <w:jc w:val="left"/>
            </w:pPr>
            <w:r w:rsidRPr="009627B8">
              <w:t xml:space="preserve">20-140U/L   </w:t>
            </w:r>
          </w:p>
        </w:tc>
      </w:tr>
      <w:tr w:rsidR="00A83646" w:rsidRPr="009627B8" w14:paraId="0F7D3481" w14:textId="77777777">
        <w:trPr>
          <w:trHeight w:val="986"/>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1601C6F5"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5D3A6238" w14:textId="77777777" w:rsidR="00A83646" w:rsidRPr="009627B8" w:rsidRDefault="00FB4BC4">
            <w:pPr>
              <w:spacing w:after="0" w:line="259" w:lineRule="auto"/>
              <w:ind w:left="5" w:right="0" w:firstLine="0"/>
              <w:jc w:val="left"/>
            </w:pPr>
            <w:r w:rsidRPr="009627B8">
              <w:t xml:space="preserve">RENAL </w:t>
            </w:r>
          </w:p>
          <w:p w14:paraId="23D6E78C" w14:textId="77777777" w:rsidR="00A83646" w:rsidRPr="009627B8" w:rsidRDefault="00FB4BC4">
            <w:pPr>
              <w:spacing w:after="0" w:line="259" w:lineRule="auto"/>
              <w:ind w:left="5" w:right="0" w:firstLine="0"/>
            </w:pPr>
            <w:r w:rsidRPr="009627B8">
              <w:t>FUNCTION TESTS</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67D9A3D" w14:textId="77777777" w:rsidR="00A83646" w:rsidRPr="009627B8" w:rsidRDefault="00FB4BC4">
            <w:pPr>
              <w:spacing w:after="0" w:line="259" w:lineRule="auto"/>
              <w:ind w:left="5" w:right="0" w:firstLine="0"/>
            </w:pPr>
            <w:r w:rsidRPr="009627B8">
              <w:t xml:space="preserve">Serum creatinine   </w:t>
            </w:r>
          </w:p>
          <w:p w14:paraId="1B92C85D" w14:textId="77777777" w:rsidR="00A83646" w:rsidRPr="009627B8" w:rsidRDefault="00FB4BC4">
            <w:pPr>
              <w:spacing w:after="0" w:line="259" w:lineRule="auto"/>
              <w:ind w:left="-22" w:right="0" w:firstLine="0"/>
              <w:jc w:val="left"/>
            </w:pPr>
            <w:r w:rsidRPr="009627B8">
              <w:t xml:space="preserve">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691D6615" w14:textId="77777777" w:rsidR="00A83646" w:rsidRPr="009627B8" w:rsidRDefault="00FB4BC4">
            <w:pPr>
              <w:spacing w:after="0" w:line="259" w:lineRule="auto"/>
              <w:ind w:left="6" w:right="0" w:firstLine="0"/>
              <w:jc w:val="left"/>
            </w:pPr>
            <w:r w:rsidRPr="009627B8">
              <w:rPr>
                <w:b/>
              </w:rPr>
              <w:t xml:space="preserve">0.5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27E22CB7" w14:textId="77777777" w:rsidR="00A83646" w:rsidRPr="009627B8" w:rsidRDefault="00FB4BC4">
            <w:pPr>
              <w:spacing w:after="0" w:line="259" w:lineRule="auto"/>
              <w:ind w:left="10" w:right="0" w:firstLine="0"/>
              <w:jc w:val="left"/>
            </w:pPr>
            <w:r w:rsidRPr="009627B8">
              <w:t xml:space="preserve">1.0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ADA3057" w14:textId="77777777" w:rsidR="00A83646" w:rsidRPr="009627B8" w:rsidRDefault="00FB4BC4">
            <w:pPr>
              <w:spacing w:after="0" w:line="259" w:lineRule="auto"/>
              <w:ind w:left="5" w:right="0" w:firstLine="0"/>
              <w:jc w:val="left"/>
            </w:pPr>
            <w:r w:rsidRPr="009627B8">
              <w:t xml:space="preserve">0.7-1.4mg/dl   </w:t>
            </w:r>
          </w:p>
        </w:tc>
      </w:tr>
      <w:tr w:rsidR="00A83646" w:rsidRPr="009627B8" w14:paraId="6D07B49D" w14:textId="77777777">
        <w:trPr>
          <w:trHeight w:val="725"/>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5153E37F"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1A4B668A" w14:textId="77777777" w:rsidR="00A83646" w:rsidRPr="009627B8" w:rsidRDefault="00FB4BC4">
            <w:pPr>
              <w:spacing w:after="116" w:line="259" w:lineRule="auto"/>
              <w:ind w:left="5" w:right="0" w:firstLine="0"/>
              <w:jc w:val="left"/>
            </w:pPr>
            <w:r w:rsidRPr="009627B8">
              <w:t xml:space="preserve">SERUM   </w:t>
            </w:r>
          </w:p>
          <w:p w14:paraId="59A98915" w14:textId="77777777" w:rsidR="00A83646" w:rsidRPr="009627B8" w:rsidRDefault="00FB4BC4">
            <w:pPr>
              <w:spacing w:after="0" w:line="259" w:lineRule="auto"/>
              <w:ind w:left="5" w:right="0" w:firstLine="0"/>
            </w:pPr>
            <w:r w:rsidRPr="009627B8">
              <w:t xml:space="preserve">ELECTROLYTES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7FCD95F" w14:textId="77777777" w:rsidR="00A83646" w:rsidRPr="009627B8" w:rsidRDefault="00FB4BC4">
            <w:pPr>
              <w:spacing w:after="0" w:line="259" w:lineRule="auto"/>
              <w:ind w:left="5" w:right="0" w:firstLine="0"/>
              <w:jc w:val="left"/>
            </w:pPr>
            <w:r w:rsidRPr="009627B8">
              <w:t xml:space="preserve">Sodium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1A2BFD30" w14:textId="77777777" w:rsidR="00A83646" w:rsidRPr="009627B8" w:rsidRDefault="00FB4BC4">
            <w:pPr>
              <w:spacing w:after="0" w:line="259" w:lineRule="auto"/>
              <w:ind w:left="6" w:right="0" w:firstLine="0"/>
              <w:jc w:val="left"/>
            </w:pPr>
            <w:r w:rsidRPr="009627B8">
              <w:rPr>
                <w:b/>
              </w:rPr>
              <w:t xml:space="preserve">131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249CCE97" w14:textId="77777777" w:rsidR="00A83646" w:rsidRPr="009627B8" w:rsidRDefault="00FB4BC4">
            <w:pPr>
              <w:spacing w:after="0" w:line="259" w:lineRule="auto"/>
              <w:ind w:left="10" w:right="0" w:firstLine="0"/>
              <w:jc w:val="left"/>
            </w:pPr>
            <w:r w:rsidRPr="009627B8">
              <w:t xml:space="preserve">140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EAE3A84" w14:textId="77777777" w:rsidR="00A83646" w:rsidRPr="009627B8" w:rsidRDefault="00FB4BC4">
            <w:pPr>
              <w:spacing w:after="0" w:line="259" w:lineRule="auto"/>
              <w:ind w:left="5" w:right="0" w:firstLine="0"/>
              <w:jc w:val="left"/>
            </w:pPr>
            <w:r w:rsidRPr="009627B8">
              <w:t xml:space="preserve">136-146mEq/l   </w:t>
            </w:r>
          </w:p>
        </w:tc>
      </w:tr>
      <w:tr w:rsidR="00A83646" w:rsidRPr="009627B8" w14:paraId="16A0431F" w14:textId="77777777">
        <w:trPr>
          <w:trHeight w:val="39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5BA8E2FE"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79192321"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465A8AA" w14:textId="77777777" w:rsidR="00A83646" w:rsidRPr="009627B8" w:rsidRDefault="00FB4BC4">
            <w:pPr>
              <w:spacing w:after="0" w:line="259" w:lineRule="auto"/>
              <w:ind w:left="5" w:right="0" w:firstLine="0"/>
              <w:jc w:val="left"/>
            </w:pPr>
            <w:r w:rsidRPr="009627B8">
              <w:t xml:space="preserve">Potassium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5B046F60" w14:textId="77777777" w:rsidR="00A83646" w:rsidRPr="009627B8" w:rsidRDefault="00FB4BC4">
            <w:pPr>
              <w:spacing w:after="0" w:line="259" w:lineRule="auto"/>
              <w:ind w:left="6" w:right="0" w:firstLine="0"/>
              <w:jc w:val="left"/>
            </w:pPr>
            <w:r w:rsidRPr="009627B8">
              <w:rPr>
                <w:b/>
              </w:rPr>
              <w:t xml:space="preserve">3.0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5431AC1C" w14:textId="77777777" w:rsidR="00A83646" w:rsidRPr="009627B8" w:rsidRDefault="00FB4BC4">
            <w:pPr>
              <w:spacing w:after="0" w:line="259" w:lineRule="auto"/>
              <w:ind w:left="10" w:right="0" w:firstLine="0"/>
              <w:jc w:val="left"/>
            </w:pPr>
            <w:r w:rsidRPr="009627B8">
              <w:t xml:space="preserve">4.4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10A4A024" w14:textId="77777777" w:rsidR="00A83646" w:rsidRPr="009627B8" w:rsidRDefault="00FB4BC4">
            <w:pPr>
              <w:spacing w:after="0" w:line="259" w:lineRule="auto"/>
              <w:ind w:left="5" w:right="0" w:firstLine="0"/>
              <w:jc w:val="left"/>
            </w:pPr>
            <w:r w:rsidRPr="009627B8">
              <w:t xml:space="preserve">3.48-5mEq/l   </w:t>
            </w:r>
          </w:p>
        </w:tc>
      </w:tr>
      <w:tr w:rsidR="00A83646" w:rsidRPr="009627B8" w14:paraId="032AE137" w14:textId="77777777">
        <w:trPr>
          <w:trHeight w:val="359"/>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1D3BBF06" w14:textId="77777777" w:rsidR="00A83646" w:rsidRPr="009627B8" w:rsidRDefault="00FB4BC4">
            <w:pPr>
              <w:spacing w:after="0" w:line="259" w:lineRule="auto"/>
              <w:ind w:left="9" w:right="0" w:firstLine="0"/>
              <w:jc w:val="left"/>
            </w:pPr>
            <w:r w:rsidRPr="009627B8">
              <w:rPr>
                <w:b/>
                <w:color w:val="FFFFFF"/>
              </w:rPr>
              <w:t xml:space="preserve"> </w:t>
            </w:r>
            <w:r w:rsidRPr="009627B8">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181C1CF4" w14:textId="77777777" w:rsidR="00A83646" w:rsidRPr="009627B8" w:rsidRDefault="00FB4BC4">
            <w:pPr>
              <w:spacing w:after="0" w:line="259" w:lineRule="auto"/>
              <w:ind w:left="5" w:right="0" w:firstLine="0"/>
              <w:jc w:val="left"/>
            </w:pPr>
            <w:r w:rsidRPr="009627B8">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98F72F8" w14:textId="77777777" w:rsidR="00A83646" w:rsidRPr="009627B8" w:rsidRDefault="00FB4BC4">
            <w:pPr>
              <w:spacing w:after="0" w:line="259" w:lineRule="auto"/>
              <w:ind w:left="5" w:right="0" w:firstLine="0"/>
              <w:jc w:val="left"/>
            </w:pPr>
            <w:r w:rsidRPr="009627B8">
              <w:t xml:space="preserve">Chloride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5F3A3BA8" w14:textId="77777777" w:rsidR="00A83646" w:rsidRPr="009627B8" w:rsidRDefault="00FB4BC4">
            <w:pPr>
              <w:spacing w:after="0" w:line="259" w:lineRule="auto"/>
              <w:ind w:left="6" w:right="0" w:firstLine="0"/>
              <w:jc w:val="left"/>
            </w:pPr>
            <w:r w:rsidRPr="009627B8">
              <w:rPr>
                <w:b/>
              </w:rPr>
              <w:t xml:space="preserve">94 </w:t>
            </w:r>
            <w:r w:rsidRPr="009627B8">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580F7246" w14:textId="77777777" w:rsidR="00A83646" w:rsidRPr="009627B8" w:rsidRDefault="00FB4BC4">
            <w:pPr>
              <w:spacing w:after="0" w:line="259" w:lineRule="auto"/>
              <w:ind w:left="10" w:right="0" w:firstLine="0"/>
              <w:jc w:val="left"/>
            </w:pPr>
            <w:r w:rsidRPr="009627B8">
              <w:t xml:space="preserve">99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639FC3E4" w14:textId="77777777" w:rsidR="00A83646" w:rsidRPr="009627B8" w:rsidRDefault="00FB4BC4">
            <w:pPr>
              <w:spacing w:after="0" w:line="259" w:lineRule="auto"/>
              <w:ind w:left="5" w:right="0" w:firstLine="0"/>
              <w:jc w:val="left"/>
            </w:pPr>
            <w:r w:rsidRPr="009627B8">
              <w:t xml:space="preserve">96-106mEq/l   </w:t>
            </w:r>
          </w:p>
        </w:tc>
      </w:tr>
    </w:tbl>
    <w:p w14:paraId="1F0EB73A" w14:textId="77777777" w:rsidR="00A83646" w:rsidRPr="009627B8" w:rsidRDefault="00FB4BC4">
      <w:pPr>
        <w:numPr>
          <w:ilvl w:val="0"/>
          <w:numId w:val="1"/>
        </w:numPr>
        <w:ind w:right="0" w:hanging="360"/>
      </w:pPr>
      <w:r w:rsidRPr="009627B8">
        <w:lastRenderedPageBreak/>
        <w:t xml:space="preserve">HBSAG Rapid – Negative   </w:t>
      </w:r>
    </w:p>
    <w:p w14:paraId="1297E10D" w14:textId="77777777" w:rsidR="00A83646" w:rsidRPr="009627B8" w:rsidRDefault="00FB4BC4">
      <w:pPr>
        <w:numPr>
          <w:ilvl w:val="0"/>
          <w:numId w:val="1"/>
        </w:numPr>
        <w:ind w:right="0" w:hanging="360"/>
      </w:pPr>
      <w:r w:rsidRPr="009627B8">
        <w:t xml:space="preserve">HCV - Negative   </w:t>
      </w:r>
    </w:p>
    <w:p w14:paraId="67A163F2" w14:textId="77777777" w:rsidR="00A83646" w:rsidRPr="009627B8" w:rsidRDefault="00FB4BC4">
      <w:pPr>
        <w:numPr>
          <w:ilvl w:val="0"/>
          <w:numId w:val="1"/>
        </w:numPr>
        <w:ind w:right="0" w:hanging="360"/>
      </w:pPr>
      <w:r w:rsidRPr="009627B8">
        <w:t xml:space="preserve">Abdomen-pelvic sonography – Normal   </w:t>
      </w:r>
    </w:p>
    <w:p w14:paraId="35842BE8" w14:textId="77777777" w:rsidR="00A83646" w:rsidRPr="009627B8" w:rsidRDefault="00FB4BC4">
      <w:pPr>
        <w:numPr>
          <w:ilvl w:val="0"/>
          <w:numId w:val="1"/>
        </w:numPr>
        <w:ind w:right="0" w:hanging="360"/>
      </w:pPr>
      <w:r w:rsidRPr="009627B8">
        <w:t xml:space="preserve">Retic count – 0.5% ( 0.2-2%)   </w:t>
      </w:r>
    </w:p>
    <w:p w14:paraId="2A9539D3" w14:textId="77777777" w:rsidR="00A83646" w:rsidRPr="009627B8" w:rsidRDefault="00FB4BC4">
      <w:pPr>
        <w:numPr>
          <w:ilvl w:val="0"/>
          <w:numId w:val="1"/>
        </w:numPr>
        <w:ind w:right="0" w:hanging="360"/>
      </w:pPr>
      <w:r w:rsidRPr="009627B8">
        <w:t xml:space="preserve">Vitamin B12 – 214.5pg/ml (211-911pg/ml)   </w:t>
      </w:r>
    </w:p>
    <w:p w14:paraId="39D825A0" w14:textId="77777777" w:rsidR="00A83646" w:rsidRPr="009627B8" w:rsidRDefault="00FB4BC4">
      <w:pPr>
        <w:numPr>
          <w:ilvl w:val="0"/>
          <w:numId w:val="1"/>
        </w:numPr>
        <w:ind w:right="0" w:hanging="360"/>
      </w:pPr>
      <w:r w:rsidRPr="009627B8">
        <w:t xml:space="preserve">Serum folic acid – 12.25 (2.5-20 ng/ml)   </w:t>
      </w:r>
    </w:p>
    <w:p w14:paraId="34283A07" w14:textId="77777777" w:rsidR="00A83646" w:rsidRPr="009627B8" w:rsidRDefault="00FB4BC4">
      <w:pPr>
        <w:numPr>
          <w:ilvl w:val="0"/>
          <w:numId w:val="1"/>
        </w:numPr>
        <w:spacing w:after="15"/>
        <w:ind w:right="0" w:hanging="360"/>
      </w:pPr>
      <w:r w:rsidRPr="009627B8">
        <w:t xml:space="preserve">AFB STAINING – AFB morphologically resembling that of Mycobacterium leprae seen.   </w:t>
      </w:r>
    </w:p>
    <w:p w14:paraId="0646DC4A" w14:textId="77777777" w:rsidR="00A83646" w:rsidRPr="009627B8" w:rsidRDefault="00FB4BC4">
      <w:pPr>
        <w:ind w:left="10" w:right="0"/>
      </w:pPr>
      <w:r w:rsidRPr="009627B8">
        <w:t xml:space="preserve">Based on the External and laboratory examinations , final diagnosis was confirmed as DRESS SYNDROME due to dapsone hypersensitivity   </w:t>
      </w:r>
    </w:p>
    <w:p w14:paraId="677DA9C5" w14:textId="77777777" w:rsidR="00A83646" w:rsidRPr="009627B8" w:rsidRDefault="00FB4BC4">
      <w:pPr>
        <w:spacing w:after="144"/>
        <w:ind w:left="10" w:right="0"/>
      </w:pPr>
      <w:r w:rsidRPr="009627B8">
        <w:t xml:space="preserve">Hence the suspected drug (Dapsone) which caused the above condition was withdrawn and further treatment was suggested.   </w:t>
      </w:r>
    </w:p>
    <w:p w14:paraId="5AE6CED2" w14:textId="65F4B175" w:rsidR="00A83646" w:rsidRPr="009627B8" w:rsidRDefault="0055147B">
      <w:pPr>
        <w:pStyle w:val="Heading1"/>
      </w:pPr>
      <w:r w:rsidRPr="009627B8">
        <w:t>Table 2-</w:t>
      </w:r>
      <w:r w:rsidR="00FB4BC4" w:rsidRPr="009627B8">
        <w:t>TREATMENT CHART</w:t>
      </w:r>
      <w:r w:rsidR="00FB4BC4" w:rsidRPr="009627B8">
        <w:rPr>
          <w:u w:val="none"/>
        </w:rPr>
        <w:t xml:space="preserve"> </w:t>
      </w:r>
    </w:p>
    <w:tbl>
      <w:tblPr>
        <w:tblStyle w:val="TableGrid"/>
        <w:tblW w:w="9613" w:type="dxa"/>
        <w:tblInd w:w="46" w:type="dxa"/>
        <w:tblCellMar>
          <w:top w:w="92" w:type="dxa"/>
        </w:tblCellMar>
        <w:tblLook w:val="04A0" w:firstRow="1" w:lastRow="0" w:firstColumn="1" w:lastColumn="0" w:noHBand="0" w:noVBand="1"/>
      </w:tblPr>
      <w:tblGrid>
        <w:gridCol w:w="1031"/>
        <w:gridCol w:w="2211"/>
        <w:gridCol w:w="1401"/>
        <w:gridCol w:w="1465"/>
        <w:gridCol w:w="1946"/>
        <w:gridCol w:w="1559"/>
      </w:tblGrid>
      <w:tr w:rsidR="00A83646" w:rsidRPr="009627B8" w14:paraId="4A156FE5" w14:textId="77777777">
        <w:trPr>
          <w:trHeight w:val="746"/>
        </w:trPr>
        <w:tc>
          <w:tcPr>
            <w:tcW w:w="6108" w:type="dxa"/>
            <w:gridSpan w:val="4"/>
            <w:tcBorders>
              <w:top w:val="single" w:sz="6" w:space="0" w:color="A5A5A5"/>
              <w:left w:val="single" w:sz="4" w:space="0" w:color="FFFFFF"/>
              <w:bottom w:val="single" w:sz="4" w:space="0" w:color="FFFFFF"/>
              <w:right w:val="nil"/>
            </w:tcBorders>
            <w:shd w:val="clear" w:color="auto" w:fill="A5A5A5"/>
          </w:tcPr>
          <w:p w14:paraId="6399297A" w14:textId="77777777" w:rsidR="00A83646" w:rsidRPr="009627B8" w:rsidRDefault="00FB4BC4">
            <w:pPr>
              <w:tabs>
                <w:tab w:val="center" w:pos="5183"/>
              </w:tabs>
              <w:spacing w:after="139" w:line="259" w:lineRule="auto"/>
              <w:ind w:left="0" w:right="0" w:firstLine="0"/>
              <w:jc w:val="left"/>
            </w:pPr>
            <w:r w:rsidRPr="009627B8">
              <w:rPr>
                <w:b/>
                <w:color w:val="FFFFFF"/>
              </w:rPr>
              <w:t xml:space="preserve">SL.NO </w:t>
            </w:r>
            <w:r w:rsidRPr="009627B8">
              <w:t xml:space="preserve">  </w:t>
            </w:r>
            <w:r w:rsidRPr="009627B8">
              <w:rPr>
                <w:b/>
                <w:color w:val="FFFFFF"/>
              </w:rPr>
              <w:t xml:space="preserve">NAME OF THE         DOSE   </w:t>
            </w:r>
            <w:r w:rsidRPr="009627B8">
              <w:rPr>
                <w:b/>
                <w:color w:val="FFFFFF"/>
              </w:rPr>
              <w:tab/>
              <w:t xml:space="preserve">ROUTE </w:t>
            </w:r>
            <w:r w:rsidRPr="009627B8">
              <w:t xml:space="preserve">  </w:t>
            </w:r>
          </w:p>
          <w:p w14:paraId="05D90956" w14:textId="77777777" w:rsidR="00A83646" w:rsidRPr="009627B8" w:rsidRDefault="00FB4BC4">
            <w:pPr>
              <w:spacing w:after="0" w:line="259" w:lineRule="auto"/>
              <w:ind w:left="1139" w:right="0" w:firstLine="0"/>
              <w:jc w:val="left"/>
            </w:pPr>
            <w:r w:rsidRPr="009627B8">
              <w:rPr>
                <w:b/>
                <w:color w:val="FFFFFF"/>
              </w:rPr>
              <w:t xml:space="preserve">MEDICATIONS </w:t>
            </w:r>
            <w:r w:rsidRPr="009627B8">
              <w:t xml:space="preserve">  </w:t>
            </w:r>
          </w:p>
        </w:tc>
        <w:tc>
          <w:tcPr>
            <w:tcW w:w="3505" w:type="dxa"/>
            <w:gridSpan w:val="2"/>
            <w:tcBorders>
              <w:top w:val="single" w:sz="6" w:space="0" w:color="A5A5A5"/>
              <w:left w:val="nil"/>
              <w:bottom w:val="single" w:sz="4" w:space="0" w:color="FFFFFF"/>
              <w:right w:val="nil"/>
            </w:tcBorders>
            <w:shd w:val="clear" w:color="auto" w:fill="A5A5A5"/>
          </w:tcPr>
          <w:p w14:paraId="7247DDD0" w14:textId="77777777" w:rsidR="00A83646" w:rsidRPr="009627B8" w:rsidRDefault="00FB4BC4">
            <w:pPr>
              <w:spacing w:after="0" w:line="259" w:lineRule="auto"/>
              <w:ind w:left="109" w:right="0" w:firstLine="0"/>
            </w:pPr>
            <w:r w:rsidRPr="009627B8">
              <w:rPr>
                <w:b/>
                <w:color w:val="FFFFFF"/>
              </w:rPr>
              <w:t xml:space="preserve">FREQUENCY       </w:t>
            </w:r>
            <w:r w:rsidRPr="009627B8">
              <w:t xml:space="preserve"> </w:t>
            </w:r>
            <w:r w:rsidRPr="009627B8">
              <w:rPr>
                <w:b/>
                <w:color w:val="FFFFFF"/>
              </w:rPr>
              <w:t xml:space="preserve">DURATION </w:t>
            </w:r>
            <w:r w:rsidRPr="009627B8">
              <w:t xml:space="preserve"> </w:t>
            </w:r>
          </w:p>
        </w:tc>
      </w:tr>
      <w:tr w:rsidR="00A83646" w:rsidRPr="009627B8" w14:paraId="43C0557B" w14:textId="77777777">
        <w:trPr>
          <w:trHeight w:val="390"/>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33727D48" w14:textId="77777777" w:rsidR="00A83646" w:rsidRPr="009627B8" w:rsidRDefault="00FB4BC4">
            <w:pPr>
              <w:spacing w:after="0" w:line="259" w:lineRule="auto"/>
              <w:ind w:left="109" w:right="0" w:firstLine="0"/>
              <w:jc w:val="left"/>
            </w:pPr>
            <w:r w:rsidRPr="009627B8">
              <w:rPr>
                <w:b/>
                <w:color w:val="FFFFFF"/>
              </w:rPr>
              <w:t xml:space="preserve"> </w:t>
            </w:r>
            <w:r w:rsidRPr="009627B8">
              <w:t xml:space="preserve">  </w:t>
            </w:r>
          </w:p>
        </w:tc>
        <w:tc>
          <w:tcPr>
            <w:tcW w:w="2211" w:type="dxa"/>
            <w:tcBorders>
              <w:top w:val="single" w:sz="4" w:space="0" w:color="FFFFFF"/>
              <w:left w:val="single" w:sz="4" w:space="0" w:color="FFFFFF"/>
              <w:bottom w:val="single" w:sz="4" w:space="0" w:color="FFFFFF"/>
              <w:right w:val="single" w:sz="4" w:space="0" w:color="FFFFFF"/>
            </w:tcBorders>
            <w:shd w:val="clear" w:color="auto" w:fill="DBDBDB"/>
          </w:tcPr>
          <w:p w14:paraId="4A3D0BDF" w14:textId="77777777" w:rsidR="00A83646" w:rsidRPr="009627B8" w:rsidRDefault="00FB4BC4">
            <w:pPr>
              <w:spacing w:after="0" w:line="259" w:lineRule="auto"/>
              <w:ind w:left="109" w:right="0" w:firstLine="0"/>
              <w:jc w:val="left"/>
            </w:pPr>
            <w:r w:rsidRPr="009627B8">
              <w:t xml:space="preserve">Inj. Cefotaxime   </w:t>
            </w:r>
          </w:p>
        </w:tc>
        <w:tc>
          <w:tcPr>
            <w:tcW w:w="1401" w:type="dxa"/>
            <w:tcBorders>
              <w:top w:val="single" w:sz="4" w:space="0" w:color="FFFFFF"/>
              <w:left w:val="single" w:sz="4" w:space="0" w:color="FFFFFF"/>
              <w:bottom w:val="single" w:sz="4" w:space="0" w:color="FFFFFF"/>
              <w:right w:val="single" w:sz="4" w:space="0" w:color="FFFFFF"/>
            </w:tcBorders>
            <w:shd w:val="clear" w:color="auto" w:fill="DBDBDB"/>
          </w:tcPr>
          <w:p w14:paraId="22FD4640" w14:textId="77777777" w:rsidR="00A83646" w:rsidRPr="009627B8" w:rsidRDefault="00FB4BC4">
            <w:pPr>
              <w:spacing w:after="0" w:line="259" w:lineRule="auto"/>
              <w:ind w:left="104" w:right="0" w:firstLine="0"/>
              <w:jc w:val="left"/>
            </w:pPr>
            <w:r w:rsidRPr="009627B8">
              <w:t xml:space="preserve">1gm   </w:t>
            </w:r>
          </w:p>
        </w:tc>
        <w:tc>
          <w:tcPr>
            <w:tcW w:w="1465" w:type="dxa"/>
            <w:tcBorders>
              <w:top w:val="single" w:sz="4" w:space="0" w:color="FFFFFF"/>
              <w:left w:val="single" w:sz="4" w:space="0" w:color="FFFFFF"/>
              <w:bottom w:val="single" w:sz="4" w:space="0" w:color="FFFFFF"/>
              <w:right w:val="single" w:sz="4" w:space="0" w:color="FFFFFF"/>
            </w:tcBorders>
            <w:shd w:val="clear" w:color="auto" w:fill="DBDBDB"/>
          </w:tcPr>
          <w:p w14:paraId="697CCFBA" w14:textId="77777777" w:rsidR="00A83646" w:rsidRPr="009627B8" w:rsidRDefault="00FB4BC4">
            <w:pPr>
              <w:spacing w:after="0" w:line="259" w:lineRule="auto"/>
              <w:ind w:left="109" w:right="0" w:firstLine="0"/>
              <w:jc w:val="left"/>
            </w:pPr>
            <w:r w:rsidRPr="009627B8">
              <w:t xml:space="preserve">IV   </w:t>
            </w:r>
          </w:p>
        </w:tc>
        <w:tc>
          <w:tcPr>
            <w:tcW w:w="1946" w:type="dxa"/>
            <w:tcBorders>
              <w:top w:val="single" w:sz="4" w:space="0" w:color="FFFFFF"/>
              <w:left w:val="single" w:sz="4" w:space="0" w:color="FFFFFF"/>
              <w:bottom w:val="single" w:sz="4" w:space="0" w:color="FFFFFF"/>
              <w:right w:val="single" w:sz="4" w:space="0" w:color="FFFFFF"/>
            </w:tcBorders>
            <w:shd w:val="clear" w:color="auto" w:fill="DBDBDB"/>
          </w:tcPr>
          <w:p w14:paraId="743A0189" w14:textId="77777777" w:rsidR="00A83646" w:rsidRPr="009627B8" w:rsidRDefault="00FB4BC4">
            <w:pPr>
              <w:spacing w:after="0" w:line="259" w:lineRule="auto"/>
              <w:ind w:left="109" w:right="0" w:firstLine="0"/>
              <w:jc w:val="left"/>
            </w:pPr>
            <w:r w:rsidRPr="009627B8">
              <w:t xml:space="preserve">1-0-1   </w:t>
            </w:r>
          </w:p>
        </w:tc>
        <w:tc>
          <w:tcPr>
            <w:tcW w:w="1559" w:type="dxa"/>
            <w:tcBorders>
              <w:top w:val="single" w:sz="4" w:space="0" w:color="FFFFFF"/>
              <w:left w:val="single" w:sz="4" w:space="0" w:color="FFFFFF"/>
              <w:bottom w:val="single" w:sz="4" w:space="0" w:color="FFFFFF"/>
              <w:right w:val="nil"/>
            </w:tcBorders>
            <w:shd w:val="clear" w:color="auto" w:fill="DBDBDB"/>
          </w:tcPr>
          <w:p w14:paraId="7059E558" w14:textId="77777777" w:rsidR="00A83646" w:rsidRPr="009627B8" w:rsidRDefault="00FB4BC4">
            <w:pPr>
              <w:spacing w:after="0" w:line="259" w:lineRule="auto"/>
              <w:ind w:left="109" w:right="0" w:firstLine="0"/>
              <w:jc w:val="left"/>
            </w:pPr>
            <w:r w:rsidRPr="009627B8">
              <w:t xml:space="preserve">D1-D4   </w:t>
            </w:r>
          </w:p>
        </w:tc>
      </w:tr>
      <w:tr w:rsidR="00A83646" w:rsidRPr="009627B8" w14:paraId="263C1A2B" w14:textId="77777777">
        <w:trPr>
          <w:trHeight w:val="411"/>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449C3AE8" w14:textId="77777777" w:rsidR="00A83646" w:rsidRPr="009627B8" w:rsidRDefault="00FB4BC4">
            <w:pPr>
              <w:spacing w:after="0" w:line="259" w:lineRule="auto"/>
              <w:ind w:left="109" w:right="0" w:firstLine="0"/>
              <w:jc w:val="left"/>
            </w:pPr>
            <w:r w:rsidRPr="009627B8">
              <w:rPr>
                <w:b/>
                <w:color w:val="FFFFFF"/>
              </w:rPr>
              <w:t xml:space="preserve"> </w:t>
            </w:r>
            <w:r w:rsidRPr="009627B8">
              <w:t xml:space="preserve">  </w:t>
            </w:r>
          </w:p>
        </w:tc>
        <w:tc>
          <w:tcPr>
            <w:tcW w:w="2211" w:type="dxa"/>
            <w:tcBorders>
              <w:top w:val="single" w:sz="4" w:space="0" w:color="FFFFFF"/>
              <w:left w:val="single" w:sz="4" w:space="0" w:color="FFFFFF"/>
              <w:bottom w:val="single" w:sz="22" w:space="0" w:color="DBDBDB"/>
              <w:right w:val="single" w:sz="4" w:space="0" w:color="FFFFFF"/>
            </w:tcBorders>
            <w:shd w:val="clear" w:color="auto" w:fill="EDEDED"/>
          </w:tcPr>
          <w:p w14:paraId="388CAD59" w14:textId="77777777" w:rsidR="00A83646" w:rsidRPr="009627B8" w:rsidRDefault="00FB4BC4">
            <w:pPr>
              <w:spacing w:after="0" w:line="259" w:lineRule="auto"/>
              <w:ind w:left="109" w:right="0" w:firstLine="0"/>
              <w:jc w:val="left"/>
            </w:pPr>
            <w:r w:rsidRPr="009627B8">
              <w:t xml:space="preserve">Inj. Pantoprazole   </w:t>
            </w:r>
          </w:p>
        </w:tc>
        <w:tc>
          <w:tcPr>
            <w:tcW w:w="1401" w:type="dxa"/>
            <w:tcBorders>
              <w:top w:val="single" w:sz="4" w:space="0" w:color="FFFFFF"/>
              <w:left w:val="single" w:sz="4" w:space="0" w:color="FFFFFF"/>
              <w:bottom w:val="single" w:sz="22" w:space="0" w:color="DBDBDB"/>
              <w:right w:val="single" w:sz="4" w:space="0" w:color="FFFFFF"/>
            </w:tcBorders>
            <w:shd w:val="clear" w:color="auto" w:fill="EDEDED"/>
          </w:tcPr>
          <w:p w14:paraId="07E30BB9" w14:textId="77777777" w:rsidR="00A83646" w:rsidRPr="009627B8" w:rsidRDefault="00FB4BC4">
            <w:pPr>
              <w:spacing w:after="0" w:line="259" w:lineRule="auto"/>
              <w:ind w:left="104" w:right="0" w:firstLine="0"/>
              <w:jc w:val="left"/>
            </w:pPr>
            <w:r w:rsidRPr="009627B8">
              <w:t xml:space="preserve">40mg   </w:t>
            </w:r>
          </w:p>
        </w:tc>
        <w:tc>
          <w:tcPr>
            <w:tcW w:w="1465" w:type="dxa"/>
            <w:tcBorders>
              <w:top w:val="single" w:sz="4" w:space="0" w:color="FFFFFF"/>
              <w:left w:val="single" w:sz="4" w:space="0" w:color="FFFFFF"/>
              <w:bottom w:val="single" w:sz="22" w:space="0" w:color="DBDBDB"/>
              <w:right w:val="single" w:sz="4" w:space="0" w:color="FFFFFF"/>
            </w:tcBorders>
            <w:shd w:val="clear" w:color="auto" w:fill="EDEDED"/>
          </w:tcPr>
          <w:p w14:paraId="2C456A43" w14:textId="77777777" w:rsidR="00A83646" w:rsidRPr="009627B8" w:rsidRDefault="00FB4BC4">
            <w:pPr>
              <w:spacing w:after="0" w:line="259" w:lineRule="auto"/>
              <w:ind w:left="109" w:right="0" w:firstLine="0"/>
              <w:jc w:val="left"/>
            </w:pPr>
            <w:r w:rsidRPr="009627B8">
              <w:t xml:space="preserve">IV   </w:t>
            </w:r>
          </w:p>
        </w:tc>
        <w:tc>
          <w:tcPr>
            <w:tcW w:w="1946" w:type="dxa"/>
            <w:tcBorders>
              <w:top w:val="single" w:sz="4" w:space="0" w:color="FFFFFF"/>
              <w:left w:val="single" w:sz="4" w:space="0" w:color="FFFFFF"/>
              <w:bottom w:val="single" w:sz="22" w:space="0" w:color="DBDBDB"/>
              <w:right w:val="single" w:sz="4" w:space="0" w:color="FFFFFF"/>
            </w:tcBorders>
            <w:shd w:val="clear" w:color="auto" w:fill="EDEDED"/>
          </w:tcPr>
          <w:p w14:paraId="7E0A4CB3" w14:textId="77777777" w:rsidR="00A83646" w:rsidRPr="009627B8" w:rsidRDefault="00FB4BC4">
            <w:pPr>
              <w:spacing w:after="0" w:line="259" w:lineRule="auto"/>
              <w:ind w:left="109" w:right="0" w:firstLine="0"/>
              <w:jc w:val="left"/>
            </w:pPr>
            <w:r w:rsidRPr="009627B8">
              <w:t xml:space="preserve">1-0-0   </w:t>
            </w:r>
          </w:p>
        </w:tc>
        <w:tc>
          <w:tcPr>
            <w:tcW w:w="1559" w:type="dxa"/>
            <w:tcBorders>
              <w:top w:val="single" w:sz="4" w:space="0" w:color="FFFFFF"/>
              <w:left w:val="single" w:sz="4" w:space="0" w:color="FFFFFF"/>
              <w:bottom w:val="single" w:sz="22" w:space="0" w:color="DBDBDB"/>
              <w:right w:val="nil"/>
            </w:tcBorders>
            <w:shd w:val="clear" w:color="auto" w:fill="EDEDED"/>
          </w:tcPr>
          <w:p w14:paraId="6C2D705A" w14:textId="77777777" w:rsidR="00A83646" w:rsidRPr="009627B8" w:rsidRDefault="00FB4BC4">
            <w:pPr>
              <w:spacing w:after="0" w:line="259" w:lineRule="auto"/>
              <w:ind w:left="109" w:right="0" w:firstLine="0"/>
              <w:jc w:val="left"/>
            </w:pPr>
            <w:r w:rsidRPr="009627B8">
              <w:t xml:space="preserve">D1-D4   </w:t>
            </w:r>
          </w:p>
        </w:tc>
      </w:tr>
      <w:tr w:rsidR="00A83646" w:rsidRPr="009627B8" w14:paraId="0580B7A8" w14:textId="77777777">
        <w:trPr>
          <w:trHeight w:val="712"/>
        </w:trPr>
        <w:tc>
          <w:tcPr>
            <w:tcW w:w="1031" w:type="dxa"/>
            <w:tcBorders>
              <w:top w:val="single" w:sz="4" w:space="0" w:color="FFFFFF"/>
              <w:left w:val="single" w:sz="4" w:space="0" w:color="FFFFFF"/>
              <w:bottom w:val="single" w:sz="24" w:space="0" w:color="A5A5A5"/>
              <w:right w:val="single" w:sz="4" w:space="0" w:color="FFFFFF"/>
            </w:tcBorders>
            <w:shd w:val="clear" w:color="auto" w:fill="A5A5A5"/>
          </w:tcPr>
          <w:p w14:paraId="6AC4A5A1" w14:textId="77777777" w:rsidR="00A83646" w:rsidRPr="009627B8" w:rsidRDefault="00FB4BC4">
            <w:pPr>
              <w:spacing w:after="0" w:line="259" w:lineRule="auto"/>
              <w:ind w:left="109" w:right="0" w:firstLine="0"/>
              <w:jc w:val="left"/>
            </w:pPr>
            <w:r w:rsidRPr="009627B8">
              <w:rPr>
                <w:b/>
                <w:color w:val="FFFFFF"/>
              </w:rPr>
              <w:t xml:space="preserve"> </w:t>
            </w:r>
            <w:r w:rsidRPr="009627B8">
              <w:t xml:space="preserve">  </w:t>
            </w:r>
          </w:p>
        </w:tc>
        <w:tc>
          <w:tcPr>
            <w:tcW w:w="2211" w:type="dxa"/>
            <w:tcBorders>
              <w:top w:val="single" w:sz="22" w:space="0" w:color="DBDBDB"/>
              <w:left w:val="single" w:sz="4" w:space="0" w:color="FFFFFF"/>
              <w:bottom w:val="single" w:sz="6" w:space="0" w:color="EDEDED"/>
              <w:right w:val="single" w:sz="4" w:space="0" w:color="FFFFFF"/>
            </w:tcBorders>
            <w:shd w:val="clear" w:color="auto" w:fill="DBDBDB"/>
          </w:tcPr>
          <w:p w14:paraId="151312AB" w14:textId="77777777" w:rsidR="00A83646" w:rsidRPr="009627B8" w:rsidRDefault="00FB4BC4">
            <w:pPr>
              <w:spacing w:after="0" w:line="259" w:lineRule="auto"/>
              <w:ind w:left="109" w:right="0" w:firstLine="0"/>
            </w:pPr>
            <w:r w:rsidRPr="009627B8">
              <w:t xml:space="preserve">Tab. Urso deoxy  cholic acid   </w:t>
            </w:r>
          </w:p>
        </w:tc>
        <w:tc>
          <w:tcPr>
            <w:tcW w:w="1401" w:type="dxa"/>
            <w:tcBorders>
              <w:top w:val="single" w:sz="22" w:space="0" w:color="DBDBDB"/>
              <w:left w:val="single" w:sz="4" w:space="0" w:color="FFFFFF"/>
              <w:bottom w:val="single" w:sz="6" w:space="0" w:color="EDEDED"/>
              <w:right w:val="single" w:sz="4" w:space="0" w:color="FFFFFF"/>
            </w:tcBorders>
            <w:shd w:val="clear" w:color="auto" w:fill="DBDBDB"/>
          </w:tcPr>
          <w:p w14:paraId="17BFE34B" w14:textId="77777777" w:rsidR="00A83646" w:rsidRPr="009627B8" w:rsidRDefault="00FB4BC4">
            <w:pPr>
              <w:spacing w:after="0" w:line="259" w:lineRule="auto"/>
              <w:ind w:left="104" w:right="0" w:firstLine="0"/>
              <w:jc w:val="left"/>
            </w:pPr>
            <w:r w:rsidRPr="009627B8">
              <w:t xml:space="preserve">300mg   </w:t>
            </w:r>
          </w:p>
        </w:tc>
        <w:tc>
          <w:tcPr>
            <w:tcW w:w="1465" w:type="dxa"/>
            <w:tcBorders>
              <w:top w:val="single" w:sz="22" w:space="0" w:color="DBDBDB"/>
              <w:left w:val="single" w:sz="4" w:space="0" w:color="FFFFFF"/>
              <w:bottom w:val="single" w:sz="6" w:space="0" w:color="EDEDED"/>
              <w:right w:val="single" w:sz="4" w:space="0" w:color="FFFFFF"/>
            </w:tcBorders>
            <w:shd w:val="clear" w:color="auto" w:fill="DBDBDB"/>
          </w:tcPr>
          <w:p w14:paraId="377F7E6D" w14:textId="77777777" w:rsidR="00A83646" w:rsidRPr="009627B8" w:rsidRDefault="00FB4BC4">
            <w:pPr>
              <w:spacing w:after="0" w:line="259" w:lineRule="auto"/>
              <w:ind w:left="109" w:right="0" w:firstLine="0"/>
              <w:jc w:val="left"/>
            </w:pPr>
            <w:r w:rsidRPr="009627B8">
              <w:t xml:space="preserve">PO   </w:t>
            </w:r>
          </w:p>
        </w:tc>
        <w:tc>
          <w:tcPr>
            <w:tcW w:w="1946" w:type="dxa"/>
            <w:tcBorders>
              <w:top w:val="single" w:sz="22" w:space="0" w:color="DBDBDB"/>
              <w:left w:val="single" w:sz="4" w:space="0" w:color="FFFFFF"/>
              <w:bottom w:val="single" w:sz="6" w:space="0" w:color="EDEDED"/>
              <w:right w:val="single" w:sz="4" w:space="0" w:color="FFFFFF"/>
            </w:tcBorders>
            <w:shd w:val="clear" w:color="auto" w:fill="DBDBDB"/>
          </w:tcPr>
          <w:p w14:paraId="3121EEB2" w14:textId="77777777" w:rsidR="00A83646" w:rsidRPr="009627B8" w:rsidRDefault="00FB4BC4">
            <w:pPr>
              <w:spacing w:after="0" w:line="259" w:lineRule="auto"/>
              <w:ind w:left="109" w:right="0" w:firstLine="0"/>
              <w:jc w:val="left"/>
            </w:pPr>
            <w:r w:rsidRPr="009627B8">
              <w:t xml:space="preserve">1-0-1   </w:t>
            </w:r>
          </w:p>
        </w:tc>
        <w:tc>
          <w:tcPr>
            <w:tcW w:w="1559" w:type="dxa"/>
            <w:tcBorders>
              <w:top w:val="single" w:sz="22" w:space="0" w:color="DBDBDB"/>
              <w:left w:val="single" w:sz="4" w:space="0" w:color="FFFFFF"/>
              <w:bottom w:val="single" w:sz="6" w:space="0" w:color="EDEDED"/>
              <w:right w:val="nil"/>
            </w:tcBorders>
            <w:shd w:val="clear" w:color="auto" w:fill="DBDBDB"/>
          </w:tcPr>
          <w:p w14:paraId="7DCEE6FF" w14:textId="77777777" w:rsidR="00A83646" w:rsidRPr="009627B8" w:rsidRDefault="00FB4BC4">
            <w:pPr>
              <w:spacing w:after="0" w:line="259" w:lineRule="auto"/>
              <w:ind w:left="109" w:right="0" w:firstLine="0"/>
              <w:jc w:val="left"/>
            </w:pPr>
            <w:r w:rsidRPr="009627B8">
              <w:t xml:space="preserve">D1-D4   </w:t>
            </w:r>
          </w:p>
        </w:tc>
      </w:tr>
      <w:tr w:rsidR="00A83646" w:rsidRPr="009627B8" w14:paraId="4858D9EF" w14:textId="77777777">
        <w:trPr>
          <w:trHeight w:val="373"/>
        </w:trPr>
        <w:tc>
          <w:tcPr>
            <w:tcW w:w="1031" w:type="dxa"/>
            <w:tcBorders>
              <w:top w:val="single" w:sz="24" w:space="0" w:color="A5A5A5"/>
              <w:left w:val="single" w:sz="4" w:space="0" w:color="FFFFFF"/>
              <w:bottom w:val="single" w:sz="4" w:space="0" w:color="FFFFFF"/>
              <w:right w:val="single" w:sz="4" w:space="0" w:color="FFFFFF"/>
            </w:tcBorders>
            <w:shd w:val="clear" w:color="auto" w:fill="A5A5A5"/>
          </w:tcPr>
          <w:p w14:paraId="3612549D" w14:textId="77777777" w:rsidR="00A83646" w:rsidRPr="009627B8" w:rsidRDefault="00FB4BC4">
            <w:pPr>
              <w:spacing w:after="0" w:line="259" w:lineRule="auto"/>
              <w:ind w:left="109" w:right="0" w:firstLine="0"/>
              <w:jc w:val="left"/>
            </w:pPr>
            <w:r w:rsidRPr="009627B8">
              <w:rPr>
                <w:b/>
                <w:color w:val="FFFFFF"/>
              </w:rPr>
              <w:t xml:space="preserve"> </w:t>
            </w:r>
            <w:r w:rsidRPr="009627B8">
              <w:t xml:space="preserve">  </w:t>
            </w:r>
          </w:p>
        </w:tc>
        <w:tc>
          <w:tcPr>
            <w:tcW w:w="2211" w:type="dxa"/>
            <w:tcBorders>
              <w:top w:val="single" w:sz="6" w:space="0" w:color="EDEDED"/>
              <w:left w:val="single" w:sz="4" w:space="0" w:color="FFFFFF"/>
              <w:bottom w:val="single" w:sz="4" w:space="0" w:color="FFFFFF"/>
              <w:right w:val="single" w:sz="4" w:space="0" w:color="FFFFFF"/>
            </w:tcBorders>
            <w:shd w:val="clear" w:color="auto" w:fill="EDEDED"/>
          </w:tcPr>
          <w:p w14:paraId="7844E7CB" w14:textId="77777777" w:rsidR="00A83646" w:rsidRPr="009627B8" w:rsidRDefault="00FB4BC4">
            <w:pPr>
              <w:spacing w:after="0" w:line="259" w:lineRule="auto"/>
              <w:ind w:left="109" w:right="0" w:firstLine="0"/>
              <w:jc w:val="left"/>
            </w:pPr>
            <w:r w:rsidRPr="009627B8">
              <w:t xml:space="preserve">I.V. Fluid   </w:t>
            </w:r>
          </w:p>
        </w:tc>
        <w:tc>
          <w:tcPr>
            <w:tcW w:w="1401" w:type="dxa"/>
            <w:tcBorders>
              <w:top w:val="single" w:sz="6" w:space="0" w:color="EDEDED"/>
              <w:left w:val="single" w:sz="4" w:space="0" w:color="FFFFFF"/>
              <w:bottom w:val="single" w:sz="4" w:space="0" w:color="FFFFFF"/>
              <w:right w:val="single" w:sz="4" w:space="0" w:color="FFFFFF"/>
            </w:tcBorders>
            <w:shd w:val="clear" w:color="auto" w:fill="EDEDED"/>
          </w:tcPr>
          <w:p w14:paraId="067D5202" w14:textId="77777777" w:rsidR="00A83646" w:rsidRPr="009627B8" w:rsidRDefault="00FB4BC4">
            <w:pPr>
              <w:spacing w:after="0" w:line="259" w:lineRule="auto"/>
              <w:ind w:left="104" w:right="0" w:firstLine="0"/>
              <w:jc w:val="left"/>
            </w:pPr>
            <w:r w:rsidRPr="009627B8">
              <w:t xml:space="preserve">2pintNS   </w:t>
            </w:r>
          </w:p>
        </w:tc>
        <w:tc>
          <w:tcPr>
            <w:tcW w:w="1465" w:type="dxa"/>
            <w:tcBorders>
              <w:top w:val="single" w:sz="6" w:space="0" w:color="EDEDED"/>
              <w:left w:val="single" w:sz="4" w:space="0" w:color="FFFFFF"/>
              <w:bottom w:val="single" w:sz="4" w:space="0" w:color="FFFFFF"/>
              <w:right w:val="single" w:sz="4" w:space="0" w:color="FFFFFF"/>
            </w:tcBorders>
            <w:shd w:val="clear" w:color="auto" w:fill="EDEDED"/>
          </w:tcPr>
          <w:p w14:paraId="10BFC290" w14:textId="77777777" w:rsidR="00A83646" w:rsidRPr="009627B8" w:rsidRDefault="00FB4BC4">
            <w:pPr>
              <w:spacing w:after="0" w:line="259" w:lineRule="auto"/>
              <w:ind w:left="109" w:right="0" w:firstLine="0"/>
              <w:jc w:val="left"/>
            </w:pPr>
            <w:r w:rsidRPr="009627B8">
              <w:t xml:space="preserve">IV   </w:t>
            </w:r>
          </w:p>
        </w:tc>
        <w:tc>
          <w:tcPr>
            <w:tcW w:w="1946" w:type="dxa"/>
            <w:tcBorders>
              <w:top w:val="single" w:sz="6" w:space="0" w:color="EDEDED"/>
              <w:left w:val="single" w:sz="4" w:space="0" w:color="FFFFFF"/>
              <w:bottom w:val="single" w:sz="4" w:space="0" w:color="FFFFFF"/>
              <w:right w:val="single" w:sz="4" w:space="0" w:color="FFFFFF"/>
            </w:tcBorders>
            <w:shd w:val="clear" w:color="auto" w:fill="EDEDED"/>
          </w:tcPr>
          <w:p w14:paraId="2797CBC1" w14:textId="77777777" w:rsidR="00A83646" w:rsidRPr="009627B8" w:rsidRDefault="00FB4BC4">
            <w:pPr>
              <w:spacing w:after="0" w:line="259" w:lineRule="auto"/>
              <w:ind w:left="109" w:right="0" w:firstLine="0"/>
              <w:jc w:val="left"/>
            </w:pPr>
            <w:r w:rsidRPr="009627B8">
              <w:t xml:space="preserve">75ml/hr   </w:t>
            </w:r>
          </w:p>
        </w:tc>
        <w:tc>
          <w:tcPr>
            <w:tcW w:w="1559" w:type="dxa"/>
            <w:tcBorders>
              <w:top w:val="single" w:sz="6" w:space="0" w:color="EDEDED"/>
              <w:left w:val="single" w:sz="4" w:space="0" w:color="FFFFFF"/>
              <w:bottom w:val="single" w:sz="4" w:space="0" w:color="FFFFFF"/>
              <w:right w:val="nil"/>
            </w:tcBorders>
            <w:shd w:val="clear" w:color="auto" w:fill="EDEDED"/>
          </w:tcPr>
          <w:p w14:paraId="057082DC" w14:textId="77777777" w:rsidR="00A83646" w:rsidRPr="009627B8" w:rsidRDefault="00FB4BC4">
            <w:pPr>
              <w:spacing w:after="0" w:line="259" w:lineRule="auto"/>
              <w:ind w:left="109" w:right="0" w:firstLine="0"/>
              <w:jc w:val="left"/>
            </w:pPr>
            <w:r w:rsidRPr="009627B8">
              <w:t xml:space="preserve">D1-D4   </w:t>
            </w:r>
          </w:p>
        </w:tc>
      </w:tr>
      <w:tr w:rsidR="00A83646" w:rsidRPr="009627B8" w14:paraId="23181BF9" w14:textId="77777777">
        <w:trPr>
          <w:trHeight w:val="390"/>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13AD7F84" w14:textId="77777777" w:rsidR="00A83646" w:rsidRPr="009627B8" w:rsidRDefault="00FB4BC4">
            <w:pPr>
              <w:spacing w:after="0" w:line="259" w:lineRule="auto"/>
              <w:ind w:left="109" w:right="0" w:firstLine="0"/>
              <w:jc w:val="left"/>
            </w:pPr>
            <w:r w:rsidRPr="009627B8">
              <w:rPr>
                <w:b/>
                <w:color w:val="FFFFFF"/>
              </w:rPr>
              <w:t xml:space="preserve"> </w:t>
            </w:r>
            <w:r w:rsidRPr="009627B8">
              <w:t xml:space="preserve">  </w:t>
            </w:r>
          </w:p>
        </w:tc>
        <w:tc>
          <w:tcPr>
            <w:tcW w:w="2211" w:type="dxa"/>
            <w:tcBorders>
              <w:top w:val="single" w:sz="4" w:space="0" w:color="FFFFFF"/>
              <w:left w:val="single" w:sz="4" w:space="0" w:color="FFFFFF"/>
              <w:bottom w:val="single" w:sz="4" w:space="0" w:color="FFFFFF"/>
              <w:right w:val="single" w:sz="4" w:space="0" w:color="FFFFFF"/>
            </w:tcBorders>
            <w:shd w:val="clear" w:color="auto" w:fill="DBDBDB"/>
          </w:tcPr>
          <w:p w14:paraId="0201AEB1" w14:textId="77777777" w:rsidR="00A83646" w:rsidRPr="009627B8" w:rsidRDefault="00FB4BC4">
            <w:pPr>
              <w:spacing w:after="0" w:line="259" w:lineRule="auto"/>
              <w:ind w:left="109" w:right="0" w:firstLine="0"/>
              <w:jc w:val="left"/>
            </w:pPr>
            <w:r w:rsidRPr="009627B8">
              <w:t xml:space="preserve">Tab. Iron folic acid   </w:t>
            </w:r>
          </w:p>
        </w:tc>
        <w:tc>
          <w:tcPr>
            <w:tcW w:w="1401" w:type="dxa"/>
            <w:tcBorders>
              <w:top w:val="single" w:sz="4" w:space="0" w:color="FFFFFF"/>
              <w:left w:val="single" w:sz="4" w:space="0" w:color="FFFFFF"/>
              <w:bottom w:val="single" w:sz="4" w:space="0" w:color="FFFFFF"/>
              <w:right w:val="single" w:sz="4" w:space="0" w:color="FFFFFF"/>
            </w:tcBorders>
            <w:shd w:val="clear" w:color="auto" w:fill="DBDBDB"/>
          </w:tcPr>
          <w:p w14:paraId="15977792" w14:textId="77777777" w:rsidR="00A83646" w:rsidRPr="009627B8" w:rsidRDefault="00FB4BC4">
            <w:pPr>
              <w:spacing w:after="0" w:line="259" w:lineRule="auto"/>
              <w:ind w:left="104" w:right="0" w:firstLine="0"/>
              <w:jc w:val="left"/>
            </w:pPr>
            <w:r w:rsidRPr="009627B8">
              <w:t xml:space="preserve">333mg   </w:t>
            </w:r>
          </w:p>
        </w:tc>
        <w:tc>
          <w:tcPr>
            <w:tcW w:w="1465" w:type="dxa"/>
            <w:tcBorders>
              <w:top w:val="single" w:sz="4" w:space="0" w:color="FFFFFF"/>
              <w:left w:val="single" w:sz="4" w:space="0" w:color="FFFFFF"/>
              <w:bottom w:val="single" w:sz="4" w:space="0" w:color="FFFFFF"/>
              <w:right w:val="single" w:sz="4" w:space="0" w:color="FFFFFF"/>
            </w:tcBorders>
            <w:shd w:val="clear" w:color="auto" w:fill="DBDBDB"/>
          </w:tcPr>
          <w:p w14:paraId="6ED2E984" w14:textId="77777777" w:rsidR="00A83646" w:rsidRPr="009627B8" w:rsidRDefault="00FB4BC4">
            <w:pPr>
              <w:spacing w:after="0" w:line="259" w:lineRule="auto"/>
              <w:ind w:left="109" w:right="0" w:firstLine="0"/>
              <w:jc w:val="left"/>
            </w:pPr>
            <w:r w:rsidRPr="009627B8">
              <w:t xml:space="preserve">PO   </w:t>
            </w:r>
          </w:p>
        </w:tc>
        <w:tc>
          <w:tcPr>
            <w:tcW w:w="1946" w:type="dxa"/>
            <w:tcBorders>
              <w:top w:val="single" w:sz="4" w:space="0" w:color="FFFFFF"/>
              <w:left w:val="single" w:sz="4" w:space="0" w:color="FFFFFF"/>
              <w:bottom w:val="single" w:sz="4" w:space="0" w:color="FFFFFF"/>
              <w:right w:val="single" w:sz="4" w:space="0" w:color="FFFFFF"/>
            </w:tcBorders>
            <w:shd w:val="clear" w:color="auto" w:fill="DBDBDB"/>
          </w:tcPr>
          <w:p w14:paraId="2C5556C1" w14:textId="77777777" w:rsidR="00A83646" w:rsidRPr="009627B8" w:rsidRDefault="00FB4BC4">
            <w:pPr>
              <w:spacing w:after="0" w:line="259" w:lineRule="auto"/>
              <w:ind w:left="109" w:right="0" w:firstLine="0"/>
              <w:jc w:val="left"/>
            </w:pPr>
            <w:r w:rsidRPr="009627B8">
              <w:t xml:space="preserve">1-0-1   </w:t>
            </w:r>
          </w:p>
        </w:tc>
        <w:tc>
          <w:tcPr>
            <w:tcW w:w="1559" w:type="dxa"/>
            <w:tcBorders>
              <w:top w:val="single" w:sz="4" w:space="0" w:color="FFFFFF"/>
              <w:left w:val="single" w:sz="4" w:space="0" w:color="FFFFFF"/>
              <w:bottom w:val="single" w:sz="4" w:space="0" w:color="FFFFFF"/>
              <w:right w:val="nil"/>
            </w:tcBorders>
            <w:shd w:val="clear" w:color="auto" w:fill="DBDBDB"/>
          </w:tcPr>
          <w:p w14:paraId="60EDEFDF" w14:textId="77777777" w:rsidR="00A83646" w:rsidRPr="009627B8" w:rsidRDefault="00FB4BC4">
            <w:pPr>
              <w:spacing w:after="0" w:line="259" w:lineRule="auto"/>
              <w:ind w:left="109" w:right="0" w:firstLine="0"/>
              <w:jc w:val="left"/>
            </w:pPr>
            <w:r w:rsidRPr="009627B8">
              <w:t xml:space="preserve">D1-D4   </w:t>
            </w:r>
          </w:p>
        </w:tc>
      </w:tr>
      <w:tr w:rsidR="00A83646" w:rsidRPr="009627B8" w14:paraId="13374928" w14:textId="77777777">
        <w:trPr>
          <w:trHeight w:val="411"/>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6EF5F0C0" w14:textId="77777777" w:rsidR="00A83646" w:rsidRPr="009627B8" w:rsidRDefault="00FB4BC4">
            <w:pPr>
              <w:spacing w:after="0" w:line="259" w:lineRule="auto"/>
              <w:ind w:left="109" w:right="0" w:firstLine="0"/>
              <w:jc w:val="left"/>
            </w:pPr>
            <w:r w:rsidRPr="009627B8">
              <w:rPr>
                <w:b/>
                <w:color w:val="FFFFFF"/>
              </w:rPr>
              <w:t xml:space="preserve"> </w:t>
            </w:r>
            <w:r w:rsidRPr="009627B8">
              <w:t xml:space="preserve">  </w:t>
            </w:r>
          </w:p>
        </w:tc>
        <w:tc>
          <w:tcPr>
            <w:tcW w:w="2211" w:type="dxa"/>
            <w:tcBorders>
              <w:top w:val="single" w:sz="4" w:space="0" w:color="FFFFFF"/>
              <w:left w:val="single" w:sz="4" w:space="0" w:color="FFFFFF"/>
              <w:bottom w:val="single" w:sz="22" w:space="0" w:color="DBDBDB"/>
              <w:right w:val="single" w:sz="4" w:space="0" w:color="FFFFFF"/>
            </w:tcBorders>
            <w:shd w:val="clear" w:color="auto" w:fill="EDEDED"/>
          </w:tcPr>
          <w:p w14:paraId="6C21F906" w14:textId="77777777" w:rsidR="00A83646" w:rsidRPr="009627B8" w:rsidRDefault="00FB4BC4">
            <w:pPr>
              <w:spacing w:after="0" w:line="259" w:lineRule="auto"/>
              <w:ind w:left="109" w:right="0" w:firstLine="0"/>
              <w:jc w:val="left"/>
            </w:pPr>
            <w:r w:rsidRPr="009627B8">
              <w:t xml:space="preserve">Tab. B complex   </w:t>
            </w:r>
          </w:p>
        </w:tc>
        <w:tc>
          <w:tcPr>
            <w:tcW w:w="1401" w:type="dxa"/>
            <w:tcBorders>
              <w:top w:val="single" w:sz="4" w:space="0" w:color="FFFFFF"/>
              <w:left w:val="single" w:sz="4" w:space="0" w:color="FFFFFF"/>
              <w:bottom w:val="single" w:sz="22" w:space="0" w:color="DBDBDB"/>
              <w:right w:val="single" w:sz="4" w:space="0" w:color="FFFFFF"/>
            </w:tcBorders>
            <w:shd w:val="clear" w:color="auto" w:fill="EDEDED"/>
          </w:tcPr>
          <w:p w14:paraId="6E5B3E02" w14:textId="77777777" w:rsidR="00A83646" w:rsidRPr="009627B8" w:rsidRDefault="00FB4BC4">
            <w:pPr>
              <w:spacing w:after="0" w:line="259" w:lineRule="auto"/>
              <w:ind w:left="104" w:right="0" w:firstLine="0"/>
              <w:jc w:val="left"/>
            </w:pPr>
            <w:r w:rsidRPr="009627B8">
              <w:t xml:space="preserve">   </w:t>
            </w:r>
          </w:p>
        </w:tc>
        <w:tc>
          <w:tcPr>
            <w:tcW w:w="1465" w:type="dxa"/>
            <w:tcBorders>
              <w:top w:val="single" w:sz="4" w:space="0" w:color="FFFFFF"/>
              <w:left w:val="single" w:sz="4" w:space="0" w:color="FFFFFF"/>
              <w:bottom w:val="single" w:sz="22" w:space="0" w:color="DBDBDB"/>
              <w:right w:val="single" w:sz="4" w:space="0" w:color="FFFFFF"/>
            </w:tcBorders>
            <w:shd w:val="clear" w:color="auto" w:fill="EDEDED"/>
          </w:tcPr>
          <w:p w14:paraId="3D66C30B" w14:textId="77777777" w:rsidR="00A83646" w:rsidRPr="009627B8" w:rsidRDefault="00FB4BC4">
            <w:pPr>
              <w:spacing w:after="0" w:line="259" w:lineRule="auto"/>
              <w:ind w:left="109" w:right="0" w:firstLine="0"/>
              <w:jc w:val="left"/>
            </w:pPr>
            <w:r w:rsidRPr="009627B8">
              <w:t xml:space="preserve">PO   </w:t>
            </w:r>
          </w:p>
        </w:tc>
        <w:tc>
          <w:tcPr>
            <w:tcW w:w="1946" w:type="dxa"/>
            <w:tcBorders>
              <w:top w:val="single" w:sz="4" w:space="0" w:color="FFFFFF"/>
              <w:left w:val="single" w:sz="4" w:space="0" w:color="FFFFFF"/>
              <w:bottom w:val="single" w:sz="22" w:space="0" w:color="DBDBDB"/>
              <w:right w:val="single" w:sz="4" w:space="0" w:color="FFFFFF"/>
            </w:tcBorders>
            <w:shd w:val="clear" w:color="auto" w:fill="EDEDED"/>
          </w:tcPr>
          <w:p w14:paraId="2A5561A0" w14:textId="77777777" w:rsidR="00A83646" w:rsidRPr="009627B8" w:rsidRDefault="00FB4BC4">
            <w:pPr>
              <w:spacing w:after="0" w:line="259" w:lineRule="auto"/>
              <w:ind w:left="109" w:right="0" w:firstLine="0"/>
              <w:jc w:val="left"/>
            </w:pPr>
            <w:r w:rsidRPr="009627B8">
              <w:t xml:space="preserve">0-1-0   </w:t>
            </w:r>
          </w:p>
        </w:tc>
        <w:tc>
          <w:tcPr>
            <w:tcW w:w="1559" w:type="dxa"/>
            <w:tcBorders>
              <w:top w:val="single" w:sz="4" w:space="0" w:color="FFFFFF"/>
              <w:left w:val="single" w:sz="4" w:space="0" w:color="FFFFFF"/>
              <w:bottom w:val="single" w:sz="22" w:space="0" w:color="DBDBDB"/>
              <w:right w:val="nil"/>
            </w:tcBorders>
            <w:shd w:val="clear" w:color="auto" w:fill="EDEDED"/>
          </w:tcPr>
          <w:p w14:paraId="288F0ECB" w14:textId="77777777" w:rsidR="00A83646" w:rsidRPr="009627B8" w:rsidRDefault="00FB4BC4">
            <w:pPr>
              <w:spacing w:after="0" w:line="259" w:lineRule="auto"/>
              <w:ind w:left="109" w:right="0" w:firstLine="0"/>
              <w:jc w:val="left"/>
            </w:pPr>
            <w:r w:rsidRPr="009627B8">
              <w:t xml:space="preserve">D1-D4   </w:t>
            </w:r>
          </w:p>
        </w:tc>
      </w:tr>
      <w:tr w:rsidR="00A83646" w:rsidRPr="009627B8" w14:paraId="7F429FF7" w14:textId="77777777">
        <w:trPr>
          <w:trHeight w:val="730"/>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4AFE3AFA" w14:textId="77777777" w:rsidR="00A83646" w:rsidRPr="009627B8" w:rsidRDefault="00FB4BC4">
            <w:pPr>
              <w:spacing w:after="0" w:line="259" w:lineRule="auto"/>
              <w:ind w:left="109" w:right="0" w:firstLine="0"/>
              <w:jc w:val="left"/>
            </w:pPr>
            <w:r w:rsidRPr="009627B8">
              <w:rPr>
                <w:b/>
                <w:color w:val="FFFFFF"/>
              </w:rPr>
              <w:t xml:space="preserve"> </w:t>
            </w:r>
            <w:r w:rsidRPr="009627B8">
              <w:t xml:space="preserve">  </w:t>
            </w:r>
          </w:p>
        </w:tc>
        <w:tc>
          <w:tcPr>
            <w:tcW w:w="2211" w:type="dxa"/>
            <w:tcBorders>
              <w:top w:val="single" w:sz="22" w:space="0" w:color="DBDBDB"/>
              <w:left w:val="single" w:sz="4" w:space="0" w:color="FFFFFF"/>
              <w:bottom w:val="single" w:sz="4" w:space="0" w:color="FFFFFF"/>
              <w:right w:val="single" w:sz="4" w:space="0" w:color="FFFFFF"/>
            </w:tcBorders>
            <w:shd w:val="clear" w:color="auto" w:fill="DBDBDB"/>
          </w:tcPr>
          <w:p w14:paraId="1629728C" w14:textId="77777777" w:rsidR="00A83646" w:rsidRPr="009627B8" w:rsidRDefault="00FB4BC4">
            <w:pPr>
              <w:tabs>
                <w:tab w:val="right" w:pos="2211"/>
              </w:tabs>
              <w:spacing w:after="131" w:line="259" w:lineRule="auto"/>
              <w:ind w:left="0" w:right="0" w:firstLine="0"/>
              <w:jc w:val="left"/>
            </w:pPr>
            <w:r w:rsidRPr="009627B8">
              <w:t xml:space="preserve">Inj.   </w:t>
            </w:r>
            <w:r w:rsidRPr="009627B8">
              <w:tab/>
              <w:t>Vitamin</w:t>
            </w:r>
          </w:p>
          <w:p w14:paraId="4F1C23A6" w14:textId="77777777" w:rsidR="00A83646" w:rsidRPr="009627B8" w:rsidRDefault="00FB4BC4">
            <w:pPr>
              <w:spacing w:after="0" w:line="259" w:lineRule="auto"/>
              <w:ind w:left="109" w:right="0" w:firstLine="0"/>
              <w:jc w:val="left"/>
            </w:pPr>
            <w:r w:rsidRPr="009627B8">
              <w:t xml:space="preserve">Bcomplex   </w:t>
            </w:r>
          </w:p>
        </w:tc>
        <w:tc>
          <w:tcPr>
            <w:tcW w:w="1401" w:type="dxa"/>
            <w:tcBorders>
              <w:top w:val="single" w:sz="22" w:space="0" w:color="DBDBDB"/>
              <w:left w:val="single" w:sz="4" w:space="0" w:color="FFFFFF"/>
              <w:bottom w:val="single" w:sz="4" w:space="0" w:color="FFFFFF"/>
              <w:right w:val="single" w:sz="4" w:space="0" w:color="FFFFFF"/>
            </w:tcBorders>
            <w:shd w:val="clear" w:color="auto" w:fill="DBDBDB"/>
          </w:tcPr>
          <w:p w14:paraId="05907964" w14:textId="77777777" w:rsidR="00A83646" w:rsidRPr="009627B8" w:rsidRDefault="00FB4BC4">
            <w:pPr>
              <w:tabs>
                <w:tab w:val="right" w:pos="1401"/>
              </w:tabs>
              <w:spacing w:after="135" w:line="259" w:lineRule="auto"/>
              <w:ind w:left="-2" w:right="0" w:firstLine="0"/>
              <w:jc w:val="left"/>
            </w:pPr>
            <w:r w:rsidRPr="009627B8">
              <w:t xml:space="preserve"> 1amp   </w:t>
            </w:r>
            <w:r w:rsidRPr="009627B8">
              <w:tab/>
              <w:t>in</w:t>
            </w:r>
          </w:p>
          <w:p w14:paraId="128D9BE4" w14:textId="77777777" w:rsidR="00A83646" w:rsidRPr="009627B8" w:rsidRDefault="00FB4BC4">
            <w:pPr>
              <w:spacing w:after="0" w:line="259" w:lineRule="auto"/>
              <w:ind w:left="104" w:right="0" w:firstLine="0"/>
              <w:jc w:val="left"/>
            </w:pPr>
            <w:r w:rsidRPr="009627B8">
              <w:t xml:space="preserve">100ml NS   </w:t>
            </w:r>
          </w:p>
        </w:tc>
        <w:tc>
          <w:tcPr>
            <w:tcW w:w="1465" w:type="dxa"/>
            <w:tcBorders>
              <w:top w:val="single" w:sz="22" w:space="0" w:color="DBDBDB"/>
              <w:left w:val="single" w:sz="4" w:space="0" w:color="FFFFFF"/>
              <w:bottom w:val="single" w:sz="4" w:space="0" w:color="FFFFFF"/>
              <w:right w:val="single" w:sz="4" w:space="0" w:color="FFFFFF"/>
            </w:tcBorders>
            <w:shd w:val="clear" w:color="auto" w:fill="DBDBDB"/>
          </w:tcPr>
          <w:p w14:paraId="5DA233E5" w14:textId="77777777" w:rsidR="00A83646" w:rsidRPr="009627B8" w:rsidRDefault="00FB4BC4">
            <w:pPr>
              <w:spacing w:after="0" w:line="259" w:lineRule="auto"/>
              <w:ind w:left="109" w:right="0" w:firstLine="0"/>
              <w:jc w:val="left"/>
            </w:pPr>
            <w:r w:rsidRPr="009627B8">
              <w:t xml:space="preserve">IV   </w:t>
            </w:r>
          </w:p>
        </w:tc>
        <w:tc>
          <w:tcPr>
            <w:tcW w:w="1946" w:type="dxa"/>
            <w:tcBorders>
              <w:top w:val="single" w:sz="22" w:space="0" w:color="DBDBDB"/>
              <w:left w:val="single" w:sz="4" w:space="0" w:color="FFFFFF"/>
              <w:bottom w:val="single" w:sz="4" w:space="0" w:color="FFFFFF"/>
              <w:right w:val="single" w:sz="4" w:space="0" w:color="FFFFFF"/>
            </w:tcBorders>
            <w:shd w:val="clear" w:color="auto" w:fill="DBDBDB"/>
          </w:tcPr>
          <w:p w14:paraId="32ADCFA1" w14:textId="77777777" w:rsidR="00A83646" w:rsidRPr="009627B8" w:rsidRDefault="00FB4BC4">
            <w:pPr>
              <w:spacing w:after="0" w:line="259" w:lineRule="auto"/>
              <w:ind w:left="109" w:right="0" w:firstLine="0"/>
              <w:jc w:val="left"/>
            </w:pPr>
            <w:r w:rsidRPr="009627B8">
              <w:t xml:space="preserve">1-0-0   </w:t>
            </w:r>
          </w:p>
        </w:tc>
        <w:tc>
          <w:tcPr>
            <w:tcW w:w="1559" w:type="dxa"/>
            <w:tcBorders>
              <w:top w:val="single" w:sz="22" w:space="0" w:color="DBDBDB"/>
              <w:left w:val="single" w:sz="4" w:space="0" w:color="FFFFFF"/>
              <w:bottom w:val="single" w:sz="4" w:space="0" w:color="FFFFFF"/>
              <w:right w:val="nil"/>
            </w:tcBorders>
            <w:shd w:val="clear" w:color="auto" w:fill="DBDBDB"/>
          </w:tcPr>
          <w:p w14:paraId="51031B7E" w14:textId="77777777" w:rsidR="00A83646" w:rsidRPr="009627B8" w:rsidRDefault="00FB4BC4">
            <w:pPr>
              <w:spacing w:after="0" w:line="259" w:lineRule="auto"/>
              <w:ind w:left="109" w:right="0" w:firstLine="0"/>
              <w:jc w:val="left"/>
            </w:pPr>
            <w:r w:rsidRPr="009627B8">
              <w:t xml:space="preserve">D1-D4   </w:t>
            </w:r>
          </w:p>
        </w:tc>
      </w:tr>
      <w:tr w:rsidR="00A83646" w:rsidRPr="009627B8" w14:paraId="1F85C547" w14:textId="77777777">
        <w:trPr>
          <w:trHeight w:val="384"/>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39FFB5DA" w14:textId="77777777" w:rsidR="00A83646" w:rsidRPr="009627B8" w:rsidRDefault="00FB4BC4">
            <w:pPr>
              <w:spacing w:after="0" w:line="259" w:lineRule="auto"/>
              <w:ind w:left="109" w:right="0" w:firstLine="0"/>
              <w:jc w:val="left"/>
            </w:pPr>
            <w:r w:rsidRPr="009627B8">
              <w:rPr>
                <w:b/>
                <w:color w:val="FFFFFF"/>
              </w:rPr>
              <w:t xml:space="preserve"> </w:t>
            </w:r>
            <w:r w:rsidRPr="009627B8">
              <w:t xml:space="preserve">  </w:t>
            </w:r>
          </w:p>
        </w:tc>
        <w:tc>
          <w:tcPr>
            <w:tcW w:w="2211" w:type="dxa"/>
            <w:tcBorders>
              <w:top w:val="single" w:sz="4" w:space="0" w:color="FFFFFF"/>
              <w:left w:val="single" w:sz="4" w:space="0" w:color="FFFFFF"/>
              <w:bottom w:val="single" w:sz="4" w:space="0" w:color="FFFFFF"/>
              <w:right w:val="single" w:sz="4" w:space="0" w:color="FFFFFF"/>
            </w:tcBorders>
            <w:shd w:val="clear" w:color="auto" w:fill="EDEDED"/>
          </w:tcPr>
          <w:p w14:paraId="21F02E0F" w14:textId="77777777" w:rsidR="00A83646" w:rsidRPr="009627B8" w:rsidRDefault="00FB4BC4">
            <w:pPr>
              <w:spacing w:after="0" w:line="259" w:lineRule="auto"/>
              <w:ind w:left="109" w:right="0" w:firstLine="0"/>
              <w:jc w:val="left"/>
            </w:pPr>
            <w:r w:rsidRPr="009627B8">
              <w:t xml:space="preserve">1Pint PRBC   </w:t>
            </w:r>
          </w:p>
        </w:tc>
        <w:tc>
          <w:tcPr>
            <w:tcW w:w="1401" w:type="dxa"/>
            <w:tcBorders>
              <w:top w:val="single" w:sz="4" w:space="0" w:color="FFFFFF"/>
              <w:left w:val="single" w:sz="4" w:space="0" w:color="FFFFFF"/>
              <w:bottom w:val="single" w:sz="4" w:space="0" w:color="FFFFFF"/>
              <w:right w:val="single" w:sz="4" w:space="0" w:color="FFFFFF"/>
            </w:tcBorders>
            <w:shd w:val="clear" w:color="auto" w:fill="EDEDED"/>
          </w:tcPr>
          <w:p w14:paraId="1623C254" w14:textId="77777777" w:rsidR="00A83646" w:rsidRPr="009627B8" w:rsidRDefault="00FB4BC4">
            <w:pPr>
              <w:spacing w:after="0" w:line="259" w:lineRule="auto"/>
              <w:ind w:left="104" w:right="0" w:firstLine="0"/>
              <w:jc w:val="left"/>
            </w:pPr>
            <w:r w:rsidRPr="009627B8">
              <w:t xml:space="preserve">   </w:t>
            </w:r>
          </w:p>
        </w:tc>
        <w:tc>
          <w:tcPr>
            <w:tcW w:w="1465" w:type="dxa"/>
            <w:tcBorders>
              <w:top w:val="single" w:sz="4" w:space="0" w:color="FFFFFF"/>
              <w:left w:val="single" w:sz="4" w:space="0" w:color="FFFFFF"/>
              <w:bottom w:val="single" w:sz="4" w:space="0" w:color="FFFFFF"/>
              <w:right w:val="single" w:sz="4" w:space="0" w:color="FFFFFF"/>
            </w:tcBorders>
            <w:shd w:val="clear" w:color="auto" w:fill="EDEDED"/>
          </w:tcPr>
          <w:p w14:paraId="74E2D1ED" w14:textId="77777777" w:rsidR="00A83646" w:rsidRPr="009627B8" w:rsidRDefault="00FB4BC4">
            <w:pPr>
              <w:spacing w:after="0" w:line="259" w:lineRule="auto"/>
              <w:ind w:left="109" w:right="0" w:firstLine="0"/>
              <w:jc w:val="left"/>
            </w:pPr>
            <w:r w:rsidRPr="009627B8">
              <w:t xml:space="preserve">   </w:t>
            </w:r>
          </w:p>
        </w:tc>
        <w:tc>
          <w:tcPr>
            <w:tcW w:w="1946" w:type="dxa"/>
            <w:tcBorders>
              <w:top w:val="single" w:sz="4" w:space="0" w:color="FFFFFF"/>
              <w:left w:val="single" w:sz="4" w:space="0" w:color="FFFFFF"/>
              <w:bottom w:val="single" w:sz="4" w:space="0" w:color="FFFFFF"/>
              <w:right w:val="single" w:sz="4" w:space="0" w:color="FFFFFF"/>
            </w:tcBorders>
            <w:shd w:val="clear" w:color="auto" w:fill="EDEDED"/>
          </w:tcPr>
          <w:p w14:paraId="3C9C60E4" w14:textId="77777777" w:rsidR="00A83646" w:rsidRPr="009627B8" w:rsidRDefault="00FB4BC4">
            <w:pPr>
              <w:spacing w:after="0" w:line="259" w:lineRule="auto"/>
              <w:ind w:left="109" w:right="0" w:firstLine="0"/>
              <w:jc w:val="left"/>
            </w:pPr>
            <w:r w:rsidRPr="009627B8">
              <w:t xml:space="preserve">   </w:t>
            </w:r>
          </w:p>
        </w:tc>
        <w:tc>
          <w:tcPr>
            <w:tcW w:w="1559" w:type="dxa"/>
            <w:tcBorders>
              <w:top w:val="single" w:sz="4" w:space="0" w:color="FFFFFF"/>
              <w:left w:val="single" w:sz="4" w:space="0" w:color="FFFFFF"/>
              <w:bottom w:val="single" w:sz="4" w:space="0" w:color="FFFFFF"/>
              <w:right w:val="nil"/>
            </w:tcBorders>
            <w:shd w:val="clear" w:color="auto" w:fill="EDEDED"/>
          </w:tcPr>
          <w:p w14:paraId="563DE4F7" w14:textId="77777777" w:rsidR="00A83646" w:rsidRPr="009627B8" w:rsidRDefault="00FB4BC4">
            <w:pPr>
              <w:spacing w:after="0" w:line="259" w:lineRule="auto"/>
              <w:ind w:left="109" w:right="0" w:firstLine="0"/>
              <w:jc w:val="left"/>
            </w:pPr>
            <w:r w:rsidRPr="009627B8">
              <w:t xml:space="preserve">D1   </w:t>
            </w:r>
          </w:p>
        </w:tc>
      </w:tr>
    </w:tbl>
    <w:p w14:paraId="69EDFDB2" w14:textId="77777777" w:rsidR="00A83646" w:rsidRPr="009627B8" w:rsidRDefault="00FB4BC4">
      <w:pPr>
        <w:spacing w:after="258"/>
        <w:ind w:left="10" w:right="0"/>
      </w:pPr>
      <w:r w:rsidRPr="009627B8">
        <w:t xml:space="preserve">Blood transfusion of packed red cells on the day of admission to normalize the decreased haemoglobin and red blood cells.   </w:t>
      </w:r>
    </w:p>
    <w:p w14:paraId="6A2A8BC0" w14:textId="77777777" w:rsidR="00A83646" w:rsidRPr="009627B8" w:rsidRDefault="00FB4BC4">
      <w:pPr>
        <w:spacing w:after="423"/>
        <w:ind w:left="10" w:right="0"/>
      </w:pPr>
      <w:r w:rsidRPr="009627B8">
        <w:t xml:space="preserve">The patient was treated with above medications .   </w:t>
      </w:r>
    </w:p>
    <w:p w14:paraId="7D4028C7" w14:textId="4F011649" w:rsidR="00A83646" w:rsidRPr="009627B8" w:rsidRDefault="00F86A97">
      <w:pPr>
        <w:pStyle w:val="Heading1"/>
      </w:pPr>
      <w:r w:rsidRPr="009627B8">
        <w:lastRenderedPageBreak/>
        <w:t>Table 3-</w:t>
      </w:r>
      <w:r w:rsidR="00FB4BC4" w:rsidRPr="009627B8">
        <w:t>DISCHARGE MEDICATION</w:t>
      </w:r>
      <w:r w:rsidR="00FB4BC4" w:rsidRPr="009627B8">
        <w:rPr>
          <w:u w:val="none"/>
        </w:rPr>
        <w:t xml:space="preserve">   </w:t>
      </w:r>
    </w:p>
    <w:tbl>
      <w:tblPr>
        <w:tblStyle w:val="TableGrid"/>
        <w:tblW w:w="9362" w:type="dxa"/>
        <w:tblInd w:w="46" w:type="dxa"/>
        <w:tblCellMar>
          <w:top w:w="91" w:type="dxa"/>
          <w:left w:w="105" w:type="dxa"/>
          <w:right w:w="69" w:type="dxa"/>
        </w:tblCellMar>
        <w:tblLook w:val="04A0" w:firstRow="1" w:lastRow="0" w:firstColumn="1" w:lastColumn="0" w:noHBand="0" w:noVBand="1"/>
      </w:tblPr>
      <w:tblGrid>
        <w:gridCol w:w="989"/>
        <w:gridCol w:w="2751"/>
        <w:gridCol w:w="1876"/>
        <w:gridCol w:w="1876"/>
        <w:gridCol w:w="1870"/>
      </w:tblGrid>
      <w:tr w:rsidR="00A83646" w:rsidRPr="009627B8" w14:paraId="0024B627" w14:textId="77777777">
        <w:trPr>
          <w:trHeight w:val="722"/>
        </w:trPr>
        <w:tc>
          <w:tcPr>
            <w:tcW w:w="5616" w:type="dxa"/>
            <w:gridSpan w:val="3"/>
            <w:tcBorders>
              <w:top w:val="single" w:sz="22" w:space="0" w:color="A5A5A5"/>
              <w:left w:val="single" w:sz="4" w:space="0" w:color="FFFFFF"/>
              <w:bottom w:val="single" w:sz="28" w:space="0" w:color="DBDBDB"/>
              <w:right w:val="nil"/>
            </w:tcBorders>
            <w:shd w:val="clear" w:color="auto" w:fill="A5A5A5"/>
            <w:vAlign w:val="center"/>
          </w:tcPr>
          <w:p w14:paraId="216946F1" w14:textId="77777777" w:rsidR="00A83646" w:rsidRPr="009627B8" w:rsidRDefault="00FB4BC4">
            <w:pPr>
              <w:spacing w:after="45" w:line="259" w:lineRule="auto"/>
              <w:ind w:left="4" w:right="0" w:firstLine="0"/>
              <w:jc w:val="left"/>
            </w:pPr>
            <w:r w:rsidRPr="009627B8">
              <w:rPr>
                <w:b/>
                <w:color w:val="FFFFFF"/>
              </w:rPr>
              <w:t xml:space="preserve">SL.NO </w:t>
            </w:r>
            <w:r w:rsidRPr="009627B8">
              <w:t xml:space="preserve">      </w:t>
            </w:r>
            <w:r w:rsidRPr="009627B8">
              <w:rPr>
                <w:b/>
                <w:color w:val="FFFFFF"/>
              </w:rPr>
              <w:t xml:space="preserve">NAME  OF THE                DOSE </w:t>
            </w:r>
            <w:r w:rsidRPr="009627B8">
              <w:t xml:space="preserve">    </w:t>
            </w:r>
          </w:p>
          <w:p w14:paraId="5ED34D90" w14:textId="77777777" w:rsidR="00A83646" w:rsidRPr="009627B8" w:rsidRDefault="00FB4BC4">
            <w:pPr>
              <w:spacing w:after="0" w:line="259" w:lineRule="auto"/>
              <w:ind w:left="989" w:right="0" w:firstLine="0"/>
              <w:jc w:val="left"/>
            </w:pPr>
            <w:r w:rsidRPr="009627B8">
              <w:rPr>
                <w:b/>
                <w:color w:val="FFFFFF"/>
              </w:rPr>
              <w:t xml:space="preserve">MEDICATION </w:t>
            </w:r>
            <w:r w:rsidRPr="009627B8">
              <w:t xml:space="preserve">  </w:t>
            </w:r>
          </w:p>
        </w:tc>
        <w:tc>
          <w:tcPr>
            <w:tcW w:w="1876" w:type="dxa"/>
            <w:tcBorders>
              <w:top w:val="single" w:sz="4" w:space="0" w:color="FFFFFF"/>
              <w:left w:val="nil"/>
              <w:bottom w:val="single" w:sz="28" w:space="0" w:color="DBDBDB"/>
              <w:right w:val="nil"/>
            </w:tcBorders>
            <w:shd w:val="clear" w:color="auto" w:fill="A5A5A5"/>
          </w:tcPr>
          <w:p w14:paraId="6B536820" w14:textId="77777777" w:rsidR="00A83646" w:rsidRPr="009627B8" w:rsidRDefault="00FB4BC4">
            <w:pPr>
              <w:spacing w:after="0" w:line="259" w:lineRule="auto"/>
              <w:ind w:left="5" w:right="0" w:firstLine="0"/>
              <w:jc w:val="left"/>
            </w:pPr>
            <w:r w:rsidRPr="009627B8">
              <w:rPr>
                <w:b/>
                <w:color w:val="FFFFFF"/>
              </w:rPr>
              <w:t xml:space="preserve">ROUTE </w:t>
            </w:r>
            <w:r w:rsidRPr="009627B8">
              <w:t xml:space="preserve">  </w:t>
            </w:r>
          </w:p>
        </w:tc>
        <w:tc>
          <w:tcPr>
            <w:tcW w:w="1870" w:type="dxa"/>
            <w:tcBorders>
              <w:top w:val="single" w:sz="4" w:space="0" w:color="FFFFFF"/>
              <w:left w:val="nil"/>
              <w:bottom w:val="single" w:sz="28" w:space="0" w:color="DBDBDB"/>
              <w:right w:val="single" w:sz="4" w:space="0" w:color="FFFFFF"/>
            </w:tcBorders>
            <w:shd w:val="clear" w:color="auto" w:fill="A5A5A5"/>
          </w:tcPr>
          <w:p w14:paraId="79CE7328" w14:textId="77777777" w:rsidR="00A83646" w:rsidRPr="009627B8" w:rsidRDefault="00FB4BC4">
            <w:pPr>
              <w:spacing w:after="0" w:line="259" w:lineRule="auto"/>
              <w:ind w:left="5" w:right="0" w:firstLine="0"/>
            </w:pPr>
            <w:r w:rsidRPr="009627B8">
              <w:rPr>
                <w:b/>
                <w:color w:val="FFFFFF"/>
              </w:rPr>
              <w:t xml:space="preserve">FREQUENCY </w:t>
            </w:r>
            <w:r w:rsidRPr="009627B8">
              <w:t xml:space="preserve">  </w:t>
            </w:r>
          </w:p>
        </w:tc>
      </w:tr>
      <w:tr w:rsidR="00A83646" w:rsidRPr="009627B8" w14:paraId="5B856150" w14:textId="77777777">
        <w:trPr>
          <w:trHeight w:val="692"/>
        </w:trPr>
        <w:tc>
          <w:tcPr>
            <w:tcW w:w="989" w:type="dxa"/>
            <w:tcBorders>
              <w:top w:val="single" w:sz="6" w:space="0" w:color="DBDBDB"/>
              <w:left w:val="single" w:sz="4" w:space="0" w:color="FFFFFF"/>
              <w:bottom w:val="single" w:sz="4" w:space="0" w:color="FFFFFF"/>
              <w:right w:val="single" w:sz="4" w:space="0" w:color="FFFFFF"/>
            </w:tcBorders>
            <w:shd w:val="clear" w:color="auto" w:fill="A5A5A5"/>
          </w:tcPr>
          <w:p w14:paraId="1B6CA9F2" w14:textId="77777777" w:rsidR="00A83646" w:rsidRPr="009627B8" w:rsidRDefault="00FB4BC4">
            <w:pPr>
              <w:spacing w:after="0" w:line="259" w:lineRule="auto"/>
              <w:ind w:left="4" w:right="0" w:firstLine="0"/>
              <w:jc w:val="left"/>
            </w:pPr>
            <w:r w:rsidRPr="009627B8">
              <w:rPr>
                <w:b/>
                <w:color w:val="FFFFFF"/>
              </w:rPr>
              <w:t xml:space="preserve"> </w:t>
            </w:r>
            <w:r w:rsidRPr="009627B8">
              <w:t xml:space="preserve">  </w:t>
            </w:r>
          </w:p>
        </w:tc>
        <w:tc>
          <w:tcPr>
            <w:tcW w:w="2751" w:type="dxa"/>
            <w:tcBorders>
              <w:top w:val="single" w:sz="28" w:space="0" w:color="DBDBDB"/>
              <w:left w:val="single" w:sz="4" w:space="0" w:color="FFFFFF"/>
              <w:bottom w:val="single" w:sz="4" w:space="0" w:color="FFFFFF"/>
              <w:right w:val="single" w:sz="4" w:space="0" w:color="FFFFFF"/>
            </w:tcBorders>
            <w:shd w:val="clear" w:color="auto" w:fill="DBDBDB"/>
          </w:tcPr>
          <w:p w14:paraId="32C07019" w14:textId="77777777" w:rsidR="00A83646" w:rsidRPr="009627B8" w:rsidRDefault="00FB4BC4">
            <w:pPr>
              <w:spacing w:after="0" w:line="259" w:lineRule="auto"/>
              <w:ind w:left="0" w:right="0" w:firstLine="0"/>
              <w:jc w:val="left"/>
            </w:pPr>
            <w:r w:rsidRPr="009627B8">
              <w:t xml:space="preserve">Tab Urso deoxy cholic  acid   </w:t>
            </w:r>
          </w:p>
        </w:tc>
        <w:tc>
          <w:tcPr>
            <w:tcW w:w="1876" w:type="dxa"/>
            <w:tcBorders>
              <w:top w:val="single" w:sz="28" w:space="0" w:color="DBDBDB"/>
              <w:left w:val="single" w:sz="4" w:space="0" w:color="FFFFFF"/>
              <w:bottom w:val="single" w:sz="4" w:space="0" w:color="FFFFFF"/>
              <w:right w:val="single" w:sz="4" w:space="0" w:color="FFFFFF"/>
            </w:tcBorders>
            <w:shd w:val="clear" w:color="auto" w:fill="DBDBDB"/>
          </w:tcPr>
          <w:p w14:paraId="1B994660" w14:textId="77777777" w:rsidR="00A83646" w:rsidRPr="009627B8" w:rsidRDefault="00FB4BC4">
            <w:pPr>
              <w:spacing w:after="0" w:line="259" w:lineRule="auto"/>
              <w:ind w:left="5" w:right="0" w:firstLine="0"/>
              <w:jc w:val="left"/>
            </w:pPr>
            <w:r w:rsidRPr="009627B8">
              <w:t xml:space="preserve">300mg   </w:t>
            </w:r>
          </w:p>
        </w:tc>
        <w:tc>
          <w:tcPr>
            <w:tcW w:w="1876" w:type="dxa"/>
            <w:tcBorders>
              <w:top w:val="single" w:sz="28" w:space="0" w:color="DBDBDB"/>
              <w:left w:val="single" w:sz="4" w:space="0" w:color="FFFFFF"/>
              <w:bottom w:val="single" w:sz="4" w:space="0" w:color="FFFFFF"/>
              <w:right w:val="single" w:sz="4" w:space="0" w:color="FFFFFF"/>
            </w:tcBorders>
            <w:shd w:val="clear" w:color="auto" w:fill="DBDBDB"/>
          </w:tcPr>
          <w:p w14:paraId="622D9BCD" w14:textId="77777777" w:rsidR="00A83646" w:rsidRPr="009627B8" w:rsidRDefault="00FB4BC4">
            <w:pPr>
              <w:spacing w:after="0" w:line="259" w:lineRule="auto"/>
              <w:ind w:left="5" w:right="0" w:firstLine="0"/>
              <w:jc w:val="left"/>
            </w:pPr>
            <w:r w:rsidRPr="009627B8">
              <w:t xml:space="preserve">PO   </w:t>
            </w:r>
          </w:p>
        </w:tc>
        <w:tc>
          <w:tcPr>
            <w:tcW w:w="1870" w:type="dxa"/>
            <w:tcBorders>
              <w:top w:val="single" w:sz="28" w:space="0" w:color="DBDBDB"/>
              <w:left w:val="single" w:sz="4" w:space="0" w:color="FFFFFF"/>
              <w:bottom w:val="single" w:sz="4" w:space="0" w:color="FFFFFF"/>
              <w:right w:val="single" w:sz="4" w:space="0" w:color="FFFFFF"/>
            </w:tcBorders>
            <w:shd w:val="clear" w:color="auto" w:fill="DBDBDB"/>
          </w:tcPr>
          <w:p w14:paraId="0ABEF9E4" w14:textId="77777777" w:rsidR="00A83646" w:rsidRPr="009627B8" w:rsidRDefault="00FB4BC4">
            <w:pPr>
              <w:spacing w:after="0" w:line="259" w:lineRule="auto"/>
              <w:ind w:left="5" w:right="0" w:firstLine="0"/>
              <w:jc w:val="left"/>
            </w:pPr>
            <w:r w:rsidRPr="009627B8">
              <w:t xml:space="preserve">1-0-1   </w:t>
            </w:r>
          </w:p>
        </w:tc>
      </w:tr>
      <w:tr w:rsidR="00A83646" w:rsidRPr="009627B8" w14:paraId="4735FEC0" w14:textId="77777777">
        <w:trPr>
          <w:trHeight w:val="390"/>
        </w:trPr>
        <w:tc>
          <w:tcPr>
            <w:tcW w:w="989" w:type="dxa"/>
            <w:tcBorders>
              <w:top w:val="single" w:sz="4" w:space="0" w:color="FFFFFF"/>
              <w:left w:val="single" w:sz="4" w:space="0" w:color="FFFFFF"/>
              <w:bottom w:val="single" w:sz="4" w:space="0" w:color="FFFFFF"/>
              <w:right w:val="single" w:sz="4" w:space="0" w:color="FFFFFF"/>
            </w:tcBorders>
            <w:shd w:val="clear" w:color="auto" w:fill="A5A5A5"/>
          </w:tcPr>
          <w:p w14:paraId="26F330D3" w14:textId="77777777" w:rsidR="00A83646" w:rsidRPr="009627B8" w:rsidRDefault="00FB4BC4">
            <w:pPr>
              <w:spacing w:after="0" w:line="259" w:lineRule="auto"/>
              <w:ind w:left="4" w:right="0" w:firstLine="0"/>
              <w:jc w:val="left"/>
            </w:pPr>
            <w:r w:rsidRPr="009627B8">
              <w:rPr>
                <w:b/>
                <w:color w:val="FFFFFF"/>
              </w:rPr>
              <w:t xml:space="preserve"> </w:t>
            </w:r>
            <w:r w:rsidRPr="009627B8">
              <w:t xml:space="preserve">  </w:t>
            </w:r>
          </w:p>
        </w:tc>
        <w:tc>
          <w:tcPr>
            <w:tcW w:w="2751" w:type="dxa"/>
            <w:tcBorders>
              <w:top w:val="single" w:sz="4" w:space="0" w:color="FFFFFF"/>
              <w:left w:val="single" w:sz="4" w:space="0" w:color="FFFFFF"/>
              <w:bottom w:val="single" w:sz="4" w:space="0" w:color="FFFFFF"/>
              <w:right w:val="single" w:sz="4" w:space="0" w:color="FFFFFF"/>
            </w:tcBorders>
            <w:shd w:val="clear" w:color="auto" w:fill="EDEDED"/>
          </w:tcPr>
          <w:p w14:paraId="5AA4E4AB" w14:textId="77777777" w:rsidR="00A83646" w:rsidRPr="009627B8" w:rsidRDefault="00FB4BC4">
            <w:pPr>
              <w:spacing w:after="0" w:line="259" w:lineRule="auto"/>
              <w:ind w:left="0" w:right="0" w:firstLine="0"/>
              <w:jc w:val="left"/>
            </w:pPr>
            <w:r w:rsidRPr="009627B8">
              <w:t xml:space="preserve">Tab Minocycline   </w:t>
            </w:r>
          </w:p>
        </w:tc>
        <w:tc>
          <w:tcPr>
            <w:tcW w:w="1876" w:type="dxa"/>
            <w:tcBorders>
              <w:top w:val="single" w:sz="4" w:space="0" w:color="FFFFFF"/>
              <w:left w:val="single" w:sz="4" w:space="0" w:color="FFFFFF"/>
              <w:bottom w:val="single" w:sz="4" w:space="0" w:color="FFFFFF"/>
              <w:right w:val="single" w:sz="4" w:space="0" w:color="FFFFFF"/>
            </w:tcBorders>
            <w:shd w:val="clear" w:color="auto" w:fill="EDEDED"/>
          </w:tcPr>
          <w:p w14:paraId="02E5620C" w14:textId="77777777" w:rsidR="00A83646" w:rsidRPr="009627B8" w:rsidRDefault="00FB4BC4">
            <w:pPr>
              <w:spacing w:after="0" w:line="259" w:lineRule="auto"/>
              <w:ind w:left="5" w:right="0" w:firstLine="0"/>
              <w:jc w:val="left"/>
            </w:pPr>
            <w:r w:rsidRPr="009627B8">
              <w:t xml:space="preserve">100mg   </w:t>
            </w:r>
          </w:p>
        </w:tc>
        <w:tc>
          <w:tcPr>
            <w:tcW w:w="1876" w:type="dxa"/>
            <w:tcBorders>
              <w:top w:val="single" w:sz="4" w:space="0" w:color="FFFFFF"/>
              <w:left w:val="single" w:sz="4" w:space="0" w:color="FFFFFF"/>
              <w:bottom w:val="single" w:sz="4" w:space="0" w:color="FFFFFF"/>
              <w:right w:val="single" w:sz="4" w:space="0" w:color="FFFFFF"/>
            </w:tcBorders>
            <w:shd w:val="clear" w:color="auto" w:fill="EDEDED"/>
          </w:tcPr>
          <w:p w14:paraId="34EF0561" w14:textId="77777777" w:rsidR="00A83646" w:rsidRPr="009627B8" w:rsidRDefault="00FB4BC4">
            <w:pPr>
              <w:spacing w:after="0" w:line="259" w:lineRule="auto"/>
              <w:ind w:left="5" w:right="0" w:firstLine="0"/>
              <w:jc w:val="left"/>
            </w:pPr>
            <w:r w:rsidRPr="009627B8">
              <w:t xml:space="preserve">PO   </w:t>
            </w:r>
          </w:p>
        </w:tc>
        <w:tc>
          <w:tcPr>
            <w:tcW w:w="1870" w:type="dxa"/>
            <w:tcBorders>
              <w:top w:val="single" w:sz="4" w:space="0" w:color="FFFFFF"/>
              <w:left w:val="single" w:sz="4" w:space="0" w:color="FFFFFF"/>
              <w:bottom w:val="single" w:sz="4" w:space="0" w:color="FFFFFF"/>
              <w:right w:val="single" w:sz="4" w:space="0" w:color="FFFFFF"/>
            </w:tcBorders>
            <w:shd w:val="clear" w:color="auto" w:fill="EDEDED"/>
          </w:tcPr>
          <w:p w14:paraId="50AE3BB9" w14:textId="77777777" w:rsidR="00A83646" w:rsidRPr="009627B8" w:rsidRDefault="00FB4BC4">
            <w:pPr>
              <w:spacing w:after="0" w:line="259" w:lineRule="auto"/>
              <w:ind w:left="5" w:right="0" w:firstLine="0"/>
              <w:jc w:val="left"/>
            </w:pPr>
            <w:r w:rsidRPr="009627B8">
              <w:t xml:space="preserve">1-0-0   </w:t>
            </w:r>
          </w:p>
        </w:tc>
      </w:tr>
      <w:tr w:rsidR="00A83646" w:rsidRPr="009627B8" w14:paraId="6C00AEB6" w14:textId="77777777">
        <w:trPr>
          <w:trHeight w:val="408"/>
        </w:trPr>
        <w:tc>
          <w:tcPr>
            <w:tcW w:w="989" w:type="dxa"/>
            <w:tcBorders>
              <w:top w:val="single" w:sz="4" w:space="0" w:color="FFFFFF"/>
              <w:left w:val="single" w:sz="4" w:space="0" w:color="FFFFFF"/>
              <w:bottom w:val="single" w:sz="24" w:space="0" w:color="A5A5A5"/>
              <w:right w:val="single" w:sz="4" w:space="0" w:color="FFFFFF"/>
            </w:tcBorders>
            <w:shd w:val="clear" w:color="auto" w:fill="A5A5A5"/>
          </w:tcPr>
          <w:p w14:paraId="7D7ADDB8" w14:textId="77777777" w:rsidR="00A83646" w:rsidRPr="009627B8" w:rsidRDefault="00FB4BC4">
            <w:pPr>
              <w:spacing w:after="0" w:line="259" w:lineRule="auto"/>
              <w:ind w:left="4" w:right="0" w:firstLine="0"/>
              <w:jc w:val="left"/>
            </w:pPr>
            <w:r w:rsidRPr="009627B8">
              <w:rPr>
                <w:b/>
                <w:color w:val="FFFFFF"/>
              </w:rPr>
              <w:t xml:space="preserve"> </w:t>
            </w:r>
            <w:r w:rsidRPr="009627B8">
              <w:t xml:space="preserve">  </w:t>
            </w:r>
          </w:p>
        </w:tc>
        <w:tc>
          <w:tcPr>
            <w:tcW w:w="2751" w:type="dxa"/>
            <w:tcBorders>
              <w:top w:val="single" w:sz="4" w:space="0" w:color="FFFFFF"/>
              <w:left w:val="single" w:sz="4" w:space="0" w:color="FFFFFF"/>
              <w:bottom w:val="single" w:sz="6" w:space="0" w:color="EDEDED"/>
              <w:right w:val="single" w:sz="4" w:space="0" w:color="FFFFFF"/>
            </w:tcBorders>
            <w:shd w:val="clear" w:color="auto" w:fill="DBDBDB"/>
          </w:tcPr>
          <w:p w14:paraId="6D98D11B" w14:textId="77777777" w:rsidR="00A83646" w:rsidRPr="009627B8" w:rsidRDefault="00FB4BC4">
            <w:pPr>
              <w:spacing w:after="0" w:line="259" w:lineRule="auto"/>
              <w:ind w:left="0" w:right="0" w:firstLine="0"/>
              <w:jc w:val="left"/>
            </w:pPr>
            <w:r w:rsidRPr="009627B8">
              <w:t xml:space="preserve">Tab Iron folic acid   </w:t>
            </w:r>
          </w:p>
        </w:tc>
        <w:tc>
          <w:tcPr>
            <w:tcW w:w="1876" w:type="dxa"/>
            <w:tcBorders>
              <w:top w:val="single" w:sz="4" w:space="0" w:color="FFFFFF"/>
              <w:left w:val="single" w:sz="4" w:space="0" w:color="FFFFFF"/>
              <w:bottom w:val="single" w:sz="6" w:space="0" w:color="EDEDED"/>
              <w:right w:val="single" w:sz="4" w:space="0" w:color="FFFFFF"/>
            </w:tcBorders>
            <w:shd w:val="clear" w:color="auto" w:fill="DBDBDB"/>
          </w:tcPr>
          <w:p w14:paraId="1A9ADCFE" w14:textId="77777777" w:rsidR="00A83646" w:rsidRPr="009627B8" w:rsidRDefault="00FB4BC4">
            <w:pPr>
              <w:spacing w:after="0" w:line="259" w:lineRule="auto"/>
              <w:ind w:left="5" w:right="0" w:firstLine="0"/>
              <w:jc w:val="left"/>
            </w:pPr>
            <w:r w:rsidRPr="009627B8">
              <w:t xml:space="preserve">333mg   </w:t>
            </w:r>
          </w:p>
        </w:tc>
        <w:tc>
          <w:tcPr>
            <w:tcW w:w="1876" w:type="dxa"/>
            <w:tcBorders>
              <w:top w:val="single" w:sz="4" w:space="0" w:color="FFFFFF"/>
              <w:left w:val="single" w:sz="4" w:space="0" w:color="FFFFFF"/>
              <w:bottom w:val="single" w:sz="6" w:space="0" w:color="EDEDED"/>
              <w:right w:val="single" w:sz="4" w:space="0" w:color="FFFFFF"/>
            </w:tcBorders>
            <w:shd w:val="clear" w:color="auto" w:fill="DBDBDB"/>
          </w:tcPr>
          <w:p w14:paraId="421CAA34" w14:textId="77777777" w:rsidR="00A83646" w:rsidRPr="009627B8" w:rsidRDefault="00FB4BC4">
            <w:pPr>
              <w:spacing w:after="0" w:line="259" w:lineRule="auto"/>
              <w:ind w:left="5" w:right="0" w:firstLine="0"/>
              <w:jc w:val="left"/>
            </w:pPr>
            <w:r w:rsidRPr="009627B8">
              <w:t xml:space="preserve">PO   </w:t>
            </w:r>
          </w:p>
        </w:tc>
        <w:tc>
          <w:tcPr>
            <w:tcW w:w="1870" w:type="dxa"/>
            <w:tcBorders>
              <w:top w:val="single" w:sz="4" w:space="0" w:color="FFFFFF"/>
              <w:left w:val="single" w:sz="4" w:space="0" w:color="FFFFFF"/>
              <w:bottom w:val="single" w:sz="6" w:space="0" w:color="EDEDED"/>
              <w:right w:val="single" w:sz="4" w:space="0" w:color="FFFFFF"/>
            </w:tcBorders>
            <w:shd w:val="clear" w:color="auto" w:fill="DBDBDB"/>
          </w:tcPr>
          <w:p w14:paraId="60BA73FE" w14:textId="77777777" w:rsidR="00A83646" w:rsidRPr="009627B8" w:rsidRDefault="00FB4BC4">
            <w:pPr>
              <w:spacing w:after="0" w:line="259" w:lineRule="auto"/>
              <w:ind w:left="5" w:right="0" w:firstLine="0"/>
              <w:jc w:val="left"/>
            </w:pPr>
            <w:r w:rsidRPr="009627B8">
              <w:t xml:space="preserve">1-0-1   </w:t>
            </w:r>
          </w:p>
        </w:tc>
      </w:tr>
      <w:tr w:rsidR="00A83646" w:rsidRPr="009627B8" w14:paraId="08912F57" w14:textId="77777777">
        <w:trPr>
          <w:trHeight w:val="366"/>
        </w:trPr>
        <w:tc>
          <w:tcPr>
            <w:tcW w:w="989" w:type="dxa"/>
            <w:tcBorders>
              <w:top w:val="single" w:sz="24" w:space="0" w:color="A5A5A5"/>
              <w:left w:val="single" w:sz="4" w:space="0" w:color="FFFFFF"/>
              <w:bottom w:val="single" w:sz="4" w:space="0" w:color="FFFFFF"/>
              <w:right w:val="single" w:sz="4" w:space="0" w:color="FFFFFF"/>
            </w:tcBorders>
            <w:shd w:val="clear" w:color="auto" w:fill="A5A5A5"/>
          </w:tcPr>
          <w:p w14:paraId="713B7B58" w14:textId="77777777" w:rsidR="00A83646" w:rsidRPr="009627B8" w:rsidRDefault="00FB4BC4">
            <w:pPr>
              <w:spacing w:after="0" w:line="259" w:lineRule="auto"/>
              <w:ind w:left="4" w:right="0" w:firstLine="0"/>
              <w:jc w:val="left"/>
            </w:pPr>
            <w:r w:rsidRPr="009627B8">
              <w:rPr>
                <w:b/>
                <w:color w:val="FFFFFF"/>
              </w:rPr>
              <w:t xml:space="preserve"> </w:t>
            </w:r>
            <w:r w:rsidRPr="009627B8">
              <w:t xml:space="preserve">  </w:t>
            </w:r>
          </w:p>
        </w:tc>
        <w:tc>
          <w:tcPr>
            <w:tcW w:w="2751" w:type="dxa"/>
            <w:tcBorders>
              <w:top w:val="single" w:sz="6" w:space="0" w:color="EDEDED"/>
              <w:left w:val="single" w:sz="4" w:space="0" w:color="FFFFFF"/>
              <w:bottom w:val="single" w:sz="4" w:space="0" w:color="FFFFFF"/>
              <w:right w:val="single" w:sz="4" w:space="0" w:color="FFFFFF"/>
            </w:tcBorders>
            <w:shd w:val="clear" w:color="auto" w:fill="EDEDED"/>
          </w:tcPr>
          <w:p w14:paraId="11F7C925" w14:textId="77777777" w:rsidR="00A83646" w:rsidRPr="009627B8" w:rsidRDefault="00FB4BC4">
            <w:pPr>
              <w:spacing w:after="0" w:line="259" w:lineRule="auto"/>
              <w:ind w:left="0" w:right="0" w:firstLine="0"/>
              <w:jc w:val="left"/>
            </w:pPr>
            <w:r w:rsidRPr="009627B8">
              <w:t xml:space="preserve">Tab Pantoprazole   </w:t>
            </w:r>
          </w:p>
        </w:tc>
        <w:tc>
          <w:tcPr>
            <w:tcW w:w="1876" w:type="dxa"/>
            <w:tcBorders>
              <w:top w:val="single" w:sz="6" w:space="0" w:color="EDEDED"/>
              <w:left w:val="single" w:sz="4" w:space="0" w:color="FFFFFF"/>
              <w:bottom w:val="single" w:sz="4" w:space="0" w:color="FFFFFF"/>
              <w:right w:val="single" w:sz="4" w:space="0" w:color="FFFFFF"/>
            </w:tcBorders>
            <w:shd w:val="clear" w:color="auto" w:fill="EDEDED"/>
          </w:tcPr>
          <w:p w14:paraId="69EC52C0" w14:textId="77777777" w:rsidR="00A83646" w:rsidRPr="009627B8" w:rsidRDefault="00FB4BC4">
            <w:pPr>
              <w:spacing w:after="0" w:line="259" w:lineRule="auto"/>
              <w:ind w:left="5" w:right="0" w:firstLine="0"/>
              <w:jc w:val="left"/>
            </w:pPr>
            <w:r w:rsidRPr="009627B8">
              <w:t xml:space="preserve">40mg   </w:t>
            </w:r>
          </w:p>
        </w:tc>
        <w:tc>
          <w:tcPr>
            <w:tcW w:w="1876" w:type="dxa"/>
            <w:tcBorders>
              <w:top w:val="single" w:sz="6" w:space="0" w:color="EDEDED"/>
              <w:left w:val="single" w:sz="4" w:space="0" w:color="FFFFFF"/>
              <w:bottom w:val="single" w:sz="4" w:space="0" w:color="FFFFFF"/>
              <w:right w:val="single" w:sz="4" w:space="0" w:color="FFFFFF"/>
            </w:tcBorders>
            <w:shd w:val="clear" w:color="auto" w:fill="EDEDED"/>
          </w:tcPr>
          <w:p w14:paraId="2A2F8670" w14:textId="77777777" w:rsidR="00A83646" w:rsidRPr="009627B8" w:rsidRDefault="00FB4BC4">
            <w:pPr>
              <w:spacing w:after="0" w:line="259" w:lineRule="auto"/>
              <w:ind w:left="5" w:right="0" w:firstLine="0"/>
              <w:jc w:val="left"/>
            </w:pPr>
            <w:r w:rsidRPr="009627B8">
              <w:t xml:space="preserve">PO   </w:t>
            </w:r>
          </w:p>
        </w:tc>
        <w:tc>
          <w:tcPr>
            <w:tcW w:w="1870" w:type="dxa"/>
            <w:tcBorders>
              <w:top w:val="single" w:sz="6" w:space="0" w:color="EDEDED"/>
              <w:left w:val="single" w:sz="4" w:space="0" w:color="FFFFFF"/>
              <w:bottom w:val="single" w:sz="4" w:space="0" w:color="FFFFFF"/>
              <w:right w:val="single" w:sz="4" w:space="0" w:color="FFFFFF"/>
            </w:tcBorders>
            <w:shd w:val="clear" w:color="auto" w:fill="EDEDED"/>
          </w:tcPr>
          <w:p w14:paraId="7C4545BC" w14:textId="77777777" w:rsidR="00A83646" w:rsidRPr="009627B8" w:rsidRDefault="00FB4BC4">
            <w:pPr>
              <w:spacing w:after="0" w:line="259" w:lineRule="auto"/>
              <w:ind w:left="5" w:right="0" w:firstLine="0"/>
              <w:jc w:val="left"/>
            </w:pPr>
            <w:r w:rsidRPr="009627B8">
              <w:t xml:space="preserve">1-0-0   </w:t>
            </w:r>
          </w:p>
        </w:tc>
      </w:tr>
    </w:tbl>
    <w:p w14:paraId="44D1E19D" w14:textId="2CC97E4D" w:rsidR="00A83646" w:rsidRPr="009627B8" w:rsidRDefault="00FB4BC4">
      <w:pPr>
        <w:spacing w:after="399"/>
        <w:ind w:left="10" w:right="0"/>
      </w:pPr>
      <w:r w:rsidRPr="009627B8">
        <w:t xml:space="preserve">The suspected drug i.e, Dapsone was withdrawn and Minocycline was included as alternative drug in the MB-MDT treatment to treat Lepromatous leprosy. </w:t>
      </w:r>
      <w:r w:rsidR="00C46624" w:rsidRPr="009627B8">
        <w:t>minocycline is preferred for treating leprosy because it directly combats the infection, while corticosteroids are reserved for managing complications related to the body's immune response.</w:t>
      </w:r>
      <w:r w:rsidRPr="009627B8">
        <w:t xml:space="preserve">  </w:t>
      </w:r>
    </w:p>
    <w:p w14:paraId="42C9290A" w14:textId="77777777" w:rsidR="00A83646" w:rsidRPr="009627B8" w:rsidRDefault="00FB4BC4">
      <w:pPr>
        <w:pStyle w:val="Heading1"/>
      </w:pPr>
      <w:r w:rsidRPr="009627B8">
        <w:t>DISCUSSION</w:t>
      </w:r>
      <w:r w:rsidRPr="009627B8">
        <w:rPr>
          <w:u w:val="none"/>
        </w:rPr>
        <w:t xml:space="preserve">   </w:t>
      </w:r>
    </w:p>
    <w:p w14:paraId="3A3838C7" w14:textId="77777777" w:rsidR="00A83646" w:rsidRPr="009627B8" w:rsidRDefault="00FB4BC4">
      <w:pPr>
        <w:spacing w:after="132"/>
        <w:ind w:left="10" w:right="0"/>
      </w:pPr>
      <w:r w:rsidRPr="009627B8">
        <w:t>Drug reaction with eosinophilia and systemic symptoms(DRESS)is indeed a severe and potentially life threating adverse drug reaction .This is mainly caused by certain drugs, as in this case it is caused by dapsone which is used to treat her past disease i.e, Leprosy.</w:t>
      </w:r>
      <w:r w:rsidRPr="009627B8">
        <w:rPr>
          <w:sz w:val="22"/>
        </w:rPr>
        <w:t xml:space="preserve"> </w:t>
      </w:r>
      <w:r w:rsidRPr="009627B8">
        <w:t xml:space="preserve">Dapsone can cause DRESS (Drug Reaction with Eosinophilia and Systemic Symptoms) syndrome, a severe adverse reaction. The pathophysiology of DRESS (Drug Reaction with Eosinophilia and Systemic Symptoms) syndrome is complex and involves the interplay of several factors, including :   </w:t>
      </w:r>
    </w:p>
    <w:p w14:paraId="19E70376" w14:textId="77777777" w:rsidR="00A83646" w:rsidRPr="009627B8" w:rsidRDefault="00FB4BC4">
      <w:pPr>
        <w:spacing w:after="56"/>
        <w:ind w:left="10" w:right="0"/>
      </w:pPr>
      <w:r w:rsidRPr="009627B8">
        <w:rPr>
          <w:b/>
        </w:rPr>
        <w:t>Viral factors:</w:t>
      </w:r>
      <w:r w:rsidRPr="009627B8">
        <w:t xml:space="preserve"> Viral reactivation, particularly of human herpesviruses (HHVs), plays a crucial role in DRESS pathogenesis. HHV-6 is the most frequently associated virus with DRESS. Viral reactivation may contribute to direct tissue damage, expansion of virus-harboring immune cells, and promotion of anti-drug responses. </w:t>
      </w:r>
      <w:r w:rsidRPr="009627B8">
        <w:rPr>
          <w:b/>
        </w:rPr>
        <w:t>Immunological mechanisms:</w:t>
      </w:r>
      <w:r w:rsidRPr="009627B8">
        <w:t xml:space="preserve"> T-cell responses, including activation and expansion of CD4+ and CD8+ T cells, contribute to the pathophysiology of DRESS.  </w:t>
      </w:r>
    </w:p>
    <w:p w14:paraId="2C66E56E" w14:textId="77777777" w:rsidR="009F5B0E" w:rsidRPr="009627B8" w:rsidRDefault="00FB4BC4" w:rsidP="00806511">
      <w:pPr>
        <w:spacing w:after="197"/>
        <w:ind w:left="10" w:right="0"/>
        <w:rPr>
          <w:vertAlign w:val="superscript"/>
        </w:rPr>
      </w:pPr>
      <w:r w:rsidRPr="009627B8">
        <w:t xml:space="preserve">Drug-reacting cells produce pro-inflammatory cytokines, which may lead to a broad spectrum of inflammatory phenotypes. Immunological mechanisms involve the interaction between drug specific T cells and viral antigens, leading to the activation of immune cells and the release of cytokines. </w:t>
      </w:r>
      <w:r w:rsidRPr="009627B8">
        <w:rPr>
          <w:b/>
        </w:rPr>
        <w:t>Other factors:</w:t>
      </w:r>
      <w:r w:rsidRPr="009627B8">
        <w:t xml:space="preserve"> Genetic predisposition, such as specific HLA alleles, may increase the risk of developing DRESS. Aberrant haptenation of drugs and direct drug-related activation of immune cells may also contribute to the development of DRESS. </w:t>
      </w:r>
      <w:r w:rsidRPr="009627B8">
        <w:rPr>
          <w:b/>
        </w:rPr>
        <w:t>Cytokine storm:</w:t>
      </w:r>
      <w:r w:rsidRPr="009627B8">
        <w:t xml:space="preserve"> The release of pro-inflammatory cytokines, including TNF-α, IL-1β, and IL-6, leads to a systemic inflammatory response, which is a hallmark of DRESS. The cytokine storm may contribute to the development of eosinophilia, a key feature of DRESS.</w:t>
      </w:r>
      <w:r w:rsidRPr="009627B8">
        <w:rPr>
          <w:b/>
        </w:rPr>
        <w:t xml:space="preserve"> Drug-related factors:</w:t>
      </w:r>
      <w:r w:rsidRPr="009627B8">
        <w:t xml:space="preserve"> Recent drug discontinuation is associated with DRESS. Certain drugs, such as anticonvulsants, allopurinol, and antibiotics, are commonly implicated in DRESS. Novel drugs, including anti-cancer targeted therapies and immune-modulators, may also trigger DRESS.</w:t>
      </w:r>
      <w:r w:rsidRPr="009627B8">
        <w:rPr>
          <w:vertAlign w:val="superscript"/>
        </w:rPr>
        <w:t>(</w:t>
      </w:r>
      <w:r w:rsidR="00BE345A" w:rsidRPr="009627B8">
        <w:rPr>
          <w:vertAlign w:val="superscript"/>
        </w:rPr>
        <w:t>9)</w:t>
      </w:r>
    </w:p>
    <w:p w14:paraId="02A3CBF7" w14:textId="08DBE7C0" w:rsidR="00E93ED8" w:rsidRPr="009627B8" w:rsidRDefault="00196FD8" w:rsidP="00C84E1E">
      <w:pPr>
        <w:spacing w:after="197"/>
        <w:ind w:left="10" w:right="0"/>
        <w:rPr>
          <w:vertAlign w:val="superscript"/>
        </w:rPr>
      </w:pPr>
      <w:r w:rsidRPr="009627B8">
        <w:lastRenderedPageBreak/>
        <w:t>Variations in dapsone metabolism, affecting the production and detoxification of its reactive metabolites, may contribute to individual differences in susceptibility to dapsone-related adverse effects. The metabolism of dapsone via N-hydroxylation to hydroxylamines by the hepatic microsomal cytochrome P-450 system has been associated with hematological toxicity, including methemoglobinemia, hemolytic anemia, and agranulocytosis. However, its role in influencing the risk of Dapsone hypersensitivity syndrome remains uncertain.</w:t>
      </w:r>
      <w:r w:rsidR="00E93ED8" w:rsidRPr="009627B8">
        <w:rPr>
          <w:vertAlign w:val="superscript"/>
        </w:rPr>
        <w:t>(10)</w:t>
      </w:r>
      <w:r w:rsidR="0019773B" w:rsidRPr="009627B8">
        <w:t>Dapsone has an elimination half-life of 24 to 30 hours, largely due to its strong protein binding (70-90%) and that of its major metabolite, monoacetyl-dapsone (99%). Hypersensitivity reactions to dapsone can arise between 6 weeks and 6 months after starting treatment, typically manifesting as a triad of fever, skin eruptions, and internal organ involvement, such as liver damage. Diagnostic criteria for Dapsone Hypersensitivity Syndrome (DHS), as outlined by Richardus and Smith, require symptoms to appear within 8 weeks of initiation and resolve upon discontinuation, without being attributable to other drugs, lepra reactions, or underlying diseases. Similarly, DRESS syndrome, as defined by Bocquet et al., involves a drug-induced skin reaction, hematologic abnormalities like eosinophilia or atypical lymphocytes, and systemic involvement such as hepatitis or interstitial nephritis. The RegiSCAR criteria further specify that at least three signs, including acute rash, fever above 38°C, internal organ involvement, lymphadenopathy, or blood abnormalities, must be present for diagnosis.</w:t>
      </w:r>
      <w:r w:rsidR="00806511" w:rsidRPr="009627B8">
        <w:rPr>
          <w:vertAlign w:val="superscript"/>
        </w:rPr>
        <w:t>(11)</w:t>
      </w:r>
    </w:p>
    <w:p w14:paraId="19282C8E" w14:textId="6411C2B3" w:rsidR="00A83646" w:rsidRPr="009627B8" w:rsidRDefault="00FB4BC4">
      <w:pPr>
        <w:ind w:left="10" w:right="0"/>
      </w:pPr>
      <w:r w:rsidRPr="009627B8">
        <w:t>Where as in this case, a women was admitted with the complaints of low grade fever since start of MB-MDT</w:t>
      </w:r>
      <w:r w:rsidR="00334F68" w:rsidRPr="009627B8">
        <w:t>( Multi bacillary- Multi drug therapy )</w:t>
      </w:r>
      <w:r w:rsidRPr="009627B8">
        <w:t xml:space="preserve">therapy, yellowish discoloration of eyes since 15 days , giddiness since 2 weeks, malaise and myalgia since 4 days, painful lesion on tongue , burning sensation of palms and stomach with blurring of vision with past history of borderline lepromatous leprosy. As her increased liver parameters and low hemoglobin , red blood cells levels were abnormal   </w:t>
      </w:r>
    </w:p>
    <w:p w14:paraId="35420E71" w14:textId="76FF6ADF" w:rsidR="00A83646" w:rsidRPr="009627B8" w:rsidRDefault="00FB4BC4">
      <w:pPr>
        <w:spacing w:after="390"/>
        <w:ind w:left="10" w:right="0"/>
      </w:pPr>
      <w:r w:rsidRPr="009627B8">
        <w:t xml:space="preserve"> She was treated with Cefotaxime was used to treat nosocomial infection, Pantoprazole was used to treat gastric irritation caused by drugs, Ursodeoxycholic acid was used to treat abnormal liver parameters , IV fluids was given as electrolyte replenisher to treat dehydration , Iron folic acid was used to treat iron and folic acid deficiency ( Anemic conditions) , Vitamin B complex used to treat vitamin b deficiency . After treatment her symptoms like fever,</w:t>
      </w:r>
      <w:r w:rsidR="00F26298" w:rsidRPr="009627B8">
        <w:t xml:space="preserve"> </w:t>
      </w:r>
      <w:r w:rsidRPr="009627B8">
        <w:t xml:space="preserve">yellowish discoloration of eyes, myalgia, malaise and lesions got reduced, liver and hematological abnormalities were improving. Dress syndrome is caused due to Dapsone drug hence it was withdrawn and further complications were prevented . </w:t>
      </w:r>
    </w:p>
    <w:p w14:paraId="4230CA23" w14:textId="77777777" w:rsidR="00A83646" w:rsidRPr="009627B8" w:rsidRDefault="00FB4BC4">
      <w:pPr>
        <w:spacing w:after="170" w:line="259" w:lineRule="auto"/>
        <w:ind w:left="-5" w:right="0"/>
        <w:jc w:val="left"/>
      </w:pPr>
      <w:r w:rsidRPr="009627B8">
        <w:rPr>
          <w:b/>
          <w:sz w:val="28"/>
        </w:rPr>
        <w:t xml:space="preserve">Adverse drug reaction probability Scale(Naranjo Scale) </w:t>
      </w:r>
      <w:r w:rsidRPr="009627B8">
        <w:rPr>
          <w:sz w:val="28"/>
        </w:rPr>
        <w:t xml:space="preserve">  </w:t>
      </w:r>
    </w:p>
    <w:p w14:paraId="64C76652" w14:textId="77777777" w:rsidR="00A83646" w:rsidRPr="009627B8" w:rsidRDefault="00FB4BC4">
      <w:pPr>
        <w:ind w:left="10" w:right="0"/>
      </w:pPr>
      <w:r w:rsidRPr="009627B8">
        <w:t xml:space="preserve">It is a method by which to assess whether there is a causal relationship between an identified/suspected reaction and a drug  using a simple questionnaire to assign probability score.   </w:t>
      </w:r>
    </w:p>
    <w:p w14:paraId="50AD4E2D" w14:textId="77777777" w:rsidR="00A83646" w:rsidRPr="009627B8" w:rsidRDefault="00FB4BC4">
      <w:pPr>
        <w:spacing w:after="136"/>
        <w:ind w:left="10" w:right="0"/>
      </w:pPr>
      <w:r w:rsidRPr="009627B8">
        <w:t xml:space="preserve">WHO Naranjo scale is performed to assess the Adverse drug reaction in this patient it’s Total score is  9 , so it is definite. The reaction (1) followed a reasonable temporal sequence after a drug or in which a toxic drug level had been established in body fluids,(2) followed a recognized response to </w:t>
      </w:r>
      <w:r w:rsidRPr="009627B8">
        <w:lastRenderedPageBreak/>
        <w:t xml:space="preserve">the suspected drug, and (3) was confirmed by improvement on withdrawing the drug and reappeared on reexposure.   </w:t>
      </w:r>
    </w:p>
    <w:p w14:paraId="239CEDE4" w14:textId="77777777" w:rsidR="00A83646" w:rsidRPr="009627B8" w:rsidRDefault="00FB4BC4">
      <w:pPr>
        <w:spacing w:after="0"/>
        <w:ind w:left="10" w:right="0"/>
      </w:pPr>
      <w:r w:rsidRPr="009627B8">
        <w:t xml:space="preserve">There are many scoring symptoms and criteria to diagnose DRESS SYNDROME , REGISCAR is most widely used and applied. Our diagnosis was based on REGISCAR criteria as its sensitivity to seems to be higher in comparative studies.   </w:t>
      </w:r>
      <w:r w:rsidRPr="009627B8">
        <w:rPr>
          <w:b/>
          <w:sz w:val="28"/>
          <w:u w:val="single" w:color="000000"/>
        </w:rPr>
        <w:t>According to Regiscar  scoring system</w:t>
      </w:r>
      <w:r w:rsidRPr="009627B8">
        <w:rPr>
          <w:b/>
          <w:sz w:val="28"/>
        </w:rPr>
        <w:t xml:space="preserve"> </w:t>
      </w:r>
      <w:r w:rsidRPr="009627B8">
        <w:rPr>
          <w:sz w:val="28"/>
        </w:rPr>
        <w:t xml:space="preserve"> </w:t>
      </w:r>
      <w:r w:rsidRPr="009627B8">
        <w:rPr>
          <w:b/>
          <w:sz w:val="28"/>
        </w:rPr>
        <w:t xml:space="preserve"> </w:t>
      </w:r>
    </w:p>
    <w:tbl>
      <w:tblPr>
        <w:tblStyle w:val="TableGrid"/>
        <w:tblW w:w="9362" w:type="dxa"/>
        <w:tblInd w:w="36" w:type="dxa"/>
        <w:tblCellMar>
          <w:top w:w="68" w:type="dxa"/>
          <w:left w:w="105" w:type="dxa"/>
          <w:right w:w="5" w:type="dxa"/>
        </w:tblCellMar>
        <w:tblLook w:val="04A0" w:firstRow="1" w:lastRow="0" w:firstColumn="1" w:lastColumn="0" w:noHBand="0" w:noVBand="1"/>
      </w:tblPr>
      <w:tblGrid>
        <w:gridCol w:w="5042"/>
        <w:gridCol w:w="760"/>
        <w:gridCol w:w="794"/>
        <w:gridCol w:w="1302"/>
        <w:gridCol w:w="1464"/>
      </w:tblGrid>
      <w:tr w:rsidR="00A83646" w:rsidRPr="009627B8" w14:paraId="4F11D3A6" w14:textId="77777777">
        <w:trPr>
          <w:trHeight w:val="693"/>
        </w:trPr>
        <w:tc>
          <w:tcPr>
            <w:tcW w:w="5041" w:type="dxa"/>
            <w:tcBorders>
              <w:top w:val="single" w:sz="18" w:space="0" w:color="5B9BD5"/>
              <w:left w:val="nil"/>
              <w:bottom w:val="single" w:sz="4" w:space="0" w:color="DEEAF6"/>
              <w:right w:val="nil"/>
            </w:tcBorders>
            <w:shd w:val="clear" w:color="auto" w:fill="5B9BD5"/>
          </w:tcPr>
          <w:p w14:paraId="565EF9A0" w14:textId="77777777" w:rsidR="00A83646" w:rsidRPr="009627B8" w:rsidRDefault="00FB4BC4">
            <w:pPr>
              <w:spacing w:after="0" w:line="259" w:lineRule="auto"/>
              <w:ind w:left="4" w:right="0" w:firstLine="0"/>
              <w:jc w:val="left"/>
            </w:pPr>
            <w:r w:rsidRPr="009627B8">
              <w:rPr>
                <w:b/>
                <w:color w:val="FFFFFF"/>
                <w:u w:val="single" w:color="FFFFFF"/>
              </w:rPr>
              <w:t>FEATURES</w:t>
            </w:r>
            <w:r w:rsidRPr="009627B8">
              <w:rPr>
                <w:b/>
                <w:color w:val="FFFFFF"/>
              </w:rPr>
              <w:t xml:space="preserve"> </w:t>
            </w:r>
            <w:r w:rsidRPr="009627B8">
              <w:t xml:space="preserve">  </w:t>
            </w:r>
          </w:p>
        </w:tc>
        <w:tc>
          <w:tcPr>
            <w:tcW w:w="760" w:type="dxa"/>
            <w:tcBorders>
              <w:top w:val="single" w:sz="18" w:space="0" w:color="5B9BD5"/>
              <w:left w:val="nil"/>
              <w:bottom w:val="single" w:sz="4" w:space="0" w:color="DEEAF6"/>
              <w:right w:val="nil"/>
            </w:tcBorders>
            <w:shd w:val="clear" w:color="auto" w:fill="5B9BD5"/>
          </w:tcPr>
          <w:p w14:paraId="149B5900" w14:textId="77777777" w:rsidR="00A83646" w:rsidRPr="009627B8" w:rsidRDefault="00FB4BC4">
            <w:pPr>
              <w:spacing w:after="0" w:line="259" w:lineRule="auto"/>
              <w:ind w:left="0" w:right="0" w:firstLine="0"/>
              <w:jc w:val="left"/>
            </w:pPr>
            <w:r w:rsidRPr="009627B8">
              <w:rPr>
                <w:b/>
                <w:color w:val="FFFFFF"/>
                <w:u w:val="single" w:color="FFFFFF"/>
              </w:rPr>
              <w:t>-1</w:t>
            </w:r>
            <w:r w:rsidRPr="009627B8">
              <w:rPr>
                <w:color w:val="FFFFFF"/>
              </w:rPr>
              <w:t xml:space="preserve"> </w:t>
            </w:r>
            <w:r w:rsidRPr="009627B8">
              <w:t xml:space="preserve">  </w:t>
            </w:r>
          </w:p>
        </w:tc>
        <w:tc>
          <w:tcPr>
            <w:tcW w:w="794" w:type="dxa"/>
            <w:tcBorders>
              <w:top w:val="single" w:sz="18" w:space="0" w:color="5B9BD5"/>
              <w:left w:val="nil"/>
              <w:bottom w:val="single" w:sz="4" w:space="0" w:color="DEEAF6"/>
              <w:right w:val="nil"/>
            </w:tcBorders>
            <w:shd w:val="clear" w:color="auto" w:fill="5B9BD5"/>
          </w:tcPr>
          <w:p w14:paraId="26B221BA" w14:textId="77777777" w:rsidR="00A83646" w:rsidRPr="009627B8" w:rsidRDefault="00FB4BC4">
            <w:pPr>
              <w:spacing w:after="0" w:line="259" w:lineRule="auto"/>
              <w:ind w:left="0" w:right="0" w:firstLine="0"/>
              <w:jc w:val="left"/>
            </w:pPr>
            <w:r w:rsidRPr="009627B8">
              <w:rPr>
                <w:b/>
                <w:color w:val="FFFFFF"/>
                <w:u w:val="single" w:color="FFFFFF"/>
              </w:rPr>
              <w:t>0</w:t>
            </w:r>
            <w:r w:rsidRPr="009627B8">
              <w:rPr>
                <w:b/>
                <w:color w:val="FFFFFF"/>
              </w:rPr>
              <w:t xml:space="preserve"> </w:t>
            </w:r>
            <w:r w:rsidRPr="009627B8">
              <w:t xml:space="preserve">  </w:t>
            </w:r>
          </w:p>
        </w:tc>
        <w:tc>
          <w:tcPr>
            <w:tcW w:w="1302" w:type="dxa"/>
            <w:tcBorders>
              <w:top w:val="single" w:sz="18" w:space="0" w:color="5B9BD5"/>
              <w:left w:val="nil"/>
              <w:bottom w:val="single" w:sz="22" w:space="0" w:color="DEEAF6"/>
              <w:right w:val="nil"/>
            </w:tcBorders>
            <w:shd w:val="clear" w:color="auto" w:fill="5B9BD5"/>
          </w:tcPr>
          <w:p w14:paraId="1AC4B669" w14:textId="77777777" w:rsidR="00A83646" w:rsidRPr="009627B8" w:rsidRDefault="00FB4BC4">
            <w:pPr>
              <w:spacing w:after="0" w:line="259" w:lineRule="auto"/>
              <w:ind w:left="6" w:right="0" w:firstLine="0"/>
              <w:jc w:val="left"/>
            </w:pPr>
            <w:r w:rsidRPr="009627B8">
              <w:rPr>
                <w:b/>
                <w:color w:val="FFFFFF"/>
                <w:u w:val="single" w:color="FFFFFF"/>
              </w:rPr>
              <w:t>1</w:t>
            </w:r>
            <w:r w:rsidRPr="009627B8">
              <w:rPr>
                <w:b/>
                <w:color w:val="FFFFFF"/>
              </w:rPr>
              <w:t xml:space="preserve"> </w:t>
            </w:r>
            <w:r w:rsidRPr="009627B8">
              <w:t xml:space="preserve">  </w:t>
            </w:r>
          </w:p>
        </w:tc>
        <w:tc>
          <w:tcPr>
            <w:tcW w:w="1464" w:type="dxa"/>
            <w:tcBorders>
              <w:top w:val="single" w:sz="18" w:space="0" w:color="5B9BD5"/>
              <w:left w:val="nil"/>
              <w:bottom w:val="single" w:sz="4" w:space="0" w:color="DEEAF6"/>
              <w:right w:val="nil"/>
            </w:tcBorders>
            <w:shd w:val="clear" w:color="auto" w:fill="5B9BD5"/>
          </w:tcPr>
          <w:p w14:paraId="0796ABD2" w14:textId="77777777" w:rsidR="00A83646" w:rsidRPr="009627B8" w:rsidRDefault="00FB4BC4">
            <w:pPr>
              <w:spacing w:after="98" w:line="259" w:lineRule="auto"/>
              <w:ind w:left="0" w:right="0" w:firstLine="0"/>
              <w:jc w:val="left"/>
            </w:pPr>
            <w:r w:rsidRPr="009627B8">
              <w:rPr>
                <w:b/>
                <w:color w:val="FFFFFF"/>
                <w:u w:val="single" w:color="FFFFFF"/>
              </w:rPr>
              <w:t>PATIENT</w:t>
            </w:r>
            <w:r w:rsidRPr="009627B8">
              <w:rPr>
                <w:b/>
                <w:color w:val="FFFFFF"/>
              </w:rPr>
              <w:t xml:space="preserve"> </w:t>
            </w:r>
            <w:r w:rsidRPr="009627B8">
              <w:t xml:space="preserve"> </w:t>
            </w:r>
          </w:p>
          <w:p w14:paraId="3A4A4A51" w14:textId="77777777" w:rsidR="00A83646" w:rsidRPr="009627B8" w:rsidRDefault="00FB4BC4">
            <w:pPr>
              <w:spacing w:after="0" w:line="259" w:lineRule="auto"/>
              <w:ind w:left="0" w:right="0" w:firstLine="0"/>
              <w:jc w:val="left"/>
            </w:pPr>
            <w:r w:rsidRPr="009627B8">
              <w:rPr>
                <w:b/>
                <w:color w:val="FFFFFF"/>
                <w:u w:val="single" w:color="FFFFFF"/>
              </w:rPr>
              <w:t>SCORE</w:t>
            </w:r>
            <w:r w:rsidRPr="009627B8">
              <w:rPr>
                <w:b/>
                <w:color w:val="FFFFFF"/>
              </w:rPr>
              <w:t xml:space="preserve"> </w:t>
            </w:r>
            <w:r w:rsidRPr="009627B8">
              <w:t xml:space="preserve">  </w:t>
            </w:r>
          </w:p>
        </w:tc>
      </w:tr>
      <w:tr w:rsidR="00A83646" w:rsidRPr="009627B8" w14:paraId="12BCBDF3" w14:textId="77777777">
        <w:trPr>
          <w:trHeight w:val="347"/>
        </w:trPr>
        <w:tc>
          <w:tcPr>
            <w:tcW w:w="5041" w:type="dxa"/>
            <w:tcBorders>
              <w:top w:val="single" w:sz="4" w:space="0" w:color="DEEAF6"/>
              <w:left w:val="single" w:sz="4" w:space="0" w:color="9CC2E5"/>
              <w:bottom w:val="single" w:sz="4" w:space="0" w:color="9CC2E5"/>
              <w:right w:val="single" w:sz="4" w:space="0" w:color="9CC2E5"/>
            </w:tcBorders>
            <w:shd w:val="clear" w:color="auto" w:fill="DEEAF6"/>
          </w:tcPr>
          <w:p w14:paraId="79F1796B" w14:textId="77777777" w:rsidR="00A83646" w:rsidRPr="009627B8" w:rsidRDefault="00FB4BC4">
            <w:pPr>
              <w:spacing w:after="0" w:line="259" w:lineRule="auto"/>
              <w:ind w:left="4" w:right="0" w:firstLine="0"/>
              <w:jc w:val="left"/>
            </w:pPr>
            <w:r w:rsidRPr="009627B8">
              <w:t>Fever&gt;38.5degree celcius</w:t>
            </w:r>
            <w:r w:rsidRPr="009627B8">
              <w:rPr>
                <w:b/>
              </w:rPr>
              <w:t xml:space="preserve"> </w:t>
            </w:r>
            <w:r w:rsidRPr="009627B8">
              <w:t xml:space="preserve">  </w:t>
            </w:r>
          </w:p>
        </w:tc>
        <w:tc>
          <w:tcPr>
            <w:tcW w:w="760" w:type="dxa"/>
            <w:tcBorders>
              <w:top w:val="single" w:sz="4" w:space="0" w:color="DEEAF6"/>
              <w:left w:val="single" w:sz="4" w:space="0" w:color="9CC2E5"/>
              <w:bottom w:val="single" w:sz="4" w:space="0" w:color="9CC2E5"/>
              <w:right w:val="single" w:sz="4" w:space="0" w:color="9CC2E5"/>
            </w:tcBorders>
            <w:shd w:val="clear" w:color="auto" w:fill="DEEAF6"/>
          </w:tcPr>
          <w:p w14:paraId="3FCBF036" w14:textId="77777777" w:rsidR="00A83646" w:rsidRPr="009627B8" w:rsidRDefault="00FB4BC4">
            <w:pPr>
              <w:spacing w:after="0" w:line="259" w:lineRule="auto"/>
              <w:ind w:left="0" w:right="0" w:firstLine="0"/>
              <w:jc w:val="left"/>
            </w:pPr>
            <w:r w:rsidRPr="009627B8">
              <w:t xml:space="preserve">   </w:t>
            </w:r>
          </w:p>
        </w:tc>
        <w:tc>
          <w:tcPr>
            <w:tcW w:w="794" w:type="dxa"/>
            <w:tcBorders>
              <w:top w:val="single" w:sz="4" w:space="0" w:color="DEEAF6"/>
              <w:left w:val="single" w:sz="4" w:space="0" w:color="9CC2E5"/>
              <w:bottom w:val="single" w:sz="4" w:space="0" w:color="9CC2E5"/>
              <w:right w:val="single" w:sz="4" w:space="0" w:color="9CC2E5"/>
            </w:tcBorders>
            <w:shd w:val="clear" w:color="auto" w:fill="DEEAF6"/>
          </w:tcPr>
          <w:p w14:paraId="0DCB2881" w14:textId="77777777" w:rsidR="00A83646" w:rsidRPr="009627B8" w:rsidRDefault="00FB4BC4">
            <w:pPr>
              <w:spacing w:after="0" w:line="259" w:lineRule="auto"/>
              <w:ind w:left="0" w:right="0" w:firstLine="0"/>
              <w:jc w:val="left"/>
            </w:pPr>
            <w:r w:rsidRPr="009627B8">
              <w:t xml:space="preserve">   </w:t>
            </w:r>
          </w:p>
        </w:tc>
        <w:tc>
          <w:tcPr>
            <w:tcW w:w="1302" w:type="dxa"/>
            <w:tcBorders>
              <w:top w:val="single" w:sz="22" w:space="0" w:color="DEEAF6"/>
              <w:left w:val="single" w:sz="4" w:space="0" w:color="9CC2E5"/>
              <w:bottom w:val="single" w:sz="4" w:space="0" w:color="9CC2E5"/>
              <w:right w:val="single" w:sz="4" w:space="0" w:color="9CC2E5"/>
            </w:tcBorders>
            <w:shd w:val="clear" w:color="auto" w:fill="DEEAF6"/>
          </w:tcPr>
          <w:p w14:paraId="45DD8B05" w14:textId="77777777" w:rsidR="00A83646" w:rsidRPr="009627B8" w:rsidRDefault="00FB4BC4">
            <w:pPr>
              <w:spacing w:after="0" w:line="259" w:lineRule="auto"/>
              <w:ind w:left="6" w:right="0" w:firstLine="0"/>
              <w:jc w:val="left"/>
            </w:pPr>
            <w:r w:rsidRPr="009627B8">
              <w:t xml:space="preserve">Y   </w:t>
            </w:r>
          </w:p>
        </w:tc>
        <w:tc>
          <w:tcPr>
            <w:tcW w:w="1464" w:type="dxa"/>
            <w:tcBorders>
              <w:top w:val="single" w:sz="4" w:space="0" w:color="DEEAF6"/>
              <w:left w:val="single" w:sz="4" w:space="0" w:color="9CC2E5"/>
              <w:bottom w:val="single" w:sz="4" w:space="0" w:color="9CC2E5"/>
              <w:right w:val="single" w:sz="4" w:space="0" w:color="9CC2E5"/>
            </w:tcBorders>
            <w:shd w:val="clear" w:color="auto" w:fill="DEEAF6"/>
          </w:tcPr>
          <w:p w14:paraId="5F2B1475" w14:textId="77777777" w:rsidR="00A83646" w:rsidRPr="009627B8" w:rsidRDefault="00FB4BC4">
            <w:pPr>
              <w:spacing w:after="0" w:line="259" w:lineRule="auto"/>
              <w:ind w:left="0" w:right="0" w:firstLine="0"/>
              <w:jc w:val="left"/>
            </w:pPr>
            <w:r w:rsidRPr="009627B8">
              <w:t xml:space="preserve">1   </w:t>
            </w:r>
          </w:p>
        </w:tc>
      </w:tr>
      <w:tr w:rsidR="00A83646" w:rsidRPr="009627B8" w14:paraId="45A7377E" w14:textId="77777777">
        <w:trPr>
          <w:trHeight w:val="404"/>
        </w:trPr>
        <w:tc>
          <w:tcPr>
            <w:tcW w:w="5041" w:type="dxa"/>
            <w:tcBorders>
              <w:top w:val="single" w:sz="4" w:space="0" w:color="9CC2E5"/>
              <w:left w:val="single" w:sz="4" w:space="0" w:color="9CC2E5"/>
              <w:bottom w:val="single" w:sz="4" w:space="0" w:color="9CC2E5"/>
              <w:right w:val="single" w:sz="4" w:space="0" w:color="9CC2E5"/>
            </w:tcBorders>
          </w:tcPr>
          <w:p w14:paraId="6DCFC6E7" w14:textId="77777777" w:rsidR="00A83646" w:rsidRPr="009627B8" w:rsidRDefault="00FB4BC4">
            <w:pPr>
              <w:spacing w:after="0" w:line="259" w:lineRule="auto"/>
              <w:ind w:left="4" w:right="0" w:firstLine="0"/>
              <w:jc w:val="left"/>
            </w:pPr>
            <w:r w:rsidRPr="009627B8">
              <w:t>Enlarged lymph nodes &gt; sites, &gt;1 cm</w:t>
            </w:r>
            <w:r w:rsidRPr="009627B8">
              <w:rPr>
                <w:b/>
              </w:rPr>
              <w:t xml:space="preserve"> </w:t>
            </w:r>
            <w:r w:rsidRPr="009627B8">
              <w:t xml:space="preserve">  </w:t>
            </w:r>
          </w:p>
        </w:tc>
        <w:tc>
          <w:tcPr>
            <w:tcW w:w="760" w:type="dxa"/>
            <w:tcBorders>
              <w:top w:val="single" w:sz="4" w:space="0" w:color="9CC2E5"/>
              <w:left w:val="single" w:sz="4" w:space="0" w:color="9CC2E5"/>
              <w:bottom w:val="single" w:sz="4" w:space="0" w:color="9CC2E5"/>
              <w:right w:val="single" w:sz="4" w:space="0" w:color="9CC2E5"/>
            </w:tcBorders>
          </w:tcPr>
          <w:p w14:paraId="570E6B86" w14:textId="77777777" w:rsidR="00A83646" w:rsidRPr="009627B8" w:rsidRDefault="00FB4BC4">
            <w:pPr>
              <w:spacing w:after="0" w:line="259" w:lineRule="auto"/>
              <w:ind w:left="0" w:right="0" w:firstLine="0"/>
              <w:jc w:val="left"/>
            </w:pPr>
            <w:r w:rsidRPr="009627B8">
              <w:t xml:space="preserve">   </w:t>
            </w:r>
          </w:p>
        </w:tc>
        <w:tc>
          <w:tcPr>
            <w:tcW w:w="794" w:type="dxa"/>
            <w:tcBorders>
              <w:top w:val="single" w:sz="4" w:space="0" w:color="9CC2E5"/>
              <w:left w:val="single" w:sz="4" w:space="0" w:color="9CC2E5"/>
              <w:bottom w:val="single" w:sz="4" w:space="0" w:color="9CC2E5"/>
              <w:right w:val="single" w:sz="4" w:space="0" w:color="9CC2E5"/>
            </w:tcBorders>
          </w:tcPr>
          <w:p w14:paraId="5F3FEB30" w14:textId="77777777" w:rsidR="00A83646" w:rsidRPr="009627B8" w:rsidRDefault="00FB4BC4">
            <w:pPr>
              <w:spacing w:after="0" w:line="259" w:lineRule="auto"/>
              <w:ind w:left="0" w:right="0" w:firstLine="0"/>
              <w:jc w:val="left"/>
            </w:pPr>
            <w:r w:rsidRPr="009627B8">
              <w:t xml:space="preserve">   </w:t>
            </w:r>
          </w:p>
        </w:tc>
        <w:tc>
          <w:tcPr>
            <w:tcW w:w="1302" w:type="dxa"/>
            <w:tcBorders>
              <w:top w:val="single" w:sz="4" w:space="0" w:color="9CC2E5"/>
              <w:left w:val="single" w:sz="4" w:space="0" w:color="9CC2E5"/>
              <w:bottom w:val="single" w:sz="4" w:space="0" w:color="9CC2E5"/>
              <w:right w:val="single" w:sz="4" w:space="0" w:color="9CC2E5"/>
            </w:tcBorders>
          </w:tcPr>
          <w:p w14:paraId="322E85C7" w14:textId="77777777" w:rsidR="00A83646" w:rsidRPr="009627B8" w:rsidRDefault="00FB4BC4">
            <w:pPr>
              <w:spacing w:after="0" w:line="259" w:lineRule="auto"/>
              <w:ind w:left="6" w:right="0" w:firstLine="0"/>
              <w:jc w:val="left"/>
            </w:pPr>
            <w:r w:rsidRPr="009627B8">
              <w:t xml:space="preserve">Y   </w:t>
            </w:r>
          </w:p>
        </w:tc>
        <w:tc>
          <w:tcPr>
            <w:tcW w:w="1464" w:type="dxa"/>
            <w:tcBorders>
              <w:top w:val="single" w:sz="4" w:space="0" w:color="9CC2E5"/>
              <w:left w:val="single" w:sz="4" w:space="0" w:color="9CC2E5"/>
              <w:bottom w:val="single" w:sz="4" w:space="0" w:color="9CC2E5"/>
              <w:right w:val="single" w:sz="4" w:space="0" w:color="9CC2E5"/>
            </w:tcBorders>
          </w:tcPr>
          <w:p w14:paraId="3DCEE801" w14:textId="77777777" w:rsidR="00A83646" w:rsidRPr="009627B8" w:rsidRDefault="00FB4BC4">
            <w:pPr>
              <w:spacing w:after="0" w:line="259" w:lineRule="auto"/>
              <w:ind w:left="0" w:right="0" w:firstLine="0"/>
              <w:jc w:val="left"/>
            </w:pPr>
            <w:r w:rsidRPr="009627B8">
              <w:t xml:space="preserve">1   </w:t>
            </w:r>
          </w:p>
        </w:tc>
      </w:tr>
      <w:tr w:rsidR="00A83646" w:rsidRPr="009627B8" w14:paraId="1FC3F2E2" w14:textId="77777777">
        <w:trPr>
          <w:trHeight w:val="351"/>
        </w:trPr>
        <w:tc>
          <w:tcPr>
            <w:tcW w:w="5041" w:type="dxa"/>
            <w:tcBorders>
              <w:top w:val="single" w:sz="4" w:space="0" w:color="9CC2E5"/>
              <w:left w:val="single" w:sz="4" w:space="0" w:color="9CC2E5"/>
              <w:bottom w:val="single" w:sz="4" w:space="0" w:color="9CC2E5"/>
              <w:right w:val="single" w:sz="4" w:space="0" w:color="9CC2E5"/>
            </w:tcBorders>
            <w:shd w:val="clear" w:color="auto" w:fill="DEEAF6"/>
          </w:tcPr>
          <w:p w14:paraId="3B08C167" w14:textId="77777777" w:rsidR="00A83646" w:rsidRPr="009627B8" w:rsidRDefault="00FB4BC4">
            <w:pPr>
              <w:spacing w:after="0" w:line="259" w:lineRule="auto"/>
              <w:ind w:left="4" w:right="0" w:firstLine="0"/>
              <w:jc w:val="left"/>
            </w:pPr>
            <w:r w:rsidRPr="009627B8">
              <w:t>Atypical lymphocytes</w:t>
            </w:r>
            <w:r w:rsidRPr="009627B8">
              <w:rPr>
                <w:b/>
              </w:rPr>
              <w:t xml:space="preserve"> </w:t>
            </w:r>
            <w:r w:rsidRPr="009627B8">
              <w:t xml:space="preserve">  </w:t>
            </w:r>
          </w:p>
        </w:tc>
        <w:tc>
          <w:tcPr>
            <w:tcW w:w="760" w:type="dxa"/>
            <w:tcBorders>
              <w:top w:val="single" w:sz="4" w:space="0" w:color="9CC2E5"/>
              <w:left w:val="single" w:sz="4" w:space="0" w:color="9CC2E5"/>
              <w:bottom w:val="single" w:sz="4" w:space="0" w:color="9CC2E5"/>
              <w:right w:val="single" w:sz="4" w:space="0" w:color="9CC2E5"/>
            </w:tcBorders>
            <w:shd w:val="clear" w:color="auto" w:fill="DEEAF6"/>
          </w:tcPr>
          <w:p w14:paraId="59F06415" w14:textId="77777777" w:rsidR="00A83646" w:rsidRPr="009627B8" w:rsidRDefault="00FB4BC4">
            <w:pPr>
              <w:spacing w:after="0" w:line="259" w:lineRule="auto"/>
              <w:ind w:left="0" w:right="0" w:firstLine="0"/>
              <w:jc w:val="left"/>
            </w:pPr>
            <w:r w:rsidRPr="009627B8">
              <w:t xml:space="preserve">   </w:t>
            </w:r>
          </w:p>
        </w:tc>
        <w:tc>
          <w:tcPr>
            <w:tcW w:w="794" w:type="dxa"/>
            <w:tcBorders>
              <w:top w:val="single" w:sz="4" w:space="0" w:color="9CC2E5"/>
              <w:left w:val="single" w:sz="4" w:space="0" w:color="9CC2E5"/>
              <w:bottom w:val="single" w:sz="4" w:space="0" w:color="9CC2E5"/>
              <w:right w:val="single" w:sz="4" w:space="0" w:color="9CC2E5"/>
            </w:tcBorders>
            <w:shd w:val="clear" w:color="auto" w:fill="DEEAF6"/>
          </w:tcPr>
          <w:p w14:paraId="763C6765" w14:textId="77777777" w:rsidR="00A83646" w:rsidRPr="009627B8" w:rsidRDefault="00FB4BC4">
            <w:pPr>
              <w:spacing w:after="0" w:line="259" w:lineRule="auto"/>
              <w:ind w:left="0" w:right="0" w:firstLine="0"/>
              <w:jc w:val="left"/>
            </w:pPr>
            <w:r w:rsidRPr="009627B8">
              <w:t xml:space="preserve">  N </w:t>
            </w:r>
          </w:p>
        </w:tc>
        <w:tc>
          <w:tcPr>
            <w:tcW w:w="1302" w:type="dxa"/>
            <w:tcBorders>
              <w:top w:val="single" w:sz="4" w:space="0" w:color="9CC2E5"/>
              <w:left w:val="single" w:sz="4" w:space="0" w:color="9CC2E5"/>
              <w:bottom w:val="single" w:sz="4" w:space="0" w:color="9CC2E5"/>
              <w:right w:val="single" w:sz="4" w:space="0" w:color="9CC2E5"/>
            </w:tcBorders>
            <w:shd w:val="clear" w:color="auto" w:fill="DEEAF6"/>
          </w:tcPr>
          <w:p w14:paraId="065791DE" w14:textId="77777777" w:rsidR="00A83646" w:rsidRPr="009627B8" w:rsidRDefault="00FB4BC4">
            <w:pPr>
              <w:spacing w:after="0" w:line="259" w:lineRule="auto"/>
              <w:ind w:left="6" w:right="0" w:firstLine="0"/>
              <w:jc w:val="left"/>
            </w:pPr>
            <w:r w:rsidRPr="009627B8">
              <w:t xml:space="preserve">   </w:t>
            </w:r>
          </w:p>
        </w:tc>
        <w:tc>
          <w:tcPr>
            <w:tcW w:w="1464" w:type="dxa"/>
            <w:tcBorders>
              <w:top w:val="single" w:sz="4" w:space="0" w:color="9CC2E5"/>
              <w:left w:val="single" w:sz="4" w:space="0" w:color="9CC2E5"/>
              <w:bottom w:val="single" w:sz="4" w:space="0" w:color="9CC2E5"/>
              <w:right w:val="single" w:sz="4" w:space="0" w:color="9CC2E5"/>
            </w:tcBorders>
            <w:shd w:val="clear" w:color="auto" w:fill="DEEAF6"/>
          </w:tcPr>
          <w:p w14:paraId="6883B502" w14:textId="77777777" w:rsidR="00A83646" w:rsidRPr="009627B8" w:rsidRDefault="00FB4BC4">
            <w:pPr>
              <w:spacing w:after="0" w:line="259" w:lineRule="auto"/>
              <w:ind w:left="0" w:right="0" w:firstLine="0"/>
              <w:jc w:val="left"/>
            </w:pPr>
            <w:r w:rsidRPr="009627B8">
              <w:t xml:space="preserve">0 </w:t>
            </w:r>
          </w:p>
        </w:tc>
      </w:tr>
      <w:tr w:rsidR="00A83646" w:rsidRPr="009627B8" w14:paraId="22D64A17" w14:textId="77777777">
        <w:trPr>
          <w:trHeight w:val="1110"/>
        </w:trPr>
        <w:tc>
          <w:tcPr>
            <w:tcW w:w="5041" w:type="dxa"/>
            <w:tcBorders>
              <w:top w:val="single" w:sz="4" w:space="0" w:color="9CC2E5"/>
              <w:left w:val="single" w:sz="4" w:space="0" w:color="9CC2E5"/>
              <w:bottom w:val="single" w:sz="18" w:space="0" w:color="DEEAF6"/>
              <w:right w:val="single" w:sz="4" w:space="0" w:color="9CC2E5"/>
            </w:tcBorders>
          </w:tcPr>
          <w:p w14:paraId="3B4983D2" w14:textId="77777777" w:rsidR="00A83646" w:rsidRPr="009627B8" w:rsidRDefault="00FB4BC4">
            <w:pPr>
              <w:spacing w:line="259" w:lineRule="auto"/>
              <w:ind w:left="4" w:right="0" w:firstLine="0"/>
              <w:jc w:val="left"/>
            </w:pPr>
            <w:r w:rsidRPr="009627B8">
              <w:t>Eosinophilia</w:t>
            </w:r>
            <w:r w:rsidRPr="009627B8">
              <w:rPr>
                <w:b/>
              </w:rPr>
              <w:t xml:space="preserve"> </w:t>
            </w:r>
            <w:r w:rsidRPr="009627B8">
              <w:t xml:space="preserve">  </w:t>
            </w:r>
          </w:p>
          <w:p w14:paraId="0E52E037" w14:textId="77777777" w:rsidR="00A83646" w:rsidRPr="009627B8" w:rsidRDefault="00FB4BC4">
            <w:pPr>
              <w:spacing w:after="126" w:line="259" w:lineRule="auto"/>
              <w:ind w:left="4" w:right="0" w:firstLine="0"/>
              <w:jc w:val="left"/>
            </w:pPr>
            <w:r w:rsidRPr="009627B8">
              <w:t xml:space="preserve">          700-1499 or 10%-19.9%</w:t>
            </w:r>
            <w:r w:rsidRPr="009627B8">
              <w:rPr>
                <w:b/>
              </w:rPr>
              <w:t xml:space="preserve"> </w:t>
            </w:r>
            <w:r w:rsidRPr="009627B8">
              <w:t xml:space="preserve">  </w:t>
            </w:r>
          </w:p>
          <w:p w14:paraId="1C70580D" w14:textId="77777777" w:rsidR="00A83646" w:rsidRPr="009627B8" w:rsidRDefault="00FB4BC4">
            <w:pPr>
              <w:spacing w:after="0" w:line="259" w:lineRule="auto"/>
              <w:ind w:left="4" w:right="0" w:firstLine="0"/>
              <w:jc w:val="left"/>
            </w:pPr>
            <w:r w:rsidRPr="009627B8">
              <w:t xml:space="preserve">          &gt;1500 or &gt;20%</w:t>
            </w:r>
            <w:r w:rsidRPr="009627B8">
              <w:rPr>
                <w:b/>
              </w:rPr>
              <w:t xml:space="preserve"> </w:t>
            </w:r>
            <w:r w:rsidRPr="009627B8">
              <w:t xml:space="preserve">  </w:t>
            </w:r>
          </w:p>
        </w:tc>
        <w:tc>
          <w:tcPr>
            <w:tcW w:w="760" w:type="dxa"/>
            <w:tcBorders>
              <w:top w:val="single" w:sz="4" w:space="0" w:color="9CC2E5"/>
              <w:left w:val="single" w:sz="4" w:space="0" w:color="9CC2E5"/>
              <w:bottom w:val="single" w:sz="18" w:space="0" w:color="DEEAF6"/>
              <w:right w:val="single" w:sz="4" w:space="0" w:color="9CC2E5"/>
            </w:tcBorders>
          </w:tcPr>
          <w:p w14:paraId="1CEEBBCC" w14:textId="77777777" w:rsidR="00A83646" w:rsidRPr="009627B8" w:rsidRDefault="00FB4BC4">
            <w:pPr>
              <w:spacing w:after="0" w:line="259" w:lineRule="auto"/>
              <w:ind w:left="0" w:right="0" w:firstLine="0"/>
              <w:jc w:val="left"/>
            </w:pPr>
            <w:r w:rsidRPr="009627B8">
              <w:t xml:space="preserve">   </w:t>
            </w:r>
          </w:p>
        </w:tc>
        <w:tc>
          <w:tcPr>
            <w:tcW w:w="794" w:type="dxa"/>
            <w:tcBorders>
              <w:top w:val="single" w:sz="4" w:space="0" w:color="9CC2E5"/>
              <w:left w:val="single" w:sz="4" w:space="0" w:color="9CC2E5"/>
              <w:bottom w:val="single" w:sz="18" w:space="0" w:color="DEEAF6"/>
              <w:right w:val="single" w:sz="4" w:space="0" w:color="9CC2E5"/>
            </w:tcBorders>
          </w:tcPr>
          <w:p w14:paraId="0DA7491E" w14:textId="77777777" w:rsidR="00A83646" w:rsidRPr="009627B8" w:rsidRDefault="00FB4BC4">
            <w:pPr>
              <w:spacing w:after="0" w:line="259" w:lineRule="auto"/>
              <w:ind w:left="0" w:right="0" w:firstLine="0"/>
              <w:jc w:val="left"/>
            </w:pPr>
            <w:r w:rsidRPr="009627B8">
              <w:t xml:space="preserve">  N </w:t>
            </w:r>
          </w:p>
        </w:tc>
        <w:tc>
          <w:tcPr>
            <w:tcW w:w="1302" w:type="dxa"/>
            <w:tcBorders>
              <w:top w:val="single" w:sz="4" w:space="0" w:color="9CC2E5"/>
              <w:left w:val="single" w:sz="4" w:space="0" w:color="9CC2E5"/>
              <w:bottom w:val="single" w:sz="18" w:space="0" w:color="DEEAF6"/>
              <w:right w:val="single" w:sz="4" w:space="0" w:color="9CC2E5"/>
            </w:tcBorders>
          </w:tcPr>
          <w:p w14:paraId="65ACCCBA" w14:textId="77777777" w:rsidR="00A83646" w:rsidRPr="009627B8" w:rsidRDefault="00FB4BC4">
            <w:pPr>
              <w:spacing w:after="0" w:line="259" w:lineRule="auto"/>
              <w:ind w:left="1" w:right="0" w:firstLine="0"/>
              <w:jc w:val="left"/>
            </w:pPr>
            <w:r w:rsidRPr="009627B8">
              <w:t xml:space="preserve"> </w:t>
            </w:r>
          </w:p>
        </w:tc>
        <w:tc>
          <w:tcPr>
            <w:tcW w:w="1464" w:type="dxa"/>
            <w:tcBorders>
              <w:top w:val="single" w:sz="4" w:space="0" w:color="9CC2E5"/>
              <w:left w:val="single" w:sz="4" w:space="0" w:color="9CC2E5"/>
              <w:bottom w:val="single" w:sz="18" w:space="0" w:color="DEEAF6"/>
              <w:right w:val="single" w:sz="4" w:space="0" w:color="9CC2E5"/>
            </w:tcBorders>
          </w:tcPr>
          <w:p w14:paraId="3136EAB1" w14:textId="77777777" w:rsidR="00A83646" w:rsidRPr="009627B8" w:rsidRDefault="00FB4BC4">
            <w:pPr>
              <w:spacing w:after="0" w:line="259" w:lineRule="auto"/>
              <w:ind w:left="0" w:right="0" w:firstLine="0"/>
              <w:jc w:val="left"/>
            </w:pPr>
            <w:r w:rsidRPr="009627B8">
              <w:t xml:space="preserve">0 </w:t>
            </w:r>
          </w:p>
        </w:tc>
      </w:tr>
      <w:tr w:rsidR="00A83646" w:rsidRPr="009627B8" w14:paraId="73C41106" w14:textId="77777777">
        <w:trPr>
          <w:trHeight w:val="2447"/>
        </w:trPr>
        <w:tc>
          <w:tcPr>
            <w:tcW w:w="5041" w:type="dxa"/>
            <w:tcBorders>
              <w:top w:val="single" w:sz="18" w:space="0" w:color="DEEAF6"/>
              <w:left w:val="single" w:sz="4" w:space="0" w:color="9CC2E5"/>
              <w:bottom w:val="single" w:sz="4" w:space="0" w:color="9CC2E5"/>
              <w:right w:val="single" w:sz="4" w:space="0" w:color="9CC2E5"/>
            </w:tcBorders>
            <w:shd w:val="clear" w:color="auto" w:fill="DEEAF6"/>
          </w:tcPr>
          <w:p w14:paraId="11E51A44" w14:textId="77777777" w:rsidR="00A83646" w:rsidRPr="009627B8" w:rsidRDefault="00FB4BC4">
            <w:pPr>
              <w:spacing w:after="116" w:line="259" w:lineRule="auto"/>
              <w:ind w:left="4" w:right="0" w:firstLine="0"/>
              <w:jc w:val="left"/>
            </w:pPr>
            <w:r w:rsidRPr="009627B8">
              <w:t xml:space="preserve">Skin rash </w:t>
            </w:r>
            <w:r w:rsidRPr="009627B8">
              <w:rPr>
                <w:b/>
              </w:rPr>
              <w:t xml:space="preserve"> </w:t>
            </w:r>
            <w:r w:rsidRPr="009627B8">
              <w:t xml:space="preserve">  </w:t>
            </w:r>
          </w:p>
          <w:p w14:paraId="1D2D683D" w14:textId="77777777" w:rsidR="00A83646" w:rsidRPr="009627B8" w:rsidRDefault="00FB4BC4">
            <w:pPr>
              <w:spacing w:after="0" w:line="259" w:lineRule="auto"/>
              <w:ind w:left="4" w:right="0" w:firstLine="0"/>
              <w:jc w:val="left"/>
            </w:pPr>
            <w:r w:rsidRPr="009627B8">
              <w:t xml:space="preserve">          Extent&gt;50%</w:t>
            </w:r>
            <w:r w:rsidRPr="009627B8">
              <w:rPr>
                <w:b/>
              </w:rPr>
              <w:t xml:space="preserve"> </w:t>
            </w:r>
            <w:r w:rsidRPr="009627B8">
              <w:t xml:space="preserve">  </w:t>
            </w:r>
          </w:p>
          <w:p w14:paraId="7204B536" w14:textId="77777777" w:rsidR="00A83646" w:rsidRPr="009627B8" w:rsidRDefault="00FB4BC4">
            <w:pPr>
              <w:spacing w:after="17" w:line="349" w:lineRule="auto"/>
              <w:ind w:left="4" w:right="0" w:firstLine="0"/>
            </w:pPr>
            <w:r w:rsidRPr="009627B8">
              <w:t xml:space="preserve">          At least 2: edema , infiltration , purpura, scaling</w:t>
            </w:r>
            <w:r w:rsidRPr="009627B8">
              <w:rPr>
                <w:b/>
              </w:rPr>
              <w:t xml:space="preserve"> </w:t>
            </w:r>
            <w:r w:rsidRPr="009627B8">
              <w:t xml:space="preserve">  </w:t>
            </w:r>
          </w:p>
          <w:p w14:paraId="39A8DCA4" w14:textId="77777777" w:rsidR="00A83646" w:rsidRPr="009627B8" w:rsidRDefault="00FB4BC4">
            <w:pPr>
              <w:spacing w:after="0" w:line="259" w:lineRule="auto"/>
              <w:ind w:left="4" w:right="0" w:firstLine="0"/>
              <w:jc w:val="left"/>
            </w:pPr>
            <w:r w:rsidRPr="009627B8">
              <w:t xml:space="preserve">          Biopsy suggesting DRESS</w:t>
            </w:r>
            <w:r w:rsidRPr="009627B8">
              <w:rPr>
                <w:b/>
              </w:rPr>
              <w:t xml:space="preserve"> </w:t>
            </w:r>
            <w:r w:rsidRPr="009627B8">
              <w:t xml:space="preserve">  </w:t>
            </w:r>
          </w:p>
        </w:tc>
        <w:tc>
          <w:tcPr>
            <w:tcW w:w="760" w:type="dxa"/>
            <w:tcBorders>
              <w:top w:val="single" w:sz="18" w:space="0" w:color="DEEAF6"/>
              <w:left w:val="single" w:sz="4" w:space="0" w:color="9CC2E5"/>
              <w:bottom w:val="single" w:sz="4" w:space="0" w:color="9CC2E5"/>
              <w:right w:val="single" w:sz="4" w:space="0" w:color="9CC2E5"/>
            </w:tcBorders>
            <w:shd w:val="clear" w:color="auto" w:fill="DEEAF6"/>
          </w:tcPr>
          <w:p w14:paraId="1E255B5E" w14:textId="77777777" w:rsidR="00A83646" w:rsidRPr="009627B8" w:rsidRDefault="00FB4BC4">
            <w:pPr>
              <w:spacing w:after="0" w:line="259" w:lineRule="auto"/>
              <w:ind w:left="0" w:right="0" w:firstLine="0"/>
              <w:jc w:val="left"/>
            </w:pPr>
            <w:r w:rsidRPr="009627B8">
              <w:t xml:space="preserve">N   </w:t>
            </w:r>
          </w:p>
        </w:tc>
        <w:tc>
          <w:tcPr>
            <w:tcW w:w="794" w:type="dxa"/>
            <w:tcBorders>
              <w:top w:val="single" w:sz="18" w:space="0" w:color="DEEAF6"/>
              <w:left w:val="single" w:sz="4" w:space="0" w:color="9CC2E5"/>
              <w:bottom w:val="single" w:sz="4" w:space="0" w:color="9CC2E5"/>
              <w:right w:val="single" w:sz="4" w:space="0" w:color="9CC2E5"/>
            </w:tcBorders>
            <w:shd w:val="clear" w:color="auto" w:fill="DEEAF6"/>
          </w:tcPr>
          <w:p w14:paraId="1A2EEC2F" w14:textId="77777777" w:rsidR="00A83646" w:rsidRPr="009627B8" w:rsidRDefault="00FB4BC4">
            <w:pPr>
              <w:spacing w:after="58" w:line="259" w:lineRule="auto"/>
              <w:ind w:left="0" w:right="0" w:firstLine="0"/>
              <w:jc w:val="left"/>
            </w:pPr>
            <w:r w:rsidRPr="009627B8">
              <w:t xml:space="preserve">   </w:t>
            </w:r>
          </w:p>
          <w:p w14:paraId="1527820C" w14:textId="77777777" w:rsidR="00A83646" w:rsidRPr="009627B8" w:rsidRDefault="00FB4BC4">
            <w:pPr>
              <w:spacing w:after="52" w:line="259" w:lineRule="auto"/>
              <w:ind w:left="0" w:right="0" w:firstLine="0"/>
              <w:jc w:val="left"/>
            </w:pPr>
            <w:r w:rsidRPr="009627B8">
              <w:t xml:space="preserve">     </w:t>
            </w:r>
          </w:p>
          <w:p w14:paraId="27B4B7F7" w14:textId="77777777" w:rsidR="00A83646" w:rsidRPr="009627B8" w:rsidRDefault="00FB4BC4">
            <w:pPr>
              <w:spacing w:after="58" w:line="259" w:lineRule="auto"/>
              <w:ind w:left="0" w:right="0" w:firstLine="0"/>
              <w:jc w:val="left"/>
            </w:pPr>
            <w:r w:rsidRPr="009627B8">
              <w:t xml:space="preserve">   </w:t>
            </w:r>
          </w:p>
          <w:p w14:paraId="5B023BA5" w14:textId="77777777" w:rsidR="00A83646" w:rsidRPr="009627B8" w:rsidRDefault="00FB4BC4">
            <w:pPr>
              <w:spacing w:after="68" w:line="259" w:lineRule="auto"/>
              <w:ind w:left="0" w:right="0" w:firstLine="0"/>
              <w:jc w:val="left"/>
            </w:pPr>
            <w:r w:rsidRPr="009627B8">
              <w:t xml:space="preserve">     </w:t>
            </w:r>
          </w:p>
          <w:p w14:paraId="7FB71CA1" w14:textId="77777777" w:rsidR="00A83646" w:rsidRPr="009627B8" w:rsidRDefault="00FB4BC4">
            <w:pPr>
              <w:spacing w:after="0" w:line="259" w:lineRule="auto"/>
              <w:ind w:left="0" w:right="0" w:firstLine="0"/>
              <w:jc w:val="left"/>
            </w:pPr>
            <w:r w:rsidRPr="009627B8">
              <w:t xml:space="preserve">     </w:t>
            </w:r>
          </w:p>
        </w:tc>
        <w:tc>
          <w:tcPr>
            <w:tcW w:w="1302" w:type="dxa"/>
            <w:tcBorders>
              <w:top w:val="single" w:sz="18" w:space="0" w:color="DEEAF6"/>
              <w:left w:val="single" w:sz="4" w:space="0" w:color="9CC2E5"/>
              <w:bottom w:val="single" w:sz="4" w:space="0" w:color="9CC2E5"/>
              <w:right w:val="single" w:sz="4" w:space="0" w:color="9CC2E5"/>
            </w:tcBorders>
            <w:shd w:val="clear" w:color="auto" w:fill="DEEAF6"/>
          </w:tcPr>
          <w:p w14:paraId="2ED237B6" w14:textId="77777777" w:rsidR="00A83646" w:rsidRPr="009627B8" w:rsidRDefault="00FB4BC4">
            <w:pPr>
              <w:spacing w:after="58" w:line="259" w:lineRule="auto"/>
              <w:ind w:left="6" w:right="0" w:firstLine="0"/>
              <w:jc w:val="left"/>
            </w:pPr>
            <w:r w:rsidRPr="009627B8">
              <w:t xml:space="preserve">   </w:t>
            </w:r>
          </w:p>
          <w:p w14:paraId="51B01842" w14:textId="77777777" w:rsidR="00A83646" w:rsidRPr="009627B8" w:rsidRDefault="00FB4BC4">
            <w:pPr>
              <w:spacing w:after="6" w:line="304" w:lineRule="auto"/>
              <w:ind w:left="6" w:right="885" w:firstLine="0"/>
              <w:jc w:val="left"/>
            </w:pPr>
            <w:r w:rsidRPr="009627B8">
              <w:t xml:space="preserve">        </w:t>
            </w:r>
          </w:p>
          <w:p w14:paraId="6B9F7F54" w14:textId="77777777" w:rsidR="00A83646" w:rsidRPr="009627B8" w:rsidRDefault="00FB4BC4">
            <w:pPr>
              <w:spacing w:after="56" w:line="259" w:lineRule="auto"/>
              <w:ind w:left="6" w:right="0" w:firstLine="0"/>
              <w:jc w:val="left"/>
            </w:pPr>
            <w:r w:rsidRPr="009627B8">
              <w:t xml:space="preserve">     </w:t>
            </w:r>
          </w:p>
          <w:p w14:paraId="60E4B42C" w14:textId="77777777" w:rsidR="00A83646" w:rsidRPr="009627B8" w:rsidRDefault="00FB4BC4">
            <w:pPr>
              <w:spacing w:after="84" w:line="259" w:lineRule="auto"/>
              <w:ind w:left="6" w:right="0" w:firstLine="0"/>
              <w:jc w:val="left"/>
            </w:pPr>
            <w:r w:rsidRPr="009627B8">
              <w:t xml:space="preserve">   </w:t>
            </w:r>
          </w:p>
          <w:p w14:paraId="40E0E329" w14:textId="77777777" w:rsidR="00A83646" w:rsidRPr="009627B8" w:rsidRDefault="00FB4BC4">
            <w:pPr>
              <w:spacing w:after="0" w:line="259" w:lineRule="auto"/>
              <w:ind w:left="6" w:right="0" w:firstLine="0"/>
              <w:jc w:val="left"/>
            </w:pPr>
            <w:r w:rsidRPr="009627B8">
              <w:t xml:space="preserve">Y   </w:t>
            </w:r>
          </w:p>
        </w:tc>
        <w:tc>
          <w:tcPr>
            <w:tcW w:w="1464" w:type="dxa"/>
            <w:tcBorders>
              <w:top w:val="single" w:sz="18" w:space="0" w:color="DEEAF6"/>
              <w:left w:val="single" w:sz="4" w:space="0" w:color="9CC2E5"/>
              <w:bottom w:val="single" w:sz="4" w:space="0" w:color="9CC2E5"/>
              <w:right w:val="single" w:sz="4" w:space="0" w:color="9CC2E5"/>
            </w:tcBorders>
            <w:shd w:val="clear" w:color="auto" w:fill="DEEAF6"/>
          </w:tcPr>
          <w:p w14:paraId="0E777A4F" w14:textId="77777777" w:rsidR="00A83646" w:rsidRPr="009627B8" w:rsidRDefault="00FB4BC4">
            <w:pPr>
              <w:spacing w:after="0" w:line="259" w:lineRule="auto"/>
              <w:ind w:left="0" w:right="0" w:firstLine="0"/>
              <w:jc w:val="left"/>
            </w:pPr>
            <w:r w:rsidRPr="009627B8">
              <w:t xml:space="preserve">-1 </w:t>
            </w:r>
          </w:p>
          <w:p w14:paraId="189BD715" w14:textId="77777777" w:rsidR="00A83646" w:rsidRPr="009627B8" w:rsidRDefault="00FB4BC4">
            <w:pPr>
              <w:spacing w:after="0" w:line="259" w:lineRule="auto"/>
              <w:ind w:left="0" w:right="0" w:firstLine="0"/>
              <w:jc w:val="left"/>
            </w:pPr>
            <w:r w:rsidRPr="009627B8">
              <w:t xml:space="preserve"> </w:t>
            </w:r>
          </w:p>
          <w:p w14:paraId="2D9704D1" w14:textId="77777777" w:rsidR="00A83646" w:rsidRPr="009627B8" w:rsidRDefault="00FB4BC4">
            <w:pPr>
              <w:spacing w:after="5" w:line="255" w:lineRule="auto"/>
              <w:ind w:left="0" w:right="1294" w:firstLine="0"/>
              <w:jc w:val="left"/>
            </w:pPr>
            <w:r w:rsidRPr="009627B8">
              <w:t xml:space="preserve">  </w:t>
            </w:r>
          </w:p>
          <w:p w14:paraId="15A084A5" w14:textId="77777777" w:rsidR="00A83646" w:rsidRPr="009627B8" w:rsidRDefault="00FB4BC4">
            <w:pPr>
              <w:spacing w:after="0" w:line="259" w:lineRule="auto"/>
              <w:ind w:left="0" w:right="0" w:firstLine="0"/>
              <w:jc w:val="left"/>
            </w:pPr>
            <w:r w:rsidRPr="009627B8">
              <w:t xml:space="preserve"> </w:t>
            </w:r>
          </w:p>
          <w:p w14:paraId="4A0D62B1" w14:textId="77777777" w:rsidR="00A83646" w:rsidRPr="009627B8" w:rsidRDefault="00FB4BC4">
            <w:pPr>
              <w:spacing w:after="31" w:line="259" w:lineRule="auto"/>
              <w:ind w:left="0" w:right="0" w:firstLine="0"/>
              <w:jc w:val="left"/>
            </w:pPr>
            <w:r w:rsidRPr="009627B8">
              <w:t xml:space="preserve"> </w:t>
            </w:r>
          </w:p>
          <w:p w14:paraId="7E8FF557" w14:textId="77777777" w:rsidR="00A83646" w:rsidRPr="009627B8" w:rsidRDefault="00FB4BC4">
            <w:pPr>
              <w:spacing w:after="0" w:line="259" w:lineRule="auto"/>
              <w:ind w:left="0" w:right="0" w:firstLine="0"/>
              <w:jc w:val="left"/>
            </w:pPr>
            <w:r w:rsidRPr="009627B8">
              <w:t xml:space="preserve">1 </w:t>
            </w:r>
          </w:p>
        </w:tc>
      </w:tr>
      <w:tr w:rsidR="00A83646" w:rsidRPr="009627B8" w14:paraId="5CEACA2F" w14:textId="77777777">
        <w:trPr>
          <w:trHeight w:val="1081"/>
        </w:trPr>
        <w:tc>
          <w:tcPr>
            <w:tcW w:w="5041" w:type="dxa"/>
            <w:tcBorders>
              <w:top w:val="single" w:sz="4" w:space="0" w:color="9CC2E5"/>
              <w:left w:val="single" w:sz="4" w:space="0" w:color="9CC2E5"/>
              <w:bottom w:val="single" w:sz="4" w:space="0" w:color="9CC2E5"/>
              <w:right w:val="single" w:sz="4" w:space="0" w:color="9CC2E5"/>
            </w:tcBorders>
            <w:vAlign w:val="bottom"/>
          </w:tcPr>
          <w:p w14:paraId="43CE0E23" w14:textId="77777777" w:rsidR="00A83646" w:rsidRPr="009627B8" w:rsidRDefault="00FB4BC4">
            <w:pPr>
              <w:spacing w:after="100" w:line="259" w:lineRule="auto"/>
              <w:ind w:left="4" w:right="0" w:firstLine="0"/>
              <w:jc w:val="left"/>
            </w:pPr>
            <w:r w:rsidRPr="009627B8">
              <w:t>Internal organ involvement</w:t>
            </w:r>
            <w:r w:rsidRPr="009627B8">
              <w:rPr>
                <w:b/>
              </w:rPr>
              <w:t xml:space="preserve"> </w:t>
            </w:r>
            <w:r w:rsidRPr="009627B8">
              <w:t xml:space="preserve">  </w:t>
            </w:r>
          </w:p>
          <w:p w14:paraId="53013166" w14:textId="77777777" w:rsidR="00A83646" w:rsidRPr="009627B8" w:rsidRDefault="00FB4BC4">
            <w:pPr>
              <w:spacing w:after="116" w:line="259" w:lineRule="auto"/>
              <w:ind w:left="4" w:right="0" w:firstLine="0"/>
              <w:jc w:val="left"/>
            </w:pPr>
            <w:r w:rsidRPr="009627B8">
              <w:t xml:space="preserve">          One</w:t>
            </w:r>
            <w:r w:rsidRPr="009627B8">
              <w:rPr>
                <w:b/>
              </w:rPr>
              <w:t xml:space="preserve"> </w:t>
            </w:r>
            <w:r w:rsidRPr="009627B8">
              <w:t xml:space="preserve">  </w:t>
            </w:r>
          </w:p>
          <w:p w14:paraId="6FD10A57" w14:textId="77777777" w:rsidR="00A83646" w:rsidRPr="009627B8" w:rsidRDefault="00FB4BC4">
            <w:pPr>
              <w:spacing w:after="0" w:line="259" w:lineRule="auto"/>
              <w:ind w:left="4" w:right="0" w:firstLine="0"/>
              <w:jc w:val="left"/>
            </w:pPr>
            <w:r w:rsidRPr="009627B8">
              <w:t xml:space="preserve">          Two or More</w:t>
            </w:r>
            <w:r w:rsidRPr="009627B8">
              <w:rPr>
                <w:b/>
              </w:rPr>
              <w:t xml:space="preserve"> </w:t>
            </w:r>
            <w:r w:rsidRPr="009627B8">
              <w:t xml:space="preserve">  </w:t>
            </w:r>
          </w:p>
        </w:tc>
        <w:tc>
          <w:tcPr>
            <w:tcW w:w="760" w:type="dxa"/>
            <w:tcBorders>
              <w:top w:val="single" w:sz="4" w:space="0" w:color="9CC2E5"/>
              <w:left w:val="single" w:sz="4" w:space="0" w:color="9CC2E5"/>
              <w:bottom w:val="single" w:sz="4" w:space="0" w:color="9CC2E5"/>
              <w:right w:val="single" w:sz="4" w:space="0" w:color="9CC2E5"/>
            </w:tcBorders>
          </w:tcPr>
          <w:p w14:paraId="4186A836" w14:textId="77777777" w:rsidR="00A83646" w:rsidRPr="009627B8" w:rsidRDefault="00FB4BC4">
            <w:pPr>
              <w:spacing w:after="0" w:line="259" w:lineRule="auto"/>
              <w:ind w:left="0" w:right="0" w:firstLine="0"/>
              <w:jc w:val="left"/>
            </w:pPr>
            <w:r w:rsidRPr="009627B8">
              <w:t xml:space="preserve">   </w:t>
            </w:r>
          </w:p>
        </w:tc>
        <w:tc>
          <w:tcPr>
            <w:tcW w:w="794" w:type="dxa"/>
            <w:tcBorders>
              <w:top w:val="single" w:sz="4" w:space="0" w:color="9CC2E5"/>
              <w:left w:val="single" w:sz="4" w:space="0" w:color="9CC2E5"/>
              <w:bottom w:val="single" w:sz="4" w:space="0" w:color="9CC2E5"/>
              <w:right w:val="single" w:sz="4" w:space="0" w:color="9CC2E5"/>
            </w:tcBorders>
          </w:tcPr>
          <w:p w14:paraId="65EFFC27" w14:textId="77777777" w:rsidR="00A83646" w:rsidRPr="009627B8" w:rsidRDefault="00FB4BC4">
            <w:pPr>
              <w:spacing w:after="0" w:line="259" w:lineRule="auto"/>
              <w:ind w:left="0" w:right="0" w:firstLine="0"/>
              <w:jc w:val="left"/>
            </w:pPr>
            <w:r w:rsidRPr="009627B8">
              <w:t xml:space="preserve">   </w:t>
            </w:r>
          </w:p>
        </w:tc>
        <w:tc>
          <w:tcPr>
            <w:tcW w:w="1302" w:type="dxa"/>
            <w:tcBorders>
              <w:top w:val="single" w:sz="4" w:space="0" w:color="9CC2E5"/>
              <w:left w:val="single" w:sz="4" w:space="0" w:color="9CC2E5"/>
              <w:bottom w:val="single" w:sz="4" w:space="0" w:color="9CC2E5"/>
              <w:right w:val="single" w:sz="4" w:space="0" w:color="9CC2E5"/>
            </w:tcBorders>
          </w:tcPr>
          <w:p w14:paraId="42A94A85" w14:textId="77777777" w:rsidR="00A83646" w:rsidRPr="009627B8" w:rsidRDefault="00FB4BC4">
            <w:pPr>
              <w:spacing w:after="0" w:line="259" w:lineRule="auto"/>
              <w:ind w:left="6" w:right="0" w:firstLine="0"/>
              <w:jc w:val="left"/>
            </w:pPr>
            <w:r w:rsidRPr="009627B8">
              <w:t xml:space="preserve">Y   </w:t>
            </w:r>
          </w:p>
        </w:tc>
        <w:tc>
          <w:tcPr>
            <w:tcW w:w="1464" w:type="dxa"/>
            <w:tcBorders>
              <w:top w:val="single" w:sz="4" w:space="0" w:color="9CC2E5"/>
              <w:left w:val="single" w:sz="4" w:space="0" w:color="9CC2E5"/>
              <w:bottom w:val="single" w:sz="4" w:space="0" w:color="9CC2E5"/>
              <w:right w:val="single" w:sz="4" w:space="0" w:color="9CC2E5"/>
            </w:tcBorders>
          </w:tcPr>
          <w:p w14:paraId="739CAECC" w14:textId="77777777" w:rsidR="00A83646" w:rsidRPr="009627B8" w:rsidRDefault="00FB4BC4">
            <w:pPr>
              <w:spacing w:after="0" w:line="259" w:lineRule="auto"/>
              <w:ind w:left="0" w:right="0" w:firstLine="0"/>
              <w:jc w:val="left"/>
            </w:pPr>
            <w:r w:rsidRPr="009627B8">
              <w:t xml:space="preserve">1   </w:t>
            </w:r>
          </w:p>
        </w:tc>
      </w:tr>
      <w:tr w:rsidR="00A83646" w:rsidRPr="009627B8" w14:paraId="120D9A34" w14:textId="77777777">
        <w:trPr>
          <w:trHeight w:val="2146"/>
        </w:trPr>
        <w:tc>
          <w:tcPr>
            <w:tcW w:w="5041" w:type="dxa"/>
            <w:tcBorders>
              <w:top w:val="single" w:sz="4" w:space="0" w:color="9CC2E5"/>
              <w:left w:val="single" w:sz="4" w:space="0" w:color="9CC2E5"/>
              <w:bottom w:val="single" w:sz="4" w:space="0" w:color="9CC2E5"/>
              <w:right w:val="single" w:sz="4" w:space="0" w:color="9CC2E5"/>
            </w:tcBorders>
            <w:shd w:val="clear" w:color="auto" w:fill="DEEAF6"/>
          </w:tcPr>
          <w:p w14:paraId="365B5381" w14:textId="77777777" w:rsidR="00A83646" w:rsidRPr="009627B8" w:rsidRDefault="00FB4BC4">
            <w:pPr>
              <w:spacing w:after="0" w:line="259" w:lineRule="auto"/>
              <w:ind w:left="4" w:right="0" w:firstLine="0"/>
              <w:jc w:val="left"/>
            </w:pPr>
            <w:r w:rsidRPr="009627B8">
              <w:t>Resolution in more than 15 days</w:t>
            </w:r>
            <w:r w:rsidRPr="009627B8">
              <w:rPr>
                <w:b/>
              </w:rPr>
              <w:t xml:space="preserve"> </w:t>
            </w:r>
            <w:r w:rsidRPr="009627B8">
              <w:t xml:space="preserve">  </w:t>
            </w:r>
          </w:p>
          <w:p w14:paraId="689F3AF3" w14:textId="77777777" w:rsidR="00A83646" w:rsidRPr="009627B8" w:rsidRDefault="00FB4BC4">
            <w:pPr>
              <w:spacing w:after="0" w:line="259" w:lineRule="auto"/>
              <w:ind w:left="4" w:right="0" w:firstLine="0"/>
            </w:pPr>
            <w:r w:rsidRPr="009627B8">
              <w:t xml:space="preserve">          At least 3 biological investigation done and negative to exclude alternative diagnosis</w:t>
            </w:r>
            <w:r w:rsidRPr="009627B8">
              <w:rPr>
                <w:b/>
              </w:rPr>
              <w:t xml:space="preserve"> </w:t>
            </w:r>
            <w:r w:rsidRPr="009627B8">
              <w:t xml:space="preserve">  </w:t>
            </w:r>
          </w:p>
        </w:tc>
        <w:tc>
          <w:tcPr>
            <w:tcW w:w="760" w:type="dxa"/>
            <w:tcBorders>
              <w:top w:val="single" w:sz="4" w:space="0" w:color="9CC2E5"/>
              <w:left w:val="single" w:sz="4" w:space="0" w:color="9CC2E5"/>
              <w:bottom w:val="single" w:sz="4" w:space="0" w:color="9CC2E5"/>
              <w:right w:val="single" w:sz="4" w:space="0" w:color="9CC2E5"/>
            </w:tcBorders>
            <w:shd w:val="clear" w:color="auto" w:fill="DEEAF6"/>
          </w:tcPr>
          <w:p w14:paraId="3FA57A3B" w14:textId="77777777" w:rsidR="00A83646" w:rsidRPr="009627B8" w:rsidRDefault="00FB4BC4">
            <w:pPr>
              <w:spacing w:after="0" w:line="259" w:lineRule="auto"/>
              <w:ind w:left="0" w:right="0" w:firstLine="0"/>
              <w:jc w:val="left"/>
            </w:pPr>
            <w:r w:rsidRPr="009627B8">
              <w:t xml:space="preserve">   </w:t>
            </w:r>
          </w:p>
        </w:tc>
        <w:tc>
          <w:tcPr>
            <w:tcW w:w="794" w:type="dxa"/>
            <w:tcBorders>
              <w:top w:val="single" w:sz="4" w:space="0" w:color="9CC2E5"/>
              <w:left w:val="single" w:sz="4" w:space="0" w:color="9CC2E5"/>
              <w:bottom w:val="single" w:sz="4" w:space="0" w:color="9CC2E5"/>
              <w:right w:val="single" w:sz="4" w:space="0" w:color="9CC2E5"/>
            </w:tcBorders>
            <w:shd w:val="clear" w:color="auto" w:fill="DEEAF6"/>
          </w:tcPr>
          <w:p w14:paraId="4A4F103C" w14:textId="77777777" w:rsidR="00A83646" w:rsidRPr="009627B8" w:rsidRDefault="00FB4BC4">
            <w:pPr>
              <w:spacing w:after="58" w:line="259" w:lineRule="auto"/>
              <w:ind w:left="0" w:right="0" w:firstLine="0"/>
              <w:jc w:val="left"/>
            </w:pPr>
            <w:r w:rsidRPr="009627B8">
              <w:t xml:space="preserve">N/U   </w:t>
            </w:r>
          </w:p>
          <w:p w14:paraId="562EAFBA" w14:textId="77777777" w:rsidR="00A83646" w:rsidRPr="009627B8" w:rsidRDefault="00FB4BC4">
            <w:pPr>
              <w:spacing w:after="58" w:line="259" w:lineRule="auto"/>
              <w:ind w:left="0" w:right="0" w:firstLine="0"/>
              <w:jc w:val="left"/>
            </w:pPr>
            <w:r w:rsidRPr="009627B8">
              <w:t xml:space="preserve">     </w:t>
            </w:r>
          </w:p>
          <w:p w14:paraId="58185BEB" w14:textId="77777777" w:rsidR="00A83646" w:rsidRPr="009627B8" w:rsidRDefault="00FB4BC4">
            <w:pPr>
              <w:spacing w:after="56" w:line="259" w:lineRule="auto"/>
              <w:ind w:left="0" w:right="0" w:firstLine="0"/>
              <w:jc w:val="left"/>
            </w:pPr>
            <w:r w:rsidRPr="009627B8">
              <w:t xml:space="preserve">     </w:t>
            </w:r>
          </w:p>
          <w:p w14:paraId="398B2F0C" w14:textId="77777777" w:rsidR="00A83646" w:rsidRPr="009627B8" w:rsidRDefault="00FB4BC4">
            <w:pPr>
              <w:spacing w:after="0" w:line="259" w:lineRule="auto"/>
              <w:ind w:left="0" w:right="0" w:firstLine="0"/>
              <w:jc w:val="left"/>
            </w:pPr>
            <w:r w:rsidRPr="009627B8">
              <w:t xml:space="preserve">   </w:t>
            </w:r>
          </w:p>
        </w:tc>
        <w:tc>
          <w:tcPr>
            <w:tcW w:w="1302" w:type="dxa"/>
            <w:tcBorders>
              <w:top w:val="single" w:sz="4" w:space="0" w:color="9CC2E5"/>
              <w:left w:val="single" w:sz="4" w:space="0" w:color="9CC2E5"/>
              <w:bottom w:val="single" w:sz="4" w:space="0" w:color="9CC2E5"/>
              <w:right w:val="single" w:sz="4" w:space="0" w:color="9CC2E5"/>
            </w:tcBorders>
            <w:shd w:val="clear" w:color="auto" w:fill="DEEAF6"/>
          </w:tcPr>
          <w:p w14:paraId="2B98AFAF" w14:textId="77777777" w:rsidR="00A83646" w:rsidRPr="009627B8" w:rsidRDefault="00FB4BC4">
            <w:pPr>
              <w:spacing w:after="58" w:line="259" w:lineRule="auto"/>
              <w:ind w:left="6" w:right="0" w:firstLine="0"/>
              <w:jc w:val="left"/>
            </w:pPr>
            <w:r w:rsidRPr="009627B8">
              <w:t xml:space="preserve">   </w:t>
            </w:r>
          </w:p>
          <w:p w14:paraId="1B989BA0" w14:textId="77777777" w:rsidR="00A83646" w:rsidRPr="009627B8" w:rsidRDefault="00FB4BC4">
            <w:pPr>
              <w:spacing w:after="58" w:line="259" w:lineRule="auto"/>
              <w:ind w:left="6" w:right="0" w:firstLine="0"/>
              <w:jc w:val="left"/>
            </w:pPr>
            <w:r w:rsidRPr="009627B8">
              <w:t xml:space="preserve">     </w:t>
            </w:r>
          </w:p>
          <w:p w14:paraId="489714CD" w14:textId="77777777" w:rsidR="00A83646" w:rsidRPr="009627B8" w:rsidRDefault="00FB4BC4">
            <w:pPr>
              <w:spacing w:after="51" w:line="259" w:lineRule="auto"/>
              <w:ind w:left="6" w:right="0" w:firstLine="0"/>
              <w:jc w:val="left"/>
            </w:pPr>
            <w:r w:rsidRPr="009627B8">
              <w:t xml:space="preserve">     </w:t>
            </w:r>
          </w:p>
          <w:p w14:paraId="6705E7D8" w14:textId="77777777" w:rsidR="00A83646" w:rsidRPr="009627B8" w:rsidRDefault="00FB4BC4">
            <w:pPr>
              <w:spacing w:after="89" w:line="259" w:lineRule="auto"/>
              <w:ind w:left="6" w:right="0" w:firstLine="0"/>
              <w:jc w:val="left"/>
            </w:pPr>
            <w:r w:rsidRPr="009627B8">
              <w:t xml:space="preserve">   </w:t>
            </w:r>
          </w:p>
          <w:p w14:paraId="689C2E78" w14:textId="77777777" w:rsidR="00A83646" w:rsidRPr="009627B8" w:rsidRDefault="00FB4BC4">
            <w:pPr>
              <w:spacing w:after="0" w:line="259" w:lineRule="auto"/>
              <w:ind w:left="6" w:right="0" w:firstLine="0"/>
              <w:jc w:val="left"/>
            </w:pPr>
            <w:r w:rsidRPr="009627B8">
              <w:t xml:space="preserve">Y   </w:t>
            </w:r>
          </w:p>
        </w:tc>
        <w:tc>
          <w:tcPr>
            <w:tcW w:w="1464" w:type="dxa"/>
            <w:tcBorders>
              <w:top w:val="single" w:sz="4" w:space="0" w:color="9CC2E5"/>
              <w:left w:val="single" w:sz="4" w:space="0" w:color="9CC2E5"/>
              <w:bottom w:val="single" w:sz="4" w:space="0" w:color="9CC2E5"/>
              <w:right w:val="single" w:sz="4" w:space="0" w:color="9CC2E5"/>
            </w:tcBorders>
            <w:shd w:val="clear" w:color="auto" w:fill="DEEAF6"/>
          </w:tcPr>
          <w:p w14:paraId="4AAFAC1A" w14:textId="77777777" w:rsidR="00A83646" w:rsidRPr="009627B8" w:rsidRDefault="00FB4BC4">
            <w:pPr>
              <w:spacing w:after="58" w:line="259" w:lineRule="auto"/>
              <w:ind w:left="0" w:right="0" w:firstLine="0"/>
              <w:jc w:val="left"/>
            </w:pPr>
            <w:r w:rsidRPr="009627B8">
              <w:t xml:space="preserve">0   </w:t>
            </w:r>
          </w:p>
          <w:p w14:paraId="506A3A9C" w14:textId="77777777" w:rsidR="00A83646" w:rsidRPr="009627B8" w:rsidRDefault="00FB4BC4">
            <w:pPr>
              <w:spacing w:after="66" w:line="259" w:lineRule="auto"/>
              <w:ind w:left="0" w:right="0" w:firstLine="0"/>
              <w:jc w:val="left"/>
            </w:pPr>
            <w:r w:rsidRPr="009627B8">
              <w:t xml:space="preserve">     </w:t>
            </w:r>
          </w:p>
          <w:p w14:paraId="1657525C" w14:textId="77777777" w:rsidR="00A83646" w:rsidRPr="009627B8" w:rsidRDefault="00FB4BC4">
            <w:pPr>
              <w:spacing w:after="83" w:line="259" w:lineRule="auto"/>
              <w:ind w:left="0" w:right="0" w:firstLine="0"/>
              <w:jc w:val="left"/>
            </w:pPr>
            <w:r w:rsidRPr="009627B8">
              <w:t xml:space="preserve">       </w:t>
            </w:r>
          </w:p>
          <w:p w14:paraId="2EFF452D" w14:textId="77777777" w:rsidR="00A83646" w:rsidRPr="009627B8" w:rsidRDefault="00FB4BC4">
            <w:pPr>
              <w:spacing w:after="0" w:line="259" w:lineRule="auto"/>
              <w:ind w:left="0" w:right="0" w:firstLine="0"/>
              <w:jc w:val="left"/>
            </w:pPr>
            <w:r w:rsidRPr="009627B8">
              <w:t xml:space="preserve">1   </w:t>
            </w:r>
          </w:p>
        </w:tc>
      </w:tr>
      <w:tr w:rsidR="00A83646" w:rsidRPr="009627B8" w14:paraId="065C4EFE" w14:textId="77777777">
        <w:trPr>
          <w:trHeight w:val="382"/>
        </w:trPr>
        <w:tc>
          <w:tcPr>
            <w:tcW w:w="5041" w:type="dxa"/>
            <w:tcBorders>
              <w:top w:val="single" w:sz="4" w:space="0" w:color="9CC2E5"/>
              <w:left w:val="single" w:sz="4" w:space="0" w:color="9CC2E5"/>
              <w:bottom w:val="single" w:sz="4" w:space="0" w:color="9CC2E5"/>
              <w:right w:val="single" w:sz="4" w:space="0" w:color="9CC2E5"/>
            </w:tcBorders>
          </w:tcPr>
          <w:p w14:paraId="2EE181FA" w14:textId="77777777" w:rsidR="00A83646" w:rsidRPr="009627B8" w:rsidRDefault="00FB4BC4">
            <w:pPr>
              <w:spacing w:after="0" w:line="259" w:lineRule="auto"/>
              <w:ind w:left="4" w:right="0" w:firstLine="0"/>
              <w:jc w:val="left"/>
            </w:pPr>
            <w:r w:rsidRPr="009627B8">
              <w:rPr>
                <w:b/>
              </w:rPr>
              <w:t xml:space="preserve">TOTAL SCORE </w:t>
            </w:r>
            <w:r w:rsidRPr="009627B8">
              <w:t xml:space="preserve">  </w:t>
            </w:r>
          </w:p>
        </w:tc>
        <w:tc>
          <w:tcPr>
            <w:tcW w:w="760" w:type="dxa"/>
            <w:tcBorders>
              <w:top w:val="single" w:sz="4" w:space="0" w:color="9CC2E5"/>
              <w:left w:val="single" w:sz="4" w:space="0" w:color="9CC2E5"/>
              <w:bottom w:val="single" w:sz="4" w:space="0" w:color="9CC2E5"/>
              <w:right w:val="single" w:sz="4" w:space="0" w:color="9CC2E5"/>
            </w:tcBorders>
          </w:tcPr>
          <w:p w14:paraId="1C44196E" w14:textId="77777777" w:rsidR="00A83646" w:rsidRPr="009627B8" w:rsidRDefault="00FB4BC4">
            <w:pPr>
              <w:spacing w:after="0" w:line="259" w:lineRule="auto"/>
              <w:ind w:left="0" w:right="0" w:firstLine="0"/>
              <w:jc w:val="left"/>
            </w:pPr>
            <w:r w:rsidRPr="009627B8">
              <w:t xml:space="preserve">   </w:t>
            </w:r>
          </w:p>
        </w:tc>
        <w:tc>
          <w:tcPr>
            <w:tcW w:w="794" w:type="dxa"/>
            <w:tcBorders>
              <w:top w:val="single" w:sz="4" w:space="0" w:color="9CC2E5"/>
              <w:left w:val="single" w:sz="4" w:space="0" w:color="9CC2E5"/>
              <w:bottom w:val="single" w:sz="4" w:space="0" w:color="9CC2E5"/>
              <w:right w:val="single" w:sz="4" w:space="0" w:color="9CC2E5"/>
            </w:tcBorders>
          </w:tcPr>
          <w:p w14:paraId="7B9060FB" w14:textId="77777777" w:rsidR="00A83646" w:rsidRPr="009627B8" w:rsidRDefault="00FB4BC4">
            <w:pPr>
              <w:spacing w:after="0" w:line="259" w:lineRule="auto"/>
              <w:ind w:left="0" w:right="0" w:firstLine="0"/>
              <w:jc w:val="left"/>
            </w:pPr>
            <w:r w:rsidRPr="009627B8">
              <w:t xml:space="preserve">   </w:t>
            </w:r>
          </w:p>
        </w:tc>
        <w:tc>
          <w:tcPr>
            <w:tcW w:w="1302" w:type="dxa"/>
            <w:tcBorders>
              <w:top w:val="single" w:sz="4" w:space="0" w:color="9CC2E5"/>
              <w:left w:val="single" w:sz="4" w:space="0" w:color="9CC2E5"/>
              <w:bottom w:val="single" w:sz="4" w:space="0" w:color="9CC2E5"/>
              <w:right w:val="single" w:sz="4" w:space="0" w:color="9CC2E5"/>
            </w:tcBorders>
          </w:tcPr>
          <w:p w14:paraId="6CE57D15" w14:textId="77777777" w:rsidR="00A83646" w:rsidRPr="009627B8" w:rsidRDefault="00FB4BC4">
            <w:pPr>
              <w:spacing w:after="0" w:line="259" w:lineRule="auto"/>
              <w:ind w:left="6" w:right="0" w:firstLine="0"/>
              <w:jc w:val="left"/>
            </w:pPr>
            <w:r w:rsidRPr="009627B8">
              <w:t xml:space="preserve">   </w:t>
            </w:r>
          </w:p>
        </w:tc>
        <w:tc>
          <w:tcPr>
            <w:tcW w:w="1464" w:type="dxa"/>
            <w:tcBorders>
              <w:top w:val="single" w:sz="4" w:space="0" w:color="9CC2E5"/>
              <w:left w:val="single" w:sz="4" w:space="0" w:color="9CC2E5"/>
              <w:bottom w:val="single" w:sz="4" w:space="0" w:color="9CC2E5"/>
              <w:right w:val="single" w:sz="4" w:space="0" w:color="9CC2E5"/>
            </w:tcBorders>
          </w:tcPr>
          <w:p w14:paraId="3AFC913B" w14:textId="77777777" w:rsidR="00A83646" w:rsidRPr="009627B8" w:rsidRDefault="00FB4BC4">
            <w:pPr>
              <w:spacing w:after="0" w:line="259" w:lineRule="auto"/>
              <w:ind w:left="0" w:right="0" w:firstLine="0"/>
              <w:jc w:val="left"/>
            </w:pPr>
            <w:r w:rsidRPr="009627B8">
              <w:t xml:space="preserve">4 </w:t>
            </w:r>
          </w:p>
        </w:tc>
      </w:tr>
    </w:tbl>
    <w:p w14:paraId="1E4F0F7D" w14:textId="523CCD42" w:rsidR="00A83646" w:rsidRPr="009627B8" w:rsidRDefault="00FB4BC4">
      <w:pPr>
        <w:spacing w:after="349" w:line="259" w:lineRule="auto"/>
        <w:ind w:left="30" w:right="0" w:firstLine="0"/>
        <w:jc w:val="left"/>
      </w:pPr>
      <w:r w:rsidRPr="009627B8">
        <w:rPr>
          <w:sz w:val="16"/>
        </w:rPr>
        <w:t xml:space="preserve"> </w:t>
      </w:r>
      <w:r w:rsidRPr="009627B8">
        <w:t xml:space="preserve">  </w:t>
      </w:r>
      <w:r w:rsidR="00DC30F0" w:rsidRPr="009627B8">
        <w:t>Table 4-</w:t>
      </w:r>
      <w:r w:rsidR="003A6249" w:rsidRPr="009627B8">
        <w:t xml:space="preserve"> </w:t>
      </w:r>
      <w:r w:rsidR="004C40EC" w:rsidRPr="009627B8">
        <w:t>Diagnosis was made</w:t>
      </w:r>
      <w:r w:rsidR="003A6249" w:rsidRPr="009627B8">
        <w:t xml:space="preserve"> based on REGISCAR criteria </w:t>
      </w:r>
    </w:p>
    <w:p w14:paraId="5A11DE23" w14:textId="77777777" w:rsidR="00A83646" w:rsidRPr="009627B8" w:rsidRDefault="00FB4BC4">
      <w:pPr>
        <w:spacing w:after="134"/>
        <w:ind w:left="10" w:right="0"/>
      </w:pPr>
      <w:r w:rsidRPr="009627B8">
        <w:t xml:space="preserve">N=No, U = Unknown, Y= Yes. Final score &lt;2=No , 2-3 = Possible, 4-5= Probable , equal to or </w:t>
      </w:r>
    </w:p>
    <w:p w14:paraId="7A83D99A" w14:textId="77777777" w:rsidR="00A83646" w:rsidRPr="009627B8" w:rsidRDefault="00FB4BC4">
      <w:pPr>
        <w:spacing w:after="49" w:line="422" w:lineRule="auto"/>
        <w:ind w:left="10" w:right="0"/>
      </w:pPr>
      <w:r w:rsidRPr="009627B8">
        <w:lastRenderedPageBreak/>
        <w:t xml:space="preserve">&gt;6 =Definite  Based on the above diagnostic criteria ,the Dress syndrome was Probable as per the score .   </w:t>
      </w:r>
    </w:p>
    <w:p w14:paraId="2F3FD093" w14:textId="77777777" w:rsidR="00A83646" w:rsidRPr="009627B8" w:rsidRDefault="00FB4BC4">
      <w:pPr>
        <w:pStyle w:val="Heading1"/>
      </w:pPr>
      <w:r w:rsidRPr="009627B8">
        <w:t>CONCLUSION</w:t>
      </w:r>
      <w:r w:rsidRPr="009627B8">
        <w:rPr>
          <w:u w:val="none"/>
        </w:rPr>
        <w:t xml:space="preserve">   </w:t>
      </w:r>
    </w:p>
    <w:p w14:paraId="3E3152F9" w14:textId="77777777" w:rsidR="00A83646" w:rsidRPr="009627B8" w:rsidRDefault="00FB4BC4">
      <w:pPr>
        <w:spacing w:after="62"/>
        <w:ind w:left="10" w:right="0"/>
      </w:pPr>
      <w:r w:rsidRPr="009627B8">
        <w:t xml:space="preserve">DRESS syndrome is a serious drug reaction with high mortality due to systemic involvement  management  of dress syndrome involves early diagnosis is essential and prompt treatment is of utmost importance, as delay in treatment may lead to mortality. Mechanism of DRESS syndrome are not completely understood, numerous cases have been reported in children’s and adults. DRESS  syndrome should be considered in any patient with  skin eruption,fever,eosinophila or liver and hematological abnormalities because this DRESS syndrome is life threatening multi system ADR.  </w:t>
      </w:r>
    </w:p>
    <w:p w14:paraId="0548DD72" w14:textId="77777777" w:rsidR="00A83646" w:rsidRPr="009627B8" w:rsidRDefault="00FB4BC4">
      <w:pPr>
        <w:spacing w:after="154"/>
        <w:ind w:left="10" w:right="0"/>
      </w:pPr>
      <w:r w:rsidRPr="009627B8">
        <w:t xml:space="preserve">So, management of this syndrome with prompt discontinuation of the  culprit drug, supportive therapy and initiation of corticosteroids may prevent systemic manifestations. Therefore clinicians who are prescribing dapsone  for different clinical conditions should  have awareness about dress  syndrome and it’s  presentation potentially becoming fatal.  </w:t>
      </w:r>
    </w:p>
    <w:p w14:paraId="2C0A0F79" w14:textId="77777777" w:rsidR="00CD4DF2" w:rsidRPr="009627B8" w:rsidRDefault="00CD4DF2" w:rsidP="00CD4DF2">
      <w:pPr>
        <w:spacing w:after="154"/>
        <w:ind w:left="10" w:right="0"/>
      </w:pPr>
      <w:r w:rsidRPr="009627B8">
        <w:t>Ethical Approval:</w:t>
      </w:r>
    </w:p>
    <w:p w14:paraId="1900722C" w14:textId="77777777" w:rsidR="00CD4DF2" w:rsidRPr="009627B8" w:rsidRDefault="00CD4DF2" w:rsidP="00CD4DF2">
      <w:pPr>
        <w:spacing w:after="154"/>
        <w:ind w:left="10" w:right="0"/>
      </w:pPr>
    </w:p>
    <w:p w14:paraId="6059ED9F" w14:textId="518CC420" w:rsidR="00281306" w:rsidRPr="009627B8" w:rsidRDefault="00CD4DF2" w:rsidP="00CD4DF2">
      <w:pPr>
        <w:spacing w:after="154"/>
        <w:ind w:left="10" w:right="0"/>
      </w:pPr>
      <w:r w:rsidRPr="009627B8">
        <w:t xml:space="preserve">As per international standards or university standards written ethical approval has been </w:t>
      </w:r>
      <w:proofErr w:type="gramStart"/>
      <w:r w:rsidRPr="009627B8">
        <w:t>collected</w:t>
      </w:r>
      <w:proofErr w:type="gramEnd"/>
      <w:r w:rsidRPr="009627B8">
        <w:t xml:space="preserve"> and preserved by the author(s).</w:t>
      </w:r>
    </w:p>
    <w:p w14:paraId="204CDEB6" w14:textId="4008B2DA" w:rsidR="00CD4DF2" w:rsidRPr="009627B8" w:rsidRDefault="00CD4DF2" w:rsidP="00CD4DF2">
      <w:pPr>
        <w:spacing w:after="154"/>
        <w:ind w:left="10" w:right="0"/>
      </w:pPr>
    </w:p>
    <w:p w14:paraId="50092861" w14:textId="77777777" w:rsidR="00CD4DF2" w:rsidRPr="009627B8" w:rsidRDefault="00CD4DF2" w:rsidP="00CD4DF2">
      <w:pPr>
        <w:spacing w:after="154"/>
        <w:ind w:left="10" w:right="0"/>
      </w:pPr>
      <w:r w:rsidRPr="009627B8">
        <w:t xml:space="preserve">Consent </w:t>
      </w:r>
    </w:p>
    <w:p w14:paraId="28C21AA8" w14:textId="0A5EF891" w:rsidR="00CD4DF2" w:rsidRPr="009627B8" w:rsidRDefault="00CD4DF2" w:rsidP="00CD4DF2">
      <w:pPr>
        <w:spacing w:after="154"/>
        <w:ind w:left="10" w:right="0"/>
      </w:pPr>
      <w:r w:rsidRPr="009627B8">
        <w:t xml:space="preserve">As per international standards or university standards, patient(s) written consent </w:t>
      </w:r>
      <w:proofErr w:type="gramStart"/>
      <w:r w:rsidRPr="009627B8">
        <w:t>has been collected and preserved by the author(s)</w:t>
      </w:r>
      <w:proofErr w:type="gramEnd"/>
      <w:r w:rsidRPr="009627B8">
        <w:t>.</w:t>
      </w:r>
    </w:p>
    <w:p w14:paraId="49C14C76" w14:textId="77777777" w:rsidR="00281306" w:rsidRPr="009627B8" w:rsidRDefault="00281306" w:rsidP="00281306">
      <w:pPr>
        <w:spacing w:after="200" w:line="276" w:lineRule="auto"/>
        <w:ind w:left="0" w:right="0" w:firstLine="0"/>
        <w:jc w:val="left"/>
        <w:rPr>
          <w:rFonts w:ascii="Calibri" w:eastAsia="Calibri" w:hAnsi="Calibri"/>
          <w:color w:val="auto"/>
          <w:sz w:val="22"/>
          <w:szCs w:val="22"/>
          <w:lang w:val="en-US" w:eastAsia="en-US"/>
        </w:rPr>
      </w:pPr>
      <w:r w:rsidRPr="009627B8">
        <w:rPr>
          <w:rFonts w:ascii="Calibri" w:eastAsia="Calibri" w:hAnsi="Calibri"/>
          <w:color w:val="auto"/>
          <w:sz w:val="22"/>
          <w:szCs w:val="22"/>
          <w:lang w:val="en-US" w:eastAsia="en-US"/>
        </w:rPr>
        <w:t>Disclaimer (Artificial intelligence)</w:t>
      </w:r>
    </w:p>
    <w:p w14:paraId="179F3831" w14:textId="77777777" w:rsidR="00281306" w:rsidRPr="009627B8" w:rsidRDefault="00281306" w:rsidP="00281306">
      <w:pPr>
        <w:spacing w:after="200" w:line="276" w:lineRule="auto"/>
        <w:ind w:left="0" w:right="0" w:firstLine="0"/>
        <w:jc w:val="left"/>
        <w:rPr>
          <w:rFonts w:ascii="Calibri" w:eastAsia="Calibri" w:hAnsi="Calibri"/>
          <w:color w:val="auto"/>
          <w:sz w:val="22"/>
          <w:szCs w:val="22"/>
          <w:lang w:val="en-US" w:eastAsia="en-US"/>
        </w:rPr>
      </w:pPr>
      <w:r w:rsidRPr="009627B8">
        <w:rPr>
          <w:rFonts w:ascii="Calibri" w:eastAsia="Calibri" w:hAnsi="Calibri"/>
          <w:color w:val="auto"/>
          <w:sz w:val="22"/>
          <w:szCs w:val="22"/>
          <w:lang w:val="en-US" w:eastAsia="en-US"/>
        </w:rPr>
        <w:t xml:space="preserve">Option 1: </w:t>
      </w:r>
    </w:p>
    <w:p w14:paraId="523B63CD" w14:textId="09E0A1EF" w:rsidR="00281306" w:rsidRPr="009627B8" w:rsidRDefault="0020114A" w:rsidP="00281306">
      <w:pPr>
        <w:spacing w:after="200" w:line="276" w:lineRule="auto"/>
        <w:ind w:left="0" w:right="0" w:firstLine="0"/>
        <w:jc w:val="left"/>
        <w:rPr>
          <w:rFonts w:ascii="Calibri" w:eastAsia="Calibri" w:hAnsi="Calibri"/>
          <w:color w:val="auto"/>
          <w:sz w:val="22"/>
          <w:szCs w:val="22"/>
          <w:lang w:val="en-US" w:eastAsia="en-US"/>
        </w:rPr>
      </w:pPr>
      <w:r w:rsidRPr="009627B8">
        <w:rPr>
          <w:rFonts w:ascii="Calibri" w:eastAsia="Calibri" w:hAnsi="Calibri"/>
          <w:color w:val="auto"/>
          <w:sz w:val="22"/>
          <w:szCs w:val="22"/>
          <w:lang w:val="en-US" w:eastAsia="en-US"/>
        </w:rPr>
        <w:t>We</w:t>
      </w:r>
      <w:r w:rsidR="00281306" w:rsidRPr="009627B8">
        <w:rPr>
          <w:rFonts w:ascii="Calibri" w:eastAsia="Calibri" w:hAnsi="Calibri"/>
          <w:color w:val="auto"/>
          <w:sz w:val="22"/>
          <w:szCs w:val="22"/>
          <w:lang w:val="en-US" w:eastAsia="en-US"/>
        </w:rPr>
        <w:t xml:space="preserve"> hereby declare that NO generative AI technologies such as Large Language Models (ChatGPT, COPILOT, etc.) and text-to-image generators have been used during the writing or editing of this manuscript. </w:t>
      </w:r>
    </w:p>
    <w:p w14:paraId="4B708B8F" w14:textId="77777777" w:rsidR="00281306" w:rsidRPr="009627B8" w:rsidRDefault="00281306" w:rsidP="00281306">
      <w:pPr>
        <w:spacing w:after="200" w:line="276" w:lineRule="auto"/>
        <w:ind w:left="0" w:right="0" w:firstLine="0"/>
        <w:jc w:val="left"/>
        <w:rPr>
          <w:rFonts w:ascii="Calibri" w:eastAsia="Calibri" w:hAnsi="Calibri"/>
          <w:color w:val="auto"/>
          <w:sz w:val="22"/>
          <w:szCs w:val="22"/>
          <w:lang w:val="en-US" w:eastAsia="en-US"/>
        </w:rPr>
      </w:pPr>
      <w:r w:rsidRPr="009627B8">
        <w:rPr>
          <w:rFonts w:ascii="Calibri" w:eastAsia="Calibri" w:hAnsi="Calibri"/>
          <w:color w:val="auto"/>
          <w:sz w:val="22"/>
          <w:szCs w:val="22"/>
          <w:lang w:val="en-US" w:eastAsia="en-US"/>
        </w:rPr>
        <w:t xml:space="preserve">Option 2: </w:t>
      </w:r>
    </w:p>
    <w:p w14:paraId="37A6CFDB" w14:textId="77777777" w:rsidR="00281306" w:rsidRPr="009627B8" w:rsidRDefault="00281306" w:rsidP="00281306">
      <w:pPr>
        <w:spacing w:after="200" w:line="276" w:lineRule="auto"/>
        <w:ind w:left="0" w:right="0" w:firstLine="0"/>
        <w:jc w:val="left"/>
        <w:rPr>
          <w:rFonts w:ascii="Calibri" w:eastAsia="Calibri" w:hAnsi="Calibri"/>
          <w:color w:val="auto"/>
          <w:sz w:val="22"/>
          <w:szCs w:val="22"/>
          <w:lang w:val="en-US" w:eastAsia="en-US"/>
        </w:rPr>
      </w:pPr>
      <w:r w:rsidRPr="009627B8">
        <w:rPr>
          <w:rFonts w:ascii="Calibri" w:eastAsia="Calibri" w:hAnsi="Calibri"/>
          <w:color w:val="auto"/>
          <w:sz w:val="22"/>
          <w:szCs w:val="22"/>
          <w:lang w:val="en-US" w:eastAsia="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580D569" w14:textId="77777777" w:rsidR="00281306" w:rsidRPr="009627B8" w:rsidRDefault="00281306" w:rsidP="00281306">
      <w:pPr>
        <w:spacing w:after="200" w:line="276" w:lineRule="auto"/>
        <w:ind w:left="0" w:right="0" w:firstLine="0"/>
        <w:jc w:val="left"/>
        <w:rPr>
          <w:rFonts w:ascii="Calibri" w:eastAsia="Calibri" w:hAnsi="Calibri"/>
          <w:color w:val="auto"/>
          <w:sz w:val="22"/>
          <w:szCs w:val="22"/>
          <w:lang w:val="en-US" w:eastAsia="en-US"/>
        </w:rPr>
      </w:pPr>
      <w:r w:rsidRPr="009627B8">
        <w:rPr>
          <w:rFonts w:ascii="Calibri" w:eastAsia="Calibri" w:hAnsi="Calibri"/>
          <w:color w:val="auto"/>
          <w:sz w:val="22"/>
          <w:szCs w:val="22"/>
          <w:lang w:val="en-US" w:eastAsia="en-US"/>
        </w:rPr>
        <w:t>Details of the AI usage are given below:</w:t>
      </w:r>
    </w:p>
    <w:p w14:paraId="0A87D040" w14:textId="3202D1AC" w:rsidR="00281306" w:rsidRPr="009627B8" w:rsidRDefault="00281306" w:rsidP="00281306">
      <w:pPr>
        <w:spacing w:after="200" w:line="276" w:lineRule="auto"/>
        <w:ind w:left="0" w:right="0" w:firstLine="0"/>
        <w:jc w:val="left"/>
        <w:rPr>
          <w:rFonts w:ascii="Calibri" w:eastAsia="Calibri" w:hAnsi="Calibri"/>
          <w:color w:val="auto"/>
          <w:sz w:val="22"/>
          <w:szCs w:val="22"/>
          <w:lang w:val="en-US" w:eastAsia="en-US"/>
        </w:rPr>
      </w:pPr>
      <w:r w:rsidRPr="009627B8">
        <w:rPr>
          <w:rFonts w:ascii="Calibri" w:eastAsia="Calibri" w:hAnsi="Calibri"/>
          <w:color w:val="auto"/>
          <w:sz w:val="22"/>
          <w:szCs w:val="22"/>
          <w:lang w:val="en-US" w:eastAsia="en-US"/>
        </w:rPr>
        <w:lastRenderedPageBreak/>
        <w:t>1</w:t>
      </w:r>
      <w:r w:rsidR="0020114A" w:rsidRPr="009627B8">
        <w:rPr>
          <w:rFonts w:ascii="Calibri" w:eastAsia="Calibri" w:hAnsi="Calibri"/>
          <w:color w:val="auto"/>
          <w:sz w:val="22"/>
          <w:szCs w:val="22"/>
          <w:lang w:val="en-US" w:eastAsia="en-US"/>
        </w:rPr>
        <w:t>. Author(s) hereby declare that NO generative AI technologies such as Large Language Models (ChatGPT, COPILOT, etc.) and text-to-image generators have been used during the writing or editing of this manuscript.</w:t>
      </w:r>
    </w:p>
    <w:p w14:paraId="174CD615" w14:textId="77777777" w:rsidR="00281306" w:rsidRPr="009627B8" w:rsidRDefault="00281306" w:rsidP="00281306">
      <w:pPr>
        <w:spacing w:after="200" w:line="276" w:lineRule="auto"/>
        <w:ind w:left="0" w:right="0" w:firstLine="0"/>
        <w:jc w:val="left"/>
        <w:rPr>
          <w:rFonts w:ascii="Calibri" w:eastAsia="Calibri" w:hAnsi="Calibri"/>
          <w:color w:val="auto"/>
          <w:sz w:val="22"/>
          <w:szCs w:val="22"/>
          <w:lang w:val="en-US" w:eastAsia="en-US"/>
        </w:rPr>
      </w:pPr>
      <w:r w:rsidRPr="009627B8">
        <w:rPr>
          <w:rFonts w:ascii="Calibri" w:eastAsia="Calibri" w:hAnsi="Calibri"/>
          <w:color w:val="auto"/>
          <w:sz w:val="22"/>
          <w:szCs w:val="22"/>
          <w:lang w:val="en-US" w:eastAsia="en-US"/>
        </w:rPr>
        <w:t>2.</w:t>
      </w:r>
    </w:p>
    <w:p w14:paraId="79BDAB42" w14:textId="77777777" w:rsidR="00281306" w:rsidRPr="009627B8" w:rsidRDefault="00281306" w:rsidP="00281306">
      <w:pPr>
        <w:spacing w:after="200" w:line="276" w:lineRule="auto"/>
        <w:ind w:left="0" w:right="0" w:firstLine="0"/>
        <w:jc w:val="left"/>
        <w:rPr>
          <w:rFonts w:ascii="Calibri" w:eastAsia="Calibri" w:hAnsi="Calibri"/>
          <w:color w:val="auto"/>
          <w:sz w:val="22"/>
          <w:szCs w:val="22"/>
          <w:lang w:val="en-US" w:eastAsia="en-US"/>
        </w:rPr>
      </w:pPr>
      <w:r w:rsidRPr="009627B8">
        <w:rPr>
          <w:rFonts w:ascii="Calibri" w:eastAsia="Calibri" w:hAnsi="Calibri"/>
          <w:color w:val="auto"/>
          <w:sz w:val="22"/>
          <w:szCs w:val="22"/>
          <w:lang w:val="en-US" w:eastAsia="en-US"/>
        </w:rPr>
        <w:t>3.</w:t>
      </w:r>
    </w:p>
    <w:p w14:paraId="4BC6596C" w14:textId="77777777" w:rsidR="00281306" w:rsidRPr="009627B8" w:rsidRDefault="00281306">
      <w:pPr>
        <w:spacing w:after="154"/>
        <w:ind w:left="10" w:right="0"/>
      </w:pPr>
    </w:p>
    <w:p w14:paraId="6C2DD33D" w14:textId="77777777" w:rsidR="00A83646" w:rsidRPr="009627B8" w:rsidRDefault="00FB4BC4">
      <w:pPr>
        <w:pStyle w:val="Heading1"/>
        <w:spacing w:after="272"/>
      </w:pPr>
      <w:r w:rsidRPr="009627B8">
        <w:t>REFERENCE</w:t>
      </w:r>
      <w:r w:rsidRPr="009627B8">
        <w:rPr>
          <w:sz w:val="24"/>
          <w:u w:val="none"/>
        </w:rPr>
        <w:t xml:space="preserve">    </w:t>
      </w:r>
    </w:p>
    <w:p w14:paraId="350DBD34" w14:textId="77777777" w:rsidR="00A83646" w:rsidRPr="009627B8" w:rsidRDefault="00FB4BC4">
      <w:pPr>
        <w:numPr>
          <w:ilvl w:val="0"/>
          <w:numId w:val="2"/>
        </w:numPr>
        <w:ind w:right="0" w:hanging="360"/>
      </w:pPr>
      <w:r w:rsidRPr="009627B8">
        <w:t xml:space="preserve">Balaji O, Amita D, George MM, MEENA KUMARI K, MOHAN BV. Dapsone-induced DRESS: a case report. Asian J Pharm Clin Res. 2017 Jan 1;10(5):4-5.   </w:t>
      </w:r>
    </w:p>
    <w:p w14:paraId="6B2038E6" w14:textId="77777777" w:rsidR="00A83646" w:rsidRPr="009627B8" w:rsidRDefault="00FB4BC4">
      <w:pPr>
        <w:numPr>
          <w:ilvl w:val="0"/>
          <w:numId w:val="2"/>
        </w:numPr>
        <w:ind w:right="0" w:hanging="360"/>
      </w:pPr>
      <w:r w:rsidRPr="009627B8">
        <w:t xml:space="preserve">Kremić Z, Mijušković ŽP, Kandolf-Sekulović L. DRESS syndrome-a case report. Serbian Journal of Dermatology and Venereology. 2016;8(2):95-100.   </w:t>
      </w:r>
    </w:p>
    <w:p w14:paraId="4E33B48F" w14:textId="77777777" w:rsidR="00A83646" w:rsidRPr="009627B8" w:rsidRDefault="00FB4BC4">
      <w:pPr>
        <w:numPr>
          <w:ilvl w:val="0"/>
          <w:numId w:val="2"/>
        </w:numPr>
        <w:ind w:right="0" w:hanging="360"/>
      </w:pPr>
      <w:r w:rsidRPr="009627B8">
        <w:t xml:space="preserve">Calle AM, Aguirre N, Ardila JC, Villa RC. DRESS syndrome: A literature review and treatment algorithm. World Allergy Organization Journal. 2023 Mar 1;16(3):100673.   </w:t>
      </w:r>
    </w:p>
    <w:p w14:paraId="30A2A618" w14:textId="77777777" w:rsidR="00A83646" w:rsidRPr="009627B8" w:rsidRDefault="00FB4BC4">
      <w:pPr>
        <w:numPr>
          <w:ilvl w:val="0"/>
          <w:numId w:val="2"/>
        </w:numPr>
        <w:ind w:right="0" w:hanging="360"/>
      </w:pPr>
      <w:r w:rsidRPr="009627B8">
        <w:t xml:space="preserve">Vinod KV, Arun K, Dutta TK. Dapsone hypersensitivity syndrome: A rare life threatening complication of dapsone therapy. Journal of Pharmacology and Pharmacotherapeutics. 2013 Jun;4(2):158-60.   </w:t>
      </w:r>
    </w:p>
    <w:p w14:paraId="6ACABFE2" w14:textId="77777777" w:rsidR="00A83646" w:rsidRPr="009627B8" w:rsidRDefault="00FB4BC4">
      <w:pPr>
        <w:numPr>
          <w:ilvl w:val="0"/>
          <w:numId w:val="2"/>
        </w:numPr>
        <w:ind w:right="0" w:hanging="360"/>
      </w:pPr>
      <w:r w:rsidRPr="009627B8">
        <w:t xml:space="preserve">Waseem D, Latief M, Sofi N, Dar I, Khan Q, Abbas F, Sofi P. Dress syndrome: a review and update. Skin Dis Skin Care. 2016;1(1):8.   </w:t>
      </w:r>
    </w:p>
    <w:p w14:paraId="7F3020C8" w14:textId="77777777" w:rsidR="00A83646" w:rsidRPr="009627B8" w:rsidRDefault="00FB4BC4">
      <w:pPr>
        <w:numPr>
          <w:ilvl w:val="0"/>
          <w:numId w:val="2"/>
        </w:numPr>
        <w:ind w:right="0" w:hanging="360"/>
      </w:pPr>
      <w:r w:rsidRPr="009627B8">
        <w:t xml:space="preserve">Nasim FN, Kobbegala KJ, Bowattage S, Kularathna WS. A Case of Dapsone-induced DRESS syndrome and concomitant thyrotoxicosis. Journal of the Postgraduate Institute of Medicine. 2023 Jan 19;10(1).   </w:t>
      </w:r>
    </w:p>
    <w:p w14:paraId="5EBBF29A" w14:textId="0A9D2E94" w:rsidR="00B07B24" w:rsidRPr="009627B8" w:rsidRDefault="00FB4BC4" w:rsidP="00B07B24">
      <w:pPr>
        <w:numPr>
          <w:ilvl w:val="0"/>
          <w:numId w:val="2"/>
        </w:numPr>
        <w:spacing w:after="137"/>
        <w:ind w:right="0" w:hanging="360"/>
      </w:pPr>
      <w:r w:rsidRPr="009627B8">
        <w:t xml:space="preserve"> </w:t>
      </w:r>
      <w:r w:rsidR="00D9486F" w:rsidRPr="009627B8">
        <w:t>Schunkert EM, Divito SJ. Updates and insights in the diagnosis and management of DRESS syndrome. Current dermatology reports. 2021 Nov 9:1-3.</w:t>
      </w:r>
    </w:p>
    <w:p w14:paraId="74669735" w14:textId="592D1842" w:rsidR="00A83646" w:rsidRPr="009627B8" w:rsidRDefault="00FB4BC4">
      <w:pPr>
        <w:numPr>
          <w:ilvl w:val="0"/>
          <w:numId w:val="2"/>
        </w:numPr>
        <w:spacing w:after="137"/>
        <w:ind w:right="0" w:hanging="360"/>
      </w:pPr>
      <w:r w:rsidRPr="009627B8">
        <w:t xml:space="preserve"> </w:t>
      </w:r>
      <w:r w:rsidR="0059425B" w:rsidRPr="009627B8">
        <w:t>Chen YC, Cho YT, Chang CY, Chu CY. Drug reaction with eosinophilia and systemic symptoms: a drug-induced hypersensitivity syndrome with variable clinical features. Dermatologica sinica. 2013 Dec 1;31(4):196-204.</w:t>
      </w:r>
    </w:p>
    <w:p w14:paraId="4C52608A" w14:textId="5DB16D0B" w:rsidR="00623B5C" w:rsidRPr="009627B8" w:rsidRDefault="00623B5C">
      <w:pPr>
        <w:numPr>
          <w:ilvl w:val="0"/>
          <w:numId w:val="2"/>
        </w:numPr>
        <w:spacing w:after="137"/>
        <w:ind w:right="0" w:hanging="360"/>
      </w:pPr>
      <w:r w:rsidRPr="009627B8">
        <w:t xml:space="preserve">Ramirez GA, Ripa M, Burastero S, Benanti G, Bagnasco D, Nannipieri S, Monardo R, Ponta G, Asperti C, Cilona MB, Castagna A. Drug reaction with eosinophilia and systemic symptoms (DRESS): focus on the pathophy’iological and diagnostic role of viruses. Microorganisms. 2023 Jan 30;11(2):346. </w:t>
      </w:r>
    </w:p>
    <w:p w14:paraId="75141EF5" w14:textId="6D23965E" w:rsidR="00623B5C" w:rsidRPr="009627B8" w:rsidRDefault="007324E7">
      <w:pPr>
        <w:numPr>
          <w:ilvl w:val="0"/>
          <w:numId w:val="2"/>
        </w:numPr>
        <w:spacing w:after="137"/>
        <w:ind w:right="0" w:hanging="360"/>
      </w:pPr>
      <w:r w:rsidRPr="009627B8">
        <w:t>Suwal J, Thomas SM, Ramaiah B. Dapsone-Induced DRESS Syndrome: A Case Report. RGUHS Journal of Medical Sciences. 2024;14(2).</w:t>
      </w:r>
    </w:p>
    <w:p w14:paraId="57E74942" w14:textId="0B57BC58" w:rsidR="007324E7" w:rsidRPr="009627B8" w:rsidRDefault="00BB2198">
      <w:pPr>
        <w:numPr>
          <w:ilvl w:val="0"/>
          <w:numId w:val="2"/>
        </w:numPr>
        <w:spacing w:after="137"/>
        <w:ind w:right="0" w:hanging="360"/>
      </w:pPr>
      <w:r w:rsidRPr="009627B8">
        <w:t>SARAVANAN V. Dapsone induced drug rash eosinophilia with systemic symptoms (dress) syndrome. University Journal of Medicine and Medical Specialities. 2019 Aug 20;5(5).</w:t>
      </w:r>
    </w:p>
    <w:p w14:paraId="1EC3C484" w14:textId="0C0F4868" w:rsidR="00A83646" w:rsidRDefault="00A83646" w:rsidP="00B07B24">
      <w:pPr>
        <w:ind w:right="0"/>
      </w:pPr>
    </w:p>
    <w:p w14:paraId="466ABEB1" w14:textId="77777777" w:rsidR="00B07B24" w:rsidRDefault="00B07B24" w:rsidP="00B07B24">
      <w:pPr>
        <w:ind w:right="0"/>
      </w:pPr>
    </w:p>
    <w:p w14:paraId="2AE6228E" w14:textId="77777777" w:rsidR="00B07B24" w:rsidRDefault="00B07B24" w:rsidP="00B07B24">
      <w:pPr>
        <w:ind w:right="0"/>
      </w:pPr>
    </w:p>
    <w:p w14:paraId="7DA6268D" w14:textId="081E819C" w:rsidR="00B07B24" w:rsidRDefault="00B07B24" w:rsidP="00623B5C">
      <w:pPr>
        <w:spacing w:after="137"/>
        <w:ind w:left="0" w:right="0" w:firstLine="0"/>
      </w:pPr>
    </w:p>
    <w:p w14:paraId="7662ADBF" w14:textId="6A21FAF6" w:rsidR="00B07B24" w:rsidRDefault="00B07B24" w:rsidP="00B07B24">
      <w:pPr>
        <w:ind w:right="0"/>
      </w:pPr>
    </w:p>
    <w:p w14:paraId="5756C3F5" w14:textId="77777777" w:rsidR="00A83646" w:rsidRDefault="00FB4BC4">
      <w:pPr>
        <w:spacing w:after="348" w:line="259" w:lineRule="auto"/>
        <w:ind w:left="30" w:right="0" w:firstLine="0"/>
        <w:jc w:val="left"/>
      </w:pPr>
      <w:r>
        <w:rPr>
          <w:sz w:val="16"/>
        </w:rPr>
        <w:t xml:space="preserve"> </w:t>
      </w:r>
      <w:r>
        <w:t xml:space="preserve">  </w:t>
      </w:r>
    </w:p>
    <w:p w14:paraId="36A87D33" w14:textId="77777777" w:rsidR="00A83646" w:rsidRDefault="00FB4BC4">
      <w:pPr>
        <w:spacing w:after="348" w:line="259" w:lineRule="auto"/>
        <w:ind w:left="30" w:right="0" w:firstLine="0"/>
        <w:jc w:val="left"/>
      </w:pPr>
      <w:r>
        <w:rPr>
          <w:sz w:val="16"/>
        </w:rPr>
        <w:t xml:space="preserve"> </w:t>
      </w:r>
      <w:r>
        <w:t xml:space="preserve">  </w:t>
      </w:r>
    </w:p>
    <w:p w14:paraId="78D7D648" w14:textId="77777777" w:rsidR="00A83646" w:rsidRDefault="00FB4BC4">
      <w:pPr>
        <w:spacing w:after="348" w:line="259" w:lineRule="auto"/>
        <w:ind w:left="30" w:right="0" w:firstLine="0"/>
        <w:jc w:val="left"/>
      </w:pPr>
      <w:r>
        <w:rPr>
          <w:sz w:val="16"/>
        </w:rPr>
        <w:t xml:space="preserve"> </w:t>
      </w:r>
      <w:r>
        <w:t xml:space="preserve">  </w:t>
      </w:r>
    </w:p>
    <w:p w14:paraId="0B44704F" w14:textId="77777777" w:rsidR="00A83646" w:rsidRDefault="00FB4BC4">
      <w:pPr>
        <w:spacing w:after="353" w:line="259" w:lineRule="auto"/>
        <w:ind w:left="30" w:right="0" w:firstLine="0"/>
        <w:jc w:val="left"/>
      </w:pPr>
      <w:r>
        <w:rPr>
          <w:sz w:val="16"/>
        </w:rPr>
        <w:t xml:space="preserve"> </w:t>
      </w:r>
      <w:r>
        <w:t xml:space="preserve">  </w:t>
      </w:r>
    </w:p>
    <w:p w14:paraId="5B954C9B" w14:textId="77777777" w:rsidR="00A83646" w:rsidRDefault="00FB4BC4">
      <w:pPr>
        <w:spacing w:after="687" w:line="259" w:lineRule="auto"/>
        <w:ind w:left="30" w:right="0" w:firstLine="0"/>
        <w:jc w:val="left"/>
      </w:pPr>
      <w:r>
        <w:rPr>
          <w:sz w:val="16"/>
        </w:rPr>
        <w:t xml:space="preserve"> </w:t>
      </w:r>
      <w:r>
        <w:t xml:space="preserve">  </w:t>
      </w:r>
    </w:p>
    <w:p w14:paraId="09A8C235" w14:textId="77777777" w:rsidR="00A83646" w:rsidRDefault="00FB4BC4">
      <w:pPr>
        <w:spacing w:after="0" w:line="259" w:lineRule="auto"/>
        <w:ind w:left="30" w:right="0" w:firstLine="0"/>
        <w:jc w:val="left"/>
      </w:pPr>
      <w:r>
        <w:rPr>
          <w:b/>
          <w:sz w:val="48"/>
        </w:rPr>
        <w:t xml:space="preserve"> </w:t>
      </w:r>
      <w:r>
        <w:t xml:space="preserve">  </w:t>
      </w:r>
    </w:p>
    <w:sectPr w:rsidR="00A83646">
      <w:headerReference w:type="even" r:id="rId15"/>
      <w:headerReference w:type="default" r:id="rId16"/>
      <w:footerReference w:type="even" r:id="rId17"/>
      <w:footerReference w:type="default" r:id="rId18"/>
      <w:headerReference w:type="first" r:id="rId19"/>
      <w:footerReference w:type="first" r:id="rId20"/>
      <w:pgSz w:w="12240" w:h="15840"/>
      <w:pgMar w:top="1467" w:right="1420" w:bottom="1474"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D42472" w14:textId="77777777" w:rsidR="004C19BD" w:rsidRDefault="004C19BD" w:rsidP="00BC771C">
      <w:pPr>
        <w:spacing w:after="0" w:line="240" w:lineRule="auto"/>
      </w:pPr>
      <w:r>
        <w:separator/>
      </w:r>
    </w:p>
  </w:endnote>
  <w:endnote w:type="continuationSeparator" w:id="0">
    <w:p w14:paraId="4A3B5EC9" w14:textId="77777777" w:rsidR="004C19BD" w:rsidRDefault="004C19BD" w:rsidP="00BC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C8BD9" w14:textId="77777777" w:rsidR="00BC771C" w:rsidRDefault="00BC7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4F6D3" w14:textId="77777777" w:rsidR="00BC771C" w:rsidRDefault="00BC7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ADADA" w14:textId="77777777" w:rsidR="00BC771C" w:rsidRDefault="00BC7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A50AC" w14:textId="77777777" w:rsidR="004C19BD" w:rsidRDefault="004C19BD" w:rsidP="00BC771C">
      <w:pPr>
        <w:spacing w:after="0" w:line="240" w:lineRule="auto"/>
      </w:pPr>
      <w:r>
        <w:separator/>
      </w:r>
    </w:p>
  </w:footnote>
  <w:footnote w:type="continuationSeparator" w:id="0">
    <w:p w14:paraId="4231EF62" w14:textId="77777777" w:rsidR="004C19BD" w:rsidRDefault="004C19BD" w:rsidP="00BC7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65AEE" w14:textId="43AEEE8B" w:rsidR="00BC771C" w:rsidRDefault="004C19BD">
    <w:pPr>
      <w:pStyle w:val="Header"/>
    </w:pPr>
    <w:r>
      <w:rPr>
        <w:noProof/>
      </w:rPr>
      <w:pict w14:anchorId="450DF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00188" o:spid="_x0000_s2050" type="#_x0000_t136" style="position:absolute;left:0;text-align:left;margin-left:0;margin-top:0;width:435.75pt;height:48.35pt;rotation:315;z-index:-25165977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3639C" w14:textId="546E0D8A" w:rsidR="00BC771C" w:rsidRDefault="004C19BD">
    <w:pPr>
      <w:pStyle w:val="Header"/>
    </w:pPr>
    <w:r>
      <w:rPr>
        <w:noProof/>
      </w:rPr>
      <w:pict w14:anchorId="18A38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00189" o:spid="_x0000_s2051" type="#_x0000_t136" style="position:absolute;left:0;text-align:left;margin-left:0;margin-top:0;width:435.75pt;height:48.35pt;rotation:315;z-index:-25165875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EEBF7" w14:textId="41FD2F0D" w:rsidR="00BC771C" w:rsidRDefault="004C19BD">
    <w:pPr>
      <w:pStyle w:val="Header"/>
    </w:pPr>
    <w:r>
      <w:rPr>
        <w:noProof/>
      </w:rPr>
      <w:pict w14:anchorId="5C6FA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00187" o:spid="_x0000_s2049" type="#_x0000_t136" style="position:absolute;left:0;text-align:left;margin-left:0;margin-top:0;width:435.75pt;height:48.35pt;rotation:315;z-index:-25165772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F6499"/>
    <w:multiLevelType w:val="hybridMultilevel"/>
    <w:tmpl w:val="FFFFFFFF"/>
    <w:lvl w:ilvl="0" w:tplc="2A882500">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9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68CD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48A6C">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0664E">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05BD2">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88BF6">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436DC">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4DF6E">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D00FDA"/>
    <w:multiLevelType w:val="hybridMultilevel"/>
    <w:tmpl w:val="FFFFFFFF"/>
    <w:lvl w:ilvl="0" w:tplc="9E3E27C2">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4B88A">
      <w:start w:val="1"/>
      <w:numFmt w:val="bullet"/>
      <w:lvlText w:val="o"/>
      <w:lvlJc w:val="left"/>
      <w:pPr>
        <w:ind w:left="1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E4C8D0">
      <w:start w:val="1"/>
      <w:numFmt w:val="bullet"/>
      <w:lvlText w:val="▪"/>
      <w:lvlJc w:val="left"/>
      <w:pPr>
        <w:ind w:left="2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D0F992">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E5C82">
      <w:start w:val="1"/>
      <w:numFmt w:val="bullet"/>
      <w:lvlText w:val="o"/>
      <w:lvlJc w:val="left"/>
      <w:pPr>
        <w:ind w:left="3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2412B6">
      <w:start w:val="1"/>
      <w:numFmt w:val="bullet"/>
      <w:lvlText w:val="▪"/>
      <w:lvlJc w:val="left"/>
      <w:pPr>
        <w:ind w:left="4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F873C2">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637E2">
      <w:start w:val="1"/>
      <w:numFmt w:val="bullet"/>
      <w:lvlText w:val="o"/>
      <w:lvlJc w:val="left"/>
      <w:pPr>
        <w:ind w:left="5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32533A">
      <w:start w:val="1"/>
      <w:numFmt w:val="bullet"/>
      <w:lvlText w:val="▪"/>
      <w:lvlJc w:val="left"/>
      <w:pPr>
        <w:ind w:left="6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7492877"/>
    <w:multiLevelType w:val="hybridMultilevel"/>
    <w:tmpl w:val="FFFFFFFF"/>
    <w:lvl w:ilvl="0" w:tplc="FFFFFFFF">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Y2MDO1MDQ2srA0MzZW0lEKTi0uzszPAykwrAUA/DbK0SwAAAA="/>
  </w:docVars>
  <w:rsids>
    <w:rsidRoot w:val="00A83646"/>
    <w:rsid w:val="000070CF"/>
    <w:rsid w:val="000B0B48"/>
    <w:rsid w:val="00137379"/>
    <w:rsid w:val="00183E90"/>
    <w:rsid w:val="00196FD8"/>
    <w:rsid w:val="0019773B"/>
    <w:rsid w:val="001B22A2"/>
    <w:rsid w:val="001C5A08"/>
    <w:rsid w:val="0020114A"/>
    <w:rsid w:val="00281306"/>
    <w:rsid w:val="002A6028"/>
    <w:rsid w:val="002C7A18"/>
    <w:rsid w:val="002D2297"/>
    <w:rsid w:val="002D6733"/>
    <w:rsid w:val="002F2472"/>
    <w:rsid w:val="00324EE4"/>
    <w:rsid w:val="00334F68"/>
    <w:rsid w:val="003A6249"/>
    <w:rsid w:val="003F2563"/>
    <w:rsid w:val="004200BD"/>
    <w:rsid w:val="0043775C"/>
    <w:rsid w:val="00465D79"/>
    <w:rsid w:val="004C19BD"/>
    <w:rsid w:val="004C40EC"/>
    <w:rsid w:val="0055147B"/>
    <w:rsid w:val="005606A6"/>
    <w:rsid w:val="0059425B"/>
    <w:rsid w:val="005B110D"/>
    <w:rsid w:val="005C79E1"/>
    <w:rsid w:val="005E44AE"/>
    <w:rsid w:val="005F57B6"/>
    <w:rsid w:val="006236AA"/>
    <w:rsid w:val="00623B5C"/>
    <w:rsid w:val="007324E7"/>
    <w:rsid w:val="007E642C"/>
    <w:rsid w:val="00803531"/>
    <w:rsid w:val="00806511"/>
    <w:rsid w:val="00810016"/>
    <w:rsid w:val="00824D75"/>
    <w:rsid w:val="00831421"/>
    <w:rsid w:val="008611DE"/>
    <w:rsid w:val="008A7649"/>
    <w:rsid w:val="008F7C2D"/>
    <w:rsid w:val="00911B5A"/>
    <w:rsid w:val="00935ED8"/>
    <w:rsid w:val="009627B8"/>
    <w:rsid w:val="0097293B"/>
    <w:rsid w:val="009D1477"/>
    <w:rsid w:val="009F5B0E"/>
    <w:rsid w:val="00A065A2"/>
    <w:rsid w:val="00A83646"/>
    <w:rsid w:val="00AB7A87"/>
    <w:rsid w:val="00AE7A64"/>
    <w:rsid w:val="00B04235"/>
    <w:rsid w:val="00B07B24"/>
    <w:rsid w:val="00BB2198"/>
    <w:rsid w:val="00BC771C"/>
    <w:rsid w:val="00BE345A"/>
    <w:rsid w:val="00BF71DE"/>
    <w:rsid w:val="00C1113C"/>
    <w:rsid w:val="00C37863"/>
    <w:rsid w:val="00C46624"/>
    <w:rsid w:val="00C84E1E"/>
    <w:rsid w:val="00C8599E"/>
    <w:rsid w:val="00CD4DF2"/>
    <w:rsid w:val="00D754DF"/>
    <w:rsid w:val="00D9486F"/>
    <w:rsid w:val="00DC30F0"/>
    <w:rsid w:val="00E41E24"/>
    <w:rsid w:val="00E75248"/>
    <w:rsid w:val="00E93ED8"/>
    <w:rsid w:val="00EF3517"/>
    <w:rsid w:val="00F26298"/>
    <w:rsid w:val="00F67CB6"/>
    <w:rsid w:val="00F70385"/>
    <w:rsid w:val="00F86A97"/>
    <w:rsid w:val="00FB4BC4"/>
    <w:rsid w:val="00FC6B85"/>
    <w:rsid w:val="00FC73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07533"/>
  <w15:docId w15:val="{E0A115FF-978E-E243-BD11-C692E1B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70" w:lineRule="auto"/>
      <w:ind w:left="20" w:right="1"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8"/>
      <w:u w:val="single" w:color="000000"/>
    </w:rPr>
  </w:style>
  <w:style w:type="paragraph" w:styleId="Heading3">
    <w:name w:val="heading 3"/>
    <w:basedOn w:val="Normal"/>
    <w:next w:val="Normal"/>
    <w:link w:val="Heading3Char"/>
    <w:uiPriority w:val="9"/>
    <w:semiHidden/>
    <w:unhideWhenUsed/>
    <w:qFormat/>
    <w:rsid w:val="008A7649"/>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A7649"/>
    <w:rPr>
      <w:rFonts w:asciiTheme="majorHAnsi" w:eastAsiaTheme="majorEastAsia" w:hAnsiTheme="majorHAnsi" w:cstheme="majorBidi"/>
      <w:color w:val="0A2F40" w:themeColor="accent1" w:themeShade="7F"/>
      <w:lang w:val="en" w:eastAsia="en"/>
    </w:rPr>
  </w:style>
  <w:style w:type="character" w:styleId="Hyperlink">
    <w:name w:val="Hyperlink"/>
    <w:basedOn w:val="DefaultParagraphFont"/>
    <w:uiPriority w:val="99"/>
    <w:unhideWhenUsed/>
    <w:rsid w:val="008A7649"/>
    <w:rPr>
      <w:color w:val="467886" w:themeColor="hyperlink"/>
      <w:u w:val="single"/>
    </w:rPr>
  </w:style>
  <w:style w:type="character" w:customStyle="1" w:styleId="UnresolvedMention1">
    <w:name w:val="Unresolved Mention1"/>
    <w:basedOn w:val="DefaultParagraphFont"/>
    <w:uiPriority w:val="99"/>
    <w:semiHidden/>
    <w:unhideWhenUsed/>
    <w:rsid w:val="008A7649"/>
    <w:rPr>
      <w:color w:val="605E5C"/>
      <w:shd w:val="clear" w:color="auto" w:fill="E1DFDD"/>
    </w:rPr>
  </w:style>
  <w:style w:type="paragraph" w:styleId="Header">
    <w:name w:val="header"/>
    <w:basedOn w:val="Normal"/>
    <w:link w:val="HeaderChar"/>
    <w:uiPriority w:val="99"/>
    <w:unhideWhenUsed/>
    <w:rsid w:val="00BC7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71C"/>
    <w:rPr>
      <w:rFonts w:ascii="Times New Roman" w:eastAsia="Times New Roman" w:hAnsi="Times New Roman" w:cs="Times New Roman"/>
      <w:color w:val="000000"/>
      <w:lang w:val="en" w:eastAsia="en"/>
    </w:rPr>
  </w:style>
  <w:style w:type="paragraph" w:styleId="Footer">
    <w:name w:val="footer"/>
    <w:basedOn w:val="Normal"/>
    <w:link w:val="FooterChar"/>
    <w:uiPriority w:val="99"/>
    <w:unhideWhenUsed/>
    <w:rsid w:val="00BC7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71C"/>
    <w:rPr>
      <w:rFonts w:ascii="Times New Roman" w:eastAsia="Times New Roman" w:hAnsi="Times New Roman" w:cs="Times New Roman"/>
      <w:color w:val="000000"/>
      <w:lang w:val="en" w:eastAsia="en"/>
    </w:rPr>
  </w:style>
  <w:style w:type="paragraph" w:styleId="ListParagraph">
    <w:name w:val="List Paragraph"/>
    <w:basedOn w:val="Normal"/>
    <w:uiPriority w:val="34"/>
    <w:qFormat/>
    <w:rsid w:val="00B07B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10.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0.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20.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2895</Words>
  <Characters>16508</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SDI CPU 1127</cp:lastModifiedBy>
  <cp:revision>6</cp:revision>
  <dcterms:created xsi:type="dcterms:W3CDTF">2025-02-17T13:46:00Z</dcterms:created>
  <dcterms:modified xsi:type="dcterms:W3CDTF">2025-02-24T05:55:00Z</dcterms:modified>
</cp:coreProperties>
</file>