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23D3" w:rsidRPr="00BD23D3" w:rsidRDefault="004764C3" w:rsidP="00BD23D3">
      <w:pPr>
        <w:spacing w:line="240" w:lineRule="auto"/>
        <w:jc w:val="center"/>
        <w:rPr>
          <w:rFonts w:ascii="Times New Roman" w:eastAsiaTheme="minorEastAsia" w:hAnsi="Times New Roman" w:cs="Times New Roman"/>
          <w:b/>
          <w:bCs/>
          <w:sz w:val="24"/>
          <w:szCs w:val="24"/>
          <w:lang w:eastAsia="zh-CN"/>
        </w:rPr>
      </w:pPr>
      <w:r>
        <w:rPr>
          <w:rFonts w:ascii="Times New Roman" w:eastAsiaTheme="minorEastAsia" w:hAnsi="Times New Roman" w:cs="Times New Roman"/>
          <w:b/>
          <w:bCs/>
          <w:sz w:val="24"/>
          <w:szCs w:val="24"/>
          <w:lang w:eastAsia="zh-CN"/>
        </w:rPr>
        <w:t>Improving Road Safety: Assessing Curve Geometry</w:t>
      </w:r>
      <w:r w:rsidR="008F113B">
        <w:rPr>
          <w:rFonts w:ascii="Times New Roman" w:eastAsiaTheme="minorEastAsia" w:hAnsi="Times New Roman" w:cs="Times New Roman"/>
          <w:b/>
          <w:bCs/>
          <w:sz w:val="24"/>
          <w:szCs w:val="24"/>
          <w:lang w:eastAsia="zh-CN"/>
        </w:rPr>
        <w:t xml:space="preserve"> of Road Network in</w:t>
      </w:r>
      <w:r w:rsidR="00BD23D3" w:rsidRPr="00BD23D3">
        <w:rPr>
          <w:rFonts w:ascii="Times New Roman" w:eastAsiaTheme="minorEastAsia" w:hAnsi="Times New Roman" w:cs="Times New Roman"/>
          <w:b/>
          <w:bCs/>
          <w:sz w:val="24"/>
          <w:szCs w:val="24"/>
          <w:lang w:eastAsia="zh-CN"/>
        </w:rPr>
        <w:t xml:space="preserve"> Rivers State University Main Campus, Port Harcourt, Nigeria</w:t>
      </w:r>
    </w:p>
    <w:p w:rsidR="0008488A" w:rsidRDefault="0008488A" w:rsidP="00BD23D3">
      <w:pPr>
        <w:spacing w:line="240" w:lineRule="auto"/>
        <w:rPr>
          <w:rFonts w:ascii="Times New Roman" w:eastAsiaTheme="minorEastAsia" w:hAnsi="Times New Roman" w:cs="Times New Roman"/>
          <w:b/>
          <w:sz w:val="24"/>
          <w:szCs w:val="24"/>
        </w:rPr>
      </w:pPr>
    </w:p>
    <w:p w:rsidR="00BD23D3" w:rsidRPr="00BD23D3" w:rsidRDefault="00BD23D3" w:rsidP="00BD23D3">
      <w:pPr>
        <w:spacing w:line="240" w:lineRule="auto"/>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Abstract</w:t>
      </w:r>
    </w:p>
    <w:p w:rsidR="00BD23D3" w:rsidRPr="00BD23D3" w:rsidRDefault="00BD23D3" w:rsidP="004764C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insertion of curves in roa</w:t>
      </w:r>
      <w:r w:rsidR="00DE1CD9">
        <w:rPr>
          <w:rFonts w:ascii="Times New Roman" w:eastAsiaTheme="minorEastAsia" w:hAnsi="Times New Roman" w:cs="Times New Roman"/>
          <w:sz w:val="24"/>
          <w:szCs w:val="24"/>
        </w:rPr>
        <w:t>d designs is of utmost importance</w:t>
      </w:r>
      <w:r w:rsidRPr="00BD23D3">
        <w:rPr>
          <w:rFonts w:ascii="Times New Roman" w:eastAsiaTheme="minorEastAsia" w:hAnsi="Times New Roman" w:cs="Times New Roman"/>
          <w:sz w:val="24"/>
          <w:szCs w:val="24"/>
        </w:rPr>
        <w:t xml:space="preserve"> for the safety of the driver and commuters. It provides a smooth transition when the roadway changes direction and also ensures that proper and safe sight distances are maintained for the speed which the road will accommodate. </w:t>
      </w:r>
      <w:r w:rsidR="004764C3" w:rsidRPr="004764C3">
        <w:rPr>
          <w:rFonts w:ascii="Times New Roman" w:eastAsiaTheme="minorEastAsia" w:hAnsi="Times New Roman" w:cs="Times New Roman"/>
          <w:sz w:val="24"/>
          <w:szCs w:val="24"/>
        </w:rPr>
        <w:t xml:space="preserve">Road curves can </w:t>
      </w:r>
      <w:r w:rsidR="004764C3">
        <w:rPr>
          <w:rFonts w:ascii="Times New Roman" w:eastAsiaTheme="minorEastAsia" w:hAnsi="Times New Roman" w:cs="Times New Roman"/>
          <w:sz w:val="24"/>
          <w:szCs w:val="24"/>
        </w:rPr>
        <w:t xml:space="preserve">be horizontal or vertical, each </w:t>
      </w:r>
      <w:r w:rsidR="004764C3" w:rsidRPr="004764C3">
        <w:rPr>
          <w:rFonts w:ascii="Times New Roman" w:eastAsiaTheme="minorEastAsia" w:hAnsi="Times New Roman" w:cs="Times New Roman"/>
          <w:sz w:val="24"/>
          <w:szCs w:val="24"/>
        </w:rPr>
        <w:t>serving a cruci</w:t>
      </w:r>
      <w:r w:rsidR="004764C3">
        <w:rPr>
          <w:rFonts w:ascii="Times New Roman" w:eastAsiaTheme="minorEastAsia" w:hAnsi="Times New Roman" w:cs="Times New Roman"/>
          <w:sz w:val="24"/>
          <w:szCs w:val="24"/>
        </w:rPr>
        <w:t>al role in safe navigation.</w:t>
      </w:r>
      <w:r w:rsidR="006C2CAA">
        <w:rPr>
          <w:rFonts w:ascii="Times New Roman" w:eastAsiaTheme="minorEastAsia" w:hAnsi="Times New Roman" w:cs="Times New Roman"/>
          <w:sz w:val="24"/>
          <w:szCs w:val="24"/>
        </w:rPr>
        <w:t xml:space="preserve"> The study</w:t>
      </w:r>
      <w:r w:rsidRPr="00BD23D3">
        <w:rPr>
          <w:rFonts w:ascii="Times New Roman" w:eastAsiaTheme="minorEastAsia" w:hAnsi="Times New Roman" w:cs="Times New Roman"/>
          <w:sz w:val="24"/>
          <w:szCs w:val="24"/>
        </w:rPr>
        <w:t xml:space="preserve"> </w:t>
      </w:r>
      <w:proofErr w:type="gramStart"/>
      <w:r w:rsidRPr="00BD23D3">
        <w:rPr>
          <w:rFonts w:ascii="Times New Roman" w:eastAsiaTheme="minorEastAsia" w:hAnsi="Times New Roman" w:cs="Times New Roman"/>
          <w:sz w:val="24"/>
          <w:szCs w:val="24"/>
        </w:rPr>
        <w:t>investigate</w:t>
      </w:r>
      <w:proofErr w:type="gramEnd"/>
      <w:r w:rsidRPr="00BD23D3">
        <w:rPr>
          <w:rFonts w:ascii="Times New Roman" w:eastAsiaTheme="minorEastAsia" w:hAnsi="Times New Roman" w:cs="Times New Roman"/>
          <w:sz w:val="24"/>
          <w:szCs w:val="24"/>
        </w:rPr>
        <w:t xml:space="preserve"> the curve parameters of selected road network within the main campus of Rivers State University, </w:t>
      </w:r>
      <w:proofErr w:type="spellStart"/>
      <w:r w:rsidRPr="00BD23D3">
        <w:rPr>
          <w:rFonts w:ascii="Times New Roman" w:eastAsiaTheme="minorEastAsia" w:hAnsi="Times New Roman" w:cs="Times New Roman"/>
          <w:sz w:val="24"/>
          <w:szCs w:val="24"/>
        </w:rPr>
        <w:t>Nkpolu</w:t>
      </w:r>
      <w:proofErr w:type="spellEnd"/>
      <w:r w:rsidRPr="00BD23D3">
        <w:rPr>
          <w:rFonts w:ascii="Times New Roman" w:eastAsiaTheme="minorEastAsia" w:hAnsi="Times New Roman" w:cs="Times New Roman"/>
          <w:sz w:val="24"/>
          <w:szCs w:val="24"/>
        </w:rPr>
        <w:t xml:space="preserve"> </w:t>
      </w:r>
      <w:proofErr w:type="spellStart"/>
      <w:r w:rsidRPr="00BD23D3">
        <w:rPr>
          <w:rFonts w:ascii="Times New Roman" w:eastAsiaTheme="minorEastAsia" w:hAnsi="Times New Roman" w:cs="Times New Roman"/>
          <w:sz w:val="24"/>
          <w:szCs w:val="24"/>
        </w:rPr>
        <w:t>Oroworukwo</w:t>
      </w:r>
      <w:proofErr w:type="spellEnd"/>
      <w:r w:rsidRPr="00BD23D3">
        <w:rPr>
          <w:rFonts w:ascii="Times New Roman" w:eastAsiaTheme="minorEastAsia" w:hAnsi="Times New Roman" w:cs="Times New Roman"/>
          <w:sz w:val="24"/>
          <w:szCs w:val="24"/>
        </w:rPr>
        <w:t>, Port Harcourt, Rivers State. The study utilizes the quantitative data collection</w:t>
      </w:r>
      <w:r w:rsidR="00DC47C2">
        <w:rPr>
          <w:rFonts w:ascii="Times New Roman" w:eastAsiaTheme="minorEastAsia" w:hAnsi="Times New Roman" w:cs="Times New Roman"/>
          <w:sz w:val="24"/>
          <w:szCs w:val="24"/>
        </w:rPr>
        <w:t xml:space="preserve"> approach which is based</w:t>
      </w:r>
      <w:r w:rsidRPr="00BD23D3">
        <w:rPr>
          <w:rFonts w:ascii="Times New Roman" w:eastAsiaTheme="minorEastAsia" w:hAnsi="Times New Roman" w:cs="Times New Roman"/>
          <w:sz w:val="24"/>
          <w:szCs w:val="24"/>
        </w:rPr>
        <w:t xml:space="preserve"> on ground survey data acquisition.  Field data were acquired with the use of the Total Station (</w:t>
      </w:r>
      <w:proofErr w:type="spellStart"/>
      <w:r w:rsidRPr="00BD23D3">
        <w:rPr>
          <w:rFonts w:ascii="Times New Roman" w:eastAsiaTheme="minorEastAsia" w:hAnsi="Times New Roman" w:cs="Times New Roman"/>
          <w:sz w:val="24"/>
          <w:szCs w:val="24"/>
        </w:rPr>
        <w:t>Kolida</w:t>
      </w:r>
      <w:proofErr w:type="spellEnd"/>
      <w:r w:rsidRPr="00BD23D3">
        <w:rPr>
          <w:rFonts w:ascii="Times New Roman" w:eastAsiaTheme="minorEastAsia" w:hAnsi="Times New Roman" w:cs="Times New Roman"/>
          <w:sz w:val="24"/>
          <w:szCs w:val="24"/>
        </w:rPr>
        <w:t xml:space="preserve"> KTS 440L) instrument. The Field data were reduced to obtain horizontal and vertical angles and further processing and map production were carri</w:t>
      </w:r>
      <w:r w:rsidR="004764C3">
        <w:rPr>
          <w:rFonts w:ascii="Times New Roman" w:eastAsiaTheme="minorEastAsia" w:hAnsi="Times New Roman" w:cs="Times New Roman"/>
          <w:sz w:val="24"/>
          <w:szCs w:val="24"/>
        </w:rPr>
        <w:t xml:space="preserve">ed out using </w:t>
      </w:r>
      <w:r w:rsidR="004764C3" w:rsidRPr="004764C3">
        <w:rPr>
          <w:rFonts w:ascii="Times New Roman" w:eastAsiaTheme="minorEastAsia" w:hAnsi="Times New Roman" w:cs="Times New Roman"/>
          <w:sz w:val="24"/>
          <w:szCs w:val="24"/>
        </w:rPr>
        <w:t xml:space="preserve">specialized </w:t>
      </w:r>
      <w:r w:rsidR="004764C3">
        <w:rPr>
          <w:rFonts w:ascii="Times New Roman" w:eastAsiaTheme="minorEastAsia" w:hAnsi="Times New Roman" w:cs="Times New Roman"/>
          <w:sz w:val="24"/>
          <w:szCs w:val="24"/>
        </w:rPr>
        <w:t>surveying and mapping software. Accuracies</w:t>
      </w:r>
      <w:r w:rsidRPr="00BD23D3">
        <w:rPr>
          <w:rFonts w:ascii="Times New Roman" w:eastAsiaTheme="minorEastAsia" w:hAnsi="Times New Roman" w:cs="Times New Roman"/>
          <w:sz w:val="24"/>
          <w:szCs w:val="24"/>
        </w:rPr>
        <w:t xml:space="preserve"> of approximately 1:16,000 and 0.008 were achieved for traversing and levelling operations respectively</w:t>
      </w:r>
      <w:r w:rsidR="00D474B2">
        <w:rPr>
          <w:rFonts w:ascii="Times New Roman" w:eastAsiaTheme="minorEastAsia" w:hAnsi="Times New Roman" w:cs="Times New Roman"/>
          <w:sz w:val="24"/>
          <w:szCs w:val="24"/>
        </w:rPr>
        <w:t xml:space="preserve"> and it is within the degree of allowable minimum accuracy of 1:5000 for traversing as stipulated by the Surveyors Council of Nigeria. F</w:t>
      </w:r>
      <w:r w:rsidRPr="00BD23D3">
        <w:rPr>
          <w:rFonts w:ascii="Times New Roman" w:eastAsiaTheme="minorEastAsia" w:hAnsi="Times New Roman" w:cs="Times New Roman"/>
          <w:sz w:val="24"/>
          <w:szCs w:val="24"/>
        </w:rPr>
        <w:t xml:space="preserve">indings </w:t>
      </w:r>
      <w:r w:rsidR="00D474B2">
        <w:rPr>
          <w:rFonts w:ascii="Times New Roman" w:eastAsiaTheme="minorEastAsia" w:hAnsi="Times New Roman" w:cs="Times New Roman"/>
          <w:sz w:val="24"/>
          <w:szCs w:val="24"/>
        </w:rPr>
        <w:t xml:space="preserve">from the study </w:t>
      </w:r>
      <w:r w:rsidRPr="00BD23D3">
        <w:rPr>
          <w:rFonts w:ascii="Times New Roman" w:eastAsiaTheme="minorEastAsia" w:hAnsi="Times New Roman" w:cs="Times New Roman"/>
          <w:sz w:val="24"/>
          <w:szCs w:val="24"/>
        </w:rPr>
        <w:t>revealed that the sections of the road network under study covers a total length and width of approximately 2.93km and 7.00m respectively. The parameters for 5 horizontal curves and 6 vertical curves were determined and will be useful to the University Estate and Works Department in ascertaining if the curves parameters noted were in line with the design prior to construction works.</w:t>
      </w:r>
    </w:p>
    <w:p w:rsidR="00BD23D3" w:rsidRPr="00BD23D3" w:rsidRDefault="0072502A" w:rsidP="00BD23D3">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Key words: </w:t>
      </w:r>
      <w:r w:rsidRPr="0072502A">
        <w:rPr>
          <w:rFonts w:ascii="Times New Roman" w:eastAsiaTheme="minorEastAsia" w:hAnsi="Times New Roman" w:cs="Times New Roman"/>
          <w:b/>
          <w:sz w:val="24"/>
          <w:szCs w:val="24"/>
        </w:rPr>
        <w:t>road designs</w:t>
      </w:r>
      <w:r>
        <w:rPr>
          <w:rFonts w:ascii="Times New Roman" w:eastAsiaTheme="minorEastAsia" w:hAnsi="Times New Roman" w:cs="Times New Roman"/>
          <w:b/>
          <w:sz w:val="24"/>
          <w:szCs w:val="24"/>
        </w:rPr>
        <w:t xml:space="preserve">, </w:t>
      </w:r>
      <w:r w:rsidRPr="0072502A">
        <w:rPr>
          <w:rFonts w:ascii="Times New Roman" w:eastAsiaTheme="minorEastAsia" w:hAnsi="Times New Roman" w:cs="Times New Roman"/>
          <w:b/>
          <w:sz w:val="24"/>
          <w:szCs w:val="24"/>
        </w:rPr>
        <w:t>Road Network</w:t>
      </w:r>
      <w:r>
        <w:rPr>
          <w:rFonts w:ascii="Times New Roman" w:eastAsiaTheme="minorEastAsia" w:hAnsi="Times New Roman" w:cs="Times New Roman"/>
          <w:b/>
          <w:sz w:val="24"/>
          <w:szCs w:val="24"/>
        </w:rPr>
        <w:t xml:space="preserve">, </w:t>
      </w:r>
      <w:r w:rsidRPr="0072502A">
        <w:rPr>
          <w:rFonts w:ascii="Times New Roman" w:eastAsiaTheme="minorEastAsia" w:hAnsi="Times New Roman" w:cs="Times New Roman"/>
          <w:b/>
          <w:sz w:val="24"/>
          <w:szCs w:val="24"/>
        </w:rPr>
        <w:t>Curve Parameters,</w:t>
      </w:r>
      <w:r w:rsidRPr="0072502A">
        <w:t xml:space="preserve"> </w:t>
      </w:r>
      <w:r w:rsidRPr="0072502A">
        <w:rPr>
          <w:rFonts w:ascii="Times New Roman" w:eastAsiaTheme="minorEastAsia" w:hAnsi="Times New Roman" w:cs="Times New Roman"/>
          <w:b/>
          <w:sz w:val="24"/>
          <w:szCs w:val="24"/>
        </w:rPr>
        <w:t>Surveying</w:t>
      </w:r>
    </w:p>
    <w:p w:rsidR="00BD23D3" w:rsidRPr="00BD23D3" w:rsidRDefault="0072502A" w:rsidP="00BD23D3">
      <w:pPr>
        <w:numPr>
          <w:ilvl w:val="0"/>
          <w:numId w:val="24"/>
        </w:numPr>
        <w:spacing w:line="240" w:lineRule="auto"/>
        <w:contextualSpacing/>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Introduction </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Surveying is a measurement science and involves the determination of the measurement data, the reduction and interpretation of the data to usable form, and, conversely, the establishment of relative position and size according to given measurement requirem</w:t>
      </w:r>
      <w:r>
        <w:rPr>
          <w:rFonts w:ascii="Times New Roman" w:eastAsiaTheme="minorEastAsia" w:hAnsi="Times New Roman" w:cs="Times New Roman"/>
          <w:sz w:val="24"/>
          <w:szCs w:val="24"/>
        </w:rPr>
        <w:t xml:space="preserve">ents (Eze, Lawson and Pepple, 2024). </w:t>
      </w:r>
      <w:r w:rsidRPr="00BD23D3">
        <w:rPr>
          <w:rFonts w:ascii="Times New Roman" w:eastAsiaTheme="minorEastAsia" w:hAnsi="Times New Roman" w:cs="Times New Roman"/>
          <w:sz w:val="24"/>
          <w:szCs w:val="24"/>
        </w:rPr>
        <w:t>The determination of the relative horizontal and vertical position of points on the earth surface is imperative, as these points serves as control and bench marks during construction activities and land boundaries definition</w:t>
      </w:r>
      <w:r w:rsidR="006C2CAA">
        <w:rPr>
          <w:rFonts w:ascii="Times New Roman" w:eastAsiaTheme="minorEastAsia" w:hAnsi="Times New Roman" w:cs="Times New Roman"/>
          <w:sz w:val="24"/>
          <w:szCs w:val="24"/>
        </w:rPr>
        <w:t xml:space="preserve"> (Eze, Hart and Eke, 2022)</w:t>
      </w:r>
      <w:r>
        <w:rPr>
          <w:rFonts w:ascii="Times New Roman" w:eastAsiaTheme="minorEastAsia" w:hAnsi="Times New Roman" w:cs="Times New Roman"/>
          <w:sz w:val="24"/>
          <w:szCs w:val="24"/>
        </w:rPr>
        <w:t>.</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Curve are the transitions which are provided at the intersection of two straight lines. Where the fieldwork is composed of straight lines, setting out is </w:t>
      </w:r>
      <w:r w:rsidR="006C2CAA">
        <w:rPr>
          <w:rFonts w:ascii="Times New Roman" w:eastAsiaTheme="minorEastAsia" w:hAnsi="Times New Roman" w:cs="Times New Roman"/>
          <w:sz w:val="24"/>
          <w:szCs w:val="24"/>
        </w:rPr>
        <w:t>comparatively straight forward (</w:t>
      </w:r>
      <w:proofErr w:type="spellStart"/>
      <w:r w:rsidR="006C2CAA">
        <w:rPr>
          <w:rFonts w:ascii="Times New Roman" w:eastAsiaTheme="minorEastAsia" w:hAnsi="Times New Roman" w:cs="Times New Roman"/>
          <w:sz w:val="24"/>
          <w:szCs w:val="24"/>
        </w:rPr>
        <w:t>Ezigbo</w:t>
      </w:r>
      <w:proofErr w:type="spellEnd"/>
      <w:r w:rsidR="006C2CAA">
        <w:rPr>
          <w:rFonts w:ascii="Times New Roman" w:eastAsiaTheme="minorEastAsia" w:hAnsi="Times New Roman" w:cs="Times New Roman"/>
          <w:sz w:val="24"/>
          <w:szCs w:val="24"/>
        </w:rPr>
        <w:t xml:space="preserve">, 2022). </w:t>
      </w:r>
      <w:r w:rsidRPr="00BD23D3">
        <w:rPr>
          <w:rFonts w:ascii="Times New Roman" w:eastAsiaTheme="minorEastAsia" w:hAnsi="Times New Roman" w:cs="Times New Roman"/>
          <w:sz w:val="24"/>
          <w:szCs w:val="24"/>
        </w:rPr>
        <w:t>With roads, railways and pipelines, two straights will normally be connected by a curve where</w:t>
      </w:r>
      <w:r w:rsidR="006C2CAA">
        <w:rPr>
          <w:rFonts w:ascii="Times New Roman" w:eastAsiaTheme="minorEastAsia" w:hAnsi="Times New Roman" w:cs="Times New Roman"/>
          <w:sz w:val="24"/>
          <w:szCs w:val="24"/>
        </w:rPr>
        <w:t xml:space="preserve"> there is a change of direction (Calvi, 2014).</w:t>
      </w:r>
      <w:r w:rsidRPr="00BD23D3">
        <w:rPr>
          <w:rFonts w:ascii="Times New Roman" w:eastAsiaTheme="minorEastAsia" w:hAnsi="Times New Roman" w:cs="Times New Roman"/>
          <w:sz w:val="24"/>
          <w:szCs w:val="24"/>
        </w:rPr>
        <w:t xml:space="preserve"> The purpose of these curves is to deflect a vehicle travelling along of the straights safely and comfortably through a deflection angle to enable it to continue its journey along the </w:t>
      </w:r>
      <w:r w:rsidR="004E62CB">
        <w:rPr>
          <w:rFonts w:ascii="Times New Roman" w:eastAsiaTheme="minorEastAsia" w:hAnsi="Times New Roman" w:cs="Times New Roman"/>
          <w:sz w:val="24"/>
          <w:szCs w:val="24"/>
        </w:rPr>
        <w:t>other straight. While</w:t>
      </w:r>
      <w:r w:rsidRPr="00BD23D3">
        <w:rPr>
          <w:rFonts w:ascii="Times New Roman" w:eastAsiaTheme="minorEastAsia" w:hAnsi="Times New Roman" w:cs="Times New Roman"/>
          <w:sz w:val="24"/>
          <w:szCs w:val="24"/>
        </w:rPr>
        <w:t xml:space="preserve"> horizonta</w:t>
      </w:r>
      <w:r>
        <w:rPr>
          <w:rFonts w:ascii="Times New Roman" w:eastAsiaTheme="minorEastAsia" w:hAnsi="Times New Roman" w:cs="Times New Roman"/>
          <w:sz w:val="24"/>
          <w:szCs w:val="24"/>
        </w:rPr>
        <w:t>l curves</w:t>
      </w:r>
      <w:r w:rsidR="004E62CB">
        <w:rPr>
          <w:rFonts w:ascii="Times New Roman" w:eastAsiaTheme="minorEastAsia" w:hAnsi="Times New Roman" w:cs="Times New Roman"/>
          <w:sz w:val="24"/>
          <w:szCs w:val="24"/>
        </w:rPr>
        <w:t xml:space="preserve"> indicates a change in the direction of road,</w:t>
      </w:r>
      <w:r>
        <w:rPr>
          <w:rFonts w:ascii="Times New Roman" w:eastAsiaTheme="minorEastAsia" w:hAnsi="Times New Roman" w:cs="Times New Roman"/>
          <w:sz w:val="24"/>
          <w:szCs w:val="24"/>
        </w:rPr>
        <w:t xml:space="preserve"> vertical curves</w:t>
      </w:r>
      <w:r w:rsidR="004E62CB">
        <w:rPr>
          <w:rFonts w:ascii="Times New Roman" w:eastAsiaTheme="minorEastAsia" w:hAnsi="Times New Roman" w:cs="Times New Roman"/>
          <w:sz w:val="24"/>
          <w:szCs w:val="24"/>
        </w:rPr>
        <w:t xml:space="preserve"> refers to a change in the slope or elevation of a road</w:t>
      </w:r>
      <w:r>
        <w:rPr>
          <w:rFonts w:ascii="Times New Roman" w:eastAsiaTheme="minorEastAsia" w:hAnsi="Times New Roman" w:cs="Times New Roman"/>
          <w:sz w:val="24"/>
          <w:szCs w:val="24"/>
        </w:rPr>
        <w:t xml:space="preserve"> (</w:t>
      </w:r>
      <w:r w:rsidR="004E62CB">
        <w:rPr>
          <w:rFonts w:ascii="Times New Roman" w:eastAsiaTheme="minorEastAsia" w:hAnsi="Times New Roman" w:cs="Times New Roman"/>
          <w:sz w:val="24"/>
          <w:szCs w:val="24"/>
        </w:rPr>
        <w:t xml:space="preserve">Ai and Tsai, 2015; </w:t>
      </w:r>
      <w:proofErr w:type="spellStart"/>
      <w:r>
        <w:rPr>
          <w:rFonts w:ascii="Times New Roman" w:eastAsiaTheme="minorEastAsia" w:hAnsi="Times New Roman" w:cs="Times New Roman"/>
          <w:sz w:val="24"/>
          <w:szCs w:val="24"/>
        </w:rPr>
        <w:t>Ghilani</w:t>
      </w:r>
      <w:proofErr w:type="spellEnd"/>
      <w:r>
        <w:rPr>
          <w:rFonts w:ascii="Times New Roman" w:eastAsiaTheme="minorEastAsia" w:hAnsi="Times New Roman" w:cs="Times New Roman"/>
          <w:sz w:val="24"/>
          <w:szCs w:val="24"/>
        </w:rPr>
        <w:t xml:space="preserve"> and Wolf, 2008).</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introduction of horizontal and vertical curves into road design is critical in ensuring the safety of </w:t>
      </w:r>
      <w:r w:rsidR="006C2CAA">
        <w:rPr>
          <w:rFonts w:ascii="Times New Roman" w:eastAsiaTheme="minorEastAsia" w:hAnsi="Times New Roman" w:cs="Times New Roman"/>
          <w:sz w:val="24"/>
          <w:szCs w:val="24"/>
        </w:rPr>
        <w:t>vehicle, drivers and commuters (Ryan et al, 2022).</w:t>
      </w:r>
      <w:r w:rsidRPr="00BD23D3">
        <w:rPr>
          <w:rFonts w:ascii="Times New Roman" w:eastAsiaTheme="minorEastAsia" w:hAnsi="Times New Roman" w:cs="Times New Roman"/>
          <w:sz w:val="24"/>
          <w:szCs w:val="24"/>
        </w:rPr>
        <w:t xml:space="preserve"> It is an overall design control for horizontal alignments in roadway design that may equal or exceed the legal statutory speed limit. The level of service is directly related to the speed of operation. It should meet driver expectations and be consistent with the facility’s functional classification and location</w:t>
      </w:r>
      <w:r>
        <w:rPr>
          <w:rFonts w:ascii="Times New Roman" w:eastAsiaTheme="minorEastAsia" w:hAnsi="Times New Roman" w:cs="Times New Roman"/>
          <w:sz w:val="24"/>
          <w:szCs w:val="24"/>
        </w:rPr>
        <w:t xml:space="preserve"> (Uren and Price, 2010).</w:t>
      </w:r>
      <w:r w:rsidRPr="00BD23D3">
        <w:rPr>
          <w:rFonts w:ascii="Times New Roman" w:eastAsiaTheme="minorEastAsia" w:hAnsi="Times New Roman" w:cs="Times New Roman"/>
          <w:sz w:val="24"/>
          <w:szCs w:val="24"/>
        </w:rPr>
        <w:t xml:space="preserve"> </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 xml:space="preserve">Design speed selection is a critical decision that should be done at the beginning of the planning and design process. This speed should balance safety, mobility, and efficiency with potential environmental quality, economics, aesthetics, as well </w:t>
      </w:r>
      <w:r w:rsidR="006C2CAA">
        <w:rPr>
          <w:rFonts w:ascii="Times New Roman" w:eastAsiaTheme="minorEastAsia" w:hAnsi="Times New Roman" w:cs="Times New Roman"/>
          <w:sz w:val="24"/>
          <w:szCs w:val="24"/>
        </w:rPr>
        <w:t>as social and political impacts (</w:t>
      </w:r>
      <w:proofErr w:type="spellStart"/>
      <w:r w:rsidR="006C2CAA">
        <w:rPr>
          <w:rFonts w:ascii="Times New Roman" w:eastAsiaTheme="minorEastAsia" w:hAnsi="Times New Roman" w:cs="Times New Roman"/>
          <w:sz w:val="24"/>
          <w:szCs w:val="24"/>
        </w:rPr>
        <w:t>Malaghan</w:t>
      </w:r>
      <w:proofErr w:type="spellEnd"/>
      <w:r w:rsidR="006C2CAA">
        <w:rPr>
          <w:rFonts w:ascii="Times New Roman" w:eastAsiaTheme="minorEastAsia" w:hAnsi="Times New Roman" w:cs="Times New Roman"/>
          <w:sz w:val="24"/>
          <w:szCs w:val="24"/>
        </w:rPr>
        <w:t>, Pawar and Dia, 2020).</w:t>
      </w:r>
      <w:r w:rsidRPr="00BD23D3">
        <w:rPr>
          <w:rFonts w:ascii="Times New Roman" w:eastAsiaTheme="minorEastAsia" w:hAnsi="Times New Roman" w:cs="Times New Roman"/>
          <w:sz w:val="24"/>
          <w:szCs w:val="24"/>
        </w:rPr>
        <w:t xml:space="preserve"> Roadway design features (curve radii, super elevation, sight distance, etc.) are impacted by the design speed, as well as other characteristics not directly related to speed. Therefore, any changes to design speed may affect many roadway design elements</w:t>
      </w:r>
      <w:r>
        <w:rPr>
          <w:rFonts w:ascii="Times New Roman" w:eastAsiaTheme="minorEastAsia" w:hAnsi="Times New Roman" w:cs="Times New Roman"/>
          <w:sz w:val="24"/>
          <w:szCs w:val="24"/>
        </w:rPr>
        <w:t xml:space="preserve"> (Gregory, 2015).</w:t>
      </w:r>
    </w:p>
    <w:p w:rsidR="00BD23D3" w:rsidRPr="00BD23D3" w:rsidRDefault="006C2CAA" w:rsidP="00BD23D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Hu, Li, Lui and Adanu posited that d</w:t>
      </w:r>
      <w:r w:rsidR="00BD23D3" w:rsidRPr="00BD23D3">
        <w:rPr>
          <w:rFonts w:ascii="Times New Roman" w:eastAsiaTheme="minorEastAsia" w:hAnsi="Times New Roman" w:cs="Times New Roman"/>
          <w:sz w:val="24"/>
          <w:szCs w:val="24"/>
        </w:rPr>
        <w:t>esign speeds for rural roads should be as high as practicable to supply an optimal degree of</w:t>
      </w:r>
      <w:r>
        <w:rPr>
          <w:rFonts w:ascii="Times New Roman" w:eastAsiaTheme="minorEastAsia" w:hAnsi="Times New Roman" w:cs="Times New Roman"/>
          <w:sz w:val="24"/>
          <w:szCs w:val="24"/>
        </w:rPr>
        <w:t xml:space="preserve"> driving </w:t>
      </w:r>
      <w:r w:rsidR="00BD23D3" w:rsidRPr="00BD23D3">
        <w:rPr>
          <w:rFonts w:ascii="Times New Roman" w:eastAsiaTheme="minorEastAsia" w:hAnsi="Times New Roman" w:cs="Times New Roman"/>
          <w:sz w:val="24"/>
          <w:szCs w:val="24"/>
        </w:rPr>
        <w:t>safety and operat</w:t>
      </w:r>
      <w:r>
        <w:rPr>
          <w:rFonts w:ascii="Times New Roman" w:eastAsiaTheme="minorEastAsia" w:hAnsi="Times New Roman" w:cs="Times New Roman"/>
          <w:sz w:val="24"/>
          <w:szCs w:val="24"/>
        </w:rPr>
        <w:t>ional efficiency. Findings from Dhar and Hassan, (2019) indicates</w:t>
      </w:r>
      <w:r w:rsidR="00BD23D3" w:rsidRPr="00BD23D3">
        <w:rPr>
          <w:rFonts w:ascii="Times New Roman" w:eastAsiaTheme="minorEastAsia" w:hAnsi="Times New Roman" w:cs="Times New Roman"/>
          <w:sz w:val="24"/>
          <w:szCs w:val="24"/>
        </w:rPr>
        <w:t xml:space="preserve"> that drivers operate quite comfortably at speeds that are higher than typical design speeds. Lower design speeds may be appropri</w:t>
      </w:r>
      <w:r w:rsidR="00484D0F">
        <w:rPr>
          <w:rFonts w:ascii="Times New Roman" w:eastAsiaTheme="minorEastAsia" w:hAnsi="Times New Roman" w:cs="Times New Roman"/>
          <w:sz w:val="24"/>
          <w:szCs w:val="24"/>
        </w:rPr>
        <w:t xml:space="preserve">ate for certain urban roadways such as </w:t>
      </w:r>
      <w:r w:rsidR="00BD23D3" w:rsidRPr="00BD23D3">
        <w:rPr>
          <w:rFonts w:ascii="Times New Roman" w:eastAsiaTheme="minorEastAsia" w:hAnsi="Times New Roman" w:cs="Times New Roman"/>
          <w:sz w:val="24"/>
          <w:szCs w:val="24"/>
        </w:rPr>
        <w:t>residen</w:t>
      </w:r>
      <w:r w:rsidR="00484D0F">
        <w:rPr>
          <w:rFonts w:ascii="Times New Roman" w:eastAsiaTheme="minorEastAsia" w:hAnsi="Times New Roman" w:cs="Times New Roman"/>
          <w:sz w:val="24"/>
          <w:szCs w:val="24"/>
        </w:rPr>
        <w:t>tial streets, school zones (</w:t>
      </w:r>
      <w:proofErr w:type="spellStart"/>
      <w:r w:rsidR="00484D0F">
        <w:rPr>
          <w:rFonts w:ascii="Times New Roman" w:eastAsiaTheme="minorEastAsia" w:hAnsi="Times New Roman" w:cs="Times New Roman"/>
          <w:sz w:val="24"/>
          <w:szCs w:val="24"/>
        </w:rPr>
        <w:t>Tanyes</w:t>
      </w:r>
      <w:proofErr w:type="spellEnd"/>
      <w:r w:rsidR="00484D0F">
        <w:rPr>
          <w:rFonts w:ascii="Times New Roman" w:eastAsiaTheme="minorEastAsia" w:hAnsi="Times New Roman" w:cs="Times New Roman"/>
          <w:sz w:val="24"/>
          <w:szCs w:val="24"/>
        </w:rPr>
        <w:t xml:space="preserve"> et al, 2022)</w:t>
      </w:r>
      <w:r w:rsidR="00BD23D3" w:rsidRPr="00BD23D3">
        <w:rPr>
          <w:rFonts w:ascii="Times New Roman" w:eastAsiaTheme="minorEastAsia" w:hAnsi="Times New Roman" w:cs="Times New Roman"/>
          <w:sz w:val="24"/>
          <w:szCs w:val="24"/>
        </w:rPr>
        <w:t>. Traffic calming techniques have proven to be a viable option for residential traffic operations. Designers should evaluate high speed compatibility with safety (pedestrians, driveways, parking, etc.) for urban arterials</w:t>
      </w:r>
      <w:r w:rsidR="00BD23D3">
        <w:rPr>
          <w:rFonts w:ascii="Times New Roman" w:eastAsiaTheme="minorEastAsia" w:hAnsi="Times New Roman" w:cs="Times New Roman"/>
          <w:sz w:val="24"/>
          <w:szCs w:val="24"/>
        </w:rPr>
        <w:t xml:space="preserve"> (Qianqian, 2014; </w:t>
      </w:r>
      <w:proofErr w:type="spellStart"/>
      <w:r w:rsidR="00BD23D3">
        <w:rPr>
          <w:rFonts w:ascii="Times New Roman" w:eastAsiaTheme="minorEastAsia" w:hAnsi="Times New Roman" w:cs="Times New Roman"/>
          <w:sz w:val="24"/>
          <w:szCs w:val="24"/>
        </w:rPr>
        <w:t>Ghilani</w:t>
      </w:r>
      <w:proofErr w:type="spellEnd"/>
      <w:r w:rsidR="00BD23D3">
        <w:rPr>
          <w:rFonts w:ascii="Times New Roman" w:eastAsiaTheme="minorEastAsia" w:hAnsi="Times New Roman" w:cs="Times New Roman"/>
          <w:sz w:val="24"/>
          <w:szCs w:val="24"/>
        </w:rPr>
        <w:t xml:space="preserve"> and Wolf, 2008).</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It is very necessary that appropriate safety measures be adopted in the introduction of horizontal and vertical curves to make the infrastructure road user friendly and decrease the risks of hazardous circumstances.</w:t>
      </w:r>
    </w:p>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bCs/>
          <w:noProof/>
          <w:sz w:val="24"/>
          <w:szCs w:val="24"/>
        </w:rPr>
        <mc:AlternateContent>
          <mc:Choice Requires="wps">
            <w:drawing>
              <wp:anchor distT="0" distB="0" distL="114300" distR="114300" simplePos="0" relativeHeight="251658240" behindDoc="0" locked="0" layoutInCell="1" allowOverlap="1" wp14:anchorId="059D3C04" wp14:editId="7C1419F9">
                <wp:simplePos x="0" y="0"/>
                <wp:positionH relativeFrom="column">
                  <wp:posOffset>2265680</wp:posOffset>
                </wp:positionH>
                <wp:positionV relativeFrom="paragraph">
                  <wp:posOffset>346646</wp:posOffset>
                </wp:positionV>
                <wp:extent cx="914400" cy="215265"/>
                <wp:effectExtent l="38100" t="76200" r="31750" b="70485"/>
                <wp:wrapNone/>
                <wp:docPr id="9" name="Text Box 9"/>
                <wp:cNvGraphicFramePr/>
                <a:graphic xmlns:a="http://schemas.openxmlformats.org/drawingml/2006/main">
                  <a:graphicData uri="http://schemas.microsoft.com/office/word/2010/wordprocessingShape">
                    <wps:wsp>
                      <wps:cNvSpPr txBox="1"/>
                      <wps:spPr>
                        <a:xfrm rot="19567649">
                          <a:off x="0" y="0"/>
                          <a:ext cx="914400" cy="215265"/>
                        </a:xfrm>
                        <a:prstGeom prst="rect">
                          <a:avLst/>
                        </a:prstGeom>
                        <a:solidFill>
                          <a:sysClr val="window" lastClr="FFFFFF"/>
                        </a:solidFill>
                        <a:ln w="6350">
                          <a:noFill/>
                        </a:ln>
                        <a:effectLst/>
                      </wps:spPr>
                      <wps:txbx>
                        <w:txbxContent>
                          <w:p w:rsidR="0087290E" w:rsidRPr="005441F8" w:rsidRDefault="0087290E" w:rsidP="00BD23D3">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9D3C04" id="_x0000_t202" coordsize="21600,21600" o:spt="202" path="m,l,21600r21600,l21600,xe">
                <v:stroke joinstyle="miter"/>
                <v:path gradientshapeok="t" o:connecttype="rect"/>
              </v:shapetype>
              <v:shape id="Text Box 9" o:spid="_x0000_s1026" type="#_x0000_t202" style="position:absolute;left:0;text-align:left;margin-left:178.4pt;margin-top:27.3pt;width:1in;height:16.95pt;rotation:-2219869fd;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" fillcolor="window" stroked="f" strokeweight=".5pt">
                <v:textbox>
                  <w:txbxContent>
                    <w:p w:rsidR="0087290E" w:rsidRPr="005441F8" w:rsidRDefault="0087290E" w:rsidP="00BD23D3">
                      <w:pPr>
                        <w:rPr>
                          <w:b/>
                        </w:rPr>
                      </w:pPr>
                    </w:p>
                  </w:txbxContent>
                </v:textbox>
              </v:shape>
            </w:pict>
          </mc:Fallback>
        </mc:AlternateContent>
      </w:r>
      <w:r w:rsidRPr="00BD23D3">
        <w:rPr>
          <w:rFonts w:ascii="Times New Roman" w:eastAsiaTheme="minorEastAsia" w:hAnsi="Times New Roman" w:cs="Times New Roman"/>
          <w:b/>
          <w:sz w:val="24"/>
          <w:szCs w:val="24"/>
        </w:rPr>
        <w:t>Notations of a Typical Circular Curve</w:t>
      </w:r>
    </w:p>
    <w:p w:rsidR="00BD23D3" w:rsidRPr="00BD23D3" w:rsidRDefault="00BD23D3" w:rsidP="00BD23D3">
      <w:pPr>
        <w:spacing w:before="100" w:beforeAutospacing="1" w:after="0" w:line="240" w:lineRule="auto"/>
        <w:rPr>
          <w:rFonts w:ascii="Times New Roman" w:eastAsia="Times New Roman" w:hAnsi="Times New Roman" w:cs="Times New Roman"/>
          <w:sz w:val="24"/>
          <w:szCs w:val="24"/>
        </w:rPr>
      </w:pPr>
      <w:r w:rsidRPr="00BD23D3">
        <w:rPr>
          <w:rFonts w:ascii="Times New Roman" w:eastAsia="Times New Roman" w:hAnsi="Times New Roman" w:cs="Times New Roman"/>
          <w:noProof/>
          <w:sz w:val="24"/>
          <w:szCs w:val="24"/>
        </w:rPr>
        <w:drawing>
          <wp:inline distT="0" distB="0" distL="0" distR="0" wp14:anchorId="2A357253" wp14:editId="5F6FA035">
            <wp:extent cx="4224698" cy="3687967"/>
            <wp:effectExtent l="0" t="0" r="4445" b="8255"/>
            <wp:docPr id="1" name="Picture 1" descr="C:\Users\user\Pictures\Screenshots\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curv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4789" cy="3696776"/>
                    </a:xfrm>
                    <a:prstGeom prst="rect">
                      <a:avLst/>
                    </a:prstGeom>
                    <a:noFill/>
                    <a:ln>
                      <a:noFill/>
                    </a:ln>
                  </pic:spPr>
                </pic:pic>
              </a:graphicData>
            </a:graphic>
          </wp:inline>
        </w:drawing>
      </w:r>
    </w:p>
    <w:p w:rsidR="00BD23D3" w:rsidRPr="00BD23D3" w:rsidRDefault="00BD23D3" w:rsidP="00BD23D3">
      <w:pPr>
        <w:tabs>
          <w:tab w:val="decimal" w:pos="1701"/>
        </w:tabs>
        <w:spacing w:after="0"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bCs/>
          <w:sz w:val="24"/>
          <w:szCs w:val="24"/>
        </w:rPr>
        <w:t>Figure 1: A typical Circular curve</w:t>
      </w:r>
      <w:r>
        <w:rPr>
          <w:rFonts w:ascii="Times New Roman" w:eastAsiaTheme="minorEastAsia" w:hAnsi="Times New Roman" w:cs="Times New Roman"/>
          <w:b/>
          <w:bCs/>
          <w:sz w:val="24"/>
          <w:szCs w:val="24"/>
        </w:rPr>
        <w:t xml:space="preserve"> (</w:t>
      </w:r>
      <w:proofErr w:type="spellStart"/>
      <w:r w:rsidR="00DE1CD9">
        <w:rPr>
          <w:rFonts w:ascii="Times New Roman" w:eastAsiaTheme="minorEastAsia" w:hAnsi="Times New Roman" w:cs="Times New Roman"/>
          <w:b/>
          <w:bCs/>
          <w:sz w:val="24"/>
          <w:szCs w:val="24"/>
        </w:rPr>
        <w:t>Ezigbo</w:t>
      </w:r>
      <w:proofErr w:type="spellEnd"/>
      <w:r w:rsidR="00DE1CD9">
        <w:rPr>
          <w:rFonts w:ascii="Times New Roman" w:eastAsiaTheme="minorEastAsia" w:hAnsi="Times New Roman" w:cs="Times New Roman"/>
          <w:b/>
          <w:bCs/>
          <w:sz w:val="24"/>
          <w:szCs w:val="24"/>
        </w:rPr>
        <w:t xml:space="preserve">, 2022; </w:t>
      </w:r>
      <w:r>
        <w:rPr>
          <w:rFonts w:ascii="Times New Roman" w:eastAsiaTheme="minorEastAsia" w:hAnsi="Times New Roman" w:cs="Times New Roman"/>
          <w:b/>
          <w:bCs/>
          <w:sz w:val="24"/>
          <w:szCs w:val="24"/>
        </w:rPr>
        <w:t>Uren and Price, 2010).</w:t>
      </w:r>
    </w:p>
    <w:p w:rsidR="00BD23D3" w:rsidRPr="00BD23D3" w:rsidRDefault="00BD23D3" w:rsidP="00BD23D3">
      <w:pPr>
        <w:tabs>
          <w:tab w:val="decimal" w:pos="1701"/>
        </w:tabs>
        <w:spacing w:after="0" w:line="240" w:lineRule="auto"/>
        <w:jc w:val="both"/>
        <w:rPr>
          <w:rFonts w:ascii="Times New Roman" w:eastAsiaTheme="minorEastAsia" w:hAnsi="Times New Roman" w:cs="Times New Roman"/>
          <w:b/>
          <w:bCs/>
          <w:sz w:val="24"/>
          <w:szCs w:val="24"/>
        </w:rPr>
      </w:pPr>
    </w:p>
    <w:p w:rsidR="00BD23D3" w:rsidRPr="00BD23D3" w:rsidRDefault="00BD23D3" w:rsidP="00BD23D3">
      <w:pPr>
        <w:tabs>
          <w:tab w:val="decimal" w:pos="1701"/>
        </w:tabs>
        <w:spacing w:line="240" w:lineRule="auto"/>
        <w:jc w:val="both"/>
        <w:rPr>
          <w:rFonts w:ascii="Times New Roman" w:eastAsiaTheme="minorEastAsia" w:hAnsi="Times New Roman" w:cs="Times New Roman"/>
          <w:bCs/>
          <w:sz w:val="24"/>
          <w:szCs w:val="24"/>
        </w:rPr>
      </w:pPr>
      <w:r w:rsidRPr="00BD23D3">
        <w:rPr>
          <w:rFonts w:ascii="Times New Roman" w:eastAsiaTheme="minorEastAsia" w:hAnsi="Times New Roman" w:cs="Times New Roman"/>
          <w:bCs/>
          <w:sz w:val="24"/>
          <w:szCs w:val="24"/>
        </w:rPr>
        <w:t xml:space="preserve">As showed in figure 1, the analysis of the curve parameters </w:t>
      </w:r>
      <w:r w:rsidR="00DE1CD9">
        <w:rPr>
          <w:rFonts w:ascii="Times New Roman" w:eastAsiaTheme="minorEastAsia" w:hAnsi="Times New Roman" w:cs="Times New Roman"/>
          <w:bCs/>
          <w:sz w:val="24"/>
          <w:szCs w:val="24"/>
        </w:rPr>
        <w:t>for a</w:t>
      </w:r>
      <w:r w:rsidRPr="00BD23D3">
        <w:rPr>
          <w:rFonts w:ascii="Times New Roman" w:eastAsiaTheme="minorEastAsia" w:hAnsi="Times New Roman" w:cs="Times New Roman"/>
          <w:bCs/>
          <w:sz w:val="24"/>
          <w:szCs w:val="24"/>
        </w:rPr>
        <w:t xml:space="preserve"> typical curve relationships</w:t>
      </w:r>
      <w:r w:rsidR="00DE1CD9">
        <w:rPr>
          <w:rFonts w:ascii="Times New Roman" w:eastAsiaTheme="minorEastAsia" w:hAnsi="Times New Roman" w:cs="Times New Roman"/>
          <w:bCs/>
          <w:sz w:val="24"/>
          <w:szCs w:val="24"/>
        </w:rPr>
        <w:t xml:space="preserve">, the required equations as provided in </w:t>
      </w:r>
      <w:proofErr w:type="spellStart"/>
      <w:r w:rsidR="00DE1CD9">
        <w:rPr>
          <w:rFonts w:ascii="Times New Roman" w:eastAsiaTheme="minorEastAsia" w:hAnsi="Times New Roman" w:cs="Times New Roman"/>
          <w:bCs/>
          <w:sz w:val="24"/>
          <w:szCs w:val="24"/>
        </w:rPr>
        <w:t>Ezigbo</w:t>
      </w:r>
      <w:proofErr w:type="spellEnd"/>
      <w:r w:rsidR="00DE1CD9">
        <w:rPr>
          <w:rFonts w:ascii="Times New Roman" w:eastAsiaTheme="minorEastAsia" w:hAnsi="Times New Roman" w:cs="Times New Roman"/>
          <w:bCs/>
          <w:sz w:val="24"/>
          <w:szCs w:val="24"/>
        </w:rPr>
        <w:t>, (2022) and Uren and Price, 2010) are as follow;</w:t>
      </w:r>
    </w:p>
    <w:p w:rsidR="00BD23D3" w:rsidRPr="00BD23D3" w:rsidRDefault="00BD23D3" w:rsidP="00BD23D3">
      <w:pPr>
        <w:numPr>
          <w:ilvl w:val="0"/>
          <w:numId w:val="18"/>
        </w:num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Tangent lengths IT and IU: in triangle IUO</w:t>
      </w:r>
    </w:p>
    <w:p w:rsidR="00BD23D3" w:rsidRPr="004E62CB" w:rsidRDefault="00BD23D3" w:rsidP="00BD23D3">
      <w:pPr>
        <w:shd w:val="clear" w:color="auto" w:fill="FFFFFF"/>
        <w:spacing w:after="0" w:line="240" w:lineRule="auto"/>
        <w:jc w:val="both"/>
        <w:rPr>
          <w:rFonts w:ascii="Times New Roman" w:eastAsiaTheme="minorEastAsia" w:hAnsi="Times New Roman" w:cs="Times New Roman"/>
          <w:sz w:val="32"/>
          <w:szCs w:val="32"/>
        </w:rPr>
      </w:pPr>
      <w:r w:rsidRPr="00BD23D3">
        <w:rPr>
          <w:rFonts w:ascii="Times New Roman" w:eastAsiaTheme="minorEastAsia" w:hAnsi="Times New Roman" w:cs="Times New Roman"/>
          <w:sz w:val="24"/>
          <w:szCs w:val="24"/>
        </w:rPr>
        <w:lastRenderedPageBreak/>
        <w:t xml:space="preserve">R </w:t>
      </w:r>
      <w:proofErr w:type="gramStart"/>
      <w:r w:rsidRPr="00BD23D3">
        <w:rPr>
          <w:rFonts w:ascii="Times New Roman" w:eastAsiaTheme="minorEastAsia" w:hAnsi="Times New Roman" w:cs="Times New Roman"/>
          <w:sz w:val="24"/>
          <w:szCs w:val="24"/>
        </w:rPr>
        <w:t>tan(</w:t>
      </w:r>
      <w:proofErr w:type="gramEnd"/>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θ</m:t>
            </m:r>
          </m:num>
          <m:den>
            <m:r>
              <m:rPr>
                <m:sty m:val="p"/>
              </m:rP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IU</m:t>
            </m:r>
          </m:num>
          <m:den>
            <m:r>
              <m:rPr>
                <m:sty m:val="p"/>
              </m:rPr>
              <w:rPr>
                <w:rFonts w:ascii="Cambria Math" w:eastAsiaTheme="minorEastAsia" w:hAnsi="Cambria Math" w:cs="Times New Roman"/>
                <w:sz w:val="32"/>
                <w:szCs w:val="32"/>
              </w:rPr>
              <m:t>IO</m:t>
            </m:r>
          </m:den>
        </m:f>
      </m:oMath>
      <w:r w:rsidRPr="004E62CB">
        <w:rPr>
          <w:rFonts w:ascii="Times New Roman" w:eastAsiaTheme="minorEastAsia" w:hAnsi="Times New Roman" w:cs="Times New Roman"/>
          <w:sz w:val="32"/>
          <w:szCs w:val="32"/>
        </w:rPr>
        <w:t xml:space="preserve"> </w:t>
      </w:r>
      <w:r w:rsidRPr="00BD23D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IU</m:t>
            </m:r>
          </m:num>
          <m:den>
            <m:r>
              <m:rPr>
                <m:sty m:val="p"/>
              </m:rPr>
              <w:rPr>
                <w:rFonts w:ascii="Cambria Math" w:eastAsiaTheme="minorEastAsia" w:hAnsi="Cambria Math" w:cs="Times New Roman"/>
                <w:sz w:val="32"/>
                <w:szCs w:val="32"/>
              </w:rPr>
              <m:t>R</m:t>
            </m:r>
          </m:den>
        </m:f>
      </m:oMath>
    </w:p>
    <w:p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Hence IU = IT = R tan </w:t>
      </w:r>
      <m:oMath>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θ</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(1.1)</w:t>
      </w:r>
    </w:p>
    <w:p w:rsidR="00BD23D3" w:rsidRPr="00BD23D3" w:rsidRDefault="00BD23D3" w:rsidP="00BD23D3">
      <w:pPr>
        <w:numPr>
          <w:ilvl w:val="0"/>
          <w:numId w:val="18"/>
        </w:num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External distance, PI: in triangle IUO</w:t>
      </w:r>
    </w:p>
    <w:p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IO</m:t>
            </m:r>
          </m:den>
        </m:f>
      </m:oMath>
    </w:p>
    <w:p w:rsidR="00BD23D3" w:rsidRPr="00BD23D3" w:rsidRDefault="00BD23D3" w:rsidP="00BD23D3">
      <w:pPr>
        <w:shd w:val="clear" w:color="auto" w:fill="FFFFFF"/>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or IO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cos⁡</m:t>
            </m:r>
            <m:r>
              <w:rPr>
                <w:rFonts w:ascii="Cambria Math" w:eastAsiaTheme="minorEastAsia" w:hAnsi="Cambria Math" w:cs="Times New Roman"/>
                <w:sz w:val="24"/>
                <w:szCs w:val="24"/>
              </w:rPr>
              <m:t>(θ/2)</m:t>
            </m:r>
          </m:den>
        </m:f>
      </m:oMath>
      <w:r w:rsidRPr="00BD23D3">
        <w:rPr>
          <w:rFonts w:ascii="Times New Roman" w:eastAsiaTheme="minorEastAsia" w:hAnsi="Times New Roman" w:cs="Times New Roman"/>
          <w:sz w:val="24"/>
          <w:szCs w:val="24"/>
        </w:rPr>
        <w:t xml:space="preserve"> =R sec</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rsidR="00BD23D3" w:rsidRPr="00BD23D3" w:rsidRDefault="00BD23D3" w:rsidP="00BD23D3">
      <w:pPr>
        <w:shd w:val="clear" w:color="auto" w:fill="FFFFFF"/>
        <w:tabs>
          <w:tab w:val="center" w:pos="504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But PI = OI – OP = OI – R</w:t>
      </w:r>
      <w:r w:rsidRPr="00BD23D3">
        <w:rPr>
          <w:rFonts w:ascii="Times New Roman" w:eastAsiaTheme="minorEastAsia" w:hAnsi="Times New Roman" w:cs="Times New Roman"/>
          <w:sz w:val="24"/>
          <w:szCs w:val="24"/>
        </w:rPr>
        <w:tab/>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Hence PI = R sec</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R = R[sec</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-1</m:t>
        </m:r>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(1.2)</w:t>
      </w:r>
      <w:r w:rsidRPr="00BD23D3">
        <w:rPr>
          <w:rFonts w:ascii="Times New Roman" w:eastAsiaTheme="minorEastAsia" w:hAnsi="Times New Roman" w:cs="Times New Roman"/>
          <w:sz w:val="24"/>
          <w:szCs w:val="24"/>
        </w:rPr>
        <w:tab/>
      </w:r>
    </w:p>
    <w:p w:rsidR="00BD23D3" w:rsidRPr="00BD23D3" w:rsidRDefault="00BD23D3" w:rsidP="00BD23D3">
      <w:pPr>
        <w:numPr>
          <w:ilvl w:val="0"/>
          <w:numId w:val="18"/>
        </w:num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Mid-ordinate, PS: in triangle TSO</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OS</m:t>
            </m:r>
          </m:num>
          <m:den>
            <m:r>
              <w:rPr>
                <w:rFonts w:ascii="Cambria Math" w:eastAsiaTheme="minorEastAsia" w:hAnsi="Cambria Math" w:cs="Times New Roman"/>
                <w:sz w:val="24"/>
                <w:szCs w:val="24"/>
              </w:rPr>
              <m:t>OT</m:t>
            </m:r>
          </m:den>
        </m:f>
      </m:oMath>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or OS = OT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=R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But PS = OP – OS = R – R </w:t>
      </w:r>
      <w:proofErr w:type="gramStart"/>
      <w:r w:rsidRPr="00BD23D3">
        <w:rPr>
          <w:rFonts w:ascii="Times New Roman" w:eastAsiaTheme="minorEastAsia" w:hAnsi="Times New Roman" w:cs="Times New Roman"/>
          <w:sz w:val="24"/>
          <w:szCs w:val="24"/>
        </w:rPr>
        <w:t>cos(</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 = R[1 – cos</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(1.3)</w:t>
      </w:r>
    </w:p>
    <w:p w:rsidR="00BD23D3" w:rsidRPr="00BD23D3" w:rsidRDefault="00BD23D3" w:rsidP="00BD23D3">
      <w:pPr>
        <w:numPr>
          <w:ilvl w:val="0"/>
          <w:numId w:val="18"/>
        </w:num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Long chord, TU: in triangle USO</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sin</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US</m:t>
            </m:r>
          </m:num>
          <m:den>
            <m:r>
              <w:rPr>
                <w:rFonts w:ascii="Cambria Math" w:eastAsiaTheme="minorEastAsia" w:hAnsi="Cambria Math" w:cs="Times New Roman"/>
                <w:sz w:val="24"/>
                <w:szCs w:val="24"/>
              </w:rPr>
              <m:t>UO</m:t>
            </m:r>
          </m:den>
        </m:f>
      </m:oMath>
      <w:r w:rsidRPr="00BD23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US</m:t>
            </m:r>
          </m:num>
          <m:den>
            <m:r>
              <w:rPr>
                <w:rFonts w:ascii="Cambria Math" w:eastAsiaTheme="minorEastAsia" w:hAnsi="Cambria Math" w:cs="Times New Roman"/>
                <w:sz w:val="24"/>
                <w:szCs w:val="24"/>
              </w:rPr>
              <m:t>R</m:t>
            </m:r>
          </m:den>
        </m:f>
      </m:oMath>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or US = R </w:t>
      </w:r>
      <w:proofErr w:type="gramStart"/>
      <w:r w:rsidRPr="00BD23D3">
        <w:rPr>
          <w:rFonts w:ascii="Times New Roman" w:eastAsiaTheme="minorEastAsia" w:hAnsi="Times New Roman" w:cs="Times New Roman"/>
          <w:sz w:val="24"/>
          <w:szCs w:val="24"/>
        </w:rPr>
        <w:t>sin(</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But TU = US + TS and US = TS</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Hence TU = 2R </w:t>
      </w:r>
      <w:proofErr w:type="gramStart"/>
      <w:r w:rsidRPr="00BD23D3">
        <w:rPr>
          <w:rFonts w:ascii="Times New Roman" w:eastAsiaTheme="minorEastAsia" w:hAnsi="Times New Roman" w:cs="Times New Roman"/>
          <w:sz w:val="24"/>
          <w:szCs w:val="24"/>
        </w:rPr>
        <w:t>sin(</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2</m:t>
            </m:r>
          </m:den>
        </m:f>
      </m:oMath>
      <w:r w:rsidRPr="00BD23D3">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(1.4)</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length of the circular curve, Lc, can be obtained from one of the two formulae depending on whether the curve is a radius curve or a degree curve:</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For a curve of radius R:</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Lc = </w:t>
      </w:r>
      <w:proofErr w:type="spellStart"/>
      <w:r w:rsidRPr="00BD23D3">
        <w:rPr>
          <w:rFonts w:ascii="Times New Roman" w:eastAsiaTheme="minorEastAsia" w:hAnsi="Times New Roman" w:cs="Times New Roman"/>
          <w:i/>
          <w:sz w:val="24"/>
          <w:szCs w:val="24"/>
        </w:rPr>
        <w:t>Rθ</w:t>
      </w:r>
      <w:proofErr w:type="spellEnd"/>
      <w:r w:rsidRPr="00BD23D3">
        <w:rPr>
          <w:rFonts w:ascii="Times New Roman" w:eastAsiaTheme="minorEastAsia" w:hAnsi="Times New Roman" w:cs="Times New Roman"/>
          <w:i/>
          <w:sz w:val="24"/>
          <w:szCs w:val="24"/>
        </w:rPr>
        <w:t xml:space="preserve"> </w:t>
      </w:r>
      <w:proofErr w:type="spellStart"/>
      <w:r w:rsidRPr="00BD23D3">
        <w:rPr>
          <w:rFonts w:ascii="Times New Roman" w:eastAsiaTheme="minorEastAsia" w:hAnsi="Times New Roman" w:cs="Times New Roman"/>
          <w:sz w:val="24"/>
          <w:szCs w:val="24"/>
        </w:rPr>
        <w:t>metres</w:t>
      </w:r>
      <w:proofErr w:type="spellEnd"/>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(1.5)</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Where R is in </w:t>
      </w:r>
      <w:proofErr w:type="spellStart"/>
      <w:r w:rsidRPr="00BD23D3">
        <w:rPr>
          <w:rFonts w:ascii="Times New Roman" w:eastAsiaTheme="minorEastAsia" w:hAnsi="Times New Roman" w:cs="Times New Roman"/>
          <w:sz w:val="24"/>
          <w:szCs w:val="24"/>
        </w:rPr>
        <w:t>metres</w:t>
      </w:r>
      <w:proofErr w:type="spellEnd"/>
      <w:r w:rsidRPr="00BD23D3">
        <w:rPr>
          <w:rFonts w:ascii="Times New Roman" w:eastAsiaTheme="minorEastAsia" w:hAnsi="Times New Roman" w:cs="Times New Roman"/>
          <w:sz w:val="24"/>
          <w:szCs w:val="24"/>
        </w:rPr>
        <w:t xml:space="preserve"> and </w:t>
      </w:r>
      <w:r w:rsidRPr="00BD23D3">
        <w:rPr>
          <w:rFonts w:ascii="Times New Roman" w:eastAsiaTheme="minorEastAsia" w:hAnsi="Times New Roman" w:cs="Times New Roman"/>
          <w:i/>
          <w:sz w:val="24"/>
          <w:szCs w:val="24"/>
        </w:rPr>
        <w:t>θ</w:t>
      </w:r>
      <w:r w:rsidRPr="00BD23D3">
        <w:rPr>
          <w:rFonts w:ascii="Times New Roman" w:eastAsiaTheme="minorEastAsia" w:hAnsi="Times New Roman" w:cs="Times New Roman"/>
          <w:sz w:val="24"/>
          <w:szCs w:val="24"/>
        </w:rPr>
        <w:t xml:space="preserve"> is in radians.</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For a </w:t>
      </w:r>
      <w:r w:rsidRPr="00BD23D3">
        <w:rPr>
          <w:rFonts w:ascii="Times New Roman" w:eastAsiaTheme="minorEastAsia" w:hAnsi="Times New Roman" w:cs="Times New Roman"/>
          <w:i/>
          <w:sz w:val="24"/>
          <w:szCs w:val="24"/>
        </w:rPr>
        <w:t>D</w:t>
      </w:r>
      <w:r w:rsidRPr="00BD23D3">
        <w:rPr>
          <w:rFonts w:ascii="Times New Roman" w:eastAsiaTheme="minorEastAsia" w:hAnsi="Times New Roman" w:cs="Times New Roman"/>
          <w:sz w:val="24"/>
          <w:szCs w:val="24"/>
        </w:rPr>
        <w:t>̊ degree curve:</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Lc = 100(</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θ</m:t>
            </m:r>
          </m:num>
          <m:den>
            <m:r>
              <w:rPr>
                <w:rFonts w:ascii="Cambria Math" w:eastAsiaTheme="minorEastAsia" w:hAnsi="Cambria Math" w:cs="Times New Roman"/>
                <w:sz w:val="24"/>
                <w:szCs w:val="24"/>
              </w:rPr>
              <m:t>D</m:t>
            </m:r>
          </m:den>
        </m:f>
      </m:oMath>
      <w:r w:rsidRPr="00BD23D3">
        <w:rPr>
          <w:rFonts w:ascii="Times New Roman" w:eastAsiaTheme="minorEastAsia" w:hAnsi="Times New Roman" w:cs="Times New Roman"/>
          <w:sz w:val="24"/>
          <w:szCs w:val="24"/>
        </w:rPr>
        <w:t>) metres</w:t>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r>
      <w:r w:rsidRPr="00BD23D3">
        <w:rPr>
          <w:rFonts w:ascii="Times New Roman" w:eastAsiaTheme="minorEastAsia" w:hAnsi="Times New Roman" w:cs="Times New Roman"/>
          <w:sz w:val="24"/>
          <w:szCs w:val="24"/>
        </w:rPr>
        <w:tab/>
        <w:t>(1.6)</w:t>
      </w: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p>
    <w:p w:rsidR="00BD23D3" w:rsidRPr="00BD23D3" w:rsidRDefault="00BD23D3" w:rsidP="00BD23D3">
      <w:pPr>
        <w:shd w:val="clear" w:color="auto" w:fill="FFFFFF"/>
        <w:tabs>
          <w:tab w:val="left" w:pos="6480"/>
        </w:tabs>
        <w:spacing w:after="0"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Where </w:t>
      </w:r>
      <w:r w:rsidRPr="00BD23D3">
        <w:rPr>
          <w:rFonts w:ascii="Times New Roman" w:eastAsiaTheme="minorEastAsia" w:hAnsi="Times New Roman" w:cs="Times New Roman"/>
          <w:i/>
          <w:sz w:val="24"/>
          <w:szCs w:val="24"/>
        </w:rPr>
        <w:t xml:space="preserve">θ </w:t>
      </w:r>
      <w:r w:rsidRPr="00BD23D3">
        <w:rPr>
          <w:rFonts w:ascii="Times New Roman" w:eastAsiaTheme="minorEastAsia" w:hAnsi="Times New Roman" w:cs="Times New Roman"/>
          <w:sz w:val="24"/>
          <w:szCs w:val="24"/>
        </w:rPr>
        <w:t>and</w:t>
      </w:r>
      <w:r w:rsidRPr="00BD23D3">
        <w:rPr>
          <w:rFonts w:ascii="Times New Roman" w:eastAsiaTheme="minorEastAsia" w:hAnsi="Times New Roman" w:cs="Times New Roman"/>
          <w:i/>
          <w:sz w:val="24"/>
          <w:szCs w:val="24"/>
        </w:rPr>
        <w:t xml:space="preserve"> </w:t>
      </w:r>
      <w:proofErr w:type="spellStart"/>
      <w:r w:rsidRPr="00BD23D3">
        <w:rPr>
          <w:rFonts w:ascii="Times New Roman" w:eastAsiaTheme="minorEastAsia" w:hAnsi="Times New Roman" w:cs="Times New Roman"/>
          <w:i/>
          <w:sz w:val="24"/>
          <w:szCs w:val="24"/>
        </w:rPr>
        <w:t>D</w:t>
      </w:r>
      <w:r w:rsidRPr="00BD23D3">
        <w:rPr>
          <w:rFonts w:ascii="Times New Roman" w:eastAsiaTheme="minorEastAsia" w:hAnsi="Times New Roman" w:cs="Times New Roman"/>
          <w:sz w:val="24"/>
          <w:szCs w:val="24"/>
        </w:rPr>
        <w:t xml:space="preserve"> are</w:t>
      </w:r>
      <w:proofErr w:type="spellEnd"/>
      <w:r w:rsidRPr="00BD23D3">
        <w:rPr>
          <w:rFonts w:ascii="Times New Roman" w:eastAsiaTheme="minorEastAsia" w:hAnsi="Times New Roman" w:cs="Times New Roman"/>
          <w:sz w:val="24"/>
          <w:szCs w:val="24"/>
        </w:rPr>
        <w:t xml:space="preserve"> in the same units, either degrees or radians.</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Q = is any point on the circular curve</w:t>
      </w:r>
    </w:p>
    <w:p w:rsidR="00BD23D3" w:rsidRPr="00BD23D3" w:rsidRDefault="003460DF"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S = is the Mid-</w:t>
      </w:r>
      <w:r w:rsidR="00BD23D3" w:rsidRPr="00BD23D3">
        <w:rPr>
          <w:rFonts w:ascii="Times New Roman" w:eastAsia="Times New Roman" w:hAnsi="Times New Roman" w:cs="Times New Roman"/>
          <w:bCs/>
          <w:sz w:val="24"/>
          <w:szCs w:val="24"/>
          <w:bdr w:val="none" w:sz="0" w:space="0" w:color="auto" w:frame="1"/>
        </w:rPr>
        <w:t>point of the long cord</w:t>
      </w:r>
    </w:p>
    <w:p w:rsidR="00BD23D3" w:rsidRPr="00BD23D3" w:rsidRDefault="003460DF"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P = is the Mid-</w:t>
      </w:r>
      <w:r w:rsidR="00BD23D3" w:rsidRPr="00BD23D3">
        <w:rPr>
          <w:rFonts w:ascii="Times New Roman" w:eastAsia="Times New Roman" w:hAnsi="Times New Roman" w:cs="Times New Roman"/>
          <w:bCs/>
          <w:sz w:val="24"/>
          <w:szCs w:val="24"/>
          <w:bdr w:val="none" w:sz="0" w:space="0" w:color="auto" w:frame="1"/>
        </w:rPr>
        <w:t>point of the circular curve</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θ = deflection angle = external angle at I</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R = radius of curvature</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O = Centre of Curvature</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I = Intersection point</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T&amp;U = Tangent point</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Intersection angle = (180-θ) = internal angle at I</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Long cord TU = It is straight line joining TU</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Tangent length = IT&amp;IU (IT = IU)</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Tangential angle, ITQ = angle from the tangent at T (or U) to any point on the curve.</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Mid-ordinate = PS: It is the greatest offset from the long chord to the curve.</w:t>
      </w:r>
    </w:p>
    <w:p w:rsidR="00BD23D3" w:rsidRP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Radius angle = angle TOU = deflection angle</w:t>
      </w:r>
    </w:p>
    <w:p w:rsidR="00BD23D3" w:rsidRDefault="00BD23D3"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BD23D3">
        <w:rPr>
          <w:rFonts w:ascii="Times New Roman" w:eastAsia="Times New Roman" w:hAnsi="Times New Roman" w:cs="Times New Roman"/>
          <w:bCs/>
          <w:sz w:val="24"/>
          <w:szCs w:val="24"/>
          <w:bdr w:val="none" w:sz="0" w:space="0" w:color="auto" w:frame="1"/>
        </w:rPr>
        <w:t>External distance = PI: Is the shortest distance from the intersection point to the curve.</w:t>
      </w:r>
    </w:p>
    <w:p w:rsidR="002E4F64" w:rsidRDefault="002E4F64"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p>
    <w:p w:rsidR="00927AA3" w:rsidRDefault="00927AA3"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lastRenderedPageBreak/>
        <w:t>You and Easa illustrated t</w:t>
      </w:r>
      <w:r w:rsidRPr="00927AA3">
        <w:rPr>
          <w:rFonts w:ascii="Times New Roman" w:eastAsia="Times New Roman" w:hAnsi="Times New Roman" w:cs="Times New Roman"/>
          <w:bCs/>
          <w:sz w:val="24"/>
          <w:szCs w:val="24"/>
          <w:bdr w:val="none" w:sz="0" w:space="0" w:color="auto" w:frame="1"/>
        </w:rPr>
        <w:t>he relation between roadway reverse curve and roadside spiraled curve for roadway cir</w:t>
      </w:r>
      <w:bookmarkStart w:id="0" w:name="bfig6"/>
      <w:r>
        <w:rPr>
          <w:rFonts w:ascii="Times New Roman" w:eastAsia="Times New Roman" w:hAnsi="Times New Roman" w:cs="Times New Roman"/>
          <w:bCs/>
          <w:sz w:val="24"/>
          <w:szCs w:val="24"/>
          <w:bdr w:val="none" w:sz="0" w:space="0" w:color="auto" w:frame="1"/>
        </w:rPr>
        <w:t xml:space="preserve">cular curve 2 as showed in </w:t>
      </w:r>
      <w:r w:rsidRPr="00927AA3">
        <w:rPr>
          <w:rFonts w:ascii="Times New Roman" w:eastAsia="Times New Roman" w:hAnsi="Times New Roman" w:cs="Times New Roman"/>
          <w:bCs/>
          <w:sz w:val="24"/>
          <w:szCs w:val="24"/>
          <w:bdr w:val="none" w:sz="0" w:space="0" w:color="auto" w:frame="1"/>
        </w:rPr>
        <w:t>Fig</w:t>
      </w:r>
      <w:bookmarkEnd w:id="0"/>
      <w:r>
        <w:rPr>
          <w:rFonts w:ascii="Times New Roman" w:eastAsia="Times New Roman" w:hAnsi="Times New Roman" w:cs="Times New Roman"/>
          <w:bCs/>
          <w:sz w:val="24"/>
          <w:szCs w:val="24"/>
          <w:bdr w:val="none" w:sz="0" w:space="0" w:color="auto" w:frame="1"/>
        </w:rPr>
        <w:t xml:space="preserve">ure 2. The study noted that </w:t>
      </w:r>
      <w:r w:rsidRPr="00927AA3">
        <w:rPr>
          <w:rFonts w:ascii="Times New Roman" w:eastAsia="Times New Roman" w:hAnsi="Times New Roman" w:cs="Times New Roman"/>
          <w:bCs/>
          <w:sz w:val="24"/>
          <w:szCs w:val="24"/>
          <w:bdr w:val="none" w:sz="0" w:space="0" w:color="auto" w:frame="1"/>
        </w:rPr>
        <w:t>a spiraled roadside curve can be determined for road</w:t>
      </w:r>
      <w:r>
        <w:rPr>
          <w:rFonts w:ascii="Times New Roman" w:eastAsia="Times New Roman" w:hAnsi="Times New Roman" w:cs="Times New Roman"/>
          <w:bCs/>
          <w:sz w:val="24"/>
          <w:szCs w:val="24"/>
          <w:bdr w:val="none" w:sz="0" w:space="0" w:color="auto" w:frame="1"/>
        </w:rPr>
        <w:t>way circular curve 2 as follows;</w:t>
      </w:r>
    </w:p>
    <w:p w:rsidR="00927AA3" w:rsidRDefault="00927AA3"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p>
    <w:p w:rsidR="002E4F64" w:rsidRPr="002E4F64" w:rsidRDefault="00927AA3"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 xml:space="preserve">From figure 2, </w:t>
      </w:r>
      <w:r w:rsidR="002E4F64" w:rsidRPr="002E4F64">
        <w:rPr>
          <w:rFonts w:ascii="Times New Roman" w:eastAsia="Times New Roman" w:hAnsi="Times New Roman" w:cs="Times New Roman"/>
          <w:bCs/>
          <w:sz w:val="24"/>
          <w:szCs w:val="24"/>
          <w:bdr w:val="none" w:sz="0" w:space="0" w:color="auto" w:frame="1"/>
        </w:rPr>
        <w:t>Roadway circular curve 2 has a radius of R</w:t>
      </w:r>
      <w:r w:rsidR="002E4F64" w:rsidRPr="00A25BDD">
        <w:rPr>
          <w:rFonts w:ascii="Times New Roman" w:eastAsia="Times New Roman" w:hAnsi="Times New Roman" w:cs="Times New Roman"/>
          <w:bCs/>
          <w:sz w:val="24"/>
          <w:szCs w:val="24"/>
          <w:bdr w:val="none" w:sz="0" w:space="0" w:color="auto" w:frame="1"/>
          <w:vertAlign w:val="subscript"/>
        </w:rPr>
        <w:t>2</w:t>
      </w:r>
      <w:r w:rsidR="002E4F64" w:rsidRPr="002E4F64">
        <w:rPr>
          <w:rFonts w:ascii="Times New Roman" w:eastAsia="Times New Roman" w:hAnsi="Times New Roman" w:cs="Times New Roman"/>
          <w:bCs/>
          <w:sz w:val="24"/>
          <w:szCs w:val="24"/>
          <w:bdr w:val="none" w:sz="0" w:space="0" w:color="auto" w:frame="1"/>
        </w:rPr>
        <w:t xml:space="preserve">. Its curve </w:t>
      </w:r>
      <w:proofErr w:type="spellStart"/>
      <w:r w:rsidR="002E4F64" w:rsidRPr="002E4F64">
        <w:rPr>
          <w:rFonts w:ascii="Times New Roman" w:eastAsia="Times New Roman" w:hAnsi="Times New Roman" w:cs="Times New Roman"/>
          <w:bCs/>
          <w:sz w:val="24"/>
          <w:szCs w:val="24"/>
          <w:bdr w:val="none" w:sz="0" w:space="0" w:color="auto" w:frame="1"/>
        </w:rPr>
        <w:t>centre</w:t>
      </w:r>
      <w:proofErr w:type="spellEnd"/>
      <w:r w:rsidR="002E4F64" w:rsidRPr="002E4F64">
        <w:rPr>
          <w:rFonts w:ascii="Times New Roman" w:eastAsia="Times New Roman" w:hAnsi="Times New Roman" w:cs="Times New Roman"/>
          <w:bCs/>
          <w:sz w:val="24"/>
          <w:szCs w:val="24"/>
          <w:bdr w:val="none" w:sz="0" w:space="0" w:color="auto" w:frame="1"/>
        </w:rPr>
        <w:t xml:space="preserve"> C</w:t>
      </w:r>
      <w:r w:rsidR="002E4F64" w:rsidRPr="00A25BDD">
        <w:rPr>
          <w:rFonts w:ascii="Times New Roman" w:eastAsia="Times New Roman" w:hAnsi="Times New Roman" w:cs="Times New Roman"/>
          <w:bCs/>
          <w:sz w:val="24"/>
          <w:szCs w:val="24"/>
          <w:bdr w:val="none" w:sz="0" w:space="0" w:color="auto" w:frame="1"/>
          <w:vertAlign w:val="subscript"/>
        </w:rPr>
        <w:t>2</w:t>
      </w:r>
      <w:r w:rsidR="002E4F64" w:rsidRPr="002E4F64">
        <w:rPr>
          <w:rFonts w:ascii="Times New Roman" w:eastAsia="Times New Roman" w:hAnsi="Times New Roman" w:cs="Times New Roman"/>
          <w:bCs/>
          <w:sz w:val="24"/>
          <w:szCs w:val="24"/>
          <w:bdr w:val="none" w:sz="0" w:space="0" w:color="auto" w:frame="1"/>
        </w:rPr>
        <w:t>, (</w:t>
      </w:r>
      <w:r w:rsidR="004C73E2">
        <w:rPr>
          <w:rFonts w:ascii="Times New Roman" w:eastAsia="Times New Roman" w:hAnsi="Times New Roman" w:cs="Times New Roman"/>
          <w:bCs/>
          <w:sz w:val="24"/>
          <w:szCs w:val="24"/>
          <w:bdr w:val="none" w:sz="0" w:space="0" w:color="auto" w:frame="1"/>
        </w:rPr>
        <w:t>XC</w:t>
      </w:r>
      <w:r w:rsidR="00A25BDD" w:rsidRPr="00A25BDD">
        <w:rPr>
          <w:rFonts w:ascii="Times New Roman" w:eastAsia="Times New Roman" w:hAnsi="Times New Roman" w:cs="Times New Roman"/>
          <w:bCs/>
          <w:sz w:val="24"/>
          <w:szCs w:val="24"/>
          <w:bdr w:val="none" w:sz="0" w:space="0" w:color="auto" w:frame="1"/>
          <w:vertAlign w:val="subscript"/>
        </w:rPr>
        <w:t>2</w:t>
      </w:r>
      <w:r w:rsidR="00A25BDD">
        <w:rPr>
          <w:rFonts w:ascii="Times New Roman" w:eastAsia="Times New Roman" w:hAnsi="Times New Roman" w:cs="Times New Roman"/>
          <w:bCs/>
          <w:sz w:val="24"/>
          <w:szCs w:val="24"/>
          <w:bdr w:val="none" w:sz="0" w:space="0" w:color="auto" w:frame="1"/>
        </w:rPr>
        <w:t xml:space="preserve"> and </w:t>
      </w:r>
      <w:r w:rsidR="004C73E2">
        <w:rPr>
          <w:rFonts w:ascii="Times New Roman" w:eastAsia="Times New Roman" w:hAnsi="Times New Roman" w:cs="Times New Roman"/>
          <w:bCs/>
          <w:sz w:val="24"/>
          <w:szCs w:val="24"/>
          <w:bdr w:val="none" w:sz="0" w:space="0" w:color="auto" w:frame="1"/>
        </w:rPr>
        <w:t>YC</w:t>
      </w:r>
      <w:r w:rsidR="00A25BDD" w:rsidRPr="00A25BDD">
        <w:rPr>
          <w:rFonts w:ascii="Times New Roman" w:eastAsia="Times New Roman" w:hAnsi="Times New Roman" w:cs="Times New Roman"/>
          <w:bCs/>
          <w:sz w:val="24"/>
          <w:szCs w:val="24"/>
          <w:bdr w:val="none" w:sz="0" w:space="0" w:color="auto" w:frame="1"/>
          <w:vertAlign w:val="subscript"/>
        </w:rPr>
        <w:t>2</w:t>
      </w:r>
      <w:r w:rsidR="00A25BDD">
        <w:rPr>
          <w:rFonts w:ascii="Times New Roman" w:eastAsia="Times New Roman" w:hAnsi="Times New Roman" w:cs="Times New Roman"/>
          <w:bCs/>
          <w:sz w:val="24"/>
          <w:szCs w:val="24"/>
          <w:bdr w:val="none" w:sz="0" w:space="0" w:color="auto" w:frame="1"/>
        </w:rPr>
        <w:t>)</w:t>
      </w:r>
      <w:r w:rsidR="004C73E2">
        <w:rPr>
          <w:rFonts w:ascii="Times New Roman" w:eastAsia="Times New Roman" w:hAnsi="Times New Roman" w:cs="Times New Roman"/>
          <w:bCs/>
          <w:sz w:val="24"/>
          <w:szCs w:val="24"/>
          <w:bdr w:val="none" w:sz="0" w:space="0" w:color="auto" w:frame="1"/>
        </w:rPr>
        <w:t>.</w:t>
      </w:r>
    </w:p>
    <w:p w:rsidR="002E4F64" w:rsidRDefault="004C73E2"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Where</w:t>
      </w:r>
      <w:r w:rsidR="00927AA3">
        <w:rPr>
          <w:rFonts w:ascii="Times New Roman" w:eastAsia="Times New Roman" w:hAnsi="Times New Roman" w:cs="Times New Roman"/>
          <w:bCs/>
          <w:sz w:val="24"/>
          <w:szCs w:val="24"/>
          <w:bdr w:val="none" w:sz="0" w:space="0" w:color="auto" w:frame="1"/>
        </w:rPr>
        <w:t xml:space="preserve"> the coordinates of point XC2 and YC2 are given by;</w:t>
      </w:r>
    </w:p>
    <w:p w:rsidR="004C73E2" w:rsidRPr="004C73E2" w:rsidRDefault="004C73E2"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XC</w:t>
      </w:r>
      <w:r w:rsidRPr="00A25BDD">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vertAlign w:val="subscript"/>
        </w:rPr>
        <w:t xml:space="preserve"> = </w:t>
      </w:r>
      <w:r>
        <w:rPr>
          <w:rFonts w:ascii="Times New Roman" w:eastAsia="Times New Roman" w:hAnsi="Times New Roman" w:cs="Times New Roman"/>
          <w:bCs/>
          <w:sz w:val="24"/>
          <w:szCs w:val="24"/>
          <w:bdr w:val="none" w:sz="0" w:space="0" w:color="auto" w:frame="1"/>
        </w:rPr>
        <w:t>XpI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 + T</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cos (I1) + R</w:t>
      </w:r>
      <w:r w:rsidRPr="004C73E2">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rPr>
        <w:t>sin (I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(1.7)</w:t>
      </w:r>
    </w:p>
    <w:p w:rsidR="004C73E2" w:rsidRDefault="004C73E2"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YC</w:t>
      </w:r>
      <w:r w:rsidRPr="00A25BDD">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rPr>
        <w:t xml:space="preserve"> = XpI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 + T</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sin (I1) + R</w:t>
      </w:r>
      <w:r w:rsidRPr="004C73E2">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rPr>
        <w:t>cos (I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(1.8)</w:t>
      </w:r>
    </w:p>
    <w:p w:rsidR="004C73E2" w:rsidRPr="002E4F64" w:rsidRDefault="004C73E2" w:rsidP="00DA394B">
      <w:pPr>
        <w:shd w:val="clear" w:color="auto" w:fill="FFFFFF"/>
        <w:tabs>
          <w:tab w:val="left" w:pos="3134"/>
        </w:tabs>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 xml:space="preserve"> </w:t>
      </w:r>
      <w:r w:rsidR="00DA394B">
        <w:rPr>
          <w:rFonts w:ascii="Times New Roman" w:eastAsia="Times New Roman" w:hAnsi="Times New Roman" w:cs="Times New Roman"/>
          <w:bCs/>
          <w:sz w:val="24"/>
          <w:szCs w:val="24"/>
          <w:bdr w:val="none" w:sz="0" w:space="0" w:color="auto" w:frame="1"/>
        </w:rPr>
        <w:tab/>
      </w:r>
    </w:p>
    <w:p w:rsidR="002E4F64" w:rsidRDefault="002E4F64"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vertAlign w:val="subscript"/>
        </w:rPr>
      </w:pPr>
      <w:r w:rsidRPr="002E4F64">
        <w:rPr>
          <w:rFonts w:ascii="Times New Roman" w:eastAsia="Times New Roman" w:hAnsi="Times New Roman" w:cs="Times New Roman"/>
          <w:bCs/>
          <w:sz w:val="24"/>
          <w:szCs w:val="24"/>
          <w:bdr w:val="none" w:sz="0" w:space="0" w:color="auto" w:frame="1"/>
        </w:rPr>
        <w:t>Station TC</w:t>
      </w:r>
      <w:r w:rsidRPr="004C73E2">
        <w:rPr>
          <w:rFonts w:ascii="Times New Roman" w:eastAsia="Times New Roman" w:hAnsi="Times New Roman" w:cs="Times New Roman"/>
          <w:bCs/>
          <w:sz w:val="24"/>
          <w:szCs w:val="24"/>
          <w:bdr w:val="none" w:sz="0" w:space="0" w:color="auto" w:frame="1"/>
          <w:vertAlign w:val="subscript"/>
        </w:rPr>
        <w:t>2</w:t>
      </w:r>
      <w:r w:rsidRPr="002E4F64">
        <w:rPr>
          <w:rFonts w:ascii="Times New Roman" w:eastAsia="Times New Roman" w:hAnsi="Times New Roman" w:cs="Times New Roman"/>
          <w:bCs/>
          <w:sz w:val="24"/>
          <w:szCs w:val="24"/>
          <w:bdr w:val="none" w:sz="0" w:space="0" w:color="auto" w:frame="1"/>
        </w:rPr>
        <w:t xml:space="preserve"> or CT</w:t>
      </w:r>
      <w:r w:rsidRPr="004C73E2">
        <w:rPr>
          <w:rFonts w:ascii="Times New Roman" w:eastAsia="Times New Roman" w:hAnsi="Times New Roman" w:cs="Times New Roman"/>
          <w:bCs/>
          <w:sz w:val="24"/>
          <w:szCs w:val="24"/>
          <w:bdr w:val="none" w:sz="0" w:space="0" w:color="auto" w:frame="1"/>
          <w:vertAlign w:val="subscript"/>
        </w:rPr>
        <w:t>2</w:t>
      </w:r>
      <w:r w:rsidR="004C73E2">
        <w:rPr>
          <w:rFonts w:ascii="Times New Roman" w:eastAsia="Times New Roman" w:hAnsi="Times New Roman" w:cs="Times New Roman"/>
          <w:bCs/>
          <w:sz w:val="24"/>
          <w:szCs w:val="24"/>
          <w:bdr w:val="none" w:sz="0" w:space="0" w:color="auto" w:frame="1"/>
        </w:rPr>
        <w:t xml:space="preserve"> has a tangent length</w:t>
      </w:r>
      <w:r w:rsidRPr="002E4F64">
        <w:rPr>
          <w:rFonts w:ascii="Times New Roman" w:eastAsia="Times New Roman" w:hAnsi="Times New Roman" w:cs="Times New Roman"/>
          <w:bCs/>
          <w:sz w:val="24"/>
          <w:szCs w:val="24"/>
          <w:bdr w:val="none" w:sz="0" w:space="0" w:color="auto" w:frame="1"/>
        </w:rPr>
        <w:t>,</w:t>
      </w:r>
      <w:r w:rsidR="004C73E2">
        <w:rPr>
          <w:rFonts w:ascii="Times New Roman" w:eastAsia="Times New Roman" w:hAnsi="Times New Roman" w:cs="Times New Roman"/>
          <w:bCs/>
          <w:sz w:val="24"/>
          <w:szCs w:val="24"/>
          <w:bdr w:val="none" w:sz="0" w:space="0" w:color="auto" w:frame="1"/>
        </w:rPr>
        <w:t xml:space="preserve"> T</w:t>
      </w:r>
      <w:r w:rsidR="004C73E2" w:rsidRPr="004C73E2">
        <w:rPr>
          <w:rFonts w:ascii="Times New Roman" w:eastAsia="Times New Roman" w:hAnsi="Times New Roman" w:cs="Times New Roman"/>
          <w:bCs/>
          <w:sz w:val="24"/>
          <w:szCs w:val="24"/>
          <w:bdr w:val="none" w:sz="0" w:space="0" w:color="auto" w:frame="1"/>
          <w:vertAlign w:val="subscript"/>
        </w:rPr>
        <w:t>1</w:t>
      </w:r>
      <w:r w:rsidRPr="002E4F64">
        <w:rPr>
          <w:rFonts w:ascii="Times New Roman" w:eastAsia="Times New Roman" w:hAnsi="Times New Roman" w:cs="Times New Roman"/>
          <w:bCs/>
          <w:sz w:val="24"/>
          <w:szCs w:val="24"/>
          <w:bdr w:val="none" w:sz="0" w:space="0" w:color="auto" w:frame="1"/>
        </w:rPr>
        <w:t xml:space="preserve"> from the point of intersect</w:t>
      </w:r>
      <w:r w:rsidR="004C73E2">
        <w:rPr>
          <w:rFonts w:ascii="Times New Roman" w:eastAsia="Times New Roman" w:hAnsi="Times New Roman" w:cs="Times New Roman"/>
          <w:bCs/>
          <w:sz w:val="24"/>
          <w:szCs w:val="24"/>
          <w:bdr w:val="none" w:sz="0" w:space="0" w:color="auto" w:frame="1"/>
        </w:rPr>
        <w:t>ion PI</w:t>
      </w:r>
      <w:r w:rsidR="004C73E2" w:rsidRPr="004C73E2">
        <w:rPr>
          <w:rFonts w:ascii="Times New Roman" w:eastAsia="Times New Roman" w:hAnsi="Times New Roman" w:cs="Times New Roman"/>
          <w:bCs/>
          <w:sz w:val="24"/>
          <w:szCs w:val="24"/>
          <w:bdr w:val="none" w:sz="0" w:space="0" w:color="auto" w:frame="1"/>
          <w:vertAlign w:val="subscript"/>
        </w:rPr>
        <w:t>1</w:t>
      </w:r>
      <w:r w:rsidR="004C73E2">
        <w:rPr>
          <w:rFonts w:ascii="Times New Roman" w:eastAsia="Times New Roman" w:hAnsi="Times New Roman" w:cs="Times New Roman"/>
          <w:bCs/>
          <w:sz w:val="24"/>
          <w:szCs w:val="24"/>
          <w:bdr w:val="none" w:sz="0" w:space="0" w:color="auto" w:frame="1"/>
        </w:rPr>
        <w:t xml:space="preserve">, </w:t>
      </w:r>
      <w:r w:rsidRPr="002E4F64">
        <w:rPr>
          <w:rFonts w:ascii="Times New Roman" w:eastAsia="Times New Roman" w:hAnsi="Times New Roman" w:cs="Times New Roman"/>
          <w:bCs/>
          <w:sz w:val="24"/>
          <w:szCs w:val="24"/>
          <w:bdr w:val="none" w:sz="0" w:space="0" w:color="auto" w:frame="1"/>
        </w:rPr>
        <w:t>and a tangent length,</w:t>
      </w:r>
      <w:r w:rsidR="004C73E2">
        <w:rPr>
          <w:rFonts w:ascii="Times New Roman" w:eastAsia="Times New Roman" w:hAnsi="Times New Roman" w:cs="Times New Roman"/>
          <w:bCs/>
          <w:sz w:val="24"/>
          <w:szCs w:val="24"/>
          <w:bdr w:val="none" w:sz="0" w:space="0" w:color="auto" w:frame="1"/>
        </w:rPr>
        <w:t xml:space="preserve"> T</w:t>
      </w:r>
      <w:r w:rsidR="004C73E2" w:rsidRPr="004C73E2">
        <w:rPr>
          <w:rFonts w:ascii="Times New Roman" w:eastAsia="Times New Roman" w:hAnsi="Times New Roman" w:cs="Times New Roman"/>
          <w:bCs/>
          <w:sz w:val="24"/>
          <w:szCs w:val="24"/>
          <w:bdr w:val="none" w:sz="0" w:space="0" w:color="auto" w:frame="1"/>
          <w:vertAlign w:val="subscript"/>
        </w:rPr>
        <w:t>2</w:t>
      </w:r>
      <w:r w:rsidRPr="002E4F64">
        <w:rPr>
          <w:rFonts w:ascii="Times New Roman" w:eastAsia="Times New Roman" w:hAnsi="Times New Roman" w:cs="Times New Roman"/>
          <w:bCs/>
          <w:sz w:val="24"/>
          <w:szCs w:val="24"/>
          <w:bdr w:val="none" w:sz="0" w:space="0" w:color="auto" w:frame="1"/>
        </w:rPr>
        <w:t>, from the point of intersection PI</w:t>
      </w:r>
      <w:r w:rsidRPr="004C73E2">
        <w:rPr>
          <w:rFonts w:ascii="Times New Roman" w:eastAsia="Times New Roman" w:hAnsi="Times New Roman" w:cs="Times New Roman"/>
          <w:bCs/>
          <w:sz w:val="24"/>
          <w:szCs w:val="24"/>
          <w:bdr w:val="none" w:sz="0" w:space="0" w:color="auto" w:frame="1"/>
          <w:vertAlign w:val="subscript"/>
        </w:rPr>
        <w:t>2</w:t>
      </w:r>
      <w:r w:rsidR="00DA394B">
        <w:rPr>
          <w:rFonts w:ascii="Times New Roman" w:eastAsia="Times New Roman" w:hAnsi="Times New Roman" w:cs="Times New Roman"/>
          <w:bCs/>
          <w:sz w:val="24"/>
          <w:szCs w:val="24"/>
          <w:bdr w:val="none" w:sz="0" w:space="0" w:color="auto" w:frame="1"/>
          <w:vertAlign w:val="subscript"/>
        </w:rPr>
        <w:t xml:space="preserve">. </w:t>
      </w:r>
    </w:p>
    <w:p w:rsidR="00DA394B" w:rsidRPr="00DA394B" w:rsidRDefault="00DA394B"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But T2 = R2 tan (I</w:t>
      </w:r>
      <w:r w:rsidRPr="00DA394B">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/2)                                                                                 (1.9)                                                     </w:t>
      </w:r>
    </w:p>
    <w:p w:rsidR="002E4F64" w:rsidRDefault="00DA394B"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Where; I</w:t>
      </w:r>
      <w:r w:rsidRPr="00DA394B">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rPr>
        <w:t xml:space="preserve"> </w:t>
      </w:r>
      <w:r w:rsidR="002E4F64" w:rsidRPr="002E4F64">
        <w:rPr>
          <w:rFonts w:ascii="Times New Roman" w:eastAsia="Times New Roman" w:hAnsi="Times New Roman" w:cs="Times New Roman"/>
          <w:bCs/>
          <w:sz w:val="24"/>
          <w:szCs w:val="24"/>
          <w:bdr w:val="none" w:sz="0" w:space="0" w:color="auto" w:frame="1"/>
        </w:rPr>
        <w:t>is the angle of intersecting tangents at PI</w:t>
      </w:r>
      <w:r w:rsidR="002E4F64" w:rsidRPr="00DA394B">
        <w:rPr>
          <w:rFonts w:ascii="Times New Roman" w:eastAsia="Times New Roman" w:hAnsi="Times New Roman" w:cs="Times New Roman"/>
          <w:bCs/>
          <w:sz w:val="24"/>
          <w:szCs w:val="24"/>
          <w:bdr w:val="none" w:sz="0" w:space="0" w:color="auto" w:frame="1"/>
          <w:vertAlign w:val="subscript"/>
        </w:rPr>
        <w:t>2</w:t>
      </w:r>
      <w:r w:rsidR="002E4F64" w:rsidRPr="002E4F64">
        <w:rPr>
          <w:rFonts w:ascii="Times New Roman" w:eastAsia="Times New Roman" w:hAnsi="Times New Roman" w:cs="Times New Roman"/>
          <w:bCs/>
          <w:sz w:val="24"/>
          <w:szCs w:val="24"/>
          <w:bdr w:val="none" w:sz="0" w:space="0" w:color="auto" w:frame="1"/>
        </w:rPr>
        <w:t xml:space="preserve"> for roadway circular curve 2.</w:t>
      </w:r>
    </w:p>
    <w:p w:rsidR="00DA394B" w:rsidRPr="002E4F64" w:rsidRDefault="00DA394B"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p>
    <w:p w:rsidR="002E4F64" w:rsidRDefault="002E4F64"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sidRPr="002E4F64">
        <w:rPr>
          <w:rFonts w:ascii="Times New Roman" w:eastAsia="Times New Roman" w:hAnsi="Times New Roman" w:cs="Times New Roman"/>
          <w:bCs/>
          <w:sz w:val="24"/>
          <w:szCs w:val="24"/>
          <w:bdr w:val="none" w:sz="0" w:space="0" w:color="auto" w:frame="1"/>
        </w:rPr>
        <w:t>The coordinates of PI</w:t>
      </w:r>
      <w:r w:rsidRPr="00DA394B">
        <w:rPr>
          <w:rFonts w:ascii="Times New Roman" w:eastAsia="Times New Roman" w:hAnsi="Times New Roman" w:cs="Times New Roman"/>
          <w:bCs/>
          <w:sz w:val="24"/>
          <w:szCs w:val="24"/>
          <w:bdr w:val="none" w:sz="0" w:space="0" w:color="auto" w:frame="1"/>
          <w:vertAlign w:val="subscript"/>
        </w:rPr>
        <w:t>2</w:t>
      </w:r>
      <w:r w:rsidR="00DA394B">
        <w:rPr>
          <w:rFonts w:ascii="Times New Roman" w:eastAsia="Times New Roman" w:hAnsi="Times New Roman" w:cs="Times New Roman"/>
          <w:bCs/>
          <w:sz w:val="24"/>
          <w:szCs w:val="24"/>
          <w:bdr w:val="none" w:sz="0" w:space="0" w:color="auto" w:frame="1"/>
        </w:rPr>
        <w:t xml:space="preserve">, </w:t>
      </w:r>
      <w:r w:rsidR="00DA394B" w:rsidRPr="002E4F64">
        <w:rPr>
          <w:rFonts w:ascii="Times New Roman" w:eastAsia="Times New Roman" w:hAnsi="Times New Roman" w:cs="Times New Roman"/>
          <w:bCs/>
          <w:sz w:val="24"/>
          <w:szCs w:val="24"/>
          <w:bdr w:val="none" w:sz="0" w:space="0" w:color="auto" w:frame="1"/>
        </w:rPr>
        <w:t>(</w:t>
      </w:r>
      <w:r w:rsidR="00DA394B">
        <w:rPr>
          <w:rFonts w:ascii="Times New Roman" w:eastAsia="Times New Roman" w:hAnsi="Times New Roman" w:cs="Times New Roman"/>
          <w:bCs/>
          <w:sz w:val="24"/>
          <w:szCs w:val="24"/>
          <w:bdr w:val="none" w:sz="0" w:space="0" w:color="auto" w:frame="1"/>
        </w:rPr>
        <w:t>XP</w:t>
      </w:r>
      <w:r w:rsidR="00DA394B" w:rsidRPr="00A25BDD">
        <w:rPr>
          <w:rFonts w:ascii="Times New Roman" w:eastAsia="Times New Roman" w:hAnsi="Times New Roman" w:cs="Times New Roman"/>
          <w:bCs/>
          <w:sz w:val="24"/>
          <w:szCs w:val="24"/>
          <w:bdr w:val="none" w:sz="0" w:space="0" w:color="auto" w:frame="1"/>
          <w:vertAlign w:val="subscript"/>
        </w:rPr>
        <w:t>2</w:t>
      </w:r>
      <w:r w:rsidR="00DA394B">
        <w:rPr>
          <w:rFonts w:ascii="Times New Roman" w:eastAsia="Times New Roman" w:hAnsi="Times New Roman" w:cs="Times New Roman"/>
          <w:bCs/>
          <w:sz w:val="24"/>
          <w:szCs w:val="24"/>
          <w:bdr w:val="none" w:sz="0" w:space="0" w:color="auto" w:frame="1"/>
        </w:rPr>
        <w:t xml:space="preserve"> and YP</w:t>
      </w:r>
      <w:r w:rsidR="00DA394B" w:rsidRPr="00A25BDD">
        <w:rPr>
          <w:rFonts w:ascii="Times New Roman" w:eastAsia="Times New Roman" w:hAnsi="Times New Roman" w:cs="Times New Roman"/>
          <w:bCs/>
          <w:sz w:val="24"/>
          <w:szCs w:val="24"/>
          <w:bdr w:val="none" w:sz="0" w:space="0" w:color="auto" w:frame="1"/>
          <w:vertAlign w:val="subscript"/>
        </w:rPr>
        <w:t>2</w:t>
      </w:r>
      <w:r w:rsidR="00DA394B">
        <w:rPr>
          <w:rFonts w:ascii="Times New Roman" w:eastAsia="Times New Roman" w:hAnsi="Times New Roman" w:cs="Times New Roman"/>
          <w:bCs/>
          <w:sz w:val="24"/>
          <w:szCs w:val="24"/>
          <w:bdr w:val="none" w:sz="0" w:space="0" w:color="auto" w:frame="1"/>
        </w:rPr>
        <w:t xml:space="preserve">) </w:t>
      </w:r>
      <w:r w:rsidRPr="002E4F64">
        <w:rPr>
          <w:rFonts w:ascii="Times New Roman" w:eastAsia="Times New Roman" w:hAnsi="Times New Roman" w:cs="Times New Roman"/>
          <w:bCs/>
          <w:sz w:val="24"/>
          <w:szCs w:val="24"/>
          <w:bdr w:val="none" w:sz="0" w:space="0" w:color="auto" w:frame="1"/>
        </w:rPr>
        <w:t>are given by</w:t>
      </w:r>
      <w:r w:rsidR="00DA394B">
        <w:rPr>
          <w:rFonts w:ascii="Times New Roman" w:eastAsia="Times New Roman" w:hAnsi="Times New Roman" w:cs="Times New Roman"/>
          <w:bCs/>
          <w:sz w:val="24"/>
          <w:szCs w:val="24"/>
          <w:bdr w:val="none" w:sz="0" w:space="0" w:color="auto" w:frame="1"/>
        </w:rPr>
        <w:t>;</w:t>
      </w:r>
    </w:p>
    <w:p w:rsidR="00DA394B" w:rsidRPr="004C73E2" w:rsidRDefault="00DA394B" w:rsidP="00DA394B">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XP</w:t>
      </w:r>
      <w:r w:rsidRPr="00A25BDD">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vertAlign w:val="subscript"/>
        </w:rPr>
        <w:t xml:space="preserve"> = </w:t>
      </w:r>
      <w:r>
        <w:rPr>
          <w:rFonts w:ascii="Times New Roman" w:eastAsia="Times New Roman" w:hAnsi="Times New Roman" w:cs="Times New Roman"/>
          <w:bCs/>
          <w:sz w:val="24"/>
          <w:szCs w:val="24"/>
          <w:bdr w:val="none" w:sz="0" w:space="0" w:color="auto" w:frame="1"/>
        </w:rPr>
        <w:t>XpI</w:t>
      </w:r>
      <w:r w:rsidR="00927AA3">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 + </w:t>
      </w:r>
      <w:r w:rsidR="00927AA3">
        <w:rPr>
          <w:rFonts w:ascii="Times New Roman" w:eastAsia="Times New Roman" w:hAnsi="Times New Roman" w:cs="Times New Roman"/>
          <w:bCs/>
          <w:sz w:val="24"/>
          <w:szCs w:val="24"/>
          <w:bdr w:val="none" w:sz="0" w:space="0" w:color="auto" w:frame="1"/>
        </w:rPr>
        <w:t>(</w:t>
      </w:r>
      <w:r>
        <w:rPr>
          <w:rFonts w:ascii="Times New Roman" w:eastAsia="Times New Roman" w:hAnsi="Times New Roman" w:cs="Times New Roman"/>
          <w:bCs/>
          <w:sz w:val="24"/>
          <w:szCs w:val="24"/>
          <w:bdr w:val="none" w:sz="0" w:space="0" w:color="auto" w:frame="1"/>
        </w:rPr>
        <w:t>T</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 +</w:t>
      </w:r>
      <w:r w:rsidR="00927AA3">
        <w:rPr>
          <w:rFonts w:ascii="Times New Roman" w:eastAsia="Times New Roman" w:hAnsi="Times New Roman" w:cs="Times New Roman"/>
          <w:bCs/>
          <w:sz w:val="24"/>
          <w:szCs w:val="24"/>
          <w:bdr w:val="none" w:sz="0" w:space="0" w:color="auto" w:frame="1"/>
        </w:rPr>
        <w:t xml:space="preserve"> T2)</w:t>
      </w:r>
      <w:r>
        <w:rPr>
          <w:rFonts w:ascii="Times New Roman" w:eastAsia="Times New Roman" w:hAnsi="Times New Roman" w:cs="Times New Roman"/>
          <w:bCs/>
          <w:sz w:val="24"/>
          <w:szCs w:val="24"/>
          <w:bdr w:val="none" w:sz="0" w:space="0" w:color="auto" w:frame="1"/>
        </w:rPr>
        <w:t xml:space="preserve"> </w:t>
      </w:r>
      <w:r w:rsidR="00927AA3">
        <w:rPr>
          <w:rFonts w:ascii="Times New Roman" w:eastAsia="Times New Roman" w:hAnsi="Times New Roman" w:cs="Times New Roman"/>
          <w:bCs/>
          <w:sz w:val="24"/>
          <w:szCs w:val="24"/>
          <w:bdr w:val="none" w:sz="0" w:space="0" w:color="auto" w:frame="1"/>
        </w:rPr>
        <w:t xml:space="preserve">cos </w:t>
      </w:r>
      <w:r>
        <w:rPr>
          <w:rFonts w:ascii="Times New Roman" w:eastAsia="Times New Roman" w:hAnsi="Times New Roman" w:cs="Times New Roman"/>
          <w:bCs/>
          <w:sz w:val="24"/>
          <w:szCs w:val="24"/>
          <w:bdr w:val="none" w:sz="0" w:space="0" w:color="auto" w:frame="1"/>
        </w:rPr>
        <w:t>(I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(1.</w:t>
      </w:r>
      <w:r w:rsidR="00927AA3">
        <w:rPr>
          <w:rFonts w:ascii="Times New Roman" w:eastAsia="Times New Roman" w:hAnsi="Times New Roman" w:cs="Times New Roman"/>
          <w:bCs/>
          <w:sz w:val="24"/>
          <w:szCs w:val="24"/>
          <w:bdr w:val="none" w:sz="0" w:space="0" w:color="auto" w:frame="1"/>
        </w:rPr>
        <w:t>91</w:t>
      </w:r>
      <w:r>
        <w:rPr>
          <w:rFonts w:ascii="Times New Roman" w:eastAsia="Times New Roman" w:hAnsi="Times New Roman" w:cs="Times New Roman"/>
          <w:bCs/>
          <w:sz w:val="24"/>
          <w:szCs w:val="24"/>
          <w:bdr w:val="none" w:sz="0" w:space="0" w:color="auto" w:frame="1"/>
        </w:rPr>
        <w:t>)</w:t>
      </w:r>
    </w:p>
    <w:p w:rsidR="00DA394B" w:rsidRDefault="00DA394B" w:rsidP="00DA394B">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YP</w:t>
      </w:r>
      <w:r w:rsidRPr="00A25BDD">
        <w:rPr>
          <w:rFonts w:ascii="Times New Roman" w:eastAsia="Times New Roman" w:hAnsi="Times New Roman" w:cs="Times New Roman"/>
          <w:bCs/>
          <w:sz w:val="24"/>
          <w:szCs w:val="24"/>
          <w:bdr w:val="none" w:sz="0" w:space="0" w:color="auto" w:frame="1"/>
          <w:vertAlign w:val="subscript"/>
        </w:rPr>
        <w:t>2</w:t>
      </w:r>
      <w:r>
        <w:rPr>
          <w:rFonts w:ascii="Times New Roman" w:eastAsia="Times New Roman" w:hAnsi="Times New Roman" w:cs="Times New Roman"/>
          <w:bCs/>
          <w:sz w:val="24"/>
          <w:szCs w:val="24"/>
          <w:bdr w:val="none" w:sz="0" w:space="0" w:color="auto" w:frame="1"/>
        </w:rPr>
        <w:t xml:space="preserve"> = XpI</w:t>
      </w:r>
      <w:r w:rsidR="00927AA3">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xml:space="preserve"> + </w:t>
      </w:r>
      <w:r w:rsidR="00927AA3">
        <w:rPr>
          <w:rFonts w:ascii="Times New Roman" w:eastAsia="Times New Roman" w:hAnsi="Times New Roman" w:cs="Times New Roman"/>
          <w:bCs/>
          <w:sz w:val="24"/>
          <w:szCs w:val="24"/>
          <w:bdr w:val="none" w:sz="0" w:space="0" w:color="auto" w:frame="1"/>
        </w:rPr>
        <w:t>(</w:t>
      </w:r>
      <w:r>
        <w:rPr>
          <w:rFonts w:ascii="Times New Roman" w:eastAsia="Times New Roman" w:hAnsi="Times New Roman" w:cs="Times New Roman"/>
          <w:bCs/>
          <w:sz w:val="24"/>
          <w:szCs w:val="24"/>
          <w:bdr w:val="none" w:sz="0" w:space="0" w:color="auto" w:frame="1"/>
        </w:rPr>
        <w:t>T</w:t>
      </w:r>
      <w:r w:rsidRPr="004C73E2">
        <w:rPr>
          <w:rFonts w:ascii="Times New Roman" w:eastAsia="Times New Roman" w:hAnsi="Times New Roman" w:cs="Times New Roman"/>
          <w:bCs/>
          <w:sz w:val="24"/>
          <w:szCs w:val="24"/>
          <w:bdr w:val="none" w:sz="0" w:space="0" w:color="auto" w:frame="1"/>
          <w:vertAlign w:val="subscript"/>
        </w:rPr>
        <w:t>1</w:t>
      </w:r>
      <w:r w:rsidR="00927AA3">
        <w:rPr>
          <w:rFonts w:ascii="Times New Roman" w:eastAsia="Times New Roman" w:hAnsi="Times New Roman" w:cs="Times New Roman"/>
          <w:bCs/>
          <w:sz w:val="24"/>
          <w:szCs w:val="24"/>
          <w:bdr w:val="none" w:sz="0" w:space="0" w:color="auto" w:frame="1"/>
        </w:rPr>
        <w:t xml:space="preserve"> + T2) sin </w:t>
      </w:r>
      <w:r>
        <w:rPr>
          <w:rFonts w:ascii="Times New Roman" w:eastAsia="Times New Roman" w:hAnsi="Times New Roman" w:cs="Times New Roman"/>
          <w:bCs/>
          <w:sz w:val="24"/>
          <w:szCs w:val="24"/>
          <w:bdr w:val="none" w:sz="0" w:space="0" w:color="auto" w:frame="1"/>
        </w:rPr>
        <w:t>(I</w:t>
      </w:r>
      <w:r w:rsidRPr="004C73E2">
        <w:rPr>
          <w:rFonts w:ascii="Times New Roman" w:eastAsia="Times New Roman" w:hAnsi="Times New Roman" w:cs="Times New Roman"/>
          <w:bCs/>
          <w:sz w:val="24"/>
          <w:szCs w:val="24"/>
          <w:bdr w:val="none" w:sz="0" w:space="0" w:color="auto" w:frame="1"/>
          <w:vertAlign w:val="subscript"/>
        </w:rPr>
        <w:t>1</w:t>
      </w:r>
      <w:r>
        <w:rPr>
          <w:rFonts w:ascii="Times New Roman" w:eastAsia="Times New Roman" w:hAnsi="Times New Roman" w:cs="Times New Roman"/>
          <w:bCs/>
          <w:sz w:val="24"/>
          <w:szCs w:val="24"/>
          <w:bdr w:val="none" w:sz="0" w:space="0" w:color="auto" w:frame="1"/>
        </w:rPr>
        <w:t>)                                                         (1.</w:t>
      </w:r>
      <w:r w:rsidR="00927AA3">
        <w:rPr>
          <w:rFonts w:ascii="Times New Roman" w:eastAsia="Times New Roman" w:hAnsi="Times New Roman" w:cs="Times New Roman"/>
          <w:bCs/>
          <w:sz w:val="24"/>
          <w:szCs w:val="24"/>
          <w:bdr w:val="none" w:sz="0" w:space="0" w:color="auto" w:frame="1"/>
        </w:rPr>
        <w:t>92</w:t>
      </w:r>
      <w:r>
        <w:rPr>
          <w:rFonts w:ascii="Times New Roman" w:eastAsia="Times New Roman" w:hAnsi="Times New Roman" w:cs="Times New Roman"/>
          <w:bCs/>
          <w:sz w:val="24"/>
          <w:szCs w:val="24"/>
          <w:bdr w:val="none" w:sz="0" w:space="0" w:color="auto" w:frame="1"/>
        </w:rPr>
        <w:t>)</w:t>
      </w:r>
    </w:p>
    <w:p w:rsidR="00DA394B" w:rsidRPr="002E4F64" w:rsidRDefault="00DA394B" w:rsidP="00DA394B">
      <w:pPr>
        <w:shd w:val="clear" w:color="auto" w:fill="FFFFFF"/>
        <w:tabs>
          <w:tab w:val="left" w:pos="3134"/>
        </w:tabs>
        <w:spacing w:after="0" w:line="240" w:lineRule="auto"/>
        <w:jc w:val="both"/>
        <w:outlineLvl w:val="1"/>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Cs/>
          <w:sz w:val="24"/>
          <w:szCs w:val="24"/>
          <w:bdr w:val="none" w:sz="0" w:space="0" w:color="auto" w:frame="1"/>
        </w:rPr>
        <w:t xml:space="preserve"> </w:t>
      </w:r>
      <w:r>
        <w:rPr>
          <w:rFonts w:ascii="Times New Roman" w:eastAsia="Times New Roman" w:hAnsi="Times New Roman" w:cs="Times New Roman"/>
          <w:bCs/>
          <w:sz w:val="24"/>
          <w:szCs w:val="24"/>
          <w:bdr w:val="none" w:sz="0" w:space="0" w:color="auto" w:frame="1"/>
        </w:rPr>
        <w:tab/>
      </w:r>
    </w:p>
    <w:p w:rsidR="00DA394B" w:rsidRDefault="00DA394B"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p>
    <w:p w:rsidR="00DA394B" w:rsidRDefault="00DA394B" w:rsidP="002E4F64">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p>
    <w:p w:rsidR="002E4F64" w:rsidRPr="00BD23D3" w:rsidRDefault="002E4F64" w:rsidP="00BD23D3">
      <w:pPr>
        <w:shd w:val="clear" w:color="auto" w:fill="FFFFFF"/>
        <w:spacing w:after="0" w:line="240" w:lineRule="auto"/>
        <w:jc w:val="both"/>
        <w:outlineLvl w:val="1"/>
        <w:rPr>
          <w:rFonts w:ascii="Times New Roman" w:eastAsia="Times New Roman" w:hAnsi="Times New Roman" w:cs="Times New Roman"/>
          <w:bCs/>
          <w:sz w:val="24"/>
          <w:szCs w:val="24"/>
          <w:bdr w:val="none" w:sz="0" w:space="0" w:color="auto" w:frame="1"/>
        </w:rPr>
      </w:pPr>
      <w:r>
        <w:rPr>
          <w:noProof/>
        </w:rPr>
        <w:drawing>
          <wp:inline distT="0" distB="0" distL="0" distR="0" wp14:anchorId="484CDE07" wp14:editId="54607CAE">
            <wp:extent cx="5733415" cy="3138206"/>
            <wp:effectExtent l="171450" t="171450" r="172085" b="195580"/>
            <wp:docPr id="3" name="Picture 3" descr="https://ars.els-cdn.com/content/image/1-s2.0-S2095756417302507-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2095756417302507-g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1382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23D3" w:rsidRPr="002E4F64" w:rsidRDefault="002E4F64" w:rsidP="00BD23D3">
      <w:pPr>
        <w:shd w:val="clear" w:color="auto" w:fill="FFFFFF"/>
        <w:spacing w:after="0" w:line="360" w:lineRule="auto"/>
        <w:jc w:val="both"/>
        <w:outlineLvl w:val="1"/>
        <w:rPr>
          <w:rFonts w:ascii="Times New Roman" w:eastAsia="Times New Roman" w:hAnsi="Times New Roman" w:cs="Times New Roman"/>
          <w:b/>
          <w:bCs/>
          <w:sz w:val="24"/>
          <w:szCs w:val="24"/>
          <w:bdr w:val="none" w:sz="0" w:space="0" w:color="auto" w:frame="1"/>
        </w:rPr>
      </w:pPr>
      <w:r w:rsidRPr="002E4F64">
        <w:rPr>
          <w:rFonts w:ascii="Times New Roman" w:eastAsia="Times New Roman" w:hAnsi="Times New Roman" w:cs="Times New Roman"/>
          <w:b/>
          <w:bCs/>
          <w:sz w:val="24"/>
          <w:szCs w:val="24"/>
          <w:bdr w:val="none" w:sz="0" w:space="0" w:color="auto" w:frame="1"/>
        </w:rPr>
        <w:t xml:space="preserve">Figure 2: Relation between roadway reverse curve LC&gt;S and roadside spiraled </w:t>
      </w:r>
      <w:r>
        <w:rPr>
          <w:rFonts w:ascii="Times New Roman" w:eastAsia="Times New Roman" w:hAnsi="Times New Roman" w:cs="Times New Roman"/>
          <w:b/>
          <w:bCs/>
          <w:sz w:val="24"/>
          <w:szCs w:val="24"/>
          <w:bdr w:val="none" w:sz="0" w:space="0" w:color="auto" w:frame="1"/>
        </w:rPr>
        <w:t>curve, roadway circular curve 2 (You and Easa, 2018).</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study investigate</w:t>
      </w:r>
      <w:r w:rsidR="004E62CB">
        <w:rPr>
          <w:rFonts w:ascii="Times New Roman" w:eastAsiaTheme="minorEastAsia" w:hAnsi="Times New Roman" w:cs="Times New Roman"/>
          <w:sz w:val="24"/>
          <w:szCs w:val="24"/>
        </w:rPr>
        <w:t xml:space="preserve">d the parameters and </w:t>
      </w:r>
      <w:r w:rsidRPr="00BD23D3">
        <w:rPr>
          <w:rFonts w:ascii="Times New Roman" w:eastAsiaTheme="minorEastAsia" w:hAnsi="Times New Roman" w:cs="Times New Roman"/>
          <w:sz w:val="24"/>
          <w:szCs w:val="24"/>
        </w:rPr>
        <w:t>extent</w:t>
      </w:r>
      <w:r w:rsidR="004E62CB">
        <w:rPr>
          <w:rFonts w:ascii="Times New Roman" w:eastAsiaTheme="minorEastAsia" w:hAnsi="Times New Roman" w:cs="Times New Roman"/>
          <w:sz w:val="24"/>
          <w:szCs w:val="24"/>
        </w:rPr>
        <w:t xml:space="preserve"> of curves under study</w:t>
      </w:r>
      <w:r w:rsidRPr="00BD23D3">
        <w:rPr>
          <w:rFonts w:ascii="Times New Roman" w:eastAsiaTheme="minorEastAsia" w:hAnsi="Times New Roman" w:cs="Times New Roman"/>
          <w:sz w:val="24"/>
          <w:szCs w:val="24"/>
        </w:rPr>
        <w:t>. The as-built metrology of the curves in Rivers State University will provide the adequate safety measures that can be adopted for smooth transition when the road changes direction.</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significance of this study is such that provide information about the status and parameters of the curves under study, enhance safe transportation and efficient traffic control of vehicle moving along the study area. The findings of this study will also be useful to the university </w:t>
      </w:r>
      <w:r w:rsidRPr="00BD23D3">
        <w:rPr>
          <w:rFonts w:ascii="Times New Roman" w:eastAsiaTheme="minorEastAsia" w:hAnsi="Times New Roman" w:cs="Times New Roman"/>
          <w:sz w:val="24"/>
          <w:szCs w:val="24"/>
        </w:rPr>
        <w:lastRenderedPageBreak/>
        <w:t>Estate and Works Department, as well as the Physical Planning Department, especially in future planning, construction and management of engineering projects in the Campus.</w:t>
      </w:r>
    </w:p>
    <w:p w:rsidR="00BD23D3" w:rsidRPr="00BD23D3" w:rsidRDefault="00BD23D3" w:rsidP="00BD23D3">
      <w:pPr>
        <w:spacing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b/>
          <w:bCs/>
          <w:sz w:val="24"/>
          <w:szCs w:val="24"/>
        </w:rPr>
        <w:t>Study Area Description</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w:t>
      </w:r>
      <w:r w:rsidRPr="00BD23D3">
        <w:rPr>
          <w:rFonts w:ascii="Times New Roman" w:eastAsiaTheme="minorEastAsia" w:hAnsi="Times New Roman" w:cs="Times New Roman"/>
          <w:sz w:val="24"/>
          <w:szCs w:val="24"/>
          <w:lang w:eastAsia="zh-CN"/>
        </w:rPr>
        <w:t xml:space="preserve">e study area is situated </w:t>
      </w:r>
      <w:r w:rsidRPr="00BD23D3">
        <w:rPr>
          <w:rFonts w:ascii="Times New Roman" w:eastAsiaTheme="minorEastAsia" w:hAnsi="Times New Roman" w:cs="Times New Roman"/>
          <w:sz w:val="24"/>
          <w:szCs w:val="24"/>
        </w:rPr>
        <w:t>within Rivers State University</w:t>
      </w:r>
      <w:r w:rsidRPr="00BD23D3">
        <w:rPr>
          <w:rFonts w:ascii="Times New Roman" w:eastAsiaTheme="minorEastAsia" w:hAnsi="Times New Roman" w:cs="Times New Roman"/>
          <w:sz w:val="24"/>
          <w:szCs w:val="24"/>
          <w:lang w:eastAsia="zh-CN"/>
        </w:rPr>
        <w:t xml:space="preserve"> Main Campus</w:t>
      </w:r>
      <w:r w:rsidRPr="00BD23D3">
        <w:rPr>
          <w:rFonts w:ascii="Times New Roman" w:eastAsiaTheme="minorEastAsia" w:hAnsi="Times New Roman" w:cs="Times New Roman"/>
          <w:sz w:val="24"/>
          <w:szCs w:val="24"/>
        </w:rPr>
        <w:t xml:space="preserve">, </w:t>
      </w:r>
      <w:proofErr w:type="spellStart"/>
      <w:r w:rsidRPr="00BD23D3">
        <w:rPr>
          <w:rFonts w:ascii="Times New Roman" w:eastAsiaTheme="minorEastAsia" w:hAnsi="Times New Roman" w:cs="Times New Roman"/>
          <w:sz w:val="24"/>
          <w:szCs w:val="24"/>
        </w:rPr>
        <w:t>Nkpolu</w:t>
      </w:r>
      <w:r w:rsidRPr="00BD23D3">
        <w:rPr>
          <w:rFonts w:ascii="Times New Roman" w:eastAsiaTheme="minorEastAsia" w:hAnsi="Times New Roman" w:cs="Times New Roman"/>
          <w:sz w:val="24"/>
          <w:szCs w:val="24"/>
          <w:lang w:eastAsia="zh-CN"/>
        </w:rPr>
        <w:t>-</w:t>
      </w:r>
      <w:r w:rsidRPr="00BD23D3">
        <w:rPr>
          <w:rFonts w:ascii="Times New Roman" w:eastAsiaTheme="minorEastAsia" w:hAnsi="Times New Roman" w:cs="Times New Roman"/>
          <w:sz w:val="24"/>
          <w:szCs w:val="24"/>
        </w:rPr>
        <w:t>Oroworukwu</w:t>
      </w:r>
      <w:proofErr w:type="spellEnd"/>
      <w:r w:rsidRPr="00BD23D3">
        <w:rPr>
          <w:rFonts w:ascii="Times New Roman" w:eastAsiaTheme="minorEastAsia" w:hAnsi="Times New Roman" w:cs="Times New Roman"/>
          <w:sz w:val="24"/>
          <w:szCs w:val="24"/>
        </w:rPr>
        <w:t>, Port Harcourt, in Port Harcourt</w:t>
      </w:r>
      <w:r w:rsidRPr="00BD23D3">
        <w:rPr>
          <w:rFonts w:ascii="Times New Roman" w:eastAsiaTheme="minorEastAsia" w:hAnsi="Times New Roman" w:cs="Times New Roman"/>
          <w:sz w:val="24"/>
          <w:szCs w:val="24"/>
          <w:lang w:eastAsia="zh-CN"/>
        </w:rPr>
        <w:t xml:space="preserve"> City</w:t>
      </w:r>
      <w:r w:rsidRPr="00BD23D3">
        <w:rPr>
          <w:rFonts w:ascii="Times New Roman" w:eastAsiaTheme="minorEastAsia" w:hAnsi="Times New Roman" w:cs="Times New Roman"/>
          <w:sz w:val="24"/>
          <w:szCs w:val="24"/>
        </w:rPr>
        <w:t xml:space="preserve"> Local Government Area. It</w:t>
      </w:r>
      <w:r w:rsidRPr="00BD23D3">
        <w:rPr>
          <w:rFonts w:ascii="Times New Roman" w:eastAsiaTheme="minorEastAsia" w:hAnsi="Times New Roman" w:cs="Times New Roman"/>
          <w:sz w:val="24"/>
          <w:szCs w:val="24"/>
          <w:lang w:eastAsia="zh-CN"/>
        </w:rPr>
        <w:t xml:space="preserve"> is </w:t>
      </w:r>
      <w:r w:rsidRPr="00BD23D3">
        <w:rPr>
          <w:rFonts w:ascii="Times New Roman" w:eastAsiaTheme="minorEastAsia" w:hAnsi="Times New Roman" w:cs="Times New Roman"/>
          <w:sz w:val="24"/>
          <w:szCs w:val="24"/>
        </w:rPr>
        <w:t>geographical</w:t>
      </w:r>
      <w:r w:rsidRPr="00BD23D3">
        <w:rPr>
          <w:rFonts w:ascii="Times New Roman" w:eastAsiaTheme="minorEastAsia" w:hAnsi="Times New Roman" w:cs="Times New Roman"/>
          <w:sz w:val="24"/>
          <w:szCs w:val="24"/>
          <w:lang w:eastAsia="zh-CN"/>
        </w:rPr>
        <w:t>ly located</w:t>
      </w:r>
      <w:r w:rsidRPr="00BD23D3">
        <w:rPr>
          <w:rFonts w:ascii="Times New Roman" w:eastAsiaTheme="minorEastAsia" w:hAnsi="Times New Roman" w:cs="Times New Roman"/>
          <w:sz w:val="24"/>
          <w:szCs w:val="24"/>
        </w:rPr>
        <w:t xml:space="preserve"> is between latitude</w:t>
      </w:r>
      <w:r w:rsidRPr="00BD23D3">
        <w:rPr>
          <w:rFonts w:ascii="Times New Roman" w:eastAsiaTheme="minorEastAsia" w:hAnsi="Times New Roman" w:cs="Times New Roman"/>
          <w:sz w:val="24"/>
          <w:szCs w:val="24"/>
          <w:lang w:eastAsia="zh-CN"/>
        </w:rPr>
        <w:t xml:space="preserve"> 04</w:t>
      </w:r>
      <w:proofErr w:type="gramStart"/>
      <w:r w:rsidRPr="00BD23D3">
        <w:rPr>
          <w:rFonts w:ascii="Times New Roman" w:eastAsiaTheme="minorEastAsia" w:hAnsi="Times New Roman" w:cs="Times New Roman"/>
          <w:sz w:val="24"/>
          <w:szCs w:val="24"/>
          <w:lang w:eastAsia="zh-CN"/>
        </w:rPr>
        <w:t>̊  47</w:t>
      </w:r>
      <w:proofErr w:type="gramEnd"/>
      <w:r w:rsidRPr="00BD23D3">
        <w:rPr>
          <w:rFonts w:ascii="Times New Roman" w:eastAsiaTheme="minorEastAsia" w:hAnsi="Times New Roman" w:cs="Times New Roman"/>
          <w:sz w:val="24"/>
          <w:szCs w:val="24"/>
          <w:lang w:eastAsia="zh-CN"/>
        </w:rPr>
        <w:t>’ 30’’ to latitude 04˚  48’  20’’ a</w:t>
      </w:r>
      <w:r w:rsidRPr="00BD23D3">
        <w:rPr>
          <w:rFonts w:ascii="Times New Roman" w:eastAsiaTheme="minorEastAsia" w:hAnsi="Times New Roman" w:cs="Times New Roman"/>
          <w:sz w:val="24"/>
          <w:szCs w:val="24"/>
        </w:rPr>
        <w:t xml:space="preserve">nd longitude 06˚  </w:t>
      </w:r>
      <w:r w:rsidRPr="00BD23D3">
        <w:rPr>
          <w:rFonts w:ascii="Times New Roman" w:eastAsiaTheme="minorEastAsia" w:hAnsi="Times New Roman" w:cs="Times New Roman"/>
          <w:sz w:val="24"/>
          <w:szCs w:val="24"/>
          <w:lang w:eastAsia="zh-CN"/>
        </w:rPr>
        <w:t>58'  35”  to longitude 06˚  59’  05”.</w:t>
      </w:r>
      <w:r w:rsidRPr="00BD23D3">
        <w:rPr>
          <w:rFonts w:ascii="Times New Roman" w:eastAsiaTheme="minorEastAsia" w:hAnsi="Times New Roman" w:cs="Times New Roman"/>
          <w:sz w:val="24"/>
          <w:szCs w:val="24"/>
        </w:rPr>
        <w:t xml:space="preserve"> It is bounded at the west by </w:t>
      </w:r>
      <w:proofErr w:type="spellStart"/>
      <w:r w:rsidRPr="00BD23D3">
        <w:rPr>
          <w:rFonts w:ascii="Times New Roman" w:eastAsiaTheme="minorEastAsia" w:hAnsi="Times New Roman" w:cs="Times New Roman"/>
          <w:sz w:val="24"/>
          <w:szCs w:val="24"/>
        </w:rPr>
        <w:t>Mgbouosimini</w:t>
      </w:r>
      <w:proofErr w:type="spellEnd"/>
      <w:r w:rsidRPr="00BD23D3">
        <w:rPr>
          <w:rFonts w:ascii="Times New Roman" w:eastAsiaTheme="minorEastAsia" w:hAnsi="Times New Roman" w:cs="Times New Roman"/>
          <w:sz w:val="24"/>
          <w:szCs w:val="24"/>
        </w:rPr>
        <w:t xml:space="preserve"> community, at the south by Eagle Island, at the east by mile 3 </w:t>
      </w:r>
      <w:proofErr w:type="spellStart"/>
      <w:r w:rsidRPr="00BD23D3">
        <w:rPr>
          <w:rFonts w:ascii="Times New Roman" w:eastAsiaTheme="minorEastAsia" w:hAnsi="Times New Roman" w:cs="Times New Roman"/>
          <w:sz w:val="24"/>
          <w:szCs w:val="24"/>
        </w:rPr>
        <w:t>diobu</w:t>
      </w:r>
      <w:proofErr w:type="spellEnd"/>
      <w:r w:rsidRPr="00BD23D3">
        <w:rPr>
          <w:rFonts w:ascii="Times New Roman" w:eastAsiaTheme="minorEastAsia" w:hAnsi="Times New Roman" w:cs="Times New Roman"/>
          <w:sz w:val="24"/>
          <w:szCs w:val="24"/>
        </w:rPr>
        <w:t xml:space="preserve"> community and at the North by </w:t>
      </w:r>
      <w:proofErr w:type="spellStart"/>
      <w:r w:rsidRPr="00BD23D3">
        <w:rPr>
          <w:rFonts w:ascii="Times New Roman" w:eastAsiaTheme="minorEastAsia" w:hAnsi="Times New Roman" w:cs="Times New Roman"/>
          <w:sz w:val="24"/>
          <w:szCs w:val="24"/>
        </w:rPr>
        <w:t>Nkpolu</w:t>
      </w:r>
      <w:r w:rsidRPr="00BD23D3">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rPr>
        <w:t>Oroworukwu</w:t>
      </w:r>
      <w:proofErr w:type="spellEnd"/>
      <w:r>
        <w:rPr>
          <w:rFonts w:ascii="Times New Roman" w:eastAsiaTheme="minorEastAsia" w:hAnsi="Times New Roman" w:cs="Times New Roman"/>
          <w:sz w:val="24"/>
          <w:szCs w:val="24"/>
        </w:rPr>
        <w:t xml:space="preserve"> community (Pepple, Eze and Zagha, 2024).</w:t>
      </w:r>
    </w:p>
    <w:p w:rsidR="00BD23D3" w:rsidRPr="00BD23D3" w:rsidRDefault="00BD23D3" w:rsidP="00BD23D3">
      <w:pPr>
        <w:spacing w:line="240" w:lineRule="auto"/>
        <w:jc w:val="both"/>
        <w:rPr>
          <w:rFonts w:ascii="Times New Roman" w:eastAsiaTheme="minorEastAsia" w:hAnsi="Times New Roman" w:cs="Times New Roman"/>
          <w:b/>
          <w:bCs/>
          <w:sz w:val="24"/>
          <w:szCs w:val="24"/>
        </w:rPr>
      </w:pPr>
      <w:r w:rsidRPr="00BD23D3">
        <w:rPr>
          <w:rFonts w:ascii="Times New Roman" w:eastAsiaTheme="minorEastAsia" w:hAnsi="Times New Roman" w:cs="Times New Roman"/>
          <w:sz w:val="24"/>
          <w:szCs w:val="24"/>
        </w:rPr>
        <w:t xml:space="preserve">As showed in figure 2, the study area covers approximately 2.88km and stretches from the main gate and passes through parts of the University circular road and connects to Road A, B, and G extensions respectively. </w:t>
      </w:r>
    </w:p>
    <w:p w:rsidR="00BD23D3" w:rsidRPr="00BD23D3" w:rsidRDefault="00BD23D3" w:rsidP="00BD23D3">
      <w:pPr>
        <w:spacing w:after="0" w:line="240" w:lineRule="auto"/>
        <w:jc w:val="both"/>
        <w:rPr>
          <w:rFonts w:ascii="Times New Roman" w:eastAsiaTheme="minorEastAsia" w:hAnsi="Times New Roman" w:cs="Times New Roman"/>
          <w:b/>
          <w:noProof/>
          <w:sz w:val="24"/>
          <w:szCs w:val="24"/>
        </w:rPr>
      </w:pPr>
      <w:r w:rsidRPr="00BD23D3">
        <w:rPr>
          <w:rFonts w:ascii="Times New Roman" w:eastAsiaTheme="minorEastAsia" w:hAnsi="Times New Roman" w:cs="Times New Roman"/>
          <w:b/>
          <w:noProof/>
          <w:sz w:val="24"/>
          <w:szCs w:val="24"/>
        </w:rPr>
        <w:object w:dxaOrig="12631"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35pt;height:350.8pt" o:ole="">
            <v:imagedata r:id="rId9" o:title=""/>
          </v:shape>
          <o:OLEObject Type="Embed" ProgID="Acrobat.Document.DC" ShapeID="_x0000_i1025" DrawAspect="Content" ObjectID="_1801653148" r:id="rId10"/>
        </w:object>
      </w:r>
      <w:r w:rsidR="008F5372">
        <w:rPr>
          <w:rFonts w:ascii="Times New Roman" w:eastAsiaTheme="minorEastAsia" w:hAnsi="Times New Roman" w:cs="Times New Roman"/>
          <w:b/>
          <w:bCs/>
          <w:sz w:val="24"/>
          <w:szCs w:val="24"/>
          <w:lang w:eastAsia="zh-CN"/>
        </w:rPr>
        <w:t>Figure 3</w:t>
      </w:r>
      <w:r w:rsidRPr="00BD23D3">
        <w:rPr>
          <w:rFonts w:ascii="Times New Roman" w:eastAsiaTheme="minorEastAsia" w:hAnsi="Times New Roman" w:cs="Times New Roman"/>
          <w:b/>
          <w:bCs/>
          <w:sz w:val="24"/>
          <w:szCs w:val="24"/>
          <w:lang w:eastAsia="zh-CN"/>
        </w:rPr>
        <w:t>: Map of Rivers State University Main Campus and Environs. (</w:t>
      </w:r>
      <w:proofErr w:type="spellStart"/>
      <w:r w:rsidRPr="00BD23D3">
        <w:rPr>
          <w:rFonts w:ascii="Times New Roman" w:eastAsiaTheme="minorEastAsia" w:hAnsi="Times New Roman" w:cs="Times New Roman"/>
          <w:b/>
          <w:bCs/>
          <w:sz w:val="24"/>
          <w:szCs w:val="24"/>
          <w:lang w:eastAsia="zh-CN"/>
        </w:rPr>
        <w:t>Othophoto</w:t>
      </w:r>
      <w:proofErr w:type="spellEnd"/>
      <w:r w:rsidRPr="00BD23D3">
        <w:rPr>
          <w:rFonts w:ascii="Times New Roman" w:eastAsiaTheme="minorEastAsia" w:hAnsi="Times New Roman" w:cs="Times New Roman"/>
          <w:b/>
          <w:bCs/>
          <w:sz w:val="24"/>
          <w:szCs w:val="24"/>
          <w:lang w:eastAsia="zh-CN"/>
        </w:rPr>
        <w:t xml:space="preserve"> Map of Rivers State 2021. </w:t>
      </w:r>
    </w:p>
    <w:p w:rsidR="00BD23D3" w:rsidRPr="00BD23D3" w:rsidRDefault="00BD23D3" w:rsidP="00BD23D3">
      <w:pPr>
        <w:spacing w:after="0" w:line="240" w:lineRule="auto"/>
        <w:jc w:val="both"/>
        <w:rPr>
          <w:rFonts w:ascii="Times New Roman" w:eastAsiaTheme="minorEastAsia" w:hAnsi="Times New Roman" w:cs="Times New Roman"/>
          <w:b/>
          <w:noProof/>
          <w:sz w:val="24"/>
          <w:szCs w:val="24"/>
        </w:rPr>
      </w:pPr>
    </w:p>
    <w:p w:rsidR="00BD23D3" w:rsidRPr="00BD23D3" w:rsidRDefault="00BD23D3" w:rsidP="00BD23D3">
      <w:pPr>
        <w:spacing w:line="360" w:lineRule="auto"/>
        <w:jc w:val="both"/>
        <w:rPr>
          <w:rFonts w:ascii="Times New Roman" w:eastAsiaTheme="minorEastAsia" w:hAnsi="Times New Roman" w:cs="Times New Roman"/>
          <w:b/>
          <w:sz w:val="2"/>
          <w:szCs w:val="24"/>
        </w:rPr>
      </w:pPr>
    </w:p>
    <w:p w:rsidR="00BD23D3" w:rsidRPr="00BD23D3" w:rsidRDefault="00BD23D3" w:rsidP="00BD23D3">
      <w:pPr>
        <w:numPr>
          <w:ilvl w:val="0"/>
          <w:numId w:val="24"/>
        </w:numPr>
        <w:spacing w:line="360" w:lineRule="auto"/>
        <w:contextualSpacing/>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Materials and Methods</w:t>
      </w:r>
    </w:p>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Table 1: Equipment and Hardware Selection </w:t>
      </w:r>
    </w:p>
    <w:tbl>
      <w:tblPr>
        <w:tblStyle w:val="TableGrid"/>
        <w:tblW w:w="0" w:type="auto"/>
        <w:tblLook w:val="04A0" w:firstRow="1" w:lastRow="0" w:firstColumn="1" w:lastColumn="0" w:noHBand="0" w:noVBand="1"/>
      </w:tblPr>
      <w:tblGrid>
        <w:gridCol w:w="805"/>
        <w:gridCol w:w="4140"/>
        <w:gridCol w:w="2610"/>
        <w:gridCol w:w="1464"/>
      </w:tblGrid>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S/N</w:t>
            </w:r>
          </w:p>
        </w:tc>
        <w:tc>
          <w:tcPr>
            <w:tcW w:w="4140" w:type="dxa"/>
          </w:tcPr>
          <w:p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Description of Items</w:t>
            </w:r>
          </w:p>
        </w:tc>
        <w:tc>
          <w:tcPr>
            <w:tcW w:w="2610" w:type="dxa"/>
          </w:tcPr>
          <w:p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Instrument Type</w:t>
            </w:r>
          </w:p>
        </w:tc>
        <w:tc>
          <w:tcPr>
            <w:tcW w:w="1464" w:type="dxa"/>
          </w:tcPr>
          <w:p w:rsidR="00BD23D3" w:rsidRPr="00BD23D3" w:rsidRDefault="00BD23D3" w:rsidP="00BD23D3">
            <w:pPr>
              <w:spacing w:line="360" w:lineRule="auto"/>
              <w:jc w:val="both"/>
              <w:rPr>
                <w:rFonts w:ascii="Times New Roman" w:hAnsi="Times New Roman" w:cs="Times New Roman"/>
                <w:b/>
                <w:sz w:val="24"/>
                <w:szCs w:val="24"/>
              </w:rPr>
            </w:pPr>
            <w:r w:rsidRPr="00BD23D3">
              <w:rPr>
                <w:rFonts w:ascii="Times New Roman" w:hAnsi="Times New Roman" w:cs="Times New Roman"/>
                <w:b/>
                <w:sz w:val="24"/>
                <w:szCs w:val="24"/>
              </w:rPr>
              <w:t>No. of Item</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c>
          <w:tcPr>
            <w:tcW w:w="4140" w:type="dxa"/>
          </w:tcPr>
          <w:p w:rsidR="00BD23D3" w:rsidRPr="00BD23D3" w:rsidRDefault="000A0491" w:rsidP="00BD23D3">
            <w:pPr>
              <w:jc w:val="both"/>
              <w:rPr>
                <w:rFonts w:ascii="Times New Roman" w:hAnsi="Times New Roman" w:cs="Times New Roman"/>
                <w:sz w:val="24"/>
                <w:szCs w:val="24"/>
              </w:rPr>
            </w:pPr>
            <w:r>
              <w:rPr>
                <w:rFonts w:ascii="Times New Roman" w:hAnsi="Times New Roman" w:cs="Times New Roman"/>
                <w:sz w:val="24"/>
                <w:szCs w:val="24"/>
              </w:rPr>
              <w:t xml:space="preserve">Total station </w:t>
            </w:r>
            <w:r w:rsidR="00BD23D3" w:rsidRPr="00BD23D3">
              <w:rPr>
                <w:rFonts w:ascii="Times New Roman" w:hAnsi="Times New Roman" w:cs="Times New Roman"/>
                <w:sz w:val="24"/>
                <w:szCs w:val="24"/>
              </w:rPr>
              <w:t xml:space="preserve">and its accessories </w:t>
            </w:r>
          </w:p>
          <w:p w:rsidR="00BD23D3" w:rsidRPr="00BD23D3" w:rsidRDefault="00BD23D3" w:rsidP="00BD23D3">
            <w:pPr>
              <w:spacing w:line="360" w:lineRule="auto"/>
              <w:jc w:val="both"/>
              <w:rPr>
                <w:rFonts w:ascii="Times New Roman" w:hAnsi="Times New Roman" w:cs="Times New Roman"/>
                <w:sz w:val="24"/>
                <w:szCs w:val="24"/>
              </w:rPr>
            </w:pP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lastRenderedPageBreak/>
              <w:t>(</w:t>
            </w:r>
            <w:proofErr w:type="spellStart"/>
            <w:r w:rsidRPr="00BD23D3">
              <w:rPr>
                <w:rFonts w:ascii="Times New Roman" w:hAnsi="Times New Roman" w:cs="Times New Roman"/>
                <w:sz w:val="24"/>
                <w:szCs w:val="24"/>
              </w:rPr>
              <w:t>Kolida</w:t>
            </w:r>
            <w:proofErr w:type="spellEnd"/>
            <w:r w:rsidRPr="00BD23D3">
              <w:rPr>
                <w:rFonts w:ascii="Times New Roman" w:hAnsi="Times New Roman" w:cs="Times New Roman"/>
                <w:sz w:val="24"/>
                <w:szCs w:val="24"/>
              </w:rPr>
              <w:t xml:space="preserve"> KTS 440L)</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Tripod stand</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Leica TRI100</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3</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Prisms and tracking rod</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GDST OEM 6771112</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2, 2</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4</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100m Measuring Tape</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PANYI Steel Tape PJ9</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Nails and Harmer</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p>
        </w:tc>
        <w:tc>
          <w:tcPr>
            <w:tcW w:w="1464" w:type="dxa"/>
          </w:tcPr>
          <w:p w:rsidR="00BD23D3" w:rsidRPr="00BD23D3" w:rsidRDefault="00BD23D3" w:rsidP="00BD23D3">
            <w:pPr>
              <w:spacing w:line="360" w:lineRule="auto"/>
              <w:jc w:val="both"/>
              <w:rPr>
                <w:rFonts w:ascii="Times New Roman" w:hAnsi="Times New Roman" w:cs="Times New Roman"/>
                <w:sz w:val="24"/>
                <w:szCs w:val="24"/>
              </w:rPr>
            </w:pP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Automatic Level</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Leica (NA24)</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Field Book and stationaries</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p>
        </w:tc>
        <w:tc>
          <w:tcPr>
            <w:tcW w:w="1464" w:type="dxa"/>
          </w:tcPr>
          <w:p w:rsidR="00BD23D3" w:rsidRPr="00BD23D3" w:rsidRDefault="00BD23D3" w:rsidP="00BD23D3">
            <w:pPr>
              <w:spacing w:line="360" w:lineRule="auto"/>
              <w:jc w:val="both"/>
              <w:rPr>
                <w:rFonts w:ascii="Times New Roman" w:hAnsi="Times New Roman" w:cs="Times New Roman"/>
                <w:sz w:val="24"/>
                <w:szCs w:val="24"/>
              </w:rPr>
            </w:pPr>
          </w:p>
        </w:tc>
      </w:tr>
      <w:tr w:rsidR="00BD23D3" w:rsidRPr="00BD23D3" w:rsidTr="005229A6">
        <w:tc>
          <w:tcPr>
            <w:tcW w:w="80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w:t>
            </w:r>
          </w:p>
        </w:tc>
        <w:tc>
          <w:tcPr>
            <w:tcW w:w="414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Laptop Computer</w:t>
            </w:r>
          </w:p>
        </w:tc>
        <w:tc>
          <w:tcPr>
            <w:tcW w:w="261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Dell Latitude E6540</w:t>
            </w:r>
          </w:p>
        </w:tc>
        <w:tc>
          <w:tcPr>
            <w:tcW w:w="1464"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w:t>
            </w:r>
          </w:p>
        </w:tc>
      </w:tr>
    </w:tbl>
    <w:p w:rsidR="00BD23D3" w:rsidRPr="00BD23D3" w:rsidRDefault="00BD23D3" w:rsidP="00BD23D3">
      <w:pPr>
        <w:tabs>
          <w:tab w:val="left" w:pos="3712"/>
        </w:tabs>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ab/>
      </w:r>
    </w:p>
    <w:p w:rsidR="00BD23D3" w:rsidRPr="00BD23D3" w:rsidRDefault="00BD23D3" w:rsidP="00BD23D3">
      <w:pPr>
        <w:spacing w:line="360" w:lineRule="auto"/>
        <w:jc w:val="both"/>
        <w:rPr>
          <w:rFonts w:ascii="Times New Roman" w:eastAsiaTheme="minorEastAsia" w:hAnsi="Times New Roman" w:cs="Times New Roman"/>
          <w:b/>
          <w:sz w:val="24"/>
          <w:szCs w:val="24"/>
          <w:lang w:eastAsia="zh-CN"/>
        </w:rPr>
      </w:pPr>
      <w:r w:rsidRPr="00BD23D3">
        <w:rPr>
          <w:rFonts w:ascii="Times New Roman" w:eastAsiaTheme="minorEastAsia" w:hAnsi="Times New Roman" w:cs="Times New Roman"/>
          <w:b/>
          <w:sz w:val="24"/>
          <w:szCs w:val="24"/>
          <w:lang w:eastAsia="zh-CN"/>
        </w:rPr>
        <w:t>Table 2: Software Selections</w:t>
      </w:r>
    </w:p>
    <w:tbl>
      <w:tblPr>
        <w:tblStyle w:val="TableGrid"/>
        <w:tblW w:w="0" w:type="auto"/>
        <w:tblLook w:val="04A0" w:firstRow="1" w:lastRow="0" w:firstColumn="1" w:lastColumn="0" w:noHBand="0" w:noVBand="1"/>
      </w:tblPr>
      <w:tblGrid>
        <w:gridCol w:w="715"/>
        <w:gridCol w:w="5297"/>
        <w:gridCol w:w="3007"/>
      </w:tblGrid>
      <w:tr w:rsidR="00BD23D3" w:rsidRPr="00BD23D3" w:rsidTr="005229A6">
        <w:tc>
          <w:tcPr>
            <w:tcW w:w="715" w:type="dxa"/>
          </w:tcPr>
          <w:p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S/N</w:t>
            </w:r>
          </w:p>
        </w:tc>
        <w:tc>
          <w:tcPr>
            <w:tcW w:w="5297" w:type="dxa"/>
          </w:tcPr>
          <w:p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Description of Items</w:t>
            </w:r>
          </w:p>
        </w:tc>
        <w:tc>
          <w:tcPr>
            <w:tcW w:w="3007" w:type="dxa"/>
          </w:tcPr>
          <w:p w:rsidR="00BD23D3" w:rsidRPr="00BD23D3" w:rsidRDefault="00BD23D3" w:rsidP="00BD23D3">
            <w:pPr>
              <w:spacing w:line="360" w:lineRule="auto"/>
              <w:jc w:val="both"/>
              <w:rPr>
                <w:rFonts w:ascii="Times New Roman" w:hAnsi="Times New Roman" w:cs="Times New Roman"/>
                <w:b/>
                <w:sz w:val="24"/>
                <w:szCs w:val="24"/>
                <w:lang w:eastAsia="zh-CN"/>
              </w:rPr>
            </w:pPr>
            <w:r w:rsidRPr="00BD23D3">
              <w:rPr>
                <w:rFonts w:ascii="Times New Roman" w:hAnsi="Times New Roman" w:cs="Times New Roman"/>
                <w:b/>
                <w:sz w:val="24"/>
                <w:szCs w:val="24"/>
                <w:lang w:eastAsia="zh-CN"/>
              </w:rPr>
              <w:t>Version</w:t>
            </w:r>
          </w:p>
        </w:tc>
      </w:tr>
      <w:tr w:rsidR="00BD23D3" w:rsidRPr="00BD23D3" w:rsidTr="005229A6">
        <w:tc>
          <w:tcPr>
            <w:tcW w:w="715"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1</w:t>
            </w:r>
          </w:p>
        </w:tc>
        <w:tc>
          <w:tcPr>
            <w:tcW w:w="529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 xml:space="preserve">AutoCAD </w:t>
            </w:r>
          </w:p>
        </w:tc>
        <w:tc>
          <w:tcPr>
            <w:tcW w:w="300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2007</w:t>
            </w:r>
          </w:p>
        </w:tc>
      </w:tr>
      <w:tr w:rsidR="00BD23D3" w:rsidRPr="00BD23D3" w:rsidTr="005229A6">
        <w:tc>
          <w:tcPr>
            <w:tcW w:w="715"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w:t>
            </w:r>
          </w:p>
        </w:tc>
        <w:tc>
          <w:tcPr>
            <w:tcW w:w="5297" w:type="dxa"/>
          </w:tcPr>
          <w:p w:rsidR="00BD23D3" w:rsidRPr="00BD23D3" w:rsidRDefault="00BD23D3" w:rsidP="00BD23D3">
            <w:pPr>
              <w:spacing w:line="360" w:lineRule="auto"/>
              <w:jc w:val="both"/>
              <w:rPr>
                <w:rFonts w:ascii="Times New Roman" w:hAnsi="Times New Roman" w:cs="Times New Roman"/>
                <w:sz w:val="24"/>
                <w:szCs w:val="24"/>
                <w:lang w:eastAsia="zh-CN"/>
              </w:rPr>
            </w:pPr>
            <w:proofErr w:type="spellStart"/>
            <w:r w:rsidRPr="00BD23D3">
              <w:rPr>
                <w:rFonts w:ascii="Times New Roman" w:hAnsi="Times New Roman" w:cs="Times New Roman"/>
                <w:sz w:val="24"/>
                <w:szCs w:val="24"/>
                <w:lang w:eastAsia="zh-CN"/>
              </w:rPr>
              <w:t>Kolida</w:t>
            </w:r>
            <w:proofErr w:type="spellEnd"/>
            <w:r w:rsidRPr="00BD23D3">
              <w:rPr>
                <w:rFonts w:ascii="Times New Roman" w:hAnsi="Times New Roman" w:cs="Times New Roman"/>
                <w:sz w:val="24"/>
                <w:szCs w:val="24"/>
                <w:lang w:eastAsia="zh-CN"/>
              </w:rPr>
              <w:t xml:space="preserve"> data downloading Software</w:t>
            </w:r>
          </w:p>
        </w:tc>
        <w:tc>
          <w:tcPr>
            <w:tcW w:w="300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2022</w:t>
            </w:r>
          </w:p>
        </w:tc>
      </w:tr>
      <w:tr w:rsidR="00BD23D3" w:rsidRPr="00BD23D3" w:rsidTr="005229A6">
        <w:tc>
          <w:tcPr>
            <w:tcW w:w="715"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3</w:t>
            </w:r>
          </w:p>
        </w:tc>
        <w:tc>
          <w:tcPr>
            <w:tcW w:w="529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AutoCAD 3D</w:t>
            </w:r>
          </w:p>
        </w:tc>
        <w:tc>
          <w:tcPr>
            <w:tcW w:w="300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2019</w:t>
            </w:r>
          </w:p>
        </w:tc>
      </w:tr>
      <w:tr w:rsidR="00BD23D3" w:rsidRPr="00BD23D3" w:rsidTr="005229A6">
        <w:tc>
          <w:tcPr>
            <w:tcW w:w="715"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4</w:t>
            </w:r>
          </w:p>
        </w:tc>
        <w:tc>
          <w:tcPr>
            <w:tcW w:w="529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Microsoft office</w:t>
            </w:r>
          </w:p>
        </w:tc>
        <w:tc>
          <w:tcPr>
            <w:tcW w:w="3007" w:type="dxa"/>
          </w:tcPr>
          <w:p w:rsidR="00BD23D3" w:rsidRPr="00BD23D3" w:rsidRDefault="00BD23D3" w:rsidP="00BD23D3">
            <w:pPr>
              <w:spacing w:line="360" w:lineRule="auto"/>
              <w:jc w:val="both"/>
              <w:rPr>
                <w:rFonts w:ascii="Times New Roman" w:hAnsi="Times New Roman" w:cs="Times New Roman"/>
                <w:sz w:val="24"/>
                <w:szCs w:val="24"/>
                <w:lang w:eastAsia="zh-CN"/>
              </w:rPr>
            </w:pPr>
            <w:r w:rsidRPr="00BD23D3">
              <w:rPr>
                <w:rFonts w:ascii="Times New Roman" w:hAnsi="Times New Roman" w:cs="Times New Roman"/>
                <w:sz w:val="24"/>
                <w:szCs w:val="24"/>
                <w:lang w:eastAsia="zh-CN"/>
              </w:rPr>
              <w:t>2007</w:t>
            </w:r>
          </w:p>
        </w:tc>
      </w:tr>
    </w:tbl>
    <w:p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 </w:t>
      </w:r>
    </w:p>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Secondary Data Sources</w:t>
      </w:r>
    </w:p>
    <w:p w:rsidR="00BD23D3" w:rsidRPr="00BD23D3" w:rsidRDefault="00BD23D3" w:rsidP="00BD23D3">
      <w:pPr>
        <w:tabs>
          <w:tab w:val="left" w:pos="285"/>
        </w:tabs>
        <w:spacing w:line="24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Secondary data used for field data acquisition consists Northings and Easting coordinates of identified control points in the study area. As contained in table 3, the coordinates were projected in Universal Transverse Mercator (UTM, Zone 32N). The secondary data was collected from the Department of Surveying and Geomatics, Rivers state university, River state.</w:t>
      </w:r>
    </w:p>
    <w:p w:rsidR="00BD23D3" w:rsidRPr="00BD23D3" w:rsidRDefault="00BD23D3" w:rsidP="00BD23D3">
      <w:pPr>
        <w:tabs>
          <w:tab w:val="left" w:pos="285"/>
        </w:tabs>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Table 3: Spatial Data of Control Points </w:t>
      </w:r>
    </w:p>
    <w:tbl>
      <w:tblPr>
        <w:tblStyle w:val="TableGrid"/>
        <w:tblW w:w="0" w:type="auto"/>
        <w:tblLook w:val="04A0" w:firstRow="1" w:lastRow="0" w:firstColumn="1" w:lastColumn="0" w:noHBand="0" w:noVBand="1"/>
      </w:tblPr>
      <w:tblGrid>
        <w:gridCol w:w="2252"/>
        <w:gridCol w:w="2251"/>
        <w:gridCol w:w="2235"/>
        <w:gridCol w:w="2208"/>
      </w:tblGrid>
      <w:tr w:rsidR="00BD23D3" w:rsidRPr="00BD23D3" w:rsidTr="005229A6">
        <w:tc>
          <w:tcPr>
            <w:tcW w:w="2252"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Station ID</w:t>
            </w:r>
          </w:p>
        </w:tc>
        <w:tc>
          <w:tcPr>
            <w:tcW w:w="2251"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Northings (m)</w:t>
            </w:r>
          </w:p>
        </w:tc>
        <w:tc>
          <w:tcPr>
            <w:tcW w:w="2235"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Easting (m)</w:t>
            </w:r>
          </w:p>
        </w:tc>
        <w:tc>
          <w:tcPr>
            <w:tcW w:w="2208"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Reduced level (m)</w:t>
            </w:r>
          </w:p>
        </w:tc>
      </w:tr>
      <w:tr w:rsidR="00BD23D3" w:rsidRPr="00BD23D3" w:rsidTr="005229A6">
        <w:tc>
          <w:tcPr>
            <w:tcW w:w="2252"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GPS 002</w:t>
            </w:r>
          </w:p>
        </w:tc>
        <w:tc>
          <w:tcPr>
            <w:tcW w:w="2251"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2235"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208"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rsidTr="005229A6">
        <w:tc>
          <w:tcPr>
            <w:tcW w:w="2252"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2251"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2235"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208"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rsidTr="005229A6">
        <w:tc>
          <w:tcPr>
            <w:tcW w:w="2252"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2251"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530938.002</w:t>
            </w:r>
          </w:p>
        </w:tc>
        <w:tc>
          <w:tcPr>
            <w:tcW w:w="2235"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275855.250</w:t>
            </w:r>
          </w:p>
        </w:tc>
        <w:tc>
          <w:tcPr>
            <w:tcW w:w="2208" w:type="dxa"/>
          </w:tcPr>
          <w:p w:rsidR="00BD23D3" w:rsidRPr="00BD23D3" w:rsidRDefault="00BD23D3" w:rsidP="00BD23D3">
            <w:pPr>
              <w:tabs>
                <w:tab w:val="left" w:pos="285"/>
              </w:tabs>
              <w:contextualSpacing/>
              <w:jc w:val="both"/>
              <w:rPr>
                <w:rFonts w:ascii="Times New Roman" w:hAnsi="Times New Roman" w:cs="Times New Roman"/>
                <w:sz w:val="24"/>
                <w:szCs w:val="24"/>
              </w:rPr>
            </w:pPr>
          </w:p>
        </w:tc>
      </w:tr>
      <w:tr w:rsidR="00BD23D3" w:rsidRPr="00BD23D3" w:rsidTr="005229A6">
        <w:tc>
          <w:tcPr>
            <w:tcW w:w="2252"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005/2018/01</w:t>
            </w:r>
          </w:p>
        </w:tc>
        <w:tc>
          <w:tcPr>
            <w:tcW w:w="2251"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5309428.721</w:t>
            </w:r>
          </w:p>
        </w:tc>
        <w:tc>
          <w:tcPr>
            <w:tcW w:w="2235"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276428.721</w:t>
            </w:r>
          </w:p>
        </w:tc>
        <w:tc>
          <w:tcPr>
            <w:tcW w:w="2208" w:type="dxa"/>
          </w:tcPr>
          <w:p w:rsidR="00BD23D3" w:rsidRPr="00BD23D3" w:rsidRDefault="00BD23D3" w:rsidP="00BD23D3">
            <w:pPr>
              <w:tabs>
                <w:tab w:val="left" w:pos="285"/>
              </w:tabs>
              <w:contextualSpacing/>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rsidTr="005229A6">
        <w:tc>
          <w:tcPr>
            <w:tcW w:w="2252"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005/2018/04</w:t>
            </w:r>
          </w:p>
        </w:tc>
        <w:tc>
          <w:tcPr>
            <w:tcW w:w="2251"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530099.624</w:t>
            </w:r>
          </w:p>
        </w:tc>
        <w:tc>
          <w:tcPr>
            <w:tcW w:w="2235"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275958.695</w:t>
            </w:r>
          </w:p>
        </w:tc>
        <w:tc>
          <w:tcPr>
            <w:tcW w:w="2208"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p>
        </w:tc>
      </w:tr>
      <w:tr w:rsidR="00BD23D3" w:rsidRPr="00BD23D3" w:rsidTr="005229A6">
        <w:tc>
          <w:tcPr>
            <w:tcW w:w="2252"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SVG 005/2018/05</w:t>
            </w:r>
          </w:p>
        </w:tc>
        <w:tc>
          <w:tcPr>
            <w:tcW w:w="2251"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235"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208" w:type="dxa"/>
          </w:tcPr>
          <w:p w:rsidR="00BD23D3" w:rsidRPr="00BD23D3" w:rsidRDefault="00BD23D3" w:rsidP="00BD23D3">
            <w:pPr>
              <w:tabs>
                <w:tab w:val="left" w:pos="285"/>
              </w:tabs>
              <w:spacing w:line="360" w:lineRule="auto"/>
              <w:contextualSpacing/>
              <w:jc w:val="both"/>
              <w:rPr>
                <w:rFonts w:ascii="Times New Roman" w:hAnsi="Times New Roman" w:cs="Times New Roman"/>
                <w:sz w:val="24"/>
                <w:szCs w:val="24"/>
              </w:rPr>
            </w:pPr>
          </w:p>
        </w:tc>
      </w:tr>
    </w:tbl>
    <w:p w:rsidR="00BD23D3" w:rsidRPr="00BD23D3" w:rsidRDefault="00BD23D3" w:rsidP="00BD23D3">
      <w:pPr>
        <w:tabs>
          <w:tab w:val="left" w:pos="285"/>
        </w:tabs>
        <w:spacing w:line="360" w:lineRule="auto"/>
        <w:contextualSpacing/>
        <w:jc w:val="both"/>
        <w:rPr>
          <w:rFonts w:ascii="Times New Roman" w:eastAsiaTheme="minorEastAsia" w:hAnsi="Times New Roman" w:cs="Times New Roman"/>
          <w:b/>
          <w:sz w:val="24"/>
          <w:szCs w:val="24"/>
        </w:rPr>
      </w:pPr>
    </w:p>
    <w:p w:rsidR="00BD23D3" w:rsidRPr="00BD23D3" w:rsidRDefault="00BD23D3" w:rsidP="00BD23D3">
      <w:pPr>
        <w:tabs>
          <w:tab w:val="left" w:pos="285"/>
        </w:tabs>
        <w:spacing w:line="360" w:lineRule="auto"/>
        <w:contextualSpacing/>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Primary Data Acquisition</w:t>
      </w:r>
    </w:p>
    <w:p w:rsidR="00BD23D3" w:rsidRPr="00BD23D3" w:rsidRDefault="00BD23D3" w:rsidP="00BD23D3">
      <w:pPr>
        <w:tabs>
          <w:tab w:val="left" w:pos="285"/>
        </w:tabs>
        <w:spacing w:line="36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This constitute the methods adopted for field data acquisition, the stepwise approach of the research methods are as follows:</w:t>
      </w:r>
    </w:p>
    <w:p w:rsidR="00BD23D3" w:rsidRPr="00BD23D3" w:rsidRDefault="00BD23D3" w:rsidP="00BD23D3">
      <w:pPr>
        <w:tabs>
          <w:tab w:val="left" w:pos="285"/>
          <w:tab w:val="left" w:pos="3367"/>
        </w:tabs>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b/>
          <w:sz w:val="24"/>
          <w:szCs w:val="24"/>
        </w:rPr>
        <w:t xml:space="preserve">Test of </w:t>
      </w:r>
      <w:r w:rsidR="008F5372">
        <w:rPr>
          <w:rFonts w:ascii="Times New Roman" w:eastAsiaTheme="minorEastAsia" w:hAnsi="Times New Roman" w:cs="Times New Roman"/>
          <w:b/>
          <w:sz w:val="24"/>
          <w:szCs w:val="24"/>
        </w:rPr>
        <w:t xml:space="preserve">Survey </w:t>
      </w:r>
      <w:r w:rsidRPr="00BD23D3">
        <w:rPr>
          <w:rFonts w:ascii="Times New Roman" w:eastAsiaTheme="minorEastAsia" w:hAnsi="Times New Roman" w:cs="Times New Roman"/>
          <w:b/>
          <w:sz w:val="24"/>
          <w:szCs w:val="24"/>
        </w:rPr>
        <w:t xml:space="preserve">Instrument </w:t>
      </w:r>
      <w:r w:rsidRPr="00BD23D3">
        <w:rPr>
          <w:rFonts w:ascii="Times New Roman" w:eastAsiaTheme="minorEastAsia" w:hAnsi="Times New Roman" w:cs="Times New Roman"/>
          <w:b/>
          <w:sz w:val="24"/>
          <w:szCs w:val="24"/>
        </w:rPr>
        <w:tab/>
      </w:r>
      <w:r w:rsidRPr="00BD23D3">
        <w:rPr>
          <w:rFonts w:ascii="Times New Roman" w:eastAsiaTheme="minorEastAsia" w:hAnsi="Times New Roman" w:cs="Times New Roman"/>
          <w:b/>
          <w:sz w:val="24"/>
          <w:szCs w:val="24"/>
        </w:rPr>
        <w:tab/>
      </w:r>
    </w:p>
    <w:p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 xml:space="preserve">The reliability of the </w:t>
      </w:r>
      <w:proofErr w:type="spellStart"/>
      <w:r w:rsidRPr="00BD23D3">
        <w:rPr>
          <w:rFonts w:ascii="Times New Roman" w:eastAsiaTheme="minorEastAsia" w:hAnsi="Times New Roman" w:cs="Times New Roman"/>
          <w:sz w:val="24"/>
          <w:szCs w:val="24"/>
        </w:rPr>
        <w:t>Kolida</w:t>
      </w:r>
      <w:proofErr w:type="spellEnd"/>
      <w:r w:rsidRPr="00BD23D3">
        <w:rPr>
          <w:rFonts w:ascii="Times New Roman" w:eastAsiaTheme="minorEastAsia" w:hAnsi="Times New Roman" w:cs="Times New Roman"/>
          <w:sz w:val="24"/>
          <w:szCs w:val="24"/>
        </w:rPr>
        <w:t xml:space="preserve"> KTS440L total station instrument was tested to see if the instrument was in good working condition and also if it could give the required accuracy. The result of the instrument test is shown in table 4: </w:t>
      </w:r>
    </w:p>
    <w:p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4: Collimation Test</w:t>
      </w:r>
    </w:p>
    <w:tbl>
      <w:tblPr>
        <w:tblStyle w:val="TableGrid"/>
        <w:tblW w:w="0" w:type="auto"/>
        <w:tblLook w:val="04A0" w:firstRow="1" w:lastRow="0" w:firstColumn="1" w:lastColumn="0" w:noHBand="0" w:noVBand="1"/>
      </w:tblPr>
      <w:tblGrid>
        <w:gridCol w:w="1809"/>
        <w:gridCol w:w="2686"/>
        <w:gridCol w:w="1890"/>
      </w:tblGrid>
      <w:tr w:rsidR="00BD23D3" w:rsidRPr="00BD23D3" w:rsidTr="005229A6">
        <w:tc>
          <w:tcPr>
            <w:tcW w:w="1809"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Instrument Face </w:t>
            </w:r>
          </w:p>
        </w:tc>
        <w:tc>
          <w:tcPr>
            <w:tcW w:w="2686"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Horizontal Circle </w:t>
            </w:r>
          </w:p>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Reading</w:t>
            </w:r>
          </w:p>
        </w:tc>
        <w:tc>
          <w:tcPr>
            <w:tcW w:w="1890"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 xml:space="preserve">Vertical Circle </w:t>
            </w:r>
          </w:p>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Reading</w:t>
            </w:r>
          </w:p>
        </w:tc>
      </w:tr>
      <w:tr w:rsidR="00BD23D3" w:rsidRPr="00BD23D3" w:rsidTr="005229A6">
        <w:tc>
          <w:tcPr>
            <w:tcW w:w="1809"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Face left</w:t>
            </w:r>
          </w:p>
        </w:tc>
        <w:tc>
          <w:tcPr>
            <w:tcW w:w="2686"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332 ̊ 17’ 54’’</w:t>
            </w:r>
          </w:p>
        </w:tc>
        <w:tc>
          <w:tcPr>
            <w:tcW w:w="189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88 ̊ 14’ 30.3’’</w:t>
            </w:r>
          </w:p>
        </w:tc>
      </w:tr>
      <w:tr w:rsidR="00BD23D3" w:rsidRPr="00BD23D3" w:rsidTr="005229A6">
        <w:tc>
          <w:tcPr>
            <w:tcW w:w="18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Face right</w:t>
            </w:r>
          </w:p>
        </w:tc>
        <w:tc>
          <w:tcPr>
            <w:tcW w:w="268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172 ̊ 17’ 57’’</w:t>
            </w:r>
          </w:p>
        </w:tc>
        <w:tc>
          <w:tcPr>
            <w:tcW w:w="1890" w:type="dxa"/>
          </w:tcPr>
          <w:p w:rsidR="00BD23D3" w:rsidRPr="00BD23D3" w:rsidRDefault="000A0491" w:rsidP="00BD23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271 ̊ 44’ </w:t>
            </w:r>
            <w:r w:rsidR="00BD23D3" w:rsidRPr="00BD23D3">
              <w:rPr>
                <w:rFonts w:ascii="Times New Roman" w:hAnsi="Times New Roman" w:cs="Times New Roman"/>
                <w:sz w:val="24"/>
                <w:szCs w:val="24"/>
              </w:rPr>
              <w:t>57’’</w:t>
            </w:r>
          </w:p>
        </w:tc>
      </w:tr>
      <w:tr w:rsidR="00BD23D3" w:rsidRPr="00BD23D3" w:rsidTr="005229A6">
        <w:tc>
          <w:tcPr>
            <w:tcW w:w="1809" w:type="dxa"/>
          </w:tcPr>
          <w:p w:rsidR="00BD23D3" w:rsidRPr="00BD23D3" w:rsidRDefault="00BD23D3" w:rsidP="00BD23D3">
            <w:pPr>
              <w:spacing w:line="360" w:lineRule="auto"/>
              <w:jc w:val="both"/>
              <w:rPr>
                <w:rFonts w:ascii="Times New Roman" w:hAnsi="Times New Roman" w:cs="Times New Roman"/>
                <w:sz w:val="24"/>
                <w:szCs w:val="24"/>
              </w:rPr>
            </w:pPr>
          </w:p>
        </w:tc>
        <w:tc>
          <w:tcPr>
            <w:tcW w:w="268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Difference = 00 ̊ 00’ 03’’</w:t>
            </w:r>
          </w:p>
        </w:tc>
        <w:tc>
          <w:tcPr>
            <w:tcW w:w="1890" w:type="dxa"/>
          </w:tcPr>
          <w:p w:rsidR="00BD23D3" w:rsidRPr="00BD23D3" w:rsidRDefault="000A0491" w:rsidP="00BD23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 </w:t>
            </w:r>
            <w:r w:rsidR="00BD23D3" w:rsidRPr="00BD23D3">
              <w:rPr>
                <w:rFonts w:ascii="Times New Roman" w:hAnsi="Times New Roman" w:cs="Times New Roman"/>
                <w:sz w:val="24"/>
                <w:szCs w:val="24"/>
              </w:rPr>
              <w:t>̊ 00’ 30’’</w:t>
            </w:r>
          </w:p>
        </w:tc>
      </w:tr>
    </w:tbl>
    <w:p w:rsidR="00BD23D3" w:rsidRPr="00BD23D3" w:rsidRDefault="00BD23D3" w:rsidP="00BD23D3">
      <w:pPr>
        <w:spacing w:line="360" w:lineRule="auto"/>
        <w:jc w:val="both"/>
        <w:rPr>
          <w:rFonts w:ascii="Times New Roman" w:eastAsiaTheme="minorEastAsia" w:hAnsi="Times New Roman" w:cs="Times New Roman"/>
          <w:sz w:val="24"/>
          <w:szCs w:val="24"/>
        </w:rPr>
      </w:pPr>
    </w:p>
    <w:p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results in table 4 indicate that the instrument was in good condition and could be used to obtain the required primary data for the study.</w:t>
      </w:r>
    </w:p>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Control (In-situ) Check </w:t>
      </w:r>
    </w:p>
    <w:p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control used as a referenced points for primary data acquisition were checked to ascertain if they in-situ and its reliability to reference field observations. </w:t>
      </w:r>
      <w:r w:rsidR="00333862">
        <w:rPr>
          <w:rFonts w:ascii="Times New Roman" w:eastAsiaTheme="minorEastAsia" w:hAnsi="Times New Roman" w:cs="Times New Roman"/>
          <w:sz w:val="24"/>
          <w:szCs w:val="24"/>
        </w:rPr>
        <w:t xml:space="preserve">The coordinates of control points used were referenced to the Universal Transverse Mercator (UTM) Zone 32N. </w:t>
      </w:r>
      <w:r w:rsidRPr="00BD23D3">
        <w:rPr>
          <w:rFonts w:ascii="Times New Roman" w:eastAsiaTheme="minorEastAsia" w:hAnsi="Times New Roman" w:cs="Times New Roman"/>
          <w:sz w:val="24"/>
          <w:szCs w:val="24"/>
        </w:rPr>
        <w:t xml:space="preserve">The total station was set on SVG 002 with all necessary temporary adjustments appropriately carried out. As </w:t>
      </w:r>
      <w:r w:rsidR="00333862" w:rsidRPr="00BD23D3">
        <w:rPr>
          <w:rFonts w:ascii="Times New Roman" w:eastAsiaTheme="minorEastAsia" w:hAnsi="Times New Roman" w:cs="Times New Roman"/>
          <w:sz w:val="24"/>
          <w:szCs w:val="24"/>
        </w:rPr>
        <w:t>show</w:t>
      </w:r>
      <w:r w:rsidR="00333862">
        <w:rPr>
          <w:rFonts w:ascii="Times New Roman" w:eastAsiaTheme="minorEastAsia" w:hAnsi="Times New Roman" w:cs="Times New Roman"/>
          <w:sz w:val="24"/>
          <w:szCs w:val="24"/>
        </w:rPr>
        <w:t>e</w:t>
      </w:r>
      <w:r w:rsidR="00333862" w:rsidRPr="00BD23D3">
        <w:rPr>
          <w:rFonts w:ascii="Times New Roman" w:eastAsiaTheme="minorEastAsia" w:hAnsi="Times New Roman" w:cs="Times New Roman"/>
          <w:sz w:val="24"/>
          <w:szCs w:val="24"/>
        </w:rPr>
        <w:t>d</w:t>
      </w:r>
      <w:r w:rsidR="008F113B">
        <w:rPr>
          <w:rFonts w:ascii="Times New Roman" w:eastAsiaTheme="minorEastAsia" w:hAnsi="Times New Roman" w:cs="Times New Roman"/>
          <w:sz w:val="24"/>
          <w:szCs w:val="24"/>
        </w:rPr>
        <w:t xml:space="preserve"> in figure 4</w:t>
      </w:r>
      <w:r w:rsidRPr="00BD23D3">
        <w:rPr>
          <w:rFonts w:ascii="Times New Roman" w:eastAsiaTheme="minorEastAsia" w:hAnsi="Times New Roman" w:cs="Times New Roman"/>
          <w:sz w:val="24"/>
          <w:szCs w:val="24"/>
        </w:rPr>
        <w:t>, a back sight was taken by observing the reflector vertically placed on the back control station SVG WGPS 004 with the horizontal circle readings properly read and recorded. Thereafter, the total station was turned toward observing reflector vertically placed on the fore control station SVG WGPS 003 with the vertical circle reading properly read and recorded respectively.</w:t>
      </w:r>
    </w:p>
    <w:p w:rsidR="00BD23D3" w:rsidRPr="00BD23D3" w:rsidRDefault="00BD23D3" w:rsidP="00BD23D3">
      <w:pPr>
        <w:spacing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noProof/>
          <w:sz w:val="24"/>
          <w:szCs w:val="24"/>
        </w:rPr>
        <w:drawing>
          <wp:inline distT="0" distB="0" distL="0" distR="0" wp14:anchorId="58620B16" wp14:editId="4450322B">
            <wp:extent cx="2633730" cy="2048572"/>
            <wp:effectExtent l="0" t="0" r="0" b="8890"/>
            <wp:docPr id="2" name="Picture 2" descr="C:\Users\user\Pictures\Screenshots\recce da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recce daigr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469" cy="2088815"/>
                    </a:xfrm>
                    <a:prstGeom prst="rect">
                      <a:avLst/>
                    </a:prstGeom>
                    <a:noFill/>
                    <a:ln>
                      <a:noFill/>
                    </a:ln>
                  </pic:spPr>
                </pic:pic>
              </a:graphicData>
            </a:graphic>
          </wp:inline>
        </w:drawing>
      </w:r>
    </w:p>
    <w:p w:rsidR="00BD23D3" w:rsidRPr="00BD23D3" w:rsidRDefault="008F113B" w:rsidP="00BD23D3">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Figure 4</w:t>
      </w:r>
      <w:r w:rsidR="00BD23D3" w:rsidRPr="00BD23D3">
        <w:rPr>
          <w:rFonts w:ascii="Times New Roman" w:eastAsiaTheme="minorEastAsia" w:hAnsi="Times New Roman" w:cs="Times New Roman"/>
          <w:b/>
          <w:sz w:val="24"/>
          <w:szCs w:val="24"/>
        </w:rPr>
        <w:t>: Sketch layout of the control used</w:t>
      </w:r>
    </w:p>
    <w:p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5: Angular method for Control Check.</w:t>
      </w:r>
    </w:p>
    <w:tbl>
      <w:tblPr>
        <w:tblStyle w:val="TableGrid"/>
        <w:tblW w:w="9231" w:type="dxa"/>
        <w:tblInd w:w="85" w:type="dxa"/>
        <w:tblLayout w:type="fixed"/>
        <w:tblLook w:val="04A0" w:firstRow="1" w:lastRow="0" w:firstColumn="1" w:lastColumn="0" w:noHBand="0" w:noVBand="1"/>
      </w:tblPr>
      <w:tblGrid>
        <w:gridCol w:w="1170"/>
        <w:gridCol w:w="1440"/>
        <w:gridCol w:w="810"/>
        <w:gridCol w:w="1620"/>
        <w:gridCol w:w="1620"/>
        <w:gridCol w:w="990"/>
        <w:gridCol w:w="1581"/>
      </w:tblGrid>
      <w:tr w:rsidR="00BD23D3" w:rsidRPr="00BD23D3" w:rsidTr="005229A6">
        <w:trPr>
          <w:trHeight w:val="20"/>
        </w:trPr>
        <w:tc>
          <w:tcPr>
            <w:tcW w:w="117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lastRenderedPageBreak/>
              <w:t>Station</w:t>
            </w:r>
          </w:p>
        </w:tc>
        <w:tc>
          <w:tcPr>
            <w:tcW w:w="144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Sight</w:t>
            </w:r>
          </w:p>
        </w:tc>
        <w:tc>
          <w:tcPr>
            <w:tcW w:w="81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Face</w:t>
            </w:r>
          </w:p>
        </w:tc>
        <w:tc>
          <w:tcPr>
            <w:tcW w:w="1620" w:type="dxa"/>
          </w:tcPr>
          <w:p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HCR</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Horizontal angle</w:t>
            </w:r>
          </w:p>
        </w:tc>
        <w:tc>
          <w:tcPr>
            <w:tcW w:w="99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Mean</w:t>
            </w:r>
          </w:p>
        </w:tc>
        <w:tc>
          <w:tcPr>
            <w:tcW w:w="158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Vertical angle readings</w:t>
            </w:r>
          </w:p>
          <w:p w:rsidR="00BD23D3" w:rsidRPr="00BD23D3" w:rsidRDefault="00BD23D3" w:rsidP="00BD23D3">
            <w:pPr>
              <w:jc w:val="both"/>
              <w:rPr>
                <w:rFonts w:ascii="Times New Roman" w:hAnsi="Times New Roman" w:cs="Times New Roman"/>
                <w:sz w:val="24"/>
                <w:szCs w:val="24"/>
              </w:rPr>
            </w:pPr>
          </w:p>
        </w:tc>
      </w:tr>
      <w:tr w:rsidR="00BD23D3" w:rsidRPr="00BD23D3" w:rsidTr="005229A6">
        <w:trPr>
          <w:trHeight w:val="717"/>
        </w:trPr>
        <w:tc>
          <w:tcPr>
            <w:tcW w:w="117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SVG 002</w:t>
            </w:r>
          </w:p>
        </w:tc>
        <w:tc>
          <w:tcPr>
            <w:tcW w:w="1440" w:type="dxa"/>
          </w:tcPr>
          <w:p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81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FL1</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00</w:t>
            </w:r>
            <w:r w:rsidRPr="00BD23D3">
              <w:rPr>
                <w:rFonts w:ascii="Times New Roman" w:hAnsi="Times New Roman" w:cs="Times New Roman"/>
                <w:b/>
                <w:sz w:val="24"/>
                <w:szCs w:val="24"/>
              </w:rPr>
              <w:t xml:space="preserve"> ̊</w:t>
            </w:r>
            <w:r w:rsidRPr="00BD23D3">
              <w:rPr>
                <w:rFonts w:ascii="Times New Roman" w:hAnsi="Times New Roman" w:cs="Times New Roman"/>
                <w:sz w:val="24"/>
                <w:szCs w:val="24"/>
              </w:rPr>
              <w:t xml:space="preserve"> 00’00’’</w:t>
            </w:r>
          </w:p>
        </w:tc>
        <w:tc>
          <w:tcPr>
            <w:tcW w:w="1620" w:type="dxa"/>
          </w:tcPr>
          <w:p w:rsidR="00BD23D3" w:rsidRPr="00BD23D3" w:rsidRDefault="00BD23D3" w:rsidP="00BD23D3">
            <w:pPr>
              <w:jc w:val="both"/>
              <w:rPr>
                <w:rFonts w:ascii="Times New Roman" w:hAnsi="Times New Roman" w:cs="Times New Roman"/>
                <w:sz w:val="24"/>
                <w:szCs w:val="24"/>
              </w:rPr>
            </w:pPr>
          </w:p>
        </w:tc>
        <w:tc>
          <w:tcPr>
            <w:tcW w:w="990" w:type="dxa"/>
          </w:tcPr>
          <w:p w:rsidR="00BD23D3" w:rsidRPr="00BD23D3" w:rsidRDefault="00BD23D3" w:rsidP="00BD23D3">
            <w:pPr>
              <w:jc w:val="both"/>
              <w:rPr>
                <w:rFonts w:ascii="Times New Roman" w:hAnsi="Times New Roman" w:cs="Times New Roman"/>
                <w:sz w:val="24"/>
                <w:szCs w:val="24"/>
              </w:rPr>
            </w:pPr>
          </w:p>
        </w:tc>
        <w:tc>
          <w:tcPr>
            <w:tcW w:w="158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89 ̊  53’ 58’’</w:t>
            </w:r>
          </w:p>
        </w:tc>
      </w:tr>
      <w:tr w:rsidR="00BD23D3" w:rsidRPr="00BD23D3" w:rsidTr="005229A6">
        <w:trPr>
          <w:trHeight w:val="726"/>
        </w:trPr>
        <w:tc>
          <w:tcPr>
            <w:tcW w:w="1170" w:type="dxa"/>
          </w:tcPr>
          <w:p w:rsidR="00BD23D3" w:rsidRPr="00BD23D3" w:rsidRDefault="00BD23D3" w:rsidP="00BD23D3">
            <w:pPr>
              <w:jc w:val="both"/>
              <w:rPr>
                <w:rFonts w:ascii="Times New Roman" w:hAnsi="Times New Roman" w:cs="Times New Roman"/>
                <w:sz w:val="24"/>
                <w:szCs w:val="24"/>
              </w:rPr>
            </w:pPr>
          </w:p>
        </w:tc>
        <w:tc>
          <w:tcPr>
            <w:tcW w:w="1440" w:type="dxa"/>
          </w:tcPr>
          <w:p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81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FL2</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117 ̊ 02’  00’’</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117 ̊  02’  00’’</w:t>
            </w:r>
          </w:p>
        </w:tc>
        <w:tc>
          <w:tcPr>
            <w:tcW w:w="990" w:type="dxa"/>
          </w:tcPr>
          <w:p w:rsidR="00BD23D3" w:rsidRPr="00BD23D3" w:rsidRDefault="00BD23D3" w:rsidP="00BD23D3">
            <w:pPr>
              <w:jc w:val="both"/>
              <w:rPr>
                <w:rFonts w:ascii="Times New Roman" w:hAnsi="Times New Roman" w:cs="Times New Roman"/>
                <w:sz w:val="24"/>
                <w:szCs w:val="24"/>
              </w:rPr>
            </w:pPr>
          </w:p>
        </w:tc>
        <w:tc>
          <w:tcPr>
            <w:tcW w:w="1581" w:type="dxa"/>
          </w:tcPr>
          <w:p w:rsidR="00BD23D3" w:rsidRPr="00BD23D3" w:rsidRDefault="00BD23D3" w:rsidP="00BD23D3">
            <w:pPr>
              <w:jc w:val="both"/>
              <w:rPr>
                <w:rFonts w:ascii="Times New Roman" w:hAnsi="Times New Roman" w:cs="Times New Roman"/>
                <w:sz w:val="24"/>
                <w:szCs w:val="24"/>
              </w:rPr>
            </w:pPr>
          </w:p>
        </w:tc>
      </w:tr>
      <w:tr w:rsidR="00BD23D3" w:rsidRPr="00BD23D3" w:rsidTr="005229A6">
        <w:trPr>
          <w:trHeight w:val="471"/>
        </w:trPr>
        <w:tc>
          <w:tcPr>
            <w:tcW w:w="1170" w:type="dxa"/>
          </w:tcPr>
          <w:p w:rsidR="00BD23D3" w:rsidRPr="00BD23D3" w:rsidRDefault="00BD23D3" w:rsidP="00BD23D3">
            <w:pPr>
              <w:jc w:val="both"/>
              <w:rPr>
                <w:rFonts w:ascii="Times New Roman" w:hAnsi="Times New Roman" w:cs="Times New Roman"/>
                <w:sz w:val="24"/>
                <w:szCs w:val="24"/>
              </w:rPr>
            </w:pPr>
          </w:p>
        </w:tc>
        <w:tc>
          <w:tcPr>
            <w:tcW w:w="1440" w:type="dxa"/>
          </w:tcPr>
          <w:p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003</w:t>
            </w:r>
          </w:p>
        </w:tc>
        <w:tc>
          <w:tcPr>
            <w:tcW w:w="81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FR2</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297 ̊  02’  02’’</w:t>
            </w:r>
          </w:p>
        </w:tc>
        <w:tc>
          <w:tcPr>
            <w:tcW w:w="1620" w:type="dxa"/>
          </w:tcPr>
          <w:p w:rsidR="00BD23D3" w:rsidRPr="00BD23D3" w:rsidRDefault="00BD23D3" w:rsidP="00BD23D3">
            <w:pPr>
              <w:jc w:val="both"/>
              <w:rPr>
                <w:rFonts w:ascii="Times New Roman" w:hAnsi="Times New Roman" w:cs="Times New Roman"/>
                <w:szCs w:val="24"/>
              </w:rPr>
            </w:pPr>
          </w:p>
        </w:tc>
        <w:tc>
          <w:tcPr>
            <w:tcW w:w="990" w:type="dxa"/>
          </w:tcPr>
          <w:p w:rsidR="00BD23D3" w:rsidRPr="00BD23D3" w:rsidRDefault="00BD23D3" w:rsidP="00BD23D3">
            <w:pPr>
              <w:rPr>
                <w:rFonts w:ascii="Times New Roman" w:hAnsi="Times New Roman" w:cs="Times New Roman"/>
                <w:szCs w:val="24"/>
              </w:rPr>
            </w:pPr>
            <w:r w:rsidRPr="00BD23D3">
              <w:rPr>
                <w:rFonts w:ascii="Times New Roman" w:hAnsi="Times New Roman" w:cs="Times New Roman"/>
                <w:szCs w:val="24"/>
              </w:rPr>
              <w:t>117 ̊ 01’ 59.5’’</w:t>
            </w:r>
          </w:p>
        </w:tc>
        <w:tc>
          <w:tcPr>
            <w:tcW w:w="1581" w:type="dxa"/>
          </w:tcPr>
          <w:p w:rsidR="00BD23D3" w:rsidRPr="00BD23D3" w:rsidRDefault="00BD23D3" w:rsidP="00BD23D3">
            <w:pPr>
              <w:jc w:val="both"/>
              <w:rPr>
                <w:rFonts w:ascii="Times New Roman" w:hAnsi="Times New Roman" w:cs="Times New Roman"/>
                <w:sz w:val="24"/>
                <w:szCs w:val="24"/>
              </w:rPr>
            </w:pPr>
          </w:p>
        </w:tc>
      </w:tr>
      <w:tr w:rsidR="00BD23D3" w:rsidRPr="00BD23D3" w:rsidTr="005229A6">
        <w:trPr>
          <w:trHeight w:val="479"/>
        </w:trPr>
        <w:tc>
          <w:tcPr>
            <w:tcW w:w="1170" w:type="dxa"/>
          </w:tcPr>
          <w:p w:rsidR="00BD23D3" w:rsidRPr="00BD23D3" w:rsidRDefault="00BD23D3" w:rsidP="00BD23D3">
            <w:pPr>
              <w:jc w:val="both"/>
              <w:rPr>
                <w:rFonts w:ascii="Times New Roman" w:hAnsi="Times New Roman" w:cs="Times New Roman"/>
                <w:sz w:val="24"/>
                <w:szCs w:val="24"/>
              </w:rPr>
            </w:pPr>
          </w:p>
        </w:tc>
        <w:tc>
          <w:tcPr>
            <w:tcW w:w="1440" w:type="dxa"/>
          </w:tcPr>
          <w:p w:rsidR="00BD23D3" w:rsidRPr="00BD23D3" w:rsidRDefault="00BD23D3" w:rsidP="00BD23D3">
            <w:pPr>
              <w:rPr>
                <w:rFonts w:ascii="Times New Roman" w:hAnsi="Times New Roman" w:cs="Times New Roman"/>
                <w:sz w:val="24"/>
                <w:szCs w:val="24"/>
              </w:rPr>
            </w:pPr>
            <w:r w:rsidRPr="00BD23D3">
              <w:rPr>
                <w:rFonts w:ascii="Times New Roman" w:hAnsi="Times New Roman" w:cs="Times New Roman"/>
                <w:sz w:val="24"/>
                <w:szCs w:val="24"/>
              </w:rPr>
              <w:t>SVG WGPS 004</w:t>
            </w:r>
          </w:p>
        </w:tc>
        <w:tc>
          <w:tcPr>
            <w:tcW w:w="81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FR1</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180 ̊  00’  03’’</w:t>
            </w:r>
          </w:p>
        </w:tc>
        <w:tc>
          <w:tcPr>
            <w:tcW w:w="162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117 ̊  01’  59’’</w:t>
            </w:r>
          </w:p>
        </w:tc>
        <w:tc>
          <w:tcPr>
            <w:tcW w:w="990" w:type="dxa"/>
          </w:tcPr>
          <w:p w:rsidR="00BD23D3" w:rsidRPr="00BD23D3" w:rsidRDefault="00BD23D3" w:rsidP="00BD23D3">
            <w:pPr>
              <w:jc w:val="both"/>
              <w:rPr>
                <w:rFonts w:ascii="Times New Roman" w:hAnsi="Times New Roman" w:cs="Times New Roman"/>
                <w:sz w:val="24"/>
                <w:szCs w:val="24"/>
              </w:rPr>
            </w:pPr>
          </w:p>
        </w:tc>
        <w:tc>
          <w:tcPr>
            <w:tcW w:w="158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270 ̊  05’  54’’</w:t>
            </w:r>
          </w:p>
        </w:tc>
      </w:tr>
    </w:tbl>
    <w:p w:rsidR="00BD23D3" w:rsidRPr="00BD23D3" w:rsidRDefault="00BD23D3" w:rsidP="00BD23D3">
      <w:pPr>
        <w:spacing w:line="240" w:lineRule="auto"/>
        <w:jc w:val="both"/>
        <w:rPr>
          <w:rFonts w:ascii="Times New Roman" w:eastAsiaTheme="minorEastAsia" w:hAnsi="Times New Roman" w:cs="Times New Roman"/>
          <w:sz w:val="24"/>
          <w:szCs w:val="24"/>
        </w:rPr>
      </w:pP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Horizontal angle (Ha) of FL = FL2 - FL1                        </w:t>
      </w:r>
      <w:r w:rsidR="00446EFF">
        <w:rPr>
          <w:rFonts w:ascii="Times New Roman" w:eastAsiaTheme="minorEastAsia" w:hAnsi="Times New Roman" w:cs="Times New Roman"/>
          <w:sz w:val="24"/>
          <w:szCs w:val="24"/>
        </w:rPr>
        <w:t xml:space="preserve">                              (2</w:t>
      </w:r>
      <w:r w:rsidRPr="00BD23D3">
        <w:rPr>
          <w:rFonts w:ascii="Times New Roman" w:eastAsiaTheme="minorEastAsia" w:hAnsi="Times New Roman" w:cs="Times New Roman"/>
          <w:sz w:val="24"/>
          <w:szCs w:val="24"/>
        </w:rPr>
        <w:t>.1)</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Horizontal angle (Ha) of FR = FR2 - FR1                       </w:t>
      </w:r>
      <w:r w:rsidR="00446EFF">
        <w:rPr>
          <w:rFonts w:ascii="Times New Roman" w:eastAsiaTheme="minorEastAsia" w:hAnsi="Times New Roman" w:cs="Times New Roman"/>
          <w:sz w:val="24"/>
          <w:szCs w:val="24"/>
        </w:rPr>
        <w:t xml:space="preserve">                              (2</w:t>
      </w:r>
      <w:r w:rsidRPr="00BD23D3">
        <w:rPr>
          <w:rFonts w:ascii="Times New Roman" w:eastAsiaTheme="minorEastAsia" w:hAnsi="Times New Roman" w:cs="Times New Roman"/>
          <w:sz w:val="24"/>
          <w:szCs w:val="24"/>
        </w:rPr>
        <w:t>.2)</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Mean angle (Ma) = FL2 - FLI + FR2 - FR1 / 2               </w:t>
      </w:r>
      <w:r w:rsidR="00446EFF">
        <w:rPr>
          <w:rFonts w:ascii="Times New Roman" w:eastAsiaTheme="minorEastAsia" w:hAnsi="Times New Roman" w:cs="Times New Roman"/>
          <w:sz w:val="24"/>
          <w:szCs w:val="24"/>
        </w:rPr>
        <w:t xml:space="preserve">                              (2.</w:t>
      </w:r>
      <w:r w:rsidRPr="00BD23D3">
        <w:rPr>
          <w:rFonts w:ascii="Times New Roman" w:eastAsiaTheme="minorEastAsia" w:hAnsi="Times New Roman" w:cs="Times New Roman"/>
          <w:sz w:val="24"/>
          <w:szCs w:val="24"/>
        </w:rPr>
        <w:t>3)</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Where; HCR = Horizontal Circle Readings,</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FL = Face Left and FR = Face Right</w:t>
      </w:r>
    </w:p>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Reconnaissance Survey</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A holistic view of the road network with curves under study was done. Instrument Stations Station Selected where based on inter-visibility and free from obstacle and likely obstruction from human and vehicular movements. A recce diagram shows all details of features in the study area was produced and assisted greatly in primary data acquisition.</w:t>
      </w:r>
    </w:p>
    <w:p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Primary sources</w:t>
      </w:r>
    </w:p>
    <w:p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Traversing</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traverse was done in three loops, this includes Loop 1, Loop 2 and Loop 3 respectively. Traversing was carried out based on the basic principles working from whole to part Loop 1 s</w:t>
      </w:r>
      <w:r w:rsidRPr="00BD23D3">
        <w:rPr>
          <w:rFonts w:ascii="Times New Roman" w:eastAsiaTheme="minorEastAsia" w:hAnsi="Times New Roman" w:cs="Times New Roman"/>
          <w:iCs/>
          <w:sz w:val="24"/>
          <w:szCs w:val="24"/>
        </w:rPr>
        <w:t xml:space="preserve">tarted at SVG 002, 003, 004 near the faculty of environmental sciences open field which run through to main gate and back to faculty of environmental sciences </w:t>
      </w:r>
      <w:r w:rsidRPr="00BD23D3">
        <w:rPr>
          <w:rFonts w:ascii="Times New Roman" w:eastAsiaTheme="minorEastAsia" w:hAnsi="Times New Roman" w:cs="Times New Roman"/>
          <w:sz w:val="24"/>
          <w:szCs w:val="24"/>
        </w:rPr>
        <w:t>SVG002</w:t>
      </w:r>
      <w:r w:rsidRPr="00BD23D3">
        <w:rPr>
          <w:rFonts w:ascii="Times New Roman" w:eastAsiaTheme="minorEastAsia" w:hAnsi="Times New Roman" w:cs="Times New Roman"/>
          <w:iCs/>
          <w:sz w:val="24"/>
          <w:szCs w:val="24"/>
        </w:rPr>
        <w:t>. The result of loop 1 is shown in table 6.</w:t>
      </w:r>
    </w:p>
    <w:p w:rsidR="00BD23D3" w:rsidRPr="00BD23D3" w:rsidRDefault="00BD23D3" w:rsidP="00BD23D3">
      <w:pPr>
        <w:spacing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Leveling</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Profile levelling was adopted with interval of at twenty-five meters (25m) using a Leica Automatic Level (NA24) model.</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height of collimation method of levelling data reduction was used for reduction of points observed in the field. Consider the model;</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HI = RL of BM + BS of BM                                         </w:t>
      </w:r>
      <w:r w:rsidR="00446EFF">
        <w:rPr>
          <w:rFonts w:ascii="Times New Roman" w:eastAsiaTheme="minorEastAsia" w:hAnsi="Times New Roman" w:cs="Times New Roman"/>
          <w:sz w:val="24"/>
          <w:szCs w:val="24"/>
        </w:rPr>
        <w:t xml:space="preserve">                              (2</w:t>
      </w:r>
      <w:r w:rsidRPr="00BD23D3">
        <w:rPr>
          <w:rFonts w:ascii="Times New Roman" w:eastAsiaTheme="minorEastAsia" w:hAnsi="Times New Roman" w:cs="Times New Roman"/>
          <w:sz w:val="24"/>
          <w:szCs w:val="24"/>
        </w:rPr>
        <w:t>.4)</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RL of observed Points = HI – IS or HI – FS                 </w:t>
      </w:r>
      <w:r w:rsidR="00446EFF">
        <w:rPr>
          <w:rFonts w:ascii="Times New Roman" w:eastAsiaTheme="minorEastAsia" w:hAnsi="Times New Roman" w:cs="Times New Roman"/>
          <w:sz w:val="24"/>
          <w:szCs w:val="24"/>
        </w:rPr>
        <w:t xml:space="preserve">                              (2</w:t>
      </w:r>
      <w:r w:rsidRPr="00BD23D3">
        <w:rPr>
          <w:rFonts w:ascii="Times New Roman" w:eastAsiaTheme="minorEastAsia" w:hAnsi="Times New Roman" w:cs="Times New Roman"/>
          <w:sz w:val="24"/>
          <w:szCs w:val="24"/>
        </w:rPr>
        <w:t>.5)</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Whereas;</w:t>
      </w:r>
    </w:p>
    <w:p w:rsid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HI = Height of Collimation, RL = Reduced Level, BS = Back Sight reading, IS = Intermediate Sight readings and FS = Fore Sight reading</w:t>
      </w:r>
    </w:p>
    <w:p w:rsidR="00742151" w:rsidRDefault="00742151" w:rsidP="00BD23D3">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following mathematical models were used to for traverse computations:</w:t>
      </w:r>
    </w:p>
    <w:p w:rsidR="00742151" w:rsidRPr="00742151" w:rsidRDefault="00742151" w:rsidP="00BD23D3">
      <w:pPr>
        <w:spacing w:line="240" w:lineRule="auto"/>
        <w:jc w:val="both"/>
        <w:rPr>
          <w:rFonts w:ascii="Times New Roman" w:hAnsi="Times New Roman" w:cs="Times New Roman"/>
        </w:rPr>
      </w:pPr>
      <w:r w:rsidRPr="00742151">
        <w:rPr>
          <w:rFonts w:ascii="Times New Roman" w:hAnsi="Times New Roman" w:cs="Times New Roman"/>
        </w:rPr>
        <w:sym w:font="Symbol" w:char="F044"/>
      </w:r>
      <w:r w:rsidRPr="00742151">
        <w:rPr>
          <w:rFonts w:ascii="Times New Roman" w:hAnsi="Times New Roman" w:cs="Times New Roman"/>
        </w:rPr>
        <w:t xml:space="preserve">N = </w:t>
      </w:r>
      <w:proofErr w:type="spellStart"/>
      <w:r w:rsidRPr="00742151">
        <w:rPr>
          <w:rFonts w:ascii="Times New Roman" w:hAnsi="Times New Roman" w:cs="Times New Roman"/>
        </w:rPr>
        <w:t>Lcosθ</w:t>
      </w:r>
      <w:proofErr w:type="spellEnd"/>
      <w:r w:rsidR="00446EFF">
        <w:rPr>
          <w:rFonts w:ascii="Times New Roman" w:hAnsi="Times New Roman" w:cs="Times New Roman"/>
        </w:rPr>
        <w:t xml:space="preserve">                                                                                                    (2.6)</w:t>
      </w:r>
    </w:p>
    <w:p w:rsidR="00742151" w:rsidRPr="00742151" w:rsidRDefault="00742151" w:rsidP="00BD23D3">
      <w:pPr>
        <w:spacing w:line="240" w:lineRule="auto"/>
        <w:jc w:val="both"/>
        <w:rPr>
          <w:rFonts w:ascii="Times New Roman" w:hAnsi="Times New Roman" w:cs="Times New Roman"/>
        </w:rPr>
      </w:pPr>
      <w:r w:rsidRPr="00742151">
        <w:rPr>
          <w:rFonts w:ascii="Times New Roman" w:hAnsi="Times New Roman" w:cs="Times New Roman"/>
        </w:rPr>
        <w:sym w:font="Symbol" w:char="F044"/>
      </w:r>
      <w:r w:rsidR="00446EFF">
        <w:rPr>
          <w:rFonts w:ascii="Times New Roman" w:hAnsi="Times New Roman" w:cs="Times New Roman"/>
        </w:rPr>
        <w:t>E</w:t>
      </w:r>
      <w:r w:rsidRPr="00742151">
        <w:rPr>
          <w:rFonts w:ascii="Times New Roman" w:hAnsi="Times New Roman" w:cs="Times New Roman"/>
        </w:rPr>
        <w:t xml:space="preserve"> = </w:t>
      </w:r>
      <w:proofErr w:type="spellStart"/>
      <w:r w:rsidRPr="00742151">
        <w:rPr>
          <w:rFonts w:ascii="Times New Roman" w:hAnsi="Times New Roman" w:cs="Times New Roman"/>
        </w:rPr>
        <w:t>Lsinθ</w:t>
      </w:r>
      <w:proofErr w:type="spellEnd"/>
      <w:r w:rsidR="00446EFF">
        <w:rPr>
          <w:rFonts w:ascii="Times New Roman" w:hAnsi="Times New Roman" w:cs="Times New Roman"/>
        </w:rPr>
        <w:t xml:space="preserve">                                                                                                     (2.7)</w:t>
      </w:r>
    </w:p>
    <w:p w:rsidR="00742151" w:rsidRPr="00681DA5" w:rsidRDefault="00742151" w:rsidP="00742151">
      <w:pPr>
        <w:tabs>
          <w:tab w:val="left" w:pos="2324"/>
        </w:tabs>
        <w:spacing w:after="0" w:line="480" w:lineRule="auto"/>
        <w:jc w:val="both"/>
        <w:rPr>
          <w:rFonts w:ascii="Times New Roman" w:hAnsi="Times New Roman" w:cs="Times New Roman"/>
          <w:sz w:val="24"/>
          <w:szCs w:val="24"/>
        </w:rPr>
      </w:pPr>
      <w:r w:rsidRPr="00681DA5">
        <w:rPr>
          <w:rFonts w:ascii="Times New Roman" w:hAnsi="Times New Roman" w:cs="Times New Roman"/>
          <w:bCs/>
          <w:noProof/>
          <w:sz w:val="24"/>
          <w:szCs w:val="24"/>
        </w:rPr>
        <mc:AlternateContent>
          <mc:Choice Requires="wps">
            <w:drawing>
              <wp:anchor distT="0" distB="0" distL="114300" distR="114300" simplePos="0" relativeHeight="251696128" behindDoc="0" locked="0" layoutInCell="1" allowOverlap="1" wp14:anchorId="4B2E0132" wp14:editId="3EF0C57D">
                <wp:simplePos x="0" y="0"/>
                <wp:positionH relativeFrom="column">
                  <wp:posOffset>584200</wp:posOffset>
                </wp:positionH>
                <wp:positionV relativeFrom="paragraph">
                  <wp:posOffset>260350</wp:posOffset>
                </wp:positionV>
                <wp:extent cx="1225550" cy="47625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1225550" cy="476250"/>
                        </a:xfrm>
                        <a:prstGeom prst="rect">
                          <a:avLst/>
                        </a:prstGeom>
                        <a:noFill/>
                        <a:ln w="6350">
                          <a:noFill/>
                        </a:ln>
                        <a:effectLst/>
                      </wps:spPr>
                      <wps:txbx>
                        <w:txbxContent>
                          <w:p w:rsidR="0087290E" w:rsidRDefault="00000000" w:rsidP="00742151">
                            <m:oMathPara>
                              <m:oMath>
                                <m:rad>
                                  <m:radPr>
                                    <m:degHide m:val="1"/>
                                    <m:ctrlPr>
                                      <w:rPr>
                                        <w:rFonts w:ascii="Cambria Math" w:hAnsi="Cambria Math" w:cs="Times New Roman"/>
                                        <w:bCs/>
                                        <w:i/>
                                        <w:sz w:val="24"/>
                                        <w:szCs w:val="24"/>
                                      </w:rPr>
                                    </m:ctrlPr>
                                  </m:radPr>
                                  <m:deg/>
                                  <m:e>
                                    <m:sSup>
                                      <m:sSupPr>
                                        <m:ctrlPr>
                                          <w:rPr>
                                            <w:rFonts w:ascii="Cambria Math" w:hAnsi="Cambria Math" w:cs="Times New Roman"/>
                                            <w:bCs/>
                                            <w:i/>
                                            <w:sz w:val="24"/>
                                            <w:szCs w:val="24"/>
                                          </w:rPr>
                                        </m:ctrlPr>
                                      </m:sSupPr>
                                      <m:e>
                                        <m:r>
                                          <m:rPr>
                                            <m:sty m:val="p"/>
                                          </m:rP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r>
                                          <m:rPr>
                                            <m:sty m:val="p"/>
                                          </m:rPr>
                                          <w:rPr>
                                            <w:rFonts w:ascii="Cambria Math" w:hAnsi="Cambria Math" w:cs="Times New Roman"/>
                                            <w:sz w:val="24"/>
                                            <w:szCs w:val="24"/>
                                          </w:rPr>
                                          <m:t>(∆N)</m:t>
                                        </m:r>
                                      </m:e>
                                      <m:sup>
                                        <m:r>
                                          <w:rPr>
                                            <w:rFonts w:ascii="Cambria Math" w:hAnsi="Cambria Math" w:cs="Times New Roman"/>
                                            <w:sz w:val="24"/>
                                            <w:szCs w:val="24"/>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0132" id="Text Box 421" o:spid="_x0000_s1027" type="#_x0000_t202" style="position:absolute;left:0;text-align:left;margin-left:46pt;margin-top:20.5pt;width:96.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" filled="f" stroked="f" strokeweight=".5pt">
                <v:textbox>
                  <w:txbxContent>
                    <w:p w:rsidR="0087290E" w:rsidRDefault="00000000" w:rsidP="00742151">
                      <m:oMathPara>
                        <m:oMath>
                          <m:rad>
                            <m:radPr>
                              <m:degHide m:val="1"/>
                              <m:ctrlPr>
                                <w:rPr>
                                  <w:rFonts w:ascii="Cambria Math" w:hAnsi="Cambria Math" w:cs="Times New Roman"/>
                                  <w:bCs/>
                                  <w:i/>
                                  <w:sz w:val="24"/>
                                  <w:szCs w:val="24"/>
                                </w:rPr>
                              </m:ctrlPr>
                            </m:radPr>
                            <m:deg/>
                            <m:e>
                              <m:sSup>
                                <m:sSupPr>
                                  <m:ctrlPr>
                                    <w:rPr>
                                      <w:rFonts w:ascii="Cambria Math" w:hAnsi="Cambria Math" w:cs="Times New Roman"/>
                                      <w:bCs/>
                                      <w:i/>
                                      <w:sz w:val="24"/>
                                      <w:szCs w:val="24"/>
                                    </w:rPr>
                                  </m:ctrlPr>
                                </m:sSupPr>
                                <m:e>
                                  <m:r>
                                    <m:rPr>
                                      <m:sty m:val="p"/>
                                    </m:rP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r>
                                    <m:rPr>
                                      <m:sty m:val="p"/>
                                    </m:rPr>
                                    <w:rPr>
                                      <w:rFonts w:ascii="Cambria Math" w:hAnsi="Cambria Math" w:cs="Times New Roman"/>
                                      <w:sz w:val="24"/>
                                      <w:szCs w:val="24"/>
                                    </w:rPr>
                                    <m:t>(∆N)</m:t>
                                  </m:r>
                                </m:e>
                                <m:sup>
                                  <m:r>
                                    <w:rPr>
                                      <w:rFonts w:ascii="Cambria Math" w:hAnsi="Cambria Math" w:cs="Times New Roman"/>
                                      <w:sz w:val="24"/>
                                      <w:szCs w:val="24"/>
                                    </w:rPr>
                                    <m:t>2</m:t>
                                  </m:r>
                                </m:sup>
                              </m:sSup>
                            </m:e>
                          </m:rad>
                        </m:oMath>
                      </m:oMathPara>
                    </w:p>
                  </w:txbxContent>
                </v:textbox>
              </v:shape>
            </w:pict>
          </mc:Fallback>
        </mc:AlternateContent>
      </w:r>
      <w:r w:rsidRPr="00681DA5">
        <w:rPr>
          <w:rFonts w:ascii="Times New Roman" w:hAnsi="Times New Roman" w:cs="Times New Roman"/>
          <w:bCs/>
          <w:sz w:val="24"/>
          <w:szCs w:val="24"/>
        </w:rPr>
        <w:t>The bearing and distance can be gotten from the following mathematical models;</w:t>
      </w:r>
    </w:p>
    <w:p w:rsidR="00742151" w:rsidRPr="00681DA5" w:rsidRDefault="00446EFF" w:rsidP="00742151">
      <w:pPr>
        <w:spacing w:line="480" w:lineRule="auto"/>
        <w:jc w:val="both"/>
        <w:rPr>
          <w:rFonts w:ascii="Times New Roman" w:hAnsi="Times New Roman" w:cs="Times New Roman"/>
          <w:b/>
          <w:bCs/>
          <w:sz w:val="24"/>
          <w:szCs w:val="24"/>
        </w:rPr>
      </w:pPr>
      <w:r w:rsidRPr="00681DA5">
        <w:rPr>
          <w:rFonts w:ascii="Times New Roman" w:hAnsi="Times New Roman" w:cs="Times New Roman"/>
          <w:bCs/>
          <w:noProof/>
          <w:sz w:val="24"/>
          <w:szCs w:val="24"/>
        </w:rPr>
        <mc:AlternateContent>
          <mc:Choice Requires="wps">
            <w:drawing>
              <wp:anchor distT="0" distB="0" distL="114300" distR="114300" simplePos="0" relativeHeight="251697152" behindDoc="0" locked="0" layoutInCell="1" allowOverlap="1" wp14:anchorId="017CD544" wp14:editId="2D0E37C5">
                <wp:simplePos x="0" y="0"/>
                <wp:positionH relativeFrom="column">
                  <wp:posOffset>633046</wp:posOffset>
                </wp:positionH>
                <wp:positionV relativeFrom="paragraph">
                  <wp:posOffset>335720</wp:posOffset>
                </wp:positionV>
                <wp:extent cx="1301262" cy="412750"/>
                <wp:effectExtent l="0" t="0" r="0" b="6350"/>
                <wp:wrapNone/>
                <wp:docPr id="423" name="Text Box 423"/>
                <wp:cNvGraphicFramePr/>
                <a:graphic xmlns:a="http://schemas.openxmlformats.org/drawingml/2006/main">
                  <a:graphicData uri="http://schemas.microsoft.com/office/word/2010/wordprocessingShape">
                    <wps:wsp>
                      <wps:cNvSpPr txBox="1"/>
                      <wps:spPr>
                        <a:xfrm>
                          <a:off x="0" y="0"/>
                          <a:ext cx="1301262" cy="412750"/>
                        </a:xfrm>
                        <a:prstGeom prst="rect">
                          <a:avLst/>
                        </a:prstGeom>
                        <a:noFill/>
                        <a:ln w="6350">
                          <a:noFill/>
                        </a:ln>
                        <a:effectLst/>
                      </wps:spPr>
                      <wps:txbx>
                        <w:txbxContent>
                          <w:p w:rsidR="0087290E" w:rsidRPr="00446EFF" w:rsidRDefault="0087290E" w:rsidP="00742151">
                            <w:pPr>
                              <w:rPr>
                                <w:sz w:val="28"/>
                                <w:szCs w:val="28"/>
                              </w:rPr>
                            </w:pPr>
                            <w:r w:rsidRPr="00446EFF">
                              <w:rPr>
                                <w:rFonts w:ascii="Times New Roman" w:hAnsi="Times New Roman" w:cs="Times New Roman"/>
                                <w:bCs/>
                                <w:sz w:val="28"/>
                                <w:szCs w:val="28"/>
                              </w:rPr>
                              <w:t>tan</w:t>
                            </w:r>
                            <w:r w:rsidRPr="00446EFF">
                              <w:rPr>
                                <w:rFonts w:ascii="Times New Roman" w:hAnsi="Times New Roman" w:cs="Times New Roman"/>
                                <w:bCs/>
                                <w:sz w:val="28"/>
                                <w:szCs w:val="28"/>
                                <w:vertAlign w:val="superscript"/>
                              </w:rPr>
                              <w:t>-1</w:t>
                            </w:r>
                            <w:r w:rsidRPr="00446EFF">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m:rPr>
                                      <m:sty m:val="p"/>
                                    </m:rPr>
                                    <w:rPr>
                                      <w:rFonts w:ascii="Cambria Math" w:hAnsi="Cambria Math" w:cs="Times New Roman"/>
                                      <w:sz w:val="28"/>
                                      <w:szCs w:val="28"/>
                                    </w:rPr>
                                    <m:t xml:space="preserve"> ∆E</m:t>
                                  </m:r>
                                </m:num>
                                <m:den>
                                  <m:r>
                                    <m:rPr>
                                      <m:sty m:val="p"/>
                                    </m:rPr>
                                    <w:rPr>
                                      <w:rFonts w:ascii="Cambria Math" w:hAnsi="Cambria Math" w:cs="Times New Roman"/>
                                      <w:sz w:val="28"/>
                                      <w:szCs w:val="28"/>
                                    </w:rPr>
                                    <m:t>∆N</m:t>
                                  </m:r>
                                </m:den>
                              </m:f>
                            </m:oMath>
                            <w:r w:rsidRPr="00446EFF">
                              <w:rPr>
                                <w:rFonts w:ascii="Times New Roman" w:hAnsi="Times New Roman" w:cs="Times New Roman"/>
                                <w:bCs/>
                                <w:sz w:val="28"/>
                                <w:szCs w:val="28"/>
                              </w:rPr>
                              <w:t>)</w:t>
                            </w:r>
                            <w:r>
                              <w:rPr>
                                <w:rFonts w:ascii="Times New Roman" w:hAnsi="Times New Roman" w:cs="Times New Roman"/>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D544" id="Text Box 423" o:spid="_x0000_s1028" type="#_x0000_t202" style="position:absolute;left:0;text-align:left;margin-left:49.85pt;margin-top:26.45pt;width:102.45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" filled="f" stroked="f" strokeweight=".5pt">
                <v:textbox>
                  <w:txbxContent>
                    <w:p w:rsidR="0087290E" w:rsidRPr="00446EFF" w:rsidRDefault="0087290E" w:rsidP="00742151">
                      <w:pPr>
                        <w:rPr>
                          <w:sz w:val="28"/>
                          <w:szCs w:val="28"/>
                        </w:rPr>
                      </w:pPr>
                      <w:r w:rsidRPr="00446EFF">
                        <w:rPr>
                          <w:rFonts w:ascii="Times New Roman" w:hAnsi="Times New Roman" w:cs="Times New Roman"/>
                          <w:bCs/>
                          <w:sz w:val="28"/>
                          <w:szCs w:val="28"/>
                        </w:rPr>
                        <w:t>tan</w:t>
                      </w:r>
                      <w:r w:rsidRPr="00446EFF">
                        <w:rPr>
                          <w:rFonts w:ascii="Times New Roman" w:hAnsi="Times New Roman" w:cs="Times New Roman"/>
                          <w:bCs/>
                          <w:sz w:val="28"/>
                          <w:szCs w:val="28"/>
                          <w:vertAlign w:val="superscript"/>
                        </w:rPr>
                        <w:t>-1</w:t>
                      </w:r>
                      <w:r w:rsidRPr="00446EFF">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m:rPr>
                                <m:sty m:val="p"/>
                              </m:rPr>
                              <w:rPr>
                                <w:rFonts w:ascii="Cambria Math" w:hAnsi="Cambria Math" w:cs="Times New Roman"/>
                                <w:sz w:val="28"/>
                                <w:szCs w:val="28"/>
                              </w:rPr>
                              <m:t xml:space="preserve"> ∆E</m:t>
                            </m:r>
                          </m:num>
                          <m:den>
                            <m:r>
                              <m:rPr>
                                <m:sty m:val="p"/>
                              </m:rPr>
                              <w:rPr>
                                <w:rFonts w:ascii="Cambria Math" w:hAnsi="Cambria Math" w:cs="Times New Roman"/>
                                <w:sz w:val="28"/>
                                <w:szCs w:val="28"/>
                              </w:rPr>
                              <m:t>∆N</m:t>
                            </m:r>
                          </m:den>
                        </m:f>
                      </m:oMath>
                      <w:r w:rsidRPr="00446EFF">
                        <w:rPr>
                          <w:rFonts w:ascii="Times New Roman" w:hAnsi="Times New Roman" w:cs="Times New Roman"/>
                          <w:bCs/>
                          <w:sz w:val="28"/>
                          <w:szCs w:val="28"/>
                        </w:rPr>
                        <w:t>)</w:t>
                      </w:r>
                      <w:r>
                        <w:rPr>
                          <w:rFonts w:ascii="Times New Roman" w:hAnsi="Times New Roman" w:cs="Times New Roman"/>
                          <w:bCs/>
                          <w:sz w:val="28"/>
                          <w:szCs w:val="28"/>
                        </w:rPr>
                        <w:t xml:space="preserve"> </w:t>
                      </w:r>
                    </w:p>
                  </w:txbxContent>
                </v:textbox>
              </v:shape>
            </w:pict>
          </mc:Fallback>
        </mc:AlternateContent>
      </w:r>
      <w:r w:rsidR="00742151">
        <w:rPr>
          <w:rFonts w:ascii="Times New Roman" w:hAnsi="Times New Roman" w:cs="Times New Roman"/>
          <w:bCs/>
          <w:sz w:val="24"/>
          <w:szCs w:val="24"/>
        </w:rPr>
        <w:t xml:space="preserve">          L</w:t>
      </w:r>
      <w:r w:rsidR="00742151" w:rsidRPr="00681DA5">
        <w:rPr>
          <w:rFonts w:ascii="Times New Roman" w:hAnsi="Times New Roman" w:cs="Times New Roman"/>
          <w:bCs/>
          <w:sz w:val="24"/>
          <w:szCs w:val="24"/>
        </w:rPr>
        <w:t xml:space="preserve"> =</w:t>
      </w:r>
      <w:r w:rsidR="00742151" w:rsidRPr="00681DA5">
        <w:rPr>
          <w:rFonts w:ascii="Times New Roman" w:eastAsiaTheme="minorEastAsia" w:hAnsi="Times New Roman" w:cs="Times New Roman"/>
          <w:bCs/>
          <w:sz w:val="24"/>
          <w:szCs w:val="24"/>
        </w:rPr>
        <w:tab/>
      </w:r>
      <w:r w:rsidR="00742151" w:rsidRPr="00681DA5">
        <w:rPr>
          <w:rFonts w:ascii="Times New Roman" w:eastAsiaTheme="minorEastAsia" w:hAnsi="Times New Roman" w:cs="Times New Roman"/>
          <w:bCs/>
          <w:sz w:val="24"/>
          <w:szCs w:val="24"/>
        </w:rPr>
        <w:tab/>
      </w:r>
      <w:r w:rsidR="00742151" w:rsidRPr="00681DA5">
        <w:rPr>
          <w:rFonts w:ascii="Times New Roman" w:eastAsiaTheme="minorEastAsia" w:hAnsi="Times New Roman" w:cs="Times New Roman"/>
          <w:bCs/>
          <w:sz w:val="24"/>
          <w:szCs w:val="24"/>
        </w:rPr>
        <w:tab/>
      </w:r>
      <w:r w:rsidR="00742151" w:rsidRPr="00681DA5">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 xml:space="preserve">                                                   (2.8)</w:t>
      </w:r>
      <w:r w:rsidR="00742151" w:rsidRPr="00681DA5">
        <w:rPr>
          <w:rFonts w:ascii="Times New Roman" w:eastAsiaTheme="minorEastAsia" w:hAnsi="Times New Roman" w:cs="Times New Roman"/>
          <w:bCs/>
          <w:sz w:val="24"/>
          <w:szCs w:val="24"/>
        </w:rPr>
        <w:tab/>
        <w:t xml:space="preserve">            </w:t>
      </w:r>
    </w:p>
    <w:p w:rsidR="00742151" w:rsidRPr="00681DA5" w:rsidRDefault="00742151" w:rsidP="00742151">
      <w:pPr>
        <w:spacing w:line="480" w:lineRule="auto"/>
        <w:jc w:val="both"/>
        <w:rPr>
          <w:rFonts w:ascii="Times New Roman" w:hAnsi="Times New Roman" w:cs="Times New Roman"/>
          <w:b/>
          <w:bCs/>
          <w:i/>
          <w:sz w:val="24"/>
          <w:szCs w:val="24"/>
        </w:rPr>
      </w:pPr>
      <w:r w:rsidRPr="00681DA5">
        <w:rPr>
          <w:rFonts w:ascii="Times New Roman" w:hAnsi="Times New Roman" w:cs="Times New Roman"/>
          <w:bCs/>
          <w:sz w:val="24"/>
          <w:szCs w:val="24"/>
        </w:rPr>
        <w:t>Bearing =</w:t>
      </w:r>
      <w:r w:rsidRPr="00681DA5">
        <w:rPr>
          <w:rFonts w:ascii="Times New Roman" w:hAnsi="Times New Roman" w:cs="Times New Roman"/>
          <w:bCs/>
          <w:sz w:val="24"/>
          <w:szCs w:val="24"/>
        </w:rPr>
        <w:tab/>
      </w:r>
      <w:r w:rsidRPr="00681DA5">
        <w:rPr>
          <w:rFonts w:ascii="Times New Roman" w:hAnsi="Times New Roman" w:cs="Times New Roman"/>
          <w:bCs/>
          <w:sz w:val="24"/>
          <w:szCs w:val="24"/>
        </w:rPr>
        <w:tab/>
      </w:r>
      <w:r w:rsidRPr="00681DA5">
        <w:rPr>
          <w:rFonts w:ascii="Times New Roman" w:hAnsi="Times New Roman" w:cs="Times New Roman"/>
          <w:bCs/>
          <w:sz w:val="24"/>
          <w:szCs w:val="24"/>
        </w:rPr>
        <w:tab/>
      </w:r>
      <w:r w:rsidRPr="00681DA5">
        <w:rPr>
          <w:rFonts w:ascii="Times New Roman" w:hAnsi="Times New Roman" w:cs="Times New Roman"/>
          <w:bCs/>
          <w:sz w:val="24"/>
          <w:szCs w:val="24"/>
        </w:rPr>
        <w:tab/>
      </w:r>
      <w:r w:rsidRPr="00681DA5">
        <w:rPr>
          <w:rFonts w:ascii="Times New Roman" w:hAnsi="Times New Roman" w:cs="Times New Roman"/>
          <w:bCs/>
          <w:sz w:val="24"/>
          <w:szCs w:val="24"/>
        </w:rPr>
        <w:tab/>
      </w:r>
      <w:r w:rsidRPr="00681DA5">
        <w:rPr>
          <w:rFonts w:ascii="Times New Roman" w:hAnsi="Times New Roman" w:cs="Times New Roman"/>
          <w:bCs/>
          <w:sz w:val="24"/>
          <w:szCs w:val="24"/>
        </w:rPr>
        <w:tab/>
      </w:r>
      <w:r w:rsidR="00446EFF">
        <w:rPr>
          <w:rFonts w:ascii="Times New Roman" w:hAnsi="Times New Roman" w:cs="Times New Roman"/>
          <w:bCs/>
          <w:sz w:val="24"/>
          <w:szCs w:val="24"/>
        </w:rPr>
        <w:t xml:space="preserve">                            (2.9)</w:t>
      </w:r>
      <w:r w:rsidRPr="00681DA5">
        <w:rPr>
          <w:rFonts w:ascii="Times New Roman" w:hAnsi="Times New Roman" w:cs="Times New Roman"/>
          <w:bCs/>
          <w:sz w:val="24"/>
          <w:szCs w:val="24"/>
        </w:rPr>
        <w:tab/>
      </w:r>
      <w:r w:rsidRPr="00681DA5">
        <w:rPr>
          <w:rFonts w:ascii="Times New Roman" w:hAnsi="Times New Roman" w:cs="Times New Roman"/>
          <w:bCs/>
          <w:sz w:val="24"/>
          <w:szCs w:val="24"/>
        </w:rPr>
        <w:tab/>
        <w:t xml:space="preserve">         </w:t>
      </w:r>
    </w:p>
    <w:p w:rsidR="00742151" w:rsidRPr="00446EFF" w:rsidRDefault="00446EFF" w:rsidP="00446EFF">
      <w:pPr>
        <w:tabs>
          <w:tab w:val="left" w:pos="450"/>
        </w:tabs>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Where; </w:t>
      </w:r>
      <w:r w:rsidRPr="00742151">
        <w:rPr>
          <w:rFonts w:ascii="Times New Roman" w:hAnsi="Times New Roman" w:cs="Times New Roman"/>
        </w:rPr>
        <w:sym w:font="Symbol" w:char="F044"/>
      </w:r>
      <w:r w:rsidRPr="00742151">
        <w:rPr>
          <w:rFonts w:ascii="Times New Roman" w:hAnsi="Times New Roman" w:cs="Times New Roman"/>
        </w:rPr>
        <w:t>N</w:t>
      </w:r>
      <w:r>
        <w:rPr>
          <w:rFonts w:ascii="Times New Roman" w:hAnsi="Times New Roman" w:cs="Times New Roman"/>
        </w:rPr>
        <w:t xml:space="preserve"> = Difference in Northings, </w:t>
      </w:r>
      <w:r w:rsidRPr="00742151">
        <w:rPr>
          <w:rFonts w:ascii="Times New Roman" w:hAnsi="Times New Roman" w:cs="Times New Roman"/>
        </w:rPr>
        <w:sym w:font="Symbol" w:char="F044"/>
      </w:r>
      <w:r>
        <w:rPr>
          <w:rFonts w:ascii="Times New Roman" w:hAnsi="Times New Roman" w:cs="Times New Roman"/>
        </w:rPr>
        <w:t xml:space="preserve">E = Difference in Easting, L = Horizontal distance between two established points with known values, and </w:t>
      </w:r>
      <w:r w:rsidRPr="00742151">
        <w:rPr>
          <w:rFonts w:ascii="Times New Roman" w:hAnsi="Times New Roman" w:cs="Times New Roman"/>
        </w:rPr>
        <w:t>θ</w:t>
      </w:r>
      <w:r>
        <w:rPr>
          <w:rFonts w:ascii="Times New Roman" w:hAnsi="Times New Roman" w:cs="Times New Roman"/>
        </w:rPr>
        <w:t xml:space="preserve"> = </w:t>
      </w:r>
      <w:r w:rsidR="00293AFF">
        <w:rPr>
          <w:rFonts w:ascii="Times New Roman" w:hAnsi="Times New Roman" w:cs="Times New Roman"/>
        </w:rPr>
        <w:t>bearing of a line between two known points.</w:t>
      </w:r>
    </w:p>
    <w:p w:rsidR="00BD23D3" w:rsidRPr="00BD23D3" w:rsidRDefault="00BD23D3" w:rsidP="00BD23D3">
      <w:pPr>
        <w:numPr>
          <w:ilvl w:val="0"/>
          <w:numId w:val="24"/>
        </w:numPr>
        <w:shd w:val="clear" w:color="auto" w:fill="FFFFFF"/>
        <w:tabs>
          <w:tab w:val="left" w:pos="6480"/>
        </w:tabs>
        <w:spacing w:after="100" w:afterAutospacing="1"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Results </w:t>
      </w:r>
    </w:p>
    <w:p w:rsidR="00BD23D3" w:rsidRPr="00BD23D3" w:rsidRDefault="00BD23D3" w:rsidP="00BD23D3">
      <w:pPr>
        <w:shd w:val="clear" w:color="auto" w:fill="FFFFFF"/>
        <w:tabs>
          <w:tab w:val="left" w:pos="6480"/>
        </w:tabs>
        <w:spacing w:after="100" w:afterAutospacing="1"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results of the study are presented in tables and map and are contained in tables 6 and 7, and figure 4 and 5.</w:t>
      </w:r>
    </w:p>
    <w:tbl>
      <w:tblPr>
        <w:tblStyle w:val="TableGrid"/>
        <w:tblpPr w:leftFromText="180" w:rightFromText="180" w:vertAnchor="text" w:horzAnchor="margin" w:tblpXSpec="center" w:tblpY="484"/>
        <w:tblW w:w="9460" w:type="dxa"/>
        <w:tblLayout w:type="fixed"/>
        <w:tblLook w:val="04A0" w:firstRow="1" w:lastRow="0" w:firstColumn="1" w:lastColumn="0" w:noHBand="0" w:noVBand="1"/>
      </w:tblPr>
      <w:tblGrid>
        <w:gridCol w:w="900"/>
        <w:gridCol w:w="1355"/>
        <w:gridCol w:w="1151"/>
        <w:gridCol w:w="924"/>
        <w:gridCol w:w="900"/>
        <w:gridCol w:w="1440"/>
        <w:gridCol w:w="1440"/>
        <w:gridCol w:w="1350"/>
      </w:tblGrid>
      <w:tr w:rsidR="00BD23D3" w:rsidRPr="00BD23D3" w:rsidTr="005229A6">
        <w:tc>
          <w:tcPr>
            <w:tcW w:w="900"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Station From</w:t>
            </w:r>
          </w:p>
        </w:tc>
        <w:tc>
          <w:tcPr>
            <w:tcW w:w="1355" w:type="dxa"/>
          </w:tcPr>
          <w:p w:rsidR="00BD23D3" w:rsidRPr="00BD23D3" w:rsidRDefault="00BD23D3" w:rsidP="00BD23D3">
            <w:pPr>
              <w:rPr>
                <w:rFonts w:ascii="Times New Roman" w:hAnsi="Times New Roman" w:cs="Times New Roman"/>
              </w:rPr>
            </w:pPr>
            <w:r w:rsidRPr="00BD23D3">
              <w:rPr>
                <w:rFonts w:ascii="Times New Roman" w:hAnsi="Times New Roman" w:cs="Times New Roman"/>
              </w:rPr>
              <w:t>Bearings</w:t>
            </w:r>
          </w:p>
        </w:tc>
        <w:tc>
          <w:tcPr>
            <w:tcW w:w="1151"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Distances</w:t>
            </w:r>
          </w:p>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(m)</w:t>
            </w:r>
          </w:p>
        </w:tc>
        <w:tc>
          <w:tcPr>
            <w:tcW w:w="924"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sym w:font="Symbol" w:char="F044"/>
            </w:r>
            <w:r w:rsidRPr="00BD23D3">
              <w:rPr>
                <w:rFonts w:ascii="Times New Roman" w:hAnsi="Times New Roman" w:cs="Times New Roman"/>
              </w:rPr>
              <w:t>N (m)</w:t>
            </w:r>
          </w:p>
        </w:tc>
        <w:tc>
          <w:tcPr>
            <w:tcW w:w="900"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sym w:font="Symbol" w:char="F044"/>
            </w:r>
            <w:r w:rsidRPr="00BD23D3">
              <w:rPr>
                <w:rFonts w:ascii="Times New Roman" w:hAnsi="Times New Roman" w:cs="Times New Roman"/>
              </w:rPr>
              <w:t>E (m)</w:t>
            </w:r>
          </w:p>
        </w:tc>
        <w:tc>
          <w:tcPr>
            <w:tcW w:w="1440"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Northings(m)</w:t>
            </w:r>
          </w:p>
        </w:tc>
        <w:tc>
          <w:tcPr>
            <w:tcW w:w="1440"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Eastings(m)</w:t>
            </w:r>
          </w:p>
        </w:tc>
        <w:tc>
          <w:tcPr>
            <w:tcW w:w="1350" w:type="dxa"/>
          </w:tcPr>
          <w:p w:rsidR="00BD23D3" w:rsidRPr="00BD23D3" w:rsidRDefault="00BD23D3" w:rsidP="00BD23D3">
            <w:pPr>
              <w:jc w:val="center"/>
              <w:rPr>
                <w:rFonts w:ascii="Times New Roman" w:hAnsi="Times New Roman" w:cs="Times New Roman"/>
              </w:rPr>
            </w:pPr>
            <w:r w:rsidRPr="00BD23D3">
              <w:rPr>
                <w:rFonts w:ascii="Times New Roman" w:hAnsi="Times New Roman" w:cs="Times New Roman"/>
              </w:rPr>
              <w:t>Station To</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p>
        </w:tc>
        <w:tc>
          <w:tcPr>
            <w:tcW w:w="1355" w:type="dxa"/>
          </w:tcPr>
          <w:p w:rsidR="00BD23D3" w:rsidRPr="00BD23D3" w:rsidRDefault="00BD23D3" w:rsidP="00BD23D3">
            <w:pPr>
              <w:spacing w:line="360" w:lineRule="auto"/>
              <w:rPr>
                <w:rFonts w:ascii="Times New Roman" w:hAnsi="Times New Roman" w:cs="Times New Roman"/>
              </w:rPr>
            </w:pPr>
          </w:p>
        </w:tc>
        <w:tc>
          <w:tcPr>
            <w:tcW w:w="1151" w:type="dxa"/>
          </w:tcPr>
          <w:p w:rsidR="00BD23D3" w:rsidRPr="00BD23D3" w:rsidRDefault="00BD23D3" w:rsidP="00BD23D3">
            <w:pPr>
              <w:spacing w:line="360" w:lineRule="auto"/>
              <w:rPr>
                <w:rFonts w:ascii="Times New Roman" w:hAnsi="Times New Roman" w:cs="Times New Roman"/>
              </w:rPr>
            </w:pPr>
          </w:p>
        </w:tc>
        <w:tc>
          <w:tcPr>
            <w:tcW w:w="924" w:type="dxa"/>
          </w:tcPr>
          <w:p w:rsidR="00BD23D3" w:rsidRPr="00BD23D3" w:rsidRDefault="00BD23D3" w:rsidP="00BD23D3">
            <w:pPr>
              <w:spacing w:line="360" w:lineRule="auto"/>
              <w:rPr>
                <w:rFonts w:ascii="Times New Roman" w:hAnsi="Times New Roman" w:cs="Times New Roman"/>
              </w:rPr>
            </w:pPr>
          </w:p>
        </w:tc>
        <w:tc>
          <w:tcPr>
            <w:tcW w:w="900" w:type="dxa"/>
          </w:tcPr>
          <w:p w:rsidR="00BD23D3" w:rsidRPr="00BD23D3" w:rsidRDefault="00BD23D3" w:rsidP="00BD23D3">
            <w:pPr>
              <w:spacing w:line="360" w:lineRule="auto"/>
              <w:rPr>
                <w:rFonts w:ascii="Times New Roman" w:hAnsi="Times New Roman" w:cs="Times New Roman"/>
              </w:rPr>
            </w:pP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530903.200</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275962.761</w:t>
            </w:r>
          </w:p>
        </w:tc>
        <w:tc>
          <w:tcPr>
            <w:tcW w:w="135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WGPS002</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44˚ 58’ 0’’</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42.564</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30.115</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30.08</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530933.315</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275992.841</w:t>
            </w:r>
          </w:p>
        </w:tc>
        <w:tc>
          <w:tcPr>
            <w:tcW w:w="135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WGPS003</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GPS 003</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67˚ 20’  12’’</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42.276</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16.289</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39.011</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530949.637</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276031.841</w:t>
            </w:r>
          </w:p>
        </w:tc>
        <w:tc>
          <w:tcPr>
            <w:tcW w:w="135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1</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1</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 59’ 26’’</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130.508</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0.021</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130.507</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530949.658</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276162.358</w:t>
            </w:r>
          </w:p>
        </w:tc>
        <w:tc>
          <w:tcPr>
            <w:tcW w:w="135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2</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2</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 47’ 21’’</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193.003</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0.710</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193.001</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530950.368</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276355.357</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3</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3</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96˚ 56’ 30’’</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73.857</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-8.926</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73.315</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530941.459</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276428.672</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SVG 005</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SVG 005</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274˚ 50’ 5’’</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41.581</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3.504</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-41.433</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530944.969</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276387.238</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4</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4</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268˚ 57’19’’</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134.699</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-2.455</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-134.67</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530942.518</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276252.561</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5</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5</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269˚ 33’16’’</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158.172</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-1.229</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-158.16</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530941.221</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276094.393</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6</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6</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250˚ 15’33’’</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94.777</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-32.01</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-89.206</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530909.278</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276005.186</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Peg 7</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Peg 7</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261˚ 44’42’’</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42.878</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-6.156</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-42.433</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530903.135</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275962.269</w:t>
            </w:r>
          </w:p>
        </w:tc>
        <w:tc>
          <w:tcPr>
            <w:tcW w:w="135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SVG 002</w:t>
            </w:r>
          </w:p>
        </w:tc>
      </w:tr>
      <w:tr w:rsidR="00BD23D3" w:rsidRPr="00BD23D3" w:rsidTr="005229A6">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lastRenderedPageBreak/>
              <w:t>SVG 002</w:t>
            </w:r>
          </w:p>
        </w:tc>
        <w:tc>
          <w:tcPr>
            <w:tcW w:w="1355"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44˚ 58’ 00’’</w:t>
            </w:r>
          </w:p>
        </w:tc>
        <w:tc>
          <w:tcPr>
            <w:tcW w:w="1151"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42.568</w:t>
            </w:r>
          </w:p>
        </w:tc>
        <w:tc>
          <w:tcPr>
            <w:tcW w:w="924"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30.117</w:t>
            </w:r>
          </w:p>
        </w:tc>
        <w:tc>
          <w:tcPr>
            <w:tcW w:w="90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30.089</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530933.315</w:t>
            </w:r>
          </w:p>
        </w:tc>
        <w:tc>
          <w:tcPr>
            <w:tcW w:w="1440" w:type="dxa"/>
          </w:tcPr>
          <w:p w:rsidR="00BD23D3" w:rsidRPr="00BD23D3" w:rsidRDefault="00BD23D3" w:rsidP="00BD23D3">
            <w:pPr>
              <w:spacing w:line="360" w:lineRule="auto"/>
              <w:rPr>
                <w:rFonts w:ascii="Times New Roman" w:hAnsi="Times New Roman" w:cs="Times New Roman"/>
              </w:rPr>
            </w:pPr>
            <w:r w:rsidRPr="00BD23D3">
              <w:rPr>
                <w:rFonts w:ascii="Times New Roman" w:hAnsi="Times New Roman" w:cs="Times New Roman"/>
              </w:rPr>
              <w:t>275992.841</w:t>
            </w:r>
          </w:p>
        </w:tc>
        <w:tc>
          <w:tcPr>
            <w:tcW w:w="1350" w:type="dxa"/>
          </w:tcPr>
          <w:p w:rsidR="00BD23D3" w:rsidRPr="00BD23D3" w:rsidRDefault="00BD23D3" w:rsidP="00BD23D3">
            <w:pPr>
              <w:spacing w:line="360" w:lineRule="auto"/>
              <w:rPr>
                <w:rFonts w:ascii="Times New Roman" w:hAnsi="Times New Roman" w:cs="Times New Roman"/>
                <w:highlight w:val="yellow"/>
              </w:rPr>
            </w:pPr>
            <w:r w:rsidRPr="00BD23D3">
              <w:rPr>
                <w:rFonts w:ascii="Times New Roman" w:hAnsi="Times New Roman" w:cs="Times New Roman"/>
              </w:rPr>
              <w:t>WGPS 003</w:t>
            </w:r>
          </w:p>
        </w:tc>
      </w:tr>
    </w:tbl>
    <w:p w:rsidR="00BD23D3" w:rsidRPr="00BD23D3" w:rsidRDefault="00BD23D3" w:rsidP="00BD23D3">
      <w:pPr>
        <w:spacing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6: Specimen of Traverse Computation</w:t>
      </w:r>
    </w:p>
    <w:p w:rsidR="00BD23D3" w:rsidRPr="00BD23D3" w:rsidRDefault="00BD23D3" w:rsidP="00BD23D3">
      <w:pPr>
        <w:spacing w:line="360" w:lineRule="auto"/>
        <w:jc w:val="both"/>
        <w:rPr>
          <w:rFonts w:ascii="Times New Roman" w:eastAsiaTheme="minorEastAsia" w:hAnsi="Times New Roman" w:cs="Times New Roman"/>
          <w:sz w:val="24"/>
          <w:szCs w:val="24"/>
        </w:rPr>
      </w:pPr>
    </w:p>
    <w:p w:rsidR="00BD23D3" w:rsidRPr="00BD23D3" w:rsidRDefault="00BD23D3" w:rsidP="00BD23D3">
      <w:pPr>
        <w:spacing w:line="360" w:lineRule="auto"/>
        <w:jc w:val="both"/>
        <w:rPr>
          <w:rFonts w:ascii="Times New Roman" w:eastAsiaTheme="minorEastAsia" w:hAnsi="Times New Roman" w:cs="Times New Roman"/>
          <w:sz w:val="24"/>
          <w:szCs w:val="24"/>
        </w:rPr>
      </w:pPr>
    </w:p>
    <w:p w:rsidR="00BD23D3" w:rsidRPr="00BD23D3" w:rsidRDefault="00BD23D3" w:rsidP="00BD23D3">
      <w:pPr>
        <w:spacing w:after="0" w:line="240" w:lineRule="auto"/>
        <w:jc w:val="both"/>
        <w:rPr>
          <w:rFonts w:ascii="Times New Roman" w:eastAsiaTheme="minorEastAsia" w:hAnsi="Times New Roman" w:cs="Times New Roman"/>
          <w:b/>
          <w:sz w:val="24"/>
          <w:szCs w:val="24"/>
        </w:rPr>
      </w:pPr>
    </w:p>
    <w:p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7: Coordinates and reduced level of some Points for Loop 1</w:t>
      </w:r>
    </w:p>
    <w:tbl>
      <w:tblPr>
        <w:tblStyle w:val="TableGrid"/>
        <w:tblW w:w="8455" w:type="dxa"/>
        <w:tblLook w:val="04A0" w:firstRow="1" w:lastRow="0" w:firstColumn="1" w:lastColumn="0" w:noHBand="0" w:noVBand="1"/>
      </w:tblPr>
      <w:tblGrid>
        <w:gridCol w:w="2276"/>
        <w:gridCol w:w="2279"/>
        <w:gridCol w:w="1650"/>
        <w:gridCol w:w="2250"/>
      </w:tblGrid>
      <w:tr w:rsidR="00BD23D3" w:rsidRPr="00BD23D3" w:rsidTr="005229A6">
        <w:trPr>
          <w:trHeight w:val="566"/>
        </w:trPr>
        <w:tc>
          <w:tcPr>
            <w:tcW w:w="2276"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Station ID</w:t>
            </w:r>
          </w:p>
        </w:tc>
        <w:tc>
          <w:tcPr>
            <w:tcW w:w="2279"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Northings(m)</w:t>
            </w:r>
          </w:p>
        </w:tc>
        <w:tc>
          <w:tcPr>
            <w:tcW w:w="1650"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Eastings(m)</w:t>
            </w:r>
          </w:p>
        </w:tc>
        <w:tc>
          <w:tcPr>
            <w:tcW w:w="2250" w:type="dxa"/>
          </w:tcPr>
          <w:p w:rsidR="00BD23D3" w:rsidRPr="00BD23D3" w:rsidRDefault="00BD23D3" w:rsidP="00BD23D3">
            <w:pPr>
              <w:jc w:val="both"/>
              <w:rPr>
                <w:rFonts w:ascii="Times New Roman" w:hAnsi="Times New Roman" w:cs="Times New Roman"/>
                <w:b/>
                <w:sz w:val="24"/>
                <w:szCs w:val="24"/>
              </w:rPr>
            </w:pPr>
            <w:r w:rsidRPr="00BD23D3">
              <w:rPr>
                <w:rFonts w:ascii="Times New Roman" w:hAnsi="Times New Roman" w:cs="Times New Roman"/>
                <w:b/>
                <w:sz w:val="24"/>
                <w:szCs w:val="24"/>
              </w:rPr>
              <w:t>Reduced levels(m)</w:t>
            </w:r>
          </w:p>
        </w:tc>
      </w:tr>
      <w:tr w:rsidR="00BD23D3" w:rsidRPr="00BD23D3" w:rsidTr="005229A6">
        <w:trPr>
          <w:trHeight w:val="431"/>
        </w:trPr>
        <w:tc>
          <w:tcPr>
            <w:tcW w:w="2276"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SVG002</w:t>
            </w:r>
          </w:p>
        </w:tc>
        <w:tc>
          <w:tcPr>
            <w:tcW w:w="2279"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165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25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rsidTr="005229A6">
        <w:trPr>
          <w:trHeight w:val="485"/>
        </w:trPr>
        <w:tc>
          <w:tcPr>
            <w:tcW w:w="2276"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WGPS003</w:t>
            </w:r>
          </w:p>
        </w:tc>
        <w:tc>
          <w:tcPr>
            <w:tcW w:w="2279"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165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250"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530940.404</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276024.482</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9.502</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530955.036</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276253.162</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10.497</w:t>
            </w:r>
          </w:p>
        </w:tc>
      </w:tr>
      <w:tr w:rsidR="00BD23D3" w:rsidRPr="00BD23D3" w:rsidTr="005229A6">
        <w:trPr>
          <w:trHeight w:val="566"/>
        </w:trPr>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Station ID</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SVG005/001</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531094.098</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276428.721</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5301008.437</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276484.455</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11.624</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531213.551</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276640.299</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11.599</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531146.682</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276559.450</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11.610</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PEG6</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530988.125</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276442.656</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11.625</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PEG7</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530955.015</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276417.448</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11.902</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PEG8</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530949.205</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276282.391</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10.925</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PEG9</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530949.637</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276031.851</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11.982</w:t>
            </w:r>
          </w:p>
        </w:tc>
      </w:tr>
      <w:tr w:rsidR="00BD23D3" w:rsidRPr="00BD23D3" w:rsidTr="005229A6">
        <w:tc>
          <w:tcPr>
            <w:tcW w:w="2276"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PEG10</w:t>
            </w:r>
          </w:p>
        </w:tc>
        <w:tc>
          <w:tcPr>
            <w:tcW w:w="227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530947.925</w:t>
            </w:r>
          </w:p>
        </w:tc>
        <w:tc>
          <w:tcPr>
            <w:tcW w:w="16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275839.998</w:t>
            </w:r>
          </w:p>
        </w:tc>
        <w:tc>
          <w:tcPr>
            <w:tcW w:w="2250"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11.626</w:t>
            </w:r>
          </w:p>
        </w:tc>
      </w:tr>
    </w:tbl>
    <w:p w:rsidR="00BD23D3" w:rsidRPr="00BD23D3" w:rsidRDefault="00BD23D3" w:rsidP="00BD23D3">
      <w:pPr>
        <w:spacing w:line="360" w:lineRule="auto"/>
        <w:jc w:val="both"/>
        <w:rPr>
          <w:rFonts w:ascii="Times New Roman" w:eastAsiaTheme="minorEastAsia" w:hAnsi="Times New Roman" w:cs="Times New Roman"/>
          <w:sz w:val="24"/>
          <w:szCs w:val="24"/>
        </w:rPr>
      </w:pPr>
    </w:p>
    <w:p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8: Coordinates and reduced level of some Points for Loop 2</w:t>
      </w:r>
    </w:p>
    <w:tbl>
      <w:tblPr>
        <w:tblStyle w:val="TableGrid"/>
        <w:tblW w:w="0" w:type="auto"/>
        <w:tblLook w:val="04A0" w:firstRow="1" w:lastRow="0" w:firstColumn="1" w:lastColumn="0" w:noHBand="0" w:noVBand="1"/>
      </w:tblPr>
      <w:tblGrid>
        <w:gridCol w:w="2204"/>
        <w:gridCol w:w="2223"/>
        <w:gridCol w:w="2218"/>
        <w:gridCol w:w="2374"/>
      </w:tblGrid>
      <w:tr w:rsidR="00BD23D3" w:rsidRPr="00BD23D3" w:rsidTr="005229A6">
        <w:tc>
          <w:tcPr>
            <w:tcW w:w="2311" w:type="dxa"/>
          </w:tcPr>
          <w:p w:rsidR="00BD23D3" w:rsidRPr="00BD23D3" w:rsidRDefault="00BD23D3" w:rsidP="00BD23D3">
            <w:pPr>
              <w:tabs>
                <w:tab w:val="right" w:pos="1988"/>
              </w:tabs>
              <w:jc w:val="both"/>
              <w:rPr>
                <w:rFonts w:ascii="Times New Roman" w:hAnsi="Times New Roman" w:cs="Times New Roman"/>
                <w:sz w:val="24"/>
                <w:szCs w:val="24"/>
              </w:rPr>
            </w:pPr>
            <w:r w:rsidRPr="00BD23D3">
              <w:rPr>
                <w:rFonts w:ascii="Times New Roman" w:hAnsi="Times New Roman" w:cs="Times New Roman"/>
                <w:sz w:val="24"/>
                <w:szCs w:val="24"/>
              </w:rPr>
              <w:t>Station ID</w:t>
            </w:r>
            <w:r w:rsidRPr="00BD23D3">
              <w:rPr>
                <w:rFonts w:ascii="Times New Roman" w:hAnsi="Times New Roman" w:cs="Times New Roman"/>
                <w:sz w:val="24"/>
                <w:szCs w:val="24"/>
              </w:rPr>
              <w:tab/>
            </w:r>
          </w:p>
        </w:tc>
        <w:tc>
          <w:tcPr>
            <w:tcW w:w="231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231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531" w:type="dxa"/>
          </w:tcPr>
          <w:p w:rsidR="00BD23D3" w:rsidRPr="00BD23D3" w:rsidRDefault="00BD23D3" w:rsidP="00BD23D3">
            <w:pPr>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SVG002</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530903.200</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275962.761</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11.986</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WGPS003</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530933.315</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275992.841</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8.876</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530947.925</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275839.998</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11.629</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530940.520</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27644.032</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9.143</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530742.921</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275646.502</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7.645</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530543.043</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275649.074</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6.910</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530543.043</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275651.624</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8.064</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lastRenderedPageBreak/>
              <w:t>PEG6</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530343.136</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2756653.995</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10.133</w:t>
            </w:r>
          </w:p>
        </w:tc>
      </w:tr>
      <w:tr w:rsidR="00BD23D3" w:rsidRPr="00BD23D3" w:rsidTr="005229A6">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SVG005/05</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31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531"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10.123</w:t>
            </w:r>
          </w:p>
        </w:tc>
      </w:tr>
    </w:tbl>
    <w:p w:rsidR="00BD23D3" w:rsidRPr="00BD23D3" w:rsidRDefault="00BD23D3" w:rsidP="00BD23D3">
      <w:pPr>
        <w:spacing w:line="360" w:lineRule="auto"/>
        <w:jc w:val="both"/>
        <w:rPr>
          <w:rFonts w:ascii="Times New Roman" w:eastAsiaTheme="minorEastAsia" w:hAnsi="Times New Roman" w:cs="Times New Roman"/>
          <w:sz w:val="24"/>
          <w:szCs w:val="24"/>
        </w:rPr>
      </w:pPr>
    </w:p>
    <w:p w:rsidR="00BD23D3" w:rsidRPr="00BD23D3" w:rsidRDefault="00BD23D3" w:rsidP="00BD23D3">
      <w:pPr>
        <w:spacing w:after="0" w:line="24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Table 9: Coordinates and reduced level of some Points for Loop 3</w:t>
      </w:r>
    </w:p>
    <w:tbl>
      <w:tblPr>
        <w:tblStyle w:val="TableGrid"/>
        <w:tblW w:w="0" w:type="auto"/>
        <w:tblLook w:val="04A0" w:firstRow="1" w:lastRow="0" w:firstColumn="1" w:lastColumn="0" w:noHBand="0" w:noVBand="1"/>
      </w:tblPr>
      <w:tblGrid>
        <w:gridCol w:w="2208"/>
        <w:gridCol w:w="2225"/>
        <w:gridCol w:w="2209"/>
        <w:gridCol w:w="2083"/>
      </w:tblGrid>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Station ID</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Northings(m)</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Eastings(m)</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Reduced levels(m)</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SVG005/05</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530103.649</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275648.306</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10.123</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PEG1</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530018.121</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275690.996</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8.633</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PEG2</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529877.612</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275833.089</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8.174</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PEG3</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529762.836</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275947.054</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6.146</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PEG4</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529685.669</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275846.001</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6.148</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PEG5</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529834.776</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275907.421</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6.724</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PEG6</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529834.216</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276032.009</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4.580</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PEG7</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529958.490</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276072.037</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5.077</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PEG8</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530065.908</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275970.748</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6.565</w:t>
            </w:r>
          </w:p>
        </w:tc>
      </w:tr>
      <w:tr w:rsidR="00BD23D3" w:rsidRPr="00BD23D3" w:rsidTr="005229A6">
        <w:tc>
          <w:tcPr>
            <w:tcW w:w="2208"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SVG05/04</w:t>
            </w:r>
          </w:p>
        </w:tc>
        <w:tc>
          <w:tcPr>
            <w:tcW w:w="2225"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530099.621</w:t>
            </w:r>
          </w:p>
        </w:tc>
        <w:tc>
          <w:tcPr>
            <w:tcW w:w="2209"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275958.691</w:t>
            </w:r>
          </w:p>
        </w:tc>
        <w:tc>
          <w:tcPr>
            <w:tcW w:w="2083" w:type="dxa"/>
          </w:tcPr>
          <w:p w:rsidR="00BD23D3" w:rsidRPr="00BD23D3" w:rsidRDefault="00BD23D3" w:rsidP="00BD23D3">
            <w:pPr>
              <w:spacing w:line="360" w:lineRule="auto"/>
              <w:jc w:val="both"/>
              <w:rPr>
                <w:rFonts w:ascii="Times New Roman" w:hAnsi="Times New Roman" w:cs="Times New Roman"/>
                <w:sz w:val="24"/>
                <w:szCs w:val="24"/>
              </w:rPr>
            </w:pPr>
            <w:r w:rsidRPr="00BD23D3">
              <w:rPr>
                <w:rFonts w:ascii="Times New Roman" w:hAnsi="Times New Roman" w:cs="Times New Roman"/>
                <w:sz w:val="24"/>
                <w:szCs w:val="24"/>
              </w:rPr>
              <w:t>7.191</w:t>
            </w:r>
          </w:p>
        </w:tc>
      </w:tr>
    </w:tbl>
    <w:p w:rsidR="008F5372" w:rsidRDefault="008F5372" w:rsidP="00E66768">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inline distT="0" distB="0" distL="0" distR="0" wp14:anchorId="6381F99A">
            <wp:extent cx="6047740" cy="3241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512" cy="3245582"/>
                    </a:xfrm>
                    <a:prstGeom prst="rect">
                      <a:avLst/>
                    </a:prstGeom>
                    <a:noFill/>
                  </pic:spPr>
                </pic:pic>
              </a:graphicData>
            </a:graphic>
          </wp:inline>
        </w:drawing>
      </w:r>
    </w:p>
    <w:p w:rsidR="00BD23D3" w:rsidRPr="00BD23D3" w:rsidRDefault="008F113B" w:rsidP="00E66768">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sz w:val="24"/>
          <w:szCs w:val="24"/>
        </w:rPr>
        <w:t>Figure 5</w:t>
      </w:r>
      <w:r w:rsidR="00BD23D3" w:rsidRPr="00BD23D3">
        <w:rPr>
          <w:rFonts w:ascii="Times New Roman" w:eastAsiaTheme="minorEastAsia" w:hAnsi="Times New Roman" w:cs="Times New Roman"/>
          <w:b/>
          <w:sz w:val="24"/>
          <w:szCs w:val="24"/>
        </w:rPr>
        <w:t xml:space="preserve">: Specimen of Horizontal Curve </w:t>
      </w:r>
      <w:r w:rsidR="00FD067E">
        <w:rPr>
          <w:rFonts w:ascii="Times New Roman" w:eastAsiaTheme="minorEastAsia" w:hAnsi="Times New Roman" w:cs="Times New Roman"/>
          <w:b/>
          <w:sz w:val="24"/>
          <w:szCs w:val="24"/>
        </w:rPr>
        <w:t>(</w:t>
      </w:r>
      <w:r w:rsidR="00BD23D3" w:rsidRPr="00BD23D3">
        <w:rPr>
          <w:rFonts w:ascii="Times New Roman" w:eastAsiaTheme="minorEastAsia" w:hAnsi="Times New Roman" w:cs="Times New Roman"/>
          <w:b/>
          <w:sz w:val="24"/>
          <w:szCs w:val="24"/>
        </w:rPr>
        <w:t>A</w:t>
      </w:r>
      <w:r w:rsidR="00FD067E">
        <w:rPr>
          <w:rFonts w:ascii="Times New Roman" w:eastAsiaTheme="minorEastAsia" w:hAnsi="Times New Roman" w:cs="Times New Roman"/>
          <w:b/>
          <w:sz w:val="24"/>
          <w:szCs w:val="24"/>
        </w:rPr>
        <w:t>)</w:t>
      </w:r>
      <w:r w:rsidR="00BD23D3" w:rsidRPr="00BD23D3">
        <w:rPr>
          <w:rFonts w:ascii="Times New Roman" w:eastAsiaTheme="minorEastAsia" w:hAnsi="Times New Roman" w:cs="Times New Roman"/>
          <w:b/>
          <w:sz w:val="24"/>
          <w:szCs w:val="24"/>
        </w:rPr>
        <w:t xml:space="preserve"> Identified in the Study Area</w:t>
      </w:r>
    </w:p>
    <w:p w:rsidR="00BD23D3" w:rsidRPr="00BD23D3" w:rsidRDefault="00BD23D3" w:rsidP="00BD23D3">
      <w:pPr>
        <w:spacing w:after="0" w:line="360" w:lineRule="auto"/>
        <w:jc w:val="both"/>
        <w:rPr>
          <w:rFonts w:ascii="Times New Roman" w:eastAsiaTheme="minorEastAsia" w:hAnsi="Times New Roman" w:cs="Times New Roman"/>
          <w:sz w:val="24"/>
          <w:szCs w:val="24"/>
        </w:rPr>
      </w:pPr>
    </w:p>
    <w:p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Curve (A) Parameters</w:t>
      </w:r>
    </w:p>
    <w:p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parameters of curve A is shown below</w:t>
      </w:r>
      <w:r w:rsidR="008F113B">
        <w:rPr>
          <w:rFonts w:ascii="Times New Roman" w:eastAsiaTheme="minorEastAsia" w:hAnsi="Times New Roman" w:cs="Times New Roman"/>
          <w:sz w:val="24"/>
          <w:szCs w:val="24"/>
        </w:rPr>
        <w:t>;</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Chainage distance 0+375</w:t>
      </w:r>
      <w:r w:rsidR="008F113B">
        <w:rPr>
          <w:rFonts w:ascii="Times New Roman" w:eastAsiaTheme="minorEastAsia" w:hAnsi="Times New Roman" w:cs="Times New Roman"/>
          <w:sz w:val="24"/>
          <w:szCs w:val="24"/>
        </w:rPr>
        <w:t xml:space="preserve"> </w:t>
      </w:r>
      <w:r w:rsidRPr="00BD23D3">
        <w:rPr>
          <w:rFonts w:ascii="Times New Roman" w:eastAsiaTheme="minorEastAsia" w:hAnsi="Times New Roman" w:cs="Times New Roman"/>
          <w:sz w:val="24"/>
          <w:szCs w:val="24"/>
        </w:rPr>
        <w:t>-</w:t>
      </w:r>
      <w:r w:rsidR="008F113B">
        <w:rPr>
          <w:rFonts w:ascii="Times New Roman" w:eastAsiaTheme="minorEastAsia" w:hAnsi="Times New Roman" w:cs="Times New Roman"/>
          <w:sz w:val="24"/>
          <w:szCs w:val="24"/>
        </w:rPr>
        <w:t xml:space="preserve"> </w:t>
      </w:r>
      <w:r w:rsidRPr="00BD23D3">
        <w:rPr>
          <w:rFonts w:ascii="Times New Roman" w:eastAsiaTheme="minorEastAsia" w:hAnsi="Times New Roman" w:cs="Times New Roman"/>
          <w:sz w:val="24"/>
          <w:szCs w:val="24"/>
        </w:rPr>
        <w:t xml:space="preserve">0+750 </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Begin: 530945.287mN                            276367.485mE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lastRenderedPageBreak/>
        <w:t>Radial Point: 531045.286mN                  276367.322mE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End: 530984.745mN                               276446.913mE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PI: 530945.367mN                                  276416.961mE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Included angle = 52-38-53,         Radius = 100.000m</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Tangent length = 49.475m,         Arc length = 91.888m</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Chord length = 88.689m,            External secant = 11.570m</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 xml:space="preserve"> Mid ordinate = 10.370m,           Degree of curve = 57-17-45</w:t>
      </w:r>
    </w:p>
    <w:p w:rsidR="008A7C0E" w:rsidRDefault="008A7C0E" w:rsidP="00BD23D3">
      <w:pPr>
        <w:spacing w:after="0" w:line="360" w:lineRule="auto"/>
        <w:jc w:val="both"/>
        <w:rPr>
          <w:rFonts w:ascii="Times New Roman" w:eastAsiaTheme="minorEastAsia" w:hAnsi="Times New Roman" w:cs="Times New Roman"/>
          <w:sz w:val="24"/>
          <w:szCs w:val="24"/>
        </w:rPr>
      </w:pPr>
    </w:p>
    <w:p w:rsidR="00BD23D3" w:rsidRPr="00F30D65" w:rsidRDefault="00137161" w:rsidP="00BD23D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00BD23D3" w:rsidRPr="00BD23D3">
        <w:rPr>
          <w:rFonts w:ascii="Times New Roman" w:eastAsiaTheme="minorEastAsia" w:hAnsi="Times New Roman" w:cs="Times New Roman"/>
          <w:sz w:val="24"/>
          <w:szCs w:val="24"/>
        </w:rPr>
        <w:t>urve</w:t>
      </w:r>
      <w:r>
        <w:rPr>
          <w:rFonts w:ascii="Times New Roman" w:eastAsiaTheme="minorEastAsia" w:hAnsi="Times New Roman" w:cs="Times New Roman"/>
          <w:sz w:val="24"/>
          <w:szCs w:val="24"/>
        </w:rPr>
        <w:t xml:space="preserve"> B</w:t>
      </w:r>
      <w:r w:rsidR="00BD23D3" w:rsidRPr="00BD23D3">
        <w:rPr>
          <w:rFonts w:ascii="Times New Roman" w:eastAsiaTheme="minorEastAsia" w:hAnsi="Times New Roman" w:cs="Times New Roman"/>
          <w:sz w:val="24"/>
          <w:szCs w:val="24"/>
        </w:rPr>
        <w:t xml:space="preserve"> is lo</w:t>
      </w:r>
      <w:r w:rsidR="00E66768">
        <w:rPr>
          <w:rFonts w:ascii="Times New Roman" w:eastAsiaTheme="minorEastAsia" w:hAnsi="Times New Roman" w:cs="Times New Roman"/>
          <w:sz w:val="24"/>
          <w:szCs w:val="24"/>
        </w:rPr>
        <w:t>cated within road B</w:t>
      </w:r>
      <w:r w:rsidR="00BD23D3" w:rsidRPr="00BD23D3">
        <w:rPr>
          <w:rFonts w:ascii="Times New Roman" w:eastAsiaTheme="minorEastAsia" w:hAnsi="Times New Roman" w:cs="Times New Roman"/>
          <w:sz w:val="24"/>
          <w:szCs w:val="24"/>
        </w:rPr>
        <w:t>.</w:t>
      </w:r>
      <w:r w:rsidR="00BD23D3" w:rsidRPr="00BD23D3">
        <w:rPr>
          <w:rFonts w:ascii="Times New Roman" w:eastAsiaTheme="minorEastAsia" w:hAnsi="Times New Roman" w:cs="Times New Roman"/>
          <w:b/>
          <w:sz w:val="24"/>
          <w:szCs w:val="24"/>
        </w:rPr>
        <w:t xml:space="preserve"> </w:t>
      </w:r>
    </w:p>
    <w:p w:rsidR="00BD23D3" w:rsidRPr="00BD23D3" w:rsidRDefault="008A7C0E" w:rsidP="00BD23D3">
      <w:pPr>
        <w:spacing w:after="0" w:line="240" w:lineRule="auto"/>
        <w:jc w:val="both"/>
        <w:rPr>
          <w:rFonts w:ascii="Times New Roman" w:eastAsiaTheme="minorEastAsia" w:hAnsi="Times New Roman" w:cs="Times New Roman"/>
          <w:b/>
          <w:sz w:val="24"/>
          <w:szCs w:val="24"/>
        </w:rPr>
      </w:pPr>
      <w:r w:rsidRPr="008A7C0E">
        <w:rPr>
          <w:rFonts w:ascii="Times New Roman" w:eastAsiaTheme="minorEastAsia" w:hAnsi="Times New Roman" w:cs="Times New Roman"/>
          <w:b/>
          <w:noProof/>
          <w:sz w:val="24"/>
          <w:szCs w:val="24"/>
        </w:rPr>
        <w:drawing>
          <wp:inline distT="0" distB="0" distL="0" distR="0">
            <wp:extent cx="5733415" cy="3270502"/>
            <wp:effectExtent l="171450" t="171450" r="172085" b="196850"/>
            <wp:docPr id="29" name="Picture 29" descr="C:\Users\user\Pictures\Screenshots\CURVE 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reenshots\CURVE CORREC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2705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23D3" w:rsidRPr="00BD23D3" w:rsidRDefault="008F113B" w:rsidP="00BD23D3">
      <w:pPr>
        <w:spacing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sz w:val="24"/>
          <w:szCs w:val="24"/>
        </w:rPr>
        <w:t>Figure 6</w:t>
      </w:r>
      <w:r w:rsidR="00BD23D3" w:rsidRPr="00BD23D3">
        <w:rPr>
          <w:rFonts w:ascii="Times New Roman" w:eastAsiaTheme="minorEastAsia" w:hAnsi="Times New Roman" w:cs="Times New Roman"/>
          <w:b/>
          <w:sz w:val="24"/>
          <w:szCs w:val="24"/>
        </w:rPr>
        <w:t>: Specimen of Horizontal and Vertical Curve B determined in the Study Area</w:t>
      </w:r>
    </w:p>
    <w:p w:rsidR="00BD23D3" w:rsidRPr="00BD23D3" w:rsidRDefault="00BD23D3" w:rsidP="00BD23D3">
      <w:pPr>
        <w:spacing w:after="0" w:line="360" w:lineRule="auto"/>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Curve (B) Parameters</w:t>
      </w:r>
    </w:p>
    <w:p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parameters of curve B is shown below</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Chainage distance 1+1875-2+250</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Begin: 530081.124mN                               275668.873mE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Radial Point: 530076.127mN                     275743.706mE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End: 530023.002mN                                  275690.765mE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PI: 530047.084mN                                     275666.600mE</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Included angle = 48-55-12,                    Radius = 75.000m</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Tangent length = 34.116m,                   Arc length = 64.036m</w:t>
      </w:r>
    </w:p>
    <w:p w:rsidR="00BD23D3" w:rsidRPr="00BD23D3" w:rsidRDefault="00BD23D3" w:rsidP="00BD23D3">
      <w:pPr>
        <w:spacing w:after="0" w:line="360" w:lineRule="auto"/>
        <w:jc w:val="both"/>
        <w:rPr>
          <w:rFonts w:ascii="Times New Roman" w:eastAsiaTheme="minorEastAsia" w:hAnsi="Times New Roman" w:cs="Times New Roman"/>
          <w:sz w:val="24"/>
          <w:szCs w:val="24"/>
          <w:lang w:val="en-GB"/>
        </w:rPr>
      </w:pPr>
      <w:r w:rsidRPr="00BD23D3">
        <w:rPr>
          <w:rFonts w:ascii="Times New Roman" w:eastAsiaTheme="minorEastAsia" w:hAnsi="Times New Roman" w:cs="Times New Roman"/>
          <w:sz w:val="24"/>
          <w:szCs w:val="24"/>
        </w:rPr>
        <w:t xml:space="preserve">Chord length = 62.109m, </w:t>
      </w:r>
      <w:r w:rsidRPr="00BD23D3">
        <w:rPr>
          <w:rFonts w:ascii="Times New Roman" w:eastAsiaTheme="minorEastAsia" w:hAnsi="Times New Roman" w:cs="Times New Roman"/>
          <w:sz w:val="24"/>
          <w:szCs w:val="24"/>
        </w:rPr>
        <w:tab/>
        <w:t xml:space="preserve">               External secant = 7.395m</w:t>
      </w:r>
    </w:p>
    <w:p w:rsidR="00BD23D3" w:rsidRPr="00BD23D3" w:rsidRDefault="00BD23D3" w:rsidP="00BD23D3">
      <w:pPr>
        <w:spacing w:after="0" w:line="36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lastRenderedPageBreak/>
        <w:t xml:space="preserve">Mid ordinate = 6.731m, </w:t>
      </w:r>
      <w:r w:rsidRPr="00BD23D3">
        <w:rPr>
          <w:rFonts w:ascii="Times New Roman" w:eastAsiaTheme="minorEastAsia" w:hAnsi="Times New Roman" w:cs="Times New Roman"/>
          <w:sz w:val="24"/>
          <w:szCs w:val="24"/>
        </w:rPr>
        <w:tab/>
        <w:t xml:space="preserve">               Degree of curve = 76-23-40</w:t>
      </w:r>
    </w:p>
    <w:p w:rsidR="00BD23D3" w:rsidRPr="00BD23D3" w:rsidRDefault="00BD23D3" w:rsidP="00BD23D3">
      <w:pPr>
        <w:spacing w:after="0" w:line="360" w:lineRule="auto"/>
        <w:jc w:val="both"/>
        <w:rPr>
          <w:rFonts w:ascii="Times New Roman" w:eastAsiaTheme="minorEastAsia" w:hAnsi="Times New Roman" w:cs="Times New Roman"/>
          <w:b/>
          <w:sz w:val="24"/>
          <w:szCs w:val="24"/>
        </w:rPr>
      </w:pPr>
    </w:p>
    <w:p w:rsidR="00BD23D3" w:rsidRPr="00BD23D3" w:rsidRDefault="00BD23D3" w:rsidP="00BD23D3">
      <w:pPr>
        <w:spacing w:after="0" w:line="240" w:lineRule="auto"/>
        <w:jc w:val="both"/>
        <w:rPr>
          <w:rFonts w:ascii="Times New Roman" w:eastAsiaTheme="minorEastAsia" w:hAnsi="Times New Roman" w:cs="Times New Roman"/>
          <w:b/>
          <w:sz w:val="24"/>
          <w:szCs w:val="24"/>
          <w:lang w:val="en-GB"/>
        </w:rPr>
      </w:pPr>
      <w:r w:rsidRPr="00BD23D3">
        <w:rPr>
          <w:rFonts w:ascii="Times New Roman" w:eastAsiaTheme="minorEastAsia" w:hAnsi="Times New Roman" w:cs="Times New Roman"/>
          <w:b/>
          <w:sz w:val="24"/>
          <w:szCs w:val="24"/>
          <w:lang w:val="en-GB"/>
        </w:rPr>
        <w:t xml:space="preserve">Discussion </w:t>
      </w:r>
    </w:p>
    <w:p w:rsidR="00BD23D3" w:rsidRPr="00BD23D3" w:rsidRDefault="00BD23D3" w:rsidP="00BD23D3">
      <w:pPr>
        <w:spacing w:after="0" w:line="240" w:lineRule="auto"/>
        <w:jc w:val="both"/>
        <w:rPr>
          <w:rFonts w:ascii="Times New Roman" w:eastAsiaTheme="minorEastAsia" w:hAnsi="Times New Roman" w:cs="Times New Roman"/>
          <w:b/>
          <w:sz w:val="24"/>
          <w:szCs w:val="24"/>
          <w:lang w:val="en-GB"/>
        </w:rPr>
      </w:pP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Field data were reduced to obtain horizontal and vertical angles and further processing and map production were carried out using Auto-CAD 2007 and Auto-CAD 3D Software. An accuracy of approximately 1:16,000 and 0.008 were achieved for traversing and levelling operations respectively, which was within the allowable degree of accuracy. The findings revealed that the sections of the road network under study covers a total length and width of approximately 2.93km and 7.</w:t>
      </w:r>
      <w:r w:rsidR="008F113B">
        <w:rPr>
          <w:rFonts w:ascii="Times New Roman" w:eastAsiaTheme="minorEastAsia" w:hAnsi="Times New Roman" w:cs="Times New Roman"/>
          <w:sz w:val="24"/>
          <w:szCs w:val="24"/>
        </w:rPr>
        <w:t>00m respectively. The geometry</w:t>
      </w:r>
      <w:r w:rsidRPr="00BD23D3">
        <w:rPr>
          <w:rFonts w:ascii="Times New Roman" w:eastAsiaTheme="minorEastAsia" w:hAnsi="Times New Roman" w:cs="Times New Roman"/>
          <w:sz w:val="24"/>
          <w:szCs w:val="24"/>
        </w:rPr>
        <w:t xml:space="preserve"> for 5 horizontal curves and 6 vertical curves were determined and will be useful to the University Estate and Works Department in ascertaining if the curves parameters noted were in line with the design prior to construction works. </w:t>
      </w:r>
    </w:p>
    <w:p w:rsid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Table 6 is a specimen of traverse information computed using the first principle of field data manipulation. The table consists of final corrected coordinates of some points traversed, traverse point identities, distances and directions. Tables 7, 8, and 9 contains summary of information about traverse loop 1, 2 and 3 respectively. The information revealed that the highest elevation was11.986m and the lowest</w:t>
      </w:r>
      <w:r w:rsidR="008F113B">
        <w:rPr>
          <w:rFonts w:ascii="Times New Roman" w:eastAsiaTheme="minorEastAsia" w:hAnsi="Times New Roman" w:cs="Times New Roman"/>
          <w:sz w:val="24"/>
          <w:szCs w:val="24"/>
        </w:rPr>
        <w:t xml:space="preserve"> elevation was 4.580m. Figures 5 and 6</w:t>
      </w:r>
      <w:r w:rsidRPr="00BD23D3">
        <w:rPr>
          <w:rFonts w:ascii="Times New Roman" w:eastAsiaTheme="minorEastAsia" w:hAnsi="Times New Roman" w:cs="Times New Roman"/>
          <w:sz w:val="24"/>
          <w:szCs w:val="24"/>
        </w:rPr>
        <w:t xml:space="preserve"> is are specimens of some horizontal and vertical curves identified with parameters determined. </w:t>
      </w:r>
    </w:p>
    <w:p w:rsidR="00F673AF" w:rsidRDefault="0034257D" w:rsidP="00660AB4">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Curve (A) stretches from c</w:t>
      </w:r>
      <w:r w:rsidR="00BB384A" w:rsidRPr="00BD23D3">
        <w:rPr>
          <w:rFonts w:ascii="Times New Roman" w:eastAsiaTheme="minorEastAsia" w:hAnsi="Times New Roman" w:cs="Times New Roman"/>
          <w:sz w:val="24"/>
          <w:szCs w:val="24"/>
        </w:rPr>
        <w:t xml:space="preserve">hainage distance </w:t>
      </w:r>
      <w:r>
        <w:rPr>
          <w:rFonts w:ascii="Times New Roman" w:eastAsiaTheme="minorEastAsia" w:hAnsi="Times New Roman" w:cs="Times New Roman"/>
          <w:sz w:val="24"/>
          <w:szCs w:val="24"/>
        </w:rPr>
        <w:t xml:space="preserve">of </w:t>
      </w:r>
      <w:r w:rsidR="00BB384A" w:rsidRPr="00BD23D3">
        <w:rPr>
          <w:rFonts w:ascii="Times New Roman" w:eastAsiaTheme="minorEastAsia" w:hAnsi="Times New Roman" w:cs="Times New Roman"/>
          <w:sz w:val="24"/>
          <w:szCs w:val="24"/>
        </w:rPr>
        <w:t>0+375</w:t>
      </w:r>
      <w:r w:rsidR="00BB384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to</w:t>
      </w:r>
      <w:r w:rsidR="00BB384A">
        <w:rPr>
          <w:rFonts w:ascii="Times New Roman" w:eastAsiaTheme="minorEastAsia" w:hAnsi="Times New Roman" w:cs="Times New Roman"/>
          <w:sz w:val="24"/>
          <w:szCs w:val="24"/>
        </w:rPr>
        <w:t xml:space="preserve"> </w:t>
      </w:r>
      <w:r w:rsidR="00BB384A" w:rsidRPr="00BD23D3">
        <w:rPr>
          <w:rFonts w:ascii="Times New Roman" w:eastAsiaTheme="minorEastAsia" w:hAnsi="Times New Roman" w:cs="Times New Roman"/>
          <w:sz w:val="24"/>
          <w:szCs w:val="24"/>
        </w:rPr>
        <w:t xml:space="preserve">0+750 </w:t>
      </w:r>
      <w:r>
        <w:rPr>
          <w:rFonts w:ascii="Times New Roman" w:eastAsiaTheme="minorEastAsia" w:hAnsi="Times New Roman" w:cs="Times New Roman"/>
          <w:sz w:val="24"/>
          <w:szCs w:val="24"/>
        </w:rPr>
        <w:t xml:space="preserve">with projected coordinates of </w:t>
      </w:r>
      <w:r w:rsidR="00BB384A" w:rsidRPr="00BD23D3">
        <w:rPr>
          <w:rFonts w:ascii="Times New Roman" w:eastAsiaTheme="minorEastAsia" w:hAnsi="Times New Roman" w:cs="Times New Roman"/>
          <w:sz w:val="24"/>
          <w:szCs w:val="24"/>
        </w:rPr>
        <w:t>530945.</w:t>
      </w:r>
      <w:r>
        <w:rPr>
          <w:rFonts w:ascii="Times New Roman" w:eastAsiaTheme="minorEastAsia" w:hAnsi="Times New Roman" w:cs="Times New Roman"/>
          <w:sz w:val="24"/>
          <w:szCs w:val="24"/>
        </w:rPr>
        <w:t>287m.N,</w:t>
      </w:r>
      <w:r w:rsidR="00BB384A" w:rsidRPr="00BD23D3">
        <w:rPr>
          <w:rFonts w:ascii="Times New Roman" w:eastAsiaTheme="minorEastAsia" w:hAnsi="Times New Roman" w:cs="Times New Roman"/>
          <w:sz w:val="24"/>
          <w:szCs w:val="24"/>
        </w:rPr>
        <w:t xml:space="preserve"> 276367.485m</w:t>
      </w:r>
      <w:r>
        <w:rPr>
          <w:rFonts w:ascii="Times New Roman" w:eastAsiaTheme="minorEastAsia" w:hAnsi="Times New Roman" w:cs="Times New Roman"/>
          <w:sz w:val="24"/>
          <w:szCs w:val="24"/>
        </w:rPr>
        <w:t>.</w:t>
      </w:r>
      <w:r w:rsidR="00BB384A" w:rsidRPr="00BD23D3">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to 530984.745m.N, 276446.913m.E.</w:t>
      </w: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 xml:space="preserve">The radial point and point of intersection was defined by 531045.286mN, </w:t>
      </w:r>
      <w:r w:rsidR="00BB384A" w:rsidRPr="00BD23D3">
        <w:rPr>
          <w:rFonts w:ascii="Times New Roman" w:eastAsiaTheme="minorEastAsia" w:hAnsi="Times New Roman" w:cs="Times New Roman"/>
          <w:sz w:val="24"/>
          <w:szCs w:val="24"/>
        </w:rPr>
        <w:t>276367.322mE</w:t>
      </w:r>
      <w:r>
        <w:rPr>
          <w:rFonts w:ascii="Times New Roman" w:eastAsiaTheme="minorEastAsia" w:hAnsi="Times New Roman" w:cs="Times New Roman"/>
          <w:sz w:val="24"/>
          <w:szCs w:val="24"/>
          <w:lang w:val="en-GB"/>
        </w:rPr>
        <w:t xml:space="preserve"> and </w:t>
      </w:r>
      <w:r w:rsidR="00BB384A" w:rsidRPr="00BD23D3">
        <w:rPr>
          <w:rFonts w:ascii="Times New Roman" w:eastAsiaTheme="minorEastAsia" w:hAnsi="Times New Roman" w:cs="Times New Roman"/>
          <w:sz w:val="24"/>
          <w:szCs w:val="24"/>
        </w:rPr>
        <w:t>530945.367m</w:t>
      </w:r>
      <w:r>
        <w:rPr>
          <w:rFonts w:ascii="Times New Roman" w:eastAsiaTheme="minorEastAsia" w:hAnsi="Times New Roman" w:cs="Times New Roman"/>
          <w:sz w:val="24"/>
          <w:szCs w:val="24"/>
        </w:rPr>
        <w:t>.</w:t>
      </w:r>
      <w:r w:rsidR="00BB384A" w:rsidRPr="00BD23D3">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 xml:space="preserve">                         , </w:t>
      </w:r>
      <w:r w:rsidR="00BB384A" w:rsidRPr="00BD23D3">
        <w:rPr>
          <w:rFonts w:ascii="Times New Roman" w:eastAsiaTheme="minorEastAsia" w:hAnsi="Times New Roman" w:cs="Times New Roman"/>
          <w:sz w:val="24"/>
          <w:szCs w:val="24"/>
        </w:rPr>
        <w:t>276416.961m</w:t>
      </w:r>
      <w:r>
        <w:rPr>
          <w:rFonts w:ascii="Times New Roman" w:eastAsiaTheme="minorEastAsia" w:hAnsi="Times New Roman" w:cs="Times New Roman"/>
          <w:sz w:val="24"/>
          <w:szCs w:val="24"/>
        </w:rPr>
        <w:t>.</w:t>
      </w:r>
      <w:r w:rsidR="00BB384A" w:rsidRPr="00BD23D3">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respectively</w:t>
      </w:r>
      <w:r w:rsidR="00F673AF">
        <w:rPr>
          <w:rFonts w:ascii="Times New Roman" w:eastAsiaTheme="minorEastAsia" w:hAnsi="Times New Roman" w:cs="Times New Roman"/>
          <w:sz w:val="24"/>
          <w:szCs w:val="24"/>
          <w:lang w:val="en-GB"/>
        </w:rPr>
        <w:t xml:space="preserve"> with </w:t>
      </w:r>
      <w:r w:rsidR="00F673AF">
        <w:rPr>
          <w:rFonts w:ascii="Times New Roman" w:eastAsiaTheme="minorEastAsia" w:hAnsi="Times New Roman" w:cs="Times New Roman"/>
          <w:sz w:val="24"/>
          <w:szCs w:val="24"/>
        </w:rPr>
        <w:t>included angle of 52</w:t>
      </w:r>
      <w:r w:rsidR="00F673AF" w:rsidRPr="00F673AF">
        <w:rPr>
          <w:rFonts w:ascii="Times New Roman" w:eastAsiaTheme="minorEastAsia" w:hAnsi="Times New Roman" w:cs="Times New Roman"/>
          <w:sz w:val="24"/>
          <w:szCs w:val="24"/>
          <w:vertAlign w:val="superscript"/>
        </w:rPr>
        <w:t>o</w:t>
      </w:r>
      <w:r w:rsidR="00F673AF">
        <w:rPr>
          <w:rFonts w:ascii="Times New Roman" w:eastAsiaTheme="minorEastAsia" w:hAnsi="Times New Roman" w:cs="Times New Roman"/>
          <w:sz w:val="24"/>
          <w:szCs w:val="24"/>
        </w:rPr>
        <w:t xml:space="preserve"> </w:t>
      </w:r>
      <w:r w:rsidR="00BB384A" w:rsidRPr="00BD23D3">
        <w:rPr>
          <w:rFonts w:ascii="Times New Roman" w:eastAsiaTheme="minorEastAsia" w:hAnsi="Times New Roman" w:cs="Times New Roman"/>
          <w:sz w:val="24"/>
          <w:szCs w:val="24"/>
        </w:rPr>
        <w:t>38</w:t>
      </w:r>
      <w:r w:rsidR="00F673AF">
        <w:rPr>
          <w:rFonts w:ascii="Times New Roman" w:eastAsiaTheme="minorEastAsia" w:hAnsi="Times New Roman" w:cs="Times New Roman"/>
          <w:sz w:val="24"/>
          <w:szCs w:val="24"/>
        </w:rPr>
        <w:t xml:space="preserve">’ </w:t>
      </w:r>
      <w:r w:rsidR="00BB384A" w:rsidRPr="00BD23D3">
        <w:rPr>
          <w:rFonts w:ascii="Times New Roman" w:eastAsiaTheme="minorEastAsia" w:hAnsi="Times New Roman" w:cs="Times New Roman"/>
          <w:sz w:val="24"/>
          <w:szCs w:val="24"/>
        </w:rPr>
        <w:t>53</w:t>
      </w:r>
      <w:r w:rsidR="00F673AF">
        <w:rPr>
          <w:rFonts w:ascii="Times New Roman" w:eastAsiaTheme="minorEastAsia" w:hAnsi="Times New Roman" w:cs="Times New Roman"/>
          <w:sz w:val="24"/>
          <w:szCs w:val="24"/>
        </w:rPr>
        <w:t>” and radius of</w:t>
      </w:r>
      <w:r w:rsidR="00BB384A" w:rsidRPr="00BD23D3">
        <w:rPr>
          <w:rFonts w:ascii="Times New Roman" w:eastAsiaTheme="minorEastAsia" w:hAnsi="Times New Roman" w:cs="Times New Roman"/>
          <w:sz w:val="24"/>
          <w:szCs w:val="24"/>
        </w:rPr>
        <w:t xml:space="preserve"> 100.000m</w:t>
      </w:r>
      <w:r w:rsidR="00F673AF">
        <w:rPr>
          <w:rFonts w:ascii="Times New Roman" w:eastAsiaTheme="minorEastAsia" w:hAnsi="Times New Roman" w:cs="Times New Roman"/>
          <w:sz w:val="24"/>
          <w:szCs w:val="24"/>
        </w:rPr>
        <w:t xml:space="preserve">. </w:t>
      </w:r>
      <w:r w:rsidR="00660AB4">
        <w:rPr>
          <w:rFonts w:ascii="Times New Roman" w:eastAsiaTheme="minorEastAsia" w:hAnsi="Times New Roman" w:cs="Times New Roman"/>
          <w:sz w:val="24"/>
          <w:szCs w:val="24"/>
        </w:rPr>
        <w:t>O</w:t>
      </w:r>
      <w:r w:rsidR="00F673AF">
        <w:rPr>
          <w:rFonts w:ascii="Times New Roman" w:eastAsiaTheme="minorEastAsia" w:hAnsi="Times New Roman" w:cs="Times New Roman"/>
          <w:sz w:val="24"/>
          <w:szCs w:val="24"/>
        </w:rPr>
        <w:t xml:space="preserve">ther parameters of curve (A) </w:t>
      </w:r>
      <w:r w:rsidR="00660AB4">
        <w:rPr>
          <w:rFonts w:ascii="Times New Roman" w:eastAsiaTheme="minorEastAsia" w:hAnsi="Times New Roman" w:cs="Times New Roman"/>
          <w:sz w:val="24"/>
          <w:szCs w:val="24"/>
        </w:rPr>
        <w:t>were also</w:t>
      </w:r>
      <w:r w:rsidR="00F673AF">
        <w:rPr>
          <w:rFonts w:ascii="Times New Roman" w:eastAsiaTheme="minorEastAsia" w:hAnsi="Times New Roman" w:cs="Times New Roman"/>
          <w:sz w:val="24"/>
          <w:szCs w:val="24"/>
        </w:rPr>
        <w:t xml:space="preserve"> determined </w:t>
      </w:r>
      <w:r w:rsidR="00660AB4">
        <w:rPr>
          <w:rFonts w:ascii="Times New Roman" w:eastAsiaTheme="minorEastAsia" w:hAnsi="Times New Roman" w:cs="Times New Roman"/>
          <w:sz w:val="24"/>
          <w:szCs w:val="24"/>
        </w:rPr>
        <w:t>as follows;</w:t>
      </w:r>
      <w:r w:rsidR="00F673AF">
        <w:rPr>
          <w:rFonts w:ascii="Times New Roman" w:eastAsiaTheme="minorEastAsia" w:hAnsi="Times New Roman" w:cs="Times New Roman"/>
          <w:sz w:val="24"/>
          <w:szCs w:val="24"/>
        </w:rPr>
        <w:t xml:space="preserve"> the t</w:t>
      </w:r>
      <w:r w:rsidR="00660AB4">
        <w:rPr>
          <w:rFonts w:ascii="Times New Roman" w:eastAsiaTheme="minorEastAsia" w:hAnsi="Times New Roman" w:cs="Times New Roman"/>
          <w:sz w:val="24"/>
          <w:szCs w:val="24"/>
        </w:rPr>
        <w:t>angent length</w:t>
      </w:r>
      <w:r w:rsidR="00F673AF">
        <w:rPr>
          <w:rFonts w:ascii="Times New Roman" w:eastAsiaTheme="minorEastAsia" w:hAnsi="Times New Roman" w:cs="Times New Roman"/>
          <w:sz w:val="24"/>
          <w:szCs w:val="24"/>
        </w:rPr>
        <w:t xml:space="preserve"> </w:t>
      </w:r>
      <w:r w:rsidR="00660AB4">
        <w:rPr>
          <w:rFonts w:ascii="Times New Roman" w:eastAsiaTheme="minorEastAsia" w:hAnsi="Times New Roman" w:cs="Times New Roman"/>
          <w:sz w:val="24"/>
          <w:szCs w:val="24"/>
        </w:rPr>
        <w:t xml:space="preserve">was </w:t>
      </w:r>
      <w:r w:rsidR="00F673AF">
        <w:rPr>
          <w:rFonts w:ascii="Times New Roman" w:eastAsiaTheme="minorEastAsia" w:hAnsi="Times New Roman" w:cs="Times New Roman"/>
          <w:sz w:val="24"/>
          <w:szCs w:val="24"/>
        </w:rPr>
        <w:t>34.116m, a</w:t>
      </w:r>
      <w:r w:rsidR="00660AB4">
        <w:rPr>
          <w:rFonts w:ascii="Times New Roman" w:eastAsiaTheme="minorEastAsia" w:hAnsi="Times New Roman" w:cs="Times New Roman"/>
          <w:sz w:val="24"/>
          <w:szCs w:val="24"/>
        </w:rPr>
        <w:t xml:space="preserve">rc length was </w:t>
      </w:r>
      <w:r w:rsidR="00F673AF" w:rsidRPr="00BD23D3">
        <w:rPr>
          <w:rFonts w:ascii="Times New Roman" w:eastAsiaTheme="minorEastAsia" w:hAnsi="Times New Roman" w:cs="Times New Roman"/>
          <w:sz w:val="24"/>
          <w:szCs w:val="24"/>
        </w:rPr>
        <w:t>64.036m</w:t>
      </w:r>
      <w:r w:rsidR="00660AB4">
        <w:rPr>
          <w:rFonts w:ascii="Times New Roman" w:eastAsiaTheme="minorEastAsia" w:hAnsi="Times New Roman" w:cs="Times New Roman"/>
          <w:sz w:val="24"/>
          <w:szCs w:val="24"/>
        </w:rPr>
        <w:t>,</w:t>
      </w:r>
      <w:r w:rsidR="00660AB4">
        <w:rPr>
          <w:rFonts w:ascii="Times New Roman" w:eastAsiaTheme="minorEastAsia" w:hAnsi="Times New Roman" w:cs="Times New Roman"/>
          <w:sz w:val="24"/>
          <w:szCs w:val="24"/>
          <w:lang w:val="en-GB"/>
        </w:rPr>
        <w:t xml:space="preserve"> </w:t>
      </w:r>
      <w:r w:rsidR="00660AB4">
        <w:rPr>
          <w:rFonts w:ascii="Times New Roman" w:eastAsiaTheme="minorEastAsia" w:hAnsi="Times New Roman" w:cs="Times New Roman"/>
          <w:sz w:val="24"/>
          <w:szCs w:val="24"/>
        </w:rPr>
        <w:t xml:space="preserve">chord length was 62.109m, external secant was 7.395, Mid-ordinate was 6.731m, </w:t>
      </w:r>
      <w:r w:rsidR="00660AB4">
        <w:rPr>
          <w:rFonts w:ascii="Times New Roman" w:eastAsiaTheme="minorEastAsia" w:hAnsi="Times New Roman" w:cs="Times New Roman"/>
          <w:sz w:val="24"/>
          <w:szCs w:val="24"/>
        </w:rPr>
        <w:tab/>
        <w:t xml:space="preserve"> and Degree of curve </w:t>
      </w:r>
      <w:r w:rsidR="00F673AF" w:rsidRPr="00BD23D3">
        <w:rPr>
          <w:rFonts w:ascii="Times New Roman" w:eastAsiaTheme="minorEastAsia" w:hAnsi="Times New Roman" w:cs="Times New Roman"/>
          <w:sz w:val="24"/>
          <w:szCs w:val="24"/>
        </w:rPr>
        <w:t>76</w:t>
      </w:r>
      <w:r w:rsidR="00660AB4" w:rsidRPr="00660AB4">
        <w:rPr>
          <w:rFonts w:ascii="Times New Roman" w:eastAsiaTheme="minorEastAsia" w:hAnsi="Times New Roman" w:cs="Times New Roman"/>
          <w:sz w:val="24"/>
          <w:szCs w:val="24"/>
          <w:vertAlign w:val="superscript"/>
        </w:rPr>
        <w:t>o</w:t>
      </w:r>
      <w:r w:rsidR="00660AB4">
        <w:rPr>
          <w:rFonts w:ascii="Times New Roman" w:eastAsiaTheme="minorEastAsia" w:hAnsi="Times New Roman" w:cs="Times New Roman"/>
          <w:sz w:val="24"/>
          <w:szCs w:val="24"/>
        </w:rPr>
        <w:t xml:space="preserve"> </w:t>
      </w:r>
      <w:r w:rsidR="00F673AF" w:rsidRPr="00BD23D3">
        <w:rPr>
          <w:rFonts w:ascii="Times New Roman" w:eastAsiaTheme="minorEastAsia" w:hAnsi="Times New Roman" w:cs="Times New Roman"/>
          <w:sz w:val="24"/>
          <w:szCs w:val="24"/>
        </w:rPr>
        <w:t>23</w:t>
      </w:r>
      <w:r w:rsidR="00660AB4">
        <w:rPr>
          <w:rFonts w:ascii="Times New Roman" w:eastAsiaTheme="minorEastAsia" w:hAnsi="Times New Roman" w:cs="Times New Roman"/>
          <w:sz w:val="24"/>
          <w:szCs w:val="24"/>
        </w:rPr>
        <w:t xml:space="preserve">’ </w:t>
      </w:r>
      <w:r w:rsidR="00F673AF" w:rsidRPr="00BD23D3">
        <w:rPr>
          <w:rFonts w:ascii="Times New Roman" w:eastAsiaTheme="minorEastAsia" w:hAnsi="Times New Roman" w:cs="Times New Roman"/>
          <w:sz w:val="24"/>
          <w:szCs w:val="24"/>
        </w:rPr>
        <w:t>40</w:t>
      </w:r>
      <w:r w:rsidR="00660AB4">
        <w:rPr>
          <w:rFonts w:ascii="Times New Roman" w:eastAsiaTheme="minorEastAsia" w:hAnsi="Times New Roman" w:cs="Times New Roman"/>
          <w:sz w:val="24"/>
          <w:szCs w:val="24"/>
        </w:rPr>
        <w:t>” respectively.</w:t>
      </w:r>
    </w:p>
    <w:p w:rsidR="00660AB4" w:rsidRDefault="00660AB4" w:rsidP="00660AB4">
      <w:pPr>
        <w:spacing w:after="0" w:line="240" w:lineRule="auto"/>
        <w:jc w:val="both"/>
        <w:rPr>
          <w:rFonts w:ascii="Times New Roman" w:eastAsiaTheme="minorEastAsia" w:hAnsi="Times New Roman" w:cs="Times New Roman"/>
          <w:sz w:val="24"/>
          <w:szCs w:val="24"/>
        </w:rPr>
      </w:pPr>
    </w:p>
    <w:p w:rsidR="00660AB4" w:rsidRPr="00660AB4" w:rsidRDefault="00660AB4" w:rsidP="00660AB4">
      <w:pPr>
        <w:spacing w:after="0" w:line="240" w:lineRule="auto"/>
        <w:jc w:val="both"/>
        <w:rPr>
          <w:rFonts w:ascii="Times New Roman" w:eastAsiaTheme="minorEastAsia" w:hAnsi="Times New Roman" w:cs="Times New Roman"/>
          <w:sz w:val="24"/>
          <w:szCs w:val="24"/>
          <w:lang w:val="en-GB"/>
        </w:rPr>
      </w:pPr>
      <w:proofErr w:type="spellStart"/>
      <w:r>
        <w:rPr>
          <w:rFonts w:ascii="Times New Roman" w:eastAsiaTheme="minorEastAsia" w:hAnsi="Times New Roman" w:cs="Times New Roman"/>
          <w:sz w:val="24"/>
          <w:szCs w:val="24"/>
        </w:rPr>
        <w:t>Wheras</w:t>
      </w:r>
      <w:proofErr w:type="spellEnd"/>
      <w:r>
        <w:rPr>
          <w:rFonts w:ascii="Times New Roman" w:eastAsiaTheme="minorEastAsia" w:hAnsi="Times New Roman" w:cs="Times New Roman"/>
          <w:sz w:val="24"/>
          <w:szCs w:val="24"/>
        </w:rPr>
        <w:t xml:space="preserve"> curve (B) stretches from c</w:t>
      </w:r>
      <w:r w:rsidRPr="00BD23D3">
        <w:rPr>
          <w:rFonts w:ascii="Times New Roman" w:eastAsiaTheme="minorEastAsia" w:hAnsi="Times New Roman" w:cs="Times New Roman"/>
          <w:sz w:val="24"/>
          <w:szCs w:val="24"/>
        </w:rPr>
        <w:t xml:space="preserve">hainage distance </w:t>
      </w:r>
      <w:r>
        <w:rPr>
          <w:rFonts w:ascii="Times New Roman" w:eastAsiaTheme="minorEastAsia" w:hAnsi="Times New Roman" w:cs="Times New Roman"/>
          <w:sz w:val="24"/>
          <w:szCs w:val="24"/>
        </w:rPr>
        <w:t>of 1+1875 to 2+2</w:t>
      </w:r>
      <w:r w:rsidRPr="00BD23D3">
        <w:rPr>
          <w:rFonts w:ascii="Times New Roman" w:eastAsiaTheme="minorEastAsia" w:hAnsi="Times New Roman" w:cs="Times New Roman"/>
          <w:sz w:val="24"/>
          <w:szCs w:val="24"/>
        </w:rPr>
        <w:t xml:space="preserve">50 </w:t>
      </w:r>
      <w:r>
        <w:rPr>
          <w:rFonts w:ascii="Times New Roman" w:eastAsiaTheme="minorEastAsia" w:hAnsi="Times New Roman" w:cs="Times New Roman"/>
          <w:sz w:val="24"/>
          <w:szCs w:val="24"/>
        </w:rPr>
        <w:t>with projected coordinates of 530082</w:t>
      </w:r>
      <w:r w:rsidRPr="00BD23D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124m.N, 275743.706</w:t>
      </w:r>
      <w:r w:rsidRPr="00BD23D3">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to 530</w:t>
      </w:r>
      <w:r w:rsidR="00A12DAA">
        <w:rPr>
          <w:rFonts w:ascii="Times New Roman" w:eastAsiaTheme="minorEastAsia" w:hAnsi="Times New Roman" w:cs="Times New Roman"/>
          <w:sz w:val="24"/>
          <w:szCs w:val="24"/>
        </w:rPr>
        <w:t>047.081</w:t>
      </w:r>
      <w:r>
        <w:rPr>
          <w:rFonts w:ascii="Times New Roman" w:eastAsiaTheme="minorEastAsia" w:hAnsi="Times New Roman" w:cs="Times New Roman"/>
          <w:sz w:val="24"/>
          <w:szCs w:val="24"/>
        </w:rPr>
        <w:t>m.N, 27</w:t>
      </w:r>
      <w:r w:rsidR="00A12DAA">
        <w:rPr>
          <w:rFonts w:ascii="Times New Roman" w:eastAsiaTheme="minorEastAsia" w:hAnsi="Times New Roman" w:cs="Times New Roman"/>
          <w:sz w:val="24"/>
          <w:szCs w:val="24"/>
        </w:rPr>
        <w:t>5666.600</w:t>
      </w:r>
      <w:r>
        <w:rPr>
          <w:rFonts w:ascii="Times New Roman" w:eastAsiaTheme="minorEastAsia" w:hAnsi="Times New Roman" w:cs="Times New Roman"/>
          <w:sz w:val="24"/>
          <w:szCs w:val="24"/>
        </w:rPr>
        <w:t>m.E.</w:t>
      </w: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 xml:space="preserve">The radial point and point of intersection was defined by </w:t>
      </w:r>
      <w:r w:rsidR="00A12DAA">
        <w:rPr>
          <w:rFonts w:ascii="Times New Roman" w:eastAsiaTheme="minorEastAsia" w:hAnsi="Times New Roman" w:cs="Times New Roman"/>
          <w:sz w:val="24"/>
          <w:szCs w:val="24"/>
        </w:rPr>
        <w:t>530076.127</w:t>
      </w:r>
      <w:r>
        <w:rPr>
          <w:rFonts w:ascii="Times New Roman" w:eastAsiaTheme="minorEastAsia" w:hAnsi="Times New Roman" w:cs="Times New Roman"/>
          <w:sz w:val="24"/>
          <w:szCs w:val="24"/>
        </w:rPr>
        <w:t xml:space="preserve">mN, </w:t>
      </w:r>
      <w:r w:rsidR="00A12DAA">
        <w:rPr>
          <w:rFonts w:ascii="Times New Roman" w:eastAsiaTheme="minorEastAsia" w:hAnsi="Times New Roman" w:cs="Times New Roman"/>
          <w:sz w:val="24"/>
          <w:szCs w:val="24"/>
        </w:rPr>
        <w:t>275743.706</w:t>
      </w:r>
      <w:r w:rsidRPr="00BD23D3">
        <w:rPr>
          <w:rFonts w:ascii="Times New Roman" w:eastAsiaTheme="minorEastAsia" w:hAnsi="Times New Roman" w:cs="Times New Roman"/>
          <w:sz w:val="24"/>
          <w:szCs w:val="24"/>
        </w:rPr>
        <w:t>mE</w:t>
      </w:r>
      <w:r>
        <w:rPr>
          <w:rFonts w:ascii="Times New Roman" w:eastAsiaTheme="minorEastAsia" w:hAnsi="Times New Roman" w:cs="Times New Roman"/>
          <w:sz w:val="24"/>
          <w:szCs w:val="24"/>
          <w:lang w:val="en-GB"/>
        </w:rPr>
        <w:t xml:space="preserve"> and </w:t>
      </w:r>
      <w:r w:rsidRPr="00BD23D3">
        <w:rPr>
          <w:rFonts w:ascii="Times New Roman" w:eastAsiaTheme="minorEastAsia" w:hAnsi="Times New Roman" w:cs="Times New Roman"/>
          <w:sz w:val="24"/>
          <w:szCs w:val="24"/>
        </w:rPr>
        <w:t>530945.367m</w:t>
      </w:r>
      <w:r>
        <w:rPr>
          <w:rFonts w:ascii="Times New Roman" w:eastAsiaTheme="minorEastAsia" w:hAnsi="Times New Roman" w:cs="Times New Roman"/>
          <w:sz w:val="24"/>
          <w:szCs w:val="24"/>
        </w:rPr>
        <w:t xml:space="preserve">.N, </w:t>
      </w:r>
      <w:r w:rsidRPr="00BD23D3">
        <w:rPr>
          <w:rFonts w:ascii="Times New Roman" w:eastAsiaTheme="minorEastAsia" w:hAnsi="Times New Roman" w:cs="Times New Roman"/>
          <w:sz w:val="24"/>
          <w:szCs w:val="24"/>
        </w:rPr>
        <w:t>276416.961m</w:t>
      </w:r>
      <w:r>
        <w:rPr>
          <w:rFonts w:ascii="Times New Roman" w:eastAsiaTheme="minorEastAsia" w:hAnsi="Times New Roman" w:cs="Times New Roman"/>
          <w:sz w:val="24"/>
          <w:szCs w:val="24"/>
        </w:rPr>
        <w:t>.</w:t>
      </w:r>
      <w:r w:rsidRPr="00BD23D3">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respectively</w:t>
      </w:r>
      <w:r w:rsidR="00A12DAA">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GB"/>
        </w:rPr>
        <w:t xml:space="preserve"> with </w:t>
      </w:r>
      <w:r>
        <w:rPr>
          <w:rFonts w:ascii="Times New Roman" w:eastAsiaTheme="minorEastAsia" w:hAnsi="Times New Roman" w:cs="Times New Roman"/>
          <w:sz w:val="24"/>
          <w:szCs w:val="24"/>
        </w:rPr>
        <w:t xml:space="preserve">included angle of </w:t>
      </w:r>
      <w:r w:rsidR="00A12DAA">
        <w:rPr>
          <w:rFonts w:ascii="Times New Roman" w:eastAsiaTheme="minorEastAsia" w:hAnsi="Times New Roman" w:cs="Times New Roman"/>
          <w:sz w:val="24"/>
          <w:szCs w:val="24"/>
        </w:rPr>
        <w:t>48</w:t>
      </w:r>
      <w:r w:rsidRPr="00F673AF">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xml:space="preserve"> </w:t>
      </w:r>
      <w:r w:rsidR="00A12DAA">
        <w:rPr>
          <w:rFonts w:ascii="Times New Roman" w:eastAsiaTheme="minorEastAsia" w:hAnsi="Times New Roman" w:cs="Times New Roman"/>
          <w:sz w:val="24"/>
          <w:szCs w:val="24"/>
        </w:rPr>
        <w:t>55</w:t>
      </w:r>
      <w:r>
        <w:rPr>
          <w:rFonts w:ascii="Times New Roman" w:eastAsiaTheme="minorEastAsia" w:hAnsi="Times New Roman" w:cs="Times New Roman"/>
          <w:sz w:val="24"/>
          <w:szCs w:val="24"/>
        </w:rPr>
        <w:t xml:space="preserve">’ </w:t>
      </w:r>
      <w:r w:rsidR="00A12DAA">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 and radius of</w:t>
      </w:r>
      <w:r w:rsidR="00A12DAA">
        <w:rPr>
          <w:rFonts w:ascii="Times New Roman" w:eastAsiaTheme="minorEastAsia" w:hAnsi="Times New Roman" w:cs="Times New Roman"/>
          <w:sz w:val="24"/>
          <w:szCs w:val="24"/>
        </w:rPr>
        <w:t xml:space="preserve"> 75</w:t>
      </w:r>
      <w:r w:rsidRPr="00BD23D3">
        <w:rPr>
          <w:rFonts w:ascii="Times New Roman" w:eastAsiaTheme="minorEastAsia" w:hAnsi="Times New Roman" w:cs="Times New Roman"/>
          <w:sz w:val="24"/>
          <w:szCs w:val="24"/>
        </w:rPr>
        <w:t>.000m</w:t>
      </w:r>
      <w:r>
        <w:rPr>
          <w:rFonts w:ascii="Times New Roman" w:eastAsiaTheme="minorEastAsia" w:hAnsi="Times New Roman" w:cs="Times New Roman"/>
          <w:sz w:val="24"/>
          <w:szCs w:val="24"/>
        </w:rPr>
        <w:t>. Other parameters of curve (</w:t>
      </w:r>
      <w:r w:rsidR="00A12DAA">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were also determined as follows; the tangent length was 34.116m, arc length was </w:t>
      </w:r>
      <w:r w:rsidRPr="00BD23D3">
        <w:rPr>
          <w:rFonts w:ascii="Times New Roman" w:eastAsiaTheme="minorEastAsia" w:hAnsi="Times New Roman" w:cs="Times New Roman"/>
          <w:sz w:val="24"/>
          <w:szCs w:val="24"/>
        </w:rPr>
        <w:t>64.036m</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 xml:space="preserve">chord length was 62.109m, external secant was 7.395, Mid-ordinate was 6.731m, </w:t>
      </w:r>
      <w:r>
        <w:rPr>
          <w:rFonts w:ascii="Times New Roman" w:eastAsiaTheme="minorEastAsia" w:hAnsi="Times New Roman" w:cs="Times New Roman"/>
          <w:sz w:val="24"/>
          <w:szCs w:val="24"/>
        </w:rPr>
        <w:tab/>
        <w:t xml:space="preserve"> and Degree of curve </w:t>
      </w:r>
      <w:r w:rsidRPr="00BD23D3">
        <w:rPr>
          <w:rFonts w:ascii="Times New Roman" w:eastAsiaTheme="minorEastAsia" w:hAnsi="Times New Roman" w:cs="Times New Roman"/>
          <w:sz w:val="24"/>
          <w:szCs w:val="24"/>
        </w:rPr>
        <w:t>76</w:t>
      </w:r>
      <w:r w:rsidRPr="00660AB4">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 xml:space="preserve"> </w:t>
      </w:r>
      <w:r w:rsidRPr="00BD23D3">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t xml:space="preserve">’ </w:t>
      </w:r>
      <w:r w:rsidRPr="00BD23D3">
        <w:rPr>
          <w:rFonts w:ascii="Times New Roman" w:eastAsiaTheme="minorEastAsia" w:hAnsi="Times New Roman" w:cs="Times New Roman"/>
          <w:sz w:val="24"/>
          <w:szCs w:val="24"/>
        </w:rPr>
        <w:t>40</w:t>
      </w:r>
      <w:r>
        <w:rPr>
          <w:rFonts w:ascii="Times New Roman" w:eastAsiaTheme="minorEastAsia" w:hAnsi="Times New Roman" w:cs="Times New Roman"/>
          <w:sz w:val="24"/>
          <w:szCs w:val="24"/>
        </w:rPr>
        <w:t>” respectively.</w:t>
      </w:r>
    </w:p>
    <w:p w:rsidR="00BD23D3" w:rsidRPr="00BD23D3" w:rsidRDefault="00BD23D3" w:rsidP="00BD23D3">
      <w:pPr>
        <w:spacing w:after="0" w:line="240" w:lineRule="auto"/>
        <w:jc w:val="both"/>
        <w:rPr>
          <w:rFonts w:ascii="Times New Roman" w:eastAsiaTheme="minorEastAsia" w:hAnsi="Times New Roman" w:cs="Times New Roman"/>
          <w:sz w:val="24"/>
          <w:szCs w:val="24"/>
          <w:lang w:val="en-GB"/>
        </w:rPr>
      </w:pPr>
    </w:p>
    <w:p w:rsidR="00BD23D3" w:rsidRPr="00BD23D3" w:rsidRDefault="00BD23D3" w:rsidP="00BD23D3">
      <w:pPr>
        <w:numPr>
          <w:ilvl w:val="0"/>
          <w:numId w:val="24"/>
        </w:numPr>
        <w:spacing w:line="240" w:lineRule="auto"/>
        <w:contextualSpacing/>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Conclusion</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traversing and levelling techniques used yielded the required results that addresses the aim and objectives of the study. The expected degree of accuracy for every stage of the project work was achieved. The desire to define the alignment of the road, determination of existing curves and its parameters of selected road network within-the main campus of Rivers State University was achieved.</w:t>
      </w:r>
    </w:p>
    <w:p w:rsidR="00BD23D3" w:rsidRPr="00BD23D3" w:rsidRDefault="00BD23D3" w:rsidP="00BD23D3">
      <w:pPr>
        <w:numPr>
          <w:ilvl w:val="0"/>
          <w:numId w:val="24"/>
        </w:numPr>
        <w:spacing w:line="240" w:lineRule="auto"/>
        <w:contextualSpacing/>
        <w:jc w:val="both"/>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 xml:space="preserve">Recommendation </w:t>
      </w:r>
    </w:p>
    <w:p w:rsidR="00BD23D3" w:rsidRPr="00BD23D3" w:rsidRDefault="00BD23D3" w:rsidP="00BD23D3">
      <w:pPr>
        <w:spacing w:line="240" w:lineRule="auto"/>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 xml:space="preserve">The following recommendations are highlighted;  </w:t>
      </w:r>
    </w:p>
    <w:p w:rsidR="00BD23D3" w:rsidRPr="00BD23D3" w:rsidRDefault="00BD23D3" w:rsidP="00BD23D3">
      <w:pPr>
        <w:numPr>
          <w:ilvl w:val="0"/>
          <w:numId w:val="22"/>
        </w:numPr>
        <w:spacing w:line="240" w:lineRule="auto"/>
        <w:contextualSpacing/>
        <w:jc w:val="both"/>
        <w:rPr>
          <w:rFonts w:ascii="Times New Roman" w:eastAsiaTheme="minorEastAsia" w:hAnsi="Times New Roman" w:cs="Times New Roman"/>
          <w:sz w:val="24"/>
          <w:szCs w:val="24"/>
        </w:rPr>
      </w:pPr>
      <w:r w:rsidRPr="00BD23D3">
        <w:rPr>
          <w:rFonts w:ascii="Times New Roman" w:eastAsiaTheme="minorEastAsia" w:hAnsi="Times New Roman" w:cs="Times New Roman"/>
          <w:sz w:val="24"/>
          <w:szCs w:val="24"/>
        </w:rPr>
        <w:t>The curve parameters determined in this study should be used to validate the curve as-designed prior to road construction and check for possible variation.</w:t>
      </w:r>
    </w:p>
    <w:p w:rsidR="0018506D" w:rsidRDefault="0018506D" w:rsidP="00BD23D3">
      <w:pPr>
        <w:numPr>
          <w:ilvl w:val="0"/>
          <w:numId w:val="22"/>
        </w:numPr>
        <w:spacing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 is need to improve the drainage system and regular maintenance to forestall incidence of flood that could damage sections of the road network with low elevation.</w:t>
      </w:r>
      <w:r w:rsidR="00BD23D3" w:rsidRPr="00BD23D3">
        <w:rPr>
          <w:rFonts w:ascii="Times New Roman" w:eastAsiaTheme="minorEastAsia" w:hAnsi="Times New Roman" w:cs="Times New Roman"/>
          <w:sz w:val="24"/>
          <w:szCs w:val="24"/>
        </w:rPr>
        <w:t xml:space="preserve"> </w:t>
      </w:r>
    </w:p>
    <w:p w:rsidR="0018506D" w:rsidRDefault="0018506D" w:rsidP="0018506D">
      <w:pPr>
        <w:spacing w:line="240" w:lineRule="auto"/>
        <w:ind w:left="720"/>
        <w:contextualSpacing/>
        <w:jc w:val="both"/>
        <w:rPr>
          <w:rFonts w:ascii="Times New Roman" w:eastAsiaTheme="minorEastAsia" w:hAnsi="Times New Roman" w:cs="Times New Roman"/>
          <w:sz w:val="24"/>
          <w:szCs w:val="24"/>
        </w:rPr>
      </w:pPr>
    </w:p>
    <w:p w:rsidR="0018506D" w:rsidRPr="00333862" w:rsidRDefault="00333862" w:rsidP="00333862">
      <w:pPr>
        <w:spacing w:line="240" w:lineRule="auto"/>
        <w:contextualSpacing/>
        <w:jc w:val="both"/>
        <w:rPr>
          <w:rFonts w:ascii="Times New Roman" w:eastAsiaTheme="minorEastAsia" w:hAnsi="Times New Roman" w:cs="Times New Roman"/>
          <w:b/>
          <w:sz w:val="24"/>
          <w:szCs w:val="24"/>
        </w:rPr>
      </w:pPr>
      <w:r w:rsidRPr="00333862">
        <w:rPr>
          <w:rFonts w:ascii="Times New Roman" w:eastAsiaTheme="minorEastAsia" w:hAnsi="Times New Roman" w:cs="Times New Roman"/>
          <w:b/>
          <w:sz w:val="24"/>
          <w:szCs w:val="24"/>
        </w:rPr>
        <w:t>Acknowledgement</w:t>
      </w:r>
    </w:p>
    <w:p w:rsidR="0018506D" w:rsidRDefault="0018506D" w:rsidP="0018506D">
      <w:pPr>
        <w:spacing w:line="240" w:lineRule="auto"/>
        <w:ind w:firstLine="720"/>
        <w:contextualSpacing/>
        <w:jc w:val="both"/>
        <w:rPr>
          <w:rFonts w:ascii="Times New Roman" w:eastAsiaTheme="minorEastAsia" w:hAnsi="Times New Roman" w:cs="Times New Roman"/>
          <w:sz w:val="24"/>
          <w:szCs w:val="24"/>
        </w:rPr>
      </w:pPr>
    </w:p>
    <w:p w:rsidR="00BD23D3" w:rsidRDefault="0018506D" w:rsidP="00333862">
      <w:pPr>
        <w:spacing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sincerely acknowledge the Department of Surveying and Geomatics, Rivers State University for providing us </w:t>
      </w:r>
      <w:r w:rsidR="00333862">
        <w:rPr>
          <w:rFonts w:ascii="Times New Roman" w:eastAsiaTheme="minorEastAsia" w:hAnsi="Times New Roman" w:cs="Times New Roman"/>
          <w:sz w:val="24"/>
          <w:szCs w:val="24"/>
        </w:rPr>
        <w:t xml:space="preserve">with </w:t>
      </w:r>
      <w:r>
        <w:rPr>
          <w:rFonts w:ascii="Times New Roman" w:eastAsiaTheme="minorEastAsia" w:hAnsi="Times New Roman" w:cs="Times New Roman"/>
          <w:sz w:val="24"/>
          <w:szCs w:val="24"/>
        </w:rPr>
        <w:t xml:space="preserve">necessary secondary data which consists of the coordinate of established </w:t>
      </w:r>
      <w:r w:rsidR="00333862">
        <w:rPr>
          <w:rFonts w:ascii="Times New Roman" w:eastAsiaTheme="minorEastAsia" w:hAnsi="Times New Roman" w:cs="Times New Roman"/>
          <w:sz w:val="24"/>
          <w:szCs w:val="24"/>
        </w:rPr>
        <w:t>monuments use as reference points for field data acquisition.</w:t>
      </w:r>
      <w:r w:rsidR="00BD23D3" w:rsidRPr="00BD23D3">
        <w:rPr>
          <w:rFonts w:ascii="Times New Roman" w:eastAsiaTheme="minorEastAsia" w:hAnsi="Times New Roman" w:cs="Times New Roman"/>
          <w:sz w:val="24"/>
          <w:szCs w:val="24"/>
        </w:rPr>
        <w:tab/>
      </w:r>
    </w:p>
    <w:p w:rsidR="008A7C0E" w:rsidRDefault="008A7C0E" w:rsidP="008A7C0E">
      <w:pPr>
        <w:spacing w:line="240" w:lineRule="auto"/>
        <w:contextualSpacing/>
        <w:jc w:val="both"/>
        <w:rPr>
          <w:rFonts w:ascii="Times New Roman" w:eastAsiaTheme="minorEastAsia" w:hAnsi="Times New Roman" w:cs="Times New Roman"/>
          <w:sz w:val="24"/>
          <w:szCs w:val="24"/>
        </w:rPr>
      </w:pP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Disclaimer (Artificial intelligence)</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 xml:space="preserve">Option 1: </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 xml:space="preserve">Author(s) hereby </w:t>
      </w:r>
      <w:proofErr w:type="gramStart"/>
      <w:r w:rsidRPr="007241E4">
        <w:rPr>
          <w:rFonts w:ascii="Calibri" w:eastAsia="Calibri" w:hAnsi="Calibri" w:cs="Times New Roman"/>
          <w:kern w:val="2"/>
          <w14:ligatures w14:val="standardContextual"/>
        </w:rPr>
        <w:t>declare</w:t>
      </w:r>
      <w:proofErr w:type="gramEnd"/>
      <w:r w:rsidRPr="007241E4">
        <w:rPr>
          <w:rFonts w:ascii="Calibri" w:eastAsia="Calibri" w:hAnsi="Calibri" w:cs="Times New Roman"/>
          <w:kern w:val="2"/>
          <w14:ligatures w14:val="standardContextual"/>
        </w:rPr>
        <w:t xml:space="preserve"> that NO generative AI technologies such as Large Language Models (ChatGPT, COPILOT, etc.) and text-to-image generators have been used during the writing or editing of this manuscript. </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 xml:space="preserve">Option 2: </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 xml:space="preserve">Author(s) hereby </w:t>
      </w:r>
      <w:proofErr w:type="gramStart"/>
      <w:r w:rsidRPr="007241E4">
        <w:rPr>
          <w:rFonts w:ascii="Calibri" w:eastAsia="Calibri" w:hAnsi="Calibri" w:cs="Times New Roman"/>
          <w:kern w:val="2"/>
          <w14:ligatures w14:val="standardContextual"/>
        </w:rPr>
        <w:t>declare</w:t>
      </w:r>
      <w:proofErr w:type="gramEnd"/>
      <w:r w:rsidRPr="007241E4">
        <w:rPr>
          <w:rFonts w:ascii="Calibri" w:eastAsia="Calibri" w:hAnsi="Calibri" w:cs="Times New Roman"/>
          <w:kern w:val="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Details of the AI usage are given below:</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1.</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2.</w:t>
      </w:r>
    </w:p>
    <w:p w:rsidR="007241E4" w:rsidRPr="007241E4" w:rsidRDefault="007241E4" w:rsidP="007241E4">
      <w:pPr>
        <w:spacing w:after="200" w:line="276" w:lineRule="auto"/>
        <w:rPr>
          <w:rFonts w:ascii="Calibri" w:eastAsia="Calibri" w:hAnsi="Calibri" w:cs="Times New Roman"/>
          <w:kern w:val="2"/>
          <w14:ligatures w14:val="standardContextual"/>
        </w:rPr>
      </w:pPr>
      <w:r w:rsidRPr="007241E4">
        <w:rPr>
          <w:rFonts w:ascii="Calibri" w:eastAsia="Calibri" w:hAnsi="Calibri" w:cs="Times New Roman"/>
          <w:kern w:val="2"/>
          <w14:ligatures w14:val="standardContextual"/>
        </w:rPr>
        <w:t>3.</w:t>
      </w:r>
    </w:p>
    <w:p w:rsidR="007241E4" w:rsidRPr="00BD23D3" w:rsidRDefault="007241E4" w:rsidP="008A7C0E">
      <w:pPr>
        <w:spacing w:line="240" w:lineRule="auto"/>
        <w:contextualSpacing/>
        <w:jc w:val="both"/>
        <w:rPr>
          <w:rFonts w:ascii="Times New Roman" w:eastAsiaTheme="minorEastAsia" w:hAnsi="Times New Roman" w:cs="Times New Roman"/>
          <w:sz w:val="24"/>
          <w:szCs w:val="24"/>
        </w:rPr>
      </w:pPr>
    </w:p>
    <w:p w:rsidR="00BD23D3" w:rsidRPr="00BD23D3" w:rsidRDefault="00BD23D3" w:rsidP="00BD23D3">
      <w:pPr>
        <w:spacing w:line="240" w:lineRule="auto"/>
        <w:jc w:val="both"/>
        <w:rPr>
          <w:rFonts w:ascii="Times New Roman" w:eastAsiaTheme="minorEastAsia" w:hAnsi="Times New Roman" w:cs="Times New Roman"/>
          <w:sz w:val="24"/>
          <w:szCs w:val="24"/>
        </w:rPr>
      </w:pPr>
    </w:p>
    <w:p w:rsidR="00BD23D3" w:rsidRPr="00BD23D3" w:rsidRDefault="00BD23D3" w:rsidP="00BD23D3">
      <w:pPr>
        <w:spacing w:line="240" w:lineRule="auto"/>
        <w:jc w:val="center"/>
        <w:rPr>
          <w:rFonts w:ascii="Times New Roman" w:eastAsiaTheme="minorEastAsia" w:hAnsi="Times New Roman" w:cs="Times New Roman"/>
          <w:b/>
          <w:sz w:val="24"/>
          <w:szCs w:val="24"/>
        </w:rPr>
      </w:pPr>
      <w:r w:rsidRPr="00BD23D3">
        <w:rPr>
          <w:rFonts w:ascii="Times New Roman" w:eastAsiaTheme="minorEastAsia" w:hAnsi="Times New Roman" w:cs="Times New Roman"/>
          <w:b/>
          <w:sz w:val="24"/>
          <w:szCs w:val="24"/>
        </w:rPr>
        <w:t>REFRERENCES</w:t>
      </w:r>
    </w:p>
    <w:p w:rsidR="00490858" w:rsidRPr="003614F2" w:rsidRDefault="00490858" w:rsidP="003614F2">
      <w:pPr>
        <w:spacing w:before="240" w:line="240" w:lineRule="auto"/>
        <w:ind w:left="360" w:firstLine="360"/>
        <w:jc w:val="both"/>
        <w:rPr>
          <w:rFonts w:ascii="Times New Roman" w:hAnsi="Times New Roman" w:cs="Times New Roman"/>
          <w:sz w:val="24"/>
          <w:szCs w:val="24"/>
          <w:highlight w:val="yellow"/>
          <w:lang w:eastAsia="zh-CN"/>
        </w:rPr>
      </w:pPr>
      <w:r w:rsidRPr="003614F2">
        <w:rPr>
          <w:rFonts w:ascii="Times New Roman" w:hAnsi="Times New Roman" w:cs="Times New Roman"/>
          <w:sz w:val="24"/>
          <w:szCs w:val="24"/>
          <w:highlight w:val="yellow"/>
          <w:lang w:eastAsia="zh-CN"/>
        </w:rPr>
        <w:t xml:space="preserve">Ai, C. and Tsai, Y. (2015). Automatic Horizontal Curve Identification and </w:t>
      </w:r>
      <w:proofErr w:type="spellStart"/>
      <w:r w:rsidRPr="003614F2">
        <w:rPr>
          <w:rFonts w:ascii="Times New Roman" w:hAnsi="Times New Roman" w:cs="Times New Roman"/>
          <w:sz w:val="24"/>
          <w:szCs w:val="24"/>
          <w:highlight w:val="yellow"/>
          <w:lang w:eastAsia="zh-CN"/>
        </w:rPr>
        <w:t>Mearsurement</w:t>
      </w:r>
      <w:proofErr w:type="spellEnd"/>
      <w:r w:rsidRPr="003614F2">
        <w:rPr>
          <w:rFonts w:ascii="Times New Roman" w:hAnsi="Times New Roman" w:cs="Times New Roman"/>
          <w:sz w:val="24"/>
          <w:szCs w:val="24"/>
          <w:highlight w:val="yellow"/>
          <w:lang w:eastAsia="zh-CN"/>
        </w:rPr>
        <w:t xml:space="preserve"> using GPS Data. Journal of Transportation Engineering, 141(2), </w:t>
      </w:r>
      <w:hyperlink r:id="rId14" w:history="1">
        <w:r w:rsidRPr="003614F2">
          <w:rPr>
            <w:rStyle w:val="Hyperlink"/>
            <w:rFonts w:ascii="Times New Roman" w:eastAsiaTheme="minorEastAsia" w:hAnsi="Times New Roman" w:cs="Times New Roman"/>
            <w:sz w:val="24"/>
            <w:szCs w:val="24"/>
            <w:highlight w:val="yellow"/>
            <w:lang w:eastAsia="zh-CN"/>
          </w:rPr>
          <w:t>http://doi.org/10.1061/(asce)te.1943.5436.0000740</w:t>
        </w:r>
      </w:hyperlink>
    </w:p>
    <w:p w:rsidR="00490858" w:rsidRPr="003614F2" w:rsidRDefault="00490858" w:rsidP="003614F2">
      <w:pPr>
        <w:spacing w:before="240" w:line="240" w:lineRule="auto"/>
        <w:ind w:left="-90"/>
        <w:contextualSpacing/>
        <w:jc w:val="both"/>
        <w:rPr>
          <w:rFonts w:ascii="Times New Roman" w:eastAsiaTheme="minorEastAsia" w:hAnsi="Times New Roman" w:cs="Times New Roman"/>
          <w:sz w:val="24"/>
          <w:szCs w:val="24"/>
          <w:highlight w:val="yellow"/>
          <w:lang w:eastAsia="zh-CN"/>
        </w:rPr>
      </w:pPr>
    </w:p>
    <w:p w:rsidR="00490858" w:rsidRPr="003614F2" w:rsidRDefault="00490858" w:rsidP="003614F2">
      <w:pPr>
        <w:spacing w:before="240" w:line="240" w:lineRule="auto"/>
        <w:ind w:left="360"/>
        <w:jc w:val="both"/>
        <w:rPr>
          <w:rFonts w:ascii="Times New Roman" w:hAnsi="Times New Roman" w:cs="Times New Roman"/>
          <w:sz w:val="24"/>
          <w:szCs w:val="24"/>
          <w:highlight w:val="yellow"/>
          <w:lang w:eastAsia="zh-CN"/>
        </w:rPr>
      </w:pPr>
      <w:r w:rsidRPr="003614F2">
        <w:rPr>
          <w:rFonts w:ascii="Times New Roman" w:hAnsi="Times New Roman" w:cs="Times New Roman"/>
          <w:sz w:val="24"/>
          <w:szCs w:val="24"/>
          <w:highlight w:val="yellow"/>
          <w:lang w:eastAsia="zh-CN"/>
        </w:rPr>
        <w:t xml:space="preserve">Calvi, A, (2014). A Study on Driving </w:t>
      </w:r>
      <w:r w:rsidR="00A541E8" w:rsidRPr="003614F2">
        <w:rPr>
          <w:rFonts w:ascii="Times New Roman" w:hAnsi="Times New Roman" w:cs="Times New Roman"/>
          <w:sz w:val="24"/>
          <w:szCs w:val="24"/>
          <w:highlight w:val="yellow"/>
          <w:lang w:eastAsia="zh-CN"/>
        </w:rPr>
        <w:t>Performance</w:t>
      </w:r>
      <w:r w:rsidRPr="003614F2">
        <w:rPr>
          <w:rFonts w:ascii="Times New Roman" w:hAnsi="Times New Roman" w:cs="Times New Roman"/>
          <w:sz w:val="24"/>
          <w:szCs w:val="24"/>
          <w:highlight w:val="yellow"/>
          <w:lang w:eastAsia="zh-CN"/>
        </w:rPr>
        <w:t xml:space="preserve"> </w:t>
      </w:r>
      <w:r w:rsidR="00A541E8" w:rsidRPr="003614F2">
        <w:rPr>
          <w:rFonts w:ascii="Times New Roman" w:hAnsi="Times New Roman" w:cs="Times New Roman"/>
          <w:sz w:val="24"/>
          <w:szCs w:val="24"/>
          <w:highlight w:val="yellow"/>
          <w:lang w:eastAsia="zh-CN"/>
        </w:rPr>
        <w:t>along</w:t>
      </w:r>
      <w:r w:rsidRPr="003614F2">
        <w:rPr>
          <w:rFonts w:ascii="Times New Roman" w:hAnsi="Times New Roman" w:cs="Times New Roman"/>
          <w:sz w:val="24"/>
          <w:szCs w:val="24"/>
          <w:highlight w:val="yellow"/>
          <w:lang w:eastAsia="zh-CN"/>
        </w:rPr>
        <w:t xml:space="preserve"> Horizontal C</w:t>
      </w:r>
      <w:r w:rsidR="00A541E8" w:rsidRPr="003614F2">
        <w:rPr>
          <w:rFonts w:ascii="Times New Roman" w:hAnsi="Times New Roman" w:cs="Times New Roman"/>
          <w:sz w:val="24"/>
          <w:szCs w:val="24"/>
          <w:highlight w:val="yellow"/>
          <w:lang w:eastAsia="zh-CN"/>
        </w:rPr>
        <w:t xml:space="preserve">urves of Rural Roads. Journal of Transportation Safety and Security, 7(8):243-267. </w:t>
      </w:r>
      <w:hyperlink r:id="rId15" w:history="1">
        <w:r w:rsidR="00A541E8" w:rsidRPr="003614F2">
          <w:rPr>
            <w:rStyle w:val="Hyperlink"/>
            <w:rFonts w:ascii="Times New Roman" w:eastAsiaTheme="minorEastAsia" w:hAnsi="Times New Roman" w:cs="Times New Roman"/>
            <w:sz w:val="24"/>
            <w:szCs w:val="24"/>
            <w:highlight w:val="yellow"/>
            <w:lang w:eastAsia="zh-CN"/>
          </w:rPr>
          <w:t>http://doi.org/10.1080/19439962.2024.952468</w:t>
        </w:r>
      </w:hyperlink>
    </w:p>
    <w:p w:rsidR="00A541E8" w:rsidRPr="003614F2" w:rsidRDefault="00A541E8" w:rsidP="003614F2">
      <w:pPr>
        <w:spacing w:before="240" w:line="240" w:lineRule="auto"/>
        <w:ind w:left="-90"/>
        <w:contextualSpacing/>
        <w:jc w:val="both"/>
        <w:rPr>
          <w:rFonts w:ascii="Times New Roman" w:eastAsiaTheme="minorEastAsia" w:hAnsi="Times New Roman" w:cs="Times New Roman"/>
          <w:sz w:val="24"/>
          <w:szCs w:val="24"/>
          <w:highlight w:val="yellow"/>
          <w:lang w:eastAsia="zh-CN"/>
        </w:rPr>
      </w:pPr>
    </w:p>
    <w:p w:rsidR="00BA36F2" w:rsidRPr="003614F2" w:rsidRDefault="00BA36F2" w:rsidP="003614F2">
      <w:pPr>
        <w:spacing w:before="240" w:line="240" w:lineRule="auto"/>
        <w:ind w:left="360"/>
        <w:jc w:val="both"/>
        <w:rPr>
          <w:rFonts w:ascii="Times New Roman" w:hAnsi="Times New Roman" w:cs="Times New Roman"/>
          <w:sz w:val="24"/>
          <w:szCs w:val="24"/>
          <w:lang w:eastAsia="zh-CN"/>
        </w:rPr>
      </w:pPr>
      <w:r w:rsidRPr="003614F2">
        <w:rPr>
          <w:rFonts w:ascii="Times New Roman" w:hAnsi="Times New Roman" w:cs="Times New Roman"/>
          <w:sz w:val="24"/>
          <w:szCs w:val="24"/>
          <w:highlight w:val="yellow"/>
          <w:lang w:eastAsia="zh-CN"/>
        </w:rPr>
        <w:t xml:space="preserve">Dhahir, B. and Hassan, Y. (2019). Using Horizontal Curve Speed Reduction Extracted from the Naturalistic </w:t>
      </w:r>
      <w:proofErr w:type="spellStart"/>
      <w:r w:rsidRPr="003614F2">
        <w:rPr>
          <w:rFonts w:ascii="Times New Roman" w:hAnsi="Times New Roman" w:cs="Times New Roman"/>
          <w:sz w:val="24"/>
          <w:szCs w:val="24"/>
          <w:highlight w:val="yellow"/>
          <w:lang w:eastAsia="zh-CN"/>
        </w:rPr>
        <w:t>Drivind</w:t>
      </w:r>
      <w:proofErr w:type="spellEnd"/>
      <w:r w:rsidRPr="003614F2">
        <w:rPr>
          <w:rFonts w:ascii="Times New Roman" w:hAnsi="Times New Roman" w:cs="Times New Roman"/>
          <w:sz w:val="24"/>
          <w:szCs w:val="24"/>
          <w:highlight w:val="yellow"/>
          <w:lang w:eastAsia="zh-CN"/>
        </w:rPr>
        <w:t xml:space="preserve"> Study to Predict Curve Collision Frequency. </w:t>
      </w:r>
      <w:proofErr w:type="spellStart"/>
      <w:r w:rsidRPr="003614F2">
        <w:rPr>
          <w:rFonts w:ascii="Times New Roman" w:hAnsi="Times New Roman" w:cs="Times New Roman"/>
          <w:sz w:val="24"/>
          <w:szCs w:val="24"/>
          <w:highlight w:val="yellow"/>
          <w:lang w:eastAsia="zh-CN"/>
        </w:rPr>
        <w:t>Accid</w:t>
      </w:r>
      <w:proofErr w:type="spellEnd"/>
      <w:r w:rsidRPr="003614F2">
        <w:rPr>
          <w:rFonts w:ascii="Times New Roman" w:hAnsi="Times New Roman" w:cs="Times New Roman"/>
          <w:sz w:val="24"/>
          <w:szCs w:val="24"/>
          <w:highlight w:val="yellow"/>
          <w:lang w:eastAsia="zh-CN"/>
        </w:rPr>
        <w:t xml:space="preserve"> and Prev, 123(2019):190-199</w:t>
      </w:r>
    </w:p>
    <w:p w:rsidR="00490858" w:rsidRDefault="0049085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 xml:space="preserve">Eze, P. I., Lawson, N. and Pepple G. T. (2024). Investigation of Drainage Inverts levels for optimal Functionality in a Section of Onne Multipurpose Terminal: Rivers State, Nigeria. </w:t>
      </w:r>
      <w:r w:rsidRPr="003614F2">
        <w:rPr>
          <w:rFonts w:ascii="Times New Roman" w:hAnsi="Times New Roman" w:cs="Times New Roman"/>
          <w:sz w:val="24"/>
          <w:szCs w:val="24"/>
          <w:highlight w:val="green"/>
          <w:lang w:eastAsia="zh-CN"/>
        </w:rPr>
        <w:lastRenderedPageBreak/>
        <w:t>IRE 1705508 Iconic Research and Engineering Journals. IRE Journals, 7(8):219-225. ISSN: 2456-8880 online</w:t>
      </w:r>
      <w:r w:rsidR="00BC297B" w:rsidRPr="003614F2">
        <w:rPr>
          <w:rFonts w:ascii="Times New Roman" w:hAnsi="Times New Roman" w:cs="Times New Roman"/>
          <w:sz w:val="24"/>
          <w:szCs w:val="24"/>
          <w:highlight w:val="green"/>
          <w:lang w:eastAsia="zh-CN"/>
        </w:rPr>
        <w:t xml:space="preserve">. </w:t>
      </w:r>
      <w:hyperlink r:id="rId16" w:history="1">
        <w:r w:rsidR="00BC297B" w:rsidRPr="003614F2">
          <w:rPr>
            <w:rStyle w:val="Hyperlink"/>
            <w:rFonts w:ascii="Times New Roman" w:eastAsiaTheme="minorEastAsia" w:hAnsi="Times New Roman" w:cs="Times New Roman"/>
            <w:sz w:val="24"/>
            <w:szCs w:val="24"/>
            <w:highlight w:val="green"/>
            <w:lang w:eastAsia="zh-CN"/>
          </w:rPr>
          <w:t>https://www.irejournals.com/paper-details/1705508</w:t>
        </w:r>
      </w:hyperlink>
    </w:p>
    <w:p w:rsidR="00E66768" w:rsidRPr="003614F2" w:rsidRDefault="00E66768" w:rsidP="003614F2">
      <w:pPr>
        <w:spacing w:before="240" w:line="240" w:lineRule="auto"/>
        <w:ind w:left="-90"/>
        <w:contextualSpacing/>
        <w:jc w:val="both"/>
        <w:rPr>
          <w:rFonts w:ascii="Times New Roman" w:eastAsiaTheme="minorEastAsia" w:hAnsi="Times New Roman" w:cs="Times New Roman"/>
          <w:sz w:val="24"/>
          <w:szCs w:val="24"/>
          <w:highlight w:val="green"/>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Eze P. I; Hart, L, and Eke, S. N. (2022). Assessment of Relative Accuracy of Selected Total Station Instrument for a Closed Traverse Survey. Journal of Communications Technology and Electronics, 8(5), 72-78.</w:t>
      </w:r>
      <w:r w:rsidR="00BC297B" w:rsidRPr="003614F2">
        <w:rPr>
          <w:rFonts w:ascii="Times New Roman" w:hAnsi="Times New Roman" w:cs="Times New Roman"/>
          <w:sz w:val="24"/>
          <w:szCs w:val="24"/>
          <w:highlight w:val="green"/>
          <w:lang w:eastAsia="zh-CN"/>
        </w:rPr>
        <w:t xml:space="preserve"> </w:t>
      </w:r>
      <w:hyperlink r:id="rId17" w:history="1">
        <w:r w:rsidR="00BC297B" w:rsidRPr="003614F2">
          <w:rPr>
            <w:rStyle w:val="Hyperlink"/>
            <w:rFonts w:ascii="Times New Roman" w:eastAsiaTheme="minorEastAsia" w:hAnsi="Times New Roman" w:cs="Times New Roman"/>
            <w:sz w:val="24"/>
            <w:szCs w:val="24"/>
            <w:highlight w:val="green"/>
            <w:lang w:eastAsia="zh-CN"/>
          </w:rPr>
          <w:t>https://www.questjournals.org/jecer/papers/vol8-issue5/L08057278.pdf</w:t>
        </w:r>
      </w:hyperlink>
    </w:p>
    <w:p w:rsidR="00A12DAA" w:rsidRDefault="00A12DAA"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A12DAA" w:rsidRPr="003614F2" w:rsidRDefault="00A12DAA" w:rsidP="003614F2">
      <w:pPr>
        <w:spacing w:before="240" w:line="240" w:lineRule="auto"/>
        <w:ind w:left="360"/>
        <w:jc w:val="both"/>
        <w:rPr>
          <w:rFonts w:ascii="Times New Roman" w:hAnsi="Times New Roman" w:cs="Times New Roman"/>
          <w:sz w:val="24"/>
          <w:szCs w:val="24"/>
          <w:lang w:eastAsia="zh-CN"/>
        </w:rPr>
      </w:pPr>
      <w:proofErr w:type="spellStart"/>
      <w:r w:rsidRPr="003614F2">
        <w:rPr>
          <w:rFonts w:ascii="Times New Roman" w:hAnsi="Times New Roman" w:cs="Times New Roman"/>
          <w:sz w:val="24"/>
          <w:szCs w:val="24"/>
          <w:lang w:eastAsia="zh-CN"/>
        </w:rPr>
        <w:t>Ezeigbo</w:t>
      </w:r>
      <w:proofErr w:type="spellEnd"/>
      <w:r w:rsidRPr="003614F2">
        <w:rPr>
          <w:rFonts w:ascii="Times New Roman" w:hAnsi="Times New Roman" w:cs="Times New Roman"/>
          <w:sz w:val="24"/>
          <w:szCs w:val="24"/>
          <w:lang w:eastAsia="zh-CN"/>
        </w:rPr>
        <w:t xml:space="preserve">, C. U. (2022). Fundamental of Surveying and Geomatics, with Special Application to Special Surveys. </w:t>
      </w:r>
      <w:proofErr w:type="spellStart"/>
      <w:r w:rsidRPr="003614F2">
        <w:rPr>
          <w:rFonts w:ascii="Times New Roman" w:hAnsi="Times New Roman" w:cs="Times New Roman"/>
          <w:sz w:val="24"/>
          <w:szCs w:val="24"/>
          <w:lang w:eastAsia="zh-CN"/>
        </w:rPr>
        <w:t>El’Demak</w:t>
      </w:r>
      <w:proofErr w:type="spellEnd"/>
      <w:r w:rsidRPr="003614F2">
        <w:rPr>
          <w:rFonts w:ascii="Times New Roman" w:hAnsi="Times New Roman" w:cs="Times New Roman"/>
          <w:sz w:val="24"/>
          <w:szCs w:val="24"/>
          <w:lang w:eastAsia="zh-CN"/>
        </w:rPr>
        <w:t xml:space="preserve"> publishers, 76 Robinson Street, </w:t>
      </w:r>
      <w:proofErr w:type="spellStart"/>
      <w:r w:rsidRPr="003614F2">
        <w:rPr>
          <w:rFonts w:ascii="Times New Roman" w:hAnsi="Times New Roman" w:cs="Times New Roman"/>
          <w:sz w:val="24"/>
          <w:szCs w:val="24"/>
          <w:lang w:eastAsia="zh-CN"/>
        </w:rPr>
        <w:t>Uwani</w:t>
      </w:r>
      <w:proofErr w:type="spellEnd"/>
      <w:r w:rsidRPr="003614F2">
        <w:rPr>
          <w:rFonts w:ascii="Times New Roman" w:hAnsi="Times New Roman" w:cs="Times New Roman"/>
          <w:sz w:val="24"/>
          <w:szCs w:val="24"/>
          <w:lang w:eastAsia="zh-CN"/>
        </w:rPr>
        <w:t>, Enugu State, Nigeria. ISBN: 978-978-8436-26-3</w:t>
      </w:r>
    </w:p>
    <w:p w:rsidR="00A12DAA" w:rsidRDefault="00A12DAA"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lang w:eastAsia="zh-CN"/>
        </w:rPr>
      </w:pPr>
      <w:proofErr w:type="spellStart"/>
      <w:r w:rsidRPr="003614F2">
        <w:rPr>
          <w:rFonts w:ascii="Times New Roman" w:hAnsi="Times New Roman" w:cs="Times New Roman"/>
          <w:sz w:val="24"/>
          <w:szCs w:val="24"/>
          <w:lang w:eastAsia="zh-CN"/>
        </w:rPr>
        <w:t>Ghilani</w:t>
      </w:r>
      <w:proofErr w:type="spellEnd"/>
      <w:r w:rsidRPr="003614F2">
        <w:rPr>
          <w:rFonts w:ascii="Times New Roman" w:hAnsi="Times New Roman" w:cs="Times New Roman"/>
          <w:sz w:val="24"/>
          <w:szCs w:val="24"/>
          <w:lang w:eastAsia="zh-CN"/>
        </w:rPr>
        <w:t>, C. D. and Wolf, P. R. (2008). Elementary Surveying and Introduction, An Introduction to Geomatics (13th Ed.), New York; Pearson Publisher, 2012</w:t>
      </w:r>
      <w:r w:rsidR="00E66768" w:rsidRPr="003614F2">
        <w:rPr>
          <w:rFonts w:ascii="Times New Roman" w:hAnsi="Times New Roman" w:cs="Times New Roman"/>
          <w:sz w:val="24"/>
          <w:szCs w:val="24"/>
          <w:lang w:eastAsia="zh-CN"/>
        </w:rPr>
        <w:t>. Pp 468-469, 470-471, 504-505.</w:t>
      </w:r>
    </w:p>
    <w:p w:rsidR="00E66768" w:rsidRDefault="00E6676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87290E" w:rsidRPr="003614F2" w:rsidRDefault="00BD23D3" w:rsidP="003614F2">
      <w:pPr>
        <w:spacing w:before="240" w:line="240" w:lineRule="auto"/>
        <w:ind w:left="360"/>
        <w:jc w:val="both"/>
        <w:rPr>
          <w:rFonts w:ascii="Times New Roman" w:hAnsi="Times New Roman" w:cs="Times New Roman"/>
          <w:sz w:val="24"/>
          <w:szCs w:val="24"/>
        </w:rPr>
      </w:pPr>
      <w:r w:rsidRPr="003614F2">
        <w:rPr>
          <w:rFonts w:ascii="Times New Roman" w:hAnsi="Times New Roman" w:cs="Times New Roman"/>
          <w:sz w:val="24"/>
          <w:szCs w:val="24"/>
        </w:rPr>
        <w:t xml:space="preserve">Gregory J. T. (2015). Roadway Horizontal Alignment. Continuing Education and Development, Inc. 22 stonewall court, </w:t>
      </w:r>
      <w:proofErr w:type="spellStart"/>
      <w:r w:rsidRPr="003614F2">
        <w:rPr>
          <w:rFonts w:ascii="Times New Roman" w:hAnsi="Times New Roman" w:cs="Times New Roman"/>
          <w:sz w:val="24"/>
          <w:szCs w:val="24"/>
        </w:rPr>
        <w:t>woodcliff</w:t>
      </w:r>
      <w:proofErr w:type="spellEnd"/>
      <w:r w:rsidRPr="003614F2">
        <w:rPr>
          <w:rFonts w:ascii="Times New Roman" w:hAnsi="Times New Roman" w:cs="Times New Roman"/>
          <w:sz w:val="24"/>
          <w:szCs w:val="24"/>
        </w:rPr>
        <w:t xml:space="preserve"> lake, NJ07677.</w:t>
      </w:r>
    </w:p>
    <w:p w:rsidR="0087290E" w:rsidRDefault="0087290E" w:rsidP="003614F2">
      <w:pPr>
        <w:spacing w:before="240" w:line="240" w:lineRule="auto"/>
        <w:ind w:left="-90"/>
        <w:contextualSpacing/>
        <w:jc w:val="both"/>
        <w:rPr>
          <w:rFonts w:ascii="Times New Roman" w:eastAsiaTheme="minorEastAsia" w:hAnsi="Times New Roman" w:cs="Times New Roman"/>
          <w:sz w:val="24"/>
          <w:szCs w:val="24"/>
        </w:rPr>
      </w:pPr>
    </w:p>
    <w:p w:rsidR="0087290E" w:rsidRPr="003614F2" w:rsidRDefault="0087290E" w:rsidP="003614F2">
      <w:pPr>
        <w:spacing w:before="240" w:line="240" w:lineRule="auto"/>
        <w:ind w:left="360"/>
        <w:jc w:val="both"/>
        <w:rPr>
          <w:rFonts w:ascii="Times New Roman" w:eastAsiaTheme="minorEastAsia" w:hAnsi="Times New Roman" w:cs="Times New Roman"/>
          <w:sz w:val="24"/>
          <w:szCs w:val="24"/>
        </w:rPr>
      </w:pPr>
      <w:r w:rsidRPr="00495C61">
        <w:rPr>
          <w:rFonts w:ascii="Times New Roman" w:hAnsi="Times New Roman" w:cs="Times New Roman"/>
          <w:sz w:val="24"/>
          <w:szCs w:val="24"/>
          <w:highlight w:val="green"/>
        </w:rPr>
        <w:t xml:space="preserve">Hart and Eze, (2024). Imperative of a 4-Dimensional Spatial Data for Land Development Planning, Design and Construction in Nigeria. Conference paper, Nigeria Institution of Surveyors (NIS) Annual General Meeting, Edo State, Nigeria. </w:t>
      </w:r>
      <w:hyperlink r:id="rId18" w:history="1">
        <w:r w:rsidRPr="00495C61">
          <w:rPr>
            <w:rStyle w:val="Hyperlink"/>
            <w:rFonts w:ascii="Times New Roman" w:hAnsi="Times New Roman" w:cs="Times New Roman"/>
            <w:sz w:val="24"/>
            <w:szCs w:val="24"/>
            <w:highlight w:val="green"/>
          </w:rPr>
          <w:t>https://www.researchgate.net/publication/382557874_Imperative_of_a_4-Dimensional_Spatial_Data_for_Land_Development_Planning_Design_and_Construction_in_Nigeria</w:t>
        </w:r>
      </w:hyperlink>
    </w:p>
    <w:p w:rsidR="00BA36F2" w:rsidRDefault="00BA36F2" w:rsidP="003614F2">
      <w:pPr>
        <w:spacing w:before="240" w:line="240" w:lineRule="auto"/>
        <w:ind w:left="-90"/>
        <w:contextualSpacing/>
        <w:jc w:val="both"/>
        <w:rPr>
          <w:rFonts w:ascii="Times New Roman" w:eastAsiaTheme="minorEastAsia" w:hAnsi="Times New Roman" w:cs="Times New Roman"/>
          <w:sz w:val="24"/>
          <w:szCs w:val="24"/>
        </w:rPr>
      </w:pPr>
    </w:p>
    <w:p w:rsidR="00E66768" w:rsidRPr="003614F2" w:rsidRDefault="00E66768" w:rsidP="003614F2">
      <w:pPr>
        <w:spacing w:before="240" w:line="240" w:lineRule="auto"/>
        <w:ind w:left="360"/>
        <w:jc w:val="both"/>
        <w:rPr>
          <w:rFonts w:ascii="Times New Roman" w:hAnsi="Times New Roman" w:cs="Times New Roman"/>
          <w:sz w:val="24"/>
          <w:szCs w:val="24"/>
        </w:rPr>
      </w:pPr>
      <w:r w:rsidRPr="003614F2">
        <w:rPr>
          <w:rFonts w:ascii="Times New Roman" w:hAnsi="Times New Roman" w:cs="Times New Roman"/>
          <w:sz w:val="24"/>
          <w:szCs w:val="24"/>
          <w:highlight w:val="green"/>
        </w:rPr>
        <w:t>Hu, Q., Li, X., Lui, J. and Adanu. E. N. (2021). A low-cost approach to identify hazard curvature for L</w:t>
      </w:r>
      <w:r w:rsidR="00BA36F2" w:rsidRPr="003614F2">
        <w:rPr>
          <w:rFonts w:ascii="Times New Roman" w:hAnsi="Times New Roman" w:cs="Times New Roman"/>
          <w:sz w:val="24"/>
          <w:szCs w:val="24"/>
          <w:highlight w:val="green"/>
        </w:rPr>
        <w:t xml:space="preserve">ocal Road Networks using </w:t>
      </w:r>
      <w:proofErr w:type="gramStart"/>
      <w:r w:rsidR="00BA36F2" w:rsidRPr="003614F2">
        <w:rPr>
          <w:rFonts w:ascii="Times New Roman" w:hAnsi="Times New Roman" w:cs="Times New Roman"/>
          <w:sz w:val="24"/>
          <w:szCs w:val="24"/>
          <w:highlight w:val="green"/>
        </w:rPr>
        <w:t>Open Source</w:t>
      </w:r>
      <w:proofErr w:type="gramEnd"/>
      <w:r w:rsidR="00BA36F2" w:rsidRPr="003614F2">
        <w:rPr>
          <w:rFonts w:ascii="Times New Roman" w:hAnsi="Times New Roman" w:cs="Times New Roman"/>
          <w:sz w:val="24"/>
          <w:szCs w:val="24"/>
          <w:highlight w:val="green"/>
        </w:rPr>
        <w:t xml:space="preserve"> Data. Journal of Transportation Research, Interdisciplinary perspective, 10(1), </w:t>
      </w:r>
      <w:proofErr w:type="spellStart"/>
      <w:r w:rsidR="00BA36F2" w:rsidRPr="003614F2">
        <w:rPr>
          <w:rFonts w:ascii="Times New Roman" w:hAnsi="Times New Roman" w:cs="Times New Roman"/>
          <w:sz w:val="24"/>
          <w:szCs w:val="24"/>
          <w:highlight w:val="green"/>
        </w:rPr>
        <w:t>june</w:t>
      </w:r>
      <w:proofErr w:type="spellEnd"/>
      <w:r w:rsidR="00BA36F2" w:rsidRPr="003614F2">
        <w:rPr>
          <w:rFonts w:ascii="Times New Roman" w:hAnsi="Times New Roman" w:cs="Times New Roman"/>
          <w:sz w:val="24"/>
          <w:szCs w:val="24"/>
          <w:highlight w:val="green"/>
        </w:rPr>
        <w:t xml:space="preserve"> 2021. </w:t>
      </w:r>
      <w:hyperlink r:id="rId19" w:history="1">
        <w:r w:rsidR="00BA36F2" w:rsidRPr="003614F2">
          <w:rPr>
            <w:rStyle w:val="Hyperlink"/>
            <w:rFonts w:ascii="Times New Roman" w:eastAsiaTheme="minorEastAsia" w:hAnsi="Times New Roman" w:cs="Times New Roman"/>
            <w:sz w:val="24"/>
            <w:szCs w:val="24"/>
            <w:highlight w:val="green"/>
          </w:rPr>
          <w:t>http://doi.org/10.1016.2021.100393</w:t>
        </w:r>
      </w:hyperlink>
      <w:r w:rsidR="00BA36F2" w:rsidRPr="003614F2">
        <w:rPr>
          <w:rFonts w:ascii="Times New Roman" w:hAnsi="Times New Roman" w:cs="Times New Roman"/>
          <w:sz w:val="24"/>
          <w:szCs w:val="24"/>
        </w:rPr>
        <w:t xml:space="preserve">  </w:t>
      </w:r>
    </w:p>
    <w:p w:rsidR="00561B56" w:rsidRDefault="00561B56" w:rsidP="003614F2">
      <w:pPr>
        <w:spacing w:before="240" w:line="240" w:lineRule="auto"/>
        <w:ind w:left="-90"/>
        <w:contextualSpacing/>
        <w:jc w:val="both"/>
        <w:rPr>
          <w:rFonts w:ascii="Times New Roman" w:eastAsiaTheme="minorEastAsia" w:hAnsi="Times New Roman" w:cs="Times New Roman"/>
          <w:sz w:val="24"/>
          <w:szCs w:val="24"/>
        </w:rPr>
      </w:pPr>
    </w:p>
    <w:p w:rsidR="00561B56" w:rsidRPr="003614F2" w:rsidRDefault="00561B56" w:rsidP="003614F2">
      <w:pPr>
        <w:spacing w:before="240" w:line="240" w:lineRule="auto"/>
        <w:ind w:left="360"/>
        <w:jc w:val="both"/>
        <w:rPr>
          <w:rFonts w:ascii="Times New Roman" w:hAnsi="Times New Roman" w:cs="Times New Roman"/>
          <w:sz w:val="24"/>
          <w:szCs w:val="24"/>
        </w:rPr>
      </w:pPr>
      <w:proofErr w:type="spellStart"/>
      <w:r w:rsidRPr="003614F2">
        <w:rPr>
          <w:rFonts w:ascii="Times New Roman" w:hAnsi="Times New Roman" w:cs="Times New Roman"/>
          <w:sz w:val="24"/>
          <w:szCs w:val="24"/>
          <w:highlight w:val="green"/>
        </w:rPr>
        <w:t>Kulkaarni</w:t>
      </w:r>
      <w:proofErr w:type="spellEnd"/>
      <w:r w:rsidRPr="003614F2">
        <w:rPr>
          <w:rFonts w:ascii="Times New Roman" w:hAnsi="Times New Roman" w:cs="Times New Roman"/>
          <w:sz w:val="24"/>
          <w:szCs w:val="24"/>
          <w:highlight w:val="green"/>
        </w:rPr>
        <w:t xml:space="preserve">, P. P. and Mandal, J. N. (2022). Strength Evaluation of Soil Stabilized with Nano Silica-Cement mixes as Road Construction Materials. Journal of Construction and Building Materials, 314:125363. </w:t>
      </w:r>
      <w:hyperlink r:id="rId20" w:history="1">
        <w:r w:rsidRPr="003614F2">
          <w:rPr>
            <w:rStyle w:val="Hyperlink"/>
            <w:rFonts w:ascii="Times New Roman" w:eastAsiaTheme="minorEastAsia" w:hAnsi="Times New Roman" w:cs="Times New Roman"/>
            <w:sz w:val="24"/>
            <w:szCs w:val="24"/>
            <w:highlight w:val="green"/>
          </w:rPr>
          <w:t>http://doi.org/10.1016/j.conbuildmat.2021.125363</w:t>
        </w:r>
      </w:hyperlink>
      <w:r w:rsidRPr="003614F2">
        <w:rPr>
          <w:rFonts w:ascii="Times New Roman" w:hAnsi="Times New Roman" w:cs="Times New Roman"/>
          <w:sz w:val="24"/>
          <w:szCs w:val="24"/>
        </w:rPr>
        <w:t xml:space="preserve"> </w:t>
      </w:r>
    </w:p>
    <w:p w:rsidR="00A541E8" w:rsidRDefault="00A541E8" w:rsidP="003614F2">
      <w:pPr>
        <w:spacing w:before="240" w:line="240" w:lineRule="auto"/>
        <w:ind w:left="-90"/>
        <w:contextualSpacing/>
        <w:jc w:val="both"/>
        <w:rPr>
          <w:rFonts w:ascii="Times New Roman" w:eastAsiaTheme="minorEastAsia" w:hAnsi="Times New Roman" w:cs="Times New Roman"/>
          <w:sz w:val="24"/>
          <w:szCs w:val="24"/>
        </w:rPr>
      </w:pPr>
    </w:p>
    <w:p w:rsidR="00BA36F2" w:rsidRPr="003614F2" w:rsidRDefault="00BA36F2" w:rsidP="003614F2">
      <w:pPr>
        <w:spacing w:before="240" w:line="240" w:lineRule="auto"/>
        <w:ind w:left="360"/>
        <w:jc w:val="both"/>
        <w:rPr>
          <w:rFonts w:ascii="Times New Roman" w:hAnsi="Times New Roman" w:cs="Times New Roman"/>
          <w:sz w:val="24"/>
          <w:szCs w:val="24"/>
        </w:rPr>
      </w:pPr>
      <w:proofErr w:type="spellStart"/>
      <w:r w:rsidRPr="003614F2">
        <w:rPr>
          <w:rFonts w:ascii="Times New Roman" w:hAnsi="Times New Roman" w:cs="Times New Roman"/>
          <w:sz w:val="24"/>
          <w:szCs w:val="24"/>
          <w:highlight w:val="yellow"/>
        </w:rPr>
        <w:t>Malaghan</w:t>
      </w:r>
      <w:proofErr w:type="spellEnd"/>
      <w:r w:rsidRPr="003614F2">
        <w:rPr>
          <w:rFonts w:ascii="Times New Roman" w:hAnsi="Times New Roman" w:cs="Times New Roman"/>
          <w:sz w:val="24"/>
          <w:szCs w:val="24"/>
          <w:highlight w:val="yellow"/>
        </w:rPr>
        <w:t xml:space="preserve">, V., Pawar, D. S. and Dia, H. (2020). Modelling Operating Speed using </w:t>
      </w:r>
      <w:proofErr w:type="spellStart"/>
      <w:r w:rsidRPr="003614F2">
        <w:rPr>
          <w:rFonts w:ascii="Times New Roman" w:hAnsi="Times New Roman" w:cs="Times New Roman"/>
          <w:sz w:val="24"/>
          <w:szCs w:val="24"/>
          <w:highlight w:val="yellow"/>
        </w:rPr>
        <w:t>Continous</w:t>
      </w:r>
      <w:proofErr w:type="spellEnd"/>
      <w:r w:rsidRPr="003614F2">
        <w:rPr>
          <w:rFonts w:ascii="Times New Roman" w:hAnsi="Times New Roman" w:cs="Times New Roman"/>
          <w:sz w:val="24"/>
          <w:szCs w:val="24"/>
          <w:highlight w:val="yellow"/>
        </w:rPr>
        <w:t xml:space="preserve"> Speed Profiles in Two</w:t>
      </w:r>
      <w:r w:rsidR="00C37493" w:rsidRPr="003614F2">
        <w:rPr>
          <w:rFonts w:ascii="Times New Roman" w:hAnsi="Times New Roman" w:cs="Times New Roman"/>
          <w:sz w:val="24"/>
          <w:szCs w:val="24"/>
          <w:highlight w:val="yellow"/>
        </w:rPr>
        <w:t xml:space="preserve">-lane Rural Highway in India. Journal of Transportation Engineering, part A, Systems, 146(11). </w:t>
      </w:r>
      <w:hyperlink r:id="rId21" w:history="1">
        <w:r w:rsidR="00C37493" w:rsidRPr="003614F2">
          <w:rPr>
            <w:rStyle w:val="Hyperlink"/>
            <w:rFonts w:ascii="Times New Roman" w:eastAsiaTheme="minorEastAsia" w:hAnsi="Times New Roman" w:cs="Times New Roman"/>
            <w:sz w:val="24"/>
            <w:szCs w:val="24"/>
            <w:highlight w:val="yellow"/>
          </w:rPr>
          <w:t>http://doi.org/10.1061/JTEPBS.0402024</w:t>
        </w:r>
      </w:hyperlink>
      <w:r w:rsidR="00C37493" w:rsidRPr="003614F2">
        <w:rPr>
          <w:rFonts w:ascii="Times New Roman" w:hAnsi="Times New Roman" w:cs="Times New Roman"/>
          <w:sz w:val="24"/>
          <w:szCs w:val="24"/>
        </w:rPr>
        <w:t xml:space="preserve"> </w:t>
      </w:r>
    </w:p>
    <w:p w:rsidR="00E66768" w:rsidRDefault="00E6676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A541E8" w:rsidRPr="003614F2" w:rsidRDefault="00A541E8"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 xml:space="preserve">Musa, J.I., </w:t>
      </w:r>
      <w:proofErr w:type="spellStart"/>
      <w:r w:rsidRPr="003614F2">
        <w:rPr>
          <w:rFonts w:ascii="Times New Roman" w:hAnsi="Times New Roman" w:cs="Times New Roman"/>
          <w:sz w:val="24"/>
          <w:szCs w:val="24"/>
          <w:highlight w:val="green"/>
          <w:lang w:eastAsia="zh-CN"/>
        </w:rPr>
        <w:t>Otachi</w:t>
      </w:r>
      <w:proofErr w:type="spellEnd"/>
      <w:r w:rsidRPr="003614F2">
        <w:rPr>
          <w:rFonts w:ascii="Times New Roman" w:hAnsi="Times New Roman" w:cs="Times New Roman"/>
          <w:sz w:val="24"/>
          <w:szCs w:val="24"/>
          <w:highlight w:val="green"/>
          <w:lang w:eastAsia="zh-CN"/>
        </w:rPr>
        <w:t xml:space="preserve">, M. Y., Saliu, I. I., Muhammed, I. M., Kuti, I. A., Ezekiel, L. P. and Joseph, M. S. (2019). Assessment of Urban Drainage Systems in Nigeria: A Review. </w:t>
      </w:r>
      <w:r w:rsidRPr="003614F2">
        <w:rPr>
          <w:rFonts w:ascii="Times New Roman" w:hAnsi="Times New Roman" w:cs="Times New Roman"/>
          <w:sz w:val="24"/>
          <w:szCs w:val="24"/>
          <w:highlight w:val="green"/>
          <w:lang w:eastAsia="zh-CN"/>
        </w:rPr>
        <w:lastRenderedPageBreak/>
        <w:t xml:space="preserve">Department of </w:t>
      </w:r>
      <w:proofErr w:type="spellStart"/>
      <w:r w:rsidRPr="003614F2">
        <w:rPr>
          <w:rFonts w:ascii="Times New Roman" w:hAnsi="Times New Roman" w:cs="Times New Roman"/>
          <w:sz w:val="24"/>
          <w:szCs w:val="24"/>
          <w:highlight w:val="green"/>
          <w:lang w:eastAsia="zh-CN"/>
        </w:rPr>
        <w:t>Agricutural</w:t>
      </w:r>
      <w:proofErr w:type="spellEnd"/>
      <w:r w:rsidRPr="003614F2">
        <w:rPr>
          <w:rFonts w:ascii="Times New Roman" w:hAnsi="Times New Roman" w:cs="Times New Roman"/>
          <w:sz w:val="24"/>
          <w:szCs w:val="24"/>
          <w:highlight w:val="green"/>
          <w:lang w:eastAsia="zh-CN"/>
        </w:rPr>
        <w:t xml:space="preserve"> and Bioresources Engineering, Federal University of Technology, Minna, Niger State.</w:t>
      </w:r>
    </w:p>
    <w:p w:rsidR="00A541E8" w:rsidRDefault="00A541E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Pepple G. T., Eze, P. I. and Zagha B. F. (2024). Facility Mapping of Street Lighting in Rivers State University Main Campus, Port Harcourt: Nigeria. International Journal of Scientific Research and Engine</w:t>
      </w:r>
      <w:r w:rsidR="00E66768" w:rsidRPr="003614F2">
        <w:rPr>
          <w:rFonts w:ascii="Times New Roman" w:hAnsi="Times New Roman" w:cs="Times New Roman"/>
          <w:sz w:val="24"/>
          <w:szCs w:val="24"/>
          <w:highlight w:val="green"/>
          <w:lang w:eastAsia="zh-CN"/>
        </w:rPr>
        <w:t>ering Development, 7(1):496-50.</w:t>
      </w:r>
      <w:r w:rsidR="00BC297B" w:rsidRPr="003614F2">
        <w:rPr>
          <w:rFonts w:ascii="Times New Roman" w:hAnsi="Times New Roman" w:cs="Times New Roman"/>
          <w:sz w:val="24"/>
          <w:szCs w:val="24"/>
          <w:highlight w:val="green"/>
          <w:lang w:eastAsia="zh-CN"/>
        </w:rPr>
        <w:t xml:space="preserve"> </w:t>
      </w:r>
      <w:hyperlink r:id="rId22" w:history="1">
        <w:r w:rsidR="00BC297B" w:rsidRPr="003614F2">
          <w:rPr>
            <w:rStyle w:val="Hyperlink"/>
            <w:rFonts w:ascii="Times New Roman" w:eastAsiaTheme="minorEastAsia" w:hAnsi="Times New Roman" w:cs="Times New Roman"/>
            <w:sz w:val="24"/>
            <w:szCs w:val="24"/>
            <w:highlight w:val="green"/>
            <w:lang w:eastAsia="zh-CN"/>
          </w:rPr>
          <w:t>https://ijsred.com/volume7/issue1/IJSRED-V7I1P58.pdf</w:t>
        </w:r>
      </w:hyperlink>
    </w:p>
    <w:p w:rsidR="00E66768" w:rsidRDefault="00E66768" w:rsidP="003614F2">
      <w:pPr>
        <w:spacing w:before="240" w:line="240" w:lineRule="auto"/>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Qianqian, Z. (2014). A</w:t>
      </w:r>
      <w:r w:rsidR="00E66768" w:rsidRPr="003614F2">
        <w:rPr>
          <w:rFonts w:ascii="Times New Roman" w:hAnsi="Times New Roman" w:cs="Times New Roman"/>
          <w:sz w:val="24"/>
          <w:szCs w:val="24"/>
          <w:highlight w:val="green"/>
          <w:lang w:eastAsia="zh-CN"/>
        </w:rPr>
        <w:t xml:space="preserve"> </w:t>
      </w:r>
      <w:r w:rsidRPr="003614F2">
        <w:rPr>
          <w:rFonts w:ascii="Times New Roman" w:hAnsi="Times New Roman" w:cs="Times New Roman"/>
          <w:sz w:val="24"/>
          <w:szCs w:val="24"/>
          <w:highlight w:val="green"/>
          <w:lang w:eastAsia="zh-CN"/>
        </w:rPr>
        <w:t xml:space="preserve">Review of Sustainable Urban Drainage Systems </w:t>
      </w:r>
      <w:proofErr w:type="spellStart"/>
      <w:r w:rsidRPr="003614F2">
        <w:rPr>
          <w:rFonts w:ascii="Times New Roman" w:hAnsi="Times New Roman" w:cs="Times New Roman"/>
          <w:sz w:val="24"/>
          <w:szCs w:val="24"/>
          <w:highlight w:val="green"/>
          <w:lang w:eastAsia="zh-CN"/>
        </w:rPr>
        <w:t>Consedering</w:t>
      </w:r>
      <w:proofErr w:type="spellEnd"/>
      <w:r w:rsidRPr="003614F2">
        <w:rPr>
          <w:rFonts w:ascii="Times New Roman" w:hAnsi="Times New Roman" w:cs="Times New Roman"/>
          <w:sz w:val="24"/>
          <w:szCs w:val="24"/>
          <w:highlight w:val="green"/>
          <w:lang w:eastAsia="zh-CN"/>
        </w:rPr>
        <w:t xml:space="preserve"> the Climate Change and Urbanization Imp</w:t>
      </w:r>
      <w:r w:rsidR="00E66768" w:rsidRPr="003614F2">
        <w:rPr>
          <w:rFonts w:ascii="Times New Roman" w:hAnsi="Times New Roman" w:cs="Times New Roman"/>
          <w:sz w:val="24"/>
          <w:szCs w:val="24"/>
          <w:highlight w:val="green"/>
          <w:lang w:eastAsia="zh-CN"/>
        </w:rPr>
        <w:t>acts. Water, 2014: (6):976-992.</w:t>
      </w:r>
    </w:p>
    <w:p w:rsidR="00D11AB1" w:rsidRDefault="00D11AB1" w:rsidP="003614F2">
      <w:pPr>
        <w:spacing w:before="240" w:line="240" w:lineRule="auto"/>
        <w:contextualSpacing/>
        <w:jc w:val="both"/>
        <w:rPr>
          <w:rFonts w:ascii="Times New Roman" w:eastAsiaTheme="minorEastAsia" w:hAnsi="Times New Roman" w:cs="Times New Roman"/>
          <w:sz w:val="24"/>
          <w:szCs w:val="24"/>
          <w:lang w:eastAsia="zh-CN"/>
        </w:rPr>
      </w:pPr>
    </w:p>
    <w:p w:rsidR="00D11AB1" w:rsidRPr="003614F2" w:rsidRDefault="00D11AB1" w:rsidP="003614F2">
      <w:pPr>
        <w:spacing w:before="240" w:line="240" w:lineRule="auto"/>
        <w:ind w:left="360"/>
        <w:jc w:val="both"/>
        <w:rPr>
          <w:rFonts w:ascii="Times New Roman" w:hAnsi="Times New Roman" w:cs="Times New Roman"/>
          <w:sz w:val="24"/>
          <w:szCs w:val="24"/>
          <w:lang w:eastAsia="zh-CN"/>
        </w:rPr>
      </w:pPr>
      <w:r w:rsidRPr="003614F2">
        <w:rPr>
          <w:rFonts w:ascii="Times New Roman" w:hAnsi="Times New Roman" w:cs="Times New Roman"/>
          <w:sz w:val="24"/>
          <w:szCs w:val="24"/>
          <w:highlight w:val="yellow"/>
          <w:lang w:eastAsia="zh-CN"/>
        </w:rPr>
        <w:t>Ryan, A., Hennessy, E. A., Kwon, W., Fitzpatrick, C. and Michael, A. K. (2022). Driver Performance at Horizontal Curves: Bridging Critical Research Gaps to increase Safety. Traffic Safety Research,</w:t>
      </w:r>
      <w:r w:rsidR="00490858" w:rsidRPr="003614F2">
        <w:rPr>
          <w:rFonts w:ascii="Times New Roman" w:hAnsi="Times New Roman" w:cs="Times New Roman"/>
          <w:sz w:val="24"/>
          <w:szCs w:val="24"/>
          <w:highlight w:val="yellow"/>
          <w:lang w:eastAsia="zh-CN"/>
        </w:rPr>
        <w:t xml:space="preserve"> an Interdisciplinary Journal, 3.00014. </w:t>
      </w:r>
      <w:hyperlink r:id="rId23" w:history="1">
        <w:r w:rsidR="00490858" w:rsidRPr="003614F2">
          <w:rPr>
            <w:rStyle w:val="Hyperlink"/>
            <w:rFonts w:ascii="Times New Roman" w:eastAsiaTheme="minorEastAsia" w:hAnsi="Times New Roman" w:cs="Times New Roman"/>
            <w:sz w:val="24"/>
            <w:szCs w:val="24"/>
            <w:highlight w:val="yellow"/>
            <w:lang w:eastAsia="zh-CN"/>
          </w:rPr>
          <w:t>http://doi.org/10.55329/imji8901</w:t>
        </w:r>
      </w:hyperlink>
    </w:p>
    <w:p w:rsidR="00E66768" w:rsidRDefault="00E6676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lang w:eastAsia="zh-CN"/>
        </w:rPr>
      </w:pPr>
      <w:r w:rsidRPr="003614F2">
        <w:rPr>
          <w:rFonts w:ascii="Times New Roman" w:hAnsi="Times New Roman" w:cs="Times New Roman"/>
          <w:sz w:val="24"/>
          <w:szCs w:val="24"/>
          <w:lang w:eastAsia="zh-CN"/>
        </w:rPr>
        <w:t>Schofield, W. (2001). Engineering Surveying. Butterworth-Heine</w:t>
      </w:r>
      <w:r w:rsidR="00E66768" w:rsidRPr="003614F2">
        <w:rPr>
          <w:rFonts w:ascii="Times New Roman" w:hAnsi="Times New Roman" w:cs="Times New Roman"/>
          <w:sz w:val="24"/>
          <w:szCs w:val="24"/>
          <w:lang w:eastAsia="zh-CN"/>
        </w:rPr>
        <w:t>mann. ISBN 978-0- 7506-</w:t>
      </w:r>
      <w:r w:rsidR="00E66768" w:rsidRPr="003614F2">
        <w:rPr>
          <w:rFonts w:ascii="Times New Roman" w:hAnsi="Times New Roman" w:cs="Times New Roman"/>
          <w:sz w:val="24"/>
          <w:szCs w:val="24"/>
          <w:lang w:eastAsia="zh-CN"/>
        </w:rPr>
        <w:tab/>
        <w:t>4987-2.</w:t>
      </w:r>
    </w:p>
    <w:p w:rsidR="00BC297B" w:rsidRDefault="00BC297B"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BC297B" w:rsidRPr="003614F2" w:rsidRDefault="00BC297B" w:rsidP="003614F2">
      <w:pPr>
        <w:spacing w:before="240" w:line="240" w:lineRule="auto"/>
        <w:ind w:left="360"/>
        <w:jc w:val="both"/>
        <w:rPr>
          <w:rFonts w:ascii="Times New Roman" w:hAnsi="Times New Roman" w:cs="Times New Roman"/>
          <w:sz w:val="24"/>
          <w:szCs w:val="24"/>
          <w:lang w:eastAsia="zh-CN"/>
        </w:rPr>
      </w:pPr>
      <w:proofErr w:type="spellStart"/>
      <w:r w:rsidRPr="003614F2">
        <w:rPr>
          <w:rFonts w:ascii="Times New Roman" w:hAnsi="Times New Roman" w:cs="Times New Roman"/>
          <w:sz w:val="24"/>
          <w:szCs w:val="24"/>
          <w:highlight w:val="green"/>
          <w:lang w:eastAsia="zh-CN"/>
        </w:rPr>
        <w:t>Tanyes</w:t>
      </w:r>
      <w:proofErr w:type="spellEnd"/>
      <w:r w:rsidRPr="003614F2">
        <w:rPr>
          <w:rFonts w:ascii="Times New Roman" w:hAnsi="Times New Roman" w:cs="Times New Roman"/>
          <w:sz w:val="24"/>
          <w:szCs w:val="24"/>
          <w:highlight w:val="green"/>
          <w:lang w:eastAsia="zh-CN"/>
        </w:rPr>
        <w:t xml:space="preserve">, H., Gorum, T., Kirschbaum, D. and </w:t>
      </w:r>
      <w:proofErr w:type="spellStart"/>
      <w:r w:rsidRPr="003614F2">
        <w:rPr>
          <w:rFonts w:ascii="Times New Roman" w:hAnsi="Times New Roman" w:cs="Times New Roman"/>
          <w:sz w:val="24"/>
          <w:szCs w:val="24"/>
          <w:highlight w:val="green"/>
          <w:lang w:eastAsia="zh-CN"/>
        </w:rPr>
        <w:t>Lombarde</w:t>
      </w:r>
      <w:proofErr w:type="spellEnd"/>
      <w:r w:rsidRPr="003614F2">
        <w:rPr>
          <w:rFonts w:ascii="Times New Roman" w:hAnsi="Times New Roman" w:cs="Times New Roman"/>
          <w:sz w:val="24"/>
          <w:szCs w:val="24"/>
          <w:highlight w:val="green"/>
          <w:lang w:eastAsia="zh-CN"/>
        </w:rPr>
        <w:t xml:space="preserve">, L. (2022). Could Road Construction be mor Hazardous than an Earthquake in terms of Mass Movement. Journal of Natural Hazard, 2(5); </w:t>
      </w:r>
      <w:hyperlink r:id="rId24" w:history="1">
        <w:r w:rsidR="00561B56" w:rsidRPr="003614F2">
          <w:rPr>
            <w:rStyle w:val="Hyperlink"/>
            <w:rFonts w:ascii="Times New Roman" w:eastAsiaTheme="minorEastAsia" w:hAnsi="Times New Roman" w:cs="Times New Roman"/>
            <w:sz w:val="24"/>
            <w:szCs w:val="24"/>
            <w:highlight w:val="green"/>
            <w:lang w:eastAsia="zh-CN"/>
          </w:rPr>
          <w:t>http://doi.org/10.1007/s11069-021-05199-2</w:t>
        </w:r>
      </w:hyperlink>
    </w:p>
    <w:p w:rsidR="00E66768" w:rsidRDefault="00E6676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E66768" w:rsidRPr="003614F2" w:rsidRDefault="00BD23D3" w:rsidP="003614F2">
      <w:pPr>
        <w:spacing w:before="240" w:line="240" w:lineRule="auto"/>
        <w:ind w:left="360"/>
        <w:jc w:val="both"/>
        <w:rPr>
          <w:rFonts w:ascii="Times New Roman" w:hAnsi="Times New Roman" w:cs="Times New Roman"/>
          <w:sz w:val="24"/>
          <w:szCs w:val="24"/>
          <w:lang w:eastAsia="zh-CN"/>
        </w:rPr>
      </w:pPr>
      <w:proofErr w:type="spellStart"/>
      <w:r w:rsidRPr="003614F2">
        <w:rPr>
          <w:rFonts w:ascii="Times New Roman" w:hAnsi="Times New Roman" w:cs="Times New Roman"/>
          <w:sz w:val="24"/>
          <w:szCs w:val="24"/>
          <w:highlight w:val="yellow"/>
          <w:lang w:eastAsia="zh-CN"/>
        </w:rPr>
        <w:t>Wakjira</w:t>
      </w:r>
      <w:proofErr w:type="spellEnd"/>
      <w:r w:rsidRPr="003614F2">
        <w:rPr>
          <w:rFonts w:ascii="Times New Roman" w:hAnsi="Times New Roman" w:cs="Times New Roman"/>
          <w:sz w:val="24"/>
          <w:szCs w:val="24"/>
          <w:highlight w:val="yellow"/>
          <w:lang w:eastAsia="zh-CN"/>
        </w:rPr>
        <w:t>, T. D. (2018). A Review of Sustainability of Urban Drainage Traits and Consequences. Journal of Sedimentary Environment 3(3):131-1</w:t>
      </w:r>
      <w:r w:rsidR="00BC297B" w:rsidRPr="003614F2">
        <w:rPr>
          <w:rFonts w:ascii="Times New Roman" w:hAnsi="Times New Roman" w:cs="Times New Roman"/>
          <w:sz w:val="24"/>
          <w:szCs w:val="24"/>
          <w:highlight w:val="yellow"/>
          <w:lang w:eastAsia="zh-CN"/>
        </w:rPr>
        <w:t xml:space="preserve">37. </w:t>
      </w:r>
      <w:hyperlink r:id="rId25" w:history="1">
        <w:r w:rsidR="00BC297B" w:rsidRPr="003614F2">
          <w:rPr>
            <w:rStyle w:val="Hyperlink"/>
            <w:rFonts w:ascii="Times New Roman" w:eastAsiaTheme="minorEastAsia" w:hAnsi="Times New Roman" w:cs="Times New Roman"/>
            <w:sz w:val="24"/>
            <w:szCs w:val="24"/>
            <w:highlight w:val="yellow"/>
            <w:lang w:eastAsia="zh-CN"/>
          </w:rPr>
          <w:t>http://doi.org/10:12957/jse.2018.3782</w:t>
        </w:r>
      </w:hyperlink>
    </w:p>
    <w:p w:rsidR="00E66768" w:rsidRDefault="00E6676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BD23D3" w:rsidRPr="003614F2" w:rsidRDefault="00BD23D3" w:rsidP="003614F2">
      <w:pPr>
        <w:spacing w:before="240" w:line="240" w:lineRule="auto"/>
        <w:ind w:left="360"/>
        <w:jc w:val="both"/>
        <w:rPr>
          <w:rFonts w:ascii="Times New Roman" w:hAnsi="Times New Roman" w:cs="Times New Roman"/>
          <w:sz w:val="24"/>
          <w:szCs w:val="24"/>
          <w:highlight w:val="green"/>
          <w:lang w:eastAsia="zh-CN"/>
        </w:rPr>
      </w:pPr>
      <w:r w:rsidRPr="003614F2">
        <w:rPr>
          <w:rFonts w:ascii="Times New Roman" w:hAnsi="Times New Roman" w:cs="Times New Roman"/>
          <w:sz w:val="24"/>
          <w:szCs w:val="24"/>
          <w:highlight w:val="green"/>
          <w:lang w:eastAsia="zh-CN"/>
        </w:rPr>
        <w:t>Uren, J. and Price, W. F. (2010), “Surveying for Engineers” Fifth Edition Published by Palgrave Macmillan.</w:t>
      </w:r>
    </w:p>
    <w:p w:rsidR="00A541E8" w:rsidRDefault="00A541E8" w:rsidP="003614F2">
      <w:pPr>
        <w:spacing w:before="240" w:line="240" w:lineRule="auto"/>
        <w:ind w:left="-90"/>
        <w:contextualSpacing/>
        <w:jc w:val="both"/>
        <w:rPr>
          <w:rFonts w:ascii="Times New Roman" w:eastAsiaTheme="minorEastAsia" w:hAnsi="Times New Roman" w:cs="Times New Roman"/>
          <w:sz w:val="24"/>
          <w:szCs w:val="24"/>
          <w:lang w:eastAsia="zh-CN"/>
        </w:rPr>
      </w:pPr>
    </w:p>
    <w:p w:rsidR="00A541E8" w:rsidRPr="003614F2" w:rsidRDefault="00A541E8" w:rsidP="003614F2">
      <w:pPr>
        <w:spacing w:before="240" w:line="240" w:lineRule="auto"/>
        <w:ind w:left="360"/>
        <w:jc w:val="both"/>
        <w:rPr>
          <w:rFonts w:ascii="Times New Roman" w:hAnsi="Times New Roman" w:cs="Times New Roman"/>
          <w:sz w:val="24"/>
          <w:szCs w:val="24"/>
          <w:lang w:eastAsia="zh-CN"/>
        </w:rPr>
      </w:pPr>
      <w:r w:rsidRPr="003614F2">
        <w:rPr>
          <w:rFonts w:ascii="Times New Roman" w:hAnsi="Times New Roman" w:cs="Times New Roman"/>
          <w:sz w:val="24"/>
          <w:szCs w:val="24"/>
          <w:highlight w:val="yellow"/>
          <w:lang w:eastAsia="zh-CN"/>
        </w:rPr>
        <w:t xml:space="preserve">You C. Q. and Easa, S. M. (2018). Innovative Roadside Design Curve of Lateral Clearance Roadway Reverse Horizontal Curves. Journal of Transportation Engineering, 5(4):268-283. </w:t>
      </w:r>
      <w:hyperlink r:id="rId26" w:history="1">
        <w:r w:rsidRPr="003614F2">
          <w:rPr>
            <w:rStyle w:val="Hyperlink"/>
            <w:rFonts w:ascii="Times New Roman" w:eastAsiaTheme="minorEastAsia" w:hAnsi="Times New Roman" w:cs="Times New Roman"/>
            <w:sz w:val="24"/>
            <w:szCs w:val="24"/>
            <w:highlight w:val="yellow"/>
            <w:lang w:eastAsia="zh-CN"/>
          </w:rPr>
          <w:t>http://doi.org/10.1061/j.jtte.2017.09.004</w:t>
        </w:r>
      </w:hyperlink>
    </w:p>
    <w:p w:rsidR="005229A6" w:rsidRDefault="005229A6"/>
    <w:sectPr w:rsidR="005229A6" w:rsidSect="005229A6">
      <w:footerReference w:type="default" r:id="rId2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0A5D" w:rsidRDefault="00C90A5D">
      <w:pPr>
        <w:spacing w:after="0" w:line="240" w:lineRule="auto"/>
      </w:pPr>
      <w:r>
        <w:separator/>
      </w:r>
    </w:p>
  </w:endnote>
  <w:endnote w:type="continuationSeparator" w:id="0">
    <w:p w:rsidR="00C90A5D" w:rsidRDefault="00C9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398851"/>
      <w:docPartObj>
        <w:docPartGallery w:val="Page Numbers (Bottom of Page)"/>
        <w:docPartUnique/>
      </w:docPartObj>
    </w:sdtPr>
    <w:sdtEndPr>
      <w:rPr>
        <w:noProof/>
      </w:rPr>
    </w:sdtEndPr>
    <w:sdtContent>
      <w:p w:rsidR="0087290E" w:rsidRDefault="0087290E">
        <w:pPr>
          <w:pStyle w:val="Footer"/>
          <w:jc w:val="center"/>
        </w:pPr>
        <w:r>
          <w:fldChar w:fldCharType="begin"/>
        </w:r>
        <w:r>
          <w:instrText xml:space="preserve"> PAGE   \* MERGEFORMAT </w:instrText>
        </w:r>
        <w:r>
          <w:fldChar w:fldCharType="separate"/>
        </w:r>
        <w:r w:rsidR="00484D0F">
          <w:rPr>
            <w:noProof/>
          </w:rPr>
          <w:t>15</w:t>
        </w:r>
        <w:r>
          <w:rPr>
            <w:noProof/>
          </w:rPr>
          <w:fldChar w:fldCharType="end"/>
        </w:r>
      </w:p>
    </w:sdtContent>
  </w:sdt>
  <w:p w:rsidR="0087290E" w:rsidRDefault="0087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0A5D" w:rsidRDefault="00C90A5D">
      <w:pPr>
        <w:spacing w:after="0" w:line="240" w:lineRule="auto"/>
      </w:pPr>
      <w:r>
        <w:separator/>
      </w:r>
    </w:p>
  </w:footnote>
  <w:footnote w:type="continuationSeparator" w:id="0">
    <w:p w:rsidR="00C90A5D" w:rsidRDefault="00C90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542E"/>
    <w:multiLevelType w:val="hybridMultilevel"/>
    <w:tmpl w:val="84DED3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C739A"/>
    <w:multiLevelType w:val="hybridMultilevel"/>
    <w:tmpl w:val="36501A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91269"/>
    <w:multiLevelType w:val="hybridMultilevel"/>
    <w:tmpl w:val="A64C584E"/>
    <w:lvl w:ilvl="0" w:tplc="0D4A2D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90347"/>
    <w:multiLevelType w:val="hybridMultilevel"/>
    <w:tmpl w:val="CE4CF2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D546E"/>
    <w:multiLevelType w:val="hybridMultilevel"/>
    <w:tmpl w:val="A72814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67819"/>
    <w:multiLevelType w:val="hybridMultilevel"/>
    <w:tmpl w:val="4D7CE7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520F1"/>
    <w:multiLevelType w:val="hybridMultilevel"/>
    <w:tmpl w:val="1CAA0BD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B51A9"/>
    <w:multiLevelType w:val="hybridMultilevel"/>
    <w:tmpl w:val="42201DC0"/>
    <w:lvl w:ilvl="0" w:tplc="97FAF8E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81D2E"/>
    <w:multiLevelType w:val="hybridMultilevel"/>
    <w:tmpl w:val="BF384AC4"/>
    <w:lvl w:ilvl="0" w:tplc="AD4840A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C70CA"/>
    <w:multiLevelType w:val="multilevel"/>
    <w:tmpl w:val="C03897F0"/>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73246A"/>
    <w:multiLevelType w:val="hybridMultilevel"/>
    <w:tmpl w:val="6DF27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754F9"/>
    <w:multiLevelType w:val="hybridMultilevel"/>
    <w:tmpl w:val="038E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A413A"/>
    <w:multiLevelType w:val="hybridMultilevel"/>
    <w:tmpl w:val="3F62F3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D2FD1"/>
    <w:multiLevelType w:val="multilevel"/>
    <w:tmpl w:val="7D06F05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0174C9"/>
    <w:multiLevelType w:val="multilevel"/>
    <w:tmpl w:val="A002F094"/>
    <w:lvl w:ilvl="0">
      <w:start w:val="1"/>
      <w:numFmt w:val="lowerRoman"/>
      <w:lvlText w:val="%1."/>
      <w:lvlJc w:val="left"/>
      <w:pPr>
        <w:tabs>
          <w:tab w:val="num" w:pos="720"/>
        </w:tabs>
        <w:ind w:left="720" w:hanging="360"/>
      </w:pPr>
      <w:rPr>
        <w:rFonts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60510D"/>
    <w:multiLevelType w:val="hybridMultilevel"/>
    <w:tmpl w:val="ED80FA12"/>
    <w:lvl w:ilvl="0" w:tplc="464C1DDE">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AA3AC0"/>
    <w:multiLevelType w:val="hybridMultilevel"/>
    <w:tmpl w:val="C79083EA"/>
    <w:lvl w:ilvl="0" w:tplc="454832F2">
      <w:start w:val="1"/>
      <w:numFmt w:val="lowerRoman"/>
      <w:lvlText w:val="%1."/>
      <w:lvlJc w:val="left"/>
      <w:pPr>
        <w:ind w:left="862"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916815"/>
    <w:multiLevelType w:val="hybridMultilevel"/>
    <w:tmpl w:val="196E0988"/>
    <w:lvl w:ilvl="0" w:tplc="80244D2C">
      <w:start w:val="2"/>
      <w:numFmt w:val="bullet"/>
      <w:lvlText w:val="−"/>
      <w:lvlJc w:val="left"/>
      <w:pPr>
        <w:ind w:left="1800" w:hanging="360"/>
      </w:pPr>
      <w:rPr>
        <w:rFonts w:ascii="Cambria Math" w:eastAsia="SimSun" w:hAnsi="Cambria Math" w:cs="Times New Roman"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EF10057"/>
    <w:multiLevelType w:val="hybridMultilevel"/>
    <w:tmpl w:val="6EC0462A"/>
    <w:lvl w:ilvl="0" w:tplc="0409001B">
      <w:start w:val="1"/>
      <w:numFmt w:val="lowerRoman"/>
      <w:lvlText w:val="%1."/>
      <w:lvlJc w:val="righ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15:restartNumberingAfterBreak="0">
    <w:nsid w:val="615715BD"/>
    <w:multiLevelType w:val="hybridMultilevel"/>
    <w:tmpl w:val="DA3268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9C51E7"/>
    <w:multiLevelType w:val="hybridMultilevel"/>
    <w:tmpl w:val="F740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A0325"/>
    <w:multiLevelType w:val="hybridMultilevel"/>
    <w:tmpl w:val="B50C288A"/>
    <w:lvl w:ilvl="0" w:tplc="0809001B">
      <w:start w:val="1"/>
      <w:numFmt w:val="lowerRoman"/>
      <w:lvlText w:val="%1."/>
      <w:lvlJc w:val="right"/>
      <w:pPr>
        <w:tabs>
          <w:tab w:val="num" w:pos="720"/>
        </w:tabs>
        <w:ind w:left="720" w:hanging="360"/>
      </w:pPr>
      <w:rPr>
        <w:rFonts w:hint="default"/>
      </w:rPr>
    </w:lvl>
    <w:lvl w:ilvl="1" w:tplc="68D069A2" w:tentative="1">
      <w:start w:val="1"/>
      <w:numFmt w:val="bullet"/>
      <w:lvlText w:val="•"/>
      <w:lvlJc w:val="left"/>
      <w:pPr>
        <w:tabs>
          <w:tab w:val="num" w:pos="1440"/>
        </w:tabs>
        <w:ind w:left="1440" w:hanging="360"/>
      </w:pPr>
      <w:rPr>
        <w:rFonts w:ascii="Arial" w:hAnsi="Arial" w:hint="default"/>
      </w:rPr>
    </w:lvl>
    <w:lvl w:ilvl="2" w:tplc="CA860CB6" w:tentative="1">
      <w:start w:val="1"/>
      <w:numFmt w:val="bullet"/>
      <w:lvlText w:val="•"/>
      <w:lvlJc w:val="left"/>
      <w:pPr>
        <w:tabs>
          <w:tab w:val="num" w:pos="2160"/>
        </w:tabs>
        <w:ind w:left="2160" w:hanging="360"/>
      </w:pPr>
      <w:rPr>
        <w:rFonts w:ascii="Arial" w:hAnsi="Arial" w:hint="default"/>
      </w:rPr>
    </w:lvl>
    <w:lvl w:ilvl="3" w:tplc="23E08B16" w:tentative="1">
      <w:start w:val="1"/>
      <w:numFmt w:val="bullet"/>
      <w:lvlText w:val="•"/>
      <w:lvlJc w:val="left"/>
      <w:pPr>
        <w:tabs>
          <w:tab w:val="num" w:pos="2880"/>
        </w:tabs>
        <w:ind w:left="2880" w:hanging="360"/>
      </w:pPr>
      <w:rPr>
        <w:rFonts w:ascii="Arial" w:hAnsi="Arial" w:hint="default"/>
      </w:rPr>
    </w:lvl>
    <w:lvl w:ilvl="4" w:tplc="5A807DCA" w:tentative="1">
      <w:start w:val="1"/>
      <w:numFmt w:val="bullet"/>
      <w:lvlText w:val="•"/>
      <w:lvlJc w:val="left"/>
      <w:pPr>
        <w:tabs>
          <w:tab w:val="num" w:pos="3600"/>
        </w:tabs>
        <w:ind w:left="3600" w:hanging="360"/>
      </w:pPr>
      <w:rPr>
        <w:rFonts w:ascii="Arial" w:hAnsi="Arial" w:hint="default"/>
      </w:rPr>
    </w:lvl>
    <w:lvl w:ilvl="5" w:tplc="3AE02424" w:tentative="1">
      <w:start w:val="1"/>
      <w:numFmt w:val="bullet"/>
      <w:lvlText w:val="•"/>
      <w:lvlJc w:val="left"/>
      <w:pPr>
        <w:tabs>
          <w:tab w:val="num" w:pos="4320"/>
        </w:tabs>
        <w:ind w:left="4320" w:hanging="360"/>
      </w:pPr>
      <w:rPr>
        <w:rFonts w:ascii="Arial" w:hAnsi="Arial" w:hint="default"/>
      </w:rPr>
    </w:lvl>
    <w:lvl w:ilvl="6" w:tplc="E8DE0DC4" w:tentative="1">
      <w:start w:val="1"/>
      <w:numFmt w:val="bullet"/>
      <w:lvlText w:val="•"/>
      <w:lvlJc w:val="left"/>
      <w:pPr>
        <w:tabs>
          <w:tab w:val="num" w:pos="5040"/>
        </w:tabs>
        <w:ind w:left="5040" w:hanging="360"/>
      </w:pPr>
      <w:rPr>
        <w:rFonts w:ascii="Arial" w:hAnsi="Arial" w:hint="default"/>
      </w:rPr>
    </w:lvl>
    <w:lvl w:ilvl="7" w:tplc="8BBE78D8" w:tentative="1">
      <w:start w:val="1"/>
      <w:numFmt w:val="bullet"/>
      <w:lvlText w:val="•"/>
      <w:lvlJc w:val="left"/>
      <w:pPr>
        <w:tabs>
          <w:tab w:val="num" w:pos="5760"/>
        </w:tabs>
        <w:ind w:left="5760" w:hanging="360"/>
      </w:pPr>
      <w:rPr>
        <w:rFonts w:ascii="Arial" w:hAnsi="Arial" w:hint="default"/>
      </w:rPr>
    </w:lvl>
    <w:lvl w:ilvl="8" w:tplc="75D04F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975CA2"/>
    <w:multiLevelType w:val="hybridMultilevel"/>
    <w:tmpl w:val="EE40C20C"/>
    <w:lvl w:ilvl="0" w:tplc="0D4A2D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621B0"/>
    <w:multiLevelType w:val="hybridMultilevel"/>
    <w:tmpl w:val="2CF64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8D348A"/>
    <w:multiLevelType w:val="hybridMultilevel"/>
    <w:tmpl w:val="C45A3A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DC64C8"/>
    <w:multiLevelType w:val="hybridMultilevel"/>
    <w:tmpl w:val="498E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C31222"/>
    <w:multiLevelType w:val="hybridMultilevel"/>
    <w:tmpl w:val="27C03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056491">
    <w:abstractNumId w:val="25"/>
  </w:num>
  <w:num w:numId="2" w16cid:durableId="1115903393">
    <w:abstractNumId w:val="6"/>
  </w:num>
  <w:num w:numId="3" w16cid:durableId="1686250020">
    <w:abstractNumId w:val="9"/>
  </w:num>
  <w:num w:numId="4" w16cid:durableId="1750930929">
    <w:abstractNumId w:val="13"/>
  </w:num>
  <w:num w:numId="5" w16cid:durableId="1728992300">
    <w:abstractNumId w:val="14"/>
  </w:num>
  <w:num w:numId="6" w16cid:durableId="708652467">
    <w:abstractNumId w:val="8"/>
  </w:num>
  <w:num w:numId="7" w16cid:durableId="1286622166">
    <w:abstractNumId w:val="3"/>
  </w:num>
  <w:num w:numId="8" w16cid:durableId="1460680304">
    <w:abstractNumId w:val="5"/>
  </w:num>
  <w:num w:numId="9" w16cid:durableId="1393523">
    <w:abstractNumId w:val="2"/>
  </w:num>
  <w:num w:numId="10" w16cid:durableId="1470974500">
    <w:abstractNumId w:val="22"/>
  </w:num>
  <w:num w:numId="11" w16cid:durableId="17044455">
    <w:abstractNumId w:val="21"/>
  </w:num>
  <w:num w:numId="12" w16cid:durableId="211381651">
    <w:abstractNumId w:val="16"/>
  </w:num>
  <w:num w:numId="13" w16cid:durableId="1011492321">
    <w:abstractNumId w:val="7"/>
  </w:num>
  <w:num w:numId="14" w16cid:durableId="1004935471">
    <w:abstractNumId w:val="15"/>
  </w:num>
  <w:num w:numId="15" w16cid:durableId="1298141274">
    <w:abstractNumId w:val="10"/>
  </w:num>
  <w:num w:numId="16" w16cid:durableId="379987015">
    <w:abstractNumId w:val="18"/>
  </w:num>
  <w:num w:numId="17" w16cid:durableId="1139808959">
    <w:abstractNumId w:val="4"/>
  </w:num>
  <w:num w:numId="18" w16cid:durableId="915550514">
    <w:abstractNumId w:val="12"/>
  </w:num>
  <w:num w:numId="19" w16cid:durableId="771054495">
    <w:abstractNumId w:val="0"/>
  </w:num>
  <w:num w:numId="20" w16cid:durableId="929124480">
    <w:abstractNumId w:val="24"/>
  </w:num>
  <w:num w:numId="21" w16cid:durableId="912473409">
    <w:abstractNumId w:val="19"/>
  </w:num>
  <w:num w:numId="22" w16cid:durableId="2035155644">
    <w:abstractNumId w:val="1"/>
  </w:num>
  <w:num w:numId="23" w16cid:durableId="1905069172">
    <w:abstractNumId w:val="26"/>
  </w:num>
  <w:num w:numId="24" w16cid:durableId="765421278">
    <w:abstractNumId w:val="11"/>
  </w:num>
  <w:num w:numId="25" w16cid:durableId="77332573">
    <w:abstractNumId w:val="23"/>
  </w:num>
  <w:num w:numId="26" w16cid:durableId="784228343">
    <w:abstractNumId w:val="17"/>
  </w:num>
  <w:num w:numId="27" w16cid:durableId="3404719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D3"/>
    <w:rsid w:val="0008488A"/>
    <w:rsid w:val="000A0491"/>
    <w:rsid w:val="00137161"/>
    <w:rsid w:val="0018506D"/>
    <w:rsid w:val="001A3A47"/>
    <w:rsid w:val="00247445"/>
    <w:rsid w:val="00266602"/>
    <w:rsid w:val="00271116"/>
    <w:rsid w:val="00293AFF"/>
    <w:rsid w:val="002E4F64"/>
    <w:rsid w:val="00333862"/>
    <w:rsid w:val="0034257D"/>
    <w:rsid w:val="003460DF"/>
    <w:rsid w:val="00346295"/>
    <w:rsid w:val="003614F2"/>
    <w:rsid w:val="0042076B"/>
    <w:rsid w:val="00446EFF"/>
    <w:rsid w:val="004764C3"/>
    <w:rsid w:val="00484D0F"/>
    <w:rsid w:val="00490858"/>
    <w:rsid w:val="00495C61"/>
    <w:rsid w:val="004C73E2"/>
    <w:rsid w:val="004E62CB"/>
    <w:rsid w:val="0051451E"/>
    <w:rsid w:val="005229A6"/>
    <w:rsid w:val="00561B56"/>
    <w:rsid w:val="005D1D5C"/>
    <w:rsid w:val="00660AB4"/>
    <w:rsid w:val="00666F76"/>
    <w:rsid w:val="006774FF"/>
    <w:rsid w:val="006C2CAA"/>
    <w:rsid w:val="007241E4"/>
    <w:rsid w:val="0072502A"/>
    <w:rsid w:val="00742151"/>
    <w:rsid w:val="007A74D7"/>
    <w:rsid w:val="007A7DF3"/>
    <w:rsid w:val="007F7CC4"/>
    <w:rsid w:val="0087290E"/>
    <w:rsid w:val="008A7C0E"/>
    <w:rsid w:val="008F113B"/>
    <w:rsid w:val="008F4257"/>
    <w:rsid w:val="008F5372"/>
    <w:rsid w:val="00927AA3"/>
    <w:rsid w:val="00A12DAA"/>
    <w:rsid w:val="00A25BDD"/>
    <w:rsid w:val="00A541E8"/>
    <w:rsid w:val="00AB1D10"/>
    <w:rsid w:val="00AF0638"/>
    <w:rsid w:val="00B009FD"/>
    <w:rsid w:val="00BA36F2"/>
    <w:rsid w:val="00BB384A"/>
    <w:rsid w:val="00BC297B"/>
    <w:rsid w:val="00BD23D3"/>
    <w:rsid w:val="00C37493"/>
    <w:rsid w:val="00C90A5D"/>
    <w:rsid w:val="00D11AB1"/>
    <w:rsid w:val="00D474B2"/>
    <w:rsid w:val="00DA394B"/>
    <w:rsid w:val="00DC47C2"/>
    <w:rsid w:val="00DE1CD9"/>
    <w:rsid w:val="00E66768"/>
    <w:rsid w:val="00F30D65"/>
    <w:rsid w:val="00F62076"/>
    <w:rsid w:val="00F673AF"/>
    <w:rsid w:val="00F840D7"/>
    <w:rsid w:val="00FD0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29449"/>
  <w15:chartTrackingRefBased/>
  <w15:docId w15:val="{70863496-A17E-43A6-9431-C69E8C1F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AB4"/>
  </w:style>
  <w:style w:type="paragraph" w:styleId="Heading1">
    <w:name w:val="heading 1"/>
    <w:basedOn w:val="Normal"/>
    <w:next w:val="Normal"/>
    <w:link w:val="Heading1Char"/>
    <w:uiPriority w:val="9"/>
    <w:qFormat/>
    <w:rsid w:val="00BD23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23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3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23D3"/>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BD23D3"/>
  </w:style>
  <w:style w:type="paragraph" w:styleId="ListParagraph">
    <w:name w:val="List Paragraph"/>
    <w:basedOn w:val="Normal"/>
    <w:uiPriority w:val="34"/>
    <w:qFormat/>
    <w:rsid w:val="00BD23D3"/>
    <w:pPr>
      <w:ind w:left="720"/>
      <w:contextualSpacing/>
    </w:pPr>
    <w:rPr>
      <w:rFonts w:eastAsiaTheme="minorEastAsia"/>
    </w:rPr>
  </w:style>
  <w:style w:type="paragraph" w:styleId="NormalWeb">
    <w:name w:val="Normal (Web)"/>
    <w:basedOn w:val="Normal"/>
    <w:uiPriority w:val="99"/>
    <w:unhideWhenUsed/>
    <w:rsid w:val="00BD23D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D23D3"/>
    <w:rPr>
      <w:color w:val="0000FF"/>
      <w:u w:val="single"/>
    </w:rPr>
  </w:style>
  <w:style w:type="character" w:customStyle="1" w:styleId="BalloonTextChar">
    <w:name w:val="Balloon Text Char"/>
    <w:basedOn w:val="DefaultParagraphFont"/>
    <w:link w:val="BalloonText"/>
    <w:uiPriority w:val="99"/>
    <w:semiHidden/>
    <w:rsid w:val="00BD23D3"/>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BD23D3"/>
    <w:pPr>
      <w:spacing w:after="0" w:line="240" w:lineRule="auto"/>
    </w:pPr>
    <w:rPr>
      <w:rFonts w:ascii="Tahoma" w:eastAsiaTheme="minorEastAsia" w:hAnsi="Tahoma" w:cs="Tahoma"/>
      <w:sz w:val="16"/>
      <w:szCs w:val="16"/>
    </w:rPr>
  </w:style>
  <w:style w:type="character" w:customStyle="1" w:styleId="BalloonTextChar1">
    <w:name w:val="Balloon Text Char1"/>
    <w:basedOn w:val="DefaultParagraphFont"/>
    <w:uiPriority w:val="99"/>
    <w:semiHidden/>
    <w:rsid w:val="00BD23D3"/>
    <w:rPr>
      <w:rFonts w:ascii="Segoe UI" w:hAnsi="Segoe UI" w:cs="Segoe UI"/>
      <w:sz w:val="18"/>
      <w:szCs w:val="18"/>
    </w:rPr>
  </w:style>
  <w:style w:type="paragraph" w:styleId="Header">
    <w:name w:val="header"/>
    <w:basedOn w:val="Normal"/>
    <w:link w:val="HeaderChar"/>
    <w:uiPriority w:val="99"/>
    <w:unhideWhenUsed/>
    <w:rsid w:val="00BD23D3"/>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BD23D3"/>
    <w:rPr>
      <w:rFonts w:eastAsiaTheme="minorEastAsia"/>
    </w:rPr>
  </w:style>
  <w:style w:type="paragraph" w:styleId="Footer">
    <w:name w:val="footer"/>
    <w:basedOn w:val="Normal"/>
    <w:link w:val="FooterChar"/>
    <w:uiPriority w:val="99"/>
    <w:unhideWhenUsed/>
    <w:rsid w:val="00BD23D3"/>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BD23D3"/>
    <w:rPr>
      <w:rFonts w:eastAsiaTheme="minorEastAsia"/>
    </w:rPr>
  </w:style>
  <w:style w:type="character" w:styleId="Strong">
    <w:name w:val="Strong"/>
    <w:basedOn w:val="DefaultParagraphFont"/>
    <w:uiPriority w:val="22"/>
    <w:qFormat/>
    <w:rsid w:val="00BD23D3"/>
    <w:rPr>
      <w:b/>
      <w:bCs/>
    </w:rPr>
  </w:style>
  <w:style w:type="table" w:styleId="TableGrid">
    <w:name w:val="Table Grid"/>
    <w:basedOn w:val="TableNormal"/>
    <w:uiPriority w:val="39"/>
    <w:rsid w:val="00BD23D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46E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researchgate.net/publication/382557874_Imperative_of_a_4-Dimensional_Spatial_Data_for_Land_Development_Planning_Design_and_Construction_in_Nigeria" TargetMode="External"/><Relationship Id="rId26" Type="http://schemas.openxmlformats.org/officeDocument/2006/relationships/hyperlink" Target="http://doi.org/10.1061/j.jtte.2017.09.004" TargetMode="External"/><Relationship Id="rId3" Type="http://schemas.openxmlformats.org/officeDocument/2006/relationships/settings" Target="settings.xml"/><Relationship Id="rId21" Type="http://schemas.openxmlformats.org/officeDocument/2006/relationships/hyperlink" Target="http://doi.org/10.1061/JTEPBS.040202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questjournals.org/jecer/papers/vol8-issue5/L08057278.pdf" TargetMode="External"/><Relationship Id="rId25" Type="http://schemas.openxmlformats.org/officeDocument/2006/relationships/hyperlink" Target="http://doi.org/10:12957/jse.2018.3782" TargetMode="External"/><Relationship Id="rId2" Type="http://schemas.openxmlformats.org/officeDocument/2006/relationships/styles" Target="styles.xml"/><Relationship Id="rId16" Type="http://schemas.openxmlformats.org/officeDocument/2006/relationships/hyperlink" Target="https://www.irejournals.com/paper-details/1705508" TargetMode="External"/><Relationship Id="rId20" Type="http://schemas.openxmlformats.org/officeDocument/2006/relationships/hyperlink" Target="http://doi.org/10.1016/j.conbuildmat.2021.12536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doi.org/10.1007/s11069-021-05199-2" TargetMode="External"/><Relationship Id="rId5" Type="http://schemas.openxmlformats.org/officeDocument/2006/relationships/footnotes" Target="footnotes.xml"/><Relationship Id="rId15" Type="http://schemas.openxmlformats.org/officeDocument/2006/relationships/hyperlink" Target="http://doi.org/10.1080/19439962.2024.952468" TargetMode="External"/><Relationship Id="rId23" Type="http://schemas.openxmlformats.org/officeDocument/2006/relationships/hyperlink" Target="http://doi.org/10.55329/imji8901"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doi.org/10.1016.2021.100393"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doi.org/10.1061/(asce)te.1943.5436.0000740" TargetMode="External"/><Relationship Id="rId22" Type="http://schemas.openxmlformats.org/officeDocument/2006/relationships/hyperlink" Target="https://ijsred.com/volume7/issue1/IJSRED-V7I1P58.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2130</TotalTime>
  <Pages>16</Pages>
  <Words>4426</Words>
  <Characters>25230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22</cp:revision>
  <dcterms:created xsi:type="dcterms:W3CDTF">2025-02-09T08:33:00Z</dcterms:created>
  <dcterms:modified xsi:type="dcterms:W3CDTF">2025-02-21T08:50:00Z</dcterms:modified>
</cp:coreProperties>
</file>