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5E9A" w14:textId="747D7379" w:rsidR="00754C9A" w:rsidRDefault="00AC3459" w:rsidP="00441B6F">
      <w:pPr>
        <w:pStyle w:val="Title"/>
        <w:spacing w:after="0"/>
        <w:jc w:val="both"/>
        <w:rPr>
          <w:rFonts w:ascii="Arial" w:hAnsi="Arial" w:cs="Arial"/>
          <w:bCs/>
          <w:i/>
          <w:iCs/>
          <w:u w:val="single"/>
        </w:rPr>
      </w:pPr>
      <w:r w:rsidRPr="00AC3459">
        <w:rPr>
          <w:rFonts w:ascii="Arial" w:hAnsi="Arial" w:cs="Arial"/>
          <w:bCs/>
          <w:i/>
          <w:iCs/>
          <w:u w:val="single"/>
        </w:rPr>
        <w:t>Original Research Article</w:t>
      </w:r>
    </w:p>
    <w:p w14:paraId="31104AE7" w14:textId="77777777" w:rsidR="00AC3459" w:rsidRDefault="00AC3459" w:rsidP="00441B6F">
      <w:pPr>
        <w:pStyle w:val="Title"/>
        <w:spacing w:after="0"/>
        <w:jc w:val="both"/>
        <w:rPr>
          <w:rFonts w:ascii="Arial" w:hAnsi="Arial" w:cs="Arial"/>
        </w:rPr>
      </w:pPr>
    </w:p>
    <w:p w14:paraId="039725C5" w14:textId="77E743CD" w:rsidR="00163BC4" w:rsidRPr="00636055" w:rsidRDefault="00AE3736" w:rsidP="00776B5C">
      <w:pPr>
        <w:pStyle w:val="Author"/>
        <w:spacing w:line="240" w:lineRule="auto"/>
        <w:rPr>
          <w:rFonts w:ascii="Arial" w:hAnsi="Arial" w:cs="Arial"/>
          <w:bCs/>
          <w:iCs/>
          <w:kern w:val="28"/>
          <w:sz w:val="28"/>
          <w:szCs w:val="16"/>
          <w:lang w:val="en-GB"/>
        </w:rPr>
      </w:pPr>
      <w:r w:rsidRPr="004D4D12">
        <w:rPr>
          <w:rFonts w:ascii="Arial" w:hAnsi="Arial" w:cs="Arial"/>
          <w:bCs/>
          <w:iCs/>
          <w:kern w:val="28"/>
          <w:sz w:val="28"/>
          <w:szCs w:val="16"/>
          <w:highlight w:val="yellow"/>
          <w:lang w:val="en-GB"/>
        </w:rPr>
        <w:t>EFFECT</w:t>
      </w:r>
      <w:r w:rsidR="00776B5C" w:rsidRPr="004D4D12">
        <w:rPr>
          <w:rFonts w:ascii="Arial" w:hAnsi="Arial" w:cs="Arial"/>
          <w:bCs/>
          <w:iCs/>
          <w:kern w:val="28"/>
          <w:sz w:val="28"/>
          <w:szCs w:val="16"/>
          <w:highlight w:val="yellow"/>
          <w:lang w:val="en-GB"/>
        </w:rPr>
        <w:t xml:space="preserve"> OF </w:t>
      </w:r>
      <w:r w:rsidRPr="004D4D12">
        <w:rPr>
          <w:rFonts w:ascii="Arial" w:hAnsi="Arial" w:cs="Arial"/>
          <w:bCs/>
          <w:iCs/>
          <w:kern w:val="28"/>
          <w:sz w:val="28"/>
          <w:szCs w:val="16"/>
          <w:highlight w:val="yellow"/>
          <w:lang w:val="en-GB"/>
        </w:rPr>
        <w:t>SOWING</w:t>
      </w:r>
      <w:r w:rsidR="00776B5C" w:rsidRPr="004D4D12">
        <w:rPr>
          <w:rFonts w:ascii="Arial" w:hAnsi="Arial" w:cs="Arial"/>
          <w:bCs/>
          <w:iCs/>
          <w:kern w:val="28"/>
          <w:sz w:val="28"/>
          <w:szCs w:val="16"/>
          <w:highlight w:val="yellow"/>
          <w:lang w:val="en-GB"/>
        </w:rPr>
        <w:t xml:space="preserve"> DENSITY ON</w:t>
      </w:r>
      <w:r w:rsidR="003F4418" w:rsidRPr="004D4D12">
        <w:rPr>
          <w:rFonts w:ascii="Arial" w:hAnsi="Arial" w:cs="Arial"/>
          <w:bCs/>
          <w:iCs/>
          <w:kern w:val="28"/>
          <w:sz w:val="28"/>
          <w:szCs w:val="16"/>
          <w:highlight w:val="yellow"/>
          <w:lang w:val="en-GB"/>
        </w:rPr>
        <w:t xml:space="preserve"> THE</w:t>
      </w:r>
      <w:r w:rsidR="00776B5C" w:rsidRPr="004D4D12">
        <w:rPr>
          <w:rFonts w:ascii="Arial" w:hAnsi="Arial" w:cs="Arial"/>
          <w:bCs/>
          <w:iCs/>
          <w:kern w:val="28"/>
          <w:sz w:val="28"/>
          <w:szCs w:val="16"/>
          <w:highlight w:val="yellow"/>
          <w:lang w:val="en-GB"/>
        </w:rPr>
        <w:t xml:space="preserve"> GROWTH AND YIELD OF TWO HYBRID VARIETIES OF </w:t>
      </w:r>
      <w:r w:rsidRPr="004D4D12">
        <w:rPr>
          <w:rFonts w:ascii="Arial" w:hAnsi="Arial" w:cs="Arial"/>
          <w:bCs/>
          <w:iCs/>
          <w:kern w:val="28"/>
          <w:sz w:val="28"/>
          <w:szCs w:val="16"/>
          <w:highlight w:val="yellow"/>
          <w:lang w:val="en-GB"/>
        </w:rPr>
        <w:t>MAIZE</w:t>
      </w:r>
      <w:r w:rsidR="00776B5C" w:rsidRPr="004D4D12">
        <w:rPr>
          <w:rFonts w:ascii="Arial" w:hAnsi="Arial" w:cs="Arial"/>
          <w:bCs/>
          <w:iCs/>
          <w:kern w:val="28"/>
          <w:sz w:val="28"/>
          <w:szCs w:val="16"/>
          <w:highlight w:val="yellow"/>
          <w:lang w:val="en-GB"/>
        </w:rPr>
        <w:t xml:space="preserve"> (</w:t>
      </w:r>
      <w:proofErr w:type="spellStart"/>
      <w:r w:rsidR="00776B5C" w:rsidRPr="004D4D12">
        <w:rPr>
          <w:rFonts w:ascii="Arial" w:hAnsi="Arial" w:cs="Arial"/>
          <w:bCs/>
          <w:i/>
          <w:iCs/>
          <w:kern w:val="28"/>
          <w:sz w:val="28"/>
          <w:szCs w:val="16"/>
          <w:highlight w:val="yellow"/>
          <w:lang w:val="en-GB"/>
        </w:rPr>
        <w:t>Zea</w:t>
      </w:r>
      <w:proofErr w:type="spellEnd"/>
      <w:r w:rsidR="00776B5C" w:rsidRPr="004D4D12">
        <w:rPr>
          <w:rFonts w:ascii="Arial" w:hAnsi="Arial" w:cs="Arial"/>
          <w:bCs/>
          <w:i/>
          <w:iCs/>
          <w:kern w:val="28"/>
          <w:sz w:val="28"/>
          <w:szCs w:val="16"/>
          <w:highlight w:val="yellow"/>
          <w:lang w:val="en-GB"/>
        </w:rPr>
        <w:t xml:space="preserve"> mays</w:t>
      </w:r>
      <w:r w:rsidR="00776B5C" w:rsidRPr="004D4D12">
        <w:rPr>
          <w:rFonts w:ascii="Arial" w:hAnsi="Arial" w:cs="Arial"/>
          <w:bCs/>
          <w:iCs/>
          <w:kern w:val="28"/>
          <w:sz w:val="28"/>
          <w:szCs w:val="16"/>
          <w:highlight w:val="yellow"/>
          <w:lang w:val="en-GB"/>
        </w:rPr>
        <w:t xml:space="preserve"> L.) IN DSCHANG, WEST CAMEROON</w:t>
      </w:r>
      <w:r w:rsidR="00231920" w:rsidRPr="00636055">
        <w:rPr>
          <w:rFonts w:ascii="Arial" w:hAnsi="Arial" w:cs="Arial"/>
          <w:bCs/>
          <w:iCs/>
          <w:kern w:val="28"/>
          <w:sz w:val="28"/>
          <w:szCs w:val="16"/>
        </w:rPr>
        <w:t xml:space="preserve"> </w:t>
      </w:r>
    </w:p>
    <w:p w14:paraId="5890B8A7" w14:textId="77777777" w:rsidR="00A258C3" w:rsidRPr="00790ADA" w:rsidRDefault="00A258C3" w:rsidP="00441B6F">
      <w:pPr>
        <w:pStyle w:val="Author"/>
        <w:spacing w:line="240" w:lineRule="auto"/>
        <w:jc w:val="both"/>
        <w:rPr>
          <w:rFonts w:ascii="Arial" w:hAnsi="Arial" w:cs="Arial"/>
          <w:sz w:val="36"/>
        </w:rPr>
      </w:pPr>
    </w:p>
    <w:p w14:paraId="38A1F184" w14:textId="77777777" w:rsidR="00790ADA" w:rsidRDefault="00790ADA" w:rsidP="00441B6F">
      <w:pPr>
        <w:pStyle w:val="Affiliation"/>
        <w:spacing w:after="0" w:line="240" w:lineRule="auto"/>
        <w:jc w:val="both"/>
        <w:rPr>
          <w:rFonts w:ascii="Arial" w:hAnsi="Arial" w:cs="Arial"/>
        </w:rPr>
      </w:pPr>
    </w:p>
    <w:p w14:paraId="38DCF817" w14:textId="77777777" w:rsidR="000A2CEE" w:rsidRDefault="000A2CEE" w:rsidP="00441B6F">
      <w:pPr>
        <w:pStyle w:val="Affiliation"/>
        <w:spacing w:after="0" w:line="240" w:lineRule="auto"/>
        <w:jc w:val="both"/>
        <w:rPr>
          <w:rFonts w:ascii="Arial" w:hAnsi="Arial" w:cs="Arial"/>
        </w:rPr>
      </w:pPr>
    </w:p>
    <w:p w14:paraId="2A9CB252" w14:textId="77777777" w:rsidR="000A2CEE" w:rsidRDefault="000A2CEE" w:rsidP="00441B6F">
      <w:pPr>
        <w:pStyle w:val="Affiliation"/>
        <w:spacing w:after="0" w:line="240" w:lineRule="auto"/>
        <w:jc w:val="both"/>
        <w:rPr>
          <w:rFonts w:ascii="Arial" w:hAnsi="Arial" w:cs="Arial"/>
        </w:rPr>
      </w:pPr>
    </w:p>
    <w:p w14:paraId="37BB1D2F" w14:textId="77777777" w:rsidR="002C57D2" w:rsidRPr="00FB3A86" w:rsidRDefault="002C57D2" w:rsidP="00441B6F">
      <w:pPr>
        <w:pStyle w:val="Affiliation"/>
        <w:spacing w:after="0" w:line="240" w:lineRule="auto"/>
        <w:jc w:val="both"/>
        <w:rPr>
          <w:rFonts w:ascii="Arial" w:hAnsi="Arial" w:cs="Arial"/>
        </w:rPr>
      </w:pPr>
    </w:p>
    <w:p w14:paraId="205B71D0" w14:textId="5745995C" w:rsidR="00B01FCD" w:rsidRPr="00FB3A86" w:rsidRDefault="00B01FCD" w:rsidP="00441B6F">
      <w:pPr>
        <w:pStyle w:val="Copyright"/>
        <w:spacing w:after="0" w:line="240" w:lineRule="auto"/>
        <w:jc w:val="both"/>
        <w:rPr>
          <w:rFonts w:ascii="Arial" w:hAnsi="Arial" w:cs="Arial"/>
        </w:rPr>
        <w:sectPr w:rsidR="00B01FCD" w:rsidRPr="00FB3A86" w:rsidSect="000A2C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F29F4F4" w14:textId="6D01EB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A71DE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751833" w14:textId="77777777" w:rsidTr="00C12402">
        <w:trPr>
          <w:trHeight w:val="5889"/>
        </w:trPr>
        <w:tc>
          <w:tcPr>
            <w:tcW w:w="9576" w:type="dxa"/>
            <w:shd w:val="clear" w:color="auto" w:fill="F2F2F2"/>
          </w:tcPr>
          <w:p w14:paraId="33E744FC" w14:textId="75876BCE" w:rsidR="00BA1B01" w:rsidRPr="004D4D12" w:rsidRDefault="00776B5C" w:rsidP="00441B6F">
            <w:pPr>
              <w:pStyle w:val="Body"/>
              <w:spacing w:after="0"/>
              <w:rPr>
                <w:rFonts w:ascii="Arial" w:eastAsia="Calibri" w:hAnsi="Arial" w:cs="Arial"/>
                <w:szCs w:val="22"/>
                <w:highlight w:val="yellow"/>
              </w:rPr>
            </w:pPr>
            <w:r w:rsidRPr="004D4D12">
              <w:rPr>
                <w:rFonts w:ascii="Arial" w:eastAsia="Calibri" w:hAnsi="Arial" w:cs="Arial"/>
                <w:szCs w:val="22"/>
                <w:highlight w:val="yellow"/>
              </w:rPr>
              <w:t>Maize (</w:t>
            </w:r>
            <w:proofErr w:type="spellStart"/>
            <w:r w:rsidRPr="004D4D12">
              <w:rPr>
                <w:rFonts w:ascii="Arial" w:eastAsia="Calibri" w:hAnsi="Arial" w:cs="Arial"/>
                <w:i/>
                <w:iCs/>
                <w:szCs w:val="22"/>
                <w:highlight w:val="yellow"/>
              </w:rPr>
              <w:t>Zea</w:t>
            </w:r>
            <w:proofErr w:type="spellEnd"/>
            <w:r w:rsidRPr="004D4D12">
              <w:rPr>
                <w:rFonts w:ascii="Arial" w:eastAsia="Calibri" w:hAnsi="Arial" w:cs="Arial"/>
                <w:i/>
                <w:iCs/>
                <w:szCs w:val="22"/>
                <w:highlight w:val="yellow"/>
              </w:rPr>
              <w:t xml:space="preserve"> mays</w:t>
            </w:r>
            <w:r w:rsidRPr="004D4D12">
              <w:rPr>
                <w:rFonts w:ascii="Arial" w:eastAsia="Calibri" w:hAnsi="Arial" w:cs="Arial"/>
                <w:szCs w:val="22"/>
                <w:highlight w:val="yellow"/>
              </w:rPr>
              <w:t xml:space="preserve"> L.) is vital to Cameroon's agricultural sector, supporting food security and economic stability. Despite production efforts, yields remain low, necessitating agronomic interventions. This study assessed the effect of sowing density on the growth and yield of two hybrid maize varieties, </w:t>
            </w:r>
            <w:proofErr w:type="spellStart"/>
            <w:r w:rsidRPr="004D4D12">
              <w:rPr>
                <w:rFonts w:ascii="Arial" w:eastAsia="Calibri" w:hAnsi="Arial" w:cs="Arial"/>
                <w:szCs w:val="22"/>
                <w:highlight w:val="yellow"/>
              </w:rPr>
              <w:t>Pannar</w:t>
            </w:r>
            <w:proofErr w:type="spellEnd"/>
            <w:r w:rsidR="00313576" w:rsidRPr="004D4D12">
              <w:rPr>
                <w:rFonts w:ascii="Arial" w:eastAsia="Calibri" w:hAnsi="Arial" w:cs="Arial"/>
                <w:szCs w:val="22"/>
                <w:highlight w:val="yellow"/>
              </w:rPr>
              <w:t xml:space="preserve"> </w:t>
            </w:r>
            <w:r w:rsidRPr="004D4D12">
              <w:rPr>
                <w:rFonts w:ascii="Arial" w:eastAsia="Calibri" w:hAnsi="Arial" w:cs="Arial"/>
                <w:szCs w:val="22"/>
                <w:highlight w:val="yellow"/>
              </w:rPr>
              <w:t xml:space="preserve">12 and </w:t>
            </w:r>
            <w:proofErr w:type="spellStart"/>
            <w:r w:rsidRPr="004D4D12">
              <w:rPr>
                <w:rFonts w:ascii="Arial" w:eastAsia="Calibri" w:hAnsi="Arial" w:cs="Arial"/>
                <w:szCs w:val="22"/>
                <w:highlight w:val="yellow"/>
              </w:rPr>
              <w:t>Kabamanoj</w:t>
            </w:r>
            <w:proofErr w:type="spellEnd"/>
            <w:r w:rsidR="00313576" w:rsidRPr="004D4D12">
              <w:rPr>
                <w:rFonts w:ascii="Arial" w:eastAsia="Calibri" w:hAnsi="Arial" w:cs="Arial"/>
                <w:szCs w:val="22"/>
                <w:highlight w:val="yellow"/>
              </w:rPr>
              <w:t xml:space="preserve"> </w:t>
            </w:r>
            <w:r w:rsidRPr="004D4D12">
              <w:rPr>
                <w:rFonts w:ascii="Arial" w:eastAsia="Calibri" w:hAnsi="Arial" w:cs="Arial"/>
                <w:szCs w:val="22"/>
                <w:highlight w:val="yellow"/>
              </w:rPr>
              <w:t xml:space="preserve">F1, in </w:t>
            </w:r>
            <w:proofErr w:type="spellStart"/>
            <w:r w:rsidRPr="004D4D12">
              <w:rPr>
                <w:rFonts w:ascii="Arial" w:eastAsia="Calibri" w:hAnsi="Arial" w:cs="Arial"/>
                <w:szCs w:val="22"/>
                <w:highlight w:val="yellow"/>
              </w:rPr>
              <w:t>Dschang</w:t>
            </w:r>
            <w:proofErr w:type="spellEnd"/>
            <w:r w:rsidRPr="004D4D12">
              <w:rPr>
                <w:rFonts w:ascii="Arial" w:eastAsia="Calibri" w:hAnsi="Arial" w:cs="Arial"/>
                <w:szCs w:val="22"/>
                <w:highlight w:val="yellow"/>
              </w:rPr>
              <w:t xml:space="preserve">, Cameroon. </w:t>
            </w:r>
          </w:p>
          <w:p w14:paraId="5CE6486B" w14:textId="75BD2336" w:rsidR="00505F06" w:rsidRPr="00BA1B01" w:rsidRDefault="00337D1F" w:rsidP="00441B6F">
            <w:pPr>
              <w:pStyle w:val="Body"/>
              <w:spacing w:after="0"/>
              <w:rPr>
                <w:rFonts w:ascii="Arial" w:eastAsia="Calibri" w:hAnsi="Arial" w:cs="Arial"/>
                <w:szCs w:val="22"/>
              </w:rPr>
            </w:pPr>
            <w:r w:rsidRPr="004D4D12">
              <w:rPr>
                <w:rFonts w:ascii="Arial" w:eastAsia="Calibri" w:hAnsi="Arial" w:cs="Arial"/>
                <w:szCs w:val="22"/>
                <w:highlight w:val="yellow"/>
              </w:rPr>
              <w:t xml:space="preserve">A completely randomized block design with a split-plot arrangement and three replications was used, with variety as the main </w:t>
            </w:r>
            <w:r w:rsidR="00C12402" w:rsidRPr="004D4D12">
              <w:rPr>
                <w:rFonts w:ascii="Arial" w:eastAsia="Calibri" w:hAnsi="Arial" w:cs="Arial"/>
                <w:szCs w:val="22"/>
                <w:highlight w:val="yellow"/>
              </w:rPr>
              <w:t>plot</w:t>
            </w:r>
            <w:r w:rsidRPr="004D4D12">
              <w:rPr>
                <w:rFonts w:ascii="Arial" w:eastAsia="Calibri" w:hAnsi="Arial" w:cs="Arial"/>
                <w:szCs w:val="22"/>
                <w:highlight w:val="yellow"/>
              </w:rPr>
              <w:t xml:space="preserve"> and sowing density as the </w:t>
            </w:r>
            <w:r w:rsidR="00C12402" w:rsidRPr="004D4D12">
              <w:rPr>
                <w:rFonts w:ascii="Arial" w:eastAsia="Calibri" w:hAnsi="Arial" w:cs="Arial"/>
                <w:szCs w:val="22"/>
                <w:highlight w:val="yellow"/>
              </w:rPr>
              <w:t>subplot</w:t>
            </w:r>
            <w:r w:rsidRPr="004D4D12">
              <w:rPr>
                <w:rFonts w:ascii="Arial" w:eastAsia="Calibri" w:hAnsi="Arial" w:cs="Arial"/>
                <w:szCs w:val="22"/>
                <w:highlight w:val="yellow"/>
              </w:rPr>
              <w:t>.</w:t>
            </w:r>
            <w:r w:rsidR="00CF4EA4" w:rsidRPr="004D4D12">
              <w:rPr>
                <w:rFonts w:ascii="Arial" w:eastAsia="Calibri" w:hAnsi="Arial" w:cs="Arial"/>
                <w:szCs w:val="22"/>
                <w:highlight w:val="yellow"/>
              </w:rPr>
              <w:t xml:space="preserve"> </w:t>
            </w:r>
            <w:r w:rsidRPr="004D4D12">
              <w:rPr>
                <w:rFonts w:ascii="Arial" w:eastAsia="Calibri" w:hAnsi="Arial" w:cs="Arial"/>
                <w:szCs w:val="22"/>
                <w:highlight w:val="yellow"/>
              </w:rPr>
              <w:t xml:space="preserve">The study was conducted at the </w:t>
            </w:r>
            <w:bookmarkStart w:id="0" w:name="_Hlk190127949"/>
            <w:r w:rsidRPr="004D4D12">
              <w:rPr>
                <w:rFonts w:ascii="Arial" w:eastAsia="Calibri" w:hAnsi="Arial" w:cs="Arial"/>
                <w:szCs w:val="22"/>
                <w:highlight w:val="yellow"/>
              </w:rPr>
              <w:t>Faculty of Agronomy and Agricultural Sciences</w:t>
            </w:r>
            <w:bookmarkEnd w:id="0"/>
            <w:r w:rsidRPr="004D4D12">
              <w:rPr>
                <w:rFonts w:ascii="Arial" w:eastAsia="Calibri" w:hAnsi="Arial" w:cs="Arial"/>
                <w:szCs w:val="22"/>
                <w:highlight w:val="yellow"/>
              </w:rPr>
              <w:t xml:space="preserve">, University of </w:t>
            </w:r>
            <w:proofErr w:type="spellStart"/>
            <w:r w:rsidRPr="004D4D12">
              <w:rPr>
                <w:rFonts w:ascii="Arial" w:eastAsia="Calibri" w:hAnsi="Arial" w:cs="Arial"/>
                <w:szCs w:val="22"/>
                <w:highlight w:val="yellow"/>
              </w:rPr>
              <w:t>Dschang</w:t>
            </w:r>
            <w:proofErr w:type="spellEnd"/>
            <w:r w:rsidRPr="004D4D12">
              <w:rPr>
                <w:rFonts w:ascii="Arial" w:eastAsia="Calibri" w:hAnsi="Arial" w:cs="Arial"/>
                <w:szCs w:val="22"/>
                <w:highlight w:val="yellow"/>
              </w:rPr>
              <w:t>, Cameroon, from February to June, 2023.</w:t>
            </w:r>
            <w:r w:rsidR="00CF4EA4" w:rsidRPr="004D4D12">
              <w:rPr>
                <w:rFonts w:ascii="Arial" w:eastAsia="Calibri" w:hAnsi="Arial" w:cs="Arial"/>
                <w:szCs w:val="22"/>
                <w:highlight w:val="yellow"/>
              </w:rPr>
              <w:t xml:space="preserve"> </w:t>
            </w:r>
            <w:r w:rsidR="00E46A1C" w:rsidRPr="004D4D12">
              <w:rPr>
                <w:rFonts w:ascii="Arial" w:eastAsia="Calibri" w:hAnsi="Arial" w:cs="Arial"/>
                <w:szCs w:val="22"/>
                <w:highlight w:val="yellow"/>
              </w:rPr>
              <w:t>Four sowing densities were tested: 62,500 plants/ha, 83,333 plants/ha, 62,500 plants/ha, and 71,428 plants/ha. Growth parameters, including plant height, collar diameter, and number of leaves per plant, were recorded at different growth stages. Yield components such as ear diameter, ear length, grain weight, and total yield were also assessed. Statistical analyses included ANOVA, LSD tests for mean separation, and Pearson correlation analysis.</w:t>
            </w:r>
            <w:r w:rsidR="00CF4EA4" w:rsidRPr="004D4D12">
              <w:rPr>
                <w:rFonts w:ascii="Arial" w:eastAsia="Calibri" w:hAnsi="Arial" w:cs="Arial"/>
                <w:szCs w:val="22"/>
                <w:highlight w:val="yellow"/>
              </w:rPr>
              <w:t xml:space="preserve"> </w:t>
            </w:r>
            <w:r w:rsidR="00E46A1C" w:rsidRPr="004D4D12">
              <w:rPr>
                <w:rFonts w:ascii="Arial" w:eastAsia="Calibri" w:hAnsi="Arial" w:cs="Arial"/>
                <w:szCs w:val="22"/>
                <w:highlight w:val="yellow"/>
              </w:rPr>
              <w:t xml:space="preserve">Sowing density significantly influenced the number of leaves per plant (P &lt; 0.05), with the highest at </w:t>
            </w:r>
            <w:r w:rsidR="00313576" w:rsidRPr="004D4D12">
              <w:rPr>
                <w:rFonts w:ascii="Arial" w:eastAsia="Calibri" w:hAnsi="Arial" w:cs="Arial"/>
                <w:szCs w:val="22"/>
                <w:highlight w:val="yellow"/>
              </w:rPr>
              <w:t>62,500 plants/ha</w:t>
            </w:r>
            <w:r w:rsidR="00E46A1C" w:rsidRPr="004D4D12">
              <w:rPr>
                <w:rFonts w:ascii="Arial" w:eastAsia="Calibri" w:hAnsi="Arial" w:cs="Arial"/>
                <w:szCs w:val="22"/>
                <w:highlight w:val="yellow"/>
              </w:rPr>
              <w:t xml:space="preserve"> (11.60) and the lowest at </w:t>
            </w:r>
            <w:r w:rsidR="00313576" w:rsidRPr="004D4D12">
              <w:rPr>
                <w:rFonts w:ascii="Arial" w:eastAsia="Calibri" w:hAnsi="Arial" w:cs="Arial"/>
                <w:szCs w:val="22"/>
                <w:highlight w:val="yellow"/>
              </w:rPr>
              <w:t>83,333 plants/ha</w:t>
            </w:r>
            <w:r w:rsidR="00E46A1C" w:rsidRPr="004D4D12">
              <w:rPr>
                <w:rFonts w:ascii="Arial" w:eastAsia="Calibri" w:hAnsi="Arial" w:cs="Arial"/>
                <w:szCs w:val="22"/>
                <w:highlight w:val="yellow"/>
              </w:rPr>
              <w:t xml:space="preserve"> (9.58) at 42 </w:t>
            </w:r>
            <w:r w:rsidR="00313576" w:rsidRPr="004D4D12">
              <w:rPr>
                <w:rFonts w:ascii="Arial" w:eastAsia="Calibri" w:hAnsi="Arial" w:cs="Arial"/>
                <w:szCs w:val="22"/>
                <w:highlight w:val="yellow"/>
              </w:rPr>
              <w:t>days after sowing</w:t>
            </w:r>
            <w:r w:rsidR="00E46A1C" w:rsidRPr="004D4D12">
              <w:rPr>
                <w:rFonts w:ascii="Arial" w:eastAsia="Calibri" w:hAnsi="Arial" w:cs="Arial"/>
                <w:szCs w:val="22"/>
                <w:highlight w:val="yellow"/>
              </w:rPr>
              <w:t xml:space="preserve">. Variety significantly affected ear diameter (P &lt; 0.01), with </w:t>
            </w:r>
            <w:proofErr w:type="spellStart"/>
            <w:r w:rsidR="00E46A1C" w:rsidRPr="004D4D12">
              <w:rPr>
                <w:rFonts w:ascii="Arial" w:eastAsia="Calibri" w:hAnsi="Arial" w:cs="Arial"/>
                <w:szCs w:val="22"/>
                <w:highlight w:val="yellow"/>
              </w:rPr>
              <w:t>Pannar</w:t>
            </w:r>
            <w:proofErr w:type="spellEnd"/>
            <w:r w:rsidR="00E46A1C" w:rsidRPr="004D4D12">
              <w:rPr>
                <w:rFonts w:ascii="Arial" w:eastAsia="Calibri" w:hAnsi="Arial" w:cs="Arial"/>
                <w:szCs w:val="22"/>
                <w:highlight w:val="yellow"/>
              </w:rPr>
              <w:t xml:space="preserve"> 12 (51.70 mm) outperforming </w:t>
            </w:r>
            <w:proofErr w:type="spellStart"/>
            <w:r w:rsidR="00E46A1C" w:rsidRPr="004D4D12">
              <w:rPr>
                <w:rFonts w:ascii="Arial" w:eastAsia="Calibri" w:hAnsi="Arial" w:cs="Arial"/>
                <w:szCs w:val="22"/>
                <w:highlight w:val="yellow"/>
              </w:rPr>
              <w:t>Kabamanoj</w:t>
            </w:r>
            <w:proofErr w:type="spellEnd"/>
            <w:r w:rsidR="00E46A1C" w:rsidRPr="004D4D12">
              <w:rPr>
                <w:rFonts w:ascii="Arial" w:eastAsia="Calibri" w:hAnsi="Arial" w:cs="Arial"/>
                <w:szCs w:val="22"/>
                <w:highlight w:val="yellow"/>
              </w:rPr>
              <w:t xml:space="preserve"> F1 (50.34 mm). Grain weight was variety-dependent but unaffected by sowing density. Correlation analysis showed significant positive relationships between yield and growth parameters such as leaf length (r = 0.54**), stalk height (r = 0.55**), and collar diameter (r = 0.56**).</w:t>
            </w:r>
            <w:r w:rsidR="00313576" w:rsidRPr="004D4D12">
              <w:rPr>
                <w:rFonts w:ascii="Arial" w:eastAsia="Calibri" w:hAnsi="Arial" w:cs="Arial"/>
                <w:szCs w:val="22"/>
                <w:highlight w:val="yellow"/>
              </w:rPr>
              <w:t xml:space="preserve"> </w:t>
            </w:r>
            <w:r w:rsidR="00E46A1C" w:rsidRPr="004D4D12">
              <w:rPr>
                <w:rFonts w:ascii="Arial" w:eastAsia="Calibri" w:hAnsi="Arial" w:cs="Arial"/>
                <w:szCs w:val="22"/>
                <w:highlight w:val="yellow"/>
              </w:rPr>
              <w:t xml:space="preserve">Higher sowing densities reduced individual plant growth but optimized total plot yield. The </w:t>
            </w:r>
            <w:proofErr w:type="spellStart"/>
            <w:r w:rsidR="00E46A1C" w:rsidRPr="004D4D12">
              <w:rPr>
                <w:rFonts w:ascii="Arial" w:eastAsia="Calibri" w:hAnsi="Arial" w:cs="Arial"/>
                <w:szCs w:val="22"/>
                <w:highlight w:val="yellow"/>
              </w:rPr>
              <w:t>Pannar</w:t>
            </w:r>
            <w:proofErr w:type="spellEnd"/>
            <w:r w:rsidR="00E46A1C" w:rsidRPr="004D4D12">
              <w:rPr>
                <w:rFonts w:ascii="Arial" w:eastAsia="Calibri" w:hAnsi="Arial" w:cs="Arial"/>
                <w:szCs w:val="22"/>
                <w:highlight w:val="yellow"/>
              </w:rPr>
              <w:t xml:space="preserve"> 12 variety at 62,500 plants/ha is recommended for maximizing maize productivity in </w:t>
            </w:r>
            <w:proofErr w:type="spellStart"/>
            <w:r w:rsidR="00E46A1C" w:rsidRPr="004D4D12">
              <w:rPr>
                <w:rFonts w:ascii="Arial" w:eastAsia="Calibri" w:hAnsi="Arial" w:cs="Arial"/>
                <w:szCs w:val="22"/>
                <w:highlight w:val="yellow"/>
              </w:rPr>
              <w:t>Dschang</w:t>
            </w:r>
            <w:proofErr w:type="spellEnd"/>
            <w:r w:rsidR="00E46A1C" w:rsidRPr="004D4D12">
              <w:rPr>
                <w:rFonts w:ascii="Arial" w:eastAsia="Calibri" w:hAnsi="Arial" w:cs="Arial"/>
                <w:szCs w:val="22"/>
                <w:highlight w:val="yellow"/>
              </w:rPr>
              <w:t xml:space="preserve">. These findings provide valuable agronomic insights for optimizing maize production in similar </w:t>
            </w:r>
            <w:proofErr w:type="spellStart"/>
            <w:r w:rsidR="00E46A1C" w:rsidRPr="004D4D12">
              <w:rPr>
                <w:rFonts w:ascii="Arial" w:eastAsia="Calibri" w:hAnsi="Arial" w:cs="Arial"/>
                <w:szCs w:val="22"/>
                <w:highlight w:val="yellow"/>
              </w:rPr>
              <w:t>agro</w:t>
            </w:r>
            <w:proofErr w:type="spellEnd"/>
            <w:r w:rsidR="00E46A1C" w:rsidRPr="004D4D12">
              <w:rPr>
                <w:rFonts w:ascii="Arial" w:eastAsia="Calibri" w:hAnsi="Arial" w:cs="Arial"/>
                <w:szCs w:val="22"/>
                <w:highlight w:val="yellow"/>
              </w:rPr>
              <w:t>-ecological zones.</w:t>
            </w:r>
          </w:p>
        </w:tc>
      </w:tr>
    </w:tbl>
    <w:p w14:paraId="6C2E2282" w14:textId="77777777" w:rsidR="00636EB2" w:rsidRDefault="00636EB2" w:rsidP="00441B6F">
      <w:pPr>
        <w:pStyle w:val="Body"/>
        <w:spacing w:after="0"/>
        <w:rPr>
          <w:rFonts w:ascii="Arial" w:hAnsi="Arial" w:cs="Arial"/>
          <w:i/>
        </w:rPr>
      </w:pPr>
    </w:p>
    <w:p w14:paraId="40EEC818" w14:textId="64F729FC" w:rsidR="00A24E7E" w:rsidRDefault="00A24E7E" w:rsidP="00441B6F">
      <w:pPr>
        <w:pStyle w:val="Body"/>
        <w:spacing w:after="0"/>
        <w:rPr>
          <w:rFonts w:ascii="Arial" w:hAnsi="Arial" w:cs="Arial"/>
          <w:i/>
        </w:rPr>
      </w:pPr>
      <w:r>
        <w:rPr>
          <w:rFonts w:ascii="Arial" w:hAnsi="Arial" w:cs="Arial"/>
          <w:i/>
        </w:rPr>
        <w:t xml:space="preserve">Keywords: </w:t>
      </w:r>
      <w:r w:rsidR="000444E5" w:rsidRPr="000444E5">
        <w:rPr>
          <w:rFonts w:ascii="Arial" w:hAnsi="Arial" w:cs="Arial"/>
          <w:i/>
          <w:lang w:val="en-GB"/>
        </w:rPr>
        <w:t xml:space="preserve">Maize, Hybrid Varieties, Plant Density, Agronomic Performance, Yield Components, </w:t>
      </w:r>
      <w:r w:rsidR="000444E5">
        <w:rPr>
          <w:rFonts w:ascii="Arial" w:hAnsi="Arial" w:cs="Arial"/>
          <w:i/>
          <w:lang w:val="en-GB"/>
        </w:rPr>
        <w:t>West Cameroon</w:t>
      </w:r>
    </w:p>
    <w:p w14:paraId="237F05BB" w14:textId="77777777" w:rsidR="00790ADA" w:rsidRDefault="00790ADA" w:rsidP="00441B6F">
      <w:pPr>
        <w:pStyle w:val="Body"/>
        <w:spacing w:after="0"/>
        <w:rPr>
          <w:rFonts w:ascii="Arial" w:hAnsi="Arial" w:cs="Arial"/>
          <w:i/>
        </w:rPr>
      </w:pPr>
    </w:p>
    <w:p w14:paraId="4EADE766" w14:textId="77777777" w:rsidR="00505F06" w:rsidRPr="00A24E7E" w:rsidRDefault="00505F06" w:rsidP="00441B6F">
      <w:pPr>
        <w:pStyle w:val="Body"/>
        <w:spacing w:after="0"/>
        <w:rPr>
          <w:rFonts w:ascii="Arial" w:hAnsi="Arial" w:cs="Arial"/>
          <w:i/>
        </w:rPr>
      </w:pPr>
    </w:p>
    <w:p w14:paraId="00932547" w14:textId="011BE2C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09B384" w14:textId="77777777" w:rsidR="00790ADA" w:rsidRPr="00FB3A86" w:rsidRDefault="00790ADA" w:rsidP="00441B6F">
      <w:pPr>
        <w:pStyle w:val="AbstHead"/>
        <w:spacing w:after="0"/>
        <w:jc w:val="both"/>
        <w:rPr>
          <w:rFonts w:ascii="Arial" w:hAnsi="Arial" w:cs="Arial"/>
        </w:rPr>
      </w:pPr>
    </w:p>
    <w:p w14:paraId="6383DE1F" w14:textId="7AE5B8A3" w:rsidR="00893C95" w:rsidRPr="00893C95" w:rsidRDefault="004D4D12" w:rsidP="00893C95">
      <w:pPr>
        <w:pStyle w:val="Body"/>
        <w:spacing w:after="0"/>
        <w:rPr>
          <w:rFonts w:ascii="Arial" w:hAnsi="Arial" w:cs="Arial"/>
          <w:highlight w:val="yellow"/>
          <w:lang w:val="en-CM"/>
        </w:rPr>
      </w:pPr>
      <w:r w:rsidRPr="004D4D12">
        <w:rPr>
          <w:rFonts w:ascii="Arial" w:hAnsi="Arial" w:cs="Arial"/>
          <w:highlight w:val="yellow"/>
          <w:lang w:val="en-CM"/>
        </w:rPr>
        <w:t>Similar to</w:t>
      </w:r>
      <w:r w:rsidR="00893C95" w:rsidRPr="00893C95">
        <w:rPr>
          <w:rFonts w:ascii="Arial" w:hAnsi="Arial" w:cs="Arial"/>
          <w:highlight w:val="yellow"/>
          <w:lang w:val="en-CM"/>
        </w:rPr>
        <w:t xml:space="preserve"> most sub-Saharan African countries, Cameroon’s economy is heavily dependent on agriculture for economic growth, contributing around 22.2% to its Gross Domestic Product (GDP) and employing approximately 45% of the workforce (INS, 2016). Agriculture plays a vital role in stimulating growth in other sectors, reducing poverty, and ensuring food security. The sector is primarily driven by small-scale farmers, who control nearly 70% of the </w:t>
      </w:r>
      <w:r w:rsidR="00893C95" w:rsidRPr="00893C95">
        <w:rPr>
          <w:rFonts w:ascii="Arial" w:hAnsi="Arial" w:cs="Arial"/>
          <w:highlight w:val="yellow"/>
          <w:lang w:val="en-CM"/>
        </w:rPr>
        <w:lastRenderedPageBreak/>
        <w:t>total agricultural land (</w:t>
      </w:r>
      <w:proofErr w:type="spellStart"/>
      <w:r w:rsidR="00893C95" w:rsidRPr="00893C95">
        <w:rPr>
          <w:rFonts w:ascii="Arial" w:hAnsi="Arial" w:cs="Arial"/>
          <w:highlight w:val="yellow"/>
          <w:lang w:val="en-CM"/>
        </w:rPr>
        <w:t>Yengoh</w:t>
      </w:r>
      <w:proofErr w:type="spellEnd"/>
      <w:r w:rsidR="00893C95" w:rsidRPr="00893C95">
        <w:rPr>
          <w:rFonts w:ascii="Arial" w:hAnsi="Arial" w:cs="Arial"/>
          <w:highlight w:val="yellow"/>
          <w:lang w:val="en-CM"/>
        </w:rPr>
        <w:t xml:space="preserve"> &amp; Jonas, 2014). With its five </w:t>
      </w:r>
      <w:proofErr w:type="spellStart"/>
      <w:r w:rsidR="00893C95" w:rsidRPr="00893C95">
        <w:rPr>
          <w:rFonts w:ascii="Arial" w:hAnsi="Arial" w:cs="Arial"/>
          <w:highlight w:val="yellow"/>
          <w:lang w:val="en-CM"/>
        </w:rPr>
        <w:t>agro</w:t>
      </w:r>
      <w:proofErr w:type="spellEnd"/>
      <w:r w:rsidR="00893C95" w:rsidRPr="00893C95">
        <w:rPr>
          <w:rFonts w:ascii="Arial" w:hAnsi="Arial" w:cs="Arial"/>
          <w:highlight w:val="yellow"/>
          <w:lang w:val="en-CM"/>
        </w:rPr>
        <w:t>-ecological zones offering diverse landscapes and climates, Cameroon presents significant agricultural potential (Abossolo, 2017).</w:t>
      </w:r>
    </w:p>
    <w:p w14:paraId="54ED38F5"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Maize (</w:t>
      </w:r>
      <w:proofErr w:type="spellStart"/>
      <w:r w:rsidRPr="00893C95">
        <w:rPr>
          <w:rFonts w:ascii="Arial" w:hAnsi="Arial" w:cs="Arial"/>
          <w:i/>
          <w:iCs/>
          <w:highlight w:val="yellow"/>
          <w:lang w:val="en-CM"/>
        </w:rPr>
        <w:t>Zea</w:t>
      </w:r>
      <w:proofErr w:type="spellEnd"/>
      <w:r w:rsidRPr="00893C95">
        <w:rPr>
          <w:rFonts w:ascii="Arial" w:hAnsi="Arial" w:cs="Arial"/>
          <w:i/>
          <w:iCs/>
          <w:highlight w:val="yellow"/>
          <w:lang w:val="en-CM"/>
        </w:rPr>
        <w:t xml:space="preserve"> mays</w:t>
      </w:r>
      <w:r w:rsidRPr="00893C95">
        <w:rPr>
          <w:rFonts w:ascii="Arial" w:hAnsi="Arial" w:cs="Arial"/>
          <w:highlight w:val="yellow"/>
          <w:lang w:val="en-CM"/>
        </w:rPr>
        <w:t xml:space="preserve"> L.) is an essential cereal crop worldwide and a critical staple in Cameroon. It ranks among the three most important grains globally, alongside wheat and rice, playing a strategic role in food security (</w:t>
      </w:r>
      <w:proofErr w:type="spellStart"/>
      <w:r w:rsidRPr="00893C95">
        <w:rPr>
          <w:rFonts w:ascii="Arial" w:hAnsi="Arial" w:cs="Arial"/>
          <w:highlight w:val="yellow"/>
          <w:lang w:val="en-CM"/>
        </w:rPr>
        <w:t>Ngoucheme</w:t>
      </w:r>
      <w:proofErr w:type="spellEnd"/>
      <w:r w:rsidRPr="00893C95">
        <w:rPr>
          <w:rFonts w:ascii="Arial" w:hAnsi="Arial" w:cs="Arial"/>
          <w:highlight w:val="yellow"/>
          <w:lang w:val="en-CM"/>
        </w:rPr>
        <w:t xml:space="preserve"> et al., 2020). The global production of maize stands at approximately 1,210.2 million tonnes, with an average yield of 5.8 tonnes per hectare (FAO, 2021). Maize is cultivated for its starch-rich grains, utilized in human and animal nutrition, as well as in various industrial applications, including the textile, pharmaceutical, and biofuel industries (Kaho et al., 2011; Useni et al., 2014). In Africa, maize consumption is rapidly increasing, primarily due to population growth and evolving dietary preferences (Seck et al., 2013).</w:t>
      </w:r>
    </w:p>
    <w:p w14:paraId="2BAEE5D9"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In Cameroon, maize and other staple crops, such as rice, sorghum, millet, wheat, cassava, plantain, and macabo, dominate food production. Among cereals, maize ranks first in production area, surpassing wheat and rice. National maize production is estimated at 2 million tonnes, with an average yield of 1.7 tonnes per hectare (FAO, 2021), yet demand exceeds 3 million tonnes, creating a significant production gap (MINADER, 2021). Despite its importance, maize productivity remains low due to several constraints.</w:t>
      </w:r>
    </w:p>
    <w:p w14:paraId="6FB47D50"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Several factors contribute to the low maize yields in Cameroon. Soil fertility depletion, limited access to improved seed varieties, and the high cost of synthetic fertilizers are major obstacles (Nyembo et al., 2010; Useni et al., 2012). Additionally, climatic challenges such as erratic rainfall patterns and pest infestations, exacerbated by climate change, further hinder production (Kalonji et al., 2004; Issa et al., 2011). Other constraints include poor agricultural practices, inadequate extension services, and farming systems that are not adapted to local conditions.</w:t>
      </w:r>
    </w:p>
    <w:p w14:paraId="7A384AD6"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Over the years, maize cultivation areas in Cameroon have expanded, increasing from 846,130 hectares in 2012 to 1,186,193 hectares in 2021. However, yields have declined from 1.97 tonnes per hectare to 1.7 tonnes per hectare over the same period (FAO, 2021). This decline is largely attributed to farmers' reliance on traditional varieties with low yield potential (Kaho et al., 2011). The western region of Cameroon alone accounts for approximately 60% of national maize production (INS, 2010). Increasing demographic pressures have further led to higher food demand, reduced fallow periods, and declining soil fertility, all of which negatively impact maize yields (Konan et al., 2018).</w:t>
      </w:r>
    </w:p>
    <w:p w14:paraId="5C9BFFC8"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Genetic improvement has played a crucial role in increasing maize productivity globally. In the United States, maize yields increased from 1 tonne per hectare in the 1930s to 7 tonnes per hectare in the 1990s, with 60% of this increase attributed to genetic advancements. Similarly, in France, 58% of maize yield improvements are linked to breeding innovations (Konan et al., 2018). Consequently, the adoption of improved maize varieties with high agronomic potential is a viable strategy to enhance maize yields in Cameroon. These improved varieties often exhibit greater resistance to pests, diseases, and climatic stresses, making them suitable for large-scale production (Nyembo, 2010).</w:t>
      </w:r>
    </w:p>
    <w:p w14:paraId="67B0883A"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One of the key agronomic practices influencing maize yield is sowing density. Planting density affects competition for water, nutrients, and sunlight, which directly impacts plant growth and yield (Argenta, 2001; Caliskan, 2007). Research indicates that different maize varieties exhibit varying levels of tolerance to high planting densities (Kouassi et al., 2017). Some hybrids perform well under dense planting conditions, while others require wider spacing for optimal growth. Therefore, determining the appropriate sowing density for specific maize varieties is crucial for optimizing yield potential.</w:t>
      </w:r>
    </w:p>
    <w:p w14:paraId="7A66FA79"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The relationship between plant density and maize productivity has been widely studied. Higher sowing densities typically result in increased competition among plants, leading to reduced individual plant growth. However, at the plot level, increased densities can maximize overall yield by optimizing land use (Sai &amp; Umesha, 2022). Research conducted on baby corn (</w:t>
      </w:r>
      <w:proofErr w:type="spellStart"/>
      <w:r w:rsidRPr="00893C95">
        <w:rPr>
          <w:rFonts w:ascii="Arial" w:hAnsi="Arial" w:cs="Arial"/>
          <w:i/>
          <w:iCs/>
          <w:highlight w:val="yellow"/>
          <w:lang w:val="en-CM"/>
        </w:rPr>
        <w:t>Zea</w:t>
      </w:r>
      <w:proofErr w:type="spellEnd"/>
      <w:r w:rsidRPr="00893C95">
        <w:rPr>
          <w:rFonts w:ascii="Arial" w:hAnsi="Arial" w:cs="Arial"/>
          <w:i/>
          <w:iCs/>
          <w:highlight w:val="yellow"/>
          <w:lang w:val="en-CM"/>
        </w:rPr>
        <w:t xml:space="preserve"> mays</w:t>
      </w:r>
      <w:r w:rsidRPr="00893C95">
        <w:rPr>
          <w:rFonts w:ascii="Arial" w:hAnsi="Arial" w:cs="Arial"/>
          <w:highlight w:val="yellow"/>
          <w:lang w:val="en-CM"/>
        </w:rPr>
        <w:t xml:space="preserve"> L.) has shown that spacing significantly influences key growth </w:t>
      </w:r>
      <w:r w:rsidRPr="00893C95">
        <w:rPr>
          <w:rFonts w:ascii="Arial" w:hAnsi="Arial" w:cs="Arial"/>
          <w:highlight w:val="yellow"/>
          <w:lang w:val="en-CM"/>
        </w:rPr>
        <w:lastRenderedPageBreak/>
        <w:t>attributes such as plant height, number of leaves per plant, and dry biomass accumulation. For instance, plant height was highest (172.38 cm) at a spacing of 60 cm × 15 cm, whereas the highest number of leaves per plant (12.75) was recorded at the same spacing (Sai &amp; Umesha, 2022).</w:t>
      </w:r>
    </w:p>
    <w:p w14:paraId="5BA3F941"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 xml:space="preserve">Moreover, sowing density also affects maize ear characteristics, including cob length, cob weight, and yield per hectare. Studies have shown that a balance must be struck between maximizing plant populations and ensuring adequate resource allocation per plant to achieve high yields (Pandey et al., 2002). In Cameroon, research on optimal sowing densities for different maize varieties remains limited, highlighting the need for further investigations to identify density recommendations for different </w:t>
      </w:r>
      <w:proofErr w:type="spellStart"/>
      <w:r w:rsidRPr="00893C95">
        <w:rPr>
          <w:rFonts w:ascii="Arial" w:hAnsi="Arial" w:cs="Arial"/>
          <w:highlight w:val="yellow"/>
          <w:lang w:val="en-CM"/>
        </w:rPr>
        <w:t>agro</w:t>
      </w:r>
      <w:proofErr w:type="spellEnd"/>
      <w:r w:rsidRPr="00893C95">
        <w:rPr>
          <w:rFonts w:ascii="Arial" w:hAnsi="Arial" w:cs="Arial"/>
          <w:highlight w:val="yellow"/>
          <w:lang w:val="en-CM"/>
        </w:rPr>
        <w:t>-ecological conditions.</w:t>
      </w:r>
    </w:p>
    <w:p w14:paraId="3C9E11D9" w14:textId="77777777" w:rsidR="00893C95" w:rsidRPr="00893C95" w:rsidRDefault="00893C95" w:rsidP="00893C95">
      <w:pPr>
        <w:pStyle w:val="Body"/>
        <w:spacing w:after="0"/>
        <w:rPr>
          <w:rFonts w:ascii="Arial" w:hAnsi="Arial" w:cs="Arial"/>
          <w:highlight w:val="yellow"/>
          <w:lang w:val="en-CM"/>
        </w:rPr>
      </w:pPr>
      <w:r w:rsidRPr="00893C95">
        <w:rPr>
          <w:rFonts w:ascii="Arial" w:hAnsi="Arial" w:cs="Arial"/>
          <w:highlight w:val="yellow"/>
          <w:lang w:val="en-CM"/>
        </w:rPr>
        <w:t xml:space="preserve">Given the challenges facing maize production in Cameroon, there is an urgent need to identify optimal planting densities for improved hybrid maize varieties. This study aims to evaluate the impact of sowing density on the growth and yield of two hybrid maize varieties in </w:t>
      </w:r>
      <w:proofErr w:type="spellStart"/>
      <w:r w:rsidRPr="00893C95">
        <w:rPr>
          <w:rFonts w:ascii="Arial" w:hAnsi="Arial" w:cs="Arial"/>
          <w:highlight w:val="yellow"/>
          <w:lang w:val="en-CM"/>
        </w:rPr>
        <w:t>Dschang</w:t>
      </w:r>
      <w:proofErr w:type="spellEnd"/>
      <w:r w:rsidRPr="00893C95">
        <w:rPr>
          <w:rFonts w:ascii="Arial" w:hAnsi="Arial" w:cs="Arial"/>
          <w:highlight w:val="yellow"/>
          <w:lang w:val="en-CM"/>
        </w:rPr>
        <w:t>, West Cameroon. The findings will contribute to enhanced agronomic practices by providing farmers with science-based recommendations on suitable planting densities for improved maize yields.</w:t>
      </w:r>
    </w:p>
    <w:p w14:paraId="171F8681" w14:textId="77777777" w:rsidR="00893C95" w:rsidRPr="00893C95" w:rsidRDefault="00893C95" w:rsidP="00893C95">
      <w:pPr>
        <w:pStyle w:val="Body"/>
        <w:spacing w:after="0"/>
        <w:rPr>
          <w:rFonts w:ascii="Arial" w:hAnsi="Arial" w:cs="Arial"/>
          <w:lang w:val="en-CM"/>
        </w:rPr>
      </w:pPr>
      <w:r w:rsidRPr="00893C95">
        <w:rPr>
          <w:rFonts w:ascii="Arial" w:hAnsi="Arial" w:cs="Arial"/>
          <w:highlight w:val="yellow"/>
          <w:lang w:val="en-CM"/>
        </w:rPr>
        <w:t xml:space="preserve">Additionally, this research will generate valuable technical knowledge for farmers, informing them about the benefits of optimized sowing densities and guiding their choice of maize varieties. The study will also support the promotion of high-yielding maize varieties adapted to the local environment. Overall, these insights will aid in closing the maize production gap, improving food security, and enhancing the livelihoods of maize growers in Cameroon and similar </w:t>
      </w:r>
      <w:proofErr w:type="spellStart"/>
      <w:r w:rsidRPr="00893C95">
        <w:rPr>
          <w:rFonts w:ascii="Arial" w:hAnsi="Arial" w:cs="Arial"/>
          <w:highlight w:val="yellow"/>
          <w:lang w:val="en-CM"/>
        </w:rPr>
        <w:t>agro</w:t>
      </w:r>
      <w:proofErr w:type="spellEnd"/>
      <w:r w:rsidRPr="00893C95">
        <w:rPr>
          <w:rFonts w:ascii="Arial" w:hAnsi="Arial" w:cs="Arial"/>
          <w:highlight w:val="yellow"/>
          <w:lang w:val="en-CM"/>
        </w:rPr>
        <w:t>-ecological regions.</w:t>
      </w:r>
    </w:p>
    <w:p w14:paraId="56340725" w14:textId="77777777" w:rsidR="00790ADA" w:rsidRPr="00FB3A86" w:rsidRDefault="00790ADA" w:rsidP="00441B6F">
      <w:pPr>
        <w:pStyle w:val="Body"/>
        <w:spacing w:after="0"/>
        <w:rPr>
          <w:rFonts w:ascii="Arial" w:hAnsi="Arial" w:cs="Arial"/>
        </w:rPr>
      </w:pPr>
    </w:p>
    <w:p w14:paraId="2E7B4F50" w14:textId="732265F6" w:rsidR="00790ADA" w:rsidRDefault="00902823" w:rsidP="00436A9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6C26AC" w14:textId="77777777" w:rsidR="00436A95" w:rsidRPr="00FB3A86" w:rsidRDefault="00436A95" w:rsidP="00436A95">
      <w:pPr>
        <w:pStyle w:val="AbstHead"/>
        <w:spacing w:after="0"/>
        <w:jc w:val="both"/>
        <w:rPr>
          <w:rFonts w:ascii="Arial" w:hAnsi="Arial" w:cs="Arial"/>
        </w:rPr>
      </w:pPr>
    </w:p>
    <w:p w14:paraId="5D9815C0" w14:textId="699DBAAC" w:rsidR="00436A95" w:rsidRDefault="00AA74E0" w:rsidP="00441B6F">
      <w:pPr>
        <w:pStyle w:val="Body"/>
        <w:spacing w:after="0"/>
        <w:rPr>
          <w:rFonts w:ascii="Arial" w:hAnsi="Arial" w:cs="Arial"/>
        </w:rPr>
      </w:pPr>
      <w:bookmarkStart w:id="1" w:name="_Hlk190128079"/>
      <w:r w:rsidRPr="00C30A0F">
        <w:rPr>
          <w:rFonts w:ascii="Arial" w:hAnsi="Arial" w:cs="Arial"/>
          <w:b/>
          <w:caps/>
          <w:sz w:val="22"/>
        </w:rPr>
        <w:t xml:space="preserve">2.1 </w:t>
      </w:r>
      <w:r w:rsidR="00436A95" w:rsidRPr="00436A95">
        <w:rPr>
          <w:rFonts w:ascii="Arial" w:hAnsi="Arial" w:cs="Arial"/>
          <w:b/>
          <w:bCs/>
          <w:sz w:val="22"/>
          <w:lang w:val="en-GB"/>
        </w:rPr>
        <w:t>Description of the study site</w:t>
      </w:r>
      <w:r w:rsidR="00436A95" w:rsidRPr="00436A95">
        <w:rPr>
          <w:rFonts w:ascii="Arial" w:hAnsi="Arial" w:cs="Arial"/>
          <w:b/>
          <w:sz w:val="22"/>
        </w:rPr>
        <w:t xml:space="preserve"> </w:t>
      </w:r>
    </w:p>
    <w:bookmarkEnd w:id="1"/>
    <w:p w14:paraId="4B9E75D2" w14:textId="42F44594" w:rsidR="00AA74E0" w:rsidRDefault="00436A95" w:rsidP="001F4222">
      <w:pPr>
        <w:pStyle w:val="Body"/>
        <w:rPr>
          <w:rFonts w:ascii="Arial" w:hAnsi="Arial" w:cs="Arial"/>
          <w:lang w:val="en-GB"/>
        </w:rPr>
      </w:pPr>
      <w:r w:rsidRPr="00436A95">
        <w:rPr>
          <w:rFonts w:ascii="Arial" w:hAnsi="Arial" w:cs="Arial"/>
          <w:lang w:val="en-GB"/>
        </w:rPr>
        <w:t xml:space="preserve">This study was carried out at the </w:t>
      </w:r>
      <w:r w:rsidRPr="00436A95">
        <w:rPr>
          <w:rFonts w:ascii="Arial" w:hAnsi="Arial" w:cs="Arial"/>
        </w:rPr>
        <w:t>Faculty of Agronomy and Agricultural Sciences</w:t>
      </w:r>
      <w:r w:rsidRPr="00436A95">
        <w:rPr>
          <w:rFonts w:ascii="Arial" w:hAnsi="Arial" w:cs="Arial"/>
          <w:lang w:val="en-GB"/>
        </w:rPr>
        <w:t xml:space="preserve"> </w:t>
      </w:r>
      <w:r>
        <w:rPr>
          <w:rFonts w:ascii="Arial" w:hAnsi="Arial" w:cs="Arial"/>
          <w:lang w:val="en-GB"/>
        </w:rPr>
        <w:t>(</w:t>
      </w:r>
      <w:r w:rsidRPr="00436A95">
        <w:rPr>
          <w:rFonts w:ascii="Arial" w:hAnsi="Arial" w:cs="Arial"/>
          <w:lang w:val="en-GB"/>
        </w:rPr>
        <w:t>FASA</w:t>
      </w:r>
      <w:r>
        <w:rPr>
          <w:rFonts w:ascii="Arial" w:hAnsi="Arial" w:cs="Arial"/>
          <w:lang w:val="en-GB"/>
        </w:rPr>
        <w:t>)</w:t>
      </w:r>
      <w:r w:rsidRPr="00436A95">
        <w:rPr>
          <w:rFonts w:ascii="Arial" w:hAnsi="Arial" w:cs="Arial"/>
          <w:lang w:val="en-GB"/>
        </w:rPr>
        <w:t xml:space="preserve"> Research and Application Farm at the University of </w:t>
      </w:r>
      <w:proofErr w:type="spellStart"/>
      <w:r w:rsidRPr="00436A95">
        <w:rPr>
          <w:rFonts w:ascii="Arial" w:hAnsi="Arial" w:cs="Arial"/>
          <w:lang w:val="en-GB"/>
        </w:rPr>
        <w:t>Dschang</w:t>
      </w:r>
      <w:proofErr w:type="spellEnd"/>
      <w:r w:rsidRPr="00436A95">
        <w:rPr>
          <w:rFonts w:ascii="Arial" w:hAnsi="Arial" w:cs="Arial"/>
          <w:lang w:val="en-GB"/>
        </w:rPr>
        <w:t xml:space="preserve"> (UDs), 5°20' latitude North and 10°03' longitude East altitude of 1407 m, in the Menoua Division of the West Region of Cameroon; from the11</w:t>
      </w:r>
      <w:r w:rsidRPr="00436A95">
        <w:rPr>
          <w:rFonts w:ascii="Arial" w:hAnsi="Arial" w:cs="Arial"/>
          <w:vertAlign w:val="superscript"/>
          <w:lang w:val="en-GB"/>
        </w:rPr>
        <w:t xml:space="preserve">th </w:t>
      </w:r>
      <w:r w:rsidRPr="00436A95">
        <w:rPr>
          <w:rFonts w:ascii="Arial" w:hAnsi="Arial" w:cs="Arial"/>
          <w:lang w:val="en-GB"/>
        </w:rPr>
        <w:t>of February to the 2</w:t>
      </w:r>
      <w:r w:rsidRPr="00436A95">
        <w:rPr>
          <w:rFonts w:ascii="Arial" w:hAnsi="Arial" w:cs="Arial"/>
          <w:vertAlign w:val="superscript"/>
          <w:lang w:val="en-GB"/>
        </w:rPr>
        <w:t>nd</w:t>
      </w:r>
      <w:r w:rsidRPr="00436A95">
        <w:rPr>
          <w:rFonts w:ascii="Arial" w:hAnsi="Arial" w:cs="Arial"/>
          <w:lang w:val="en-GB"/>
        </w:rPr>
        <w:t xml:space="preserve"> of June 2023. The site (FAR) is located in zone III of Cameroon's five </w:t>
      </w:r>
      <w:proofErr w:type="spellStart"/>
      <w:r w:rsidRPr="00436A95">
        <w:rPr>
          <w:rFonts w:ascii="Arial" w:hAnsi="Arial" w:cs="Arial"/>
          <w:lang w:val="en-GB"/>
        </w:rPr>
        <w:t>agro</w:t>
      </w:r>
      <w:proofErr w:type="spellEnd"/>
      <w:r w:rsidRPr="00436A95">
        <w:rPr>
          <w:rFonts w:ascii="Arial" w:hAnsi="Arial" w:cs="Arial"/>
          <w:lang w:val="en-GB"/>
        </w:rPr>
        <w:t>-ecological zones, known as the Western Highlands zone.</w:t>
      </w:r>
      <w:r w:rsidR="001F4222">
        <w:rPr>
          <w:rFonts w:ascii="Arial" w:hAnsi="Arial" w:cs="Arial"/>
          <w:lang w:val="en-GB"/>
        </w:rPr>
        <w:t xml:space="preserve"> </w:t>
      </w:r>
      <w:r w:rsidR="005549D5" w:rsidRPr="004D4D12">
        <w:rPr>
          <w:rFonts w:ascii="Arial" w:hAnsi="Arial" w:cs="Arial"/>
          <w:highlight w:val="yellow"/>
          <w:lang w:val="en-GB"/>
        </w:rPr>
        <w:t xml:space="preserve">The western region of Cameroon experiences substantial annual precipitation averaging around 3,459 mm and stable temperatures ranging between 23°C and 26°C (Nomad Season, 2025). </w:t>
      </w:r>
      <w:r w:rsidR="001F4222" w:rsidRPr="004D4D12">
        <w:rPr>
          <w:rFonts w:ascii="Arial" w:hAnsi="Arial" w:cs="Arial"/>
          <w:highlight w:val="yellow"/>
          <w:lang w:val="en-GB"/>
        </w:rPr>
        <w:t xml:space="preserve">The climate in </w:t>
      </w:r>
      <w:proofErr w:type="spellStart"/>
      <w:r w:rsidR="001F4222" w:rsidRPr="004D4D12">
        <w:rPr>
          <w:rFonts w:ascii="Arial" w:hAnsi="Arial" w:cs="Arial"/>
          <w:highlight w:val="yellow"/>
          <w:lang w:val="en-GB"/>
        </w:rPr>
        <w:t>Dschang</w:t>
      </w:r>
      <w:proofErr w:type="spellEnd"/>
      <w:r w:rsidR="001F4222" w:rsidRPr="004D4D12">
        <w:rPr>
          <w:rFonts w:ascii="Arial" w:hAnsi="Arial" w:cs="Arial"/>
          <w:highlight w:val="yellow"/>
          <w:lang w:val="en-GB"/>
        </w:rPr>
        <w:t xml:space="preserve"> is tropical and humid, with a rainy season from mid-March to mid-November (8 months) and a dry season from mid-November to mid-March (4 months). </w:t>
      </w:r>
      <w:r w:rsidR="005549D5" w:rsidRPr="004D4D12">
        <w:rPr>
          <w:rFonts w:ascii="Arial" w:hAnsi="Arial" w:cs="Arial"/>
          <w:highlight w:val="yellow"/>
          <w:lang w:val="en-GB"/>
        </w:rPr>
        <w:t xml:space="preserve">In </w:t>
      </w:r>
      <w:proofErr w:type="spellStart"/>
      <w:r w:rsidR="005549D5" w:rsidRPr="004D4D12">
        <w:rPr>
          <w:rFonts w:ascii="Arial" w:hAnsi="Arial" w:cs="Arial"/>
          <w:highlight w:val="yellow"/>
          <w:lang w:val="en-GB"/>
        </w:rPr>
        <w:t>Dschang</w:t>
      </w:r>
      <w:proofErr w:type="spellEnd"/>
      <w:r w:rsidR="005549D5" w:rsidRPr="004D4D12">
        <w:rPr>
          <w:rFonts w:ascii="Arial" w:hAnsi="Arial" w:cs="Arial"/>
          <w:highlight w:val="yellow"/>
          <w:lang w:val="en-GB"/>
        </w:rPr>
        <w:t>, a key agricultural area in the region, the mean annual temperature is approximately 19.7°C, with an annual precipitation of 4,473 mm (Climate-Data, 2025).</w:t>
      </w:r>
      <w:r w:rsidR="005549D5">
        <w:rPr>
          <w:rFonts w:ascii="Arial" w:hAnsi="Arial" w:cs="Arial"/>
          <w:lang w:val="en-GB"/>
        </w:rPr>
        <w:t xml:space="preserve"> </w:t>
      </w:r>
      <w:r w:rsidRPr="00436A95">
        <w:rPr>
          <w:rFonts w:ascii="Arial" w:hAnsi="Arial" w:cs="Arial"/>
          <w:lang w:val="en-GB"/>
        </w:rPr>
        <w:t>Sun exposure is highest during the dry season, when it accounts for 8.5 hours per day, whereas in the rainy season it falls to 2.2 hours per day. Total annual sunshine is 1,864 hours (</w:t>
      </w:r>
      <w:proofErr w:type="spellStart"/>
      <w:r w:rsidRPr="00436A95">
        <w:rPr>
          <w:rFonts w:ascii="Arial" w:hAnsi="Arial" w:cs="Arial"/>
          <w:lang w:val="en-GB"/>
        </w:rPr>
        <w:t>Metambou</w:t>
      </w:r>
      <w:proofErr w:type="spellEnd"/>
      <w:r w:rsidRPr="00436A95">
        <w:rPr>
          <w:rFonts w:ascii="Arial" w:hAnsi="Arial" w:cs="Arial"/>
          <w:lang w:val="en-GB"/>
        </w:rPr>
        <w:t xml:space="preserve">, 2016). The dominant vegetation on the site is made up of the following species: </w:t>
      </w:r>
      <w:r w:rsidRPr="00436A95">
        <w:rPr>
          <w:rFonts w:ascii="Arial" w:hAnsi="Arial" w:cs="Arial"/>
          <w:i/>
          <w:iCs/>
          <w:lang w:val="en-GB"/>
        </w:rPr>
        <w:t xml:space="preserve">Tithonia </w:t>
      </w:r>
      <w:proofErr w:type="spellStart"/>
      <w:r w:rsidRPr="00436A95">
        <w:rPr>
          <w:rFonts w:ascii="Arial" w:hAnsi="Arial" w:cs="Arial"/>
          <w:i/>
          <w:iCs/>
          <w:lang w:val="en-GB"/>
        </w:rPr>
        <w:t>diversifolia</w:t>
      </w:r>
      <w:proofErr w:type="spellEnd"/>
      <w:r w:rsidRPr="00436A95">
        <w:rPr>
          <w:rFonts w:ascii="Arial" w:hAnsi="Arial" w:cs="Arial"/>
          <w:lang w:val="en-GB"/>
        </w:rPr>
        <w:t xml:space="preserve">, </w:t>
      </w:r>
      <w:r w:rsidRPr="00436A95">
        <w:rPr>
          <w:rFonts w:ascii="Arial" w:hAnsi="Arial" w:cs="Arial"/>
          <w:i/>
          <w:iCs/>
          <w:lang w:val="en-GB"/>
        </w:rPr>
        <w:t>Mimosa pudica</w:t>
      </w:r>
      <w:r w:rsidRPr="00436A95">
        <w:rPr>
          <w:rFonts w:ascii="Arial" w:hAnsi="Arial" w:cs="Arial"/>
          <w:lang w:val="en-GB"/>
        </w:rPr>
        <w:t xml:space="preserve">, </w:t>
      </w:r>
      <w:r w:rsidRPr="00436A95">
        <w:rPr>
          <w:rFonts w:ascii="Arial" w:hAnsi="Arial" w:cs="Arial"/>
          <w:i/>
          <w:iCs/>
          <w:lang w:val="en-GB"/>
        </w:rPr>
        <w:t xml:space="preserve">Ageratum </w:t>
      </w:r>
      <w:proofErr w:type="spellStart"/>
      <w:r w:rsidRPr="00436A95">
        <w:rPr>
          <w:rFonts w:ascii="Arial" w:hAnsi="Arial" w:cs="Arial"/>
          <w:i/>
          <w:iCs/>
          <w:lang w:val="en-GB"/>
        </w:rPr>
        <w:t>conyzoides</w:t>
      </w:r>
      <w:proofErr w:type="spellEnd"/>
      <w:r w:rsidRPr="00436A95">
        <w:rPr>
          <w:rFonts w:ascii="Arial" w:hAnsi="Arial" w:cs="Arial"/>
          <w:lang w:val="en-GB"/>
        </w:rPr>
        <w:t xml:space="preserve">, </w:t>
      </w:r>
      <w:r w:rsidRPr="00436A95">
        <w:rPr>
          <w:rFonts w:ascii="Arial" w:hAnsi="Arial" w:cs="Arial"/>
          <w:i/>
          <w:iCs/>
          <w:lang w:val="en-GB"/>
        </w:rPr>
        <w:t>Cyperus esculentus</w:t>
      </w:r>
      <w:r w:rsidRPr="00436A95">
        <w:rPr>
          <w:rFonts w:ascii="Arial" w:hAnsi="Arial" w:cs="Arial"/>
          <w:lang w:val="en-GB"/>
        </w:rPr>
        <w:t xml:space="preserve"> and </w:t>
      </w:r>
      <w:r w:rsidRPr="00436A95">
        <w:rPr>
          <w:rFonts w:ascii="Arial" w:hAnsi="Arial" w:cs="Arial"/>
          <w:i/>
          <w:iCs/>
          <w:lang w:val="en-GB"/>
        </w:rPr>
        <w:t>Pennisetum purpureum</w:t>
      </w:r>
      <w:r w:rsidRPr="00436A95">
        <w:rPr>
          <w:rFonts w:ascii="Arial" w:hAnsi="Arial" w:cs="Arial"/>
          <w:lang w:val="en-GB"/>
        </w:rPr>
        <w:t xml:space="preserve"> (</w:t>
      </w:r>
      <w:proofErr w:type="spellStart"/>
      <w:r w:rsidRPr="00436A95">
        <w:rPr>
          <w:rFonts w:ascii="Arial" w:hAnsi="Arial" w:cs="Arial"/>
          <w:lang w:val="en-GB"/>
        </w:rPr>
        <w:t>Metambou</w:t>
      </w:r>
      <w:proofErr w:type="spellEnd"/>
      <w:r w:rsidRPr="00436A95">
        <w:rPr>
          <w:rFonts w:ascii="Arial" w:hAnsi="Arial" w:cs="Arial"/>
          <w:lang w:val="en-GB"/>
        </w:rPr>
        <w:t xml:space="preserve">, 2016). The type of soil encountered in the study area belongs to the group of brown or red soils on basic rocks, otherwise known as </w:t>
      </w:r>
      <w:proofErr w:type="spellStart"/>
      <w:r w:rsidRPr="00436A95">
        <w:rPr>
          <w:rFonts w:ascii="Arial" w:hAnsi="Arial" w:cs="Arial"/>
          <w:lang w:val="en-GB"/>
        </w:rPr>
        <w:t>Oxisol</w:t>
      </w:r>
      <w:proofErr w:type="spellEnd"/>
      <w:r w:rsidRPr="00436A95">
        <w:rPr>
          <w:rFonts w:ascii="Arial" w:hAnsi="Arial" w:cs="Arial"/>
          <w:lang w:val="en-GB"/>
        </w:rPr>
        <w:t xml:space="preserve"> (according to the US Soil classification) or red </w:t>
      </w:r>
      <w:proofErr w:type="spellStart"/>
      <w:r w:rsidRPr="00436A95">
        <w:rPr>
          <w:rFonts w:ascii="Arial" w:hAnsi="Arial" w:cs="Arial"/>
          <w:lang w:val="en-GB"/>
        </w:rPr>
        <w:t>ferralitic</w:t>
      </w:r>
      <w:proofErr w:type="spellEnd"/>
      <w:r w:rsidRPr="00436A95">
        <w:rPr>
          <w:rFonts w:ascii="Arial" w:hAnsi="Arial" w:cs="Arial"/>
          <w:lang w:val="en-GB"/>
        </w:rPr>
        <w:t xml:space="preserve"> soil according to the French classification (</w:t>
      </w:r>
      <w:proofErr w:type="spellStart"/>
      <w:r w:rsidRPr="00436A95">
        <w:rPr>
          <w:rFonts w:ascii="Arial" w:hAnsi="Arial" w:cs="Arial"/>
          <w:lang w:val="en-GB"/>
        </w:rPr>
        <w:t>Orstom</w:t>
      </w:r>
      <w:proofErr w:type="spellEnd"/>
      <w:r w:rsidRPr="00436A95">
        <w:rPr>
          <w:rFonts w:ascii="Arial" w:hAnsi="Arial" w:cs="Arial"/>
          <w:lang w:val="en-GB"/>
        </w:rPr>
        <w:t>, 1965).</w:t>
      </w:r>
    </w:p>
    <w:p w14:paraId="15062478" w14:textId="77777777" w:rsidR="00436A95" w:rsidRDefault="00436A95" w:rsidP="00436A95">
      <w:pPr>
        <w:pStyle w:val="Body"/>
        <w:spacing w:after="0"/>
        <w:rPr>
          <w:rFonts w:ascii="Arial" w:hAnsi="Arial" w:cs="Arial"/>
        </w:rPr>
      </w:pPr>
    </w:p>
    <w:p w14:paraId="021CB09B" w14:textId="0688C223" w:rsidR="00084506" w:rsidRDefault="00084506" w:rsidP="00436A95">
      <w:pPr>
        <w:pStyle w:val="Body"/>
        <w:spacing w:after="0"/>
        <w:rPr>
          <w:rFonts w:ascii="Arial" w:hAnsi="Arial" w:cs="Arial"/>
        </w:rPr>
      </w:pPr>
      <w:bookmarkStart w:id="2" w:name="_Hlk190128404"/>
      <w:r w:rsidRPr="00C30A0F">
        <w:rPr>
          <w:rFonts w:ascii="Arial" w:hAnsi="Arial" w:cs="Arial"/>
          <w:b/>
          <w:caps/>
          <w:sz w:val="22"/>
        </w:rPr>
        <w:t>2.1</w:t>
      </w:r>
      <w:r w:rsidR="004524A8">
        <w:rPr>
          <w:rFonts w:ascii="Arial" w:hAnsi="Arial" w:cs="Arial"/>
          <w:b/>
          <w:caps/>
          <w:sz w:val="22"/>
        </w:rPr>
        <w:t>.</w:t>
      </w:r>
      <w:r w:rsidRPr="00084506">
        <w:rPr>
          <w:rFonts w:ascii="Arial" w:hAnsi="Arial" w:cs="Arial"/>
          <w:b/>
          <w:bCs/>
          <w:sz w:val="22"/>
          <w:lang w:val="en-GB"/>
        </w:rPr>
        <w:t>2 Plant materials</w:t>
      </w:r>
    </w:p>
    <w:p w14:paraId="1D4BA7CD" w14:textId="77777777" w:rsidR="00084506" w:rsidRDefault="00084506" w:rsidP="00084506">
      <w:pPr>
        <w:pStyle w:val="Body"/>
        <w:spacing w:after="0"/>
        <w:rPr>
          <w:rFonts w:ascii="Arial" w:hAnsi="Arial" w:cs="Arial"/>
          <w:lang w:val="en-GB"/>
        </w:rPr>
      </w:pPr>
      <w:r w:rsidRPr="00084506">
        <w:rPr>
          <w:rFonts w:ascii="Arial" w:hAnsi="Arial" w:cs="Arial"/>
          <w:lang w:val="en-GB"/>
        </w:rPr>
        <w:t xml:space="preserve">The plant material studied consisted of two hybrid maize varieties, </w:t>
      </w:r>
      <w:proofErr w:type="spellStart"/>
      <w:r w:rsidRPr="00084506">
        <w:rPr>
          <w:rFonts w:ascii="Arial" w:hAnsi="Arial" w:cs="Arial"/>
          <w:lang w:val="en-GB"/>
        </w:rPr>
        <w:t>Kabamanoj</w:t>
      </w:r>
      <w:proofErr w:type="spellEnd"/>
      <w:r w:rsidRPr="00084506">
        <w:rPr>
          <w:rFonts w:ascii="Arial" w:hAnsi="Arial" w:cs="Arial"/>
          <w:lang w:val="en-GB"/>
        </w:rPr>
        <w:t xml:space="preserve"> F1 and </w:t>
      </w:r>
      <w:proofErr w:type="spellStart"/>
      <w:r w:rsidRPr="00084506">
        <w:rPr>
          <w:rFonts w:ascii="Arial" w:hAnsi="Arial" w:cs="Arial"/>
          <w:lang w:val="en-GB"/>
        </w:rPr>
        <w:t>Pannar</w:t>
      </w:r>
      <w:proofErr w:type="spellEnd"/>
      <w:r w:rsidRPr="00084506">
        <w:rPr>
          <w:rFonts w:ascii="Arial" w:hAnsi="Arial" w:cs="Arial"/>
          <w:lang w:val="en-GB"/>
        </w:rPr>
        <w:t xml:space="preserve"> 12 from Arysta Lifesciences Cameroun, the characteristics of which are presented in Table 1 below.</w:t>
      </w:r>
    </w:p>
    <w:bookmarkEnd w:id="2"/>
    <w:p w14:paraId="6B83F0BE" w14:textId="77777777" w:rsidR="003F4418" w:rsidRDefault="003F4418" w:rsidP="00084506">
      <w:pPr>
        <w:pStyle w:val="Body"/>
        <w:spacing w:after="0"/>
        <w:rPr>
          <w:rFonts w:ascii="Arial" w:hAnsi="Arial" w:cs="Arial"/>
          <w:b/>
          <w:bCs/>
          <w:lang w:val="en-GB"/>
        </w:rPr>
      </w:pPr>
    </w:p>
    <w:p w14:paraId="45D8700B" w14:textId="79A38F78" w:rsidR="00084506" w:rsidRPr="00084506" w:rsidRDefault="00084506" w:rsidP="00084506">
      <w:pPr>
        <w:pStyle w:val="Body"/>
        <w:spacing w:after="0" w:line="480" w:lineRule="auto"/>
        <w:rPr>
          <w:rFonts w:ascii="Arial" w:hAnsi="Arial" w:cs="Arial"/>
          <w:b/>
          <w:bCs/>
          <w:lang w:val="en-GB"/>
        </w:rPr>
      </w:pPr>
      <w:r w:rsidRPr="00084506">
        <w:rPr>
          <w:rFonts w:ascii="Arial" w:hAnsi="Arial" w:cs="Arial"/>
          <w:b/>
          <w:bCs/>
          <w:lang w:val="en-GB"/>
        </w:rPr>
        <w:t>Table 1: Characteristics of the different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057"/>
        <w:gridCol w:w="1061"/>
        <w:gridCol w:w="2470"/>
        <w:gridCol w:w="2128"/>
      </w:tblGrid>
      <w:tr w:rsidR="00084506" w:rsidRPr="00084506" w14:paraId="4B4DD31F" w14:textId="77777777" w:rsidTr="003F4418">
        <w:tc>
          <w:tcPr>
            <w:tcW w:w="1711" w:type="dxa"/>
            <w:tcBorders>
              <w:top w:val="single" w:sz="4" w:space="0" w:color="auto"/>
              <w:bottom w:val="single" w:sz="4" w:space="0" w:color="auto"/>
            </w:tcBorders>
          </w:tcPr>
          <w:p w14:paraId="13B2461D"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lastRenderedPageBreak/>
              <w:t>Varieties</w:t>
            </w:r>
          </w:p>
        </w:tc>
        <w:tc>
          <w:tcPr>
            <w:tcW w:w="1058" w:type="dxa"/>
            <w:tcBorders>
              <w:top w:val="single" w:sz="4" w:space="0" w:color="auto"/>
              <w:bottom w:val="single" w:sz="4" w:space="0" w:color="auto"/>
            </w:tcBorders>
          </w:tcPr>
          <w:p w14:paraId="39387D75"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Cycle (days)</w:t>
            </w:r>
          </w:p>
        </w:tc>
        <w:tc>
          <w:tcPr>
            <w:tcW w:w="1047" w:type="dxa"/>
            <w:tcBorders>
              <w:top w:val="single" w:sz="4" w:space="0" w:color="auto"/>
              <w:bottom w:val="single" w:sz="4" w:space="0" w:color="auto"/>
            </w:tcBorders>
          </w:tcPr>
          <w:p w14:paraId="4731D0D0"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Potential yield/ha</w:t>
            </w:r>
          </w:p>
        </w:tc>
        <w:tc>
          <w:tcPr>
            <w:tcW w:w="2477" w:type="dxa"/>
            <w:tcBorders>
              <w:top w:val="single" w:sz="4" w:space="0" w:color="auto"/>
              <w:bottom w:val="single" w:sz="4" w:space="0" w:color="auto"/>
            </w:tcBorders>
          </w:tcPr>
          <w:p w14:paraId="5D249733"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Special features</w:t>
            </w:r>
          </w:p>
        </w:tc>
        <w:tc>
          <w:tcPr>
            <w:tcW w:w="2131" w:type="dxa"/>
            <w:tcBorders>
              <w:top w:val="single" w:sz="4" w:space="0" w:color="auto"/>
              <w:bottom w:val="single" w:sz="4" w:space="0" w:color="auto"/>
            </w:tcBorders>
          </w:tcPr>
          <w:p w14:paraId="5FC95EFC"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Grain characteristics</w:t>
            </w:r>
          </w:p>
        </w:tc>
      </w:tr>
      <w:tr w:rsidR="00084506" w:rsidRPr="00084506" w14:paraId="484CADA3" w14:textId="77777777" w:rsidTr="003F4418">
        <w:tc>
          <w:tcPr>
            <w:tcW w:w="1711" w:type="dxa"/>
            <w:tcBorders>
              <w:top w:val="single" w:sz="4" w:space="0" w:color="auto"/>
            </w:tcBorders>
          </w:tcPr>
          <w:p w14:paraId="03A9237B"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0AC2E9A6" w14:textId="77777777" w:rsidR="00084506" w:rsidRPr="00084506" w:rsidRDefault="00084506" w:rsidP="00084506">
            <w:pPr>
              <w:pStyle w:val="Body"/>
              <w:spacing w:after="0" w:line="480" w:lineRule="auto"/>
              <w:rPr>
                <w:rFonts w:ascii="Arial" w:eastAsia="Times New Roman" w:hAnsi="Arial" w:cs="Arial"/>
                <w:b/>
                <w:sz w:val="20"/>
                <w:szCs w:val="20"/>
                <w:lang w:val="en-GB"/>
              </w:rPr>
            </w:pPr>
            <w:proofErr w:type="spellStart"/>
            <w:r w:rsidRPr="00084506">
              <w:rPr>
                <w:rFonts w:ascii="Arial" w:eastAsia="Times New Roman" w:hAnsi="Arial" w:cs="Arial"/>
                <w:b/>
                <w:sz w:val="20"/>
                <w:szCs w:val="20"/>
                <w:lang w:val="en-GB"/>
              </w:rPr>
              <w:t>Pannar</w:t>
            </w:r>
            <w:proofErr w:type="spellEnd"/>
            <w:r w:rsidRPr="00084506">
              <w:rPr>
                <w:rFonts w:ascii="Arial" w:eastAsia="Times New Roman" w:hAnsi="Arial" w:cs="Arial"/>
                <w:b/>
                <w:sz w:val="20"/>
                <w:szCs w:val="20"/>
                <w:lang w:val="en-GB"/>
              </w:rPr>
              <w:t xml:space="preserve"> 12</w:t>
            </w:r>
          </w:p>
        </w:tc>
        <w:tc>
          <w:tcPr>
            <w:tcW w:w="1058" w:type="dxa"/>
            <w:tcBorders>
              <w:top w:val="single" w:sz="4" w:space="0" w:color="auto"/>
            </w:tcBorders>
          </w:tcPr>
          <w:p w14:paraId="728A2F1D"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3A3E5303"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115-120</w:t>
            </w:r>
          </w:p>
        </w:tc>
        <w:tc>
          <w:tcPr>
            <w:tcW w:w="1047" w:type="dxa"/>
            <w:tcBorders>
              <w:top w:val="single" w:sz="4" w:space="0" w:color="auto"/>
            </w:tcBorders>
          </w:tcPr>
          <w:p w14:paraId="04036E17"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2A30D3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 tons</w:t>
            </w:r>
          </w:p>
        </w:tc>
        <w:tc>
          <w:tcPr>
            <w:tcW w:w="2477" w:type="dxa"/>
            <w:tcBorders>
              <w:top w:val="single" w:sz="4" w:space="0" w:color="auto"/>
            </w:tcBorders>
          </w:tcPr>
          <w:p w14:paraId="143F0546"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Very high drought tolerance;</w:t>
            </w:r>
          </w:p>
          <w:p w14:paraId="50B9FF6F"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Resistant to leaf diseases.</w:t>
            </w:r>
          </w:p>
        </w:tc>
        <w:tc>
          <w:tcPr>
            <w:tcW w:w="2131" w:type="dxa"/>
            <w:tcBorders>
              <w:top w:val="single" w:sz="4" w:space="0" w:color="auto"/>
            </w:tcBorders>
          </w:tcPr>
          <w:p w14:paraId="0A891739"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Hard dark yellow grain, tolerant to insect attack</w:t>
            </w:r>
          </w:p>
        </w:tc>
      </w:tr>
      <w:tr w:rsidR="00084506" w:rsidRPr="00084506" w14:paraId="7D10D8C7" w14:textId="77777777" w:rsidTr="003F4418">
        <w:trPr>
          <w:trHeight w:val="2100"/>
        </w:trPr>
        <w:tc>
          <w:tcPr>
            <w:tcW w:w="1711" w:type="dxa"/>
          </w:tcPr>
          <w:p w14:paraId="40AE2E71"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753871ED" w14:textId="77777777" w:rsidR="00084506" w:rsidRPr="00084506" w:rsidRDefault="00084506" w:rsidP="00084506">
            <w:pPr>
              <w:pStyle w:val="Body"/>
              <w:spacing w:after="0" w:line="480" w:lineRule="auto"/>
              <w:rPr>
                <w:rFonts w:ascii="Arial" w:eastAsia="Times New Roman" w:hAnsi="Arial" w:cs="Arial"/>
                <w:b/>
                <w:sz w:val="20"/>
                <w:szCs w:val="20"/>
                <w:lang w:val="en-GB"/>
              </w:rPr>
            </w:pPr>
            <w:proofErr w:type="spellStart"/>
            <w:r w:rsidRPr="00084506">
              <w:rPr>
                <w:rFonts w:ascii="Arial" w:eastAsia="Times New Roman" w:hAnsi="Arial" w:cs="Arial"/>
                <w:b/>
                <w:sz w:val="20"/>
                <w:szCs w:val="20"/>
                <w:lang w:val="en-GB"/>
              </w:rPr>
              <w:t>Kabamanoj</w:t>
            </w:r>
            <w:proofErr w:type="spellEnd"/>
            <w:r w:rsidRPr="00084506">
              <w:rPr>
                <w:rFonts w:ascii="Arial" w:eastAsia="Times New Roman" w:hAnsi="Arial" w:cs="Arial"/>
                <w:b/>
                <w:sz w:val="20"/>
                <w:szCs w:val="20"/>
                <w:lang w:val="en-GB"/>
              </w:rPr>
              <w:t xml:space="preserve"> F1</w:t>
            </w:r>
          </w:p>
          <w:p w14:paraId="117778E0" w14:textId="77777777" w:rsidR="00084506" w:rsidRPr="00084506" w:rsidRDefault="00084506" w:rsidP="00084506">
            <w:pPr>
              <w:pStyle w:val="Body"/>
              <w:spacing w:after="0" w:line="480" w:lineRule="auto"/>
              <w:rPr>
                <w:rFonts w:ascii="Arial" w:eastAsia="Times New Roman" w:hAnsi="Arial" w:cs="Arial"/>
                <w:b/>
                <w:sz w:val="20"/>
                <w:szCs w:val="20"/>
                <w:lang w:val="en-GB"/>
              </w:rPr>
            </w:pPr>
          </w:p>
        </w:tc>
        <w:tc>
          <w:tcPr>
            <w:tcW w:w="1058" w:type="dxa"/>
          </w:tcPr>
          <w:p w14:paraId="2F64F2E2"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4EC682D8"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85-90</w:t>
            </w:r>
          </w:p>
        </w:tc>
        <w:tc>
          <w:tcPr>
            <w:tcW w:w="1047" w:type="dxa"/>
          </w:tcPr>
          <w:p w14:paraId="309681E5"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901F77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10 tons</w:t>
            </w:r>
          </w:p>
        </w:tc>
        <w:tc>
          <w:tcPr>
            <w:tcW w:w="2477" w:type="dxa"/>
          </w:tcPr>
          <w:p w14:paraId="7B7FA928" w14:textId="298A51F4"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 xml:space="preserve">Plant resistance to lodging; </w:t>
            </w:r>
          </w:p>
          <w:p w14:paraId="6B89595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Better tolerance to drought stress;</w:t>
            </w:r>
          </w:p>
          <w:p w14:paraId="0F3466F3"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disease resistance.</w:t>
            </w:r>
          </w:p>
        </w:tc>
        <w:tc>
          <w:tcPr>
            <w:tcW w:w="2131" w:type="dxa"/>
          </w:tcPr>
          <w:p w14:paraId="685E28C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Yellow-orange grain, horny and toothed;</w:t>
            </w:r>
          </w:p>
          <w:p w14:paraId="7F4E61F4"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Protein-rich maize ideal for feed and poultry farming.</w:t>
            </w:r>
          </w:p>
        </w:tc>
      </w:tr>
    </w:tbl>
    <w:p w14:paraId="1BEA3173" w14:textId="77777777" w:rsidR="00084506" w:rsidRDefault="00084506" w:rsidP="00436A95">
      <w:pPr>
        <w:pStyle w:val="Body"/>
        <w:spacing w:after="0"/>
        <w:rPr>
          <w:rFonts w:ascii="Arial" w:hAnsi="Arial" w:cs="Arial"/>
        </w:rPr>
      </w:pPr>
    </w:p>
    <w:p w14:paraId="0DBB607F" w14:textId="77777777" w:rsidR="004524A8" w:rsidRDefault="004524A8" w:rsidP="00436A95">
      <w:pPr>
        <w:pStyle w:val="Body"/>
        <w:spacing w:after="0"/>
        <w:rPr>
          <w:rFonts w:ascii="Arial" w:hAnsi="Arial" w:cs="Arial"/>
        </w:rPr>
      </w:pPr>
    </w:p>
    <w:p w14:paraId="2747A7CB" w14:textId="08893E58" w:rsidR="004524A8" w:rsidRPr="004524A8" w:rsidRDefault="004524A8" w:rsidP="004524A8">
      <w:pPr>
        <w:pStyle w:val="Body"/>
        <w:rPr>
          <w:rFonts w:ascii="Arial" w:hAnsi="Arial" w:cs="Arial"/>
          <w:b/>
          <w:bCs/>
          <w:sz w:val="22"/>
          <w:lang w:val="en-GB"/>
        </w:rPr>
      </w:pPr>
      <w:r w:rsidRPr="00C30A0F">
        <w:rPr>
          <w:rFonts w:ascii="Arial" w:hAnsi="Arial" w:cs="Arial"/>
          <w:b/>
          <w:caps/>
          <w:sz w:val="22"/>
        </w:rPr>
        <w:t>2</w:t>
      </w:r>
      <w:r w:rsidRPr="004524A8">
        <w:rPr>
          <w:rFonts w:ascii="Arial" w:hAnsi="Arial" w:cs="Arial"/>
          <w:b/>
          <w:bCs/>
          <w:sz w:val="22"/>
          <w:lang w:val="en-GB"/>
        </w:rPr>
        <w:t xml:space="preserve">.3 Phytosanitary materials used </w:t>
      </w:r>
    </w:p>
    <w:p w14:paraId="15CE0FFE" w14:textId="77777777" w:rsidR="004524A8" w:rsidRPr="004524A8" w:rsidRDefault="004524A8" w:rsidP="004524A8">
      <w:pPr>
        <w:pStyle w:val="Body"/>
        <w:spacing w:after="0"/>
        <w:rPr>
          <w:rFonts w:ascii="Arial" w:hAnsi="Arial" w:cs="Arial"/>
          <w:lang w:val="en-GB"/>
        </w:rPr>
      </w:pPr>
      <w:r w:rsidRPr="004524A8">
        <w:rPr>
          <w:rFonts w:ascii="Arial" w:hAnsi="Arial" w:cs="Arial"/>
          <w:lang w:val="en-GB"/>
        </w:rPr>
        <w:t>Throughout the trial, several phytosanitary products were used to treat the plot, alternating products for each treatment. Table 2 shows these products with some information marked on their labels.</w:t>
      </w:r>
    </w:p>
    <w:p w14:paraId="0F39EDEB" w14:textId="77777777" w:rsidR="004524A8" w:rsidRDefault="004524A8" w:rsidP="004524A8">
      <w:pPr>
        <w:pStyle w:val="Body"/>
        <w:rPr>
          <w:rFonts w:ascii="Arial" w:hAnsi="Arial" w:cs="Arial"/>
          <w:b/>
          <w:iCs/>
          <w:lang w:val="en-GB"/>
        </w:rPr>
      </w:pPr>
      <w:bookmarkStart w:id="3" w:name="_Toc141347712"/>
    </w:p>
    <w:p w14:paraId="1BA61D11" w14:textId="641831C3" w:rsidR="004524A8" w:rsidRPr="00183CE9" w:rsidRDefault="004524A8" w:rsidP="004524A8">
      <w:pPr>
        <w:pStyle w:val="Body"/>
        <w:spacing w:line="480" w:lineRule="auto"/>
        <w:rPr>
          <w:rFonts w:ascii="Arial" w:hAnsi="Arial" w:cs="Arial"/>
          <w:b/>
          <w:iCs/>
          <w:lang w:val="en-GB"/>
        </w:rPr>
      </w:pPr>
      <w:r w:rsidRPr="004524A8">
        <w:rPr>
          <w:rFonts w:ascii="Arial" w:hAnsi="Arial" w:cs="Arial"/>
          <w:b/>
          <w:iCs/>
          <w:lang w:val="en-GB"/>
        </w:rPr>
        <w:t>Table 2: P</w:t>
      </w:r>
      <w:bookmarkEnd w:id="3"/>
      <w:r w:rsidRPr="004524A8">
        <w:rPr>
          <w:rFonts w:ascii="Arial" w:hAnsi="Arial" w:cs="Arial"/>
          <w:b/>
          <w:iCs/>
          <w:lang w:val="en-GB"/>
        </w:rPr>
        <w:t xml:space="preserve">hytosanitary materials </w:t>
      </w:r>
    </w:p>
    <w:tbl>
      <w:tblPr>
        <w:tblW w:w="8811" w:type="dxa"/>
        <w:jc w:val="center"/>
        <w:tblBorders>
          <w:top w:val="single" w:sz="4" w:space="0" w:color="auto"/>
          <w:bottom w:val="single" w:sz="4" w:space="0" w:color="auto"/>
        </w:tblBorders>
        <w:tblLook w:val="04A0" w:firstRow="1" w:lastRow="0" w:firstColumn="1" w:lastColumn="0" w:noHBand="0" w:noVBand="1"/>
      </w:tblPr>
      <w:tblGrid>
        <w:gridCol w:w="1363"/>
        <w:gridCol w:w="1383"/>
        <w:gridCol w:w="2518"/>
        <w:gridCol w:w="1535"/>
        <w:gridCol w:w="2012"/>
      </w:tblGrid>
      <w:tr w:rsidR="004524A8" w:rsidRPr="004524A8" w14:paraId="367C92B5" w14:textId="77777777" w:rsidTr="00A26C1F">
        <w:trPr>
          <w:trHeight w:val="826"/>
          <w:jc w:val="center"/>
        </w:trPr>
        <w:tc>
          <w:tcPr>
            <w:tcW w:w="1363" w:type="dxa"/>
            <w:vMerge w:val="restart"/>
            <w:vAlign w:val="center"/>
          </w:tcPr>
          <w:p w14:paraId="1B68C3F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Insecticides</w:t>
            </w:r>
          </w:p>
        </w:tc>
        <w:tc>
          <w:tcPr>
            <w:tcW w:w="1383" w:type="dxa"/>
            <w:tcBorders>
              <w:top w:val="single" w:sz="4" w:space="0" w:color="auto"/>
              <w:bottom w:val="single" w:sz="4" w:space="0" w:color="auto"/>
            </w:tcBorders>
            <w:vAlign w:val="center"/>
          </w:tcPr>
          <w:p w14:paraId="1D337E94"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Commercial names</w:t>
            </w:r>
          </w:p>
        </w:tc>
        <w:tc>
          <w:tcPr>
            <w:tcW w:w="2518" w:type="dxa"/>
            <w:tcBorders>
              <w:top w:val="single" w:sz="4" w:space="0" w:color="auto"/>
              <w:bottom w:val="single" w:sz="4" w:space="0" w:color="auto"/>
            </w:tcBorders>
            <w:vAlign w:val="center"/>
          </w:tcPr>
          <w:p w14:paraId="5B8BBA0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Active ingredient</w:t>
            </w:r>
          </w:p>
        </w:tc>
        <w:tc>
          <w:tcPr>
            <w:tcW w:w="1535" w:type="dxa"/>
            <w:tcBorders>
              <w:top w:val="single" w:sz="4" w:space="0" w:color="auto"/>
              <w:bottom w:val="single" w:sz="4" w:space="0" w:color="auto"/>
            </w:tcBorders>
            <w:vAlign w:val="center"/>
          </w:tcPr>
          <w:p w14:paraId="1A6D46B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Nature</w:t>
            </w:r>
          </w:p>
        </w:tc>
        <w:tc>
          <w:tcPr>
            <w:tcW w:w="2012" w:type="dxa"/>
            <w:tcBorders>
              <w:top w:val="single" w:sz="4" w:space="0" w:color="auto"/>
              <w:bottom w:val="single" w:sz="4" w:space="0" w:color="auto"/>
            </w:tcBorders>
          </w:tcPr>
          <w:p w14:paraId="6D3F751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Target pest</w:t>
            </w:r>
          </w:p>
        </w:tc>
      </w:tr>
      <w:tr w:rsidR="004524A8" w:rsidRPr="004524A8" w14:paraId="4FA53346" w14:textId="77777777" w:rsidTr="00A26C1F">
        <w:trPr>
          <w:trHeight w:val="1081"/>
          <w:jc w:val="center"/>
        </w:trPr>
        <w:tc>
          <w:tcPr>
            <w:tcW w:w="1363" w:type="dxa"/>
            <w:vMerge/>
            <w:vAlign w:val="center"/>
          </w:tcPr>
          <w:p w14:paraId="6414F402" w14:textId="77777777" w:rsidR="004524A8" w:rsidRPr="004524A8" w:rsidRDefault="004524A8" w:rsidP="004524A8">
            <w:pPr>
              <w:pStyle w:val="Body"/>
              <w:spacing w:after="0" w:line="480" w:lineRule="auto"/>
              <w:rPr>
                <w:rFonts w:ascii="Arial" w:hAnsi="Arial" w:cs="Arial"/>
                <w:b/>
                <w:bCs/>
                <w:iCs/>
                <w:lang w:val="en-GB"/>
              </w:rPr>
            </w:pPr>
          </w:p>
        </w:tc>
        <w:tc>
          <w:tcPr>
            <w:tcW w:w="1383" w:type="dxa"/>
            <w:tcBorders>
              <w:top w:val="single" w:sz="4" w:space="0" w:color="auto"/>
            </w:tcBorders>
            <w:vAlign w:val="center"/>
          </w:tcPr>
          <w:p w14:paraId="12E1CACB"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K-OPTIMAL</w:t>
            </w:r>
          </w:p>
          <w:p w14:paraId="7B2D8DF5" w14:textId="77777777" w:rsidR="004524A8" w:rsidRPr="004524A8" w:rsidRDefault="004524A8" w:rsidP="004524A8">
            <w:pPr>
              <w:pStyle w:val="Body"/>
              <w:spacing w:after="0" w:line="480" w:lineRule="auto"/>
              <w:rPr>
                <w:rFonts w:ascii="Arial" w:hAnsi="Arial" w:cs="Arial"/>
                <w:iCs/>
                <w:lang w:val="en-GB"/>
              </w:rPr>
            </w:pPr>
          </w:p>
        </w:tc>
        <w:tc>
          <w:tcPr>
            <w:tcW w:w="2518" w:type="dxa"/>
            <w:tcBorders>
              <w:top w:val="single" w:sz="4" w:space="0" w:color="auto"/>
            </w:tcBorders>
            <w:vAlign w:val="center"/>
          </w:tcPr>
          <w:p w14:paraId="1DABE365"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Lambda-</w:t>
            </w:r>
            <w:proofErr w:type="spellStart"/>
            <w:r w:rsidRPr="004524A8">
              <w:rPr>
                <w:rFonts w:ascii="Arial" w:hAnsi="Arial" w:cs="Arial"/>
                <w:iCs/>
                <w:lang w:val="en-GB"/>
              </w:rPr>
              <w:t>cyhalothrine</w:t>
            </w:r>
            <w:proofErr w:type="spellEnd"/>
            <w:r w:rsidRPr="004524A8">
              <w:rPr>
                <w:rFonts w:ascii="Arial" w:hAnsi="Arial" w:cs="Arial"/>
                <w:iCs/>
                <w:lang w:val="en-GB"/>
              </w:rPr>
              <w:t xml:space="preserve"> 15 g/l + </w:t>
            </w:r>
            <w:proofErr w:type="spellStart"/>
            <w:r w:rsidRPr="004524A8">
              <w:rPr>
                <w:rFonts w:ascii="Arial" w:hAnsi="Arial" w:cs="Arial"/>
                <w:iCs/>
                <w:lang w:val="en-GB"/>
              </w:rPr>
              <w:t>Acetamipride</w:t>
            </w:r>
            <w:proofErr w:type="spellEnd"/>
            <w:r w:rsidRPr="004524A8">
              <w:rPr>
                <w:rFonts w:ascii="Arial" w:hAnsi="Arial" w:cs="Arial"/>
                <w:iCs/>
                <w:lang w:val="en-GB"/>
              </w:rPr>
              <w:t xml:space="preserve"> 20 g/l</w:t>
            </w:r>
          </w:p>
          <w:p w14:paraId="663F690A" w14:textId="77777777" w:rsidR="004524A8" w:rsidRPr="004524A8" w:rsidRDefault="004524A8" w:rsidP="003F4418">
            <w:pPr>
              <w:pStyle w:val="Body"/>
              <w:spacing w:after="0" w:line="480" w:lineRule="auto"/>
              <w:jc w:val="left"/>
              <w:rPr>
                <w:rFonts w:ascii="Arial" w:hAnsi="Arial" w:cs="Arial"/>
                <w:iCs/>
                <w:lang w:val="en-GB"/>
              </w:rPr>
            </w:pPr>
          </w:p>
        </w:tc>
        <w:tc>
          <w:tcPr>
            <w:tcW w:w="1535" w:type="dxa"/>
            <w:tcBorders>
              <w:top w:val="single" w:sz="4" w:space="0" w:color="auto"/>
            </w:tcBorders>
            <w:vAlign w:val="center"/>
          </w:tcPr>
          <w:p w14:paraId="29AD8C2F" w14:textId="77777777" w:rsidR="004524A8" w:rsidRPr="004524A8" w:rsidRDefault="004524A8" w:rsidP="003F4418">
            <w:pPr>
              <w:pStyle w:val="Body"/>
              <w:spacing w:after="0" w:line="480" w:lineRule="auto"/>
              <w:jc w:val="left"/>
              <w:rPr>
                <w:rFonts w:ascii="Arial" w:hAnsi="Arial" w:cs="Arial"/>
                <w:iCs/>
                <w:lang w:val="en-GB"/>
              </w:rPr>
            </w:pPr>
          </w:p>
          <w:p w14:paraId="01E7C1F7"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 xml:space="preserve">Systemic </w:t>
            </w:r>
          </w:p>
          <w:p w14:paraId="3308E0DF" w14:textId="77777777" w:rsidR="004524A8" w:rsidRPr="004524A8" w:rsidRDefault="004524A8" w:rsidP="003F4418">
            <w:pPr>
              <w:pStyle w:val="Body"/>
              <w:spacing w:after="0" w:line="480" w:lineRule="auto"/>
              <w:jc w:val="left"/>
              <w:rPr>
                <w:rFonts w:ascii="Arial" w:hAnsi="Arial" w:cs="Arial"/>
                <w:iCs/>
                <w:lang w:val="en-GB"/>
              </w:rPr>
            </w:pPr>
          </w:p>
          <w:p w14:paraId="76A79112" w14:textId="77777777" w:rsidR="004524A8" w:rsidRPr="004524A8" w:rsidRDefault="004524A8" w:rsidP="003F4418">
            <w:pPr>
              <w:pStyle w:val="Body"/>
              <w:spacing w:after="0" w:line="480" w:lineRule="auto"/>
              <w:jc w:val="left"/>
              <w:rPr>
                <w:rFonts w:ascii="Arial" w:hAnsi="Arial" w:cs="Arial"/>
                <w:iCs/>
                <w:lang w:val="en-GB"/>
              </w:rPr>
            </w:pPr>
          </w:p>
        </w:tc>
        <w:tc>
          <w:tcPr>
            <w:tcW w:w="2012" w:type="dxa"/>
            <w:tcBorders>
              <w:top w:val="single" w:sz="4" w:space="0" w:color="auto"/>
            </w:tcBorders>
          </w:tcPr>
          <w:p w14:paraId="15754A04" w14:textId="77777777" w:rsidR="004524A8" w:rsidRPr="004524A8" w:rsidRDefault="004524A8" w:rsidP="003F4418">
            <w:pPr>
              <w:pStyle w:val="Body"/>
              <w:spacing w:after="0" w:line="480" w:lineRule="auto"/>
              <w:jc w:val="left"/>
              <w:rPr>
                <w:rFonts w:ascii="Arial" w:hAnsi="Arial" w:cs="Arial"/>
                <w:iCs/>
                <w:lang w:val="fr-CM"/>
              </w:rPr>
            </w:pPr>
            <w:proofErr w:type="spellStart"/>
            <w:proofErr w:type="gramStart"/>
            <w:r w:rsidRPr="004524A8">
              <w:rPr>
                <w:rFonts w:ascii="Arial" w:hAnsi="Arial" w:cs="Arial"/>
                <w:iCs/>
                <w:lang w:val="fr-CM"/>
              </w:rPr>
              <w:t>defoliator</w:t>
            </w:r>
            <w:proofErr w:type="spellEnd"/>
            <w:proofErr w:type="gramEnd"/>
            <w:r w:rsidRPr="004524A8">
              <w:rPr>
                <w:rFonts w:ascii="Arial" w:hAnsi="Arial" w:cs="Arial"/>
                <w:iCs/>
                <w:lang w:val="fr-CM"/>
              </w:rPr>
              <w:t xml:space="preserve"> </w:t>
            </w:r>
            <w:proofErr w:type="spellStart"/>
            <w:r w:rsidRPr="004524A8">
              <w:rPr>
                <w:rFonts w:ascii="Arial" w:hAnsi="Arial" w:cs="Arial"/>
                <w:iCs/>
                <w:lang w:val="fr-CM"/>
              </w:rPr>
              <w:t>caterpillars</w:t>
            </w:r>
            <w:proofErr w:type="spellEnd"/>
            <w:r w:rsidRPr="004524A8">
              <w:rPr>
                <w:rFonts w:ascii="Arial" w:hAnsi="Arial" w:cs="Arial"/>
                <w:iCs/>
                <w:lang w:val="fr-CM"/>
              </w:rPr>
              <w:t xml:space="preserve">, </w:t>
            </w:r>
            <w:proofErr w:type="spellStart"/>
            <w:r w:rsidRPr="004524A8">
              <w:rPr>
                <w:rFonts w:ascii="Arial" w:hAnsi="Arial" w:cs="Arial"/>
                <w:iCs/>
                <w:lang w:val="fr-CM"/>
              </w:rPr>
              <w:t>noctuid</w:t>
            </w:r>
            <w:proofErr w:type="spellEnd"/>
            <w:r w:rsidRPr="004524A8">
              <w:rPr>
                <w:rFonts w:ascii="Arial" w:hAnsi="Arial" w:cs="Arial"/>
                <w:iCs/>
                <w:lang w:val="fr-CM"/>
              </w:rPr>
              <w:t xml:space="preserve"> </w:t>
            </w:r>
            <w:proofErr w:type="spellStart"/>
            <w:r w:rsidRPr="004524A8">
              <w:rPr>
                <w:rFonts w:ascii="Arial" w:hAnsi="Arial" w:cs="Arial"/>
                <w:iCs/>
                <w:lang w:val="fr-CM"/>
              </w:rPr>
              <w:t>moths</w:t>
            </w:r>
            <w:proofErr w:type="spellEnd"/>
            <w:r w:rsidRPr="004524A8">
              <w:rPr>
                <w:rFonts w:ascii="Arial" w:hAnsi="Arial" w:cs="Arial"/>
                <w:iCs/>
                <w:lang w:val="fr-CM"/>
              </w:rPr>
              <w:t xml:space="preserve">, </w:t>
            </w:r>
            <w:proofErr w:type="spellStart"/>
            <w:r w:rsidRPr="004524A8">
              <w:rPr>
                <w:rFonts w:ascii="Arial" w:hAnsi="Arial" w:cs="Arial"/>
                <w:iCs/>
                <w:lang w:val="fr-CM"/>
              </w:rPr>
              <w:t>leaf</w:t>
            </w:r>
            <w:proofErr w:type="spellEnd"/>
            <w:r w:rsidRPr="004524A8">
              <w:rPr>
                <w:rFonts w:ascii="Arial" w:hAnsi="Arial" w:cs="Arial"/>
                <w:iCs/>
                <w:lang w:val="fr-CM"/>
              </w:rPr>
              <w:t xml:space="preserve"> </w:t>
            </w:r>
            <w:proofErr w:type="spellStart"/>
            <w:r w:rsidRPr="004524A8">
              <w:rPr>
                <w:rFonts w:ascii="Arial" w:hAnsi="Arial" w:cs="Arial"/>
                <w:iCs/>
                <w:lang w:val="fr-CM"/>
              </w:rPr>
              <w:t>miners</w:t>
            </w:r>
            <w:proofErr w:type="spellEnd"/>
            <w:r w:rsidRPr="004524A8">
              <w:rPr>
                <w:rFonts w:ascii="Arial" w:hAnsi="Arial" w:cs="Arial"/>
                <w:iCs/>
                <w:lang w:val="fr-CM"/>
              </w:rPr>
              <w:t xml:space="preserve">, the </w:t>
            </w:r>
            <w:proofErr w:type="spellStart"/>
            <w:r w:rsidRPr="004524A8">
              <w:rPr>
                <w:rFonts w:ascii="Arial" w:hAnsi="Arial" w:cs="Arial"/>
                <w:iCs/>
                <w:lang w:val="fr-CM"/>
              </w:rPr>
              <w:t>borers</w:t>
            </w:r>
            <w:proofErr w:type="spellEnd"/>
            <w:r w:rsidRPr="004524A8">
              <w:rPr>
                <w:rFonts w:ascii="Arial" w:hAnsi="Arial" w:cs="Arial"/>
                <w:iCs/>
                <w:lang w:val="fr-CM"/>
              </w:rPr>
              <w:t xml:space="preserve"> and the </w:t>
            </w:r>
            <w:proofErr w:type="spellStart"/>
            <w:r w:rsidRPr="004524A8">
              <w:rPr>
                <w:rFonts w:ascii="Arial" w:hAnsi="Arial" w:cs="Arial"/>
                <w:iCs/>
                <w:lang w:val="fr-CM"/>
              </w:rPr>
              <w:t>aphids</w:t>
            </w:r>
            <w:proofErr w:type="spellEnd"/>
          </w:p>
        </w:tc>
      </w:tr>
      <w:tr w:rsidR="004524A8" w:rsidRPr="004524A8" w14:paraId="71FC5A3A" w14:textId="77777777" w:rsidTr="00A26C1F">
        <w:trPr>
          <w:trHeight w:val="1081"/>
          <w:jc w:val="center"/>
        </w:trPr>
        <w:tc>
          <w:tcPr>
            <w:tcW w:w="1363" w:type="dxa"/>
            <w:vMerge/>
            <w:vAlign w:val="center"/>
          </w:tcPr>
          <w:p w14:paraId="0FACEAA3" w14:textId="77777777" w:rsidR="004524A8" w:rsidRPr="004524A8" w:rsidRDefault="004524A8" w:rsidP="004524A8">
            <w:pPr>
              <w:pStyle w:val="Body"/>
              <w:spacing w:after="0" w:line="480" w:lineRule="auto"/>
              <w:rPr>
                <w:rFonts w:ascii="Arial" w:hAnsi="Arial" w:cs="Arial"/>
                <w:b/>
                <w:bCs/>
                <w:iCs/>
                <w:lang w:val="fr-CM"/>
              </w:rPr>
            </w:pPr>
          </w:p>
        </w:tc>
        <w:tc>
          <w:tcPr>
            <w:tcW w:w="1383" w:type="dxa"/>
            <w:vAlign w:val="center"/>
          </w:tcPr>
          <w:p w14:paraId="77B21965"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CAÏMAN B</w:t>
            </w:r>
          </w:p>
        </w:tc>
        <w:tc>
          <w:tcPr>
            <w:tcW w:w="2518" w:type="dxa"/>
            <w:vAlign w:val="center"/>
          </w:tcPr>
          <w:p w14:paraId="06854203" w14:textId="77777777" w:rsidR="004524A8" w:rsidRPr="004524A8" w:rsidRDefault="004524A8" w:rsidP="003F4418">
            <w:pPr>
              <w:pStyle w:val="Body"/>
              <w:spacing w:after="0" w:line="480" w:lineRule="auto"/>
              <w:jc w:val="left"/>
              <w:rPr>
                <w:rFonts w:ascii="Arial" w:hAnsi="Arial" w:cs="Arial"/>
                <w:iCs/>
                <w:lang w:val="en-GB"/>
              </w:rPr>
            </w:pPr>
            <w:proofErr w:type="spellStart"/>
            <w:r w:rsidRPr="004524A8">
              <w:rPr>
                <w:rFonts w:ascii="Arial" w:hAnsi="Arial" w:cs="Arial"/>
                <w:iCs/>
                <w:lang w:val="en-GB"/>
              </w:rPr>
              <w:t>Emamectine</w:t>
            </w:r>
            <w:proofErr w:type="spellEnd"/>
            <w:r w:rsidRPr="004524A8">
              <w:rPr>
                <w:rFonts w:ascii="Arial" w:hAnsi="Arial" w:cs="Arial"/>
                <w:iCs/>
                <w:lang w:val="en-GB"/>
              </w:rPr>
              <w:t xml:space="preserve"> benzoate 50 g/kg</w:t>
            </w:r>
          </w:p>
        </w:tc>
        <w:tc>
          <w:tcPr>
            <w:tcW w:w="1535" w:type="dxa"/>
            <w:vAlign w:val="center"/>
          </w:tcPr>
          <w:p w14:paraId="41422C8E" w14:textId="55493153"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Contact and</w:t>
            </w:r>
            <w:r w:rsidR="003F4418">
              <w:rPr>
                <w:rFonts w:ascii="Arial" w:hAnsi="Arial" w:cs="Arial"/>
                <w:iCs/>
                <w:lang w:val="en-GB"/>
              </w:rPr>
              <w:t xml:space="preserve"> </w:t>
            </w:r>
            <w:r w:rsidRPr="004524A8">
              <w:rPr>
                <w:rFonts w:ascii="Arial" w:hAnsi="Arial" w:cs="Arial"/>
                <w:iCs/>
                <w:lang w:val="en-GB"/>
              </w:rPr>
              <w:t>systemic</w:t>
            </w:r>
          </w:p>
        </w:tc>
        <w:tc>
          <w:tcPr>
            <w:tcW w:w="2012" w:type="dxa"/>
          </w:tcPr>
          <w:p w14:paraId="22B417A8"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Army worm</w:t>
            </w:r>
          </w:p>
        </w:tc>
      </w:tr>
      <w:tr w:rsidR="004524A8" w:rsidRPr="004524A8" w14:paraId="62E08778" w14:textId="77777777" w:rsidTr="00A26C1F">
        <w:trPr>
          <w:trHeight w:val="1274"/>
          <w:jc w:val="center"/>
        </w:trPr>
        <w:tc>
          <w:tcPr>
            <w:tcW w:w="1363" w:type="dxa"/>
            <w:vMerge/>
            <w:vAlign w:val="center"/>
          </w:tcPr>
          <w:p w14:paraId="791E46DF" w14:textId="77777777" w:rsidR="004524A8" w:rsidRPr="004524A8" w:rsidRDefault="004524A8" w:rsidP="004524A8">
            <w:pPr>
              <w:pStyle w:val="Body"/>
              <w:spacing w:after="0" w:line="480" w:lineRule="auto"/>
              <w:rPr>
                <w:rFonts w:ascii="Arial" w:hAnsi="Arial" w:cs="Arial"/>
                <w:b/>
                <w:bCs/>
                <w:iCs/>
                <w:lang w:val="en-GB"/>
              </w:rPr>
            </w:pPr>
          </w:p>
        </w:tc>
        <w:tc>
          <w:tcPr>
            <w:tcW w:w="1383" w:type="dxa"/>
            <w:vAlign w:val="center"/>
          </w:tcPr>
          <w:p w14:paraId="1991D71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PYRIFORCE</w:t>
            </w:r>
          </w:p>
        </w:tc>
        <w:tc>
          <w:tcPr>
            <w:tcW w:w="2518" w:type="dxa"/>
            <w:vAlign w:val="center"/>
          </w:tcPr>
          <w:p w14:paraId="0AF6685A" w14:textId="77777777" w:rsidR="004524A8" w:rsidRPr="004524A8" w:rsidRDefault="004524A8" w:rsidP="004524A8">
            <w:pPr>
              <w:pStyle w:val="Body"/>
              <w:spacing w:after="0" w:line="480" w:lineRule="auto"/>
              <w:rPr>
                <w:rFonts w:ascii="Arial" w:hAnsi="Arial" w:cs="Arial"/>
                <w:iCs/>
                <w:lang w:val="en-GB"/>
              </w:rPr>
            </w:pPr>
            <w:proofErr w:type="spellStart"/>
            <w:r w:rsidRPr="004524A8">
              <w:rPr>
                <w:rFonts w:ascii="Arial" w:hAnsi="Arial" w:cs="Arial"/>
                <w:iCs/>
                <w:lang w:val="en-GB"/>
              </w:rPr>
              <w:t>Chloropyriphos</w:t>
            </w:r>
            <w:proofErr w:type="spellEnd"/>
            <w:r w:rsidRPr="004524A8">
              <w:rPr>
                <w:rFonts w:ascii="Arial" w:hAnsi="Arial" w:cs="Arial"/>
                <w:iCs/>
                <w:lang w:val="en-GB"/>
              </w:rPr>
              <w:t>-ethyl 600 g/l</w:t>
            </w:r>
          </w:p>
        </w:tc>
        <w:tc>
          <w:tcPr>
            <w:tcW w:w="1535" w:type="dxa"/>
            <w:vAlign w:val="center"/>
          </w:tcPr>
          <w:p w14:paraId="2A0DFEF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Contact and systemic</w:t>
            </w:r>
          </w:p>
        </w:tc>
        <w:tc>
          <w:tcPr>
            <w:tcW w:w="2012" w:type="dxa"/>
          </w:tcPr>
          <w:p w14:paraId="75FC15E2" w14:textId="77777777" w:rsidR="004524A8" w:rsidRPr="004524A8" w:rsidRDefault="004524A8" w:rsidP="004524A8">
            <w:pPr>
              <w:pStyle w:val="Body"/>
              <w:spacing w:after="0" w:line="480" w:lineRule="auto"/>
              <w:rPr>
                <w:rFonts w:ascii="Arial" w:hAnsi="Arial" w:cs="Arial"/>
                <w:iCs/>
                <w:lang w:val="fr-CM"/>
              </w:rPr>
            </w:pPr>
            <w:proofErr w:type="spellStart"/>
            <w:r w:rsidRPr="004524A8">
              <w:rPr>
                <w:rFonts w:ascii="Arial" w:hAnsi="Arial" w:cs="Arial"/>
                <w:iCs/>
                <w:lang w:val="fr-CM"/>
              </w:rPr>
              <w:t>Defoliating</w:t>
            </w:r>
            <w:proofErr w:type="spellEnd"/>
            <w:r w:rsidRPr="004524A8">
              <w:rPr>
                <w:rFonts w:ascii="Arial" w:hAnsi="Arial" w:cs="Arial"/>
                <w:iCs/>
                <w:lang w:val="fr-CM"/>
              </w:rPr>
              <w:t xml:space="preserve"> </w:t>
            </w:r>
            <w:proofErr w:type="spellStart"/>
            <w:r w:rsidRPr="004524A8">
              <w:rPr>
                <w:rFonts w:ascii="Arial" w:hAnsi="Arial" w:cs="Arial"/>
                <w:iCs/>
                <w:lang w:val="fr-CM"/>
              </w:rPr>
              <w:t>caterpillars</w:t>
            </w:r>
            <w:proofErr w:type="spellEnd"/>
            <w:r w:rsidRPr="004524A8">
              <w:rPr>
                <w:rFonts w:ascii="Arial" w:hAnsi="Arial" w:cs="Arial"/>
                <w:iCs/>
                <w:lang w:val="fr-CM"/>
              </w:rPr>
              <w:t xml:space="preserve">, </w:t>
            </w:r>
            <w:proofErr w:type="spellStart"/>
            <w:r w:rsidRPr="004524A8">
              <w:rPr>
                <w:rFonts w:ascii="Arial" w:hAnsi="Arial" w:cs="Arial"/>
                <w:iCs/>
                <w:lang w:val="fr-CM"/>
              </w:rPr>
              <w:t>aphids</w:t>
            </w:r>
            <w:proofErr w:type="spellEnd"/>
            <w:r w:rsidRPr="004524A8">
              <w:rPr>
                <w:rFonts w:ascii="Arial" w:hAnsi="Arial" w:cs="Arial"/>
                <w:iCs/>
                <w:lang w:val="fr-CM"/>
              </w:rPr>
              <w:t xml:space="preserve">, </w:t>
            </w:r>
            <w:proofErr w:type="spellStart"/>
            <w:r w:rsidRPr="004524A8">
              <w:rPr>
                <w:rFonts w:ascii="Arial" w:hAnsi="Arial" w:cs="Arial"/>
                <w:iCs/>
                <w:lang w:val="fr-CM"/>
              </w:rPr>
              <w:t>whitefly</w:t>
            </w:r>
            <w:proofErr w:type="spellEnd"/>
          </w:p>
        </w:tc>
      </w:tr>
    </w:tbl>
    <w:p w14:paraId="3090FFA1" w14:textId="77777777" w:rsidR="004524A8" w:rsidRPr="004524A8" w:rsidRDefault="004524A8" w:rsidP="004524A8">
      <w:pPr>
        <w:pStyle w:val="Body"/>
        <w:rPr>
          <w:rFonts w:ascii="Arial" w:hAnsi="Arial" w:cs="Arial"/>
          <w:iCs/>
          <w:lang w:val="en-GB"/>
        </w:rPr>
      </w:pPr>
    </w:p>
    <w:p w14:paraId="1D2D4394" w14:textId="77777777" w:rsidR="00CF22F3" w:rsidRPr="00CF22F3" w:rsidRDefault="00CF22F3" w:rsidP="00CF22F3">
      <w:pPr>
        <w:pStyle w:val="Body"/>
        <w:spacing w:after="0"/>
        <w:rPr>
          <w:rFonts w:ascii="Arial" w:hAnsi="Arial" w:cs="Arial"/>
          <w:lang w:val="en-GB"/>
        </w:rPr>
      </w:pPr>
      <w:r w:rsidRPr="00CF22F3">
        <w:rPr>
          <w:rFonts w:ascii="Arial" w:hAnsi="Arial" w:cs="Arial"/>
          <w:lang w:val="en-GB"/>
        </w:rPr>
        <w:t>Organic fertiliser was not used in this study because soil analyses showed that the organic matter on site was high. Only mineral fertilisers were used, in particular NPK14-23-14 at a rate of 300 kg/ha and urea at a rate of 100 kg/ha, taking into account the quantities already present in the soil.</w:t>
      </w:r>
    </w:p>
    <w:p w14:paraId="4855FFF4" w14:textId="77777777" w:rsidR="004524A8" w:rsidRDefault="004524A8" w:rsidP="00436A95">
      <w:pPr>
        <w:pStyle w:val="Body"/>
        <w:spacing w:after="0"/>
        <w:rPr>
          <w:rFonts w:ascii="Arial" w:hAnsi="Arial" w:cs="Arial"/>
        </w:rPr>
      </w:pPr>
    </w:p>
    <w:p w14:paraId="6A84E067" w14:textId="77777777" w:rsidR="00183CE9" w:rsidRPr="00183CE9" w:rsidRDefault="00183CE9" w:rsidP="00183CE9">
      <w:pPr>
        <w:pStyle w:val="Body"/>
        <w:spacing w:after="0" w:line="480" w:lineRule="auto"/>
        <w:rPr>
          <w:rFonts w:ascii="Arial" w:hAnsi="Arial" w:cs="Arial"/>
          <w:b/>
          <w:bCs/>
          <w:sz w:val="22"/>
          <w:szCs w:val="22"/>
          <w:lang w:val="en-GB"/>
        </w:rPr>
      </w:pPr>
      <w:r w:rsidRPr="00183CE9">
        <w:rPr>
          <w:rFonts w:ascii="Arial" w:hAnsi="Arial" w:cs="Arial"/>
          <w:b/>
          <w:bCs/>
          <w:sz w:val="22"/>
          <w:szCs w:val="22"/>
          <w:lang w:val="en-GB"/>
        </w:rPr>
        <w:t>2.4 Land preparation</w:t>
      </w:r>
    </w:p>
    <w:p w14:paraId="06A1B9E5" w14:textId="6FC9933F"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Land preparation consisted firstly of clearing the plot using machetes, then delimiting the trial area. A flat ploughing was also carried out, followed by the preparation of the different experimental units on which the seeds were to be sown. The experiment followed a completely randomized block design with a split-plot arrangement and three replicates. Variety served as the main plot factor, randomly distributed within each block, while density was the subplot factor. This classic Fischer block design ensured randomization and replication for robust statistical analysis. Each sub-block was randomly divided based on the density factor, with each block representing a replicate where all treatments appeared once. The design included three (3) blocks, each containing eight (8) experimental units, resulting in a total of twenty-four (24) experimental units. Each experimental unit covered an area of 2.5 m × 2.5 m (6.25 m²). The experimental layout included 50 cm spacing between units, 1 m spacing between blocks and sub-blocks, and a 1 m outer margin for passage. The total area of the experimental plot was 299 m² (Figure </w:t>
      </w:r>
      <w:r w:rsidR="00740861">
        <w:rPr>
          <w:rFonts w:ascii="Arial" w:hAnsi="Arial" w:cs="Arial"/>
          <w:lang w:val="en-GB"/>
        </w:rPr>
        <w:t>1</w:t>
      </w:r>
      <w:r w:rsidRPr="00183CE9">
        <w:rPr>
          <w:rFonts w:ascii="Arial" w:hAnsi="Arial" w:cs="Arial"/>
          <w:lang w:val="en-GB"/>
        </w:rPr>
        <w:t>). The trial required 387 g of seed for each variety.</w:t>
      </w:r>
    </w:p>
    <w:p w14:paraId="05653DF1"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treatment descriptions were as follows:</w:t>
      </w:r>
    </w:p>
    <w:p w14:paraId="1805FF6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V1D1: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80cm x 40cm</w:t>
      </w:r>
    </w:p>
    <w:p w14:paraId="3924A6E7"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V1D2: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80cm x 20cm</w:t>
      </w:r>
    </w:p>
    <w:p w14:paraId="4E23CF7F"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V1D3: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60cm x 20cm</w:t>
      </w:r>
    </w:p>
    <w:p w14:paraId="4EDC2456"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V1D4: Variety </w:t>
      </w:r>
      <w:proofErr w:type="spellStart"/>
      <w:r w:rsidRPr="00183CE9">
        <w:rPr>
          <w:rFonts w:ascii="Arial" w:hAnsi="Arial" w:cs="Arial"/>
          <w:lang w:val="en-GB"/>
        </w:rPr>
        <w:t>Pannar</w:t>
      </w:r>
      <w:proofErr w:type="spellEnd"/>
      <w:r w:rsidRPr="00183CE9">
        <w:rPr>
          <w:rFonts w:ascii="Arial" w:hAnsi="Arial" w:cs="Arial"/>
          <w:lang w:val="en-GB"/>
        </w:rPr>
        <w:t xml:space="preserve"> 12 + Density 70cm x 20cm</w:t>
      </w:r>
    </w:p>
    <w:p w14:paraId="6E6AD1FA"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V2D1: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40cm</w:t>
      </w:r>
    </w:p>
    <w:p w14:paraId="130662C0"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V2D2: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20cm</w:t>
      </w:r>
    </w:p>
    <w:p w14:paraId="77072E32"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V2D3: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60cm x 20cm</w:t>
      </w:r>
    </w:p>
    <w:p w14:paraId="44483F5F" w14:textId="31E73827" w:rsidR="00DF7DEC" w:rsidRDefault="00183CE9" w:rsidP="00183CE9">
      <w:pPr>
        <w:pStyle w:val="Body"/>
        <w:spacing w:after="0"/>
        <w:rPr>
          <w:rFonts w:ascii="Arial" w:hAnsi="Arial" w:cs="Arial"/>
          <w:lang w:val="en-GB"/>
        </w:rPr>
      </w:pPr>
      <w:r w:rsidRPr="00183CE9">
        <w:rPr>
          <w:rFonts w:ascii="Arial" w:hAnsi="Arial" w:cs="Arial"/>
          <w:lang w:val="en-GB"/>
        </w:rPr>
        <w:t xml:space="preserve">V2D4: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70cm x 20cm </w:t>
      </w:r>
    </w:p>
    <w:p w14:paraId="6BF65470" w14:textId="1E8F9192" w:rsidR="00DF7DEC" w:rsidRDefault="0091501E" w:rsidP="00183CE9">
      <w:pPr>
        <w:pStyle w:val="Body"/>
        <w:spacing w:after="0"/>
        <w:rPr>
          <w:rFonts w:ascii="Arial" w:hAnsi="Arial" w:cs="Arial"/>
          <w:lang w:val="en-GB"/>
        </w:rPr>
      </w:pPr>
      <w:r w:rsidRPr="0091501E">
        <w:rPr>
          <w:rFonts w:ascii="Arial" w:hAnsi="Arial" w:cs="Arial"/>
          <w:lang w:val="en-GB"/>
        </w:rPr>
        <w:lastRenderedPageBreak/>
        <w:drawing>
          <wp:inline distT="0" distB="0" distL="0" distR="0" wp14:anchorId="04D040EB" wp14:editId="2EB9DAC6">
            <wp:extent cx="4891117" cy="3648075"/>
            <wp:effectExtent l="0" t="0" r="0" b="0"/>
            <wp:docPr id="213162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8158" name=""/>
                    <pic:cNvPicPr/>
                  </pic:nvPicPr>
                  <pic:blipFill>
                    <a:blip r:embed="rId14"/>
                    <a:stretch>
                      <a:fillRect/>
                    </a:stretch>
                  </pic:blipFill>
                  <pic:spPr>
                    <a:xfrm>
                      <a:off x="0" y="0"/>
                      <a:ext cx="4922371" cy="3671386"/>
                    </a:xfrm>
                    <a:prstGeom prst="rect">
                      <a:avLst/>
                    </a:prstGeom>
                  </pic:spPr>
                </pic:pic>
              </a:graphicData>
            </a:graphic>
          </wp:inline>
        </w:drawing>
      </w:r>
    </w:p>
    <w:p w14:paraId="28540FAB" w14:textId="33AC2B9A" w:rsidR="00DF7DEC" w:rsidRDefault="00DF7DEC" w:rsidP="00183CE9">
      <w:pPr>
        <w:pStyle w:val="Body"/>
        <w:spacing w:after="0"/>
        <w:rPr>
          <w:rFonts w:ascii="Arial" w:hAnsi="Arial" w:cs="Arial"/>
          <w:lang w:val="en-GB"/>
        </w:rPr>
      </w:pPr>
    </w:p>
    <w:p w14:paraId="17CFCF91" w14:textId="14672E78" w:rsidR="00DF7DEC" w:rsidRPr="0091501E" w:rsidRDefault="0091501E" w:rsidP="00183CE9">
      <w:pPr>
        <w:pStyle w:val="Body"/>
        <w:spacing w:after="0"/>
        <w:rPr>
          <w:rFonts w:ascii="Arial" w:hAnsi="Arial" w:cs="Arial"/>
          <w:b/>
          <w:bCs/>
          <w:lang w:val="en-GB"/>
        </w:rPr>
      </w:pPr>
      <w:r w:rsidRPr="004D4D12">
        <w:rPr>
          <w:rFonts w:ascii="Arial" w:hAnsi="Arial" w:cs="Arial"/>
          <w:b/>
          <w:bCs/>
          <w:highlight w:val="yellow"/>
          <w:lang w:val="en-GB"/>
        </w:rPr>
        <w:t>Figure 1: Field layout</w:t>
      </w:r>
    </w:p>
    <w:p w14:paraId="70E76F65" w14:textId="77777777" w:rsidR="00DF7DEC" w:rsidRDefault="00DF7DEC" w:rsidP="00183CE9">
      <w:pPr>
        <w:pStyle w:val="Body"/>
        <w:spacing w:after="0"/>
        <w:rPr>
          <w:rFonts w:ascii="Arial" w:hAnsi="Arial" w:cs="Arial"/>
          <w:lang w:val="en-GB"/>
        </w:rPr>
      </w:pPr>
    </w:p>
    <w:p w14:paraId="74422DC4" w14:textId="77777777" w:rsidR="00DF7DEC" w:rsidRDefault="00DF7DEC" w:rsidP="00183CE9">
      <w:pPr>
        <w:pStyle w:val="Body"/>
        <w:spacing w:after="0"/>
        <w:rPr>
          <w:rFonts w:ascii="Arial" w:hAnsi="Arial" w:cs="Arial"/>
          <w:lang w:val="en-GB"/>
        </w:rPr>
      </w:pPr>
    </w:p>
    <w:p w14:paraId="16FE0F59" w14:textId="77777777" w:rsidR="00183CE9" w:rsidRPr="009875E2" w:rsidRDefault="00183CE9" w:rsidP="00183CE9">
      <w:pPr>
        <w:pStyle w:val="Body"/>
        <w:spacing w:after="0" w:line="480" w:lineRule="auto"/>
        <w:rPr>
          <w:rFonts w:ascii="Arial" w:hAnsi="Arial" w:cs="Arial"/>
          <w:b/>
          <w:bCs/>
          <w:sz w:val="22"/>
          <w:szCs w:val="22"/>
          <w:lang w:val="en-GB"/>
        </w:rPr>
      </w:pPr>
      <w:r w:rsidRPr="00183CE9">
        <w:rPr>
          <w:rFonts w:ascii="Arial" w:hAnsi="Arial" w:cs="Arial"/>
          <w:b/>
          <w:iCs/>
          <w:sz w:val="22"/>
          <w:szCs w:val="22"/>
          <w:lang w:val="en-GB"/>
        </w:rPr>
        <w:t xml:space="preserve">2.5 </w:t>
      </w:r>
      <w:r w:rsidRPr="009875E2">
        <w:rPr>
          <w:rFonts w:ascii="Arial" w:hAnsi="Arial" w:cs="Arial"/>
          <w:b/>
          <w:bCs/>
          <w:sz w:val="22"/>
          <w:szCs w:val="22"/>
          <w:lang w:val="en-GB"/>
        </w:rPr>
        <w:t>Sowing</w:t>
      </w:r>
    </w:p>
    <w:p w14:paraId="2B9F929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seeds were sown manually, with the number of seeds per pocket determined by the spacing. For 80 cm × 40 cm spacings, two seeds were sown per pocket, while for 80 cm × 20 cm, 60 cm × 20 cm, and 70 cm × 20 cm spacings, one seed was sown per pocket.</w:t>
      </w:r>
    </w:p>
    <w:p w14:paraId="23C85D3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This resulted in plant densities per experimental unit as follows:</w:t>
      </w:r>
    </w:p>
    <w:p w14:paraId="58ADBC95"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40 cm: 24 plants per unit (62,500 plants/ha),</w:t>
      </w:r>
    </w:p>
    <w:p w14:paraId="1C288EA7"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60 cm × 20 cm: 50 plants per unit (83,333 plants/ha),</w:t>
      </w:r>
    </w:p>
    <w:p w14:paraId="5AF54D12"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20 cm: 40 plants per unit (62,500 plants/ha),</w:t>
      </w:r>
    </w:p>
    <w:p w14:paraId="0F9A926B" w14:textId="77777777" w:rsid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70 cm × 20 cm: 40 plants per unit (71,428 plants/ha).</w:t>
      </w:r>
    </w:p>
    <w:p w14:paraId="7214882F" w14:textId="77777777" w:rsidR="009875E2" w:rsidRDefault="009875E2" w:rsidP="009875E2">
      <w:pPr>
        <w:pStyle w:val="Body"/>
        <w:spacing w:after="0"/>
        <w:rPr>
          <w:rFonts w:ascii="Arial" w:hAnsi="Arial" w:cs="Arial"/>
          <w:lang w:val="en-GB"/>
        </w:rPr>
      </w:pPr>
    </w:p>
    <w:p w14:paraId="339E9E96" w14:textId="77777777" w:rsidR="009875E2" w:rsidRPr="009875E2" w:rsidRDefault="009875E2" w:rsidP="009875E2">
      <w:pPr>
        <w:pStyle w:val="Body"/>
        <w:spacing w:after="0" w:line="480" w:lineRule="auto"/>
        <w:rPr>
          <w:rFonts w:ascii="Arial" w:hAnsi="Arial" w:cs="Arial"/>
          <w:b/>
          <w:bCs/>
          <w:lang w:val="en-GB"/>
        </w:rPr>
      </w:pPr>
      <w:r w:rsidRPr="009875E2">
        <w:rPr>
          <w:rFonts w:ascii="Arial" w:hAnsi="Arial" w:cs="Arial"/>
          <w:b/>
          <w:bCs/>
          <w:sz w:val="22"/>
          <w:szCs w:val="22"/>
          <w:lang w:val="en-GB"/>
        </w:rPr>
        <w:t>2.6 Fertilisation</w:t>
      </w:r>
    </w:p>
    <w:p w14:paraId="7D18498D" w14:textId="27CA9ABD" w:rsidR="004D4D12" w:rsidRDefault="009875E2" w:rsidP="009875E2">
      <w:pPr>
        <w:pStyle w:val="Body"/>
        <w:spacing w:after="0"/>
        <w:rPr>
          <w:rFonts w:ascii="Arial" w:hAnsi="Arial" w:cs="Arial"/>
          <w:lang w:val="en-GB"/>
        </w:rPr>
      </w:pPr>
      <w:r w:rsidRPr="009875E2">
        <w:rPr>
          <w:rFonts w:ascii="Arial" w:hAnsi="Arial" w:cs="Arial"/>
          <w:lang w:val="en-GB"/>
        </w:rPr>
        <w:t>The first fertilization was conducted 14 days after sowing, using a formulated mineral fertilizer (NPK 14-23-14). The fertilizer was applied 5 cm from the sowing line at a depth of 2–3 cm, with a dose of 300 kg/ha, corresponding to 70.95 g per experimental unit. The second fertilization, using urea, was applied 52 days after sowing, immediately following the second weeding. This application was also placed 5 cm from the seed line at a depth of 2–3 cm, with a dose of 100 kg/ha, equivalent to 62.5 g per experimental unit.</w:t>
      </w:r>
    </w:p>
    <w:p w14:paraId="23EC791D" w14:textId="77777777" w:rsidR="00C05ED4" w:rsidRDefault="00C05ED4" w:rsidP="009875E2">
      <w:pPr>
        <w:pStyle w:val="Body"/>
        <w:spacing w:after="0"/>
        <w:rPr>
          <w:rFonts w:ascii="Arial" w:hAnsi="Arial" w:cs="Arial"/>
          <w:lang w:val="en-GB"/>
        </w:rPr>
      </w:pPr>
    </w:p>
    <w:p w14:paraId="1653EBFD" w14:textId="77777777"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2.7 Phytosanitary treatment</w:t>
      </w:r>
    </w:p>
    <w:p w14:paraId="2C91077A"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lastRenderedPageBreak/>
        <w:t>The insecticide CAÏMAN B WG, as detailed in Table 2, was applied to control armyworms upon their appearance on the maize crop. Additionally, K-OPTIMAL and PYRIFORCE insecticides were used to manage infestations of aphids and borers when they appeared.</w:t>
      </w:r>
    </w:p>
    <w:p w14:paraId="71AC0BBA" w14:textId="77777777" w:rsidR="009875E2" w:rsidRDefault="009875E2" w:rsidP="009875E2">
      <w:pPr>
        <w:pStyle w:val="Body"/>
        <w:spacing w:after="0" w:line="480" w:lineRule="auto"/>
        <w:rPr>
          <w:rFonts w:ascii="Arial" w:hAnsi="Arial" w:cs="Arial"/>
          <w:b/>
          <w:bCs/>
          <w:lang w:val="en-GB"/>
        </w:rPr>
      </w:pPr>
    </w:p>
    <w:p w14:paraId="52D8A07F" w14:textId="00AFC1D7"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 xml:space="preserve">2.8 Harvesting </w:t>
      </w:r>
    </w:p>
    <w:p w14:paraId="5B92056C" w14:textId="77777777" w:rsidR="009875E2" w:rsidRDefault="009875E2" w:rsidP="009875E2">
      <w:pPr>
        <w:pStyle w:val="Body"/>
        <w:spacing w:after="0"/>
        <w:rPr>
          <w:rFonts w:ascii="Arial" w:hAnsi="Arial" w:cs="Arial"/>
          <w:lang w:val="en-GB"/>
        </w:rPr>
      </w:pPr>
      <w:r w:rsidRPr="009875E2">
        <w:rPr>
          <w:rFonts w:ascii="Arial" w:hAnsi="Arial" w:cs="Arial"/>
          <w:lang w:val="en-GB"/>
        </w:rPr>
        <w:t>Harvesting was performed manually in a single operation, 15 weeks and 6 days after sowing.</w:t>
      </w:r>
    </w:p>
    <w:p w14:paraId="370C2B6B" w14:textId="77777777" w:rsidR="009875E2" w:rsidRPr="009875E2" w:rsidRDefault="009875E2" w:rsidP="009875E2">
      <w:pPr>
        <w:pStyle w:val="Body"/>
        <w:spacing w:after="0"/>
        <w:rPr>
          <w:rFonts w:ascii="Arial" w:hAnsi="Arial" w:cs="Arial"/>
          <w:lang w:val="en-GB"/>
        </w:rPr>
      </w:pPr>
    </w:p>
    <w:p w14:paraId="2E1A8E77" w14:textId="77777777" w:rsidR="009875E2" w:rsidRPr="009875E2" w:rsidRDefault="009875E2" w:rsidP="009875E2">
      <w:pPr>
        <w:pStyle w:val="Body"/>
        <w:spacing w:after="0"/>
        <w:rPr>
          <w:rFonts w:ascii="Arial" w:hAnsi="Arial" w:cs="Arial"/>
          <w:b/>
          <w:bCs/>
          <w:sz w:val="22"/>
          <w:szCs w:val="22"/>
          <w:lang w:val="en-GB"/>
        </w:rPr>
      </w:pPr>
      <w:r w:rsidRPr="009875E2">
        <w:rPr>
          <w:rFonts w:ascii="Arial" w:hAnsi="Arial" w:cs="Arial"/>
          <w:b/>
          <w:bCs/>
          <w:sz w:val="22"/>
          <w:szCs w:val="22"/>
          <w:lang w:val="en-GB"/>
        </w:rPr>
        <w:t>2.9 Data collection</w:t>
      </w:r>
    </w:p>
    <w:p w14:paraId="0BE6DF8C" w14:textId="2ACDA408" w:rsidR="009875E2" w:rsidRPr="009875E2" w:rsidRDefault="009875E2" w:rsidP="009875E2">
      <w:pPr>
        <w:pStyle w:val="Body"/>
        <w:spacing w:after="0"/>
        <w:rPr>
          <w:rFonts w:ascii="Arial" w:hAnsi="Arial" w:cs="Arial"/>
          <w:b/>
          <w:bCs/>
          <w:lang w:val="en-GB"/>
        </w:rPr>
      </w:pPr>
      <w:r w:rsidRPr="009875E2">
        <w:rPr>
          <w:rFonts w:ascii="Arial" w:hAnsi="Arial" w:cs="Arial"/>
          <w:b/>
          <w:bCs/>
          <w:lang w:val="en-GB"/>
        </w:rPr>
        <w:tab/>
      </w:r>
    </w:p>
    <w:p w14:paraId="331AB322"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t xml:space="preserve">Data were collected from 8, 12, and 15 plants located at the </w:t>
      </w:r>
      <w:proofErr w:type="spellStart"/>
      <w:r w:rsidRPr="009875E2">
        <w:rPr>
          <w:rFonts w:ascii="Arial" w:hAnsi="Arial" w:cs="Arial"/>
          <w:lang w:val="en-GB"/>
        </w:rPr>
        <w:t>center</w:t>
      </w:r>
      <w:proofErr w:type="spellEnd"/>
      <w:r w:rsidRPr="009875E2">
        <w:rPr>
          <w:rFonts w:ascii="Arial" w:hAnsi="Arial" w:cs="Arial"/>
          <w:lang w:val="en-GB"/>
        </w:rPr>
        <w:t xml:space="preserve"> of each experimental unit, depending on the plant density. Sampling was conducted at four intervals, spaced two weeks (14 days) apart, beginning two weeks after seedling emergence. Plants for data collection were randomly selected from the </w:t>
      </w:r>
      <w:proofErr w:type="spellStart"/>
      <w:r w:rsidRPr="009875E2">
        <w:rPr>
          <w:rFonts w:ascii="Arial" w:hAnsi="Arial" w:cs="Arial"/>
          <w:lang w:val="en-GB"/>
        </w:rPr>
        <w:t>center</w:t>
      </w:r>
      <w:proofErr w:type="spellEnd"/>
      <w:r w:rsidRPr="009875E2">
        <w:rPr>
          <w:rFonts w:ascii="Arial" w:hAnsi="Arial" w:cs="Arial"/>
          <w:lang w:val="en-GB"/>
        </w:rPr>
        <w:t xml:space="preserve"> of the plot to minimize border effects.</w:t>
      </w:r>
    </w:p>
    <w:p w14:paraId="6C89C9AF" w14:textId="77777777" w:rsidR="009875E2" w:rsidRPr="009875E2" w:rsidRDefault="009875E2" w:rsidP="009875E2">
      <w:pPr>
        <w:pStyle w:val="Body"/>
        <w:spacing w:after="0"/>
        <w:rPr>
          <w:rFonts w:ascii="Arial" w:hAnsi="Arial" w:cs="Arial"/>
          <w:lang w:val="en-GB"/>
        </w:rPr>
      </w:pPr>
    </w:p>
    <w:p w14:paraId="621D52FC" w14:textId="77777777" w:rsidR="005A288D" w:rsidRPr="00323E5B" w:rsidRDefault="005A288D" w:rsidP="005A288D">
      <w:pPr>
        <w:pStyle w:val="Body"/>
        <w:spacing w:after="0"/>
        <w:rPr>
          <w:rFonts w:ascii="Arial" w:hAnsi="Arial" w:cs="Arial"/>
          <w:b/>
          <w:bCs/>
          <w:u w:val="single"/>
          <w:lang w:val="en-GB"/>
        </w:rPr>
      </w:pPr>
      <w:r w:rsidRPr="00323E5B">
        <w:rPr>
          <w:rFonts w:ascii="Arial" w:hAnsi="Arial" w:cs="Arial"/>
          <w:b/>
          <w:bCs/>
          <w:u w:val="single"/>
          <w:lang w:val="en-GB"/>
        </w:rPr>
        <w:t>2.9.1 Growth variables</w:t>
      </w:r>
    </w:p>
    <w:p w14:paraId="191AD740" w14:textId="77777777" w:rsidR="00505F06" w:rsidRPr="006E3169" w:rsidRDefault="00505F06" w:rsidP="00441B6F">
      <w:pPr>
        <w:pStyle w:val="Body"/>
        <w:spacing w:after="0"/>
        <w:rPr>
          <w:rFonts w:ascii="Arial" w:hAnsi="Arial" w:cs="Arial"/>
          <w:iCs/>
        </w:rPr>
      </w:pPr>
    </w:p>
    <w:p w14:paraId="070D0307" w14:textId="0CE73067" w:rsidR="006E3169" w:rsidRPr="004D4D12" w:rsidRDefault="006E3169" w:rsidP="00441B6F">
      <w:pPr>
        <w:pStyle w:val="Body"/>
        <w:spacing w:after="0"/>
        <w:rPr>
          <w:rFonts w:ascii="Arial" w:hAnsi="Arial" w:cs="Arial"/>
          <w:bCs/>
          <w:iCs/>
          <w:highlight w:val="yellow"/>
        </w:rPr>
      </w:pPr>
      <w:r w:rsidRPr="004D4D12">
        <w:rPr>
          <w:rFonts w:ascii="Arial" w:hAnsi="Arial" w:cs="Arial"/>
          <w:bCs/>
          <w:iCs/>
          <w:highlight w:val="yellow"/>
        </w:rPr>
        <w:t>Data was collected on the following growth parameters.</w:t>
      </w:r>
    </w:p>
    <w:p w14:paraId="72D2AB77" w14:textId="29A44AAB" w:rsidR="005A288D" w:rsidRPr="004D4D12" w:rsidRDefault="005A288D" w:rsidP="006E3169">
      <w:pPr>
        <w:pStyle w:val="Body"/>
        <w:numPr>
          <w:ilvl w:val="0"/>
          <w:numId w:val="42"/>
        </w:numPr>
        <w:spacing w:after="0"/>
        <w:rPr>
          <w:rFonts w:ascii="Arial" w:hAnsi="Arial" w:cs="Arial"/>
          <w:bCs/>
          <w:iCs/>
          <w:highlight w:val="yellow"/>
        </w:rPr>
      </w:pPr>
      <w:r w:rsidRPr="004D4D12">
        <w:rPr>
          <w:rFonts w:ascii="Arial" w:hAnsi="Arial" w:cs="Arial"/>
          <w:bCs/>
          <w:iCs/>
          <w:highlight w:val="yellow"/>
        </w:rPr>
        <w:t>Plant Height</w:t>
      </w:r>
      <w:r w:rsidR="00AA74E0" w:rsidRPr="004D4D12">
        <w:rPr>
          <w:rFonts w:ascii="Arial" w:hAnsi="Arial" w:cs="Arial"/>
          <w:bCs/>
          <w:iCs/>
          <w:highlight w:val="yellow"/>
        </w:rPr>
        <w:t xml:space="preserve"> </w:t>
      </w:r>
    </w:p>
    <w:p w14:paraId="0E3D5E66" w14:textId="641262AC" w:rsidR="00AA74E0" w:rsidRPr="004D4D12" w:rsidRDefault="00323E5B" w:rsidP="006E3169">
      <w:pPr>
        <w:pStyle w:val="Body"/>
        <w:numPr>
          <w:ilvl w:val="0"/>
          <w:numId w:val="42"/>
        </w:numPr>
        <w:spacing w:after="0"/>
        <w:rPr>
          <w:rFonts w:ascii="Arial" w:hAnsi="Arial" w:cs="Arial"/>
          <w:b/>
          <w:iCs/>
          <w:highlight w:val="yellow"/>
        </w:rPr>
      </w:pPr>
      <w:r w:rsidRPr="004D4D12">
        <w:rPr>
          <w:rFonts w:ascii="Arial" w:hAnsi="Arial" w:cs="Arial"/>
          <w:iCs/>
          <w:highlight w:val="yellow"/>
        </w:rPr>
        <w:t xml:space="preserve">Crown Diameter </w:t>
      </w:r>
    </w:p>
    <w:p w14:paraId="652D09CC" w14:textId="30605AD8" w:rsidR="00451957" w:rsidRPr="004D4D12" w:rsidRDefault="00451957" w:rsidP="006E3169">
      <w:pPr>
        <w:pStyle w:val="Body"/>
        <w:numPr>
          <w:ilvl w:val="0"/>
          <w:numId w:val="42"/>
        </w:numPr>
        <w:spacing w:after="0"/>
        <w:rPr>
          <w:rFonts w:ascii="Arial" w:hAnsi="Arial" w:cs="Arial"/>
          <w:iCs/>
          <w:highlight w:val="yellow"/>
        </w:rPr>
      </w:pPr>
      <w:r w:rsidRPr="004D4D12">
        <w:rPr>
          <w:rFonts w:ascii="Arial" w:hAnsi="Arial" w:cs="Arial"/>
          <w:iCs/>
          <w:highlight w:val="yellow"/>
        </w:rPr>
        <w:t>Number of Leaves per Plant</w:t>
      </w:r>
    </w:p>
    <w:p w14:paraId="1675CCF2" w14:textId="7B89DBB2" w:rsidR="00451957" w:rsidRPr="004D4D12" w:rsidRDefault="00451957" w:rsidP="006E3169">
      <w:pPr>
        <w:pStyle w:val="Body"/>
        <w:numPr>
          <w:ilvl w:val="0"/>
          <w:numId w:val="42"/>
        </w:numPr>
        <w:rPr>
          <w:rFonts w:ascii="Arial" w:hAnsi="Arial" w:cs="Arial"/>
          <w:iCs/>
          <w:highlight w:val="yellow"/>
        </w:rPr>
      </w:pPr>
      <w:r w:rsidRPr="004D4D12">
        <w:rPr>
          <w:rFonts w:ascii="Arial" w:hAnsi="Arial" w:cs="Arial"/>
          <w:iCs/>
          <w:highlight w:val="yellow"/>
        </w:rPr>
        <w:t>Leaf Length and Width</w:t>
      </w:r>
    </w:p>
    <w:p w14:paraId="41C5E518" w14:textId="5A76DFF5" w:rsidR="00451957" w:rsidRDefault="00451957" w:rsidP="00451957">
      <w:pPr>
        <w:pStyle w:val="Body"/>
        <w:rPr>
          <w:rFonts w:ascii="Arial" w:hAnsi="Arial" w:cs="Arial"/>
        </w:rPr>
      </w:pPr>
      <w:r w:rsidRPr="00451957">
        <w:rPr>
          <w:rFonts w:ascii="Arial" w:hAnsi="Arial" w:cs="Arial"/>
        </w:rPr>
        <w:t>The leaf area (</w:t>
      </w:r>
      <w:r>
        <w:rPr>
          <w:rFonts w:ascii="Arial" w:hAnsi="Arial" w:cs="Arial"/>
        </w:rPr>
        <w:t>LA</w:t>
      </w:r>
      <w:r w:rsidRPr="00451957">
        <w:rPr>
          <w:rFonts w:ascii="Arial" w:hAnsi="Arial" w:cs="Arial"/>
        </w:rPr>
        <w:t xml:space="preserve">) was calculated using the formula from </w:t>
      </w:r>
      <w:proofErr w:type="spellStart"/>
      <w:r w:rsidRPr="00451957">
        <w:rPr>
          <w:rFonts w:ascii="Arial" w:hAnsi="Arial" w:cs="Arial"/>
        </w:rPr>
        <w:t>Ruget</w:t>
      </w:r>
      <w:proofErr w:type="spellEnd"/>
      <w:r w:rsidRPr="00451957">
        <w:rPr>
          <w:rFonts w:ascii="Arial" w:hAnsi="Arial" w:cs="Arial"/>
        </w:rPr>
        <w:t xml:space="preserve"> et al. (1996): </w:t>
      </w:r>
    </w:p>
    <w:p w14:paraId="7EC90CCC" w14:textId="76988557" w:rsidR="00451957" w:rsidRPr="00451957" w:rsidRDefault="00451957" w:rsidP="00451957">
      <w:pPr>
        <w:pStyle w:val="Body"/>
        <w:rPr>
          <w:rFonts w:ascii="Arial" w:hAnsi="Arial" w:cs="Arial"/>
        </w:rPr>
      </w:pPr>
      <w:r w:rsidRPr="00451957">
        <w:rPr>
          <w:rFonts w:ascii="Arial" w:hAnsi="Arial" w:cs="Arial"/>
        </w:rPr>
        <w:t>L</w:t>
      </w:r>
      <w:r>
        <w:rPr>
          <w:rFonts w:ascii="Arial" w:hAnsi="Arial" w:cs="Arial"/>
        </w:rPr>
        <w:t>A</w:t>
      </w:r>
      <w:r w:rsidRPr="00451957">
        <w:rPr>
          <w:rFonts w:ascii="Arial" w:hAnsi="Arial" w:cs="Arial"/>
        </w:rPr>
        <w:t>=</w:t>
      </w:r>
      <w:r>
        <w:rPr>
          <w:rFonts w:ascii="Arial" w:hAnsi="Arial" w:cs="Arial"/>
        </w:rPr>
        <w:t xml:space="preserve"> </w:t>
      </w:r>
      <w:r w:rsidRPr="00451957">
        <w:rPr>
          <w:rFonts w:ascii="Arial" w:hAnsi="Arial" w:cs="Arial"/>
        </w:rPr>
        <w:t xml:space="preserve">L × </w:t>
      </w:r>
      <w:r>
        <w:rPr>
          <w:rFonts w:ascii="Arial" w:hAnsi="Arial" w:cs="Arial"/>
        </w:rPr>
        <w:t>W</w:t>
      </w:r>
      <w:r w:rsidRPr="00451957">
        <w:rPr>
          <w:rFonts w:ascii="Arial" w:hAnsi="Arial" w:cs="Arial"/>
        </w:rPr>
        <w:t xml:space="preserve"> × 0.75</w:t>
      </w:r>
      <w:r w:rsidR="005C21DF">
        <w:rPr>
          <w:rFonts w:ascii="Arial" w:hAnsi="Arial" w:cs="Arial"/>
        </w:rPr>
        <w:t>…………………………………………………………………………………</w:t>
      </w:r>
      <w:proofErr w:type="gramStart"/>
      <w:r w:rsidR="005C21DF">
        <w:rPr>
          <w:rFonts w:ascii="Arial" w:hAnsi="Arial" w:cs="Arial"/>
        </w:rPr>
        <w:t>…(</w:t>
      </w:r>
      <w:proofErr w:type="gramEnd"/>
      <w:r w:rsidR="005C21DF">
        <w:rPr>
          <w:rFonts w:ascii="Arial" w:hAnsi="Arial" w:cs="Arial"/>
        </w:rPr>
        <w:t>1)</w:t>
      </w:r>
      <w:r w:rsidRPr="00451957">
        <w:rPr>
          <w:rFonts w:ascii="Arial" w:hAnsi="Arial" w:cs="Arial"/>
        </w:rPr>
        <w:t xml:space="preserve"> </w:t>
      </w:r>
    </w:p>
    <w:p w14:paraId="07C65D9E" w14:textId="4ED83F91" w:rsidR="00660604" w:rsidRDefault="00451957" w:rsidP="00C05ED4">
      <w:pPr>
        <w:pStyle w:val="Body"/>
        <w:spacing w:after="0"/>
        <w:rPr>
          <w:rFonts w:ascii="Arial" w:hAnsi="Arial" w:cs="Arial"/>
        </w:rPr>
      </w:pPr>
      <w:r w:rsidRPr="00451957">
        <w:rPr>
          <w:rFonts w:ascii="Arial" w:hAnsi="Arial" w:cs="Arial"/>
        </w:rPr>
        <w:t>Where L</w:t>
      </w:r>
      <w:r>
        <w:rPr>
          <w:rFonts w:ascii="Arial" w:hAnsi="Arial" w:cs="Arial"/>
        </w:rPr>
        <w:t>A</w:t>
      </w:r>
      <w:r w:rsidRPr="00451957">
        <w:rPr>
          <w:rFonts w:ascii="Arial" w:hAnsi="Arial" w:cs="Arial"/>
        </w:rPr>
        <w:t xml:space="preserve"> = leaf area, L = length and </w:t>
      </w:r>
      <w:r>
        <w:rPr>
          <w:rFonts w:ascii="Arial" w:hAnsi="Arial" w:cs="Arial"/>
        </w:rPr>
        <w:t>W</w:t>
      </w:r>
      <w:r w:rsidRPr="00451957">
        <w:rPr>
          <w:rFonts w:ascii="Arial" w:hAnsi="Arial" w:cs="Arial"/>
        </w:rPr>
        <w:t xml:space="preserve"> = width</w:t>
      </w:r>
    </w:p>
    <w:p w14:paraId="0A82FF9E" w14:textId="77777777" w:rsidR="00C05ED4" w:rsidRPr="00C05ED4" w:rsidRDefault="00C05ED4" w:rsidP="00C05ED4">
      <w:pPr>
        <w:pStyle w:val="Body"/>
        <w:spacing w:after="0"/>
        <w:rPr>
          <w:rFonts w:ascii="Arial" w:hAnsi="Arial" w:cs="Arial"/>
        </w:rPr>
      </w:pPr>
    </w:p>
    <w:p w14:paraId="0861BC9A" w14:textId="51FD9192" w:rsidR="00660604" w:rsidRPr="00660604" w:rsidRDefault="00660604" w:rsidP="00660604">
      <w:pPr>
        <w:pStyle w:val="Body"/>
        <w:rPr>
          <w:rFonts w:ascii="Arial" w:hAnsi="Arial" w:cs="Arial"/>
          <w:b/>
          <w:bCs/>
          <w:u w:val="single"/>
        </w:rPr>
      </w:pPr>
      <w:r w:rsidRPr="00660604">
        <w:rPr>
          <w:rFonts w:ascii="Arial" w:hAnsi="Arial" w:cs="Arial"/>
          <w:b/>
          <w:bCs/>
          <w:u w:val="single"/>
        </w:rPr>
        <w:t>2.9.2 Yield variables</w:t>
      </w:r>
    </w:p>
    <w:p w14:paraId="1905EB9D" w14:textId="0DF83184" w:rsidR="006E3169" w:rsidRPr="004D4D12" w:rsidRDefault="006E3169" w:rsidP="006E3169">
      <w:pPr>
        <w:pStyle w:val="Body"/>
        <w:spacing w:after="0"/>
        <w:rPr>
          <w:rFonts w:ascii="Arial" w:hAnsi="Arial" w:cs="Arial"/>
          <w:bCs/>
          <w:iCs/>
          <w:highlight w:val="yellow"/>
        </w:rPr>
      </w:pPr>
      <w:r w:rsidRPr="004D4D12">
        <w:rPr>
          <w:rFonts w:ascii="Arial" w:hAnsi="Arial" w:cs="Arial"/>
          <w:bCs/>
          <w:iCs/>
          <w:highlight w:val="yellow"/>
        </w:rPr>
        <w:t xml:space="preserve">Data was collected on the following </w:t>
      </w:r>
      <w:r w:rsidRPr="004D4D12">
        <w:rPr>
          <w:rFonts w:ascii="Arial" w:hAnsi="Arial" w:cs="Arial"/>
          <w:bCs/>
          <w:iCs/>
          <w:highlight w:val="yellow"/>
        </w:rPr>
        <w:t>yield</w:t>
      </w:r>
      <w:r w:rsidRPr="004D4D12">
        <w:rPr>
          <w:rFonts w:ascii="Arial" w:hAnsi="Arial" w:cs="Arial"/>
          <w:bCs/>
          <w:iCs/>
          <w:highlight w:val="yellow"/>
        </w:rPr>
        <w:t xml:space="preserve"> parameters.</w:t>
      </w:r>
    </w:p>
    <w:p w14:paraId="059146FD" w14:textId="315D05B1" w:rsidR="006E3169" w:rsidRPr="004D4D12" w:rsidRDefault="00660604" w:rsidP="006E3169">
      <w:pPr>
        <w:pStyle w:val="Body"/>
        <w:numPr>
          <w:ilvl w:val="0"/>
          <w:numId w:val="44"/>
        </w:numPr>
        <w:spacing w:after="0"/>
        <w:rPr>
          <w:rFonts w:ascii="Arial" w:hAnsi="Arial" w:cs="Arial"/>
          <w:i/>
          <w:iCs/>
          <w:highlight w:val="yellow"/>
        </w:rPr>
      </w:pPr>
      <w:r w:rsidRPr="004D4D12">
        <w:rPr>
          <w:rFonts w:ascii="Arial" w:hAnsi="Arial" w:cs="Arial"/>
          <w:i/>
          <w:iCs/>
          <w:highlight w:val="yellow"/>
        </w:rPr>
        <w:t>Ear diameter</w:t>
      </w:r>
    </w:p>
    <w:p w14:paraId="5E0646C4" w14:textId="77777777" w:rsidR="006E3169" w:rsidRPr="004D4D12" w:rsidRDefault="00660604" w:rsidP="006E3169">
      <w:pPr>
        <w:pStyle w:val="Body"/>
        <w:numPr>
          <w:ilvl w:val="0"/>
          <w:numId w:val="44"/>
        </w:numPr>
        <w:spacing w:after="0"/>
        <w:rPr>
          <w:rFonts w:ascii="Arial" w:hAnsi="Arial" w:cs="Arial"/>
          <w:i/>
          <w:iCs/>
          <w:highlight w:val="yellow"/>
        </w:rPr>
      </w:pPr>
      <w:r w:rsidRPr="004D4D12">
        <w:rPr>
          <w:rFonts w:ascii="Arial" w:hAnsi="Arial" w:cs="Arial"/>
          <w:i/>
          <w:iCs/>
          <w:highlight w:val="yellow"/>
        </w:rPr>
        <w:t>Ear length</w:t>
      </w:r>
    </w:p>
    <w:p w14:paraId="72F03A13" w14:textId="77777777" w:rsidR="006E3169" w:rsidRPr="004D4D12" w:rsidRDefault="00660604" w:rsidP="006E3169">
      <w:pPr>
        <w:pStyle w:val="Body"/>
        <w:numPr>
          <w:ilvl w:val="0"/>
          <w:numId w:val="44"/>
        </w:numPr>
        <w:spacing w:after="0"/>
        <w:rPr>
          <w:rFonts w:ascii="Arial" w:hAnsi="Arial" w:cs="Arial"/>
          <w:i/>
          <w:iCs/>
          <w:highlight w:val="yellow"/>
        </w:rPr>
      </w:pPr>
      <w:r w:rsidRPr="004D4D12">
        <w:rPr>
          <w:rFonts w:ascii="Arial" w:hAnsi="Arial" w:cs="Arial"/>
          <w:i/>
          <w:iCs/>
          <w:highlight w:val="yellow"/>
        </w:rPr>
        <w:t>Seed weight of ears and 1000 seeds</w:t>
      </w:r>
    </w:p>
    <w:p w14:paraId="0DD77A21" w14:textId="0B2A5AF6" w:rsidR="00660604" w:rsidRPr="004D4D12" w:rsidRDefault="00660604" w:rsidP="006E3169">
      <w:pPr>
        <w:pStyle w:val="Body"/>
        <w:numPr>
          <w:ilvl w:val="0"/>
          <w:numId w:val="44"/>
        </w:numPr>
        <w:spacing w:after="0"/>
        <w:rPr>
          <w:rFonts w:ascii="Arial" w:hAnsi="Arial" w:cs="Arial"/>
          <w:i/>
          <w:iCs/>
          <w:highlight w:val="yellow"/>
        </w:rPr>
      </w:pPr>
      <w:bookmarkStart w:id="4" w:name="_Hlk190681124"/>
      <w:r w:rsidRPr="004D4D12">
        <w:rPr>
          <w:rFonts w:ascii="Arial" w:hAnsi="Arial" w:cs="Arial"/>
          <w:i/>
          <w:iCs/>
          <w:highlight w:val="yellow"/>
        </w:rPr>
        <w:t xml:space="preserve">Dry grain yield at 15% moisture </w:t>
      </w:r>
    </w:p>
    <w:bookmarkEnd w:id="4"/>
    <w:p w14:paraId="5FB84B98" w14:textId="5DC2AB1C" w:rsidR="00451957" w:rsidRDefault="00660604" w:rsidP="00660604">
      <w:pPr>
        <w:pStyle w:val="Body"/>
        <w:spacing w:after="0"/>
        <w:rPr>
          <w:rFonts w:ascii="Arial" w:hAnsi="Arial" w:cs="Arial"/>
        </w:rPr>
      </w:pPr>
      <w:r w:rsidRPr="00660604">
        <w:rPr>
          <w:rFonts w:ascii="Arial" w:hAnsi="Arial" w:cs="Arial"/>
        </w:rPr>
        <w:t xml:space="preserve">To determine </w:t>
      </w:r>
      <w:r w:rsidR="006E3169">
        <w:rPr>
          <w:rFonts w:ascii="Arial" w:hAnsi="Arial" w:cs="Arial"/>
        </w:rPr>
        <w:t>the d</w:t>
      </w:r>
      <w:r w:rsidR="006E3169" w:rsidRPr="006E3169">
        <w:rPr>
          <w:rFonts w:ascii="Arial" w:hAnsi="Arial" w:cs="Arial"/>
        </w:rPr>
        <w:t>ry grain yield at 15% moisture</w:t>
      </w:r>
      <w:r w:rsidRPr="00660604">
        <w:rPr>
          <w:rFonts w:ascii="Arial" w:hAnsi="Arial" w:cs="Arial"/>
        </w:rPr>
        <w:t>, the ears of the sampled plants were harvested from each experimental unit, then destemmed and oven-dried at a temperature of 25°C. Once removed from the oven, the ears were dehulled and the total weight of the seeds was weighed using an electronic balance. The yield was calculated using the following formulae:</w:t>
      </w:r>
    </w:p>
    <w:p w14:paraId="6BBF994E" w14:textId="77777777" w:rsidR="00451957" w:rsidRDefault="00451957" w:rsidP="00441B6F">
      <w:pPr>
        <w:pStyle w:val="Body"/>
        <w:spacing w:after="0"/>
        <w:rPr>
          <w:rFonts w:ascii="Arial" w:hAnsi="Arial" w:cs="Arial"/>
        </w:rPr>
      </w:pPr>
    </w:p>
    <w:p w14:paraId="106FF89A" w14:textId="4E919DE3" w:rsidR="00451957" w:rsidRDefault="005C21DF" w:rsidP="00441B6F">
      <w:pPr>
        <w:pStyle w:val="Body"/>
        <w:spacing w:after="0"/>
        <w:rPr>
          <w:rFonts w:ascii="Arial" w:hAnsi="Arial" w:cs="Arial"/>
        </w:rPr>
      </w:pPr>
      <m:oMath>
        <m:r>
          <m:rPr>
            <m:sty m:val="p"/>
          </m:rPr>
          <w:rPr>
            <w:rFonts w:ascii="Cambria Math" w:hAnsi="Cambria Math" w:cs="Arial"/>
            <w:lang w:val="en-GB"/>
          </w:rPr>
          <m:t>RT</m:t>
        </m:r>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10 000 ×PT</m:t>
            </m:r>
          </m:num>
          <m:den>
            <m:r>
              <w:rPr>
                <w:rFonts w:ascii="Cambria Math" w:hAnsi="Cambria Math" w:cs="Arial"/>
                <w:lang w:val="en-GB"/>
              </w:rPr>
              <m:t>S.U</m:t>
            </m:r>
          </m:den>
        </m:f>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Number of plants per hectare×PT</m:t>
            </m:r>
          </m:num>
          <m:den>
            <m:r>
              <w:rPr>
                <w:rFonts w:ascii="Cambria Math" w:hAnsi="Cambria Math" w:cs="Arial"/>
                <w:lang w:val="en-GB"/>
              </w:rPr>
              <m:t>Number of plant sample</m:t>
            </m:r>
          </m:den>
        </m:f>
      </m:oMath>
      <w:r w:rsidRPr="005C21DF">
        <w:rPr>
          <w:rFonts w:ascii="Arial" w:hAnsi="Arial" w:cs="Arial"/>
          <w:bCs/>
          <w:lang w:val="en-GB"/>
        </w:rPr>
        <w:t>……………………………</w:t>
      </w:r>
      <w:proofErr w:type="gramStart"/>
      <w:r w:rsidRPr="005C21DF">
        <w:rPr>
          <w:rFonts w:ascii="Arial" w:hAnsi="Arial" w:cs="Arial"/>
          <w:bCs/>
          <w:lang w:val="en-GB"/>
        </w:rPr>
        <w:t>….(</w:t>
      </w:r>
      <w:proofErr w:type="gramEnd"/>
      <w:r w:rsidRPr="005C21DF">
        <w:rPr>
          <w:rFonts w:ascii="Arial" w:hAnsi="Arial" w:cs="Arial"/>
          <w:bCs/>
          <w:lang w:val="en-GB"/>
        </w:rPr>
        <w:t>2)</w:t>
      </w:r>
    </w:p>
    <w:p w14:paraId="23C14BE6" w14:textId="77777777" w:rsidR="00660604" w:rsidRDefault="00660604" w:rsidP="00441B6F">
      <w:pPr>
        <w:pStyle w:val="Body"/>
        <w:spacing w:after="0"/>
        <w:rPr>
          <w:rFonts w:ascii="Arial" w:hAnsi="Arial" w:cs="Arial"/>
        </w:rPr>
      </w:pPr>
    </w:p>
    <w:p w14:paraId="15C307AF" w14:textId="18CC5F38" w:rsidR="00660604" w:rsidRDefault="00660604" w:rsidP="00441B6F">
      <w:pPr>
        <w:pStyle w:val="Body"/>
        <w:spacing w:after="0"/>
        <w:rPr>
          <w:rFonts w:ascii="Arial" w:hAnsi="Arial" w:cs="Arial"/>
        </w:rPr>
      </w:pPr>
      <w:r w:rsidRPr="00660604">
        <w:rPr>
          <w:rFonts w:ascii="Arial" w:hAnsi="Arial" w:cs="Arial"/>
        </w:rPr>
        <w:t>Where: E.A = Spacing × Number of sampled plants</w:t>
      </w:r>
    </w:p>
    <w:p w14:paraId="527BCB44" w14:textId="77777777" w:rsidR="00660604" w:rsidRDefault="00660604" w:rsidP="00441B6F">
      <w:pPr>
        <w:pStyle w:val="Body"/>
        <w:spacing w:after="0"/>
        <w:rPr>
          <w:rFonts w:ascii="Arial" w:hAnsi="Arial" w:cs="Arial"/>
        </w:rPr>
      </w:pPr>
    </w:p>
    <w:p w14:paraId="395D5024" w14:textId="775AFB5C" w:rsidR="00660604" w:rsidRPr="005C21DF" w:rsidRDefault="005C21DF" w:rsidP="00441B6F">
      <w:pPr>
        <w:pStyle w:val="Body"/>
        <w:spacing w:after="0"/>
        <w:rPr>
          <w:rFonts w:ascii="Arial" w:hAnsi="Arial" w:cs="Arial"/>
          <w:bCs/>
        </w:rPr>
      </w:pPr>
      <m:oMath>
        <m:r>
          <m:rPr>
            <m:sty m:val="p"/>
          </m:rPr>
          <w:rPr>
            <w:rFonts w:ascii="Cambria Math" w:hAnsi="Cambria Math" w:cs="Arial"/>
            <w:lang w:val="en-GB"/>
          </w:rPr>
          <m:t>PT=</m:t>
        </m:r>
        <m:f>
          <m:fPr>
            <m:ctrlPr>
              <w:rPr>
                <w:rFonts w:ascii="Cambria Math" w:hAnsi="Cambria Math" w:cs="Arial"/>
                <w:bCs/>
                <w:lang w:val="en-GB"/>
              </w:rPr>
            </m:ctrlPr>
          </m:fPr>
          <m:num>
            <m:r>
              <m:rPr>
                <m:sty m:val="p"/>
              </m:rPr>
              <w:rPr>
                <w:rFonts w:ascii="Cambria Math" w:hAnsi="Cambria Math" w:cs="Arial"/>
                <w:lang w:val="en-GB"/>
              </w:rPr>
              <m:t>PT at Y×(100-Y)</m:t>
            </m:r>
          </m:num>
          <m:den>
            <m:r>
              <m:rPr>
                <m:sty m:val="p"/>
              </m:rPr>
              <w:rPr>
                <w:rFonts w:ascii="Cambria Math" w:hAnsi="Cambria Math" w:cs="Arial"/>
                <w:lang w:val="en-GB"/>
              </w:rPr>
              <m:t>100-15</m:t>
            </m:r>
          </m:den>
        </m:f>
      </m:oMath>
      <w:r w:rsidRPr="005C21DF">
        <w:rPr>
          <w:rFonts w:ascii="Arial" w:hAnsi="Arial" w:cs="Arial"/>
          <w:bCs/>
          <w:lang w:val="en-GB"/>
        </w:rPr>
        <w:t>……………………………………………………………</w:t>
      </w:r>
      <w:proofErr w:type="gramStart"/>
      <w:r w:rsidRPr="005C21DF">
        <w:rPr>
          <w:rFonts w:ascii="Arial" w:hAnsi="Arial" w:cs="Arial"/>
          <w:bCs/>
          <w:lang w:val="en-GB"/>
        </w:rPr>
        <w:t>…(</w:t>
      </w:r>
      <w:proofErr w:type="gramEnd"/>
      <w:r w:rsidRPr="005C21DF">
        <w:rPr>
          <w:rFonts w:ascii="Arial" w:hAnsi="Arial" w:cs="Arial"/>
          <w:bCs/>
          <w:lang w:val="en-GB"/>
        </w:rPr>
        <w:t>3)</w:t>
      </w:r>
    </w:p>
    <w:p w14:paraId="31357B6A" w14:textId="77777777" w:rsidR="00625C0F" w:rsidRDefault="00625C0F" w:rsidP="00625C0F">
      <w:pPr>
        <w:pStyle w:val="Body"/>
        <w:spacing w:after="0"/>
        <w:rPr>
          <w:rFonts w:ascii="Arial" w:hAnsi="Arial" w:cs="Arial"/>
          <w:i/>
          <w:iCs/>
          <w:lang w:val="fr-CM"/>
        </w:rPr>
      </w:pPr>
    </w:p>
    <w:p w14:paraId="5BB82C5D" w14:textId="1AFB2E8C" w:rsidR="00625C0F" w:rsidRPr="00625C0F" w:rsidRDefault="00625C0F" w:rsidP="00625C0F">
      <w:pPr>
        <w:pStyle w:val="Body"/>
        <w:spacing w:after="0"/>
        <w:rPr>
          <w:rFonts w:ascii="Arial" w:hAnsi="Arial" w:cs="Arial"/>
          <w:lang w:val="fr-CM"/>
        </w:rPr>
      </w:pPr>
      <w:r w:rsidRPr="00625C0F">
        <w:rPr>
          <w:rFonts w:ascii="Arial" w:hAnsi="Arial" w:cs="Arial"/>
          <w:i/>
          <w:iCs/>
          <w:lang w:val="fr-CM"/>
        </w:rPr>
        <w:t>RT</w:t>
      </w:r>
      <w:r w:rsidRPr="00625C0F">
        <w:rPr>
          <w:rFonts w:ascii="Arial" w:hAnsi="Arial" w:cs="Arial"/>
          <w:lang w:val="fr-CM"/>
        </w:rPr>
        <w:t xml:space="preserve"> = Total </w:t>
      </w:r>
      <w:proofErr w:type="spellStart"/>
      <w:r w:rsidRPr="00625C0F">
        <w:rPr>
          <w:rFonts w:ascii="Arial" w:hAnsi="Arial" w:cs="Arial"/>
          <w:lang w:val="fr-CM"/>
        </w:rPr>
        <w:t>Yield</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(t/ha</w:t>
      </w:r>
      <w:proofErr w:type="gramStart"/>
      <w:r w:rsidRPr="00625C0F">
        <w:rPr>
          <w:rFonts w:ascii="Arial" w:hAnsi="Arial" w:cs="Arial"/>
          <w:lang w:val="fr-CM"/>
        </w:rPr>
        <w:t>);</w:t>
      </w:r>
      <w:proofErr w:type="gramEnd"/>
      <w:r w:rsidRPr="00625C0F">
        <w:rPr>
          <w:rFonts w:ascii="Arial" w:hAnsi="Arial" w:cs="Arial"/>
          <w:lang w:val="fr-CM"/>
        </w:rPr>
        <w:t xml:space="preserve"> </w:t>
      </w:r>
      <w:r w:rsidRPr="00625C0F">
        <w:rPr>
          <w:rFonts w:ascii="Arial" w:hAnsi="Arial" w:cs="Arial"/>
          <w:i/>
          <w:iCs/>
          <w:lang w:val="fr-CM"/>
        </w:rPr>
        <w:t>PT</w:t>
      </w:r>
      <w:r w:rsidRPr="00625C0F">
        <w:rPr>
          <w:rFonts w:ascii="Arial" w:hAnsi="Arial" w:cs="Arial"/>
          <w:lang w:val="fr-CM"/>
        </w:rPr>
        <w:t xml:space="preserve"> = Total </w:t>
      </w:r>
      <w:proofErr w:type="spellStart"/>
      <w:r w:rsidRPr="00625C0F">
        <w:rPr>
          <w:rFonts w:ascii="Arial" w:hAnsi="Arial" w:cs="Arial"/>
          <w:lang w:val="fr-CM"/>
        </w:rPr>
        <w:t>Weight</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at 15% </w:t>
      </w:r>
      <w:proofErr w:type="spellStart"/>
      <w:r w:rsidRPr="00625C0F">
        <w:rPr>
          <w:rFonts w:ascii="Arial" w:hAnsi="Arial" w:cs="Arial"/>
          <w:lang w:val="fr-CM"/>
        </w:rPr>
        <w:t>moisture</w:t>
      </w:r>
      <w:proofErr w:type="spellEnd"/>
      <w:r w:rsidRPr="00625C0F">
        <w:rPr>
          <w:rFonts w:ascii="Arial" w:hAnsi="Arial" w:cs="Arial"/>
          <w:lang w:val="fr-CM"/>
        </w:rPr>
        <w:t xml:space="preserve">; </w:t>
      </w:r>
      <w:r w:rsidRPr="00625C0F">
        <w:rPr>
          <w:rFonts w:ascii="Arial" w:hAnsi="Arial" w:cs="Arial"/>
          <w:i/>
          <w:iCs/>
          <w:lang w:val="fr-CM"/>
        </w:rPr>
        <w:t>S.U</w:t>
      </w:r>
      <w:r w:rsidRPr="00625C0F">
        <w:rPr>
          <w:rFonts w:ascii="Arial" w:hAnsi="Arial" w:cs="Arial"/>
          <w:lang w:val="fr-CM"/>
        </w:rPr>
        <w:t xml:space="preserve"> = Effective Area ; </w:t>
      </w:r>
      <w:r w:rsidRPr="00625C0F">
        <w:rPr>
          <w:rFonts w:ascii="Arial" w:hAnsi="Arial" w:cs="Arial"/>
          <w:i/>
          <w:iCs/>
        </w:rPr>
        <w:t>PT at Y</w:t>
      </w:r>
      <w:r w:rsidRPr="00625C0F">
        <w:rPr>
          <w:rFonts w:ascii="Arial" w:hAnsi="Arial" w:cs="Arial"/>
        </w:rPr>
        <w:t xml:space="preserve"> = The total weight of maize grains at moisture content Y%; </w:t>
      </w:r>
      <w:r w:rsidRPr="00625C0F">
        <w:rPr>
          <w:rFonts w:ascii="Arial" w:hAnsi="Arial" w:cs="Arial"/>
          <w:i/>
          <w:iCs/>
        </w:rPr>
        <w:t>Y</w:t>
      </w:r>
      <w:r w:rsidRPr="00625C0F">
        <w:rPr>
          <w:rFonts w:ascii="Arial" w:hAnsi="Arial" w:cs="Arial"/>
        </w:rPr>
        <w:t xml:space="preserve"> </w:t>
      </w:r>
      <w:r w:rsidRPr="00625C0F">
        <w:rPr>
          <w:rFonts w:ascii="Arial" w:hAnsi="Arial" w:cs="Arial"/>
        </w:rPr>
        <w:lastRenderedPageBreak/>
        <w:t xml:space="preserve">= The actual moisture content of the maize grains during measurement; </w:t>
      </w:r>
      <w:r w:rsidRPr="00625C0F">
        <w:rPr>
          <w:rFonts w:ascii="Arial" w:hAnsi="Arial" w:cs="Arial"/>
          <w:i/>
          <w:iCs/>
        </w:rPr>
        <w:t>15</w:t>
      </w:r>
      <w:r w:rsidRPr="00625C0F">
        <w:rPr>
          <w:rFonts w:ascii="Arial" w:hAnsi="Arial" w:cs="Arial"/>
        </w:rPr>
        <w:t xml:space="preserve"> = The desired standard moisture content (15%).</w:t>
      </w:r>
    </w:p>
    <w:p w14:paraId="0D417C39" w14:textId="77777777" w:rsidR="00660604" w:rsidRPr="00475D83" w:rsidRDefault="00660604" w:rsidP="00441B6F">
      <w:pPr>
        <w:pStyle w:val="Body"/>
        <w:spacing w:after="0"/>
        <w:rPr>
          <w:rFonts w:ascii="Arial" w:hAnsi="Arial" w:cs="Arial"/>
          <w:sz w:val="18"/>
          <w:szCs w:val="18"/>
        </w:rPr>
      </w:pPr>
    </w:p>
    <w:p w14:paraId="77EDAD1A" w14:textId="77777777" w:rsidR="00475D83" w:rsidRPr="00475D83" w:rsidRDefault="00475D83" w:rsidP="00475D83">
      <w:pPr>
        <w:pStyle w:val="Body"/>
        <w:rPr>
          <w:rFonts w:ascii="Arial" w:hAnsi="Arial" w:cs="Arial"/>
          <w:b/>
          <w:bCs/>
          <w:sz w:val="22"/>
          <w:szCs w:val="22"/>
        </w:rPr>
      </w:pPr>
      <w:r w:rsidRPr="00475D83">
        <w:rPr>
          <w:rFonts w:ascii="Arial" w:hAnsi="Arial" w:cs="Arial"/>
          <w:b/>
          <w:bCs/>
          <w:sz w:val="22"/>
          <w:szCs w:val="22"/>
        </w:rPr>
        <w:t xml:space="preserve">2.10 Data analysis </w:t>
      </w:r>
    </w:p>
    <w:p w14:paraId="3E8449FC" w14:textId="21A25BD8" w:rsidR="00475D83" w:rsidRDefault="00475D83" w:rsidP="00475D83">
      <w:pPr>
        <w:pStyle w:val="Body"/>
        <w:spacing w:after="0"/>
        <w:rPr>
          <w:rFonts w:ascii="Arial" w:hAnsi="Arial" w:cs="Arial"/>
        </w:rPr>
      </w:pPr>
      <w:r w:rsidRPr="00475D83">
        <w:rPr>
          <w:rFonts w:ascii="Arial" w:hAnsi="Arial" w:cs="Arial"/>
        </w:rPr>
        <w:t xml:space="preserve">The data collected was entered into a Microsoft Excel version 2013 spreadsheet. The data was then imported into the R software, which was used to perform the statistical analyses. The following tests were carried out: the Shapiro-Wilk normality test to check whether the data conformed to the normal distribution, </w:t>
      </w:r>
      <w:r w:rsidR="00FB2742" w:rsidRPr="004D4D12">
        <w:rPr>
          <w:rFonts w:ascii="Arial" w:hAnsi="Arial" w:cs="Arial"/>
          <w:highlight w:val="yellow"/>
        </w:rPr>
        <w:t>a two-way</w:t>
      </w:r>
      <w:r w:rsidRPr="004D4D12">
        <w:rPr>
          <w:rFonts w:ascii="Arial" w:hAnsi="Arial" w:cs="Arial"/>
          <w:highlight w:val="yellow"/>
        </w:rPr>
        <w:t xml:space="preserve"> ANOVA test </w:t>
      </w:r>
      <w:r w:rsidR="00FB2742" w:rsidRPr="004D4D12">
        <w:rPr>
          <w:rFonts w:ascii="Arial" w:hAnsi="Arial" w:cs="Arial"/>
          <w:highlight w:val="yellow"/>
        </w:rPr>
        <w:t xml:space="preserve">was used </w:t>
      </w:r>
      <w:r w:rsidRPr="004D4D12">
        <w:rPr>
          <w:rFonts w:ascii="Arial" w:hAnsi="Arial" w:cs="Arial"/>
          <w:highlight w:val="yellow"/>
        </w:rPr>
        <w:t>to check for significant differences</w:t>
      </w:r>
      <w:r w:rsidR="00FB2742" w:rsidRPr="004D4D12">
        <w:rPr>
          <w:rFonts w:ascii="Arial" w:hAnsi="Arial" w:cs="Arial"/>
          <w:highlight w:val="yellow"/>
        </w:rPr>
        <w:t xml:space="preserve"> between treatment combinations</w:t>
      </w:r>
      <w:r w:rsidRPr="004D4D12">
        <w:rPr>
          <w:rFonts w:ascii="Arial" w:hAnsi="Arial" w:cs="Arial"/>
          <w:highlight w:val="yellow"/>
        </w:rPr>
        <w:t xml:space="preserve"> and the LSD (</w:t>
      </w:r>
      <w:r w:rsidR="00FB2742" w:rsidRPr="004D4D12">
        <w:rPr>
          <w:rFonts w:ascii="Arial" w:hAnsi="Arial" w:cs="Arial"/>
          <w:highlight w:val="yellow"/>
        </w:rPr>
        <w:t>Least</w:t>
      </w:r>
      <w:r w:rsidRPr="004D4D12">
        <w:rPr>
          <w:rFonts w:ascii="Arial" w:hAnsi="Arial" w:cs="Arial"/>
          <w:highlight w:val="yellow"/>
        </w:rPr>
        <w:t xml:space="preserve"> Significant Difference) test </w:t>
      </w:r>
      <w:r w:rsidR="00FB2742" w:rsidRPr="004D4D12">
        <w:rPr>
          <w:rFonts w:ascii="Arial" w:hAnsi="Arial" w:cs="Arial"/>
          <w:highlight w:val="yellow"/>
        </w:rPr>
        <w:t xml:space="preserve">was used </w:t>
      </w:r>
      <w:r w:rsidRPr="004D4D12">
        <w:rPr>
          <w:rFonts w:ascii="Arial" w:hAnsi="Arial" w:cs="Arial"/>
          <w:highlight w:val="yellow"/>
        </w:rPr>
        <w:t>to separate the means. A</w:t>
      </w:r>
      <w:r w:rsidR="00FB2742" w:rsidRPr="004D4D12">
        <w:rPr>
          <w:rFonts w:ascii="Arial" w:hAnsi="Arial" w:cs="Arial"/>
          <w:highlight w:val="yellow"/>
        </w:rPr>
        <w:t xml:space="preserve"> </w:t>
      </w:r>
      <w:r w:rsidR="00774F67" w:rsidRPr="004D4D12">
        <w:rPr>
          <w:rFonts w:ascii="Arial" w:hAnsi="Arial" w:cs="Arial"/>
          <w:highlight w:val="yellow"/>
        </w:rPr>
        <w:t>Pearson’s</w:t>
      </w:r>
      <w:r w:rsidRPr="004D4D12">
        <w:rPr>
          <w:rFonts w:ascii="Arial" w:hAnsi="Arial" w:cs="Arial"/>
          <w:highlight w:val="yellow"/>
        </w:rPr>
        <w:t xml:space="preserve"> correlation analysis was also performed between growth and yield parameters.</w:t>
      </w:r>
    </w:p>
    <w:p w14:paraId="18F5631E" w14:textId="77777777" w:rsidR="00451957" w:rsidRPr="00FB3A86" w:rsidRDefault="00451957" w:rsidP="00441B6F">
      <w:pPr>
        <w:pStyle w:val="Body"/>
        <w:spacing w:after="0"/>
        <w:rPr>
          <w:rFonts w:ascii="Arial" w:hAnsi="Arial" w:cs="Arial"/>
        </w:rPr>
      </w:pPr>
    </w:p>
    <w:p w14:paraId="3DA40669" w14:textId="7452605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896BEF6" w14:textId="77777777" w:rsidR="00790ADA" w:rsidRPr="00FB3A86" w:rsidRDefault="00790ADA" w:rsidP="00441B6F">
      <w:pPr>
        <w:pStyle w:val="Head1"/>
        <w:spacing w:after="0"/>
        <w:jc w:val="both"/>
        <w:rPr>
          <w:rFonts w:ascii="Arial" w:hAnsi="Arial" w:cs="Arial"/>
        </w:rPr>
      </w:pPr>
    </w:p>
    <w:p w14:paraId="239B8277" w14:textId="1C1AB786" w:rsidR="00D45280" w:rsidRDefault="00D45280" w:rsidP="00D45280">
      <w:pPr>
        <w:pStyle w:val="Body"/>
        <w:spacing w:after="0"/>
        <w:rPr>
          <w:rFonts w:ascii="Arial" w:hAnsi="Arial" w:cs="Arial"/>
          <w:b/>
          <w:bCs/>
          <w:sz w:val="22"/>
          <w:szCs w:val="22"/>
          <w:lang w:val="en-GB"/>
        </w:rPr>
      </w:pPr>
      <w:r w:rsidRPr="00D45280">
        <w:rPr>
          <w:rFonts w:ascii="Arial" w:hAnsi="Arial" w:cs="Arial"/>
          <w:b/>
          <w:bCs/>
          <w:sz w:val="22"/>
          <w:szCs w:val="22"/>
          <w:lang w:val="en-GB"/>
        </w:rPr>
        <w:t xml:space="preserve">3.1 </w:t>
      </w:r>
      <w:r w:rsidR="00181EA0">
        <w:rPr>
          <w:rFonts w:ascii="Arial" w:hAnsi="Arial" w:cs="Arial"/>
          <w:b/>
          <w:bCs/>
          <w:sz w:val="22"/>
          <w:szCs w:val="22"/>
          <w:lang w:val="en-GB"/>
        </w:rPr>
        <w:t>Results</w:t>
      </w:r>
    </w:p>
    <w:p w14:paraId="0A9DD190" w14:textId="62342E15" w:rsidR="00181EA0" w:rsidRPr="00181EA0" w:rsidRDefault="00181EA0" w:rsidP="00181EA0">
      <w:pPr>
        <w:pStyle w:val="Body"/>
        <w:spacing w:after="0"/>
        <w:rPr>
          <w:rFonts w:ascii="Arial" w:hAnsi="Arial" w:cs="Arial"/>
          <w:b/>
          <w:bCs/>
          <w:u w:val="single"/>
          <w:lang w:val="en-GB"/>
        </w:rPr>
      </w:pPr>
      <w:r w:rsidRPr="00181EA0">
        <w:rPr>
          <w:rFonts w:ascii="Arial" w:hAnsi="Arial" w:cs="Arial"/>
          <w:b/>
          <w:bCs/>
          <w:u w:val="single"/>
          <w:lang w:val="en-GB"/>
        </w:rPr>
        <w:t>3.1.1 Effect of variety and plant density on growth variables</w:t>
      </w:r>
    </w:p>
    <w:p w14:paraId="3CA1F71B" w14:textId="77777777" w:rsidR="00181EA0" w:rsidRPr="00D45280" w:rsidRDefault="00181EA0" w:rsidP="00D45280">
      <w:pPr>
        <w:pStyle w:val="Body"/>
        <w:spacing w:after="0"/>
        <w:rPr>
          <w:rFonts w:ascii="Arial" w:hAnsi="Arial" w:cs="Arial"/>
          <w:b/>
          <w:bCs/>
          <w:sz w:val="22"/>
          <w:szCs w:val="22"/>
          <w:lang w:val="en-GB"/>
        </w:rPr>
      </w:pPr>
    </w:p>
    <w:p w14:paraId="1FE8D2F8" w14:textId="26BEFC36" w:rsidR="00D45280" w:rsidRPr="00181EA0" w:rsidRDefault="00D45280" w:rsidP="00D45280">
      <w:pPr>
        <w:pStyle w:val="Body"/>
        <w:spacing w:after="0"/>
        <w:rPr>
          <w:rFonts w:ascii="Arial" w:hAnsi="Arial" w:cs="Arial"/>
          <w:i/>
          <w:iCs/>
          <w:lang w:val="en-GB"/>
        </w:rPr>
      </w:pPr>
      <w:r w:rsidRPr="00181EA0">
        <w:rPr>
          <w:rFonts w:ascii="Arial" w:hAnsi="Arial" w:cs="Arial"/>
          <w:i/>
          <w:iCs/>
          <w:lang w:val="en-GB"/>
        </w:rPr>
        <w:t>3.1.1</w:t>
      </w:r>
      <w:r w:rsidR="00181EA0">
        <w:rPr>
          <w:rFonts w:ascii="Arial" w:hAnsi="Arial" w:cs="Arial"/>
          <w:i/>
          <w:iCs/>
          <w:lang w:val="en-GB"/>
        </w:rPr>
        <w:t>.1</w:t>
      </w:r>
      <w:r w:rsidRPr="00181EA0">
        <w:rPr>
          <w:rFonts w:ascii="Arial" w:hAnsi="Arial" w:cs="Arial"/>
          <w:i/>
          <w:iCs/>
          <w:lang w:val="en-GB"/>
        </w:rPr>
        <w:t xml:space="preserve"> Number of leaves per plant</w:t>
      </w:r>
    </w:p>
    <w:p w14:paraId="5A9A3610" w14:textId="77777777" w:rsidR="00D45280" w:rsidRPr="00D45280" w:rsidRDefault="00D45280" w:rsidP="00D45280">
      <w:pPr>
        <w:pStyle w:val="Body"/>
        <w:spacing w:after="0"/>
        <w:rPr>
          <w:rFonts w:ascii="Arial" w:hAnsi="Arial" w:cs="Arial"/>
          <w:b/>
          <w:bCs/>
          <w:u w:val="single"/>
          <w:lang w:val="en-GB"/>
        </w:rPr>
      </w:pPr>
    </w:p>
    <w:p w14:paraId="41F22F5D" w14:textId="6D4A2D21" w:rsidR="00D45280" w:rsidRDefault="00D45280" w:rsidP="00D45280">
      <w:pPr>
        <w:pStyle w:val="Body"/>
        <w:spacing w:after="0"/>
        <w:rPr>
          <w:rFonts w:ascii="Arial" w:hAnsi="Arial" w:cs="Arial"/>
          <w:lang w:val="en-GB"/>
        </w:rPr>
      </w:pPr>
      <w:r w:rsidRPr="00D45280">
        <w:rPr>
          <w:rFonts w:ascii="Arial" w:hAnsi="Arial" w:cs="Arial"/>
          <w:lang w:val="en-GB"/>
        </w:rPr>
        <w:t>The main effect of variety was significant (</w:t>
      </w:r>
      <w:r w:rsidRPr="008B0250">
        <w:rPr>
          <w:rFonts w:ascii="Arial" w:hAnsi="Arial" w:cs="Arial"/>
          <w:i/>
          <w:iCs/>
          <w:lang w:val="en-GB"/>
        </w:rPr>
        <w:t>P</w:t>
      </w:r>
      <w:r w:rsidRPr="00D45280">
        <w:rPr>
          <w:rFonts w:ascii="Arial" w:hAnsi="Arial" w:cs="Arial"/>
          <w:lang w:val="en-GB"/>
        </w:rPr>
        <w:t xml:space="preserve"> &lt;</w:t>
      </w:r>
      <w:r w:rsidR="008B0250">
        <w:rPr>
          <w:rFonts w:ascii="Arial" w:hAnsi="Arial" w:cs="Arial"/>
          <w:lang w:val="en-GB"/>
        </w:rPr>
        <w:t xml:space="preserve"> .01</w:t>
      </w:r>
      <w:r w:rsidRPr="00D45280">
        <w:rPr>
          <w:rFonts w:ascii="Arial" w:hAnsi="Arial" w:cs="Arial"/>
          <w:lang w:val="en-GB"/>
        </w:rPr>
        <w:t xml:space="preserve">) </w:t>
      </w:r>
      <w:bookmarkStart w:id="5" w:name="_Hlk187752990"/>
      <w:r w:rsidRPr="00D45280">
        <w:rPr>
          <w:rFonts w:ascii="Arial" w:hAnsi="Arial" w:cs="Arial"/>
          <w:lang w:val="en-GB"/>
        </w:rPr>
        <w:t>on the number of leaves per plant</w:t>
      </w:r>
      <w:bookmarkEnd w:id="5"/>
      <w:r w:rsidRPr="00D45280">
        <w:rPr>
          <w:rFonts w:ascii="Arial" w:hAnsi="Arial" w:cs="Arial"/>
          <w:lang w:val="en-GB"/>
        </w:rPr>
        <w:t xml:space="preserve"> at 14 days after sowing while the main effect of plant density was not significant (</w:t>
      </w:r>
      <w:r w:rsidRPr="008B0250">
        <w:rPr>
          <w:rFonts w:ascii="Arial" w:hAnsi="Arial" w:cs="Arial"/>
          <w:i/>
          <w:iCs/>
          <w:lang w:val="en-GB"/>
        </w:rPr>
        <w:t>P</w:t>
      </w:r>
      <w:r w:rsidRPr="00D45280">
        <w:rPr>
          <w:rFonts w:ascii="Arial" w:hAnsi="Arial" w:cs="Arial"/>
          <w:lang w:val="en-GB"/>
        </w:rPr>
        <w:t xml:space="preserve"> &gt; .0</w:t>
      </w:r>
      <w:r w:rsidR="008B0250">
        <w:rPr>
          <w:rFonts w:ascii="Arial" w:hAnsi="Arial" w:cs="Arial"/>
          <w:lang w:val="en-GB"/>
        </w:rPr>
        <w:t>5</w:t>
      </w:r>
      <w:r w:rsidRPr="00D45280">
        <w:rPr>
          <w:rFonts w:ascii="Arial" w:hAnsi="Arial" w:cs="Arial"/>
          <w:lang w:val="en-GB"/>
        </w:rPr>
        <w:t>) on the number of leaves per plant throughout the experiment. The variety x plant density (V x D) interaction significantly affected the number of leaves per plant at 42 days after sowing (Table 3).</w:t>
      </w:r>
    </w:p>
    <w:p w14:paraId="35F622D9" w14:textId="77777777" w:rsidR="00D45280" w:rsidRPr="00D45280" w:rsidRDefault="00D45280" w:rsidP="00D45280">
      <w:pPr>
        <w:pStyle w:val="Body"/>
        <w:spacing w:after="0"/>
        <w:rPr>
          <w:rFonts w:ascii="Arial" w:hAnsi="Arial" w:cs="Arial"/>
          <w:lang w:val="en-GB"/>
        </w:rPr>
      </w:pPr>
    </w:p>
    <w:p w14:paraId="030FD044" w14:textId="77777777" w:rsidR="00D45280" w:rsidRPr="00D45280" w:rsidRDefault="00D45280" w:rsidP="00D45280">
      <w:pPr>
        <w:pStyle w:val="Body"/>
        <w:spacing w:after="0"/>
        <w:rPr>
          <w:rFonts w:ascii="Arial" w:hAnsi="Arial" w:cs="Arial"/>
          <w:iCs/>
          <w:lang w:val="en-GB"/>
        </w:rPr>
      </w:pPr>
      <w:bookmarkStart w:id="6" w:name="_Toc141347713"/>
      <w:r w:rsidRPr="00D45280">
        <w:rPr>
          <w:rFonts w:ascii="Arial" w:hAnsi="Arial" w:cs="Arial"/>
          <w:b/>
          <w:iCs/>
          <w:lang w:val="en-GB"/>
        </w:rPr>
        <w:t>Table 3:</w:t>
      </w:r>
      <w:bookmarkEnd w:id="6"/>
      <w:r w:rsidRPr="00D45280">
        <w:rPr>
          <w:rFonts w:ascii="Arial" w:hAnsi="Arial" w:cs="Arial"/>
          <w:iCs/>
          <w:lang w:val="en-GB"/>
        </w:rPr>
        <w:t xml:space="preserve"> </w:t>
      </w:r>
      <w:r w:rsidRPr="00D45280">
        <w:rPr>
          <w:rFonts w:ascii="Arial" w:hAnsi="Arial" w:cs="Arial"/>
          <w:b/>
          <w:bCs/>
          <w:iCs/>
          <w:lang w:val="en-GB"/>
        </w:rPr>
        <w:t xml:space="preserve">Main and interaction effect of variety and plant density on the number of leaves per plant </w:t>
      </w:r>
    </w:p>
    <w:tbl>
      <w:tblPr>
        <w:tblStyle w:val="TableGrid"/>
        <w:tblW w:w="89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90"/>
        <w:gridCol w:w="1270"/>
        <w:gridCol w:w="1380"/>
        <w:gridCol w:w="1534"/>
        <w:gridCol w:w="1674"/>
        <w:gridCol w:w="1676"/>
      </w:tblGrid>
      <w:tr w:rsidR="00D45280" w:rsidRPr="00D45280" w14:paraId="02589201" w14:textId="77777777" w:rsidTr="009376B9">
        <w:trPr>
          <w:trHeight w:val="564"/>
        </w:trPr>
        <w:tc>
          <w:tcPr>
            <w:tcW w:w="1390" w:type="dxa"/>
            <w:tcBorders>
              <w:top w:val="single" w:sz="4" w:space="0" w:color="auto"/>
              <w:left w:val="nil"/>
              <w:bottom w:val="nil"/>
            </w:tcBorders>
          </w:tcPr>
          <w:p w14:paraId="10B56D24"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 xml:space="preserve">Source of variation </w:t>
            </w:r>
          </w:p>
        </w:tc>
        <w:tc>
          <w:tcPr>
            <w:tcW w:w="1270" w:type="dxa"/>
            <w:tcBorders>
              <w:top w:val="single" w:sz="4" w:space="0" w:color="auto"/>
              <w:bottom w:val="nil"/>
            </w:tcBorders>
          </w:tcPr>
          <w:p w14:paraId="1B28A68B"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Degree of freedom</w:t>
            </w:r>
          </w:p>
        </w:tc>
        <w:tc>
          <w:tcPr>
            <w:tcW w:w="6264" w:type="dxa"/>
            <w:gridSpan w:val="4"/>
            <w:tcBorders>
              <w:top w:val="single" w:sz="4" w:space="0" w:color="auto"/>
              <w:bottom w:val="single" w:sz="4" w:space="0" w:color="auto"/>
              <w:right w:val="nil"/>
            </w:tcBorders>
          </w:tcPr>
          <w:p w14:paraId="0189F047" w14:textId="77777777" w:rsidR="00D45280" w:rsidRPr="00D45280" w:rsidRDefault="00D45280" w:rsidP="00D45280">
            <w:pPr>
              <w:pStyle w:val="Body"/>
              <w:spacing w:after="0"/>
              <w:rPr>
                <w:rFonts w:ascii="Arial" w:eastAsia="Times New Roman" w:hAnsi="Arial" w:cs="Arial"/>
                <w:b/>
                <w:bCs/>
                <w:lang w:val="en-GB"/>
              </w:rPr>
            </w:pPr>
          </w:p>
          <w:p w14:paraId="23D375BD" w14:textId="068826C0" w:rsidR="00D45280" w:rsidRPr="00D45280" w:rsidRDefault="00D45280" w:rsidP="009376B9">
            <w:pPr>
              <w:pStyle w:val="Body"/>
              <w:spacing w:after="0"/>
              <w:jc w:val="center"/>
              <w:rPr>
                <w:rFonts w:ascii="Arial" w:eastAsia="Times New Roman" w:hAnsi="Arial" w:cs="Arial"/>
                <w:b/>
                <w:bCs/>
                <w:lang w:val="en-GB"/>
              </w:rPr>
            </w:pPr>
            <w:r w:rsidRPr="00D45280">
              <w:rPr>
                <w:rFonts w:ascii="Arial" w:eastAsia="Times New Roman" w:hAnsi="Arial" w:cs="Arial"/>
                <w:b/>
                <w:bCs/>
                <w:lang w:val="en-GB"/>
              </w:rPr>
              <w:t>P-value</w:t>
            </w:r>
          </w:p>
        </w:tc>
      </w:tr>
      <w:tr w:rsidR="00D45280" w:rsidRPr="00D45280" w14:paraId="0B8DEC7E" w14:textId="77777777" w:rsidTr="009376B9">
        <w:trPr>
          <w:trHeight w:val="278"/>
        </w:trPr>
        <w:tc>
          <w:tcPr>
            <w:tcW w:w="1390" w:type="dxa"/>
            <w:tcBorders>
              <w:top w:val="nil"/>
              <w:left w:val="nil"/>
              <w:bottom w:val="single" w:sz="4" w:space="0" w:color="auto"/>
            </w:tcBorders>
          </w:tcPr>
          <w:p w14:paraId="1AE5F423" w14:textId="77777777" w:rsidR="00D45280" w:rsidRPr="00D45280" w:rsidRDefault="00D45280" w:rsidP="00D45280">
            <w:pPr>
              <w:pStyle w:val="Body"/>
              <w:spacing w:after="0"/>
              <w:rPr>
                <w:rFonts w:ascii="Arial" w:eastAsia="Times New Roman" w:hAnsi="Arial" w:cs="Arial"/>
                <w:b/>
                <w:bCs/>
                <w:lang w:val="en-GB"/>
              </w:rPr>
            </w:pPr>
          </w:p>
        </w:tc>
        <w:tc>
          <w:tcPr>
            <w:tcW w:w="1270" w:type="dxa"/>
            <w:tcBorders>
              <w:top w:val="nil"/>
              <w:bottom w:val="single" w:sz="4" w:space="0" w:color="auto"/>
            </w:tcBorders>
          </w:tcPr>
          <w:p w14:paraId="02D3B4A8" w14:textId="77777777" w:rsidR="00D45280" w:rsidRPr="00D45280" w:rsidRDefault="00D45280" w:rsidP="00D45280">
            <w:pPr>
              <w:pStyle w:val="Body"/>
              <w:spacing w:after="0"/>
              <w:rPr>
                <w:rFonts w:ascii="Arial" w:eastAsia="Times New Roman" w:hAnsi="Arial" w:cs="Arial"/>
                <w:b/>
                <w:bCs/>
                <w:lang w:val="en-GB"/>
              </w:rPr>
            </w:pPr>
          </w:p>
        </w:tc>
        <w:tc>
          <w:tcPr>
            <w:tcW w:w="1380" w:type="dxa"/>
            <w:tcBorders>
              <w:top w:val="single" w:sz="4" w:space="0" w:color="auto"/>
              <w:bottom w:val="single" w:sz="4" w:space="0" w:color="auto"/>
              <w:right w:val="nil"/>
            </w:tcBorders>
          </w:tcPr>
          <w:p w14:paraId="0EC639E8"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14 DAS</w:t>
            </w:r>
          </w:p>
        </w:tc>
        <w:tc>
          <w:tcPr>
            <w:tcW w:w="1534" w:type="dxa"/>
            <w:tcBorders>
              <w:top w:val="single" w:sz="4" w:space="0" w:color="auto"/>
              <w:left w:val="nil"/>
              <w:bottom w:val="single" w:sz="4" w:space="0" w:color="auto"/>
              <w:right w:val="nil"/>
            </w:tcBorders>
          </w:tcPr>
          <w:p w14:paraId="65A84333"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28 DAS</w:t>
            </w:r>
          </w:p>
        </w:tc>
        <w:tc>
          <w:tcPr>
            <w:tcW w:w="1674" w:type="dxa"/>
            <w:tcBorders>
              <w:top w:val="single" w:sz="4" w:space="0" w:color="auto"/>
              <w:left w:val="nil"/>
              <w:bottom w:val="single" w:sz="4" w:space="0" w:color="auto"/>
            </w:tcBorders>
          </w:tcPr>
          <w:p w14:paraId="0326E06C"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42 DAS</w:t>
            </w:r>
          </w:p>
        </w:tc>
        <w:tc>
          <w:tcPr>
            <w:tcW w:w="1676" w:type="dxa"/>
            <w:tcBorders>
              <w:top w:val="single" w:sz="4" w:space="0" w:color="auto"/>
              <w:bottom w:val="single" w:sz="4" w:space="0" w:color="auto"/>
              <w:right w:val="nil"/>
            </w:tcBorders>
          </w:tcPr>
          <w:p w14:paraId="057C45C9"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56 DAS</w:t>
            </w:r>
          </w:p>
        </w:tc>
      </w:tr>
      <w:tr w:rsidR="00D45280" w:rsidRPr="00D45280" w14:paraId="06F508EC" w14:textId="77777777" w:rsidTr="009376B9">
        <w:trPr>
          <w:trHeight w:val="261"/>
        </w:trPr>
        <w:tc>
          <w:tcPr>
            <w:tcW w:w="1390" w:type="dxa"/>
            <w:tcBorders>
              <w:left w:val="nil"/>
            </w:tcBorders>
          </w:tcPr>
          <w:p w14:paraId="5EB65848"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Variety (V)</w:t>
            </w:r>
          </w:p>
        </w:tc>
        <w:tc>
          <w:tcPr>
            <w:tcW w:w="1270" w:type="dxa"/>
          </w:tcPr>
          <w:p w14:paraId="1465ADC9"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1</w:t>
            </w:r>
          </w:p>
        </w:tc>
        <w:tc>
          <w:tcPr>
            <w:tcW w:w="1380" w:type="dxa"/>
          </w:tcPr>
          <w:p w14:paraId="1BC8AC9F" w14:textId="638C7785"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.009**</w:t>
            </w:r>
          </w:p>
        </w:tc>
        <w:tc>
          <w:tcPr>
            <w:tcW w:w="1534" w:type="dxa"/>
          </w:tcPr>
          <w:p w14:paraId="7C9316DE" w14:textId="29DBD13B"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4</w:t>
            </w:r>
          </w:p>
        </w:tc>
        <w:tc>
          <w:tcPr>
            <w:tcW w:w="1674" w:type="dxa"/>
          </w:tcPr>
          <w:p w14:paraId="31E12AF3" w14:textId="63120363"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w:t>
            </w:r>
            <w:r w:rsidR="009376B9">
              <w:rPr>
                <w:rFonts w:ascii="Arial" w:eastAsia="Times New Roman" w:hAnsi="Arial" w:cs="Arial"/>
                <w:lang w:val="en-GB"/>
              </w:rPr>
              <w:t>1</w:t>
            </w:r>
          </w:p>
        </w:tc>
        <w:tc>
          <w:tcPr>
            <w:tcW w:w="1676" w:type="dxa"/>
            <w:tcBorders>
              <w:right w:val="nil"/>
            </w:tcBorders>
          </w:tcPr>
          <w:p w14:paraId="26398020" w14:textId="41F52BA9"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r w:rsidR="009376B9">
              <w:rPr>
                <w:rFonts w:ascii="Arial" w:eastAsia="Times New Roman" w:hAnsi="Arial" w:cs="Arial"/>
                <w:lang w:val="en-GB"/>
              </w:rPr>
              <w:t>7</w:t>
            </w:r>
          </w:p>
        </w:tc>
      </w:tr>
      <w:tr w:rsidR="00D45280" w:rsidRPr="00D45280" w14:paraId="25FC2CE5" w14:textId="77777777" w:rsidTr="009376B9">
        <w:trPr>
          <w:trHeight w:val="278"/>
        </w:trPr>
        <w:tc>
          <w:tcPr>
            <w:tcW w:w="1390" w:type="dxa"/>
            <w:tcBorders>
              <w:left w:val="nil"/>
            </w:tcBorders>
          </w:tcPr>
          <w:p w14:paraId="0163E92E"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Density (D)</w:t>
            </w:r>
          </w:p>
        </w:tc>
        <w:tc>
          <w:tcPr>
            <w:tcW w:w="1270" w:type="dxa"/>
          </w:tcPr>
          <w:p w14:paraId="70F539F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0ABD91AD" w14:textId="7B56D59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.28</w:t>
            </w:r>
          </w:p>
        </w:tc>
        <w:tc>
          <w:tcPr>
            <w:tcW w:w="1534" w:type="dxa"/>
          </w:tcPr>
          <w:p w14:paraId="258A49E1" w14:textId="5D1B000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.64</w:t>
            </w:r>
          </w:p>
        </w:tc>
        <w:tc>
          <w:tcPr>
            <w:tcW w:w="1674" w:type="dxa"/>
          </w:tcPr>
          <w:p w14:paraId="454100C6" w14:textId="761195EF"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8</w:t>
            </w:r>
          </w:p>
        </w:tc>
        <w:tc>
          <w:tcPr>
            <w:tcW w:w="1676" w:type="dxa"/>
            <w:tcBorders>
              <w:right w:val="nil"/>
            </w:tcBorders>
          </w:tcPr>
          <w:p w14:paraId="69C78312" w14:textId="0E6EC35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r>
      <w:tr w:rsidR="00D45280" w:rsidRPr="00D45280" w14:paraId="3CD0CC99" w14:textId="77777777" w:rsidTr="009376B9">
        <w:trPr>
          <w:trHeight w:val="278"/>
        </w:trPr>
        <w:tc>
          <w:tcPr>
            <w:tcW w:w="1390" w:type="dxa"/>
            <w:tcBorders>
              <w:left w:val="nil"/>
            </w:tcBorders>
          </w:tcPr>
          <w:p w14:paraId="5653217C"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 xml:space="preserve"> V x D </w:t>
            </w:r>
          </w:p>
        </w:tc>
        <w:tc>
          <w:tcPr>
            <w:tcW w:w="1270" w:type="dxa"/>
          </w:tcPr>
          <w:p w14:paraId="4E38792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678C7E3E" w14:textId="51E4363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c>
          <w:tcPr>
            <w:tcW w:w="1534" w:type="dxa"/>
          </w:tcPr>
          <w:p w14:paraId="13D40FC1" w14:textId="13187C9A"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.47</w:t>
            </w:r>
          </w:p>
        </w:tc>
        <w:tc>
          <w:tcPr>
            <w:tcW w:w="1674" w:type="dxa"/>
          </w:tcPr>
          <w:p w14:paraId="496D22EC" w14:textId="70F6810C"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w:t>
            </w:r>
            <w:r w:rsidR="008B0250">
              <w:rPr>
                <w:rFonts w:ascii="Arial" w:eastAsia="Times New Roman" w:hAnsi="Arial" w:cs="Arial"/>
                <w:lang w:val="en-GB"/>
              </w:rPr>
              <w:t>2</w:t>
            </w:r>
            <w:r w:rsidRPr="00D45280">
              <w:rPr>
                <w:rFonts w:ascii="Arial" w:eastAsia="Times New Roman" w:hAnsi="Arial" w:cs="Arial"/>
                <w:lang w:val="en-GB"/>
              </w:rPr>
              <w:t>*</w:t>
            </w:r>
          </w:p>
        </w:tc>
        <w:tc>
          <w:tcPr>
            <w:tcW w:w="1676" w:type="dxa"/>
            <w:tcBorders>
              <w:right w:val="nil"/>
            </w:tcBorders>
          </w:tcPr>
          <w:p w14:paraId="7AE1A055" w14:textId="6464296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.81</w:t>
            </w:r>
          </w:p>
        </w:tc>
      </w:tr>
    </w:tbl>
    <w:p w14:paraId="3C42E1C9" w14:textId="77777777" w:rsidR="008B0250" w:rsidRPr="008B0250" w:rsidRDefault="008B0250" w:rsidP="008B0250">
      <w:pPr>
        <w:pStyle w:val="Body"/>
        <w:spacing w:after="0"/>
        <w:rPr>
          <w:rFonts w:ascii="Arial" w:hAnsi="Arial" w:cs="Arial"/>
          <w:i/>
          <w:iCs/>
          <w:lang w:val="en-GB"/>
        </w:rPr>
      </w:pPr>
      <w:r w:rsidRPr="008B0250">
        <w:rPr>
          <w:rFonts w:ascii="Arial" w:hAnsi="Arial" w:cs="Arial"/>
          <w:i/>
          <w:iCs/>
          <w:lang w:val="en-GB"/>
        </w:rPr>
        <w:t>Significance levels, *P&lt;.05; **P&lt;.001. DAS: Days after sowing.</w:t>
      </w:r>
    </w:p>
    <w:p w14:paraId="7B7BC30E" w14:textId="77777777" w:rsidR="00790ADA" w:rsidRDefault="00790ADA" w:rsidP="00441B6F">
      <w:pPr>
        <w:pStyle w:val="Body"/>
        <w:spacing w:after="0"/>
        <w:rPr>
          <w:rFonts w:ascii="Arial" w:hAnsi="Arial" w:cs="Arial"/>
        </w:rPr>
      </w:pPr>
    </w:p>
    <w:p w14:paraId="6FE18EB5" w14:textId="4E765B28" w:rsidR="00EC5346" w:rsidRPr="00EC5346" w:rsidRDefault="00EC5346" w:rsidP="00EC5346">
      <w:pPr>
        <w:pStyle w:val="Body"/>
        <w:rPr>
          <w:rFonts w:ascii="Arial" w:hAnsi="Arial" w:cs="Arial"/>
          <w:bCs/>
          <w:lang w:val="en-GB"/>
        </w:rPr>
      </w:pPr>
      <w:bookmarkStart w:id="7" w:name="_Toc141347714"/>
      <w:r w:rsidRPr="00EC5346">
        <w:rPr>
          <w:rFonts w:ascii="Arial" w:hAnsi="Arial" w:cs="Arial"/>
          <w:bCs/>
          <w:lang w:val="en-GB"/>
        </w:rPr>
        <w:t xml:space="preserve">At 42 days after planting, the highest number of leaves per plant was recorded by </w:t>
      </w:r>
      <w:proofErr w:type="spellStart"/>
      <w:r w:rsidRPr="00EC5346">
        <w:rPr>
          <w:rFonts w:ascii="Arial" w:hAnsi="Arial" w:cs="Arial"/>
          <w:bCs/>
          <w:lang w:val="en-GB"/>
        </w:rPr>
        <w:t>Pannar</w:t>
      </w:r>
      <w:proofErr w:type="spellEnd"/>
      <w:r w:rsidRPr="00EC5346">
        <w:rPr>
          <w:rFonts w:ascii="Arial" w:hAnsi="Arial" w:cs="Arial"/>
          <w:bCs/>
          <w:lang w:val="en-GB"/>
        </w:rPr>
        <w:t xml:space="preserve"> 12 at the D1 (80 cm x 40 cm) plant density while the lowest number of leaves per plant was recorded by </w:t>
      </w:r>
      <w:proofErr w:type="spellStart"/>
      <w:r w:rsidRPr="00EC5346">
        <w:rPr>
          <w:rFonts w:ascii="Arial" w:hAnsi="Arial" w:cs="Arial"/>
          <w:bCs/>
          <w:lang w:val="en-GB"/>
        </w:rPr>
        <w:t>Kabamanoj</w:t>
      </w:r>
      <w:proofErr w:type="spellEnd"/>
      <w:r w:rsidRPr="00EC5346">
        <w:rPr>
          <w:rFonts w:ascii="Arial" w:hAnsi="Arial" w:cs="Arial"/>
          <w:bCs/>
          <w:lang w:val="en-GB"/>
        </w:rPr>
        <w:t xml:space="preserve"> F1 at the D3 </w:t>
      </w:r>
      <w:r w:rsidRPr="00EC5346">
        <w:rPr>
          <w:rFonts w:ascii="Arial" w:hAnsi="Arial" w:cs="Arial"/>
          <w:lang w:val="en-GB"/>
        </w:rPr>
        <w:t xml:space="preserve">(60 cm x 20 cm) </w:t>
      </w:r>
      <w:r w:rsidRPr="00EC5346">
        <w:rPr>
          <w:rFonts w:ascii="Arial" w:hAnsi="Arial" w:cs="Arial"/>
          <w:bCs/>
          <w:lang w:val="en-GB"/>
        </w:rPr>
        <w:t>plant density (Table 4).</w:t>
      </w:r>
    </w:p>
    <w:p w14:paraId="3B2CA459" w14:textId="77777777" w:rsidR="00EC5346" w:rsidRPr="00EC5346" w:rsidRDefault="00EC5346" w:rsidP="00EC5346">
      <w:pPr>
        <w:pStyle w:val="Body"/>
        <w:rPr>
          <w:rFonts w:ascii="Arial" w:hAnsi="Arial" w:cs="Arial"/>
          <w:lang w:val="en-GB"/>
        </w:rPr>
      </w:pPr>
      <w:r w:rsidRPr="00EC5346">
        <w:rPr>
          <w:rFonts w:ascii="Arial" w:hAnsi="Arial" w:cs="Arial"/>
          <w:b/>
          <w:lang w:val="en-GB"/>
        </w:rPr>
        <w:t>Tabl</w:t>
      </w:r>
      <w:bookmarkEnd w:id="7"/>
      <w:r w:rsidRPr="00EC5346">
        <w:rPr>
          <w:rFonts w:ascii="Arial" w:hAnsi="Arial" w:cs="Arial"/>
          <w:b/>
          <w:lang w:val="en-GB"/>
        </w:rPr>
        <w:t>e 4:</w:t>
      </w:r>
      <w:r w:rsidRPr="00EC5346">
        <w:rPr>
          <w:rFonts w:ascii="Arial" w:hAnsi="Arial" w:cs="Arial"/>
          <w:lang w:val="en-GB"/>
        </w:rPr>
        <w:t xml:space="preserve"> </w:t>
      </w:r>
      <w:r w:rsidRPr="00EC5346">
        <w:rPr>
          <w:rFonts w:ascii="Arial" w:hAnsi="Arial" w:cs="Arial"/>
          <w:b/>
          <w:lang w:val="en-GB"/>
        </w:rPr>
        <w:t>Variation in the mean number of leaves per plant for the variety x density interaction</w:t>
      </w:r>
    </w:p>
    <w:tbl>
      <w:tblPr>
        <w:tblStyle w:val="TableGrid"/>
        <w:tblW w:w="92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108"/>
        <w:gridCol w:w="1539"/>
        <w:gridCol w:w="1554"/>
        <w:gridCol w:w="344"/>
        <w:gridCol w:w="1351"/>
        <w:gridCol w:w="1647"/>
      </w:tblGrid>
      <w:tr w:rsidR="00EC5346" w:rsidRPr="00EC5346" w14:paraId="0F4478E1" w14:textId="77777777" w:rsidTr="00EC5346">
        <w:trPr>
          <w:trHeight w:val="628"/>
        </w:trPr>
        <w:tc>
          <w:tcPr>
            <w:tcW w:w="1691" w:type="dxa"/>
            <w:vMerge w:val="restart"/>
            <w:tcBorders>
              <w:top w:val="single" w:sz="4" w:space="0" w:color="auto"/>
              <w:bottom w:val="single" w:sz="4" w:space="0" w:color="auto"/>
            </w:tcBorders>
          </w:tcPr>
          <w:p w14:paraId="3AA9C811" w14:textId="77777777" w:rsidR="00EC5346" w:rsidRPr="00EC5346" w:rsidRDefault="00EC5346" w:rsidP="00EC5346">
            <w:pPr>
              <w:pStyle w:val="Body"/>
              <w:spacing w:after="0" w:line="480" w:lineRule="auto"/>
              <w:rPr>
                <w:rFonts w:ascii="Arial" w:eastAsia="Times New Roman" w:hAnsi="Arial" w:cs="Arial"/>
                <w:b/>
                <w:bCs/>
                <w:lang w:val="fr-FR"/>
              </w:rPr>
            </w:pPr>
          </w:p>
          <w:p w14:paraId="1E6D16EF" w14:textId="77777777"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Variety</w:t>
            </w:r>
            <w:proofErr w:type="spellEnd"/>
          </w:p>
        </w:tc>
        <w:tc>
          <w:tcPr>
            <w:tcW w:w="1108" w:type="dxa"/>
            <w:vMerge w:val="restart"/>
          </w:tcPr>
          <w:p w14:paraId="5A1591BC" w14:textId="77777777" w:rsidR="00EC5346" w:rsidRPr="00EC5346" w:rsidRDefault="00EC5346" w:rsidP="00EC5346">
            <w:pPr>
              <w:pStyle w:val="Body"/>
              <w:spacing w:after="0" w:line="480" w:lineRule="auto"/>
              <w:rPr>
                <w:rFonts w:ascii="Arial" w:eastAsia="Times New Roman" w:hAnsi="Arial" w:cs="Arial"/>
                <w:b/>
                <w:bCs/>
                <w:lang w:val="fr-FR"/>
              </w:rPr>
            </w:pPr>
          </w:p>
          <w:p w14:paraId="0884BB0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Density</w:t>
            </w:r>
          </w:p>
        </w:tc>
        <w:tc>
          <w:tcPr>
            <w:tcW w:w="6435" w:type="dxa"/>
            <w:gridSpan w:val="5"/>
            <w:tcBorders>
              <w:bottom w:val="single" w:sz="4" w:space="0" w:color="auto"/>
            </w:tcBorders>
          </w:tcPr>
          <w:p w14:paraId="6706E9CE" w14:textId="1E8BFC33"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Mean</w:t>
            </w:r>
            <w:proofErr w:type="spellEnd"/>
            <w:r w:rsidRPr="00EC5346">
              <w:rPr>
                <w:rFonts w:ascii="Arial" w:eastAsia="Times New Roman" w:hAnsi="Arial" w:cs="Arial"/>
                <w:b/>
                <w:bCs/>
                <w:lang w:val="fr-FR"/>
              </w:rPr>
              <w:t xml:space="preserve"> </w:t>
            </w:r>
            <w:proofErr w:type="spellStart"/>
            <w:r w:rsidRPr="00EC5346">
              <w:rPr>
                <w:rFonts w:ascii="Arial" w:eastAsia="Times New Roman" w:hAnsi="Arial" w:cs="Arial"/>
                <w:b/>
                <w:bCs/>
                <w:lang w:val="fr-FR"/>
              </w:rPr>
              <w:t>number</w:t>
            </w:r>
            <w:proofErr w:type="spellEnd"/>
            <w:r w:rsidRPr="00EC5346">
              <w:rPr>
                <w:rFonts w:ascii="Arial" w:eastAsia="Times New Roman" w:hAnsi="Arial" w:cs="Arial"/>
                <w:b/>
                <w:bCs/>
                <w:lang w:val="fr-FR"/>
              </w:rPr>
              <w:t xml:space="preserve"> of </w:t>
            </w:r>
            <w:proofErr w:type="spellStart"/>
            <w:r w:rsidRPr="00EC5346">
              <w:rPr>
                <w:rFonts w:ascii="Arial" w:eastAsia="Times New Roman" w:hAnsi="Arial" w:cs="Arial"/>
                <w:b/>
                <w:bCs/>
                <w:lang w:val="fr-FR"/>
              </w:rPr>
              <w:t>leaves</w:t>
            </w:r>
            <w:proofErr w:type="spellEnd"/>
            <w:r w:rsidRPr="00EC5346">
              <w:rPr>
                <w:rFonts w:ascii="Arial" w:eastAsia="Times New Roman" w:hAnsi="Arial" w:cs="Arial"/>
                <w:b/>
                <w:bCs/>
                <w:lang w:val="fr-FR"/>
              </w:rPr>
              <w:t xml:space="preserve"> per plant</w:t>
            </w:r>
          </w:p>
        </w:tc>
      </w:tr>
      <w:tr w:rsidR="00EC5346" w:rsidRPr="00EC5346" w14:paraId="317AC2F6" w14:textId="77777777" w:rsidTr="00EC5346">
        <w:trPr>
          <w:trHeight w:val="122"/>
        </w:trPr>
        <w:tc>
          <w:tcPr>
            <w:tcW w:w="1691" w:type="dxa"/>
            <w:vMerge/>
            <w:tcBorders>
              <w:top w:val="nil"/>
              <w:bottom w:val="single" w:sz="4" w:space="0" w:color="auto"/>
            </w:tcBorders>
          </w:tcPr>
          <w:p w14:paraId="50DDF893" w14:textId="77777777" w:rsidR="00EC5346" w:rsidRPr="00EC5346" w:rsidRDefault="00EC5346" w:rsidP="00EC5346">
            <w:pPr>
              <w:pStyle w:val="Body"/>
              <w:spacing w:after="0" w:line="480" w:lineRule="auto"/>
              <w:rPr>
                <w:rFonts w:ascii="Arial" w:eastAsia="Times New Roman" w:hAnsi="Arial" w:cs="Arial"/>
                <w:b/>
                <w:bCs/>
                <w:lang w:val="fr-FR"/>
              </w:rPr>
            </w:pPr>
          </w:p>
        </w:tc>
        <w:tc>
          <w:tcPr>
            <w:tcW w:w="1108" w:type="dxa"/>
            <w:vMerge/>
            <w:tcBorders>
              <w:bottom w:val="single" w:sz="4" w:space="0" w:color="auto"/>
            </w:tcBorders>
          </w:tcPr>
          <w:p w14:paraId="6E95F904" w14:textId="77777777" w:rsidR="00EC5346" w:rsidRPr="00EC5346" w:rsidRDefault="00EC5346" w:rsidP="00EC5346">
            <w:pPr>
              <w:pStyle w:val="Body"/>
              <w:spacing w:after="0" w:line="480" w:lineRule="auto"/>
              <w:rPr>
                <w:rFonts w:ascii="Arial" w:eastAsia="Times New Roman" w:hAnsi="Arial" w:cs="Arial"/>
                <w:b/>
                <w:bCs/>
                <w:lang w:val="fr-FR"/>
              </w:rPr>
            </w:pPr>
          </w:p>
        </w:tc>
        <w:tc>
          <w:tcPr>
            <w:tcW w:w="1539" w:type="dxa"/>
            <w:tcBorders>
              <w:top w:val="single" w:sz="4" w:space="0" w:color="auto"/>
              <w:bottom w:val="single" w:sz="4" w:space="0" w:color="auto"/>
              <w:right w:val="nil"/>
            </w:tcBorders>
          </w:tcPr>
          <w:p w14:paraId="0A7EF196"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14 DAS</w:t>
            </w:r>
          </w:p>
        </w:tc>
        <w:tc>
          <w:tcPr>
            <w:tcW w:w="1554" w:type="dxa"/>
            <w:tcBorders>
              <w:top w:val="single" w:sz="4" w:space="0" w:color="auto"/>
              <w:left w:val="nil"/>
              <w:bottom w:val="single" w:sz="4" w:space="0" w:color="auto"/>
              <w:right w:val="nil"/>
            </w:tcBorders>
          </w:tcPr>
          <w:p w14:paraId="4306C6F5"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28 DAS</w:t>
            </w:r>
          </w:p>
        </w:tc>
        <w:tc>
          <w:tcPr>
            <w:tcW w:w="1695" w:type="dxa"/>
            <w:gridSpan w:val="2"/>
            <w:tcBorders>
              <w:top w:val="single" w:sz="4" w:space="0" w:color="auto"/>
              <w:left w:val="nil"/>
              <w:bottom w:val="single" w:sz="4" w:space="0" w:color="auto"/>
            </w:tcBorders>
          </w:tcPr>
          <w:p w14:paraId="760B791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42 DAS</w:t>
            </w:r>
          </w:p>
        </w:tc>
        <w:tc>
          <w:tcPr>
            <w:tcW w:w="1647" w:type="dxa"/>
            <w:tcBorders>
              <w:top w:val="single" w:sz="4" w:space="0" w:color="auto"/>
              <w:bottom w:val="single" w:sz="4" w:space="0" w:color="auto"/>
              <w:right w:val="nil"/>
            </w:tcBorders>
          </w:tcPr>
          <w:p w14:paraId="3130A01A"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56 DAS</w:t>
            </w:r>
          </w:p>
        </w:tc>
      </w:tr>
      <w:tr w:rsidR="00EC5346" w:rsidRPr="00EC5346" w14:paraId="36EC79C2" w14:textId="77777777" w:rsidTr="00EC5346">
        <w:trPr>
          <w:trHeight w:val="1064"/>
        </w:trPr>
        <w:tc>
          <w:tcPr>
            <w:tcW w:w="1691" w:type="dxa"/>
            <w:vMerge w:val="restart"/>
            <w:tcBorders>
              <w:top w:val="single" w:sz="4" w:space="0" w:color="auto"/>
            </w:tcBorders>
          </w:tcPr>
          <w:p w14:paraId="4D963613" w14:textId="77777777" w:rsidR="00EC5346" w:rsidRPr="00EC5346" w:rsidRDefault="00EC5346" w:rsidP="00EC5346">
            <w:pPr>
              <w:pStyle w:val="Body"/>
              <w:spacing w:after="0" w:line="480" w:lineRule="auto"/>
              <w:rPr>
                <w:rFonts w:ascii="Arial" w:eastAsia="Times New Roman" w:hAnsi="Arial" w:cs="Arial"/>
                <w:lang w:val="fr-FR"/>
              </w:rPr>
            </w:pPr>
          </w:p>
          <w:p w14:paraId="16A56786" w14:textId="77777777" w:rsidR="00EC5346" w:rsidRPr="00EC5346" w:rsidRDefault="00EC5346" w:rsidP="00EC5346">
            <w:pPr>
              <w:pStyle w:val="Body"/>
              <w:spacing w:after="0" w:line="480" w:lineRule="auto"/>
              <w:rPr>
                <w:rFonts w:ascii="Arial" w:eastAsia="Times New Roman" w:hAnsi="Arial" w:cs="Arial"/>
                <w:lang w:val="fr-FR"/>
              </w:rPr>
            </w:pPr>
            <w:bookmarkStart w:id="8" w:name="_Hlk187756043"/>
            <w:proofErr w:type="spellStart"/>
            <w:r w:rsidRPr="00EC5346">
              <w:rPr>
                <w:rFonts w:ascii="Arial" w:eastAsia="Times New Roman" w:hAnsi="Arial" w:cs="Arial"/>
                <w:lang w:val="fr-FR"/>
              </w:rPr>
              <w:t>Pannar</w:t>
            </w:r>
            <w:proofErr w:type="spellEnd"/>
            <w:r w:rsidRPr="00EC5346">
              <w:rPr>
                <w:rFonts w:ascii="Arial" w:eastAsia="Times New Roman" w:hAnsi="Arial" w:cs="Arial"/>
                <w:lang w:val="fr-FR"/>
              </w:rPr>
              <w:t xml:space="preserve"> 12</w:t>
            </w:r>
            <w:bookmarkEnd w:id="8"/>
          </w:p>
        </w:tc>
        <w:tc>
          <w:tcPr>
            <w:tcW w:w="1108" w:type="dxa"/>
            <w:tcBorders>
              <w:top w:val="single" w:sz="4" w:space="0" w:color="auto"/>
              <w:bottom w:val="single" w:sz="4" w:space="0" w:color="auto"/>
            </w:tcBorders>
          </w:tcPr>
          <w:p w14:paraId="6281336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single" w:sz="4" w:space="0" w:color="auto"/>
              <w:bottom w:val="single" w:sz="4" w:space="0" w:color="auto"/>
              <w:right w:val="nil"/>
            </w:tcBorders>
          </w:tcPr>
          <w:p w14:paraId="119CF6D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4DB57C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7.95 ± 1.04</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6876BF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11.60 ± 1.22</w:t>
            </w:r>
            <w:r w:rsidRPr="00EC5346">
              <w:rPr>
                <w:rFonts w:ascii="Arial" w:eastAsia="Times New Roman" w:hAnsi="Arial" w:cs="Arial"/>
                <w:vertAlign w:val="superscript"/>
                <w:lang w:val="fr-FR"/>
              </w:rPr>
              <w:t>a</w:t>
            </w:r>
          </w:p>
        </w:tc>
        <w:tc>
          <w:tcPr>
            <w:tcW w:w="1647" w:type="dxa"/>
            <w:tcBorders>
              <w:top w:val="single" w:sz="4" w:space="0" w:color="auto"/>
              <w:bottom w:val="single" w:sz="4" w:space="0" w:color="auto"/>
            </w:tcBorders>
          </w:tcPr>
          <w:p w14:paraId="5446B076"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14.20 ± 0.31</w:t>
            </w:r>
            <w:r w:rsidRPr="00EC5346">
              <w:rPr>
                <w:rFonts w:ascii="Arial" w:eastAsia="Times New Roman" w:hAnsi="Arial" w:cs="Arial"/>
                <w:vertAlign w:val="superscript"/>
                <w:lang w:val="fr-FR"/>
              </w:rPr>
              <w:t>a</w:t>
            </w:r>
          </w:p>
        </w:tc>
      </w:tr>
      <w:tr w:rsidR="00EC5346" w:rsidRPr="00EC5346" w14:paraId="46F1642D" w14:textId="77777777" w:rsidTr="00EC5346">
        <w:trPr>
          <w:trHeight w:val="122"/>
        </w:trPr>
        <w:tc>
          <w:tcPr>
            <w:tcW w:w="1691" w:type="dxa"/>
            <w:vMerge/>
          </w:tcPr>
          <w:p w14:paraId="2907C79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2A81BE7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bottom w:val="single" w:sz="4" w:space="0" w:color="auto"/>
              <w:right w:val="nil"/>
            </w:tcBorders>
          </w:tcPr>
          <w:p w14:paraId="4E7461F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3.91 ± 0.14</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61DF74A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7.80 ± 0.42</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548A4943"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10.88 ± 0.59</w:t>
            </w:r>
            <w:r w:rsidRPr="00EC5346">
              <w:rPr>
                <w:rFonts w:ascii="Arial" w:eastAsia="Times New Roman" w:hAnsi="Arial" w:cs="Arial"/>
                <w:vertAlign w:val="superscript"/>
                <w:lang w:val="fr-FR"/>
              </w:rPr>
              <w:t>ab</w:t>
            </w:r>
          </w:p>
        </w:tc>
        <w:tc>
          <w:tcPr>
            <w:tcW w:w="1647" w:type="dxa"/>
            <w:tcBorders>
              <w:top w:val="single" w:sz="4" w:space="0" w:color="auto"/>
              <w:bottom w:val="single" w:sz="4" w:space="0" w:color="auto"/>
            </w:tcBorders>
          </w:tcPr>
          <w:p w14:paraId="5829641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14.16 ± 1.49</w:t>
            </w:r>
            <w:r w:rsidRPr="00EC5346">
              <w:rPr>
                <w:rFonts w:ascii="Arial" w:eastAsia="Times New Roman" w:hAnsi="Arial" w:cs="Arial"/>
                <w:vertAlign w:val="superscript"/>
                <w:lang w:val="fr-FR"/>
              </w:rPr>
              <w:t>a</w:t>
            </w:r>
          </w:p>
        </w:tc>
      </w:tr>
      <w:tr w:rsidR="00EC5346" w:rsidRPr="00EC5346" w14:paraId="7B25B019" w14:textId="77777777" w:rsidTr="00EC5346">
        <w:trPr>
          <w:trHeight w:val="122"/>
        </w:trPr>
        <w:tc>
          <w:tcPr>
            <w:tcW w:w="1691" w:type="dxa"/>
            <w:vMerge/>
          </w:tcPr>
          <w:p w14:paraId="359CF76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61CCEB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nil"/>
              <w:bottom w:val="single" w:sz="4" w:space="0" w:color="auto"/>
              <w:right w:val="nil"/>
            </w:tcBorders>
          </w:tcPr>
          <w:p w14:paraId="0D7B7A2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3.93 ± 0.11</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550A56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7.66 ± 0.35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8B6A33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9.93 ± 0.52</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61A1116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14.08 ± 0.49</w:t>
            </w:r>
            <w:r w:rsidRPr="00EC5346">
              <w:rPr>
                <w:rFonts w:ascii="Arial" w:eastAsia="Times New Roman" w:hAnsi="Arial" w:cs="Arial"/>
                <w:vertAlign w:val="superscript"/>
                <w:lang w:val="fr-FR"/>
              </w:rPr>
              <w:t>a</w:t>
            </w:r>
          </w:p>
        </w:tc>
      </w:tr>
      <w:tr w:rsidR="00EC5346" w:rsidRPr="00EC5346" w14:paraId="293414A4" w14:textId="77777777" w:rsidTr="00EC5346">
        <w:trPr>
          <w:trHeight w:val="122"/>
        </w:trPr>
        <w:tc>
          <w:tcPr>
            <w:tcW w:w="1691" w:type="dxa"/>
            <w:vMerge/>
            <w:tcBorders>
              <w:bottom w:val="single" w:sz="4" w:space="0" w:color="auto"/>
            </w:tcBorders>
          </w:tcPr>
          <w:p w14:paraId="6FE1AFC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4022747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nil"/>
              <w:bottom w:val="single" w:sz="4" w:space="0" w:color="auto"/>
              <w:right w:val="nil"/>
            </w:tcBorders>
          </w:tcPr>
          <w:p w14:paraId="04D9B73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F57951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8.28 ± 0.25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DFFB62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11.23 ±</w:t>
            </w:r>
            <w:r w:rsidRPr="00EC5346">
              <w:rPr>
                <w:rFonts w:ascii="Arial" w:hAnsi="Arial" w:cs="Arial"/>
                <w:lang w:val="fr-FR"/>
              </w:rPr>
              <w:t xml:space="preserve"> </w:t>
            </w:r>
            <w:r w:rsidRPr="00EC5346">
              <w:rPr>
                <w:rFonts w:ascii="Arial" w:eastAsia="Times New Roman" w:hAnsi="Arial" w:cs="Arial"/>
                <w:lang w:val="fr-FR"/>
              </w:rPr>
              <w:t>1.56</w:t>
            </w:r>
            <w:r w:rsidRPr="00EC5346">
              <w:rPr>
                <w:rFonts w:ascii="Arial" w:eastAsia="Times New Roman" w:hAnsi="Arial" w:cs="Arial"/>
                <w:vertAlign w:val="superscript"/>
                <w:lang w:val="fr-FR"/>
              </w:rPr>
              <w:t>a</w:t>
            </w:r>
          </w:p>
        </w:tc>
        <w:tc>
          <w:tcPr>
            <w:tcW w:w="1647" w:type="dxa"/>
            <w:tcBorders>
              <w:top w:val="nil"/>
              <w:bottom w:val="single" w:sz="4" w:space="0" w:color="auto"/>
            </w:tcBorders>
          </w:tcPr>
          <w:p w14:paraId="65FCAAD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13.57 ± 0.35</w:t>
            </w:r>
            <w:r w:rsidRPr="00EC5346">
              <w:rPr>
                <w:rFonts w:ascii="Arial" w:eastAsia="Times New Roman" w:hAnsi="Arial" w:cs="Arial"/>
                <w:vertAlign w:val="superscript"/>
                <w:lang w:val="fr-FR"/>
              </w:rPr>
              <w:t>a</w:t>
            </w:r>
          </w:p>
        </w:tc>
      </w:tr>
      <w:tr w:rsidR="00EC5346" w:rsidRPr="00EC5346" w14:paraId="6F701498" w14:textId="77777777" w:rsidTr="00EC5346">
        <w:trPr>
          <w:trHeight w:val="1064"/>
        </w:trPr>
        <w:tc>
          <w:tcPr>
            <w:tcW w:w="1691" w:type="dxa"/>
            <w:vMerge w:val="restart"/>
            <w:tcBorders>
              <w:top w:val="nil"/>
            </w:tcBorders>
          </w:tcPr>
          <w:p w14:paraId="4E089312" w14:textId="77777777" w:rsidR="00EC5346" w:rsidRPr="00EC5346" w:rsidRDefault="00EC5346" w:rsidP="00EC5346">
            <w:pPr>
              <w:pStyle w:val="Body"/>
              <w:spacing w:after="0" w:line="480" w:lineRule="auto"/>
              <w:rPr>
                <w:rFonts w:ascii="Arial" w:eastAsia="Times New Roman" w:hAnsi="Arial" w:cs="Arial"/>
                <w:lang w:val="fr-FR"/>
              </w:rPr>
            </w:pPr>
          </w:p>
          <w:p w14:paraId="39FEFBEC" w14:textId="77777777" w:rsidR="00EC5346" w:rsidRPr="00EC5346" w:rsidRDefault="00EC5346" w:rsidP="00EC5346">
            <w:pPr>
              <w:pStyle w:val="Body"/>
              <w:spacing w:after="0" w:line="480" w:lineRule="auto"/>
              <w:rPr>
                <w:rFonts w:ascii="Arial" w:eastAsia="Times New Roman" w:hAnsi="Arial" w:cs="Arial"/>
                <w:lang w:val="fr-FR"/>
              </w:rPr>
            </w:pPr>
            <w:proofErr w:type="spellStart"/>
            <w:r w:rsidRPr="00EC5346">
              <w:rPr>
                <w:rFonts w:ascii="Arial" w:eastAsia="Times New Roman" w:hAnsi="Arial" w:cs="Arial"/>
                <w:lang w:val="fr-FR"/>
              </w:rPr>
              <w:t>Kabamanoj</w:t>
            </w:r>
            <w:proofErr w:type="spellEnd"/>
            <w:r w:rsidRPr="00EC5346">
              <w:rPr>
                <w:rFonts w:ascii="Arial" w:eastAsia="Times New Roman" w:hAnsi="Arial" w:cs="Arial"/>
                <w:lang w:val="fr-FR"/>
              </w:rPr>
              <w:t xml:space="preserve"> F1</w:t>
            </w:r>
          </w:p>
          <w:p w14:paraId="0613532C"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2E6A689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nil"/>
              <w:bottom w:val="single" w:sz="4" w:space="0" w:color="auto"/>
              <w:right w:val="nil"/>
            </w:tcBorders>
          </w:tcPr>
          <w:p w14:paraId="433A7B9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3.25 ± 0.43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35A4EFF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7.08 ± 0.68</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3964D2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10.17 ± 1.30</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081A2E5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13.59 ± 0.36</w:t>
            </w:r>
            <w:r w:rsidRPr="00EC5346">
              <w:rPr>
                <w:rFonts w:ascii="Arial" w:eastAsia="Times New Roman" w:hAnsi="Arial" w:cs="Arial"/>
                <w:vertAlign w:val="superscript"/>
                <w:lang w:val="fr-FR"/>
              </w:rPr>
              <w:t>a</w:t>
            </w:r>
          </w:p>
        </w:tc>
      </w:tr>
      <w:tr w:rsidR="00EC5346" w:rsidRPr="00EC5346" w14:paraId="13A2FDE5" w14:textId="77777777" w:rsidTr="00EC5346">
        <w:trPr>
          <w:trHeight w:val="122"/>
        </w:trPr>
        <w:tc>
          <w:tcPr>
            <w:tcW w:w="1691" w:type="dxa"/>
            <w:vMerge/>
          </w:tcPr>
          <w:p w14:paraId="39D30162"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6EE8D14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right w:val="nil"/>
            </w:tcBorders>
          </w:tcPr>
          <w:p w14:paraId="74B2B33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0691436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7.22 ± 0.96</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DD4AA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9.97 ± 0.67</w:t>
            </w:r>
            <w:r w:rsidRPr="00EC5346">
              <w:rPr>
                <w:rFonts w:ascii="Arial" w:eastAsia="Times New Roman" w:hAnsi="Arial" w:cs="Arial"/>
                <w:vertAlign w:val="superscript"/>
                <w:lang w:val="fr-FR"/>
              </w:rPr>
              <w:t>c</w:t>
            </w:r>
          </w:p>
        </w:tc>
        <w:tc>
          <w:tcPr>
            <w:tcW w:w="1647" w:type="dxa"/>
            <w:tcBorders>
              <w:top w:val="single" w:sz="4" w:space="0" w:color="auto"/>
            </w:tcBorders>
          </w:tcPr>
          <w:p w14:paraId="32A589C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13.91 ± 1.12</w:t>
            </w:r>
            <w:r w:rsidRPr="00EC5346">
              <w:rPr>
                <w:rFonts w:ascii="Arial" w:eastAsia="Times New Roman" w:hAnsi="Arial" w:cs="Arial"/>
                <w:vertAlign w:val="superscript"/>
                <w:lang w:val="fr-FR"/>
              </w:rPr>
              <w:t>a</w:t>
            </w:r>
          </w:p>
        </w:tc>
      </w:tr>
      <w:tr w:rsidR="00EC5346" w:rsidRPr="00EC5346" w14:paraId="6D4B80CB" w14:textId="77777777" w:rsidTr="00EC5346">
        <w:trPr>
          <w:trHeight w:val="122"/>
        </w:trPr>
        <w:tc>
          <w:tcPr>
            <w:tcW w:w="1691" w:type="dxa"/>
            <w:vMerge/>
          </w:tcPr>
          <w:p w14:paraId="6EF2FDE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7B044EB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single" w:sz="4" w:space="0" w:color="auto"/>
              <w:right w:val="nil"/>
            </w:tcBorders>
          </w:tcPr>
          <w:p w14:paraId="6F4D297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3.02 ± 0.03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7E3D53E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6.68 ± 0.67</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1C7FD3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9.58 ± 0.80</w:t>
            </w:r>
            <w:r w:rsidRPr="00EC5346">
              <w:rPr>
                <w:rFonts w:ascii="Arial" w:eastAsia="Times New Roman" w:hAnsi="Arial" w:cs="Arial"/>
                <w:vertAlign w:val="superscript"/>
                <w:lang w:val="fr-FR"/>
              </w:rPr>
              <w:t>c</w:t>
            </w:r>
          </w:p>
        </w:tc>
        <w:tc>
          <w:tcPr>
            <w:tcW w:w="1647" w:type="dxa"/>
            <w:tcBorders>
              <w:top w:val="single" w:sz="4" w:space="0" w:color="auto"/>
            </w:tcBorders>
          </w:tcPr>
          <w:p w14:paraId="4049E10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13.61 ± 1.14</w:t>
            </w:r>
            <w:r w:rsidRPr="00EC5346">
              <w:rPr>
                <w:rFonts w:ascii="Arial" w:eastAsia="Times New Roman" w:hAnsi="Arial" w:cs="Arial"/>
                <w:vertAlign w:val="superscript"/>
                <w:lang w:val="fr-FR"/>
              </w:rPr>
              <w:t>a</w:t>
            </w:r>
          </w:p>
        </w:tc>
      </w:tr>
      <w:tr w:rsidR="00EC5346" w:rsidRPr="00EC5346" w14:paraId="72D2211F" w14:textId="77777777" w:rsidTr="00EC5346">
        <w:trPr>
          <w:trHeight w:val="122"/>
        </w:trPr>
        <w:tc>
          <w:tcPr>
            <w:tcW w:w="1691" w:type="dxa"/>
            <w:vMerge/>
            <w:tcBorders>
              <w:bottom w:val="single" w:sz="4" w:space="0" w:color="auto"/>
            </w:tcBorders>
          </w:tcPr>
          <w:p w14:paraId="0498DA1F"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76F479C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single" w:sz="4" w:space="0" w:color="auto"/>
              <w:bottom w:val="single" w:sz="4" w:space="0" w:color="auto"/>
              <w:right w:val="nil"/>
            </w:tcBorders>
          </w:tcPr>
          <w:p w14:paraId="1BF1A39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01C88F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7.05 ± 0.75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1BFCB7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9.94 ± 0.93</w:t>
            </w:r>
            <w:r w:rsidRPr="00EC5346">
              <w:rPr>
                <w:rFonts w:ascii="Arial" w:eastAsia="Times New Roman" w:hAnsi="Arial" w:cs="Arial"/>
                <w:vertAlign w:val="superscript"/>
                <w:lang w:val="fr-FR"/>
              </w:rPr>
              <w:t>c</w:t>
            </w:r>
          </w:p>
        </w:tc>
        <w:tc>
          <w:tcPr>
            <w:tcW w:w="1647" w:type="dxa"/>
            <w:tcBorders>
              <w:top w:val="single" w:sz="4" w:space="0" w:color="auto"/>
              <w:bottom w:val="single" w:sz="4" w:space="0" w:color="auto"/>
            </w:tcBorders>
          </w:tcPr>
          <w:p w14:paraId="35ED7C9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13.64 ± 1.25</w:t>
            </w:r>
            <w:r w:rsidRPr="00EC5346">
              <w:rPr>
                <w:rFonts w:ascii="Arial" w:eastAsia="Times New Roman" w:hAnsi="Arial" w:cs="Arial"/>
                <w:vertAlign w:val="superscript"/>
                <w:lang w:val="fr-FR"/>
              </w:rPr>
              <w:t>a</w:t>
            </w:r>
          </w:p>
        </w:tc>
      </w:tr>
      <w:tr w:rsidR="00EC5346" w:rsidRPr="00EC5346" w14:paraId="26AA3019" w14:textId="77777777" w:rsidTr="00EC5346">
        <w:trPr>
          <w:trHeight w:val="628"/>
        </w:trPr>
        <w:tc>
          <w:tcPr>
            <w:tcW w:w="1691" w:type="dxa"/>
            <w:tcBorders>
              <w:top w:val="single" w:sz="4" w:space="0" w:color="auto"/>
            </w:tcBorders>
          </w:tcPr>
          <w:p w14:paraId="024D98CD" w14:textId="086F3B57" w:rsidR="00EC5346" w:rsidRPr="00EC5346" w:rsidRDefault="003B41A3" w:rsidP="00EC5346">
            <w:pPr>
              <w:pStyle w:val="Body"/>
              <w:spacing w:after="0" w:line="480" w:lineRule="auto"/>
              <w:rPr>
                <w:rFonts w:ascii="Arial" w:eastAsia="Times New Roman" w:hAnsi="Arial" w:cs="Arial"/>
                <w:lang w:val="fr-FR"/>
              </w:rPr>
            </w:pPr>
            <w:r>
              <w:rPr>
                <w:rFonts w:ascii="Arial" w:eastAsia="Times New Roman" w:hAnsi="Arial" w:cs="Arial"/>
                <w:lang w:val="fr-FR"/>
              </w:rPr>
              <w:t>P-value</w:t>
            </w:r>
          </w:p>
        </w:tc>
        <w:tc>
          <w:tcPr>
            <w:tcW w:w="1108" w:type="dxa"/>
            <w:tcBorders>
              <w:top w:val="single" w:sz="4" w:space="0" w:color="auto"/>
            </w:tcBorders>
          </w:tcPr>
          <w:p w14:paraId="75EBB1BB" w14:textId="77777777" w:rsidR="00EC5346" w:rsidRPr="00EC5346" w:rsidRDefault="00EC5346" w:rsidP="00EC5346">
            <w:pPr>
              <w:pStyle w:val="Body"/>
              <w:spacing w:after="0" w:line="480" w:lineRule="auto"/>
              <w:rPr>
                <w:rFonts w:ascii="Arial" w:eastAsia="Times New Roman" w:hAnsi="Arial" w:cs="Arial"/>
                <w:lang w:val="fr-FR"/>
              </w:rPr>
            </w:pPr>
          </w:p>
        </w:tc>
        <w:tc>
          <w:tcPr>
            <w:tcW w:w="1539" w:type="dxa"/>
            <w:tcBorders>
              <w:top w:val="single" w:sz="4" w:space="0" w:color="auto"/>
            </w:tcBorders>
          </w:tcPr>
          <w:p w14:paraId="6E0E5B2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w:t>
            </w:r>
          </w:p>
        </w:tc>
        <w:tc>
          <w:tcPr>
            <w:tcW w:w="1898" w:type="dxa"/>
            <w:gridSpan w:val="2"/>
            <w:tcBorders>
              <w:top w:val="single" w:sz="4" w:space="0" w:color="auto"/>
            </w:tcBorders>
          </w:tcPr>
          <w:p w14:paraId="37CBE0A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.06</w:t>
            </w:r>
          </w:p>
        </w:tc>
        <w:tc>
          <w:tcPr>
            <w:tcW w:w="1351" w:type="dxa"/>
            <w:tcBorders>
              <w:top w:val="single" w:sz="4" w:space="0" w:color="auto"/>
            </w:tcBorders>
          </w:tcPr>
          <w:p w14:paraId="237544E6" w14:textId="3F907303"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.04*</w:t>
            </w:r>
          </w:p>
        </w:tc>
        <w:tc>
          <w:tcPr>
            <w:tcW w:w="1647" w:type="dxa"/>
            <w:tcBorders>
              <w:top w:val="single" w:sz="4" w:space="0" w:color="auto"/>
            </w:tcBorders>
          </w:tcPr>
          <w:p w14:paraId="64E0FF2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.15</w:t>
            </w:r>
          </w:p>
        </w:tc>
      </w:tr>
    </w:tbl>
    <w:p w14:paraId="6A04053F" w14:textId="5C849978" w:rsidR="00EC5346" w:rsidRPr="00EC5346" w:rsidRDefault="00EC5346" w:rsidP="00EC5346">
      <w:pPr>
        <w:pStyle w:val="Body"/>
        <w:spacing w:after="0"/>
        <w:rPr>
          <w:rFonts w:ascii="Arial" w:hAnsi="Arial" w:cs="Arial"/>
          <w:i/>
          <w:iCs/>
          <w:lang w:val="en-GB"/>
        </w:rPr>
      </w:pPr>
      <w:r w:rsidRPr="00EC5346">
        <w:rPr>
          <w:rFonts w:ascii="Arial" w:hAnsi="Arial" w:cs="Arial"/>
          <w:b/>
          <w:bCs/>
          <w:i/>
          <w:iCs/>
          <w:lang w:val="en-GB"/>
        </w:rPr>
        <w:t>NB:</w:t>
      </w:r>
      <w:r w:rsidRPr="00EC5346">
        <w:rPr>
          <w:rFonts w:ascii="Arial" w:hAnsi="Arial" w:cs="Arial"/>
          <w:i/>
          <w:iCs/>
          <w:lang w:val="en-GB"/>
        </w:rPr>
        <w:t xml:space="preserve"> Values that share the same superscript letter along the same column are not significantly different from each other. </w:t>
      </w:r>
      <w:r w:rsidRPr="00EC5346">
        <w:rPr>
          <w:rFonts w:ascii="Arial" w:hAnsi="Arial" w:cs="Arial"/>
          <w:b/>
          <w:bCs/>
          <w:i/>
          <w:iCs/>
          <w:lang w:val="en-GB"/>
        </w:rPr>
        <w:t>Significance levels:</w:t>
      </w:r>
      <w:r w:rsidRPr="00EC5346">
        <w:rPr>
          <w:rFonts w:ascii="Arial" w:hAnsi="Arial" w:cs="Arial"/>
          <w:i/>
          <w:iCs/>
          <w:lang w:val="en-GB"/>
        </w:rPr>
        <w:t xml:space="preserve"> *P &lt;.05; </w:t>
      </w:r>
      <w:r w:rsidRPr="00EC5346">
        <w:rPr>
          <w:rFonts w:ascii="Arial" w:hAnsi="Arial" w:cs="Arial"/>
          <w:b/>
          <w:bCs/>
          <w:i/>
          <w:iCs/>
          <w:lang w:val="en-GB"/>
        </w:rPr>
        <w:t>DAS:</w:t>
      </w:r>
      <w:r w:rsidRPr="00EC5346">
        <w:rPr>
          <w:rFonts w:ascii="Arial" w:hAnsi="Arial" w:cs="Arial"/>
          <w:i/>
          <w:iCs/>
          <w:lang w:val="en-GB"/>
        </w:rPr>
        <w:t xml:space="preserve"> Days after sowing.</w:t>
      </w:r>
      <w:r w:rsidRPr="00EC5346">
        <w:t xml:space="preserve"> </w:t>
      </w:r>
      <w:r w:rsidRPr="00EC5346">
        <w:rPr>
          <w:rFonts w:ascii="Arial" w:hAnsi="Arial" w:cs="Arial"/>
          <w:i/>
          <w:iCs/>
          <w:lang w:val="en-GB"/>
        </w:rPr>
        <w:t>Mean ± S</w:t>
      </w:r>
      <w:r>
        <w:rPr>
          <w:rFonts w:ascii="Arial" w:hAnsi="Arial" w:cs="Arial"/>
          <w:i/>
          <w:iCs/>
          <w:lang w:val="en-GB"/>
        </w:rPr>
        <w:t>D</w:t>
      </w:r>
      <w:r w:rsidRPr="00EC5346">
        <w:rPr>
          <w:rFonts w:ascii="Arial" w:hAnsi="Arial" w:cs="Arial"/>
          <w:i/>
          <w:iCs/>
          <w:lang w:val="en-GB"/>
        </w:rPr>
        <w:t xml:space="preserve"> = Mean values ± Standard </w:t>
      </w:r>
      <w:r>
        <w:rPr>
          <w:rFonts w:ascii="Arial" w:hAnsi="Arial" w:cs="Arial"/>
          <w:i/>
          <w:iCs/>
          <w:lang w:val="en-GB"/>
        </w:rPr>
        <w:t>deviation</w:t>
      </w:r>
      <w:r w:rsidRPr="00EC5346">
        <w:rPr>
          <w:rFonts w:ascii="Arial" w:hAnsi="Arial" w:cs="Arial"/>
          <w:i/>
          <w:iCs/>
          <w:lang w:val="en-GB"/>
        </w:rPr>
        <w:t xml:space="preserve"> of means </w:t>
      </w:r>
    </w:p>
    <w:p w14:paraId="5763D271" w14:textId="3876F133" w:rsidR="00502516" w:rsidRDefault="00502516" w:rsidP="00441B6F">
      <w:pPr>
        <w:pStyle w:val="Body"/>
        <w:spacing w:after="0"/>
        <w:rPr>
          <w:rFonts w:ascii="Arial" w:hAnsi="Arial" w:cs="Arial"/>
        </w:rPr>
      </w:pPr>
    </w:p>
    <w:p w14:paraId="64208160" w14:textId="77777777" w:rsidR="00EC5346" w:rsidRDefault="00EC5346" w:rsidP="00441B6F">
      <w:pPr>
        <w:pStyle w:val="Body"/>
        <w:spacing w:after="0"/>
        <w:rPr>
          <w:rFonts w:ascii="Arial" w:hAnsi="Arial" w:cs="Arial"/>
        </w:rPr>
      </w:pPr>
    </w:p>
    <w:p w14:paraId="5823D2D1" w14:textId="7F77BD36" w:rsidR="00B81B38" w:rsidRDefault="00B81B38" w:rsidP="00B81B38">
      <w:pPr>
        <w:pStyle w:val="Body"/>
        <w:spacing w:after="0"/>
        <w:rPr>
          <w:rFonts w:ascii="Arial" w:hAnsi="Arial" w:cs="Arial"/>
          <w:bCs/>
          <w:iCs/>
          <w:lang w:val="en-GB"/>
        </w:rPr>
      </w:pPr>
      <w:bookmarkStart w:id="9" w:name="_Toc141347715"/>
      <w:r w:rsidRPr="00B81B38">
        <w:rPr>
          <w:rFonts w:ascii="Arial" w:hAnsi="Arial" w:cs="Arial"/>
          <w:bCs/>
          <w:iCs/>
          <w:lang w:val="en-GB"/>
        </w:rPr>
        <w:t xml:space="preserve">At 14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&lt; .01)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number of leaves per plant,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of 3.96 as oppose to 3.09 leaves per plant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F1(Table 5).</w:t>
      </w:r>
    </w:p>
    <w:p w14:paraId="403D6811" w14:textId="77777777" w:rsidR="00B81B38" w:rsidRPr="00B81B38" w:rsidRDefault="00B81B38" w:rsidP="00B81B38">
      <w:pPr>
        <w:pStyle w:val="Body"/>
        <w:spacing w:after="0"/>
        <w:rPr>
          <w:rFonts w:ascii="Arial" w:hAnsi="Arial" w:cs="Arial"/>
          <w:bCs/>
          <w:iCs/>
          <w:lang w:val="en-GB"/>
        </w:rPr>
      </w:pPr>
    </w:p>
    <w:p w14:paraId="715B9083" w14:textId="77777777" w:rsidR="00B81B38" w:rsidRPr="00B81B38" w:rsidRDefault="00B81B38" w:rsidP="00B81B38">
      <w:pPr>
        <w:pStyle w:val="Body"/>
        <w:spacing w:after="0"/>
        <w:rPr>
          <w:rFonts w:ascii="Arial" w:hAnsi="Arial" w:cs="Arial"/>
          <w:iCs/>
          <w:lang w:val="en-GB"/>
        </w:rPr>
      </w:pPr>
      <w:r w:rsidRPr="00B81B38">
        <w:rPr>
          <w:rFonts w:ascii="Arial" w:hAnsi="Arial" w:cs="Arial"/>
          <w:b/>
          <w:iCs/>
          <w:lang w:val="en-GB"/>
        </w:rPr>
        <w:t>Table 5:</w:t>
      </w:r>
      <w:r w:rsidRPr="00B81B38">
        <w:rPr>
          <w:rFonts w:ascii="Arial" w:hAnsi="Arial" w:cs="Arial"/>
          <w:iCs/>
          <w:lang w:val="en-GB"/>
        </w:rPr>
        <w:t xml:space="preserve"> </w:t>
      </w:r>
      <w:r w:rsidRPr="00B81B38">
        <w:rPr>
          <w:rFonts w:ascii="Arial" w:hAnsi="Arial" w:cs="Arial"/>
          <w:b/>
          <w:bCs/>
          <w:iCs/>
          <w:lang w:val="en-GB"/>
        </w:rPr>
        <w:t>Variation in the mean number of leaves per plant across variet</w:t>
      </w:r>
      <w:bookmarkEnd w:id="9"/>
      <w:r w:rsidRPr="00B81B38">
        <w:rPr>
          <w:rFonts w:ascii="Arial" w:hAnsi="Arial" w:cs="Arial"/>
          <w:b/>
          <w:bCs/>
          <w:iCs/>
          <w:lang w:val="en-GB"/>
        </w:rPr>
        <w: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701"/>
        <w:gridCol w:w="1559"/>
        <w:gridCol w:w="1701"/>
      </w:tblGrid>
      <w:tr w:rsidR="00B81B38" w:rsidRPr="00B81B38" w14:paraId="1F741056" w14:textId="77777777" w:rsidTr="00FC3197">
        <w:tc>
          <w:tcPr>
            <w:tcW w:w="2268" w:type="dxa"/>
            <w:vMerge w:val="restart"/>
            <w:tcBorders>
              <w:top w:val="single" w:sz="4" w:space="0" w:color="auto"/>
              <w:bottom w:val="single" w:sz="4" w:space="0" w:color="auto"/>
            </w:tcBorders>
          </w:tcPr>
          <w:p w14:paraId="60C3E3B4" w14:textId="77777777" w:rsidR="00B81B38" w:rsidRPr="00B81B38" w:rsidRDefault="00B81B38" w:rsidP="00B81B38">
            <w:pPr>
              <w:pStyle w:val="Body"/>
              <w:rPr>
                <w:rFonts w:ascii="Arial" w:hAnsi="Arial" w:cs="Arial"/>
                <w:b/>
                <w:bCs/>
                <w:lang w:val="fr-FR"/>
              </w:rPr>
            </w:pPr>
          </w:p>
          <w:p w14:paraId="560362C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804" w:type="dxa"/>
            <w:gridSpan w:val="4"/>
            <w:tcBorders>
              <w:bottom w:val="single" w:sz="4" w:space="0" w:color="auto"/>
            </w:tcBorders>
          </w:tcPr>
          <w:p w14:paraId="5AF260AF" w14:textId="77777777" w:rsidR="00B81B38" w:rsidRPr="00B81B38" w:rsidRDefault="00B81B38" w:rsidP="00E9517C">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w:t>
            </w: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leaves</w:t>
            </w:r>
            <w:proofErr w:type="spellEnd"/>
            <w:r w:rsidRPr="00B81B38">
              <w:rPr>
                <w:rFonts w:ascii="Arial" w:hAnsi="Arial" w:cs="Arial"/>
                <w:b/>
                <w:bCs/>
                <w:lang w:val="fr-FR"/>
              </w:rPr>
              <w:t xml:space="preserve"> per plant</w:t>
            </w:r>
          </w:p>
        </w:tc>
      </w:tr>
      <w:tr w:rsidR="00B81B38" w:rsidRPr="00B81B38" w14:paraId="7747A937" w14:textId="77777777" w:rsidTr="00FC3197">
        <w:tc>
          <w:tcPr>
            <w:tcW w:w="2268" w:type="dxa"/>
            <w:vMerge/>
            <w:tcBorders>
              <w:top w:val="nil"/>
              <w:bottom w:val="single" w:sz="4" w:space="0" w:color="auto"/>
            </w:tcBorders>
          </w:tcPr>
          <w:p w14:paraId="42A38943" w14:textId="77777777" w:rsidR="00B81B38" w:rsidRPr="00B81B38" w:rsidRDefault="00B81B38" w:rsidP="00B81B38">
            <w:pPr>
              <w:pStyle w:val="Body"/>
              <w:rPr>
                <w:rFonts w:ascii="Arial" w:hAnsi="Arial" w:cs="Arial"/>
                <w:b/>
                <w:bCs/>
                <w:lang w:val="fr-FR"/>
              </w:rPr>
            </w:pPr>
          </w:p>
        </w:tc>
        <w:tc>
          <w:tcPr>
            <w:tcW w:w="1843" w:type="dxa"/>
            <w:tcBorders>
              <w:top w:val="single" w:sz="4" w:space="0" w:color="auto"/>
              <w:bottom w:val="single" w:sz="4" w:space="0" w:color="auto"/>
              <w:right w:val="nil"/>
            </w:tcBorders>
          </w:tcPr>
          <w:p w14:paraId="16D596E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14 DAS</w:t>
            </w:r>
          </w:p>
        </w:tc>
        <w:tc>
          <w:tcPr>
            <w:tcW w:w="1701" w:type="dxa"/>
            <w:tcBorders>
              <w:top w:val="single" w:sz="4" w:space="0" w:color="auto"/>
              <w:left w:val="nil"/>
              <w:bottom w:val="single" w:sz="4" w:space="0" w:color="auto"/>
              <w:right w:val="nil"/>
            </w:tcBorders>
          </w:tcPr>
          <w:p w14:paraId="1B0ABAF1"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28 DAS</w:t>
            </w:r>
          </w:p>
        </w:tc>
        <w:tc>
          <w:tcPr>
            <w:tcW w:w="1559" w:type="dxa"/>
            <w:tcBorders>
              <w:top w:val="single" w:sz="4" w:space="0" w:color="auto"/>
              <w:left w:val="nil"/>
              <w:bottom w:val="single" w:sz="4" w:space="0" w:color="auto"/>
            </w:tcBorders>
          </w:tcPr>
          <w:p w14:paraId="05B26AAC"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42 DAS</w:t>
            </w:r>
          </w:p>
        </w:tc>
        <w:tc>
          <w:tcPr>
            <w:tcW w:w="1701" w:type="dxa"/>
            <w:tcBorders>
              <w:top w:val="single" w:sz="4" w:space="0" w:color="auto"/>
              <w:bottom w:val="single" w:sz="4" w:space="0" w:color="auto"/>
              <w:right w:val="nil"/>
            </w:tcBorders>
          </w:tcPr>
          <w:p w14:paraId="28B3080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56 DAS</w:t>
            </w:r>
          </w:p>
        </w:tc>
      </w:tr>
      <w:tr w:rsidR="00B81B38" w:rsidRPr="00B81B38" w14:paraId="0F7D31F2" w14:textId="77777777" w:rsidTr="00FC3197">
        <w:tc>
          <w:tcPr>
            <w:tcW w:w="2268" w:type="dxa"/>
            <w:tcBorders>
              <w:top w:val="single" w:sz="4" w:space="0" w:color="auto"/>
              <w:bottom w:val="nil"/>
            </w:tcBorders>
          </w:tcPr>
          <w:p w14:paraId="1333976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843" w:type="dxa"/>
            <w:tcBorders>
              <w:top w:val="single" w:sz="4" w:space="0" w:color="auto"/>
              <w:bottom w:val="nil"/>
            </w:tcBorders>
          </w:tcPr>
          <w:p w14:paraId="3D44C833" w14:textId="77777777" w:rsidR="00B81B38" w:rsidRPr="00B81B38" w:rsidRDefault="00B81B38" w:rsidP="00B81B38">
            <w:pPr>
              <w:pStyle w:val="Body"/>
              <w:rPr>
                <w:rFonts w:ascii="Arial" w:hAnsi="Arial" w:cs="Arial"/>
                <w:lang w:val="fr-FR"/>
              </w:rPr>
            </w:pPr>
            <w:r w:rsidRPr="00B81B38">
              <w:rPr>
                <w:rFonts w:ascii="Arial" w:hAnsi="Arial" w:cs="Arial"/>
                <w:lang w:val="fr-FR"/>
              </w:rPr>
              <w:t>3.96 ± 0.08</w:t>
            </w:r>
            <w:r w:rsidRPr="00B81B38">
              <w:rPr>
                <w:rFonts w:ascii="Arial" w:hAnsi="Arial" w:cs="Arial"/>
                <w:vertAlign w:val="superscript"/>
                <w:lang w:val="fr-FR"/>
              </w:rPr>
              <w:t>a</w:t>
            </w:r>
          </w:p>
        </w:tc>
        <w:tc>
          <w:tcPr>
            <w:tcW w:w="1701" w:type="dxa"/>
            <w:tcBorders>
              <w:top w:val="single" w:sz="4" w:space="0" w:color="auto"/>
              <w:bottom w:val="nil"/>
            </w:tcBorders>
          </w:tcPr>
          <w:p w14:paraId="12C12EB0" w14:textId="77777777" w:rsidR="00B81B38" w:rsidRPr="00B81B38" w:rsidRDefault="00B81B38" w:rsidP="00B81B38">
            <w:pPr>
              <w:pStyle w:val="Body"/>
              <w:rPr>
                <w:rFonts w:ascii="Arial" w:hAnsi="Arial" w:cs="Arial"/>
                <w:lang w:val="fr-FR"/>
              </w:rPr>
            </w:pPr>
            <w:r w:rsidRPr="00B81B38">
              <w:rPr>
                <w:rFonts w:ascii="Arial" w:hAnsi="Arial" w:cs="Arial"/>
                <w:lang w:val="fr-FR"/>
              </w:rPr>
              <w:t>7.92 ± 0.57</w:t>
            </w:r>
            <w:r w:rsidRPr="00B81B38">
              <w:rPr>
                <w:rFonts w:ascii="Arial" w:hAnsi="Arial" w:cs="Arial"/>
                <w:vertAlign w:val="superscript"/>
                <w:lang w:val="fr-FR"/>
              </w:rPr>
              <w:t>a</w:t>
            </w:r>
          </w:p>
        </w:tc>
        <w:tc>
          <w:tcPr>
            <w:tcW w:w="1559" w:type="dxa"/>
            <w:tcBorders>
              <w:top w:val="single" w:sz="4" w:space="0" w:color="auto"/>
              <w:bottom w:val="nil"/>
            </w:tcBorders>
          </w:tcPr>
          <w:p w14:paraId="1828C778" w14:textId="77777777" w:rsidR="00B81B38" w:rsidRPr="00B81B38" w:rsidRDefault="00B81B38" w:rsidP="00B81B38">
            <w:pPr>
              <w:pStyle w:val="Body"/>
              <w:rPr>
                <w:rFonts w:ascii="Arial" w:hAnsi="Arial" w:cs="Arial"/>
                <w:lang w:val="fr-FR"/>
              </w:rPr>
            </w:pPr>
            <w:r w:rsidRPr="00B81B38">
              <w:rPr>
                <w:rFonts w:ascii="Arial" w:hAnsi="Arial" w:cs="Arial"/>
                <w:lang w:val="fr-FR"/>
              </w:rPr>
              <w:t>10.91 ± 1.11</w:t>
            </w:r>
            <w:r w:rsidRPr="00B81B38">
              <w:rPr>
                <w:rFonts w:ascii="Arial" w:hAnsi="Arial" w:cs="Arial"/>
                <w:vertAlign w:val="superscript"/>
                <w:lang w:val="fr-FR"/>
              </w:rPr>
              <w:t>a</w:t>
            </w:r>
          </w:p>
        </w:tc>
        <w:tc>
          <w:tcPr>
            <w:tcW w:w="1701" w:type="dxa"/>
            <w:tcBorders>
              <w:top w:val="single" w:sz="4" w:space="0" w:color="auto"/>
              <w:bottom w:val="nil"/>
            </w:tcBorders>
          </w:tcPr>
          <w:p w14:paraId="6F78FC8A" w14:textId="77777777" w:rsidR="00B81B38" w:rsidRPr="00B81B38" w:rsidRDefault="00B81B38" w:rsidP="00B81B38">
            <w:pPr>
              <w:pStyle w:val="Body"/>
              <w:rPr>
                <w:rFonts w:ascii="Arial" w:hAnsi="Arial" w:cs="Arial"/>
                <w:lang w:val="fr-FR"/>
              </w:rPr>
            </w:pPr>
            <w:r w:rsidRPr="00B81B38">
              <w:rPr>
                <w:rFonts w:ascii="Arial" w:hAnsi="Arial" w:cs="Arial"/>
                <w:lang w:val="fr-FR"/>
              </w:rPr>
              <w:t>14.00 ± 0.74</w:t>
            </w:r>
            <w:r w:rsidRPr="00B81B38">
              <w:rPr>
                <w:rFonts w:ascii="Arial" w:hAnsi="Arial" w:cs="Arial"/>
                <w:vertAlign w:val="superscript"/>
                <w:lang w:val="fr-FR"/>
              </w:rPr>
              <w:t>a</w:t>
            </w:r>
          </w:p>
        </w:tc>
      </w:tr>
      <w:tr w:rsidR="00B81B38" w:rsidRPr="00B81B38" w14:paraId="3473CC41" w14:textId="77777777" w:rsidTr="00FC3197">
        <w:tc>
          <w:tcPr>
            <w:tcW w:w="2268" w:type="dxa"/>
            <w:tcBorders>
              <w:top w:val="nil"/>
              <w:bottom w:val="single" w:sz="4" w:space="0" w:color="auto"/>
            </w:tcBorders>
          </w:tcPr>
          <w:p w14:paraId="50F1D579" w14:textId="77777777" w:rsidR="00B81B38" w:rsidRPr="00B81B38" w:rsidRDefault="00B81B38" w:rsidP="00B81B38">
            <w:pPr>
              <w:pStyle w:val="Body"/>
              <w:rPr>
                <w:rFonts w:ascii="Arial" w:hAnsi="Arial" w:cs="Arial"/>
                <w:lang w:val="fr-FR"/>
              </w:rPr>
            </w:pPr>
            <w:bookmarkStart w:id="10" w:name="_Hlk187780239"/>
            <w:proofErr w:type="spellStart"/>
            <w:r w:rsidRPr="00B81B38">
              <w:rPr>
                <w:rFonts w:ascii="Arial" w:hAnsi="Arial" w:cs="Arial"/>
                <w:lang w:val="fr-FR"/>
              </w:rPr>
              <w:t>Kabamanoj</w:t>
            </w:r>
            <w:proofErr w:type="spellEnd"/>
            <w:r w:rsidRPr="00B81B38">
              <w:rPr>
                <w:rFonts w:ascii="Arial" w:hAnsi="Arial" w:cs="Arial"/>
                <w:lang w:val="fr-FR"/>
              </w:rPr>
              <w:t xml:space="preserve"> F1</w:t>
            </w:r>
            <w:bookmarkEnd w:id="10"/>
          </w:p>
        </w:tc>
        <w:tc>
          <w:tcPr>
            <w:tcW w:w="1843" w:type="dxa"/>
            <w:tcBorders>
              <w:top w:val="nil"/>
              <w:bottom w:val="single" w:sz="4" w:space="0" w:color="auto"/>
            </w:tcBorders>
          </w:tcPr>
          <w:p w14:paraId="68976483" w14:textId="77777777" w:rsidR="00B81B38" w:rsidRPr="00B81B38" w:rsidRDefault="00B81B38" w:rsidP="00B81B38">
            <w:pPr>
              <w:pStyle w:val="Body"/>
              <w:rPr>
                <w:rFonts w:ascii="Arial" w:hAnsi="Arial" w:cs="Arial"/>
                <w:lang w:val="fr-FR"/>
              </w:rPr>
            </w:pPr>
            <w:r w:rsidRPr="00B81B38">
              <w:rPr>
                <w:rFonts w:ascii="Arial" w:hAnsi="Arial" w:cs="Arial"/>
                <w:lang w:val="fr-FR"/>
              </w:rPr>
              <w:t>3.09 ± 0.21</w:t>
            </w:r>
            <w:r w:rsidRPr="00B81B38">
              <w:rPr>
                <w:rFonts w:ascii="Arial" w:hAnsi="Arial" w:cs="Arial"/>
                <w:vertAlign w:val="superscript"/>
                <w:lang w:val="fr-FR"/>
              </w:rPr>
              <w:t>b</w:t>
            </w:r>
          </w:p>
        </w:tc>
        <w:tc>
          <w:tcPr>
            <w:tcW w:w="1701" w:type="dxa"/>
            <w:tcBorders>
              <w:top w:val="nil"/>
              <w:bottom w:val="single" w:sz="4" w:space="0" w:color="auto"/>
            </w:tcBorders>
          </w:tcPr>
          <w:p w14:paraId="12F7E277" w14:textId="77777777" w:rsidR="00B81B38" w:rsidRPr="00B81B38" w:rsidRDefault="00B81B38" w:rsidP="00B81B38">
            <w:pPr>
              <w:pStyle w:val="Body"/>
              <w:rPr>
                <w:rFonts w:ascii="Arial" w:hAnsi="Arial" w:cs="Arial"/>
                <w:lang w:val="fr-FR"/>
              </w:rPr>
            </w:pPr>
            <w:r w:rsidRPr="00B81B38">
              <w:rPr>
                <w:rFonts w:ascii="Arial" w:hAnsi="Arial" w:cs="Arial"/>
                <w:lang w:val="fr-FR"/>
              </w:rPr>
              <w:t>7.01 ± 0.69</w:t>
            </w:r>
            <w:r w:rsidRPr="00B81B38">
              <w:rPr>
                <w:rFonts w:ascii="Arial" w:hAnsi="Arial" w:cs="Arial"/>
                <w:vertAlign w:val="superscript"/>
                <w:lang w:val="fr-FR"/>
              </w:rPr>
              <w:t>a</w:t>
            </w:r>
          </w:p>
        </w:tc>
        <w:tc>
          <w:tcPr>
            <w:tcW w:w="1559" w:type="dxa"/>
            <w:tcBorders>
              <w:top w:val="nil"/>
              <w:bottom w:val="single" w:sz="4" w:space="0" w:color="auto"/>
            </w:tcBorders>
          </w:tcPr>
          <w:p w14:paraId="4AB79FC9" w14:textId="77777777" w:rsidR="00B81B38" w:rsidRPr="00B81B38" w:rsidRDefault="00B81B38" w:rsidP="00B81B38">
            <w:pPr>
              <w:pStyle w:val="Body"/>
              <w:rPr>
                <w:rFonts w:ascii="Arial" w:hAnsi="Arial" w:cs="Arial"/>
                <w:lang w:val="fr-FR"/>
              </w:rPr>
            </w:pPr>
            <w:r w:rsidRPr="00B81B38">
              <w:rPr>
                <w:rFonts w:ascii="Arial" w:hAnsi="Arial" w:cs="Arial"/>
                <w:lang w:val="fr-FR"/>
              </w:rPr>
              <w:t>9.91 ± 0.84</w:t>
            </w:r>
            <w:r w:rsidRPr="00B81B38">
              <w:rPr>
                <w:rFonts w:ascii="Arial" w:hAnsi="Arial" w:cs="Arial"/>
                <w:vertAlign w:val="superscript"/>
                <w:lang w:val="fr-FR"/>
              </w:rPr>
              <w:t>a</w:t>
            </w:r>
          </w:p>
        </w:tc>
        <w:tc>
          <w:tcPr>
            <w:tcW w:w="1701" w:type="dxa"/>
            <w:tcBorders>
              <w:top w:val="nil"/>
              <w:bottom w:val="single" w:sz="4" w:space="0" w:color="auto"/>
            </w:tcBorders>
          </w:tcPr>
          <w:p w14:paraId="0179B079" w14:textId="77777777" w:rsidR="00B81B38" w:rsidRPr="00B81B38" w:rsidRDefault="00B81B38" w:rsidP="00B81B38">
            <w:pPr>
              <w:pStyle w:val="Body"/>
              <w:rPr>
                <w:rFonts w:ascii="Arial" w:hAnsi="Arial" w:cs="Arial"/>
                <w:lang w:val="fr-FR"/>
              </w:rPr>
            </w:pPr>
            <w:r w:rsidRPr="00B81B38">
              <w:rPr>
                <w:rFonts w:ascii="Arial" w:hAnsi="Arial" w:cs="Arial"/>
                <w:lang w:val="fr-FR"/>
              </w:rPr>
              <w:t>13.69 ± 0.89</w:t>
            </w:r>
            <w:r w:rsidRPr="00B81B38">
              <w:rPr>
                <w:rFonts w:ascii="Arial" w:hAnsi="Arial" w:cs="Arial"/>
                <w:vertAlign w:val="superscript"/>
                <w:lang w:val="fr-FR"/>
              </w:rPr>
              <w:t>a</w:t>
            </w:r>
          </w:p>
        </w:tc>
      </w:tr>
      <w:tr w:rsidR="00B81B38" w:rsidRPr="00B81B38" w14:paraId="5A64A90D" w14:textId="77777777" w:rsidTr="00FC3197">
        <w:tc>
          <w:tcPr>
            <w:tcW w:w="2268" w:type="dxa"/>
            <w:tcBorders>
              <w:top w:val="single" w:sz="4" w:space="0" w:color="auto"/>
            </w:tcBorders>
          </w:tcPr>
          <w:p w14:paraId="596F993A"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Significance</w:t>
            </w:r>
            <w:proofErr w:type="spellEnd"/>
          </w:p>
        </w:tc>
        <w:tc>
          <w:tcPr>
            <w:tcW w:w="1843" w:type="dxa"/>
            <w:tcBorders>
              <w:top w:val="single" w:sz="4" w:space="0" w:color="auto"/>
            </w:tcBorders>
          </w:tcPr>
          <w:p w14:paraId="29563394" w14:textId="7B8E8387" w:rsidR="00B81B38" w:rsidRPr="00B81B38" w:rsidRDefault="009376B9" w:rsidP="00B81B38">
            <w:pPr>
              <w:pStyle w:val="Body"/>
              <w:rPr>
                <w:rFonts w:ascii="Arial" w:hAnsi="Arial" w:cs="Arial"/>
                <w:lang w:val="fr-FR"/>
              </w:rPr>
            </w:pPr>
            <w:r>
              <w:rPr>
                <w:rFonts w:ascii="Arial" w:hAnsi="Arial" w:cs="Arial"/>
                <w:lang w:val="fr-FR"/>
              </w:rPr>
              <w:t>.001**</w:t>
            </w:r>
          </w:p>
        </w:tc>
        <w:tc>
          <w:tcPr>
            <w:tcW w:w="1701" w:type="dxa"/>
            <w:tcBorders>
              <w:top w:val="single" w:sz="4" w:space="0" w:color="auto"/>
            </w:tcBorders>
          </w:tcPr>
          <w:p w14:paraId="6B058D54" w14:textId="77777777" w:rsidR="00B81B38" w:rsidRPr="00B81B38" w:rsidRDefault="00B81B38" w:rsidP="00B81B38">
            <w:pPr>
              <w:pStyle w:val="Body"/>
              <w:rPr>
                <w:rFonts w:ascii="Arial" w:hAnsi="Arial" w:cs="Arial"/>
                <w:lang w:val="fr-FR"/>
              </w:rPr>
            </w:pPr>
            <w:r w:rsidRPr="00B81B38">
              <w:rPr>
                <w:rFonts w:ascii="Arial" w:hAnsi="Arial" w:cs="Arial"/>
                <w:lang w:val="fr-FR"/>
              </w:rPr>
              <w:t>.77</w:t>
            </w:r>
          </w:p>
        </w:tc>
        <w:tc>
          <w:tcPr>
            <w:tcW w:w="1559" w:type="dxa"/>
            <w:tcBorders>
              <w:top w:val="single" w:sz="4" w:space="0" w:color="auto"/>
            </w:tcBorders>
          </w:tcPr>
          <w:p w14:paraId="4F0BC42E" w14:textId="77777777" w:rsidR="00B81B38" w:rsidRPr="00B81B38" w:rsidRDefault="00B81B38" w:rsidP="00B81B38">
            <w:pPr>
              <w:pStyle w:val="Body"/>
              <w:rPr>
                <w:rFonts w:ascii="Arial" w:hAnsi="Arial" w:cs="Arial"/>
                <w:lang w:val="fr-FR"/>
              </w:rPr>
            </w:pPr>
            <w:r w:rsidRPr="00B81B38">
              <w:rPr>
                <w:rFonts w:ascii="Arial" w:hAnsi="Arial" w:cs="Arial"/>
                <w:lang w:val="fr-FR"/>
              </w:rPr>
              <w:t>.26</w:t>
            </w:r>
          </w:p>
        </w:tc>
        <w:tc>
          <w:tcPr>
            <w:tcW w:w="1701" w:type="dxa"/>
            <w:tcBorders>
              <w:top w:val="single" w:sz="4" w:space="0" w:color="auto"/>
            </w:tcBorders>
          </w:tcPr>
          <w:p w14:paraId="1171EB83" w14:textId="77777777" w:rsidR="00B81B38" w:rsidRPr="00B81B38" w:rsidRDefault="00B81B38" w:rsidP="00B81B38">
            <w:pPr>
              <w:pStyle w:val="Body"/>
              <w:rPr>
                <w:rFonts w:ascii="Arial" w:hAnsi="Arial" w:cs="Arial"/>
                <w:lang w:val="fr-FR"/>
              </w:rPr>
            </w:pPr>
            <w:r w:rsidRPr="00B81B38">
              <w:rPr>
                <w:rFonts w:ascii="Arial" w:hAnsi="Arial" w:cs="Arial"/>
                <w:lang w:val="fr-FR"/>
              </w:rPr>
              <w:t>.81</w:t>
            </w:r>
          </w:p>
        </w:tc>
      </w:tr>
    </w:tbl>
    <w:p w14:paraId="62B634DB" w14:textId="5D5AB24D" w:rsidR="00B81B38" w:rsidRPr="00B81B38" w:rsidRDefault="00B81B38" w:rsidP="00B81B38">
      <w:pPr>
        <w:pStyle w:val="Body"/>
        <w:spacing w:after="0"/>
        <w:rPr>
          <w:rFonts w:ascii="Arial" w:hAnsi="Arial" w:cs="Arial"/>
          <w:i/>
          <w:iCs/>
          <w:lang w:val="en-GB"/>
        </w:rPr>
      </w:pPr>
      <w:bookmarkStart w:id="11" w:name="_Hlk187669068"/>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B81B38">
        <w:rPr>
          <w:rFonts w:ascii="Arial" w:hAnsi="Arial" w:cs="Arial"/>
          <w:b/>
          <w:bCs/>
          <w:i/>
          <w:iCs/>
          <w:lang w:val="en-GB"/>
        </w:rPr>
        <w:t>Significance levels:</w:t>
      </w:r>
      <w:r w:rsidRPr="00B81B38">
        <w:rPr>
          <w:rFonts w:ascii="Arial" w:hAnsi="Arial" w:cs="Arial"/>
          <w:i/>
          <w:iCs/>
          <w:lang w:val="en-GB"/>
        </w:rPr>
        <w:t xml:space="preserve"> **P&lt;.01; </w:t>
      </w:r>
      <w:r w:rsidRPr="00B81B38">
        <w:rPr>
          <w:rFonts w:ascii="Arial" w:hAnsi="Arial" w:cs="Arial"/>
          <w:b/>
          <w:bCs/>
          <w:i/>
          <w:iCs/>
          <w:lang w:val="en-GB"/>
        </w:rPr>
        <w:t>DAS:</w:t>
      </w:r>
      <w:r w:rsidRPr="00B81B38">
        <w:rPr>
          <w:rFonts w:ascii="Arial" w:hAnsi="Arial" w:cs="Arial"/>
          <w:i/>
          <w:iCs/>
          <w:lang w:val="en-GB"/>
        </w:rPr>
        <w:t xml:space="preserve"> Days after sowing.</w:t>
      </w:r>
      <w:r w:rsidRPr="00B81B38">
        <w:t xml:space="preserve"> </w:t>
      </w:r>
      <w:r w:rsidRPr="00B81B38">
        <w:rPr>
          <w:rFonts w:ascii="Arial" w:hAnsi="Arial" w:cs="Arial"/>
          <w:i/>
          <w:iCs/>
          <w:lang w:val="en-GB"/>
        </w:rPr>
        <w:t>Mean ± SD = Mean values ± Standard deviation of means</w:t>
      </w:r>
    </w:p>
    <w:bookmarkEnd w:id="11"/>
    <w:p w14:paraId="0316AD4C" w14:textId="77777777" w:rsidR="00B81B38" w:rsidRPr="00B81B38" w:rsidRDefault="00B81B38" w:rsidP="00B81B38">
      <w:pPr>
        <w:pStyle w:val="Body"/>
        <w:spacing w:after="0"/>
        <w:rPr>
          <w:rFonts w:ascii="Arial" w:hAnsi="Arial" w:cs="Arial"/>
          <w:b/>
          <w:bCs/>
          <w:lang w:val="en-GB"/>
        </w:rPr>
      </w:pPr>
    </w:p>
    <w:p w14:paraId="1802FA21" w14:textId="4DF74D85"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1.2</w:t>
      </w:r>
      <w:r w:rsidRPr="00181EA0">
        <w:rPr>
          <w:rFonts w:ascii="Arial" w:hAnsi="Arial" w:cs="Arial"/>
          <w:i/>
          <w:iCs/>
          <w:lang w:val="en-GB"/>
        </w:rPr>
        <w:t xml:space="preserve"> Plant height</w:t>
      </w:r>
      <w:bookmarkStart w:id="12" w:name="_Toc141347716"/>
    </w:p>
    <w:p w14:paraId="1ED93D04" w14:textId="77777777" w:rsidR="00E9517C" w:rsidRPr="00E9517C" w:rsidRDefault="00E9517C" w:rsidP="00B81B38">
      <w:pPr>
        <w:pStyle w:val="Body"/>
        <w:spacing w:after="0"/>
        <w:rPr>
          <w:rFonts w:ascii="Arial" w:hAnsi="Arial" w:cs="Arial"/>
          <w:b/>
          <w:bCs/>
          <w:lang w:val="en-GB"/>
        </w:rPr>
      </w:pPr>
    </w:p>
    <w:p w14:paraId="45427C56" w14:textId="66957C5D" w:rsidR="00B81B38" w:rsidRDefault="00B81B38" w:rsidP="00B81B38">
      <w:pPr>
        <w:pStyle w:val="Body"/>
        <w:spacing w:after="0"/>
        <w:rPr>
          <w:rFonts w:ascii="Arial" w:hAnsi="Arial" w:cs="Arial"/>
          <w:lang w:val="en-GB"/>
        </w:rPr>
      </w:pPr>
      <w:r w:rsidRPr="00B81B38">
        <w:rPr>
          <w:rFonts w:ascii="Arial" w:hAnsi="Arial" w:cs="Arial"/>
          <w:lang w:val="en-GB"/>
        </w:rPr>
        <w:lastRenderedPageBreak/>
        <w:t>The main effect of variety was significant (</w:t>
      </w:r>
      <w:r w:rsidRPr="00B81B38">
        <w:rPr>
          <w:rFonts w:ascii="Arial" w:hAnsi="Arial" w:cs="Arial"/>
          <w:i/>
          <w:iCs/>
          <w:lang w:val="en-GB"/>
        </w:rPr>
        <w:t>P</w:t>
      </w:r>
      <w:r w:rsidRPr="00B81B38">
        <w:rPr>
          <w:rFonts w:ascii="Arial" w:hAnsi="Arial" w:cs="Arial"/>
          <w:lang w:val="en-GB"/>
        </w:rPr>
        <w:t xml:space="preserve"> </w:t>
      </w:r>
      <w:r>
        <w:rPr>
          <w:rFonts w:ascii="Arial" w:hAnsi="Arial" w:cs="Arial"/>
          <w:lang w:val="en-GB"/>
        </w:rPr>
        <w:t>=</w:t>
      </w:r>
      <w:r w:rsidRPr="00B81B38">
        <w:rPr>
          <w:rFonts w:ascii="Arial" w:hAnsi="Arial" w:cs="Arial"/>
          <w:lang w:val="en-GB"/>
        </w:rPr>
        <w:t xml:space="preserve"> .05) on plant height at 28 days after sowing and 56 days after sowing. The main effect of plant density and the interaction effect of variety x plant density (V x D) were not significant on plant height throughout the experiment (Table 6).</w:t>
      </w:r>
    </w:p>
    <w:p w14:paraId="1CBDBA33" w14:textId="77777777" w:rsidR="00B81B38" w:rsidRPr="00B81B38" w:rsidRDefault="00B81B38" w:rsidP="00B81B38">
      <w:pPr>
        <w:pStyle w:val="Body"/>
        <w:spacing w:after="0"/>
        <w:rPr>
          <w:rFonts w:ascii="Arial" w:hAnsi="Arial" w:cs="Arial"/>
          <w:lang w:val="en-GB"/>
        </w:rPr>
      </w:pPr>
    </w:p>
    <w:p w14:paraId="22A8D080" w14:textId="77777777" w:rsidR="00B81B38" w:rsidRPr="00B81B38" w:rsidRDefault="00B81B38" w:rsidP="00B81B38">
      <w:pPr>
        <w:pStyle w:val="Body"/>
        <w:spacing w:after="0"/>
        <w:rPr>
          <w:rFonts w:ascii="Arial" w:hAnsi="Arial" w:cs="Arial"/>
          <w:b/>
          <w:iCs/>
          <w:lang w:val="en-GB"/>
        </w:rPr>
      </w:pPr>
      <w:r w:rsidRPr="00B81B38">
        <w:rPr>
          <w:rFonts w:ascii="Arial" w:hAnsi="Arial" w:cs="Arial"/>
          <w:b/>
          <w:iCs/>
          <w:lang w:val="en-GB"/>
        </w:rPr>
        <w:t xml:space="preserve">Table </w:t>
      </w:r>
      <w:r w:rsidRPr="00B81B38">
        <w:rPr>
          <w:rFonts w:ascii="Arial" w:hAnsi="Arial" w:cs="Arial"/>
          <w:b/>
          <w:iCs/>
          <w:lang w:val="fr-FR"/>
        </w:rPr>
        <w:t>6</w:t>
      </w:r>
      <w:r w:rsidRPr="00B81B38">
        <w:rPr>
          <w:rFonts w:ascii="Arial" w:hAnsi="Arial" w:cs="Arial"/>
          <w:b/>
          <w:iCs/>
          <w:lang w:val="en-GB"/>
        </w:rPr>
        <w:t xml:space="preserve">: </w:t>
      </w:r>
      <w:bookmarkEnd w:id="12"/>
      <w:r w:rsidRPr="00B81B38">
        <w:rPr>
          <w:rFonts w:ascii="Arial" w:hAnsi="Arial" w:cs="Arial"/>
          <w:b/>
          <w:iCs/>
          <w:lang w:val="en-GB"/>
        </w:rPr>
        <w:t>Main and interaction effect of variety and plant density on the mean plant height</w:t>
      </w: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140"/>
        <w:gridCol w:w="1552"/>
        <w:gridCol w:w="1558"/>
        <w:gridCol w:w="1700"/>
        <w:gridCol w:w="1700"/>
      </w:tblGrid>
      <w:tr w:rsidR="00B81B38" w:rsidRPr="00B81B38" w14:paraId="7E9F0A96" w14:textId="77777777" w:rsidTr="00FC3197">
        <w:trPr>
          <w:trHeight w:val="468"/>
        </w:trPr>
        <w:tc>
          <w:tcPr>
            <w:tcW w:w="1412" w:type="dxa"/>
            <w:tcBorders>
              <w:top w:val="single" w:sz="4" w:space="0" w:color="auto"/>
              <w:left w:val="nil"/>
              <w:bottom w:val="nil"/>
            </w:tcBorders>
          </w:tcPr>
          <w:p w14:paraId="41538F7F" w14:textId="77777777" w:rsidR="00B81B38" w:rsidRPr="00B81B38" w:rsidRDefault="00B81B38" w:rsidP="00B81B38">
            <w:pPr>
              <w:pStyle w:val="Body"/>
              <w:rPr>
                <w:rFonts w:ascii="Arial" w:hAnsi="Arial" w:cs="Arial"/>
                <w:b/>
                <w:bCs/>
                <w:lang w:val="fr-FR"/>
              </w:rPr>
            </w:pPr>
          </w:p>
          <w:p w14:paraId="3DB4E28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Source of variation</w:t>
            </w:r>
          </w:p>
        </w:tc>
        <w:tc>
          <w:tcPr>
            <w:tcW w:w="1140" w:type="dxa"/>
            <w:tcBorders>
              <w:top w:val="single" w:sz="4" w:space="0" w:color="auto"/>
              <w:bottom w:val="nil"/>
            </w:tcBorders>
          </w:tcPr>
          <w:p w14:paraId="5F639515"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6510" w:type="dxa"/>
            <w:gridSpan w:val="4"/>
            <w:tcBorders>
              <w:top w:val="single" w:sz="4" w:space="0" w:color="auto"/>
              <w:bottom w:val="single" w:sz="4" w:space="0" w:color="auto"/>
              <w:right w:val="nil"/>
            </w:tcBorders>
          </w:tcPr>
          <w:p w14:paraId="0A5B3560" w14:textId="77777777" w:rsidR="00B81B38" w:rsidRPr="00B81B38" w:rsidRDefault="00B81B38" w:rsidP="00B81B38">
            <w:pPr>
              <w:pStyle w:val="Body"/>
              <w:rPr>
                <w:rFonts w:ascii="Arial" w:hAnsi="Arial" w:cs="Arial"/>
                <w:b/>
                <w:bCs/>
                <w:lang w:val="fr-FR"/>
              </w:rPr>
            </w:pPr>
          </w:p>
          <w:p w14:paraId="681B692E" w14:textId="77777777" w:rsidR="00B81B38" w:rsidRPr="00B81B38" w:rsidRDefault="00B81B38" w:rsidP="00B81B38">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6A6F873F" w14:textId="77777777" w:rsidTr="00FC3197">
        <w:tc>
          <w:tcPr>
            <w:tcW w:w="1412" w:type="dxa"/>
            <w:tcBorders>
              <w:top w:val="nil"/>
              <w:left w:val="nil"/>
              <w:bottom w:val="single" w:sz="4" w:space="0" w:color="auto"/>
            </w:tcBorders>
          </w:tcPr>
          <w:p w14:paraId="36660684" w14:textId="77777777" w:rsidR="00B81B38" w:rsidRPr="00B81B38" w:rsidRDefault="00B81B38" w:rsidP="00B81B38">
            <w:pPr>
              <w:pStyle w:val="Body"/>
              <w:rPr>
                <w:rFonts w:ascii="Arial" w:hAnsi="Arial" w:cs="Arial"/>
                <w:b/>
                <w:bCs/>
                <w:lang w:val="fr-FR"/>
              </w:rPr>
            </w:pPr>
          </w:p>
        </w:tc>
        <w:tc>
          <w:tcPr>
            <w:tcW w:w="1140" w:type="dxa"/>
            <w:tcBorders>
              <w:top w:val="nil"/>
              <w:bottom w:val="single" w:sz="4" w:space="0" w:color="auto"/>
            </w:tcBorders>
          </w:tcPr>
          <w:p w14:paraId="0314D0B2" w14:textId="77777777" w:rsidR="00B81B38" w:rsidRPr="00B81B38" w:rsidRDefault="00B81B38" w:rsidP="00B81B38">
            <w:pPr>
              <w:pStyle w:val="Body"/>
              <w:rPr>
                <w:rFonts w:ascii="Arial" w:hAnsi="Arial" w:cs="Arial"/>
                <w:b/>
                <w:bCs/>
                <w:lang w:val="fr-FR"/>
              </w:rPr>
            </w:pPr>
          </w:p>
        </w:tc>
        <w:tc>
          <w:tcPr>
            <w:tcW w:w="1552" w:type="dxa"/>
            <w:tcBorders>
              <w:top w:val="single" w:sz="4" w:space="0" w:color="auto"/>
              <w:bottom w:val="single" w:sz="4" w:space="0" w:color="auto"/>
            </w:tcBorders>
          </w:tcPr>
          <w:p w14:paraId="5096EED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58" w:type="dxa"/>
            <w:tcBorders>
              <w:top w:val="single" w:sz="4" w:space="0" w:color="auto"/>
              <w:bottom w:val="single" w:sz="4" w:space="0" w:color="auto"/>
            </w:tcBorders>
          </w:tcPr>
          <w:p w14:paraId="495688F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0" w:type="dxa"/>
            <w:tcBorders>
              <w:top w:val="single" w:sz="4" w:space="0" w:color="auto"/>
              <w:bottom w:val="single" w:sz="4" w:space="0" w:color="auto"/>
            </w:tcBorders>
          </w:tcPr>
          <w:p w14:paraId="17D0BC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700" w:type="dxa"/>
            <w:tcBorders>
              <w:top w:val="single" w:sz="4" w:space="0" w:color="auto"/>
              <w:bottom w:val="single" w:sz="4" w:space="0" w:color="auto"/>
              <w:right w:val="nil"/>
            </w:tcBorders>
          </w:tcPr>
          <w:p w14:paraId="3DC931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1103841D" w14:textId="77777777" w:rsidTr="00FC3197">
        <w:tc>
          <w:tcPr>
            <w:tcW w:w="1412" w:type="dxa"/>
            <w:tcBorders>
              <w:left w:val="nil"/>
            </w:tcBorders>
          </w:tcPr>
          <w:p w14:paraId="53A4732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140" w:type="dxa"/>
          </w:tcPr>
          <w:p w14:paraId="66E33F6A"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52" w:type="dxa"/>
          </w:tcPr>
          <w:p w14:paraId="3704BCF2" w14:textId="681D9F29" w:rsidR="00B81B38" w:rsidRPr="00B81B38" w:rsidRDefault="00B81B38" w:rsidP="00B81B38">
            <w:pPr>
              <w:pStyle w:val="Body"/>
              <w:rPr>
                <w:rFonts w:ascii="Arial" w:hAnsi="Arial" w:cs="Arial"/>
                <w:lang w:val="fr-FR"/>
              </w:rPr>
            </w:pPr>
            <w:r w:rsidRPr="00B81B38">
              <w:rPr>
                <w:rFonts w:ascii="Arial" w:hAnsi="Arial" w:cs="Arial"/>
                <w:lang w:val="fr-FR"/>
              </w:rPr>
              <w:t>.0</w:t>
            </w:r>
            <w:r w:rsidR="009376B9">
              <w:rPr>
                <w:rFonts w:ascii="Arial" w:hAnsi="Arial" w:cs="Arial"/>
                <w:lang w:val="fr-FR"/>
              </w:rPr>
              <w:t>6</w:t>
            </w:r>
          </w:p>
        </w:tc>
        <w:tc>
          <w:tcPr>
            <w:tcW w:w="1558" w:type="dxa"/>
          </w:tcPr>
          <w:p w14:paraId="4BD157EB" w14:textId="3738DE24" w:rsidR="00B81B38" w:rsidRPr="00B81B38" w:rsidRDefault="00B81B38" w:rsidP="00B81B38">
            <w:pPr>
              <w:pStyle w:val="Body"/>
              <w:rPr>
                <w:rFonts w:ascii="Arial" w:hAnsi="Arial" w:cs="Arial"/>
                <w:lang w:val="fr-FR"/>
              </w:rPr>
            </w:pPr>
            <w:r w:rsidRPr="00B81B38">
              <w:rPr>
                <w:rFonts w:ascii="Arial" w:hAnsi="Arial" w:cs="Arial"/>
                <w:lang w:val="fr-FR"/>
              </w:rPr>
              <w:t>.002**</w:t>
            </w:r>
          </w:p>
        </w:tc>
        <w:tc>
          <w:tcPr>
            <w:tcW w:w="1700" w:type="dxa"/>
          </w:tcPr>
          <w:p w14:paraId="3926C191" w14:textId="3AA3B572" w:rsidR="00B81B38" w:rsidRPr="00B81B38" w:rsidRDefault="00B81B38" w:rsidP="00B81B38">
            <w:pPr>
              <w:pStyle w:val="Body"/>
              <w:rPr>
                <w:rFonts w:ascii="Arial" w:hAnsi="Arial" w:cs="Arial"/>
                <w:lang w:val="en-GB"/>
              </w:rPr>
            </w:pPr>
            <w:r w:rsidRPr="00B81B38">
              <w:rPr>
                <w:rFonts w:ascii="Arial" w:hAnsi="Arial" w:cs="Arial"/>
                <w:lang w:val="en-GB"/>
              </w:rPr>
              <w:t>.1</w:t>
            </w:r>
            <w:r w:rsidR="009376B9">
              <w:rPr>
                <w:rFonts w:ascii="Arial" w:hAnsi="Arial" w:cs="Arial"/>
                <w:lang w:val="en-GB"/>
              </w:rPr>
              <w:t>7</w:t>
            </w:r>
          </w:p>
        </w:tc>
        <w:tc>
          <w:tcPr>
            <w:tcW w:w="1700" w:type="dxa"/>
            <w:tcBorders>
              <w:right w:val="nil"/>
            </w:tcBorders>
          </w:tcPr>
          <w:p w14:paraId="1EDCA06F" w14:textId="67964013" w:rsidR="00B81B38" w:rsidRPr="00B81B38" w:rsidRDefault="00B81B38" w:rsidP="00B81B38">
            <w:pPr>
              <w:pStyle w:val="Body"/>
              <w:rPr>
                <w:rFonts w:ascii="Arial" w:hAnsi="Arial" w:cs="Arial"/>
                <w:lang w:val="fr-FR"/>
              </w:rPr>
            </w:pPr>
            <w:r w:rsidRPr="00B81B38">
              <w:rPr>
                <w:rFonts w:ascii="Arial" w:hAnsi="Arial" w:cs="Arial"/>
                <w:lang w:val="fr-FR"/>
              </w:rPr>
              <w:t>.03*</w:t>
            </w:r>
          </w:p>
        </w:tc>
      </w:tr>
      <w:tr w:rsidR="00B81B38" w:rsidRPr="00B81B38" w14:paraId="10116EBE" w14:textId="77777777" w:rsidTr="00FC3197">
        <w:tc>
          <w:tcPr>
            <w:tcW w:w="1412" w:type="dxa"/>
            <w:tcBorders>
              <w:left w:val="nil"/>
            </w:tcBorders>
          </w:tcPr>
          <w:p w14:paraId="4EF0127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140" w:type="dxa"/>
          </w:tcPr>
          <w:p w14:paraId="6B0064F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092D8756" w14:textId="1A40CA4D" w:rsidR="00B81B38" w:rsidRPr="00B81B38" w:rsidRDefault="00B81B38" w:rsidP="00B81B38">
            <w:pPr>
              <w:pStyle w:val="Body"/>
              <w:rPr>
                <w:rFonts w:ascii="Arial" w:hAnsi="Arial" w:cs="Arial"/>
                <w:lang w:val="fr-FR"/>
              </w:rPr>
            </w:pPr>
            <w:r w:rsidRPr="00B81B38">
              <w:rPr>
                <w:rFonts w:ascii="Arial" w:hAnsi="Arial" w:cs="Arial"/>
                <w:lang w:val="fr-FR"/>
              </w:rPr>
              <w:t>.51</w:t>
            </w:r>
          </w:p>
        </w:tc>
        <w:tc>
          <w:tcPr>
            <w:tcW w:w="1558" w:type="dxa"/>
          </w:tcPr>
          <w:p w14:paraId="32ADA59E" w14:textId="73F91F76" w:rsidR="00B81B38" w:rsidRPr="00B81B38" w:rsidRDefault="00B81B38" w:rsidP="00B81B38">
            <w:pPr>
              <w:pStyle w:val="Body"/>
              <w:rPr>
                <w:rFonts w:ascii="Arial" w:hAnsi="Arial" w:cs="Arial"/>
                <w:lang w:val="fr-FR"/>
              </w:rPr>
            </w:pPr>
            <w:r w:rsidRPr="00B81B38">
              <w:rPr>
                <w:rFonts w:ascii="Arial" w:hAnsi="Arial" w:cs="Arial"/>
                <w:lang w:val="fr-FR"/>
              </w:rPr>
              <w:t>.59</w:t>
            </w:r>
          </w:p>
        </w:tc>
        <w:tc>
          <w:tcPr>
            <w:tcW w:w="1700" w:type="dxa"/>
          </w:tcPr>
          <w:p w14:paraId="4AB75ACA" w14:textId="11F6FB10" w:rsidR="00B81B38" w:rsidRPr="00B81B38" w:rsidRDefault="00B81B38" w:rsidP="00B81B38">
            <w:pPr>
              <w:pStyle w:val="Body"/>
              <w:rPr>
                <w:rFonts w:ascii="Arial" w:hAnsi="Arial" w:cs="Arial"/>
                <w:lang w:val="en-GB"/>
              </w:rPr>
            </w:pPr>
            <w:r w:rsidRPr="00B81B38">
              <w:rPr>
                <w:rFonts w:ascii="Arial" w:hAnsi="Arial" w:cs="Arial"/>
                <w:lang w:val="en-GB"/>
              </w:rPr>
              <w:t>.</w:t>
            </w:r>
            <w:r w:rsidR="009376B9">
              <w:rPr>
                <w:rFonts w:ascii="Arial" w:hAnsi="Arial" w:cs="Arial"/>
                <w:lang w:val="en-GB"/>
              </w:rPr>
              <w:t>50</w:t>
            </w:r>
          </w:p>
        </w:tc>
        <w:tc>
          <w:tcPr>
            <w:tcW w:w="1700" w:type="dxa"/>
            <w:tcBorders>
              <w:right w:val="nil"/>
            </w:tcBorders>
          </w:tcPr>
          <w:p w14:paraId="7722E0A7" w14:textId="1509A395" w:rsidR="00B81B38" w:rsidRPr="00B81B38" w:rsidRDefault="00B81B38" w:rsidP="00B81B38">
            <w:pPr>
              <w:pStyle w:val="Body"/>
              <w:rPr>
                <w:rFonts w:ascii="Arial" w:hAnsi="Arial" w:cs="Arial"/>
                <w:lang w:val="fr-FR"/>
              </w:rPr>
            </w:pPr>
            <w:r w:rsidRPr="00B81B38">
              <w:rPr>
                <w:rFonts w:ascii="Arial" w:hAnsi="Arial" w:cs="Arial"/>
                <w:lang w:val="fr-FR"/>
              </w:rPr>
              <w:t>.79</w:t>
            </w:r>
          </w:p>
        </w:tc>
      </w:tr>
      <w:tr w:rsidR="00B81B38" w:rsidRPr="00B81B38" w14:paraId="7A0A5B9F" w14:textId="77777777" w:rsidTr="00FC3197">
        <w:tc>
          <w:tcPr>
            <w:tcW w:w="1412" w:type="dxa"/>
            <w:tcBorders>
              <w:left w:val="nil"/>
            </w:tcBorders>
          </w:tcPr>
          <w:p w14:paraId="07D21D1C"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140" w:type="dxa"/>
          </w:tcPr>
          <w:p w14:paraId="22B3637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56FC5B3F" w14:textId="08380829" w:rsidR="00B81B38" w:rsidRPr="00B81B38" w:rsidRDefault="00B81B38" w:rsidP="00B81B38">
            <w:pPr>
              <w:pStyle w:val="Body"/>
              <w:rPr>
                <w:rFonts w:ascii="Arial" w:hAnsi="Arial" w:cs="Arial"/>
                <w:lang w:val="fr-FR"/>
              </w:rPr>
            </w:pPr>
            <w:r w:rsidRPr="00B81B38">
              <w:rPr>
                <w:rFonts w:ascii="Arial" w:hAnsi="Arial" w:cs="Arial"/>
                <w:lang w:val="fr-FR"/>
              </w:rPr>
              <w:t>.6</w:t>
            </w:r>
            <w:r w:rsidR="009376B9">
              <w:rPr>
                <w:rFonts w:ascii="Arial" w:hAnsi="Arial" w:cs="Arial"/>
                <w:lang w:val="fr-FR"/>
              </w:rPr>
              <w:t>5</w:t>
            </w:r>
          </w:p>
        </w:tc>
        <w:tc>
          <w:tcPr>
            <w:tcW w:w="1558" w:type="dxa"/>
          </w:tcPr>
          <w:p w14:paraId="2A455981" w14:textId="48F7F8A5" w:rsidR="00B81B38" w:rsidRPr="00B81B38" w:rsidRDefault="00B81B38" w:rsidP="00B81B38">
            <w:pPr>
              <w:pStyle w:val="Body"/>
              <w:rPr>
                <w:rFonts w:ascii="Arial" w:hAnsi="Arial" w:cs="Arial"/>
                <w:lang w:val="fr-FR"/>
              </w:rPr>
            </w:pPr>
            <w:r w:rsidRPr="00B81B38">
              <w:rPr>
                <w:rFonts w:ascii="Arial" w:hAnsi="Arial" w:cs="Arial"/>
                <w:lang w:val="fr-FR"/>
              </w:rPr>
              <w:t>.99</w:t>
            </w:r>
          </w:p>
        </w:tc>
        <w:tc>
          <w:tcPr>
            <w:tcW w:w="1700" w:type="dxa"/>
          </w:tcPr>
          <w:p w14:paraId="418766A1" w14:textId="4A99F58D" w:rsidR="00B81B38" w:rsidRPr="00B81B38" w:rsidRDefault="00B81B38" w:rsidP="00B81B38">
            <w:pPr>
              <w:pStyle w:val="Body"/>
              <w:rPr>
                <w:rFonts w:ascii="Arial" w:hAnsi="Arial" w:cs="Arial"/>
                <w:lang w:val="en-GB"/>
              </w:rPr>
            </w:pPr>
            <w:r w:rsidRPr="00B81B38">
              <w:rPr>
                <w:rFonts w:ascii="Arial" w:hAnsi="Arial" w:cs="Arial"/>
                <w:lang w:val="en-GB"/>
              </w:rPr>
              <w:t>.52</w:t>
            </w:r>
          </w:p>
        </w:tc>
        <w:tc>
          <w:tcPr>
            <w:tcW w:w="1700" w:type="dxa"/>
            <w:tcBorders>
              <w:right w:val="nil"/>
            </w:tcBorders>
          </w:tcPr>
          <w:p w14:paraId="0279143F" w14:textId="3110D110" w:rsidR="00B81B38" w:rsidRPr="00B81B38" w:rsidRDefault="00B81B38" w:rsidP="00B81B38">
            <w:pPr>
              <w:pStyle w:val="Body"/>
              <w:rPr>
                <w:rFonts w:ascii="Arial" w:hAnsi="Arial" w:cs="Arial"/>
                <w:lang w:val="fr-FR"/>
              </w:rPr>
            </w:pPr>
            <w:r w:rsidRPr="00B81B38">
              <w:rPr>
                <w:rFonts w:ascii="Arial" w:hAnsi="Arial" w:cs="Arial"/>
                <w:lang w:val="fr-FR"/>
              </w:rPr>
              <w:t>.</w:t>
            </w:r>
            <w:r w:rsidR="009376B9">
              <w:rPr>
                <w:rFonts w:ascii="Arial" w:hAnsi="Arial" w:cs="Arial"/>
                <w:lang w:val="fr-FR"/>
              </w:rPr>
              <w:t>60</w:t>
            </w:r>
          </w:p>
        </w:tc>
      </w:tr>
    </w:tbl>
    <w:p w14:paraId="2907D8BD" w14:textId="338BF499" w:rsidR="00B81B38" w:rsidRPr="00B81B38" w:rsidRDefault="00B81B38" w:rsidP="00B81B38">
      <w:pPr>
        <w:pStyle w:val="Body"/>
        <w:spacing w:after="0"/>
        <w:rPr>
          <w:rFonts w:ascii="Arial" w:hAnsi="Arial" w:cs="Arial"/>
          <w:i/>
          <w:iCs/>
          <w:lang w:val="en-GB"/>
        </w:rPr>
      </w:pPr>
      <w:bookmarkStart w:id="13" w:name="_Hlk190178853"/>
      <w:r w:rsidRPr="00B81B38">
        <w:rPr>
          <w:rFonts w:ascii="Arial" w:hAnsi="Arial" w:cs="Arial"/>
          <w:i/>
          <w:iCs/>
          <w:lang w:val="en-GB"/>
        </w:rPr>
        <w:t xml:space="preserve">Significance levels: </w:t>
      </w:r>
      <w:r>
        <w:rPr>
          <w:rFonts w:ascii="Arial" w:hAnsi="Arial" w:cs="Arial"/>
          <w:i/>
          <w:iCs/>
          <w:lang w:val="en-GB"/>
        </w:rPr>
        <w:t xml:space="preserve">*P&lt;.05; </w:t>
      </w:r>
      <w:r w:rsidRPr="00B81B38">
        <w:rPr>
          <w:rFonts w:ascii="Arial" w:hAnsi="Arial" w:cs="Arial"/>
          <w:i/>
          <w:iCs/>
          <w:lang w:val="en-GB"/>
        </w:rPr>
        <w:t xml:space="preserve">**P&lt;.01; DAS: Days after sowing. </w:t>
      </w:r>
    </w:p>
    <w:bookmarkEnd w:id="13"/>
    <w:p w14:paraId="500FE8CA" w14:textId="77777777" w:rsidR="00181EA0" w:rsidRDefault="00181EA0" w:rsidP="00B81B38">
      <w:pPr>
        <w:pStyle w:val="Body"/>
        <w:spacing w:after="0"/>
        <w:rPr>
          <w:rFonts w:ascii="Arial" w:hAnsi="Arial" w:cs="Arial"/>
          <w:bCs/>
          <w:iCs/>
          <w:lang w:val="en-GB"/>
        </w:rPr>
      </w:pPr>
    </w:p>
    <w:p w14:paraId="0D590331" w14:textId="6B69AC9D"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28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w:t>
      </w:r>
      <w:r w:rsidR="00390114">
        <w:rPr>
          <w:rFonts w:ascii="Arial" w:hAnsi="Arial" w:cs="Arial"/>
          <w:bCs/>
          <w:iCs/>
          <w:lang w:val="en-GB"/>
        </w:rPr>
        <w:t>5</w:t>
      </w:r>
      <w:r w:rsidRPr="00B81B38">
        <w:rPr>
          <w:rFonts w:ascii="Arial" w:hAnsi="Arial" w:cs="Arial"/>
          <w:bCs/>
          <w:iCs/>
          <w:lang w:val="en-GB"/>
        </w:rPr>
        <w:t xml:space="preserve">)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plant height,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plant height of 59.48cm as oppose to 51.57cm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result was recoded at 56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height of 174.82cm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152.49cm (Table 7).</w:t>
      </w:r>
    </w:p>
    <w:p w14:paraId="48128ADD" w14:textId="77777777" w:rsidR="00390114" w:rsidRPr="00B81B38" w:rsidRDefault="00390114" w:rsidP="00B81B38">
      <w:pPr>
        <w:pStyle w:val="Body"/>
        <w:spacing w:after="0"/>
        <w:rPr>
          <w:rFonts w:ascii="Arial" w:hAnsi="Arial" w:cs="Arial"/>
          <w:bCs/>
          <w:iCs/>
          <w:lang w:val="en-GB"/>
        </w:rPr>
      </w:pPr>
    </w:p>
    <w:p w14:paraId="2ADC2F17"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7: Variation in the mean plant height across varieties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01"/>
        <w:gridCol w:w="1701"/>
        <w:gridCol w:w="1843"/>
        <w:gridCol w:w="1842"/>
      </w:tblGrid>
      <w:tr w:rsidR="00B81B38" w:rsidRPr="00B81B38" w14:paraId="31A6B7C3" w14:textId="77777777" w:rsidTr="00FC3197">
        <w:tc>
          <w:tcPr>
            <w:tcW w:w="1985" w:type="dxa"/>
            <w:vMerge w:val="restart"/>
            <w:tcBorders>
              <w:top w:val="single" w:sz="4" w:space="0" w:color="auto"/>
              <w:bottom w:val="single" w:sz="4" w:space="0" w:color="auto"/>
            </w:tcBorders>
          </w:tcPr>
          <w:p w14:paraId="5C075959" w14:textId="77777777" w:rsidR="00B81B38" w:rsidRPr="00B81B38" w:rsidRDefault="00B81B38" w:rsidP="00B81B38">
            <w:pPr>
              <w:pStyle w:val="Body"/>
              <w:rPr>
                <w:rFonts w:ascii="Arial" w:hAnsi="Arial" w:cs="Arial"/>
                <w:b/>
                <w:bCs/>
                <w:lang w:val="fr-FR"/>
              </w:rPr>
            </w:pPr>
          </w:p>
          <w:p w14:paraId="20FB9CED"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r w:rsidRPr="00B81B38">
              <w:rPr>
                <w:rFonts w:ascii="Arial" w:hAnsi="Arial" w:cs="Arial"/>
                <w:b/>
                <w:bCs/>
                <w:lang w:val="fr-FR"/>
              </w:rPr>
              <w:t xml:space="preserve"> </w:t>
            </w:r>
          </w:p>
        </w:tc>
        <w:tc>
          <w:tcPr>
            <w:tcW w:w="7087" w:type="dxa"/>
            <w:gridSpan w:val="4"/>
            <w:tcBorders>
              <w:bottom w:val="single" w:sz="4" w:space="0" w:color="auto"/>
            </w:tcBorders>
          </w:tcPr>
          <w:p w14:paraId="6FBFF1A8"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plant </w:t>
            </w:r>
            <w:proofErr w:type="spellStart"/>
            <w:r w:rsidRPr="00B81B38">
              <w:rPr>
                <w:rFonts w:ascii="Arial" w:hAnsi="Arial" w:cs="Arial"/>
                <w:b/>
                <w:bCs/>
                <w:lang w:val="fr-FR"/>
              </w:rPr>
              <w:t>height</w:t>
            </w:r>
            <w:proofErr w:type="spellEnd"/>
            <w:r w:rsidRPr="00B81B38">
              <w:rPr>
                <w:rFonts w:ascii="Arial" w:hAnsi="Arial" w:cs="Arial"/>
                <w:b/>
                <w:bCs/>
                <w:lang w:val="fr-FR"/>
              </w:rPr>
              <w:t xml:space="preserve"> (cm)</w:t>
            </w:r>
          </w:p>
        </w:tc>
      </w:tr>
      <w:tr w:rsidR="00B81B38" w:rsidRPr="00B81B38" w14:paraId="40B7B8E5" w14:textId="77777777" w:rsidTr="00FC3197">
        <w:tc>
          <w:tcPr>
            <w:tcW w:w="1985" w:type="dxa"/>
            <w:vMerge/>
            <w:tcBorders>
              <w:top w:val="nil"/>
              <w:bottom w:val="single" w:sz="4" w:space="0" w:color="auto"/>
            </w:tcBorders>
          </w:tcPr>
          <w:p w14:paraId="63E485E2" w14:textId="77777777" w:rsidR="00B81B38" w:rsidRPr="00B81B38" w:rsidRDefault="00B81B38" w:rsidP="00B81B38">
            <w:pPr>
              <w:pStyle w:val="Body"/>
              <w:rPr>
                <w:rFonts w:ascii="Arial" w:hAnsi="Arial" w:cs="Arial"/>
                <w:b/>
                <w:bCs/>
                <w:lang w:val="fr-FR"/>
              </w:rPr>
            </w:pPr>
          </w:p>
        </w:tc>
        <w:tc>
          <w:tcPr>
            <w:tcW w:w="1701" w:type="dxa"/>
            <w:tcBorders>
              <w:top w:val="single" w:sz="4" w:space="0" w:color="auto"/>
              <w:bottom w:val="single" w:sz="4" w:space="0" w:color="auto"/>
            </w:tcBorders>
          </w:tcPr>
          <w:p w14:paraId="50F12B55"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4F183BDD"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843" w:type="dxa"/>
            <w:tcBorders>
              <w:top w:val="single" w:sz="4" w:space="0" w:color="auto"/>
              <w:bottom w:val="single" w:sz="4" w:space="0" w:color="auto"/>
            </w:tcBorders>
          </w:tcPr>
          <w:p w14:paraId="6FBD5AE9"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842" w:type="dxa"/>
            <w:tcBorders>
              <w:top w:val="single" w:sz="4" w:space="0" w:color="auto"/>
              <w:bottom w:val="single" w:sz="4" w:space="0" w:color="auto"/>
              <w:right w:val="nil"/>
            </w:tcBorders>
          </w:tcPr>
          <w:p w14:paraId="4E557D6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353A0EA9" w14:textId="77777777" w:rsidTr="00FC3197">
        <w:tc>
          <w:tcPr>
            <w:tcW w:w="1985" w:type="dxa"/>
            <w:tcBorders>
              <w:top w:val="single" w:sz="4" w:space="0" w:color="auto"/>
              <w:bottom w:val="nil"/>
            </w:tcBorders>
          </w:tcPr>
          <w:p w14:paraId="633D0E0B"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01" w:type="dxa"/>
            <w:tcBorders>
              <w:top w:val="single" w:sz="4" w:space="0" w:color="auto"/>
              <w:bottom w:val="nil"/>
            </w:tcBorders>
          </w:tcPr>
          <w:p w14:paraId="3850A891" w14:textId="77777777" w:rsidR="00B81B38" w:rsidRPr="00B81B38" w:rsidRDefault="00B81B38" w:rsidP="00B81B38">
            <w:pPr>
              <w:pStyle w:val="Body"/>
              <w:rPr>
                <w:rFonts w:ascii="Arial" w:hAnsi="Arial" w:cs="Arial"/>
                <w:lang w:val="fr-FR"/>
              </w:rPr>
            </w:pPr>
            <w:r w:rsidRPr="00B81B38">
              <w:rPr>
                <w:rFonts w:ascii="Arial" w:hAnsi="Arial" w:cs="Arial"/>
                <w:lang w:val="fr-FR"/>
              </w:rPr>
              <w:t>17.88 ± 2.65</w:t>
            </w:r>
            <w:r w:rsidRPr="00B81B38">
              <w:rPr>
                <w:rFonts w:ascii="Arial" w:hAnsi="Arial" w:cs="Arial"/>
                <w:vertAlign w:val="superscript"/>
                <w:lang w:val="fr-FR"/>
              </w:rPr>
              <w:t>a</w:t>
            </w:r>
          </w:p>
        </w:tc>
        <w:tc>
          <w:tcPr>
            <w:tcW w:w="1701" w:type="dxa"/>
            <w:tcBorders>
              <w:top w:val="single" w:sz="4" w:space="0" w:color="auto"/>
              <w:bottom w:val="nil"/>
            </w:tcBorders>
          </w:tcPr>
          <w:p w14:paraId="095FA416" w14:textId="77777777" w:rsidR="00B81B38" w:rsidRPr="00B81B38" w:rsidRDefault="00B81B38" w:rsidP="00B81B38">
            <w:pPr>
              <w:pStyle w:val="Body"/>
              <w:rPr>
                <w:rFonts w:ascii="Arial" w:hAnsi="Arial" w:cs="Arial"/>
                <w:lang w:val="fr-FR"/>
              </w:rPr>
            </w:pPr>
            <w:r w:rsidRPr="00B81B38">
              <w:rPr>
                <w:rFonts w:ascii="Arial" w:hAnsi="Arial" w:cs="Arial"/>
                <w:lang w:val="fr-FR"/>
              </w:rPr>
              <w:t>59.48 ± 4.11</w:t>
            </w:r>
            <w:r w:rsidRPr="00B81B38">
              <w:rPr>
                <w:rFonts w:ascii="Arial" w:hAnsi="Arial" w:cs="Arial"/>
                <w:vertAlign w:val="superscript"/>
                <w:lang w:val="fr-FR"/>
              </w:rPr>
              <w:t>a</w:t>
            </w:r>
          </w:p>
        </w:tc>
        <w:tc>
          <w:tcPr>
            <w:tcW w:w="1843" w:type="dxa"/>
            <w:tcBorders>
              <w:top w:val="single" w:sz="4" w:space="0" w:color="auto"/>
              <w:bottom w:val="nil"/>
            </w:tcBorders>
          </w:tcPr>
          <w:p w14:paraId="35269890" w14:textId="77777777" w:rsidR="00B81B38" w:rsidRPr="00B81B38" w:rsidRDefault="00B81B38" w:rsidP="00B81B38">
            <w:pPr>
              <w:pStyle w:val="Body"/>
              <w:rPr>
                <w:rFonts w:ascii="Arial" w:hAnsi="Arial" w:cs="Arial"/>
                <w:lang w:val="fr-FR"/>
              </w:rPr>
            </w:pPr>
            <w:r w:rsidRPr="00B81B38">
              <w:rPr>
                <w:rFonts w:ascii="Arial" w:hAnsi="Arial" w:cs="Arial"/>
                <w:lang w:val="fr-FR"/>
              </w:rPr>
              <w:t>113.37 ± 23.61</w:t>
            </w:r>
            <w:r w:rsidRPr="00B81B38">
              <w:rPr>
                <w:rFonts w:ascii="Arial" w:hAnsi="Arial" w:cs="Arial"/>
                <w:vertAlign w:val="superscript"/>
                <w:lang w:val="fr-FR"/>
              </w:rPr>
              <w:t>a</w:t>
            </w:r>
          </w:p>
        </w:tc>
        <w:tc>
          <w:tcPr>
            <w:tcW w:w="1842" w:type="dxa"/>
            <w:tcBorders>
              <w:top w:val="single" w:sz="4" w:space="0" w:color="auto"/>
              <w:bottom w:val="nil"/>
            </w:tcBorders>
          </w:tcPr>
          <w:p w14:paraId="24B7AB79" w14:textId="77777777" w:rsidR="00B81B38" w:rsidRPr="00B81B38" w:rsidRDefault="00B81B38" w:rsidP="00B81B38">
            <w:pPr>
              <w:pStyle w:val="Body"/>
              <w:rPr>
                <w:rFonts w:ascii="Arial" w:hAnsi="Arial" w:cs="Arial"/>
                <w:lang w:val="fr-FR"/>
              </w:rPr>
            </w:pPr>
            <w:r w:rsidRPr="00B81B38">
              <w:rPr>
                <w:rFonts w:ascii="Arial" w:hAnsi="Arial" w:cs="Arial"/>
                <w:lang w:val="fr-FR"/>
              </w:rPr>
              <w:t>174.82 ± 11.98</w:t>
            </w:r>
            <w:r w:rsidRPr="00B81B38">
              <w:rPr>
                <w:rFonts w:ascii="Arial" w:hAnsi="Arial" w:cs="Arial"/>
                <w:vertAlign w:val="superscript"/>
                <w:lang w:val="fr-FR"/>
              </w:rPr>
              <w:t>a</w:t>
            </w:r>
          </w:p>
        </w:tc>
      </w:tr>
      <w:tr w:rsidR="00B81B38" w:rsidRPr="00B81B38" w14:paraId="2D1FCD26" w14:textId="77777777" w:rsidTr="00FC3197">
        <w:tc>
          <w:tcPr>
            <w:tcW w:w="1985" w:type="dxa"/>
            <w:tcBorders>
              <w:top w:val="nil"/>
              <w:bottom w:val="single" w:sz="4" w:space="0" w:color="auto"/>
            </w:tcBorders>
          </w:tcPr>
          <w:p w14:paraId="0F512AB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01" w:type="dxa"/>
            <w:tcBorders>
              <w:top w:val="nil"/>
              <w:bottom w:val="single" w:sz="4" w:space="0" w:color="auto"/>
            </w:tcBorders>
          </w:tcPr>
          <w:p w14:paraId="37E130C2" w14:textId="77777777" w:rsidR="00B81B38" w:rsidRPr="00B81B38" w:rsidRDefault="00B81B38" w:rsidP="00B81B38">
            <w:pPr>
              <w:pStyle w:val="Body"/>
              <w:rPr>
                <w:rFonts w:ascii="Arial" w:hAnsi="Arial" w:cs="Arial"/>
                <w:lang w:val="fr-FR"/>
              </w:rPr>
            </w:pPr>
            <w:r w:rsidRPr="00B81B38">
              <w:rPr>
                <w:rFonts w:ascii="Arial" w:hAnsi="Arial" w:cs="Arial"/>
                <w:lang w:val="fr-FR"/>
              </w:rPr>
              <w:t>14.57 ± 0.84</w:t>
            </w:r>
            <w:r w:rsidRPr="00B81B38">
              <w:rPr>
                <w:rFonts w:ascii="Arial" w:hAnsi="Arial" w:cs="Arial"/>
                <w:vertAlign w:val="superscript"/>
                <w:lang w:val="fr-FR"/>
              </w:rPr>
              <w:t>a</w:t>
            </w:r>
          </w:p>
        </w:tc>
        <w:tc>
          <w:tcPr>
            <w:tcW w:w="1701" w:type="dxa"/>
            <w:tcBorders>
              <w:top w:val="nil"/>
              <w:bottom w:val="single" w:sz="4" w:space="0" w:color="auto"/>
            </w:tcBorders>
          </w:tcPr>
          <w:p w14:paraId="551860BC" w14:textId="77777777" w:rsidR="00B81B38" w:rsidRPr="00B81B38" w:rsidRDefault="00B81B38" w:rsidP="00B81B38">
            <w:pPr>
              <w:pStyle w:val="Body"/>
              <w:rPr>
                <w:rFonts w:ascii="Arial" w:hAnsi="Arial" w:cs="Arial"/>
                <w:lang w:val="fr-FR"/>
              </w:rPr>
            </w:pPr>
            <w:r w:rsidRPr="00B81B38">
              <w:rPr>
                <w:rFonts w:ascii="Arial" w:hAnsi="Arial" w:cs="Arial"/>
                <w:lang w:val="fr-FR"/>
              </w:rPr>
              <w:t>51.57 ± 4.87</w:t>
            </w:r>
            <w:r w:rsidRPr="00B81B38">
              <w:rPr>
                <w:rFonts w:ascii="Arial" w:hAnsi="Arial" w:cs="Arial"/>
                <w:vertAlign w:val="superscript"/>
                <w:lang w:val="fr-FR"/>
              </w:rPr>
              <w:t>b</w:t>
            </w:r>
          </w:p>
        </w:tc>
        <w:tc>
          <w:tcPr>
            <w:tcW w:w="1843" w:type="dxa"/>
            <w:tcBorders>
              <w:top w:val="nil"/>
              <w:bottom w:val="single" w:sz="4" w:space="0" w:color="auto"/>
            </w:tcBorders>
          </w:tcPr>
          <w:p w14:paraId="2343F978" w14:textId="77777777" w:rsidR="00B81B38" w:rsidRPr="00B81B38" w:rsidRDefault="00B81B38" w:rsidP="00B81B38">
            <w:pPr>
              <w:pStyle w:val="Body"/>
              <w:rPr>
                <w:rFonts w:ascii="Arial" w:hAnsi="Arial" w:cs="Arial"/>
                <w:lang w:val="fr-FR"/>
              </w:rPr>
            </w:pPr>
            <w:r w:rsidRPr="00B81B38">
              <w:rPr>
                <w:rFonts w:ascii="Arial" w:hAnsi="Arial" w:cs="Arial"/>
                <w:lang w:val="fr-FR"/>
              </w:rPr>
              <w:t>91.96 ± 10.93</w:t>
            </w:r>
            <w:r w:rsidRPr="00B81B38">
              <w:rPr>
                <w:rFonts w:ascii="Arial" w:hAnsi="Arial" w:cs="Arial"/>
                <w:vertAlign w:val="superscript"/>
                <w:lang w:val="fr-FR"/>
              </w:rPr>
              <w:t>a</w:t>
            </w:r>
          </w:p>
        </w:tc>
        <w:tc>
          <w:tcPr>
            <w:tcW w:w="1842" w:type="dxa"/>
            <w:tcBorders>
              <w:top w:val="nil"/>
              <w:bottom w:val="single" w:sz="4" w:space="0" w:color="auto"/>
            </w:tcBorders>
          </w:tcPr>
          <w:p w14:paraId="01C63D06" w14:textId="77777777" w:rsidR="00B81B38" w:rsidRPr="00B81B38" w:rsidRDefault="00B81B38" w:rsidP="00B81B38">
            <w:pPr>
              <w:pStyle w:val="Body"/>
              <w:rPr>
                <w:rFonts w:ascii="Arial" w:hAnsi="Arial" w:cs="Arial"/>
                <w:lang w:val="fr-FR"/>
              </w:rPr>
            </w:pPr>
            <w:r w:rsidRPr="00B81B38">
              <w:rPr>
                <w:rFonts w:ascii="Arial" w:hAnsi="Arial" w:cs="Arial"/>
                <w:lang w:val="fr-FR"/>
              </w:rPr>
              <w:t>152.49 ± 5.99</w:t>
            </w:r>
            <w:r w:rsidRPr="00B81B38">
              <w:rPr>
                <w:rFonts w:ascii="Arial" w:hAnsi="Arial" w:cs="Arial"/>
                <w:vertAlign w:val="superscript"/>
                <w:lang w:val="fr-FR"/>
              </w:rPr>
              <w:t>b</w:t>
            </w:r>
          </w:p>
        </w:tc>
      </w:tr>
      <w:tr w:rsidR="00B81B38" w:rsidRPr="00B81B38" w14:paraId="2598E68F" w14:textId="77777777" w:rsidTr="00FC3197">
        <w:tc>
          <w:tcPr>
            <w:tcW w:w="1985" w:type="dxa"/>
            <w:tcBorders>
              <w:top w:val="single" w:sz="4" w:space="0" w:color="auto"/>
            </w:tcBorders>
          </w:tcPr>
          <w:p w14:paraId="380DE69A" w14:textId="02ED3CF0" w:rsidR="00B81B38" w:rsidRPr="00B81B38" w:rsidRDefault="00390114" w:rsidP="00B81B38">
            <w:pPr>
              <w:pStyle w:val="Body"/>
              <w:rPr>
                <w:rFonts w:ascii="Arial" w:hAnsi="Arial" w:cs="Arial"/>
                <w:lang w:val="fr-FR"/>
              </w:rPr>
            </w:pPr>
            <w:r>
              <w:rPr>
                <w:rFonts w:ascii="Arial" w:hAnsi="Arial" w:cs="Arial"/>
                <w:lang w:val="fr-FR"/>
              </w:rPr>
              <w:t>P-value</w:t>
            </w:r>
          </w:p>
        </w:tc>
        <w:tc>
          <w:tcPr>
            <w:tcW w:w="1701" w:type="dxa"/>
            <w:tcBorders>
              <w:top w:val="single" w:sz="4" w:space="0" w:color="auto"/>
            </w:tcBorders>
          </w:tcPr>
          <w:p w14:paraId="08546A7B" w14:textId="22314ADC" w:rsidR="00B81B38" w:rsidRPr="00B81B38" w:rsidRDefault="00390114" w:rsidP="00B81B38">
            <w:pPr>
              <w:pStyle w:val="Body"/>
              <w:rPr>
                <w:rFonts w:ascii="Arial" w:hAnsi="Arial" w:cs="Arial"/>
                <w:lang w:val="fr-FR"/>
              </w:rPr>
            </w:pPr>
            <w:r>
              <w:rPr>
                <w:rFonts w:ascii="Arial" w:hAnsi="Arial" w:cs="Arial"/>
                <w:lang w:val="fr-FR"/>
              </w:rPr>
              <w:t>.08</w:t>
            </w:r>
          </w:p>
        </w:tc>
        <w:tc>
          <w:tcPr>
            <w:tcW w:w="1701" w:type="dxa"/>
            <w:tcBorders>
              <w:top w:val="single" w:sz="4" w:space="0" w:color="auto"/>
            </w:tcBorders>
          </w:tcPr>
          <w:p w14:paraId="29859D91" w14:textId="401D7A2B" w:rsidR="00B81B38" w:rsidRPr="00B81B38" w:rsidRDefault="00390114" w:rsidP="00B81B38">
            <w:pPr>
              <w:pStyle w:val="Body"/>
              <w:rPr>
                <w:rFonts w:ascii="Arial" w:hAnsi="Arial" w:cs="Arial"/>
                <w:lang w:val="fr-FR"/>
              </w:rPr>
            </w:pPr>
            <w:r>
              <w:rPr>
                <w:rFonts w:ascii="Arial" w:hAnsi="Arial" w:cs="Arial"/>
                <w:lang w:val="fr-FR"/>
              </w:rPr>
              <w:t>.004</w:t>
            </w:r>
            <w:r w:rsidR="00B81B38" w:rsidRPr="00B81B38">
              <w:rPr>
                <w:rFonts w:ascii="Arial" w:hAnsi="Arial" w:cs="Arial"/>
                <w:lang w:val="fr-FR"/>
              </w:rPr>
              <w:t>**</w:t>
            </w:r>
          </w:p>
        </w:tc>
        <w:tc>
          <w:tcPr>
            <w:tcW w:w="1843" w:type="dxa"/>
            <w:tcBorders>
              <w:top w:val="single" w:sz="4" w:space="0" w:color="auto"/>
            </w:tcBorders>
          </w:tcPr>
          <w:p w14:paraId="05FA95F3" w14:textId="1A2CC6F8" w:rsidR="00B81B38" w:rsidRPr="00B81B38" w:rsidRDefault="00390114" w:rsidP="00B81B38">
            <w:pPr>
              <w:pStyle w:val="Body"/>
              <w:rPr>
                <w:rFonts w:ascii="Arial" w:hAnsi="Arial" w:cs="Arial"/>
                <w:lang w:val="fr-FR"/>
              </w:rPr>
            </w:pPr>
            <w:r>
              <w:rPr>
                <w:rFonts w:ascii="Arial" w:hAnsi="Arial" w:cs="Arial"/>
                <w:lang w:val="fr-FR"/>
              </w:rPr>
              <w:t>.06</w:t>
            </w:r>
          </w:p>
        </w:tc>
        <w:tc>
          <w:tcPr>
            <w:tcW w:w="1842" w:type="dxa"/>
            <w:tcBorders>
              <w:top w:val="single" w:sz="4" w:space="0" w:color="auto"/>
            </w:tcBorders>
          </w:tcPr>
          <w:p w14:paraId="79574FAF" w14:textId="66DFD08D" w:rsidR="00B81B38" w:rsidRPr="00B81B38" w:rsidRDefault="00390114" w:rsidP="00B81B38">
            <w:pPr>
              <w:pStyle w:val="Body"/>
              <w:rPr>
                <w:rFonts w:ascii="Arial" w:hAnsi="Arial" w:cs="Arial"/>
                <w:lang w:val="fr-FR"/>
              </w:rPr>
            </w:pPr>
            <w:r>
              <w:rPr>
                <w:rFonts w:ascii="Arial" w:hAnsi="Arial" w:cs="Arial"/>
                <w:lang w:val="fr-FR"/>
              </w:rPr>
              <w:t>.03*</w:t>
            </w:r>
          </w:p>
        </w:tc>
      </w:tr>
    </w:tbl>
    <w:p w14:paraId="38CA9EBF" w14:textId="2F0F7A4E" w:rsidR="00FC05C0" w:rsidRPr="00FC05C0" w:rsidRDefault="00B81B38" w:rsidP="00FC05C0">
      <w:pPr>
        <w:pStyle w:val="Body"/>
        <w:spacing w:after="0"/>
        <w:rPr>
          <w:rFonts w:ascii="Arial" w:hAnsi="Arial" w:cs="Arial"/>
          <w:i/>
          <w:iCs/>
          <w:lang w:val="en-GB"/>
        </w:rPr>
      </w:pPr>
      <w:bookmarkStart w:id="14" w:name="_Hlk187702462"/>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390114">
        <w:rPr>
          <w:rFonts w:ascii="Arial" w:hAnsi="Arial" w:cs="Arial"/>
          <w:i/>
          <w:iCs/>
          <w:lang w:val="en-GB"/>
        </w:rPr>
        <w:t xml:space="preserve"> </w:t>
      </w:r>
      <w:r w:rsidR="00390114" w:rsidRPr="00390114">
        <w:rPr>
          <w:rFonts w:ascii="Arial" w:hAnsi="Arial" w:cs="Arial"/>
          <w:i/>
          <w:iCs/>
          <w:lang w:val="en-GB"/>
        </w:rPr>
        <w:t>Significance levels: *P&lt;.05; **P&lt;.01; DAS: Days after sowing.</w:t>
      </w:r>
      <w:r w:rsidR="00FC05C0" w:rsidRPr="00FC05C0">
        <w:rPr>
          <w:rFonts w:ascii="Arial" w:hAnsi="Arial" w:cs="Arial"/>
          <w:i/>
          <w:iCs/>
          <w:lang w:val="en-GB"/>
        </w:rPr>
        <w:t xml:space="preserve"> Mean ± SD = Mean values ± Standard deviation of means </w:t>
      </w:r>
    </w:p>
    <w:p w14:paraId="75D1CAB2" w14:textId="5038D350" w:rsidR="00B81B38" w:rsidRPr="00B81B38" w:rsidRDefault="00B81B38" w:rsidP="00B81B38">
      <w:pPr>
        <w:pStyle w:val="Body"/>
        <w:spacing w:after="0"/>
        <w:rPr>
          <w:rFonts w:ascii="Arial" w:hAnsi="Arial" w:cs="Arial"/>
          <w:i/>
          <w:iCs/>
          <w:lang w:val="en-GB"/>
        </w:rPr>
      </w:pPr>
    </w:p>
    <w:bookmarkEnd w:id="14"/>
    <w:p w14:paraId="0C5A0B33" w14:textId="77777777" w:rsidR="00B81B38" w:rsidRPr="00B81B38" w:rsidRDefault="00B81B38" w:rsidP="00B81B38">
      <w:pPr>
        <w:pStyle w:val="Body"/>
        <w:spacing w:after="0"/>
        <w:rPr>
          <w:rFonts w:ascii="Arial" w:hAnsi="Arial" w:cs="Arial"/>
          <w:i/>
          <w:iCs/>
          <w:lang w:val="en-GB"/>
        </w:rPr>
      </w:pPr>
    </w:p>
    <w:p w14:paraId="756C52CE" w14:textId="29CA5F99"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3 Collar diameter </w:t>
      </w:r>
    </w:p>
    <w:p w14:paraId="774F9A6F" w14:textId="77777777" w:rsidR="00181EA0" w:rsidRPr="00B81B38" w:rsidRDefault="00181EA0" w:rsidP="00B81B38">
      <w:pPr>
        <w:pStyle w:val="Body"/>
        <w:spacing w:after="0"/>
        <w:rPr>
          <w:rFonts w:ascii="Arial" w:hAnsi="Arial" w:cs="Arial"/>
          <w:b/>
          <w:bCs/>
          <w:lang w:val="en-GB"/>
        </w:rPr>
      </w:pPr>
    </w:p>
    <w:p w14:paraId="57B19A47" w14:textId="190906D4"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390114">
        <w:rPr>
          <w:rFonts w:ascii="Arial" w:hAnsi="Arial" w:cs="Arial"/>
          <w:i/>
          <w:iCs/>
          <w:lang w:val="en-GB"/>
        </w:rPr>
        <w:t>P</w:t>
      </w:r>
      <w:r w:rsidRPr="00B81B38">
        <w:rPr>
          <w:rFonts w:ascii="Arial" w:hAnsi="Arial" w:cs="Arial"/>
          <w:lang w:val="en-GB"/>
        </w:rPr>
        <w:t xml:space="preserve"> </w:t>
      </w:r>
      <w:r w:rsidR="00390114">
        <w:rPr>
          <w:rFonts w:ascii="Arial" w:hAnsi="Arial" w:cs="Arial"/>
          <w:lang w:val="en-GB"/>
        </w:rPr>
        <w:t>=</w:t>
      </w:r>
      <w:r w:rsidRPr="00B81B38">
        <w:rPr>
          <w:rFonts w:ascii="Arial" w:hAnsi="Arial" w:cs="Arial"/>
          <w:lang w:val="en-GB"/>
        </w:rPr>
        <w:t xml:space="preserve"> .05) on collar diameter at 14, 28 and 56 days after sowing while the main effect of plant density was significant collar diameter at 42 and 56 days after sowing. The interaction effect of variety and plant density (V and D) was not significant (P &gt; 0.05) on the collar diameter (Table 8).</w:t>
      </w:r>
    </w:p>
    <w:p w14:paraId="7CE7CCFE" w14:textId="77777777" w:rsidR="00390114" w:rsidRPr="00B81B38" w:rsidRDefault="00390114" w:rsidP="00B81B38">
      <w:pPr>
        <w:pStyle w:val="Body"/>
        <w:spacing w:after="0"/>
        <w:rPr>
          <w:rFonts w:ascii="Arial" w:hAnsi="Arial" w:cs="Arial"/>
          <w:lang w:val="en-GB"/>
        </w:rPr>
      </w:pPr>
    </w:p>
    <w:p w14:paraId="53786FEE" w14:textId="77777777" w:rsidR="00B81B38" w:rsidRPr="00B81B38" w:rsidRDefault="00B81B38" w:rsidP="00B81B38">
      <w:pPr>
        <w:pStyle w:val="Body"/>
        <w:spacing w:after="0"/>
        <w:rPr>
          <w:rFonts w:ascii="Arial" w:hAnsi="Arial" w:cs="Arial"/>
          <w:b/>
          <w:iCs/>
          <w:lang w:val="en-GB"/>
        </w:rPr>
      </w:pPr>
      <w:bookmarkStart w:id="15" w:name="_Toc141347719"/>
      <w:r w:rsidRPr="00B81B38">
        <w:rPr>
          <w:rFonts w:ascii="Arial" w:hAnsi="Arial" w:cs="Arial"/>
          <w:b/>
          <w:iCs/>
          <w:lang w:val="en-GB"/>
        </w:rPr>
        <w:t>Table 8:</w:t>
      </w:r>
      <w:bookmarkEnd w:id="15"/>
      <w:r w:rsidRPr="00B81B38">
        <w:rPr>
          <w:rFonts w:ascii="Arial" w:hAnsi="Arial" w:cs="Arial"/>
          <w:b/>
          <w:iCs/>
          <w:lang w:val="en-GB"/>
        </w:rPr>
        <w:t xml:space="preserve"> </w:t>
      </w:r>
      <w:r w:rsidRPr="00B81B38">
        <w:rPr>
          <w:rFonts w:ascii="Arial" w:hAnsi="Arial" w:cs="Arial"/>
          <w:b/>
          <w:lang w:val="en-GB"/>
        </w:rPr>
        <w:t>Main and interaction effect of variety and plant density on the collar diameter</w:t>
      </w:r>
    </w:p>
    <w:tbl>
      <w:tblPr>
        <w:tblStyle w:val="TableGrid"/>
        <w:tblW w:w="90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02"/>
        <w:gridCol w:w="1510"/>
        <w:gridCol w:w="1510"/>
        <w:gridCol w:w="1510"/>
        <w:gridCol w:w="1511"/>
      </w:tblGrid>
      <w:tr w:rsidR="00B81B38" w:rsidRPr="00B81B38" w14:paraId="4A54FD6E" w14:textId="77777777" w:rsidTr="00FC3197">
        <w:trPr>
          <w:trHeight w:val="288"/>
        </w:trPr>
        <w:tc>
          <w:tcPr>
            <w:tcW w:w="1418" w:type="dxa"/>
            <w:tcBorders>
              <w:top w:val="single" w:sz="4" w:space="0" w:color="auto"/>
              <w:bottom w:val="nil"/>
            </w:tcBorders>
          </w:tcPr>
          <w:p w14:paraId="4E6AEB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602" w:type="dxa"/>
            <w:tcBorders>
              <w:top w:val="single" w:sz="4" w:space="0" w:color="auto"/>
              <w:bottom w:val="nil"/>
            </w:tcBorders>
          </w:tcPr>
          <w:p w14:paraId="76C674A1" w14:textId="40EF5F38"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00390114">
              <w:rPr>
                <w:rFonts w:ascii="Arial" w:hAnsi="Arial" w:cs="Arial"/>
                <w:b/>
                <w:bCs/>
                <w:lang w:val="fr-FR"/>
              </w:rPr>
              <w:t xml:space="preserve"> </w:t>
            </w:r>
            <w:r w:rsidRPr="00B81B38">
              <w:rPr>
                <w:rFonts w:ascii="Arial" w:hAnsi="Arial" w:cs="Arial"/>
                <w:b/>
                <w:bCs/>
                <w:lang w:val="fr-FR"/>
              </w:rPr>
              <w:t xml:space="preserve">of </w:t>
            </w:r>
            <w:proofErr w:type="spellStart"/>
            <w:r w:rsidRPr="00B81B38">
              <w:rPr>
                <w:rFonts w:ascii="Arial" w:hAnsi="Arial" w:cs="Arial"/>
                <w:b/>
                <w:bCs/>
                <w:lang w:val="fr-FR"/>
              </w:rPr>
              <w:t>freedom</w:t>
            </w:r>
            <w:proofErr w:type="spellEnd"/>
            <w:r w:rsidRPr="00B81B38">
              <w:rPr>
                <w:rFonts w:ascii="Arial" w:hAnsi="Arial" w:cs="Arial"/>
                <w:b/>
                <w:bCs/>
                <w:lang w:val="fr-FR"/>
              </w:rPr>
              <w:t xml:space="preserve"> </w:t>
            </w:r>
          </w:p>
        </w:tc>
        <w:tc>
          <w:tcPr>
            <w:tcW w:w="6041" w:type="dxa"/>
            <w:gridSpan w:val="4"/>
            <w:tcBorders>
              <w:top w:val="single" w:sz="4" w:space="0" w:color="auto"/>
              <w:bottom w:val="single" w:sz="4" w:space="0" w:color="auto"/>
            </w:tcBorders>
          </w:tcPr>
          <w:p w14:paraId="36753A94" w14:textId="77777777" w:rsidR="00B81B38" w:rsidRPr="00B81B38" w:rsidRDefault="00B81B38" w:rsidP="00390114">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174C2109" w14:textId="77777777" w:rsidTr="00FC3197">
        <w:tc>
          <w:tcPr>
            <w:tcW w:w="1418" w:type="dxa"/>
            <w:tcBorders>
              <w:top w:val="nil"/>
              <w:bottom w:val="single" w:sz="4" w:space="0" w:color="auto"/>
            </w:tcBorders>
          </w:tcPr>
          <w:p w14:paraId="398B519C" w14:textId="77777777" w:rsidR="00B81B38" w:rsidRPr="00B81B38" w:rsidRDefault="00B81B38" w:rsidP="00B81B38">
            <w:pPr>
              <w:pStyle w:val="Body"/>
              <w:rPr>
                <w:rFonts w:ascii="Arial" w:hAnsi="Arial" w:cs="Arial"/>
                <w:b/>
                <w:bCs/>
                <w:lang w:val="fr-FR"/>
              </w:rPr>
            </w:pPr>
          </w:p>
        </w:tc>
        <w:tc>
          <w:tcPr>
            <w:tcW w:w="1602" w:type="dxa"/>
            <w:tcBorders>
              <w:top w:val="nil"/>
              <w:bottom w:val="single" w:sz="4" w:space="0" w:color="auto"/>
            </w:tcBorders>
          </w:tcPr>
          <w:p w14:paraId="30C68FAF" w14:textId="77777777" w:rsidR="00B81B38" w:rsidRPr="00B81B38" w:rsidRDefault="00B81B38" w:rsidP="00B81B38">
            <w:pPr>
              <w:pStyle w:val="Body"/>
              <w:rPr>
                <w:rFonts w:ascii="Arial" w:hAnsi="Arial" w:cs="Arial"/>
                <w:b/>
                <w:bCs/>
                <w:lang w:val="fr-FR"/>
              </w:rPr>
            </w:pPr>
          </w:p>
        </w:tc>
        <w:tc>
          <w:tcPr>
            <w:tcW w:w="1510" w:type="dxa"/>
            <w:tcBorders>
              <w:top w:val="single" w:sz="4" w:space="0" w:color="auto"/>
              <w:bottom w:val="single" w:sz="4" w:space="0" w:color="auto"/>
            </w:tcBorders>
          </w:tcPr>
          <w:p w14:paraId="4C83076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10" w:type="dxa"/>
            <w:tcBorders>
              <w:top w:val="single" w:sz="4" w:space="0" w:color="auto"/>
              <w:bottom w:val="single" w:sz="4" w:space="0" w:color="auto"/>
            </w:tcBorders>
          </w:tcPr>
          <w:p w14:paraId="59BF407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510" w:type="dxa"/>
            <w:tcBorders>
              <w:top w:val="single" w:sz="4" w:space="0" w:color="auto"/>
              <w:bottom w:val="single" w:sz="4" w:space="0" w:color="auto"/>
            </w:tcBorders>
          </w:tcPr>
          <w:p w14:paraId="191A38A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511" w:type="dxa"/>
            <w:tcBorders>
              <w:top w:val="single" w:sz="4" w:space="0" w:color="auto"/>
              <w:bottom w:val="single" w:sz="4" w:space="0" w:color="auto"/>
            </w:tcBorders>
          </w:tcPr>
          <w:p w14:paraId="1DFD3E4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0725FCD" w14:textId="77777777" w:rsidTr="00FC3197">
        <w:tc>
          <w:tcPr>
            <w:tcW w:w="1418" w:type="dxa"/>
          </w:tcPr>
          <w:p w14:paraId="5E9C22EB"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602" w:type="dxa"/>
          </w:tcPr>
          <w:p w14:paraId="26F48A9B"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10" w:type="dxa"/>
          </w:tcPr>
          <w:p w14:paraId="0E76321B" w14:textId="5C612FC1" w:rsidR="00B81B38" w:rsidRPr="00B81B38" w:rsidRDefault="00B81B38" w:rsidP="00B81B38">
            <w:pPr>
              <w:pStyle w:val="Body"/>
              <w:rPr>
                <w:rFonts w:ascii="Arial" w:hAnsi="Arial" w:cs="Arial"/>
                <w:lang w:val="fr-FR"/>
              </w:rPr>
            </w:pPr>
            <w:r w:rsidRPr="00B81B38">
              <w:rPr>
                <w:rFonts w:ascii="Arial" w:hAnsi="Arial" w:cs="Arial"/>
                <w:lang w:val="fr-FR"/>
              </w:rPr>
              <w:t>.02*</w:t>
            </w:r>
          </w:p>
        </w:tc>
        <w:tc>
          <w:tcPr>
            <w:tcW w:w="1510" w:type="dxa"/>
          </w:tcPr>
          <w:p w14:paraId="676CE875" w14:textId="67FD8BAF" w:rsidR="00B81B38" w:rsidRPr="00B81B38" w:rsidRDefault="00B81B38" w:rsidP="00B81B38">
            <w:pPr>
              <w:pStyle w:val="Body"/>
              <w:rPr>
                <w:rFonts w:ascii="Arial" w:hAnsi="Arial" w:cs="Arial"/>
                <w:lang w:val="fr-FR"/>
              </w:rPr>
            </w:pPr>
            <w:r w:rsidRPr="00B81B38">
              <w:rPr>
                <w:rFonts w:ascii="Arial" w:hAnsi="Arial" w:cs="Arial"/>
                <w:lang w:val="fr-FR"/>
              </w:rPr>
              <w:t>.049*</w:t>
            </w:r>
          </w:p>
        </w:tc>
        <w:tc>
          <w:tcPr>
            <w:tcW w:w="1510" w:type="dxa"/>
          </w:tcPr>
          <w:p w14:paraId="581EC89D" w14:textId="60F96985" w:rsidR="00B81B38" w:rsidRPr="00B81B38" w:rsidRDefault="00B81B38" w:rsidP="00B81B38">
            <w:pPr>
              <w:pStyle w:val="Body"/>
              <w:rPr>
                <w:rFonts w:ascii="Arial" w:hAnsi="Arial" w:cs="Arial"/>
                <w:lang w:val="fr-FR"/>
              </w:rPr>
            </w:pPr>
            <w:r w:rsidRPr="00B81B38">
              <w:rPr>
                <w:rFonts w:ascii="Arial" w:hAnsi="Arial" w:cs="Arial"/>
                <w:lang w:val="fr-FR"/>
              </w:rPr>
              <w:t>.53</w:t>
            </w:r>
          </w:p>
        </w:tc>
        <w:tc>
          <w:tcPr>
            <w:tcW w:w="1511" w:type="dxa"/>
          </w:tcPr>
          <w:p w14:paraId="30030F65" w14:textId="73934BB7" w:rsidR="00B81B38" w:rsidRPr="00B81B38" w:rsidRDefault="00B81B38" w:rsidP="00B81B38">
            <w:pPr>
              <w:pStyle w:val="Body"/>
              <w:rPr>
                <w:rFonts w:ascii="Arial" w:hAnsi="Arial" w:cs="Arial"/>
                <w:lang w:val="fr-FR"/>
              </w:rPr>
            </w:pPr>
            <w:r w:rsidRPr="00B81B38">
              <w:rPr>
                <w:rFonts w:ascii="Arial" w:hAnsi="Arial" w:cs="Arial"/>
                <w:lang w:val="fr-FR"/>
              </w:rPr>
              <w:t>.02*</w:t>
            </w:r>
          </w:p>
        </w:tc>
      </w:tr>
      <w:tr w:rsidR="00B81B38" w:rsidRPr="00B81B38" w14:paraId="2303292B" w14:textId="77777777" w:rsidTr="00FC3197">
        <w:tc>
          <w:tcPr>
            <w:tcW w:w="1418" w:type="dxa"/>
          </w:tcPr>
          <w:p w14:paraId="3ED1E13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602" w:type="dxa"/>
          </w:tcPr>
          <w:p w14:paraId="14BAA99F"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809EA23" w14:textId="3811EA42" w:rsidR="00B81B38" w:rsidRPr="00B81B38" w:rsidRDefault="00B81B38" w:rsidP="00B81B38">
            <w:pPr>
              <w:pStyle w:val="Body"/>
              <w:rPr>
                <w:rFonts w:ascii="Arial" w:hAnsi="Arial" w:cs="Arial"/>
                <w:lang w:val="fr-FR"/>
              </w:rPr>
            </w:pPr>
            <w:r w:rsidRPr="00B81B38">
              <w:rPr>
                <w:rFonts w:ascii="Arial" w:hAnsi="Arial" w:cs="Arial"/>
                <w:lang w:val="fr-FR"/>
              </w:rPr>
              <w:t>.2</w:t>
            </w:r>
            <w:r w:rsidR="00390114">
              <w:rPr>
                <w:rFonts w:ascii="Arial" w:hAnsi="Arial" w:cs="Arial"/>
                <w:lang w:val="fr-FR"/>
              </w:rPr>
              <w:t>4</w:t>
            </w:r>
          </w:p>
        </w:tc>
        <w:tc>
          <w:tcPr>
            <w:tcW w:w="1510" w:type="dxa"/>
          </w:tcPr>
          <w:p w14:paraId="0F683575" w14:textId="59EA9459" w:rsidR="00B81B38" w:rsidRPr="00B81B38" w:rsidRDefault="00B81B38" w:rsidP="00B81B38">
            <w:pPr>
              <w:pStyle w:val="Body"/>
              <w:rPr>
                <w:rFonts w:ascii="Arial" w:hAnsi="Arial" w:cs="Arial"/>
                <w:lang w:val="fr-FR"/>
              </w:rPr>
            </w:pPr>
            <w:r w:rsidRPr="00B81B38">
              <w:rPr>
                <w:rFonts w:ascii="Arial" w:hAnsi="Arial" w:cs="Arial"/>
                <w:lang w:val="fr-FR"/>
              </w:rPr>
              <w:t>.66</w:t>
            </w:r>
          </w:p>
        </w:tc>
        <w:tc>
          <w:tcPr>
            <w:tcW w:w="1510" w:type="dxa"/>
          </w:tcPr>
          <w:p w14:paraId="2BD77CD5" w14:textId="74CC9859" w:rsidR="00B81B38" w:rsidRPr="00B81B38" w:rsidRDefault="00B81B38" w:rsidP="00B81B38">
            <w:pPr>
              <w:pStyle w:val="Body"/>
              <w:rPr>
                <w:rFonts w:ascii="Arial" w:hAnsi="Arial" w:cs="Arial"/>
                <w:lang w:val="fr-FR"/>
              </w:rPr>
            </w:pPr>
            <w:r w:rsidRPr="00B81B38">
              <w:rPr>
                <w:rFonts w:ascii="Arial" w:hAnsi="Arial" w:cs="Arial"/>
                <w:lang w:val="fr-FR"/>
              </w:rPr>
              <w:t>.046*</w:t>
            </w:r>
          </w:p>
        </w:tc>
        <w:tc>
          <w:tcPr>
            <w:tcW w:w="1511" w:type="dxa"/>
          </w:tcPr>
          <w:p w14:paraId="04DCBB1E" w14:textId="04F1FB16" w:rsidR="00B81B38" w:rsidRPr="00B81B38" w:rsidRDefault="00B81B38" w:rsidP="00B81B38">
            <w:pPr>
              <w:pStyle w:val="Body"/>
              <w:rPr>
                <w:rFonts w:ascii="Arial" w:hAnsi="Arial" w:cs="Arial"/>
                <w:lang w:val="fr-FR"/>
              </w:rPr>
            </w:pPr>
            <w:r w:rsidRPr="00B81B38">
              <w:rPr>
                <w:rFonts w:ascii="Arial" w:hAnsi="Arial" w:cs="Arial"/>
                <w:lang w:val="fr-FR"/>
              </w:rPr>
              <w:t>.0</w:t>
            </w:r>
            <w:r w:rsidR="00D36886">
              <w:rPr>
                <w:rFonts w:ascii="Arial" w:hAnsi="Arial" w:cs="Arial"/>
                <w:lang w:val="fr-FR"/>
              </w:rPr>
              <w:t>3</w:t>
            </w:r>
            <w:r w:rsidRPr="00B81B38">
              <w:rPr>
                <w:rFonts w:ascii="Arial" w:hAnsi="Arial" w:cs="Arial"/>
                <w:lang w:val="fr-FR"/>
              </w:rPr>
              <w:t>*</w:t>
            </w:r>
          </w:p>
        </w:tc>
      </w:tr>
      <w:tr w:rsidR="00B81B38" w:rsidRPr="00B81B38" w14:paraId="3EDCCA49" w14:textId="77777777" w:rsidTr="00FC3197">
        <w:tc>
          <w:tcPr>
            <w:tcW w:w="1418" w:type="dxa"/>
          </w:tcPr>
          <w:p w14:paraId="4B4F2419"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602" w:type="dxa"/>
          </w:tcPr>
          <w:p w14:paraId="3628A5E1"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0707790" w14:textId="2254C7FC"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5A7AC74" w14:textId="0DCDB28E"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C8F8927" w14:textId="6B910B36" w:rsidR="00B81B38" w:rsidRPr="00B81B38" w:rsidRDefault="00B81B38" w:rsidP="00B81B38">
            <w:pPr>
              <w:pStyle w:val="Body"/>
              <w:rPr>
                <w:rFonts w:ascii="Arial" w:hAnsi="Arial" w:cs="Arial"/>
                <w:lang w:val="fr-FR"/>
              </w:rPr>
            </w:pPr>
            <w:r w:rsidRPr="00B81B38">
              <w:rPr>
                <w:rFonts w:ascii="Arial" w:hAnsi="Arial" w:cs="Arial"/>
                <w:lang w:val="fr-FR"/>
              </w:rPr>
              <w:t>.08</w:t>
            </w:r>
          </w:p>
        </w:tc>
        <w:tc>
          <w:tcPr>
            <w:tcW w:w="1511" w:type="dxa"/>
          </w:tcPr>
          <w:p w14:paraId="798D5AAE" w14:textId="4D598E76" w:rsidR="00B81B38" w:rsidRPr="00B81B38" w:rsidRDefault="00B81B38" w:rsidP="00B81B38">
            <w:pPr>
              <w:pStyle w:val="Body"/>
              <w:rPr>
                <w:rFonts w:ascii="Arial" w:hAnsi="Arial" w:cs="Arial"/>
                <w:lang w:val="fr-FR"/>
              </w:rPr>
            </w:pPr>
            <w:r w:rsidRPr="00B81B38">
              <w:rPr>
                <w:rFonts w:ascii="Arial" w:hAnsi="Arial" w:cs="Arial"/>
                <w:lang w:val="fr-FR"/>
              </w:rPr>
              <w:t>.83</w:t>
            </w:r>
          </w:p>
        </w:tc>
      </w:tr>
    </w:tbl>
    <w:p w14:paraId="68C69FDB" w14:textId="21931830" w:rsidR="00390114" w:rsidRPr="00390114" w:rsidRDefault="00390114" w:rsidP="00390114">
      <w:pPr>
        <w:pStyle w:val="Body"/>
        <w:rPr>
          <w:rFonts w:ascii="Arial" w:hAnsi="Arial" w:cs="Arial"/>
          <w:i/>
          <w:iCs/>
          <w:lang w:val="en-GB"/>
        </w:rPr>
      </w:pPr>
      <w:bookmarkStart w:id="16" w:name="_Hlk190179103"/>
      <w:r w:rsidRPr="00390114">
        <w:rPr>
          <w:rFonts w:ascii="Arial" w:hAnsi="Arial" w:cs="Arial"/>
          <w:i/>
          <w:iCs/>
          <w:lang w:val="en-GB"/>
        </w:rPr>
        <w:t xml:space="preserve">Significance levels: *P&lt;.05; DAS: Days after sowing. </w:t>
      </w:r>
    </w:p>
    <w:bookmarkEnd w:id="16"/>
    <w:p w14:paraId="0AE1B1FF" w14:textId="77777777" w:rsidR="00B81B38" w:rsidRPr="00B81B38" w:rsidRDefault="00B81B38" w:rsidP="00B81B38">
      <w:pPr>
        <w:pStyle w:val="Body"/>
        <w:spacing w:after="0"/>
        <w:rPr>
          <w:rFonts w:ascii="Arial" w:hAnsi="Arial" w:cs="Arial"/>
          <w:lang w:val="en-GB"/>
        </w:rPr>
      </w:pPr>
    </w:p>
    <w:p w14:paraId="0F7643DB" w14:textId="2B68D4EA"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collar diameter,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5.45mm as oppose to 3.63mm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observation was made at 28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11.23mm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8.50mm (Table 11). A similar trend was equally recorded at 56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23.63mm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t>
      </w:r>
      <w:r w:rsidR="009376B9">
        <w:rPr>
          <w:rFonts w:ascii="Arial" w:hAnsi="Arial" w:cs="Arial"/>
          <w:bCs/>
          <w:iCs/>
          <w:lang w:val="en-GB"/>
        </w:rPr>
        <w:t xml:space="preserve"> </w:t>
      </w:r>
      <w:r w:rsidRPr="00B81B38">
        <w:rPr>
          <w:rFonts w:ascii="Arial" w:hAnsi="Arial" w:cs="Arial"/>
          <w:bCs/>
          <w:iCs/>
          <w:lang w:val="en-GB"/>
        </w:rPr>
        <w:t>which recorded an average collar diameter of 8.50mm (Table 9).</w:t>
      </w:r>
    </w:p>
    <w:p w14:paraId="3D1CB963" w14:textId="77777777" w:rsidR="00390114" w:rsidRPr="00B81B38" w:rsidRDefault="00390114" w:rsidP="00B81B38">
      <w:pPr>
        <w:pStyle w:val="Body"/>
        <w:spacing w:after="0"/>
        <w:rPr>
          <w:rFonts w:ascii="Arial" w:hAnsi="Arial" w:cs="Arial"/>
          <w:bCs/>
          <w:iCs/>
          <w:lang w:val="en-GB"/>
        </w:rPr>
      </w:pPr>
    </w:p>
    <w:p w14:paraId="4715CF39"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9: Variation in collar diameter across varieties</w:t>
      </w:r>
    </w:p>
    <w:p w14:paraId="7434F237"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1516"/>
        <w:gridCol w:w="1652"/>
        <w:gridCol w:w="1518"/>
        <w:gridCol w:w="1652"/>
      </w:tblGrid>
      <w:tr w:rsidR="00B81B38" w:rsidRPr="00B81B38" w14:paraId="60F2FD1A" w14:textId="77777777" w:rsidTr="00FC3197">
        <w:tc>
          <w:tcPr>
            <w:tcW w:w="2127" w:type="dxa"/>
            <w:vMerge w:val="restart"/>
            <w:tcBorders>
              <w:top w:val="single" w:sz="4" w:space="0" w:color="auto"/>
              <w:bottom w:val="single" w:sz="4" w:space="0" w:color="auto"/>
            </w:tcBorders>
          </w:tcPr>
          <w:p w14:paraId="2ABB8D0F"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520" w:type="dxa"/>
            <w:gridSpan w:val="4"/>
            <w:tcBorders>
              <w:bottom w:val="single" w:sz="4" w:space="0" w:color="auto"/>
            </w:tcBorders>
          </w:tcPr>
          <w:p w14:paraId="781F39A2"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2F27CAAF" w14:textId="77777777" w:rsidTr="00FC3197">
        <w:tc>
          <w:tcPr>
            <w:tcW w:w="2127" w:type="dxa"/>
            <w:vMerge/>
            <w:tcBorders>
              <w:top w:val="nil"/>
              <w:bottom w:val="single" w:sz="4" w:space="0" w:color="auto"/>
            </w:tcBorders>
          </w:tcPr>
          <w:p w14:paraId="64E4B505" w14:textId="77777777" w:rsidR="00B81B38" w:rsidRPr="00B81B38" w:rsidRDefault="00B81B38" w:rsidP="00B81B38">
            <w:pPr>
              <w:pStyle w:val="Body"/>
              <w:rPr>
                <w:rFonts w:ascii="Arial" w:hAnsi="Arial" w:cs="Arial"/>
                <w:lang w:val="fr-FR"/>
              </w:rPr>
            </w:pPr>
          </w:p>
        </w:tc>
        <w:tc>
          <w:tcPr>
            <w:tcW w:w="1559" w:type="dxa"/>
            <w:tcBorders>
              <w:top w:val="single" w:sz="4" w:space="0" w:color="auto"/>
              <w:bottom w:val="single" w:sz="4" w:space="0" w:color="auto"/>
            </w:tcBorders>
          </w:tcPr>
          <w:p w14:paraId="35017435" w14:textId="77777777" w:rsidR="00B81B38" w:rsidRPr="00B81B38" w:rsidRDefault="00B81B38" w:rsidP="00B81B38">
            <w:pPr>
              <w:pStyle w:val="Body"/>
              <w:rPr>
                <w:rFonts w:ascii="Arial" w:hAnsi="Arial" w:cs="Arial"/>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13D3E49B" w14:textId="77777777" w:rsidR="00B81B38" w:rsidRPr="00B81B38" w:rsidRDefault="00B81B38" w:rsidP="00B81B38">
            <w:pPr>
              <w:pStyle w:val="Body"/>
              <w:rPr>
                <w:rFonts w:ascii="Arial" w:hAnsi="Arial" w:cs="Arial"/>
                <w:lang w:val="fr-FR"/>
              </w:rPr>
            </w:pPr>
            <w:r w:rsidRPr="00B81B38">
              <w:rPr>
                <w:rFonts w:ascii="Arial" w:hAnsi="Arial" w:cs="Arial"/>
                <w:b/>
                <w:bCs/>
                <w:lang w:val="fr-FR"/>
              </w:rPr>
              <w:t>28 DAS</w:t>
            </w:r>
          </w:p>
        </w:tc>
        <w:tc>
          <w:tcPr>
            <w:tcW w:w="1559" w:type="dxa"/>
            <w:tcBorders>
              <w:top w:val="single" w:sz="4" w:space="0" w:color="auto"/>
              <w:bottom w:val="single" w:sz="4" w:space="0" w:color="auto"/>
            </w:tcBorders>
          </w:tcPr>
          <w:p w14:paraId="42F5CF7F" w14:textId="77777777" w:rsidR="00B81B38" w:rsidRPr="00B81B38" w:rsidRDefault="00B81B38" w:rsidP="00B81B38">
            <w:pPr>
              <w:pStyle w:val="Body"/>
              <w:rPr>
                <w:rFonts w:ascii="Arial" w:hAnsi="Arial" w:cs="Arial"/>
                <w:lang w:val="fr-FR"/>
              </w:rPr>
            </w:pPr>
            <w:r w:rsidRPr="00B81B38">
              <w:rPr>
                <w:rFonts w:ascii="Arial" w:hAnsi="Arial" w:cs="Arial"/>
                <w:b/>
                <w:bCs/>
                <w:lang w:val="fr-FR"/>
              </w:rPr>
              <w:t>42 DAS</w:t>
            </w:r>
          </w:p>
        </w:tc>
        <w:tc>
          <w:tcPr>
            <w:tcW w:w="1701" w:type="dxa"/>
            <w:tcBorders>
              <w:top w:val="single" w:sz="4" w:space="0" w:color="auto"/>
              <w:bottom w:val="single" w:sz="4" w:space="0" w:color="auto"/>
            </w:tcBorders>
          </w:tcPr>
          <w:p w14:paraId="6B261606" w14:textId="77777777" w:rsidR="00B81B38" w:rsidRPr="00B81B38" w:rsidRDefault="00B81B38" w:rsidP="00B81B38">
            <w:pPr>
              <w:pStyle w:val="Body"/>
              <w:rPr>
                <w:rFonts w:ascii="Arial" w:hAnsi="Arial" w:cs="Arial"/>
                <w:lang w:val="fr-FR"/>
              </w:rPr>
            </w:pPr>
            <w:r w:rsidRPr="00B81B38">
              <w:rPr>
                <w:rFonts w:ascii="Arial" w:hAnsi="Arial" w:cs="Arial"/>
                <w:b/>
                <w:bCs/>
                <w:lang w:val="fr-FR"/>
              </w:rPr>
              <w:t>56 DAS</w:t>
            </w:r>
          </w:p>
        </w:tc>
      </w:tr>
      <w:tr w:rsidR="00B81B38" w:rsidRPr="00B81B38" w14:paraId="066480D7" w14:textId="77777777" w:rsidTr="00FC3197">
        <w:tc>
          <w:tcPr>
            <w:tcW w:w="2127" w:type="dxa"/>
            <w:tcBorders>
              <w:top w:val="single" w:sz="4" w:space="0" w:color="auto"/>
              <w:bottom w:val="nil"/>
            </w:tcBorders>
          </w:tcPr>
          <w:p w14:paraId="249761A2"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559" w:type="dxa"/>
            <w:tcBorders>
              <w:top w:val="single" w:sz="4" w:space="0" w:color="auto"/>
              <w:bottom w:val="nil"/>
            </w:tcBorders>
          </w:tcPr>
          <w:p w14:paraId="5E895752" w14:textId="77777777" w:rsidR="00B81B38" w:rsidRPr="00B81B38" w:rsidRDefault="00B81B38" w:rsidP="00B81B38">
            <w:pPr>
              <w:pStyle w:val="Body"/>
              <w:rPr>
                <w:rFonts w:ascii="Arial" w:hAnsi="Arial" w:cs="Arial"/>
                <w:lang w:val="fr-FR"/>
              </w:rPr>
            </w:pPr>
            <w:r w:rsidRPr="00B81B38">
              <w:rPr>
                <w:rFonts w:ascii="Arial" w:hAnsi="Arial" w:cs="Arial"/>
                <w:lang w:val="fr-FR"/>
              </w:rPr>
              <w:t>5.45 ± 0.67</w:t>
            </w:r>
            <w:r w:rsidRPr="00B81B38">
              <w:rPr>
                <w:rFonts w:ascii="Arial" w:hAnsi="Arial" w:cs="Arial"/>
                <w:vertAlign w:val="superscript"/>
                <w:lang w:val="fr-FR"/>
              </w:rPr>
              <w:t>a</w:t>
            </w:r>
          </w:p>
        </w:tc>
        <w:tc>
          <w:tcPr>
            <w:tcW w:w="1701" w:type="dxa"/>
            <w:tcBorders>
              <w:top w:val="single" w:sz="4" w:space="0" w:color="auto"/>
              <w:bottom w:val="nil"/>
            </w:tcBorders>
          </w:tcPr>
          <w:p w14:paraId="55E7CBF7" w14:textId="77777777" w:rsidR="00B81B38" w:rsidRPr="00B81B38" w:rsidRDefault="00B81B38" w:rsidP="00B81B38">
            <w:pPr>
              <w:pStyle w:val="Body"/>
              <w:rPr>
                <w:rFonts w:ascii="Arial" w:hAnsi="Arial" w:cs="Arial"/>
                <w:lang w:val="fr-FR"/>
              </w:rPr>
            </w:pPr>
            <w:r w:rsidRPr="00B81B38">
              <w:rPr>
                <w:rFonts w:ascii="Arial" w:hAnsi="Arial" w:cs="Arial"/>
                <w:lang w:val="fr-FR"/>
              </w:rPr>
              <w:t>11.23 ± 1.29</w:t>
            </w:r>
            <w:r w:rsidRPr="00B81B38">
              <w:rPr>
                <w:rFonts w:ascii="Arial" w:hAnsi="Arial" w:cs="Arial"/>
                <w:vertAlign w:val="superscript"/>
                <w:lang w:val="fr-FR"/>
              </w:rPr>
              <w:t>a</w:t>
            </w:r>
          </w:p>
        </w:tc>
        <w:tc>
          <w:tcPr>
            <w:tcW w:w="1559" w:type="dxa"/>
            <w:tcBorders>
              <w:top w:val="single" w:sz="4" w:space="0" w:color="auto"/>
              <w:bottom w:val="nil"/>
            </w:tcBorders>
          </w:tcPr>
          <w:p w14:paraId="3888A124" w14:textId="77777777" w:rsidR="00B81B38" w:rsidRPr="00B81B38" w:rsidRDefault="00B81B38" w:rsidP="00B81B38">
            <w:pPr>
              <w:pStyle w:val="Body"/>
              <w:rPr>
                <w:rFonts w:ascii="Arial" w:hAnsi="Arial" w:cs="Arial"/>
                <w:lang w:val="fr-FR"/>
              </w:rPr>
            </w:pPr>
            <w:r w:rsidRPr="00B81B38">
              <w:rPr>
                <w:rFonts w:ascii="Arial" w:hAnsi="Arial" w:cs="Arial"/>
                <w:lang w:val="fr-FR"/>
              </w:rPr>
              <w:t>21.37 ± 5.09</w:t>
            </w:r>
            <w:r w:rsidRPr="00B81B38">
              <w:rPr>
                <w:rFonts w:ascii="Arial" w:hAnsi="Arial" w:cs="Arial"/>
                <w:vertAlign w:val="superscript"/>
                <w:lang w:val="fr-FR"/>
              </w:rPr>
              <w:t>a</w:t>
            </w:r>
          </w:p>
        </w:tc>
        <w:tc>
          <w:tcPr>
            <w:tcW w:w="1701" w:type="dxa"/>
            <w:tcBorders>
              <w:top w:val="single" w:sz="4" w:space="0" w:color="auto"/>
              <w:bottom w:val="nil"/>
            </w:tcBorders>
          </w:tcPr>
          <w:p w14:paraId="6C9AB6D2" w14:textId="77777777" w:rsidR="00B81B38" w:rsidRPr="00B81B38" w:rsidRDefault="00B81B38" w:rsidP="00B81B38">
            <w:pPr>
              <w:pStyle w:val="Body"/>
              <w:rPr>
                <w:rFonts w:ascii="Arial" w:hAnsi="Arial" w:cs="Arial"/>
                <w:lang w:val="fr-FR"/>
              </w:rPr>
            </w:pPr>
            <w:r w:rsidRPr="00B81B38">
              <w:rPr>
                <w:rFonts w:ascii="Arial" w:hAnsi="Arial" w:cs="Arial"/>
                <w:lang w:val="fr-FR"/>
              </w:rPr>
              <w:t>23.63 ± 1.23</w:t>
            </w:r>
            <w:r w:rsidRPr="00B81B38">
              <w:rPr>
                <w:rFonts w:ascii="Arial" w:hAnsi="Arial" w:cs="Arial"/>
                <w:vertAlign w:val="superscript"/>
                <w:lang w:val="fr-FR"/>
              </w:rPr>
              <w:t>a</w:t>
            </w:r>
          </w:p>
        </w:tc>
      </w:tr>
      <w:tr w:rsidR="00B81B38" w:rsidRPr="00B81B38" w14:paraId="3BC1B3BA" w14:textId="77777777" w:rsidTr="00FC3197">
        <w:tc>
          <w:tcPr>
            <w:tcW w:w="2127" w:type="dxa"/>
            <w:tcBorders>
              <w:top w:val="nil"/>
              <w:bottom w:val="single" w:sz="4" w:space="0" w:color="auto"/>
            </w:tcBorders>
          </w:tcPr>
          <w:p w14:paraId="58AF76F8"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559" w:type="dxa"/>
            <w:tcBorders>
              <w:top w:val="nil"/>
              <w:bottom w:val="single" w:sz="4" w:space="0" w:color="auto"/>
            </w:tcBorders>
          </w:tcPr>
          <w:p w14:paraId="5E73F124" w14:textId="77777777" w:rsidR="00B81B38" w:rsidRPr="00B81B38" w:rsidRDefault="00B81B38" w:rsidP="00B81B38">
            <w:pPr>
              <w:pStyle w:val="Body"/>
              <w:rPr>
                <w:rFonts w:ascii="Arial" w:hAnsi="Arial" w:cs="Arial"/>
                <w:lang w:val="fr-FR"/>
              </w:rPr>
            </w:pPr>
            <w:r w:rsidRPr="00B81B38">
              <w:rPr>
                <w:rFonts w:ascii="Arial" w:hAnsi="Arial" w:cs="Arial"/>
                <w:lang w:val="fr-FR"/>
              </w:rPr>
              <w:t>3.63 ± 0.25</w:t>
            </w:r>
            <w:r w:rsidRPr="00B81B38">
              <w:rPr>
                <w:rFonts w:ascii="Arial" w:hAnsi="Arial" w:cs="Arial"/>
                <w:vertAlign w:val="superscript"/>
                <w:lang w:val="fr-FR"/>
              </w:rPr>
              <w:t>b</w:t>
            </w:r>
          </w:p>
        </w:tc>
        <w:tc>
          <w:tcPr>
            <w:tcW w:w="1701" w:type="dxa"/>
            <w:tcBorders>
              <w:top w:val="nil"/>
              <w:bottom w:val="single" w:sz="4" w:space="0" w:color="auto"/>
            </w:tcBorders>
          </w:tcPr>
          <w:p w14:paraId="20F6E53F" w14:textId="77777777" w:rsidR="00B81B38" w:rsidRPr="00B81B38" w:rsidRDefault="00B81B38" w:rsidP="00B81B38">
            <w:pPr>
              <w:pStyle w:val="Body"/>
              <w:rPr>
                <w:rFonts w:ascii="Arial" w:hAnsi="Arial" w:cs="Arial"/>
                <w:lang w:val="fr-FR"/>
              </w:rPr>
            </w:pPr>
            <w:r w:rsidRPr="00B81B38">
              <w:rPr>
                <w:rFonts w:ascii="Arial" w:hAnsi="Arial" w:cs="Arial"/>
                <w:lang w:val="fr-FR"/>
              </w:rPr>
              <w:t>8.50 ± 0.57</w:t>
            </w:r>
            <w:r w:rsidRPr="00B81B38">
              <w:rPr>
                <w:rFonts w:ascii="Arial" w:hAnsi="Arial" w:cs="Arial"/>
                <w:vertAlign w:val="superscript"/>
                <w:lang w:val="fr-FR"/>
              </w:rPr>
              <w:t>b</w:t>
            </w:r>
          </w:p>
        </w:tc>
        <w:tc>
          <w:tcPr>
            <w:tcW w:w="1559" w:type="dxa"/>
            <w:tcBorders>
              <w:top w:val="nil"/>
              <w:bottom w:val="single" w:sz="4" w:space="0" w:color="auto"/>
            </w:tcBorders>
          </w:tcPr>
          <w:p w14:paraId="3AC55C55" w14:textId="77777777" w:rsidR="00B81B38" w:rsidRPr="00B81B38" w:rsidRDefault="00B81B38" w:rsidP="00B81B38">
            <w:pPr>
              <w:pStyle w:val="Body"/>
              <w:rPr>
                <w:rFonts w:ascii="Arial" w:hAnsi="Arial" w:cs="Arial"/>
                <w:lang w:val="fr-FR"/>
              </w:rPr>
            </w:pPr>
            <w:r w:rsidRPr="00B81B38">
              <w:rPr>
                <w:rFonts w:ascii="Arial" w:hAnsi="Arial" w:cs="Arial"/>
                <w:lang w:val="fr-FR"/>
              </w:rPr>
              <w:t>18.69 ± 2.04</w:t>
            </w:r>
            <w:r w:rsidRPr="00B81B38">
              <w:rPr>
                <w:rFonts w:ascii="Arial" w:hAnsi="Arial" w:cs="Arial"/>
                <w:vertAlign w:val="superscript"/>
                <w:lang w:val="fr-FR"/>
              </w:rPr>
              <w:t>a</w:t>
            </w:r>
          </w:p>
        </w:tc>
        <w:tc>
          <w:tcPr>
            <w:tcW w:w="1701" w:type="dxa"/>
            <w:tcBorders>
              <w:top w:val="nil"/>
              <w:bottom w:val="single" w:sz="4" w:space="0" w:color="auto"/>
            </w:tcBorders>
          </w:tcPr>
          <w:p w14:paraId="4073F66E" w14:textId="77777777" w:rsidR="00B81B38" w:rsidRPr="00B81B38" w:rsidRDefault="00B81B38" w:rsidP="00B81B38">
            <w:pPr>
              <w:pStyle w:val="Body"/>
              <w:rPr>
                <w:rFonts w:ascii="Arial" w:hAnsi="Arial" w:cs="Arial"/>
                <w:lang w:val="fr-FR"/>
              </w:rPr>
            </w:pPr>
            <w:r w:rsidRPr="00B81B38">
              <w:rPr>
                <w:rFonts w:ascii="Arial" w:hAnsi="Arial" w:cs="Arial"/>
                <w:lang w:val="fr-FR"/>
              </w:rPr>
              <w:t>21.19 ± 1.11</w:t>
            </w:r>
            <w:r w:rsidRPr="00B81B38">
              <w:rPr>
                <w:rFonts w:ascii="Arial" w:hAnsi="Arial" w:cs="Arial"/>
                <w:vertAlign w:val="superscript"/>
                <w:lang w:val="fr-FR"/>
              </w:rPr>
              <w:t>b</w:t>
            </w:r>
          </w:p>
        </w:tc>
      </w:tr>
      <w:tr w:rsidR="00B81B38" w:rsidRPr="00B81B38" w14:paraId="1C86D101" w14:textId="77777777" w:rsidTr="00FC3197">
        <w:tc>
          <w:tcPr>
            <w:tcW w:w="2127" w:type="dxa"/>
            <w:tcBorders>
              <w:top w:val="single" w:sz="4" w:space="0" w:color="auto"/>
            </w:tcBorders>
          </w:tcPr>
          <w:p w14:paraId="1118B147" w14:textId="4FE1A028" w:rsidR="00B81B38" w:rsidRPr="00B81B38" w:rsidRDefault="00390114" w:rsidP="00B81B38">
            <w:pPr>
              <w:pStyle w:val="Body"/>
              <w:rPr>
                <w:rFonts w:ascii="Arial" w:hAnsi="Arial" w:cs="Arial"/>
                <w:lang w:val="fr-FR"/>
              </w:rPr>
            </w:pPr>
            <w:r>
              <w:rPr>
                <w:rFonts w:ascii="Arial" w:hAnsi="Arial" w:cs="Arial"/>
                <w:lang w:val="fr-FR"/>
              </w:rPr>
              <w:t>P-value</w:t>
            </w:r>
          </w:p>
        </w:tc>
        <w:tc>
          <w:tcPr>
            <w:tcW w:w="1559" w:type="dxa"/>
            <w:tcBorders>
              <w:top w:val="single" w:sz="4" w:space="0" w:color="auto"/>
            </w:tcBorders>
          </w:tcPr>
          <w:p w14:paraId="7B55A7F0" w14:textId="0FCDBA47" w:rsidR="00B81B38" w:rsidRPr="00B81B38" w:rsidRDefault="00390114" w:rsidP="00B81B38">
            <w:pPr>
              <w:pStyle w:val="Body"/>
              <w:rPr>
                <w:rFonts w:ascii="Arial" w:hAnsi="Arial" w:cs="Arial"/>
                <w:lang w:val="fr-FR"/>
              </w:rPr>
            </w:pPr>
            <w:r>
              <w:rPr>
                <w:rFonts w:ascii="Arial" w:hAnsi="Arial" w:cs="Arial"/>
                <w:lang w:val="fr-FR"/>
              </w:rPr>
              <w:t>.03*</w:t>
            </w:r>
          </w:p>
        </w:tc>
        <w:tc>
          <w:tcPr>
            <w:tcW w:w="1701" w:type="dxa"/>
            <w:tcBorders>
              <w:top w:val="single" w:sz="4" w:space="0" w:color="auto"/>
            </w:tcBorders>
          </w:tcPr>
          <w:p w14:paraId="20189667" w14:textId="43098CCC" w:rsidR="00B81B38" w:rsidRPr="00B81B38" w:rsidRDefault="00390114" w:rsidP="00B81B38">
            <w:pPr>
              <w:pStyle w:val="Body"/>
              <w:rPr>
                <w:rFonts w:ascii="Arial" w:hAnsi="Arial" w:cs="Arial"/>
                <w:lang w:val="fr-FR"/>
              </w:rPr>
            </w:pPr>
            <w:r>
              <w:rPr>
                <w:rFonts w:ascii="Arial" w:hAnsi="Arial" w:cs="Arial"/>
                <w:lang w:val="fr-FR"/>
              </w:rPr>
              <w:t>.04*</w:t>
            </w:r>
          </w:p>
        </w:tc>
        <w:tc>
          <w:tcPr>
            <w:tcW w:w="1559" w:type="dxa"/>
            <w:tcBorders>
              <w:top w:val="single" w:sz="4" w:space="0" w:color="auto"/>
            </w:tcBorders>
          </w:tcPr>
          <w:p w14:paraId="6A4EBCC4" w14:textId="0F014041" w:rsidR="00B81B38" w:rsidRPr="00B81B38" w:rsidRDefault="00390114" w:rsidP="00B81B38">
            <w:pPr>
              <w:pStyle w:val="Body"/>
              <w:rPr>
                <w:rFonts w:ascii="Arial" w:hAnsi="Arial" w:cs="Arial"/>
                <w:lang w:val="fr-FR"/>
              </w:rPr>
            </w:pPr>
            <w:r>
              <w:rPr>
                <w:rFonts w:ascii="Arial" w:hAnsi="Arial" w:cs="Arial"/>
                <w:lang w:val="fr-FR"/>
              </w:rPr>
              <w:t>.65</w:t>
            </w:r>
          </w:p>
        </w:tc>
        <w:tc>
          <w:tcPr>
            <w:tcW w:w="1701" w:type="dxa"/>
            <w:tcBorders>
              <w:top w:val="single" w:sz="4" w:space="0" w:color="auto"/>
            </w:tcBorders>
          </w:tcPr>
          <w:p w14:paraId="69AC92C0" w14:textId="06555467" w:rsidR="00B81B38" w:rsidRPr="00B81B38" w:rsidRDefault="00390114" w:rsidP="00B81B38">
            <w:pPr>
              <w:pStyle w:val="Body"/>
              <w:rPr>
                <w:rFonts w:ascii="Arial" w:hAnsi="Arial" w:cs="Arial"/>
                <w:lang w:val="fr-FR"/>
              </w:rPr>
            </w:pPr>
            <w:r>
              <w:rPr>
                <w:rFonts w:ascii="Arial" w:hAnsi="Arial" w:cs="Arial"/>
                <w:lang w:val="fr-FR"/>
              </w:rPr>
              <w:t>.02*</w:t>
            </w:r>
          </w:p>
        </w:tc>
      </w:tr>
    </w:tbl>
    <w:p w14:paraId="1637A80C"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390114" w:rsidRPr="00390114">
        <w:rPr>
          <w:rFonts w:ascii="Arial" w:hAnsi="Arial" w:cs="Arial"/>
          <w:i/>
          <w:iCs/>
          <w:lang w:val="en-GB"/>
        </w:rPr>
        <w:t xml:space="preserve">Significance levels: *P&lt;.05; DAS: Days after sowing. </w:t>
      </w:r>
      <w:r w:rsidR="00FC05C0" w:rsidRPr="00FC05C0">
        <w:rPr>
          <w:rFonts w:ascii="Arial" w:hAnsi="Arial" w:cs="Arial"/>
          <w:i/>
          <w:iCs/>
          <w:lang w:val="en-GB"/>
        </w:rPr>
        <w:t xml:space="preserve">Mean ± SD = Mean values ± Standard deviation of means </w:t>
      </w:r>
    </w:p>
    <w:p w14:paraId="7B0CD380" w14:textId="3A3BA0D6" w:rsidR="00B81B38" w:rsidRPr="00B81B38" w:rsidRDefault="00B81B38" w:rsidP="00B81B38">
      <w:pPr>
        <w:pStyle w:val="Body"/>
        <w:spacing w:after="0"/>
        <w:rPr>
          <w:rFonts w:ascii="Arial" w:hAnsi="Arial" w:cs="Arial"/>
          <w:i/>
          <w:iCs/>
          <w:lang w:val="en-GB"/>
        </w:rPr>
      </w:pPr>
    </w:p>
    <w:p w14:paraId="361AC1EC" w14:textId="77777777" w:rsidR="00B81B38" w:rsidRPr="00B81B38" w:rsidRDefault="00B81B38" w:rsidP="00B81B38">
      <w:pPr>
        <w:pStyle w:val="Body"/>
        <w:spacing w:after="0"/>
        <w:rPr>
          <w:rFonts w:ascii="Arial" w:hAnsi="Arial" w:cs="Arial"/>
          <w:b/>
          <w:bCs/>
          <w:lang w:val="en-GB"/>
        </w:rPr>
      </w:pPr>
    </w:p>
    <w:p w14:paraId="3B8E4E48" w14:textId="77777777" w:rsidR="00B81B38" w:rsidRDefault="00B81B38" w:rsidP="00B81B38">
      <w:pPr>
        <w:pStyle w:val="Body"/>
        <w:spacing w:after="0"/>
        <w:rPr>
          <w:rFonts w:ascii="Arial" w:hAnsi="Arial" w:cs="Arial"/>
          <w:lang w:val="en-GB"/>
        </w:rPr>
      </w:pPr>
      <w:bookmarkStart w:id="17" w:name="_Hlk187928816"/>
      <w:r w:rsidRPr="00B81B38">
        <w:rPr>
          <w:rFonts w:ascii="Arial" w:hAnsi="Arial" w:cs="Arial"/>
          <w:lang w:val="en-GB"/>
        </w:rPr>
        <w:t>At 42 days after sowing, the highest (22.37mm) collar diameter was recorded for the D1 (80 cm x 40 cm) plant density while the lowest (19.04mm) was recorded for the D3 (60 cm x 20 cm) plant density. On the other hand, at 56 days after sowing, the highest (23.18mm) collar diameter was recorded for the D1 (80 cm x 40 cm) plant density while the lowest (19.04mm) was recorded for the D3 (60 cm x 20 cm) plant density (Table 10).</w:t>
      </w:r>
    </w:p>
    <w:p w14:paraId="4B55C971" w14:textId="77777777" w:rsidR="009376B9" w:rsidRPr="00B81B38" w:rsidRDefault="009376B9" w:rsidP="00B81B38">
      <w:pPr>
        <w:pStyle w:val="Body"/>
        <w:spacing w:after="0"/>
        <w:rPr>
          <w:rFonts w:ascii="Arial" w:hAnsi="Arial" w:cs="Arial"/>
          <w:lang w:val="en-GB"/>
        </w:rPr>
      </w:pPr>
    </w:p>
    <w:bookmarkEnd w:id="17"/>
    <w:p w14:paraId="5D5DE7F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10: Variation in collar diameter across plant densities</w:t>
      </w:r>
    </w:p>
    <w:p w14:paraId="6FFEC503"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632"/>
        <w:gridCol w:w="1650"/>
        <w:gridCol w:w="1677"/>
        <w:gridCol w:w="1919"/>
      </w:tblGrid>
      <w:tr w:rsidR="00B81B38" w:rsidRPr="00B81B38" w14:paraId="139840F5" w14:textId="77777777" w:rsidTr="00FC3197">
        <w:tc>
          <w:tcPr>
            <w:tcW w:w="1576" w:type="dxa"/>
            <w:vMerge w:val="restart"/>
            <w:tcBorders>
              <w:top w:val="single" w:sz="4" w:space="0" w:color="auto"/>
              <w:bottom w:val="single" w:sz="4" w:space="0" w:color="auto"/>
            </w:tcBorders>
          </w:tcPr>
          <w:p w14:paraId="7697BC79" w14:textId="77777777" w:rsidR="00B81B38" w:rsidRPr="00B81B38" w:rsidRDefault="00B81B38" w:rsidP="00B81B38">
            <w:pPr>
              <w:pStyle w:val="Body"/>
              <w:rPr>
                <w:rFonts w:ascii="Arial" w:hAnsi="Arial" w:cs="Arial"/>
                <w:b/>
                <w:bCs/>
                <w:lang w:val="fr-FR"/>
              </w:rPr>
            </w:pPr>
          </w:p>
          <w:p w14:paraId="3626697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Density</w:t>
            </w:r>
          </w:p>
        </w:tc>
        <w:tc>
          <w:tcPr>
            <w:tcW w:w="7071" w:type="dxa"/>
            <w:gridSpan w:val="4"/>
            <w:tcBorders>
              <w:bottom w:val="single" w:sz="4" w:space="0" w:color="auto"/>
            </w:tcBorders>
          </w:tcPr>
          <w:p w14:paraId="7AA7D4B6"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3E599CC2" w14:textId="77777777" w:rsidTr="00FC3197">
        <w:tc>
          <w:tcPr>
            <w:tcW w:w="1576" w:type="dxa"/>
            <w:vMerge/>
            <w:tcBorders>
              <w:top w:val="nil"/>
              <w:bottom w:val="single" w:sz="4" w:space="0" w:color="auto"/>
            </w:tcBorders>
          </w:tcPr>
          <w:p w14:paraId="5300ADC7" w14:textId="77777777" w:rsidR="00B81B38" w:rsidRPr="00B81B38" w:rsidRDefault="00B81B38" w:rsidP="00B81B38">
            <w:pPr>
              <w:pStyle w:val="Body"/>
              <w:rPr>
                <w:rFonts w:ascii="Arial" w:hAnsi="Arial" w:cs="Arial"/>
                <w:b/>
                <w:bCs/>
                <w:lang w:val="fr-FR"/>
              </w:rPr>
            </w:pPr>
          </w:p>
        </w:tc>
        <w:tc>
          <w:tcPr>
            <w:tcW w:w="1685" w:type="dxa"/>
            <w:tcBorders>
              <w:top w:val="single" w:sz="4" w:space="0" w:color="auto"/>
              <w:bottom w:val="single" w:sz="4" w:space="0" w:color="auto"/>
            </w:tcBorders>
          </w:tcPr>
          <w:p w14:paraId="5C177CA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0C1669A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1" w:type="dxa"/>
            <w:tcBorders>
              <w:top w:val="single" w:sz="4" w:space="0" w:color="auto"/>
              <w:bottom w:val="single" w:sz="4" w:space="0" w:color="auto"/>
            </w:tcBorders>
          </w:tcPr>
          <w:p w14:paraId="52DF70EC"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984" w:type="dxa"/>
            <w:tcBorders>
              <w:top w:val="single" w:sz="4" w:space="0" w:color="auto"/>
              <w:bottom w:val="single" w:sz="4" w:space="0" w:color="auto"/>
            </w:tcBorders>
          </w:tcPr>
          <w:p w14:paraId="60FBFE5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22DE218" w14:textId="77777777" w:rsidTr="00FC3197">
        <w:tc>
          <w:tcPr>
            <w:tcW w:w="1576" w:type="dxa"/>
            <w:tcBorders>
              <w:top w:val="single" w:sz="4" w:space="0" w:color="auto"/>
              <w:bottom w:val="nil"/>
            </w:tcBorders>
          </w:tcPr>
          <w:p w14:paraId="0EDFA50F" w14:textId="77777777" w:rsidR="00B81B38" w:rsidRPr="00B81B38" w:rsidRDefault="00B81B38" w:rsidP="00B81B38">
            <w:pPr>
              <w:pStyle w:val="Body"/>
              <w:rPr>
                <w:rFonts w:ascii="Arial" w:hAnsi="Arial" w:cs="Arial"/>
                <w:lang w:val="fr-FR"/>
              </w:rPr>
            </w:pPr>
            <w:r w:rsidRPr="00B81B38">
              <w:rPr>
                <w:rFonts w:ascii="Arial" w:hAnsi="Arial" w:cs="Arial"/>
                <w:lang w:val="fr-FR"/>
              </w:rPr>
              <w:t>D1</w:t>
            </w:r>
          </w:p>
        </w:tc>
        <w:tc>
          <w:tcPr>
            <w:tcW w:w="1685" w:type="dxa"/>
            <w:tcBorders>
              <w:top w:val="single" w:sz="4" w:space="0" w:color="auto"/>
              <w:bottom w:val="nil"/>
            </w:tcBorders>
          </w:tcPr>
          <w:p w14:paraId="34CBD71D" w14:textId="77777777" w:rsidR="00B81B38" w:rsidRPr="00B81B38" w:rsidRDefault="00B81B38" w:rsidP="00B81B38">
            <w:pPr>
              <w:pStyle w:val="Body"/>
              <w:rPr>
                <w:rFonts w:ascii="Arial" w:hAnsi="Arial" w:cs="Arial"/>
                <w:lang w:val="fr-FR"/>
              </w:rPr>
            </w:pPr>
            <w:r w:rsidRPr="00B81B38">
              <w:rPr>
                <w:rFonts w:ascii="Arial" w:hAnsi="Arial" w:cs="Arial"/>
                <w:lang w:val="fr-FR"/>
              </w:rPr>
              <w:t>4.89 ± 1.15</w:t>
            </w:r>
            <w:r w:rsidRPr="00B81B38">
              <w:rPr>
                <w:rFonts w:ascii="Arial" w:hAnsi="Arial" w:cs="Arial"/>
                <w:vertAlign w:val="superscript"/>
                <w:lang w:val="fr-FR"/>
              </w:rPr>
              <w:t>a</w:t>
            </w:r>
          </w:p>
        </w:tc>
        <w:tc>
          <w:tcPr>
            <w:tcW w:w="1701" w:type="dxa"/>
            <w:tcBorders>
              <w:top w:val="single" w:sz="4" w:space="0" w:color="auto"/>
              <w:bottom w:val="nil"/>
            </w:tcBorders>
          </w:tcPr>
          <w:p w14:paraId="0B0842E3" w14:textId="77777777" w:rsidR="00B81B38" w:rsidRPr="00B81B38" w:rsidRDefault="00B81B38" w:rsidP="00B81B38">
            <w:pPr>
              <w:pStyle w:val="Body"/>
              <w:rPr>
                <w:rFonts w:ascii="Arial" w:hAnsi="Arial" w:cs="Arial"/>
                <w:lang w:val="fr-FR"/>
              </w:rPr>
            </w:pPr>
            <w:r w:rsidRPr="00B81B38">
              <w:rPr>
                <w:rFonts w:ascii="Arial" w:hAnsi="Arial" w:cs="Arial"/>
                <w:lang w:val="fr-FR"/>
              </w:rPr>
              <w:t>10.03 ± 1.73</w:t>
            </w:r>
            <w:r w:rsidRPr="00B81B38">
              <w:rPr>
                <w:rFonts w:ascii="Arial" w:hAnsi="Arial" w:cs="Arial"/>
                <w:vertAlign w:val="superscript"/>
                <w:lang w:val="fr-FR"/>
              </w:rPr>
              <w:t>a</w:t>
            </w:r>
          </w:p>
        </w:tc>
        <w:tc>
          <w:tcPr>
            <w:tcW w:w="1701" w:type="dxa"/>
            <w:tcBorders>
              <w:top w:val="single" w:sz="4" w:space="0" w:color="auto"/>
              <w:bottom w:val="nil"/>
            </w:tcBorders>
          </w:tcPr>
          <w:p w14:paraId="56FABFA7" w14:textId="77777777" w:rsidR="00B81B38" w:rsidRPr="00B81B38" w:rsidRDefault="00B81B38" w:rsidP="00B81B38">
            <w:pPr>
              <w:pStyle w:val="Body"/>
              <w:rPr>
                <w:rFonts w:ascii="Arial" w:hAnsi="Arial" w:cs="Arial"/>
                <w:lang w:val="fr-FR"/>
              </w:rPr>
            </w:pPr>
            <w:r w:rsidRPr="00B81B38">
              <w:rPr>
                <w:rFonts w:ascii="Arial" w:hAnsi="Arial" w:cs="Arial"/>
                <w:lang w:val="fr-FR"/>
              </w:rPr>
              <w:t>22.37 ± 6.33</w:t>
            </w:r>
            <w:r w:rsidRPr="00B81B38">
              <w:rPr>
                <w:rFonts w:ascii="Arial" w:hAnsi="Arial" w:cs="Arial"/>
                <w:vertAlign w:val="superscript"/>
                <w:lang w:val="fr-FR"/>
              </w:rPr>
              <w:t>a</w:t>
            </w:r>
          </w:p>
        </w:tc>
        <w:tc>
          <w:tcPr>
            <w:tcW w:w="1984" w:type="dxa"/>
            <w:tcBorders>
              <w:top w:val="single" w:sz="4" w:space="0" w:color="auto"/>
              <w:bottom w:val="nil"/>
            </w:tcBorders>
          </w:tcPr>
          <w:p w14:paraId="6C97448E" w14:textId="77777777" w:rsidR="00B81B38" w:rsidRPr="00B81B38" w:rsidRDefault="00B81B38" w:rsidP="00B81B38">
            <w:pPr>
              <w:pStyle w:val="Body"/>
              <w:rPr>
                <w:rFonts w:ascii="Arial" w:hAnsi="Arial" w:cs="Arial"/>
                <w:lang w:val="fr-FR"/>
              </w:rPr>
            </w:pPr>
            <w:r w:rsidRPr="00B81B38">
              <w:rPr>
                <w:rFonts w:ascii="Arial" w:hAnsi="Arial" w:cs="Arial"/>
                <w:lang w:val="fr-FR"/>
              </w:rPr>
              <w:t>23.18 ± 1.28</w:t>
            </w:r>
            <w:r w:rsidRPr="00B81B38">
              <w:rPr>
                <w:rFonts w:ascii="Arial" w:hAnsi="Arial" w:cs="Arial"/>
                <w:vertAlign w:val="superscript"/>
                <w:lang w:val="fr-FR"/>
              </w:rPr>
              <w:t>a</w:t>
            </w:r>
          </w:p>
        </w:tc>
      </w:tr>
      <w:tr w:rsidR="00B81B38" w:rsidRPr="00B81B38" w14:paraId="128D783F" w14:textId="77777777" w:rsidTr="00FC3197">
        <w:tc>
          <w:tcPr>
            <w:tcW w:w="1576" w:type="dxa"/>
            <w:tcBorders>
              <w:top w:val="nil"/>
              <w:bottom w:val="nil"/>
            </w:tcBorders>
          </w:tcPr>
          <w:p w14:paraId="3547526A" w14:textId="77777777" w:rsidR="00B81B38" w:rsidRPr="00B81B38" w:rsidRDefault="00B81B38" w:rsidP="00B81B38">
            <w:pPr>
              <w:pStyle w:val="Body"/>
              <w:rPr>
                <w:rFonts w:ascii="Arial" w:hAnsi="Arial" w:cs="Arial"/>
                <w:lang w:val="fr-FR"/>
              </w:rPr>
            </w:pPr>
            <w:r w:rsidRPr="00B81B38">
              <w:rPr>
                <w:rFonts w:ascii="Arial" w:hAnsi="Arial" w:cs="Arial"/>
                <w:lang w:val="fr-FR"/>
              </w:rPr>
              <w:t>D2</w:t>
            </w:r>
          </w:p>
        </w:tc>
        <w:tc>
          <w:tcPr>
            <w:tcW w:w="1685" w:type="dxa"/>
            <w:tcBorders>
              <w:top w:val="nil"/>
              <w:bottom w:val="nil"/>
            </w:tcBorders>
          </w:tcPr>
          <w:p w14:paraId="0C317FFC" w14:textId="77777777" w:rsidR="00B81B38" w:rsidRPr="00B81B38" w:rsidRDefault="00B81B38" w:rsidP="00B81B38">
            <w:pPr>
              <w:pStyle w:val="Body"/>
              <w:rPr>
                <w:rFonts w:ascii="Arial" w:hAnsi="Arial" w:cs="Arial"/>
                <w:lang w:val="fr-FR"/>
              </w:rPr>
            </w:pPr>
            <w:r w:rsidRPr="00B81B38">
              <w:rPr>
                <w:rFonts w:ascii="Arial" w:hAnsi="Arial" w:cs="Arial"/>
                <w:lang w:val="fr-FR"/>
              </w:rPr>
              <w:t>4.27 ± 1.05</w:t>
            </w:r>
            <w:r w:rsidRPr="00B81B38">
              <w:rPr>
                <w:rFonts w:ascii="Arial" w:hAnsi="Arial" w:cs="Arial"/>
                <w:vertAlign w:val="superscript"/>
                <w:lang w:val="fr-FR"/>
              </w:rPr>
              <w:t>a</w:t>
            </w:r>
          </w:p>
        </w:tc>
        <w:tc>
          <w:tcPr>
            <w:tcW w:w="1701" w:type="dxa"/>
            <w:tcBorders>
              <w:top w:val="nil"/>
              <w:bottom w:val="nil"/>
            </w:tcBorders>
          </w:tcPr>
          <w:p w14:paraId="620797FF" w14:textId="77777777" w:rsidR="00B81B38" w:rsidRPr="00B81B38" w:rsidRDefault="00B81B38" w:rsidP="00B81B38">
            <w:pPr>
              <w:pStyle w:val="Body"/>
              <w:rPr>
                <w:rFonts w:ascii="Arial" w:hAnsi="Arial" w:cs="Arial"/>
                <w:lang w:val="fr-FR"/>
              </w:rPr>
            </w:pPr>
            <w:r w:rsidRPr="00B81B38">
              <w:rPr>
                <w:rFonts w:ascii="Arial" w:hAnsi="Arial" w:cs="Arial"/>
                <w:lang w:val="fr-FR"/>
              </w:rPr>
              <w:t>9.98 ± 2.01</w:t>
            </w:r>
            <w:r w:rsidRPr="00B81B38">
              <w:rPr>
                <w:rFonts w:ascii="Arial" w:hAnsi="Arial" w:cs="Arial"/>
                <w:vertAlign w:val="superscript"/>
                <w:lang w:val="fr-FR"/>
              </w:rPr>
              <w:t>a</w:t>
            </w:r>
          </w:p>
        </w:tc>
        <w:tc>
          <w:tcPr>
            <w:tcW w:w="1701" w:type="dxa"/>
            <w:tcBorders>
              <w:top w:val="nil"/>
              <w:bottom w:val="nil"/>
            </w:tcBorders>
          </w:tcPr>
          <w:p w14:paraId="585F0D58" w14:textId="77777777" w:rsidR="00B81B38" w:rsidRPr="00B81B38" w:rsidRDefault="00B81B38" w:rsidP="00B81B38">
            <w:pPr>
              <w:pStyle w:val="Body"/>
              <w:rPr>
                <w:rFonts w:ascii="Arial" w:hAnsi="Arial" w:cs="Arial"/>
                <w:lang w:val="fr-FR"/>
              </w:rPr>
            </w:pPr>
            <w:r w:rsidRPr="00B81B38">
              <w:rPr>
                <w:rFonts w:ascii="Arial" w:hAnsi="Arial" w:cs="Arial"/>
                <w:lang w:val="fr-FR"/>
              </w:rPr>
              <w:t>19.32±2.8</w:t>
            </w:r>
            <w:r w:rsidRPr="00B81B38">
              <w:rPr>
                <w:rFonts w:ascii="Arial" w:hAnsi="Arial" w:cs="Arial"/>
                <w:vertAlign w:val="superscript"/>
                <w:lang w:val="fr-FR"/>
              </w:rPr>
              <w:t>b</w:t>
            </w:r>
          </w:p>
        </w:tc>
        <w:tc>
          <w:tcPr>
            <w:tcW w:w="1984" w:type="dxa"/>
            <w:tcBorders>
              <w:top w:val="nil"/>
              <w:bottom w:val="nil"/>
            </w:tcBorders>
          </w:tcPr>
          <w:p w14:paraId="518FBE89" w14:textId="77777777" w:rsidR="00B81B38" w:rsidRPr="00B81B38" w:rsidRDefault="00B81B38" w:rsidP="00B81B38">
            <w:pPr>
              <w:pStyle w:val="Body"/>
              <w:rPr>
                <w:rFonts w:ascii="Arial" w:hAnsi="Arial" w:cs="Arial"/>
                <w:lang w:val="fr-FR"/>
              </w:rPr>
            </w:pPr>
            <w:r w:rsidRPr="00B81B38">
              <w:rPr>
                <w:rFonts w:ascii="Arial" w:hAnsi="Arial" w:cs="Arial"/>
                <w:lang w:val="fr-FR"/>
              </w:rPr>
              <w:t>22.92 ± 1.70</w:t>
            </w:r>
            <w:r w:rsidRPr="00B81B38">
              <w:rPr>
                <w:rFonts w:ascii="Arial" w:hAnsi="Arial" w:cs="Arial"/>
                <w:vertAlign w:val="superscript"/>
                <w:lang w:val="fr-FR"/>
              </w:rPr>
              <w:t>ab</w:t>
            </w:r>
          </w:p>
        </w:tc>
      </w:tr>
      <w:tr w:rsidR="00B81B38" w:rsidRPr="00B81B38" w14:paraId="3FDB88C5" w14:textId="77777777" w:rsidTr="00FC3197">
        <w:tc>
          <w:tcPr>
            <w:tcW w:w="1576" w:type="dxa"/>
            <w:tcBorders>
              <w:top w:val="nil"/>
              <w:bottom w:val="nil"/>
            </w:tcBorders>
          </w:tcPr>
          <w:p w14:paraId="584AC0A2" w14:textId="77777777" w:rsidR="00B81B38" w:rsidRPr="00B81B38" w:rsidRDefault="00B81B38" w:rsidP="00B81B38">
            <w:pPr>
              <w:pStyle w:val="Body"/>
              <w:rPr>
                <w:rFonts w:ascii="Arial" w:hAnsi="Arial" w:cs="Arial"/>
                <w:lang w:val="fr-FR"/>
              </w:rPr>
            </w:pPr>
            <w:r w:rsidRPr="00B81B38">
              <w:rPr>
                <w:rFonts w:ascii="Arial" w:hAnsi="Arial" w:cs="Arial"/>
                <w:lang w:val="fr-FR"/>
              </w:rPr>
              <w:t>D3</w:t>
            </w:r>
          </w:p>
        </w:tc>
        <w:tc>
          <w:tcPr>
            <w:tcW w:w="1685" w:type="dxa"/>
            <w:tcBorders>
              <w:top w:val="nil"/>
              <w:bottom w:val="nil"/>
            </w:tcBorders>
          </w:tcPr>
          <w:p w14:paraId="46CCE616" w14:textId="77777777" w:rsidR="00B81B38" w:rsidRPr="00B81B38" w:rsidRDefault="00B81B38" w:rsidP="00B81B38">
            <w:pPr>
              <w:pStyle w:val="Body"/>
              <w:rPr>
                <w:rFonts w:ascii="Arial" w:hAnsi="Arial" w:cs="Arial"/>
                <w:lang w:val="fr-FR"/>
              </w:rPr>
            </w:pPr>
            <w:r w:rsidRPr="00B81B38">
              <w:rPr>
                <w:rFonts w:ascii="Arial" w:hAnsi="Arial" w:cs="Arial"/>
                <w:lang w:val="fr-FR"/>
              </w:rPr>
              <w:t>4.56 ± 1.26</w:t>
            </w:r>
            <w:r w:rsidRPr="00B81B38">
              <w:rPr>
                <w:rFonts w:ascii="Arial" w:hAnsi="Arial" w:cs="Arial"/>
                <w:vertAlign w:val="superscript"/>
                <w:lang w:val="fr-FR"/>
              </w:rPr>
              <w:t>a</w:t>
            </w:r>
          </w:p>
        </w:tc>
        <w:tc>
          <w:tcPr>
            <w:tcW w:w="1701" w:type="dxa"/>
            <w:tcBorders>
              <w:top w:val="nil"/>
              <w:bottom w:val="nil"/>
            </w:tcBorders>
          </w:tcPr>
          <w:p w14:paraId="3DA3AEA9" w14:textId="77777777" w:rsidR="00B81B38" w:rsidRPr="00B81B38" w:rsidRDefault="00B81B38" w:rsidP="00B81B38">
            <w:pPr>
              <w:pStyle w:val="Body"/>
              <w:rPr>
                <w:rFonts w:ascii="Arial" w:hAnsi="Arial" w:cs="Arial"/>
                <w:lang w:val="fr-FR"/>
              </w:rPr>
            </w:pPr>
            <w:r w:rsidRPr="00B81B38">
              <w:rPr>
                <w:rFonts w:ascii="Arial" w:hAnsi="Arial" w:cs="Arial"/>
                <w:lang w:val="fr-FR"/>
              </w:rPr>
              <w:t>9.92 ± 1.99</w:t>
            </w:r>
            <w:r w:rsidRPr="00B81B38">
              <w:rPr>
                <w:rFonts w:ascii="Arial" w:hAnsi="Arial" w:cs="Arial"/>
                <w:vertAlign w:val="superscript"/>
                <w:lang w:val="fr-FR"/>
              </w:rPr>
              <w:t>a</w:t>
            </w:r>
          </w:p>
        </w:tc>
        <w:tc>
          <w:tcPr>
            <w:tcW w:w="1701" w:type="dxa"/>
            <w:tcBorders>
              <w:top w:val="nil"/>
              <w:bottom w:val="nil"/>
            </w:tcBorders>
          </w:tcPr>
          <w:p w14:paraId="4B706CF9" w14:textId="77777777" w:rsidR="00B81B38" w:rsidRPr="00B81B38" w:rsidRDefault="00B81B38" w:rsidP="00B81B38">
            <w:pPr>
              <w:pStyle w:val="Body"/>
              <w:rPr>
                <w:rFonts w:ascii="Arial" w:hAnsi="Arial" w:cs="Arial"/>
                <w:lang w:val="fr-FR"/>
              </w:rPr>
            </w:pPr>
            <w:r w:rsidRPr="00B81B38">
              <w:rPr>
                <w:rFonts w:ascii="Arial" w:hAnsi="Arial" w:cs="Arial"/>
                <w:lang w:val="fr-FR"/>
              </w:rPr>
              <w:t>19.04 ± 3.19</w:t>
            </w:r>
            <w:r w:rsidRPr="00B81B38">
              <w:rPr>
                <w:rFonts w:ascii="Arial" w:hAnsi="Arial" w:cs="Arial"/>
                <w:vertAlign w:val="superscript"/>
                <w:lang w:val="fr-FR"/>
              </w:rPr>
              <w:t>b</w:t>
            </w:r>
          </w:p>
        </w:tc>
        <w:tc>
          <w:tcPr>
            <w:tcW w:w="1984" w:type="dxa"/>
            <w:tcBorders>
              <w:top w:val="nil"/>
              <w:bottom w:val="nil"/>
            </w:tcBorders>
          </w:tcPr>
          <w:p w14:paraId="331175A8" w14:textId="77777777" w:rsidR="00B81B38" w:rsidRPr="00B81B38" w:rsidRDefault="00B81B38" w:rsidP="00B81B38">
            <w:pPr>
              <w:pStyle w:val="Body"/>
              <w:rPr>
                <w:rFonts w:ascii="Arial" w:hAnsi="Arial" w:cs="Arial"/>
                <w:lang w:val="fr-FR"/>
              </w:rPr>
            </w:pPr>
            <w:r w:rsidRPr="00B81B38">
              <w:rPr>
                <w:rFonts w:ascii="Arial" w:hAnsi="Arial" w:cs="Arial"/>
                <w:lang w:val="fr-FR"/>
              </w:rPr>
              <w:t>21.51 ± 1.93</w:t>
            </w:r>
            <w:r w:rsidRPr="00B81B38">
              <w:rPr>
                <w:rFonts w:ascii="Arial" w:hAnsi="Arial" w:cs="Arial"/>
                <w:vertAlign w:val="superscript"/>
                <w:lang w:val="fr-FR"/>
              </w:rPr>
              <w:t>c</w:t>
            </w:r>
          </w:p>
        </w:tc>
      </w:tr>
      <w:tr w:rsidR="00B81B38" w:rsidRPr="00B81B38" w14:paraId="567C7EE0" w14:textId="77777777" w:rsidTr="00FC3197">
        <w:tc>
          <w:tcPr>
            <w:tcW w:w="1576" w:type="dxa"/>
            <w:tcBorders>
              <w:top w:val="nil"/>
              <w:bottom w:val="single" w:sz="4" w:space="0" w:color="auto"/>
            </w:tcBorders>
          </w:tcPr>
          <w:p w14:paraId="641AC621" w14:textId="77777777" w:rsidR="00B81B38" w:rsidRPr="00B81B38" w:rsidRDefault="00B81B38" w:rsidP="00B81B38">
            <w:pPr>
              <w:pStyle w:val="Body"/>
              <w:rPr>
                <w:rFonts w:ascii="Arial" w:hAnsi="Arial" w:cs="Arial"/>
                <w:lang w:val="fr-FR"/>
              </w:rPr>
            </w:pPr>
            <w:r w:rsidRPr="00B81B38">
              <w:rPr>
                <w:rFonts w:ascii="Arial" w:hAnsi="Arial" w:cs="Arial"/>
                <w:lang w:val="fr-FR"/>
              </w:rPr>
              <w:t>D4</w:t>
            </w:r>
          </w:p>
        </w:tc>
        <w:tc>
          <w:tcPr>
            <w:tcW w:w="1685" w:type="dxa"/>
            <w:tcBorders>
              <w:top w:val="nil"/>
              <w:bottom w:val="single" w:sz="4" w:space="0" w:color="auto"/>
            </w:tcBorders>
          </w:tcPr>
          <w:p w14:paraId="722FD4A6" w14:textId="77777777" w:rsidR="00B81B38" w:rsidRPr="00B81B38" w:rsidRDefault="00B81B38" w:rsidP="00B81B38">
            <w:pPr>
              <w:pStyle w:val="Body"/>
              <w:rPr>
                <w:rFonts w:ascii="Arial" w:hAnsi="Arial" w:cs="Arial"/>
                <w:lang w:val="fr-FR"/>
              </w:rPr>
            </w:pPr>
            <w:r w:rsidRPr="00B81B38">
              <w:rPr>
                <w:rFonts w:ascii="Arial" w:hAnsi="Arial" w:cs="Arial"/>
                <w:lang w:val="fr-FR"/>
              </w:rPr>
              <w:t>4.45 ± 0.91</w:t>
            </w:r>
            <w:r w:rsidRPr="00B81B38">
              <w:rPr>
                <w:rFonts w:ascii="Arial" w:hAnsi="Arial" w:cs="Arial"/>
                <w:vertAlign w:val="superscript"/>
                <w:lang w:val="fr-FR"/>
              </w:rPr>
              <w:t>a</w:t>
            </w:r>
          </w:p>
        </w:tc>
        <w:tc>
          <w:tcPr>
            <w:tcW w:w="1701" w:type="dxa"/>
            <w:tcBorders>
              <w:top w:val="nil"/>
              <w:bottom w:val="single" w:sz="4" w:space="0" w:color="auto"/>
            </w:tcBorders>
          </w:tcPr>
          <w:p w14:paraId="2FFDDD64" w14:textId="77777777" w:rsidR="00B81B38" w:rsidRPr="00B81B38" w:rsidRDefault="00B81B38" w:rsidP="00B81B38">
            <w:pPr>
              <w:pStyle w:val="Body"/>
              <w:rPr>
                <w:rFonts w:ascii="Arial" w:hAnsi="Arial" w:cs="Arial"/>
                <w:lang w:val="fr-FR"/>
              </w:rPr>
            </w:pPr>
            <w:r w:rsidRPr="00B81B38">
              <w:rPr>
                <w:rFonts w:ascii="Arial" w:hAnsi="Arial" w:cs="Arial"/>
                <w:lang w:val="fr-FR"/>
              </w:rPr>
              <w:t>9.54 ± 1.44</w:t>
            </w:r>
            <w:r w:rsidRPr="00B81B38">
              <w:rPr>
                <w:rFonts w:ascii="Arial" w:hAnsi="Arial" w:cs="Arial"/>
                <w:vertAlign w:val="superscript"/>
                <w:lang w:val="fr-FR"/>
              </w:rPr>
              <w:t>a</w:t>
            </w:r>
          </w:p>
        </w:tc>
        <w:tc>
          <w:tcPr>
            <w:tcW w:w="1701" w:type="dxa"/>
            <w:tcBorders>
              <w:top w:val="nil"/>
              <w:bottom w:val="single" w:sz="4" w:space="0" w:color="auto"/>
            </w:tcBorders>
          </w:tcPr>
          <w:p w14:paraId="39230D2F" w14:textId="77777777" w:rsidR="00B81B38" w:rsidRPr="00B81B38" w:rsidRDefault="00B81B38" w:rsidP="00B81B38">
            <w:pPr>
              <w:pStyle w:val="Body"/>
              <w:rPr>
                <w:rFonts w:ascii="Arial" w:hAnsi="Arial" w:cs="Arial"/>
                <w:lang w:val="fr-FR"/>
              </w:rPr>
            </w:pPr>
            <w:r w:rsidRPr="00B81B38">
              <w:rPr>
                <w:rFonts w:ascii="Arial" w:hAnsi="Arial" w:cs="Arial"/>
                <w:lang w:val="fr-FR"/>
              </w:rPr>
              <w:t>19.38 ± 2.80</w:t>
            </w:r>
            <w:r w:rsidRPr="00B81B38">
              <w:rPr>
                <w:rFonts w:ascii="Arial" w:hAnsi="Arial" w:cs="Arial"/>
                <w:vertAlign w:val="superscript"/>
                <w:lang w:val="fr-FR"/>
              </w:rPr>
              <w:t>b</w:t>
            </w:r>
          </w:p>
        </w:tc>
        <w:tc>
          <w:tcPr>
            <w:tcW w:w="1984" w:type="dxa"/>
            <w:tcBorders>
              <w:top w:val="nil"/>
              <w:bottom w:val="single" w:sz="4" w:space="0" w:color="auto"/>
            </w:tcBorders>
          </w:tcPr>
          <w:p w14:paraId="10BDA556" w14:textId="77777777" w:rsidR="00B81B38" w:rsidRPr="00B81B38" w:rsidRDefault="00B81B38" w:rsidP="00B81B38">
            <w:pPr>
              <w:pStyle w:val="Body"/>
              <w:rPr>
                <w:rFonts w:ascii="Arial" w:hAnsi="Arial" w:cs="Arial"/>
                <w:lang w:val="fr-FR"/>
              </w:rPr>
            </w:pPr>
            <w:r w:rsidRPr="00B81B38">
              <w:rPr>
                <w:rFonts w:ascii="Arial" w:hAnsi="Arial" w:cs="Arial"/>
                <w:lang w:val="fr-FR"/>
              </w:rPr>
              <w:t>22.02 ± 1.66</w:t>
            </w:r>
            <w:r w:rsidRPr="00B81B38">
              <w:rPr>
                <w:rFonts w:ascii="Arial" w:hAnsi="Arial" w:cs="Arial"/>
                <w:vertAlign w:val="superscript"/>
                <w:lang w:val="fr-FR"/>
              </w:rPr>
              <w:t>bc</w:t>
            </w:r>
          </w:p>
        </w:tc>
      </w:tr>
      <w:tr w:rsidR="00B81B38" w:rsidRPr="00B81B38" w14:paraId="52832524" w14:textId="77777777" w:rsidTr="00FC3197">
        <w:tc>
          <w:tcPr>
            <w:tcW w:w="1576" w:type="dxa"/>
            <w:tcBorders>
              <w:top w:val="single" w:sz="4" w:space="0" w:color="auto"/>
            </w:tcBorders>
          </w:tcPr>
          <w:p w14:paraId="011C3EC8" w14:textId="3CEE0F32" w:rsidR="00B81B38" w:rsidRPr="00B81B38" w:rsidRDefault="00E9517C" w:rsidP="00B81B38">
            <w:pPr>
              <w:pStyle w:val="Body"/>
              <w:rPr>
                <w:rFonts w:ascii="Arial" w:hAnsi="Arial" w:cs="Arial"/>
                <w:lang w:val="fr-FR"/>
              </w:rPr>
            </w:pPr>
            <w:r>
              <w:rPr>
                <w:rFonts w:ascii="Arial" w:hAnsi="Arial" w:cs="Arial"/>
                <w:lang w:val="fr-FR"/>
              </w:rPr>
              <w:t>P-value</w:t>
            </w:r>
          </w:p>
        </w:tc>
        <w:tc>
          <w:tcPr>
            <w:tcW w:w="1685" w:type="dxa"/>
            <w:tcBorders>
              <w:top w:val="single" w:sz="4" w:space="0" w:color="auto"/>
            </w:tcBorders>
          </w:tcPr>
          <w:p w14:paraId="33A1253F" w14:textId="115D2309" w:rsidR="00B81B38" w:rsidRPr="00B81B38" w:rsidRDefault="009376B9" w:rsidP="00B81B38">
            <w:pPr>
              <w:pStyle w:val="Body"/>
              <w:rPr>
                <w:rFonts w:ascii="Arial" w:hAnsi="Arial" w:cs="Arial"/>
                <w:lang w:val="fr-FR"/>
              </w:rPr>
            </w:pPr>
            <w:r>
              <w:rPr>
                <w:rFonts w:ascii="Arial" w:hAnsi="Arial" w:cs="Arial"/>
                <w:lang w:val="fr-FR"/>
              </w:rPr>
              <w:t>.74</w:t>
            </w:r>
          </w:p>
        </w:tc>
        <w:tc>
          <w:tcPr>
            <w:tcW w:w="1701" w:type="dxa"/>
            <w:tcBorders>
              <w:top w:val="single" w:sz="4" w:space="0" w:color="auto"/>
            </w:tcBorders>
          </w:tcPr>
          <w:p w14:paraId="481EAA45" w14:textId="62F67E38" w:rsidR="00B81B38" w:rsidRPr="00B81B38" w:rsidRDefault="009376B9" w:rsidP="00B81B38">
            <w:pPr>
              <w:pStyle w:val="Body"/>
              <w:rPr>
                <w:rFonts w:ascii="Arial" w:hAnsi="Arial" w:cs="Arial"/>
                <w:lang w:val="fr-FR"/>
              </w:rPr>
            </w:pPr>
            <w:r>
              <w:rPr>
                <w:rFonts w:ascii="Arial" w:hAnsi="Arial" w:cs="Arial"/>
                <w:lang w:val="fr-FR"/>
              </w:rPr>
              <w:t>.67</w:t>
            </w:r>
          </w:p>
        </w:tc>
        <w:tc>
          <w:tcPr>
            <w:tcW w:w="1701" w:type="dxa"/>
            <w:tcBorders>
              <w:top w:val="single" w:sz="4" w:space="0" w:color="auto"/>
            </w:tcBorders>
          </w:tcPr>
          <w:p w14:paraId="5B76E9E0" w14:textId="2004CAAB" w:rsidR="00B81B38" w:rsidRPr="00B81B38" w:rsidRDefault="00E9517C" w:rsidP="00B81B38">
            <w:pPr>
              <w:pStyle w:val="Body"/>
              <w:rPr>
                <w:rFonts w:ascii="Arial" w:hAnsi="Arial" w:cs="Arial"/>
                <w:lang w:val="fr-FR"/>
              </w:rPr>
            </w:pPr>
            <w:r>
              <w:rPr>
                <w:rFonts w:ascii="Arial" w:hAnsi="Arial" w:cs="Arial"/>
                <w:lang w:val="fr-FR"/>
              </w:rPr>
              <w:t>.02*</w:t>
            </w:r>
          </w:p>
        </w:tc>
        <w:tc>
          <w:tcPr>
            <w:tcW w:w="1984" w:type="dxa"/>
            <w:tcBorders>
              <w:top w:val="single" w:sz="4" w:space="0" w:color="auto"/>
            </w:tcBorders>
          </w:tcPr>
          <w:p w14:paraId="7BF71F92" w14:textId="0F6D1B1D" w:rsidR="00B81B38" w:rsidRPr="00B81B38" w:rsidRDefault="00E9517C" w:rsidP="00B81B38">
            <w:pPr>
              <w:pStyle w:val="Body"/>
              <w:rPr>
                <w:rFonts w:ascii="Arial" w:hAnsi="Arial" w:cs="Arial"/>
                <w:lang w:val="fr-FR"/>
              </w:rPr>
            </w:pPr>
            <w:r>
              <w:rPr>
                <w:rFonts w:ascii="Arial" w:hAnsi="Arial" w:cs="Arial"/>
                <w:lang w:val="fr-FR"/>
              </w:rPr>
              <w:t>.04</w:t>
            </w:r>
            <w:r w:rsidR="00B81B38" w:rsidRPr="00B81B38">
              <w:rPr>
                <w:rFonts w:ascii="Arial" w:hAnsi="Arial" w:cs="Arial"/>
                <w:lang w:val="fr-FR"/>
              </w:rPr>
              <w:t>*</w:t>
            </w:r>
          </w:p>
        </w:tc>
      </w:tr>
    </w:tbl>
    <w:p w14:paraId="769E248C" w14:textId="3CA795C1"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4C64E9" w:rsidRPr="004C64E9">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0C34AEB9" w14:textId="2BECF60A" w:rsidR="00B81B38" w:rsidRDefault="00B81B38" w:rsidP="00B81B38">
      <w:pPr>
        <w:pStyle w:val="Body"/>
        <w:spacing w:after="0"/>
        <w:rPr>
          <w:rFonts w:ascii="Arial" w:hAnsi="Arial" w:cs="Arial"/>
          <w:i/>
          <w:iCs/>
          <w:lang w:val="en-GB"/>
        </w:rPr>
      </w:pPr>
    </w:p>
    <w:p w14:paraId="0274FD8E" w14:textId="77777777" w:rsidR="00E9517C" w:rsidRDefault="00E9517C" w:rsidP="00B81B38">
      <w:pPr>
        <w:pStyle w:val="Body"/>
        <w:spacing w:after="0"/>
        <w:rPr>
          <w:rFonts w:ascii="Arial" w:hAnsi="Arial" w:cs="Arial"/>
          <w:lang w:val="en-GB"/>
        </w:rPr>
      </w:pPr>
    </w:p>
    <w:p w14:paraId="730AB6E6" w14:textId="77777777" w:rsidR="00E9517C" w:rsidRPr="00E9517C" w:rsidRDefault="00E9517C" w:rsidP="00B81B38">
      <w:pPr>
        <w:pStyle w:val="Body"/>
        <w:spacing w:after="0"/>
        <w:rPr>
          <w:rFonts w:ascii="Arial" w:hAnsi="Arial" w:cs="Arial"/>
          <w:lang w:val="en-GB"/>
        </w:rPr>
      </w:pPr>
    </w:p>
    <w:p w14:paraId="5C1F9E1C" w14:textId="21901F3B"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4 Leaf area </w:t>
      </w:r>
    </w:p>
    <w:p w14:paraId="4945F03B" w14:textId="701087D5" w:rsidR="00181EA0" w:rsidRPr="00B81B38" w:rsidRDefault="00B81B38" w:rsidP="00B81B38">
      <w:pPr>
        <w:pStyle w:val="Body"/>
        <w:spacing w:after="0"/>
        <w:rPr>
          <w:rFonts w:ascii="Arial" w:hAnsi="Arial" w:cs="Arial"/>
          <w:lang w:val="en-GB"/>
        </w:rPr>
      </w:pPr>
      <w:r w:rsidRPr="00B81B38">
        <w:rPr>
          <w:rFonts w:ascii="Arial" w:hAnsi="Arial" w:cs="Arial"/>
          <w:lang w:val="en-GB"/>
        </w:rPr>
        <w:t>The main effect of variety on the leaf area was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at 14, 28 and 56 days after sowing while the main effect of plant density and the interaction effect of variety and plant density (V and D) on the leaf area was not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throughout the experimental period (Table 11).</w:t>
      </w:r>
    </w:p>
    <w:p w14:paraId="0A903FF3"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11: Main and interaction effect of variety and plant density on the leaf area</w:t>
      </w:r>
    </w:p>
    <w:p w14:paraId="006F9768" w14:textId="77777777" w:rsidR="00181EA0" w:rsidRPr="00B81B38" w:rsidRDefault="00181EA0" w:rsidP="00B81B38">
      <w:pPr>
        <w:pStyle w:val="Body"/>
        <w:spacing w:after="0"/>
        <w:rPr>
          <w:rFonts w:ascii="Arial" w:hAnsi="Arial" w:cs="Arial"/>
          <w:b/>
          <w:bCs/>
          <w:lang w:val="en-GB"/>
        </w:rPr>
      </w:pP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282"/>
        <w:gridCol w:w="1410"/>
        <w:gridCol w:w="1558"/>
        <w:gridCol w:w="1700"/>
        <w:gridCol w:w="1700"/>
      </w:tblGrid>
      <w:tr w:rsidR="00B81B38" w:rsidRPr="00B81B38" w14:paraId="041151EB" w14:textId="77777777" w:rsidTr="00FC3197">
        <w:trPr>
          <w:trHeight w:val="622"/>
        </w:trPr>
        <w:tc>
          <w:tcPr>
            <w:tcW w:w="1412" w:type="dxa"/>
            <w:vMerge w:val="restart"/>
            <w:tcBorders>
              <w:top w:val="single" w:sz="4" w:space="0" w:color="auto"/>
              <w:left w:val="nil"/>
            </w:tcBorders>
          </w:tcPr>
          <w:p w14:paraId="5AF204A6"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 xml:space="preserve">Source of variation </w:t>
            </w:r>
          </w:p>
        </w:tc>
        <w:tc>
          <w:tcPr>
            <w:tcW w:w="1282" w:type="dxa"/>
            <w:vMerge w:val="restart"/>
            <w:tcBorders>
              <w:top w:val="single" w:sz="4" w:space="0" w:color="auto"/>
            </w:tcBorders>
          </w:tcPr>
          <w:p w14:paraId="11A93710"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 xml:space="preserve"> </w:t>
            </w:r>
            <w:proofErr w:type="spellStart"/>
            <w:r w:rsidRPr="00B81B38">
              <w:rPr>
                <w:rFonts w:ascii="Arial" w:eastAsia="Times New Roman" w:hAnsi="Arial" w:cs="Arial"/>
                <w:b/>
                <w:bCs/>
                <w:lang w:val="fr-029"/>
              </w:rPr>
              <w:t>Degrees</w:t>
            </w:r>
            <w:proofErr w:type="spellEnd"/>
            <w:r w:rsidRPr="00B81B38">
              <w:rPr>
                <w:rFonts w:ascii="Arial" w:eastAsia="Times New Roman" w:hAnsi="Arial" w:cs="Arial"/>
                <w:b/>
                <w:bCs/>
                <w:lang w:val="fr-029"/>
              </w:rPr>
              <w:t xml:space="preserve"> of </w:t>
            </w:r>
            <w:proofErr w:type="spellStart"/>
            <w:r w:rsidRPr="00B81B38">
              <w:rPr>
                <w:rFonts w:ascii="Arial" w:eastAsia="Times New Roman" w:hAnsi="Arial" w:cs="Arial"/>
                <w:b/>
                <w:bCs/>
                <w:lang w:val="fr-029"/>
              </w:rPr>
              <w:t>freedom</w:t>
            </w:r>
            <w:proofErr w:type="spellEnd"/>
          </w:p>
        </w:tc>
        <w:tc>
          <w:tcPr>
            <w:tcW w:w="6368" w:type="dxa"/>
            <w:gridSpan w:val="4"/>
            <w:tcBorders>
              <w:top w:val="single" w:sz="4" w:space="0" w:color="auto"/>
              <w:bottom w:val="single" w:sz="4" w:space="0" w:color="auto"/>
              <w:right w:val="nil"/>
            </w:tcBorders>
          </w:tcPr>
          <w:p w14:paraId="23B223BA" w14:textId="77777777" w:rsidR="00B81B38" w:rsidRPr="00B81B38" w:rsidRDefault="00B81B38" w:rsidP="004C64E9">
            <w:pPr>
              <w:pStyle w:val="Body"/>
              <w:jc w:val="center"/>
              <w:rPr>
                <w:rFonts w:ascii="Arial" w:eastAsia="Times New Roman" w:hAnsi="Arial" w:cs="Arial"/>
                <w:b/>
                <w:bCs/>
                <w:lang w:val="fr-029"/>
              </w:rPr>
            </w:pPr>
            <w:r w:rsidRPr="00B81B38">
              <w:rPr>
                <w:rFonts w:ascii="Arial" w:eastAsia="Times New Roman" w:hAnsi="Arial" w:cs="Arial"/>
                <w:b/>
                <w:bCs/>
                <w:lang w:val="fr-029"/>
              </w:rPr>
              <w:t>P-value</w:t>
            </w:r>
          </w:p>
        </w:tc>
      </w:tr>
      <w:tr w:rsidR="00B81B38" w:rsidRPr="00B81B38" w14:paraId="28B82A97" w14:textId="77777777" w:rsidTr="00FC3197">
        <w:tc>
          <w:tcPr>
            <w:tcW w:w="1412" w:type="dxa"/>
            <w:vMerge/>
            <w:tcBorders>
              <w:left w:val="nil"/>
              <w:bottom w:val="single" w:sz="4" w:space="0" w:color="auto"/>
            </w:tcBorders>
          </w:tcPr>
          <w:p w14:paraId="27805274" w14:textId="77777777" w:rsidR="00B81B38" w:rsidRPr="00B81B38" w:rsidRDefault="00B81B38" w:rsidP="00B81B38">
            <w:pPr>
              <w:pStyle w:val="Body"/>
              <w:rPr>
                <w:rFonts w:ascii="Arial" w:eastAsia="Times New Roman" w:hAnsi="Arial" w:cs="Arial"/>
                <w:b/>
                <w:bCs/>
                <w:lang w:val="fr-029"/>
              </w:rPr>
            </w:pPr>
          </w:p>
        </w:tc>
        <w:tc>
          <w:tcPr>
            <w:tcW w:w="1282" w:type="dxa"/>
            <w:vMerge/>
            <w:tcBorders>
              <w:bottom w:val="single" w:sz="4" w:space="0" w:color="auto"/>
            </w:tcBorders>
          </w:tcPr>
          <w:p w14:paraId="00E7FAD2" w14:textId="77777777" w:rsidR="00B81B38" w:rsidRPr="00B81B38" w:rsidRDefault="00B81B38" w:rsidP="00B81B38">
            <w:pPr>
              <w:pStyle w:val="Body"/>
              <w:rPr>
                <w:rFonts w:ascii="Arial" w:eastAsia="Times New Roman" w:hAnsi="Arial" w:cs="Arial"/>
                <w:b/>
                <w:bCs/>
                <w:lang w:val="fr-029"/>
              </w:rPr>
            </w:pPr>
          </w:p>
        </w:tc>
        <w:tc>
          <w:tcPr>
            <w:tcW w:w="1410" w:type="dxa"/>
            <w:tcBorders>
              <w:top w:val="single" w:sz="4" w:space="0" w:color="auto"/>
              <w:bottom w:val="single" w:sz="4" w:space="0" w:color="auto"/>
            </w:tcBorders>
          </w:tcPr>
          <w:p w14:paraId="5E8DF320"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14 DAS</w:t>
            </w:r>
          </w:p>
        </w:tc>
        <w:tc>
          <w:tcPr>
            <w:tcW w:w="1558" w:type="dxa"/>
            <w:tcBorders>
              <w:top w:val="single" w:sz="4" w:space="0" w:color="auto"/>
              <w:bottom w:val="single" w:sz="4" w:space="0" w:color="auto"/>
            </w:tcBorders>
          </w:tcPr>
          <w:p w14:paraId="06B4EC3F"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28 DAS</w:t>
            </w:r>
          </w:p>
        </w:tc>
        <w:tc>
          <w:tcPr>
            <w:tcW w:w="1700" w:type="dxa"/>
            <w:tcBorders>
              <w:top w:val="single" w:sz="4" w:space="0" w:color="auto"/>
              <w:bottom w:val="single" w:sz="4" w:space="0" w:color="auto"/>
            </w:tcBorders>
          </w:tcPr>
          <w:p w14:paraId="65D7CEC1"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42 DAS</w:t>
            </w:r>
          </w:p>
        </w:tc>
        <w:tc>
          <w:tcPr>
            <w:tcW w:w="1700" w:type="dxa"/>
            <w:tcBorders>
              <w:top w:val="single" w:sz="4" w:space="0" w:color="auto"/>
              <w:bottom w:val="single" w:sz="4" w:space="0" w:color="auto"/>
              <w:right w:val="nil"/>
            </w:tcBorders>
          </w:tcPr>
          <w:p w14:paraId="23239FDA"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56 DAS</w:t>
            </w:r>
          </w:p>
        </w:tc>
      </w:tr>
      <w:tr w:rsidR="00B81B38" w:rsidRPr="00B81B38" w14:paraId="4D04B6A4" w14:textId="77777777" w:rsidTr="00FC3197">
        <w:tc>
          <w:tcPr>
            <w:tcW w:w="1412" w:type="dxa"/>
            <w:tcBorders>
              <w:left w:val="nil"/>
            </w:tcBorders>
          </w:tcPr>
          <w:p w14:paraId="3C46A5C4" w14:textId="77777777" w:rsidR="00B81B38" w:rsidRPr="00B81B38" w:rsidRDefault="00B81B38" w:rsidP="00B81B38">
            <w:pPr>
              <w:pStyle w:val="Body"/>
              <w:rPr>
                <w:rFonts w:ascii="Arial" w:eastAsia="Times New Roman" w:hAnsi="Arial" w:cs="Arial"/>
                <w:lang w:val="fr-029"/>
              </w:rPr>
            </w:pPr>
            <w:proofErr w:type="spellStart"/>
            <w:r w:rsidRPr="00B81B38">
              <w:rPr>
                <w:rFonts w:ascii="Arial" w:eastAsia="Times New Roman" w:hAnsi="Arial" w:cs="Arial"/>
                <w:lang w:val="fr-029"/>
              </w:rPr>
              <w:t>Variety</w:t>
            </w:r>
            <w:proofErr w:type="spellEnd"/>
            <w:r w:rsidRPr="00B81B38">
              <w:rPr>
                <w:rFonts w:ascii="Arial" w:eastAsia="Times New Roman" w:hAnsi="Arial" w:cs="Arial"/>
                <w:lang w:val="fr-029"/>
              </w:rPr>
              <w:t xml:space="preserve"> (V)</w:t>
            </w:r>
          </w:p>
        </w:tc>
        <w:tc>
          <w:tcPr>
            <w:tcW w:w="1282" w:type="dxa"/>
          </w:tcPr>
          <w:p w14:paraId="7D5231E8"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w:t>
            </w:r>
          </w:p>
        </w:tc>
        <w:tc>
          <w:tcPr>
            <w:tcW w:w="1410" w:type="dxa"/>
          </w:tcPr>
          <w:p w14:paraId="55518C16" w14:textId="21F9E821"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.045*</w:t>
            </w:r>
          </w:p>
        </w:tc>
        <w:tc>
          <w:tcPr>
            <w:tcW w:w="1558" w:type="dxa"/>
          </w:tcPr>
          <w:p w14:paraId="34781D1B" w14:textId="32723BA2"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.02*</w:t>
            </w:r>
          </w:p>
        </w:tc>
        <w:tc>
          <w:tcPr>
            <w:tcW w:w="1700" w:type="dxa"/>
          </w:tcPr>
          <w:p w14:paraId="7F016AF9" w14:textId="63FFCFAE" w:rsidR="00B81B38" w:rsidRPr="00B81B38" w:rsidRDefault="00B81B38" w:rsidP="00B81B38">
            <w:pPr>
              <w:pStyle w:val="Body"/>
              <w:rPr>
                <w:rFonts w:ascii="Arial" w:eastAsia="Times New Roman" w:hAnsi="Arial" w:cs="Arial"/>
                <w:lang w:val="en-GB"/>
              </w:rPr>
            </w:pPr>
            <w:r w:rsidRPr="00B81B38">
              <w:rPr>
                <w:rFonts w:ascii="Arial" w:eastAsia="Times New Roman" w:hAnsi="Arial" w:cs="Arial"/>
                <w:lang w:val="en-GB"/>
              </w:rPr>
              <w:t>.4</w:t>
            </w:r>
            <w:r w:rsidR="004C64E9">
              <w:rPr>
                <w:rFonts w:ascii="Arial" w:eastAsia="Times New Roman" w:hAnsi="Arial" w:cs="Arial"/>
                <w:lang w:val="en-GB"/>
              </w:rPr>
              <w:t>6</w:t>
            </w:r>
          </w:p>
        </w:tc>
        <w:tc>
          <w:tcPr>
            <w:tcW w:w="1700" w:type="dxa"/>
            <w:tcBorders>
              <w:right w:val="nil"/>
            </w:tcBorders>
          </w:tcPr>
          <w:p w14:paraId="7471CE50" w14:textId="4288A740"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.02*</w:t>
            </w:r>
          </w:p>
        </w:tc>
      </w:tr>
      <w:tr w:rsidR="00B81B38" w:rsidRPr="00B81B38" w14:paraId="04C7E92B" w14:textId="77777777" w:rsidTr="00FC3197">
        <w:tc>
          <w:tcPr>
            <w:tcW w:w="1412" w:type="dxa"/>
            <w:tcBorders>
              <w:left w:val="nil"/>
            </w:tcBorders>
          </w:tcPr>
          <w:p w14:paraId="48DF9ADA"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Density (D)</w:t>
            </w:r>
          </w:p>
        </w:tc>
        <w:tc>
          <w:tcPr>
            <w:tcW w:w="1282" w:type="dxa"/>
          </w:tcPr>
          <w:p w14:paraId="45447EE7"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w:t>
            </w:r>
          </w:p>
        </w:tc>
        <w:tc>
          <w:tcPr>
            <w:tcW w:w="1410" w:type="dxa"/>
          </w:tcPr>
          <w:p w14:paraId="6FC5385C" w14:textId="3022625B"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c>
          <w:tcPr>
            <w:tcW w:w="1558" w:type="dxa"/>
          </w:tcPr>
          <w:p w14:paraId="7C101675" w14:textId="0E0E888B"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.47</w:t>
            </w:r>
          </w:p>
        </w:tc>
        <w:tc>
          <w:tcPr>
            <w:tcW w:w="1700" w:type="dxa"/>
          </w:tcPr>
          <w:p w14:paraId="103A7C38" w14:textId="121E4C9A"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.27</w:t>
            </w:r>
          </w:p>
        </w:tc>
        <w:tc>
          <w:tcPr>
            <w:tcW w:w="1700" w:type="dxa"/>
            <w:tcBorders>
              <w:right w:val="nil"/>
            </w:tcBorders>
          </w:tcPr>
          <w:p w14:paraId="2EBC319C" w14:textId="2530DC01"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r>
      <w:tr w:rsidR="00B81B38" w:rsidRPr="00B81B38" w14:paraId="78AA0426" w14:textId="77777777" w:rsidTr="00FC3197">
        <w:tc>
          <w:tcPr>
            <w:tcW w:w="1412" w:type="dxa"/>
            <w:tcBorders>
              <w:left w:val="nil"/>
            </w:tcBorders>
          </w:tcPr>
          <w:p w14:paraId="0448D2A5"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 xml:space="preserve"> V x D </w:t>
            </w:r>
          </w:p>
        </w:tc>
        <w:tc>
          <w:tcPr>
            <w:tcW w:w="1282" w:type="dxa"/>
          </w:tcPr>
          <w:p w14:paraId="78C5A402"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w:t>
            </w:r>
          </w:p>
        </w:tc>
        <w:tc>
          <w:tcPr>
            <w:tcW w:w="1410" w:type="dxa"/>
          </w:tcPr>
          <w:p w14:paraId="5131D70A" w14:textId="340F2253"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.19</w:t>
            </w:r>
          </w:p>
        </w:tc>
        <w:tc>
          <w:tcPr>
            <w:tcW w:w="1558" w:type="dxa"/>
          </w:tcPr>
          <w:p w14:paraId="00136D48" w14:textId="44CC176C"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.9</w:t>
            </w:r>
            <w:r w:rsidR="004C64E9">
              <w:rPr>
                <w:rFonts w:ascii="Arial" w:eastAsia="Times New Roman" w:hAnsi="Arial" w:cs="Arial"/>
                <w:lang w:val="en-GB"/>
              </w:rPr>
              <w:t>7</w:t>
            </w:r>
          </w:p>
        </w:tc>
        <w:tc>
          <w:tcPr>
            <w:tcW w:w="1700" w:type="dxa"/>
          </w:tcPr>
          <w:p w14:paraId="0454240C" w14:textId="3A0D8035"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.20</w:t>
            </w:r>
          </w:p>
        </w:tc>
        <w:tc>
          <w:tcPr>
            <w:tcW w:w="1700" w:type="dxa"/>
            <w:tcBorders>
              <w:right w:val="nil"/>
            </w:tcBorders>
          </w:tcPr>
          <w:p w14:paraId="2AF79F61" w14:textId="56E118B4"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.8</w:t>
            </w:r>
            <w:r w:rsidR="004C64E9">
              <w:rPr>
                <w:rFonts w:ascii="Arial" w:eastAsia="Times New Roman" w:hAnsi="Arial" w:cs="Arial"/>
                <w:lang w:val="en-GB"/>
              </w:rPr>
              <w:t>7</w:t>
            </w:r>
          </w:p>
        </w:tc>
      </w:tr>
    </w:tbl>
    <w:p w14:paraId="776CB89C" w14:textId="7222A0B0" w:rsidR="00B81B38" w:rsidRPr="007261E7" w:rsidRDefault="007261E7" w:rsidP="00B81B38">
      <w:pPr>
        <w:pStyle w:val="Body"/>
        <w:spacing w:after="0"/>
        <w:rPr>
          <w:rFonts w:ascii="Arial" w:hAnsi="Arial" w:cs="Arial"/>
          <w:lang w:val="en-GB"/>
        </w:rPr>
      </w:pPr>
      <w:r w:rsidRPr="007261E7">
        <w:rPr>
          <w:rFonts w:ascii="Arial" w:hAnsi="Arial" w:cs="Arial"/>
          <w:i/>
          <w:iCs/>
          <w:lang w:val="en-GB"/>
        </w:rPr>
        <w:t>Significance levels: *P&lt;.05; DAS: Days after sowing.</w:t>
      </w:r>
    </w:p>
    <w:p w14:paraId="4DA93F72" w14:textId="77777777" w:rsidR="007261E7" w:rsidRPr="007261E7" w:rsidRDefault="007261E7" w:rsidP="00B81B38">
      <w:pPr>
        <w:pStyle w:val="Body"/>
        <w:spacing w:after="0"/>
        <w:rPr>
          <w:rFonts w:ascii="Arial" w:hAnsi="Arial" w:cs="Arial"/>
          <w:lang w:val="en-GB"/>
        </w:rPr>
      </w:pPr>
    </w:p>
    <w:p w14:paraId="20F327B8" w14:textId="3B3706D7"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bookmarkStart w:id="18" w:name="_Hlk187931166"/>
      <w:r w:rsidRPr="00B81B38">
        <w:rPr>
          <w:rFonts w:ascii="Arial" w:hAnsi="Arial" w:cs="Arial"/>
          <w:bCs/>
          <w:iCs/>
          <w:lang w:val="en-GB"/>
        </w:rPr>
        <w:t>(</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w:t>
      </w:r>
      <w:bookmarkEnd w:id="18"/>
      <w:r w:rsidRPr="00B81B38">
        <w:rPr>
          <w:rFonts w:ascii="Arial" w:hAnsi="Arial" w:cs="Arial"/>
          <w:bCs/>
          <w:iCs/>
          <w:lang w:val="en-GB"/>
        </w:rPr>
        <w:t xml:space="preserve">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leaf area,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17.02cm</w:t>
      </w:r>
      <w:r w:rsidRPr="00B81B38">
        <w:rPr>
          <w:rFonts w:ascii="Arial" w:hAnsi="Arial" w:cs="Arial"/>
          <w:bCs/>
          <w:iCs/>
          <w:vertAlign w:val="superscript"/>
          <w:lang w:val="en-GB"/>
        </w:rPr>
        <w:t>2</w:t>
      </w:r>
      <w:r w:rsidRPr="00B81B38">
        <w:rPr>
          <w:rFonts w:ascii="Arial" w:hAnsi="Arial" w:cs="Arial"/>
          <w:bCs/>
          <w:iCs/>
          <w:lang w:val="en-GB"/>
        </w:rPr>
        <w:t xml:space="preserve"> as oppose to 13.43cm</w:t>
      </w:r>
      <w:r w:rsidRPr="00B81B38">
        <w:rPr>
          <w:rFonts w:ascii="Arial" w:hAnsi="Arial" w:cs="Arial"/>
          <w:bCs/>
          <w:iCs/>
          <w:vertAlign w:val="superscript"/>
          <w:lang w:val="en-GB"/>
        </w:rPr>
        <w:t>2</w:t>
      </w:r>
      <w:r w:rsidRPr="00B81B38">
        <w:rPr>
          <w:rFonts w:ascii="Arial" w:hAnsi="Arial" w:cs="Arial"/>
          <w:bCs/>
          <w:iCs/>
          <w:lang w:val="en-GB"/>
        </w:rPr>
        <w:t xml:space="preserve">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Similarly, at 28 days after sowing,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leaf area,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176.79cm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123.47cm</w:t>
      </w:r>
      <w:r w:rsidRPr="00B81B38">
        <w:rPr>
          <w:rFonts w:ascii="Arial" w:hAnsi="Arial" w:cs="Arial"/>
          <w:bCs/>
          <w:iCs/>
          <w:vertAlign w:val="superscript"/>
          <w:lang w:val="en-GB"/>
        </w:rPr>
        <w:t>2</w:t>
      </w:r>
      <w:r w:rsidRPr="00B81B38">
        <w:rPr>
          <w:rFonts w:ascii="Arial" w:hAnsi="Arial" w:cs="Arial"/>
          <w:bCs/>
          <w:iCs/>
          <w:lang w:val="en-GB"/>
        </w:rPr>
        <w:t xml:space="preserve"> (Table 11). Furthermore, a similar trend was recorded at 56 days after sowing, in which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720.17cm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616.62cm</w:t>
      </w:r>
      <w:r w:rsidRPr="00B81B38">
        <w:rPr>
          <w:rFonts w:ascii="Arial" w:hAnsi="Arial" w:cs="Arial"/>
          <w:bCs/>
          <w:iCs/>
          <w:vertAlign w:val="superscript"/>
          <w:lang w:val="en-GB"/>
        </w:rPr>
        <w:t>2</w:t>
      </w:r>
      <w:r w:rsidRPr="00B81B38">
        <w:rPr>
          <w:rFonts w:ascii="Arial" w:hAnsi="Arial" w:cs="Arial"/>
          <w:bCs/>
          <w:iCs/>
          <w:lang w:val="en-GB"/>
        </w:rPr>
        <w:t xml:space="preserve"> (Table 12). </w:t>
      </w:r>
    </w:p>
    <w:p w14:paraId="42A4A4CB" w14:textId="77777777" w:rsidR="007261E7" w:rsidRPr="00B81B38" w:rsidRDefault="007261E7" w:rsidP="00B81B38">
      <w:pPr>
        <w:pStyle w:val="Body"/>
        <w:spacing w:after="0"/>
        <w:rPr>
          <w:rFonts w:ascii="Arial" w:hAnsi="Arial" w:cs="Arial"/>
          <w:bCs/>
          <w:iCs/>
          <w:lang w:val="en-GB"/>
        </w:rPr>
      </w:pPr>
    </w:p>
    <w:p w14:paraId="2B4778D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12: Variation in leaf area across varieties</w:t>
      </w:r>
    </w:p>
    <w:p w14:paraId="57B33A97" w14:textId="77777777" w:rsidR="00181EA0" w:rsidRPr="00B81B38" w:rsidRDefault="00181EA0" w:rsidP="00B81B38">
      <w:pPr>
        <w:pStyle w:val="Body"/>
        <w:spacing w:after="0"/>
        <w:rPr>
          <w:rFonts w:ascii="Arial" w:hAnsi="Arial" w:cs="Arial"/>
          <w:b/>
          <w:bCs/>
          <w:lang w:val="en-GB"/>
        </w:rPr>
      </w:pPr>
    </w:p>
    <w:tbl>
      <w:tblPr>
        <w:tblStyle w:val="TableGrid"/>
        <w:tblW w:w="93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711"/>
        <w:gridCol w:w="1866"/>
        <w:gridCol w:w="1866"/>
        <w:gridCol w:w="2022"/>
      </w:tblGrid>
      <w:tr w:rsidR="00B81B38" w:rsidRPr="00B81B38" w14:paraId="4E56D16A" w14:textId="77777777" w:rsidTr="00FC3197">
        <w:trPr>
          <w:trHeight w:val="325"/>
        </w:trPr>
        <w:tc>
          <w:tcPr>
            <w:tcW w:w="1866" w:type="dxa"/>
            <w:vMerge w:val="restart"/>
            <w:tcBorders>
              <w:top w:val="single" w:sz="4" w:space="0" w:color="auto"/>
              <w:bottom w:val="single" w:sz="4" w:space="0" w:color="auto"/>
            </w:tcBorders>
          </w:tcPr>
          <w:p w14:paraId="6FF29B87" w14:textId="77777777" w:rsidR="00B81B38" w:rsidRPr="00B81B38" w:rsidRDefault="00B81B38" w:rsidP="00B81B38">
            <w:pPr>
              <w:pStyle w:val="Body"/>
              <w:rPr>
                <w:rFonts w:ascii="Arial" w:eastAsia="Times New Roman" w:hAnsi="Arial" w:cs="Arial"/>
                <w:b/>
                <w:bCs/>
                <w:lang w:val="fr-FR"/>
              </w:rPr>
            </w:pPr>
          </w:p>
          <w:p w14:paraId="49456D53"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Variety</w:t>
            </w:r>
            <w:proofErr w:type="spellEnd"/>
            <w:r w:rsidRPr="00B81B38">
              <w:rPr>
                <w:rFonts w:ascii="Arial" w:eastAsia="Times New Roman" w:hAnsi="Arial" w:cs="Arial"/>
                <w:b/>
                <w:bCs/>
                <w:lang w:val="fr-FR"/>
              </w:rPr>
              <w:t xml:space="preserve"> </w:t>
            </w:r>
          </w:p>
        </w:tc>
        <w:tc>
          <w:tcPr>
            <w:tcW w:w="7465" w:type="dxa"/>
            <w:gridSpan w:val="4"/>
            <w:tcBorders>
              <w:bottom w:val="single" w:sz="4" w:space="0" w:color="auto"/>
            </w:tcBorders>
          </w:tcPr>
          <w:p w14:paraId="077FD68F" w14:textId="77777777" w:rsidR="00B81B38" w:rsidRPr="00B81B38" w:rsidRDefault="00B81B38" w:rsidP="007261E7">
            <w:pPr>
              <w:pStyle w:val="Body"/>
              <w:jc w:val="center"/>
              <w:rPr>
                <w:rFonts w:ascii="Arial" w:eastAsia="Times New Roman" w:hAnsi="Arial" w:cs="Arial"/>
                <w:b/>
                <w:bCs/>
                <w:lang w:val="fr-FR"/>
              </w:rPr>
            </w:pPr>
            <w:proofErr w:type="spellStart"/>
            <w:r w:rsidRPr="00B81B38">
              <w:rPr>
                <w:rFonts w:ascii="Arial" w:eastAsia="Times New Roman" w:hAnsi="Arial" w:cs="Arial"/>
                <w:b/>
                <w:bCs/>
                <w:lang w:val="fr-FR"/>
              </w:rPr>
              <w:t>Leaf</w:t>
            </w:r>
            <w:proofErr w:type="spellEnd"/>
            <w:r w:rsidRPr="00B81B38">
              <w:rPr>
                <w:rFonts w:ascii="Arial" w:eastAsia="Times New Roman" w:hAnsi="Arial" w:cs="Arial"/>
                <w:b/>
                <w:bCs/>
                <w:lang w:val="fr-FR"/>
              </w:rPr>
              <w:t xml:space="preserve"> area (cm</w:t>
            </w:r>
            <w:r w:rsidRPr="00B81B38">
              <w:rPr>
                <w:rFonts w:ascii="Arial" w:eastAsia="Times New Roman" w:hAnsi="Arial" w:cs="Arial"/>
                <w:b/>
                <w:bCs/>
                <w:vertAlign w:val="superscript"/>
                <w:lang w:val="fr-FR"/>
              </w:rPr>
              <w:t>2</w:t>
            </w:r>
            <w:r w:rsidRPr="00B81B38">
              <w:rPr>
                <w:rFonts w:ascii="Arial" w:eastAsia="Times New Roman" w:hAnsi="Arial" w:cs="Arial"/>
                <w:b/>
                <w:bCs/>
                <w:lang w:val="fr-FR"/>
              </w:rPr>
              <w:t>)</w:t>
            </w:r>
          </w:p>
        </w:tc>
      </w:tr>
      <w:tr w:rsidR="00B81B38" w:rsidRPr="00B81B38" w14:paraId="75E8AD69" w14:textId="77777777" w:rsidTr="00FC3197">
        <w:trPr>
          <w:trHeight w:val="149"/>
        </w:trPr>
        <w:tc>
          <w:tcPr>
            <w:tcW w:w="1866" w:type="dxa"/>
            <w:vMerge/>
            <w:tcBorders>
              <w:top w:val="nil"/>
              <w:bottom w:val="single" w:sz="4" w:space="0" w:color="auto"/>
            </w:tcBorders>
          </w:tcPr>
          <w:p w14:paraId="73ACA273" w14:textId="77777777" w:rsidR="00B81B38" w:rsidRPr="00B81B38" w:rsidRDefault="00B81B38" w:rsidP="00B81B38">
            <w:pPr>
              <w:pStyle w:val="Body"/>
              <w:rPr>
                <w:rFonts w:ascii="Arial" w:eastAsia="Times New Roman" w:hAnsi="Arial" w:cs="Arial"/>
                <w:b/>
                <w:bCs/>
                <w:lang w:val="fr-FR"/>
              </w:rPr>
            </w:pPr>
          </w:p>
        </w:tc>
        <w:tc>
          <w:tcPr>
            <w:tcW w:w="1711" w:type="dxa"/>
            <w:tcBorders>
              <w:top w:val="single" w:sz="4" w:space="0" w:color="auto"/>
              <w:bottom w:val="single" w:sz="4" w:space="0" w:color="auto"/>
            </w:tcBorders>
          </w:tcPr>
          <w:p w14:paraId="40E118E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14DAS</w:t>
            </w:r>
          </w:p>
        </w:tc>
        <w:tc>
          <w:tcPr>
            <w:tcW w:w="1866" w:type="dxa"/>
            <w:tcBorders>
              <w:top w:val="single" w:sz="4" w:space="0" w:color="auto"/>
              <w:bottom w:val="single" w:sz="4" w:space="0" w:color="auto"/>
            </w:tcBorders>
          </w:tcPr>
          <w:p w14:paraId="16852AF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28DAS</w:t>
            </w:r>
          </w:p>
        </w:tc>
        <w:tc>
          <w:tcPr>
            <w:tcW w:w="1866" w:type="dxa"/>
            <w:tcBorders>
              <w:top w:val="single" w:sz="4" w:space="0" w:color="auto"/>
              <w:bottom w:val="single" w:sz="4" w:space="0" w:color="auto"/>
            </w:tcBorders>
          </w:tcPr>
          <w:p w14:paraId="0DCDFF6E"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42DAS</w:t>
            </w:r>
          </w:p>
        </w:tc>
        <w:tc>
          <w:tcPr>
            <w:tcW w:w="2022" w:type="dxa"/>
            <w:tcBorders>
              <w:top w:val="single" w:sz="4" w:space="0" w:color="auto"/>
              <w:bottom w:val="single" w:sz="4" w:space="0" w:color="auto"/>
            </w:tcBorders>
          </w:tcPr>
          <w:p w14:paraId="32CCCD31"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56DAS</w:t>
            </w:r>
          </w:p>
        </w:tc>
      </w:tr>
      <w:tr w:rsidR="00B81B38" w:rsidRPr="00B81B38" w14:paraId="6551DF8C" w14:textId="77777777" w:rsidTr="00FC3197">
        <w:trPr>
          <w:trHeight w:val="325"/>
        </w:trPr>
        <w:tc>
          <w:tcPr>
            <w:tcW w:w="1866" w:type="dxa"/>
            <w:tcBorders>
              <w:top w:val="single" w:sz="4" w:space="0" w:color="auto"/>
              <w:bottom w:val="nil"/>
            </w:tcBorders>
          </w:tcPr>
          <w:p w14:paraId="7A518276"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11" w:type="dxa"/>
            <w:tcBorders>
              <w:top w:val="single" w:sz="4" w:space="0" w:color="auto"/>
              <w:bottom w:val="nil"/>
            </w:tcBorders>
          </w:tcPr>
          <w:p w14:paraId="2406E9A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029"/>
              </w:rPr>
              <w:t>17.02 ± 1.59</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383F2841"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176.79 ± 21.94</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69F80500"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402.58 ± 85.74</w:t>
            </w:r>
            <w:r w:rsidRPr="00B81B38">
              <w:rPr>
                <w:rFonts w:ascii="Arial" w:eastAsia="Times New Roman" w:hAnsi="Arial" w:cs="Arial"/>
                <w:vertAlign w:val="superscript"/>
                <w:lang w:val="fr-FR"/>
              </w:rPr>
              <w:t>a</w:t>
            </w:r>
          </w:p>
        </w:tc>
        <w:tc>
          <w:tcPr>
            <w:tcW w:w="2022" w:type="dxa"/>
            <w:tcBorders>
              <w:top w:val="single" w:sz="4" w:space="0" w:color="auto"/>
              <w:bottom w:val="nil"/>
            </w:tcBorders>
          </w:tcPr>
          <w:p w14:paraId="6AE4C476"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720.17 ± 50.04</w:t>
            </w:r>
            <w:r w:rsidRPr="00B81B38">
              <w:rPr>
                <w:rFonts w:ascii="Arial" w:eastAsia="Times New Roman" w:hAnsi="Arial" w:cs="Arial"/>
                <w:vertAlign w:val="superscript"/>
                <w:lang w:val="fr-FR"/>
              </w:rPr>
              <w:t>a</w:t>
            </w:r>
          </w:p>
        </w:tc>
      </w:tr>
      <w:tr w:rsidR="00B81B38" w:rsidRPr="00B81B38" w14:paraId="50DB8DBE" w14:textId="77777777" w:rsidTr="00FC3197">
        <w:trPr>
          <w:trHeight w:val="363"/>
        </w:trPr>
        <w:tc>
          <w:tcPr>
            <w:tcW w:w="1866" w:type="dxa"/>
            <w:tcBorders>
              <w:top w:val="nil"/>
              <w:bottom w:val="single" w:sz="4" w:space="0" w:color="auto"/>
            </w:tcBorders>
          </w:tcPr>
          <w:p w14:paraId="10F9E14B"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11" w:type="dxa"/>
            <w:tcBorders>
              <w:top w:val="nil"/>
              <w:bottom w:val="single" w:sz="4" w:space="0" w:color="auto"/>
            </w:tcBorders>
          </w:tcPr>
          <w:p w14:paraId="5D44AF25"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029"/>
              </w:rPr>
              <w:t>13.43 ± 1.45</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F00016C"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123.47 ± 22.67</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E43640D"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325.59 ± 61.09</w:t>
            </w:r>
            <w:r w:rsidRPr="00B81B38">
              <w:rPr>
                <w:rFonts w:ascii="Arial" w:eastAsia="Times New Roman" w:hAnsi="Arial" w:cs="Arial"/>
                <w:vertAlign w:val="superscript"/>
                <w:lang w:val="fr-FR"/>
              </w:rPr>
              <w:t>a</w:t>
            </w:r>
          </w:p>
        </w:tc>
        <w:tc>
          <w:tcPr>
            <w:tcW w:w="2022" w:type="dxa"/>
            <w:tcBorders>
              <w:top w:val="nil"/>
              <w:bottom w:val="single" w:sz="4" w:space="0" w:color="auto"/>
            </w:tcBorders>
          </w:tcPr>
          <w:p w14:paraId="6A621C10"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616.62 ± 48.81</w:t>
            </w:r>
            <w:r w:rsidRPr="00B81B38">
              <w:rPr>
                <w:rFonts w:ascii="Arial" w:eastAsia="Times New Roman" w:hAnsi="Arial" w:cs="Arial"/>
                <w:vertAlign w:val="superscript"/>
                <w:lang w:val="fr-FR"/>
              </w:rPr>
              <w:t>b</w:t>
            </w:r>
          </w:p>
        </w:tc>
      </w:tr>
      <w:tr w:rsidR="00B81B38" w:rsidRPr="00B81B38" w14:paraId="1C5CC1D6" w14:textId="77777777" w:rsidTr="00FC3197">
        <w:trPr>
          <w:trHeight w:val="325"/>
        </w:trPr>
        <w:tc>
          <w:tcPr>
            <w:tcW w:w="1866" w:type="dxa"/>
            <w:tcBorders>
              <w:top w:val="single" w:sz="4" w:space="0" w:color="auto"/>
            </w:tcBorders>
          </w:tcPr>
          <w:p w14:paraId="11D99C80" w14:textId="276D5F01" w:rsidR="00B81B38" w:rsidRPr="00B81B38" w:rsidRDefault="007261E7" w:rsidP="00B81B38">
            <w:pPr>
              <w:pStyle w:val="Body"/>
              <w:rPr>
                <w:rFonts w:ascii="Arial" w:eastAsia="Times New Roman" w:hAnsi="Arial" w:cs="Arial"/>
                <w:lang w:val="fr-FR"/>
              </w:rPr>
            </w:pPr>
            <w:proofErr w:type="spellStart"/>
            <w:r>
              <w:rPr>
                <w:rFonts w:ascii="Arial" w:eastAsia="Times New Roman" w:hAnsi="Arial" w:cs="Arial"/>
                <w:lang w:val="fr-FR"/>
              </w:rPr>
              <w:t>P_value</w:t>
            </w:r>
            <w:proofErr w:type="spellEnd"/>
            <w:r w:rsidR="00B81B38" w:rsidRPr="00B81B38">
              <w:rPr>
                <w:rFonts w:ascii="Arial" w:eastAsia="Times New Roman" w:hAnsi="Arial" w:cs="Arial"/>
                <w:lang w:val="fr-FR"/>
              </w:rPr>
              <w:t xml:space="preserve">  </w:t>
            </w:r>
          </w:p>
        </w:tc>
        <w:tc>
          <w:tcPr>
            <w:tcW w:w="1711" w:type="dxa"/>
            <w:tcBorders>
              <w:top w:val="single" w:sz="4" w:space="0" w:color="auto"/>
            </w:tcBorders>
          </w:tcPr>
          <w:p w14:paraId="6455923F" w14:textId="73F51E04"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.02</w:t>
            </w:r>
            <w:r w:rsidR="00B81B38" w:rsidRPr="00B81B38">
              <w:rPr>
                <w:rFonts w:ascii="Arial" w:eastAsia="Times New Roman" w:hAnsi="Arial" w:cs="Arial"/>
                <w:lang w:val="fr-FR"/>
              </w:rPr>
              <w:t>*</w:t>
            </w:r>
          </w:p>
        </w:tc>
        <w:tc>
          <w:tcPr>
            <w:tcW w:w="1866" w:type="dxa"/>
            <w:tcBorders>
              <w:top w:val="single" w:sz="4" w:space="0" w:color="auto"/>
            </w:tcBorders>
          </w:tcPr>
          <w:p w14:paraId="41D85A1F" w14:textId="3CD8F004"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.01</w:t>
            </w:r>
            <w:r w:rsidR="00B81B38" w:rsidRPr="00B81B38">
              <w:rPr>
                <w:rFonts w:ascii="Arial" w:eastAsia="Times New Roman" w:hAnsi="Arial" w:cs="Arial"/>
                <w:lang w:val="fr-FR"/>
              </w:rPr>
              <w:t>*</w:t>
            </w:r>
          </w:p>
        </w:tc>
        <w:tc>
          <w:tcPr>
            <w:tcW w:w="1866" w:type="dxa"/>
            <w:tcBorders>
              <w:top w:val="single" w:sz="4" w:space="0" w:color="auto"/>
            </w:tcBorders>
          </w:tcPr>
          <w:p w14:paraId="24062BEF" w14:textId="3A78584F"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.08</w:t>
            </w:r>
          </w:p>
        </w:tc>
        <w:tc>
          <w:tcPr>
            <w:tcW w:w="2022" w:type="dxa"/>
            <w:tcBorders>
              <w:top w:val="single" w:sz="4" w:space="0" w:color="auto"/>
            </w:tcBorders>
          </w:tcPr>
          <w:p w14:paraId="1BD02D0B" w14:textId="031EE35B"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.04</w:t>
            </w:r>
            <w:r w:rsidR="00B81B38" w:rsidRPr="00B81B38">
              <w:rPr>
                <w:rFonts w:ascii="Arial" w:eastAsia="Times New Roman" w:hAnsi="Arial" w:cs="Arial"/>
                <w:lang w:val="fr-FR"/>
              </w:rPr>
              <w:t>*</w:t>
            </w:r>
          </w:p>
        </w:tc>
      </w:tr>
    </w:tbl>
    <w:p w14:paraId="6FF936B5" w14:textId="6B196F6F" w:rsidR="00181EA0" w:rsidRPr="00FC05C0" w:rsidRDefault="00B81B38" w:rsidP="00B81B38">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7261E7">
        <w:rPr>
          <w:rFonts w:ascii="Arial" w:hAnsi="Arial" w:cs="Arial"/>
          <w:i/>
          <w:iCs/>
          <w:lang w:val="en-GB"/>
        </w:rPr>
        <w:t xml:space="preserve">. </w:t>
      </w:r>
      <w:r w:rsidR="007261E7" w:rsidRPr="007261E7">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2803CC90" w14:textId="77777777" w:rsidR="00181EA0" w:rsidRDefault="00181EA0" w:rsidP="00B81B38">
      <w:pPr>
        <w:pStyle w:val="Body"/>
        <w:spacing w:after="0"/>
        <w:rPr>
          <w:rFonts w:ascii="Arial" w:hAnsi="Arial" w:cs="Arial"/>
          <w:b/>
          <w:bCs/>
          <w:lang w:val="en-GB"/>
        </w:rPr>
      </w:pPr>
    </w:p>
    <w:p w14:paraId="7682F495" w14:textId="77777777" w:rsidR="00181EA0" w:rsidRPr="00B81B38" w:rsidRDefault="00181EA0" w:rsidP="00B81B38">
      <w:pPr>
        <w:pStyle w:val="Body"/>
        <w:spacing w:after="0"/>
        <w:rPr>
          <w:rFonts w:ascii="Arial" w:hAnsi="Arial" w:cs="Arial"/>
          <w:b/>
          <w:bCs/>
          <w:lang w:val="en-GB"/>
        </w:rPr>
      </w:pPr>
    </w:p>
    <w:p w14:paraId="463D2921" w14:textId="6649BBE3" w:rsidR="00B81B38" w:rsidRPr="00181EA0" w:rsidRDefault="00B81B38" w:rsidP="00B81B38">
      <w:pPr>
        <w:pStyle w:val="Body"/>
        <w:spacing w:after="0"/>
        <w:rPr>
          <w:rFonts w:ascii="Arial" w:hAnsi="Arial" w:cs="Arial"/>
          <w:b/>
          <w:bCs/>
          <w:u w:val="single"/>
          <w:lang w:val="en-GB"/>
        </w:rPr>
      </w:pPr>
      <w:r w:rsidRPr="00181EA0">
        <w:rPr>
          <w:rFonts w:ascii="Arial" w:hAnsi="Arial" w:cs="Arial"/>
          <w:b/>
          <w:bCs/>
          <w:u w:val="single"/>
          <w:lang w:val="en-GB"/>
        </w:rPr>
        <w:t>3.</w:t>
      </w:r>
      <w:r w:rsidR="00181EA0" w:rsidRPr="00181EA0">
        <w:rPr>
          <w:rFonts w:ascii="Arial" w:hAnsi="Arial" w:cs="Arial"/>
          <w:b/>
          <w:bCs/>
          <w:u w:val="single"/>
          <w:lang w:val="en-GB"/>
        </w:rPr>
        <w:t>1.</w:t>
      </w:r>
      <w:r w:rsidRPr="00181EA0">
        <w:rPr>
          <w:rFonts w:ascii="Arial" w:hAnsi="Arial" w:cs="Arial"/>
          <w:b/>
          <w:bCs/>
          <w:u w:val="single"/>
          <w:lang w:val="en-GB"/>
        </w:rPr>
        <w:t>2 Effect of variety and sowing density on yield variables</w:t>
      </w:r>
    </w:p>
    <w:p w14:paraId="0B39F615" w14:textId="77777777" w:rsidR="007261E7" w:rsidRPr="00B81B38" w:rsidRDefault="007261E7" w:rsidP="00B81B38">
      <w:pPr>
        <w:pStyle w:val="Body"/>
        <w:spacing w:after="0"/>
        <w:rPr>
          <w:rFonts w:ascii="Arial" w:hAnsi="Arial" w:cs="Arial"/>
          <w:b/>
          <w:bCs/>
          <w:lang w:val="en-GB"/>
        </w:rPr>
      </w:pPr>
    </w:p>
    <w:p w14:paraId="335F9ED8" w14:textId="3BEDB285"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2.1 Ear diameter</w:t>
      </w:r>
    </w:p>
    <w:p w14:paraId="1EC6A99E" w14:textId="77777777" w:rsidR="00181EA0" w:rsidRPr="00181EA0" w:rsidRDefault="00181EA0" w:rsidP="00B81B38">
      <w:pPr>
        <w:pStyle w:val="Body"/>
        <w:spacing w:after="0"/>
        <w:rPr>
          <w:rFonts w:ascii="Arial" w:hAnsi="Arial" w:cs="Arial"/>
          <w:lang w:val="en-GB"/>
        </w:rPr>
      </w:pPr>
    </w:p>
    <w:p w14:paraId="765DA5B9" w14:textId="1CC0254A"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2F51F5">
        <w:rPr>
          <w:rFonts w:ascii="Arial" w:hAnsi="Arial" w:cs="Arial"/>
          <w:i/>
          <w:iCs/>
          <w:lang w:val="en-GB"/>
        </w:rPr>
        <w:t>P</w:t>
      </w:r>
      <w:r w:rsidRPr="00B81B38">
        <w:rPr>
          <w:rFonts w:ascii="Arial" w:hAnsi="Arial" w:cs="Arial"/>
          <w:lang w:val="en-GB"/>
        </w:rPr>
        <w:t xml:space="preserve"> &lt; .01) on the ear diameter while the main effect of plant density and the interaction effect of variety and plant density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.05) on the ear diameter (Table 13)</w:t>
      </w:r>
    </w:p>
    <w:p w14:paraId="0C443A76" w14:textId="77777777" w:rsidR="007261E7" w:rsidRPr="00B81B38" w:rsidRDefault="007261E7" w:rsidP="00B81B38">
      <w:pPr>
        <w:pStyle w:val="Body"/>
        <w:spacing w:after="0"/>
        <w:rPr>
          <w:rFonts w:ascii="Arial" w:hAnsi="Arial" w:cs="Arial"/>
          <w:lang w:val="en-GB"/>
        </w:rPr>
      </w:pPr>
    </w:p>
    <w:p w14:paraId="01ABA19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13: Main and interaction effect of variety and plant density on the ear diameter</w:t>
      </w:r>
    </w:p>
    <w:p w14:paraId="3BE28059"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419"/>
        <w:gridCol w:w="1414"/>
        <w:gridCol w:w="1414"/>
        <w:gridCol w:w="1381"/>
        <w:gridCol w:w="1367"/>
      </w:tblGrid>
      <w:tr w:rsidR="00B81B38" w:rsidRPr="00B81B38" w14:paraId="50D8E087" w14:textId="77777777" w:rsidTr="00FC3197">
        <w:tc>
          <w:tcPr>
            <w:tcW w:w="1504" w:type="dxa"/>
            <w:tcBorders>
              <w:top w:val="single" w:sz="4" w:space="0" w:color="auto"/>
              <w:bottom w:val="single" w:sz="4" w:space="0" w:color="auto"/>
            </w:tcBorders>
          </w:tcPr>
          <w:p w14:paraId="30621F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F51EF1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r w:rsidRPr="00B81B38">
              <w:rPr>
                <w:rFonts w:ascii="Arial" w:hAnsi="Arial" w:cs="Arial"/>
                <w:b/>
                <w:bCs/>
                <w:lang w:val="fr-FR"/>
              </w:rPr>
              <w:t xml:space="preserve"> </w:t>
            </w:r>
          </w:p>
        </w:tc>
        <w:tc>
          <w:tcPr>
            <w:tcW w:w="1503" w:type="dxa"/>
            <w:tcBorders>
              <w:top w:val="single" w:sz="4" w:space="0" w:color="auto"/>
              <w:bottom w:val="single" w:sz="4" w:space="0" w:color="auto"/>
            </w:tcBorders>
          </w:tcPr>
          <w:p w14:paraId="454E209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14:paraId="6146306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6" w:type="dxa"/>
            <w:tcBorders>
              <w:top w:val="single" w:sz="4" w:space="0" w:color="auto"/>
              <w:bottom w:val="single" w:sz="4" w:space="0" w:color="auto"/>
            </w:tcBorders>
          </w:tcPr>
          <w:p w14:paraId="5CBAD10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6" w:type="dxa"/>
            <w:tcBorders>
              <w:top w:val="single" w:sz="4" w:space="0" w:color="auto"/>
              <w:bottom w:val="single" w:sz="4" w:space="0" w:color="auto"/>
            </w:tcBorders>
          </w:tcPr>
          <w:p w14:paraId="05F2DB6F" w14:textId="59800F2E"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6F58B49A" w14:textId="77777777" w:rsidTr="00FC3197">
        <w:tc>
          <w:tcPr>
            <w:tcW w:w="1504" w:type="dxa"/>
          </w:tcPr>
          <w:p w14:paraId="2B2A8585"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14:paraId="1950F711"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14:paraId="5223000C" w14:textId="77777777"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4" w:type="dxa"/>
          </w:tcPr>
          <w:p w14:paraId="23C5A108" w14:textId="77777777"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6" w:type="dxa"/>
          </w:tcPr>
          <w:p w14:paraId="6FBF6D1F" w14:textId="77777777" w:rsidR="00B81B38" w:rsidRPr="00B81B38" w:rsidRDefault="00B81B38" w:rsidP="00B81B38">
            <w:pPr>
              <w:pStyle w:val="Body"/>
              <w:rPr>
                <w:rFonts w:ascii="Arial" w:hAnsi="Arial" w:cs="Arial"/>
                <w:lang w:val="fr-FR"/>
              </w:rPr>
            </w:pPr>
            <w:r w:rsidRPr="00B81B38">
              <w:rPr>
                <w:rFonts w:ascii="Arial" w:hAnsi="Arial" w:cs="Arial"/>
                <w:lang w:val="en-GB"/>
              </w:rPr>
              <w:t>184.14</w:t>
            </w:r>
          </w:p>
        </w:tc>
        <w:tc>
          <w:tcPr>
            <w:tcW w:w="1506" w:type="dxa"/>
          </w:tcPr>
          <w:p w14:paraId="1DCA2777" w14:textId="1E4C52A7" w:rsidR="00B81B38" w:rsidRPr="00B81B38" w:rsidRDefault="00B81B38" w:rsidP="00B81B38">
            <w:pPr>
              <w:pStyle w:val="Body"/>
              <w:rPr>
                <w:rFonts w:ascii="Arial" w:hAnsi="Arial" w:cs="Arial"/>
                <w:lang w:val="fr-FR"/>
              </w:rPr>
            </w:pPr>
            <w:r w:rsidRPr="00B81B38">
              <w:rPr>
                <w:rFonts w:ascii="Arial" w:hAnsi="Arial" w:cs="Arial"/>
                <w:lang w:val="en-GB"/>
              </w:rPr>
              <w:t>.005**</w:t>
            </w:r>
          </w:p>
        </w:tc>
      </w:tr>
      <w:tr w:rsidR="00B81B38" w:rsidRPr="00B81B38" w14:paraId="48B46725" w14:textId="77777777" w:rsidTr="00FC3197">
        <w:tc>
          <w:tcPr>
            <w:tcW w:w="1504" w:type="dxa"/>
          </w:tcPr>
          <w:p w14:paraId="391576E0" w14:textId="21BC766E" w:rsidR="00B81B38" w:rsidRPr="00B81B38" w:rsidRDefault="00B81B38" w:rsidP="00B81B38">
            <w:pPr>
              <w:pStyle w:val="Body"/>
              <w:rPr>
                <w:rFonts w:ascii="Arial" w:hAnsi="Arial" w:cs="Arial"/>
                <w:lang w:val="fr-FR"/>
              </w:rPr>
            </w:pPr>
            <w:r w:rsidRPr="00B81B38">
              <w:rPr>
                <w:rFonts w:ascii="Arial" w:hAnsi="Arial" w:cs="Arial"/>
                <w:lang w:val="fr-FR"/>
              </w:rPr>
              <w:t>Densit</w:t>
            </w:r>
            <w:r w:rsidR="007261E7">
              <w:rPr>
                <w:rFonts w:ascii="Arial" w:hAnsi="Arial" w:cs="Arial"/>
                <w:lang w:val="fr-FR"/>
              </w:rPr>
              <w:t>y</w:t>
            </w:r>
            <w:r w:rsidRPr="00B81B38">
              <w:rPr>
                <w:rFonts w:ascii="Arial" w:hAnsi="Arial" w:cs="Arial"/>
                <w:lang w:val="fr-FR"/>
              </w:rPr>
              <w:t xml:space="preserve"> (D)</w:t>
            </w:r>
          </w:p>
        </w:tc>
        <w:tc>
          <w:tcPr>
            <w:tcW w:w="1503" w:type="dxa"/>
          </w:tcPr>
          <w:p w14:paraId="077E3DD4"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1116A850" w14:textId="77777777" w:rsidR="00B81B38" w:rsidRPr="00B81B38" w:rsidRDefault="00B81B38" w:rsidP="00B81B38">
            <w:pPr>
              <w:pStyle w:val="Body"/>
              <w:rPr>
                <w:rFonts w:ascii="Arial" w:hAnsi="Arial" w:cs="Arial"/>
                <w:lang w:val="fr-FR"/>
              </w:rPr>
            </w:pPr>
            <w:r w:rsidRPr="00B81B38">
              <w:rPr>
                <w:rFonts w:ascii="Arial" w:hAnsi="Arial" w:cs="Arial"/>
                <w:lang w:val="en-GB"/>
              </w:rPr>
              <w:t>3.98</w:t>
            </w:r>
          </w:p>
        </w:tc>
        <w:tc>
          <w:tcPr>
            <w:tcW w:w="1504" w:type="dxa"/>
          </w:tcPr>
          <w:p w14:paraId="2D43C4AE" w14:textId="77777777" w:rsidR="00B81B38" w:rsidRPr="00B81B38" w:rsidRDefault="00B81B38" w:rsidP="00B81B38">
            <w:pPr>
              <w:pStyle w:val="Body"/>
              <w:rPr>
                <w:rFonts w:ascii="Arial" w:hAnsi="Arial" w:cs="Arial"/>
                <w:lang w:val="fr-FR"/>
              </w:rPr>
            </w:pPr>
            <w:r w:rsidRPr="00B81B38">
              <w:rPr>
                <w:rFonts w:ascii="Arial" w:hAnsi="Arial" w:cs="Arial"/>
                <w:lang w:val="en-GB"/>
              </w:rPr>
              <w:t>1.33</w:t>
            </w:r>
          </w:p>
        </w:tc>
        <w:tc>
          <w:tcPr>
            <w:tcW w:w="1506" w:type="dxa"/>
          </w:tcPr>
          <w:p w14:paraId="1BDD02DB" w14:textId="77777777" w:rsidR="00B81B38" w:rsidRPr="00B81B38" w:rsidRDefault="00B81B38" w:rsidP="00B81B38">
            <w:pPr>
              <w:pStyle w:val="Body"/>
              <w:rPr>
                <w:rFonts w:ascii="Arial" w:hAnsi="Arial" w:cs="Arial"/>
                <w:lang w:val="fr-FR"/>
              </w:rPr>
            </w:pPr>
            <w:r w:rsidRPr="00B81B38">
              <w:rPr>
                <w:rFonts w:ascii="Arial" w:hAnsi="Arial" w:cs="Arial"/>
                <w:lang w:val="en-GB"/>
              </w:rPr>
              <w:t>2.46</w:t>
            </w:r>
          </w:p>
        </w:tc>
        <w:tc>
          <w:tcPr>
            <w:tcW w:w="1506" w:type="dxa"/>
          </w:tcPr>
          <w:p w14:paraId="08C35584" w14:textId="4ADAB802" w:rsidR="00B81B38" w:rsidRPr="00B81B38" w:rsidRDefault="00B81B38" w:rsidP="00B81B38">
            <w:pPr>
              <w:pStyle w:val="Body"/>
              <w:rPr>
                <w:rFonts w:ascii="Arial" w:hAnsi="Arial" w:cs="Arial"/>
                <w:lang w:val="fr-FR"/>
              </w:rPr>
            </w:pPr>
            <w:r w:rsidRPr="00B81B38">
              <w:rPr>
                <w:rFonts w:ascii="Arial" w:hAnsi="Arial" w:cs="Arial"/>
                <w:lang w:val="en-GB"/>
              </w:rPr>
              <w:t>.11</w:t>
            </w:r>
          </w:p>
        </w:tc>
      </w:tr>
      <w:tr w:rsidR="00B81B38" w:rsidRPr="00B81B38" w14:paraId="3C034C6F" w14:textId="77777777" w:rsidTr="00FC3197">
        <w:tc>
          <w:tcPr>
            <w:tcW w:w="1504" w:type="dxa"/>
          </w:tcPr>
          <w:p w14:paraId="4BE5C724"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14:paraId="49157B9B"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5833C6BE" w14:textId="77777777" w:rsidR="00B81B38" w:rsidRPr="00B81B38" w:rsidRDefault="00B81B38" w:rsidP="00B81B38">
            <w:pPr>
              <w:pStyle w:val="Body"/>
              <w:rPr>
                <w:rFonts w:ascii="Arial" w:hAnsi="Arial" w:cs="Arial"/>
                <w:lang w:val="fr-FR"/>
              </w:rPr>
            </w:pPr>
            <w:r w:rsidRPr="00B81B38">
              <w:rPr>
                <w:rFonts w:ascii="Arial" w:hAnsi="Arial" w:cs="Arial"/>
                <w:lang w:val="en-GB"/>
              </w:rPr>
              <w:t>1.55</w:t>
            </w:r>
          </w:p>
        </w:tc>
        <w:tc>
          <w:tcPr>
            <w:tcW w:w="1504" w:type="dxa"/>
          </w:tcPr>
          <w:p w14:paraId="555C5445" w14:textId="77777777" w:rsidR="00B81B38" w:rsidRPr="00B81B38" w:rsidRDefault="00B81B38" w:rsidP="00B81B38">
            <w:pPr>
              <w:pStyle w:val="Body"/>
              <w:rPr>
                <w:rFonts w:ascii="Arial" w:hAnsi="Arial" w:cs="Arial"/>
                <w:lang w:val="fr-FR"/>
              </w:rPr>
            </w:pPr>
            <w:r w:rsidRPr="00B81B38">
              <w:rPr>
                <w:rFonts w:ascii="Arial" w:hAnsi="Arial" w:cs="Arial"/>
                <w:lang w:val="en-GB"/>
              </w:rPr>
              <w:t>0.52</w:t>
            </w:r>
          </w:p>
        </w:tc>
        <w:tc>
          <w:tcPr>
            <w:tcW w:w="1506" w:type="dxa"/>
          </w:tcPr>
          <w:p w14:paraId="5219AE76" w14:textId="77777777" w:rsidR="00B81B38" w:rsidRPr="00B81B38" w:rsidRDefault="00B81B38" w:rsidP="00B81B38">
            <w:pPr>
              <w:pStyle w:val="Body"/>
              <w:rPr>
                <w:rFonts w:ascii="Arial" w:hAnsi="Arial" w:cs="Arial"/>
                <w:lang w:val="fr-FR"/>
              </w:rPr>
            </w:pPr>
            <w:r w:rsidRPr="00B81B38">
              <w:rPr>
                <w:rFonts w:ascii="Arial" w:hAnsi="Arial" w:cs="Arial"/>
                <w:lang w:val="en-GB"/>
              </w:rPr>
              <w:t>0.96</w:t>
            </w:r>
          </w:p>
        </w:tc>
        <w:tc>
          <w:tcPr>
            <w:tcW w:w="1506" w:type="dxa"/>
          </w:tcPr>
          <w:p w14:paraId="3E46C513" w14:textId="5931638D" w:rsidR="00B81B38" w:rsidRPr="00B81B38" w:rsidRDefault="00B81B38" w:rsidP="00B81B38">
            <w:pPr>
              <w:pStyle w:val="Body"/>
              <w:rPr>
                <w:rFonts w:ascii="Arial" w:hAnsi="Arial" w:cs="Arial"/>
                <w:lang w:val="fr-FR"/>
              </w:rPr>
            </w:pPr>
            <w:r w:rsidRPr="00B81B38">
              <w:rPr>
                <w:rFonts w:ascii="Arial" w:hAnsi="Arial" w:cs="Arial"/>
                <w:lang w:val="en-GB"/>
              </w:rPr>
              <w:t>.4</w:t>
            </w:r>
            <w:r w:rsidR="002F51F5">
              <w:rPr>
                <w:rFonts w:ascii="Arial" w:hAnsi="Arial" w:cs="Arial"/>
                <w:lang w:val="en-GB"/>
              </w:rPr>
              <w:t>5</w:t>
            </w:r>
          </w:p>
        </w:tc>
      </w:tr>
    </w:tbl>
    <w:p w14:paraId="659812B1" w14:textId="5D58BCD3" w:rsidR="00B81B38" w:rsidRPr="00B81B38" w:rsidRDefault="00B81B38" w:rsidP="00B81B38">
      <w:pPr>
        <w:pStyle w:val="Body"/>
        <w:spacing w:after="0"/>
        <w:rPr>
          <w:rFonts w:ascii="Arial" w:hAnsi="Arial" w:cs="Arial"/>
          <w:i/>
          <w:iCs/>
          <w:lang w:val="en-GB"/>
        </w:rPr>
      </w:pPr>
      <w:r w:rsidRPr="00B81B38">
        <w:rPr>
          <w:rFonts w:ascii="Arial" w:hAnsi="Arial" w:cs="Arial"/>
          <w:b/>
          <w:bCs/>
          <w:i/>
          <w:iCs/>
          <w:lang w:val="en-GB"/>
        </w:rPr>
        <w:t>Significance levels:</w:t>
      </w:r>
      <w:r w:rsidRPr="00B81B38">
        <w:rPr>
          <w:rFonts w:ascii="Arial" w:hAnsi="Arial" w:cs="Arial"/>
          <w:i/>
          <w:iCs/>
          <w:lang w:val="en-GB"/>
        </w:rPr>
        <w:t xml:space="preserve"> **</w:t>
      </w:r>
      <w:r w:rsidR="002F51F5">
        <w:rPr>
          <w:rFonts w:ascii="Arial" w:hAnsi="Arial" w:cs="Arial"/>
          <w:i/>
          <w:iCs/>
          <w:lang w:val="en-GB"/>
        </w:rPr>
        <w:t>P&lt;.01</w:t>
      </w:r>
      <w:r w:rsidRPr="00B81B38">
        <w:rPr>
          <w:rFonts w:ascii="Arial" w:hAnsi="Arial" w:cs="Arial"/>
          <w:i/>
          <w:iCs/>
          <w:lang w:val="en-GB"/>
        </w:rPr>
        <w:t xml:space="preserve">. </w:t>
      </w:r>
    </w:p>
    <w:p w14:paraId="1611FE60" w14:textId="77777777" w:rsidR="00B81B38" w:rsidRPr="00B81B38" w:rsidRDefault="00B81B38" w:rsidP="00B81B38">
      <w:pPr>
        <w:pStyle w:val="Body"/>
        <w:spacing w:after="0"/>
        <w:rPr>
          <w:rFonts w:ascii="Arial" w:hAnsi="Arial" w:cs="Arial"/>
          <w:b/>
          <w:bCs/>
          <w:lang w:val="en-GB"/>
        </w:rPr>
      </w:pPr>
    </w:p>
    <w:p w14:paraId="4B5855D5" w14:textId="799A3694" w:rsidR="00B81B38" w:rsidRDefault="00B81B38" w:rsidP="00B81B38">
      <w:pPr>
        <w:pStyle w:val="Body"/>
        <w:spacing w:after="0"/>
        <w:rPr>
          <w:rFonts w:ascii="Arial" w:hAnsi="Arial" w:cs="Arial"/>
          <w:lang w:val="en-GB"/>
        </w:rPr>
      </w:pPr>
      <w:r w:rsidRPr="00B81B38">
        <w:rPr>
          <w:rFonts w:ascii="Arial" w:hAnsi="Arial" w:cs="Arial"/>
          <w:lang w:val="en-GB"/>
        </w:rPr>
        <w:t>The ear diameter varied significantly (</w:t>
      </w:r>
      <w:r w:rsidRPr="002F51F5">
        <w:rPr>
          <w:rFonts w:ascii="Arial" w:hAnsi="Arial" w:cs="Arial"/>
          <w:i/>
          <w:iCs/>
          <w:lang w:val="en-GB"/>
        </w:rPr>
        <w:t>P</w:t>
      </w:r>
      <w:r w:rsidRPr="00B81B38">
        <w:rPr>
          <w:rFonts w:ascii="Arial" w:hAnsi="Arial" w:cs="Arial"/>
          <w:lang w:val="en-GB"/>
        </w:rPr>
        <w:t xml:space="preserve"> &lt; .01) across varieties, with </w:t>
      </w:r>
      <w:proofErr w:type="spellStart"/>
      <w:r w:rsidRPr="00B81B38">
        <w:rPr>
          <w:rFonts w:ascii="Arial" w:hAnsi="Arial" w:cs="Arial"/>
          <w:lang w:val="en-GB"/>
        </w:rPr>
        <w:t>Pannar</w:t>
      </w:r>
      <w:proofErr w:type="spellEnd"/>
      <w:r w:rsidRPr="00B81B38">
        <w:rPr>
          <w:rFonts w:ascii="Arial" w:hAnsi="Arial" w:cs="Arial"/>
          <w:lang w:val="en-GB"/>
        </w:rPr>
        <w:t xml:space="preserve"> 12 outperforming </w:t>
      </w:r>
      <w:proofErr w:type="spellStart"/>
      <w:r w:rsidRPr="00B81B38">
        <w:rPr>
          <w:rFonts w:ascii="Arial" w:hAnsi="Arial" w:cs="Arial"/>
          <w:lang w:val="en-GB"/>
        </w:rPr>
        <w:t>Kabamanoj</w:t>
      </w:r>
      <w:proofErr w:type="spellEnd"/>
      <w:r w:rsidRPr="00B81B38">
        <w:rPr>
          <w:rFonts w:ascii="Arial" w:hAnsi="Arial" w:cs="Arial"/>
          <w:lang w:val="en-GB"/>
        </w:rPr>
        <w:t xml:space="preserve"> F1 as indicated by an ear diameter of 51.70mm as oppose to 50.34mm respectively (Table 14).</w:t>
      </w:r>
    </w:p>
    <w:p w14:paraId="0016D2CE" w14:textId="77777777" w:rsidR="002F51F5" w:rsidRPr="00B81B38" w:rsidRDefault="002F51F5" w:rsidP="00B81B38">
      <w:pPr>
        <w:pStyle w:val="Body"/>
        <w:spacing w:after="0"/>
        <w:rPr>
          <w:rFonts w:ascii="Arial" w:hAnsi="Arial" w:cs="Arial"/>
          <w:lang w:val="en-GB"/>
        </w:rPr>
      </w:pPr>
    </w:p>
    <w:p w14:paraId="16E1A59F"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14: Variation in ear diameter across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76"/>
      </w:tblGrid>
      <w:tr w:rsidR="00B81B38" w:rsidRPr="00B81B38" w14:paraId="1836B913" w14:textId="77777777" w:rsidTr="002F51F5">
        <w:tc>
          <w:tcPr>
            <w:tcW w:w="1985" w:type="dxa"/>
            <w:tcBorders>
              <w:top w:val="single" w:sz="4" w:space="0" w:color="auto"/>
              <w:bottom w:val="single" w:sz="4" w:space="0" w:color="auto"/>
            </w:tcBorders>
          </w:tcPr>
          <w:p w14:paraId="699B850C"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Varieties</w:t>
            </w:r>
            <w:proofErr w:type="spellEnd"/>
          </w:p>
        </w:tc>
        <w:tc>
          <w:tcPr>
            <w:tcW w:w="2376" w:type="dxa"/>
            <w:tcBorders>
              <w:top w:val="single" w:sz="4" w:space="0" w:color="auto"/>
              <w:bottom w:val="single" w:sz="4" w:space="0" w:color="auto"/>
            </w:tcBorders>
          </w:tcPr>
          <w:p w14:paraId="0E4C17B8"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Ear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615BC27A" w14:textId="77777777" w:rsidTr="002F51F5">
        <w:tc>
          <w:tcPr>
            <w:tcW w:w="1985" w:type="dxa"/>
            <w:tcBorders>
              <w:top w:val="single" w:sz="4" w:space="0" w:color="auto"/>
              <w:bottom w:val="nil"/>
            </w:tcBorders>
          </w:tcPr>
          <w:p w14:paraId="0666CF78"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2376" w:type="dxa"/>
            <w:tcBorders>
              <w:top w:val="single" w:sz="4" w:space="0" w:color="auto"/>
              <w:bottom w:val="nil"/>
            </w:tcBorders>
          </w:tcPr>
          <w:p w14:paraId="3131DF99" w14:textId="77777777" w:rsidR="00B81B38" w:rsidRPr="00B81B38" w:rsidRDefault="00B81B38" w:rsidP="00B81B38">
            <w:pPr>
              <w:pStyle w:val="Body"/>
              <w:rPr>
                <w:rFonts w:ascii="Arial" w:hAnsi="Arial" w:cs="Arial"/>
                <w:lang w:val="fr-FR"/>
              </w:rPr>
            </w:pPr>
            <w:bookmarkStart w:id="19" w:name="_Hlk187932168"/>
            <w:r w:rsidRPr="00B81B38">
              <w:rPr>
                <w:rFonts w:ascii="Arial" w:hAnsi="Arial" w:cs="Arial"/>
                <w:lang w:val="en-GB"/>
              </w:rPr>
              <w:t xml:space="preserve">51.70 </w:t>
            </w:r>
            <w:bookmarkEnd w:id="19"/>
            <w:r w:rsidRPr="00B81B38">
              <w:rPr>
                <w:rFonts w:ascii="Arial" w:hAnsi="Arial" w:cs="Arial"/>
                <w:lang w:val="en-GB"/>
              </w:rPr>
              <w:t>± 0.95</w:t>
            </w:r>
            <w:r w:rsidRPr="00B81B38">
              <w:rPr>
                <w:rFonts w:ascii="Arial" w:hAnsi="Arial" w:cs="Arial"/>
                <w:vertAlign w:val="superscript"/>
                <w:lang w:val="en-GB"/>
              </w:rPr>
              <w:t>a</w:t>
            </w:r>
          </w:p>
        </w:tc>
      </w:tr>
      <w:tr w:rsidR="00B81B38" w:rsidRPr="00B81B38" w14:paraId="7C875A37" w14:textId="77777777" w:rsidTr="002F51F5">
        <w:tc>
          <w:tcPr>
            <w:tcW w:w="1985" w:type="dxa"/>
            <w:tcBorders>
              <w:top w:val="nil"/>
              <w:bottom w:val="single" w:sz="4" w:space="0" w:color="auto"/>
            </w:tcBorders>
          </w:tcPr>
          <w:p w14:paraId="1840B09E"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2376" w:type="dxa"/>
            <w:tcBorders>
              <w:top w:val="nil"/>
              <w:bottom w:val="single" w:sz="4" w:space="0" w:color="auto"/>
            </w:tcBorders>
          </w:tcPr>
          <w:p w14:paraId="04C45F44" w14:textId="77777777" w:rsidR="00B81B38" w:rsidRPr="00B81B38" w:rsidRDefault="00B81B38" w:rsidP="00B81B38">
            <w:pPr>
              <w:pStyle w:val="Body"/>
              <w:rPr>
                <w:rFonts w:ascii="Arial" w:hAnsi="Arial" w:cs="Arial"/>
                <w:lang w:val="fr-FR"/>
              </w:rPr>
            </w:pPr>
            <w:r w:rsidRPr="00B81B38">
              <w:rPr>
                <w:rFonts w:ascii="Arial" w:hAnsi="Arial" w:cs="Arial"/>
                <w:lang w:val="en-GB"/>
              </w:rPr>
              <w:t>50.34 ± 0.65</w:t>
            </w:r>
            <w:r w:rsidRPr="00B81B38">
              <w:rPr>
                <w:rFonts w:ascii="Arial" w:hAnsi="Arial" w:cs="Arial"/>
                <w:vertAlign w:val="superscript"/>
                <w:lang w:val="en-GB"/>
              </w:rPr>
              <w:t>b</w:t>
            </w:r>
          </w:p>
        </w:tc>
      </w:tr>
      <w:tr w:rsidR="00B81B38" w:rsidRPr="00B81B38" w14:paraId="05C8DC5F" w14:textId="77777777" w:rsidTr="002F51F5">
        <w:tc>
          <w:tcPr>
            <w:tcW w:w="1985" w:type="dxa"/>
            <w:tcBorders>
              <w:top w:val="single" w:sz="4" w:space="0" w:color="auto"/>
            </w:tcBorders>
          </w:tcPr>
          <w:p w14:paraId="6F9CD7C1" w14:textId="3354914A"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P-value</w:t>
            </w:r>
          </w:p>
        </w:tc>
        <w:tc>
          <w:tcPr>
            <w:tcW w:w="2376" w:type="dxa"/>
            <w:tcBorders>
              <w:top w:val="single" w:sz="4" w:space="0" w:color="auto"/>
            </w:tcBorders>
          </w:tcPr>
          <w:p w14:paraId="6F0DF6FB" w14:textId="5E557355"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.002</w:t>
            </w:r>
            <w:r w:rsidR="00B81B38" w:rsidRPr="00B81B38">
              <w:rPr>
                <w:rFonts w:ascii="Arial" w:eastAsia="Times New Roman" w:hAnsi="Arial" w:cs="Arial"/>
                <w:lang w:val="fr-FR"/>
              </w:rPr>
              <w:t>**</w:t>
            </w:r>
          </w:p>
        </w:tc>
      </w:tr>
    </w:tbl>
    <w:p w14:paraId="477CA7A2" w14:textId="3C5D0DA9"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lastRenderedPageBreak/>
        <w:t>NB:</w:t>
      </w:r>
      <w:r w:rsidRPr="00B81B38">
        <w:rPr>
          <w:rFonts w:ascii="Arial" w:hAnsi="Arial" w:cs="Arial"/>
          <w:i/>
          <w:iCs/>
          <w:lang w:val="en-GB"/>
        </w:rPr>
        <w:t xml:space="preserve"> Values that share the same superscript letter along the same column are not significantly different from each other. </w:t>
      </w:r>
      <w:r w:rsidRPr="00FC05C0">
        <w:rPr>
          <w:rFonts w:ascii="Arial" w:hAnsi="Arial" w:cs="Arial"/>
          <w:i/>
          <w:iCs/>
          <w:lang w:val="en-GB"/>
        </w:rPr>
        <w:t>Significance levels: **</w:t>
      </w:r>
      <w:r w:rsidR="002F51F5" w:rsidRPr="00FC05C0">
        <w:rPr>
          <w:rFonts w:ascii="Arial" w:hAnsi="Arial" w:cs="Arial"/>
          <w:i/>
          <w:iCs/>
          <w:lang w:val="en-GB"/>
        </w:rPr>
        <w:t>P&lt;.01</w:t>
      </w:r>
      <w:r w:rsidR="00FC05C0">
        <w:rPr>
          <w:rFonts w:ascii="Arial" w:hAnsi="Arial" w:cs="Arial"/>
          <w:i/>
          <w:iCs/>
          <w:lang w:val="en-GB"/>
        </w:rPr>
        <w:t>.</w:t>
      </w:r>
      <w:r w:rsidR="00FC05C0" w:rsidRPr="00FC05C0">
        <w:rPr>
          <w:rFonts w:ascii="Arial" w:hAnsi="Arial" w:cs="Arial"/>
          <w:i/>
          <w:iCs/>
          <w:lang w:val="en-GB"/>
        </w:rPr>
        <w:t xml:space="preserve"> Mean ± SD = Mean values ± Standard deviation of means </w:t>
      </w:r>
    </w:p>
    <w:p w14:paraId="05BACC42" w14:textId="1437D117" w:rsidR="00B81B38" w:rsidRPr="00B81B38" w:rsidRDefault="00B81B38" w:rsidP="00B81B38">
      <w:pPr>
        <w:pStyle w:val="Body"/>
        <w:spacing w:after="0"/>
        <w:rPr>
          <w:rFonts w:ascii="Arial" w:hAnsi="Arial" w:cs="Arial"/>
          <w:i/>
          <w:iCs/>
          <w:lang w:val="en-GB"/>
        </w:rPr>
      </w:pPr>
    </w:p>
    <w:p w14:paraId="6A3AA5BD" w14:textId="77777777" w:rsidR="00B81B38" w:rsidRPr="00B81B38" w:rsidRDefault="00B81B38" w:rsidP="00B81B38">
      <w:pPr>
        <w:pStyle w:val="Body"/>
        <w:spacing w:after="0"/>
        <w:rPr>
          <w:rFonts w:ascii="Arial" w:hAnsi="Arial" w:cs="Arial"/>
          <w:lang w:val="en-GB"/>
        </w:rPr>
      </w:pPr>
    </w:p>
    <w:p w14:paraId="66F5327A" w14:textId="006BCE13"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2.2 Ear length</w:t>
      </w:r>
    </w:p>
    <w:p w14:paraId="07525ECD" w14:textId="77777777" w:rsidR="00181EA0" w:rsidRPr="00181EA0" w:rsidRDefault="00181EA0" w:rsidP="00B81B38">
      <w:pPr>
        <w:pStyle w:val="Body"/>
        <w:spacing w:after="0"/>
        <w:rPr>
          <w:rFonts w:ascii="Arial" w:hAnsi="Arial" w:cs="Arial"/>
          <w:lang w:val="en-GB"/>
        </w:rPr>
      </w:pPr>
    </w:p>
    <w:p w14:paraId="07137635" w14:textId="66FADFA2" w:rsidR="002F51F5" w:rsidRDefault="00B81B38" w:rsidP="00B81B38">
      <w:pPr>
        <w:pStyle w:val="Body"/>
        <w:spacing w:after="0"/>
        <w:rPr>
          <w:rFonts w:ascii="Arial" w:hAnsi="Arial" w:cs="Arial"/>
          <w:lang w:val="en-GB"/>
        </w:rPr>
      </w:pPr>
      <w:r w:rsidRPr="00B81B38">
        <w:rPr>
          <w:rFonts w:ascii="Arial" w:hAnsi="Arial" w:cs="Arial"/>
          <w:lang w:val="en-GB"/>
        </w:rPr>
        <w:t>The main effects and the interaction effect of variety and plant density on ear length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w:t>
      </w:r>
      <w:r w:rsidR="002F51F5">
        <w:rPr>
          <w:rFonts w:ascii="Arial" w:hAnsi="Arial" w:cs="Arial"/>
          <w:lang w:val="en-GB"/>
        </w:rPr>
        <w:t>0</w:t>
      </w:r>
      <w:r w:rsidRPr="00B81B38">
        <w:rPr>
          <w:rFonts w:ascii="Arial" w:hAnsi="Arial" w:cs="Arial"/>
          <w:lang w:val="en-GB"/>
        </w:rPr>
        <w:t>5) (Table 15).</w:t>
      </w:r>
    </w:p>
    <w:p w14:paraId="679E64F5" w14:textId="0BB05758"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429407C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15: Main and interaction effect of variety and plant density on the ear length</w:t>
      </w:r>
    </w:p>
    <w:p w14:paraId="64C8D528"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1424"/>
        <w:gridCol w:w="1419"/>
        <w:gridCol w:w="1420"/>
        <w:gridCol w:w="1363"/>
        <w:gridCol w:w="1365"/>
      </w:tblGrid>
      <w:tr w:rsidR="00B81B38" w:rsidRPr="00B81B38" w14:paraId="0F186B97" w14:textId="77777777" w:rsidTr="00FC3197">
        <w:tc>
          <w:tcPr>
            <w:tcW w:w="1505" w:type="dxa"/>
            <w:tcBorders>
              <w:top w:val="single" w:sz="4" w:space="0" w:color="auto"/>
              <w:bottom w:val="single" w:sz="4" w:space="0" w:color="auto"/>
            </w:tcBorders>
          </w:tcPr>
          <w:p w14:paraId="43FA87E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7D3B738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14:paraId="6CCB724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14:paraId="53ED152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4" w:type="dxa"/>
            <w:tcBorders>
              <w:top w:val="single" w:sz="4" w:space="0" w:color="auto"/>
              <w:bottom w:val="single" w:sz="4" w:space="0" w:color="auto"/>
            </w:tcBorders>
          </w:tcPr>
          <w:p w14:paraId="4950FB3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4" w:type="dxa"/>
            <w:tcBorders>
              <w:top w:val="single" w:sz="4" w:space="0" w:color="auto"/>
              <w:bottom w:val="single" w:sz="4" w:space="0" w:color="auto"/>
            </w:tcBorders>
          </w:tcPr>
          <w:p w14:paraId="42C15CF8" w14:textId="4117BFD8"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534DF9C4" w14:textId="77777777" w:rsidTr="00FC3197">
        <w:tc>
          <w:tcPr>
            <w:tcW w:w="1505" w:type="dxa"/>
          </w:tcPr>
          <w:p w14:paraId="36E43CFF"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14:paraId="6D04E4DE"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14:paraId="6FCCF781" w14:textId="77777777"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5" w:type="dxa"/>
          </w:tcPr>
          <w:p w14:paraId="25400E92" w14:textId="77777777"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4" w:type="dxa"/>
          </w:tcPr>
          <w:p w14:paraId="257BB083" w14:textId="77777777" w:rsidR="00B81B38" w:rsidRPr="00B81B38" w:rsidRDefault="00B81B38" w:rsidP="00B81B38">
            <w:pPr>
              <w:pStyle w:val="Body"/>
              <w:rPr>
                <w:rFonts w:ascii="Arial" w:hAnsi="Arial" w:cs="Arial"/>
                <w:lang w:val="fr-FR"/>
              </w:rPr>
            </w:pPr>
            <w:r w:rsidRPr="00B81B38">
              <w:rPr>
                <w:rFonts w:ascii="Arial" w:hAnsi="Arial" w:cs="Arial"/>
                <w:lang w:val="en-GB"/>
              </w:rPr>
              <w:t>0.061</w:t>
            </w:r>
          </w:p>
        </w:tc>
        <w:tc>
          <w:tcPr>
            <w:tcW w:w="1504" w:type="dxa"/>
          </w:tcPr>
          <w:p w14:paraId="152F5148" w14:textId="364FC8BD" w:rsidR="00B81B38" w:rsidRPr="00B81B38" w:rsidRDefault="00B81B38" w:rsidP="00B81B38">
            <w:pPr>
              <w:pStyle w:val="Body"/>
              <w:rPr>
                <w:rFonts w:ascii="Arial" w:hAnsi="Arial" w:cs="Arial"/>
                <w:lang w:val="fr-FR"/>
              </w:rPr>
            </w:pPr>
            <w:r w:rsidRPr="00B81B38">
              <w:rPr>
                <w:rFonts w:ascii="Arial" w:hAnsi="Arial" w:cs="Arial"/>
                <w:lang w:val="en-GB"/>
              </w:rPr>
              <w:t>.82</w:t>
            </w:r>
          </w:p>
        </w:tc>
      </w:tr>
      <w:tr w:rsidR="00B81B38" w:rsidRPr="00B81B38" w14:paraId="151767B2" w14:textId="77777777" w:rsidTr="00FC3197">
        <w:tc>
          <w:tcPr>
            <w:tcW w:w="1505" w:type="dxa"/>
          </w:tcPr>
          <w:p w14:paraId="7173C066"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14:paraId="00A8EDFD"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6BBEA9CC" w14:textId="77777777" w:rsidR="00B81B38" w:rsidRPr="00B81B38" w:rsidRDefault="00B81B38" w:rsidP="00B81B38">
            <w:pPr>
              <w:pStyle w:val="Body"/>
              <w:rPr>
                <w:rFonts w:ascii="Arial" w:hAnsi="Arial" w:cs="Arial"/>
                <w:lang w:val="fr-FR"/>
              </w:rPr>
            </w:pPr>
            <w:r w:rsidRPr="00B81B38">
              <w:rPr>
                <w:rFonts w:ascii="Arial" w:hAnsi="Arial" w:cs="Arial"/>
                <w:lang w:val="en-GB"/>
              </w:rPr>
              <w:t>3.414</w:t>
            </w:r>
          </w:p>
        </w:tc>
        <w:tc>
          <w:tcPr>
            <w:tcW w:w="1505" w:type="dxa"/>
          </w:tcPr>
          <w:p w14:paraId="0C84DB5E" w14:textId="77777777" w:rsidR="00B81B38" w:rsidRPr="00B81B38" w:rsidRDefault="00B81B38" w:rsidP="00B81B38">
            <w:pPr>
              <w:pStyle w:val="Body"/>
              <w:rPr>
                <w:rFonts w:ascii="Arial" w:hAnsi="Arial" w:cs="Arial"/>
                <w:lang w:val="fr-FR"/>
              </w:rPr>
            </w:pPr>
            <w:r w:rsidRPr="00B81B38">
              <w:rPr>
                <w:rFonts w:ascii="Arial" w:hAnsi="Arial" w:cs="Arial"/>
                <w:lang w:val="en-GB"/>
              </w:rPr>
              <w:t>1.138</w:t>
            </w:r>
          </w:p>
        </w:tc>
        <w:tc>
          <w:tcPr>
            <w:tcW w:w="1504" w:type="dxa"/>
          </w:tcPr>
          <w:p w14:paraId="5FE06583" w14:textId="77777777" w:rsidR="00B81B38" w:rsidRPr="00B81B38" w:rsidRDefault="00B81B38" w:rsidP="00B81B38">
            <w:pPr>
              <w:pStyle w:val="Body"/>
              <w:rPr>
                <w:rFonts w:ascii="Arial" w:hAnsi="Arial" w:cs="Arial"/>
                <w:lang w:val="fr-FR"/>
              </w:rPr>
            </w:pPr>
            <w:r w:rsidRPr="00B81B38">
              <w:rPr>
                <w:rFonts w:ascii="Arial" w:hAnsi="Arial" w:cs="Arial"/>
                <w:lang w:val="en-GB"/>
              </w:rPr>
              <w:t>0.433</w:t>
            </w:r>
          </w:p>
        </w:tc>
        <w:tc>
          <w:tcPr>
            <w:tcW w:w="1504" w:type="dxa"/>
          </w:tcPr>
          <w:p w14:paraId="3EA32D8E" w14:textId="1892EA24" w:rsidR="00B81B38" w:rsidRPr="00B81B38" w:rsidRDefault="00B81B38" w:rsidP="00B81B38">
            <w:pPr>
              <w:pStyle w:val="Body"/>
              <w:rPr>
                <w:rFonts w:ascii="Arial" w:hAnsi="Arial" w:cs="Arial"/>
                <w:lang w:val="fr-FR"/>
              </w:rPr>
            </w:pPr>
            <w:r w:rsidRPr="00B81B38">
              <w:rPr>
                <w:rFonts w:ascii="Arial" w:hAnsi="Arial" w:cs="Arial"/>
                <w:lang w:val="en-GB"/>
              </w:rPr>
              <w:t>.73</w:t>
            </w:r>
          </w:p>
        </w:tc>
      </w:tr>
      <w:tr w:rsidR="00B81B38" w:rsidRPr="00B81B38" w14:paraId="7046F901" w14:textId="77777777" w:rsidTr="00FC3197">
        <w:tc>
          <w:tcPr>
            <w:tcW w:w="1505" w:type="dxa"/>
          </w:tcPr>
          <w:p w14:paraId="3DF1D99A"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14:paraId="0235BCCB"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62987509" w14:textId="77777777" w:rsidR="00B81B38" w:rsidRPr="00B81B38" w:rsidRDefault="00B81B38" w:rsidP="00B81B38">
            <w:pPr>
              <w:pStyle w:val="Body"/>
              <w:rPr>
                <w:rFonts w:ascii="Arial" w:hAnsi="Arial" w:cs="Arial"/>
                <w:lang w:val="fr-FR"/>
              </w:rPr>
            </w:pPr>
            <w:r w:rsidRPr="00B81B38">
              <w:rPr>
                <w:rFonts w:ascii="Arial" w:hAnsi="Arial" w:cs="Arial"/>
                <w:lang w:val="en-GB"/>
              </w:rPr>
              <w:t>5.819</w:t>
            </w:r>
          </w:p>
        </w:tc>
        <w:tc>
          <w:tcPr>
            <w:tcW w:w="1505" w:type="dxa"/>
          </w:tcPr>
          <w:p w14:paraId="0DCECA71" w14:textId="77777777" w:rsidR="00B81B38" w:rsidRPr="00B81B38" w:rsidRDefault="00B81B38" w:rsidP="00B81B38">
            <w:pPr>
              <w:pStyle w:val="Body"/>
              <w:rPr>
                <w:rFonts w:ascii="Arial" w:hAnsi="Arial" w:cs="Arial"/>
                <w:lang w:val="fr-FR"/>
              </w:rPr>
            </w:pPr>
            <w:r w:rsidRPr="00B81B38">
              <w:rPr>
                <w:rFonts w:ascii="Arial" w:hAnsi="Arial" w:cs="Arial"/>
                <w:lang w:val="en-GB"/>
              </w:rPr>
              <w:t>1.940</w:t>
            </w:r>
          </w:p>
        </w:tc>
        <w:tc>
          <w:tcPr>
            <w:tcW w:w="1504" w:type="dxa"/>
          </w:tcPr>
          <w:p w14:paraId="5139184F" w14:textId="77777777" w:rsidR="00B81B38" w:rsidRPr="00B81B38" w:rsidRDefault="00B81B38" w:rsidP="00B81B38">
            <w:pPr>
              <w:pStyle w:val="Body"/>
              <w:rPr>
                <w:rFonts w:ascii="Arial" w:hAnsi="Arial" w:cs="Arial"/>
                <w:lang w:val="fr-FR"/>
              </w:rPr>
            </w:pPr>
            <w:r w:rsidRPr="00B81B38">
              <w:rPr>
                <w:rFonts w:ascii="Arial" w:hAnsi="Arial" w:cs="Arial"/>
                <w:lang w:val="en-GB"/>
              </w:rPr>
              <w:t>0.738</w:t>
            </w:r>
          </w:p>
        </w:tc>
        <w:tc>
          <w:tcPr>
            <w:tcW w:w="1504" w:type="dxa"/>
          </w:tcPr>
          <w:p w14:paraId="16665E93" w14:textId="6E0C97C2" w:rsidR="00B81B38" w:rsidRPr="00B81B38" w:rsidRDefault="00B81B38" w:rsidP="00B81B38">
            <w:pPr>
              <w:pStyle w:val="Body"/>
              <w:rPr>
                <w:rFonts w:ascii="Arial" w:hAnsi="Arial" w:cs="Arial"/>
                <w:lang w:val="fr-FR"/>
              </w:rPr>
            </w:pPr>
            <w:r w:rsidRPr="00B81B38">
              <w:rPr>
                <w:rFonts w:ascii="Arial" w:hAnsi="Arial" w:cs="Arial"/>
                <w:lang w:val="en-GB"/>
              </w:rPr>
              <w:t>.55</w:t>
            </w:r>
          </w:p>
        </w:tc>
      </w:tr>
    </w:tbl>
    <w:p w14:paraId="32F16B54" w14:textId="77777777" w:rsidR="00B81B38" w:rsidRPr="002F51F5" w:rsidRDefault="00B81B38" w:rsidP="00B81B38">
      <w:pPr>
        <w:pStyle w:val="Body"/>
        <w:spacing w:after="0"/>
        <w:rPr>
          <w:rFonts w:ascii="Arial" w:hAnsi="Arial" w:cs="Arial"/>
          <w:lang w:val="en-GB"/>
        </w:rPr>
      </w:pPr>
    </w:p>
    <w:p w14:paraId="72AF495C" w14:textId="77777777" w:rsidR="00B81B38" w:rsidRPr="00B81B38" w:rsidRDefault="00B81B38" w:rsidP="00B81B38">
      <w:pPr>
        <w:pStyle w:val="Body"/>
        <w:spacing w:after="0"/>
        <w:rPr>
          <w:rFonts w:ascii="Arial" w:hAnsi="Arial" w:cs="Arial"/>
          <w:b/>
          <w:bCs/>
          <w:lang w:val="en-GB"/>
        </w:rPr>
      </w:pPr>
    </w:p>
    <w:p w14:paraId="3E1C9A5D" w14:textId="77777777" w:rsidR="00F77B43" w:rsidRDefault="00F77B43" w:rsidP="00B81B38">
      <w:pPr>
        <w:pStyle w:val="Body"/>
        <w:spacing w:after="0"/>
        <w:rPr>
          <w:rFonts w:ascii="Arial" w:hAnsi="Arial" w:cs="Arial"/>
          <w:i/>
          <w:iCs/>
          <w:lang w:val="en-GB"/>
        </w:rPr>
      </w:pPr>
    </w:p>
    <w:p w14:paraId="46655089" w14:textId="77777777" w:rsidR="00F77B43" w:rsidRDefault="00F77B43" w:rsidP="00B81B38">
      <w:pPr>
        <w:pStyle w:val="Body"/>
        <w:spacing w:after="0"/>
        <w:rPr>
          <w:rFonts w:ascii="Arial" w:hAnsi="Arial" w:cs="Arial"/>
          <w:i/>
          <w:iCs/>
          <w:lang w:val="en-GB"/>
        </w:rPr>
      </w:pPr>
    </w:p>
    <w:p w14:paraId="4C9FDD90" w14:textId="77777777" w:rsidR="00F77B43" w:rsidRDefault="00F77B43" w:rsidP="00B81B38">
      <w:pPr>
        <w:pStyle w:val="Body"/>
        <w:spacing w:after="0"/>
        <w:rPr>
          <w:rFonts w:ascii="Arial" w:hAnsi="Arial" w:cs="Arial"/>
          <w:i/>
          <w:iCs/>
          <w:lang w:val="en-GB"/>
        </w:rPr>
      </w:pPr>
    </w:p>
    <w:p w14:paraId="048FF26A" w14:textId="77777777" w:rsidR="00F77B43" w:rsidRDefault="00F77B43" w:rsidP="00B81B38">
      <w:pPr>
        <w:pStyle w:val="Body"/>
        <w:spacing w:after="0"/>
        <w:rPr>
          <w:rFonts w:ascii="Arial" w:hAnsi="Arial" w:cs="Arial"/>
          <w:i/>
          <w:iCs/>
          <w:lang w:val="en-GB"/>
        </w:rPr>
      </w:pPr>
    </w:p>
    <w:p w14:paraId="499E3214" w14:textId="7E7C6086"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2.3 Number of rows per cob</w:t>
      </w:r>
    </w:p>
    <w:p w14:paraId="4C99DF72" w14:textId="77777777" w:rsidR="000B1286" w:rsidRPr="000B1286" w:rsidRDefault="000B1286" w:rsidP="00B81B38">
      <w:pPr>
        <w:pStyle w:val="Body"/>
        <w:spacing w:after="0"/>
        <w:rPr>
          <w:rFonts w:ascii="Arial" w:hAnsi="Arial" w:cs="Arial"/>
          <w:lang w:val="en-GB"/>
        </w:rPr>
      </w:pPr>
    </w:p>
    <w:p w14:paraId="54F3F338" w14:textId="4E367B61" w:rsidR="00B81B38" w:rsidRDefault="00B81B38" w:rsidP="00B81B38">
      <w:pPr>
        <w:pStyle w:val="Body"/>
        <w:spacing w:after="0"/>
        <w:rPr>
          <w:rFonts w:ascii="Arial" w:hAnsi="Arial" w:cs="Arial"/>
          <w:lang w:val="en-GB"/>
        </w:rPr>
      </w:pPr>
      <w:r w:rsidRPr="00B81B38">
        <w:rPr>
          <w:rFonts w:ascii="Arial" w:hAnsi="Arial" w:cs="Arial"/>
          <w:lang w:val="en-GB"/>
        </w:rPr>
        <w:t>The main effect of plant density and the interaction effect of variety and plant density on the number of rows per cob was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while the main effect of variety on the number of rows per cob was not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(Table 16).</w:t>
      </w:r>
    </w:p>
    <w:p w14:paraId="0D213DB9" w14:textId="77777777" w:rsidR="002F51F5" w:rsidRPr="00B81B38" w:rsidRDefault="002F51F5" w:rsidP="00B81B38">
      <w:pPr>
        <w:pStyle w:val="Body"/>
        <w:spacing w:after="0"/>
        <w:rPr>
          <w:rFonts w:ascii="Arial" w:hAnsi="Arial" w:cs="Arial"/>
          <w:lang w:val="en-GB"/>
        </w:rPr>
      </w:pPr>
    </w:p>
    <w:p w14:paraId="2DC68FE6"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16: Main and interaction effect of variety and plant density on the number of rows per cob</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12"/>
        <w:gridCol w:w="1407"/>
        <w:gridCol w:w="1407"/>
        <w:gridCol w:w="1232"/>
        <w:gridCol w:w="1543"/>
      </w:tblGrid>
      <w:tr w:rsidR="00B81B38" w:rsidRPr="00B81B38" w14:paraId="6A943343" w14:textId="77777777" w:rsidTr="00FC3197">
        <w:tc>
          <w:tcPr>
            <w:tcW w:w="1504" w:type="dxa"/>
            <w:tcBorders>
              <w:top w:val="single" w:sz="4" w:space="0" w:color="auto"/>
              <w:bottom w:val="single" w:sz="4" w:space="0" w:color="auto"/>
            </w:tcBorders>
          </w:tcPr>
          <w:p w14:paraId="358B3B4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96CF82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3" w:type="dxa"/>
            <w:tcBorders>
              <w:top w:val="single" w:sz="4" w:space="0" w:color="auto"/>
              <w:bottom w:val="single" w:sz="4" w:space="0" w:color="auto"/>
            </w:tcBorders>
          </w:tcPr>
          <w:p w14:paraId="24785A84"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14:paraId="383540D6"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7" w:type="dxa"/>
            <w:tcBorders>
              <w:top w:val="single" w:sz="4" w:space="0" w:color="auto"/>
              <w:bottom w:val="single" w:sz="4" w:space="0" w:color="auto"/>
            </w:tcBorders>
          </w:tcPr>
          <w:p w14:paraId="6E05252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5" w:type="dxa"/>
            <w:tcBorders>
              <w:top w:val="single" w:sz="4" w:space="0" w:color="auto"/>
              <w:bottom w:val="single" w:sz="4" w:space="0" w:color="auto"/>
            </w:tcBorders>
          </w:tcPr>
          <w:p w14:paraId="566E8FEC" w14:textId="31A930C2"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w:t>
            </w:r>
            <w:r w:rsidR="00574D8B">
              <w:rPr>
                <w:rFonts w:ascii="Arial" w:hAnsi="Arial" w:cs="Arial"/>
                <w:b/>
                <w:bCs/>
                <w:lang w:val="fr-FR"/>
              </w:rPr>
              <w:t>value</w:t>
            </w:r>
          </w:p>
        </w:tc>
      </w:tr>
      <w:tr w:rsidR="00B81B38" w:rsidRPr="00B81B38" w14:paraId="67465FFA" w14:textId="77777777" w:rsidTr="00FC3197">
        <w:tc>
          <w:tcPr>
            <w:tcW w:w="1504" w:type="dxa"/>
          </w:tcPr>
          <w:p w14:paraId="527F8C12"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14:paraId="022D7C9D"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14:paraId="26123FFE" w14:textId="77777777"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504" w:type="dxa"/>
          </w:tcPr>
          <w:p w14:paraId="252DCC84" w14:textId="77777777"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327" w:type="dxa"/>
          </w:tcPr>
          <w:p w14:paraId="690BBB3E" w14:textId="77777777" w:rsidR="00B81B38" w:rsidRPr="00B81B38" w:rsidRDefault="00B81B38" w:rsidP="00B81B38">
            <w:pPr>
              <w:pStyle w:val="Body"/>
              <w:rPr>
                <w:rFonts w:ascii="Arial" w:hAnsi="Arial" w:cs="Arial"/>
                <w:lang w:val="fr-FR"/>
              </w:rPr>
            </w:pPr>
            <w:r w:rsidRPr="00B81B38">
              <w:rPr>
                <w:rFonts w:ascii="Arial" w:hAnsi="Arial" w:cs="Arial"/>
                <w:lang w:val="en-GB"/>
              </w:rPr>
              <w:t>0.346</w:t>
            </w:r>
          </w:p>
        </w:tc>
        <w:tc>
          <w:tcPr>
            <w:tcW w:w="1685" w:type="dxa"/>
          </w:tcPr>
          <w:p w14:paraId="021B2AD2" w14:textId="13450751" w:rsidR="00B81B38" w:rsidRPr="00B81B38" w:rsidRDefault="00B81B38" w:rsidP="00B81B38">
            <w:pPr>
              <w:pStyle w:val="Body"/>
              <w:rPr>
                <w:rFonts w:ascii="Arial" w:hAnsi="Arial" w:cs="Arial"/>
                <w:lang w:val="fr-FR"/>
              </w:rPr>
            </w:pPr>
            <w:r w:rsidRPr="00B81B38">
              <w:rPr>
                <w:rFonts w:ascii="Arial" w:hAnsi="Arial" w:cs="Arial"/>
                <w:lang w:val="en-GB"/>
              </w:rPr>
              <w:t>.6</w:t>
            </w:r>
            <w:r w:rsidR="002F51F5">
              <w:rPr>
                <w:rFonts w:ascii="Arial" w:hAnsi="Arial" w:cs="Arial"/>
                <w:lang w:val="en-GB"/>
              </w:rPr>
              <w:t>2</w:t>
            </w:r>
          </w:p>
        </w:tc>
      </w:tr>
      <w:tr w:rsidR="00B81B38" w:rsidRPr="00B81B38" w14:paraId="33F49CE9" w14:textId="77777777" w:rsidTr="00FC3197">
        <w:tc>
          <w:tcPr>
            <w:tcW w:w="1504" w:type="dxa"/>
          </w:tcPr>
          <w:p w14:paraId="11DCE1A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3" w:type="dxa"/>
          </w:tcPr>
          <w:p w14:paraId="61CA6AE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2D73536B" w14:textId="77777777" w:rsidR="00B81B38" w:rsidRPr="00B81B38" w:rsidRDefault="00B81B38" w:rsidP="00B81B38">
            <w:pPr>
              <w:pStyle w:val="Body"/>
              <w:rPr>
                <w:rFonts w:ascii="Arial" w:hAnsi="Arial" w:cs="Arial"/>
                <w:lang w:val="fr-FR"/>
              </w:rPr>
            </w:pPr>
            <w:r w:rsidRPr="00B81B38">
              <w:rPr>
                <w:rFonts w:ascii="Arial" w:hAnsi="Arial" w:cs="Arial"/>
                <w:lang w:val="en-GB"/>
              </w:rPr>
              <w:t>2.354</w:t>
            </w:r>
          </w:p>
        </w:tc>
        <w:tc>
          <w:tcPr>
            <w:tcW w:w="1504" w:type="dxa"/>
          </w:tcPr>
          <w:p w14:paraId="3C53F841" w14:textId="77777777" w:rsidR="00B81B38" w:rsidRPr="00B81B38" w:rsidRDefault="00B81B38" w:rsidP="00B81B38">
            <w:pPr>
              <w:pStyle w:val="Body"/>
              <w:rPr>
                <w:rFonts w:ascii="Arial" w:hAnsi="Arial" w:cs="Arial"/>
                <w:lang w:val="fr-FR"/>
              </w:rPr>
            </w:pPr>
            <w:r w:rsidRPr="00B81B38">
              <w:rPr>
                <w:rFonts w:ascii="Arial" w:hAnsi="Arial" w:cs="Arial"/>
                <w:lang w:val="en-GB"/>
              </w:rPr>
              <w:t>0.785</w:t>
            </w:r>
          </w:p>
        </w:tc>
        <w:tc>
          <w:tcPr>
            <w:tcW w:w="1327" w:type="dxa"/>
          </w:tcPr>
          <w:p w14:paraId="7C679AEB" w14:textId="77777777" w:rsidR="00B81B38" w:rsidRPr="00B81B38" w:rsidRDefault="00B81B38" w:rsidP="00B81B38">
            <w:pPr>
              <w:pStyle w:val="Body"/>
              <w:rPr>
                <w:rFonts w:ascii="Arial" w:hAnsi="Arial" w:cs="Arial"/>
                <w:lang w:val="fr-FR"/>
              </w:rPr>
            </w:pPr>
            <w:r w:rsidRPr="00B81B38">
              <w:rPr>
                <w:rFonts w:ascii="Arial" w:hAnsi="Arial" w:cs="Arial"/>
                <w:lang w:val="en-GB"/>
              </w:rPr>
              <w:t>17.396</w:t>
            </w:r>
          </w:p>
        </w:tc>
        <w:tc>
          <w:tcPr>
            <w:tcW w:w="1685" w:type="dxa"/>
          </w:tcPr>
          <w:p w14:paraId="2DAF2A40" w14:textId="26437C69" w:rsidR="00B81B38" w:rsidRPr="00B81B38" w:rsidRDefault="00B81B38" w:rsidP="00B81B38">
            <w:pPr>
              <w:pStyle w:val="Body"/>
              <w:rPr>
                <w:rFonts w:ascii="Arial" w:hAnsi="Arial" w:cs="Arial"/>
                <w:lang w:val="fr-FR"/>
              </w:rPr>
            </w:pPr>
            <w:r w:rsidRPr="00B81B38">
              <w:rPr>
                <w:rFonts w:ascii="Arial" w:hAnsi="Arial" w:cs="Arial"/>
                <w:lang w:val="en-GB"/>
              </w:rPr>
              <w:t>&lt;.001***</w:t>
            </w:r>
          </w:p>
        </w:tc>
      </w:tr>
      <w:tr w:rsidR="00B81B38" w:rsidRPr="00B81B38" w14:paraId="10ACC5CC" w14:textId="77777777" w:rsidTr="00FC3197">
        <w:tc>
          <w:tcPr>
            <w:tcW w:w="1504" w:type="dxa"/>
          </w:tcPr>
          <w:p w14:paraId="4A34714F"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14:paraId="58EBB54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6596F707" w14:textId="77777777" w:rsidR="00B81B38" w:rsidRPr="00B81B38" w:rsidRDefault="00B81B38" w:rsidP="00B81B38">
            <w:pPr>
              <w:pStyle w:val="Body"/>
              <w:rPr>
                <w:rFonts w:ascii="Arial" w:hAnsi="Arial" w:cs="Arial"/>
                <w:lang w:val="fr-FR"/>
              </w:rPr>
            </w:pPr>
            <w:r w:rsidRPr="00B81B38">
              <w:rPr>
                <w:rFonts w:ascii="Arial" w:hAnsi="Arial" w:cs="Arial"/>
                <w:lang w:val="en-GB"/>
              </w:rPr>
              <w:t>0.542</w:t>
            </w:r>
          </w:p>
        </w:tc>
        <w:tc>
          <w:tcPr>
            <w:tcW w:w="1504" w:type="dxa"/>
          </w:tcPr>
          <w:p w14:paraId="6B8FC040" w14:textId="77777777" w:rsidR="00B81B38" w:rsidRPr="00B81B38" w:rsidRDefault="00B81B38" w:rsidP="00B81B38">
            <w:pPr>
              <w:pStyle w:val="Body"/>
              <w:rPr>
                <w:rFonts w:ascii="Arial" w:hAnsi="Arial" w:cs="Arial"/>
                <w:lang w:val="fr-FR"/>
              </w:rPr>
            </w:pPr>
            <w:r w:rsidRPr="00B81B38">
              <w:rPr>
                <w:rFonts w:ascii="Arial" w:hAnsi="Arial" w:cs="Arial"/>
                <w:lang w:val="en-GB"/>
              </w:rPr>
              <w:t>0.181</w:t>
            </w:r>
          </w:p>
        </w:tc>
        <w:tc>
          <w:tcPr>
            <w:tcW w:w="1327" w:type="dxa"/>
          </w:tcPr>
          <w:p w14:paraId="04CF48FF" w14:textId="77777777" w:rsidR="00B81B38" w:rsidRPr="00B81B38" w:rsidRDefault="00B81B38" w:rsidP="00B81B38">
            <w:pPr>
              <w:pStyle w:val="Body"/>
              <w:rPr>
                <w:rFonts w:ascii="Arial" w:hAnsi="Arial" w:cs="Arial"/>
                <w:lang w:val="fr-FR"/>
              </w:rPr>
            </w:pPr>
            <w:r w:rsidRPr="00B81B38">
              <w:rPr>
                <w:rFonts w:ascii="Arial" w:hAnsi="Arial" w:cs="Arial"/>
                <w:lang w:val="en-GB"/>
              </w:rPr>
              <w:t>4.006</w:t>
            </w:r>
          </w:p>
        </w:tc>
        <w:tc>
          <w:tcPr>
            <w:tcW w:w="1685" w:type="dxa"/>
          </w:tcPr>
          <w:p w14:paraId="1F3007ED" w14:textId="734D626E" w:rsidR="00B81B38" w:rsidRPr="00B81B38" w:rsidRDefault="00B81B38" w:rsidP="00B81B38">
            <w:pPr>
              <w:pStyle w:val="Body"/>
              <w:rPr>
                <w:rFonts w:ascii="Arial" w:hAnsi="Arial" w:cs="Arial"/>
                <w:lang w:val="fr-FR"/>
              </w:rPr>
            </w:pPr>
            <w:r w:rsidRPr="00B81B38">
              <w:rPr>
                <w:rFonts w:ascii="Arial" w:hAnsi="Arial" w:cs="Arial"/>
                <w:lang w:val="en-GB"/>
              </w:rPr>
              <w:t>.0</w:t>
            </w:r>
            <w:r w:rsidR="002F51F5">
              <w:rPr>
                <w:rFonts w:ascii="Arial" w:hAnsi="Arial" w:cs="Arial"/>
                <w:lang w:val="en-GB"/>
              </w:rPr>
              <w:t>4</w:t>
            </w:r>
            <w:r w:rsidRPr="00B81B38">
              <w:rPr>
                <w:rFonts w:ascii="Arial" w:hAnsi="Arial" w:cs="Arial"/>
                <w:lang w:val="en-GB"/>
              </w:rPr>
              <w:t>*</w:t>
            </w:r>
          </w:p>
        </w:tc>
      </w:tr>
    </w:tbl>
    <w:p w14:paraId="4F2CED83" w14:textId="037D466B" w:rsidR="00B81B38" w:rsidRPr="000B1286" w:rsidRDefault="00B81B38" w:rsidP="00B81B38">
      <w:pPr>
        <w:pStyle w:val="Body"/>
        <w:spacing w:after="0"/>
        <w:rPr>
          <w:rFonts w:ascii="Arial" w:hAnsi="Arial" w:cs="Arial"/>
          <w:i/>
          <w:iCs/>
          <w:lang w:val="en-GB"/>
        </w:rPr>
      </w:pPr>
      <w:r w:rsidRPr="000B1286">
        <w:rPr>
          <w:rFonts w:ascii="Arial" w:hAnsi="Arial" w:cs="Arial"/>
          <w:i/>
          <w:iCs/>
          <w:lang w:val="en-GB"/>
        </w:rPr>
        <w:t>Significance levels: *</w:t>
      </w:r>
      <w:r w:rsidR="00575A0A" w:rsidRPr="000B1286">
        <w:rPr>
          <w:rFonts w:ascii="Arial" w:hAnsi="Arial" w:cs="Arial"/>
          <w:i/>
          <w:iCs/>
          <w:lang w:val="en-GB"/>
        </w:rPr>
        <w:t>P&lt;.05; ***P&lt;.001</w:t>
      </w:r>
      <w:r w:rsidRPr="000B1286">
        <w:rPr>
          <w:rFonts w:ascii="Arial" w:hAnsi="Arial" w:cs="Arial"/>
          <w:i/>
          <w:iCs/>
          <w:lang w:val="en-GB"/>
        </w:rPr>
        <w:t xml:space="preserve"> </w:t>
      </w:r>
    </w:p>
    <w:p w14:paraId="09A0A298" w14:textId="77777777" w:rsidR="00B81B38" w:rsidRPr="00B81B38" w:rsidRDefault="00B81B38" w:rsidP="00B81B38">
      <w:pPr>
        <w:pStyle w:val="Body"/>
        <w:spacing w:after="0"/>
        <w:rPr>
          <w:rFonts w:ascii="Arial" w:hAnsi="Arial" w:cs="Arial"/>
          <w:lang w:val="en-GB"/>
        </w:rPr>
      </w:pPr>
    </w:p>
    <w:p w14:paraId="791B7882" w14:textId="77777777" w:rsidR="00FC05C0" w:rsidRDefault="00FC05C0" w:rsidP="00B81B38">
      <w:pPr>
        <w:pStyle w:val="Body"/>
        <w:spacing w:after="0"/>
        <w:rPr>
          <w:rFonts w:ascii="Arial" w:hAnsi="Arial" w:cs="Arial"/>
          <w:lang w:val="en-GB"/>
        </w:rPr>
      </w:pPr>
    </w:p>
    <w:p w14:paraId="728A5930" w14:textId="321C0C95" w:rsidR="00B81B38" w:rsidRDefault="00B81B38" w:rsidP="00B81B38">
      <w:pPr>
        <w:pStyle w:val="Body"/>
        <w:spacing w:after="0"/>
        <w:rPr>
          <w:rFonts w:ascii="Arial" w:hAnsi="Arial" w:cs="Arial"/>
          <w:lang w:val="en-GB"/>
        </w:rPr>
      </w:pPr>
      <w:proofErr w:type="spellStart"/>
      <w:r w:rsidRPr="00B81B38">
        <w:rPr>
          <w:rFonts w:ascii="Arial" w:hAnsi="Arial" w:cs="Arial"/>
          <w:lang w:val="en-GB"/>
        </w:rPr>
        <w:t>Kabamanoj</w:t>
      </w:r>
      <w:proofErr w:type="spellEnd"/>
      <w:r w:rsidRPr="00B81B38">
        <w:rPr>
          <w:rFonts w:ascii="Arial" w:hAnsi="Arial" w:cs="Arial"/>
          <w:lang w:val="en-GB"/>
        </w:rPr>
        <w:t xml:space="preserve"> F1 significantly (</w:t>
      </w:r>
      <w:r w:rsidRPr="00737540">
        <w:rPr>
          <w:rFonts w:ascii="Arial" w:hAnsi="Arial" w:cs="Arial"/>
          <w:i/>
          <w:iCs/>
          <w:lang w:val="en-GB"/>
        </w:rPr>
        <w:t>P</w:t>
      </w:r>
      <w:r w:rsidRPr="00B81B38">
        <w:rPr>
          <w:rFonts w:ascii="Arial" w:hAnsi="Arial" w:cs="Arial"/>
          <w:lang w:val="en-GB"/>
        </w:rPr>
        <w:t xml:space="preserve"> </w:t>
      </w:r>
      <w:r w:rsidR="00737540">
        <w:rPr>
          <w:rFonts w:ascii="Arial" w:hAnsi="Arial" w:cs="Arial"/>
          <w:lang w:val="en-GB"/>
        </w:rPr>
        <w:t>=</w:t>
      </w:r>
      <w:r w:rsidRPr="00B81B38">
        <w:rPr>
          <w:rFonts w:ascii="Arial" w:hAnsi="Arial" w:cs="Arial"/>
          <w:lang w:val="en-GB"/>
        </w:rPr>
        <w:t xml:space="preserve"> .05) outperformed </w:t>
      </w:r>
      <w:proofErr w:type="spellStart"/>
      <w:r w:rsidRPr="00B81B38">
        <w:rPr>
          <w:rFonts w:ascii="Arial" w:hAnsi="Arial" w:cs="Arial"/>
          <w:lang w:val="en-GB"/>
        </w:rPr>
        <w:t>Pannar</w:t>
      </w:r>
      <w:proofErr w:type="spellEnd"/>
      <w:r w:rsidRPr="00B81B38">
        <w:rPr>
          <w:rFonts w:ascii="Arial" w:hAnsi="Arial" w:cs="Arial"/>
          <w:lang w:val="en-GB"/>
        </w:rPr>
        <w:t xml:space="preserve"> 12 at plant density D2 (80 cm x 20 cm) in terms of the number of rows per cob, with </w:t>
      </w:r>
      <w:proofErr w:type="spellStart"/>
      <w:r w:rsidRPr="00B81B38">
        <w:rPr>
          <w:rFonts w:ascii="Arial" w:hAnsi="Arial" w:cs="Arial"/>
          <w:lang w:val="en-GB"/>
        </w:rPr>
        <w:t>Kabamanoj</w:t>
      </w:r>
      <w:proofErr w:type="spellEnd"/>
      <w:r w:rsidRPr="00B81B38">
        <w:rPr>
          <w:rFonts w:ascii="Arial" w:hAnsi="Arial" w:cs="Arial"/>
          <w:lang w:val="en-GB"/>
        </w:rPr>
        <w:t xml:space="preserve"> F1recording an average of 14.44 rows per cob as oppose to an average of 13.41 rows per cob for </w:t>
      </w:r>
      <w:proofErr w:type="spellStart"/>
      <w:r w:rsidRPr="00B81B38">
        <w:rPr>
          <w:rFonts w:ascii="Arial" w:hAnsi="Arial" w:cs="Arial"/>
          <w:lang w:val="en-GB"/>
        </w:rPr>
        <w:t>Pannar</w:t>
      </w:r>
      <w:proofErr w:type="spellEnd"/>
      <w:r w:rsidRPr="00B81B38">
        <w:rPr>
          <w:rFonts w:ascii="Arial" w:hAnsi="Arial" w:cs="Arial"/>
          <w:lang w:val="en-GB"/>
        </w:rPr>
        <w:t xml:space="preserve"> 12 (Table 17).</w:t>
      </w:r>
    </w:p>
    <w:p w14:paraId="00AE37D6" w14:textId="77777777" w:rsidR="00737540" w:rsidRPr="00B81B38" w:rsidRDefault="00737540" w:rsidP="00B81B38">
      <w:pPr>
        <w:pStyle w:val="Body"/>
        <w:spacing w:after="0"/>
        <w:rPr>
          <w:rFonts w:ascii="Arial" w:hAnsi="Arial" w:cs="Arial"/>
          <w:lang w:val="en-GB"/>
        </w:rPr>
      </w:pPr>
    </w:p>
    <w:p w14:paraId="408C7A94"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17: Variation in the number of rows per cob for the variety x density interaction</w:t>
      </w:r>
    </w:p>
    <w:p w14:paraId="0E2D1F40" w14:textId="77777777" w:rsidR="000B1286" w:rsidRPr="00B81B38" w:rsidRDefault="000B1286" w:rsidP="00B81B38">
      <w:pPr>
        <w:pStyle w:val="Body"/>
        <w:spacing w:after="0"/>
        <w:rPr>
          <w:rFonts w:ascii="Arial" w:hAnsi="Arial" w:cs="Arial"/>
          <w:b/>
          <w:bCs/>
          <w:lang w:val="en-GB"/>
        </w:rPr>
      </w:pPr>
    </w:p>
    <w:tbl>
      <w:tblPr>
        <w:tblStyle w:val="Grilledutableau21"/>
        <w:tblW w:w="0" w:type="auto"/>
        <w:tblLook w:val="04A0" w:firstRow="1" w:lastRow="0" w:firstColumn="1" w:lastColumn="0" w:noHBand="0" w:noVBand="1"/>
      </w:tblPr>
      <w:tblGrid>
        <w:gridCol w:w="1743"/>
        <w:gridCol w:w="1671"/>
        <w:gridCol w:w="1668"/>
        <w:gridCol w:w="1673"/>
        <w:gridCol w:w="1669"/>
      </w:tblGrid>
      <w:tr w:rsidR="00B81B38" w:rsidRPr="00B81B38" w14:paraId="3F2B6496" w14:textId="77777777" w:rsidTr="00FC3197">
        <w:trPr>
          <w:trHeight w:val="305"/>
        </w:trPr>
        <w:tc>
          <w:tcPr>
            <w:tcW w:w="1805" w:type="dxa"/>
            <w:vMerge w:val="restart"/>
            <w:tcBorders>
              <w:left w:val="nil"/>
              <w:right w:val="nil"/>
            </w:tcBorders>
          </w:tcPr>
          <w:p w14:paraId="68474838" w14:textId="77777777" w:rsidR="00B81B38" w:rsidRPr="00B81B38" w:rsidRDefault="00B81B38" w:rsidP="00B81B38">
            <w:pPr>
              <w:pStyle w:val="Body"/>
              <w:rPr>
                <w:rFonts w:ascii="Arial" w:eastAsia="Times New Roman" w:hAnsi="Arial" w:cs="Arial"/>
                <w:b/>
                <w:bCs/>
                <w:lang w:val="fr-029"/>
              </w:rPr>
            </w:pPr>
          </w:p>
          <w:p w14:paraId="11AA7EFD" w14:textId="77777777" w:rsidR="00B81B38" w:rsidRPr="00B81B38" w:rsidRDefault="00B81B38" w:rsidP="00B81B38">
            <w:pPr>
              <w:pStyle w:val="Body"/>
              <w:rPr>
                <w:rFonts w:ascii="Arial" w:eastAsia="Times New Roman" w:hAnsi="Arial" w:cs="Arial"/>
                <w:b/>
                <w:bCs/>
                <w:lang w:val="fr-029"/>
              </w:rPr>
            </w:pPr>
            <w:proofErr w:type="spellStart"/>
            <w:r w:rsidRPr="00B81B38">
              <w:rPr>
                <w:rFonts w:ascii="Arial" w:eastAsia="Times New Roman" w:hAnsi="Arial" w:cs="Arial"/>
                <w:b/>
                <w:bCs/>
                <w:lang w:val="fr-029"/>
              </w:rPr>
              <w:t>Varieties</w:t>
            </w:r>
            <w:proofErr w:type="spellEnd"/>
          </w:p>
        </w:tc>
        <w:tc>
          <w:tcPr>
            <w:tcW w:w="7221" w:type="dxa"/>
            <w:gridSpan w:val="4"/>
            <w:tcBorders>
              <w:left w:val="nil"/>
              <w:bottom w:val="single" w:sz="4" w:space="0" w:color="auto"/>
              <w:right w:val="nil"/>
            </w:tcBorders>
          </w:tcPr>
          <w:p w14:paraId="54D65FF0" w14:textId="77777777" w:rsidR="00B81B38" w:rsidRPr="00B81B38" w:rsidRDefault="00B81B38" w:rsidP="00737540">
            <w:pPr>
              <w:pStyle w:val="Body"/>
              <w:jc w:val="center"/>
              <w:rPr>
                <w:rFonts w:ascii="Arial" w:eastAsia="Times New Roman" w:hAnsi="Arial" w:cs="Arial"/>
                <w:b/>
                <w:bCs/>
                <w:lang w:val="fr-029"/>
              </w:rPr>
            </w:pPr>
            <w:proofErr w:type="spellStart"/>
            <w:r w:rsidRPr="00B81B38">
              <w:rPr>
                <w:rFonts w:ascii="Arial" w:eastAsia="Times New Roman" w:hAnsi="Arial" w:cs="Arial"/>
                <w:b/>
                <w:bCs/>
                <w:lang w:val="fr-029"/>
              </w:rPr>
              <w:t>Number</w:t>
            </w:r>
            <w:proofErr w:type="spellEnd"/>
            <w:r w:rsidRPr="00B81B38">
              <w:rPr>
                <w:rFonts w:ascii="Arial" w:eastAsia="Times New Roman" w:hAnsi="Arial" w:cs="Arial"/>
                <w:b/>
                <w:bCs/>
                <w:lang w:val="fr-029"/>
              </w:rPr>
              <w:t xml:space="preserve"> of </w:t>
            </w:r>
            <w:proofErr w:type="spellStart"/>
            <w:r w:rsidRPr="00B81B38">
              <w:rPr>
                <w:rFonts w:ascii="Arial" w:eastAsia="Times New Roman" w:hAnsi="Arial" w:cs="Arial"/>
                <w:b/>
                <w:bCs/>
                <w:lang w:val="fr-029"/>
              </w:rPr>
              <w:t>rows</w:t>
            </w:r>
            <w:proofErr w:type="spellEnd"/>
            <w:r w:rsidRPr="00B81B38">
              <w:rPr>
                <w:rFonts w:ascii="Arial" w:eastAsia="Times New Roman" w:hAnsi="Arial" w:cs="Arial"/>
                <w:b/>
                <w:bCs/>
                <w:lang w:val="fr-029"/>
              </w:rPr>
              <w:t xml:space="preserve"> per cob</w:t>
            </w:r>
          </w:p>
        </w:tc>
      </w:tr>
      <w:tr w:rsidR="00B81B38" w:rsidRPr="00B81B38" w14:paraId="7CBFD95B" w14:textId="77777777" w:rsidTr="00FC3197">
        <w:trPr>
          <w:trHeight w:val="255"/>
        </w:trPr>
        <w:tc>
          <w:tcPr>
            <w:tcW w:w="1805" w:type="dxa"/>
            <w:vMerge/>
            <w:tcBorders>
              <w:left w:val="nil"/>
              <w:bottom w:val="single" w:sz="4" w:space="0" w:color="auto"/>
              <w:right w:val="nil"/>
            </w:tcBorders>
          </w:tcPr>
          <w:p w14:paraId="7EBEA5A1" w14:textId="77777777" w:rsidR="00B81B38" w:rsidRPr="00B81B38" w:rsidRDefault="00B81B38" w:rsidP="00B81B38">
            <w:pPr>
              <w:pStyle w:val="Body"/>
              <w:rPr>
                <w:rFonts w:ascii="Arial" w:eastAsia="Times New Roman" w:hAnsi="Arial" w:cs="Arial"/>
                <w:b/>
                <w:bCs/>
                <w:lang w:val="fr-029"/>
              </w:rPr>
            </w:pPr>
          </w:p>
        </w:tc>
        <w:tc>
          <w:tcPr>
            <w:tcW w:w="1804" w:type="dxa"/>
            <w:tcBorders>
              <w:top w:val="single" w:sz="4" w:space="0" w:color="auto"/>
              <w:left w:val="nil"/>
              <w:bottom w:val="single" w:sz="4" w:space="0" w:color="auto"/>
              <w:right w:val="nil"/>
            </w:tcBorders>
          </w:tcPr>
          <w:p w14:paraId="72E51B34"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D1</w:t>
            </w:r>
          </w:p>
        </w:tc>
        <w:tc>
          <w:tcPr>
            <w:tcW w:w="1805" w:type="dxa"/>
            <w:tcBorders>
              <w:top w:val="single" w:sz="4" w:space="0" w:color="auto"/>
              <w:left w:val="nil"/>
              <w:bottom w:val="single" w:sz="4" w:space="0" w:color="auto"/>
              <w:right w:val="nil"/>
            </w:tcBorders>
          </w:tcPr>
          <w:p w14:paraId="5A5194B2"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D2</w:t>
            </w:r>
          </w:p>
        </w:tc>
        <w:tc>
          <w:tcPr>
            <w:tcW w:w="1806" w:type="dxa"/>
            <w:tcBorders>
              <w:top w:val="single" w:sz="4" w:space="0" w:color="auto"/>
              <w:left w:val="nil"/>
              <w:bottom w:val="single" w:sz="4" w:space="0" w:color="auto"/>
              <w:right w:val="nil"/>
            </w:tcBorders>
          </w:tcPr>
          <w:p w14:paraId="06C265C8"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D3</w:t>
            </w:r>
          </w:p>
        </w:tc>
        <w:tc>
          <w:tcPr>
            <w:tcW w:w="1806" w:type="dxa"/>
            <w:tcBorders>
              <w:top w:val="single" w:sz="4" w:space="0" w:color="auto"/>
              <w:left w:val="nil"/>
              <w:bottom w:val="single" w:sz="4" w:space="0" w:color="auto"/>
              <w:right w:val="nil"/>
            </w:tcBorders>
          </w:tcPr>
          <w:p w14:paraId="6AC75975"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D4</w:t>
            </w:r>
          </w:p>
        </w:tc>
      </w:tr>
      <w:tr w:rsidR="00B81B38" w:rsidRPr="00B81B38" w14:paraId="160F503E" w14:textId="77777777" w:rsidTr="00FC3197">
        <w:tc>
          <w:tcPr>
            <w:tcW w:w="1805" w:type="dxa"/>
            <w:tcBorders>
              <w:left w:val="nil"/>
              <w:bottom w:val="nil"/>
              <w:right w:val="nil"/>
            </w:tcBorders>
          </w:tcPr>
          <w:p w14:paraId="67028200" w14:textId="77777777" w:rsidR="00B81B38" w:rsidRPr="00B81B38" w:rsidRDefault="00B81B38" w:rsidP="00B81B38">
            <w:pPr>
              <w:pStyle w:val="Body"/>
              <w:rPr>
                <w:rFonts w:ascii="Arial" w:eastAsia="Times New Roman" w:hAnsi="Arial" w:cs="Arial"/>
                <w:lang w:val="fr-029"/>
              </w:rPr>
            </w:pPr>
            <w:proofErr w:type="spellStart"/>
            <w:r w:rsidRPr="00B81B38">
              <w:rPr>
                <w:rFonts w:ascii="Arial" w:hAnsi="Arial" w:cs="Arial"/>
              </w:rPr>
              <w:t>Pannar</w:t>
            </w:r>
            <w:proofErr w:type="spellEnd"/>
            <w:r w:rsidRPr="00B81B38">
              <w:rPr>
                <w:rFonts w:ascii="Arial" w:hAnsi="Arial" w:cs="Arial"/>
              </w:rPr>
              <w:t xml:space="preserve"> 12</w:t>
            </w:r>
          </w:p>
        </w:tc>
        <w:tc>
          <w:tcPr>
            <w:tcW w:w="1804" w:type="dxa"/>
            <w:tcBorders>
              <w:left w:val="nil"/>
              <w:bottom w:val="nil"/>
              <w:right w:val="nil"/>
            </w:tcBorders>
          </w:tcPr>
          <w:p w14:paraId="66422346"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5" w:type="dxa"/>
            <w:tcBorders>
              <w:left w:val="nil"/>
              <w:bottom w:val="nil"/>
              <w:right w:val="nil"/>
            </w:tcBorders>
          </w:tcPr>
          <w:p w14:paraId="12501624"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13.83 ± 0.52</w:t>
            </w:r>
            <w:r w:rsidRPr="00B81B38">
              <w:rPr>
                <w:rFonts w:ascii="Arial" w:eastAsia="Times New Roman" w:hAnsi="Arial" w:cs="Arial"/>
                <w:vertAlign w:val="superscript"/>
              </w:rPr>
              <w:t xml:space="preserve"> b</w:t>
            </w:r>
          </w:p>
        </w:tc>
        <w:tc>
          <w:tcPr>
            <w:tcW w:w="1806" w:type="dxa"/>
            <w:tcBorders>
              <w:left w:val="nil"/>
              <w:bottom w:val="nil"/>
              <w:right w:val="nil"/>
            </w:tcBorders>
          </w:tcPr>
          <w:p w14:paraId="256E1129"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6" w:type="dxa"/>
            <w:tcBorders>
              <w:left w:val="nil"/>
              <w:bottom w:val="nil"/>
              <w:right w:val="nil"/>
            </w:tcBorders>
          </w:tcPr>
          <w:p w14:paraId="0A952093"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13.33 ± 0.14</w:t>
            </w:r>
            <w:r w:rsidRPr="00B81B38">
              <w:rPr>
                <w:rFonts w:ascii="Arial" w:eastAsia="Times New Roman" w:hAnsi="Arial" w:cs="Arial"/>
                <w:vertAlign w:val="superscript"/>
              </w:rPr>
              <w:t>c</w:t>
            </w:r>
          </w:p>
        </w:tc>
      </w:tr>
      <w:tr w:rsidR="00B81B38" w:rsidRPr="00B81B38" w14:paraId="0A8C224A" w14:textId="77777777" w:rsidTr="00FC3197">
        <w:trPr>
          <w:trHeight w:val="278"/>
        </w:trPr>
        <w:tc>
          <w:tcPr>
            <w:tcW w:w="1805" w:type="dxa"/>
            <w:tcBorders>
              <w:top w:val="nil"/>
              <w:left w:val="nil"/>
              <w:bottom w:val="single" w:sz="4" w:space="0" w:color="auto"/>
              <w:right w:val="nil"/>
            </w:tcBorders>
          </w:tcPr>
          <w:p w14:paraId="64860DC6" w14:textId="77777777" w:rsidR="00B81B38" w:rsidRPr="00B81B38" w:rsidRDefault="00B81B38" w:rsidP="00B81B38">
            <w:pPr>
              <w:pStyle w:val="Body"/>
              <w:rPr>
                <w:rFonts w:ascii="Arial" w:eastAsia="Times New Roman" w:hAnsi="Arial" w:cs="Arial"/>
                <w:lang w:val="fr-029"/>
              </w:rPr>
            </w:pPr>
            <w:proofErr w:type="spellStart"/>
            <w:r w:rsidRPr="00B81B38">
              <w:rPr>
                <w:rFonts w:ascii="Arial" w:hAnsi="Arial" w:cs="Arial"/>
              </w:rPr>
              <w:t>Kabamanoj</w:t>
            </w:r>
            <w:proofErr w:type="spellEnd"/>
            <w:r w:rsidRPr="00B81B38">
              <w:rPr>
                <w:rFonts w:ascii="Arial" w:hAnsi="Arial" w:cs="Arial"/>
              </w:rPr>
              <w:t xml:space="preserve"> F1</w:t>
            </w:r>
          </w:p>
        </w:tc>
        <w:tc>
          <w:tcPr>
            <w:tcW w:w="1804" w:type="dxa"/>
            <w:tcBorders>
              <w:top w:val="nil"/>
              <w:left w:val="nil"/>
              <w:bottom w:val="single" w:sz="4" w:space="0" w:color="auto"/>
              <w:right w:val="nil"/>
            </w:tcBorders>
          </w:tcPr>
          <w:p w14:paraId="05CB4810" w14:textId="77777777" w:rsidR="00B81B38" w:rsidRPr="00B81B38" w:rsidRDefault="00B81B38" w:rsidP="00B81B38">
            <w:pPr>
              <w:pStyle w:val="Body"/>
              <w:rPr>
                <w:rFonts w:ascii="Arial" w:eastAsia="Times New Roman" w:hAnsi="Arial" w:cs="Arial"/>
                <w:lang w:val="fr-029"/>
              </w:rPr>
            </w:pPr>
            <w:r w:rsidRPr="00B81B38">
              <w:rPr>
                <w:rFonts w:ascii="Arial" w:hAnsi="Arial" w:cs="Arial"/>
              </w:rPr>
              <w:t>13.33 ± 0.14</w:t>
            </w:r>
            <w:r w:rsidRPr="00B81B38">
              <w:rPr>
                <w:rFonts w:ascii="Arial" w:eastAsia="Times New Roman" w:hAnsi="Arial" w:cs="Arial"/>
                <w:vertAlign w:val="superscript"/>
              </w:rPr>
              <w:t>c</w:t>
            </w:r>
          </w:p>
        </w:tc>
        <w:tc>
          <w:tcPr>
            <w:tcW w:w="1805" w:type="dxa"/>
            <w:tcBorders>
              <w:top w:val="nil"/>
              <w:left w:val="nil"/>
              <w:bottom w:val="single" w:sz="4" w:space="0" w:color="auto"/>
              <w:right w:val="nil"/>
            </w:tcBorders>
          </w:tcPr>
          <w:p w14:paraId="62984D33" w14:textId="77777777" w:rsidR="00B81B38" w:rsidRPr="00B81B38" w:rsidRDefault="00B81B38" w:rsidP="00B81B38">
            <w:pPr>
              <w:pStyle w:val="Body"/>
              <w:rPr>
                <w:rFonts w:ascii="Arial" w:eastAsia="Times New Roman" w:hAnsi="Arial" w:cs="Arial"/>
                <w:lang w:val="fr-029"/>
              </w:rPr>
            </w:pPr>
            <w:bookmarkStart w:id="20" w:name="_Hlk188030618"/>
            <w:r w:rsidRPr="00B81B38">
              <w:rPr>
                <w:rFonts w:ascii="Arial" w:eastAsia="Times New Roman" w:hAnsi="Arial" w:cs="Arial"/>
              </w:rPr>
              <w:t xml:space="preserve">14.44 </w:t>
            </w:r>
            <w:bookmarkEnd w:id="20"/>
            <w:r w:rsidRPr="00B81B38">
              <w:rPr>
                <w:rFonts w:ascii="Arial" w:eastAsia="Times New Roman" w:hAnsi="Arial" w:cs="Arial"/>
              </w:rPr>
              <w:t>± 0.16</w:t>
            </w:r>
            <w:r w:rsidRPr="00B81B38">
              <w:rPr>
                <w:rFonts w:ascii="Arial" w:eastAsia="Times New Roman" w:hAnsi="Arial" w:cs="Arial"/>
                <w:vertAlign w:val="superscript"/>
              </w:rPr>
              <w:t xml:space="preserve"> </w:t>
            </w:r>
            <w:r w:rsidRPr="00B81B38">
              <w:rPr>
                <w:rFonts w:ascii="Arial" w:eastAsia="Times New Roman" w:hAnsi="Arial" w:cs="Arial"/>
                <w:vertAlign w:val="superscript"/>
                <w:lang w:val="fr-029"/>
              </w:rPr>
              <w:t>a</w:t>
            </w:r>
          </w:p>
        </w:tc>
        <w:tc>
          <w:tcPr>
            <w:tcW w:w="1806" w:type="dxa"/>
            <w:tcBorders>
              <w:top w:val="nil"/>
              <w:left w:val="nil"/>
              <w:bottom w:val="single" w:sz="4" w:space="0" w:color="auto"/>
              <w:right w:val="nil"/>
            </w:tcBorders>
          </w:tcPr>
          <w:p w14:paraId="07D690FF"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c>
          <w:tcPr>
            <w:tcW w:w="1806" w:type="dxa"/>
            <w:tcBorders>
              <w:top w:val="nil"/>
              <w:left w:val="nil"/>
              <w:bottom w:val="single" w:sz="4" w:space="0" w:color="auto"/>
              <w:right w:val="nil"/>
            </w:tcBorders>
          </w:tcPr>
          <w:p w14:paraId="4D853697"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r>
      <w:tr w:rsidR="00B81B38" w:rsidRPr="00B81B38" w14:paraId="3E6C2566" w14:textId="77777777" w:rsidTr="00FC3197">
        <w:tc>
          <w:tcPr>
            <w:tcW w:w="1805" w:type="dxa"/>
            <w:tcBorders>
              <w:top w:val="single" w:sz="4" w:space="0" w:color="auto"/>
              <w:left w:val="nil"/>
              <w:right w:val="nil"/>
            </w:tcBorders>
          </w:tcPr>
          <w:p w14:paraId="3D0C25C8" w14:textId="579C6911"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P-value</w:t>
            </w:r>
          </w:p>
        </w:tc>
        <w:tc>
          <w:tcPr>
            <w:tcW w:w="1804" w:type="dxa"/>
            <w:tcBorders>
              <w:top w:val="single" w:sz="4" w:space="0" w:color="auto"/>
              <w:left w:val="nil"/>
              <w:right w:val="nil"/>
            </w:tcBorders>
          </w:tcPr>
          <w:p w14:paraId="16124CA4" w14:textId="1155E34D" w:rsidR="00B81B38" w:rsidRPr="00B81B38" w:rsidRDefault="00737540" w:rsidP="00B81B38">
            <w:pPr>
              <w:pStyle w:val="Body"/>
              <w:rPr>
                <w:rFonts w:ascii="Arial" w:eastAsia="Times New Roman" w:hAnsi="Arial" w:cs="Arial"/>
                <w:lang w:val="en-GB"/>
              </w:rPr>
            </w:pPr>
            <w:r>
              <w:rPr>
                <w:rFonts w:ascii="Arial" w:eastAsia="Times New Roman" w:hAnsi="Arial" w:cs="Arial"/>
                <w:lang w:val="en-GB"/>
              </w:rPr>
              <w:t>.89</w:t>
            </w:r>
          </w:p>
        </w:tc>
        <w:tc>
          <w:tcPr>
            <w:tcW w:w="1805" w:type="dxa"/>
            <w:tcBorders>
              <w:top w:val="single" w:sz="4" w:space="0" w:color="auto"/>
              <w:left w:val="nil"/>
              <w:right w:val="nil"/>
            </w:tcBorders>
          </w:tcPr>
          <w:p w14:paraId="5712E108" w14:textId="423D75C8" w:rsidR="00B81B38" w:rsidRPr="00B81B38" w:rsidRDefault="00737540" w:rsidP="00B81B38">
            <w:pPr>
              <w:pStyle w:val="Body"/>
              <w:rPr>
                <w:rFonts w:ascii="Arial" w:eastAsia="Times New Roman" w:hAnsi="Arial" w:cs="Arial"/>
                <w:lang w:val="fr-029"/>
              </w:rPr>
            </w:pPr>
            <w:r>
              <w:rPr>
                <w:rFonts w:ascii="Arial" w:eastAsia="Times New Roman" w:hAnsi="Arial" w:cs="Arial"/>
              </w:rPr>
              <w:t>.04</w:t>
            </w:r>
            <w:r w:rsidR="00B81B38" w:rsidRPr="00B81B38">
              <w:rPr>
                <w:rFonts w:ascii="Arial" w:eastAsia="Times New Roman" w:hAnsi="Arial" w:cs="Arial"/>
              </w:rPr>
              <w:t>*</w:t>
            </w:r>
          </w:p>
        </w:tc>
        <w:tc>
          <w:tcPr>
            <w:tcW w:w="1806" w:type="dxa"/>
            <w:tcBorders>
              <w:top w:val="single" w:sz="4" w:space="0" w:color="auto"/>
              <w:left w:val="nil"/>
              <w:right w:val="nil"/>
            </w:tcBorders>
          </w:tcPr>
          <w:p w14:paraId="0A4FC541" w14:textId="299EA746"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.90</w:t>
            </w:r>
          </w:p>
        </w:tc>
        <w:tc>
          <w:tcPr>
            <w:tcW w:w="1806" w:type="dxa"/>
            <w:tcBorders>
              <w:top w:val="single" w:sz="4" w:space="0" w:color="auto"/>
              <w:left w:val="nil"/>
              <w:right w:val="nil"/>
            </w:tcBorders>
          </w:tcPr>
          <w:p w14:paraId="314EFDD2" w14:textId="4BD6EEBD"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.97</w:t>
            </w:r>
          </w:p>
        </w:tc>
      </w:tr>
    </w:tbl>
    <w:p w14:paraId="78855359" w14:textId="55B9E18E"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37540">
        <w:rPr>
          <w:rFonts w:ascii="Arial" w:hAnsi="Arial" w:cs="Arial"/>
          <w:i/>
          <w:iCs/>
          <w:lang w:val="en-GB"/>
        </w:rPr>
        <w:t>Significance levels: *</w:t>
      </w:r>
      <w:r w:rsidR="00737540" w:rsidRPr="00737540">
        <w:rPr>
          <w:rFonts w:ascii="Arial" w:hAnsi="Arial" w:cs="Arial"/>
          <w:i/>
          <w:iCs/>
          <w:lang w:val="en-GB"/>
        </w:rPr>
        <w:t>P&lt;.05.</w:t>
      </w:r>
      <w:r w:rsidR="00FC05C0" w:rsidRPr="00FC05C0">
        <w:rPr>
          <w:rFonts w:ascii="Arial" w:hAnsi="Arial" w:cs="Arial"/>
          <w:i/>
          <w:iCs/>
          <w:lang w:val="en-GB"/>
        </w:rPr>
        <w:t xml:space="preserve"> Mean ± SD = Mean values ± Standard deviation of means </w:t>
      </w:r>
    </w:p>
    <w:p w14:paraId="55E3982A" w14:textId="2DDB6B8E" w:rsidR="00B81B38" w:rsidRPr="00B81B38" w:rsidRDefault="00B81B38" w:rsidP="00B81B38">
      <w:pPr>
        <w:pStyle w:val="Body"/>
        <w:spacing w:after="0"/>
        <w:rPr>
          <w:rFonts w:ascii="Arial" w:hAnsi="Arial" w:cs="Arial"/>
          <w:i/>
          <w:iCs/>
          <w:lang w:val="en-GB"/>
        </w:rPr>
      </w:pPr>
    </w:p>
    <w:p w14:paraId="1751627F" w14:textId="77777777" w:rsidR="00B81B38" w:rsidRDefault="00B81B38" w:rsidP="00B81B38">
      <w:pPr>
        <w:pStyle w:val="Body"/>
        <w:spacing w:after="0"/>
        <w:rPr>
          <w:rFonts w:ascii="Arial" w:hAnsi="Arial" w:cs="Arial"/>
          <w:b/>
          <w:bCs/>
          <w:lang w:val="en-GB"/>
        </w:rPr>
      </w:pPr>
    </w:p>
    <w:p w14:paraId="15796D53" w14:textId="77777777" w:rsidR="00737540" w:rsidRPr="00B81B38" w:rsidRDefault="00737540" w:rsidP="00B81B38">
      <w:pPr>
        <w:pStyle w:val="Body"/>
        <w:spacing w:after="0"/>
        <w:rPr>
          <w:rFonts w:ascii="Arial" w:hAnsi="Arial" w:cs="Arial"/>
          <w:b/>
          <w:bCs/>
          <w:lang w:val="en-GB"/>
        </w:rPr>
      </w:pPr>
    </w:p>
    <w:p w14:paraId="283C5072" w14:textId="4455C9B7" w:rsidR="00B81B38" w:rsidRDefault="00B81B38" w:rsidP="00B81B38">
      <w:pPr>
        <w:pStyle w:val="Body"/>
        <w:spacing w:after="0"/>
        <w:rPr>
          <w:rFonts w:ascii="Arial" w:hAnsi="Arial" w:cs="Arial"/>
          <w:lang w:val="en-GB"/>
        </w:rPr>
      </w:pPr>
      <w:r w:rsidRPr="00B81B38">
        <w:rPr>
          <w:rFonts w:ascii="Arial" w:hAnsi="Arial" w:cs="Arial"/>
          <w:lang w:val="en-GB"/>
        </w:rPr>
        <w:t>The number of rows per cob varied significantly (</w:t>
      </w:r>
      <w:r w:rsidRPr="007D1FB7">
        <w:rPr>
          <w:rFonts w:ascii="Arial" w:hAnsi="Arial" w:cs="Arial"/>
          <w:i/>
          <w:iCs/>
          <w:lang w:val="en-GB"/>
        </w:rPr>
        <w:t>P</w:t>
      </w:r>
      <w:r w:rsidRPr="00B81B38">
        <w:rPr>
          <w:rFonts w:ascii="Arial" w:hAnsi="Arial" w:cs="Arial"/>
          <w:lang w:val="en-GB"/>
        </w:rPr>
        <w:t xml:space="preserve"> &lt; .001) across plant densities with the highest number of </w:t>
      </w:r>
      <w:bookmarkStart w:id="21" w:name="_Hlk188031711"/>
      <w:r w:rsidRPr="00B81B38">
        <w:rPr>
          <w:rFonts w:ascii="Arial" w:hAnsi="Arial" w:cs="Arial"/>
          <w:lang w:val="en-GB"/>
        </w:rPr>
        <w:t xml:space="preserve">rows per cob </w:t>
      </w:r>
      <w:bookmarkEnd w:id="21"/>
      <w:r w:rsidRPr="00B81B38">
        <w:rPr>
          <w:rFonts w:ascii="Arial" w:hAnsi="Arial" w:cs="Arial"/>
          <w:lang w:val="en-GB"/>
        </w:rPr>
        <w:t>recorded for D2 (80 cm x 20 cm) (14.13 rows per cob) and the lowest was recorded for D4 (80 cm x 40 cm) (13.37 rows per cob) (Table 18).</w:t>
      </w:r>
    </w:p>
    <w:p w14:paraId="16E73066" w14:textId="77777777" w:rsidR="00737540" w:rsidRPr="00B81B38" w:rsidRDefault="00737540" w:rsidP="00B81B38">
      <w:pPr>
        <w:pStyle w:val="Body"/>
        <w:spacing w:after="0"/>
        <w:rPr>
          <w:rFonts w:ascii="Arial" w:hAnsi="Arial" w:cs="Arial"/>
          <w:lang w:val="en-GB"/>
        </w:rPr>
      </w:pPr>
    </w:p>
    <w:p w14:paraId="136F45B4" w14:textId="77777777" w:rsidR="00F77B43" w:rsidRDefault="00F77B43" w:rsidP="00B81B38">
      <w:pPr>
        <w:pStyle w:val="Body"/>
        <w:spacing w:after="0"/>
        <w:rPr>
          <w:rFonts w:ascii="Arial" w:hAnsi="Arial" w:cs="Arial"/>
          <w:b/>
          <w:bCs/>
          <w:lang w:val="en-GB"/>
        </w:rPr>
      </w:pPr>
    </w:p>
    <w:p w14:paraId="448FBECB" w14:textId="77777777" w:rsidR="00F77B43" w:rsidRDefault="00F77B43" w:rsidP="00B81B38">
      <w:pPr>
        <w:pStyle w:val="Body"/>
        <w:spacing w:after="0"/>
        <w:rPr>
          <w:rFonts w:ascii="Arial" w:hAnsi="Arial" w:cs="Arial"/>
          <w:b/>
          <w:bCs/>
          <w:lang w:val="en-GB"/>
        </w:rPr>
      </w:pPr>
    </w:p>
    <w:p w14:paraId="60CF20A8" w14:textId="77777777" w:rsidR="00F77B43" w:rsidRDefault="00F77B43" w:rsidP="00B81B38">
      <w:pPr>
        <w:pStyle w:val="Body"/>
        <w:spacing w:after="0"/>
        <w:rPr>
          <w:rFonts w:ascii="Arial" w:hAnsi="Arial" w:cs="Arial"/>
          <w:b/>
          <w:bCs/>
          <w:lang w:val="en-GB"/>
        </w:rPr>
      </w:pPr>
    </w:p>
    <w:p w14:paraId="7E8659AD" w14:textId="77777777" w:rsidR="00F77B43" w:rsidRDefault="00F77B43" w:rsidP="00B81B38">
      <w:pPr>
        <w:pStyle w:val="Body"/>
        <w:spacing w:after="0"/>
        <w:rPr>
          <w:rFonts w:ascii="Arial" w:hAnsi="Arial" w:cs="Arial"/>
          <w:b/>
          <w:bCs/>
          <w:lang w:val="en-GB"/>
        </w:rPr>
      </w:pPr>
    </w:p>
    <w:p w14:paraId="54B68E77" w14:textId="77777777" w:rsidR="00F77B43" w:rsidRDefault="00F77B43" w:rsidP="00B81B38">
      <w:pPr>
        <w:pStyle w:val="Body"/>
        <w:spacing w:after="0"/>
        <w:rPr>
          <w:rFonts w:ascii="Arial" w:hAnsi="Arial" w:cs="Arial"/>
          <w:b/>
          <w:bCs/>
          <w:lang w:val="en-GB"/>
        </w:rPr>
      </w:pPr>
    </w:p>
    <w:p w14:paraId="2CE6E2A2" w14:textId="146729AD" w:rsidR="00B81B38" w:rsidRDefault="00B81B38" w:rsidP="00B81B38">
      <w:pPr>
        <w:pStyle w:val="Body"/>
        <w:spacing w:after="0"/>
        <w:rPr>
          <w:rFonts w:ascii="Arial" w:hAnsi="Arial" w:cs="Arial"/>
          <w:b/>
          <w:bCs/>
          <w:lang w:val="en-GB"/>
        </w:rPr>
      </w:pPr>
      <w:r w:rsidRPr="00B81B38">
        <w:rPr>
          <w:rFonts w:ascii="Arial" w:hAnsi="Arial" w:cs="Arial"/>
          <w:b/>
          <w:bCs/>
          <w:lang w:val="en-GB"/>
        </w:rPr>
        <w:t>Table 18: Variation in the number of rows per cob across plant densities</w:t>
      </w:r>
    </w:p>
    <w:p w14:paraId="306AD0DC"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85"/>
      </w:tblGrid>
      <w:tr w:rsidR="00B81B38" w:rsidRPr="00B81B38" w14:paraId="30CE526A" w14:textId="77777777" w:rsidTr="007D1FB7">
        <w:tc>
          <w:tcPr>
            <w:tcW w:w="1985" w:type="dxa"/>
            <w:tcBorders>
              <w:top w:val="single" w:sz="4" w:space="0" w:color="auto"/>
              <w:bottom w:val="single" w:sz="4" w:space="0" w:color="auto"/>
            </w:tcBorders>
          </w:tcPr>
          <w:p w14:paraId="309123B0"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Density</w:t>
            </w:r>
          </w:p>
        </w:tc>
        <w:tc>
          <w:tcPr>
            <w:tcW w:w="3085" w:type="dxa"/>
            <w:tcBorders>
              <w:top w:val="single" w:sz="4" w:space="0" w:color="auto"/>
              <w:bottom w:val="single" w:sz="4" w:space="0" w:color="auto"/>
            </w:tcBorders>
          </w:tcPr>
          <w:p w14:paraId="4B12F1AD"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rows</w:t>
            </w:r>
            <w:proofErr w:type="spellEnd"/>
            <w:r w:rsidRPr="00B81B38">
              <w:rPr>
                <w:rFonts w:ascii="Arial" w:hAnsi="Arial" w:cs="Arial"/>
                <w:b/>
                <w:bCs/>
                <w:lang w:val="fr-FR"/>
              </w:rPr>
              <w:t xml:space="preserve"> per cob</w:t>
            </w:r>
          </w:p>
        </w:tc>
      </w:tr>
      <w:tr w:rsidR="00B81B38" w:rsidRPr="00B81B38" w14:paraId="7D950A96" w14:textId="77777777" w:rsidTr="007D1FB7">
        <w:tc>
          <w:tcPr>
            <w:tcW w:w="1985" w:type="dxa"/>
            <w:tcBorders>
              <w:top w:val="single" w:sz="4" w:space="0" w:color="auto"/>
              <w:bottom w:val="nil"/>
            </w:tcBorders>
          </w:tcPr>
          <w:p w14:paraId="763C7ACE"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D1</w:t>
            </w:r>
          </w:p>
        </w:tc>
        <w:tc>
          <w:tcPr>
            <w:tcW w:w="3085" w:type="dxa"/>
            <w:tcBorders>
              <w:top w:val="single" w:sz="4" w:space="0" w:color="auto"/>
              <w:bottom w:val="nil"/>
            </w:tcBorders>
          </w:tcPr>
          <w:p w14:paraId="094029EC" w14:textId="77777777" w:rsidR="00B81B38" w:rsidRPr="00B81B38" w:rsidRDefault="00B81B38" w:rsidP="00B81B38">
            <w:pPr>
              <w:pStyle w:val="Body"/>
              <w:rPr>
                <w:rFonts w:ascii="Arial" w:hAnsi="Arial" w:cs="Arial"/>
                <w:lang w:val="fr-FR"/>
              </w:rPr>
            </w:pPr>
            <w:r w:rsidRPr="00B81B38">
              <w:rPr>
                <w:rFonts w:ascii="Arial" w:hAnsi="Arial" w:cs="Arial"/>
                <w:lang w:val="fr-FR"/>
              </w:rPr>
              <w:t>13.41 ± 0.20</w:t>
            </w:r>
            <w:r w:rsidRPr="00B81B38">
              <w:rPr>
                <w:rFonts w:ascii="Arial" w:hAnsi="Arial" w:cs="Arial"/>
                <w:vertAlign w:val="superscript"/>
                <w:lang w:val="fr-FR"/>
              </w:rPr>
              <w:t>b</w:t>
            </w:r>
          </w:p>
        </w:tc>
      </w:tr>
      <w:tr w:rsidR="00B81B38" w:rsidRPr="00B81B38" w14:paraId="220D318D" w14:textId="77777777" w:rsidTr="007D1FB7">
        <w:tc>
          <w:tcPr>
            <w:tcW w:w="1985" w:type="dxa"/>
            <w:tcBorders>
              <w:top w:val="nil"/>
              <w:bottom w:val="nil"/>
            </w:tcBorders>
          </w:tcPr>
          <w:p w14:paraId="59C4241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D2</w:t>
            </w:r>
          </w:p>
        </w:tc>
        <w:tc>
          <w:tcPr>
            <w:tcW w:w="3085" w:type="dxa"/>
            <w:tcBorders>
              <w:top w:val="nil"/>
              <w:bottom w:val="nil"/>
            </w:tcBorders>
          </w:tcPr>
          <w:p w14:paraId="54AA3DAE" w14:textId="77777777" w:rsidR="00B81B38" w:rsidRPr="00B81B38" w:rsidRDefault="00B81B38" w:rsidP="00B81B38">
            <w:pPr>
              <w:pStyle w:val="Body"/>
              <w:rPr>
                <w:rFonts w:ascii="Arial" w:hAnsi="Arial" w:cs="Arial"/>
                <w:lang w:val="fr-FR"/>
              </w:rPr>
            </w:pPr>
            <w:bookmarkStart w:id="22" w:name="_Hlk188031523"/>
            <w:r w:rsidRPr="00B81B38">
              <w:rPr>
                <w:rFonts w:ascii="Arial" w:hAnsi="Arial" w:cs="Arial"/>
                <w:lang w:val="fr-FR"/>
              </w:rPr>
              <w:t>14.13</w:t>
            </w:r>
            <w:bookmarkEnd w:id="22"/>
            <w:r w:rsidRPr="00B81B38">
              <w:rPr>
                <w:rFonts w:ascii="Arial" w:hAnsi="Arial" w:cs="Arial"/>
                <w:lang w:val="fr-FR"/>
              </w:rPr>
              <w:t xml:space="preserve"> ± 0.47</w:t>
            </w:r>
            <w:r w:rsidRPr="00B81B38">
              <w:rPr>
                <w:rFonts w:ascii="Arial" w:hAnsi="Arial" w:cs="Arial"/>
                <w:vertAlign w:val="superscript"/>
                <w:lang w:val="fr-FR"/>
              </w:rPr>
              <w:t>a</w:t>
            </w:r>
          </w:p>
        </w:tc>
      </w:tr>
      <w:tr w:rsidR="00B81B38" w:rsidRPr="00B81B38" w14:paraId="3CC6CC45" w14:textId="77777777" w:rsidTr="007D1FB7">
        <w:tc>
          <w:tcPr>
            <w:tcW w:w="1985" w:type="dxa"/>
            <w:tcBorders>
              <w:top w:val="nil"/>
              <w:bottom w:val="nil"/>
            </w:tcBorders>
          </w:tcPr>
          <w:p w14:paraId="6F32B2EE"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D3</w:t>
            </w:r>
          </w:p>
        </w:tc>
        <w:tc>
          <w:tcPr>
            <w:tcW w:w="3085" w:type="dxa"/>
            <w:tcBorders>
              <w:top w:val="nil"/>
              <w:bottom w:val="nil"/>
            </w:tcBorders>
          </w:tcPr>
          <w:p w14:paraId="070743F5" w14:textId="77777777" w:rsidR="00B81B38" w:rsidRPr="00B81B38" w:rsidRDefault="00B81B38" w:rsidP="00B81B38">
            <w:pPr>
              <w:pStyle w:val="Body"/>
              <w:rPr>
                <w:rFonts w:ascii="Arial" w:hAnsi="Arial" w:cs="Arial"/>
                <w:lang w:val="fr-FR"/>
              </w:rPr>
            </w:pPr>
            <w:r w:rsidRPr="00B81B38">
              <w:rPr>
                <w:rFonts w:ascii="Arial" w:hAnsi="Arial" w:cs="Arial"/>
                <w:lang w:val="fr-FR"/>
              </w:rPr>
              <w:t>13.45 ± 0.18</w:t>
            </w:r>
            <w:r w:rsidRPr="00B81B38">
              <w:rPr>
                <w:rFonts w:ascii="Arial" w:hAnsi="Arial" w:cs="Arial"/>
                <w:vertAlign w:val="superscript"/>
                <w:lang w:val="fr-FR"/>
              </w:rPr>
              <w:t>b</w:t>
            </w:r>
          </w:p>
        </w:tc>
      </w:tr>
      <w:tr w:rsidR="00B81B38" w:rsidRPr="00B81B38" w14:paraId="64853833" w14:textId="77777777" w:rsidTr="007D1FB7">
        <w:tc>
          <w:tcPr>
            <w:tcW w:w="1985" w:type="dxa"/>
            <w:tcBorders>
              <w:top w:val="nil"/>
              <w:bottom w:val="single" w:sz="4" w:space="0" w:color="auto"/>
            </w:tcBorders>
          </w:tcPr>
          <w:p w14:paraId="31974AB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D4</w:t>
            </w:r>
          </w:p>
        </w:tc>
        <w:tc>
          <w:tcPr>
            <w:tcW w:w="3085" w:type="dxa"/>
            <w:tcBorders>
              <w:top w:val="nil"/>
              <w:bottom w:val="single" w:sz="4" w:space="0" w:color="auto"/>
            </w:tcBorders>
          </w:tcPr>
          <w:p w14:paraId="141AD5B5" w14:textId="77777777" w:rsidR="00B81B38" w:rsidRPr="00B81B38" w:rsidRDefault="00B81B38" w:rsidP="00B81B38">
            <w:pPr>
              <w:pStyle w:val="Body"/>
              <w:rPr>
                <w:rFonts w:ascii="Arial" w:hAnsi="Arial" w:cs="Arial"/>
                <w:lang w:val="fr-FR"/>
              </w:rPr>
            </w:pPr>
            <w:bookmarkStart w:id="23" w:name="_Hlk188031621"/>
            <w:r w:rsidRPr="00B81B38">
              <w:rPr>
                <w:rFonts w:ascii="Arial" w:hAnsi="Arial" w:cs="Arial"/>
                <w:lang w:val="fr-FR"/>
              </w:rPr>
              <w:t>13.37</w:t>
            </w:r>
            <w:bookmarkEnd w:id="23"/>
            <w:r w:rsidRPr="00B81B38">
              <w:rPr>
                <w:rFonts w:ascii="Arial" w:hAnsi="Arial" w:cs="Arial"/>
                <w:lang w:val="fr-FR"/>
              </w:rPr>
              <w:t xml:space="preserve"> ± 0.13</w:t>
            </w:r>
            <w:r w:rsidRPr="00B81B38">
              <w:rPr>
                <w:rFonts w:ascii="Arial" w:hAnsi="Arial" w:cs="Arial"/>
                <w:vertAlign w:val="superscript"/>
                <w:lang w:val="fr-FR"/>
              </w:rPr>
              <w:t>b</w:t>
            </w:r>
          </w:p>
        </w:tc>
      </w:tr>
      <w:tr w:rsidR="00B81B38" w:rsidRPr="00B81B38" w14:paraId="5D02F37F" w14:textId="77777777" w:rsidTr="007D1FB7">
        <w:tc>
          <w:tcPr>
            <w:tcW w:w="1985" w:type="dxa"/>
            <w:tcBorders>
              <w:top w:val="single" w:sz="4" w:space="0" w:color="auto"/>
            </w:tcBorders>
          </w:tcPr>
          <w:p w14:paraId="65C9E640" w14:textId="4F82787F"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P-value</w:t>
            </w:r>
          </w:p>
        </w:tc>
        <w:tc>
          <w:tcPr>
            <w:tcW w:w="3085" w:type="dxa"/>
            <w:tcBorders>
              <w:top w:val="single" w:sz="4" w:space="0" w:color="auto"/>
            </w:tcBorders>
          </w:tcPr>
          <w:p w14:paraId="0D930A68" w14:textId="28FCA2F5"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&lt;.001</w:t>
            </w:r>
            <w:r w:rsidR="00B81B38" w:rsidRPr="00B81B38">
              <w:rPr>
                <w:rFonts w:ascii="Arial" w:eastAsia="Times New Roman" w:hAnsi="Arial" w:cs="Arial"/>
                <w:lang w:val="fr-FR"/>
              </w:rPr>
              <w:t>***</w:t>
            </w:r>
          </w:p>
        </w:tc>
      </w:tr>
    </w:tbl>
    <w:p w14:paraId="69B0DCC8"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D1FB7">
        <w:rPr>
          <w:rFonts w:ascii="Arial" w:hAnsi="Arial" w:cs="Arial"/>
          <w:i/>
          <w:iCs/>
          <w:lang w:val="en-GB"/>
        </w:rPr>
        <w:t>Significance levels:</w:t>
      </w:r>
      <w:r w:rsidRPr="00B81B38">
        <w:rPr>
          <w:rFonts w:ascii="Arial" w:hAnsi="Arial" w:cs="Arial"/>
          <w:i/>
          <w:iCs/>
          <w:lang w:val="en-GB"/>
        </w:rPr>
        <w:t xml:space="preserve"> ***</w:t>
      </w:r>
      <w:r w:rsidR="007D1FB7">
        <w:rPr>
          <w:rFonts w:ascii="Arial" w:hAnsi="Arial" w:cs="Arial"/>
          <w:i/>
          <w:iCs/>
          <w:lang w:val="en-GB"/>
        </w:rPr>
        <w:t>P&lt;.001</w:t>
      </w:r>
      <w:r w:rsidR="00FC05C0">
        <w:rPr>
          <w:rFonts w:ascii="Arial" w:hAnsi="Arial" w:cs="Arial"/>
          <w:i/>
          <w:iCs/>
          <w:lang w:val="en-GB"/>
        </w:rPr>
        <w:t xml:space="preserve">. </w:t>
      </w:r>
      <w:r w:rsidR="00FC05C0" w:rsidRPr="00FC05C0">
        <w:rPr>
          <w:rFonts w:ascii="Arial" w:hAnsi="Arial" w:cs="Arial"/>
          <w:i/>
          <w:iCs/>
          <w:lang w:val="en-GB"/>
        </w:rPr>
        <w:t xml:space="preserve">Mean ± SD = Mean values ± Standard deviation of means </w:t>
      </w:r>
    </w:p>
    <w:p w14:paraId="5544466C" w14:textId="4112DCB1" w:rsidR="00B81B38" w:rsidRPr="00B81B38" w:rsidRDefault="00B81B38" w:rsidP="00B81B38">
      <w:pPr>
        <w:pStyle w:val="Body"/>
        <w:spacing w:after="0"/>
        <w:rPr>
          <w:rFonts w:ascii="Arial" w:hAnsi="Arial" w:cs="Arial"/>
          <w:i/>
          <w:iCs/>
          <w:lang w:val="en-GB"/>
        </w:rPr>
      </w:pPr>
    </w:p>
    <w:p w14:paraId="374E7DAB" w14:textId="77777777" w:rsidR="00B81B38" w:rsidRPr="00B81B38" w:rsidRDefault="00B81B38" w:rsidP="00B81B38">
      <w:pPr>
        <w:pStyle w:val="Body"/>
        <w:spacing w:after="0"/>
        <w:rPr>
          <w:rFonts w:ascii="Arial" w:hAnsi="Arial" w:cs="Arial"/>
          <w:lang w:val="en-GB"/>
        </w:rPr>
      </w:pPr>
    </w:p>
    <w:p w14:paraId="5937DA31" w14:textId="021B05E0" w:rsidR="00B81B38" w:rsidRDefault="00B81B38" w:rsidP="00B81B38">
      <w:pPr>
        <w:pStyle w:val="Body"/>
        <w:spacing w:after="0"/>
        <w:rPr>
          <w:rFonts w:ascii="Arial" w:hAnsi="Arial" w:cs="Arial"/>
          <w:lang w:val="en-GB"/>
        </w:rPr>
      </w:pPr>
      <w:bookmarkStart w:id="24" w:name="_Hlk187700450"/>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 xml:space="preserve">2.4 1000-grain weight </w:t>
      </w:r>
      <w:bookmarkEnd w:id="24"/>
    </w:p>
    <w:p w14:paraId="752B8BD5" w14:textId="77777777" w:rsidR="000B1286" w:rsidRPr="000B1286" w:rsidRDefault="000B1286" w:rsidP="00B81B38">
      <w:pPr>
        <w:pStyle w:val="Body"/>
        <w:spacing w:after="0"/>
        <w:rPr>
          <w:rFonts w:ascii="Arial" w:hAnsi="Arial" w:cs="Arial"/>
          <w:lang w:val="en-GB"/>
        </w:rPr>
      </w:pPr>
    </w:p>
    <w:p w14:paraId="55F27019" w14:textId="5C9A486B" w:rsidR="00CE085F" w:rsidRPr="00FC05C0"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19). </w:t>
      </w:r>
    </w:p>
    <w:p w14:paraId="01CC2FEF" w14:textId="77777777" w:rsidR="00CE085F" w:rsidRDefault="00CE085F" w:rsidP="00B81B38">
      <w:pPr>
        <w:pStyle w:val="Body"/>
        <w:spacing w:after="0"/>
        <w:rPr>
          <w:rFonts w:ascii="Arial" w:hAnsi="Arial" w:cs="Arial"/>
          <w:b/>
          <w:bCs/>
          <w:lang w:val="en-GB"/>
        </w:rPr>
      </w:pPr>
    </w:p>
    <w:p w14:paraId="62A0F8D0" w14:textId="3B247C95"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19: Main and interaction effect of variety and plant density on 1000-grain weight</w:t>
      </w:r>
    </w:p>
    <w:p w14:paraId="2F1691A4"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420"/>
        <w:gridCol w:w="1415"/>
        <w:gridCol w:w="1416"/>
        <w:gridCol w:w="1239"/>
        <w:gridCol w:w="1502"/>
      </w:tblGrid>
      <w:tr w:rsidR="00B81B38" w:rsidRPr="00B81B38" w14:paraId="48CAA31E" w14:textId="77777777" w:rsidTr="00FC3197">
        <w:tc>
          <w:tcPr>
            <w:tcW w:w="1505" w:type="dxa"/>
            <w:tcBorders>
              <w:top w:val="single" w:sz="4" w:space="0" w:color="auto"/>
              <w:bottom w:val="single" w:sz="4" w:space="0" w:color="auto"/>
            </w:tcBorders>
          </w:tcPr>
          <w:p w14:paraId="547632A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5583255C"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14:paraId="233D26B2"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14:paraId="7C024032"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6" w:type="dxa"/>
            <w:tcBorders>
              <w:top w:val="single" w:sz="4" w:space="0" w:color="auto"/>
              <w:bottom w:val="single" w:sz="4" w:space="0" w:color="auto"/>
            </w:tcBorders>
          </w:tcPr>
          <w:p w14:paraId="7D65AD9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2" w:type="dxa"/>
            <w:tcBorders>
              <w:top w:val="single" w:sz="4" w:space="0" w:color="auto"/>
              <w:bottom w:val="single" w:sz="4" w:space="0" w:color="auto"/>
            </w:tcBorders>
          </w:tcPr>
          <w:p w14:paraId="40C10ADD" w14:textId="3C375597"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CE085F">
              <w:rPr>
                <w:rFonts w:ascii="Arial" w:hAnsi="Arial" w:cs="Arial"/>
                <w:b/>
                <w:bCs/>
                <w:lang w:val="fr-FR"/>
              </w:rPr>
              <w:t>-value</w:t>
            </w:r>
          </w:p>
        </w:tc>
      </w:tr>
      <w:tr w:rsidR="00B81B38" w:rsidRPr="00B81B38" w14:paraId="3777CC45" w14:textId="77777777" w:rsidTr="00FC3197">
        <w:tc>
          <w:tcPr>
            <w:tcW w:w="1505" w:type="dxa"/>
          </w:tcPr>
          <w:p w14:paraId="20E07FC8"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14:paraId="5F92D2E0"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14:paraId="1EB0D68F" w14:textId="77777777"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505" w:type="dxa"/>
          </w:tcPr>
          <w:p w14:paraId="0123F71B" w14:textId="77777777"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326" w:type="dxa"/>
          </w:tcPr>
          <w:p w14:paraId="5BCB8167" w14:textId="77777777" w:rsidR="00B81B38" w:rsidRPr="00B81B38" w:rsidRDefault="00B81B38" w:rsidP="00B81B38">
            <w:pPr>
              <w:pStyle w:val="Body"/>
              <w:rPr>
                <w:rFonts w:ascii="Arial" w:hAnsi="Arial" w:cs="Arial"/>
                <w:lang w:val="fr-FR"/>
              </w:rPr>
            </w:pPr>
            <w:r w:rsidRPr="00B81B38">
              <w:rPr>
                <w:rFonts w:ascii="Arial" w:hAnsi="Arial" w:cs="Arial"/>
                <w:lang w:val="en-GB"/>
              </w:rPr>
              <w:t>1.7418</w:t>
            </w:r>
          </w:p>
        </w:tc>
        <w:tc>
          <w:tcPr>
            <w:tcW w:w="1682" w:type="dxa"/>
          </w:tcPr>
          <w:p w14:paraId="293027E9" w14:textId="777D94AB" w:rsidR="00B81B38" w:rsidRPr="00B81B38" w:rsidRDefault="00B81B38" w:rsidP="00B81B38">
            <w:pPr>
              <w:pStyle w:val="Body"/>
              <w:rPr>
                <w:rFonts w:ascii="Arial" w:hAnsi="Arial" w:cs="Arial"/>
                <w:lang w:val="fr-FR"/>
              </w:rPr>
            </w:pPr>
            <w:r w:rsidRPr="00B81B38">
              <w:rPr>
                <w:rFonts w:ascii="Arial" w:hAnsi="Arial" w:cs="Arial"/>
                <w:lang w:val="en-GB"/>
              </w:rPr>
              <w:t>.3</w:t>
            </w:r>
            <w:r w:rsidR="00CE085F">
              <w:rPr>
                <w:rFonts w:ascii="Arial" w:hAnsi="Arial" w:cs="Arial"/>
                <w:lang w:val="en-GB"/>
              </w:rPr>
              <w:t>2</w:t>
            </w:r>
          </w:p>
        </w:tc>
      </w:tr>
      <w:tr w:rsidR="00B81B38" w:rsidRPr="00B81B38" w14:paraId="34E69CB8" w14:textId="77777777" w:rsidTr="00FC3197">
        <w:tc>
          <w:tcPr>
            <w:tcW w:w="1505" w:type="dxa"/>
          </w:tcPr>
          <w:p w14:paraId="09E4368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14:paraId="130BB8A0"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43B689B9" w14:textId="77777777" w:rsidR="00B81B38" w:rsidRPr="00B81B38" w:rsidRDefault="00B81B38" w:rsidP="00B81B38">
            <w:pPr>
              <w:pStyle w:val="Body"/>
              <w:rPr>
                <w:rFonts w:ascii="Arial" w:hAnsi="Arial" w:cs="Arial"/>
                <w:lang w:val="fr-FR"/>
              </w:rPr>
            </w:pPr>
            <w:r w:rsidRPr="00B81B38">
              <w:rPr>
                <w:rFonts w:ascii="Arial" w:hAnsi="Arial" w:cs="Arial"/>
                <w:lang w:val="en-GB"/>
              </w:rPr>
              <w:t>2389.1</w:t>
            </w:r>
          </w:p>
        </w:tc>
        <w:tc>
          <w:tcPr>
            <w:tcW w:w="1505" w:type="dxa"/>
          </w:tcPr>
          <w:p w14:paraId="4CCE4F81" w14:textId="77777777" w:rsidR="00B81B38" w:rsidRPr="00B81B38" w:rsidRDefault="00B81B38" w:rsidP="00B81B38">
            <w:pPr>
              <w:pStyle w:val="Body"/>
              <w:rPr>
                <w:rFonts w:ascii="Arial" w:hAnsi="Arial" w:cs="Arial"/>
                <w:lang w:val="fr-FR"/>
              </w:rPr>
            </w:pPr>
            <w:r w:rsidRPr="00B81B38">
              <w:rPr>
                <w:rFonts w:ascii="Arial" w:hAnsi="Arial" w:cs="Arial"/>
                <w:lang w:val="en-GB"/>
              </w:rPr>
              <w:t>796.4</w:t>
            </w:r>
          </w:p>
        </w:tc>
        <w:tc>
          <w:tcPr>
            <w:tcW w:w="1326" w:type="dxa"/>
          </w:tcPr>
          <w:p w14:paraId="21CCE4C7" w14:textId="77777777" w:rsidR="00B81B38" w:rsidRPr="00B81B38" w:rsidRDefault="00B81B38" w:rsidP="00B81B38">
            <w:pPr>
              <w:pStyle w:val="Body"/>
              <w:rPr>
                <w:rFonts w:ascii="Arial" w:hAnsi="Arial" w:cs="Arial"/>
                <w:lang w:val="fr-FR"/>
              </w:rPr>
            </w:pPr>
            <w:r w:rsidRPr="00B81B38">
              <w:rPr>
                <w:rFonts w:ascii="Arial" w:hAnsi="Arial" w:cs="Arial"/>
                <w:lang w:val="en-GB"/>
              </w:rPr>
              <w:t>0.5089</w:t>
            </w:r>
          </w:p>
        </w:tc>
        <w:tc>
          <w:tcPr>
            <w:tcW w:w="1682" w:type="dxa"/>
          </w:tcPr>
          <w:p w14:paraId="4C7162C2" w14:textId="3AFEEB32" w:rsidR="00B81B38" w:rsidRPr="00B81B38" w:rsidRDefault="00B81B38" w:rsidP="00B81B38">
            <w:pPr>
              <w:pStyle w:val="Body"/>
              <w:rPr>
                <w:rFonts w:ascii="Arial" w:hAnsi="Arial" w:cs="Arial"/>
                <w:lang w:val="fr-FR"/>
              </w:rPr>
            </w:pPr>
            <w:r w:rsidRPr="00B81B38">
              <w:rPr>
                <w:rFonts w:ascii="Arial" w:hAnsi="Arial" w:cs="Arial"/>
                <w:lang w:val="en-GB"/>
              </w:rPr>
              <w:t>.68</w:t>
            </w:r>
          </w:p>
        </w:tc>
      </w:tr>
      <w:tr w:rsidR="00B81B38" w:rsidRPr="00B81B38" w14:paraId="211B290F" w14:textId="77777777" w:rsidTr="00FC3197">
        <w:tc>
          <w:tcPr>
            <w:tcW w:w="1505" w:type="dxa"/>
          </w:tcPr>
          <w:p w14:paraId="0E171C6F"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14:paraId="27AA7CC8"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5281CFCF" w14:textId="77777777" w:rsidR="00B81B38" w:rsidRPr="00B81B38" w:rsidRDefault="00B81B38" w:rsidP="00B81B38">
            <w:pPr>
              <w:pStyle w:val="Body"/>
              <w:rPr>
                <w:rFonts w:ascii="Arial" w:hAnsi="Arial" w:cs="Arial"/>
                <w:lang w:val="fr-FR"/>
              </w:rPr>
            </w:pPr>
            <w:r w:rsidRPr="00B81B38">
              <w:rPr>
                <w:rFonts w:ascii="Arial" w:hAnsi="Arial" w:cs="Arial"/>
                <w:lang w:val="en-GB"/>
              </w:rPr>
              <w:t>9679.9</w:t>
            </w:r>
          </w:p>
        </w:tc>
        <w:tc>
          <w:tcPr>
            <w:tcW w:w="1505" w:type="dxa"/>
          </w:tcPr>
          <w:p w14:paraId="590E1928" w14:textId="77777777" w:rsidR="00B81B38" w:rsidRPr="00B81B38" w:rsidRDefault="00B81B38" w:rsidP="00B81B38">
            <w:pPr>
              <w:pStyle w:val="Body"/>
              <w:rPr>
                <w:rFonts w:ascii="Arial" w:hAnsi="Arial" w:cs="Arial"/>
                <w:lang w:val="fr-FR"/>
              </w:rPr>
            </w:pPr>
            <w:r w:rsidRPr="00B81B38">
              <w:rPr>
                <w:rFonts w:ascii="Arial" w:hAnsi="Arial" w:cs="Arial"/>
                <w:lang w:val="en-GB"/>
              </w:rPr>
              <w:t>3226.6</w:t>
            </w:r>
          </w:p>
        </w:tc>
        <w:tc>
          <w:tcPr>
            <w:tcW w:w="1326" w:type="dxa"/>
          </w:tcPr>
          <w:p w14:paraId="0CE7EF06" w14:textId="77777777" w:rsidR="00B81B38" w:rsidRPr="00B81B38" w:rsidRDefault="00B81B38" w:rsidP="00B81B38">
            <w:pPr>
              <w:pStyle w:val="Body"/>
              <w:rPr>
                <w:rFonts w:ascii="Arial" w:hAnsi="Arial" w:cs="Arial"/>
                <w:lang w:val="fr-FR"/>
              </w:rPr>
            </w:pPr>
            <w:r w:rsidRPr="00B81B38">
              <w:rPr>
                <w:rFonts w:ascii="Arial" w:hAnsi="Arial" w:cs="Arial"/>
                <w:lang w:val="en-GB"/>
              </w:rPr>
              <w:t>2.0618</w:t>
            </w:r>
          </w:p>
        </w:tc>
        <w:tc>
          <w:tcPr>
            <w:tcW w:w="1682" w:type="dxa"/>
          </w:tcPr>
          <w:p w14:paraId="38C96457" w14:textId="295A1496" w:rsidR="00B81B38" w:rsidRPr="00B81B38" w:rsidRDefault="00B81B38" w:rsidP="00B81B38">
            <w:pPr>
              <w:pStyle w:val="Body"/>
              <w:rPr>
                <w:rFonts w:ascii="Arial" w:hAnsi="Arial" w:cs="Arial"/>
                <w:lang w:val="fr-FR"/>
              </w:rPr>
            </w:pPr>
            <w:r w:rsidRPr="00B81B38">
              <w:rPr>
                <w:rFonts w:ascii="Arial" w:hAnsi="Arial" w:cs="Arial"/>
                <w:lang w:val="en-GB"/>
              </w:rPr>
              <w:t>.1</w:t>
            </w:r>
            <w:r w:rsidR="00CE085F">
              <w:rPr>
                <w:rFonts w:ascii="Arial" w:hAnsi="Arial" w:cs="Arial"/>
                <w:lang w:val="en-GB"/>
              </w:rPr>
              <w:t>6</w:t>
            </w:r>
          </w:p>
        </w:tc>
      </w:tr>
    </w:tbl>
    <w:p w14:paraId="4F60D460" w14:textId="77777777" w:rsidR="00B81B38" w:rsidRDefault="00B81B38" w:rsidP="00B81B38">
      <w:pPr>
        <w:pStyle w:val="Body"/>
        <w:spacing w:after="0"/>
        <w:rPr>
          <w:rFonts w:ascii="Arial" w:hAnsi="Arial" w:cs="Arial"/>
          <w:lang w:val="en-GB"/>
        </w:rPr>
      </w:pPr>
    </w:p>
    <w:p w14:paraId="6508E6C2" w14:textId="77777777" w:rsidR="00CE085F" w:rsidRPr="00CE085F" w:rsidRDefault="00CE085F" w:rsidP="00B81B38">
      <w:pPr>
        <w:pStyle w:val="Body"/>
        <w:spacing w:after="0"/>
        <w:rPr>
          <w:rFonts w:ascii="Arial" w:hAnsi="Arial" w:cs="Arial"/>
          <w:lang w:val="en-GB"/>
        </w:rPr>
      </w:pPr>
    </w:p>
    <w:p w14:paraId="50C039E5" w14:textId="60F9E7AE"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2.5 Grain yield</w:t>
      </w:r>
    </w:p>
    <w:p w14:paraId="5107EE0A" w14:textId="77777777" w:rsidR="000B1286" w:rsidRPr="000B1286" w:rsidRDefault="000B1286" w:rsidP="00B81B38">
      <w:pPr>
        <w:pStyle w:val="Body"/>
        <w:spacing w:after="0"/>
        <w:rPr>
          <w:rFonts w:ascii="Arial" w:hAnsi="Arial" w:cs="Arial"/>
          <w:lang w:val="en-GB"/>
        </w:rPr>
      </w:pPr>
    </w:p>
    <w:p w14:paraId="7FA4AE83" w14:textId="431EDC7B" w:rsidR="00CE085F"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20).</w:t>
      </w:r>
    </w:p>
    <w:p w14:paraId="7979E9EB" w14:textId="4FA81E71"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550FD38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20: Main and interaction effect of variety and plant density on grain yield</w:t>
      </w:r>
    </w:p>
    <w:p w14:paraId="11057DDA"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21"/>
        <w:gridCol w:w="1415"/>
        <w:gridCol w:w="1415"/>
        <w:gridCol w:w="1382"/>
        <w:gridCol w:w="1360"/>
      </w:tblGrid>
      <w:tr w:rsidR="00B81B38" w:rsidRPr="00B81B38" w14:paraId="099246F4" w14:textId="77777777" w:rsidTr="00FC3197">
        <w:tc>
          <w:tcPr>
            <w:tcW w:w="1504" w:type="dxa"/>
            <w:tcBorders>
              <w:top w:val="single" w:sz="4" w:space="0" w:color="auto"/>
              <w:bottom w:val="single" w:sz="4" w:space="0" w:color="auto"/>
            </w:tcBorders>
          </w:tcPr>
          <w:p w14:paraId="5B31F4DF"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 xml:space="preserve">Source of variation </w:t>
            </w:r>
          </w:p>
        </w:tc>
        <w:tc>
          <w:tcPr>
            <w:tcW w:w="1504" w:type="dxa"/>
            <w:tcBorders>
              <w:top w:val="single" w:sz="4" w:space="0" w:color="auto"/>
              <w:bottom w:val="single" w:sz="4" w:space="0" w:color="auto"/>
            </w:tcBorders>
          </w:tcPr>
          <w:p w14:paraId="268BF644"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Degrees</w:t>
            </w:r>
            <w:proofErr w:type="spellEnd"/>
            <w:r w:rsidRPr="00B81B38">
              <w:rPr>
                <w:rFonts w:ascii="Arial" w:eastAsia="Times New Roman" w:hAnsi="Arial" w:cs="Arial"/>
                <w:b/>
                <w:bCs/>
                <w:lang w:val="fr-FR"/>
              </w:rPr>
              <w:t xml:space="preserve"> of </w:t>
            </w:r>
            <w:proofErr w:type="spellStart"/>
            <w:r w:rsidRPr="00B81B38">
              <w:rPr>
                <w:rFonts w:ascii="Arial" w:eastAsia="Times New Roman" w:hAnsi="Arial" w:cs="Arial"/>
                <w:b/>
                <w:bCs/>
                <w:lang w:val="fr-FR"/>
              </w:rPr>
              <w:t>freedom</w:t>
            </w:r>
            <w:proofErr w:type="spellEnd"/>
            <w:r w:rsidRPr="00B81B38">
              <w:rPr>
                <w:rFonts w:ascii="Arial" w:eastAsia="Times New Roman" w:hAnsi="Arial" w:cs="Arial"/>
                <w:b/>
                <w:bCs/>
                <w:lang w:val="fr-FR"/>
              </w:rPr>
              <w:t xml:space="preserve"> </w:t>
            </w:r>
          </w:p>
        </w:tc>
        <w:tc>
          <w:tcPr>
            <w:tcW w:w="1504" w:type="dxa"/>
            <w:tcBorders>
              <w:top w:val="single" w:sz="4" w:space="0" w:color="auto"/>
              <w:bottom w:val="single" w:sz="4" w:space="0" w:color="auto"/>
            </w:tcBorders>
          </w:tcPr>
          <w:p w14:paraId="62734DB7"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Sums</w:t>
            </w:r>
            <w:proofErr w:type="spellEnd"/>
            <w:r w:rsidRPr="00B81B38">
              <w:rPr>
                <w:rFonts w:ascii="Arial" w:eastAsia="Times New Roman" w:hAnsi="Arial" w:cs="Arial"/>
                <w:b/>
                <w:bCs/>
                <w:lang w:val="fr-FR"/>
              </w:rPr>
              <w:t xml:space="preserve"> of squares</w:t>
            </w:r>
          </w:p>
        </w:tc>
        <w:tc>
          <w:tcPr>
            <w:tcW w:w="1504" w:type="dxa"/>
            <w:tcBorders>
              <w:top w:val="single" w:sz="4" w:space="0" w:color="auto"/>
              <w:bottom w:val="single" w:sz="4" w:space="0" w:color="auto"/>
            </w:tcBorders>
          </w:tcPr>
          <w:p w14:paraId="7C795C7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Medium squares</w:t>
            </w:r>
          </w:p>
        </w:tc>
        <w:tc>
          <w:tcPr>
            <w:tcW w:w="1505" w:type="dxa"/>
            <w:tcBorders>
              <w:top w:val="single" w:sz="4" w:space="0" w:color="auto"/>
              <w:bottom w:val="single" w:sz="4" w:space="0" w:color="auto"/>
            </w:tcBorders>
          </w:tcPr>
          <w:p w14:paraId="56DD2C2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F</w:t>
            </w:r>
          </w:p>
        </w:tc>
        <w:tc>
          <w:tcPr>
            <w:tcW w:w="1505" w:type="dxa"/>
            <w:tcBorders>
              <w:top w:val="single" w:sz="4" w:space="0" w:color="auto"/>
              <w:bottom w:val="single" w:sz="4" w:space="0" w:color="auto"/>
            </w:tcBorders>
          </w:tcPr>
          <w:p w14:paraId="7DF3B5CC" w14:textId="650D44B2"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P</w:t>
            </w:r>
            <w:r w:rsidR="00CE085F">
              <w:rPr>
                <w:rFonts w:ascii="Arial" w:eastAsia="Times New Roman" w:hAnsi="Arial" w:cs="Arial"/>
                <w:b/>
                <w:bCs/>
                <w:lang w:val="fr-FR"/>
              </w:rPr>
              <w:t>-value</w:t>
            </w:r>
          </w:p>
        </w:tc>
      </w:tr>
      <w:tr w:rsidR="00B81B38" w:rsidRPr="00B81B38" w14:paraId="57B5BEF7" w14:textId="77777777" w:rsidTr="00FC3197">
        <w:tc>
          <w:tcPr>
            <w:tcW w:w="1504" w:type="dxa"/>
          </w:tcPr>
          <w:p w14:paraId="4BB8AB39" w14:textId="77777777" w:rsidR="00B81B38" w:rsidRPr="00B81B38" w:rsidRDefault="00B81B38" w:rsidP="00B81B38">
            <w:pPr>
              <w:pStyle w:val="Body"/>
              <w:rPr>
                <w:rFonts w:ascii="Arial" w:eastAsia="Times New Roman" w:hAnsi="Arial" w:cs="Arial"/>
                <w:lang w:val="fr-FR"/>
              </w:rPr>
            </w:pPr>
            <w:proofErr w:type="spellStart"/>
            <w:r w:rsidRPr="00B81B38">
              <w:rPr>
                <w:rFonts w:ascii="Arial" w:eastAsia="Times New Roman" w:hAnsi="Arial" w:cs="Arial"/>
                <w:lang w:val="fr-FR"/>
              </w:rPr>
              <w:t>Variety</w:t>
            </w:r>
            <w:proofErr w:type="spellEnd"/>
            <w:r w:rsidRPr="00B81B38">
              <w:rPr>
                <w:rFonts w:ascii="Arial" w:eastAsia="Times New Roman" w:hAnsi="Arial" w:cs="Arial"/>
                <w:lang w:val="fr-FR"/>
              </w:rPr>
              <w:t xml:space="preserve"> (V)</w:t>
            </w:r>
          </w:p>
        </w:tc>
        <w:tc>
          <w:tcPr>
            <w:tcW w:w="1504" w:type="dxa"/>
          </w:tcPr>
          <w:p w14:paraId="068D8679"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1</w:t>
            </w:r>
          </w:p>
        </w:tc>
        <w:tc>
          <w:tcPr>
            <w:tcW w:w="1504" w:type="dxa"/>
          </w:tcPr>
          <w:p w14:paraId="7E6C7E7C" w14:textId="77777777"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4" w:type="dxa"/>
          </w:tcPr>
          <w:p w14:paraId="233D5389" w14:textId="77777777"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5" w:type="dxa"/>
          </w:tcPr>
          <w:p w14:paraId="02BA653F" w14:textId="77777777" w:rsidR="00B81B38" w:rsidRPr="00B81B38" w:rsidRDefault="00B81B38" w:rsidP="00B81B38">
            <w:pPr>
              <w:pStyle w:val="Body"/>
              <w:rPr>
                <w:rFonts w:ascii="Arial" w:hAnsi="Arial" w:cs="Arial"/>
                <w:lang w:val="fr-FR"/>
              </w:rPr>
            </w:pPr>
            <w:r w:rsidRPr="00B81B38">
              <w:rPr>
                <w:rFonts w:ascii="Arial" w:hAnsi="Arial" w:cs="Arial"/>
                <w:lang w:val="en-GB"/>
              </w:rPr>
              <w:t>13.918</w:t>
            </w:r>
          </w:p>
        </w:tc>
        <w:tc>
          <w:tcPr>
            <w:tcW w:w="1505" w:type="dxa"/>
          </w:tcPr>
          <w:p w14:paraId="43CAD763" w14:textId="5F0C434C" w:rsidR="00B81B38" w:rsidRPr="00B81B38" w:rsidRDefault="00B81B38" w:rsidP="00B81B38">
            <w:pPr>
              <w:pStyle w:val="Body"/>
              <w:rPr>
                <w:rFonts w:ascii="Arial" w:hAnsi="Arial" w:cs="Arial"/>
                <w:lang w:val="fr-FR"/>
              </w:rPr>
            </w:pPr>
            <w:r w:rsidRPr="00B81B38">
              <w:rPr>
                <w:rFonts w:ascii="Arial" w:hAnsi="Arial" w:cs="Arial"/>
                <w:lang w:val="en-GB"/>
              </w:rPr>
              <w:t>.0</w:t>
            </w:r>
            <w:r w:rsidR="00CE085F">
              <w:rPr>
                <w:rFonts w:ascii="Arial" w:hAnsi="Arial" w:cs="Arial"/>
                <w:lang w:val="en-GB"/>
              </w:rPr>
              <w:t>7</w:t>
            </w:r>
          </w:p>
        </w:tc>
      </w:tr>
      <w:tr w:rsidR="00B81B38" w:rsidRPr="00B81B38" w14:paraId="5DE6C69C" w14:textId="77777777" w:rsidTr="00FC3197">
        <w:tc>
          <w:tcPr>
            <w:tcW w:w="1504" w:type="dxa"/>
          </w:tcPr>
          <w:p w14:paraId="726BFDF1"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Density (D)</w:t>
            </w:r>
          </w:p>
        </w:tc>
        <w:tc>
          <w:tcPr>
            <w:tcW w:w="1504" w:type="dxa"/>
          </w:tcPr>
          <w:p w14:paraId="33F9FC30"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14:paraId="184C9E2C" w14:textId="77777777" w:rsidR="00B81B38" w:rsidRPr="00B81B38" w:rsidRDefault="00B81B38" w:rsidP="00B81B38">
            <w:pPr>
              <w:pStyle w:val="Body"/>
              <w:rPr>
                <w:rFonts w:ascii="Arial" w:hAnsi="Arial" w:cs="Arial"/>
                <w:lang w:val="fr-FR"/>
              </w:rPr>
            </w:pPr>
            <w:r w:rsidRPr="00B81B38">
              <w:rPr>
                <w:rFonts w:ascii="Arial" w:hAnsi="Arial" w:cs="Arial"/>
                <w:lang w:val="en-GB"/>
              </w:rPr>
              <w:t>0.555</w:t>
            </w:r>
          </w:p>
        </w:tc>
        <w:tc>
          <w:tcPr>
            <w:tcW w:w="1504" w:type="dxa"/>
          </w:tcPr>
          <w:p w14:paraId="4E5CC491" w14:textId="77777777" w:rsidR="00B81B38" w:rsidRPr="00B81B38" w:rsidRDefault="00B81B38" w:rsidP="00B81B38">
            <w:pPr>
              <w:pStyle w:val="Body"/>
              <w:rPr>
                <w:rFonts w:ascii="Arial" w:hAnsi="Arial" w:cs="Arial"/>
                <w:lang w:val="fr-FR"/>
              </w:rPr>
            </w:pPr>
            <w:r w:rsidRPr="00B81B38">
              <w:rPr>
                <w:rFonts w:ascii="Arial" w:hAnsi="Arial" w:cs="Arial"/>
                <w:lang w:val="en-GB"/>
              </w:rPr>
              <w:t>0.185</w:t>
            </w:r>
          </w:p>
        </w:tc>
        <w:tc>
          <w:tcPr>
            <w:tcW w:w="1505" w:type="dxa"/>
          </w:tcPr>
          <w:p w14:paraId="57EDCC8F" w14:textId="77777777" w:rsidR="00B81B38" w:rsidRPr="00B81B38" w:rsidRDefault="00B81B38" w:rsidP="00B81B38">
            <w:pPr>
              <w:pStyle w:val="Body"/>
              <w:rPr>
                <w:rFonts w:ascii="Arial" w:hAnsi="Arial" w:cs="Arial"/>
                <w:lang w:val="fr-FR"/>
              </w:rPr>
            </w:pPr>
            <w:r w:rsidRPr="00B81B38">
              <w:rPr>
                <w:rFonts w:ascii="Arial" w:hAnsi="Arial" w:cs="Arial"/>
                <w:lang w:val="en-GB"/>
              </w:rPr>
              <w:t>0.202</w:t>
            </w:r>
          </w:p>
        </w:tc>
        <w:tc>
          <w:tcPr>
            <w:tcW w:w="1505" w:type="dxa"/>
          </w:tcPr>
          <w:p w14:paraId="58CD7AA4" w14:textId="2B48A74E" w:rsidR="00B81B38" w:rsidRPr="00B81B38" w:rsidRDefault="00B81B38" w:rsidP="00B81B38">
            <w:pPr>
              <w:pStyle w:val="Body"/>
              <w:rPr>
                <w:rFonts w:ascii="Arial" w:hAnsi="Arial" w:cs="Arial"/>
                <w:lang w:val="fr-FR"/>
              </w:rPr>
            </w:pPr>
            <w:r w:rsidRPr="00B81B38">
              <w:rPr>
                <w:rFonts w:ascii="Arial" w:hAnsi="Arial" w:cs="Arial"/>
                <w:lang w:val="en-GB"/>
              </w:rPr>
              <w:t>.89</w:t>
            </w:r>
          </w:p>
        </w:tc>
      </w:tr>
      <w:tr w:rsidR="00B81B38" w:rsidRPr="00B81B38" w14:paraId="47F1962C" w14:textId="77777777" w:rsidTr="00FC3197">
        <w:tc>
          <w:tcPr>
            <w:tcW w:w="1504" w:type="dxa"/>
          </w:tcPr>
          <w:p w14:paraId="795E3120"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 xml:space="preserve"> V x D </w:t>
            </w:r>
          </w:p>
        </w:tc>
        <w:tc>
          <w:tcPr>
            <w:tcW w:w="1504" w:type="dxa"/>
          </w:tcPr>
          <w:p w14:paraId="2D8F8C64"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14:paraId="7709A43A" w14:textId="77777777" w:rsidR="00B81B38" w:rsidRPr="00B81B38" w:rsidRDefault="00B81B38" w:rsidP="00B81B38">
            <w:pPr>
              <w:pStyle w:val="Body"/>
              <w:rPr>
                <w:rFonts w:ascii="Arial" w:hAnsi="Arial" w:cs="Arial"/>
                <w:lang w:val="fr-FR"/>
              </w:rPr>
            </w:pPr>
            <w:r w:rsidRPr="00B81B38">
              <w:rPr>
                <w:rFonts w:ascii="Arial" w:hAnsi="Arial" w:cs="Arial"/>
                <w:lang w:val="en-GB"/>
              </w:rPr>
              <w:t>1.515</w:t>
            </w:r>
          </w:p>
        </w:tc>
        <w:tc>
          <w:tcPr>
            <w:tcW w:w="1504" w:type="dxa"/>
          </w:tcPr>
          <w:p w14:paraId="47EE4559" w14:textId="77777777" w:rsidR="00B81B38" w:rsidRPr="00B81B38" w:rsidRDefault="00B81B38" w:rsidP="00B81B38">
            <w:pPr>
              <w:pStyle w:val="Body"/>
              <w:rPr>
                <w:rFonts w:ascii="Arial" w:hAnsi="Arial" w:cs="Arial"/>
                <w:lang w:val="fr-FR"/>
              </w:rPr>
            </w:pPr>
            <w:r w:rsidRPr="00B81B38">
              <w:rPr>
                <w:rFonts w:ascii="Arial" w:hAnsi="Arial" w:cs="Arial"/>
                <w:lang w:val="en-GB"/>
              </w:rPr>
              <w:t>0.505</w:t>
            </w:r>
          </w:p>
        </w:tc>
        <w:tc>
          <w:tcPr>
            <w:tcW w:w="1505" w:type="dxa"/>
          </w:tcPr>
          <w:p w14:paraId="1AE73FFA" w14:textId="77777777" w:rsidR="00B81B38" w:rsidRPr="00B81B38" w:rsidRDefault="00B81B38" w:rsidP="00B81B38">
            <w:pPr>
              <w:pStyle w:val="Body"/>
              <w:rPr>
                <w:rFonts w:ascii="Arial" w:hAnsi="Arial" w:cs="Arial"/>
                <w:lang w:val="fr-FR"/>
              </w:rPr>
            </w:pPr>
            <w:r w:rsidRPr="00B81B38">
              <w:rPr>
                <w:rFonts w:ascii="Arial" w:hAnsi="Arial" w:cs="Arial"/>
                <w:lang w:val="en-GB"/>
              </w:rPr>
              <w:t>0.553</w:t>
            </w:r>
          </w:p>
        </w:tc>
        <w:tc>
          <w:tcPr>
            <w:tcW w:w="1505" w:type="dxa"/>
          </w:tcPr>
          <w:p w14:paraId="348E08BA" w14:textId="46A821BC" w:rsidR="00B81B38" w:rsidRPr="00B81B38" w:rsidRDefault="00B81B38" w:rsidP="00B81B38">
            <w:pPr>
              <w:pStyle w:val="Body"/>
              <w:rPr>
                <w:rFonts w:ascii="Arial" w:hAnsi="Arial" w:cs="Arial"/>
                <w:lang w:val="fr-FR"/>
              </w:rPr>
            </w:pPr>
            <w:r w:rsidRPr="00B81B38">
              <w:rPr>
                <w:rFonts w:ascii="Arial" w:hAnsi="Arial" w:cs="Arial"/>
                <w:lang w:val="en-GB"/>
              </w:rPr>
              <w:t>.6</w:t>
            </w:r>
            <w:r w:rsidR="00CE085F">
              <w:rPr>
                <w:rFonts w:ascii="Arial" w:hAnsi="Arial" w:cs="Arial"/>
                <w:lang w:val="en-GB"/>
              </w:rPr>
              <w:t>7</w:t>
            </w:r>
          </w:p>
        </w:tc>
      </w:tr>
    </w:tbl>
    <w:p w14:paraId="1A1ADE38" w14:textId="55794AE6" w:rsidR="00B81B38" w:rsidRPr="00CE085F" w:rsidRDefault="00B81B38" w:rsidP="00B81B38">
      <w:pPr>
        <w:pStyle w:val="Body"/>
        <w:spacing w:after="0"/>
        <w:rPr>
          <w:rFonts w:ascii="Arial" w:hAnsi="Arial" w:cs="Arial"/>
          <w:lang w:val="en-GB"/>
        </w:rPr>
      </w:pPr>
    </w:p>
    <w:p w14:paraId="13CBC1B8" w14:textId="77777777" w:rsidR="00B81B38" w:rsidRPr="00B81B38" w:rsidRDefault="00B81B38" w:rsidP="00B81B38">
      <w:pPr>
        <w:pStyle w:val="Body"/>
        <w:spacing w:after="0"/>
        <w:rPr>
          <w:rFonts w:ascii="Arial" w:hAnsi="Arial" w:cs="Arial"/>
          <w:b/>
          <w:bCs/>
          <w:lang w:val="en-GB"/>
        </w:rPr>
      </w:pPr>
    </w:p>
    <w:p w14:paraId="0AD36C3D" w14:textId="0E93ABC8" w:rsidR="00B81B38" w:rsidRDefault="00B81B38" w:rsidP="00B81B38">
      <w:pPr>
        <w:pStyle w:val="Body"/>
        <w:spacing w:after="0"/>
        <w:rPr>
          <w:rFonts w:ascii="Arial" w:hAnsi="Arial" w:cs="Arial"/>
          <w:lang w:val="en-GB"/>
        </w:rPr>
      </w:pPr>
      <w:r w:rsidRPr="000B1286">
        <w:rPr>
          <w:rFonts w:ascii="Arial" w:hAnsi="Arial" w:cs="Arial"/>
          <w:b/>
          <w:bCs/>
          <w:u w:val="single"/>
          <w:lang w:val="en-GB"/>
        </w:rPr>
        <w:t>3.</w:t>
      </w:r>
      <w:r w:rsidR="000B1286" w:rsidRPr="000B1286">
        <w:rPr>
          <w:rFonts w:ascii="Arial" w:hAnsi="Arial" w:cs="Arial"/>
          <w:b/>
          <w:bCs/>
          <w:u w:val="single"/>
          <w:lang w:val="en-GB"/>
        </w:rPr>
        <w:t>1.</w:t>
      </w:r>
      <w:r w:rsidRPr="000B1286">
        <w:rPr>
          <w:rFonts w:ascii="Arial" w:hAnsi="Arial" w:cs="Arial"/>
          <w:b/>
          <w:bCs/>
          <w:u w:val="single"/>
          <w:lang w:val="en-GB"/>
        </w:rPr>
        <w:t xml:space="preserve">3 Correlation between growth variables and yield </w:t>
      </w:r>
    </w:p>
    <w:p w14:paraId="6917ADA4" w14:textId="77777777" w:rsidR="000B1286" w:rsidRPr="000B1286" w:rsidRDefault="000B1286" w:rsidP="00B81B38">
      <w:pPr>
        <w:pStyle w:val="Body"/>
        <w:spacing w:after="0"/>
        <w:rPr>
          <w:rFonts w:ascii="Arial" w:hAnsi="Arial" w:cs="Arial"/>
          <w:lang w:val="en-GB"/>
        </w:rPr>
      </w:pPr>
    </w:p>
    <w:p w14:paraId="6BEC2312" w14:textId="2A71BE25" w:rsidR="00B81B38" w:rsidRDefault="00B81B38" w:rsidP="00B81B38">
      <w:pPr>
        <w:pStyle w:val="Body"/>
        <w:spacing w:after="0"/>
        <w:rPr>
          <w:rFonts w:ascii="Arial" w:hAnsi="Arial" w:cs="Arial"/>
          <w:lang w:val="en-GB"/>
        </w:rPr>
      </w:pPr>
      <w:r w:rsidRPr="00B81B38">
        <w:rPr>
          <w:rFonts w:ascii="Arial" w:hAnsi="Arial" w:cs="Arial"/>
          <w:lang w:val="en-GB"/>
        </w:rPr>
        <w:t>Pearson’s correlation analysis results (Table 21) showed that yield had a significant (</w:t>
      </w:r>
      <w:r w:rsidRPr="00CE085F">
        <w:rPr>
          <w:rFonts w:ascii="Arial" w:hAnsi="Arial" w:cs="Arial"/>
          <w:i/>
          <w:iCs/>
          <w:lang w:val="en-GB"/>
        </w:rPr>
        <w:t>P</w:t>
      </w:r>
      <w:r w:rsidRPr="00B81B38">
        <w:rPr>
          <w:rFonts w:ascii="Arial" w:hAnsi="Arial" w:cs="Arial"/>
          <w:lang w:val="en-GB"/>
        </w:rPr>
        <w:t xml:space="preserve"> &lt; .01) moderate positive correlation with leaf length (r = 0.54), collar diameter (r = 0.56) and plant height (r = 0.55).</w:t>
      </w:r>
    </w:p>
    <w:p w14:paraId="72BF26E4" w14:textId="77777777" w:rsidR="00CE085F" w:rsidRPr="00B81B38" w:rsidRDefault="00CE085F" w:rsidP="00B81B38">
      <w:pPr>
        <w:pStyle w:val="Body"/>
        <w:spacing w:after="0"/>
        <w:rPr>
          <w:rFonts w:ascii="Arial" w:hAnsi="Arial" w:cs="Arial"/>
          <w:lang w:val="en-GB"/>
        </w:rPr>
      </w:pPr>
    </w:p>
    <w:p w14:paraId="5D0A4B3E"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21: Pearson’s correlation coefficient for the correlation between growth parameters and yield</w:t>
      </w:r>
    </w:p>
    <w:p w14:paraId="647A247C"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1872"/>
      </w:tblGrid>
      <w:tr w:rsidR="00B81B38" w:rsidRPr="00B81B38" w14:paraId="1B4439F0" w14:textId="77777777" w:rsidTr="000D44D7">
        <w:trPr>
          <w:trHeight w:val="344"/>
        </w:trPr>
        <w:tc>
          <w:tcPr>
            <w:tcW w:w="2804" w:type="dxa"/>
            <w:tcBorders>
              <w:top w:val="single" w:sz="4" w:space="0" w:color="auto"/>
              <w:bottom w:val="single" w:sz="4" w:space="0" w:color="auto"/>
            </w:tcBorders>
            <w:noWrap/>
            <w:hideMark/>
          </w:tcPr>
          <w:p w14:paraId="6EF58454"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Growth</w:t>
            </w:r>
            <w:proofErr w:type="spellEnd"/>
            <w:r w:rsidRPr="00B81B38">
              <w:rPr>
                <w:rFonts w:ascii="Arial" w:hAnsi="Arial" w:cs="Arial"/>
                <w:b/>
                <w:bCs/>
                <w:lang w:val="fr-FR"/>
              </w:rPr>
              <w:t xml:space="preserve"> </w:t>
            </w:r>
            <w:proofErr w:type="spellStart"/>
            <w:r w:rsidRPr="00B81B38">
              <w:rPr>
                <w:rFonts w:ascii="Arial" w:hAnsi="Arial" w:cs="Arial"/>
                <w:b/>
                <w:bCs/>
                <w:lang w:val="fr-FR"/>
              </w:rPr>
              <w:t>parameter</w:t>
            </w:r>
            <w:proofErr w:type="spellEnd"/>
          </w:p>
        </w:tc>
        <w:tc>
          <w:tcPr>
            <w:tcW w:w="1872" w:type="dxa"/>
            <w:tcBorders>
              <w:top w:val="single" w:sz="4" w:space="0" w:color="auto"/>
              <w:bottom w:val="single" w:sz="4" w:space="0" w:color="auto"/>
            </w:tcBorders>
            <w:noWrap/>
            <w:hideMark/>
          </w:tcPr>
          <w:p w14:paraId="5BE27F8D"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Correlation</w:t>
            </w:r>
            <w:proofErr w:type="spellEnd"/>
            <w:r w:rsidRPr="00B81B38">
              <w:rPr>
                <w:rFonts w:ascii="Arial" w:hAnsi="Arial" w:cs="Arial"/>
                <w:b/>
                <w:bCs/>
                <w:lang w:val="fr-FR"/>
              </w:rPr>
              <w:t xml:space="preserve"> coefficient (r)</w:t>
            </w:r>
          </w:p>
        </w:tc>
      </w:tr>
      <w:tr w:rsidR="00B81B38" w:rsidRPr="00B81B38" w14:paraId="6812DD57" w14:textId="77777777" w:rsidTr="000D44D7">
        <w:trPr>
          <w:trHeight w:val="344"/>
        </w:trPr>
        <w:tc>
          <w:tcPr>
            <w:tcW w:w="2804" w:type="dxa"/>
            <w:tcBorders>
              <w:top w:val="single" w:sz="4" w:space="0" w:color="auto"/>
            </w:tcBorders>
            <w:noWrap/>
            <w:hideMark/>
          </w:tcPr>
          <w:p w14:paraId="236F6D61"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t>
            </w:r>
            <w:proofErr w:type="spellEnd"/>
            <w:r w:rsidRPr="00B81B38">
              <w:rPr>
                <w:rFonts w:ascii="Arial" w:hAnsi="Arial" w:cs="Arial"/>
                <w:lang w:val="fr-FR"/>
              </w:rPr>
              <w:t xml:space="preserve"> </w:t>
            </w:r>
            <w:proofErr w:type="spellStart"/>
            <w:r w:rsidRPr="00B81B38">
              <w:rPr>
                <w:rFonts w:ascii="Arial" w:hAnsi="Arial" w:cs="Arial"/>
                <w:lang w:val="fr-FR"/>
              </w:rPr>
              <w:t>width</w:t>
            </w:r>
            <w:proofErr w:type="spellEnd"/>
          </w:p>
        </w:tc>
        <w:tc>
          <w:tcPr>
            <w:tcW w:w="1872" w:type="dxa"/>
            <w:tcBorders>
              <w:top w:val="single" w:sz="4" w:space="0" w:color="auto"/>
            </w:tcBorders>
            <w:noWrap/>
            <w:hideMark/>
          </w:tcPr>
          <w:p w14:paraId="04C3D6C4" w14:textId="77777777" w:rsidR="00B81B38" w:rsidRPr="00B81B38" w:rsidRDefault="00B81B38" w:rsidP="00B81B38">
            <w:pPr>
              <w:pStyle w:val="Body"/>
              <w:rPr>
                <w:rFonts w:ascii="Arial" w:hAnsi="Arial" w:cs="Arial"/>
                <w:lang w:val="fr-FR"/>
              </w:rPr>
            </w:pPr>
            <w:r w:rsidRPr="00B81B38">
              <w:rPr>
                <w:rFonts w:ascii="Arial" w:hAnsi="Arial" w:cs="Arial"/>
                <w:lang w:val="fr-FR"/>
              </w:rPr>
              <w:t>0.4</w:t>
            </w:r>
          </w:p>
        </w:tc>
      </w:tr>
      <w:tr w:rsidR="00B81B38" w:rsidRPr="00B81B38" w14:paraId="665E3144" w14:textId="77777777" w:rsidTr="000D44D7">
        <w:trPr>
          <w:trHeight w:val="344"/>
        </w:trPr>
        <w:tc>
          <w:tcPr>
            <w:tcW w:w="2804" w:type="dxa"/>
            <w:noWrap/>
            <w:hideMark/>
          </w:tcPr>
          <w:p w14:paraId="36C23F07" w14:textId="6E00CF79"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t>
            </w:r>
            <w:proofErr w:type="spellEnd"/>
            <w:r w:rsidRPr="00B81B38">
              <w:rPr>
                <w:rFonts w:ascii="Arial" w:hAnsi="Arial" w:cs="Arial"/>
                <w:lang w:val="fr-FR"/>
              </w:rPr>
              <w:t xml:space="preserve"> </w:t>
            </w:r>
            <w:proofErr w:type="spellStart"/>
            <w:r w:rsidRPr="00B81B38">
              <w:rPr>
                <w:rFonts w:ascii="Arial" w:hAnsi="Arial" w:cs="Arial"/>
                <w:lang w:val="fr-FR"/>
              </w:rPr>
              <w:t>length</w:t>
            </w:r>
            <w:proofErr w:type="spellEnd"/>
          </w:p>
        </w:tc>
        <w:tc>
          <w:tcPr>
            <w:tcW w:w="1872" w:type="dxa"/>
            <w:noWrap/>
            <w:hideMark/>
          </w:tcPr>
          <w:p w14:paraId="54F8C303" w14:textId="77777777" w:rsidR="00B81B38" w:rsidRPr="00B81B38" w:rsidRDefault="00B81B38" w:rsidP="00B81B38">
            <w:pPr>
              <w:pStyle w:val="Body"/>
              <w:rPr>
                <w:rFonts w:ascii="Arial" w:hAnsi="Arial" w:cs="Arial"/>
                <w:lang w:val="fr-FR"/>
              </w:rPr>
            </w:pPr>
            <w:r w:rsidRPr="00B81B38">
              <w:rPr>
                <w:rFonts w:ascii="Arial" w:hAnsi="Arial" w:cs="Arial"/>
                <w:lang w:val="fr-FR"/>
              </w:rPr>
              <w:t>0.54**</w:t>
            </w:r>
          </w:p>
        </w:tc>
      </w:tr>
      <w:tr w:rsidR="00B81B38" w:rsidRPr="00B81B38" w14:paraId="724FA357" w14:textId="77777777" w:rsidTr="000D44D7">
        <w:trPr>
          <w:trHeight w:val="344"/>
        </w:trPr>
        <w:tc>
          <w:tcPr>
            <w:tcW w:w="2804" w:type="dxa"/>
            <w:noWrap/>
            <w:hideMark/>
          </w:tcPr>
          <w:p w14:paraId="4694DC1D"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Collar</w:t>
            </w:r>
            <w:proofErr w:type="spellEnd"/>
            <w:r w:rsidRPr="00B81B38">
              <w:rPr>
                <w:rFonts w:ascii="Arial" w:hAnsi="Arial" w:cs="Arial"/>
                <w:lang w:val="fr-FR"/>
              </w:rPr>
              <w:t xml:space="preserve"> </w:t>
            </w:r>
            <w:proofErr w:type="spellStart"/>
            <w:r w:rsidRPr="00B81B38">
              <w:rPr>
                <w:rFonts w:ascii="Arial" w:hAnsi="Arial" w:cs="Arial"/>
                <w:lang w:val="fr-FR"/>
              </w:rPr>
              <w:t>diameter</w:t>
            </w:r>
            <w:proofErr w:type="spellEnd"/>
          </w:p>
        </w:tc>
        <w:tc>
          <w:tcPr>
            <w:tcW w:w="1872" w:type="dxa"/>
            <w:noWrap/>
            <w:hideMark/>
          </w:tcPr>
          <w:p w14:paraId="57CD1947" w14:textId="77777777" w:rsidR="00B81B38" w:rsidRPr="00B81B38" w:rsidRDefault="00B81B38" w:rsidP="00B81B38">
            <w:pPr>
              <w:pStyle w:val="Body"/>
              <w:rPr>
                <w:rFonts w:ascii="Arial" w:hAnsi="Arial" w:cs="Arial"/>
                <w:lang w:val="fr-FR"/>
              </w:rPr>
            </w:pPr>
            <w:r w:rsidRPr="00B81B38">
              <w:rPr>
                <w:rFonts w:ascii="Arial" w:hAnsi="Arial" w:cs="Arial"/>
                <w:lang w:val="fr-FR"/>
              </w:rPr>
              <w:t>0.56**</w:t>
            </w:r>
          </w:p>
        </w:tc>
      </w:tr>
      <w:tr w:rsidR="00B81B38" w:rsidRPr="00B81B38" w14:paraId="0F4C65EE" w14:textId="77777777" w:rsidTr="000D44D7">
        <w:trPr>
          <w:trHeight w:val="344"/>
        </w:trPr>
        <w:tc>
          <w:tcPr>
            <w:tcW w:w="2804" w:type="dxa"/>
            <w:noWrap/>
            <w:hideMark/>
          </w:tcPr>
          <w:p w14:paraId="743A25AE"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Plant </w:t>
            </w:r>
            <w:proofErr w:type="spellStart"/>
            <w:r w:rsidRPr="00B81B38">
              <w:rPr>
                <w:rFonts w:ascii="Arial" w:hAnsi="Arial" w:cs="Arial"/>
                <w:lang w:val="fr-FR"/>
              </w:rPr>
              <w:t>height</w:t>
            </w:r>
            <w:proofErr w:type="spellEnd"/>
          </w:p>
        </w:tc>
        <w:tc>
          <w:tcPr>
            <w:tcW w:w="1872" w:type="dxa"/>
            <w:noWrap/>
            <w:hideMark/>
          </w:tcPr>
          <w:p w14:paraId="75C485C2" w14:textId="77777777" w:rsidR="00B81B38" w:rsidRPr="00B81B38" w:rsidRDefault="00B81B38" w:rsidP="00B81B38">
            <w:pPr>
              <w:pStyle w:val="Body"/>
              <w:rPr>
                <w:rFonts w:ascii="Arial" w:hAnsi="Arial" w:cs="Arial"/>
                <w:lang w:val="fr-FR"/>
              </w:rPr>
            </w:pPr>
            <w:r w:rsidRPr="00B81B38">
              <w:rPr>
                <w:rFonts w:ascii="Arial" w:hAnsi="Arial" w:cs="Arial"/>
                <w:lang w:val="fr-FR"/>
              </w:rPr>
              <w:t>0.55**</w:t>
            </w:r>
          </w:p>
        </w:tc>
      </w:tr>
      <w:tr w:rsidR="00B81B38" w:rsidRPr="00B81B38" w14:paraId="722CEDF8" w14:textId="77777777" w:rsidTr="000D44D7">
        <w:trPr>
          <w:trHeight w:val="344"/>
        </w:trPr>
        <w:tc>
          <w:tcPr>
            <w:tcW w:w="2804" w:type="dxa"/>
            <w:noWrap/>
            <w:hideMark/>
          </w:tcPr>
          <w:p w14:paraId="00EF1815"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Number</w:t>
            </w:r>
            <w:proofErr w:type="spellEnd"/>
            <w:r w:rsidRPr="00B81B38">
              <w:rPr>
                <w:rFonts w:ascii="Arial" w:hAnsi="Arial" w:cs="Arial"/>
                <w:lang w:val="fr-FR"/>
              </w:rPr>
              <w:t xml:space="preserve"> of </w:t>
            </w:r>
            <w:proofErr w:type="spellStart"/>
            <w:r w:rsidRPr="00B81B38">
              <w:rPr>
                <w:rFonts w:ascii="Arial" w:hAnsi="Arial" w:cs="Arial"/>
                <w:lang w:val="fr-FR"/>
              </w:rPr>
              <w:t>leaves</w:t>
            </w:r>
            <w:proofErr w:type="spellEnd"/>
          </w:p>
        </w:tc>
        <w:tc>
          <w:tcPr>
            <w:tcW w:w="1872" w:type="dxa"/>
            <w:noWrap/>
            <w:hideMark/>
          </w:tcPr>
          <w:p w14:paraId="6F7B8F14" w14:textId="77777777" w:rsidR="00B81B38" w:rsidRPr="00B81B38" w:rsidRDefault="00B81B38" w:rsidP="00B81B38">
            <w:pPr>
              <w:pStyle w:val="Body"/>
              <w:rPr>
                <w:rFonts w:ascii="Arial" w:hAnsi="Arial" w:cs="Arial"/>
                <w:lang w:val="fr-FR"/>
              </w:rPr>
            </w:pPr>
            <w:r w:rsidRPr="00B81B38">
              <w:rPr>
                <w:rFonts w:ascii="Arial" w:hAnsi="Arial" w:cs="Arial"/>
                <w:lang w:val="fr-FR"/>
              </w:rPr>
              <w:t>0.36</w:t>
            </w:r>
          </w:p>
        </w:tc>
      </w:tr>
    </w:tbl>
    <w:p w14:paraId="40B24AA4" w14:textId="77777777" w:rsidR="00B81B38" w:rsidRPr="00B81B38" w:rsidRDefault="00B81B38" w:rsidP="00B81B38">
      <w:pPr>
        <w:pStyle w:val="Body"/>
        <w:spacing w:after="0"/>
        <w:rPr>
          <w:rFonts w:ascii="Arial" w:hAnsi="Arial" w:cs="Arial"/>
          <w:b/>
          <w:bCs/>
          <w:lang w:val="en-GB"/>
        </w:rPr>
      </w:pPr>
    </w:p>
    <w:p w14:paraId="7BE53934" w14:textId="7849AFC0" w:rsidR="00EC5346" w:rsidRPr="00CE085F" w:rsidRDefault="00CE085F" w:rsidP="00441B6F">
      <w:pPr>
        <w:pStyle w:val="Body"/>
        <w:spacing w:after="0"/>
        <w:rPr>
          <w:rFonts w:ascii="Arial" w:hAnsi="Arial" w:cs="Arial"/>
          <w:i/>
          <w:iCs/>
        </w:rPr>
      </w:pPr>
      <w:r w:rsidRPr="00CE085F">
        <w:rPr>
          <w:rFonts w:ascii="Arial" w:hAnsi="Arial" w:cs="Arial"/>
          <w:i/>
          <w:iCs/>
        </w:rPr>
        <w:t>Significance levels: **P&lt;.01</w:t>
      </w:r>
    </w:p>
    <w:p w14:paraId="541FA752" w14:textId="77777777" w:rsidR="00E053D0" w:rsidRDefault="00E053D0" w:rsidP="00441B6F">
      <w:pPr>
        <w:pStyle w:val="Body"/>
        <w:spacing w:after="0"/>
        <w:rPr>
          <w:rFonts w:ascii="Arial" w:hAnsi="Arial" w:cs="Arial"/>
        </w:rPr>
      </w:pPr>
    </w:p>
    <w:p w14:paraId="5D62C6AF" w14:textId="77777777" w:rsidR="00790ADA" w:rsidRDefault="00790ADA" w:rsidP="00441B6F">
      <w:pPr>
        <w:pStyle w:val="Body"/>
        <w:spacing w:after="0"/>
        <w:rPr>
          <w:rFonts w:ascii="Arial" w:hAnsi="Arial" w:cs="Arial"/>
        </w:rPr>
      </w:pPr>
    </w:p>
    <w:p w14:paraId="522635EE" w14:textId="6AD77858" w:rsidR="000B1286" w:rsidRDefault="000B1286" w:rsidP="000B1286">
      <w:pPr>
        <w:pStyle w:val="Body"/>
        <w:spacing w:after="0"/>
        <w:rPr>
          <w:rFonts w:ascii="Arial" w:hAnsi="Arial" w:cs="Arial"/>
          <w:b/>
          <w:bCs/>
          <w:sz w:val="22"/>
          <w:szCs w:val="22"/>
          <w:lang w:val="en-GB"/>
        </w:rPr>
      </w:pPr>
      <w:r w:rsidRPr="000B1286">
        <w:rPr>
          <w:rFonts w:ascii="Arial" w:hAnsi="Arial" w:cs="Arial"/>
          <w:b/>
          <w:bCs/>
          <w:sz w:val="22"/>
          <w:szCs w:val="22"/>
          <w:lang w:val="en-GB"/>
        </w:rPr>
        <w:t>3.2 Discussion</w:t>
      </w:r>
    </w:p>
    <w:p w14:paraId="77F65CEF" w14:textId="77777777" w:rsidR="000B1286" w:rsidRPr="000B1286" w:rsidRDefault="000B1286" w:rsidP="000B1286">
      <w:pPr>
        <w:pStyle w:val="Body"/>
        <w:spacing w:after="0"/>
        <w:rPr>
          <w:rFonts w:ascii="Arial" w:hAnsi="Arial" w:cs="Arial"/>
          <w:b/>
          <w:bCs/>
          <w:lang w:val="en-GB"/>
        </w:rPr>
      </w:pPr>
    </w:p>
    <w:p w14:paraId="4634BCA0"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This study examined the effect of sowing density on the growth and yield of two hybrid maize varieties,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and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 West Cameroon. The findings revealed that plant density significantly influenced several growth and yield parameters, while variety played a more dominant role in determining yield components.</w:t>
      </w:r>
    </w:p>
    <w:p w14:paraId="3F57AC94"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The results showed that sowing density significantly affected the number of leaves per plant at 42 days after sowing (P &lt; 0.05). The highest number of leaves per plant was recorded at the 80 cm × 40 cm spacing for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whereas the lowest was observed at the 60 cm × 20 cm density for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This suggests that lower densities provide more space and resources per plant, promoting better vegetative growth, a trend similarly observed by Kouassi et al. (2017) and Mahmudul et al. (2019).</w:t>
      </w:r>
    </w:p>
    <w:p w14:paraId="21847A04"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Plant height, collar diameter, and leaf area were found to be significantly affected by variety but not by sowing density.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consistently outperformed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in plant height and collar diameter across all growth stages. These findings are consistent with previous studies (</w:t>
      </w:r>
      <w:proofErr w:type="spellStart"/>
      <w:r w:rsidRPr="004D4D12">
        <w:rPr>
          <w:rFonts w:ascii="Arial" w:hAnsi="Arial" w:cs="Arial"/>
          <w:highlight w:val="yellow"/>
          <w:lang w:val="en-GB"/>
        </w:rPr>
        <w:t>Taffouo</w:t>
      </w:r>
      <w:proofErr w:type="spellEnd"/>
      <w:r w:rsidRPr="004D4D12">
        <w:rPr>
          <w:rFonts w:ascii="Arial" w:hAnsi="Arial" w:cs="Arial"/>
          <w:highlight w:val="yellow"/>
          <w:lang w:val="en-GB"/>
        </w:rPr>
        <w:t xml:space="preserve"> et al., 2008; </w:t>
      </w:r>
      <w:proofErr w:type="spellStart"/>
      <w:r w:rsidRPr="004D4D12">
        <w:rPr>
          <w:rFonts w:ascii="Arial" w:hAnsi="Arial" w:cs="Arial"/>
          <w:highlight w:val="yellow"/>
          <w:lang w:val="en-GB"/>
        </w:rPr>
        <w:t>Mauad</w:t>
      </w:r>
      <w:proofErr w:type="spellEnd"/>
      <w:r w:rsidRPr="004D4D12">
        <w:rPr>
          <w:rFonts w:ascii="Arial" w:hAnsi="Arial" w:cs="Arial"/>
          <w:highlight w:val="yellow"/>
          <w:lang w:val="en-GB"/>
        </w:rPr>
        <w:t xml:space="preserve"> et al., 2010), which suggest that genetic factors primarily determine maize growth, while sowing density plays a secondary role.</w:t>
      </w:r>
    </w:p>
    <w:p w14:paraId="10795E92"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 xml:space="preserve">Yield components such as ear diameter, ear length, number of rows per cob, number of grains per row, grain weight per cob, and total grain yield per hectare were significantly influenced by variety, with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recording the highest values. The ear diameter of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was significantly larger (51.70 mm) than that of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(50.34 mm). However, sowing density had a notable effect on the number of grains per row and grain weight per cob, with the highest values recorded at lower sowing densities. The total grain yield per hectare was highest at a sowing density of 62,500 plants/ha (80 cm × 40 cm), confirming that optimized plant spacing can enhance maize productivity. These results are in line with findings by Sai and Umesha (2022) and Essy et al. (2022), indicating that maize varieties exhibit differential responses to plant density based on their genetic makeup and resource allocation.</w:t>
      </w:r>
    </w:p>
    <w:p w14:paraId="46EE4DE1" w14:textId="77777777" w:rsidR="000D44D7" w:rsidRPr="004D4D12" w:rsidRDefault="000D44D7" w:rsidP="000D44D7">
      <w:pPr>
        <w:pStyle w:val="Body"/>
        <w:rPr>
          <w:rFonts w:ascii="Arial" w:hAnsi="Arial" w:cs="Arial"/>
          <w:highlight w:val="yellow"/>
          <w:lang w:val="en-GB"/>
        </w:rPr>
      </w:pPr>
      <w:r w:rsidRPr="004D4D12">
        <w:rPr>
          <w:rFonts w:ascii="Arial" w:hAnsi="Arial" w:cs="Arial"/>
          <w:highlight w:val="yellow"/>
          <w:lang w:val="en-GB"/>
        </w:rPr>
        <w:t>Correlation analysis revealed that leaf length, collar diameter, plant height, ear length, and number of grains per row were positively correlated with yield, with coefficients of r = 0.54**, r = 0.56**, r = 0.55**, r = 0.57**, and r = 0.59**, respectively. These findings suggest that robust vegetative growth and enhanced reproductive structures contribute to higher grain yield and can serve as early indicators of yield potential. Similar correlations have been reported by Essy et al. (2022), reinforcing the importance of monitoring these parameters for yield prediction.</w:t>
      </w:r>
    </w:p>
    <w:p w14:paraId="15978156" w14:textId="79250ED0" w:rsidR="000B1286" w:rsidRDefault="000D44D7" w:rsidP="000D44D7">
      <w:pPr>
        <w:pStyle w:val="Body"/>
        <w:spacing w:after="0"/>
        <w:rPr>
          <w:rFonts w:ascii="Arial" w:hAnsi="Arial" w:cs="Arial"/>
        </w:rPr>
      </w:pPr>
      <w:r w:rsidRPr="004D4D12">
        <w:rPr>
          <w:rFonts w:ascii="Arial" w:hAnsi="Arial" w:cs="Arial"/>
          <w:highlight w:val="yellow"/>
          <w:lang w:val="en-GB"/>
        </w:rPr>
        <w:t xml:space="preserve">These findings emphasize the need for optimized agronomic practices in maize production. Farmers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 xml:space="preserve"> should consider adopting the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variety due to its superior performance. The recommended sowing density for optimal growth and yield in this region is 80 cm × 40 cm (62,500 plants/ha). Further research should investigate how sowing density interacts with soil fertility and irrigation management to refine these recommendations (Konan et al., 2018).</w:t>
      </w:r>
    </w:p>
    <w:p w14:paraId="4E6A9F06" w14:textId="77777777" w:rsidR="000B1286" w:rsidRPr="00FB3A86" w:rsidRDefault="000B1286" w:rsidP="00441B6F">
      <w:pPr>
        <w:pStyle w:val="Body"/>
        <w:spacing w:after="0"/>
        <w:rPr>
          <w:rFonts w:ascii="Arial" w:hAnsi="Arial" w:cs="Arial"/>
        </w:rPr>
      </w:pPr>
    </w:p>
    <w:p w14:paraId="316D15D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0ECCDE0" w14:textId="77777777" w:rsidR="00790ADA" w:rsidRPr="00FB3A86" w:rsidRDefault="00790ADA" w:rsidP="00441B6F">
      <w:pPr>
        <w:pStyle w:val="ConcHead"/>
        <w:spacing w:after="0"/>
        <w:jc w:val="both"/>
        <w:rPr>
          <w:rFonts w:ascii="Arial" w:hAnsi="Arial" w:cs="Arial"/>
        </w:rPr>
      </w:pPr>
    </w:p>
    <w:p w14:paraId="257A72A7" w14:textId="34E7DDC0" w:rsidR="004511B9" w:rsidRDefault="000D44D7" w:rsidP="000D44D7">
      <w:pPr>
        <w:pStyle w:val="Body"/>
        <w:rPr>
          <w:rFonts w:ascii="Arial" w:hAnsi="Arial" w:cs="Arial"/>
          <w:lang w:val="en-GB"/>
        </w:rPr>
      </w:pPr>
      <w:r w:rsidRPr="004D4D12">
        <w:rPr>
          <w:rFonts w:ascii="Arial" w:hAnsi="Arial" w:cs="Arial"/>
          <w:highlight w:val="yellow"/>
          <w:lang w:val="en-GB"/>
        </w:rPr>
        <w:t xml:space="preserve">This study assessed the influence of sowing density on the growth and yield of two hybrid maize varieties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 West Cameroon. The key findings are as follows:</w:t>
      </w:r>
      <w:r w:rsidRPr="004D4D12">
        <w:rPr>
          <w:rFonts w:ascii="Arial" w:hAnsi="Arial" w:cs="Arial"/>
          <w:highlight w:val="yellow"/>
          <w:lang w:val="en-GB"/>
        </w:rPr>
        <w:t xml:space="preserve"> </w:t>
      </w:r>
      <w:r w:rsidRPr="004D4D12">
        <w:rPr>
          <w:rFonts w:ascii="Arial" w:hAnsi="Arial" w:cs="Arial"/>
          <w:highlight w:val="yellow"/>
          <w:lang w:val="en-GB"/>
        </w:rPr>
        <w:t xml:space="preserve">Sowing density significantly affected the number of leaves per plant, with lower densities </w:t>
      </w:r>
      <w:proofErr w:type="spellStart"/>
      <w:r w:rsidRPr="004D4D12">
        <w:rPr>
          <w:rFonts w:ascii="Arial" w:hAnsi="Arial" w:cs="Arial"/>
          <w:highlight w:val="yellow"/>
          <w:lang w:val="en-GB"/>
        </w:rPr>
        <w:t>favoring</w:t>
      </w:r>
      <w:proofErr w:type="spellEnd"/>
      <w:r w:rsidRPr="004D4D12">
        <w:rPr>
          <w:rFonts w:ascii="Arial" w:hAnsi="Arial" w:cs="Arial"/>
          <w:highlight w:val="yellow"/>
          <w:lang w:val="en-GB"/>
        </w:rPr>
        <w:t xml:space="preserve"> higher leaf numbers.</w:t>
      </w:r>
      <w:r w:rsidRPr="004D4D12">
        <w:rPr>
          <w:rFonts w:ascii="Arial" w:hAnsi="Arial" w:cs="Arial"/>
          <w:highlight w:val="yellow"/>
          <w:lang w:val="en-GB"/>
        </w:rPr>
        <w:t xml:space="preserve"> </w:t>
      </w:r>
      <w:r w:rsidRPr="004D4D12">
        <w:rPr>
          <w:rFonts w:ascii="Arial" w:hAnsi="Arial" w:cs="Arial"/>
          <w:highlight w:val="yellow"/>
          <w:lang w:val="en-GB"/>
        </w:rPr>
        <w:t xml:space="preserve">Variety played a more significant role in determining plant height, collar diameter, ear diameter, ear length, and total grain yield, with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outperforming </w:t>
      </w:r>
      <w:proofErr w:type="spellStart"/>
      <w:r w:rsidRPr="004D4D12">
        <w:rPr>
          <w:rFonts w:ascii="Arial" w:hAnsi="Arial" w:cs="Arial"/>
          <w:highlight w:val="yellow"/>
          <w:lang w:val="en-GB"/>
        </w:rPr>
        <w:t>Kabamanoj</w:t>
      </w:r>
      <w:proofErr w:type="spellEnd"/>
      <w:r w:rsidRPr="004D4D12">
        <w:rPr>
          <w:rFonts w:ascii="Arial" w:hAnsi="Arial" w:cs="Arial"/>
          <w:highlight w:val="yellow"/>
          <w:lang w:val="en-GB"/>
        </w:rPr>
        <w:t xml:space="preserve"> F1 in these parameters.</w:t>
      </w:r>
      <w:r w:rsidRPr="004D4D12">
        <w:rPr>
          <w:rFonts w:ascii="Arial" w:hAnsi="Arial" w:cs="Arial"/>
          <w:highlight w:val="yellow"/>
          <w:lang w:val="en-GB"/>
        </w:rPr>
        <w:t xml:space="preserve"> </w:t>
      </w:r>
      <w:r w:rsidRPr="004D4D12">
        <w:rPr>
          <w:rFonts w:ascii="Arial" w:hAnsi="Arial" w:cs="Arial"/>
          <w:highlight w:val="yellow"/>
          <w:lang w:val="en-GB"/>
        </w:rPr>
        <w:t>Sowing density influenced the number of grains per row, grain weight per cob, and total grain yield per hectare, with optimal yield recorded at 62,500 plants/ha (80 cm × 40 cm).</w:t>
      </w:r>
      <w:r w:rsidRPr="004D4D12">
        <w:rPr>
          <w:rFonts w:ascii="Arial" w:hAnsi="Arial" w:cs="Arial"/>
          <w:highlight w:val="yellow"/>
          <w:lang w:val="en-GB"/>
        </w:rPr>
        <w:t xml:space="preserve"> </w:t>
      </w:r>
      <w:r w:rsidRPr="004D4D12">
        <w:rPr>
          <w:rFonts w:ascii="Arial" w:hAnsi="Arial" w:cs="Arial"/>
          <w:highlight w:val="yellow"/>
          <w:lang w:val="en-GB"/>
        </w:rPr>
        <w:t>Growth parameters such as leaf length, collar diameter, plant height, ear length, and number of grains per row were positively correlated with total yield, suggesting their potential use as early predictors of maize productivity.</w:t>
      </w:r>
      <w:r w:rsidRPr="004D4D12">
        <w:rPr>
          <w:rFonts w:ascii="Arial" w:hAnsi="Arial" w:cs="Arial"/>
          <w:highlight w:val="yellow"/>
          <w:lang w:val="en-GB"/>
        </w:rPr>
        <w:t xml:space="preserve"> </w:t>
      </w:r>
      <w:r w:rsidRPr="004D4D12">
        <w:rPr>
          <w:rFonts w:ascii="Arial" w:hAnsi="Arial" w:cs="Arial"/>
          <w:highlight w:val="yellow"/>
          <w:lang w:val="en-GB"/>
        </w:rPr>
        <w:t xml:space="preserve">Based on these findings, </w:t>
      </w:r>
      <w:proofErr w:type="spellStart"/>
      <w:r w:rsidRPr="004D4D12">
        <w:rPr>
          <w:rFonts w:ascii="Arial" w:hAnsi="Arial" w:cs="Arial"/>
          <w:highlight w:val="yellow"/>
          <w:lang w:val="en-GB"/>
        </w:rPr>
        <w:t>Pannar</w:t>
      </w:r>
      <w:proofErr w:type="spellEnd"/>
      <w:r w:rsidRPr="004D4D12">
        <w:rPr>
          <w:rFonts w:ascii="Arial" w:hAnsi="Arial" w:cs="Arial"/>
          <w:highlight w:val="yellow"/>
          <w:lang w:val="en-GB"/>
        </w:rPr>
        <w:t xml:space="preserve"> 12 at a planting density of 80 cm × 40 cm (62,500 plants/ha) is recommended for maximizing maize yield in </w:t>
      </w:r>
      <w:proofErr w:type="spellStart"/>
      <w:r w:rsidRPr="004D4D12">
        <w:rPr>
          <w:rFonts w:ascii="Arial" w:hAnsi="Arial" w:cs="Arial"/>
          <w:highlight w:val="yellow"/>
          <w:lang w:val="en-GB"/>
        </w:rPr>
        <w:t>Dschang</w:t>
      </w:r>
      <w:proofErr w:type="spellEnd"/>
      <w:r w:rsidRPr="004D4D12">
        <w:rPr>
          <w:rFonts w:ascii="Arial" w:hAnsi="Arial" w:cs="Arial"/>
          <w:highlight w:val="yellow"/>
          <w:lang w:val="en-GB"/>
        </w:rPr>
        <w:t>.</w:t>
      </w:r>
      <w:r w:rsidRPr="000D44D7">
        <w:rPr>
          <w:rFonts w:ascii="Arial" w:hAnsi="Arial" w:cs="Arial"/>
          <w:lang w:val="en-GB"/>
        </w:rPr>
        <w:t xml:space="preserve"> </w:t>
      </w:r>
    </w:p>
    <w:p w14:paraId="0DDA29E3" w14:textId="77777777" w:rsidR="004511B9" w:rsidRPr="004511B9" w:rsidRDefault="004511B9" w:rsidP="004511B9">
      <w:pPr>
        <w:spacing w:after="200" w:line="276" w:lineRule="auto"/>
        <w:rPr>
          <w:rFonts w:ascii="Calibri" w:eastAsia="Calibri" w:hAnsi="Calibri"/>
          <w:kern w:val="2"/>
          <w:sz w:val="22"/>
          <w:szCs w:val="22"/>
          <w:highlight w:val="yellow"/>
        </w:rPr>
      </w:pPr>
      <w:bookmarkStart w:id="25" w:name="_Hlk180402183"/>
      <w:r w:rsidRPr="004511B9">
        <w:rPr>
          <w:rFonts w:ascii="Calibri" w:eastAsia="Calibri" w:hAnsi="Calibri"/>
          <w:kern w:val="2"/>
          <w:sz w:val="22"/>
          <w:szCs w:val="22"/>
          <w:highlight w:val="yellow"/>
        </w:rPr>
        <w:t>Disclaimer (Artificial intelligence)</w:t>
      </w:r>
    </w:p>
    <w:p w14:paraId="742EBFE9" w14:textId="0CD5E160" w:rsidR="004511B9" w:rsidRPr="00BB3F1E" w:rsidRDefault="004511B9" w:rsidP="00BB3F1E">
      <w:pPr>
        <w:spacing w:after="200" w:line="276" w:lineRule="auto"/>
        <w:jc w:val="both"/>
        <w:rPr>
          <w:rFonts w:ascii="Calibri" w:eastAsia="Calibri" w:hAnsi="Calibri"/>
          <w:kern w:val="2"/>
          <w:sz w:val="22"/>
          <w:szCs w:val="22"/>
          <w:highlight w:val="yellow"/>
        </w:rPr>
      </w:pPr>
      <w:r w:rsidRPr="004511B9">
        <w:rPr>
          <w:rFonts w:ascii="Calibri" w:eastAsia="Calibri" w:hAnsi="Calibri"/>
          <w:kern w:val="2"/>
          <w:sz w:val="22"/>
          <w:szCs w:val="22"/>
          <w:highlight w:val="yellow"/>
        </w:rPr>
        <w:t xml:space="preserve">Author(s) hereby </w:t>
      </w:r>
      <w:r w:rsidR="00A24460" w:rsidRPr="004511B9">
        <w:rPr>
          <w:rFonts w:ascii="Calibri" w:eastAsia="Calibri" w:hAnsi="Calibri"/>
          <w:kern w:val="2"/>
          <w:sz w:val="22"/>
          <w:szCs w:val="22"/>
          <w:highlight w:val="yellow"/>
        </w:rPr>
        <w:t>declares</w:t>
      </w:r>
      <w:r w:rsidRPr="004511B9">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bookmarkEnd w:id="25"/>
    </w:p>
    <w:p w14:paraId="1D289A07" w14:textId="77777777" w:rsidR="00790ADA" w:rsidRPr="00FB3A86" w:rsidRDefault="00790ADA" w:rsidP="00441B6F">
      <w:pPr>
        <w:pStyle w:val="Body"/>
        <w:spacing w:after="0"/>
        <w:rPr>
          <w:rFonts w:ascii="Arial" w:hAnsi="Arial" w:cs="Arial"/>
        </w:rPr>
      </w:pPr>
    </w:p>
    <w:p w14:paraId="52FF9C2A" w14:textId="77777777" w:rsidR="00860000" w:rsidRDefault="00860000" w:rsidP="00441B6F">
      <w:pPr>
        <w:pStyle w:val="ReferHead"/>
        <w:spacing w:after="0"/>
        <w:jc w:val="both"/>
        <w:rPr>
          <w:rFonts w:ascii="Arial" w:hAnsi="Arial" w:cs="Arial"/>
        </w:rPr>
      </w:pPr>
    </w:p>
    <w:p w14:paraId="698296D9" w14:textId="77777777" w:rsidR="00F87E38" w:rsidRDefault="00F87E38" w:rsidP="00441B6F">
      <w:pPr>
        <w:pStyle w:val="ReferHead"/>
        <w:spacing w:after="0"/>
        <w:jc w:val="both"/>
        <w:rPr>
          <w:rFonts w:ascii="Arial" w:hAnsi="Arial" w:cs="Arial"/>
        </w:rPr>
      </w:pPr>
    </w:p>
    <w:p w14:paraId="3316D13F" w14:textId="0A7299CA" w:rsidR="00B01FCD" w:rsidRDefault="00B01FCD" w:rsidP="00441B6F">
      <w:pPr>
        <w:pStyle w:val="ReferHead"/>
        <w:spacing w:after="0"/>
        <w:jc w:val="both"/>
        <w:rPr>
          <w:rFonts w:ascii="Arial" w:hAnsi="Arial" w:cs="Arial"/>
        </w:rPr>
      </w:pPr>
      <w:r w:rsidRPr="00FB3A86">
        <w:rPr>
          <w:rFonts w:ascii="Arial" w:hAnsi="Arial" w:cs="Arial"/>
        </w:rPr>
        <w:t>References</w:t>
      </w:r>
    </w:p>
    <w:p w14:paraId="23FA3ED6" w14:textId="77777777" w:rsidR="00284C4C" w:rsidRPr="00F87E38" w:rsidRDefault="00284C4C" w:rsidP="00441B6F">
      <w:pPr>
        <w:pStyle w:val="Body"/>
        <w:spacing w:after="0"/>
        <w:rPr>
          <w:rFonts w:ascii="Arial" w:hAnsi="Arial" w:cs="Arial"/>
          <w:iCs/>
        </w:rPr>
      </w:pPr>
    </w:p>
    <w:p w14:paraId="094DEFC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INS (National Institute of Statistics). (2016). Fourth Cameroon Household Survey ECAM4: Trends, profile, and determinants of poverty between 2001–2014. Republic of Cameroon.</w:t>
      </w:r>
    </w:p>
    <w:p w14:paraId="0DF45CF8"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Yengoh</w:t>
      </w:r>
      <w:proofErr w:type="spellEnd"/>
      <w:r w:rsidRPr="00E54F5C">
        <w:rPr>
          <w:rFonts w:ascii="Arial" w:hAnsi="Arial" w:cs="Arial"/>
        </w:rPr>
        <w:t xml:space="preserve">, G. T., &amp; Jonas, A. (2014). Crop yield gaps in Cameroon. </w:t>
      </w:r>
      <w:proofErr w:type="spellStart"/>
      <w:r w:rsidRPr="00E54F5C">
        <w:rPr>
          <w:rFonts w:ascii="Arial" w:hAnsi="Arial" w:cs="Arial"/>
        </w:rPr>
        <w:t>Ambio</w:t>
      </w:r>
      <w:proofErr w:type="spellEnd"/>
      <w:r w:rsidRPr="00E54F5C">
        <w:rPr>
          <w:rFonts w:ascii="Arial" w:hAnsi="Arial" w:cs="Arial"/>
        </w:rPr>
        <w:t>, 43(2), 175–190.</w:t>
      </w:r>
    </w:p>
    <w:p w14:paraId="6399DA6D" w14:textId="0AA06AEA" w:rsidR="00E54F5C" w:rsidRPr="00223494" w:rsidRDefault="00E54F5C" w:rsidP="00223494">
      <w:pPr>
        <w:pStyle w:val="Body"/>
        <w:numPr>
          <w:ilvl w:val="0"/>
          <w:numId w:val="40"/>
        </w:numPr>
        <w:spacing w:after="0"/>
        <w:jc w:val="left"/>
        <w:rPr>
          <w:rFonts w:ascii="Arial" w:hAnsi="Arial" w:cs="Arial"/>
        </w:rPr>
      </w:pPr>
      <w:r w:rsidRPr="00E54F5C">
        <w:rPr>
          <w:rFonts w:ascii="Arial" w:hAnsi="Arial" w:cs="Arial"/>
        </w:rPr>
        <w:t xml:space="preserve">Abossolo, S. A., Amougou, J. A., &amp; </w:t>
      </w:r>
      <w:proofErr w:type="spellStart"/>
      <w:r w:rsidRPr="00E54F5C">
        <w:rPr>
          <w:rFonts w:ascii="Arial" w:hAnsi="Arial" w:cs="Arial"/>
        </w:rPr>
        <w:t>Tchindjang</w:t>
      </w:r>
      <w:proofErr w:type="spellEnd"/>
      <w:r w:rsidRPr="00E54F5C">
        <w:rPr>
          <w:rFonts w:ascii="Arial" w:hAnsi="Arial" w:cs="Arial"/>
        </w:rPr>
        <w:t xml:space="preserve">, M. (2017). Climate disruptions and agricultural practices in Cameroon's </w:t>
      </w:r>
      <w:proofErr w:type="spellStart"/>
      <w:r w:rsidRPr="00E54F5C">
        <w:rPr>
          <w:rFonts w:ascii="Arial" w:hAnsi="Arial" w:cs="Arial"/>
        </w:rPr>
        <w:t>agro</w:t>
      </w:r>
      <w:proofErr w:type="spellEnd"/>
      <w:r w:rsidRPr="00E54F5C">
        <w:rPr>
          <w:rFonts w:ascii="Arial" w:hAnsi="Arial" w:cs="Arial"/>
        </w:rPr>
        <w:t>-ecological zones: Socio-economic changes and adaptation challenges. Knowledge and Insights.</w:t>
      </w:r>
    </w:p>
    <w:p w14:paraId="205D6AE1"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Ngoucheme</w:t>
      </w:r>
      <w:proofErr w:type="spellEnd"/>
      <w:r w:rsidRPr="00E54F5C">
        <w:rPr>
          <w:rFonts w:ascii="Arial" w:hAnsi="Arial" w:cs="Arial"/>
        </w:rPr>
        <w:t xml:space="preserve">, M., Tabi, F., Lontsi, M., &amp; </w:t>
      </w:r>
      <w:proofErr w:type="spellStart"/>
      <w:r w:rsidRPr="00E54F5C">
        <w:rPr>
          <w:rFonts w:ascii="Arial" w:hAnsi="Arial" w:cs="Arial"/>
        </w:rPr>
        <w:t>Fouadou</w:t>
      </w:r>
      <w:proofErr w:type="spellEnd"/>
      <w:r w:rsidRPr="00E54F5C">
        <w:rPr>
          <w:rFonts w:ascii="Arial" w:hAnsi="Arial" w:cs="Arial"/>
        </w:rPr>
        <w:t>, J. (2020). Combined effects of sowing dates and mineral fertilization on the performance of NERICA L56 rice in the Mbo plain, Cameroon. Journal of Applied Biosciences, 148, 15190-15201.</w:t>
      </w:r>
    </w:p>
    <w:p w14:paraId="3ADA071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FAO. (2021). Available at: http://www.fao.org.</w:t>
      </w:r>
    </w:p>
    <w:p w14:paraId="594DDC09"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Kaho, F., </w:t>
      </w:r>
      <w:proofErr w:type="spellStart"/>
      <w:r w:rsidRPr="00E54F5C">
        <w:rPr>
          <w:rFonts w:ascii="Arial" w:hAnsi="Arial" w:cs="Arial"/>
        </w:rPr>
        <w:t>Yemefack</w:t>
      </w:r>
      <w:proofErr w:type="spellEnd"/>
      <w:r w:rsidRPr="00E54F5C">
        <w:rPr>
          <w:rFonts w:ascii="Arial" w:hAnsi="Arial" w:cs="Arial"/>
        </w:rPr>
        <w:t xml:space="preserve">, M., </w:t>
      </w:r>
      <w:proofErr w:type="spellStart"/>
      <w:r w:rsidRPr="00E54F5C">
        <w:rPr>
          <w:rFonts w:ascii="Arial" w:hAnsi="Arial" w:cs="Arial"/>
        </w:rPr>
        <w:t>Feujio-Tegwefouet</w:t>
      </w:r>
      <w:proofErr w:type="spellEnd"/>
      <w:r w:rsidRPr="00E54F5C">
        <w:rPr>
          <w:rFonts w:ascii="Arial" w:hAnsi="Arial" w:cs="Arial"/>
        </w:rPr>
        <w:t xml:space="preserve">, P., &amp; </w:t>
      </w:r>
      <w:proofErr w:type="spellStart"/>
      <w:r w:rsidRPr="00E54F5C">
        <w:rPr>
          <w:rFonts w:ascii="Arial" w:hAnsi="Arial" w:cs="Arial"/>
        </w:rPr>
        <w:t>Tchanthaouang</w:t>
      </w:r>
      <w:proofErr w:type="spellEnd"/>
      <w:r w:rsidRPr="00E54F5C">
        <w:rPr>
          <w:rFonts w:ascii="Arial" w:hAnsi="Arial" w:cs="Arial"/>
        </w:rPr>
        <w:t xml:space="preserve">, J. C. (2011). Combined effect of Tithonia </w:t>
      </w:r>
      <w:proofErr w:type="spellStart"/>
      <w:r w:rsidRPr="00E54F5C">
        <w:rPr>
          <w:rFonts w:ascii="Arial" w:hAnsi="Arial" w:cs="Arial"/>
        </w:rPr>
        <w:t>diversifolia</w:t>
      </w:r>
      <w:proofErr w:type="spellEnd"/>
      <w:r w:rsidRPr="00E54F5C">
        <w:rPr>
          <w:rFonts w:ascii="Arial" w:hAnsi="Arial" w:cs="Arial"/>
        </w:rPr>
        <w:t xml:space="preserve"> leaves and inorganic fertilizers on maize yield and properties of a </w:t>
      </w:r>
      <w:proofErr w:type="spellStart"/>
      <w:r w:rsidRPr="00E54F5C">
        <w:rPr>
          <w:rFonts w:ascii="Arial" w:hAnsi="Arial" w:cs="Arial"/>
        </w:rPr>
        <w:t>ferrallitic</w:t>
      </w:r>
      <w:proofErr w:type="spellEnd"/>
      <w:r w:rsidRPr="00E54F5C">
        <w:rPr>
          <w:rFonts w:ascii="Arial" w:hAnsi="Arial" w:cs="Arial"/>
        </w:rPr>
        <w:t xml:space="preserve"> soil in Central Cameroon. </w:t>
      </w:r>
      <w:proofErr w:type="spellStart"/>
      <w:r w:rsidRPr="00E54F5C">
        <w:rPr>
          <w:rFonts w:ascii="Arial" w:hAnsi="Arial" w:cs="Arial"/>
        </w:rPr>
        <w:t>Tropicultura</w:t>
      </w:r>
      <w:proofErr w:type="spellEnd"/>
      <w:r w:rsidRPr="00E54F5C">
        <w:rPr>
          <w:rFonts w:ascii="Arial" w:hAnsi="Arial" w:cs="Arial"/>
        </w:rPr>
        <w:t>, 29(1), 39-45.</w:t>
      </w:r>
    </w:p>
    <w:p w14:paraId="1AFF1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Useni, S. Y., Baboy, L. L., Nyembo, K. L., &amp; Mpundu, M. M. (2014). Effects of combined application of biowaste and inorganic fertilizers on the yield of three maize (</w:t>
      </w:r>
      <w:proofErr w:type="spellStart"/>
      <w:r w:rsidRPr="00E54F5C">
        <w:rPr>
          <w:rFonts w:ascii="Arial" w:hAnsi="Arial" w:cs="Arial"/>
        </w:rPr>
        <w:t>Zea</w:t>
      </w:r>
      <w:proofErr w:type="spellEnd"/>
      <w:r w:rsidRPr="00E54F5C">
        <w:rPr>
          <w:rFonts w:ascii="Arial" w:hAnsi="Arial" w:cs="Arial"/>
        </w:rPr>
        <w:t xml:space="preserve"> mays L.) varieties grown in the Lubumbashi region. Journal of Applied Biosciences, 54, 3935–3943.</w:t>
      </w:r>
    </w:p>
    <w:p w14:paraId="47EEEBA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Seck, P., Togola, A., Touré, A., &amp; Diagne, A. (2013). Proposals for optimizing the performance of rice production in West Africa. Cahiers Agriculture, 22, 361-368.</w:t>
      </w:r>
    </w:p>
    <w:p w14:paraId="33D257E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Sarr, B., Kafando, L., &amp; Atta, S. (2011). Identification of climate risks in maize cultivation in Burkina Faso. International Journal of Biological and Chemical Sciences, pp. 1659-1675.</w:t>
      </w:r>
    </w:p>
    <w:p w14:paraId="27831FA5"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lastRenderedPageBreak/>
        <w:t>MINADER (Ministry of Agriculture and Rural Development). (2021). National maize production report.</w:t>
      </w:r>
    </w:p>
    <w:p w14:paraId="6C61D7E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Nyembo, K. L. (2010). Increase in maize (</w:t>
      </w:r>
      <w:proofErr w:type="spellStart"/>
      <w:r w:rsidRPr="00E54F5C">
        <w:rPr>
          <w:rFonts w:ascii="Arial" w:hAnsi="Arial" w:cs="Arial"/>
        </w:rPr>
        <w:t>Zea</w:t>
      </w:r>
      <w:proofErr w:type="spellEnd"/>
      <w:r w:rsidRPr="00E54F5C">
        <w:rPr>
          <w:rFonts w:ascii="Arial" w:hAnsi="Arial" w:cs="Arial"/>
        </w:rPr>
        <w:t xml:space="preserve"> mays L.) yield by exploiting heterosis effects of hybrids produced in Katanga, Democratic Republic of Congo. University of Lubumbashi, Faculty of Agricultural Sciences.</w:t>
      </w:r>
    </w:p>
    <w:p w14:paraId="00A4A664"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Kalonji, M. A., Nyembo, K., &amp; Milambo, B. (2004). Effect of sowing date and variety on maize behavior and yield under Lubumbashi's edaphoclimatic conditions. Annals of the Faculty of Agricultural Sciences, 1(1), 12-19.</w:t>
      </w:r>
    </w:p>
    <w:p w14:paraId="47900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Issa, U. S., </w:t>
      </w:r>
      <w:proofErr w:type="spellStart"/>
      <w:r w:rsidRPr="00E54F5C">
        <w:rPr>
          <w:rFonts w:ascii="Arial" w:hAnsi="Arial" w:cs="Arial"/>
        </w:rPr>
        <w:t>Afun</w:t>
      </w:r>
      <w:proofErr w:type="spellEnd"/>
      <w:r w:rsidRPr="00E54F5C">
        <w:rPr>
          <w:rFonts w:ascii="Arial" w:hAnsi="Arial" w:cs="Arial"/>
        </w:rPr>
        <w:t xml:space="preserve">, J. V. K., </w:t>
      </w:r>
      <w:proofErr w:type="spellStart"/>
      <w:r w:rsidRPr="00E54F5C">
        <w:rPr>
          <w:rFonts w:ascii="Arial" w:hAnsi="Arial" w:cs="Arial"/>
        </w:rPr>
        <w:t>Mochiah</w:t>
      </w:r>
      <w:proofErr w:type="spellEnd"/>
      <w:r w:rsidRPr="00E54F5C">
        <w:rPr>
          <w:rFonts w:ascii="Arial" w:hAnsi="Arial" w:cs="Arial"/>
        </w:rPr>
        <w:t>, M. B., Owusu-</w:t>
      </w:r>
      <w:proofErr w:type="spellStart"/>
      <w:r w:rsidRPr="00E54F5C">
        <w:rPr>
          <w:rFonts w:ascii="Arial" w:hAnsi="Arial" w:cs="Arial"/>
        </w:rPr>
        <w:t>Akyaw</w:t>
      </w:r>
      <w:proofErr w:type="spellEnd"/>
      <w:r w:rsidRPr="00E54F5C">
        <w:rPr>
          <w:rFonts w:ascii="Arial" w:hAnsi="Arial" w:cs="Arial"/>
        </w:rPr>
        <w:t xml:space="preserve">, M., &amp; Braimah, H. (2011). Resistance status of some maize lines and varieties to the maize weevil, Sitophilus </w:t>
      </w:r>
      <w:proofErr w:type="spellStart"/>
      <w:r w:rsidRPr="00E54F5C">
        <w:rPr>
          <w:rFonts w:ascii="Arial" w:hAnsi="Arial" w:cs="Arial"/>
        </w:rPr>
        <w:t>zeamais</w:t>
      </w:r>
      <w:proofErr w:type="spellEnd"/>
      <w:r w:rsidRPr="00E54F5C">
        <w:rPr>
          <w:rFonts w:ascii="Arial" w:hAnsi="Arial" w:cs="Arial"/>
        </w:rPr>
        <w:t xml:space="preserve"> (</w:t>
      </w:r>
      <w:proofErr w:type="spellStart"/>
      <w:r w:rsidRPr="00E54F5C">
        <w:rPr>
          <w:rFonts w:ascii="Arial" w:hAnsi="Arial" w:cs="Arial"/>
        </w:rPr>
        <w:t>Motschulsky</w:t>
      </w:r>
      <w:proofErr w:type="spellEnd"/>
      <w:r w:rsidRPr="00E54F5C">
        <w:rPr>
          <w:rFonts w:ascii="Arial" w:hAnsi="Arial" w:cs="Arial"/>
        </w:rPr>
        <w:t>) (Coleoptera: Curculionidae). Journal of Animal &amp; Plant Sciences, 11(31), 1466-1473.</w:t>
      </w:r>
    </w:p>
    <w:p w14:paraId="7C36406B"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Konan, K., </w:t>
      </w:r>
      <w:proofErr w:type="spellStart"/>
      <w:r w:rsidRPr="00E54F5C">
        <w:rPr>
          <w:rFonts w:ascii="Arial" w:hAnsi="Arial" w:cs="Arial"/>
        </w:rPr>
        <w:t>Faniegue</w:t>
      </w:r>
      <w:proofErr w:type="spellEnd"/>
      <w:r w:rsidRPr="00E54F5C">
        <w:rPr>
          <w:rFonts w:ascii="Arial" w:hAnsi="Arial" w:cs="Arial"/>
        </w:rPr>
        <w:t xml:space="preserve">, L. C., </w:t>
      </w:r>
      <w:proofErr w:type="spellStart"/>
      <w:r w:rsidRPr="00E54F5C">
        <w:rPr>
          <w:rFonts w:ascii="Arial" w:hAnsi="Arial" w:cs="Arial"/>
        </w:rPr>
        <w:t>Laopé</w:t>
      </w:r>
      <w:proofErr w:type="spellEnd"/>
      <w:r w:rsidRPr="00E54F5C">
        <w:rPr>
          <w:rFonts w:ascii="Arial" w:hAnsi="Arial" w:cs="Arial"/>
        </w:rPr>
        <w:t>, S., Conde, M., &amp; Mamadou, K. (2018). Effects of mineral and organic fertilizer inputs on the yield and economic profitability of a hybrid maize variety (</w:t>
      </w:r>
      <w:proofErr w:type="spellStart"/>
      <w:r w:rsidRPr="00E54F5C">
        <w:rPr>
          <w:rFonts w:ascii="Arial" w:hAnsi="Arial" w:cs="Arial"/>
        </w:rPr>
        <w:t>Zea</w:t>
      </w:r>
      <w:proofErr w:type="spellEnd"/>
      <w:r w:rsidRPr="00E54F5C">
        <w:rPr>
          <w:rFonts w:ascii="Arial" w:hAnsi="Arial" w:cs="Arial"/>
        </w:rPr>
        <w:t xml:space="preserve"> mays), grown in the </w:t>
      </w:r>
      <w:proofErr w:type="spellStart"/>
      <w:r w:rsidRPr="00E54F5C">
        <w:rPr>
          <w:rFonts w:ascii="Arial" w:hAnsi="Arial" w:cs="Arial"/>
        </w:rPr>
        <w:t>Korhogo</w:t>
      </w:r>
      <w:proofErr w:type="spellEnd"/>
      <w:r w:rsidRPr="00E54F5C">
        <w:rPr>
          <w:rFonts w:ascii="Arial" w:hAnsi="Arial" w:cs="Arial"/>
        </w:rPr>
        <w:t xml:space="preserve"> region, Côte d’Ivoire. International Journal of Agronomy and Agricultural Research, 13(6), 10-23.</w:t>
      </w:r>
    </w:p>
    <w:p w14:paraId="485233DE"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Argenta, G., Silva, P. R. F., &amp; </w:t>
      </w:r>
      <w:proofErr w:type="spellStart"/>
      <w:r w:rsidRPr="00E54F5C">
        <w:rPr>
          <w:rFonts w:ascii="Arial" w:hAnsi="Arial" w:cs="Arial"/>
        </w:rPr>
        <w:t>Sangoi</w:t>
      </w:r>
      <w:proofErr w:type="spellEnd"/>
      <w:r w:rsidRPr="00E54F5C">
        <w:rPr>
          <w:rFonts w:ascii="Arial" w:hAnsi="Arial" w:cs="Arial"/>
        </w:rPr>
        <w:t>, L. (2001). Plant arrangement in maize: State-of-the-art analysis. Science Rural, 31(6), 1075–1084.</w:t>
      </w:r>
    </w:p>
    <w:p w14:paraId="149CB42D"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Caliskan, S. M., Aslan, M., </w:t>
      </w:r>
      <w:proofErr w:type="spellStart"/>
      <w:r w:rsidRPr="00E54F5C">
        <w:rPr>
          <w:rFonts w:ascii="Arial" w:hAnsi="Arial" w:cs="Arial"/>
        </w:rPr>
        <w:t>Uremis</w:t>
      </w:r>
      <w:proofErr w:type="spellEnd"/>
      <w:r w:rsidRPr="00E54F5C">
        <w:rPr>
          <w:rFonts w:ascii="Arial" w:hAnsi="Arial" w:cs="Arial"/>
        </w:rPr>
        <w:t>, I., &amp; Caliskan, M. E. (2007). Effect of row spacing on yield and yield components of full-season and double-crop soybeans. Turk. J. Agric. For, 31, 147-154.</w:t>
      </w:r>
    </w:p>
    <w:p w14:paraId="5AB8E4BC" w14:textId="77777777" w:rsidR="00E54F5C" w:rsidRDefault="00E54F5C" w:rsidP="00E54F5C">
      <w:pPr>
        <w:pStyle w:val="Body"/>
        <w:numPr>
          <w:ilvl w:val="0"/>
          <w:numId w:val="40"/>
        </w:numPr>
        <w:spacing w:after="0"/>
        <w:rPr>
          <w:rFonts w:ascii="Arial" w:hAnsi="Arial" w:cs="Arial"/>
        </w:rPr>
      </w:pPr>
      <w:r w:rsidRPr="00E54F5C">
        <w:rPr>
          <w:rFonts w:ascii="Arial" w:hAnsi="Arial" w:cs="Arial"/>
        </w:rPr>
        <w:t xml:space="preserve">Kouassi, N. J., Koffi, A. M. H., Yah, N. M., Kouakou, Y. I. J., &amp; </w:t>
      </w:r>
      <w:proofErr w:type="spellStart"/>
      <w:r w:rsidRPr="00E54F5C">
        <w:rPr>
          <w:rFonts w:ascii="Arial" w:hAnsi="Arial" w:cs="Arial"/>
        </w:rPr>
        <w:t>Yatty</w:t>
      </w:r>
      <w:proofErr w:type="spellEnd"/>
      <w:r w:rsidRPr="00E54F5C">
        <w:rPr>
          <w:rFonts w:ascii="Arial" w:hAnsi="Arial" w:cs="Arial"/>
        </w:rPr>
        <w:t>, K. J. (2017). Influence of sowing density on agronomic parameters of three cowpea varieties (Vigna unguiculata (L.) Walp, Fabaceae) cultivated in Côte d’Ivoire. Afrique SCIENCE, 13(4), 327–336.</w:t>
      </w:r>
    </w:p>
    <w:p w14:paraId="4EFBBEAC" w14:textId="77777777" w:rsidR="00223494" w:rsidRPr="00583F03" w:rsidRDefault="00223494" w:rsidP="00223494">
      <w:pPr>
        <w:numPr>
          <w:ilvl w:val="0"/>
          <w:numId w:val="40"/>
        </w:numPr>
        <w:spacing w:before="100" w:beforeAutospacing="1" w:after="100" w:afterAutospacing="1"/>
        <w:jc w:val="both"/>
        <w:rPr>
          <w:rFonts w:ascii="Arial" w:hAnsi="Arial" w:cs="Arial"/>
          <w:lang w:val="en-CM" w:eastAsia="en-CM"/>
        </w:rPr>
      </w:pPr>
      <w:r w:rsidRPr="00583F03">
        <w:rPr>
          <w:rFonts w:ascii="Arial" w:hAnsi="Arial" w:cs="Arial"/>
          <w:lang w:val="en-CM" w:eastAsia="en-CM"/>
        </w:rPr>
        <w:t>Sai, M. V., &amp; Umesha, C. (2022). Influence of spacing and varieties on growth and yield of baby corn (</w:t>
      </w:r>
      <w:proofErr w:type="spellStart"/>
      <w:r w:rsidRPr="00583F03">
        <w:rPr>
          <w:rFonts w:ascii="Arial" w:hAnsi="Arial" w:cs="Arial"/>
          <w:i/>
          <w:iCs/>
          <w:lang w:val="en-CM" w:eastAsia="en-CM"/>
        </w:rPr>
        <w:t>Zea</w:t>
      </w:r>
      <w:proofErr w:type="spellEnd"/>
      <w:r w:rsidRPr="00583F03">
        <w:rPr>
          <w:rFonts w:ascii="Arial" w:hAnsi="Arial" w:cs="Arial"/>
          <w:i/>
          <w:iCs/>
          <w:lang w:val="en-CM" w:eastAsia="en-CM"/>
        </w:rPr>
        <w:t xml:space="preserve"> mays</w:t>
      </w:r>
      <w:r w:rsidRPr="00583F03">
        <w:rPr>
          <w:rFonts w:ascii="Arial" w:hAnsi="Arial" w:cs="Arial"/>
          <w:lang w:val="en-CM" w:eastAsia="en-CM"/>
        </w:rPr>
        <w:t xml:space="preserve"> L.). </w:t>
      </w:r>
      <w:r w:rsidRPr="00583F03">
        <w:rPr>
          <w:rFonts w:ascii="Arial" w:hAnsi="Arial" w:cs="Arial"/>
          <w:i/>
          <w:iCs/>
          <w:lang w:val="en-CM" w:eastAsia="en-CM"/>
        </w:rPr>
        <w:t>International Journal of Plant &amp; Soil Science, 34</w:t>
      </w:r>
      <w:r w:rsidRPr="00583F03">
        <w:rPr>
          <w:rFonts w:ascii="Arial" w:hAnsi="Arial" w:cs="Arial"/>
          <w:lang w:val="en-CM" w:eastAsia="en-CM"/>
        </w:rPr>
        <w:t>(18), 1-6. https://doi.org/10.9734/IJPSS/2022/v34i1831046</w:t>
      </w:r>
    </w:p>
    <w:p w14:paraId="0D3CEB49" w14:textId="495B7639" w:rsidR="00223494" w:rsidRDefault="00223494" w:rsidP="00223494">
      <w:pPr>
        <w:numPr>
          <w:ilvl w:val="0"/>
          <w:numId w:val="40"/>
        </w:numPr>
        <w:spacing w:before="100" w:beforeAutospacing="1" w:after="100" w:afterAutospacing="1"/>
        <w:jc w:val="both"/>
        <w:rPr>
          <w:rFonts w:ascii="Arial" w:hAnsi="Arial" w:cs="Arial"/>
          <w:lang w:val="en-CM" w:eastAsia="en-CM"/>
        </w:rPr>
      </w:pPr>
      <w:r w:rsidRPr="00583F03">
        <w:rPr>
          <w:rFonts w:ascii="Arial" w:hAnsi="Arial" w:cs="Arial"/>
          <w:lang w:val="en-CM" w:eastAsia="en-CM"/>
        </w:rPr>
        <w:t>Pandey, A. K., Mani, V. P., Prakash, V., Singh, R. D., &amp; Gupta, H. S. (2002). Effect of varieties and plant densities on yield, yield attributes and economics of baby corn (</w:t>
      </w:r>
      <w:proofErr w:type="spellStart"/>
      <w:r w:rsidRPr="00583F03">
        <w:rPr>
          <w:rFonts w:ascii="Arial" w:hAnsi="Arial" w:cs="Arial"/>
          <w:i/>
          <w:iCs/>
          <w:lang w:val="en-CM" w:eastAsia="en-CM"/>
        </w:rPr>
        <w:t>Zea</w:t>
      </w:r>
      <w:proofErr w:type="spellEnd"/>
      <w:r w:rsidRPr="00583F03">
        <w:rPr>
          <w:rFonts w:ascii="Arial" w:hAnsi="Arial" w:cs="Arial"/>
          <w:i/>
          <w:iCs/>
          <w:lang w:val="en-CM" w:eastAsia="en-CM"/>
        </w:rPr>
        <w:t xml:space="preserve"> mays</w:t>
      </w:r>
      <w:r w:rsidRPr="00583F03">
        <w:rPr>
          <w:rFonts w:ascii="Arial" w:hAnsi="Arial" w:cs="Arial"/>
          <w:lang w:val="en-CM" w:eastAsia="en-CM"/>
        </w:rPr>
        <w:t xml:space="preserve">). </w:t>
      </w:r>
      <w:r w:rsidRPr="00583F03">
        <w:rPr>
          <w:rFonts w:ascii="Arial" w:hAnsi="Arial" w:cs="Arial"/>
          <w:i/>
          <w:iCs/>
          <w:lang w:val="en-CM" w:eastAsia="en-CM"/>
        </w:rPr>
        <w:t>Indian Journal of Agronomy, 47</w:t>
      </w:r>
      <w:r w:rsidRPr="00583F03">
        <w:rPr>
          <w:rFonts w:ascii="Arial" w:hAnsi="Arial" w:cs="Arial"/>
          <w:lang w:val="en-CM" w:eastAsia="en-CM"/>
        </w:rPr>
        <w:t>(2), 221-226.</w:t>
      </w:r>
    </w:p>
    <w:p w14:paraId="78F81C82" w14:textId="77777777" w:rsidR="00223494" w:rsidRPr="005A4404" w:rsidRDefault="00223494" w:rsidP="00223494">
      <w:pPr>
        <w:pStyle w:val="ListParagraph"/>
        <w:numPr>
          <w:ilvl w:val="0"/>
          <w:numId w:val="40"/>
        </w:numPr>
        <w:jc w:val="both"/>
        <w:rPr>
          <w:rFonts w:ascii="Arial" w:hAnsi="Arial" w:cs="Arial"/>
          <w:sz w:val="20"/>
          <w:szCs w:val="20"/>
        </w:rPr>
      </w:pPr>
      <w:r w:rsidRPr="005A4404">
        <w:rPr>
          <w:rFonts w:ascii="Arial" w:hAnsi="Arial" w:cs="Arial"/>
          <w:sz w:val="20"/>
          <w:szCs w:val="20"/>
        </w:rPr>
        <w:t>Climate-Data. (2025). Climate in West Cameroon. Retrieved from https://en.climate-data.org/africa/cameroon/west-1367/</w:t>
      </w:r>
    </w:p>
    <w:p w14:paraId="7AE0802C" w14:textId="4A808070" w:rsidR="00223494" w:rsidRPr="00223494" w:rsidRDefault="00223494" w:rsidP="00223494">
      <w:pPr>
        <w:pStyle w:val="ListParagraph"/>
        <w:numPr>
          <w:ilvl w:val="0"/>
          <w:numId w:val="40"/>
        </w:numPr>
        <w:jc w:val="both"/>
        <w:rPr>
          <w:rFonts w:ascii="Arial" w:hAnsi="Arial" w:cs="Arial"/>
          <w:sz w:val="20"/>
          <w:szCs w:val="20"/>
        </w:rPr>
      </w:pPr>
      <w:r w:rsidRPr="005A4404">
        <w:rPr>
          <w:rFonts w:ascii="Arial" w:hAnsi="Arial" w:cs="Arial"/>
          <w:sz w:val="20"/>
          <w:szCs w:val="20"/>
        </w:rPr>
        <w:t xml:space="preserve">Nomad Season. (2025). Climate of South West Cameroon - </w:t>
      </w:r>
      <w:proofErr w:type="spellStart"/>
      <w:r w:rsidRPr="005A4404">
        <w:rPr>
          <w:rFonts w:ascii="Arial" w:hAnsi="Arial" w:cs="Arial"/>
          <w:sz w:val="20"/>
          <w:szCs w:val="20"/>
        </w:rPr>
        <w:t>Nguti</w:t>
      </w:r>
      <w:proofErr w:type="spellEnd"/>
      <w:r w:rsidRPr="005A4404">
        <w:rPr>
          <w:rFonts w:ascii="Arial" w:hAnsi="Arial" w:cs="Arial"/>
          <w:sz w:val="20"/>
          <w:szCs w:val="20"/>
        </w:rPr>
        <w:t>. Retrieved from https://nomadseason.com/climate/cameroon/south-west/nguti.html</w:t>
      </w:r>
      <w:r>
        <w:rPr>
          <w:rFonts w:ascii="Arial" w:hAnsi="Arial" w:cs="Arial"/>
          <w:sz w:val="20"/>
          <w:szCs w:val="20"/>
        </w:rPr>
        <w:t>.</w:t>
      </w:r>
    </w:p>
    <w:p w14:paraId="022BD798"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Metambou</w:t>
      </w:r>
      <w:proofErr w:type="spellEnd"/>
      <w:r w:rsidRPr="00E54F5C">
        <w:rPr>
          <w:rFonts w:ascii="Arial" w:hAnsi="Arial" w:cs="Arial"/>
        </w:rPr>
        <w:t xml:space="preserve">, J. (2016). Thesis of </w:t>
      </w:r>
      <w:proofErr w:type="spellStart"/>
      <w:r w:rsidRPr="00E54F5C">
        <w:rPr>
          <w:rFonts w:ascii="Arial" w:hAnsi="Arial" w:cs="Arial"/>
        </w:rPr>
        <w:t>Master's</w:t>
      </w:r>
      <w:proofErr w:type="spellEnd"/>
      <w:r w:rsidRPr="00E54F5C">
        <w:rPr>
          <w:rFonts w:ascii="Arial" w:hAnsi="Arial" w:cs="Arial"/>
        </w:rPr>
        <w:t xml:space="preserve"> of Engineering Degree in Agronomy, Soil Science, Agriculture, Agricultural exploitation, and related sciences, University of </w:t>
      </w:r>
      <w:proofErr w:type="spellStart"/>
      <w:r w:rsidRPr="00E54F5C">
        <w:rPr>
          <w:rFonts w:ascii="Arial" w:hAnsi="Arial" w:cs="Arial"/>
        </w:rPr>
        <w:t>Dschang</w:t>
      </w:r>
      <w:proofErr w:type="spellEnd"/>
      <w:r w:rsidRPr="00E54F5C">
        <w:rPr>
          <w:rFonts w:ascii="Arial" w:hAnsi="Arial" w:cs="Arial"/>
        </w:rPr>
        <w:t>.</w:t>
      </w:r>
    </w:p>
    <w:p w14:paraId="66FA86C8" w14:textId="77777777" w:rsidR="00E54F5C" w:rsidRDefault="00E54F5C" w:rsidP="00E54F5C">
      <w:pPr>
        <w:pStyle w:val="Body"/>
        <w:numPr>
          <w:ilvl w:val="0"/>
          <w:numId w:val="40"/>
        </w:numPr>
        <w:spacing w:after="0"/>
        <w:rPr>
          <w:rFonts w:ascii="Arial" w:hAnsi="Arial" w:cs="Arial"/>
        </w:rPr>
      </w:pPr>
      <w:r w:rsidRPr="00E54F5C">
        <w:rPr>
          <w:rFonts w:ascii="Arial" w:hAnsi="Arial" w:cs="Arial"/>
        </w:rPr>
        <w:t>ORSTOM (1965). Office of Overseas Scientific and Technical Research.</w:t>
      </w:r>
    </w:p>
    <w:p w14:paraId="611DE4EC" w14:textId="77777777" w:rsidR="0067178F" w:rsidRDefault="0067178F" w:rsidP="00E54F5C">
      <w:pPr>
        <w:pStyle w:val="Body"/>
        <w:numPr>
          <w:ilvl w:val="0"/>
          <w:numId w:val="40"/>
        </w:numPr>
        <w:spacing w:after="0"/>
        <w:rPr>
          <w:rFonts w:ascii="Arial" w:hAnsi="Arial" w:cs="Arial"/>
        </w:rPr>
      </w:pPr>
      <w:proofErr w:type="spellStart"/>
      <w:r w:rsidRPr="0067178F">
        <w:rPr>
          <w:rFonts w:ascii="Arial" w:hAnsi="Arial" w:cs="Arial"/>
        </w:rPr>
        <w:t>Ruget</w:t>
      </w:r>
      <w:proofErr w:type="spellEnd"/>
      <w:r w:rsidRPr="0067178F">
        <w:rPr>
          <w:rFonts w:ascii="Arial" w:hAnsi="Arial" w:cs="Arial"/>
        </w:rPr>
        <w:t xml:space="preserve">, F., Bonhomme, R., &amp; Chartier, M. (1996). Simple estimation of the leaf area of growing maize plants. </w:t>
      </w:r>
      <w:r w:rsidRPr="0067178F">
        <w:rPr>
          <w:rFonts w:ascii="Arial" w:hAnsi="Arial" w:cs="Arial"/>
          <w:i/>
          <w:iCs/>
        </w:rPr>
        <w:t>Agronomy</w:t>
      </w:r>
      <w:r w:rsidRPr="0067178F">
        <w:rPr>
          <w:rFonts w:ascii="Arial" w:hAnsi="Arial" w:cs="Arial"/>
        </w:rPr>
        <w:t>, 16, 553-562.</w:t>
      </w:r>
    </w:p>
    <w:p w14:paraId="6B27F55D" w14:textId="50F81635" w:rsidR="00F61BF5" w:rsidRPr="00F61BF5" w:rsidRDefault="00F61BF5" w:rsidP="00F61BF5">
      <w:pPr>
        <w:pStyle w:val="Body"/>
        <w:numPr>
          <w:ilvl w:val="0"/>
          <w:numId w:val="40"/>
        </w:numPr>
        <w:spacing w:after="0"/>
        <w:rPr>
          <w:rFonts w:ascii="Arial" w:hAnsi="Arial" w:cs="Arial"/>
          <w:lang w:val="en-CM"/>
        </w:rPr>
      </w:pPr>
      <w:r w:rsidRPr="00F61BF5">
        <w:rPr>
          <w:rFonts w:ascii="Arial" w:hAnsi="Arial" w:cs="Arial"/>
          <w:lang w:val="en-CM"/>
        </w:rPr>
        <w:t xml:space="preserve">Mahmudul, H., Rahman, M. A., &amp; Hossain, M. M. (2019). Effect of plant density on growth and yield attributes of hybrid maize. </w:t>
      </w:r>
      <w:r w:rsidRPr="00F61BF5">
        <w:rPr>
          <w:rFonts w:ascii="Arial" w:hAnsi="Arial" w:cs="Arial"/>
          <w:i/>
          <w:iCs/>
          <w:lang w:val="en-CM"/>
        </w:rPr>
        <w:t>Bangladesh Journal of Agricultural Research, 44</w:t>
      </w:r>
      <w:r w:rsidRPr="00F61BF5">
        <w:rPr>
          <w:rFonts w:ascii="Arial" w:hAnsi="Arial" w:cs="Arial"/>
          <w:lang w:val="en-CM"/>
        </w:rPr>
        <w:t>(3), 359-371.</w:t>
      </w:r>
    </w:p>
    <w:p w14:paraId="34119913" w14:textId="7C8A4FA2"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Taffouo</w:t>
      </w:r>
      <w:proofErr w:type="spellEnd"/>
      <w:r w:rsidRPr="00E54F5C">
        <w:rPr>
          <w:rFonts w:ascii="Arial" w:hAnsi="Arial" w:cs="Arial"/>
        </w:rPr>
        <w:t xml:space="preserve">, V. D., Ndongo, D. J. E., </w:t>
      </w:r>
      <w:proofErr w:type="spellStart"/>
      <w:r w:rsidRPr="00E54F5C">
        <w:rPr>
          <w:rFonts w:ascii="Arial" w:hAnsi="Arial" w:cs="Arial"/>
        </w:rPr>
        <w:t>Nguelemeni</w:t>
      </w:r>
      <w:proofErr w:type="spellEnd"/>
      <w:r w:rsidRPr="00E54F5C">
        <w:rPr>
          <w:rFonts w:ascii="Arial" w:hAnsi="Arial" w:cs="Arial"/>
        </w:rPr>
        <w:t xml:space="preserve">, M. P., </w:t>
      </w:r>
      <w:proofErr w:type="spellStart"/>
      <w:r w:rsidRPr="00E54F5C">
        <w:rPr>
          <w:rFonts w:ascii="Arial" w:hAnsi="Arial" w:cs="Arial"/>
        </w:rPr>
        <w:t>Eyambe</w:t>
      </w:r>
      <w:proofErr w:type="spellEnd"/>
      <w:r w:rsidRPr="00E54F5C">
        <w:rPr>
          <w:rFonts w:ascii="Arial" w:hAnsi="Arial" w:cs="Arial"/>
        </w:rPr>
        <w:t xml:space="preserve">, Y. M., </w:t>
      </w:r>
      <w:proofErr w:type="spellStart"/>
      <w:r w:rsidRPr="00E54F5C">
        <w:rPr>
          <w:rFonts w:ascii="Arial" w:hAnsi="Arial" w:cs="Arial"/>
        </w:rPr>
        <w:t>Tayou</w:t>
      </w:r>
      <w:proofErr w:type="spellEnd"/>
      <w:r w:rsidRPr="00E54F5C">
        <w:rPr>
          <w:rFonts w:ascii="Arial" w:hAnsi="Arial" w:cs="Arial"/>
        </w:rPr>
        <w:t>, R. F., &amp; Akoa, A. (2008). Effects of plant density on growth parameters, yield components, and organic compound contents in five cowpea (</w:t>
      </w:r>
      <w:r w:rsidRPr="00E54F5C">
        <w:rPr>
          <w:rFonts w:ascii="Arial" w:hAnsi="Arial" w:cs="Arial"/>
          <w:i/>
          <w:iCs/>
        </w:rPr>
        <w:t>Vigna unguiculata</w:t>
      </w:r>
      <w:r w:rsidRPr="00E54F5C">
        <w:rPr>
          <w:rFonts w:ascii="Arial" w:hAnsi="Arial" w:cs="Arial"/>
        </w:rPr>
        <w:t xml:space="preserve"> (L.) Walp) varieties. Journal of Applied Biosciences, 12, 623-632.</w:t>
      </w:r>
    </w:p>
    <w:p w14:paraId="222A4665" w14:textId="77777777" w:rsidR="00E54F5C" w:rsidRPr="00E54F5C" w:rsidRDefault="00E54F5C" w:rsidP="00E54F5C">
      <w:pPr>
        <w:pStyle w:val="Body"/>
        <w:numPr>
          <w:ilvl w:val="0"/>
          <w:numId w:val="40"/>
        </w:numPr>
        <w:spacing w:after="0"/>
        <w:rPr>
          <w:rFonts w:ascii="Arial" w:hAnsi="Arial" w:cs="Arial"/>
        </w:rPr>
      </w:pPr>
      <w:proofErr w:type="spellStart"/>
      <w:r w:rsidRPr="00E54F5C">
        <w:rPr>
          <w:rFonts w:ascii="Arial" w:hAnsi="Arial" w:cs="Arial"/>
        </w:rPr>
        <w:t>Mauad</w:t>
      </w:r>
      <w:proofErr w:type="spellEnd"/>
      <w:r w:rsidRPr="00E54F5C">
        <w:rPr>
          <w:rFonts w:ascii="Arial" w:hAnsi="Arial" w:cs="Arial"/>
        </w:rPr>
        <w:t>, M., Silva, T. L. B., Almeida-Neto, A. I., &amp; Abreu, V. G. (2010). Influence of sowing density on the agronomic characteristics of soybean. Agrarian Magazine, 3(9), 175-181.</w:t>
      </w:r>
    </w:p>
    <w:p w14:paraId="281A50BA" w14:textId="23A354B7" w:rsidR="00223494" w:rsidRPr="00223494" w:rsidRDefault="00E54F5C" w:rsidP="00223494">
      <w:pPr>
        <w:pStyle w:val="Body"/>
        <w:numPr>
          <w:ilvl w:val="0"/>
          <w:numId w:val="40"/>
        </w:numPr>
        <w:spacing w:after="0"/>
        <w:rPr>
          <w:rFonts w:ascii="Arial" w:hAnsi="Arial" w:cs="Arial"/>
        </w:rPr>
      </w:pPr>
      <w:r w:rsidRPr="004511B9">
        <w:rPr>
          <w:rFonts w:ascii="Arial" w:hAnsi="Arial" w:cs="Arial"/>
          <w:lang w:val="de-DE"/>
        </w:rPr>
        <w:lastRenderedPageBreak/>
        <w:t xml:space="preserve">Essy, F. J. K., Kouassi, N. J., Kouame, N., &amp; Kouadio, J. Y. (2022). </w:t>
      </w:r>
      <w:r w:rsidRPr="00E54F5C">
        <w:rPr>
          <w:rFonts w:ascii="Arial" w:hAnsi="Arial" w:cs="Arial"/>
        </w:rPr>
        <w:t xml:space="preserve">Effects of organic fertilization and sowing density on agronomic performance of a maize variety (f8128) grown in the </w:t>
      </w:r>
      <w:proofErr w:type="spellStart"/>
      <w:r w:rsidRPr="00E54F5C">
        <w:rPr>
          <w:rFonts w:ascii="Arial" w:hAnsi="Arial" w:cs="Arial"/>
        </w:rPr>
        <w:t>Gbeke</w:t>
      </w:r>
      <w:proofErr w:type="spellEnd"/>
      <w:r w:rsidRPr="00E54F5C">
        <w:rPr>
          <w:rFonts w:ascii="Arial" w:hAnsi="Arial" w:cs="Arial"/>
        </w:rPr>
        <w:t xml:space="preserve"> region (Central Côte d'Ivoire). International Journal of Biological and Chemical Sciences, 16(6), 2869-2880.</w:t>
      </w:r>
    </w:p>
    <w:p w14:paraId="196AC89E" w14:textId="77777777" w:rsidR="00223494" w:rsidRDefault="00223494" w:rsidP="00441B6F">
      <w:pPr>
        <w:pStyle w:val="Reference"/>
        <w:numPr>
          <w:ilvl w:val="0"/>
          <w:numId w:val="0"/>
        </w:numPr>
        <w:spacing w:line="240" w:lineRule="auto"/>
        <w:rPr>
          <w:rFonts w:ascii="Arial" w:hAnsi="Arial" w:cs="Arial"/>
        </w:rPr>
      </w:pPr>
    </w:p>
    <w:p w14:paraId="6406DE4C" w14:textId="77777777" w:rsidR="00223494" w:rsidRDefault="00223494" w:rsidP="00441B6F">
      <w:pPr>
        <w:pStyle w:val="Reference"/>
        <w:numPr>
          <w:ilvl w:val="0"/>
          <w:numId w:val="0"/>
        </w:numPr>
        <w:spacing w:line="240" w:lineRule="auto"/>
        <w:rPr>
          <w:rFonts w:ascii="Arial" w:hAnsi="Arial" w:cs="Arial"/>
        </w:rPr>
      </w:pPr>
    </w:p>
    <w:p w14:paraId="4DFBCE22" w14:textId="77777777" w:rsidR="00223494" w:rsidRPr="00FB3A86" w:rsidRDefault="00223494" w:rsidP="00441B6F">
      <w:pPr>
        <w:pStyle w:val="Reference"/>
        <w:numPr>
          <w:ilvl w:val="0"/>
          <w:numId w:val="0"/>
        </w:numPr>
        <w:spacing w:line="240" w:lineRule="auto"/>
        <w:rPr>
          <w:rFonts w:ascii="Arial" w:hAnsi="Arial" w:cs="Arial"/>
        </w:rPr>
      </w:pPr>
    </w:p>
    <w:p w14:paraId="7CE734C5"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DC1B4AE" w14:textId="77777777" w:rsidR="00790ADA" w:rsidRPr="00FB3A86" w:rsidRDefault="00790ADA" w:rsidP="00441B6F">
      <w:pPr>
        <w:pStyle w:val="Body"/>
        <w:spacing w:after="0"/>
        <w:rPr>
          <w:rFonts w:ascii="Arial" w:hAnsi="Arial" w:cs="Arial"/>
        </w:rPr>
      </w:pPr>
    </w:p>
    <w:p w14:paraId="2B3D4703" w14:textId="53552221" w:rsidR="004D4277" w:rsidRPr="00FB3A86" w:rsidRDefault="004D4277" w:rsidP="00441B6F">
      <w:pPr>
        <w:pStyle w:val="Appendix"/>
        <w:spacing w:after="0"/>
        <w:jc w:val="both"/>
        <w:rPr>
          <w:rFonts w:ascii="Arial" w:hAnsi="Arial" w:cs="Arial"/>
          <w:b w:val="0"/>
        </w:rPr>
        <w:sectPr w:rsidR="004D4277" w:rsidRPr="00FB3A86" w:rsidSect="000A2CE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8DA02B9" w14:textId="77777777" w:rsidR="00B01FCD" w:rsidRPr="00FB3A86" w:rsidRDefault="00B01FCD" w:rsidP="00441B6F">
      <w:pPr>
        <w:pStyle w:val="Appendix"/>
        <w:spacing w:after="0"/>
        <w:jc w:val="both"/>
        <w:rPr>
          <w:rFonts w:ascii="Arial" w:hAnsi="Arial" w:cs="Arial"/>
          <w:b w:val="0"/>
        </w:rPr>
      </w:pPr>
    </w:p>
    <w:sectPr w:rsidR="00B01FCD" w:rsidRPr="00FB3A86" w:rsidSect="000A2C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8E7C" w14:textId="77777777" w:rsidR="00F91543" w:rsidRDefault="00F91543" w:rsidP="00C37E61">
      <w:r>
        <w:separator/>
      </w:r>
    </w:p>
  </w:endnote>
  <w:endnote w:type="continuationSeparator" w:id="0">
    <w:p w14:paraId="25C32411" w14:textId="77777777" w:rsidR="00F91543" w:rsidRDefault="00F915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A293" w14:textId="77777777" w:rsidR="002E6BF3" w:rsidRDefault="002E6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D0AF" w14:textId="7A5C80FB" w:rsidR="00C37E61" w:rsidRPr="00636055" w:rsidRDefault="00C37E61" w:rsidP="0063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606E" w14:textId="5871CE60" w:rsidR="00754C9A" w:rsidRPr="000A2CEE" w:rsidRDefault="00754C9A" w:rsidP="000A2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F4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6508" w14:textId="77777777" w:rsidR="00F91543" w:rsidRDefault="00F91543" w:rsidP="00C37E61">
      <w:r>
        <w:separator/>
      </w:r>
    </w:p>
  </w:footnote>
  <w:footnote w:type="continuationSeparator" w:id="0">
    <w:p w14:paraId="6C2D562D" w14:textId="77777777" w:rsidR="00F91543" w:rsidRDefault="00F915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BE21" w14:textId="1C904078" w:rsidR="002E6BF3" w:rsidRDefault="00000000">
    <w:pPr>
      <w:pStyle w:val="Header"/>
    </w:pPr>
    <w:r>
      <w:rPr>
        <w:noProof/>
      </w:rPr>
      <w:pict w14:anchorId="1EEA4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E034" w14:textId="41174307" w:rsidR="002E6BF3" w:rsidRDefault="00000000">
    <w:pPr>
      <w:pStyle w:val="Header"/>
    </w:pPr>
    <w:r>
      <w:rPr>
        <w:noProof/>
      </w:rPr>
      <w:pict w14:anchorId="7D33A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7B46" w14:textId="1DC16859" w:rsidR="00296529" w:rsidRPr="00296529" w:rsidRDefault="00000000" w:rsidP="00296529">
    <w:pPr>
      <w:ind w:left="2160"/>
      <w:jc w:val="center"/>
      <w:rPr>
        <w:rFonts w:ascii="Times New Roman" w:eastAsia="Calibri" w:hAnsi="Times New Roman"/>
        <w:i/>
        <w:sz w:val="18"/>
        <w:szCs w:val="22"/>
      </w:rPr>
    </w:pPr>
    <w:r>
      <w:rPr>
        <w:noProof/>
      </w:rPr>
      <w:pict w14:anchorId="10837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58FDA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07C59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34D8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673BA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677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5760A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9025" w14:textId="5FA337E6" w:rsidR="002E6BF3" w:rsidRDefault="00000000">
    <w:pPr>
      <w:pStyle w:val="Header"/>
    </w:pPr>
    <w:r>
      <w:rPr>
        <w:noProof/>
      </w:rPr>
      <w:pict w14:anchorId="4721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F97" w14:textId="5D02E580" w:rsidR="002E6BF3" w:rsidRDefault="00000000">
    <w:pPr>
      <w:pStyle w:val="Header"/>
    </w:pPr>
    <w:r>
      <w:rPr>
        <w:noProof/>
      </w:rPr>
      <w:pict w14:anchorId="2937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4ADD" w14:textId="2CCFE07C" w:rsidR="002E6BF3" w:rsidRDefault="00000000">
    <w:pPr>
      <w:pStyle w:val="Header"/>
    </w:pPr>
    <w:r>
      <w:rPr>
        <w:noProof/>
      </w:rPr>
      <w:pict w14:anchorId="692E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5A23E6"/>
    <w:multiLevelType w:val="hybridMultilevel"/>
    <w:tmpl w:val="5B728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F47393"/>
    <w:multiLevelType w:val="multilevel"/>
    <w:tmpl w:val="2BB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E2294"/>
    <w:multiLevelType w:val="multilevel"/>
    <w:tmpl w:val="5A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AB2969"/>
    <w:multiLevelType w:val="hybridMultilevel"/>
    <w:tmpl w:val="482C23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4F2BB7"/>
    <w:multiLevelType w:val="multilevel"/>
    <w:tmpl w:val="6926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656BE"/>
    <w:multiLevelType w:val="hybridMultilevel"/>
    <w:tmpl w:val="04C8CA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BB941B7"/>
    <w:multiLevelType w:val="multilevel"/>
    <w:tmpl w:val="9014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16D00"/>
    <w:multiLevelType w:val="hybridMultilevel"/>
    <w:tmpl w:val="DD22E7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42614"/>
    <w:multiLevelType w:val="hybridMultilevel"/>
    <w:tmpl w:val="2A4C2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0671C61"/>
    <w:multiLevelType w:val="hybridMultilevel"/>
    <w:tmpl w:val="EA182A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6B92244"/>
    <w:multiLevelType w:val="hybridMultilevel"/>
    <w:tmpl w:val="6E12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340C7E"/>
    <w:multiLevelType w:val="hybridMultilevel"/>
    <w:tmpl w:val="CE3C6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8E97C1B"/>
    <w:multiLevelType w:val="hybridMultilevel"/>
    <w:tmpl w:val="EE34C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9532F06"/>
    <w:multiLevelType w:val="multilevel"/>
    <w:tmpl w:val="5F4A2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1136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009887">
    <w:abstractNumId w:val="21"/>
  </w:num>
  <w:num w:numId="3" w16cid:durableId="1619488444">
    <w:abstractNumId w:val="36"/>
  </w:num>
  <w:num w:numId="4" w16cid:durableId="9264977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82227248">
    <w:abstractNumId w:val="8"/>
  </w:num>
  <w:num w:numId="6" w16cid:durableId="1555501861">
    <w:abstractNumId w:val="6"/>
  </w:num>
  <w:num w:numId="7" w16cid:durableId="641010259">
    <w:abstractNumId w:val="1"/>
  </w:num>
  <w:num w:numId="8" w16cid:durableId="1085885543">
    <w:abstractNumId w:val="15"/>
  </w:num>
  <w:num w:numId="9" w16cid:durableId="987711603">
    <w:abstractNumId w:val="38"/>
  </w:num>
  <w:num w:numId="10" w16cid:durableId="716125261">
    <w:abstractNumId w:val="2"/>
  </w:num>
  <w:num w:numId="11" w16cid:durableId="256256316">
    <w:abstractNumId w:val="31"/>
  </w:num>
  <w:num w:numId="12" w16cid:durableId="1813062132">
    <w:abstractNumId w:val="3"/>
  </w:num>
  <w:num w:numId="13" w16cid:durableId="140200321">
    <w:abstractNumId w:val="26"/>
  </w:num>
  <w:num w:numId="14" w16cid:durableId="1572814148">
    <w:abstractNumId w:val="9"/>
  </w:num>
  <w:num w:numId="15" w16cid:durableId="126556032">
    <w:abstractNumId w:val="34"/>
  </w:num>
  <w:num w:numId="16" w16cid:durableId="1542981012">
    <w:abstractNumId w:val="5"/>
  </w:num>
  <w:num w:numId="17" w16cid:durableId="54161513">
    <w:abstractNumId w:val="35"/>
  </w:num>
  <w:num w:numId="18" w16cid:durableId="414132965">
    <w:abstractNumId w:val="17"/>
  </w:num>
  <w:num w:numId="19" w16cid:durableId="1153251999">
    <w:abstractNumId w:val="42"/>
  </w:num>
  <w:num w:numId="20" w16cid:durableId="1402747864">
    <w:abstractNumId w:val="14"/>
  </w:num>
  <w:num w:numId="21" w16cid:durableId="2046053887">
    <w:abstractNumId w:val="11"/>
  </w:num>
  <w:num w:numId="22" w16cid:durableId="493566224">
    <w:abstractNumId w:val="16"/>
  </w:num>
  <w:num w:numId="23" w16cid:durableId="1052192375">
    <w:abstractNumId w:val="32"/>
  </w:num>
  <w:num w:numId="24" w16cid:durableId="454640537">
    <w:abstractNumId w:val="40"/>
  </w:num>
  <w:num w:numId="25" w16cid:durableId="731775479">
    <w:abstractNumId w:val="4"/>
  </w:num>
  <w:num w:numId="26" w16cid:durableId="747458673">
    <w:abstractNumId w:val="24"/>
  </w:num>
  <w:num w:numId="27" w16cid:durableId="1249730167">
    <w:abstractNumId w:val="33"/>
  </w:num>
  <w:num w:numId="28" w16cid:durableId="1628045319">
    <w:abstractNumId w:val="41"/>
  </w:num>
  <w:num w:numId="29" w16cid:durableId="93013406">
    <w:abstractNumId w:val="37"/>
  </w:num>
  <w:num w:numId="30" w16cid:durableId="1416441299">
    <w:abstractNumId w:val="12"/>
  </w:num>
  <w:num w:numId="31" w16cid:durableId="427696435">
    <w:abstractNumId w:val="29"/>
  </w:num>
  <w:num w:numId="32" w16cid:durableId="26103070">
    <w:abstractNumId w:val="39"/>
  </w:num>
  <w:num w:numId="33" w16cid:durableId="827943545">
    <w:abstractNumId w:val="27"/>
  </w:num>
  <w:num w:numId="34" w16cid:durableId="319891564">
    <w:abstractNumId w:val="28"/>
  </w:num>
  <w:num w:numId="35" w16cid:durableId="669020256">
    <w:abstractNumId w:val="25"/>
  </w:num>
  <w:num w:numId="36" w16cid:durableId="88621512">
    <w:abstractNumId w:val="30"/>
  </w:num>
  <w:num w:numId="37" w16cid:durableId="1132289751">
    <w:abstractNumId w:val="13"/>
  </w:num>
  <w:num w:numId="38" w16cid:durableId="225724703">
    <w:abstractNumId w:val="10"/>
  </w:num>
  <w:num w:numId="39" w16cid:durableId="790245312">
    <w:abstractNumId w:val="22"/>
  </w:num>
  <w:num w:numId="40" w16cid:durableId="1493374472">
    <w:abstractNumId w:val="23"/>
  </w:num>
  <w:num w:numId="41" w16cid:durableId="1901136366">
    <w:abstractNumId w:val="19"/>
  </w:num>
  <w:num w:numId="42" w16cid:durableId="1487627418">
    <w:abstractNumId w:val="20"/>
  </w:num>
  <w:num w:numId="43" w16cid:durableId="727150223">
    <w:abstractNumId w:val="18"/>
  </w:num>
  <w:num w:numId="44" w16cid:durableId="356202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96A"/>
    <w:rsid w:val="000444E5"/>
    <w:rsid w:val="0004579C"/>
    <w:rsid w:val="00082F22"/>
    <w:rsid w:val="00084506"/>
    <w:rsid w:val="000A2CEE"/>
    <w:rsid w:val="000A47FA"/>
    <w:rsid w:val="000A65D3"/>
    <w:rsid w:val="000B1286"/>
    <w:rsid w:val="000B1E33"/>
    <w:rsid w:val="000D44D7"/>
    <w:rsid w:val="000D66A7"/>
    <w:rsid w:val="000D689F"/>
    <w:rsid w:val="000E2659"/>
    <w:rsid w:val="000E7B7B"/>
    <w:rsid w:val="000E7D62"/>
    <w:rsid w:val="00100A18"/>
    <w:rsid w:val="00103357"/>
    <w:rsid w:val="00123C9F"/>
    <w:rsid w:val="00126190"/>
    <w:rsid w:val="00130F17"/>
    <w:rsid w:val="001320BF"/>
    <w:rsid w:val="00163BC4"/>
    <w:rsid w:val="00181EA0"/>
    <w:rsid w:val="00183CE9"/>
    <w:rsid w:val="00191062"/>
    <w:rsid w:val="00192B72"/>
    <w:rsid w:val="001A29D8"/>
    <w:rsid w:val="001A5509"/>
    <w:rsid w:val="001A5CAA"/>
    <w:rsid w:val="001B0427"/>
    <w:rsid w:val="001D3A51"/>
    <w:rsid w:val="001E10D2"/>
    <w:rsid w:val="001E25B4"/>
    <w:rsid w:val="001E44FE"/>
    <w:rsid w:val="001E74FD"/>
    <w:rsid w:val="001F4222"/>
    <w:rsid w:val="00200595"/>
    <w:rsid w:val="00202BD6"/>
    <w:rsid w:val="00204835"/>
    <w:rsid w:val="0022349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6BF3"/>
    <w:rsid w:val="002F51F5"/>
    <w:rsid w:val="00313576"/>
    <w:rsid w:val="00315186"/>
    <w:rsid w:val="00323E5B"/>
    <w:rsid w:val="0033343E"/>
    <w:rsid w:val="00337D1F"/>
    <w:rsid w:val="003512C2"/>
    <w:rsid w:val="00352E71"/>
    <w:rsid w:val="00355305"/>
    <w:rsid w:val="00371FB6"/>
    <w:rsid w:val="00372B80"/>
    <w:rsid w:val="003763C1"/>
    <w:rsid w:val="00376BBE"/>
    <w:rsid w:val="00390114"/>
    <w:rsid w:val="0039224F"/>
    <w:rsid w:val="003A43A4"/>
    <w:rsid w:val="003A7E18"/>
    <w:rsid w:val="003B41A3"/>
    <w:rsid w:val="003C00D5"/>
    <w:rsid w:val="003C338C"/>
    <w:rsid w:val="003C4C86"/>
    <w:rsid w:val="003C6258"/>
    <w:rsid w:val="003E2904"/>
    <w:rsid w:val="003F4418"/>
    <w:rsid w:val="00401927"/>
    <w:rsid w:val="0041027F"/>
    <w:rsid w:val="00412475"/>
    <w:rsid w:val="00423789"/>
    <w:rsid w:val="004321D9"/>
    <w:rsid w:val="00436A95"/>
    <w:rsid w:val="00440F43"/>
    <w:rsid w:val="00441B6F"/>
    <w:rsid w:val="00446221"/>
    <w:rsid w:val="00450E62"/>
    <w:rsid w:val="004511B9"/>
    <w:rsid w:val="00451957"/>
    <w:rsid w:val="004524A8"/>
    <w:rsid w:val="004539DB"/>
    <w:rsid w:val="00471A80"/>
    <w:rsid w:val="00475D83"/>
    <w:rsid w:val="004A77E3"/>
    <w:rsid w:val="004C64E9"/>
    <w:rsid w:val="004D305E"/>
    <w:rsid w:val="004D4277"/>
    <w:rsid w:val="004D4D12"/>
    <w:rsid w:val="004F4CF6"/>
    <w:rsid w:val="00502516"/>
    <w:rsid w:val="00505F06"/>
    <w:rsid w:val="00506828"/>
    <w:rsid w:val="00526C78"/>
    <w:rsid w:val="0053056E"/>
    <w:rsid w:val="00545DDE"/>
    <w:rsid w:val="005464DF"/>
    <w:rsid w:val="005549D5"/>
    <w:rsid w:val="00554FDA"/>
    <w:rsid w:val="00574D8B"/>
    <w:rsid w:val="00575A0A"/>
    <w:rsid w:val="005A288D"/>
    <w:rsid w:val="005A4404"/>
    <w:rsid w:val="005A4AC1"/>
    <w:rsid w:val="005C21DF"/>
    <w:rsid w:val="005C48CA"/>
    <w:rsid w:val="005C784C"/>
    <w:rsid w:val="005D17F6"/>
    <w:rsid w:val="005E0218"/>
    <w:rsid w:val="005E5539"/>
    <w:rsid w:val="00602BF5"/>
    <w:rsid w:val="00617FDD"/>
    <w:rsid w:val="00625C0F"/>
    <w:rsid w:val="00633614"/>
    <w:rsid w:val="00633F68"/>
    <w:rsid w:val="0063405C"/>
    <w:rsid w:val="00636055"/>
    <w:rsid w:val="00636EB2"/>
    <w:rsid w:val="006375B8"/>
    <w:rsid w:val="00660604"/>
    <w:rsid w:val="0066510A"/>
    <w:rsid w:val="0067178F"/>
    <w:rsid w:val="00673F9F"/>
    <w:rsid w:val="00686953"/>
    <w:rsid w:val="00687DEA"/>
    <w:rsid w:val="00687E67"/>
    <w:rsid w:val="00690613"/>
    <w:rsid w:val="006967F7"/>
    <w:rsid w:val="006A250C"/>
    <w:rsid w:val="006B21D3"/>
    <w:rsid w:val="006B57D0"/>
    <w:rsid w:val="006D30FF"/>
    <w:rsid w:val="006D6940"/>
    <w:rsid w:val="006E3169"/>
    <w:rsid w:val="006F11EC"/>
    <w:rsid w:val="006F7668"/>
    <w:rsid w:val="0070082C"/>
    <w:rsid w:val="007261E7"/>
    <w:rsid w:val="007369E6"/>
    <w:rsid w:val="00737540"/>
    <w:rsid w:val="00740861"/>
    <w:rsid w:val="00740F21"/>
    <w:rsid w:val="00746E59"/>
    <w:rsid w:val="00754C9A"/>
    <w:rsid w:val="0075599A"/>
    <w:rsid w:val="00761D52"/>
    <w:rsid w:val="00774F67"/>
    <w:rsid w:val="00776B5C"/>
    <w:rsid w:val="0077749E"/>
    <w:rsid w:val="00790ADA"/>
    <w:rsid w:val="007D1E13"/>
    <w:rsid w:val="007D1FB7"/>
    <w:rsid w:val="007D2288"/>
    <w:rsid w:val="007E088F"/>
    <w:rsid w:val="007F0AE5"/>
    <w:rsid w:val="007F3523"/>
    <w:rsid w:val="007F7B32"/>
    <w:rsid w:val="00802D88"/>
    <w:rsid w:val="008033E1"/>
    <w:rsid w:val="00804BC2"/>
    <w:rsid w:val="0081431A"/>
    <w:rsid w:val="0083216F"/>
    <w:rsid w:val="00856E84"/>
    <w:rsid w:val="00860000"/>
    <w:rsid w:val="00863BD3"/>
    <w:rsid w:val="008641ED"/>
    <w:rsid w:val="00866D66"/>
    <w:rsid w:val="008671C6"/>
    <w:rsid w:val="00875803"/>
    <w:rsid w:val="00893C95"/>
    <w:rsid w:val="008A225D"/>
    <w:rsid w:val="008B0250"/>
    <w:rsid w:val="008B459E"/>
    <w:rsid w:val="008C247D"/>
    <w:rsid w:val="008E13AE"/>
    <w:rsid w:val="008E1506"/>
    <w:rsid w:val="008E710C"/>
    <w:rsid w:val="008F69D6"/>
    <w:rsid w:val="00902823"/>
    <w:rsid w:val="0091501E"/>
    <w:rsid w:val="00915CA6"/>
    <w:rsid w:val="00917596"/>
    <w:rsid w:val="00927834"/>
    <w:rsid w:val="00927B35"/>
    <w:rsid w:val="009376B9"/>
    <w:rsid w:val="00940835"/>
    <w:rsid w:val="009500A6"/>
    <w:rsid w:val="00957C18"/>
    <w:rsid w:val="009659BA"/>
    <w:rsid w:val="00983040"/>
    <w:rsid w:val="009832FD"/>
    <w:rsid w:val="009875E2"/>
    <w:rsid w:val="009B3FB9"/>
    <w:rsid w:val="009C2465"/>
    <w:rsid w:val="009D093C"/>
    <w:rsid w:val="009D35A0"/>
    <w:rsid w:val="009D7EB7"/>
    <w:rsid w:val="009E048A"/>
    <w:rsid w:val="009E08E9"/>
    <w:rsid w:val="009E3DB9"/>
    <w:rsid w:val="009E6E35"/>
    <w:rsid w:val="009F0EDA"/>
    <w:rsid w:val="00A03B96"/>
    <w:rsid w:val="00A05B19"/>
    <w:rsid w:val="00A1134E"/>
    <w:rsid w:val="00A24460"/>
    <w:rsid w:val="00A24E7E"/>
    <w:rsid w:val="00A258C3"/>
    <w:rsid w:val="00A26C1F"/>
    <w:rsid w:val="00A347C0"/>
    <w:rsid w:val="00A42AF1"/>
    <w:rsid w:val="00A51431"/>
    <w:rsid w:val="00A539AD"/>
    <w:rsid w:val="00A54DD6"/>
    <w:rsid w:val="00A72233"/>
    <w:rsid w:val="00A86D6A"/>
    <w:rsid w:val="00A94063"/>
    <w:rsid w:val="00AA6219"/>
    <w:rsid w:val="00AA74E0"/>
    <w:rsid w:val="00AB12C8"/>
    <w:rsid w:val="00AB703F"/>
    <w:rsid w:val="00AC3459"/>
    <w:rsid w:val="00AC6BB8"/>
    <w:rsid w:val="00AE008F"/>
    <w:rsid w:val="00AE1694"/>
    <w:rsid w:val="00AE3736"/>
    <w:rsid w:val="00B01FCD"/>
    <w:rsid w:val="00B07822"/>
    <w:rsid w:val="00B1776C"/>
    <w:rsid w:val="00B52583"/>
    <w:rsid w:val="00B52896"/>
    <w:rsid w:val="00B81B38"/>
    <w:rsid w:val="00B8492A"/>
    <w:rsid w:val="00B95236"/>
    <w:rsid w:val="00B96BD9"/>
    <w:rsid w:val="00BA1B01"/>
    <w:rsid w:val="00BA2641"/>
    <w:rsid w:val="00BB37AA"/>
    <w:rsid w:val="00BB3F1E"/>
    <w:rsid w:val="00BC53A0"/>
    <w:rsid w:val="00BE62AD"/>
    <w:rsid w:val="00BF121F"/>
    <w:rsid w:val="00BF1F80"/>
    <w:rsid w:val="00C03CCF"/>
    <w:rsid w:val="00C05ED4"/>
    <w:rsid w:val="00C12402"/>
    <w:rsid w:val="00C166EF"/>
    <w:rsid w:val="00C17EB0"/>
    <w:rsid w:val="00C27F5F"/>
    <w:rsid w:val="00C30A0F"/>
    <w:rsid w:val="00C37E61"/>
    <w:rsid w:val="00C525BA"/>
    <w:rsid w:val="00C53383"/>
    <w:rsid w:val="00C63C96"/>
    <w:rsid w:val="00C70F1B"/>
    <w:rsid w:val="00C71A47"/>
    <w:rsid w:val="00C7464C"/>
    <w:rsid w:val="00C85588"/>
    <w:rsid w:val="00CD6755"/>
    <w:rsid w:val="00CD6856"/>
    <w:rsid w:val="00CE0089"/>
    <w:rsid w:val="00CE085F"/>
    <w:rsid w:val="00CE793C"/>
    <w:rsid w:val="00CF193C"/>
    <w:rsid w:val="00CF22F3"/>
    <w:rsid w:val="00CF4EA4"/>
    <w:rsid w:val="00D173F1"/>
    <w:rsid w:val="00D36886"/>
    <w:rsid w:val="00D45280"/>
    <w:rsid w:val="00D56F27"/>
    <w:rsid w:val="00D73DE7"/>
    <w:rsid w:val="00D74CB0"/>
    <w:rsid w:val="00D8295D"/>
    <w:rsid w:val="00DC2A65"/>
    <w:rsid w:val="00DD3F93"/>
    <w:rsid w:val="00DE15F0"/>
    <w:rsid w:val="00DE5663"/>
    <w:rsid w:val="00DE78AA"/>
    <w:rsid w:val="00DF7DEC"/>
    <w:rsid w:val="00E0501A"/>
    <w:rsid w:val="00E053D0"/>
    <w:rsid w:val="00E15994"/>
    <w:rsid w:val="00E3114E"/>
    <w:rsid w:val="00E316CA"/>
    <w:rsid w:val="00E31A70"/>
    <w:rsid w:val="00E35B02"/>
    <w:rsid w:val="00E46A1C"/>
    <w:rsid w:val="00E51A95"/>
    <w:rsid w:val="00E54F5C"/>
    <w:rsid w:val="00E66496"/>
    <w:rsid w:val="00E66B35"/>
    <w:rsid w:val="00E66E10"/>
    <w:rsid w:val="00E769F6"/>
    <w:rsid w:val="00E8407C"/>
    <w:rsid w:val="00E84F3C"/>
    <w:rsid w:val="00E9517C"/>
    <w:rsid w:val="00E95BD7"/>
    <w:rsid w:val="00EA012C"/>
    <w:rsid w:val="00EC5346"/>
    <w:rsid w:val="00EC6A55"/>
    <w:rsid w:val="00ED0288"/>
    <w:rsid w:val="00ED2C2E"/>
    <w:rsid w:val="00EE52CB"/>
    <w:rsid w:val="00EF581D"/>
    <w:rsid w:val="00EF7FD8"/>
    <w:rsid w:val="00F06F59"/>
    <w:rsid w:val="00F17988"/>
    <w:rsid w:val="00F429E5"/>
    <w:rsid w:val="00F469F0"/>
    <w:rsid w:val="00F53273"/>
    <w:rsid w:val="00F61BF5"/>
    <w:rsid w:val="00F755E4"/>
    <w:rsid w:val="00F77B43"/>
    <w:rsid w:val="00F77D02"/>
    <w:rsid w:val="00F8387A"/>
    <w:rsid w:val="00F87E38"/>
    <w:rsid w:val="00F91543"/>
    <w:rsid w:val="00F946C2"/>
    <w:rsid w:val="00FB18E8"/>
    <w:rsid w:val="00FB2742"/>
    <w:rsid w:val="00FB3A86"/>
    <w:rsid w:val="00FC05C0"/>
    <w:rsid w:val="00FC66DC"/>
    <w:rsid w:val="00FD36C8"/>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A0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114"/>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81B38"/>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436A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B38"/>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rPr>
  </w:style>
  <w:style w:type="paragraph" w:styleId="Heading5">
    <w:name w:val="heading 5"/>
    <w:basedOn w:val="Normal"/>
    <w:next w:val="Normal"/>
    <w:link w:val="Heading5Char"/>
    <w:uiPriority w:val="9"/>
    <w:semiHidden/>
    <w:unhideWhenUsed/>
    <w:qFormat/>
    <w:rsid w:val="00B81B38"/>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val="en-GB"/>
    </w:rPr>
  </w:style>
  <w:style w:type="paragraph" w:styleId="Heading6">
    <w:name w:val="heading 6"/>
    <w:basedOn w:val="Normal"/>
    <w:next w:val="Normal"/>
    <w:link w:val="Heading6Char"/>
    <w:uiPriority w:val="9"/>
    <w:semiHidden/>
    <w:unhideWhenUsed/>
    <w:qFormat/>
    <w:rsid w:val="00B81B3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rPr>
  </w:style>
  <w:style w:type="paragraph" w:styleId="Heading7">
    <w:name w:val="heading 7"/>
    <w:basedOn w:val="Normal"/>
    <w:next w:val="Normal"/>
    <w:link w:val="Heading7Char"/>
    <w:uiPriority w:val="9"/>
    <w:semiHidden/>
    <w:unhideWhenUsed/>
    <w:qFormat/>
    <w:rsid w:val="00B81B3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rPr>
  </w:style>
  <w:style w:type="paragraph" w:styleId="Heading8">
    <w:name w:val="heading 8"/>
    <w:basedOn w:val="Normal"/>
    <w:next w:val="Normal"/>
    <w:link w:val="Heading8Char"/>
    <w:uiPriority w:val="9"/>
    <w:semiHidden/>
    <w:unhideWhenUsed/>
    <w:qFormat/>
    <w:rsid w:val="00B81B3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rPr>
  </w:style>
  <w:style w:type="paragraph" w:styleId="Heading9">
    <w:name w:val="heading 9"/>
    <w:basedOn w:val="Normal"/>
    <w:next w:val="Normal"/>
    <w:link w:val="Heading9Char"/>
    <w:uiPriority w:val="9"/>
    <w:semiHidden/>
    <w:unhideWhenUsed/>
    <w:qFormat/>
    <w:rsid w:val="00B81B3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36A9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81B38"/>
    <w:rPr>
      <w:rFonts w:asciiTheme="majorHAnsi" w:eastAsiaTheme="majorEastAsia" w:hAnsiTheme="majorHAnsi" w:cstheme="majorBidi"/>
      <w:color w:val="365F91" w:themeColor="accent1" w:themeShade="BF"/>
      <w:kern w:val="2"/>
      <w:sz w:val="32"/>
      <w:szCs w:val="32"/>
      <w:lang w:val="en-GB"/>
    </w:rPr>
  </w:style>
  <w:style w:type="character" w:customStyle="1" w:styleId="Heading4Char">
    <w:name w:val="Heading 4 Char"/>
    <w:basedOn w:val="DefaultParagraphFont"/>
    <w:link w:val="Heading4"/>
    <w:uiPriority w:val="9"/>
    <w:semiHidden/>
    <w:rsid w:val="00B81B38"/>
    <w:rPr>
      <w:rFonts w:asciiTheme="minorHAnsi" w:eastAsiaTheme="majorEastAsia" w:hAnsiTheme="minorHAnsi" w:cstheme="majorBidi"/>
      <w:i/>
      <w:iCs/>
      <w:color w:val="365F91" w:themeColor="accent1" w:themeShade="BF"/>
      <w:kern w:val="2"/>
      <w:sz w:val="24"/>
      <w:szCs w:val="24"/>
      <w:lang w:val="en-GB"/>
    </w:rPr>
  </w:style>
  <w:style w:type="character" w:customStyle="1" w:styleId="Heading5Char">
    <w:name w:val="Heading 5 Char"/>
    <w:basedOn w:val="DefaultParagraphFont"/>
    <w:link w:val="Heading5"/>
    <w:uiPriority w:val="9"/>
    <w:semiHidden/>
    <w:rsid w:val="00B81B38"/>
    <w:rPr>
      <w:rFonts w:asciiTheme="minorHAnsi" w:eastAsiaTheme="majorEastAsia" w:hAnsiTheme="minorHAnsi" w:cstheme="majorBidi"/>
      <w:color w:val="365F91" w:themeColor="accent1" w:themeShade="BF"/>
      <w:kern w:val="2"/>
      <w:sz w:val="24"/>
      <w:szCs w:val="24"/>
      <w:lang w:val="en-GB"/>
    </w:rPr>
  </w:style>
  <w:style w:type="character" w:customStyle="1" w:styleId="Heading6Char">
    <w:name w:val="Heading 6 Char"/>
    <w:basedOn w:val="DefaultParagraphFont"/>
    <w:link w:val="Heading6"/>
    <w:uiPriority w:val="9"/>
    <w:semiHidden/>
    <w:rsid w:val="00B81B38"/>
    <w:rPr>
      <w:rFonts w:asciiTheme="minorHAnsi" w:eastAsiaTheme="majorEastAsia" w:hAnsiTheme="minorHAnsi" w:cstheme="majorBidi"/>
      <w:i/>
      <w:iCs/>
      <w:color w:val="595959" w:themeColor="text1" w:themeTint="A6"/>
      <w:kern w:val="2"/>
      <w:sz w:val="24"/>
      <w:szCs w:val="24"/>
      <w:lang w:val="en-GB"/>
    </w:rPr>
  </w:style>
  <w:style w:type="character" w:customStyle="1" w:styleId="Heading7Char">
    <w:name w:val="Heading 7 Char"/>
    <w:basedOn w:val="DefaultParagraphFont"/>
    <w:link w:val="Heading7"/>
    <w:uiPriority w:val="9"/>
    <w:semiHidden/>
    <w:rsid w:val="00B81B38"/>
    <w:rPr>
      <w:rFonts w:asciiTheme="minorHAnsi" w:eastAsiaTheme="majorEastAsia" w:hAnsiTheme="minorHAnsi" w:cstheme="majorBidi"/>
      <w:color w:val="595959" w:themeColor="text1" w:themeTint="A6"/>
      <w:kern w:val="2"/>
      <w:sz w:val="24"/>
      <w:szCs w:val="24"/>
      <w:lang w:val="en-GB"/>
    </w:rPr>
  </w:style>
  <w:style w:type="character" w:customStyle="1" w:styleId="Heading8Char">
    <w:name w:val="Heading 8 Char"/>
    <w:basedOn w:val="DefaultParagraphFont"/>
    <w:link w:val="Heading8"/>
    <w:uiPriority w:val="9"/>
    <w:semiHidden/>
    <w:rsid w:val="00B81B38"/>
    <w:rPr>
      <w:rFonts w:asciiTheme="minorHAnsi" w:eastAsiaTheme="majorEastAsia" w:hAnsiTheme="minorHAnsi" w:cstheme="majorBidi"/>
      <w:i/>
      <w:iCs/>
      <w:color w:val="272727" w:themeColor="text1" w:themeTint="D8"/>
      <w:kern w:val="2"/>
      <w:sz w:val="24"/>
      <w:szCs w:val="24"/>
      <w:lang w:val="en-GB"/>
    </w:rPr>
  </w:style>
  <w:style w:type="character" w:customStyle="1" w:styleId="Heading9Char">
    <w:name w:val="Heading 9 Char"/>
    <w:basedOn w:val="DefaultParagraphFont"/>
    <w:link w:val="Heading9"/>
    <w:uiPriority w:val="9"/>
    <w:semiHidden/>
    <w:rsid w:val="00B81B38"/>
    <w:rPr>
      <w:rFonts w:asciiTheme="minorHAnsi" w:eastAsiaTheme="majorEastAsia" w:hAnsiTheme="minorHAnsi" w:cstheme="majorBidi"/>
      <w:color w:val="272727" w:themeColor="text1" w:themeTint="D8"/>
      <w:kern w:val="2"/>
      <w:sz w:val="24"/>
      <w:szCs w:val="24"/>
      <w:lang w:val="en-GB"/>
    </w:rPr>
  </w:style>
  <w:style w:type="character" w:customStyle="1" w:styleId="Heading1Char">
    <w:name w:val="Heading 1 Char"/>
    <w:basedOn w:val="DefaultParagraphFont"/>
    <w:link w:val="Heading1"/>
    <w:uiPriority w:val="9"/>
    <w:rsid w:val="00B81B38"/>
    <w:rPr>
      <w:rFonts w:ascii="Arial" w:hAnsi="Arial"/>
      <w:b/>
      <w:kern w:val="28"/>
      <w:sz w:val="28"/>
    </w:rPr>
  </w:style>
  <w:style w:type="character" w:customStyle="1" w:styleId="TitleChar">
    <w:name w:val="Title Char"/>
    <w:basedOn w:val="DefaultParagraphFont"/>
    <w:link w:val="Title"/>
    <w:uiPriority w:val="10"/>
    <w:rsid w:val="00B81B38"/>
    <w:rPr>
      <w:rFonts w:ascii="Helvetica" w:hAnsi="Helvetica"/>
      <w:b/>
      <w:kern w:val="28"/>
      <w:sz w:val="36"/>
    </w:rPr>
  </w:style>
  <w:style w:type="paragraph" w:styleId="Subtitle">
    <w:name w:val="Subtitle"/>
    <w:basedOn w:val="Normal"/>
    <w:next w:val="Normal"/>
    <w:link w:val="SubtitleChar"/>
    <w:uiPriority w:val="11"/>
    <w:qFormat/>
    <w:rsid w:val="00B81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rPr>
  </w:style>
  <w:style w:type="character" w:customStyle="1" w:styleId="SubtitleChar">
    <w:name w:val="Subtitle Char"/>
    <w:basedOn w:val="DefaultParagraphFont"/>
    <w:link w:val="Subtitle"/>
    <w:uiPriority w:val="11"/>
    <w:rsid w:val="00B81B38"/>
    <w:rPr>
      <w:rFonts w:asciiTheme="minorHAnsi" w:eastAsiaTheme="majorEastAsia" w:hAnsiTheme="minorHAnsi" w:cstheme="majorBidi"/>
      <w:color w:val="595959" w:themeColor="text1" w:themeTint="A6"/>
      <w:spacing w:val="15"/>
      <w:kern w:val="2"/>
      <w:sz w:val="28"/>
      <w:szCs w:val="28"/>
      <w:lang w:val="en-GB"/>
    </w:rPr>
  </w:style>
  <w:style w:type="paragraph" w:styleId="Quote">
    <w:name w:val="Quote"/>
    <w:basedOn w:val="Normal"/>
    <w:next w:val="Normal"/>
    <w:link w:val="QuoteChar"/>
    <w:uiPriority w:val="29"/>
    <w:qFormat/>
    <w:rsid w:val="00B81B3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rPr>
  </w:style>
  <w:style w:type="character" w:customStyle="1" w:styleId="QuoteChar">
    <w:name w:val="Quote Char"/>
    <w:basedOn w:val="DefaultParagraphFont"/>
    <w:link w:val="Quote"/>
    <w:uiPriority w:val="29"/>
    <w:rsid w:val="00B81B38"/>
    <w:rPr>
      <w:rFonts w:asciiTheme="minorHAnsi" w:eastAsiaTheme="minorHAnsi" w:hAnsiTheme="minorHAnsi" w:cstheme="minorBidi"/>
      <w:i/>
      <w:iCs/>
      <w:color w:val="404040" w:themeColor="text1" w:themeTint="BF"/>
      <w:kern w:val="2"/>
      <w:sz w:val="24"/>
      <w:szCs w:val="24"/>
      <w:lang w:val="en-GB"/>
    </w:rPr>
  </w:style>
  <w:style w:type="paragraph" w:styleId="ListParagraph">
    <w:name w:val="List Paragraph"/>
    <w:basedOn w:val="Normal"/>
    <w:uiPriority w:val="34"/>
    <w:qFormat/>
    <w:rsid w:val="00B81B38"/>
    <w:pPr>
      <w:spacing w:after="160" w:line="278" w:lineRule="auto"/>
      <w:ind w:left="720"/>
      <w:contextualSpacing/>
    </w:pPr>
    <w:rPr>
      <w:rFonts w:asciiTheme="minorHAnsi" w:eastAsiaTheme="minorHAnsi" w:hAnsiTheme="minorHAnsi" w:cstheme="minorBidi"/>
      <w:kern w:val="2"/>
      <w:sz w:val="24"/>
      <w:szCs w:val="24"/>
      <w:lang w:val="en-GB"/>
    </w:rPr>
  </w:style>
  <w:style w:type="character" w:styleId="IntenseEmphasis">
    <w:name w:val="Intense Emphasis"/>
    <w:basedOn w:val="DefaultParagraphFont"/>
    <w:uiPriority w:val="21"/>
    <w:qFormat/>
    <w:rsid w:val="00B81B38"/>
    <w:rPr>
      <w:i/>
      <w:iCs/>
      <w:color w:val="365F91" w:themeColor="accent1" w:themeShade="BF"/>
    </w:rPr>
  </w:style>
  <w:style w:type="paragraph" w:styleId="IntenseQuote">
    <w:name w:val="Intense Quote"/>
    <w:basedOn w:val="Normal"/>
    <w:next w:val="Normal"/>
    <w:link w:val="IntenseQuoteChar"/>
    <w:uiPriority w:val="30"/>
    <w:qFormat/>
    <w:rsid w:val="00B81B38"/>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GB"/>
    </w:rPr>
  </w:style>
  <w:style w:type="character" w:customStyle="1" w:styleId="IntenseQuoteChar">
    <w:name w:val="Intense Quote Char"/>
    <w:basedOn w:val="DefaultParagraphFont"/>
    <w:link w:val="IntenseQuote"/>
    <w:uiPriority w:val="30"/>
    <w:rsid w:val="00B81B38"/>
    <w:rPr>
      <w:rFonts w:asciiTheme="minorHAnsi" w:eastAsiaTheme="minorHAnsi" w:hAnsiTheme="minorHAnsi" w:cstheme="minorBidi"/>
      <w:i/>
      <w:iCs/>
      <w:color w:val="365F91" w:themeColor="accent1" w:themeShade="BF"/>
      <w:kern w:val="2"/>
      <w:sz w:val="24"/>
      <w:szCs w:val="24"/>
      <w:lang w:val="en-GB"/>
    </w:rPr>
  </w:style>
  <w:style w:type="character" w:styleId="IntenseReference">
    <w:name w:val="Intense Reference"/>
    <w:basedOn w:val="DefaultParagraphFont"/>
    <w:uiPriority w:val="32"/>
    <w:qFormat/>
    <w:rsid w:val="00B81B38"/>
    <w:rPr>
      <w:b/>
      <w:bCs/>
      <w:smallCaps/>
      <w:color w:val="365F91" w:themeColor="accent1" w:themeShade="BF"/>
      <w:spacing w:val="5"/>
    </w:rPr>
  </w:style>
  <w:style w:type="paragraph" w:styleId="Caption">
    <w:name w:val="caption"/>
    <w:basedOn w:val="Normal"/>
    <w:next w:val="Normal"/>
    <w:uiPriority w:val="35"/>
    <w:unhideWhenUsed/>
    <w:qFormat/>
    <w:rsid w:val="00B81B38"/>
    <w:pPr>
      <w:spacing w:after="200"/>
    </w:pPr>
    <w:rPr>
      <w:rFonts w:asciiTheme="minorHAnsi" w:eastAsiaTheme="minorHAnsi" w:hAnsiTheme="minorHAnsi" w:cstheme="minorBidi"/>
      <w:i/>
      <w:iCs/>
      <w:color w:val="1F497D" w:themeColor="text2"/>
      <w:sz w:val="18"/>
      <w:szCs w:val="18"/>
      <w:lang w:val="fr-FR"/>
    </w:rPr>
  </w:style>
  <w:style w:type="table" w:customStyle="1" w:styleId="Grilledutableau2">
    <w:name w:val="Grille du tableau2"/>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B3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81B38"/>
    <w:rPr>
      <w:b/>
      <w:bCs/>
    </w:rPr>
  </w:style>
  <w:style w:type="table" w:customStyle="1" w:styleId="TableGrid1">
    <w:name w:val="Table Grid1"/>
    <w:basedOn w:val="TableNormal"/>
    <w:next w:val="TableGrid"/>
    <w:uiPriority w:val="39"/>
    <w:rsid w:val="00DF7DEC"/>
    <w:rPr>
      <w:rFonts w:ascii="Aptos" w:eastAsia="Aptos" w:hAnsi="Aptos"/>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964970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949</TotalTime>
  <Pages>20</Pages>
  <Words>6353</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42487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Yannick Afanga</cp:lastModifiedBy>
  <cp:revision>143</cp:revision>
  <cp:lastPrinted>1999-07-06T11:00:00Z</cp:lastPrinted>
  <dcterms:created xsi:type="dcterms:W3CDTF">2014-10-25T14:34:00Z</dcterms:created>
  <dcterms:modified xsi:type="dcterms:W3CDTF">2025-02-18T10:13:00Z</dcterms:modified>
</cp:coreProperties>
</file>