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29BF5" w14:textId="4B98F915" w:rsidR="00C22E8C" w:rsidRPr="00345C8D" w:rsidRDefault="00C22E8C" w:rsidP="00C22E8C">
      <w:pPr>
        <w:spacing w:line="360" w:lineRule="auto"/>
        <w:jc w:val="both"/>
        <w:rPr>
          <w:rFonts w:ascii="Times New Roman" w:hAnsi="Times New Roman" w:cs="Times New Roman"/>
          <w:b/>
          <w:bCs/>
          <w:color w:val="000000" w:themeColor="text1"/>
          <w:sz w:val="28"/>
          <w:szCs w:val="28"/>
        </w:rPr>
      </w:pPr>
      <w:r w:rsidRPr="00345C8D">
        <w:rPr>
          <w:rFonts w:ascii="Times New Roman" w:hAnsi="Times New Roman" w:cs="Times New Roman"/>
          <w:b/>
          <w:bCs/>
          <w:color w:val="000000" w:themeColor="text1"/>
          <w:sz w:val="28"/>
          <w:szCs w:val="28"/>
        </w:rPr>
        <w:t xml:space="preserve">Physicochemical and microbiological characteristics of surface and </w:t>
      </w:r>
      <w:r w:rsidR="005F0ABF" w:rsidRPr="00345C8D">
        <w:rPr>
          <w:rFonts w:ascii="Times New Roman" w:hAnsi="Times New Roman" w:cs="Times New Roman"/>
          <w:b/>
          <w:bCs/>
          <w:color w:val="000000" w:themeColor="text1"/>
          <w:sz w:val="28"/>
          <w:szCs w:val="28"/>
        </w:rPr>
        <w:t>groundwater</w:t>
      </w:r>
      <w:r w:rsidRPr="00345C8D">
        <w:rPr>
          <w:rFonts w:ascii="Times New Roman" w:hAnsi="Times New Roman" w:cs="Times New Roman"/>
          <w:b/>
          <w:bCs/>
          <w:color w:val="000000" w:themeColor="text1"/>
          <w:sz w:val="28"/>
          <w:szCs w:val="28"/>
        </w:rPr>
        <w:t xml:space="preserve"> frequently used by households in some districts of </w:t>
      </w:r>
      <w:proofErr w:type="spellStart"/>
      <w:r w:rsidRPr="00345C8D">
        <w:rPr>
          <w:rFonts w:ascii="Times New Roman" w:hAnsi="Times New Roman" w:cs="Times New Roman"/>
          <w:b/>
          <w:bCs/>
          <w:color w:val="000000" w:themeColor="text1"/>
          <w:sz w:val="28"/>
          <w:szCs w:val="28"/>
        </w:rPr>
        <w:t>Daloa</w:t>
      </w:r>
      <w:proofErr w:type="spellEnd"/>
      <w:r w:rsidR="00B138E7" w:rsidRPr="00345C8D">
        <w:rPr>
          <w:rFonts w:ascii="Times New Roman" w:hAnsi="Times New Roman" w:cs="Times New Roman"/>
          <w:b/>
          <w:bCs/>
          <w:color w:val="000000" w:themeColor="text1"/>
          <w:sz w:val="28"/>
          <w:szCs w:val="28"/>
        </w:rPr>
        <w:t xml:space="preserve">, </w:t>
      </w:r>
      <w:r w:rsidRPr="00345C8D">
        <w:rPr>
          <w:rFonts w:ascii="Times New Roman" w:hAnsi="Times New Roman" w:cs="Times New Roman"/>
          <w:b/>
          <w:bCs/>
          <w:color w:val="000000" w:themeColor="text1"/>
          <w:sz w:val="28"/>
          <w:szCs w:val="28"/>
        </w:rPr>
        <w:t>Côte d'Ivoire</w:t>
      </w:r>
    </w:p>
    <w:p w14:paraId="79DF4C76" w14:textId="16F8B182" w:rsidR="00287E8A" w:rsidRPr="00345C8D" w:rsidRDefault="00287E8A" w:rsidP="005F1505">
      <w:pPr>
        <w:spacing w:line="360" w:lineRule="auto"/>
        <w:jc w:val="both"/>
        <w:rPr>
          <w:rFonts w:ascii="Times New Roman" w:hAnsi="Times New Roman" w:cs="Times New Roman"/>
          <w:b/>
          <w:bCs/>
          <w:color w:val="000000" w:themeColor="text1"/>
          <w:sz w:val="24"/>
          <w:szCs w:val="24"/>
        </w:rPr>
      </w:pPr>
    </w:p>
    <w:p w14:paraId="3E56347D" w14:textId="5F527855" w:rsidR="00EC7994" w:rsidRPr="00345C8D" w:rsidRDefault="00EC7994" w:rsidP="005F1505">
      <w:pPr>
        <w:spacing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Abstract</w:t>
      </w:r>
    </w:p>
    <w:p w14:paraId="7D24BDC7" w14:textId="2484B8EA" w:rsidR="005F0ABF" w:rsidRPr="00345C8D" w:rsidRDefault="005520DA"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b/>
          <w:color w:val="000000" w:themeColor="text1"/>
          <w:sz w:val="24"/>
          <w:szCs w:val="24"/>
        </w:rPr>
        <w:t>Background:</w:t>
      </w:r>
      <w:r w:rsidRPr="00345C8D">
        <w:rPr>
          <w:rFonts w:ascii="Times New Roman" w:hAnsi="Times New Roman" w:cs="Times New Roman"/>
          <w:color w:val="000000" w:themeColor="text1"/>
          <w:sz w:val="24"/>
          <w:szCs w:val="24"/>
        </w:rPr>
        <w:t xml:space="preserve"> </w:t>
      </w:r>
      <w:r w:rsidR="00D26028" w:rsidRPr="00345C8D">
        <w:rPr>
          <w:rFonts w:ascii="Times New Roman" w:hAnsi="Times New Roman" w:cs="Times New Roman"/>
          <w:color w:val="000000" w:themeColor="text1"/>
          <w:sz w:val="24"/>
          <w:szCs w:val="24"/>
        </w:rPr>
        <w:t>Water is an essential resource for life and health. Its sanitary quality is an ongoing public health issue. Indeed, water-borne diseases are constantly evolving. In underdeveloped countries, access to drinking water remains a major concern for populations.</w:t>
      </w:r>
      <w:r w:rsidR="00495EDE" w:rsidRPr="00345C8D">
        <w:rPr>
          <w:rFonts w:ascii="Times New Roman" w:hAnsi="Times New Roman" w:cs="Times New Roman"/>
          <w:color w:val="000000" w:themeColor="text1"/>
          <w:sz w:val="24"/>
          <w:szCs w:val="24"/>
        </w:rPr>
        <w:t xml:space="preserve"> </w:t>
      </w:r>
      <w:r w:rsidR="005F0ABF" w:rsidRPr="00345C8D">
        <w:rPr>
          <w:rFonts w:ascii="Times New Roman" w:hAnsi="Times New Roman" w:cs="Times New Roman"/>
          <w:color w:val="000000" w:themeColor="text1"/>
          <w:sz w:val="24"/>
          <w:szCs w:val="24"/>
        </w:rPr>
        <w:t xml:space="preserve">Due to water supply shortages in </w:t>
      </w:r>
      <w:proofErr w:type="spellStart"/>
      <w:r w:rsidR="005F0ABF" w:rsidRPr="00345C8D">
        <w:rPr>
          <w:rFonts w:ascii="Times New Roman" w:hAnsi="Times New Roman" w:cs="Times New Roman"/>
          <w:color w:val="000000" w:themeColor="text1"/>
          <w:sz w:val="24"/>
          <w:szCs w:val="24"/>
        </w:rPr>
        <w:t>Daloa</w:t>
      </w:r>
      <w:proofErr w:type="spellEnd"/>
      <w:r w:rsidR="005F0ABF" w:rsidRPr="00345C8D">
        <w:rPr>
          <w:rFonts w:ascii="Times New Roman" w:hAnsi="Times New Roman" w:cs="Times New Roman"/>
          <w:color w:val="000000" w:themeColor="text1"/>
          <w:sz w:val="24"/>
          <w:szCs w:val="24"/>
        </w:rPr>
        <w:t>, residents are turning to different sources, such as surface water and groundwater, for their needs. However, the quality of these waters is not monitored, posing serious health risks. This study aims to assess the physicochemical and microbiological characteristics of the various water sources used in the city.</w:t>
      </w:r>
    </w:p>
    <w:p w14:paraId="12B6A255" w14:textId="29870A12" w:rsidR="005520DA" w:rsidRPr="00345C8D" w:rsidRDefault="005520DA" w:rsidP="005520DA">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b/>
          <w:color w:val="000000" w:themeColor="text1"/>
          <w:sz w:val="24"/>
          <w:szCs w:val="24"/>
        </w:rPr>
        <w:t>Place and Duration of Study:</w:t>
      </w:r>
      <w:r w:rsidRPr="00345C8D">
        <w:rPr>
          <w:rFonts w:ascii="Arial" w:hAnsi="Arial" w:cs="Arial"/>
          <w:color w:val="000000" w:themeColor="text1"/>
          <w:sz w:val="25"/>
          <w:szCs w:val="25"/>
          <w:shd w:val="clear" w:color="auto" w:fill="FFFFFF"/>
        </w:rPr>
        <w:t xml:space="preserve"> </w:t>
      </w:r>
      <w:r w:rsidRPr="00345C8D">
        <w:rPr>
          <w:rFonts w:ascii="Times New Roman" w:hAnsi="Times New Roman" w:cs="Times New Roman"/>
          <w:color w:val="000000" w:themeColor="text1"/>
          <w:sz w:val="24"/>
          <w:szCs w:val="24"/>
        </w:rPr>
        <w:t>The research was conducted</w:t>
      </w:r>
      <w:r w:rsidRPr="00345C8D">
        <w:rPr>
          <w:color w:val="000000" w:themeColor="text1"/>
        </w:rPr>
        <w:t xml:space="preserve"> </w:t>
      </w:r>
      <w:r w:rsidRPr="00345C8D">
        <w:rPr>
          <w:rFonts w:ascii="Times New Roman" w:hAnsi="Times New Roman" w:cs="Times New Roman"/>
          <w:color w:val="000000" w:themeColor="text1"/>
          <w:sz w:val="24"/>
          <w:szCs w:val="24"/>
        </w:rPr>
        <w:t xml:space="preserve">at the </w:t>
      </w:r>
      <w:proofErr w:type="spellStart"/>
      <w:r w:rsidRPr="00345C8D">
        <w:rPr>
          <w:rFonts w:ascii="Times New Roman" w:hAnsi="Times New Roman" w:cs="Times New Roman"/>
          <w:color w:val="000000" w:themeColor="text1"/>
          <w:sz w:val="24"/>
          <w:szCs w:val="24"/>
        </w:rPr>
        <w:t>Laboratoire</w:t>
      </w:r>
      <w:proofErr w:type="spellEnd"/>
      <w:r w:rsidRPr="00345C8D">
        <w:rPr>
          <w:rFonts w:ascii="Times New Roman" w:hAnsi="Times New Roman" w:cs="Times New Roman"/>
          <w:color w:val="000000" w:themeColor="text1"/>
          <w:sz w:val="24"/>
          <w:szCs w:val="24"/>
        </w:rPr>
        <w:t xml:space="preserve"> of </w:t>
      </w:r>
      <w:proofErr w:type="spellStart"/>
      <w:r w:rsidRPr="00345C8D">
        <w:rPr>
          <w:rFonts w:ascii="Times New Roman" w:hAnsi="Times New Roman" w:cs="Times New Roman"/>
          <w:color w:val="000000" w:themeColor="text1"/>
          <w:sz w:val="24"/>
          <w:szCs w:val="24"/>
        </w:rPr>
        <w:t>Agrovalorisation</w:t>
      </w:r>
      <w:proofErr w:type="spellEnd"/>
      <w:r w:rsidRPr="00345C8D">
        <w:rPr>
          <w:rFonts w:ascii="Times New Roman" w:hAnsi="Times New Roman" w:cs="Times New Roman"/>
          <w:color w:val="000000" w:themeColor="text1"/>
          <w:sz w:val="24"/>
          <w:szCs w:val="24"/>
        </w:rPr>
        <w:t xml:space="preserve">, Department of Biochemistry-Microbiology, Jean </w:t>
      </w:r>
      <w:proofErr w:type="spellStart"/>
      <w:r w:rsidRPr="00345C8D">
        <w:rPr>
          <w:rFonts w:ascii="Times New Roman" w:hAnsi="Times New Roman" w:cs="Times New Roman"/>
          <w:color w:val="000000" w:themeColor="text1"/>
          <w:sz w:val="24"/>
          <w:szCs w:val="24"/>
        </w:rPr>
        <w:t>Lorougnon</w:t>
      </w:r>
      <w:proofErr w:type="spellEnd"/>
      <w:r w:rsidRPr="00345C8D">
        <w:rPr>
          <w:rFonts w:ascii="Times New Roman" w:hAnsi="Times New Roman" w:cs="Times New Roman"/>
          <w:color w:val="000000" w:themeColor="text1"/>
          <w:sz w:val="24"/>
          <w:szCs w:val="24"/>
        </w:rPr>
        <w:t xml:space="preserve"> </w:t>
      </w:r>
      <w:proofErr w:type="spellStart"/>
      <w:r w:rsidRPr="00345C8D">
        <w:rPr>
          <w:rFonts w:ascii="Times New Roman" w:hAnsi="Times New Roman" w:cs="Times New Roman"/>
          <w:color w:val="000000" w:themeColor="text1"/>
          <w:sz w:val="24"/>
          <w:szCs w:val="24"/>
        </w:rPr>
        <w:t>Guédé</w:t>
      </w:r>
      <w:proofErr w:type="spellEnd"/>
      <w:r w:rsidRPr="00345C8D">
        <w:rPr>
          <w:rFonts w:ascii="Times New Roman" w:hAnsi="Times New Roman" w:cs="Times New Roman"/>
          <w:color w:val="000000" w:themeColor="text1"/>
          <w:sz w:val="24"/>
          <w:szCs w:val="24"/>
        </w:rPr>
        <w:t xml:space="preserve"> University of </w:t>
      </w:r>
      <w:proofErr w:type="spellStart"/>
      <w:r w:rsidRPr="00345C8D">
        <w:rPr>
          <w:rFonts w:ascii="Times New Roman" w:hAnsi="Times New Roman" w:cs="Times New Roman"/>
          <w:color w:val="000000" w:themeColor="text1"/>
          <w:sz w:val="24"/>
          <w:szCs w:val="24"/>
        </w:rPr>
        <w:t>Daloa</w:t>
      </w:r>
      <w:proofErr w:type="spellEnd"/>
      <w:r w:rsidRPr="00345C8D">
        <w:rPr>
          <w:rFonts w:ascii="Times New Roman" w:hAnsi="Times New Roman" w:cs="Times New Roman"/>
          <w:color w:val="000000" w:themeColor="text1"/>
          <w:sz w:val="24"/>
          <w:szCs w:val="24"/>
        </w:rPr>
        <w:t>, from March 2024 to April 2024.</w:t>
      </w:r>
    </w:p>
    <w:p w14:paraId="2E26CF4F" w14:textId="7D7AC8C1" w:rsidR="00F54DB7" w:rsidRPr="00345C8D" w:rsidRDefault="00F54DB7" w:rsidP="00F54DB7">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b/>
          <w:color w:val="000000" w:themeColor="text1"/>
          <w:sz w:val="24"/>
          <w:szCs w:val="24"/>
        </w:rPr>
        <w:t>Methodology</w:t>
      </w:r>
      <w:r w:rsidR="005520DA" w:rsidRPr="00345C8D">
        <w:rPr>
          <w:rFonts w:ascii="Times New Roman" w:hAnsi="Times New Roman" w:cs="Times New Roman"/>
          <w:b/>
          <w:color w:val="000000" w:themeColor="text1"/>
          <w:sz w:val="24"/>
          <w:szCs w:val="24"/>
        </w:rPr>
        <w:t>:</w:t>
      </w:r>
      <w:r w:rsidR="005520DA" w:rsidRPr="00345C8D">
        <w:rPr>
          <w:rFonts w:ascii="Times New Roman" w:hAnsi="Times New Roman" w:cs="Times New Roman"/>
          <w:color w:val="000000" w:themeColor="text1"/>
          <w:sz w:val="24"/>
          <w:szCs w:val="24"/>
        </w:rPr>
        <w:t xml:space="preserve"> We </w:t>
      </w:r>
      <w:r w:rsidRPr="00345C8D">
        <w:rPr>
          <w:rFonts w:ascii="Times New Roman" w:hAnsi="Times New Roman" w:cs="Times New Roman"/>
          <w:color w:val="000000" w:themeColor="text1"/>
          <w:sz w:val="24"/>
          <w:szCs w:val="24"/>
        </w:rPr>
        <w:t>analyze</w:t>
      </w:r>
      <w:r w:rsidR="005520DA" w:rsidRPr="00345C8D">
        <w:rPr>
          <w:rFonts w:ascii="Times New Roman" w:hAnsi="Times New Roman" w:cs="Times New Roman"/>
          <w:color w:val="000000" w:themeColor="text1"/>
          <w:sz w:val="24"/>
          <w:szCs w:val="24"/>
        </w:rPr>
        <w:t>d</w:t>
      </w:r>
      <w:r w:rsidRPr="00345C8D">
        <w:rPr>
          <w:rFonts w:ascii="Times New Roman" w:hAnsi="Times New Roman" w:cs="Times New Roman"/>
          <w:color w:val="000000" w:themeColor="text1"/>
          <w:sz w:val="24"/>
          <w:szCs w:val="24"/>
        </w:rPr>
        <w:t xml:space="preserve"> groundwater from 2 boreholes and 2 wells, and surface water from 2 lakes. A total of 60 samples were taken, 10 for each site. Physicochemical analyses included pH, temperature and the detection of certain heavy metals (Fe, As, Cd, Hg, Pb). Microbiological analysis was based on </w:t>
      </w:r>
      <w:proofErr w:type="spellStart"/>
      <w:r w:rsidRPr="00345C8D">
        <w:rPr>
          <w:rFonts w:ascii="Times New Roman" w:hAnsi="Times New Roman" w:cs="Times New Roman"/>
          <w:color w:val="000000" w:themeColor="text1"/>
          <w:sz w:val="24"/>
          <w:szCs w:val="24"/>
        </w:rPr>
        <w:t>faecal</w:t>
      </w:r>
      <w:proofErr w:type="spellEnd"/>
      <w:r w:rsidRPr="00345C8D">
        <w:rPr>
          <w:rFonts w:ascii="Times New Roman" w:hAnsi="Times New Roman" w:cs="Times New Roman"/>
          <w:color w:val="000000" w:themeColor="text1"/>
          <w:sz w:val="24"/>
          <w:szCs w:val="24"/>
        </w:rPr>
        <w:t xml:space="preserve"> and total coliforms, </w:t>
      </w:r>
      <w:proofErr w:type="spellStart"/>
      <w:r w:rsidRPr="00345C8D">
        <w:rPr>
          <w:rFonts w:ascii="Times New Roman" w:hAnsi="Times New Roman" w:cs="Times New Roman"/>
          <w:color w:val="000000" w:themeColor="text1"/>
          <w:sz w:val="24"/>
          <w:szCs w:val="24"/>
        </w:rPr>
        <w:t>faecal</w:t>
      </w:r>
      <w:proofErr w:type="spellEnd"/>
      <w:r w:rsidRPr="00345C8D">
        <w:rPr>
          <w:rFonts w:ascii="Times New Roman" w:hAnsi="Times New Roman" w:cs="Times New Roman"/>
          <w:color w:val="000000" w:themeColor="text1"/>
          <w:sz w:val="24"/>
          <w:szCs w:val="24"/>
        </w:rPr>
        <w:t xml:space="preserve"> streptococci and fungal flora (yeasts and </w:t>
      </w:r>
      <w:proofErr w:type="spellStart"/>
      <w:r w:rsidRPr="00345C8D">
        <w:rPr>
          <w:rFonts w:ascii="Times New Roman" w:hAnsi="Times New Roman" w:cs="Times New Roman"/>
          <w:color w:val="000000" w:themeColor="text1"/>
          <w:sz w:val="24"/>
          <w:szCs w:val="24"/>
        </w:rPr>
        <w:t>moulds</w:t>
      </w:r>
      <w:proofErr w:type="spellEnd"/>
      <w:r w:rsidRPr="00345C8D">
        <w:rPr>
          <w:rFonts w:ascii="Times New Roman" w:hAnsi="Times New Roman" w:cs="Times New Roman"/>
          <w:color w:val="000000" w:themeColor="text1"/>
          <w:sz w:val="24"/>
          <w:szCs w:val="24"/>
        </w:rPr>
        <w:t xml:space="preserve">). Following identification of certain strains, an antibiogram was performed. </w:t>
      </w:r>
    </w:p>
    <w:p w14:paraId="21EBE304" w14:textId="286929E5" w:rsidR="00F54DB7" w:rsidRPr="00345C8D" w:rsidRDefault="00B8769C" w:rsidP="00F54DB7">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b/>
          <w:color w:val="000000" w:themeColor="text1"/>
          <w:sz w:val="24"/>
          <w:szCs w:val="24"/>
        </w:rPr>
        <w:t>Results:</w:t>
      </w:r>
      <w:r w:rsidRPr="00345C8D">
        <w:rPr>
          <w:rFonts w:ascii="Times New Roman" w:hAnsi="Times New Roman" w:cs="Times New Roman"/>
          <w:color w:val="000000" w:themeColor="text1"/>
          <w:sz w:val="24"/>
          <w:szCs w:val="24"/>
        </w:rPr>
        <w:t xml:space="preserve"> Surface waters (lakes) are highly polluted. Microbial loads are as follows: GAM (405.10</w:t>
      </w:r>
      <w:r w:rsidRPr="00345C8D">
        <w:rPr>
          <w:rFonts w:ascii="Times New Roman" w:hAnsi="Times New Roman" w:cs="Times New Roman"/>
          <w:color w:val="000000" w:themeColor="text1"/>
          <w:sz w:val="24"/>
          <w:szCs w:val="24"/>
          <w:vertAlign w:val="superscript"/>
        </w:rPr>
        <w:t>5</w:t>
      </w:r>
      <w:r w:rsidRPr="00345C8D">
        <w:rPr>
          <w:rFonts w:ascii="Times New Roman" w:hAnsi="Times New Roman" w:cs="Times New Roman"/>
          <w:color w:val="000000" w:themeColor="text1"/>
          <w:sz w:val="24"/>
          <w:szCs w:val="24"/>
        </w:rPr>
        <w:t>-659.10</w:t>
      </w:r>
      <w:r w:rsidRPr="00345C8D">
        <w:rPr>
          <w:rFonts w:ascii="Times New Roman" w:hAnsi="Times New Roman" w:cs="Times New Roman"/>
          <w:color w:val="000000" w:themeColor="text1"/>
          <w:sz w:val="24"/>
          <w:szCs w:val="24"/>
          <w:vertAlign w:val="superscript"/>
        </w:rPr>
        <w:t>5</w:t>
      </w:r>
      <w:r w:rsidRPr="00345C8D">
        <w:rPr>
          <w:rFonts w:ascii="Times New Roman" w:hAnsi="Times New Roman" w:cs="Times New Roman"/>
          <w:color w:val="000000" w:themeColor="text1"/>
          <w:sz w:val="24"/>
          <w:szCs w:val="24"/>
        </w:rPr>
        <w:t xml:space="preserve"> CFU/mL), fecal coliforms (685.10</w:t>
      </w:r>
      <w:r w:rsidRPr="00345C8D">
        <w:rPr>
          <w:rFonts w:ascii="Times New Roman" w:hAnsi="Times New Roman" w:cs="Times New Roman"/>
          <w:color w:val="000000" w:themeColor="text1"/>
          <w:sz w:val="24"/>
          <w:szCs w:val="24"/>
          <w:vertAlign w:val="superscript"/>
        </w:rPr>
        <w:t>3</w:t>
      </w:r>
      <w:r w:rsidRPr="00345C8D">
        <w:rPr>
          <w:rFonts w:ascii="Times New Roman" w:hAnsi="Times New Roman" w:cs="Times New Roman"/>
          <w:color w:val="000000" w:themeColor="text1"/>
          <w:sz w:val="24"/>
          <w:szCs w:val="24"/>
        </w:rPr>
        <w:t>-766.10</w:t>
      </w:r>
      <w:r w:rsidRPr="00345C8D">
        <w:rPr>
          <w:rFonts w:ascii="Times New Roman" w:hAnsi="Times New Roman" w:cs="Times New Roman"/>
          <w:color w:val="000000" w:themeColor="text1"/>
          <w:sz w:val="24"/>
          <w:szCs w:val="24"/>
          <w:vertAlign w:val="superscript"/>
        </w:rPr>
        <w:t>3</w:t>
      </w:r>
      <w:r w:rsidRPr="00345C8D">
        <w:rPr>
          <w:rFonts w:ascii="Times New Roman" w:hAnsi="Times New Roman" w:cs="Times New Roman"/>
          <w:color w:val="000000" w:themeColor="text1"/>
          <w:sz w:val="24"/>
          <w:szCs w:val="24"/>
        </w:rPr>
        <w:t xml:space="preserve"> CFU/mL), fecal streptococci (39.10</w:t>
      </w:r>
      <w:r w:rsidRPr="00345C8D">
        <w:rPr>
          <w:rFonts w:ascii="Times New Roman" w:hAnsi="Times New Roman" w:cs="Times New Roman"/>
          <w:color w:val="000000" w:themeColor="text1"/>
          <w:sz w:val="24"/>
          <w:szCs w:val="24"/>
          <w:vertAlign w:val="superscript"/>
        </w:rPr>
        <w:t>2</w:t>
      </w:r>
      <w:r w:rsidRPr="00345C8D">
        <w:rPr>
          <w:rFonts w:ascii="Times New Roman" w:hAnsi="Times New Roman" w:cs="Times New Roman"/>
          <w:color w:val="000000" w:themeColor="text1"/>
          <w:sz w:val="24"/>
          <w:szCs w:val="24"/>
        </w:rPr>
        <w:t>-45.10</w:t>
      </w:r>
      <w:r w:rsidRPr="00345C8D">
        <w:rPr>
          <w:rFonts w:ascii="Times New Roman" w:hAnsi="Times New Roman" w:cs="Times New Roman"/>
          <w:color w:val="000000" w:themeColor="text1"/>
          <w:sz w:val="24"/>
          <w:szCs w:val="24"/>
          <w:vertAlign w:val="superscript"/>
        </w:rPr>
        <w:t>2</w:t>
      </w:r>
      <w:r w:rsidRPr="00345C8D">
        <w:rPr>
          <w:rFonts w:ascii="Times New Roman" w:hAnsi="Times New Roman" w:cs="Times New Roman"/>
          <w:color w:val="000000" w:themeColor="text1"/>
          <w:sz w:val="24"/>
          <w:szCs w:val="24"/>
        </w:rPr>
        <w:t xml:space="preserve"> CFU/mL) and fungal flora (659.10</w:t>
      </w:r>
      <w:r w:rsidRPr="00345C8D">
        <w:rPr>
          <w:rFonts w:ascii="Times New Roman" w:hAnsi="Times New Roman" w:cs="Times New Roman"/>
          <w:color w:val="000000" w:themeColor="text1"/>
          <w:sz w:val="24"/>
          <w:szCs w:val="24"/>
          <w:vertAlign w:val="superscript"/>
        </w:rPr>
        <w:t>3</w:t>
      </w:r>
      <w:r w:rsidRPr="00345C8D">
        <w:rPr>
          <w:rFonts w:ascii="Times New Roman" w:hAnsi="Times New Roman" w:cs="Times New Roman"/>
          <w:color w:val="000000" w:themeColor="text1"/>
          <w:sz w:val="24"/>
          <w:szCs w:val="24"/>
        </w:rPr>
        <w:t>-685.10</w:t>
      </w:r>
      <w:r w:rsidRPr="00345C8D">
        <w:rPr>
          <w:rFonts w:ascii="Times New Roman" w:hAnsi="Times New Roman" w:cs="Times New Roman"/>
          <w:color w:val="000000" w:themeColor="text1"/>
          <w:sz w:val="24"/>
          <w:szCs w:val="24"/>
          <w:vertAlign w:val="superscript"/>
        </w:rPr>
        <w:t>3</w:t>
      </w:r>
      <w:r w:rsidRPr="00345C8D">
        <w:rPr>
          <w:rFonts w:ascii="Times New Roman" w:hAnsi="Times New Roman" w:cs="Times New Roman"/>
          <w:color w:val="000000" w:themeColor="text1"/>
          <w:sz w:val="24"/>
          <w:szCs w:val="24"/>
        </w:rPr>
        <w:t xml:space="preserve"> CFU/mL). These values are well above WHO standards. The identification of microbial strains revealed the presence of </w:t>
      </w:r>
      <w:r w:rsidRPr="00345C8D">
        <w:rPr>
          <w:rFonts w:ascii="Times New Roman" w:hAnsi="Times New Roman" w:cs="Times New Roman"/>
          <w:i/>
          <w:color w:val="000000" w:themeColor="text1"/>
          <w:sz w:val="24"/>
          <w:szCs w:val="24"/>
        </w:rPr>
        <w:t>Listeria</w:t>
      </w:r>
      <w:r w:rsidR="004D492E" w:rsidRPr="00345C8D">
        <w:rPr>
          <w:rFonts w:ascii="Times New Roman" w:hAnsi="Times New Roman" w:cs="Times New Roman"/>
          <w:i/>
          <w:color w:val="000000" w:themeColor="text1"/>
          <w:sz w:val="24"/>
          <w:szCs w:val="24"/>
        </w:rPr>
        <w:t xml:space="preserve"> </w:t>
      </w:r>
      <w:proofErr w:type="spellStart"/>
      <w:r w:rsidR="004D492E" w:rsidRPr="00345C8D">
        <w:rPr>
          <w:rFonts w:ascii="Times New Roman" w:hAnsi="Times New Roman" w:cs="Times New Roman"/>
          <w:i/>
          <w:color w:val="000000" w:themeColor="text1"/>
          <w:sz w:val="24"/>
          <w:szCs w:val="24"/>
        </w:rPr>
        <w:t>sp</w:t>
      </w:r>
      <w:proofErr w:type="spellEnd"/>
      <w:r w:rsidRPr="00345C8D">
        <w:rPr>
          <w:rFonts w:ascii="Times New Roman" w:hAnsi="Times New Roman" w:cs="Times New Roman"/>
          <w:color w:val="000000" w:themeColor="text1"/>
          <w:sz w:val="24"/>
          <w:szCs w:val="24"/>
        </w:rPr>
        <w:t xml:space="preserve">, </w:t>
      </w:r>
      <w:r w:rsidRPr="00345C8D">
        <w:rPr>
          <w:rFonts w:ascii="Times New Roman" w:hAnsi="Times New Roman" w:cs="Times New Roman"/>
          <w:i/>
          <w:color w:val="000000" w:themeColor="text1"/>
          <w:sz w:val="24"/>
          <w:szCs w:val="24"/>
        </w:rPr>
        <w:t>E. coli</w:t>
      </w:r>
      <w:r w:rsidRPr="00345C8D">
        <w:rPr>
          <w:rFonts w:ascii="Times New Roman" w:hAnsi="Times New Roman" w:cs="Times New Roman"/>
          <w:color w:val="000000" w:themeColor="text1"/>
          <w:sz w:val="24"/>
          <w:szCs w:val="24"/>
        </w:rPr>
        <w:t xml:space="preserve"> and </w:t>
      </w:r>
      <w:r w:rsidRPr="00345C8D">
        <w:rPr>
          <w:rFonts w:ascii="Times New Roman" w:hAnsi="Times New Roman" w:cs="Times New Roman"/>
          <w:i/>
          <w:color w:val="000000" w:themeColor="text1"/>
          <w:sz w:val="24"/>
          <w:szCs w:val="24"/>
        </w:rPr>
        <w:t>Pseudomonas</w:t>
      </w:r>
      <w:r w:rsidR="004D492E" w:rsidRPr="00345C8D">
        <w:rPr>
          <w:rFonts w:ascii="Times New Roman" w:hAnsi="Times New Roman" w:cs="Times New Roman"/>
          <w:color w:val="000000" w:themeColor="text1"/>
          <w:sz w:val="24"/>
          <w:szCs w:val="24"/>
        </w:rPr>
        <w:t xml:space="preserve"> </w:t>
      </w:r>
      <w:proofErr w:type="spellStart"/>
      <w:r w:rsidR="004D492E" w:rsidRPr="00345C8D">
        <w:rPr>
          <w:rFonts w:ascii="Times New Roman" w:hAnsi="Times New Roman" w:cs="Times New Roman"/>
          <w:i/>
          <w:color w:val="000000" w:themeColor="text1"/>
          <w:sz w:val="24"/>
          <w:szCs w:val="24"/>
        </w:rPr>
        <w:t>sp</w:t>
      </w:r>
      <w:proofErr w:type="spellEnd"/>
      <w:r w:rsidRPr="00345C8D">
        <w:rPr>
          <w:rFonts w:ascii="Times New Roman" w:hAnsi="Times New Roman" w:cs="Times New Roman"/>
          <w:color w:val="000000" w:themeColor="text1"/>
          <w:sz w:val="24"/>
          <w:szCs w:val="24"/>
        </w:rPr>
        <w:t>, which are pathogenic microorganisms. The antibiogram revealed multidrug-resistant strains</w:t>
      </w:r>
    </w:p>
    <w:p w14:paraId="683A9560" w14:textId="42874989" w:rsidR="00B8769C" w:rsidRPr="00345C8D" w:rsidRDefault="00B8769C" w:rsidP="00B8769C">
      <w:pPr>
        <w:spacing w:after="0" w:line="360" w:lineRule="auto"/>
        <w:jc w:val="both"/>
        <w:rPr>
          <w:rFonts w:ascii="Times New Roman" w:hAnsi="Times New Roman" w:cs="Times New Roman"/>
          <w:color w:val="000000" w:themeColor="text1"/>
          <w:sz w:val="24"/>
          <w:szCs w:val="24"/>
          <w:lang w:val="fr-FR"/>
        </w:rPr>
      </w:pPr>
      <w:r w:rsidRPr="00345C8D">
        <w:rPr>
          <w:rFonts w:ascii="Times New Roman" w:hAnsi="Times New Roman" w:cs="Times New Roman"/>
          <w:b/>
          <w:color w:val="000000" w:themeColor="text1"/>
          <w:sz w:val="24"/>
          <w:szCs w:val="24"/>
          <w:lang w:val="fr-FR"/>
        </w:rPr>
        <w:t>Conclusion :</w:t>
      </w:r>
      <w:r w:rsidRPr="00345C8D">
        <w:rPr>
          <w:rFonts w:ascii="Times New Roman" w:hAnsi="Times New Roman" w:cs="Times New Roman"/>
          <w:color w:val="000000" w:themeColor="text1"/>
          <w:sz w:val="24"/>
          <w:szCs w:val="24"/>
          <w:lang w:val="fr-FR"/>
        </w:rPr>
        <w:t xml:space="preserve"> </w:t>
      </w:r>
      <w:r w:rsidRPr="00345C8D">
        <w:rPr>
          <w:rFonts w:ascii="Times New Roman" w:hAnsi="Times New Roman" w:cs="Times New Roman"/>
          <w:color w:val="000000" w:themeColor="text1"/>
          <w:sz w:val="24"/>
          <w:szCs w:val="24"/>
          <w:lang w:val="en"/>
        </w:rPr>
        <w:t>The use of this water would constitute a risk for the health of the consumer.</w:t>
      </w:r>
    </w:p>
    <w:p w14:paraId="148C85C7" w14:textId="6C78C04C" w:rsidR="006E77C8" w:rsidRPr="00345C8D" w:rsidRDefault="005F0ABF"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b/>
          <w:bCs/>
          <w:color w:val="000000" w:themeColor="text1"/>
          <w:sz w:val="24"/>
          <w:szCs w:val="24"/>
        </w:rPr>
        <w:t>Keywords</w:t>
      </w:r>
      <w:r w:rsidR="006E77C8" w:rsidRPr="00345C8D">
        <w:rPr>
          <w:rFonts w:ascii="Times New Roman" w:hAnsi="Times New Roman" w:cs="Times New Roman"/>
          <w:b/>
          <w:bCs/>
          <w:color w:val="000000" w:themeColor="text1"/>
          <w:sz w:val="24"/>
          <w:szCs w:val="24"/>
        </w:rPr>
        <w:t xml:space="preserve">: </w:t>
      </w:r>
      <w:r w:rsidR="00B8769C" w:rsidRPr="00345C8D">
        <w:rPr>
          <w:rFonts w:ascii="Times New Roman" w:hAnsi="Times New Roman" w:cs="Times New Roman"/>
          <w:bCs/>
          <w:color w:val="000000" w:themeColor="text1"/>
          <w:sz w:val="24"/>
          <w:szCs w:val="24"/>
        </w:rPr>
        <w:t xml:space="preserve">Water, pathogen, heavy metals, multidrug </w:t>
      </w:r>
      <w:r w:rsidR="001C655E" w:rsidRPr="00345C8D">
        <w:rPr>
          <w:rFonts w:ascii="Times New Roman" w:hAnsi="Times New Roman" w:cs="Times New Roman"/>
          <w:bCs/>
          <w:color w:val="000000" w:themeColor="text1"/>
          <w:sz w:val="24"/>
          <w:szCs w:val="24"/>
        </w:rPr>
        <w:t>resistant</w:t>
      </w:r>
      <w:r w:rsidR="00B8769C" w:rsidRPr="00345C8D">
        <w:rPr>
          <w:rFonts w:ascii="Times New Roman" w:hAnsi="Times New Roman" w:cs="Times New Roman"/>
          <w:bCs/>
          <w:color w:val="000000" w:themeColor="text1"/>
          <w:sz w:val="24"/>
          <w:szCs w:val="24"/>
        </w:rPr>
        <w:t xml:space="preserve">, </w:t>
      </w:r>
      <w:r w:rsidR="001C655E" w:rsidRPr="001C655E">
        <w:rPr>
          <w:rFonts w:ascii="Times New Roman" w:hAnsi="Times New Roman" w:cs="Times New Roman"/>
          <w:bCs/>
          <w:color w:val="000000" w:themeColor="text1"/>
          <w:sz w:val="24"/>
          <w:szCs w:val="24"/>
        </w:rPr>
        <w:t>sanitary quality</w:t>
      </w:r>
      <w:r w:rsidR="001C655E">
        <w:rPr>
          <w:rFonts w:ascii="Times New Roman" w:hAnsi="Times New Roman" w:cs="Times New Roman"/>
          <w:bCs/>
          <w:color w:val="000000" w:themeColor="text1"/>
          <w:sz w:val="24"/>
          <w:szCs w:val="24"/>
        </w:rPr>
        <w:t xml:space="preserve">, </w:t>
      </w:r>
      <w:proofErr w:type="spellStart"/>
      <w:r w:rsidR="00B8769C" w:rsidRPr="00345C8D">
        <w:rPr>
          <w:rFonts w:ascii="Times New Roman" w:hAnsi="Times New Roman" w:cs="Times New Roman"/>
          <w:bCs/>
          <w:color w:val="000000" w:themeColor="text1"/>
          <w:sz w:val="24"/>
          <w:szCs w:val="24"/>
        </w:rPr>
        <w:t>Daloa</w:t>
      </w:r>
      <w:proofErr w:type="spellEnd"/>
    </w:p>
    <w:p w14:paraId="03AFE767" w14:textId="4A6FD1DD" w:rsidR="006E77C8" w:rsidRPr="00345C8D" w:rsidRDefault="006E77C8" w:rsidP="00CE76B9">
      <w:pPr>
        <w:spacing w:after="0" w:line="360" w:lineRule="auto"/>
        <w:jc w:val="both"/>
        <w:rPr>
          <w:rFonts w:ascii="Times New Roman" w:hAnsi="Times New Roman" w:cs="Times New Roman"/>
          <w:color w:val="000000" w:themeColor="text1"/>
          <w:sz w:val="24"/>
          <w:szCs w:val="24"/>
        </w:rPr>
      </w:pPr>
    </w:p>
    <w:p w14:paraId="42902F22" w14:textId="77777777" w:rsidR="00B574CC" w:rsidRPr="00345C8D" w:rsidRDefault="00B574CC"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lastRenderedPageBreak/>
        <w:t>Introduction</w:t>
      </w:r>
    </w:p>
    <w:p w14:paraId="16664BCD" w14:textId="612AF415" w:rsidR="007014BD" w:rsidRPr="00345C8D" w:rsidRDefault="007014BD"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Waterborne diseases have </w:t>
      </w:r>
      <w:r w:rsidR="00863307" w:rsidRPr="00345C8D">
        <w:rPr>
          <w:rFonts w:ascii="Times New Roman" w:hAnsi="Times New Roman" w:cs="Times New Roman"/>
          <w:color w:val="000000" w:themeColor="text1"/>
          <w:sz w:val="24"/>
          <w:szCs w:val="24"/>
        </w:rPr>
        <w:t>increased</w:t>
      </w:r>
      <w:r w:rsidRPr="00345C8D">
        <w:rPr>
          <w:rFonts w:ascii="Times New Roman" w:hAnsi="Times New Roman" w:cs="Times New Roman"/>
          <w:color w:val="000000" w:themeColor="text1"/>
          <w:sz w:val="24"/>
          <w:szCs w:val="24"/>
        </w:rPr>
        <w:t xml:space="preserve"> worldwide, particularly in developing countries (Ako et al., 2009; Jadhav, 2011</w:t>
      </w:r>
      <w:r w:rsidR="00863307" w:rsidRPr="00345C8D">
        <w:rPr>
          <w:rFonts w:ascii="Times New Roman" w:hAnsi="Times New Roman" w:cs="Times New Roman"/>
          <w:color w:val="000000" w:themeColor="text1"/>
          <w:sz w:val="24"/>
          <w:szCs w:val="24"/>
        </w:rPr>
        <w:t>;</w:t>
      </w:r>
      <w:r w:rsidRPr="00345C8D">
        <w:rPr>
          <w:rFonts w:ascii="Times New Roman" w:hAnsi="Times New Roman" w:cs="Times New Roman"/>
          <w:color w:val="000000" w:themeColor="text1"/>
          <w:sz w:val="24"/>
          <w:szCs w:val="24"/>
        </w:rPr>
        <w:t xml:space="preserve"> Nyamai et al., 2021). These diseases primarily affect children, the elderly, and immunocompromised individuals (Freeman et al., 2012). The World Health Organization reports that approximately 600,000 children die from diarrheal diseases caused by a lack of clean water, sanitation, and hygiene. Contaminated water can lead to bacterial infections, epidemics (Breitenmoser et al., 2011), </w:t>
      </w:r>
      <w:r w:rsidR="00863307" w:rsidRPr="00345C8D">
        <w:rPr>
          <w:rFonts w:ascii="Times New Roman" w:hAnsi="Times New Roman" w:cs="Times New Roman"/>
          <w:color w:val="000000" w:themeColor="text1"/>
          <w:sz w:val="24"/>
          <w:szCs w:val="24"/>
        </w:rPr>
        <w:t>severe health issues, and</w:t>
      </w:r>
      <w:r w:rsidRPr="00345C8D">
        <w:rPr>
          <w:rFonts w:ascii="Times New Roman" w:hAnsi="Times New Roman" w:cs="Times New Roman"/>
          <w:color w:val="000000" w:themeColor="text1"/>
          <w:sz w:val="24"/>
          <w:szCs w:val="24"/>
        </w:rPr>
        <w:t xml:space="preserve"> significant social and economic losses (Emmanuel et al., 2009). Diarrhea is the most prevalent illness associated with consuming water contaminated by pathogens through the fecal-oral route.</w:t>
      </w:r>
    </w:p>
    <w:p w14:paraId="7C7346FA" w14:textId="074661AF" w:rsidR="007014BD" w:rsidRPr="00345C8D" w:rsidRDefault="007014BD"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One </w:t>
      </w:r>
      <w:r w:rsidR="00863307" w:rsidRPr="00345C8D">
        <w:rPr>
          <w:rFonts w:ascii="Times New Roman" w:hAnsi="Times New Roman" w:cs="Times New Roman"/>
          <w:color w:val="000000" w:themeColor="text1"/>
          <w:sz w:val="24"/>
          <w:szCs w:val="24"/>
        </w:rPr>
        <w:t xml:space="preserve">of the Millennium Development Goals' primary objectives was to reduce the </w:t>
      </w:r>
      <w:r w:rsidRPr="00345C8D">
        <w:rPr>
          <w:rFonts w:ascii="Times New Roman" w:hAnsi="Times New Roman" w:cs="Times New Roman"/>
          <w:color w:val="000000" w:themeColor="text1"/>
          <w:sz w:val="24"/>
          <w:szCs w:val="24"/>
        </w:rPr>
        <w:t xml:space="preserve">population without access to clean water to 50% by 2015 (Rubino et al., 2019). Unfortunately, this target has not been met, and to date, over 30% of the world's population still lacks access to domestic drinking water services. The challenging access to water is particularly acute in developing countries, where the quantity and quality of water resources are at risk (Ahoussi et al., 2013). Access to clean water is crucial for improving living conditions, as the lack of water encourages </w:t>
      </w:r>
      <w:r w:rsidR="00863307" w:rsidRPr="00345C8D">
        <w:rPr>
          <w:rFonts w:ascii="Times New Roman" w:hAnsi="Times New Roman" w:cs="Times New Roman"/>
          <w:color w:val="000000" w:themeColor="text1"/>
          <w:sz w:val="24"/>
          <w:szCs w:val="24"/>
        </w:rPr>
        <w:t>water consumption</w:t>
      </w:r>
      <w:r w:rsidRPr="00345C8D">
        <w:rPr>
          <w:rFonts w:ascii="Times New Roman" w:hAnsi="Times New Roman" w:cs="Times New Roman"/>
          <w:color w:val="000000" w:themeColor="text1"/>
          <w:sz w:val="24"/>
          <w:szCs w:val="24"/>
        </w:rPr>
        <w:t xml:space="preserve"> from various sources, posing health risks (Kouadio et al., 2020).</w:t>
      </w:r>
    </w:p>
    <w:p w14:paraId="11282E0D" w14:textId="3516DC4B" w:rsidR="007014BD" w:rsidRPr="00345C8D" w:rsidRDefault="007014BD"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In sub-Saharan Africa, poor water quality leads to over half a million deaths from diarrheal diseases annually. Bacteria associated with poor water quality include </w:t>
      </w:r>
      <w:r w:rsidRPr="00345C8D">
        <w:rPr>
          <w:rFonts w:ascii="Times New Roman" w:hAnsi="Times New Roman" w:cs="Times New Roman"/>
          <w:i/>
          <w:iCs/>
          <w:color w:val="000000" w:themeColor="text1"/>
          <w:sz w:val="24"/>
          <w:szCs w:val="24"/>
        </w:rPr>
        <w:t>Enterobacteriaceae</w:t>
      </w:r>
      <w:r w:rsidRPr="00345C8D">
        <w:rPr>
          <w:rFonts w:ascii="Times New Roman" w:hAnsi="Times New Roman" w:cs="Times New Roman"/>
          <w:color w:val="000000" w:themeColor="text1"/>
          <w:sz w:val="24"/>
          <w:szCs w:val="24"/>
        </w:rPr>
        <w:t xml:space="preserve">, </w:t>
      </w:r>
      <w:r w:rsidRPr="00345C8D">
        <w:rPr>
          <w:rFonts w:ascii="Times New Roman" w:hAnsi="Times New Roman" w:cs="Times New Roman"/>
          <w:i/>
          <w:iCs/>
          <w:color w:val="000000" w:themeColor="text1"/>
          <w:sz w:val="24"/>
          <w:szCs w:val="24"/>
        </w:rPr>
        <w:t>Entamoeba histolytica</w:t>
      </w:r>
      <w:r w:rsidRPr="00345C8D">
        <w:rPr>
          <w:rFonts w:ascii="Times New Roman" w:hAnsi="Times New Roman" w:cs="Times New Roman"/>
          <w:color w:val="000000" w:themeColor="text1"/>
          <w:sz w:val="24"/>
          <w:szCs w:val="24"/>
        </w:rPr>
        <w:t xml:space="preserve">, and </w:t>
      </w:r>
      <w:r w:rsidRPr="00345C8D">
        <w:rPr>
          <w:rFonts w:ascii="Times New Roman" w:hAnsi="Times New Roman" w:cs="Times New Roman"/>
          <w:i/>
          <w:iCs/>
          <w:color w:val="000000" w:themeColor="text1"/>
          <w:sz w:val="24"/>
          <w:szCs w:val="24"/>
        </w:rPr>
        <w:t>Aeromonas</w:t>
      </w:r>
      <w:r w:rsidRPr="00345C8D">
        <w:rPr>
          <w:rFonts w:ascii="Times New Roman" w:hAnsi="Times New Roman" w:cs="Times New Roman"/>
          <w:color w:val="000000" w:themeColor="text1"/>
          <w:sz w:val="24"/>
          <w:szCs w:val="24"/>
        </w:rPr>
        <w:t xml:space="preserve"> </w:t>
      </w:r>
      <w:proofErr w:type="spellStart"/>
      <w:r w:rsidRPr="00345C8D">
        <w:rPr>
          <w:rFonts w:ascii="Times New Roman" w:hAnsi="Times New Roman" w:cs="Times New Roman"/>
          <w:color w:val="000000" w:themeColor="text1"/>
          <w:sz w:val="24"/>
          <w:szCs w:val="24"/>
        </w:rPr>
        <w:t>sp</w:t>
      </w:r>
      <w:proofErr w:type="spellEnd"/>
      <w:r w:rsidRPr="00345C8D">
        <w:rPr>
          <w:rFonts w:ascii="Times New Roman" w:hAnsi="Times New Roman" w:cs="Times New Roman"/>
          <w:color w:val="000000" w:themeColor="text1"/>
          <w:sz w:val="24"/>
          <w:szCs w:val="24"/>
        </w:rPr>
        <w:t xml:space="preserve"> (Maran et al., 2016; Nyamai et al., 2021). In Côte d'Ivoire, access to water remains a major concern for the population (Yapo et al., 2016; Kanohin et al., 2017; Ahoussi et al., 2013). Despite various projects </w:t>
      </w:r>
      <w:r w:rsidR="00863307" w:rsidRPr="00345C8D">
        <w:rPr>
          <w:rFonts w:ascii="Times New Roman" w:hAnsi="Times New Roman" w:cs="Times New Roman"/>
          <w:color w:val="000000" w:themeColor="text1"/>
          <w:sz w:val="24"/>
          <w:szCs w:val="24"/>
        </w:rPr>
        <w:t>to provide</w:t>
      </w:r>
      <w:r w:rsidRPr="00345C8D">
        <w:rPr>
          <w:rFonts w:ascii="Times New Roman" w:hAnsi="Times New Roman" w:cs="Times New Roman"/>
          <w:color w:val="000000" w:themeColor="text1"/>
          <w:sz w:val="24"/>
          <w:szCs w:val="24"/>
        </w:rPr>
        <w:t xml:space="preserve"> water to all localities, challenges persist, and drinking water is still </w:t>
      </w:r>
      <w:r w:rsidR="00863307" w:rsidRPr="00345C8D">
        <w:rPr>
          <w:rFonts w:ascii="Times New Roman" w:hAnsi="Times New Roman" w:cs="Times New Roman"/>
          <w:color w:val="000000" w:themeColor="text1"/>
          <w:sz w:val="24"/>
          <w:szCs w:val="24"/>
        </w:rPr>
        <w:t>inaccessible</w:t>
      </w:r>
      <w:r w:rsidRPr="00345C8D">
        <w:rPr>
          <w:rFonts w:ascii="Times New Roman" w:hAnsi="Times New Roman" w:cs="Times New Roman"/>
          <w:color w:val="000000" w:themeColor="text1"/>
          <w:sz w:val="24"/>
          <w:szCs w:val="24"/>
        </w:rPr>
        <w:t xml:space="preserve"> (Mangoua et al., 2010). Many towns have inadequate drinking water coverage, compounded by urbanization, deterioration of water supply infrastructures, and insufficient financial resources for rehabilitation and expansion of facilities (N'Guessan, 2009). This results in poor water quality in some areas, including </w:t>
      </w:r>
      <w:proofErr w:type="spellStart"/>
      <w:r w:rsidRPr="00345C8D">
        <w:rPr>
          <w:rFonts w:ascii="Times New Roman" w:hAnsi="Times New Roman" w:cs="Times New Roman"/>
          <w:color w:val="000000" w:themeColor="text1"/>
          <w:sz w:val="24"/>
          <w:szCs w:val="24"/>
        </w:rPr>
        <w:t>Daloa</w:t>
      </w:r>
      <w:proofErr w:type="spellEnd"/>
      <w:r w:rsidRPr="00345C8D">
        <w:rPr>
          <w:rFonts w:ascii="Times New Roman" w:hAnsi="Times New Roman" w:cs="Times New Roman"/>
          <w:color w:val="000000" w:themeColor="text1"/>
          <w:sz w:val="24"/>
          <w:szCs w:val="24"/>
        </w:rPr>
        <w:t xml:space="preserve"> in south-west Côte d'Ivoire.</w:t>
      </w:r>
    </w:p>
    <w:p w14:paraId="315E8650" w14:textId="1827368E" w:rsidR="007014BD" w:rsidRPr="00345C8D" w:rsidRDefault="007014BD"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In </w:t>
      </w:r>
      <w:proofErr w:type="spellStart"/>
      <w:r w:rsidRPr="00345C8D">
        <w:rPr>
          <w:rFonts w:ascii="Times New Roman" w:hAnsi="Times New Roman" w:cs="Times New Roman"/>
          <w:color w:val="000000" w:themeColor="text1"/>
          <w:sz w:val="24"/>
          <w:szCs w:val="24"/>
        </w:rPr>
        <w:t>Daloa</w:t>
      </w:r>
      <w:proofErr w:type="spellEnd"/>
      <w:r w:rsidRPr="00345C8D">
        <w:rPr>
          <w:rFonts w:ascii="Times New Roman" w:hAnsi="Times New Roman" w:cs="Times New Roman"/>
          <w:color w:val="000000" w:themeColor="text1"/>
          <w:sz w:val="24"/>
          <w:szCs w:val="24"/>
        </w:rPr>
        <w:t xml:space="preserve">, only 4.3% of households in vulnerable neighborhoods are connected to the water management and distribution company, while 95.7% are not (Awomon et al., 2019). Consequently, residents resort to alternative water sources such as natural springs, borehole water, traditional wells, and bagged water, which are not without health risks and may lead to waterborne diseases due to bacteria and heavy metals such as Arsenic (As), Cadmium (Cd), and Mercury (Hg) (Charlet </w:t>
      </w:r>
      <w:r w:rsidRPr="00345C8D">
        <w:rPr>
          <w:rFonts w:ascii="Times New Roman" w:hAnsi="Times New Roman" w:cs="Times New Roman"/>
          <w:color w:val="000000" w:themeColor="text1"/>
          <w:sz w:val="24"/>
          <w:szCs w:val="24"/>
        </w:rPr>
        <w:lastRenderedPageBreak/>
        <w:t xml:space="preserve">and He, 2013; </w:t>
      </w:r>
      <w:proofErr w:type="spellStart"/>
      <w:r w:rsidRPr="00345C8D">
        <w:rPr>
          <w:rFonts w:ascii="Times New Roman" w:hAnsi="Times New Roman" w:cs="Times New Roman"/>
          <w:color w:val="000000" w:themeColor="text1"/>
          <w:sz w:val="24"/>
          <w:szCs w:val="24"/>
        </w:rPr>
        <w:t>Affum</w:t>
      </w:r>
      <w:proofErr w:type="spellEnd"/>
      <w:r w:rsidRPr="00345C8D">
        <w:rPr>
          <w:rFonts w:ascii="Times New Roman" w:hAnsi="Times New Roman" w:cs="Times New Roman"/>
          <w:color w:val="000000" w:themeColor="text1"/>
          <w:sz w:val="24"/>
          <w:szCs w:val="24"/>
        </w:rPr>
        <w:t xml:space="preserve"> et al., 2015).</w:t>
      </w:r>
      <w:r w:rsidR="00164C0E" w:rsidRPr="00345C8D">
        <w:rPr>
          <w:color w:val="000000" w:themeColor="text1"/>
        </w:rPr>
        <w:t xml:space="preserve"> </w:t>
      </w:r>
      <w:r w:rsidR="00164C0E" w:rsidRPr="00345C8D">
        <w:rPr>
          <w:rFonts w:ascii="Times New Roman" w:hAnsi="Times New Roman" w:cs="Times New Roman"/>
          <w:color w:val="000000" w:themeColor="text1"/>
          <w:sz w:val="24"/>
          <w:szCs w:val="24"/>
        </w:rPr>
        <w:t xml:space="preserve">Indeed, the regular consumption of this type of water is the main cause of the increase in water-borne diseases such as typhoid fever in certain localities of the Ivory Coast (Kouadio et al., 2017; </w:t>
      </w:r>
      <w:proofErr w:type="spellStart"/>
      <w:r w:rsidR="00164C0E" w:rsidRPr="00345C8D">
        <w:rPr>
          <w:rFonts w:ascii="Times New Roman" w:hAnsi="Times New Roman" w:cs="Times New Roman"/>
          <w:bCs/>
          <w:color w:val="000000" w:themeColor="text1"/>
          <w:sz w:val="24"/>
          <w:szCs w:val="24"/>
          <w:lang w:val="fr-FR"/>
        </w:rPr>
        <w:t>Awomon</w:t>
      </w:r>
      <w:proofErr w:type="spellEnd"/>
      <w:r w:rsidR="00164C0E" w:rsidRPr="00345C8D">
        <w:rPr>
          <w:rFonts w:ascii="Times New Roman" w:hAnsi="Times New Roman" w:cs="Times New Roman"/>
          <w:bCs/>
          <w:color w:val="000000" w:themeColor="text1"/>
          <w:sz w:val="24"/>
          <w:szCs w:val="24"/>
          <w:lang w:val="fr-FR"/>
        </w:rPr>
        <w:t xml:space="preserve"> et </w:t>
      </w:r>
      <w:r w:rsidR="00164C0E" w:rsidRPr="00345C8D">
        <w:rPr>
          <w:rFonts w:ascii="Times New Roman" w:hAnsi="Times New Roman" w:cs="Times New Roman"/>
          <w:bCs/>
          <w:iCs/>
          <w:color w:val="000000" w:themeColor="text1"/>
          <w:sz w:val="24"/>
          <w:szCs w:val="24"/>
          <w:lang w:val="fr-FR"/>
        </w:rPr>
        <w:t>al</w:t>
      </w:r>
      <w:r w:rsidR="00164C0E" w:rsidRPr="00345C8D">
        <w:rPr>
          <w:rFonts w:ascii="Times New Roman" w:hAnsi="Times New Roman" w:cs="Times New Roman"/>
          <w:bCs/>
          <w:color w:val="000000" w:themeColor="text1"/>
          <w:sz w:val="24"/>
          <w:szCs w:val="24"/>
          <w:lang w:val="fr-FR"/>
        </w:rPr>
        <w:t>., 2019)</w:t>
      </w:r>
      <w:r w:rsidR="00164C0E" w:rsidRPr="00345C8D">
        <w:rPr>
          <w:rFonts w:ascii="Times New Roman" w:hAnsi="Times New Roman" w:cs="Times New Roman"/>
          <w:color w:val="000000" w:themeColor="text1"/>
          <w:sz w:val="24"/>
          <w:szCs w:val="24"/>
        </w:rPr>
        <w:t xml:space="preserve">. In order to draw the attention of the authorities to the problem of access to drinking water for the population of the town of </w:t>
      </w:r>
      <w:proofErr w:type="spellStart"/>
      <w:r w:rsidR="00164C0E" w:rsidRPr="00345C8D">
        <w:rPr>
          <w:rFonts w:ascii="Times New Roman" w:hAnsi="Times New Roman" w:cs="Times New Roman"/>
          <w:color w:val="000000" w:themeColor="text1"/>
          <w:sz w:val="24"/>
          <w:szCs w:val="24"/>
        </w:rPr>
        <w:t>Daloa</w:t>
      </w:r>
      <w:proofErr w:type="spellEnd"/>
      <w:r w:rsidR="00164C0E" w:rsidRPr="00345C8D">
        <w:rPr>
          <w:rFonts w:ascii="Times New Roman" w:hAnsi="Times New Roman" w:cs="Times New Roman"/>
          <w:color w:val="000000" w:themeColor="text1"/>
          <w:sz w:val="24"/>
          <w:szCs w:val="24"/>
        </w:rPr>
        <w:t>, and to raise awareness of the risks involved in using non-potable water, we have undertaken this study.</w:t>
      </w:r>
    </w:p>
    <w:p w14:paraId="2688B3D8" w14:textId="17726C1F" w:rsidR="00194158" w:rsidRPr="00345C8D" w:rsidRDefault="007014BD"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This study aims to assess the physicochemical and microbiological quality of certain surface and ground waters used </w:t>
      </w:r>
      <w:r w:rsidR="007D496F" w:rsidRPr="00345C8D">
        <w:rPr>
          <w:rFonts w:ascii="Times New Roman" w:hAnsi="Times New Roman" w:cs="Times New Roman"/>
          <w:color w:val="000000" w:themeColor="text1"/>
          <w:sz w:val="24"/>
          <w:szCs w:val="24"/>
        </w:rPr>
        <w:t>domestically</w:t>
      </w:r>
      <w:r w:rsidRPr="00345C8D">
        <w:rPr>
          <w:rFonts w:ascii="Times New Roman" w:hAnsi="Times New Roman" w:cs="Times New Roman"/>
          <w:color w:val="000000" w:themeColor="text1"/>
          <w:sz w:val="24"/>
          <w:szCs w:val="24"/>
        </w:rPr>
        <w:t xml:space="preserve"> in </w:t>
      </w:r>
      <w:proofErr w:type="spellStart"/>
      <w:r w:rsidRPr="00345C8D">
        <w:rPr>
          <w:rFonts w:ascii="Times New Roman" w:hAnsi="Times New Roman" w:cs="Times New Roman"/>
          <w:color w:val="000000" w:themeColor="text1"/>
          <w:sz w:val="24"/>
          <w:szCs w:val="24"/>
        </w:rPr>
        <w:t>Daloa</w:t>
      </w:r>
      <w:proofErr w:type="spellEnd"/>
      <w:r w:rsidRPr="00345C8D">
        <w:rPr>
          <w:rFonts w:ascii="Times New Roman" w:hAnsi="Times New Roman" w:cs="Times New Roman"/>
          <w:color w:val="000000" w:themeColor="text1"/>
          <w:sz w:val="24"/>
          <w:szCs w:val="24"/>
        </w:rPr>
        <w:t>, which may pose health concerns due to their extensive use. Specifically, we are investigating the presence of heavy metals such as Arsenic (As), Cadmium (Cd), Mercury (Hg), and Lead (Pb), as well as certain microorganisms</w:t>
      </w:r>
      <w:r w:rsidR="007D496F" w:rsidRPr="00345C8D">
        <w:rPr>
          <w:rFonts w:ascii="Times New Roman" w:hAnsi="Times New Roman" w:cs="Times New Roman"/>
          <w:color w:val="000000" w:themeColor="text1"/>
          <w:sz w:val="24"/>
          <w:szCs w:val="24"/>
        </w:rPr>
        <w:t>,</w:t>
      </w:r>
      <w:r w:rsidRPr="00345C8D">
        <w:rPr>
          <w:rFonts w:ascii="Times New Roman" w:hAnsi="Times New Roman" w:cs="Times New Roman"/>
          <w:color w:val="000000" w:themeColor="text1"/>
          <w:sz w:val="24"/>
          <w:szCs w:val="24"/>
        </w:rPr>
        <w:t xml:space="preserve"> including Mesophilic Aerobic Germs (MAG), </w:t>
      </w:r>
      <w:r w:rsidRPr="00345C8D">
        <w:rPr>
          <w:rFonts w:ascii="Times New Roman" w:hAnsi="Times New Roman" w:cs="Times New Roman"/>
          <w:i/>
          <w:iCs/>
          <w:color w:val="000000" w:themeColor="text1"/>
          <w:sz w:val="24"/>
          <w:szCs w:val="24"/>
        </w:rPr>
        <w:t>Escherichia coli</w:t>
      </w:r>
      <w:r w:rsidRPr="00345C8D">
        <w:rPr>
          <w:rFonts w:ascii="Times New Roman" w:hAnsi="Times New Roman" w:cs="Times New Roman"/>
          <w:color w:val="000000" w:themeColor="text1"/>
          <w:sz w:val="24"/>
          <w:szCs w:val="24"/>
        </w:rPr>
        <w:t>, fecal and total coliforms, fecal streptococci, and fungal flora, while also determining their antibiotic resistance</w:t>
      </w:r>
      <w:r w:rsidR="007D496F" w:rsidRPr="00345C8D">
        <w:rPr>
          <w:rFonts w:ascii="Times New Roman" w:hAnsi="Times New Roman" w:cs="Times New Roman"/>
          <w:color w:val="000000" w:themeColor="text1"/>
          <w:sz w:val="24"/>
          <w:szCs w:val="24"/>
        </w:rPr>
        <w:t xml:space="preserve"> </w:t>
      </w:r>
      <w:r w:rsidR="00194158" w:rsidRPr="00345C8D">
        <w:rPr>
          <w:rFonts w:ascii="Times New Roman" w:hAnsi="Times New Roman" w:cs="Times New Roman"/>
          <w:color w:val="000000" w:themeColor="text1"/>
          <w:sz w:val="24"/>
          <w:szCs w:val="24"/>
        </w:rPr>
        <w:t>profile.</w:t>
      </w:r>
    </w:p>
    <w:p w14:paraId="6CC9D6B4" w14:textId="77777777" w:rsidR="00194158" w:rsidRPr="00345C8D" w:rsidRDefault="00194158" w:rsidP="00CE76B9">
      <w:pPr>
        <w:spacing w:after="0" w:line="360" w:lineRule="auto"/>
        <w:jc w:val="both"/>
        <w:rPr>
          <w:rFonts w:ascii="Times New Roman" w:hAnsi="Times New Roman" w:cs="Times New Roman"/>
          <w:color w:val="000000" w:themeColor="text1"/>
          <w:sz w:val="24"/>
          <w:szCs w:val="24"/>
        </w:rPr>
      </w:pPr>
    </w:p>
    <w:p w14:paraId="72F0781E" w14:textId="0DE3874A" w:rsidR="00F30707" w:rsidRPr="00345C8D" w:rsidRDefault="00F30707"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b/>
          <w:bCs/>
          <w:color w:val="000000" w:themeColor="text1"/>
          <w:sz w:val="24"/>
          <w:szCs w:val="24"/>
        </w:rPr>
        <w:t>Materials and methods</w:t>
      </w:r>
    </w:p>
    <w:p w14:paraId="0E3D177B" w14:textId="77777777" w:rsidR="00F30707" w:rsidRPr="00345C8D" w:rsidRDefault="00F30707"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Description of the study area</w:t>
      </w:r>
    </w:p>
    <w:p w14:paraId="0E6FBDB4" w14:textId="09161EDC" w:rsidR="00BD3BDD" w:rsidRPr="00345C8D" w:rsidRDefault="007D496F"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This study </w:t>
      </w:r>
      <w:r w:rsidR="00550FE3" w:rsidRPr="00345C8D">
        <w:rPr>
          <w:rFonts w:ascii="Times New Roman" w:hAnsi="Times New Roman" w:cs="Times New Roman"/>
          <w:color w:val="000000" w:themeColor="text1"/>
          <w:sz w:val="24"/>
          <w:szCs w:val="24"/>
        </w:rPr>
        <w:t xml:space="preserve">occurred in </w:t>
      </w:r>
      <w:proofErr w:type="spellStart"/>
      <w:r w:rsidR="00550FE3" w:rsidRPr="00345C8D">
        <w:rPr>
          <w:rFonts w:ascii="Times New Roman" w:hAnsi="Times New Roman" w:cs="Times New Roman"/>
          <w:color w:val="000000" w:themeColor="text1"/>
          <w:sz w:val="24"/>
          <w:szCs w:val="24"/>
        </w:rPr>
        <w:t>Daloa</w:t>
      </w:r>
      <w:proofErr w:type="spellEnd"/>
      <w:r w:rsidR="00550FE3" w:rsidRPr="00345C8D">
        <w:rPr>
          <w:rFonts w:ascii="Times New Roman" w:hAnsi="Times New Roman" w:cs="Times New Roman"/>
          <w:color w:val="000000" w:themeColor="text1"/>
          <w:sz w:val="24"/>
          <w:szCs w:val="24"/>
        </w:rPr>
        <w:t xml:space="preserve">, a town </w:t>
      </w:r>
      <w:r w:rsidRPr="00345C8D">
        <w:rPr>
          <w:rFonts w:ascii="Times New Roman" w:hAnsi="Times New Roman" w:cs="Times New Roman"/>
          <w:color w:val="000000" w:themeColor="text1"/>
          <w:sz w:val="24"/>
          <w:szCs w:val="24"/>
        </w:rPr>
        <w:t xml:space="preserve">in the western part of Cote d'Ivoire. </w:t>
      </w:r>
      <w:proofErr w:type="spellStart"/>
      <w:r w:rsidRPr="00345C8D">
        <w:rPr>
          <w:rFonts w:ascii="Times New Roman" w:hAnsi="Times New Roman" w:cs="Times New Roman"/>
          <w:color w:val="000000" w:themeColor="text1"/>
          <w:sz w:val="24"/>
          <w:szCs w:val="24"/>
        </w:rPr>
        <w:t>Daloa's</w:t>
      </w:r>
      <w:proofErr w:type="spellEnd"/>
      <w:r w:rsidRPr="00345C8D">
        <w:rPr>
          <w:rFonts w:ascii="Times New Roman" w:hAnsi="Times New Roman" w:cs="Times New Roman"/>
          <w:color w:val="000000" w:themeColor="text1"/>
          <w:sz w:val="24"/>
          <w:szCs w:val="24"/>
        </w:rPr>
        <w:t xml:space="preserve"> GPS coordinates are longitudes 6°24' to 6°29' West and latitudes 6°50' to 6°55' North. </w:t>
      </w:r>
      <w:proofErr w:type="spellStart"/>
      <w:r w:rsidRPr="00345C8D">
        <w:rPr>
          <w:rFonts w:ascii="Times New Roman" w:hAnsi="Times New Roman" w:cs="Times New Roman"/>
          <w:color w:val="000000" w:themeColor="text1"/>
          <w:sz w:val="24"/>
          <w:szCs w:val="24"/>
        </w:rPr>
        <w:t>Daloa</w:t>
      </w:r>
      <w:proofErr w:type="spellEnd"/>
      <w:r w:rsidRPr="00345C8D">
        <w:rPr>
          <w:rFonts w:ascii="Times New Roman" w:hAnsi="Times New Roman" w:cs="Times New Roman"/>
          <w:color w:val="000000" w:themeColor="text1"/>
          <w:sz w:val="24"/>
          <w:szCs w:val="24"/>
        </w:rPr>
        <w:t xml:space="preserve"> is also known as the capital of the </w:t>
      </w:r>
      <w:proofErr w:type="spellStart"/>
      <w:r w:rsidRPr="00345C8D">
        <w:rPr>
          <w:rFonts w:ascii="Times New Roman" w:hAnsi="Times New Roman" w:cs="Times New Roman"/>
          <w:color w:val="000000" w:themeColor="text1"/>
          <w:sz w:val="24"/>
          <w:szCs w:val="24"/>
        </w:rPr>
        <w:t>Haut</w:t>
      </w:r>
      <w:proofErr w:type="spellEnd"/>
      <w:r w:rsidRPr="00345C8D">
        <w:rPr>
          <w:rFonts w:ascii="Times New Roman" w:hAnsi="Times New Roman" w:cs="Times New Roman"/>
          <w:color w:val="000000" w:themeColor="text1"/>
          <w:sz w:val="24"/>
          <w:szCs w:val="24"/>
        </w:rPr>
        <w:t xml:space="preserve"> </w:t>
      </w:r>
      <w:proofErr w:type="spellStart"/>
      <w:r w:rsidRPr="00345C8D">
        <w:rPr>
          <w:rFonts w:ascii="Times New Roman" w:hAnsi="Times New Roman" w:cs="Times New Roman"/>
          <w:color w:val="000000" w:themeColor="text1"/>
          <w:sz w:val="24"/>
          <w:szCs w:val="24"/>
        </w:rPr>
        <w:t>Sassandra</w:t>
      </w:r>
      <w:proofErr w:type="spellEnd"/>
      <w:r w:rsidRPr="00345C8D">
        <w:rPr>
          <w:rFonts w:ascii="Times New Roman" w:hAnsi="Times New Roman" w:cs="Times New Roman"/>
          <w:color w:val="000000" w:themeColor="text1"/>
          <w:sz w:val="24"/>
          <w:szCs w:val="24"/>
        </w:rPr>
        <w:t xml:space="preserve"> region. It is 141 km from Yamoussoukro, the political capital, and 383 km from Abidjan, the economic capital of Cote d'Ivoire. The town covers an area of 17,761 km</w:t>
      </w:r>
      <w:r w:rsidRPr="00345C8D">
        <w:rPr>
          <w:rFonts w:ascii="Times New Roman" w:hAnsi="Times New Roman" w:cs="Times New Roman"/>
          <w:color w:val="000000" w:themeColor="text1"/>
          <w:sz w:val="24"/>
          <w:szCs w:val="24"/>
          <w:vertAlign w:val="superscript"/>
        </w:rPr>
        <w:t>2</w:t>
      </w:r>
      <w:r w:rsidRPr="00345C8D">
        <w:rPr>
          <w:rFonts w:ascii="Times New Roman" w:hAnsi="Times New Roman" w:cs="Times New Roman"/>
          <w:color w:val="000000" w:themeColor="text1"/>
          <w:sz w:val="24"/>
          <w:szCs w:val="24"/>
        </w:rPr>
        <w:t xml:space="preserve"> and has an estimated population of 705,378 (RGPH, 2022).</w:t>
      </w:r>
    </w:p>
    <w:p w14:paraId="488AA2DB" w14:textId="08A04183" w:rsidR="00BD3BDD" w:rsidRPr="00345C8D" w:rsidRDefault="00FB3787"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noProof/>
          <w:color w:val="000000" w:themeColor="text1"/>
          <w:sz w:val="24"/>
          <w:szCs w:val="24"/>
          <w:lang w:val="fr-FR" w:eastAsia="fr-FR"/>
        </w:rPr>
        <w:lastRenderedPageBreak/>
        <mc:AlternateContent>
          <mc:Choice Requires="wps">
            <w:drawing>
              <wp:anchor distT="0" distB="0" distL="114300" distR="114300" simplePos="0" relativeHeight="251669504" behindDoc="0" locked="0" layoutInCell="1" allowOverlap="1" wp14:anchorId="06FDEE79" wp14:editId="601D29CE">
                <wp:simplePos x="0" y="0"/>
                <wp:positionH relativeFrom="column">
                  <wp:posOffset>95534</wp:posOffset>
                </wp:positionH>
                <wp:positionV relativeFrom="paragraph">
                  <wp:posOffset>2477069</wp:posOffset>
                </wp:positionV>
                <wp:extent cx="941374" cy="368489"/>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941374" cy="368489"/>
                        </a:xfrm>
                        <a:prstGeom prst="rect">
                          <a:avLst/>
                        </a:prstGeom>
                        <a:solidFill>
                          <a:schemeClr val="lt1"/>
                        </a:solidFill>
                        <a:ln w="6350">
                          <a:noFill/>
                        </a:ln>
                      </wps:spPr>
                      <wps:txbx>
                        <w:txbxContent>
                          <w:p w14:paraId="0FF43434" w14:textId="371E113A" w:rsidR="003B24D6" w:rsidRPr="00FB3787" w:rsidRDefault="003B24D6">
                            <w:pPr>
                              <w:rPr>
                                <w:rFonts w:cstheme="minorHAnsi"/>
                                <w:sz w:val="16"/>
                                <w:szCs w:val="16"/>
                              </w:rPr>
                            </w:pPr>
                            <w:r w:rsidRPr="00FB3787">
                              <w:rPr>
                                <w:rFonts w:cstheme="minorHAnsi"/>
                                <w:sz w:val="16"/>
                                <w:szCs w:val="16"/>
                              </w:rPr>
                              <w:t xml:space="preserve">Department of </w:t>
                            </w:r>
                            <w:proofErr w:type="spellStart"/>
                            <w:r w:rsidRPr="00FB3787">
                              <w:rPr>
                                <w:rFonts w:cstheme="minorHAnsi"/>
                                <w:sz w:val="16"/>
                                <w:szCs w:val="16"/>
                              </w:rPr>
                              <w:t>Daloa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6FDEE79" id="_x0000_t202" coordsize="21600,21600" o:spt="202" path="m,l,21600r21600,l21600,xe">
                <v:stroke joinstyle="miter"/>
                <v:path gradientshapeok="t" o:connecttype="rect"/>
              </v:shapetype>
              <v:shape id="Zone de texte 13" o:spid="_x0000_s1026" type="#_x0000_t202" style="position:absolute;left:0;text-align:left;margin-left:7.5pt;margin-top:195.05pt;width:74.1pt;height: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" fillcolor="white [3201]" stroked="f" strokeweight=".5pt">
                <v:textbox>
                  <w:txbxContent>
                    <w:p w14:paraId="0FF43434" w14:textId="371E113A" w:rsidR="003B24D6" w:rsidRPr="00FB3787" w:rsidRDefault="003B24D6">
                      <w:pPr>
                        <w:rPr>
                          <w:rFonts w:cstheme="minorHAnsi"/>
                          <w:sz w:val="16"/>
                          <w:szCs w:val="16"/>
                        </w:rPr>
                      </w:pPr>
                      <w:r w:rsidRPr="00FB3787">
                        <w:rPr>
                          <w:rFonts w:cstheme="minorHAnsi"/>
                          <w:sz w:val="16"/>
                          <w:szCs w:val="16"/>
                        </w:rPr>
                        <w:t xml:space="preserve">Department of </w:t>
                      </w:r>
                      <w:proofErr w:type="spellStart"/>
                      <w:r w:rsidRPr="00FB3787">
                        <w:rPr>
                          <w:rFonts w:cstheme="minorHAnsi"/>
                          <w:sz w:val="16"/>
                          <w:szCs w:val="16"/>
                        </w:rPr>
                        <w:t>Daloa</w:t>
                      </w:r>
                      <w:proofErr w:type="spellEnd"/>
                    </w:p>
                  </w:txbxContent>
                </v:textbox>
              </v:shape>
            </w:pict>
          </mc:Fallback>
        </mc:AlternateContent>
      </w:r>
      <w:r w:rsidRPr="00345C8D">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668480" behindDoc="0" locked="0" layoutInCell="1" allowOverlap="1" wp14:anchorId="2A1E2045" wp14:editId="268363DE">
                <wp:simplePos x="0" y="0"/>
                <wp:positionH relativeFrom="column">
                  <wp:posOffset>78105</wp:posOffset>
                </wp:positionH>
                <wp:positionV relativeFrom="paragraph">
                  <wp:posOffset>3880324</wp:posOffset>
                </wp:positionV>
                <wp:extent cx="143510" cy="143510"/>
                <wp:effectExtent l="38100" t="38100" r="8890" b="66040"/>
                <wp:wrapNone/>
                <wp:docPr id="12" name="Étoile à 4 branches 12"/>
                <wp:cNvGraphicFramePr/>
                <a:graphic xmlns:a="http://schemas.openxmlformats.org/drawingml/2006/main">
                  <a:graphicData uri="http://schemas.microsoft.com/office/word/2010/wordprocessingShape">
                    <wps:wsp>
                      <wps:cNvSpPr/>
                      <wps:spPr>
                        <a:xfrm>
                          <a:off x="0" y="0"/>
                          <a:ext cx="143510" cy="14351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71678E8"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Étoile à 4 branches 12" o:spid="_x0000_s1026" type="#_x0000_t187" style="position:absolute;margin-left:6.15pt;margin-top:305.55pt;width:11.3pt;height:1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" fillcolor="#4472c4 [3204]" strokecolor="#1f3763 [1604]" strokeweight="1pt"/>
            </w:pict>
          </mc:Fallback>
        </mc:AlternateContent>
      </w:r>
      <w:r w:rsidR="006C4377" w:rsidRPr="00345C8D">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667456" behindDoc="0" locked="0" layoutInCell="1" allowOverlap="1" wp14:anchorId="5DF331A2" wp14:editId="358C41EA">
                <wp:simplePos x="0" y="0"/>
                <wp:positionH relativeFrom="column">
                  <wp:posOffset>40943</wp:posOffset>
                </wp:positionH>
                <wp:positionV relativeFrom="paragraph">
                  <wp:posOffset>3282287</wp:posOffset>
                </wp:positionV>
                <wp:extent cx="1044054" cy="907576"/>
                <wp:effectExtent l="0" t="0" r="3810" b="6985"/>
                <wp:wrapNone/>
                <wp:docPr id="11" name="Zone de texte 11"/>
                <wp:cNvGraphicFramePr/>
                <a:graphic xmlns:a="http://schemas.openxmlformats.org/drawingml/2006/main">
                  <a:graphicData uri="http://schemas.microsoft.com/office/word/2010/wordprocessingShape">
                    <wps:wsp>
                      <wps:cNvSpPr txBox="1"/>
                      <wps:spPr>
                        <a:xfrm>
                          <a:off x="0" y="0"/>
                          <a:ext cx="1044054" cy="907576"/>
                        </a:xfrm>
                        <a:prstGeom prst="rect">
                          <a:avLst/>
                        </a:prstGeom>
                        <a:solidFill>
                          <a:schemeClr val="lt1"/>
                        </a:solidFill>
                        <a:ln w="6350">
                          <a:noFill/>
                        </a:ln>
                      </wps:spPr>
                      <wps:txbx>
                        <w:txbxContent>
                          <w:p w14:paraId="10610ADD" w14:textId="335B9A12" w:rsidR="003B24D6" w:rsidRPr="00FB3787" w:rsidRDefault="003B24D6">
                            <w:pPr>
                              <w:rPr>
                                <w:rFonts w:cstheme="minorHAnsi"/>
                                <w:sz w:val="20"/>
                                <w:szCs w:val="20"/>
                              </w:rPr>
                            </w:pPr>
                            <w:r w:rsidRPr="00FB3787">
                              <w:rPr>
                                <w:rFonts w:cstheme="minorHAnsi"/>
                                <w:sz w:val="20"/>
                                <w:szCs w:val="20"/>
                              </w:rPr>
                              <w:t>Legend</w:t>
                            </w:r>
                          </w:p>
                          <w:p w14:paraId="58AAE0C2" w14:textId="6AE06567" w:rsidR="003B24D6" w:rsidRPr="003B1459" w:rsidRDefault="003B24D6" w:rsidP="003B1459">
                            <w:pPr>
                              <w:rPr>
                                <w:rFonts w:cstheme="minorHAnsi"/>
                                <w:sz w:val="18"/>
                                <w:szCs w:val="18"/>
                              </w:rPr>
                            </w:pPr>
                            <w:r w:rsidRPr="003B1459">
                              <w:rPr>
                                <w:rFonts w:cstheme="minorHAnsi"/>
                              </w:rPr>
                              <w:t>.</w:t>
                            </w:r>
                            <w:r w:rsidRPr="003B1459">
                              <w:rPr>
                                <w:rFonts w:cstheme="minorHAnsi"/>
                                <w:sz w:val="18"/>
                                <w:szCs w:val="18"/>
                              </w:rPr>
                              <w:t xml:space="preserve"> District</w:t>
                            </w:r>
                          </w:p>
                          <w:p w14:paraId="59AC0B6C" w14:textId="7BA1FA2F" w:rsidR="003B24D6" w:rsidRPr="00FB3787" w:rsidRDefault="003B24D6">
                            <w:pPr>
                              <w:rPr>
                                <w:rFonts w:cstheme="minorHAnsi"/>
                                <w:sz w:val="18"/>
                                <w:szCs w:val="18"/>
                              </w:rPr>
                            </w:pPr>
                            <w:r w:rsidRPr="00FB3787">
                              <w:rPr>
                                <w:rFonts w:cstheme="minorHAnsi"/>
                                <w:sz w:val="18"/>
                                <w:szCs w:val="18"/>
                              </w:rPr>
                              <w:t xml:space="preserve">     Collection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F331A2" id="Zone de texte 11" o:spid="_x0000_s1027" type="#_x0000_t202" style="position:absolute;left:0;text-align:left;margin-left:3.2pt;margin-top:258.45pt;width:82.2pt;height:7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" fillcolor="white [3201]" stroked="f" strokeweight=".5pt">
                <v:textbox>
                  <w:txbxContent>
                    <w:p w14:paraId="10610ADD" w14:textId="335B9A12" w:rsidR="003B24D6" w:rsidRPr="00FB3787" w:rsidRDefault="003B24D6">
                      <w:pPr>
                        <w:rPr>
                          <w:rFonts w:cstheme="minorHAnsi"/>
                          <w:sz w:val="20"/>
                          <w:szCs w:val="20"/>
                        </w:rPr>
                      </w:pPr>
                      <w:r w:rsidRPr="00FB3787">
                        <w:rPr>
                          <w:rFonts w:cstheme="minorHAnsi"/>
                          <w:sz w:val="20"/>
                          <w:szCs w:val="20"/>
                        </w:rPr>
                        <w:t>Legend</w:t>
                      </w:r>
                    </w:p>
                    <w:p w14:paraId="58AAE0C2" w14:textId="6AE06567" w:rsidR="003B24D6" w:rsidRPr="003B1459" w:rsidRDefault="003B24D6" w:rsidP="003B1459">
                      <w:pPr>
                        <w:rPr>
                          <w:rFonts w:cstheme="minorHAnsi"/>
                          <w:sz w:val="18"/>
                          <w:szCs w:val="18"/>
                        </w:rPr>
                      </w:pPr>
                      <w:r w:rsidRPr="003B1459">
                        <w:rPr>
                          <w:rFonts w:cstheme="minorHAnsi"/>
                        </w:rPr>
                        <w:t>.</w:t>
                      </w:r>
                      <w:r w:rsidRPr="003B1459">
                        <w:rPr>
                          <w:rFonts w:cstheme="minorHAnsi"/>
                          <w:sz w:val="18"/>
                          <w:szCs w:val="18"/>
                        </w:rPr>
                        <w:t xml:space="preserve"> District</w:t>
                      </w:r>
                    </w:p>
                    <w:p w14:paraId="59AC0B6C" w14:textId="7BA1FA2F" w:rsidR="003B24D6" w:rsidRPr="00FB3787" w:rsidRDefault="003B24D6">
                      <w:pPr>
                        <w:rPr>
                          <w:rFonts w:cstheme="minorHAnsi"/>
                          <w:sz w:val="18"/>
                          <w:szCs w:val="18"/>
                        </w:rPr>
                      </w:pPr>
                      <w:r w:rsidRPr="00FB3787">
                        <w:rPr>
                          <w:rFonts w:cstheme="minorHAnsi"/>
                          <w:sz w:val="18"/>
                          <w:szCs w:val="18"/>
                        </w:rPr>
                        <w:t xml:space="preserve">     Collection site</w:t>
                      </w:r>
                    </w:p>
                  </w:txbxContent>
                </v:textbox>
              </v:shape>
            </w:pict>
          </mc:Fallback>
        </mc:AlternateContent>
      </w:r>
      <w:r w:rsidR="00187BDA" w:rsidRPr="00345C8D">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666432" behindDoc="0" locked="0" layoutInCell="1" allowOverlap="1" wp14:anchorId="413F5F27" wp14:editId="6BF6A035">
                <wp:simplePos x="0" y="0"/>
                <wp:positionH relativeFrom="column">
                  <wp:posOffset>2265529</wp:posOffset>
                </wp:positionH>
                <wp:positionV relativeFrom="paragraph">
                  <wp:posOffset>3596185</wp:posOffset>
                </wp:positionV>
                <wp:extent cx="450140" cy="204716"/>
                <wp:effectExtent l="0" t="0" r="7620" b="5080"/>
                <wp:wrapNone/>
                <wp:docPr id="10" name="Zone de texte 10"/>
                <wp:cNvGraphicFramePr/>
                <a:graphic xmlns:a="http://schemas.openxmlformats.org/drawingml/2006/main">
                  <a:graphicData uri="http://schemas.microsoft.com/office/word/2010/wordprocessingShape">
                    <wps:wsp>
                      <wps:cNvSpPr txBox="1"/>
                      <wps:spPr>
                        <a:xfrm>
                          <a:off x="0" y="0"/>
                          <a:ext cx="450140" cy="204716"/>
                        </a:xfrm>
                        <a:prstGeom prst="rect">
                          <a:avLst/>
                        </a:prstGeom>
                        <a:solidFill>
                          <a:schemeClr val="lt1"/>
                        </a:solidFill>
                        <a:ln w="6350">
                          <a:noFill/>
                        </a:ln>
                      </wps:spPr>
                      <wps:txbx>
                        <w:txbxContent>
                          <w:p w14:paraId="20F81E81" w14:textId="77777777" w:rsidR="003B24D6" w:rsidRDefault="003B24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3F5F27" id="Zone de texte 10" o:spid="_x0000_s1028" type="#_x0000_t202" style="position:absolute;left:0;text-align:left;margin-left:178.4pt;margin-top:283.15pt;width:35.45pt;height:1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" fillcolor="white [3201]" stroked="f" strokeweight=".5pt">
                <v:textbox>
                  <w:txbxContent>
                    <w:p w14:paraId="20F81E81" w14:textId="77777777" w:rsidR="003B24D6" w:rsidRDefault="003B24D6"/>
                  </w:txbxContent>
                </v:textbox>
              </v:shape>
            </w:pict>
          </mc:Fallback>
        </mc:AlternateContent>
      </w:r>
      <w:r w:rsidR="00187BDA" w:rsidRPr="00345C8D">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665408" behindDoc="0" locked="0" layoutInCell="1" allowOverlap="1" wp14:anchorId="3B11E30B" wp14:editId="1C3051AC">
                <wp:simplePos x="0" y="0"/>
                <wp:positionH relativeFrom="column">
                  <wp:posOffset>1596788</wp:posOffset>
                </wp:positionH>
                <wp:positionV relativeFrom="paragraph">
                  <wp:posOffset>3159457</wp:posOffset>
                </wp:positionV>
                <wp:extent cx="764275" cy="620689"/>
                <wp:effectExtent l="0" t="0" r="0" b="8255"/>
                <wp:wrapNone/>
                <wp:docPr id="9" name="Zone de texte 9"/>
                <wp:cNvGraphicFramePr/>
                <a:graphic xmlns:a="http://schemas.openxmlformats.org/drawingml/2006/main">
                  <a:graphicData uri="http://schemas.microsoft.com/office/word/2010/wordprocessingShape">
                    <wps:wsp>
                      <wps:cNvSpPr txBox="1"/>
                      <wps:spPr>
                        <a:xfrm>
                          <a:off x="0" y="0"/>
                          <a:ext cx="764275" cy="620689"/>
                        </a:xfrm>
                        <a:prstGeom prst="rect">
                          <a:avLst/>
                        </a:prstGeom>
                        <a:solidFill>
                          <a:schemeClr val="bg1"/>
                        </a:solidFill>
                        <a:ln w="6350">
                          <a:noFill/>
                        </a:ln>
                      </wps:spPr>
                      <wps:txbx>
                        <w:txbxContent>
                          <w:p w14:paraId="5C62281A" w14:textId="77777777" w:rsidR="003B24D6" w:rsidRDefault="003B24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B11E30B" id="Zone de texte 9" o:spid="_x0000_s1029" type="#_x0000_t202" style="position:absolute;left:0;text-align:left;margin-left:125.75pt;margin-top:248.8pt;width:60.2pt;height:4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" fillcolor="white [3212]" stroked="f" strokeweight=".5pt">
                <v:textbox>
                  <w:txbxContent>
                    <w:p w14:paraId="5C62281A" w14:textId="77777777" w:rsidR="003B24D6" w:rsidRDefault="003B24D6"/>
                  </w:txbxContent>
                </v:textbox>
              </v:shape>
            </w:pict>
          </mc:Fallback>
        </mc:AlternateContent>
      </w:r>
      <w:r w:rsidR="00187BDA" w:rsidRPr="00345C8D">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664384" behindDoc="0" locked="0" layoutInCell="1" allowOverlap="1" wp14:anchorId="5E0B2E52" wp14:editId="105862FC">
                <wp:simplePos x="0" y="0"/>
                <wp:positionH relativeFrom="column">
                  <wp:posOffset>3453130</wp:posOffset>
                </wp:positionH>
                <wp:positionV relativeFrom="paragraph">
                  <wp:posOffset>1730214</wp:posOffset>
                </wp:positionV>
                <wp:extent cx="252000" cy="180000"/>
                <wp:effectExtent l="38100" t="38100" r="0" b="48895"/>
                <wp:wrapNone/>
                <wp:docPr id="8" name="Étoile à 4 branches 8"/>
                <wp:cNvGraphicFramePr/>
                <a:graphic xmlns:a="http://schemas.openxmlformats.org/drawingml/2006/main">
                  <a:graphicData uri="http://schemas.microsoft.com/office/word/2010/wordprocessingShape">
                    <wps:wsp>
                      <wps:cNvSpPr/>
                      <wps:spPr>
                        <a:xfrm>
                          <a:off x="0" y="0"/>
                          <a:ext cx="252000" cy="18000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49F3FA4" id="Étoile à 4 branches 8" o:spid="_x0000_s1026" type="#_x0000_t187" style="position:absolute;margin-left:271.9pt;margin-top:136.25pt;width:19.8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" fillcolor="#4472c4 [3204]" strokecolor="#1f3763 [1604]" strokeweight="1pt"/>
            </w:pict>
          </mc:Fallback>
        </mc:AlternateContent>
      </w:r>
      <w:r w:rsidR="00187BDA" w:rsidRPr="00345C8D">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663360" behindDoc="0" locked="0" layoutInCell="1" allowOverlap="1" wp14:anchorId="49421964" wp14:editId="13904880">
                <wp:simplePos x="0" y="0"/>
                <wp:positionH relativeFrom="column">
                  <wp:posOffset>3829050</wp:posOffset>
                </wp:positionH>
                <wp:positionV relativeFrom="paragraph">
                  <wp:posOffset>1352389</wp:posOffset>
                </wp:positionV>
                <wp:extent cx="252000" cy="252000"/>
                <wp:effectExtent l="38100" t="38100" r="0" b="53340"/>
                <wp:wrapNone/>
                <wp:docPr id="7" name="Étoile à 4 branches 7"/>
                <wp:cNvGraphicFramePr/>
                <a:graphic xmlns:a="http://schemas.openxmlformats.org/drawingml/2006/main">
                  <a:graphicData uri="http://schemas.microsoft.com/office/word/2010/wordprocessingShape">
                    <wps:wsp>
                      <wps:cNvSpPr/>
                      <wps:spPr>
                        <a:xfrm>
                          <a:off x="0" y="0"/>
                          <a:ext cx="252000" cy="25200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054221" id="Étoile à 4 branches 7" o:spid="_x0000_s1026" type="#_x0000_t187" style="position:absolute;margin-left:301.5pt;margin-top:106.5pt;width:19.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" fillcolor="#4472c4 [3204]" strokecolor="#1f3763 [1604]" strokeweight="1pt"/>
            </w:pict>
          </mc:Fallback>
        </mc:AlternateContent>
      </w:r>
      <w:r w:rsidR="00187BDA" w:rsidRPr="00345C8D">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662336" behindDoc="0" locked="0" layoutInCell="1" allowOverlap="1" wp14:anchorId="731E45F9" wp14:editId="32F95001">
                <wp:simplePos x="0" y="0"/>
                <wp:positionH relativeFrom="column">
                  <wp:posOffset>3084195</wp:posOffset>
                </wp:positionH>
                <wp:positionV relativeFrom="paragraph">
                  <wp:posOffset>1879600</wp:posOffset>
                </wp:positionV>
                <wp:extent cx="180000" cy="180000"/>
                <wp:effectExtent l="38100" t="38100" r="0" b="48895"/>
                <wp:wrapNone/>
                <wp:docPr id="6" name="Étoile à 4 branches 6"/>
                <wp:cNvGraphicFramePr/>
                <a:graphic xmlns:a="http://schemas.openxmlformats.org/drawingml/2006/main">
                  <a:graphicData uri="http://schemas.microsoft.com/office/word/2010/wordprocessingShape">
                    <wps:wsp>
                      <wps:cNvSpPr/>
                      <wps:spPr>
                        <a:xfrm>
                          <a:off x="0" y="0"/>
                          <a:ext cx="180000" cy="18000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62A19B" id="Étoile à 4 branches 6" o:spid="_x0000_s1026" type="#_x0000_t187" style="position:absolute;margin-left:242.85pt;margin-top:148pt;width:14.15pt;height:1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" fillcolor="#4472c4 [3204]" strokecolor="#1f3763 [1604]" strokeweight="1pt"/>
            </w:pict>
          </mc:Fallback>
        </mc:AlternateContent>
      </w:r>
      <w:r w:rsidR="00401432" w:rsidRPr="00345C8D">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661312" behindDoc="0" locked="0" layoutInCell="1" allowOverlap="1" wp14:anchorId="21B6E3AC" wp14:editId="4F05B448">
                <wp:simplePos x="0" y="0"/>
                <wp:positionH relativeFrom="column">
                  <wp:posOffset>3851436</wp:posOffset>
                </wp:positionH>
                <wp:positionV relativeFrom="paragraph">
                  <wp:posOffset>845820</wp:posOffset>
                </wp:positionV>
                <wp:extent cx="144000" cy="216000"/>
                <wp:effectExtent l="38100" t="38100" r="8890" b="50800"/>
                <wp:wrapNone/>
                <wp:docPr id="4" name="Étoile à 4 branches 4"/>
                <wp:cNvGraphicFramePr/>
                <a:graphic xmlns:a="http://schemas.openxmlformats.org/drawingml/2006/main">
                  <a:graphicData uri="http://schemas.microsoft.com/office/word/2010/wordprocessingShape">
                    <wps:wsp>
                      <wps:cNvSpPr/>
                      <wps:spPr>
                        <a:xfrm>
                          <a:off x="0" y="0"/>
                          <a:ext cx="144000" cy="21600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F577B8" id="Étoile à 4 branches 4" o:spid="_x0000_s1026" type="#_x0000_t187" style="position:absolute;margin-left:303.25pt;margin-top:66.6pt;width:11.3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" fillcolor="#4472c4 [3204]" strokecolor="#1f3763 [1604]" strokeweight="1pt"/>
            </w:pict>
          </mc:Fallback>
        </mc:AlternateContent>
      </w:r>
      <w:r w:rsidR="00401432" w:rsidRPr="00345C8D">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660288" behindDoc="0" locked="0" layoutInCell="1" allowOverlap="1" wp14:anchorId="25A9CB17" wp14:editId="1651E959">
                <wp:simplePos x="0" y="0"/>
                <wp:positionH relativeFrom="column">
                  <wp:posOffset>3338830</wp:posOffset>
                </wp:positionH>
                <wp:positionV relativeFrom="paragraph">
                  <wp:posOffset>970915</wp:posOffset>
                </wp:positionV>
                <wp:extent cx="144000" cy="180000"/>
                <wp:effectExtent l="38100" t="38100" r="8890" b="48895"/>
                <wp:wrapNone/>
                <wp:docPr id="3" name="Étoile à 4 branches 3"/>
                <wp:cNvGraphicFramePr/>
                <a:graphic xmlns:a="http://schemas.openxmlformats.org/drawingml/2006/main">
                  <a:graphicData uri="http://schemas.microsoft.com/office/word/2010/wordprocessingShape">
                    <wps:wsp>
                      <wps:cNvSpPr/>
                      <wps:spPr>
                        <a:xfrm>
                          <a:off x="0" y="0"/>
                          <a:ext cx="144000" cy="18000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0BAC38" id="Étoile à 4 branches 3" o:spid="_x0000_s1026" type="#_x0000_t187" style="position:absolute;margin-left:262.9pt;margin-top:76.45pt;width:11.3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" fillcolor="#4472c4 [3204]" strokecolor="#1f3763 [1604]" strokeweight="1pt"/>
            </w:pict>
          </mc:Fallback>
        </mc:AlternateContent>
      </w:r>
      <w:r w:rsidR="00401432" w:rsidRPr="00345C8D">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659264" behindDoc="0" locked="0" layoutInCell="1" allowOverlap="1" wp14:anchorId="091E5FCE" wp14:editId="23E30D5A">
                <wp:simplePos x="0" y="0"/>
                <wp:positionH relativeFrom="column">
                  <wp:posOffset>3520440</wp:posOffset>
                </wp:positionH>
                <wp:positionV relativeFrom="paragraph">
                  <wp:posOffset>922020</wp:posOffset>
                </wp:positionV>
                <wp:extent cx="450376" cy="191069"/>
                <wp:effectExtent l="38100" t="95250" r="6985" b="95250"/>
                <wp:wrapNone/>
                <wp:docPr id="2" name="Zone de texte 2"/>
                <wp:cNvGraphicFramePr/>
                <a:graphic xmlns:a="http://schemas.openxmlformats.org/drawingml/2006/main">
                  <a:graphicData uri="http://schemas.microsoft.com/office/word/2010/wordprocessingShape">
                    <wps:wsp>
                      <wps:cNvSpPr txBox="1"/>
                      <wps:spPr>
                        <a:xfrm rot="20160171">
                          <a:off x="0" y="0"/>
                          <a:ext cx="450376" cy="191069"/>
                        </a:xfrm>
                        <a:prstGeom prst="rect">
                          <a:avLst/>
                        </a:prstGeom>
                        <a:solidFill>
                          <a:schemeClr val="lt1"/>
                        </a:solidFill>
                        <a:ln w="6350">
                          <a:noFill/>
                        </a:ln>
                      </wps:spPr>
                      <wps:txbx>
                        <w:txbxContent>
                          <w:p w14:paraId="442964DF" w14:textId="7A532848" w:rsidR="003B24D6" w:rsidRPr="00401432" w:rsidRDefault="003B24D6">
                            <w:pPr>
                              <w:rPr>
                                <w:b/>
                                <w:sz w:val="12"/>
                                <w:szCs w:val="12"/>
                              </w:rPr>
                            </w:pPr>
                            <w:r w:rsidRPr="00401432">
                              <w:rPr>
                                <w:b/>
                                <w:sz w:val="12"/>
                                <w:szCs w:val="12"/>
                              </w:rPr>
                              <w:t>.Olivier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1E5FCE" id="Zone de texte 2" o:spid="_x0000_s1030" type="#_x0000_t202" style="position:absolute;left:0;text-align:left;margin-left:277.2pt;margin-top:72.6pt;width:35.45pt;height:15.05pt;rotation:-157267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" fillcolor="white [3201]" stroked="f" strokeweight=".5pt">
                <v:textbox>
                  <w:txbxContent>
                    <w:p w14:paraId="442964DF" w14:textId="7A532848" w:rsidR="003B24D6" w:rsidRPr="00401432" w:rsidRDefault="003B24D6">
                      <w:pPr>
                        <w:rPr>
                          <w:b/>
                          <w:sz w:val="12"/>
                          <w:szCs w:val="12"/>
                        </w:rPr>
                      </w:pPr>
                      <w:r w:rsidRPr="00401432">
                        <w:rPr>
                          <w:b/>
                          <w:sz w:val="12"/>
                          <w:szCs w:val="12"/>
                        </w:rPr>
                        <w:t>.Olivier</w:t>
                      </w:r>
                    </w:p>
                  </w:txbxContent>
                </v:textbox>
              </v:shape>
            </w:pict>
          </mc:Fallback>
        </mc:AlternateContent>
      </w:r>
      <w:r w:rsidR="003B2C70" w:rsidRPr="00345C8D">
        <w:rPr>
          <w:rFonts w:ascii="Times New Roman" w:hAnsi="Times New Roman" w:cs="Times New Roman"/>
          <w:noProof/>
          <w:color w:val="000000" w:themeColor="text1"/>
          <w:sz w:val="24"/>
          <w:szCs w:val="24"/>
          <w:lang w:val="fr-FR" w:eastAsia="fr-FR"/>
        </w:rPr>
        <w:drawing>
          <wp:inline distT="0" distB="0" distL="0" distR="0" wp14:anchorId="0DA46B50" wp14:editId="50399DC9">
            <wp:extent cx="5745480" cy="4280440"/>
            <wp:effectExtent l="0" t="0" r="762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149" cy="4292859"/>
                    </a:xfrm>
                    <a:prstGeom prst="rect">
                      <a:avLst/>
                    </a:prstGeom>
                    <a:noFill/>
                  </pic:spPr>
                </pic:pic>
              </a:graphicData>
            </a:graphic>
          </wp:inline>
        </w:drawing>
      </w:r>
    </w:p>
    <w:p w14:paraId="4155A727" w14:textId="43127A2F" w:rsidR="003B2C70" w:rsidRPr="00345C8D" w:rsidRDefault="003B2C70"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Figure 1:</w:t>
      </w:r>
      <w:r w:rsidR="00F7596A" w:rsidRPr="00345C8D">
        <w:rPr>
          <w:rFonts w:ascii="Times New Roman" w:hAnsi="Times New Roman" w:cs="Times New Roman"/>
          <w:color w:val="000000" w:themeColor="text1"/>
          <w:sz w:val="24"/>
          <w:szCs w:val="24"/>
        </w:rPr>
        <w:t xml:space="preserve"> Map of the city of </w:t>
      </w:r>
      <w:proofErr w:type="spellStart"/>
      <w:r w:rsidRPr="00345C8D">
        <w:rPr>
          <w:rFonts w:ascii="Times New Roman" w:hAnsi="Times New Roman" w:cs="Times New Roman"/>
          <w:color w:val="000000" w:themeColor="text1"/>
          <w:sz w:val="24"/>
          <w:szCs w:val="24"/>
        </w:rPr>
        <w:t>Daloa</w:t>
      </w:r>
      <w:proofErr w:type="spellEnd"/>
      <w:r w:rsidR="005A3EB7" w:rsidRPr="00345C8D">
        <w:rPr>
          <w:rFonts w:ascii="Times New Roman" w:hAnsi="Times New Roman" w:cs="Times New Roman"/>
          <w:color w:val="000000" w:themeColor="text1"/>
          <w:sz w:val="24"/>
          <w:szCs w:val="24"/>
        </w:rPr>
        <w:t xml:space="preserve"> and its districts</w:t>
      </w:r>
      <w:r w:rsidR="001A287B" w:rsidRPr="00345C8D">
        <w:rPr>
          <w:rFonts w:ascii="Times New Roman" w:hAnsi="Times New Roman" w:cs="Times New Roman"/>
          <w:color w:val="000000" w:themeColor="text1"/>
          <w:sz w:val="24"/>
          <w:szCs w:val="24"/>
        </w:rPr>
        <w:t xml:space="preserve"> (Kouassi, 2021)</w:t>
      </w:r>
    </w:p>
    <w:p w14:paraId="35CB30D3" w14:textId="51B2CCB7" w:rsidR="00BD3BDD" w:rsidRPr="00345C8D" w:rsidRDefault="008C793A" w:rsidP="00CE76B9">
      <w:pPr>
        <w:spacing w:after="0" w:line="360" w:lineRule="auto"/>
        <w:jc w:val="both"/>
        <w:rPr>
          <w:rFonts w:ascii="Times New Roman" w:hAnsi="Times New Roman" w:cs="Times New Roman"/>
          <w:b/>
          <w:color w:val="000000" w:themeColor="text1"/>
          <w:sz w:val="24"/>
          <w:szCs w:val="24"/>
        </w:rPr>
      </w:pPr>
      <w:r w:rsidRPr="00345C8D">
        <w:rPr>
          <w:rFonts w:ascii="Times New Roman" w:hAnsi="Times New Roman" w:cs="Times New Roman"/>
          <w:b/>
          <w:color w:val="000000" w:themeColor="text1"/>
          <w:sz w:val="24"/>
          <w:szCs w:val="24"/>
        </w:rPr>
        <w:t>Sample</w:t>
      </w:r>
    </w:p>
    <w:p w14:paraId="257BE7E6" w14:textId="1DAB1897" w:rsidR="00250AAD" w:rsidRPr="00345C8D" w:rsidRDefault="007D496F" w:rsidP="00250AAD">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The water sources used in this study are from 5 districts of </w:t>
      </w:r>
      <w:proofErr w:type="spellStart"/>
      <w:r w:rsidRPr="00345C8D">
        <w:rPr>
          <w:rFonts w:ascii="Times New Roman" w:hAnsi="Times New Roman" w:cs="Times New Roman"/>
          <w:bCs/>
          <w:color w:val="000000" w:themeColor="text1"/>
          <w:sz w:val="24"/>
          <w:szCs w:val="24"/>
        </w:rPr>
        <w:t>Daloa</w:t>
      </w:r>
      <w:proofErr w:type="spellEnd"/>
      <w:r w:rsidRPr="00345C8D">
        <w:rPr>
          <w:rFonts w:ascii="Times New Roman" w:hAnsi="Times New Roman" w:cs="Times New Roman"/>
          <w:bCs/>
          <w:color w:val="000000" w:themeColor="text1"/>
          <w:sz w:val="24"/>
          <w:szCs w:val="24"/>
        </w:rPr>
        <w:t xml:space="preserve">: </w:t>
      </w:r>
      <w:proofErr w:type="spellStart"/>
      <w:r w:rsidRPr="00345C8D">
        <w:rPr>
          <w:rFonts w:ascii="Times New Roman" w:hAnsi="Times New Roman" w:cs="Times New Roman"/>
          <w:bCs/>
          <w:color w:val="000000" w:themeColor="text1"/>
          <w:sz w:val="24"/>
          <w:szCs w:val="24"/>
        </w:rPr>
        <w:t>Lobia</w:t>
      </w:r>
      <w:proofErr w:type="spellEnd"/>
      <w:r w:rsidRPr="00345C8D">
        <w:rPr>
          <w:rFonts w:ascii="Times New Roman" w:hAnsi="Times New Roman" w:cs="Times New Roman"/>
          <w:bCs/>
          <w:color w:val="000000" w:themeColor="text1"/>
          <w:sz w:val="24"/>
          <w:szCs w:val="24"/>
        </w:rPr>
        <w:t xml:space="preserve">, </w:t>
      </w:r>
      <w:proofErr w:type="spellStart"/>
      <w:r w:rsidRPr="00345C8D">
        <w:rPr>
          <w:rFonts w:ascii="Times New Roman" w:hAnsi="Times New Roman" w:cs="Times New Roman"/>
          <w:bCs/>
          <w:color w:val="000000" w:themeColor="text1"/>
          <w:sz w:val="24"/>
          <w:szCs w:val="24"/>
        </w:rPr>
        <w:t>Tazibouo</w:t>
      </w:r>
      <w:proofErr w:type="spellEnd"/>
      <w:r w:rsidRPr="00345C8D">
        <w:rPr>
          <w:rFonts w:ascii="Times New Roman" w:hAnsi="Times New Roman" w:cs="Times New Roman"/>
          <w:bCs/>
          <w:color w:val="000000" w:themeColor="text1"/>
          <w:sz w:val="24"/>
          <w:szCs w:val="24"/>
        </w:rPr>
        <w:t xml:space="preserve">, Olivier, </w:t>
      </w:r>
      <w:proofErr w:type="spellStart"/>
      <w:r w:rsidRPr="00345C8D">
        <w:rPr>
          <w:rFonts w:ascii="Times New Roman" w:hAnsi="Times New Roman" w:cs="Times New Roman"/>
          <w:bCs/>
          <w:color w:val="000000" w:themeColor="text1"/>
          <w:sz w:val="24"/>
          <w:szCs w:val="24"/>
        </w:rPr>
        <w:t>Gbokora</w:t>
      </w:r>
      <w:proofErr w:type="spellEnd"/>
      <w:r w:rsidRPr="00345C8D">
        <w:rPr>
          <w:rFonts w:ascii="Times New Roman" w:hAnsi="Times New Roman" w:cs="Times New Roman"/>
          <w:bCs/>
          <w:color w:val="000000" w:themeColor="text1"/>
          <w:sz w:val="24"/>
          <w:szCs w:val="24"/>
        </w:rPr>
        <w:t xml:space="preserve">, and Commerce (Figure 1). </w:t>
      </w:r>
      <w:r w:rsidR="00250AAD" w:rsidRPr="00345C8D">
        <w:rPr>
          <w:rFonts w:ascii="Times New Roman" w:hAnsi="Times New Roman" w:cs="Times New Roman"/>
          <w:bCs/>
          <w:color w:val="000000" w:themeColor="text1"/>
          <w:sz w:val="24"/>
          <w:szCs w:val="24"/>
        </w:rPr>
        <w:t xml:space="preserve">Water samples were collected between March 2024 and April 2024. Groundwater samples were taken from wells and boreholes. For surface water, samples were taken from lakes. For well water, samples were taken in the </w:t>
      </w:r>
      <w:proofErr w:type="spellStart"/>
      <w:r w:rsidR="00250AAD" w:rsidRPr="00345C8D">
        <w:rPr>
          <w:rFonts w:ascii="Times New Roman" w:hAnsi="Times New Roman" w:cs="Times New Roman"/>
          <w:bCs/>
          <w:color w:val="000000" w:themeColor="text1"/>
          <w:sz w:val="24"/>
          <w:szCs w:val="24"/>
        </w:rPr>
        <w:t>Tazibouo</w:t>
      </w:r>
      <w:proofErr w:type="spellEnd"/>
      <w:r w:rsidR="00250AAD" w:rsidRPr="00345C8D">
        <w:rPr>
          <w:rFonts w:ascii="Times New Roman" w:hAnsi="Times New Roman" w:cs="Times New Roman"/>
          <w:bCs/>
          <w:color w:val="000000" w:themeColor="text1"/>
          <w:sz w:val="24"/>
          <w:szCs w:val="24"/>
        </w:rPr>
        <w:t xml:space="preserve"> and </w:t>
      </w:r>
      <w:proofErr w:type="spellStart"/>
      <w:r w:rsidR="00250AAD" w:rsidRPr="00345C8D">
        <w:rPr>
          <w:rFonts w:ascii="Times New Roman" w:hAnsi="Times New Roman" w:cs="Times New Roman"/>
          <w:bCs/>
          <w:color w:val="000000" w:themeColor="text1"/>
          <w:sz w:val="24"/>
          <w:szCs w:val="24"/>
        </w:rPr>
        <w:t>Oliviers</w:t>
      </w:r>
      <w:proofErr w:type="spellEnd"/>
      <w:r w:rsidR="00250AAD" w:rsidRPr="00345C8D">
        <w:rPr>
          <w:rFonts w:ascii="Times New Roman" w:hAnsi="Times New Roman" w:cs="Times New Roman"/>
          <w:bCs/>
          <w:color w:val="000000" w:themeColor="text1"/>
          <w:sz w:val="24"/>
          <w:szCs w:val="24"/>
        </w:rPr>
        <w:t xml:space="preserve"> districts. And for borehole water, samples were taken in the </w:t>
      </w:r>
      <w:proofErr w:type="spellStart"/>
      <w:r w:rsidR="00250AAD" w:rsidRPr="00345C8D">
        <w:rPr>
          <w:rFonts w:ascii="Times New Roman" w:hAnsi="Times New Roman" w:cs="Times New Roman"/>
          <w:bCs/>
          <w:color w:val="000000" w:themeColor="text1"/>
          <w:sz w:val="24"/>
          <w:szCs w:val="24"/>
        </w:rPr>
        <w:t>Tazibouo</w:t>
      </w:r>
      <w:proofErr w:type="spellEnd"/>
      <w:r w:rsidR="00250AAD" w:rsidRPr="00345C8D">
        <w:rPr>
          <w:rFonts w:ascii="Times New Roman" w:hAnsi="Times New Roman" w:cs="Times New Roman"/>
          <w:bCs/>
          <w:color w:val="000000" w:themeColor="text1"/>
          <w:sz w:val="24"/>
          <w:szCs w:val="24"/>
        </w:rPr>
        <w:t xml:space="preserve"> district, precisely at the Centre </w:t>
      </w:r>
      <w:proofErr w:type="spellStart"/>
      <w:r w:rsidR="00250AAD" w:rsidRPr="00345C8D">
        <w:rPr>
          <w:rFonts w:ascii="Times New Roman" w:hAnsi="Times New Roman" w:cs="Times New Roman"/>
          <w:bCs/>
          <w:color w:val="000000" w:themeColor="text1"/>
          <w:sz w:val="24"/>
          <w:szCs w:val="24"/>
        </w:rPr>
        <w:t>d'Accueil</w:t>
      </w:r>
      <w:proofErr w:type="spellEnd"/>
      <w:r w:rsidR="00250AAD" w:rsidRPr="00345C8D">
        <w:rPr>
          <w:rFonts w:ascii="Times New Roman" w:hAnsi="Times New Roman" w:cs="Times New Roman"/>
          <w:bCs/>
          <w:color w:val="000000" w:themeColor="text1"/>
          <w:sz w:val="24"/>
          <w:szCs w:val="24"/>
        </w:rPr>
        <w:t xml:space="preserve"> </w:t>
      </w:r>
      <w:proofErr w:type="spellStart"/>
      <w:r w:rsidR="00250AAD" w:rsidRPr="00345C8D">
        <w:rPr>
          <w:rFonts w:ascii="Times New Roman" w:hAnsi="Times New Roman" w:cs="Times New Roman"/>
          <w:bCs/>
          <w:color w:val="000000" w:themeColor="text1"/>
          <w:sz w:val="24"/>
          <w:szCs w:val="24"/>
        </w:rPr>
        <w:t>Diocèses</w:t>
      </w:r>
      <w:proofErr w:type="spellEnd"/>
      <w:r w:rsidR="00250AAD" w:rsidRPr="00345C8D">
        <w:rPr>
          <w:rFonts w:ascii="Times New Roman" w:hAnsi="Times New Roman" w:cs="Times New Roman"/>
          <w:bCs/>
          <w:color w:val="000000" w:themeColor="text1"/>
          <w:sz w:val="24"/>
          <w:szCs w:val="24"/>
        </w:rPr>
        <w:t xml:space="preserve"> (CAD) and </w:t>
      </w:r>
      <w:proofErr w:type="spellStart"/>
      <w:r w:rsidR="00250AAD" w:rsidRPr="00345C8D">
        <w:rPr>
          <w:rFonts w:ascii="Times New Roman" w:hAnsi="Times New Roman" w:cs="Times New Roman"/>
          <w:bCs/>
          <w:color w:val="000000" w:themeColor="text1"/>
          <w:sz w:val="24"/>
          <w:szCs w:val="24"/>
        </w:rPr>
        <w:t>Lobia</w:t>
      </w:r>
      <w:proofErr w:type="spellEnd"/>
      <w:r w:rsidR="00250AAD" w:rsidRPr="00345C8D">
        <w:rPr>
          <w:rFonts w:ascii="Times New Roman" w:hAnsi="Times New Roman" w:cs="Times New Roman"/>
          <w:bCs/>
          <w:color w:val="000000" w:themeColor="text1"/>
          <w:sz w:val="24"/>
          <w:szCs w:val="24"/>
        </w:rPr>
        <w:t xml:space="preserve"> château. As for surface water, samples were taken from lakes in the Commerce and </w:t>
      </w:r>
      <w:proofErr w:type="spellStart"/>
      <w:r w:rsidR="00250AAD" w:rsidRPr="00345C8D">
        <w:rPr>
          <w:rFonts w:ascii="Times New Roman" w:hAnsi="Times New Roman" w:cs="Times New Roman"/>
          <w:bCs/>
          <w:color w:val="000000" w:themeColor="text1"/>
          <w:sz w:val="24"/>
          <w:szCs w:val="24"/>
        </w:rPr>
        <w:t>Gbokora</w:t>
      </w:r>
      <w:proofErr w:type="spellEnd"/>
      <w:r w:rsidR="00250AAD" w:rsidRPr="00345C8D">
        <w:rPr>
          <w:rFonts w:ascii="Times New Roman" w:hAnsi="Times New Roman" w:cs="Times New Roman"/>
          <w:bCs/>
          <w:color w:val="000000" w:themeColor="text1"/>
          <w:sz w:val="24"/>
          <w:szCs w:val="24"/>
        </w:rPr>
        <w:t xml:space="preserve"> districts. Sampling was carried out according to Bancessi et al (2020), with a slight modification.</w:t>
      </w:r>
    </w:p>
    <w:p w14:paraId="54F9FD1E" w14:textId="1D7C2EC2" w:rsidR="007C1092" w:rsidRPr="00345C8D" w:rsidRDefault="00250AAD" w:rsidP="00250AAD">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Water samples were taken twice a day (in the morning between 7am and 12pm and in the afternoon between 4pm and 6pm) at each sampling point, once a week. The various water samples were collected in 500 mL sterile glass bottles. The water bottles are coded.  The samples are then taken to the laboratory in 3 different coolers (one for each type of water: well, spring and lake) containing </w:t>
      </w:r>
      <w:proofErr w:type="spellStart"/>
      <w:r w:rsidRPr="00345C8D">
        <w:rPr>
          <w:rFonts w:ascii="Times New Roman" w:hAnsi="Times New Roman" w:cs="Times New Roman"/>
          <w:bCs/>
          <w:color w:val="000000" w:themeColor="text1"/>
          <w:sz w:val="24"/>
          <w:szCs w:val="24"/>
        </w:rPr>
        <w:lastRenderedPageBreak/>
        <w:t>carboglasses</w:t>
      </w:r>
      <w:proofErr w:type="spellEnd"/>
      <w:r w:rsidRPr="00345C8D">
        <w:rPr>
          <w:rFonts w:ascii="Times New Roman" w:hAnsi="Times New Roman" w:cs="Times New Roman"/>
          <w:bCs/>
          <w:color w:val="000000" w:themeColor="text1"/>
          <w:sz w:val="24"/>
          <w:szCs w:val="24"/>
        </w:rPr>
        <w:t>. They are analyzed as soon as they arrive. A total of 60 samples were taken, 10 for each site</w:t>
      </w:r>
    </w:p>
    <w:p w14:paraId="226B26F1" w14:textId="1262A826" w:rsidR="007C1092" w:rsidRPr="00345C8D" w:rsidRDefault="007C1092" w:rsidP="00CE76B9">
      <w:pPr>
        <w:spacing w:after="0" w:line="360" w:lineRule="auto"/>
        <w:jc w:val="both"/>
        <w:rPr>
          <w:rFonts w:ascii="Times New Roman" w:hAnsi="Times New Roman" w:cs="Times New Roman"/>
          <w:bCs/>
          <w:color w:val="000000" w:themeColor="text1"/>
          <w:sz w:val="24"/>
          <w:szCs w:val="24"/>
        </w:rPr>
      </w:pPr>
    </w:p>
    <w:p w14:paraId="6F82AE91" w14:textId="31EBB5F7" w:rsidR="00F4723A" w:rsidRPr="00345C8D" w:rsidRDefault="00F4723A"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Physicochemical Analyses</w:t>
      </w:r>
    </w:p>
    <w:p w14:paraId="09B1F09A" w14:textId="7ED6B00B" w:rsidR="00D55A22" w:rsidRPr="00345C8D" w:rsidRDefault="00F4723A"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Temperature and pH</w:t>
      </w:r>
    </w:p>
    <w:p w14:paraId="5C2362EC" w14:textId="5BFC38B6" w:rsidR="001075F1" w:rsidRPr="00345C8D" w:rsidRDefault="001075F1"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The temperature of water samples is measured on-site at each water sampling location. We used an FY-10 Thermometer from China with an electronic display, which was turned on a few minutes before taking any measurements. For spring and well water samples, the thermometer probe is placed in the water collected in a 50 mL Falcon tube. When sampling lake water, the probe is placed directly in several points of the lake, and the recorded value is the average of the readings from these points. </w:t>
      </w:r>
    </w:p>
    <w:p w14:paraId="14887B2F" w14:textId="455F94A7" w:rsidR="0052698A" w:rsidRPr="00345C8D" w:rsidRDefault="001075F1"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The pH of the different water samples is measured in the laboratory using a pH meter from Hanna, Romania. The pH meter probe is placed directly into 50 mL of water in a 100 mL beaker. </w:t>
      </w:r>
    </w:p>
    <w:p w14:paraId="69F5C358" w14:textId="390F4080" w:rsidR="00F4723A" w:rsidRPr="00345C8D" w:rsidRDefault="00F4723A"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Metal</w:t>
      </w:r>
      <w:r w:rsidR="00EA2216" w:rsidRPr="00345C8D">
        <w:rPr>
          <w:rFonts w:ascii="Times New Roman" w:hAnsi="Times New Roman" w:cs="Times New Roman"/>
          <w:b/>
          <w:bCs/>
          <w:color w:val="000000" w:themeColor="text1"/>
          <w:sz w:val="24"/>
          <w:szCs w:val="24"/>
        </w:rPr>
        <w:t xml:space="preserve">lic trace elements </w:t>
      </w:r>
    </w:p>
    <w:p w14:paraId="7EF25BBC" w14:textId="004446C9" w:rsidR="0052698A" w:rsidRPr="00345C8D" w:rsidRDefault="0052698A"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Traces of heavy metals (Fe, As, Cd, Hg, Pb) in the samples were determined by </w:t>
      </w:r>
      <w:r w:rsidR="001075F1" w:rsidRPr="00345C8D">
        <w:rPr>
          <w:rFonts w:ascii="Times New Roman" w:hAnsi="Times New Roman" w:cs="Times New Roman"/>
          <w:color w:val="000000" w:themeColor="text1"/>
          <w:sz w:val="24"/>
          <w:szCs w:val="24"/>
        </w:rPr>
        <w:t>inductively coupled plasma optical emission spectroscopy (ICP/OES) according to the protocol of Bozorgzadeh et al.</w:t>
      </w:r>
      <w:r w:rsidRPr="00345C8D">
        <w:rPr>
          <w:rFonts w:ascii="Times New Roman" w:hAnsi="Times New Roman" w:cs="Times New Roman"/>
          <w:b/>
          <w:color w:val="000000" w:themeColor="text1"/>
          <w:sz w:val="24"/>
          <w:szCs w:val="24"/>
        </w:rPr>
        <w:t xml:space="preserve"> </w:t>
      </w:r>
      <w:r w:rsidRPr="00345C8D">
        <w:rPr>
          <w:rFonts w:ascii="Times New Roman" w:hAnsi="Times New Roman" w:cs="Times New Roman"/>
          <w:color w:val="000000" w:themeColor="text1"/>
          <w:sz w:val="24"/>
          <w:szCs w:val="24"/>
        </w:rPr>
        <w:t>(2021).</w:t>
      </w:r>
    </w:p>
    <w:p w14:paraId="40CDB4DC" w14:textId="46672B3B" w:rsidR="0067625D" w:rsidRPr="00345C8D" w:rsidRDefault="0067625D"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Microbiological Analyses</w:t>
      </w:r>
    </w:p>
    <w:p w14:paraId="103DFEDA" w14:textId="676FDA68" w:rsidR="0052698A" w:rsidRPr="00345C8D" w:rsidRDefault="009630CF"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The samples were subjected to microbiological analysis using a series of dilutions. Mother suspensions and decimal dilutions were prepared following the </w:t>
      </w:r>
      <w:r w:rsidR="00550FE3" w:rsidRPr="00345C8D">
        <w:rPr>
          <w:rFonts w:ascii="Times New Roman" w:hAnsi="Times New Roman" w:cs="Times New Roman"/>
          <w:color w:val="000000" w:themeColor="text1"/>
          <w:sz w:val="24"/>
          <w:szCs w:val="24"/>
        </w:rPr>
        <w:t>NF EN ISO 6887-1 recommendations</w:t>
      </w:r>
      <w:r w:rsidRPr="00345C8D">
        <w:rPr>
          <w:rFonts w:ascii="Times New Roman" w:hAnsi="Times New Roman" w:cs="Times New Roman"/>
          <w:color w:val="000000" w:themeColor="text1"/>
          <w:sz w:val="24"/>
          <w:szCs w:val="24"/>
        </w:rPr>
        <w:t xml:space="preserve">. The </w:t>
      </w:r>
      <w:r w:rsidR="00550FE3" w:rsidRPr="00345C8D">
        <w:rPr>
          <w:rFonts w:ascii="Times New Roman" w:hAnsi="Times New Roman" w:cs="Times New Roman"/>
          <w:color w:val="000000" w:themeColor="text1"/>
          <w:sz w:val="24"/>
          <w:szCs w:val="24"/>
        </w:rPr>
        <w:t xml:space="preserve">microbial </w:t>
      </w:r>
      <w:r w:rsidRPr="00345C8D">
        <w:rPr>
          <w:rFonts w:ascii="Times New Roman" w:hAnsi="Times New Roman" w:cs="Times New Roman"/>
          <w:color w:val="000000" w:themeColor="text1"/>
          <w:sz w:val="24"/>
          <w:szCs w:val="24"/>
        </w:rPr>
        <w:t>analysis was conducted following the standards outlined in Table 1.</w:t>
      </w:r>
    </w:p>
    <w:p w14:paraId="6D2AB24E" w14:textId="6E3B7E76" w:rsidR="00C632A5" w:rsidRPr="00345C8D" w:rsidRDefault="00C632A5"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 xml:space="preserve">Table 1: Water quality assessment criteria </w:t>
      </w:r>
    </w:p>
    <w:tbl>
      <w:tblPr>
        <w:tblStyle w:val="TableNormal1"/>
        <w:tblW w:w="9197" w:type="dxa"/>
        <w:tblInd w:w="135" w:type="dxa"/>
        <w:tblLook w:val="04A0" w:firstRow="1" w:lastRow="0" w:firstColumn="1" w:lastColumn="0" w:noHBand="0" w:noVBand="1"/>
      </w:tblPr>
      <w:tblGrid>
        <w:gridCol w:w="3820"/>
        <w:gridCol w:w="2003"/>
        <w:gridCol w:w="3374"/>
      </w:tblGrid>
      <w:tr w:rsidR="00345C8D" w:rsidRPr="00345C8D" w14:paraId="2564BD94" w14:textId="77777777" w:rsidTr="00CE76B9">
        <w:trPr>
          <w:trHeight w:val="357"/>
        </w:trPr>
        <w:tc>
          <w:tcPr>
            <w:tcW w:w="3820" w:type="dxa"/>
            <w:tcBorders>
              <w:top w:val="single" w:sz="4" w:space="0" w:color="auto"/>
              <w:bottom w:val="single" w:sz="4" w:space="0" w:color="auto"/>
            </w:tcBorders>
            <w:hideMark/>
          </w:tcPr>
          <w:p w14:paraId="07843621" w14:textId="77777777" w:rsidR="00C632A5" w:rsidRPr="00345C8D" w:rsidRDefault="00C632A5" w:rsidP="00CE76B9">
            <w:pPr>
              <w:jc w:val="both"/>
              <w:rPr>
                <w:rFonts w:eastAsiaTheme="minorHAnsi"/>
                <w:b/>
                <w:color w:val="000000" w:themeColor="text1"/>
                <w:kern w:val="2"/>
                <w:sz w:val="24"/>
                <w:szCs w:val="24"/>
                <w14:ligatures w14:val="standardContextual"/>
              </w:rPr>
            </w:pPr>
            <w:r w:rsidRPr="00345C8D">
              <w:rPr>
                <w:b/>
                <w:color w:val="000000" w:themeColor="text1"/>
                <w:sz w:val="24"/>
                <w:szCs w:val="24"/>
              </w:rPr>
              <w:t>Researched germs</w:t>
            </w:r>
          </w:p>
        </w:tc>
        <w:tc>
          <w:tcPr>
            <w:tcW w:w="2003" w:type="dxa"/>
            <w:tcBorders>
              <w:top w:val="single" w:sz="4" w:space="0" w:color="auto"/>
              <w:bottom w:val="single" w:sz="4" w:space="0" w:color="auto"/>
            </w:tcBorders>
            <w:hideMark/>
          </w:tcPr>
          <w:p w14:paraId="761D3A78" w14:textId="77777777" w:rsidR="00C632A5" w:rsidRPr="00345C8D" w:rsidRDefault="00C632A5" w:rsidP="00CE76B9">
            <w:pPr>
              <w:jc w:val="both"/>
              <w:rPr>
                <w:rFonts w:eastAsiaTheme="minorHAnsi"/>
                <w:b/>
                <w:color w:val="000000" w:themeColor="text1"/>
                <w:kern w:val="2"/>
                <w:sz w:val="24"/>
                <w:szCs w:val="24"/>
                <w14:ligatures w14:val="standardContextual"/>
              </w:rPr>
            </w:pPr>
            <w:r w:rsidRPr="00345C8D">
              <w:rPr>
                <w:b/>
                <w:color w:val="000000" w:themeColor="text1"/>
                <w:sz w:val="24"/>
                <w:szCs w:val="24"/>
              </w:rPr>
              <w:t>Criteria</w:t>
            </w:r>
          </w:p>
        </w:tc>
        <w:tc>
          <w:tcPr>
            <w:tcW w:w="3374" w:type="dxa"/>
            <w:tcBorders>
              <w:top w:val="single" w:sz="4" w:space="0" w:color="auto"/>
              <w:bottom w:val="single" w:sz="4" w:space="0" w:color="auto"/>
            </w:tcBorders>
            <w:hideMark/>
          </w:tcPr>
          <w:p w14:paraId="5A590D6C" w14:textId="77777777" w:rsidR="00C632A5" w:rsidRPr="00345C8D" w:rsidRDefault="00C632A5" w:rsidP="00CE76B9">
            <w:pPr>
              <w:jc w:val="both"/>
              <w:rPr>
                <w:rFonts w:eastAsiaTheme="minorHAnsi"/>
                <w:b/>
                <w:color w:val="000000" w:themeColor="text1"/>
                <w:kern w:val="2"/>
                <w:sz w:val="24"/>
                <w:szCs w:val="24"/>
                <w14:ligatures w14:val="standardContextual"/>
              </w:rPr>
            </w:pPr>
            <w:r w:rsidRPr="00345C8D">
              <w:rPr>
                <w:b/>
                <w:color w:val="000000" w:themeColor="text1"/>
                <w:sz w:val="24"/>
                <w:szCs w:val="24"/>
              </w:rPr>
              <w:t>References</w:t>
            </w:r>
          </w:p>
        </w:tc>
      </w:tr>
      <w:tr w:rsidR="00345C8D" w:rsidRPr="00345C8D" w14:paraId="7FEB6E93" w14:textId="77777777" w:rsidTr="00CE76B9">
        <w:trPr>
          <w:trHeight w:val="262"/>
        </w:trPr>
        <w:tc>
          <w:tcPr>
            <w:tcW w:w="3820" w:type="dxa"/>
            <w:tcBorders>
              <w:top w:val="single" w:sz="4" w:space="0" w:color="auto"/>
            </w:tcBorders>
            <w:hideMark/>
          </w:tcPr>
          <w:p w14:paraId="24C9AC56" w14:textId="77777777" w:rsidR="00C632A5" w:rsidRPr="00345C8D" w:rsidRDefault="00C632A5" w:rsidP="00CE76B9">
            <w:pPr>
              <w:jc w:val="both"/>
              <w:rPr>
                <w:rFonts w:eastAsiaTheme="minorHAnsi"/>
                <w:b/>
                <w:i/>
                <w:color w:val="000000" w:themeColor="text1"/>
                <w:kern w:val="2"/>
                <w:sz w:val="24"/>
                <w:szCs w:val="24"/>
                <w14:ligatures w14:val="standardContextual"/>
              </w:rPr>
            </w:pPr>
            <w:r w:rsidRPr="00345C8D">
              <w:rPr>
                <w:b/>
                <w:color w:val="000000" w:themeColor="text1"/>
                <w:sz w:val="24"/>
                <w:szCs w:val="24"/>
              </w:rPr>
              <w:t>Fungal flora</w:t>
            </w:r>
          </w:p>
        </w:tc>
        <w:tc>
          <w:tcPr>
            <w:tcW w:w="2003" w:type="dxa"/>
            <w:tcBorders>
              <w:top w:val="single" w:sz="4" w:space="0" w:color="auto"/>
            </w:tcBorders>
            <w:hideMark/>
          </w:tcPr>
          <w:p w14:paraId="67E5235A" w14:textId="77777777" w:rsidR="00C632A5" w:rsidRPr="00345C8D" w:rsidRDefault="00C632A5" w:rsidP="00CE76B9">
            <w:pPr>
              <w:jc w:val="both"/>
              <w:rPr>
                <w:rFonts w:eastAsiaTheme="minorHAnsi"/>
                <w:color w:val="000000" w:themeColor="text1"/>
                <w:kern w:val="2"/>
                <w:sz w:val="24"/>
                <w:szCs w:val="24"/>
                <w14:ligatures w14:val="standardContextual"/>
              </w:rPr>
            </w:pPr>
            <w:r w:rsidRPr="00345C8D">
              <w:rPr>
                <w:color w:val="000000" w:themeColor="text1"/>
                <w:sz w:val="24"/>
                <w:szCs w:val="24"/>
              </w:rPr>
              <w:t>10</w:t>
            </w:r>
            <w:r w:rsidRPr="00345C8D">
              <w:rPr>
                <w:color w:val="000000" w:themeColor="text1"/>
                <w:sz w:val="24"/>
                <w:szCs w:val="24"/>
                <w:vertAlign w:val="superscript"/>
              </w:rPr>
              <w:t>5</w:t>
            </w:r>
            <w:r w:rsidRPr="00345C8D">
              <w:rPr>
                <w:color w:val="000000" w:themeColor="text1"/>
                <w:sz w:val="24"/>
                <w:szCs w:val="24"/>
              </w:rPr>
              <w:t xml:space="preserve"> UFC/100 mL</w:t>
            </w:r>
          </w:p>
        </w:tc>
        <w:tc>
          <w:tcPr>
            <w:tcW w:w="3374" w:type="dxa"/>
            <w:vMerge w:val="restart"/>
            <w:tcBorders>
              <w:top w:val="single" w:sz="4" w:space="0" w:color="auto"/>
            </w:tcBorders>
            <w:vAlign w:val="center"/>
          </w:tcPr>
          <w:p w14:paraId="4F5B62D5" w14:textId="1E2B7F4A" w:rsidR="00C632A5" w:rsidRPr="00345C8D" w:rsidRDefault="00C632A5" w:rsidP="00CE76B9">
            <w:pPr>
              <w:rPr>
                <w:rFonts w:eastAsiaTheme="minorHAnsi"/>
                <w:color w:val="000000" w:themeColor="text1"/>
                <w:kern w:val="2"/>
                <w:sz w:val="24"/>
                <w:szCs w:val="24"/>
                <w14:ligatures w14:val="standardContextual"/>
              </w:rPr>
            </w:pPr>
            <w:r w:rsidRPr="00345C8D">
              <w:rPr>
                <w:color w:val="000000" w:themeColor="text1"/>
                <w:sz w:val="24"/>
                <w:szCs w:val="24"/>
              </w:rPr>
              <w:t>76/160/EEC of 8 December 1975 Decree 91-980 of 20 September 1991</w:t>
            </w:r>
          </w:p>
        </w:tc>
      </w:tr>
      <w:tr w:rsidR="00345C8D" w:rsidRPr="00345C8D" w14:paraId="42DF741A" w14:textId="77777777" w:rsidTr="00CE76B9">
        <w:trPr>
          <w:trHeight w:val="319"/>
        </w:trPr>
        <w:tc>
          <w:tcPr>
            <w:tcW w:w="3820" w:type="dxa"/>
            <w:hideMark/>
          </w:tcPr>
          <w:p w14:paraId="05FDFE82" w14:textId="77777777" w:rsidR="00C632A5" w:rsidRPr="00345C8D" w:rsidRDefault="00C632A5" w:rsidP="00CE76B9">
            <w:pPr>
              <w:jc w:val="both"/>
              <w:rPr>
                <w:rFonts w:eastAsiaTheme="minorHAnsi"/>
                <w:b/>
                <w:color w:val="000000" w:themeColor="text1"/>
                <w:kern w:val="2"/>
                <w:sz w:val="24"/>
                <w:szCs w:val="24"/>
                <w14:ligatures w14:val="standardContextual"/>
              </w:rPr>
            </w:pPr>
            <w:r w:rsidRPr="00345C8D">
              <w:rPr>
                <w:b/>
                <w:i/>
                <w:color w:val="000000" w:themeColor="text1"/>
                <w:sz w:val="24"/>
                <w:szCs w:val="24"/>
              </w:rPr>
              <w:t>E. coli</w:t>
            </w:r>
          </w:p>
        </w:tc>
        <w:tc>
          <w:tcPr>
            <w:tcW w:w="2003" w:type="dxa"/>
            <w:hideMark/>
          </w:tcPr>
          <w:p w14:paraId="7C197380" w14:textId="77777777" w:rsidR="00C632A5" w:rsidRPr="00345C8D" w:rsidRDefault="00C632A5" w:rsidP="00CE76B9">
            <w:pPr>
              <w:jc w:val="both"/>
              <w:rPr>
                <w:rFonts w:eastAsiaTheme="minorHAnsi"/>
                <w:color w:val="000000" w:themeColor="text1"/>
                <w:kern w:val="2"/>
                <w:sz w:val="24"/>
                <w:szCs w:val="24"/>
                <w14:ligatures w14:val="standardContextual"/>
              </w:rPr>
            </w:pPr>
            <w:r w:rsidRPr="00345C8D">
              <w:rPr>
                <w:color w:val="000000" w:themeColor="text1"/>
                <w:sz w:val="24"/>
                <w:szCs w:val="24"/>
              </w:rPr>
              <w:t>Absence/100 mL</w:t>
            </w:r>
          </w:p>
        </w:tc>
        <w:tc>
          <w:tcPr>
            <w:tcW w:w="3374" w:type="dxa"/>
            <w:vMerge/>
            <w:vAlign w:val="center"/>
            <w:hideMark/>
          </w:tcPr>
          <w:p w14:paraId="7770F121" w14:textId="77777777" w:rsidR="00C632A5" w:rsidRPr="00345C8D" w:rsidRDefault="00C632A5" w:rsidP="00CE76B9">
            <w:pPr>
              <w:jc w:val="both"/>
              <w:rPr>
                <w:rFonts w:eastAsiaTheme="minorHAnsi"/>
                <w:color w:val="000000" w:themeColor="text1"/>
                <w:kern w:val="2"/>
                <w:sz w:val="24"/>
                <w:szCs w:val="24"/>
                <w14:ligatures w14:val="standardContextual"/>
              </w:rPr>
            </w:pPr>
          </w:p>
        </w:tc>
      </w:tr>
      <w:tr w:rsidR="00345C8D" w:rsidRPr="00345C8D" w14:paraId="69E7AA5E" w14:textId="77777777" w:rsidTr="00CE76B9">
        <w:trPr>
          <w:trHeight w:val="239"/>
        </w:trPr>
        <w:tc>
          <w:tcPr>
            <w:tcW w:w="3820" w:type="dxa"/>
            <w:hideMark/>
          </w:tcPr>
          <w:p w14:paraId="1175DFB1" w14:textId="77777777" w:rsidR="00C632A5" w:rsidRPr="00345C8D" w:rsidRDefault="00C632A5" w:rsidP="00CE76B9">
            <w:pPr>
              <w:jc w:val="both"/>
              <w:rPr>
                <w:rFonts w:eastAsiaTheme="minorHAnsi"/>
                <w:b/>
                <w:color w:val="000000" w:themeColor="text1"/>
                <w:kern w:val="2"/>
                <w:sz w:val="24"/>
                <w:szCs w:val="24"/>
                <w14:ligatures w14:val="standardContextual"/>
              </w:rPr>
            </w:pPr>
            <w:r w:rsidRPr="00345C8D">
              <w:rPr>
                <w:b/>
                <w:color w:val="000000" w:themeColor="text1"/>
                <w:sz w:val="24"/>
                <w:szCs w:val="24"/>
              </w:rPr>
              <w:t>Fecal coliform</w:t>
            </w:r>
          </w:p>
        </w:tc>
        <w:tc>
          <w:tcPr>
            <w:tcW w:w="2003" w:type="dxa"/>
            <w:hideMark/>
          </w:tcPr>
          <w:p w14:paraId="72133F65" w14:textId="77777777" w:rsidR="00C632A5" w:rsidRPr="00345C8D" w:rsidRDefault="00C632A5" w:rsidP="00CE76B9">
            <w:pPr>
              <w:jc w:val="both"/>
              <w:rPr>
                <w:rFonts w:eastAsiaTheme="minorHAnsi"/>
                <w:color w:val="000000" w:themeColor="text1"/>
                <w:kern w:val="2"/>
                <w:sz w:val="24"/>
                <w:szCs w:val="24"/>
                <w14:ligatures w14:val="standardContextual"/>
              </w:rPr>
            </w:pPr>
            <w:r w:rsidRPr="00345C8D">
              <w:rPr>
                <w:color w:val="000000" w:themeColor="text1"/>
                <w:sz w:val="24"/>
                <w:szCs w:val="24"/>
              </w:rPr>
              <w:t>10 UFC /100 mL</w:t>
            </w:r>
          </w:p>
        </w:tc>
        <w:tc>
          <w:tcPr>
            <w:tcW w:w="3374" w:type="dxa"/>
            <w:vMerge/>
            <w:vAlign w:val="center"/>
            <w:hideMark/>
          </w:tcPr>
          <w:p w14:paraId="67740B70" w14:textId="77777777" w:rsidR="00C632A5" w:rsidRPr="00345C8D" w:rsidRDefault="00C632A5" w:rsidP="00CE76B9">
            <w:pPr>
              <w:jc w:val="both"/>
              <w:rPr>
                <w:rFonts w:eastAsiaTheme="minorHAnsi"/>
                <w:color w:val="000000" w:themeColor="text1"/>
                <w:kern w:val="2"/>
                <w:sz w:val="24"/>
                <w:szCs w:val="24"/>
                <w14:ligatures w14:val="standardContextual"/>
              </w:rPr>
            </w:pPr>
          </w:p>
        </w:tc>
      </w:tr>
      <w:tr w:rsidR="00345C8D" w:rsidRPr="00345C8D" w14:paraId="72F2A466" w14:textId="77777777" w:rsidTr="00CE76B9">
        <w:trPr>
          <w:trHeight w:val="243"/>
        </w:trPr>
        <w:tc>
          <w:tcPr>
            <w:tcW w:w="3820" w:type="dxa"/>
            <w:hideMark/>
          </w:tcPr>
          <w:p w14:paraId="777FBA74" w14:textId="2D58DE94" w:rsidR="00C632A5" w:rsidRPr="00345C8D" w:rsidRDefault="00C632A5" w:rsidP="00CE76B9">
            <w:pPr>
              <w:jc w:val="both"/>
              <w:rPr>
                <w:rFonts w:eastAsiaTheme="minorHAnsi"/>
                <w:b/>
                <w:color w:val="000000" w:themeColor="text1"/>
                <w:kern w:val="2"/>
                <w:sz w:val="24"/>
                <w:szCs w:val="24"/>
                <w14:ligatures w14:val="standardContextual"/>
              </w:rPr>
            </w:pPr>
            <w:r w:rsidRPr="00345C8D">
              <w:rPr>
                <w:b/>
                <w:color w:val="000000" w:themeColor="text1"/>
                <w:sz w:val="24"/>
                <w:szCs w:val="24"/>
              </w:rPr>
              <w:t>Fecal Streptococci</w:t>
            </w:r>
          </w:p>
        </w:tc>
        <w:tc>
          <w:tcPr>
            <w:tcW w:w="2003" w:type="dxa"/>
            <w:hideMark/>
          </w:tcPr>
          <w:p w14:paraId="7A20D9F7" w14:textId="77777777" w:rsidR="00C632A5" w:rsidRPr="00345C8D" w:rsidRDefault="00C632A5" w:rsidP="00CE76B9">
            <w:pPr>
              <w:jc w:val="both"/>
              <w:rPr>
                <w:rFonts w:eastAsiaTheme="minorHAnsi"/>
                <w:color w:val="000000" w:themeColor="text1"/>
                <w:kern w:val="2"/>
                <w:sz w:val="24"/>
                <w:szCs w:val="24"/>
                <w14:ligatures w14:val="standardContextual"/>
              </w:rPr>
            </w:pPr>
            <w:r w:rsidRPr="00345C8D">
              <w:rPr>
                <w:color w:val="000000" w:themeColor="text1"/>
                <w:sz w:val="24"/>
                <w:szCs w:val="24"/>
              </w:rPr>
              <w:t>Absence/100 mL</w:t>
            </w:r>
          </w:p>
        </w:tc>
        <w:tc>
          <w:tcPr>
            <w:tcW w:w="3374" w:type="dxa"/>
            <w:vMerge/>
            <w:vAlign w:val="center"/>
            <w:hideMark/>
          </w:tcPr>
          <w:p w14:paraId="5956D33D" w14:textId="77777777" w:rsidR="00C632A5" w:rsidRPr="00345C8D" w:rsidRDefault="00C632A5" w:rsidP="00CE76B9">
            <w:pPr>
              <w:jc w:val="both"/>
              <w:rPr>
                <w:rFonts w:eastAsiaTheme="minorHAnsi"/>
                <w:color w:val="000000" w:themeColor="text1"/>
                <w:kern w:val="2"/>
                <w:sz w:val="24"/>
                <w:szCs w:val="24"/>
                <w14:ligatures w14:val="standardContextual"/>
              </w:rPr>
            </w:pPr>
          </w:p>
        </w:tc>
      </w:tr>
      <w:tr w:rsidR="00345C8D" w:rsidRPr="00345C8D" w14:paraId="60561C87" w14:textId="77777777" w:rsidTr="00CE76B9">
        <w:trPr>
          <w:trHeight w:val="261"/>
        </w:trPr>
        <w:tc>
          <w:tcPr>
            <w:tcW w:w="3820" w:type="dxa"/>
            <w:hideMark/>
          </w:tcPr>
          <w:p w14:paraId="6199C3B4" w14:textId="77777777" w:rsidR="00C632A5" w:rsidRPr="00345C8D" w:rsidRDefault="00C632A5" w:rsidP="00CE76B9">
            <w:pPr>
              <w:jc w:val="both"/>
              <w:rPr>
                <w:rFonts w:eastAsiaTheme="minorHAnsi"/>
                <w:b/>
                <w:color w:val="000000" w:themeColor="text1"/>
                <w:kern w:val="2"/>
                <w:sz w:val="24"/>
                <w:szCs w:val="24"/>
                <w14:ligatures w14:val="standardContextual"/>
              </w:rPr>
            </w:pPr>
            <w:r w:rsidRPr="00345C8D">
              <w:rPr>
                <w:b/>
                <w:color w:val="000000" w:themeColor="text1"/>
                <w:sz w:val="24"/>
                <w:szCs w:val="24"/>
              </w:rPr>
              <w:t>Coliform totals</w:t>
            </w:r>
          </w:p>
        </w:tc>
        <w:tc>
          <w:tcPr>
            <w:tcW w:w="2003" w:type="dxa"/>
            <w:hideMark/>
          </w:tcPr>
          <w:p w14:paraId="62F5CAE6" w14:textId="77777777" w:rsidR="00C632A5" w:rsidRPr="00345C8D" w:rsidRDefault="00C632A5" w:rsidP="00CE76B9">
            <w:pPr>
              <w:jc w:val="both"/>
              <w:rPr>
                <w:rFonts w:eastAsiaTheme="minorHAnsi"/>
                <w:color w:val="000000" w:themeColor="text1"/>
                <w:kern w:val="2"/>
                <w:sz w:val="24"/>
                <w:szCs w:val="24"/>
                <w14:ligatures w14:val="standardContextual"/>
              </w:rPr>
            </w:pPr>
            <w:r w:rsidRPr="00345C8D">
              <w:rPr>
                <w:color w:val="000000" w:themeColor="text1"/>
                <w:sz w:val="24"/>
                <w:szCs w:val="24"/>
              </w:rPr>
              <w:t>10 UFC /100 mL</w:t>
            </w:r>
          </w:p>
        </w:tc>
        <w:tc>
          <w:tcPr>
            <w:tcW w:w="3374" w:type="dxa"/>
            <w:vMerge/>
            <w:vAlign w:val="center"/>
            <w:hideMark/>
          </w:tcPr>
          <w:p w14:paraId="0A75B2B9" w14:textId="77777777" w:rsidR="00C632A5" w:rsidRPr="00345C8D" w:rsidRDefault="00C632A5" w:rsidP="00CE76B9">
            <w:pPr>
              <w:jc w:val="both"/>
              <w:rPr>
                <w:rFonts w:eastAsiaTheme="minorHAnsi"/>
                <w:color w:val="000000" w:themeColor="text1"/>
                <w:kern w:val="2"/>
                <w:sz w:val="24"/>
                <w:szCs w:val="24"/>
                <w14:ligatures w14:val="standardContextual"/>
              </w:rPr>
            </w:pPr>
          </w:p>
        </w:tc>
      </w:tr>
      <w:tr w:rsidR="00345C8D" w:rsidRPr="00345C8D" w14:paraId="041EDB81" w14:textId="77777777" w:rsidTr="00CE76B9">
        <w:trPr>
          <w:trHeight w:val="267"/>
        </w:trPr>
        <w:tc>
          <w:tcPr>
            <w:tcW w:w="3820" w:type="dxa"/>
            <w:hideMark/>
          </w:tcPr>
          <w:p w14:paraId="62913F28" w14:textId="77777777" w:rsidR="00C632A5" w:rsidRPr="00345C8D" w:rsidRDefault="00C632A5" w:rsidP="00CE76B9">
            <w:pPr>
              <w:jc w:val="both"/>
              <w:rPr>
                <w:rFonts w:eastAsiaTheme="minorHAnsi"/>
                <w:b/>
                <w:color w:val="000000" w:themeColor="text1"/>
                <w:kern w:val="2"/>
                <w:sz w:val="24"/>
                <w:szCs w:val="24"/>
                <w14:ligatures w14:val="standardContextual"/>
              </w:rPr>
            </w:pPr>
            <w:r w:rsidRPr="00345C8D">
              <w:rPr>
                <w:b/>
                <w:color w:val="000000" w:themeColor="text1"/>
                <w:sz w:val="24"/>
                <w:szCs w:val="24"/>
              </w:rPr>
              <w:t>Enterobacteria</w:t>
            </w:r>
          </w:p>
        </w:tc>
        <w:tc>
          <w:tcPr>
            <w:tcW w:w="2003" w:type="dxa"/>
            <w:hideMark/>
          </w:tcPr>
          <w:p w14:paraId="7930D2BF" w14:textId="77777777" w:rsidR="00C632A5" w:rsidRPr="00345C8D" w:rsidRDefault="00C632A5" w:rsidP="00CE76B9">
            <w:pPr>
              <w:jc w:val="both"/>
              <w:rPr>
                <w:rFonts w:eastAsiaTheme="minorHAnsi"/>
                <w:color w:val="000000" w:themeColor="text1"/>
                <w:kern w:val="2"/>
                <w:sz w:val="24"/>
                <w:szCs w:val="24"/>
                <w14:ligatures w14:val="standardContextual"/>
              </w:rPr>
            </w:pPr>
            <w:r w:rsidRPr="00345C8D">
              <w:rPr>
                <w:color w:val="000000" w:themeColor="text1"/>
                <w:sz w:val="24"/>
                <w:szCs w:val="24"/>
              </w:rPr>
              <w:t>10UFC/100 mL</w:t>
            </w:r>
          </w:p>
        </w:tc>
        <w:tc>
          <w:tcPr>
            <w:tcW w:w="3374" w:type="dxa"/>
            <w:vMerge/>
            <w:vAlign w:val="center"/>
            <w:hideMark/>
          </w:tcPr>
          <w:p w14:paraId="6111D4D5" w14:textId="77777777" w:rsidR="00C632A5" w:rsidRPr="00345C8D" w:rsidRDefault="00C632A5" w:rsidP="00CE76B9">
            <w:pPr>
              <w:jc w:val="both"/>
              <w:rPr>
                <w:rFonts w:eastAsiaTheme="minorHAnsi"/>
                <w:color w:val="000000" w:themeColor="text1"/>
                <w:kern w:val="2"/>
                <w:sz w:val="24"/>
                <w:szCs w:val="24"/>
                <w14:ligatures w14:val="standardContextual"/>
              </w:rPr>
            </w:pPr>
          </w:p>
        </w:tc>
      </w:tr>
      <w:tr w:rsidR="00C632A5" w:rsidRPr="00345C8D" w14:paraId="34B96374" w14:textId="77777777" w:rsidTr="00CE76B9">
        <w:trPr>
          <w:trHeight w:val="410"/>
        </w:trPr>
        <w:tc>
          <w:tcPr>
            <w:tcW w:w="3820" w:type="dxa"/>
            <w:tcBorders>
              <w:bottom w:val="single" w:sz="4" w:space="0" w:color="auto"/>
            </w:tcBorders>
            <w:hideMark/>
          </w:tcPr>
          <w:p w14:paraId="2ED79B76" w14:textId="77777777" w:rsidR="00C632A5" w:rsidRPr="00345C8D" w:rsidRDefault="00C632A5" w:rsidP="00CE76B9">
            <w:pPr>
              <w:jc w:val="both"/>
              <w:rPr>
                <w:rFonts w:eastAsiaTheme="minorHAnsi"/>
                <w:b/>
                <w:color w:val="000000" w:themeColor="text1"/>
                <w:kern w:val="2"/>
                <w:sz w:val="24"/>
                <w:szCs w:val="24"/>
                <w14:ligatures w14:val="standardContextual"/>
              </w:rPr>
            </w:pPr>
            <w:r w:rsidRPr="00345C8D">
              <w:rPr>
                <w:b/>
                <w:color w:val="000000" w:themeColor="text1"/>
                <w:sz w:val="24"/>
                <w:szCs w:val="24"/>
              </w:rPr>
              <w:t>Mesophilic Aerobic Germs</w:t>
            </w:r>
          </w:p>
        </w:tc>
        <w:tc>
          <w:tcPr>
            <w:tcW w:w="2003" w:type="dxa"/>
            <w:tcBorders>
              <w:bottom w:val="single" w:sz="4" w:space="0" w:color="auto"/>
            </w:tcBorders>
            <w:hideMark/>
          </w:tcPr>
          <w:p w14:paraId="2073CF2B" w14:textId="77777777" w:rsidR="00C632A5" w:rsidRPr="00345C8D" w:rsidRDefault="00C632A5" w:rsidP="00CE76B9">
            <w:pPr>
              <w:jc w:val="both"/>
              <w:rPr>
                <w:rFonts w:eastAsiaTheme="minorHAnsi"/>
                <w:color w:val="000000" w:themeColor="text1"/>
                <w:kern w:val="2"/>
                <w:sz w:val="24"/>
                <w:szCs w:val="24"/>
                <w14:ligatures w14:val="standardContextual"/>
              </w:rPr>
            </w:pPr>
            <w:r w:rsidRPr="00345C8D">
              <w:rPr>
                <w:color w:val="000000" w:themeColor="text1"/>
                <w:sz w:val="24"/>
                <w:szCs w:val="24"/>
              </w:rPr>
              <w:t>10</w:t>
            </w:r>
            <w:r w:rsidRPr="00345C8D">
              <w:rPr>
                <w:color w:val="000000" w:themeColor="text1"/>
                <w:sz w:val="24"/>
                <w:szCs w:val="24"/>
                <w:vertAlign w:val="superscript"/>
              </w:rPr>
              <w:t xml:space="preserve">5 </w:t>
            </w:r>
            <w:r w:rsidRPr="00345C8D">
              <w:rPr>
                <w:color w:val="000000" w:themeColor="text1"/>
                <w:sz w:val="24"/>
                <w:szCs w:val="24"/>
              </w:rPr>
              <w:t>UFC/100 mL</w:t>
            </w:r>
          </w:p>
        </w:tc>
        <w:tc>
          <w:tcPr>
            <w:tcW w:w="3374" w:type="dxa"/>
            <w:vMerge/>
            <w:tcBorders>
              <w:bottom w:val="single" w:sz="4" w:space="0" w:color="auto"/>
            </w:tcBorders>
            <w:vAlign w:val="center"/>
            <w:hideMark/>
          </w:tcPr>
          <w:p w14:paraId="15DF5B2C" w14:textId="77777777" w:rsidR="00C632A5" w:rsidRPr="00345C8D" w:rsidRDefault="00C632A5" w:rsidP="00CE76B9">
            <w:pPr>
              <w:jc w:val="both"/>
              <w:rPr>
                <w:rFonts w:eastAsiaTheme="minorHAnsi"/>
                <w:color w:val="000000" w:themeColor="text1"/>
                <w:kern w:val="2"/>
                <w:sz w:val="24"/>
                <w:szCs w:val="24"/>
                <w14:ligatures w14:val="standardContextual"/>
              </w:rPr>
            </w:pPr>
          </w:p>
        </w:tc>
      </w:tr>
    </w:tbl>
    <w:p w14:paraId="6A2AEC3B" w14:textId="77777777" w:rsidR="0052698A" w:rsidRPr="00345C8D" w:rsidRDefault="0052698A" w:rsidP="00CE76B9">
      <w:pPr>
        <w:spacing w:after="0" w:line="360" w:lineRule="auto"/>
        <w:jc w:val="both"/>
        <w:rPr>
          <w:rFonts w:ascii="Times New Roman" w:hAnsi="Times New Roman" w:cs="Times New Roman"/>
          <w:color w:val="000000" w:themeColor="text1"/>
          <w:sz w:val="24"/>
          <w:szCs w:val="24"/>
        </w:rPr>
      </w:pPr>
    </w:p>
    <w:p w14:paraId="0C3AD23B" w14:textId="3FF31261" w:rsidR="00CF173A" w:rsidRPr="00345C8D" w:rsidRDefault="005A3EB7" w:rsidP="00CE76B9">
      <w:pPr>
        <w:spacing w:after="0" w:line="360" w:lineRule="auto"/>
        <w:jc w:val="both"/>
        <w:rPr>
          <w:rFonts w:ascii="Times New Roman" w:hAnsi="Times New Roman" w:cs="Times New Roman"/>
          <w:b/>
          <w:color w:val="000000" w:themeColor="text1"/>
          <w:sz w:val="24"/>
          <w:szCs w:val="24"/>
        </w:rPr>
      </w:pPr>
      <w:r w:rsidRPr="00345C8D">
        <w:rPr>
          <w:rFonts w:ascii="Times New Roman" w:hAnsi="Times New Roman" w:cs="Times New Roman"/>
          <w:b/>
          <w:color w:val="000000" w:themeColor="text1"/>
          <w:sz w:val="24"/>
          <w:szCs w:val="24"/>
        </w:rPr>
        <w:t xml:space="preserve">Research for </w:t>
      </w:r>
      <w:r w:rsidR="001A287B" w:rsidRPr="00345C8D">
        <w:rPr>
          <w:rFonts w:ascii="Times New Roman" w:hAnsi="Times New Roman" w:cs="Times New Roman"/>
          <w:b/>
          <w:color w:val="000000" w:themeColor="text1"/>
          <w:sz w:val="24"/>
          <w:szCs w:val="24"/>
        </w:rPr>
        <w:t>Mesophilic</w:t>
      </w:r>
      <w:r w:rsidRPr="00345C8D">
        <w:rPr>
          <w:rFonts w:ascii="Times New Roman" w:hAnsi="Times New Roman" w:cs="Times New Roman"/>
          <w:b/>
          <w:color w:val="000000" w:themeColor="text1"/>
          <w:sz w:val="24"/>
          <w:szCs w:val="24"/>
        </w:rPr>
        <w:t xml:space="preserve"> Aerobic</w:t>
      </w:r>
      <w:r w:rsidR="001A287B" w:rsidRPr="00345C8D">
        <w:rPr>
          <w:rFonts w:ascii="Times New Roman" w:hAnsi="Times New Roman" w:cs="Times New Roman"/>
          <w:b/>
          <w:color w:val="000000" w:themeColor="text1"/>
          <w:sz w:val="24"/>
          <w:szCs w:val="24"/>
        </w:rPr>
        <w:t xml:space="preserve"> Germs (</w:t>
      </w:r>
      <w:r w:rsidRPr="00345C8D">
        <w:rPr>
          <w:rFonts w:ascii="Times New Roman" w:hAnsi="Times New Roman" w:cs="Times New Roman"/>
          <w:b/>
          <w:color w:val="000000" w:themeColor="text1"/>
          <w:sz w:val="24"/>
          <w:szCs w:val="24"/>
        </w:rPr>
        <w:t>MA</w:t>
      </w:r>
      <w:r w:rsidR="001A287B" w:rsidRPr="00345C8D">
        <w:rPr>
          <w:rFonts w:ascii="Times New Roman" w:hAnsi="Times New Roman" w:cs="Times New Roman"/>
          <w:b/>
          <w:color w:val="000000" w:themeColor="text1"/>
          <w:sz w:val="24"/>
          <w:szCs w:val="24"/>
        </w:rPr>
        <w:t xml:space="preserve">G) </w:t>
      </w:r>
      <w:r w:rsidR="00DC3B0F" w:rsidRPr="00345C8D">
        <w:rPr>
          <w:rFonts w:ascii="Times New Roman" w:hAnsi="Times New Roman" w:cs="Times New Roman"/>
          <w:b/>
          <w:color w:val="000000" w:themeColor="text1"/>
          <w:sz w:val="24"/>
          <w:szCs w:val="24"/>
        </w:rPr>
        <w:t>(Standard NF/ISO 4833:2003)</w:t>
      </w:r>
    </w:p>
    <w:p w14:paraId="45A58607" w14:textId="7433D45C" w:rsidR="00EA2216" w:rsidRPr="00345C8D" w:rsidRDefault="009630CF"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lastRenderedPageBreak/>
        <w:t>We used Plate Count Agar (PCA) to enumerate the GAM according to the standard procedure. We took 1 mL of each dilution using a sterile pipette and placed it in a Petri dish. Then, we poured approximately 20 mL of the PCA medium, previously prepared and kept cool, into the Petri dish. The contents were homogenized manually using light circular movements for 1 minute. After solidification, we placed the dishes in an incubator at 30°C for 48 to 72 hours, and only plates with colonies between 30 and 300 were used for counting.</w:t>
      </w:r>
    </w:p>
    <w:p w14:paraId="1657CBCC" w14:textId="32D381DE" w:rsidR="0052698A" w:rsidRPr="00345C8D" w:rsidRDefault="0067625D"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Total coliform and fecal coliform tests</w:t>
      </w:r>
      <w:r w:rsidR="00DC3B0F" w:rsidRPr="00345C8D">
        <w:rPr>
          <w:rFonts w:ascii="Times New Roman" w:hAnsi="Times New Roman" w:cs="Times New Roman"/>
          <w:b/>
          <w:bCs/>
          <w:color w:val="000000" w:themeColor="text1"/>
          <w:sz w:val="24"/>
          <w:szCs w:val="24"/>
        </w:rPr>
        <w:t xml:space="preserve"> (Standard</w:t>
      </w:r>
      <w:r w:rsidR="00DC3B0F" w:rsidRPr="00345C8D">
        <w:rPr>
          <w:rFonts w:ascii="Times New Roman" w:hAnsi="Times New Roman" w:cs="Times New Roman"/>
          <w:color w:val="000000" w:themeColor="text1"/>
          <w:kern w:val="0"/>
          <w:sz w:val="24"/>
          <w:szCs w:val="24"/>
          <w14:ligatures w14:val="none"/>
        </w:rPr>
        <w:t xml:space="preserve"> </w:t>
      </w:r>
      <w:r w:rsidR="00DC3B0F" w:rsidRPr="00345C8D">
        <w:rPr>
          <w:rFonts w:ascii="Times New Roman" w:hAnsi="Times New Roman" w:cs="Times New Roman"/>
          <w:b/>
          <w:bCs/>
          <w:color w:val="000000" w:themeColor="text1"/>
          <w:sz w:val="24"/>
          <w:szCs w:val="24"/>
        </w:rPr>
        <w:t>ISO 4832: 2006 and ISO 21528-2: 2004)</w:t>
      </w:r>
    </w:p>
    <w:p w14:paraId="2059A48F" w14:textId="3EE2EB59" w:rsidR="0052698A" w:rsidRPr="00345C8D" w:rsidRDefault="0052698A"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VRBL culture medium (</w:t>
      </w:r>
      <w:proofErr w:type="spellStart"/>
      <w:r w:rsidRPr="00345C8D">
        <w:rPr>
          <w:rFonts w:ascii="Times New Roman" w:hAnsi="Times New Roman" w:cs="Times New Roman"/>
          <w:color w:val="000000" w:themeColor="text1"/>
          <w:sz w:val="24"/>
          <w:szCs w:val="24"/>
        </w:rPr>
        <w:t>Biokar</w:t>
      </w:r>
      <w:proofErr w:type="spellEnd"/>
      <w:r w:rsidRPr="00345C8D">
        <w:rPr>
          <w:rFonts w:ascii="Times New Roman" w:hAnsi="Times New Roman" w:cs="Times New Roman"/>
          <w:color w:val="000000" w:themeColor="text1"/>
          <w:sz w:val="24"/>
          <w:szCs w:val="24"/>
        </w:rPr>
        <w:t>, France), previously prepared and maintained in supercooling at 45°C, is inoculated with 1 mL of each dilution. The plates are then placed in an oven at 44°C for fecal coliforms and 37°C for total coliforms.  After 24 h incubation, the characteristic colonies are purplish, 0.5 mm or more in diameter, sometimes surrounded by a reddish zone.</w:t>
      </w:r>
    </w:p>
    <w:p w14:paraId="7F294110" w14:textId="7EEC055E" w:rsidR="00432BCA" w:rsidRPr="00345C8D" w:rsidRDefault="00C350A0"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 xml:space="preserve">Fecal streptococci </w:t>
      </w:r>
      <w:r w:rsidR="002C7431" w:rsidRPr="00345C8D">
        <w:rPr>
          <w:rFonts w:ascii="Times New Roman" w:hAnsi="Times New Roman" w:cs="Times New Roman"/>
          <w:b/>
          <w:bCs/>
          <w:color w:val="000000" w:themeColor="text1"/>
          <w:sz w:val="24"/>
          <w:szCs w:val="24"/>
        </w:rPr>
        <w:t>search</w:t>
      </w:r>
      <w:r w:rsidRPr="00345C8D">
        <w:rPr>
          <w:rFonts w:ascii="Times New Roman" w:hAnsi="Times New Roman" w:cs="Times New Roman"/>
          <w:b/>
          <w:bCs/>
          <w:color w:val="000000" w:themeColor="text1"/>
          <w:sz w:val="24"/>
          <w:szCs w:val="24"/>
        </w:rPr>
        <w:t xml:space="preserve"> (S</w:t>
      </w:r>
      <w:r w:rsidR="00B32D80" w:rsidRPr="00345C8D">
        <w:rPr>
          <w:rFonts w:ascii="Times New Roman" w:hAnsi="Times New Roman" w:cs="Times New Roman"/>
          <w:b/>
          <w:bCs/>
          <w:color w:val="000000" w:themeColor="text1"/>
          <w:sz w:val="24"/>
          <w:szCs w:val="24"/>
        </w:rPr>
        <w:t>tandard ISO7899-2:2000)</w:t>
      </w:r>
    </w:p>
    <w:p w14:paraId="3163BD6F" w14:textId="491AAAE9" w:rsidR="00432BCA" w:rsidRPr="00345C8D" w:rsidRDefault="00432BCA"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Cs/>
          <w:color w:val="000000" w:themeColor="text1"/>
          <w:sz w:val="24"/>
          <w:szCs w:val="24"/>
        </w:rPr>
        <w:t>The search for fecal streptococci was carried out on BEA agar (</w:t>
      </w:r>
      <w:proofErr w:type="spellStart"/>
      <w:r w:rsidRPr="00345C8D">
        <w:rPr>
          <w:rFonts w:ascii="Times New Roman" w:hAnsi="Times New Roman" w:cs="Times New Roman"/>
          <w:bCs/>
          <w:color w:val="000000" w:themeColor="text1"/>
          <w:sz w:val="24"/>
          <w:szCs w:val="24"/>
        </w:rPr>
        <w:t>Biokar</w:t>
      </w:r>
      <w:proofErr w:type="spellEnd"/>
      <w:r w:rsidRPr="00345C8D">
        <w:rPr>
          <w:rFonts w:ascii="Times New Roman" w:hAnsi="Times New Roman" w:cs="Times New Roman"/>
          <w:bCs/>
          <w:color w:val="000000" w:themeColor="text1"/>
          <w:sz w:val="24"/>
          <w:szCs w:val="24"/>
        </w:rPr>
        <w:t>, France), previously prepared and poured into Petri dishes (to a quantity of 20 mL). They were inoculated at the surface with 0.1 mL of the chosen dilution. The culture was incubated at 37°C for 24 h. Colonies present on the different black plates are counted.</w:t>
      </w:r>
    </w:p>
    <w:p w14:paraId="66A8226C" w14:textId="186A79B9" w:rsidR="00C03573" w:rsidRPr="00345C8D" w:rsidRDefault="00EA2216"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Fungal flora</w:t>
      </w:r>
      <w:r w:rsidR="0046766C" w:rsidRPr="00345C8D">
        <w:rPr>
          <w:rFonts w:ascii="Times New Roman" w:hAnsi="Times New Roman" w:cs="Times New Roman"/>
          <w:b/>
          <w:bCs/>
          <w:color w:val="000000" w:themeColor="text1"/>
          <w:sz w:val="24"/>
          <w:szCs w:val="24"/>
        </w:rPr>
        <w:t xml:space="preserve"> </w:t>
      </w:r>
      <w:r w:rsidR="00C03573" w:rsidRPr="00345C8D">
        <w:rPr>
          <w:rFonts w:ascii="Times New Roman" w:hAnsi="Times New Roman" w:cs="Times New Roman"/>
          <w:b/>
          <w:bCs/>
          <w:color w:val="000000" w:themeColor="text1"/>
          <w:sz w:val="24"/>
          <w:szCs w:val="24"/>
        </w:rPr>
        <w:t>search</w:t>
      </w:r>
      <w:r w:rsidR="00C350A0" w:rsidRPr="00345C8D">
        <w:rPr>
          <w:rFonts w:ascii="Times New Roman" w:hAnsi="Times New Roman" w:cs="Times New Roman"/>
          <w:b/>
          <w:bCs/>
          <w:color w:val="000000" w:themeColor="text1"/>
          <w:sz w:val="24"/>
          <w:szCs w:val="24"/>
        </w:rPr>
        <w:t xml:space="preserve"> </w:t>
      </w:r>
      <w:r w:rsidR="00C350A0" w:rsidRPr="00345C8D">
        <w:rPr>
          <w:rFonts w:ascii="Times New Roman" w:hAnsi="Times New Roman" w:cs="Times New Roman"/>
          <w:b/>
          <w:bCs/>
          <w:color w:val="000000" w:themeColor="text1"/>
          <w:sz w:val="24"/>
          <w:szCs w:val="24"/>
          <w:lang w:val="fr-FR"/>
        </w:rPr>
        <w:t>(Standard NF/ISO 16212: 2011</w:t>
      </w:r>
    </w:p>
    <w:p w14:paraId="4497E0A0" w14:textId="1F1B9266" w:rsidR="00432BCA" w:rsidRPr="00345C8D" w:rsidRDefault="00432BCA"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To test for fungal diversity in samples of different types of water, </w:t>
      </w:r>
      <w:proofErr w:type="spellStart"/>
      <w:r w:rsidRPr="00345C8D">
        <w:rPr>
          <w:rFonts w:ascii="Times New Roman" w:hAnsi="Times New Roman" w:cs="Times New Roman"/>
          <w:color w:val="000000" w:themeColor="text1"/>
          <w:sz w:val="24"/>
          <w:szCs w:val="24"/>
        </w:rPr>
        <w:t>Sabouraud</w:t>
      </w:r>
      <w:proofErr w:type="spellEnd"/>
      <w:r w:rsidRPr="00345C8D">
        <w:rPr>
          <w:rFonts w:ascii="Times New Roman" w:hAnsi="Times New Roman" w:cs="Times New Roman"/>
          <w:color w:val="000000" w:themeColor="text1"/>
          <w:sz w:val="24"/>
          <w:szCs w:val="24"/>
        </w:rPr>
        <w:t xml:space="preserve"> chloramphenicol agar (Alpha Biosciences, USA), previously prepared and maintained in supercooling, was inoculated with 1 ml of each dilution prepared. Incubation took place at 30°C for 3 to 7 days. </w:t>
      </w:r>
      <w:r w:rsidR="00210E61" w:rsidRPr="00345C8D">
        <w:rPr>
          <w:rFonts w:ascii="Times New Roman" w:hAnsi="Times New Roman" w:cs="Times New Roman"/>
          <w:color w:val="000000" w:themeColor="text1"/>
          <w:sz w:val="24"/>
          <w:szCs w:val="24"/>
        </w:rPr>
        <w:t>Mold colonies are pigmented, velvety, cottony,</w:t>
      </w:r>
      <w:r w:rsidRPr="00345C8D">
        <w:rPr>
          <w:rFonts w:ascii="Times New Roman" w:hAnsi="Times New Roman" w:cs="Times New Roman"/>
          <w:color w:val="000000" w:themeColor="text1"/>
          <w:sz w:val="24"/>
          <w:szCs w:val="24"/>
        </w:rPr>
        <w:t xml:space="preserve"> and more or less swollen, while yeast colonies resemble those of bacteria. They may have regular or irregular edges, convex or flat shapes</w:t>
      </w:r>
      <w:r w:rsidR="00210E61" w:rsidRPr="00345C8D">
        <w:rPr>
          <w:rFonts w:ascii="Times New Roman" w:hAnsi="Times New Roman" w:cs="Times New Roman"/>
          <w:color w:val="000000" w:themeColor="text1"/>
          <w:sz w:val="24"/>
          <w:szCs w:val="24"/>
        </w:rPr>
        <w:t>,</w:t>
      </w:r>
      <w:r w:rsidRPr="00345C8D">
        <w:rPr>
          <w:rFonts w:ascii="Times New Roman" w:hAnsi="Times New Roman" w:cs="Times New Roman"/>
          <w:color w:val="000000" w:themeColor="text1"/>
          <w:sz w:val="24"/>
          <w:szCs w:val="24"/>
        </w:rPr>
        <w:t xml:space="preserve"> and are often opaque.</w:t>
      </w:r>
    </w:p>
    <w:p w14:paraId="11913B29" w14:textId="7FCC2027" w:rsidR="00432BCA" w:rsidRPr="00345C8D" w:rsidRDefault="00432BCA"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Conventionally, the ide</w:t>
      </w:r>
      <w:r w:rsidR="00C632A5" w:rsidRPr="00345C8D">
        <w:rPr>
          <w:rFonts w:ascii="Times New Roman" w:hAnsi="Times New Roman" w:cs="Times New Roman"/>
          <w:color w:val="000000" w:themeColor="text1"/>
          <w:sz w:val="24"/>
          <w:szCs w:val="24"/>
        </w:rPr>
        <w:t xml:space="preserve">ntification of fungal genera is </w:t>
      </w:r>
      <w:r w:rsidRPr="00345C8D">
        <w:rPr>
          <w:rFonts w:ascii="Times New Roman" w:hAnsi="Times New Roman" w:cs="Times New Roman"/>
          <w:color w:val="000000" w:themeColor="text1"/>
          <w:sz w:val="24"/>
          <w:szCs w:val="24"/>
        </w:rPr>
        <w:t>based on morphological criteria</w:t>
      </w:r>
      <w:r w:rsidR="00210E61" w:rsidRPr="00345C8D">
        <w:rPr>
          <w:rFonts w:ascii="Times New Roman" w:hAnsi="Times New Roman" w:cs="Times New Roman"/>
          <w:color w:val="000000" w:themeColor="text1"/>
          <w:sz w:val="24"/>
          <w:szCs w:val="24"/>
        </w:rPr>
        <w:t xml:space="preserve">: </w:t>
      </w:r>
      <w:r w:rsidRPr="00345C8D">
        <w:rPr>
          <w:rFonts w:ascii="Times New Roman" w:hAnsi="Times New Roman" w:cs="Times New Roman"/>
          <w:color w:val="000000" w:themeColor="text1"/>
          <w:sz w:val="24"/>
          <w:szCs w:val="24"/>
        </w:rPr>
        <w:t>on the one hand, macroscopic observation of the mycelium, and on the other, microscopic observation of reproductive structures.</w:t>
      </w:r>
    </w:p>
    <w:p w14:paraId="0C0D2DEE" w14:textId="54FA74D9" w:rsidR="00432BCA" w:rsidRPr="00345C8D" w:rsidRDefault="00432BCA"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Macroscopic observation: observation with the naked eye to determine morphological and cultural characteristics (growth rate, appearance of mycelium, color of mold colonies after inoculation of pure strains on specific culture media). Microscopic observation: observation of hyphal compartmentalization, presence of </w:t>
      </w:r>
      <w:r w:rsidR="00210E61" w:rsidRPr="00345C8D">
        <w:rPr>
          <w:rFonts w:ascii="Times New Roman" w:hAnsi="Times New Roman" w:cs="Times New Roman"/>
          <w:color w:val="000000" w:themeColor="text1"/>
          <w:sz w:val="24"/>
          <w:szCs w:val="24"/>
        </w:rPr>
        <w:t>chlamydospores, shape,</w:t>
      </w:r>
      <w:r w:rsidRPr="00345C8D">
        <w:rPr>
          <w:rFonts w:ascii="Times New Roman" w:hAnsi="Times New Roman" w:cs="Times New Roman"/>
          <w:color w:val="000000" w:themeColor="text1"/>
          <w:sz w:val="24"/>
          <w:szCs w:val="24"/>
        </w:rPr>
        <w:t xml:space="preserve"> and size of conidia, phialides, etc.) from a sampled mycelium fragment (Domsch et al., 1980).</w:t>
      </w:r>
    </w:p>
    <w:p w14:paraId="075EE1A7" w14:textId="77777777" w:rsidR="00C350A0" w:rsidRPr="00345C8D" w:rsidRDefault="00C350A0" w:rsidP="00CE76B9">
      <w:pPr>
        <w:spacing w:after="0" w:line="360" w:lineRule="auto"/>
        <w:jc w:val="both"/>
        <w:rPr>
          <w:rFonts w:ascii="Times New Roman" w:hAnsi="Times New Roman" w:cs="Times New Roman"/>
          <w:b/>
          <w:bCs/>
          <w:color w:val="000000" w:themeColor="text1"/>
          <w:sz w:val="24"/>
          <w:szCs w:val="24"/>
        </w:rPr>
      </w:pPr>
    </w:p>
    <w:p w14:paraId="0A7D75B5" w14:textId="47CC6581" w:rsidR="00513959" w:rsidRPr="00345C8D" w:rsidRDefault="00513959"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lastRenderedPageBreak/>
        <w:t>Biochemical tests to identify bacterial strains</w:t>
      </w:r>
    </w:p>
    <w:p w14:paraId="1BE6DFFC" w14:textId="0A194D57" w:rsidR="00D30A25" w:rsidRPr="00345C8D" w:rsidRDefault="00513959"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Characteristic colonies from specific media are re-isolated on PCA media. After Gram staining, two to three colonies are transferred to </w:t>
      </w:r>
      <w:proofErr w:type="spellStart"/>
      <w:r w:rsidRPr="00345C8D">
        <w:rPr>
          <w:rFonts w:ascii="Times New Roman" w:hAnsi="Times New Roman" w:cs="Times New Roman"/>
          <w:color w:val="000000" w:themeColor="text1"/>
          <w:sz w:val="24"/>
          <w:szCs w:val="24"/>
        </w:rPr>
        <w:t>Leminor's</w:t>
      </w:r>
      <w:proofErr w:type="spellEnd"/>
      <w:r w:rsidRPr="00345C8D">
        <w:rPr>
          <w:rFonts w:ascii="Times New Roman" w:hAnsi="Times New Roman" w:cs="Times New Roman"/>
          <w:color w:val="000000" w:themeColor="text1"/>
          <w:sz w:val="24"/>
          <w:szCs w:val="24"/>
        </w:rPr>
        <w:t xml:space="preserve"> reduced staining media.</w:t>
      </w:r>
    </w:p>
    <w:p w14:paraId="480F4C3F" w14:textId="05FF98DC" w:rsidR="009472F4" w:rsidRPr="00345C8D" w:rsidRDefault="00513959"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 xml:space="preserve">Antibiogram </w:t>
      </w:r>
      <w:r w:rsidR="00EA2216" w:rsidRPr="00345C8D">
        <w:rPr>
          <w:rFonts w:ascii="Times New Roman" w:hAnsi="Times New Roman" w:cs="Times New Roman"/>
          <w:b/>
          <w:bCs/>
          <w:color w:val="000000" w:themeColor="text1"/>
          <w:sz w:val="24"/>
          <w:szCs w:val="24"/>
        </w:rPr>
        <w:t xml:space="preserve">test </w:t>
      </w:r>
      <w:r w:rsidR="00C632A5" w:rsidRPr="00345C8D">
        <w:rPr>
          <w:rFonts w:ascii="Times New Roman" w:hAnsi="Times New Roman" w:cs="Times New Roman"/>
          <w:b/>
          <w:bCs/>
          <w:color w:val="000000" w:themeColor="text1"/>
          <w:sz w:val="24"/>
          <w:szCs w:val="24"/>
        </w:rPr>
        <w:t>of identified isolates</w:t>
      </w:r>
    </w:p>
    <w:p w14:paraId="404A6CB5" w14:textId="3A16257A" w:rsidR="00C632A5" w:rsidRPr="00345C8D" w:rsidRDefault="00C632A5"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Pure cultures of the species obtained were used to prepare the </w:t>
      </w:r>
      <w:proofErr w:type="spellStart"/>
      <w:r w:rsidRPr="00345C8D">
        <w:rPr>
          <w:rFonts w:ascii="Times New Roman" w:hAnsi="Times New Roman" w:cs="Times New Roman"/>
          <w:bCs/>
          <w:color w:val="000000" w:themeColor="text1"/>
          <w:sz w:val="24"/>
          <w:szCs w:val="24"/>
        </w:rPr>
        <w:t>inocula</w:t>
      </w:r>
      <w:proofErr w:type="spellEnd"/>
      <w:r w:rsidRPr="00345C8D">
        <w:rPr>
          <w:rFonts w:ascii="Times New Roman" w:hAnsi="Times New Roman" w:cs="Times New Roman"/>
          <w:bCs/>
          <w:color w:val="000000" w:themeColor="text1"/>
          <w:sz w:val="24"/>
          <w:szCs w:val="24"/>
        </w:rPr>
        <w:t xml:space="preserve">. To this end, a suspension was prepared in a hemolysis tube by bubbling pure 24 to 48 h colonies obtained on nutrient agar into 2 ml of sterile physiological water. Once thoroughly homogenized, the suspension is read on the </w:t>
      </w:r>
      <w:proofErr w:type="spellStart"/>
      <w:r w:rsidRPr="00345C8D">
        <w:rPr>
          <w:rFonts w:ascii="Times New Roman" w:hAnsi="Times New Roman" w:cs="Times New Roman"/>
          <w:bCs/>
          <w:color w:val="000000" w:themeColor="text1"/>
          <w:sz w:val="24"/>
          <w:szCs w:val="24"/>
        </w:rPr>
        <w:t>Densimat</w:t>
      </w:r>
      <w:proofErr w:type="spellEnd"/>
      <w:r w:rsidRPr="00345C8D">
        <w:rPr>
          <w:rFonts w:ascii="Times New Roman" w:hAnsi="Times New Roman" w:cs="Times New Roman"/>
          <w:bCs/>
          <w:color w:val="000000" w:themeColor="text1"/>
          <w:sz w:val="24"/>
          <w:szCs w:val="24"/>
        </w:rPr>
        <w:t xml:space="preserve"> and adjusted to 0.5 McFarland opacity. The final inoculum of the species is obtained by adding 100 µl of this suspension to 10 mL of sterile physiological water in a screw-top test tube. This final suspension, containing around 10</w:t>
      </w:r>
      <w:r w:rsidRPr="00345C8D">
        <w:rPr>
          <w:rFonts w:ascii="Times New Roman" w:hAnsi="Times New Roman" w:cs="Times New Roman"/>
          <w:bCs/>
          <w:color w:val="000000" w:themeColor="text1"/>
          <w:sz w:val="24"/>
          <w:szCs w:val="24"/>
          <w:vertAlign w:val="superscript"/>
        </w:rPr>
        <w:t>8</w:t>
      </w:r>
      <w:r w:rsidRPr="00345C8D">
        <w:rPr>
          <w:rFonts w:ascii="Times New Roman" w:hAnsi="Times New Roman" w:cs="Times New Roman"/>
          <w:bCs/>
          <w:color w:val="000000" w:themeColor="text1"/>
          <w:sz w:val="24"/>
          <w:szCs w:val="24"/>
        </w:rPr>
        <w:t xml:space="preserve"> CFU/mL, is the inoculum used for the antibiogram.</w:t>
      </w:r>
    </w:p>
    <w:p w14:paraId="02393DEA" w14:textId="27618C44" w:rsidR="00C632A5" w:rsidRPr="00345C8D" w:rsidRDefault="00C632A5"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Mueller Hinton agar (</w:t>
      </w:r>
      <w:proofErr w:type="spellStart"/>
      <w:r w:rsidRPr="00345C8D">
        <w:rPr>
          <w:rFonts w:ascii="Times New Roman" w:hAnsi="Times New Roman" w:cs="Times New Roman"/>
          <w:bCs/>
          <w:color w:val="000000" w:themeColor="text1"/>
          <w:sz w:val="24"/>
          <w:szCs w:val="24"/>
        </w:rPr>
        <w:t>BioRad</w:t>
      </w:r>
      <w:proofErr w:type="spellEnd"/>
      <w:r w:rsidRPr="00345C8D">
        <w:rPr>
          <w:rFonts w:ascii="Times New Roman" w:hAnsi="Times New Roman" w:cs="Times New Roman"/>
          <w:bCs/>
          <w:color w:val="000000" w:themeColor="text1"/>
          <w:sz w:val="24"/>
          <w:szCs w:val="24"/>
        </w:rPr>
        <w:t xml:space="preserve">, France) was used for antibiotic susceptibility testing. It was prepared according to the manufacturer's recommendations. The prepared medium was poured into Petri dishes at a rate of 20 mL per Petri dish. 3 mL of pre-prepared inoculum is poured onto the surface of Mueller Hinton agar. After a contact time of 5 minutes, </w:t>
      </w:r>
      <w:r w:rsidR="00210E61" w:rsidRPr="00345C8D">
        <w:rPr>
          <w:rFonts w:ascii="Times New Roman" w:hAnsi="Times New Roman" w:cs="Times New Roman"/>
          <w:bCs/>
          <w:color w:val="000000" w:themeColor="text1"/>
          <w:sz w:val="24"/>
          <w:szCs w:val="24"/>
        </w:rPr>
        <w:t>the excess inoculum is removed with a pipette</w:t>
      </w:r>
      <w:r w:rsidRPr="00345C8D">
        <w:rPr>
          <w:rFonts w:ascii="Times New Roman" w:hAnsi="Times New Roman" w:cs="Times New Roman"/>
          <w:bCs/>
          <w:color w:val="000000" w:themeColor="text1"/>
          <w:sz w:val="24"/>
          <w:szCs w:val="24"/>
        </w:rPr>
        <w:t>. Using a sterile swab, excess inoculum is removed by pressing on the edges of the plate at a 60° angle. The dish is dried at 37°C for 3 min. Antibiotic discs (BioMérieux, France) were aseptically applied to the agar surface using forceps.</w:t>
      </w:r>
    </w:p>
    <w:p w14:paraId="6908EB89" w14:textId="1E6EE05A" w:rsidR="00C632A5" w:rsidRPr="00345C8D" w:rsidRDefault="00C632A5"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The antimicrobials tested were Kanamycin (KAN</w:t>
      </w:r>
      <w:r w:rsidR="00210E61" w:rsidRPr="00345C8D">
        <w:rPr>
          <w:rFonts w:ascii="Times New Roman" w:hAnsi="Times New Roman" w:cs="Times New Roman"/>
          <w:bCs/>
          <w:color w:val="000000" w:themeColor="text1"/>
          <w:sz w:val="24"/>
          <w:szCs w:val="24"/>
        </w:rPr>
        <w:t xml:space="preserve">), </w:t>
      </w:r>
      <w:r w:rsidRPr="00345C8D">
        <w:rPr>
          <w:rFonts w:ascii="Times New Roman" w:hAnsi="Times New Roman" w:cs="Times New Roman"/>
          <w:bCs/>
          <w:color w:val="000000" w:themeColor="text1"/>
          <w:sz w:val="24"/>
          <w:szCs w:val="24"/>
        </w:rPr>
        <w:t>Aztreonam (AZT</w:t>
      </w:r>
      <w:r w:rsidR="00210E61" w:rsidRPr="00345C8D">
        <w:rPr>
          <w:rFonts w:ascii="Times New Roman" w:hAnsi="Times New Roman" w:cs="Times New Roman"/>
          <w:bCs/>
          <w:color w:val="000000" w:themeColor="text1"/>
          <w:sz w:val="24"/>
          <w:szCs w:val="24"/>
        </w:rPr>
        <w:t xml:space="preserve">), </w:t>
      </w:r>
      <w:r w:rsidRPr="00345C8D">
        <w:rPr>
          <w:rFonts w:ascii="Times New Roman" w:hAnsi="Times New Roman" w:cs="Times New Roman"/>
          <w:bCs/>
          <w:color w:val="000000" w:themeColor="text1"/>
          <w:sz w:val="24"/>
          <w:szCs w:val="24"/>
        </w:rPr>
        <w:t>Imipenem (IPM</w:t>
      </w:r>
      <w:r w:rsidR="00210E61" w:rsidRPr="00345C8D">
        <w:rPr>
          <w:rFonts w:ascii="Times New Roman" w:hAnsi="Times New Roman" w:cs="Times New Roman"/>
          <w:bCs/>
          <w:color w:val="000000" w:themeColor="text1"/>
          <w:sz w:val="24"/>
          <w:szCs w:val="24"/>
        </w:rPr>
        <w:t xml:space="preserve">), </w:t>
      </w:r>
      <w:r w:rsidRPr="00345C8D">
        <w:rPr>
          <w:rFonts w:ascii="Times New Roman" w:hAnsi="Times New Roman" w:cs="Times New Roman"/>
          <w:bCs/>
          <w:color w:val="000000" w:themeColor="text1"/>
          <w:sz w:val="24"/>
          <w:szCs w:val="24"/>
        </w:rPr>
        <w:t xml:space="preserve">Piperacillin (PIP); </w:t>
      </w:r>
      <w:proofErr w:type="spellStart"/>
      <w:r w:rsidRPr="00345C8D">
        <w:rPr>
          <w:rFonts w:ascii="Times New Roman" w:hAnsi="Times New Roman" w:cs="Times New Roman"/>
          <w:bCs/>
          <w:color w:val="000000" w:themeColor="text1"/>
          <w:sz w:val="24"/>
          <w:szCs w:val="24"/>
        </w:rPr>
        <w:t>Cefuroxin</w:t>
      </w:r>
      <w:proofErr w:type="spellEnd"/>
      <w:r w:rsidRPr="00345C8D">
        <w:rPr>
          <w:rFonts w:ascii="Times New Roman" w:hAnsi="Times New Roman" w:cs="Times New Roman"/>
          <w:bCs/>
          <w:color w:val="000000" w:themeColor="text1"/>
          <w:sz w:val="24"/>
          <w:szCs w:val="24"/>
        </w:rPr>
        <w:t xml:space="preserve"> (CXM); </w:t>
      </w:r>
      <w:proofErr w:type="spellStart"/>
      <w:r w:rsidRPr="00345C8D">
        <w:rPr>
          <w:rFonts w:ascii="Times New Roman" w:hAnsi="Times New Roman" w:cs="Times New Roman"/>
          <w:bCs/>
          <w:color w:val="000000" w:themeColor="text1"/>
          <w:sz w:val="24"/>
          <w:szCs w:val="24"/>
        </w:rPr>
        <w:t>Cefepim</w:t>
      </w:r>
      <w:proofErr w:type="spellEnd"/>
      <w:r w:rsidRPr="00345C8D">
        <w:rPr>
          <w:rFonts w:ascii="Times New Roman" w:hAnsi="Times New Roman" w:cs="Times New Roman"/>
          <w:bCs/>
          <w:color w:val="000000" w:themeColor="text1"/>
          <w:sz w:val="24"/>
          <w:szCs w:val="24"/>
        </w:rPr>
        <w:t xml:space="preserve"> (CEF), amikacin (AMK); ampicillin (AMP); Ceftazidime (CAZ); Ciprofloxacin (CIP), colistin (CL); gentamicin (GM). Depending on the inhibition diameter, the strain is classified as sensitive (S), intermediate (I)</w:t>
      </w:r>
      <w:r w:rsidR="00210E61" w:rsidRPr="00345C8D">
        <w:rPr>
          <w:rFonts w:ascii="Times New Roman" w:hAnsi="Times New Roman" w:cs="Times New Roman"/>
          <w:bCs/>
          <w:color w:val="000000" w:themeColor="text1"/>
          <w:sz w:val="24"/>
          <w:szCs w:val="24"/>
        </w:rPr>
        <w:t>,</w:t>
      </w:r>
      <w:r w:rsidR="00914624" w:rsidRPr="00345C8D">
        <w:rPr>
          <w:rFonts w:ascii="Times New Roman" w:hAnsi="Times New Roman" w:cs="Times New Roman"/>
          <w:bCs/>
          <w:color w:val="000000" w:themeColor="text1"/>
          <w:sz w:val="24"/>
          <w:szCs w:val="24"/>
        </w:rPr>
        <w:t xml:space="preserve"> or resistant (R) to the antibiotic, group,</w:t>
      </w:r>
      <w:r w:rsidRPr="00345C8D">
        <w:rPr>
          <w:rFonts w:ascii="Times New Roman" w:hAnsi="Times New Roman" w:cs="Times New Roman"/>
          <w:bCs/>
          <w:color w:val="000000" w:themeColor="text1"/>
          <w:sz w:val="24"/>
          <w:szCs w:val="24"/>
        </w:rPr>
        <w:t xml:space="preserve"> or families of antibiotics according to the manufacturer's prescriptions (CA-SFM, 2020). According to </w:t>
      </w:r>
      <w:r w:rsidRPr="00345C8D">
        <w:rPr>
          <w:rFonts w:ascii="Times New Roman" w:hAnsi="Times New Roman" w:cs="Times New Roman"/>
          <w:bCs/>
          <w:iCs/>
          <w:color w:val="000000" w:themeColor="text1"/>
          <w:sz w:val="24"/>
          <w:szCs w:val="24"/>
        </w:rPr>
        <w:t xml:space="preserve">Maran </w:t>
      </w:r>
      <w:r w:rsidR="00914624" w:rsidRPr="00345C8D">
        <w:rPr>
          <w:rFonts w:ascii="Times New Roman" w:hAnsi="Times New Roman" w:cs="Times New Roman"/>
          <w:bCs/>
          <w:iCs/>
          <w:color w:val="000000" w:themeColor="text1"/>
          <w:sz w:val="24"/>
          <w:szCs w:val="24"/>
        </w:rPr>
        <w:t>et al. (2016), Bacteria resistant to two or more antimicrobials were classified as multidrug-resistant</w:t>
      </w:r>
      <w:r w:rsidRPr="00345C8D">
        <w:rPr>
          <w:rFonts w:ascii="Times New Roman" w:hAnsi="Times New Roman" w:cs="Times New Roman"/>
          <w:bCs/>
          <w:color w:val="000000" w:themeColor="text1"/>
          <w:sz w:val="24"/>
          <w:szCs w:val="24"/>
        </w:rPr>
        <w:t>.</w:t>
      </w:r>
    </w:p>
    <w:p w14:paraId="40C2A982" w14:textId="77777777" w:rsidR="002A7E85" w:rsidRPr="00345C8D" w:rsidRDefault="002A7E85" w:rsidP="002A7E85">
      <w:pPr>
        <w:spacing w:after="0" w:line="360" w:lineRule="auto"/>
        <w:jc w:val="both"/>
        <w:rPr>
          <w:rFonts w:ascii="Times New Roman" w:hAnsi="Times New Roman" w:cs="Times New Roman"/>
          <w:b/>
          <w:bCs/>
          <w:color w:val="000000" w:themeColor="text1"/>
          <w:sz w:val="24"/>
          <w:szCs w:val="24"/>
        </w:rPr>
      </w:pPr>
    </w:p>
    <w:p w14:paraId="50F85D38" w14:textId="02B7C53D" w:rsidR="002A7E85" w:rsidRPr="00345C8D" w:rsidRDefault="002A7E85" w:rsidP="002A7E85">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 xml:space="preserve">Statistical analysis of data </w:t>
      </w:r>
      <w:r w:rsidRPr="00345C8D">
        <w:rPr>
          <w:rFonts w:ascii="Times New Roman" w:hAnsi="Times New Roman" w:cs="Times New Roman"/>
          <w:bCs/>
          <w:color w:val="000000" w:themeColor="text1"/>
          <w:sz w:val="24"/>
          <w:szCs w:val="24"/>
        </w:rPr>
        <w:t xml:space="preserve"> </w:t>
      </w:r>
    </w:p>
    <w:p w14:paraId="2025FF01" w14:textId="631D1006" w:rsidR="002A7E85" w:rsidRPr="00345C8D" w:rsidRDefault="002A7E85" w:rsidP="002A7E85">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All tests were carried out in triplicate, and the numerical values obtained were expressed as the arithmetic mean plus the corresponding standard deviation. STATISTICA 7.1 software was used for these analyses. Kruskal-Wallis analysis of variance was used to compare microbiological germ loads and </w:t>
      </w:r>
      <w:proofErr w:type="spellStart"/>
      <w:r w:rsidRPr="00345C8D">
        <w:rPr>
          <w:rFonts w:ascii="Times New Roman" w:hAnsi="Times New Roman" w:cs="Times New Roman"/>
          <w:bCs/>
          <w:color w:val="000000" w:themeColor="text1"/>
          <w:sz w:val="24"/>
          <w:szCs w:val="24"/>
        </w:rPr>
        <w:t>physico</w:t>
      </w:r>
      <w:proofErr w:type="spellEnd"/>
      <w:r w:rsidRPr="00345C8D">
        <w:rPr>
          <w:rFonts w:ascii="Times New Roman" w:hAnsi="Times New Roman" w:cs="Times New Roman"/>
          <w:bCs/>
          <w:color w:val="000000" w:themeColor="text1"/>
          <w:sz w:val="24"/>
          <w:szCs w:val="24"/>
        </w:rPr>
        <w:t>-chemical parameters between the water types studied.</w:t>
      </w:r>
    </w:p>
    <w:p w14:paraId="3B649A14" w14:textId="7823C49E" w:rsidR="00E363D9" w:rsidRPr="00345C8D" w:rsidRDefault="00E363D9"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lastRenderedPageBreak/>
        <w:t>Results</w:t>
      </w:r>
      <w:r w:rsidR="009472F4" w:rsidRPr="00345C8D">
        <w:rPr>
          <w:rFonts w:ascii="Times New Roman" w:hAnsi="Times New Roman" w:cs="Times New Roman"/>
          <w:b/>
          <w:bCs/>
          <w:color w:val="000000" w:themeColor="text1"/>
          <w:sz w:val="24"/>
          <w:szCs w:val="24"/>
        </w:rPr>
        <w:t xml:space="preserve"> and Discussion</w:t>
      </w:r>
    </w:p>
    <w:p w14:paraId="3C0BB40E" w14:textId="630F32B6" w:rsidR="009472F4" w:rsidRPr="00345C8D" w:rsidRDefault="009472F4"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Results</w:t>
      </w:r>
    </w:p>
    <w:p w14:paraId="1D77BC1F" w14:textId="222DD422" w:rsidR="00E363D9" w:rsidRPr="00345C8D" w:rsidRDefault="00E363D9"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 xml:space="preserve">Temperatures and pH Values of the various water sources </w:t>
      </w:r>
    </w:p>
    <w:p w14:paraId="05622B90" w14:textId="1F2C2ED4" w:rsidR="00FC4C92" w:rsidRPr="00345C8D" w:rsidRDefault="00FC4C92"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The table below shows the temperature and pH values of the various water sources studied. </w:t>
      </w:r>
      <w:r w:rsidR="00A22AE9" w:rsidRPr="00345C8D">
        <w:rPr>
          <w:rFonts w:ascii="Times New Roman" w:hAnsi="Times New Roman" w:cs="Times New Roman"/>
          <w:bCs/>
          <w:color w:val="000000" w:themeColor="text1"/>
          <w:sz w:val="24"/>
          <w:szCs w:val="24"/>
        </w:rPr>
        <w:t>Lake</w:t>
      </w:r>
      <w:r w:rsidRPr="00345C8D">
        <w:rPr>
          <w:rFonts w:ascii="Times New Roman" w:hAnsi="Times New Roman" w:cs="Times New Roman"/>
          <w:bCs/>
          <w:color w:val="000000" w:themeColor="text1"/>
          <w:sz w:val="24"/>
          <w:szCs w:val="24"/>
        </w:rPr>
        <w:t xml:space="preserve"> water is very high, at 31°C, compared with an average of 24°C for borehole and well water. Lake water is also highly acidic, with pH values (4.10-4.30) below those recommended by the WHO (6.5-8.5).</w:t>
      </w:r>
    </w:p>
    <w:p w14:paraId="2A3DB4FB" w14:textId="2AFB4A67" w:rsidR="00D30A25" w:rsidRPr="00345C8D" w:rsidRDefault="00E363D9"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 xml:space="preserve">Table 2: Temperature and pH of the various water sources </w:t>
      </w:r>
    </w:p>
    <w:tbl>
      <w:tblPr>
        <w:tblStyle w:val="Tableausimple21"/>
        <w:tblW w:w="8642" w:type="dxa"/>
        <w:tblInd w:w="135" w:type="dxa"/>
        <w:tblLook w:val="04A0" w:firstRow="1" w:lastRow="0" w:firstColumn="1" w:lastColumn="0" w:noHBand="0" w:noVBand="1"/>
      </w:tblPr>
      <w:tblGrid>
        <w:gridCol w:w="1696"/>
        <w:gridCol w:w="2127"/>
        <w:gridCol w:w="2976"/>
        <w:gridCol w:w="1843"/>
      </w:tblGrid>
      <w:tr w:rsidR="00345C8D" w:rsidRPr="00345C8D" w14:paraId="54BDF8F6" w14:textId="77777777" w:rsidTr="00E363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gridSpan w:val="2"/>
            <w:tcBorders>
              <w:top w:val="single" w:sz="4" w:space="0" w:color="7E7E7E"/>
              <w:left w:val="nil"/>
              <w:right w:val="nil"/>
            </w:tcBorders>
            <w:hideMark/>
          </w:tcPr>
          <w:p w14:paraId="001C3299" w14:textId="7A4B3BFD" w:rsidR="00E363D9" w:rsidRPr="00345C8D" w:rsidRDefault="00C420B9" w:rsidP="00CE76B9">
            <w:pPr>
              <w:jc w:val="center"/>
              <w:rPr>
                <w:rFonts w:eastAsia="Calibri"/>
                <w:color w:val="000000" w:themeColor="text1"/>
                <w:sz w:val="24"/>
                <w:szCs w:val="24"/>
              </w:rPr>
            </w:pPr>
            <w:r w:rsidRPr="00345C8D">
              <w:rPr>
                <w:rFonts w:eastAsia="Calibri"/>
                <w:color w:val="000000" w:themeColor="text1"/>
                <w:sz w:val="24"/>
                <w:szCs w:val="24"/>
              </w:rPr>
              <w:t>Types of water</w:t>
            </w:r>
          </w:p>
        </w:tc>
        <w:tc>
          <w:tcPr>
            <w:tcW w:w="2976" w:type="dxa"/>
            <w:tcBorders>
              <w:top w:val="single" w:sz="4" w:space="0" w:color="7E7E7E"/>
              <w:left w:val="nil"/>
              <w:right w:val="nil"/>
            </w:tcBorders>
            <w:hideMark/>
          </w:tcPr>
          <w:p w14:paraId="54CDCC7B" w14:textId="16A3B33C" w:rsidR="00E363D9" w:rsidRPr="00345C8D" w:rsidRDefault="00C420B9" w:rsidP="00CE76B9">
            <w:pPr>
              <w:jc w:val="both"/>
              <w:cnfStyle w:val="100000000000" w:firstRow="1"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 xml:space="preserve">Means temperatures </w:t>
            </w:r>
          </w:p>
        </w:tc>
        <w:tc>
          <w:tcPr>
            <w:tcW w:w="1843" w:type="dxa"/>
            <w:tcBorders>
              <w:top w:val="single" w:sz="4" w:space="0" w:color="7E7E7E"/>
              <w:left w:val="nil"/>
              <w:right w:val="nil"/>
            </w:tcBorders>
            <w:hideMark/>
          </w:tcPr>
          <w:p w14:paraId="762A6DAA" w14:textId="63B22F22" w:rsidR="00E363D9" w:rsidRPr="00345C8D" w:rsidRDefault="00C420B9" w:rsidP="00CE76B9">
            <w:pPr>
              <w:jc w:val="both"/>
              <w:cnfStyle w:val="100000000000" w:firstRow="1"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Means pH</w:t>
            </w:r>
          </w:p>
        </w:tc>
      </w:tr>
      <w:tr w:rsidR="00345C8D" w:rsidRPr="00345C8D" w14:paraId="1DD77A37" w14:textId="77777777" w:rsidTr="00E363D9">
        <w:tc>
          <w:tcPr>
            <w:cnfStyle w:val="001000000000" w:firstRow="0" w:lastRow="0" w:firstColumn="1" w:lastColumn="0" w:oddVBand="0" w:evenVBand="0" w:oddHBand="0" w:evenHBand="0" w:firstRowFirstColumn="0" w:firstRowLastColumn="0" w:lastRowFirstColumn="0" w:lastRowLastColumn="0"/>
            <w:tcW w:w="1696" w:type="dxa"/>
            <w:vMerge w:val="restart"/>
            <w:tcBorders>
              <w:top w:val="nil"/>
              <w:left w:val="nil"/>
              <w:bottom w:val="single" w:sz="4" w:space="0" w:color="7E7E7E"/>
              <w:right w:val="nil"/>
            </w:tcBorders>
            <w:hideMark/>
          </w:tcPr>
          <w:p w14:paraId="1704C5EB" w14:textId="46578599" w:rsidR="00E363D9" w:rsidRPr="00345C8D" w:rsidRDefault="00C420B9" w:rsidP="00CE76B9">
            <w:pPr>
              <w:jc w:val="both"/>
              <w:rPr>
                <w:rFonts w:eastAsia="Calibri"/>
                <w:color w:val="000000" w:themeColor="text1"/>
                <w:sz w:val="24"/>
                <w:szCs w:val="24"/>
              </w:rPr>
            </w:pPr>
            <w:r w:rsidRPr="00345C8D">
              <w:rPr>
                <w:rFonts w:eastAsia="Calibri"/>
                <w:color w:val="000000" w:themeColor="text1"/>
                <w:sz w:val="24"/>
                <w:szCs w:val="24"/>
              </w:rPr>
              <w:t xml:space="preserve">Drilled wells water </w:t>
            </w:r>
          </w:p>
        </w:tc>
        <w:tc>
          <w:tcPr>
            <w:tcW w:w="2127" w:type="dxa"/>
            <w:tcBorders>
              <w:top w:val="single" w:sz="4" w:space="0" w:color="7E7E7E"/>
              <w:left w:val="nil"/>
              <w:bottom w:val="single" w:sz="4" w:space="0" w:color="7E7E7E"/>
              <w:right w:val="nil"/>
            </w:tcBorders>
            <w:hideMark/>
          </w:tcPr>
          <w:p w14:paraId="2D2985F7" w14:textId="72CD35AA" w:rsidR="00E363D9" w:rsidRPr="00345C8D" w:rsidRDefault="00C420B9" w:rsidP="00CE76B9">
            <w:pPr>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from</w:t>
            </w:r>
            <w:r w:rsidR="00E363D9" w:rsidRPr="00345C8D">
              <w:rPr>
                <w:rFonts w:eastAsia="Calibri"/>
                <w:b/>
                <w:color w:val="000000" w:themeColor="text1"/>
                <w:sz w:val="24"/>
                <w:szCs w:val="24"/>
              </w:rPr>
              <w:t xml:space="preserve"> </w:t>
            </w:r>
            <w:proofErr w:type="spellStart"/>
            <w:r w:rsidR="00E363D9" w:rsidRPr="00345C8D">
              <w:rPr>
                <w:rFonts w:eastAsia="Calibri"/>
                <w:b/>
                <w:color w:val="000000" w:themeColor="text1"/>
                <w:sz w:val="24"/>
                <w:szCs w:val="24"/>
              </w:rPr>
              <w:t>lobia</w:t>
            </w:r>
            <w:proofErr w:type="spellEnd"/>
          </w:p>
        </w:tc>
        <w:tc>
          <w:tcPr>
            <w:tcW w:w="2976" w:type="dxa"/>
            <w:tcBorders>
              <w:top w:val="single" w:sz="4" w:space="0" w:color="7E7E7E"/>
              <w:left w:val="nil"/>
              <w:bottom w:val="single" w:sz="4" w:space="0" w:color="7E7E7E"/>
              <w:right w:val="nil"/>
            </w:tcBorders>
            <w:hideMark/>
          </w:tcPr>
          <w:p w14:paraId="2D05140C" w14:textId="0F3ADE75"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vertAlign w:val="superscript"/>
              </w:rPr>
            </w:pPr>
            <w:r w:rsidRPr="00345C8D">
              <w:rPr>
                <w:rFonts w:eastAsia="Calibri"/>
                <w:color w:val="000000" w:themeColor="text1"/>
                <w:sz w:val="24"/>
                <w:szCs w:val="24"/>
              </w:rPr>
              <w:t>24.10 ±0.78</w:t>
            </w:r>
            <w:r w:rsidR="002A7E85" w:rsidRPr="00345C8D">
              <w:rPr>
                <w:rFonts w:eastAsia="Calibri"/>
                <w:color w:val="000000" w:themeColor="text1"/>
                <w:sz w:val="24"/>
                <w:szCs w:val="24"/>
                <w:vertAlign w:val="superscript"/>
              </w:rPr>
              <w:t>a</w:t>
            </w:r>
          </w:p>
        </w:tc>
        <w:tc>
          <w:tcPr>
            <w:tcW w:w="1843" w:type="dxa"/>
            <w:tcBorders>
              <w:top w:val="single" w:sz="4" w:space="0" w:color="7E7E7E"/>
              <w:left w:val="nil"/>
              <w:bottom w:val="single" w:sz="4" w:space="0" w:color="7E7E7E"/>
              <w:right w:val="nil"/>
            </w:tcBorders>
            <w:hideMark/>
          </w:tcPr>
          <w:p w14:paraId="36DED67E" w14:textId="6074E81F"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vertAlign w:val="superscript"/>
              </w:rPr>
            </w:pPr>
            <w:r w:rsidRPr="00345C8D">
              <w:rPr>
                <w:rFonts w:eastAsia="Calibri"/>
                <w:color w:val="000000" w:themeColor="text1"/>
                <w:sz w:val="24"/>
                <w:szCs w:val="24"/>
              </w:rPr>
              <w:t>6.30 ±0.56</w:t>
            </w:r>
            <w:r w:rsidR="002A7E85" w:rsidRPr="00345C8D">
              <w:rPr>
                <w:rFonts w:eastAsia="Calibri"/>
                <w:color w:val="000000" w:themeColor="text1"/>
                <w:sz w:val="24"/>
                <w:szCs w:val="24"/>
                <w:vertAlign w:val="superscript"/>
              </w:rPr>
              <w:t>a</w:t>
            </w:r>
          </w:p>
        </w:tc>
      </w:tr>
      <w:tr w:rsidR="00345C8D" w:rsidRPr="00345C8D" w14:paraId="7255587E" w14:textId="77777777" w:rsidTr="00E363D9">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single" w:sz="4" w:space="0" w:color="7E7E7E"/>
              <w:right w:val="nil"/>
            </w:tcBorders>
            <w:vAlign w:val="center"/>
            <w:hideMark/>
          </w:tcPr>
          <w:p w14:paraId="6E784CAB" w14:textId="77777777" w:rsidR="00E363D9" w:rsidRPr="00345C8D" w:rsidRDefault="00E363D9" w:rsidP="00CE76B9">
            <w:pPr>
              <w:rPr>
                <w:rFonts w:eastAsia="Calibri"/>
                <w:color w:val="000000" w:themeColor="text1"/>
                <w:sz w:val="24"/>
                <w:szCs w:val="24"/>
              </w:rPr>
            </w:pPr>
          </w:p>
        </w:tc>
        <w:tc>
          <w:tcPr>
            <w:tcW w:w="2127" w:type="dxa"/>
            <w:tcBorders>
              <w:top w:val="nil"/>
              <w:left w:val="nil"/>
              <w:bottom w:val="nil"/>
              <w:right w:val="nil"/>
            </w:tcBorders>
            <w:hideMark/>
          </w:tcPr>
          <w:p w14:paraId="18224145" w14:textId="102461F0" w:rsidR="00E363D9" w:rsidRPr="00345C8D" w:rsidRDefault="00C420B9" w:rsidP="00CE76B9">
            <w:pPr>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from</w:t>
            </w:r>
            <w:r w:rsidR="00E363D9" w:rsidRPr="00345C8D">
              <w:rPr>
                <w:rFonts w:eastAsia="Calibri"/>
                <w:b/>
                <w:color w:val="000000" w:themeColor="text1"/>
                <w:sz w:val="24"/>
                <w:szCs w:val="24"/>
              </w:rPr>
              <w:t xml:space="preserve"> CAD</w:t>
            </w:r>
          </w:p>
        </w:tc>
        <w:tc>
          <w:tcPr>
            <w:tcW w:w="2976" w:type="dxa"/>
            <w:tcBorders>
              <w:top w:val="nil"/>
              <w:left w:val="nil"/>
              <w:bottom w:val="nil"/>
              <w:right w:val="nil"/>
            </w:tcBorders>
            <w:hideMark/>
          </w:tcPr>
          <w:p w14:paraId="752EC55C" w14:textId="7FF9E13F"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vertAlign w:val="superscript"/>
              </w:rPr>
            </w:pPr>
            <w:r w:rsidRPr="00345C8D">
              <w:rPr>
                <w:rFonts w:eastAsia="Calibri"/>
                <w:color w:val="000000" w:themeColor="text1"/>
                <w:sz w:val="24"/>
                <w:szCs w:val="24"/>
              </w:rPr>
              <w:t>23.90 ±1.02</w:t>
            </w:r>
            <w:r w:rsidR="002A7E85" w:rsidRPr="00345C8D">
              <w:rPr>
                <w:rFonts w:eastAsia="Calibri"/>
                <w:color w:val="000000" w:themeColor="text1"/>
                <w:sz w:val="24"/>
                <w:szCs w:val="24"/>
                <w:vertAlign w:val="superscript"/>
              </w:rPr>
              <w:t>a</w:t>
            </w:r>
          </w:p>
        </w:tc>
        <w:tc>
          <w:tcPr>
            <w:tcW w:w="1843" w:type="dxa"/>
            <w:tcBorders>
              <w:top w:val="nil"/>
              <w:left w:val="nil"/>
              <w:bottom w:val="nil"/>
              <w:right w:val="nil"/>
            </w:tcBorders>
            <w:hideMark/>
          </w:tcPr>
          <w:p w14:paraId="1E565DB3" w14:textId="4B14A5BE"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vertAlign w:val="superscript"/>
              </w:rPr>
            </w:pPr>
            <w:r w:rsidRPr="00345C8D">
              <w:rPr>
                <w:rFonts w:eastAsia="Calibri"/>
                <w:color w:val="000000" w:themeColor="text1"/>
                <w:sz w:val="24"/>
                <w:szCs w:val="24"/>
              </w:rPr>
              <w:t>6.27 ±0.42</w:t>
            </w:r>
            <w:r w:rsidR="002A7E85" w:rsidRPr="00345C8D">
              <w:rPr>
                <w:rFonts w:eastAsia="Calibri"/>
                <w:color w:val="000000" w:themeColor="text1"/>
                <w:sz w:val="24"/>
                <w:szCs w:val="24"/>
                <w:vertAlign w:val="superscript"/>
              </w:rPr>
              <w:t>a</w:t>
            </w:r>
          </w:p>
        </w:tc>
      </w:tr>
      <w:tr w:rsidR="00345C8D" w:rsidRPr="00345C8D" w14:paraId="1DEF489C" w14:textId="77777777" w:rsidTr="00E363D9">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7E7E7E"/>
              <w:left w:val="nil"/>
              <w:bottom w:val="single" w:sz="4" w:space="0" w:color="7E7E7E"/>
              <w:right w:val="nil"/>
            </w:tcBorders>
          </w:tcPr>
          <w:p w14:paraId="4F30CA04" w14:textId="77777777" w:rsidR="00E363D9" w:rsidRPr="00345C8D" w:rsidRDefault="00E363D9" w:rsidP="00CE76B9">
            <w:pPr>
              <w:jc w:val="both"/>
              <w:rPr>
                <w:rFonts w:eastAsia="Calibri"/>
                <w:color w:val="000000" w:themeColor="text1"/>
                <w:sz w:val="24"/>
                <w:szCs w:val="24"/>
              </w:rPr>
            </w:pPr>
          </w:p>
        </w:tc>
        <w:tc>
          <w:tcPr>
            <w:tcW w:w="2127" w:type="dxa"/>
            <w:tcBorders>
              <w:top w:val="single" w:sz="4" w:space="0" w:color="7E7E7E"/>
              <w:left w:val="nil"/>
              <w:bottom w:val="single" w:sz="4" w:space="0" w:color="7E7E7E"/>
              <w:right w:val="nil"/>
            </w:tcBorders>
          </w:tcPr>
          <w:p w14:paraId="1DC2D931" w14:textId="77777777" w:rsidR="00E363D9" w:rsidRPr="00345C8D" w:rsidRDefault="00E363D9" w:rsidP="00CE76B9">
            <w:pPr>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p>
        </w:tc>
        <w:tc>
          <w:tcPr>
            <w:tcW w:w="2976" w:type="dxa"/>
            <w:tcBorders>
              <w:top w:val="single" w:sz="4" w:space="0" w:color="7E7E7E"/>
              <w:left w:val="nil"/>
              <w:bottom w:val="single" w:sz="4" w:space="0" w:color="7E7E7E"/>
              <w:right w:val="nil"/>
            </w:tcBorders>
          </w:tcPr>
          <w:p w14:paraId="5712E931" w14:textId="77777777"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843" w:type="dxa"/>
            <w:tcBorders>
              <w:top w:val="single" w:sz="4" w:space="0" w:color="7E7E7E"/>
              <w:left w:val="nil"/>
              <w:bottom w:val="single" w:sz="4" w:space="0" w:color="7E7E7E"/>
              <w:right w:val="nil"/>
            </w:tcBorders>
          </w:tcPr>
          <w:p w14:paraId="0B88E614" w14:textId="77777777"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r>
      <w:tr w:rsidR="00345C8D" w:rsidRPr="00345C8D" w14:paraId="1508B203" w14:textId="77777777" w:rsidTr="00E363D9">
        <w:tc>
          <w:tcPr>
            <w:cnfStyle w:val="001000000000" w:firstRow="0" w:lastRow="0" w:firstColumn="1" w:lastColumn="0" w:oddVBand="0" w:evenVBand="0" w:oddHBand="0" w:evenHBand="0" w:firstRowFirstColumn="0" w:firstRowLastColumn="0" w:lastRowFirstColumn="0" w:lastRowLastColumn="0"/>
            <w:tcW w:w="1696" w:type="dxa"/>
            <w:vMerge w:val="restart"/>
            <w:tcBorders>
              <w:top w:val="nil"/>
              <w:left w:val="nil"/>
              <w:bottom w:val="nil"/>
              <w:right w:val="nil"/>
            </w:tcBorders>
            <w:hideMark/>
          </w:tcPr>
          <w:p w14:paraId="7FC15D1D" w14:textId="332B6191" w:rsidR="00E363D9" w:rsidRPr="00345C8D" w:rsidRDefault="00C420B9" w:rsidP="00CE76B9">
            <w:pPr>
              <w:jc w:val="both"/>
              <w:rPr>
                <w:rFonts w:eastAsia="Calibri"/>
                <w:color w:val="000000" w:themeColor="text1"/>
                <w:sz w:val="24"/>
                <w:szCs w:val="24"/>
              </w:rPr>
            </w:pPr>
            <w:r w:rsidRPr="00345C8D">
              <w:rPr>
                <w:rFonts w:eastAsia="Calibri"/>
                <w:color w:val="000000" w:themeColor="text1"/>
                <w:sz w:val="24"/>
                <w:szCs w:val="24"/>
              </w:rPr>
              <w:t>Well water</w:t>
            </w:r>
          </w:p>
        </w:tc>
        <w:tc>
          <w:tcPr>
            <w:tcW w:w="2127" w:type="dxa"/>
            <w:tcBorders>
              <w:top w:val="nil"/>
              <w:left w:val="nil"/>
              <w:bottom w:val="nil"/>
              <w:right w:val="nil"/>
            </w:tcBorders>
            <w:hideMark/>
          </w:tcPr>
          <w:p w14:paraId="381E1693" w14:textId="13DC99E6" w:rsidR="00E363D9" w:rsidRPr="00345C8D" w:rsidRDefault="00C420B9" w:rsidP="00CE76B9">
            <w:pPr>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from</w:t>
            </w:r>
            <w:r w:rsidR="00E363D9" w:rsidRPr="00345C8D">
              <w:rPr>
                <w:rFonts w:eastAsia="Calibri"/>
                <w:b/>
                <w:color w:val="000000" w:themeColor="text1"/>
                <w:sz w:val="24"/>
                <w:szCs w:val="24"/>
              </w:rPr>
              <w:t xml:space="preserve"> </w:t>
            </w:r>
            <w:proofErr w:type="spellStart"/>
            <w:r w:rsidR="00E363D9" w:rsidRPr="00345C8D">
              <w:rPr>
                <w:rFonts w:eastAsia="Calibri"/>
                <w:b/>
                <w:color w:val="000000" w:themeColor="text1"/>
                <w:sz w:val="24"/>
                <w:szCs w:val="24"/>
              </w:rPr>
              <w:t>Tazibouo</w:t>
            </w:r>
            <w:proofErr w:type="spellEnd"/>
          </w:p>
        </w:tc>
        <w:tc>
          <w:tcPr>
            <w:tcW w:w="2976" w:type="dxa"/>
            <w:tcBorders>
              <w:top w:val="nil"/>
              <w:left w:val="nil"/>
              <w:bottom w:val="nil"/>
              <w:right w:val="nil"/>
            </w:tcBorders>
            <w:hideMark/>
          </w:tcPr>
          <w:p w14:paraId="7554D4C0" w14:textId="72275697"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vertAlign w:val="superscript"/>
              </w:rPr>
            </w:pPr>
            <w:r w:rsidRPr="00345C8D">
              <w:rPr>
                <w:rFonts w:eastAsia="Calibri"/>
                <w:color w:val="000000" w:themeColor="text1"/>
                <w:sz w:val="24"/>
                <w:szCs w:val="24"/>
              </w:rPr>
              <w:t>24.3 ±0.75</w:t>
            </w:r>
            <w:r w:rsidR="002A7E85" w:rsidRPr="00345C8D">
              <w:rPr>
                <w:rFonts w:eastAsia="Calibri"/>
                <w:color w:val="000000" w:themeColor="text1"/>
                <w:sz w:val="24"/>
                <w:szCs w:val="24"/>
                <w:vertAlign w:val="superscript"/>
              </w:rPr>
              <w:t>a</w:t>
            </w:r>
          </w:p>
        </w:tc>
        <w:tc>
          <w:tcPr>
            <w:tcW w:w="1843" w:type="dxa"/>
            <w:tcBorders>
              <w:top w:val="nil"/>
              <w:left w:val="nil"/>
              <w:bottom w:val="nil"/>
              <w:right w:val="nil"/>
            </w:tcBorders>
            <w:hideMark/>
          </w:tcPr>
          <w:p w14:paraId="5272B14D" w14:textId="17696710"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vertAlign w:val="superscript"/>
              </w:rPr>
            </w:pPr>
            <w:r w:rsidRPr="00345C8D">
              <w:rPr>
                <w:rFonts w:eastAsia="Calibri"/>
                <w:color w:val="000000" w:themeColor="text1"/>
                <w:sz w:val="24"/>
                <w:szCs w:val="24"/>
              </w:rPr>
              <w:t>6.91 ±0.52</w:t>
            </w:r>
            <w:r w:rsidR="002A7E85" w:rsidRPr="00345C8D">
              <w:rPr>
                <w:rFonts w:eastAsia="Calibri"/>
                <w:color w:val="000000" w:themeColor="text1"/>
                <w:sz w:val="24"/>
                <w:szCs w:val="24"/>
                <w:vertAlign w:val="superscript"/>
              </w:rPr>
              <w:t>a</w:t>
            </w:r>
          </w:p>
        </w:tc>
      </w:tr>
      <w:tr w:rsidR="00345C8D" w:rsidRPr="00345C8D" w14:paraId="3C049412" w14:textId="77777777" w:rsidTr="00E363D9">
        <w:tc>
          <w:tcPr>
            <w:cnfStyle w:val="001000000000" w:firstRow="0" w:lastRow="0" w:firstColumn="1" w:lastColumn="0" w:oddVBand="0" w:evenVBand="0" w:oddHBand="0" w:evenHBand="0" w:firstRowFirstColumn="0" w:firstRowLastColumn="0" w:lastRowFirstColumn="0" w:lastRowLastColumn="0"/>
            <w:tcW w:w="0" w:type="auto"/>
            <w:vMerge/>
            <w:tcBorders>
              <w:top w:val="nil"/>
              <w:left w:val="nil"/>
              <w:bottom w:val="nil"/>
              <w:right w:val="nil"/>
            </w:tcBorders>
            <w:vAlign w:val="center"/>
            <w:hideMark/>
          </w:tcPr>
          <w:p w14:paraId="09A1EB2B" w14:textId="77777777" w:rsidR="00E363D9" w:rsidRPr="00345C8D" w:rsidRDefault="00E363D9" w:rsidP="00CE76B9">
            <w:pPr>
              <w:rPr>
                <w:rFonts w:eastAsia="Calibri"/>
                <w:color w:val="000000" w:themeColor="text1"/>
                <w:sz w:val="24"/>
                <w:szCs w:val="24"/>
              </w:rPr>
            </w:pPr>
          </w:p>
        </w:tc>
        <w:tc>
          <w:tcPr>
            <w:tcW w:w="2127" w:type="dxa"/>
            <w:tcBorders>
              <w:top w:val="single" w:sz="4" w:space="0" w:color="7E7E7E"/>
              <w:left w:val="nil"/>
              <w:bottom w:val="single" w:sz="4" w:space="0" w:color="7E7E7E"/>
              <w:right w:val="nil"/>
            </w:tcBorders>
            <w:hideMark/>
          </w:tcPr>
          <w:p w14:paraId="23C78E70" w14:textId="33719AAE" w:rsidR="00E363D9" w:rsidRPr="00345C8D" w:rsidRDefault="00C420B9" w:rsidP="00CE76B9">
            <w:pPr>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 xml:space="preserve">from </w:t>
            </w:r>
            <w:r w:rsidR="00E363D9" w:rsidRPr="00345C8D">
              <w:rPr>
                <w:rFonts w:eastAsia="Calibri"/>
                <w:b/>
                <w:color w:val="000000" w:themeColor="text1"/>
                <w:sz w:val="24"/>
                <w:szCs w:val="24"/>
              </w:rPr>
              <w:t>Olivier</w:t>
            </w:r>
          </w:p>
        </w:tc>
        <w:tc>
          <w:tcPr>
            <w:tcW w:w="2976" w:type="dxa"/>
            <w:tcBorders>
              <w:top w:val="single" w:sz="4" w:space="0" w:color="7E7E7E"/>
              <w:left w:val="nil"/>
              <w:bottom w:val="single" w:sz="4" w:space="0" w:color="7E7E7E"/>
              <w:right w:val="nil"/>
            </w:tcBorders>
            <w:hideMark/>
          </w:tcPr>
          <w:p w14:paraId="39B032E8" w14:textId="6A31E6A0"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vertAlign w:val="superscript"/>
              </w:rPr>
            </w:pPr>
            <w:r w:rsidRPr="00345C8D">
              <w:rPr>
                <w:rFonts w:eastAsia="Calibri"/>
                <w:color w:val="000000" w:themeColor="text1"/>
                <w:sz w:val="24"/>
                <w:szCs w:val="24"/>
              </w:rPr>
              <w:t>25.1 ±0.45</w:t>
            </w:r>
            <w:r w:rsidR="002A7E85" w:rsidRPr="00345C8D">
              <w:rPr>
                <w:rFonts w:eastAsia="Calibri"/>
                <w:color w:val="000000" w:themeColor="text1"/>
                <w:sz w:val="24"/>
                <w:szCs w:val="24"/>
                <w:vertAlign w:val="superscript"/>
              </w:rPr>
              <w:t>a</w:t>
            </w:r>
          </w:p>
        </w:tc>
        <w:tc>
          <w:tcPr>
            <w:tcW w:w="1843" w:type="dxa"/>
            <w:tcBorders>
              <w:top w:val="single" w:sz="4" w:space="0" w:color="7E7E7E"/>
              <w:left w:val="nil"/>
              <w:bottom w:val="single" w:sz="4" w:space="0" w:color="7E7E7E"/>
              <w:right w:val="nil"/>
            </w:tcBorders>
            <w:hideMark/>
          </w:tcPr>
          <w:p w14:paraId="379DCE6A" w14:textId="41A3899C"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vertAlign w:val="superscript"/>
              </w:rPr>
            </w:pPr>
            <w:r w:rsidRPr="00345C8D">
              <w:rPr>
                <w:rFonts w:eastAsia="Calibri"/>
                <w:color w:val="000000" w:themeColor="text1"/>
                <w:sz w:val="24"/>
                <w:szCs w:val="24"/>
              </w:rPr>
              <w:t>6.83 ±0.74</w:t>
            </w:r>
            <w:r w:rsidR="002A7E85" w:rsidRPr="00345C8D">
              <w:rPr>
                <w:rFonts w:eastAsia="Calibri"/>
                <w:color w:val="000000" w:themeColor="text1"/>
                <w:sz w:val="24"/>
                <w:szCs w:val="24"/>
                <w:vertAlign w:val="superscript"/>
              </w:rPr>
              <w:t>a</w:t>
            </w:r>
          </w:p>
        </w:tc>
      </w:tr>
      <w:tr w:rsidR="00345C8D" w:rsidRPr="00345C8D" w14:paraId="5BBED03F" w14:textId="77777777" w:rsidTr="00E363D9">
        <w:tc>
          <w:tcPr>
            <w:cnfStyle w:val="001000000000" w:firstRow="0" w:lastRow="0" w:firstColumn="1" w:lastColumn="0" w:oddVBand="0" w:evenVBand="0" w:oddHBand="0" w:evenHBand="0" w:firstRowFirstColumn="0" w:firstRowLastColumn="0" w:lastRowFirstColumn="0" w:lastRowLastColumn="0"/>
            <w:tcW w:w="1696" w:type="dxa"/>
            <w:tcBorders>
              <w:top w:val="nil"/>
              <w:left w:val="nil"/>
              <w:bottom w:val="nil"/>
              <w:right w:val="nil"/>
            </w:tcBorders>
          </w:tcPr>
          <w:p w14:paraId="16B14F08" w14:textId="77777777" w:rsidR="00E363D9" w:rsidRPr="00345C8D" w:rsidRDefault="00E363D9" w:rsidP="00CE76B9">
            <w:pPr>
              <w:jc w:val="both"/>
              <w:rPr>
                <w:rFonts w:eastAsia="Calibri"/>
                <w:color w:val="000000" w:themeColor="text1"/>
                <w:sz w:val="24"/>
                <w:szCs w:val="24"/>
              </w:rPr>
            </w:pPr>
          </w:p>
        </w:tc>
        <w:tc>
          <w:tcPr>
            <w:tcW w:w="2127" w:type="dxa"/>
            <w:tcBorders>
              <w:top w:val="nil"/>
              <w:left w:val="nil"/>
              <w:bottom w:val="nil"/>
              <w:right w:val="nil"/>
            </w:tcBorders>
          </w:tcPr>
          <w:p w14:paraId="2B31AD3D" w14:textId="77777777" w:rsidR="00E363D9" w:rsidRPr="00345C8D" w:rsidRDefault="00E363D9" w:rsidP="00CE76B9">
            <w:pPr>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p>
        </w:tc>
        <w:tc>
          <w:tcPr>
            <w:tcW w:w="2976" w:type="dxa"/>
            <w:tcBorders>
              <w:top w:val="nil"/>
              <w:left w:val="nil"/>
              <w:bottom w:val="nil"/>
              <w:right w:val="nil"/>
            </w:tcBorders>
          </w:tcPr>
          <w:p w14:paraId="2BCFD401" w14:textId="77777777"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843" w:type="dxa"/>
            <w:tcBorders>
              <w:top w:val="nil"/>
              <w:left w:val="nil"/>
              <w:bottom w:val="nil"/>
              <w:right w:val="nil"/>
            </w:tcBorders>
          </w:tcPr>
          <w:p w14:paraId="5F04F1D8" w14:textId="77777777"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r>
      <w:tr w:rsidR="00345C8D" w:rsidRPr="00345C8D" w14:paraId="5AE2CB7B" w14:textId="77777777" w:rsidTr="00E363D9">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7E7E7E"/>
              <w:left w:val="nil"/>
              <w:bottom w:val="single" w:sz="4" w:space="0" w:color="7E7E7E"/>
              <w:right w:val="nil"/>
            </w:tcBorders>
            <w:hideMark/>
          </w:tcPr>
          <w:p w14:paraId="4247E67D" w14:textId="2C4577BC" w:rsidR="00E363D9" w:rsidRPr="00345C8D" w:rsidRDefault="00C420B9" w:rsidP="00CE76B9">
            <w:pPr>
              <w:jc w:val="both"/>
              <w:rPr>
                <w:rFonts w:eastAsia="Calibri"/>
                <w:color w:val="000000" w:themeColor="text1"/>
                <w:sz w:val="24"/>
                <w:szCs w:val="24"/>
              </w:rPr>
            </w:pPr>
            <w:r w:rsidRPr="00345C8D">
              <w:rPr>
                <w:rFonts w:eastAsia="Calibri"/>
                <w:color w:val="000000" w:themeColor="text1"/>
                <w:sz w:val="24"/>
                <w:szCs w:val="24"/>
              </w:rPr>
              <w:t>Lake water</w:t>
            </w:r>
          </w:p>
        </w:tc>
        <w:tc>
          <w:tcPr>
            <w:tcW w:w="2127" w:type="dxa"/>
            <w:tcBorders>
              <w:top w:val="single" w:sz="4" w:space="0" w:color="7E7E7E"/>
              <w:left w:val="nil"/>
              <w:bottom w:val="single" w:sz="4" w:space="0" w:color="7E7E7E"/>
              <w:right w:val="nil"/>
            </w:tcBorders>
            <w:hideMark/>
          </w:tcPr>
          <w:p w14:paraId="5B622EF0" w14:textId="612BCA79" w:rsidR="00E363D9" w:rsidRPr="00345C8D" w:rsidRDefault="00C420B9" w:rsidP="00CE76B9">
            <w:pPr>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 xml:space="preserve">from </w:t>
            </w:r>
            <w:r w:rsidR="00E363D9" w:rsidRPr="00345C8D">
              <w:rPr>
                <w:rFonts w:eastAsia="Calibri"/>
                <w:b/>
                <w:color w:val="000000" w:themeColor="text1"/>
                <w:sz w:val="24"/>
                <w:szCs w:val="24"/>
              </w:rPr>
              <w:t>commerce</w:t>
            </w:r>
          </w:p>
        </w:tc>
        <w:tc>
          <w:tcPr>
            <w:tcW w:w="2976" w:type="dxa"/>
            <w:tcBorders>
              <w:top w:val="single" w:sz="4" w:space="0" w:color="7E7E7E"/>
              <w:left w:val="nil"/>
              <w:bottom w:val="single" w:sz="4" w:space="0" w:color="7E7E7E"/>
              <w:right w:val="nil"/>
            </w:tcBorders>
            <w:hideMark/>
          </w:tcPr>
          <w:p w14:paraId="60AF8BBF" w14:textId="48E0DF71"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vertAlign w:val="superscript"/>
              </w:rPr>
            </w:pPr>
            <w:r w:rsidRPr="00345C8D">
              <w:rPr>
                <w:rFonts w:eastAsia="Calibri"/>
                <w:color w:val="000000" w:themeColor="text1"/>
                <w:sz w:val="24"/>
                <w:szCs w:val="24"/>
              </w:rPr>
              <w:t>31.12 ±0.36</w:t>
            </w:r>
            <w:r w:rsidR="002A7E85" w:rsidRPr="00345C8D">
              <w:rPr>
                <w:rFonts w:eastAsia="Calibri"/>
                <w:color w:val="000000" w:themeColor="text1"/>
                <w:sz w:val="24"/>
                <w:szCs w:val="24"/>
                <w:vertAlign w:val="superscript"/>
              </w:rPr>
              <w:t>b</w:t>
            </w:r>
          </w:p>
        </w:tc>
        <w:tc>
          <w:tcPr>
            <w:tcW w:w="1843" w:type="dxa"/>
            <w:tcBorders>
              <w:top w:val="single" w:sz="4" w:space="0" w:color="7E7E7E"/>
              <w:left w:val="nil"/>
              <w:bottom w:val="single" w:sz="4" w:space="0" w:color="7E7E7E"/>
              <w:right w:val="nil"/>
            </w:tcBorders>
            <w:hideMark/>
          </w:tcPr>
          <w:p w14:paraId="49910111" w14:textId="4954CF3B"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vertAlign w:val="superscript"/>
              </w:rPr>
            </w:pPr>
            <w:r w:rsidRPr="00345C8D">
              <w:rPr>
                <w:rFonts w:eastAsia="Calibri"/>
                <w:color w:val="000000" w:themeColor="text1"/>
                <w:sz w:val="24"/>
                <w:szCs w:val="24"/>
              </w:rPr>
              <w:t>4.10±0.68</w:t>
            </w:r>
            <w:r w:rsidR="004714CF" w:rsidRPr="00345C8D">
              <w:rPr>
                <w:rFonts w:eastAsia="Calibri"/>
                <w:color w:val="000000" w:themeColor="text1"/>
                <w:sz w:val="24"/>
                <w:szCs w:val="24"/>
                <w:vertAlign w:val="superscript"/>
              </w:rPr>
              <w:t>b</w:t>
            </w:r>
          </w:p>
        </w:tc>
      </w:tr>
      <w:tr w:rsidR="00345C8D" w:rsidRPr="00345C8D" w14:paraId="0E5CF824" w14:textId="77777777" w:rsidTr="00E363D9">
        <w:tc>
          <w:tcPr>
            <w:cnfStyle w:val="001000000000" w:firstRow="0" w:lastRow="0" w:firstColumn="1" w:lastColumn="0" w:oddVBand="0" w:evenVBand="0" w:oddHBand="0" w:evenHBand="0" w:firstRowFirstColumn="0" w:firstRowLastColumn="0" w:lastRowFirstColumn="0" w:lastRowLastColumn="0"/>
            <w:tcW w:w="1696" w:type="dxa"/>
            <w:tcBorders>
              <w:top w:val="nil"/>
              <w:left w:val="nil"/>
              <w:bottom w:val="nil"/>
              <w:right w:val="nil"/>
            </w:tcBorders>
          </w:tcPr>
          <w:p w14:paraId="49A51383" w14:textId="77777777" w:rsidR="00E363D9" w:rsidRPr="00345C8D" w:rsidRDefault="00E363D9" w:rsidP="00CE76B9">
            <w:pPr>
              <w:jc w:val="both"/>
              <w:rPr>
                <w:rFonts w:eastAsia="Calibri"/>
                <w:color w:val="000000" w:themeColor="text1"/>
                <w:sz w:val="24"/>
                <w:szCs w:val="24"/>
              </w:rPr>
            </w:pPr>
          </w:p>
        </w:tc>
        <w:tc>
          <w:tcPr>
            <w:tcW w:w="2127" w:type="dxa"/>
            <w:tcBorders>
              <w:top w:val="nil"/>
              <w:left w:val="nil"/>
              <w:bottom w:val="nil"/>
              <w:right w:val="nil"/>
            </w:tcBorders>
            <w:hideMark/>
          </w:tcPr>
          <w:p w14:paraId="5CEA5CA8" w14:textId="6D686593" w:rsidR="00E363D9" w:rsidRPr="00345C8D" w:rsidRDefault="00C420B9" w:rsidP="00CE76B9">
            <w:pPr>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from</w:t>
            </w:r>
            <w:r w:rsidR="00E363D9" w:rsidRPr="00345C8D">
              <w:rPr>
                <w:rFonts w:eastAsia="Calibri"/>
                <w:b/>
                <w:color w:val="000000" w:themeColor="text1"/>
                <w:sz w:val="24"/>
                <w:szCs w:val="24"/>
              </w:rPr>
              <w:t xml:space="preserve"> </w:t>
            </w:r>
            <w:proofErr w:type="spellStart"/>
            <w:r w:rsidR="00E363D9" w:rsidRPr="00345C8D">
              <w:rPr>
                <w:rFonts w:eastAsia="Calibri"/>
                <w:b/>
                <w:color w:val="000000" w:themeColor="text1"/>
                <w:sz w:val="24"/>
                <w:szCs w:val="24"/>
              </w:rPr>
              <w:t>Gbokora</w:t>
            </w:r>
            <w:proofErr w:type="spellEnd"/>
          </w:p>
        </w:tc>
        <w:tc>
          <w:tcPr>
            <w:tcW w:w="2976" w:type="dxa"/>
            <w:tcBorders>
              <w:top w:val="nil"/>
              <w:left w:val="nil"/>
              <w:bottom w:val="nil"/>
              <w:right w:val="nil"/>
            </w:tcBorders>
            <w:hideMark/>
          </w:tcPr>
          <w:p w14:paraId="25F19198" w14:textId="716BA2E3"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vertAlign w:val="superscript"/>
              </w:rPr>
            </w:pPr>
            <w:r w:rsidRPr="00345C8D">
              <w:rPr>
                <w:rFonts w:eastAsia="Calibri"/>
                <w:color w:val="000000" w:themeColor="text1"/>
                <w:sz w:val="24"/>
                <w:szCs w:val="24"/>
              </w:rPr>
              <w:t>31.59 ±0.25</w:t>
            </w:r>
            <w:r w:rsidR="004714CF" w:rsidRPr="00345C8D">
              <w:rPr>
                <w:rFonts w:eastAsia="Calibri"/>
                <w:color w:val="000000" w:themeColor="text1"/>
                <w:sz w:val="24"/>
                <w:szCs w:val="24"/>
                <w:vertAlign w:val="superscript"/>
              </w:rPr>
              <w:t>b</w:t>
            </w:r>
          </w:p>
        </w:tc>
        <w:tc>
          <w:tcPr>
            <w:tcW w:w="1843" w:type="dxa"/>
            <w:tcBorders>
              <w:top w:val="nil"/>
              <w:left w:val="nil"/>
              <w:bottom w:val="nil"/>
              <w:right w:val="nil"/>
            </w:tcBorders>
            <w:hideMark/>
          </w:tcPr>
          <w:p w14:paraId="3F6B31A9" w14:textId="559EF282"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vertAlign w:val="superscript"/>
              </w:rPr>
            </w:pPr>
            <w:r w:rsidRPr="00345C8D">
              <w:rPr>
                <w:rFonts w:eastAsia="Calibri"/>
                <w:color w:val="000000" w:themeColor="text1"/>
                <w:sz w:val="24"/>
                <w:szCs w:val="24"/>
              </w:rPr>
              <w:t>4.30±0.41</w:t>
            </w:r>
            <w:r w:rsidR="004714CF" w:rsidRPr="00345C8D">
              <w:rPr>
                <w:rFonts w:eastAsia="Calibri"/>
                <w:color w:val="000000" w:themeColor="text1"/>
                <w:sz w:val="24"/>
                <w:szCs w:val="24"/>
                <w:vertAlign w:val="superscript"/>
              </w:rPr>
              <w:t>b</w:t>
            </w:r>
          </w:p>
        </w:tc>
      </w:tr>
      <w:tr w:rsidR="00345C8D" w:rsidRPr="00345C8D" w14:paraId="56CC5D3F" w14:textId="77777777" w:rsidTr="00E363D9">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7E7E7E"/>
              <w:left w:val="nil"/>
              <w:bottom w:val="single" w:sz="4" w:space="0" w:color="7E7E7E"/>
              <w:right w:val="nil"/>
            </w:tcBorders>
          </w:tcPr>
          <w:p w14:paraId="1FA82518" w14:textId="77777777" w:rsidR="00E363D9" w:rsidRPr="00345C8D" w:rsidRDefault="00E363D9" w:rsidP="00CE76B9">
            <w:pPr>
              <w:jc w:val="both"/>
              <w:rPr>
                <w:rFonts w:eastAsia="Calibri"/>
                <w:color w:val="000000" w:themeColor="text1"/>
                <w:sz w:val="24"/>
                <w:szCs w:val="24"/>
              </w:rPr>
            </w:pPr>
          </w:p>
        </w:tc>
        <w:tc>
          <w:tcPr>
            <w:tcW w:w="2127" w:type="dxa"/>
            <w:tcBorders>
              <w:top w:val="single" w:sz="4" w:space="0" w:color="7E7E7E"/>
              <w:left w:val="nil"/>
              <w:bottom w:val="single" w:sz="4" w:space="0" w:color="7E7E7E"/>
              <w:right w:val="nil"/>
            </w:tcBorders>
          </w:tcPr>
          <w:p w14:paraId="10A3BD0C" w14:textId="77777777" w:rsidR="00E363D9" w:rsidRPr="00345C8D" w:rsidRDefault="00E363D9" w:rsidP="00CE76B9">
            <w:pPr>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p>
        </w:tc>
        <w:tc>
          <w:tcPr>
            <w:tcW w:w="2976" w:type="dxa"/>
            <w:tcBorders>
              <w:top w:val="single" w:sz="4" w:space="0" w:color="7E7E7E"/>
              <w:left w:val="nil"/>
              <w:bottom w:val="single" w:sz="4" w:space="0" w:color="7E7E7E"/>
              <w:right w:val="nil"/>
            </w:tcBorders>
          </w:tcPr>
          <w:p w14:paraId="74983917" w14:textId="77777777"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843" w:type="dxa"/>
            <w:tcBorders>
              <w:top w:val="single" w:sz="4" w:space="0" w:color="7E7E7E"/>
              <w:left w:val="nil"/>
              <w:bottom w:val="single" w:sz="4" w:space="0" w:color="7E7E7E"/>
              <w:right w:val="nil"/>
            </w:tcBorders>
          </w:tcPr>
          <w:p w14:paraId="0ED32F5B" w14:textId="77777777"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r>
      <w:tr w:rsidR="00345C8D" w:rsidRPr="00345C8D" w14:paraId="4A457DE7" w14:textId="77777777" w:rsidTr="00E363D9">
        <w:tc>
          <w:tcPr>
            <w:cnfStyle w:val="001000000000" w:firstRow="0" w:lastRow="0" w:firstColumn="1" w:lastColumn="0" w:oddVBand="0" w:evenVBand="0" w:oddHBand="0" w:evenHBand="0" w:firstRowFirstColumn="0" w:firstRowLastColumn="0" w:lastRowFirstColumn="0" w:lastRowLastColumn="0"/>
            <w:tcW w:w="3823" w:type="dxa"/>
            <w:gridSpan w:val="2"/>
            <w:tcBorders>
              <w:top w:val="nil"/>
              <w:left w:val="nil"/>
              <w:bottom w:val="single" w:sz="4" w:space="0" w:color="7E7E7E"/>
              <w:right w:val="nil"/>
            </w:tcBorders>
            <w:hideMark/>
          </w:tcPr>
          <w:p w14:paraId="792213A6" w14:textId="77777777" w:rsidR="00E363D9" w:rsidRPr="00345C8D" w:rsidRDefault="00E363D9" w:rsidP="00CE76B9">
            <w:pPr>
              <w:jc w:val="center"/>
              <w:rPr>
                <w:rFonts w:eastAsia="Calibri"/>
                <w:color w:val="000000" w:themeColor="text1"/>
                <w:sz w:val="24"/>
                <w:szCs w:val="24"/>
              </w:rPr>
            </w:pPr>
            <w:proofErr w:type="spellStart"/>
            <w:r w:rsidRPr="00345C8D">
              <w:rPr>
                <w:rFonts w:eastAsia="Calibri"/>
                <w:color w:val="000000" w:themeColor="text1"/>
                <w:sz w:val="24"/>
                <w:szCs w:val="24"/>
              </w:rPr>
              <w:t>Normes</w:t>
            </w:r>
            <w:proofErr w:type="spellEnd"/>
            <w:r w:rsidRPr="00345C8D">
              <w:rPr>
                <w:rFonts w:eastAsia="Calibri"/>
                <w:color w:val="000000" w:themeColor="text1"/>
                <w:sz w:val="24"/>
                <w:szCs w:val="24"/>
              </w:rPr>
              <w:t xml:space="preserve"> OMS 2017</w:t>
            </w:r>
          </w:p>
        </w:tc>
        <w:tc>
          <w:tcPr>
            <w:tcW w:w="2976" w:type="dxa"/>
            <w:tcBorders>
              <w:top w:val="nil"/>
              <w:left w:val="nil"/>
              <w:bottom w:val="single" w:sz="4" w:space="0" w:color="7E7E7E"/>
              <w:right w:val="nil"/>
            </w:tcBorders>
            <w:hideMark/>
          </w:tcPr>
          <w:p w14:paraId="2B58B860" w14:textId="1EA1B244"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*24.2</w:t>
            </w:r>
            <w:r w:rsidR="00210E61" w:rsidRPr="00345C8D">
              <w:rPr>
                <w:rFonts w:eastAsia="Calibri"/>
                <w:b/>
                <w:color w:val="000000" w:themeColor="text1"/>
                <w:sz w:val="24"/>
                <w:szCs w:val="24"/>
              </w:rPr>
              <w:t>°</w:t>
            </w:r>
            <w:r w:rsidRPr="00345C8D">
              <w:rPr>
                <w:rFonts w:eastAsia="Calibri"/>
                <w:b/>
                <w:color w:val="000000" w:themeColor="text1"/>
                <w:sz w:val="24"/>
                <w:szCs w:val="24"/>
              </w:rPr>
              <w:t>C</w:t>
            </w:r>
          </w:p>
        </w:tc>
        <w:tc>
          <w:tcPr>
            <w:tcW w:w="1843" w:type="dxa"/>
            <w:tcBorders>
              <w:top w:val="nil"/>
              <w:left w:val="nil"/>
              <w:bottom w:val="single" w:sz="4" w:space="0" w:color="7E7E7E"/>
              <w:right w:val="nil"/>
            </w:tcBorders>
            <w:hideMark/>
          </w:tcPr>
          <w:p w14:paraId="05A5F21A" w14:textId="77777777" w:rsidR="00E363D9" w:rsidRPr="00345C8D" w:rsidRDefault="00E363D9" w:rsidP="00CE76B9">
            <w:pPr>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6.5–8.5</w:t>
            </w:r>
          </w:p>
        </w:tc>
      </w:tr>
    </w:tbl>
    <w:p w14:paraId="1C04ADF5" w14:textId="341B42AC" w:rsidR="004714CF" w:rsidRPr="00345C8D" w:rsidRDefault="00B220DB" w:rsidP="00CE76B9">
      <w:pPr>
        <w:spacing w:after="0" w:line="360" w:lineRule="auto"/>
        <w:jc w:val="both"/>
        <w:rPr>
          <w:rFonts w:ascii="Times New Roman" w:hAnsi="Times New Roman" w:cs="Times New Roman"/>
          <w:bCs/>
          <w:color w:val="000000" w:themeColor="text1"/>
          <w:sz w:val="20"/>
          <w:szCs w:val="20"/>
        </w:rPr>
      </w:pPr>
      <w:r w:rsidRPr="00345C8D">
        <w:rPr>
          <w:rFonts w:ascii="Times New Roman" w:hAnsi="Times New Roman" w:cs="Times New Roman"/>
          <w:bCs/>
          <w:color w:val="000000" w:themeColor="text1"/>
          <w:sz w:val="20"/>
          <w:szCs w:val="20"/>
        </w:rPr>
        <w:t xml:space="preserve">Values bearing the same letter </w:t>
      </w:r>
      <w:r w:rsidR="004714CF" w:rsidRPr="00345C8D">
        <w:rPr>
          <w:rFonts w:ascii="Times New Roman" w:hAnsi="Times New Roman" w:cs="Times New Roman"/>
          <w:bCs/>
          <w:color w:val="000000" w:themeColor="text1"/>
          <w:sz w:val="20"/>
          <w:szCs w:val="20"/>
        </w:rPr>
        <w:t>in the same column, are not significantly different (p = 0.05)</w:t>
      </w:r>
    </w:p>
    <w:p w14:paraId="045B818B" w14:textId="77777777" w:rsidR="004714CF" w:rsidRPr="00345C8D" w:rsidRDefault="004714CF" w:rsidP="00CE76B9">
      <w:pPr>
        <w:spacing w:after="0" w:line="360" w:lineRule="auto"/>
        <w:jc w:val="both"/>
        <w:rPr>
          <w:rFonts w:ascii="Times New Roman" w:hAnsi="Times New Roman" w:cs="Times New Roman"/>
          <w:b/>
          <w:bCs/>
          <w:color w:val="000000" w:themeColor="text1"/>
          <w:sz w:val="24"/>
          <w:szCs w:val="24"/>
        </w:rPr>
      </w:pPr>
    </w:p>
    <w:p w14:paraId="4272FD10" w14:textId="40B53FC0" w:rsidR="00A827A9" w:rsidRPr="00345C8D" w:rsidRDefault="00A827A9"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 xml:space="preserve">Heavy metals in the various water sources </w:t>
      </w:r>
    </w:p>
    <w:p w14:paraId="0730AC1C" w14:textId="269B7F84" w:rsidR="00FC4C92" w:rsidRPr="00345C8D" w:rsidRDefault="00FC4C92"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Research into heavy metals in the different types of water shows a variation from </w:t>
      </w:r>
      <w:r w:rsidR="00210E61" w:rsidRPr="00345C8D">
        <w:rPr>
          <w:rFonts w:ascii="Times New Roman" w:hAnsi="Times New Roman" w:cs="Times New Roman"/>
          <w:bCs/>
          <w:color w:val="000000" w:themeColor="text1"/>
          <w:sz w:val="24"/>
          <w:szCs w:val="24"/>
        </w:rPr>
        <w:t>one kind</w:t>
      </w:r>
      <w:r w:rsidRPr="00345C8D">
        <w:rPr>
          <w:rFonts w:ascii="Times New Roman" w:hAnsi="Times New Roman" w:cs="Times New Roman"/>
          <w:bCs/>
          <w:color w:val="000000" w:themeColor="text1"/>
          <w:sz w:val="24"/>
          <w:szCs w:val="24"/>
        </w:rPr>
        <w:t xml:space="preserve"> of water to another. Levels remain below WHO standards for mercury, Arsenic</w:t>
      </w:r>
      <w:r w:rsidR="00210E61" w:rsidRPr="00345C8D">
        <w:rPr>
          <w:rFonts w:ascii="Times New Roman" w:hAnsi="Times New Roman" w:cs="Times New Roman"/>
          <w:bCs/>
          <w:color w:val="000000" w:themeColor="text1"/>
          <w:sz w:val="24"/>
          <w:szCs w:val="24"/>
        </w:rPr>
        <w:t>,</w:t>
      </w:r>
      <w:r w:rsidRPr="00345C8D">
        <w:rPr>
          <w:rFonts w:ascii="Times New Roman" w:hAnsi="Times New Roman" w:cs="Times New Roman"/>
          <w:bCs/>
          <w:color w:val="000000" w:themeColor="text1"/>
          <w:sz w:val="24"/>
          <w:szCs w:val="24"/>
        </w:rPr>
        <w:t xml:space="preserve"> and Cadmium. On the other hand, iron levels in lake water remain very high, ranging from 2023 µg/L to 3031 µg/L for Commerce and </w:t>
      </w:r>
      <w:proofErr w:type="spellStart"/>
      <w:r w:rsidRPr="00345C8D">
        <w:rPr>
          <w:rFonts w:ascii="Times New Roman" w:hAnsi="Times New Roman" w:cs="Times New Roman"/>
          <w:bCs/>
          <w:color w:val="000000" w:themeColor="text1"/>
          <w:sz w:val="24"/>
          <w:szCs w:val="24"/>
        </w:rPr>
        <w:t>Gbokora</w:t>
      </w:r>
      <w:proofErr w:type="spellEnd"/>
      <w:r w:rsidRPr="00345C8D">
        <w:rPr>
          <w:rFonts w:ascii="Times New Roman" w:hAnsi="Times New Roman" w:cs="Times New Roman"/>
          <w:bCs/>
          <w:color w:val="000000" w:themeColor="text1"/>
          <w:sz w:val="24"/>
          <w:szCs w:val="24"/>
        </w:rPr>
        <w:t xml:space="preserve"> lakes</w:t>
      </w:r>
      <w:r w:rsidR="00210E61" w:rsidRPr="00345C8D">
        <w:rPr>
          <w:rFonts w:ascii="Times New Roman" w:hAnsi="Times New Roman" w:cs="Times New Roman"/>
          <w:bCs/>
          <w:color w:val="000000" w:themeColor="text1"/>
          <w:sz w:val="24"/>
          <w:szCs w:val="24"/>
        </w:rPr>
        <w:t>,</w:t>
      </w:r>
      <w:r w:rsidRPr="00345C8D">
        <w:rPr>
          <w:rFonts w:ascii="Times New Roman" w:hAnsi="Times New Roman" w:cs="Times New Roman"/>
          <w:bCs/>
          <w:color w:val="000000" w:themeColor="text1"/>
          <w:sz w:val="24"/>
          <w:szCs w:val="24"/>
        </w:rPr>
        <w:t xml:space="preserve"> respectively. Lead levels in groundwater </w:t>
      </w:r>
      <w:r w:rsidR="00210E61" w:rsidRPr="00345C8D">
        <w:rPr>
          <w:rFonts w:ascii="Times New Roman" w:hAnsi="Times New Roman" w:cs="Times New Roman"/>
          <w:bCs/>
          <w:color w:val="000000" w:themeColor="text1"/>
          <w:sz w:val="24"/>
          <w:szCs w:val="24"/>
        </w:rPr>
        <w:t xml:space="preserve">remained </w:t>
      </w:r>
      <w:r w:rsidRPr="00345C8D">
        <w:rPr>
          <w:rFonts w:ascii="Times New Roman" w:hAnsi="Times New Roman" w:cs="Times New Roman"/>
          <w:bCs/>
          <w:color w:val="000000" w:themeColor="text1"/>
          <w:sz w:val="24"/>
          <w:szCs w:val="24"/>
        </w:rPr>
        <w:t>below the norm</w:t>
      </w:r>
      <w:r w:rsidR="00210E61" w:rsidRPr="00345C8D">
        <w:rPr>
          <w:rFonts w:ascii="Times New Roman" w:hAnsi="Times New Roman" w:cs="Times New Roman"/>
          <w:bCs/>
          <w:color w:val="000000" w:themeColor="text1"/>
          <w:sz w:val="24"/>
          <w:szCs w:val="24"/>
        </w:rPr>
        <w:t>, reaching</w:t>
      </w:r>
      <w:r w:rsidRPr="00345C8D">
        <w:rPr>
          <w:rFonts w:ascii="Times New Roman" w:hAnsi="Times New Roman" w:cs="Times New Roman"/>
          <w:bCs/>
          <w:color w:val="000000" w:themeColor="text1"/>
          <w:sz w:val="24"/>
          <w:szCs w:val="24"/>
        </w:rPr>
        <w:t xml:space="preserve"> 8.31 and 7.91 µg/L for spring water and 6.99 and 7.59 µg/L for </w:t>
      </w:r>
      <w:r w:rsidR="00210E61" w:rsidRPr="00345C8D">
        <w:rPr>
          <w:rFonts w:ascii="Times New Roman" w:hAnsi="Times New Roman" w:cs="Times New Roman"/>
          <w:bCs/>
          <w:color w:val="000000" w:themeColor="text1"/>
          <w:sz w:val="24"/>
          <w:szCs w:val="24"/>
        </w:rPr>
        <w:t xml:space="preserve">healthy </w:t>
      </w:r>
      <w:r w:rsidRPr="00345C8D">
        <w:rPr>
          <w:rFonts w:ascii="Times New Roman" w:hAnsi="Times New Roman" w:cs="Times New Roman"/>
          <w:bCs/>
          <w:color w:val="000000" w:themeColor="text1"/>
          <w:sz w:val="24"/>
          <w:szCs w:val="24"/>
        </w:rPr>
        <w:t>water.</w:t>
      </w:r>
    </w:p>
    <w:p w14:paraId="18329B31" w14:textId="7F70F541" w:rsidR="00D30A25" w:rsidRPr="00345C8D" w:rsidRDefault="00F62A9D"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Table 3: Heavy metal content in different types of water</w:t>
      </w:r>
    </w:p>
    <w:tbl>
      <w:tblPr>
        <w:tblStyle w:val="Tableausimple21"/>
        <w:tblW w:w="9346" w:type="dxa"/>
        <w:tblInd w:w="-284" w:type="dxa"/>
        <w:tblLook w:val="04A0" w:firstRow="1" w:lastRow="0" w:firstColumn="1" w:lastColumn="0" w:noHBand="0" w:noVBand="1"/>
      </w:tblPr>
      <w:tblGrid>
        <w:gridCol w:w="1199"/>
        <w:gridCol w:w="1422"/>
        <w:gridCol w:w="1268"/>
        <w:gridCol w:w="1268"/>
        <w:gridCol w:w="1350"/>
        <w:gridCol w:w="1400"/>
        <w:gridCol w:w="1439"/>
      </w:tblGrid>
      <w:tr w:rsidR="00345C8D" w:rsidRPr="00345C8D" w14:paraId="67C830B9" w14:textId="77777777" w:rsidTr="004368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1" w:type="dxa"/>
            <w:gridSpan w:val="2"/>
            <w:vMerge w:val="restart"/>
            <w:tcBorders>
              <w:top w:val="single" w:sz="4" w:space="0" w:color="7E7E7E"/>
              <w:left w:val="nil"/>
              <w:right w:val="nil"/>
            </w:tcBorders>
            <w:hideMark/>
          </w:tcPr>
          <w:p w14:paraId="1ED97E92" w14:textId="20C314BF" w:rsidR="000C44F5" w:rsidRPr="00345C8D" w:rsidRDefault="00F101FA" w:rsidP="00CE76B9">
            <w:pPr>
              <w:spacing w:before="100" w:beforeAutospacing="1"/>
              <w:rPr>
                <w:rFonts w:eastAsia="Calibri"/>
                <w:color w:val="000000" w:themeColor="text1"/>
                <w:sz w:val="24"/>
                <w:szCs w:val="24"/>
              </w:rPr>
            </w:pPr>
            <w:r w:rsidRPr="00345C8D">
              <w:rPr>
                <w:rFonts w:eastAsia="Calibri"/>
                <w:color w:val="000000" w:themeColor="text1"/>
                <w:sz w:val="24"/>
                <w:szCs w:val="24"/>
              </w:rPr>
              <w:t xml:space="preserve"> Types of water</w:t>
            </w:r>
          </w:p>
        </w:tc>
        <w:tc>
          <w:tcPr>
            <w:tcW w:w="6725" w:type="dxa"/>
            <w:gridSpan w:val="5"/>
            <w:tcBorders>
              <w:top w:val="single" w:sz="4" w:space="0" w:color="7E7E7E"/>
              <w:left w:val="nil"/>
              <w:right w:val="nil"/>
            </w:tcBorders>
            <w:hideMark/>
          </w:tcPr>
          <w:p w14:paraId="18D96A1A" w14:textId="5503E5B6" w:rsidR="000C44F5" w:rsidRPr="00345C8D" w:rsidRDefault="00F101FA" w:rsidP="00CE76B9">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Heavy metals</w:t>
            </w:r>
            <w:r w:rsidR="00613836" w:rsidRPr="00345C8D">
              <w:rPr>
                <w:rFonts w:eastAsia="Calibri"/>
                <w:color w:val="000000" w:themeColor="text1"/>
                <w:sz w:val="24"/>
                <w:szCs w:val="24"/>
              </w:rPr>
              <w:t xml:space="preserve"> (µ</w:t>
            </w:r>
            <w:r w:rsidR="003B24D6" w:rsidRPr="00345C8D">
              <w:rPr>
                <w:rFonts w:eastAsia="Calibri"/>
                <w:color w:val="000000" w:themeColor="text1"/>
                <w:sz w:val="24"/>
                <w:szCs w:val="24"/>
              </w:rPr>
              <w:t>g</w:t>
            </w:r>
            <w:r w:rsidR="000C44F5" w:rsidRPr="00345C8D">
              <w:rPr>
                <w:rFonts w:eastAsia="Calibri"/>
                <w:color w:val="000000" w:themeColor="text1"/>
                <w:sz w:val="24"/>
                <w:szCs w:val="24"/>
              </w:rPr>
              <w:t>/L)</w:t>
            </w:r>
          </w:p>
        </w:tc>
      </w:tr>
      <w:tr w:rsidR="00345C8D" w:rsidRPr="00345C8D" w14:paraId="1EC2866C" w14:textId="77777777" w:rsidTr="00436881">
        <w:tc>
          <w:tcPr>
            <w:cnfStyle w:val="001000000000" w:firstRow="0" w:lastRow="0" w:firstColumn="1" w:lastColumn="0" w:oddVBand="0" w:evenVBand="0" w:oddHBand="0" w:evenHBand="0" w:firstRowFirstColumn="0" w:firstRowLastColumn="0" w:lastRowFirstColumn="0" w:lastRowLastColumn="0"/>
            <w:tcW w:w="2621" w:type="dxa"/>
            <w:gridSpan w:val="2"/>
            <w:vMerge/>
            <w:tcBorders>
              <w:top w:val="single" w:sz="4" w:space="0" w:color="7E7E7E"/>
              <w:left w:val="nil"/>
              <w:bottom w:val="single" w:sz="4" w:space="0" w:color="7E7E7E"/>
              <w:right w:val="nil"/>
            </w:tcBorders>
            <w:vAlign w:val="center"/>
            <w:hideMark/>
          </w:tcPr>
          <w:p w14:paraId="06021BC7" w14:textId="77777777" w:rsidR="000C44F5" w:rsidRPr="00345C8D" w:rsidRDefault="000C44F5" w:rsidP="00210E61">
            <w:pPr>
              <w:rPr>
                <w:rFonts w:eastAsia="Calibri"/>
                <w:color w:val="000000" w:themeColor="text1"/>
                <w:sz w:val="24"/>
                <w:szCs w:val="24"/>
              </w:rPr>
            </w:pPr>
          </w:p>
        </w:tc>
        <w:tc>
          <w:tcPr>
            <w:tcW w:w="1268" w:type="dxa"/>
            <w:tcBorders>
              <w:top w:val="single" w:sz="4" w:space="0" w:color="7E7E7E"/>
              <w:left w:val="nil"/>
              <w:bottom w:val="single" w:sz="4" w:space="0" w:color="7E7E7E"/>
              <w:right w:val="nil"/>
            </w:tcBorders>
            <w:hideMark/>
          </w:tcPr>
          <w:p w14:paraId="19F04A5B" w14:textId="48F6063E" w:rsidR="000C44F5" w:rsidRPr="00345C8D" w:rsidRDefault="00574C47"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 xml:space="preserve">Mercury </w:t>
            </w:r>
            <w:r w:rsidR="000C44F5" w:rsidRPr="00345C8D">
              <w:rPr>
                <w:rFonts w:eastAsia="Calibri"/>
                <w:b/>
                <w:color w:val="000000" w:themeColor="text1"/>
                <w:sz w:val="24"/>
                <w:szCs w:val="24"/>
              </w:rPr>
              <w:t>(Hg)</w:t>
            </w:r>
          </w:p>
        </w:tc>
        <w:tc>
          <w:tcPr>
            <w:tcW w:w="1268" w:type="dxa"/>
            <w:tcBorders>
              <w:top w:val="single" w:sz="4" w:space="0" w:color="7E7E7E"/>
              <w:left w:val="nil"/>
              <w:bottom w:val="single" w:sz="4" w:space="0" w:color="7E7E7E"/>
              <w:right w:val="nil"/>
            </w:tcBorders>
            <w:hideMark/>
          </w:tcPr>
          <w:p w14:paraId="32614D37" w14:textId="0584DF25"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Arsenic (As)</w:t>
            </w:r>
          </w:p>
        </w:tc>
        <w:tc>
          <w:tcPr>
            <w:tcW w:w="1350" w:type="dxa"/>
            <w:tcBorders>
              <w:top w:val="single" w:sz="4" w:space="0" w:color="7E7E7E"/>
              <w:left w:val="nil"/>
              <w:bottom w:val="single" w:sz="4" w:space="0" w:color="7E7E7E"/>
              <w:right w:val="nil"/>
            </w:tcBorders>
            <w:hideMark/>
          </w:tcPr>
          <w:p w14:paraId="6A083F43" w14:textId="69FCD7D0" w:rsidR="000C44F5" w:rsidRPr="00345C8D" w:rsidRDefault="00574C47"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proofErr w:type="spellStart"/>
            <w:r w:rsidRPr="00345C8D">
              <w:rPr>
                <w:rFonts w:eastAsia="Calibri"/>
                <w:b/>
                <w:color w:val="000000" w:themeColor="text1"/>
                <w:sz w:val="24"/>
                <w:szCs w:val="24"/>
              </w:rPr>
              <w:t>Cadmiun</w:t>
            </w:r>
            <w:proofErr w:type="spellEnd"/>
            <w:r w:rsidRPr="00345C8D">
              <w:rPr>
                <w:rFonts w:eastAsia="Calibri"/>
                <w:b/>
                <w:color w:val="000000" w:themeColor="text1"/>
                <w:sz w:val="24"/>
                <w:szCs w:val="24"/>
              </w:rPr>
              <w:t xml:space="preserve"> </w:t>
            </w:r>
            <w:r w:rsidR="000C44F5" w:rsidRPr="00345C8D">
              <w:rPr>
                <w:rFonts w:eastAsia="Calibri"/>
                <w:b/>
                <w:color w:val="000000" w:themeColor="text1"/>
                <w:sz w:val="24"/>
                <w:szCs w:val="24"/>
              </w:rPr>
              <w:t>(Cd)</w:t>
            </w:r>
          </w:p>
        </w:tc>
        <w:tc>
          <w:tcPr>
            <w:tcW w:w="1400" w:type="dxa"/>
            <w:tcBorders>
              <w:top w:val="single" w:sz="4" w:space="0" w:color="7E7E7E"/>
              <w:left w:val="nil"/>
              <w:bottom w:val="single" w:sz="4" w:space="0" w:color="7E7E7E"/>
              <w:right w:val="nil"/>
            </w:tcBorders>
            <w:hideMark/>
          </w:tcPr>
          <w:p w14:paraId="327AC764" w14:textId="5E0A6B70" w:rsidR="000C44F5" w:rsidRPr="00345C8D" w:rsidRDefault="00574C47"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 xml:space="preserve">Plomb       </w:t>
            </w:r>
            <w:r w:rsidR="000C44F5" w:rsidRPr="00345C8D">
              <w:rPr>
                <w:rFonts w:eastAsia="Calibri"/>
                <w:b/>
                <w:color w:val="000000" w:themeColor="text1"/>
                <w:sz w:val="24"/>
                <w:szCs w:val="24"/>
              </w:rPr>
              <w:t>(Pb)</w:t>
            </w:r>
          </w:p>
        </w:tc>
        <w:tc>
          <w:tcPr>
            <w:tcW w:w="1439" w:type="dxa"/>
            <w:tcBorders>
              <w:top w:val="single" w:sz="4" w:space="0" w:color="7E7E7E"/>
              <w:left w:val="nil"/>
              <w:bottom w:val="single" w:sz="4" w:space="0" w:color="7E7E7E"/>
              <w:right w:val="nil"/>
            </w:tcBorders>
            <w:hideMark/>
          </w:tcPr>
          <w:p w14:paraId="52CD0841" w14:textId="4F42D8E9" w:rsidR="000C44F5" w:rsidRPr="00345C8D" w:rsidRDefault="00574C47"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 xml:space="preserve">Fer            </w:t>
            </w:r>
            <w:r w:rsidR="000C44F5" w:rsidRPr="00345C8D">
              <w:rPr>
                <w:rFonts w:eastAsia="Calibri"/>
                <w:b/>
                <w:color w:val="000000" w:themeColor="text1"/>
                <w:sz w:val="24"/>
                <w:szCs w:val="24"/>
              </w:rPr>
              <w:t>(Fe)</w:t>
            </w:r>
          </w:p>
        </w:tc>
      </w:tr>
      <w:tr w:rsidR="00345C8D" w:rsidRPr="00345C8D" w14:paraId="1D9B1EF3" w14:textId="77777777" w:rsidTr="00436881">
        <w:tc>
          <w:tcPr>
            <w:cnfStyle w:val="001000000000" w:firstRow="0" w:lastRow="0" w:firstColumn="1" w:lastColumn="0" w:oddVBand="0" w:evenVBand="0" w:oddHBand="0" w:evenHBand="0" w:firstRowFirstColumn="0" w:firstRowLastColumn="0" w:lastRowFirstColumn="0" w:lastRowLastColumn="0"/>
            <w:tcW w:w="1199" w:type="dxa"/>
            <w:vMerge w:val="restart"/>
            <w:tcBorders>
              <w:top w:val="nil"/>
              <w:left w:val="nil"/>
              <w:bottom w:val="nil"/>
              <w:right w:val="nil"/>
            </w:tcBorders>
            <w:hideMark/>
          </w:tcPr>
          <w:p w14:paraId="27ABAAC9" w14:textId="03AE8222" w:rsidR="000C44F5" w:rsidRPr="00345C8D" w:rsidRDefault="00F101FA" w:rsidP="00CE76B9">
            <w:pPr>
              <w:spacing w:before="100" w:beforeAutospacing="1"/>
              <w:jc w:val="both"/>
              <w:rPr>
                <w:rFonts w:eastAsia="Calibri"/>
                <w:color w:val="000000" w:themeColor="text1"/>
                <w:sz w:val="24"/>
                <w:szCs w:val="24"/>
              </w:rPr>
            </w:pPr>
            <w:r w:rsidRPr="00345C8D">
              <w:rPr>
                <w:rFonts w:eastAsia="Calibri"/>
                <w:color w:val="000000" w:themeColor="text1"/>
                <w:sz w:val="24"/>
                <w:szCs w:val="24"/>
              </w:rPr>
              <w:t xml:space="preserve"> Drilled wells water</w:t>
            </w:r>
          </w:p>
        </w:tc>
        <w:tc>
          <w:tcPr>
            <w:tcW w:w="1422" w:type="dxa"/>
            <w:tcBorders>
              <w:top w:val="nil"/>
              <w:left w:val="nil"/>
              <w:bottom w:val="nil"/>
              <w:right w:val="nil"/>
            </w:tcBorders>
            <w:hideMark/>
          </w:tcPr>
          <w:p w14:paraId="7FC3BAC8" w14:textId="36C522D0" w:rsidR="000C44F5" w:rsidRPr="00345C8D" w:rsidRDefault="00F101FA"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 xml:space="preserve">from </w:t>
            </w:r>
            <w:proofErr w:type="spellStart"/>
            <w:r w:rsidR="000C44F5" w:rsidRPr="00345C8D">
              <w:rPr>
                <w:rFonts w:eastAsia="Calibri"/>
                <w:b/>
                <w:color w:val="000000" w:themeColor="text1"/>
                <w:sz w:val="24"/>
                <w:szCs w:val="24"/>
              </w:rPr>
              <w:t>Lobia</w:t>
            </w:r>
            <w:proofErr w:type="spellEnd"/>
          </w:p>
        </w:tc>
        <w:tc>
          <w:tcPr>
            <w:tcW w:w="1268" w:type="dxa"/>
            <w:tcBorders>
              <w:top w:val="nil"/>
              <w:left w:val="nil"/>
              <w:bottom w:val="nil"/>
              <w:right w:val="nil"/>
            </w:tcBorders>
            <w:hideMark/>
          </w:tcPr>
          <w:p w14:paraId="12E17BBA"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0</w:t>
            </w:r>
          </w:p>
        </w:tc>
        <w:tc>
          <w:tcPr>
            <w:tcW w:w="1268" w:type="dxa"/>
            <w:tcBorders>
              <w:top w:val="nil"/>
              <w:left w:val="nil"/>
              <w:bottom w:val="nil"/>
              <w:right w:val="nil"/>
            </w:tcBorders>
            <w:hideMark/>
          </w:tcPr>
          <w:p w14:paraId="6F5445CA" w14:textId="3F7692DB"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1.03</w:t>
            </w:r>
            <w:r w:rsidR="00B220DB" w:rsidRPr="00345C8D">
              <w:rPr>
                <w:rFonts w:eastAsia="Calibri"/>
                <w:color w:val="000000" w:themeColor="text1"/>
                <w:sz w:val="24"/>
                <w:szCs w:val="24"/>
              </w:rPr>
              <w:t>±0.78</w:t>
            </w:r>
            <w:r w:rsidR="00B220DB" w:rsidRPr="00345C8D">
              <w:rPr>
                <w:rFonts w:eastAsia="Calibri"/>
                <w:color w:val="000000" w:themeColor="text1"/>
                <w:sz w:val="24"/>
                <w:szCs w:val="24"/>
                <w:vertAlign w:val="superscript"/>
              </w:rPr>
              <w:t>a</w:t>
            </w:r>
          </w:p>
        </w:tc>
        <w:tc>
          <w:tcPr>
            <w:tcW w:w="1350" w:type="dxa"/>
            <w:tcBorders>
              <w:top w:val="nil"/>
              <w:left w:val="nil"/>
              <w:bottom w:val="nil"/>
              <w:right w:val="nil"/>
            </w:tcBorders>
            <w:hideMark/>
          </w:tcPr>
          <w:p w14:paraId="0F065191" w14:textId="6CCFD7FC"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0.01</w:t>
            </w:r>
            <w:r w:rsidR="00B220DB" w:rsidRPr="00345C8D">
              <w:rPr>
                <w:rFonts w:eastAsia="Calibri"/>
                <w:color w:val="000000" w:themeColor="text1"/>
                <w:sz w:val="24"/>
                <w:szCs w:val="24"/>
              </w:rPr>
              <w:t>±0.01</w:t>
            </w:r>
            <w:r w:rsidR="00B220DB" w:rsidRPr="00345C8D">
              <w:rPr>
                <w:rFonts w:eastAsia="Calibri"/>
                <w:color w:val="000000" w:themeColor="text1"/>
                <w:sz w:val="24"/>
                <w:szCs w:val="24"/>
                <w:vertAlign w:val="superscript"/>
              </w:rPr>
              <w:t>a</w:t>
            </w:r>
          </w:p>
        </w:tc>
        <w:tc>
          <w:tcPr>
            <w:tcW w:w="1400" w:type="dxa"/>
            <w:tcBorders>
              <w:top w:val="nil"/>
              <w:left w:val="nil"/>
              <w:bottom w:val="nil"/>
              <w:right w:val="nil"/>
            </w:tcBorders>
            <w:hideMark/>
          </w:tcPr>
          <w:p w14:paraId="0073F2D5" w14:textId="21552B04"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8.31</w:t>
            </w:r>
            <w:r w:rsidR="00B220DB" w:rsidRPr="00345C8D">
              <w:rPr>
                <w:rFonts w:eastAsia="Calibri"/>
                <w:color w:val="000000" w:themeColor="text1"/>
                <w:sz w:val="24"/>
                <w:szCs w:val="24"/>
              </w:rPr>
              <w:t>±0.7</w:t>
            </w:r>
            <w:r w:rsidR="00436881" w:rsidRPr="00345C8D">
              <w:rPr>
                <w:rFonts w:eastAsia="Calibri"/>
                <w:color w:val="000000" w:themeColor="text1"/>
                <w:sz w:val="24"/>
                <w:szCs w:val="24"/>
              </w:rPr>
              <w:t>2</w:t>
            </w:r>
            <w:r w:rsidR="00B220DB" w:rsidRPr="00345C8D">
              <w:rPr>
                <w:rFonts w:eastAsia="Calibri"/>
                <w:color w:val="000000" w:themeColor="text1"/>
                <w:sz w:val="24"/>
                <w:szCs w:val="24"/>
              </w:rPr>
              <w:t>8</w:t>
            </w:r>
            <w:r w:rsidR="00B220DB" w:rsidRPr="00345C8D">
              <w:rPr>
                <w:rFonts w:eastAsia="Calibri"/>
                <w:color w:val="000000" w:themeColor="text1"/>
                <w:sz w:val="24"/>
                <w:szCs w:val="24"/>
                <w:vertAlign w:val="superscript"/>
              </w:rPr>
              <w:t>a</w:t>
            </w:r>
          </w:p>
        </w:tc>
        <w:tc>
          <w:tcPr>
            <w:tcW w:w="1439" w:type="dxa"/>
            <w:tcBorders>
              <w:top w:val="nil"/>
              <w:left w:val="nil"/>
              <w:bottom w:val="nil"/>
              <w:right w:val="nil"/>
            </w:tcBorders>
            <w:hideMark/>
          </w:tcPr>
          <w:p w14:paraId="7B378FF8" w14:textId="01E245D2"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998.65</w:t>
            </w:r>
            <w:r w:rsidR="00B220DB" w:rsidRPr="00345C8D">
              <w:rPr>
                <w:rFonts w:eastAsia="Calibri"/>
                <w:color w:val="000000" w:themeColor="text1"/>
                <w:sz w:val="24"/>
                <w:szCs w:val="24"/>
              </w:rPr>
              <w:t>±78</w:t>
            </w:r>
            <w:r w:rsidR="00B220DB" w:rsidRPr="00345C8D">
              <w:rPr>
                <w:rFonts w:eastAsia="Calibri"/>
                <w:color w:val="000000" w:themeColor="text1"/>
                <w:sz w:val="24"/>
                <w:szCs w:val="24"/>
                <w:vertAlign w:val="superscript"/>
              </w:rPr>
              <w:t>a</w:t>
            </w:r>
          </w:p>
        </w:tc>
      </w:tr>
      <w:tr w:rsidR="00345C8D" w:rsidRPr="00345C8D" w14:paraId="61D69B39" w14:textId="77777777" w:rsidTr="00436881">
        <w:tc>
          <w:tcPr>
            <w:cnfStyle w:val="001000000000" w:firstRow="0" w:lastRow="0" w:firstColumn="1" w:lastColumn="0" w:oddVBand="0" w:evenVBand="0" w:oddHBand="0" w:evenHBand="0" w:firstRowFirstColumn="0" w:firstRowLastColumn="0" w:lastRowFirstColumn="0" w:lastRowLastColumn="0"/>
            <w:tcW w:w="1199" w:type="dxa"/>
            <w:vMerge/>
            <w:tcBorders>
              <w:top w:val="nil"/>
              <w:left w:val="nil"/>
              <w:bottom w:val="nil"/>
              <w:right w:val="nil"/>
            </w:tcBorders>
            <w:vAlign w:val="center"/>
            <w:hideMark/>
          </w:tcPr>
          <w:p w14:paraId="62FF070C" w14:textId="77777777" w:rsidR="000C44F5" w:rsidRPr="00345C8D" w:rsidRDefault="000C44F5" w:rsidP="00210E61">
            <w:pPr>
              <w:rPr>
                <w:rFonts w:eastAsia="Calibri"/>
                <w:color w:val="000000" w:themeColor="text1"/>
                <w:sz w:val="24"/>
                <w:szCs w:val="24"/>
              </w:rPr>
            </w:pPr>
          </w:p>
        </w:tc>
        <w:tc>
          <w:tcPr>
            <w:tcW w:w="1422" w:type="dxa"/>
            <w:tcBorders>
              <w:top w:val="single" w:sz="4" w:space="0" w:color="7E7E7E"/>
              <w:left w:val="nil"/>
              <w:bottom w:val="single" w:sz="4" w:space="0" w:color="7E7E7E"/>
              <w:right w:val="nil"/>
            </w:tcBorders>
            <w:hideMark/>
          </w:tcPr>
          <w:p w14:paraId="6CBE4F18" w14:textId="47ADAB83" w:rsidR="000C44F5" w:rsidRPr="00345C8D" w:rsidRDefault="00F101FA"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from</w:t>
            </w:r>
            <w:r w:rsidR="000C44F5" w:rsidRPr="00345C8D">
              <w:rPr>
                <w:rFonts w:eastAsia="Calibri"/>
                <w:b/>
                <w:color w:val="000000" w:themeColor="text1"/>
                <w:sz w:val="24"/>
                <w:szCs w:val="24"/>
              </w:rPr>
              <w:t xml:space="preserve"> CAD</w:t>
            </w:r>
          </w:p>
        </w:tc>
        <w:tc>
          <w:tcPr>
            <w:tcW w:w="1268" w:type="dxa"/>
            <w:tcBorders>
              <w:top w:val="single" w:sz="4" w:space="0" w:color="7E7E7E"/>
              <w:left w:val="nil"/>
              <w:bottom w:val="single" w:sz="4" w:space="0" w:color="7E7E7E"/>
              <w:right w:val="nil"/>
            </w:tcBorders>
            <w:hideMark/>
          </w:tcPr>
          <w:p w14:paraId="5BED2F99"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0</w:t>
            </w:r>
          </w:p>
        </w:tc>
        <w:tc>
          <w:tcPr>
            <w:tcW w:w="1268" w:type="dxa"/>
            <w:tcBorders>
              <w:top w:val="single" w:sz="4" w:space="0" w:color="7E7E7E"/>
              <w:left w:val="nil"/>
              <w:bottom w:val="single" w:sz="4" w:space="0" w:color="7E7E7E"/>
              <w:right w:val="nil"/>
            </w:tcBorders>
            <w:hideMark/>
          </w:tcPr>
          <w:p w14:paraId="3547DF5E" w14:textId="2F28C2D8"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1.20</w:t>
            </w:r>
            <w:r w:rsidR="00436881" w:rsidRPr="00345C8D">
              <w:rPr>
                <w:rFonts w:eastAsia="Calibri"/>
                <w:color w:val="000000" w:themeColor="text1"/>
                <w:sz w:val="24"/>
                <w:szCs w:val="24"/>
              </w:rPr>
              <w:t>±0.89</w:t>
            </w:r>
            <w:r w:rsidR="00B220DB" w:rsidRPr="00345C8D">
              <w:rPr>
                <w:rFonts w:eastAsia="Calibri"/>
                <w:color w:val="000000" w:themeColor="text1"/>
                <w:sz w:val="24"/>
                <w:szCs w:val="24"/>
                <w:vertAlign w:val="superscript"/>
              </w:rPr>
              <w:t>a</w:t>
            </w:r>
          </w:p>
        </w:tc>
        <w:tc>
          <w:tcPr>
            <w:tcW w:w="1350" w:type="dxa"/>
            <w:tcBorders>
              <w:top w:val="single" w:sz="4" w:space="0" w:color="7E7E7E"/>
              <w:left w:val="nil"/>
              <w:bottom w:val="single" w:sz="4" w:space="0" w:color="7E7E7E"/>
              <w:right w:val="nil"/>
            </w:tcBorders>
            <w:hideMark/>
          </w:tcPr>
          <w:p w14:paraId="2150EA5F"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0</w:t>
            </w:r>
          </w:p>
        </w:tc>
        <w:tc>
          <w:tcPr>
            <w:tcW w:w="1400" w:type="dxa"/>
            <w:tcBorders>
              <w:top w:val="single" w:sz="4" w:space="0" w:color="7E7E7E"/>
              <w:left w:val="nil"/>
              <w:bottom w:val="single" w:sz="4" w:space="0" w:color="7E7E7E"/>
              <w:right w:val="nil"/>
            </w:tcBorders>
            <w:hideMark/>
          </w:tcPr>
          <w:p w14:paraId="383C1475" w14:textId="5B5FFE36"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7.98</w:t>
            </w:r>
            <w:r w:rsidR="00436881" w:rsidRPr="00345C8D">
              <w:rPr>
                <w:rFonts w:eastAsia="Calibri"/>
                <w:color w:val="000000" w:themeColor="text1"/>
                <w:sz w:val="24"/>
                <w:szCs w:val="24"/>
              </w:rPr>
              <w:t>±0.52</w:t>
            </w:r>
            <w:r w:rsidR="00B220DB" w:rsidRPr="00345C8D">
              <w:rPr>
                <w:rFonts w:eastAsia="Calibri"/>
                <w:color w:val="000000" w:themeColor="text1"/>
                <w:sz w:val="24"/>
                <w:szCs w:val="24"/>
              </w:rPr>
              <w:t>8</w:t>
            </w:r>
            <w:r w:rsidR="00B220DB" w:rsidRPr="00345C8D">
              <w:rPr>
                <w:rFonts w:eastAsia="Calibri"/>
                <w:color w:val="000000" w:themeColor="text1"/>
                <w:sz w:val="24"/>
                <w:szCs w:val="24"/>
                <w:vertAlign w:val="superscript"/>
              </w:rPr>
              <w:t>a</w:t>
            </w:r>
          </w:p>
        </w:tc>
        <w:tc>
          <w:tcPr>
            <w:tcW w:w="1439" w:type="dxa"/>
            <w:tcBorders>
              <w:top w:val="single" w:sz="4" w:space="0" w:color="7E7E7E"/>
              <w:left w:val="nil"/>
              <w:bottom w:val="single" w:sz="4" w:space="0" w:color="7E7E7E"/>
              <w:right w:val="nil"/>
            </w:tcBorders>
            <w:hideMark/>
          </w:tcPr>
          <w:p w14:paraId="73E98D17" w14:textId="1883BD93"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1032</w:t>
            </w:r>
            <w:r w:rsidR="00436881" w:rsidRPr="00345C8D">
              <w:rPr>
                <w:rFonts w:eastAsia="Calibri"/>
                <w:color w:val="000000" w:themeColor="text1"/>
                <w:sz w:val="24"/>
                <w:szCs w:val="24"/>
              </w:rPr>
              <w:t>±0.104</w:t>
            </w:r>
            <w:r w:rsidR="00B220DB" w:rsidRPr="00345C8D">
              <w:rPr>
                <w:rFonts w:eastAsia="Calibri"/>
                <w:color w:val="000000" w:themeColor="text1"/>
                <w:sz w:val="24"/>
                <w:szCs w:val="24"/>
                <w:vertAlign w:val="superscript"/>
              </w:rPr>
              <w:t>a</w:t>
            </w:r>
          </w:p>
        </w:tc>
      </w:tr>
      <w:tr w:rsidR="00345C8D" w:rsidRPr="00345C8D" w14:paraId="490CA671" w14:textId="77777777" w:rsidTr="00436881">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tcPr>
          <w:p w14:paraId="010DBAE5" w14:textId="77777777" w:rsidR="000C44F5" w:rsidRPr="00345C8D" w:rsidRDefault="000C44F5" w:rsidP="00CE76B9">
            <w:pPr>
              <w:spacing w:before="100" w:beforeAutospacing="1"/>
              <w:jc w:val="both"/>
              <w:rPr>
                <w:rFonts w:eastAsia="Calibri"/>
                <w:color w:val="000000" w:themeColor="text1"/>
                <w:sz w:val="24"/>
                <w:szCs w:val="24"/>
              </w:rPr>
            </w:pPr>
          </w:p>
        </w:tc>
        <w:tc>
          <w:tcPr>
            <w:tcW w:w="1422" w:type="dxa"/>
            <w:tcBorders>
              <w:top w:val="nil"/>
              <w:left w:val="nil"/>
              <w:bottom w:val="nil"/>
              <w:right w:val="nil"/>
            </w:tcBorders>
          </w:tcPr>
          <w:p w14:paraId="06C786DC" w14:textId="77777777" w:rsidR="000C44F5" w:rsidRPr="00345C8D" w:rsidRDefault="000C44F5"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p>
        </w:tc>
        <w:tc>
          <w:tcPr>
            <w:tcW w:w="1268" w:type="dxa"/>
            <w:tcBorders>
              <w:top w:val="nil"/>
              <w:left w:val="nil"/>
              <w:bottom w:val="nil"/>
              <w:right w:val="nil"/>
            </w:tcBorders>
          </w:tcPr>
          <w:p w14:paraId="2F8D6B15"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268" w:type="dxa"/>
            <w:tcBorders>
              <w:top w:val="nil"/>
              <w:left w:val="nil"/>
              <w:bottom w:val="nil"/>
              <w:right w:val="nil"/>
            </w:tcBorders>
          </w:tcPr>
          <w:p w14:paraId="5F51DCB5"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350" w:type="dxa"/>
            <w:tcBorders>
              <w:top w:val="nil"/>
              <w:left w:val="nil"/>
              <w:bottom w:val="nil"/>
              <w:right w:val="nil"/>
            </w:tcBorders>
          </w:tcPr>
          <w:p w14:paraId="628CE64E"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400" w:type="dxa"/>
            <w:tcBorders>
              <w:top w:val="nil"/>
              <w:left w:val="nil"/>
              <w:bottom w:val="nil"/>
              <w:right w:val="nil"/>
            </w:tcBorders>
          </w:tcPr>
          <w:p w14:paraId="526C18B3"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439" w:type="dxa"/>
            <w:tcBorders>
              <w:top w:val="nil"/>
              <w:left w:val="nil"/>
              <w:bottom w:val="nil"/>
              <w:right w:val="nil"/>
            </w:tcBorders>
          </w:tcPr>
          <w:p w14:paraId="17FC671E"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r>
      <w:tr w:rsidR="00345C8D" w:rsidRPr="00345C8D" w14:paraId="64AC32DA" w14:textId="77777777" w:rsidTr="00436881">
        <w:tc>
          <w:tcPr>
            <w:cnfStyle w:val="001000000000" w:firstRow="0" w:lastRow="0" w:firstColumn="1" w:lastColumn="0" w:oddVBand="0" w:evenVBand="0" w:oddHBand="0" w:evenHBand="0" w:firstRowFirstColumn="0" w:firstRowLastColumn="0" w:lastRowFirstColumn="0" w:lastRowLastColumn="0"/>
            <w:tcW w:w="1199" w:type="dxa"/>
            <w:vMerge w:val="restart"/>
            <w:tcBorders>
              <w:top w:val="nil"/>
              <w:left w:val="nil"/>
              <w:bottom w:val="single" w:sz="4" w:space="0" w:color="7E7E7E"/>
              <w:right w:val="nil"/>
            </w:tcBorders>
            <w:hideMark/>
          </w:tcPr>
          <w:p w14:paraId="055A0DE7" w14:textId="0CB28C3D" w:rsidR="000C44F5" w:rsidRPr="00345C8D" w:rsidRDefault="00F101FA" w:rsidP="00CE76B9">
            <w:pPr>
              <w:spacing w:before="100" w:beforeAutospacing="1"/>
              <w:jc w:val="both"/>
              <w:rPr>
                <w:rFonts w:eastAsia="Calibri"/>
                <w:color w:val="000000" w:themeColor="text1"/>
                <w:sz w:val="24"/>
                <w:szCs w:val="24"/>
              </w:rPr>
            </w:pPr>
            <w:r w:rsidRPr="00345C8D">
              <w:rPr>
                <w:rFonts w:eastAsia="Calibri"/>
                <w:color w:val="000000" w:themeColor="text1"/>
                <w:sz w:val="24"/>
                <w:szCs w:val="24"/>
              </w:rPr>
              <w:t>Well water</w:t>
            </w:r>
          </w:p>
        </w:tc>
        <w:tc>
          <w:tcPr>
            <w:tcW w:w="1422" w:type="dxa"/>
            <w:tcBorders>
              <w:top w:val="single" w:sz="4" w:space="0" w:color="7E7E7E"/>
              <w:left w:val="nil"/>
              <w:bottom w:val="single" w:sz="4" w:space="0" w:color="7E7E7E"/>
              <w:right w:val="nil"/>
            </w:tcBorders>
            <w:hideMark/>
          </w:tcPr>
          <w:p w14:paraId="6AD40A04" w14:textId="3770679F" w:rsidR="000C44F5" w:rsidRPr="00345C8D" w:rsidRDefault="00F101FA"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 xml:space="preserve">from </w:t>
            </w:r>
            <w:proofErr w:type="spellStart"/>
            <w:r w:rsidR="000C44F5" w:rsidRPr="00345C8D">
              <w:rPr>
                <w:rFonts w:eastAsia="Calibri"/>
                <w:b/>
                <w:color w:val="000000" w:themeColor="text1"/>
                <w:sz w:val="24"/>
                <w:szCs w:val="24"/>
              </w:rPr>
              <w:t>Tazibouo</w:t>
            </w:r>
            <w:proofErr w:type="spellEnd"/>
          </w:p>
        </w:tc>
        <w:tc>
          <w:tcPr>
            <w:tcW w:w="1268" w:type="dxa"/>
            <w:tcBorders>
              <w:top w:val="single" w:sz="4" w:space="0" w:color="7E7E7E"/>
              <w:left w:val="nil"/>
              <w:bottom w:val="single" w:sz="4" w:space="0" w:color="7E7E7E"/>
              <w:right w:val="nil"/>
            </w:tcBorders>
            <w:hideMark/>
          </w:tcPr>
          <w:p w14:paraId="63913702"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0</w:t>
            </w:r>
          </w:p>
        </w:tc>
        <w:tc>
          <w:tcPr>
            <w:tcW w:w="1268" w:type="dxa"/>
            <w:tcBorders>
              <w:top w:val="single" w:sz="4" w:space="0" w:color="7E7E7E"/>
              <w:left w:val="nil"/>
              <w:bottom w:val="single" w:sz="4" w:space="0" w:color="7E7E7E"/>
              <w:right w:val="nil"/>
            </w:tcBorders>
            <w:hideMark/>
          </w:tcPr>
          <w:p w14:paraId="54F835CC" w14:textId="64B7FBC6"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1.8</w:t>
            </w:r>
            <w:r w:rsidR="00B220DB" w:rsidRPr="00345C8D">
              <w:rPr>
                <w:rFonts w:eastAsia="Calibri"/>
                <w:color w:val="000000" w:themeColor="text1"/>
                <w:sz w:val="24"/>
                <w:szCs w:val="24"/>
              </w:rPr>
              <w:t>±0.</w:t>
            </w:r>
            <w:r w:rsidR="00436881" w:rsidRPr="00345C8D">
              <w:rPr>
                <w:rFonts w:eastAsia="Calibri"/>
                <w:color w:val="000000" w:themeColor="text1"/>
                <w:sz w:val="24"/>
                <w:szCs w:val="24"/>
              </w:rPr>
              <w:t>3</w:t>
            </w:r>
            <w:r w:rsidR="00B220DB" w:rsidRPr="00345C8D">
              <w:rPr>
                <w:rFonts w:eastAsia="Calibri"/>
                <w:color w:val="000000" w:themeColor="text1"/>
                <w:sz w:val="24"/>
                <w:szCs w:val="24"/>
              </w:rPr>
              <w:t>78</w:t>
            </w:r>
            <w:r w:rsidR="00B220DB" w:rsidRPr="00345C8D">
              <w:rPr>
                <w:rFonts w:eastAsia="Calibri"/>
                <w:color w:val="000000" w:themeColor="text1"/>
                <w:sz w:val="24"/>
                <w:szCs w:val="24"/>
                <w:vertAlign w:val="superscript"/>
              </w:rPr>
              <w:t>a</w:t>
            </w:r>
          </w:p>
        </w:tc>
        <w:tc>
          <w:tcPr>
            <w:tcW w:w="1350" w:type="dxa"/>
            <w:tcBorders>
              <w:top w:val="single" w:sz="4" w:space="0" w:color="7E7E7E"/>
              <w:left w:val="nil"/>
              <w:bottom w:val="single" w:sz="4" w:space="0" w:color="7E7E7E"/>
              <w:right w:val="nil"/>
            </w:tcBorders>
            <w:hideMark/>
          </w:tcPr>
          <w:p w14:paraId="5134A66E"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00</w:t>
            </w:r>
          </w:p>
        </w:tc>
        <w:tc>
          <w:tcPr>
            <w:tcW w:w="1400" w:type="dxa"/>
            <w:tcBorders>
              <w:top w:val="single" w:sz="4" w:space="0" w:color="7E7E7E"/>
              <w:left w:val="nil"/>
              <w:bottom w:val="single" w:sz="4" w:space="0" w:color="7E7E7E"/>
              <w:right w:val="nil"/>
            </w:tcBorders>
            <w:hideMark/>
          </w:tcPr>
          <w:p w14:paraId="6BE1A333" w14:textId="514538B9"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7.59</w:t>
            </w:r>
            <w:r w:rsidR="00436881" w:rsidRPr="00345C8D">
              <w:rPr>
                <w:rFonts w:eastAsia="Calibri"/>
                <w:color w:val="000000" w:themeColor="text1"/>
                <w:sz w:val="24"/>
                <w:szCs w:val="24"/>
              </w:rPr>
              <w:t>±0.75</w:t>
            </w:r>
            <w:r w:rsidR="00B220DB" w:rsidRPr="00345C8D">
              <w:rPr>
                <w:rFonts w:eastAsia="Calibri"/>
                <w:color w:val="000000" w:themeColor="text1"/>
                <w:sz w:val="24"/>
                <w:szCs w:val="24"/>
                <w:vertAlign w:val="superscript"/>
              </w:rPr>
              <w:t>a</w:t>
            </w:r>
          </w:p>
        </w:tc>
        <w:tc>
          <w:tcPr>
            <w:tcW w:w="1439" w:type="dxa"/>
            <w:tcBorders>
              <w:top w:val="single" w:sz="4" w:space="0" w:color="7E7E7E"/>
              <w:left w:val="nil"/>
              <w:bottom w:val="single" w:sz="4" w:space="0" w:color="7E7E7E"/>
              <w:right w:val="nil"/>
            </w:tcBorders>
            <w:hideMark/>
          </w:tcPr>
          <w:p w14:paraId="4A3EC22E" w14:textId="128DCB2B"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765</w:t>
            </w:r>
            <w:r w:rsidR="00436881" w:rsidRPr="00345C8D">
              <w:rPr>
                <w:rFonts w:eastAsia="Calibri"/>
                <w:color w:val="000000" w:themeColor="text1"/>
                <w:sz w:val="24"/>
                <w:szCs w:val="24"/>
              </w:rPr>
              <w:t>±0.</w:t>
            </w:r>
            <w:r w:rsidR="00B220DB" w:rsidRPr="00345C8D">
              <w:rPr>
                <w:rFonts w:eastAsia="Calibri"/>
                <w:color w:val="000000" w:themeColor="text1"/>
                <w:sz w:val="24"/>
                <w:szCs w:val="24"/>
              </w:rPr>
              <w:t>8</w:t>
            </w:r>
            <w:r w:rsidR="00436881" w:rsidRPr="00345C8D">
              <w:rPr>
                <w:rFonts w:eastAsia="Calibri"/>
                <w:color w:val="000000" w:themeColor="text1"/>
                <w:sz w:val="24"/>
                <w:szCs w:val="24"/>
              </w:rPr>
              <w:t>23</w:t>
            </w:r>
            <w:r w:rsidR="00B220DB" w:rsidRPr="00345C8D">
              <w:rPr>
                <w:rFonts w:eastAsia="Calibri"/>
                <w:color w:val="000000" w:themeColor="text1"/>
                <w:sz w:val="24"/>
                <w:szCs w:val="24"/>
                <w:vertAlign w:val="superscript"/>
              </w:rPr>
              <w:t>a</w:t>
            </w:r>
          </w:p>
        </w:tc>
      </w:tr>
      <w:tr w:rsidR="00345C8D" w:rsidRPr="00345C8D" w14:paraId="0E821478" w14:textId="77777777" w:rsidTr="00436881">
        <w:tc>
          <w:tcPr>
            <w:cnfStyle w:val="001000000000" w:firstRow="0" w:lastRow="0" w:firstColumn="1" w:lastColumn="0" w:oddVBand="0" w:evenVBand="0" w:oddHBand="0" w:evenHBand="0" w:firstRowFirstColumn="0" w:firstRowLastColumn="0" w:lastRowFirstColumn="0" w:lastRowLastColumn="0"/>
            <w:tcW w:w="1199" w:type="dxa"/>
            <w:vMerge/>
            <w:tcBorders>
              <w:top w:val="nil"/>
              <w:left w:val="nil"/>
              <w:bottom w:val="single" w:sz="4" w:space="0" w:color="7E7E7E"/>
              <w:right w:val="nil"/>
            </w:tcBorders>
            <w:vAlign w:val="center"/>
            <w:hideMark/>
          </w:tcPr>
          <w:p w14:paraId="3D27D4B9" w14:textId="77777777" w:rsidR="000C44F5" w:rsidRPr="00345C8D" w:rsidRDefault="000C44F5" w:rsidP="00210E61">
            <w:pPr>
              <w:rPr>
                <w:rFonts w:eastAsia="Calibri"/>
                <w:color w:val="000000" w:themeColor="text1"/>
                <w:sz w:val="24"/>
                <w:szCs w:val="24"/>
              </w:rPr>
            </w:pPr>
          </w:p>
        </w:tc>
        <w:tc>
          <w:tcPr>
            <w:tcW w:w="1422" w:type="dxa"/>
            <w:tcBorders>
              <w:top w:val="nil"/>
              <w:left w:val="nil"/>
              <w:bottom w:val="nil"/>
              <w:right w:val="nil"/>
            </w:tcBorders>
            <w:hideMark/>
          </w:tcPr>
          <w:p w14:paraId="3C189CE4" w14:textId="7F9B43FF" w:rsidR="000C44F5" w:rsidRPr="00345C8D" w:rsidRDefault="00F101FA"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from</w:t>
            </w:r>
            <w:r w:rsidR="000C44F5" w:rsidRPr="00345C8D">
              <w:rPr>
                <w:rFonts w:eastAsia="Calibri"/>
                <w:b/>
                <w:color w:val="000000" w:themeColor="text1"/>
                <w:sz w:val="24"/>
                <w:szCs w:val="24"/>
              </w:rPr>
              <w:t xml:space="preserve"> Olivier</w:t>
            </w:r>
          </w:p>
        </w:tc>
        <w:tc>
          <w:tcPr>
            <w:tcW w:w="1268" w:type="dxa"/>
            <w:tcBorders>
              <w:top w:val="nil"/>
              <w:left w:val="nil"/>
              <w:bottom w:val="nil"/>
              <w:right w:val="nil"/>
            </w:tcBorders>
            <w:hideMark/>
          </w:tcPr>
          <w:p w14:paraId="1747AEF2"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0</w:t>
            </w:r>
          </w:p>
        </w:tc>
        <w:tc>
          <w:tcPr>
            <w:tcW w:w="1268" w:type="dxa"/>
            <w:tcBorders>
              <w:top w:val="nil"/>
              <w:left w:val="nil"/>
              <w:bottom w:val="nil"/>
              <w:right w:val="nil"/>
            </w:tcBorders>
            <w:hideMark/>
          </w:tcPr>
          <w:p w14:paraId="340F44C5" w14:textId="1C1282A9"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1.6</w:t>
            </w:r>
            <w:r w:rsidR="00436881" w:rsidRPr="00345C8D">
              <w:rPr>
                <w:rFonts w:eastAsia="Calibri"/>
                <w:color w:val="000000" w:themeColor="text1"/>
                <w:sz w:val="24"/>
                <w:szCs w:val="24"/>
              </w:rPr>
              <w:t>±0.55</w:t>
            </w:r>
            <w:r w:rsidR="00B220DB" w:rsidRPr="00345C8D">
              <w:rPr>
                <w:rFonts w:eastAsia="Calibri"/>
                <w:color w:val="000000" w:themeColor="text1"/>
                <w:sz w:val="24"/>
                <w:szCs w:val="24"/>
              </w:rPr>
              <w:t>8</w:t>
            </w:r>
            <w:r w:rsidR="00B220DB" w:rsidRPr="00345C8D">
              <w:rPr>
                <w:rFonts w:eastAsia="Calibri"/>
                <w:color w:val="000000" w:themeColor="text1"/>
                <w:sz w:val="24"/>
                <w:szCs w:val="24"/>
                <w:vertAlign w:val="superscript"/>
              </w:rPr>
              <w:t>a</w:t>
            </w:r>
          </w:p>
        </w:tc>
        <w:tc>
          <w:tcPr>
            <w:tcW w:w="1350" w:type="dxa"/>
            <w:tcBorders>
              <w:top w:val="nil"/>
              <w:left w:val="nil"/>
              <w:bottom w:val="nil"/>
              <w:right w:val="nil"/>
            </w:tcBorders>
            <w:hideMark/>
          </w:tcPr>
          <w:p w14:paraId="48CDFEA6"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00</w:t>
            </w:r>
          </w:p>
        </w:tc>
        <w:tc>
          <w:tcPr>
            <w:tcW w:w="1400" w:type="dxa"/>
            <w:tcBorders>
              <w:top w:val="nil"/>
              <w:left w:val="nil"/>
              <w:bottom w:val="nil"/>
              <w:right w:val="nil"/>
            </w:tcBorders>
            <w:hideMark/>
          </w:tcPr>
          <w:p w14:paraId="21AF1247" w14:textId="43526CFB"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6.99</w:t>
            </w:r>
            <w:r w:rsidR="00436881" w:rsidRPr="00345C8D">
              <w:rPr>
                <w:rFonts w:eastAsia="Calibri"/>
                <w:color w:val="000000" w:themeColor="text1"/>
                <w:sz w:val="24"/>
                <w:szCs w:val="24"/>
              </w:rPr>
              <w:t>±0.132</w:t>
            </w:r>
            <w:r w:rsidR="00B220DB" w:rsidRPr="00345C8D">
              <w:rPr>
                <w:rFonts w:eastAsia="Calibri"/>
                <w:color w:val="000000" w:themeColor="text1"/>
                <w:sz w:val="24"/>
                <w:szCs w:val="24"/>
                <w:vertAlign w:val="superscript"/>
              </w:rPr>
              <w:t>a</w:t>
            </w:r>
          </w:p>
        </w:tc>
        <w:tc>
          <w:tcPr>
            <w:tcW w:w="1439" w:type="dxa"/>
            <w:tcBorders>
              <w:top w:val="nil"/>
              <w:left w:val="nil"/>
              <w:bottom w:val="nil"/>
              <w:right w:val="nil"/>
            </w:tcBorders>
            <w:hideMark/>
          </w:tcPr>
          <w:p w14:paraId="545CFDD1" w14:textId="62A82923"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743</w:t>
            </w:r>
            <w:r w:rsidR="00436881" w:rsidRPr="00345C8D">
              <w:rPr>
                <w:rFonts w:eastAsia="Calibri"/>
                <w:color w:val="000000" w:themeColor="text1"/>
                <w:sz w:val="24"/>
                <w:szCs w:val="24"/>
              </w:rPr>
              <w:t>±5</w:t>
            </w:r>
            <w:r w:rsidR="00B220DB" w:rsidRPr="00345C8D">
              <w:rPr>
                <w:rFonts w:eastAsia="Calibri"/>
                <w:color w:val="000000" w:themeColor="text1"/>
                <w:sz w:val="24"/>
                <w:szCs w:val="24"/>
              </w:rPr>
              <w:t>7</w:t>
            </w:r>
            <w:r w:rsidR="00436881" w:rsidRPr="00345C8D">
              <w:rPr>
                <w:rFonts w:eastAsia="Calibri"/>
                <w:color w:val="000000" w:themeColor="text1"/>
                <w:sz w:val="24"/>
                <w:szCs w:val="24"/>
              </w:rPr>
              <w:t>,</w:t>
            </w:r>
            <w:r w:rsidR="00B220DB" w:rsidRPr="00345C8D">
              <w:rPr>
                <w:rFonts w:eastAsia="Calibri"/>
                <w:color w:val="000000" w:themeColor="text1"/>
                <w:sz w:val="24"/>
                <w:szCs w:val="24"/>
              </w:rPr>
              <w:t>8</w:t>
            </w:r>
            <w:r w:rsidR="00B220DB" w:rsidRPr="00345C8D">
              <w:rPr>
                <w:rFonts w:eastAsia="Calibri"/>
                <w:color w:val="000000" w:themeColor="text1"/>
                <w:sz w:val="24"/>
                <w:szCs w:val="24"/>
                <w:vertAlign w:val="superscript"/>
              </w:rPr>
              <w:t>a</w:t>
            </w:r>
          </w:p>
        </w:tc>
      </w:tr>
      <w:tr w:rsidR="00345C8D" w:rsidRPr="00345C8D" w14:paraId="655BECB3" w14:textId="77777777" w:rsidTr="00436881">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7E7E7E"/>
              <w:left w:val="nil"/>
              <w:bottom w:val="single" w:sz="4" w:space="0" w:color="7E7E7E"/>
              <w:right w:val="nil"/>
            </w:tcBorders>
          </w:tcPr>
          <w:p w14:paraId="2F57F565" w14:textId="77777777" w:rsidR="000C44F5" w:rsidRPr="00345C8D" w:rsidRDefault="000C44F5" w:rsidP="00CE76B9">
            <w:pPr>
              <w:spacing w:before="100" w:beforeAutospacing="1"/>
              <w:jc w:val="both"/>
              <w:rPr>
                <w:rFonts w:eastAsia="Calibri"/>
                <w:color w:val="000000" w:themeColor="text1"/>
                <w:sz w:val="24"/>
                <w:szCs w:val="24"/>
              </w:rPr>
            </w:pPr>
          </w:p>
        </w:tc>
        <w:tc>
          <w:tcPr>
            <w:tcW w:w="1422" w:type="dxa"/>
            <w:tcBorders>
              <w:top w:val="single" w:sz="4" w:space="0" w:color="7E7E7E"/>
              <w:left w:val="nil"/>
              <w:bottom w:val="single" w:sz="4" w:space="0" w:color="7E7E7E"/>
              <w:right w:val="nil"/>
            </w:tcBorders>
          </w:tcPr>
          <w:p w14:paraId="5C6DE733" w14:textId="77777777" w:rsidR="000C44F5" w:rsidRPr="00345C8D" w:rsidRDefault="000C44F5"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p>
        </w:tc>
        <w:tc>
          <w:tcPr>
            <w:tcW w:w="1268" w:type="dxa"/>
            <w:tcBorders>
              <w:top w:val="single" w:sz="4" w:space="0" w:color="7E7E7E"/>
              <w:left w:val="nil"/>
              <w:bottom w:val="single" w:sz="4" w:space="0" w:color="7E7E7E"/>
              <w:right w:val="nil"/>
            </w:tcBorders>
          </w:tcPr>
          <w:p w14:paraId="7F4B829D"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268" w:type="dxa"/>
            <w:tcBorders>
              <w:top w:val="single" w:sz="4" w:space="0" w:color="7E7E7E"/>
              <w:left w:val="nil"/>
              <w:bottom w:val="single" w:sz="4" w:space="0" w:color="7E7E7E"/>
              <w:right w:val="nil"/>
            </w:tcBorders>
          </w:tcPr>
          <w:p w14:paraId="0EDEC13E"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350" w:type="dxa"/>
            <w:tcBorders>
              <w:top w:val="single" w:sz="4" w:space="0" w:color="7E7E7E"/>
              <w:left w:val="nil"/>
              <w:bottom w:val="single" w:sz="4" w:space="0" w:color="7E7E7E"/>
              <w:right w:val="nil"/>
            </w:tcBorders>
          </w:tcPr>
          <w:p w14:paraId="12A812E9"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400" w:type="dxa"/>
            <w:tcBorders>
              <w:top w:val="single" w:sz="4" w:space="0" w:color="7E7E7E"/>
              <w:left w:val="nil"/>
              <w:bottom w:val="single" w:sz="4" w:space="0" w:color="7E7E7E"/>
              <w:right w:val="nil"/>
            </w:tcBorders>
          </w:tcPr>
          <w:p w14:paraId="54EA2EA3"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439" w:type="dxa"/>
            <w:tcBorders>
              <w:top w:val="single" w:sz="4" w:space="0" w:color="7E7E7E"/>
              <w:left w:val="nil"/>
              <w:bottom w:val="single" w:sz="4" w:space="0" w:color="7E7E7E"/>
              <w:right w:val="nil"/>
            </w:tcBorders>
          </w:tcPr>
          <w:p w14:paraId="370C13AF"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r>
      <w:tr w:rsidR="00345C8D" w:rsidRPr="00345C8D" w14:paraId="429E6C16" w14:textId="77777777" w:rsidTr="00436881">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hideMark/>
          </w:tcPr>
          <w:p w14:paraId="12947DD9" w14:textId="1117429A" w:rsidR="000C44F5" w:rsidRPr="00345C8D" w:rsidRDefault="00F101FA" w:rsidP="00CE76B9">
            <w:pPr>
              <w:spacing w:before="100" w:beforeAutospacing="1"/>
              <w:jc w:val="both"/>
              <w:rPr>
                <w:rFonts w:eastAsia="Calibri"/>
                <w:color w:val="000000" w:themeColor="text1"/>
                <w:sz w:val="24"/>
                <w:szCs w:val="24"/>
              </w:rPr>
            </w:pPr>
            <w:r w:rsidRPr="00345C8D">
              <w:rPr>
                <w:rFonts w:eastAsia="Calibri"/>
                <w:color w:val="000000" w:themeColor="text1"/>
                <w:sz w:val="24"/>
                <w:szCs w:val="24"/>
              </w:rPr>
              <w:t>lake water</w:t>
            </w:r>
          </w:p>
        </w:tc>
        <w:tc>
          <w:tcPr>
            <w:tcW w:w="1422" w:type="dxa"/>
            <w:tcBorders>
              <w:top w:val="nil"/>
              <w:left w:val="nil"/>
              <w:bottom w:val="nil"/>
              <w:right w:val="nil"/>
            </w:tcBorders>
            <w:hideMark/>
          </w:tcPr>
          <w:p w14:paraId="65ACBA1B" w14:textId="5EE43005" w:rsidR="000C44F5" w:rsidRPr="00345C8D" w:rsidRDefault="00F101FA"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from C</w:t>
            </w:r>
            <w:r w:rsidR="000C44F5" w:rsidRPr="00345C8D">
              <w:rPr>
                <w:rFonts w:eastAsia="Calibri"/>
                <w:b/>
                <w:color w:val="000000" w:themeColor="text1"/>
                <w:sz w:val="24"/>
                <w:szCs w:val="24"/>
              </w:rPr>
              <w:t>ommerce</w:t>
            </w:r>
          </w:p>
        </w:tc>
        <w:tc>
          <w:tcPr>
            <w:tcW w:w="1268" w:type="dxa"/>
            <w:tcBorders>
              <w:top w:val="nil"/>
              <w:left w:val="nil"/>
              <w:bottom w:val="nil"/>
              <w:right w:val="nil"/>
            </w:tcBorders>
            <w:hideMark/>
          </w:tcPr>
          <w:p w14:paraId="2E6C9A91" w14:textId="1361F583"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0.41</w:t>
            </w:r>
            <w:r w:rsidR="008158F6" w:rsidRPr="00345C8D">
              <w:rPr>
                <w:rFonts w:eastAsia="Calibri"/>
                <w:color w:val="000000" w:themeColor="text1"/>
                <w:sz w:val="24"/>
                <w:szCs w:val="24"/>
              </w:rPr>
              <w:t>±0.76</w:t>
            </w:r>
            <w:r w:rsidR="00436881" w:rsidRPr="00345C8D">
              <w:rPr>
                <w:rFonts w:eastAsia="Calibri"/>
                <w:color w:val="000000" w:themeColor="text1"/>
                <w:sz w:val="24"/>
                <w:szCs w:val="24"/>
                <w:vertAlign w:val="superscript"/>
              </w:rPr>
              <w:t>b</w:t>
            </w:r>
          </w:p>
        </w:tc>
        <w:tc>
          <w:tcPr>
            <w:tcW w:w="1268" w:type="dxa"/>
            <w:tcBorders>
              <w:top w:val="nil"/>
              <w:left w:val="nil"/>
              <w:bottom w:val="nil"/>
              <w:right w:val="nil"/>
            </w:tcBorders>
            <w:hideMark/>
          </w:tcPr>
          <w:p w14:paraId="177270B7" w14:textId="60490991"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2.02</w:t>
            </w:r>
            <w:r w:rsidR="00B220DB" w:rsidRPr="00345C8D">
              <w:rPr>
                <w:rFonts w:eastAsia="Calibri"/>
                <w:color w:val="000000" w:themeColor="text1"/>
                <w:sz w:val="24"/>
                <w:szCs w:val="24"/>
              </w:rPr>
              <w:t>±0.78</w:t>
            </w:r>
            <w:r w:rsidR="00436881" w:rsidRPr="00345C8D">
              <w:rPr>
                <w:rFonts w:eastAsia="Calibri"/>
                <w:color w:val="000000" w:themeColor="text1"/>
                <w:sz w:val="24"/>
                <w:szCs w:val="24"/>
                <w:vertAlign w:val="superscript"/>
              </w:rPr>
              <w:t>d</w:t>
            </w:r>
          </w:p>
        </w:tc>
        <w:tc>
          <w:tcPr>
            <w:tcW w:w="1350" w:type="dxa"/>
            <w:tcBorders>
              <w:top w:val="nil"/>
              <w:left w:val="nil"/>
              <w:bottom w:val="nil"/>
              <w:right w:val="nil"/>
            </w:tcBorders>
            <w:hideMark/>
          </w:tcPr>
          <w:p w14:paraId="1C5ACD43" w14:textId="036C55C4"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vertAlign w:val="superscript"/>
              </w:rPr>
            </w:pPr>
            <w:r w:rsidRPr="00345C8D">
              <w:rPr>
                <w:rFonts w:eastAsia="Calibri"/>
                <w:color w:val="000000" w:themeColor="text1"/>
                <w:sz w:val="24"/>
                <w:szCs w:val="24"/>
              </w:rPr>
              <w:t>0.3</w:t>
            </w:r>
            <w:r w:rsidR="00B220DB" w:rsidRPr="00345C8D">
              <w:rPr>
                <w:rFonts w:eastAsia="Calibri"/>
                <w:color w:val="000000" w:themeColor="text1"/>
                <w:sz w:val="24"/>
                <w:szCs w:val="24"/>
              </w:rPr>
              <w:t>±0.78</w:t>
            </w:r>
            <w:r w:rsidR="00436881" w:rsidRPr="00345C8D">
              <w:rPr>
                <w:rFonts w:eastAsia="Calibri"/>
                <w:color w:val="000000" w:themeColor="text1"/>
                <w:sz w:val="24"/>
                <w:szCs w:val="24"/>
                <w:vertAlign w:val="superscript"/>
              </w:rPr>
              <w:t>a</w:t>
            </w:r>
          </w:p>
        </w:tc>
        <w:tc>
          <w:tcPr>
            <w:tcW w:w="1400" w:type="dxa"/>
            <w:tcBorders>
              <w:top w:val="nil"/>
              <w:left w:val="nil"/>
              <w:bottom w:val="nil"/>
              <w:right w:val="nil"/>
            </w:tcBorders>
            <w:hideMark/>
          </w:tcPr>
          <w:p w14:paraId="62814054" w14:textId="3034D446"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13.14</w:t>
            </w:r>
            <w:r w:rsidR="00B220DB" w:rsidRPr="00345C8D">
              <w:rPr>
                <w:rFonts w:eastAsia="Calibri"/>
                <w:color w:val="000000" w:themeColor="text1"/>
                <w:sz w:val="24"/>
                <w:szCs w:val="24"/>
              </w:rPr>
              <w:t>±0.78</w:t>
            </w:r>
            <w:r w:rsidR="00436881" w:rsidRPr="00345C8D">
              <w:rPr>
                <w:rFonts w:eastAsia="Calibri"/>
                <w:color w:val="000000" w:themeColor="text1"/>
                <w:sz w:val="24"/>
                <w:szCs w:val="24"/>
                <w:vertAlign w:val="superscript"/>
              </w:rPr>
              <w:t>c</w:t>
            </w:r>
          </w:p>
        </w:tc>
        <w:tc>
          <w:tcPr>
            <w:tcW w:w="1439" w:type="dxa"/>
            <w:tcBorders>
              <w:top w:val="nil"/>
              <w:left w:val="nil"/>
              <w:bottom w:val="nil"/>
              <w:right w:val="nil"/>
            </w:tcBorders>
            <w:hideMark/>
          </w:tcPr>
          <w:p w14:paraId="138DD12D" w14:textId="6BF225E9"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2023</w:t>
            </w:r>
            <w:r w:rsidR="00436881" w:rsidRPr="00345C8D">
              <w:rPr>
                <w:rFonts w:eastAsia="Calibri"/>
                <w:color w:val="000000" w:themeColor="text1"/>
                <w:sz w:val="24"/>
                <w:szCs w:val="24"/>
              </w:rPr>
              <w:t>±25.</w:t>
            </w:r>
            <w:r w:rsidR="00B220DB" w:rsidRPr="00345C8D">
              <w:rPr>
                <w:rFonts w:eastAsia="Calibri"/>
                <w:color w:val="000000" w:themeColor="text1"/>
                <w:sz w:val="24"/>
                <w:szCs w:val="24"/>
              </w:rPr>
              <w:t>78</w:t>
            </w:r>
            <w:r w:rsidR="00B220DB" w:rsidRPr="00345C8D">
              <w:rPr>
                <w:rFonts w:eastAsia="Calibri"/>
                <w:color w:val="000000" w:themeColor="text1"/>
                <w:sz w:val="24"/>
                <w:szCs w:val="24"/>
                <w:vertAlign w:val="superscript"/>
              </w:rPr>
              <w:t>a</w:t>
            </w:r>
          </w:p>
        </w:tc>
      </w:tr>
      <w:tr w:rsidR="00345C8D" w:rsidRPr="00345C8D" w14:paraId="50421114" w14:textId="77777777" w:rsidTr="00436881">
        <w:tc>
          <w:tcPr>
            <w:cnfStyle w:val="001000000000" w:firstRow="0" w:lastRow="0" w:firstColumn="1" w:lastColumn="0" w:oddVBand="0" w:evenVBand="0" w:oddHBand="0" w:evenHBand="0" w:firstRowFirstColumn="0" w:firstRowLastColumn="0" w:lastRowFirstColumn="0" w:lastRowLastColumn="0"/>
            <w:tcW w:w="1199" w:type="dxa"/>
            <w:tcBorders>
              <w:top w:val="single" w:sz="4" w:space="0" w:color="7E7E7E"/>
              <w:left w:val="nil"/>
              <w:bottom w:val="single" w:sz="4" w:space="0" w:color="7E7E7E"/>
              <w:right w:val="nil"/>
            </w:tcBorders>
          </w:tcPr>
          <w:p w14:paraId="52A55F6F" w14:textId="77777777" w:rsidR="000C44F5" w:rsidRPr="00345C8D" w:rsidRDefault="000C44F5" w:rsidP="00CE76B9">
            <w:pPr>
              <w:spacing w:before="100" w:beforeAutospacing="1"/>
              <w:jc w:val="both"/>
              <w:rPr>
                <w:rFonts w:eastAsia="Calibri"/>
                <w:color w:val="000000" w:themeColor="text1"/>
                <w:sz w:val="24"/>
                <w:szCs w:val="24"/>
              </w:rPr>
            </w:pPr>
          </w:p>
        </w:tc>
        <w:tc>
          <w:tcPr>
            <w:tcW w:w="1422" w:type="dxa"/>
            <w:tcBorders>
              <w:top w:val="single" w:sz="4" w:space="0" w:color="7E7E7E"/>
              <w:left w:val="nil"/>
              <w:bottom w:val="single" w:sz="4" w:space="0" w:color="7E7E7E"/>
              <w:right w:val="nil"/>
            </w:tcBorders>
            <w:hideMark/>
          </w:tcPr>
          <w:p w14:paraId="2D4AFE31" w14:textId="739CB265" w:rsidR="000C44F5" w:rsidRPr="00345C8D" w:rsidRDefault="00F101FA"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 xml:space="preserve">from </w:t>
            </w:r>
            <w:proofErr w:type="spellStart"/>
            <w:r w:rsidR="000C44F5" w:rsidRPr="00345C8D">
              <w:rPr>
                <w:rFonts w:eastAsia="Calibri"/>
                <w:b/>
                <w:color w:val="000000" w:themeColor="text1"/>
                <w:sz w:val="24"/>
                <w:szCs w:val="24"/>
              </w:rPr>
              <w:t>Gbokora</w:t>
            </w:r>
            <w:proofErr w:type="spellEnd"/>
          </w:p>
        </w:tc>
        <w:tc>
          <w:tcPr>
            <w:tcW w:w="1268" w:type="dxa"/>
            <w:tcBorders>
              <w:top w:val="single" w:sz="4" w:space="0" w:color="7E7E7E"/>
              <w:left w:val="nil"/>
              <w:bottom w:val="single" w:sz="4" w:space="0" w:color="7E7E7E"/>
              <w:right w:val="nil"/>
            </w:tcBorders>
            <w:hideMark/>
          </w:tcPr>
          <w:p w14:paraId="3106619D" w14:textId="05E9F56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0.96</w:t>
            </w:r>
            <w:r w:rsidR="008158F6" w:rsidRPr="00345C8D">
              <w:rPr>
                <w:rFonts w:eastAsia="Calibri"/>
                <w:color w:val="000000" w:themeColor="text1"/>
                <w:sz w:val="24"/>
                <w:szCs w:val="24"/>
              </w:rPr>
              <w:t>±0.01</w:t>
            </w:r>
            <w:r w:rsidR="00436881" w:rsidRPr="00345C8D">
              <w:rPr>
                <w:rFonts w:eastAsia="Calibri"/>
                <w:color w:val="000000" w:themeColor="text1"/>
                <w:sz w:val="24"/>
                <w:szCs w:val="24"/>
                <w:vertAlign w:val="superscript"/>
              </w:rPr>
              <w:t>b</w:t>
            </w:r>
          </w:p>
        </w:tc>
        <w:tc>
          <w:tcPr>
            <w:tcW w:w="1268" w:type="dxa"/>
            <w:tcBorders>
              <w:top w:val="single" w:sz="4" w:space="0" w:color="7E7E7E"/>
              <w:left w:val="nil"/>
              <w:bottom w:val="single" w:sz="4" w:space="0" w:color="7E7E7E"/>
              <w:right w:val="nil"/>
            </w:tcBorders>
            <w:hideMark/>
          </w:tcPr>
          <w:p w14:paraId="5CDB8645" w14:textId="0B1E11AC"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2.7</w:t>
            </w:r>
            <w:r w:rsidR="00B220DB" w:rsidRPr="00345C8D">
              <w:rPr>
                <w:rFonts w:eastAsia="Calibri"/>
                <w:color w:val="000000" w:themeColor="text1"/>
                <w:sz w:val="24"/>
                <w:szCs w:val="24"/>
              </w:rPr>
              <w:t>±0.78</w:t>
            </w:r>
            <w:r w:rsidR="00436881" w:rsidRPr="00345C8D">
              <w:rPr>
                <w:rFonts w:eastAsia="Calibri"/>
                <w:color w:val="000000" w:themeColor="text1"/>
                <w:sz w:val="24"/>
                <w:szCs w:val="24"/>
                <w:vertAlign w:val="superscript"/>
              </w:rPr>
              <w:t>d</w:t>
            </w:r>
          </w:p>
        </w:tc>
        <w:tc>
          <w:tcPr>
            <w:tcW w:w="1350" w:type="dxa"/>
            <w:tcBorders>
              <w:top w:val="single" w:sz="4" w:space="0" w:color="7E7E7E"/>
              <w:left w:val="nil"/>
              <w:bottom w:val="single" w:sz="4" w:space="0" w:color="7E7E7E"/>
              <w:right w:val="nil"/>
            </w:tcBorders>
            <w:hideMark/>
          </w:tcPr>
          <w:p w14:paraId="6CBAF4C8" w14:textId="6767FF81"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0.6</w:t>
            </w:r>
            <w:r w:rsidR="00B220DB" w:rsidRPr="00345C8D">
              <w:rPr>
                <w:rFonts w:eastAsia="Calibri"/>
                <w:color w:val="000000" w:themeColor="text1"/>
                <w:sz w:val="24"/>
                <w:szCs w:val="24"/>
              </w:rPr>
              <w:t>±0.78</w:t>
            </w:r>
            <w:r w:rsidR="00B220DB" w:rsidRPr="00345C8D">
              <w:rPr>
                <w:rFonts w:eastAsia="Calibri"/>
                <w:color w:val="000000" w:themeColor="text1"/>
                <w:sz w:val="24"/>
                <w:szCs w:val="24"/>
                <w:vertAlign w:val="superscript"/>
              </w:rPr>
              <w:t>a</w:t>
            </w:r>
          </w:p>
        </w:tc>
        <w:tc>
          <w:tcPr>
            <w:tcW w:w="1400" w:type="dxa"/>
            <w:tcBorders>
              <w:top w:val="single" w:sz="4" w:space="0" w:color="7E7E7E"/>
              <w:left w:val="nil"/>
              <w:bottom w:val="single" w:sz="4" w:space="0" w:color="7E7E7E"/>
              <w:right w:val="nil"/>
            </w:tcBorders>
            <w:hideMark/>
          </w:tcPr>
          <w:p w14:paraId="5B4D9630" w14:textId="678F54A2"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17.36</w:t>
            </w:r>
            <w:r w:rsidR="00B220DB" w:rsidRPr="00345C8D">
              <w:rPr>
                <w:rFonts w:eastAsia="Calibri"/>
                <w:color w:val="000000" w:themeColor="text1"/>
                <w:sz w:val="24"/>
                <w:szCs w:val="24"/>
              </w:rPr>
              <w:t>±0.78</w:t>
            </w:r>
            <w:r w:rsidR="00B220DB" w:rsidRPr="00345C8D">
              <w:rPr>
                <w:rFonts w:eastAsia="Calibri"/>
                <w:color w:val="000000" w:themeColor="text1"/>
                <w:sz w:val="24"/>
                <w:szCs w:val="24"/>
                <w:vertAlign w:val="superscript"/>
              </w:rPr>
              <w:t>a</w:t>
            </w:r>
          </w:p>
        </w:tc>
        <w:tc>
          <w:tcPr>
            <w:tcW w:w="1439" w:type="dxa"/>
            <w:tcBorders>
              <w:top w:val="single" w:sz="4" w:space="0" w:color="7E7E7E"/>
              <w:left w:val="nil"/>
              <w:bottom w:val="single" w:sz="4" w:space="0" w:color="7E7E7E"/>
              <w:right w:val="nil"/>
            </w:tcBorders>
            <w:hideMark/>
          </w:tcPr>
          <w:p w14:paraId="4A87A141" w14:textId="52C8B9DD"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3031</w:t>
            </w:r>
            <w:r w:rsidR="00436881" w:rsidRPr="00345C8D">
              <w:rPr>
                <w:rFonts w:eastAsia="Calibri"/>
                <w:color w:val="000000" w:themeColor="text1"/>
                <w:sz w:val="24"/>
                <w:szCs w:val="24"/>
              </w:rPr>
              <w:t>±56.</w:t>
            </w:r>
            <w:r w:rsidR="00B220DB" w:rsidRPr="00345C8D">
              <w:rPr>
                <w:rFonts w:eastAsia="Calibri"/>
                <w:color w:val="000000" w:themeColor="text1"/>
                <w:sz w:val="24"/>
                <w:szCs w:val="24"/>
              </w:rPr>
              <w:t>8</w:t>
            </w:r>
            <w:r w:rsidR="00436881" w:rsidRPr="00345C8D">
              <w:rPr>
                <w:rFonts w:eastAsia="Calibri"/>
                <w:color w:val="000000" w:themeColor="text1"/>
                <w:sz w:val="24"/>
                <w:szCs w:val="24"/>
              </w:rPr>
              <w:t>9</w:t>
            </w:r>
            <w:r w:rsidR="00B220DB" w:rsidRPr="00345C8D">
              <w:rPr>
                <w:rFonts w:eastAsia="Calibri"/>
                <w:color w:val="000000" w:themeColor="text1"/>
                <w:sz w:val="24"/>
                <w:szCs w:val="24"/>
                <w:vertAlign w:val="superscript"/>
              </w:rPr>
              <w:t>a</w:t>
            </w:r>
          </w:p>
        </w:tc>
      </w:tr>
      <w:tr w:rsidR="00345C8D" w:rsidRPr="00345C8D" w14:paraId="08DB1C7B" w14:textId="77777777" w:rsidTr="00436881">
        <w:tc>
          <w:tcPr>
            <w:cnfStyle w:val="001000000000" w:firstRow="0" w:lastRow="0" w:firstColumn="1" w:lastColumn="0" w:oddVBand="0" w:evenVBand="0" w:oddHBand="0" w:evenHBand="0" w:firstRowFirstColumn="0" w:firstRowLastColumn="0" w:lastRowFirstColumn="0" w:lastRowLastColumn="0"/>
            <w:tcW w:w="1199" w:type="dxa"/>
            <w:tcBorders>
              <w:top w:val="nil"/>
              <w:left w:val="nil"/>
              <w:bottom w:val="nil"/>
              <w:right w:val="nil"/>
            </w:tcBorders>
          </w:tcPr>
          <w:p w14:paraId="11961DA3" w14:textId="77777777" w:rsidR="000C44F5" w:rsidRPr="00345C8D" w:rsidRDefault="000C44F5" w:rsidP="00CE76B9">
            <w:pPr>
              <w:spacing w:before="100" w:beforeAutospacing="1"/>
              <w:jc w:val="both"/>
              <w:rPr>
                <w:rFonts w:eastAsia="Calibri"/>
                <w:color w:val="000000" w:themeColor="text1"/>
                <w:sz w:val="24"/>
                <w:szCs w:val="24"/>
              </w:rPr>
            </w:pPr>
          </w:p>
        </w:tc>
        <w:tc>
          <w:tcPr>
            <w:tcW w:w="1422" w:type="dxa"/>
            <w:tcBorders>
              <w:top w:val="nil"/>
              <w:left w:val="nil"/>
              <w:bottom w:val="single" w:sz="4" w:space="0" w:color="7E7E7E"/>
              <w:right w:val="nil"/>
            </w:tcBorders>
          </w:tcPr>
          <w:p w14:paraId="46FBA2DF" w14:textId="77777777" w:rsidR="000C44F5" w:rsidRPr="00345C8D" w:rsidRDefault="000C44F5" w:rsidP="00CE76B9">
            <w:pPr>
              <w:spacing w:before="100" w:beforeAutospacing="1"/>
              <w:jc w:val="both"/>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p>
        </w:tc>
        <w:tc>
          <w:tcPr>
            <w:tcW w:w="1268" w:type="dxa"/>
            <w:tcBorders>
              <w:top w:val="nil"/>
              <w:left w:val="nil"/>
              <w:bottom w:val="nil"/>
              <w:right w:val="nil"/>
            </w:tcBorders>
          </w:tcPr>
          <w:p w14:paraId="3EA428BE"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268" w:type="dxa"/>
            <w:tcBorders>
              <w:top w:val="nil"/>
              <w:left w:val="nil"/>
              <w:bottom w:val="nil"/>
              <w:right w:val="nil"/>
            </w:tcBorders>
          </w:tcPr>
          <w:p w14:paraId="3ABBD1CC"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350" w:type="dxa"/>
            <w:tcBorders>
              <w:top w:val="nil"/>
              <w:left w:val="nil"/>
              <w:bottom w:val="nil"/>
              <w:right w:val="nil"/>
            </w:tcBorders>
          </w:tcPr>
          <w:p w14:paraId="526C519B"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400" w:type="dxa"/>
            <w:tcBorders>
              <w:top w:val="nil"/>
              <w:left w:val="nil"/>
              <w:bottom w:val="nil"/>
              <w:right w:val="nil"/>
            </w:tcBorders>
          </w:tcPr>
          <w:p w14:paraId="208380A0"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439" w:type="dxa"/>
            <w:tcBorders>
              <w:top w:val="nil"/>
              <w:left w:val="nil"/>
              <w:bottom w:val="nil"/>
              <w:right w:val="nil"/>
            </w:tcBorders>
          </w:tcPr>
          <w:p w14:paraId="6FEA4161"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r>
      <w:tr w:rsidR="00345C8D" w:rsidRPr="00345C8D" w14:paraId="7D4BDD35" w14:textId="77777777" w:rsidTr="00436881">
        <w:tc>
          <w:tcPr>
            <w:cnfStyle w:val="001000000000" w:firstRow="0" w:lastRow="0" w:firstColumn="1" w:lastColumn="0" w:oddVBand="0" w:evenVBand="0" w:oddHBand="0" w:evenHBand="0" w:firstRowFirstColumn="0" w:firstRowLastColumn="0" w:lastRowFirstColumn="0" w:lastRowLastColumn="0"/>
            <w:tcW w:w="2621" w:type="dxa"/>
            <w:gridSpan w:val="2"/>
            <w:tcBorders>
              <w:top w:val="single" w:sz="4" w:space="0" w:color="7E7E7E"/>
              <w:left w:val="nil"/>
              <w:bottom w:val="single" w:sz="4" w:space="0" w:color="7E7E7E"/>
              <w:right w:val="nil"/>
            </w:tcBorders>
            <w:hideMark/>
          </w:tcPr>
          <w:p w14:paraId="58E04012" w14:textId="49198D3B" w:rsidR="000C44F5" w:rsidRPr="00345C8D" w:rsidRDefault="00F101FA" w:rsidP="00CE76B9">
            <w:pPr>
              <w:spacing w:before="100" w:beforeAutospacing="1"/>
              <w:jc w:val="center"/>
              <w:rPr>
                <w:rFonts w:eastAsia="Calibri"/>
                <w:color w:val="000000" w:themeColor="text1"/>
                <w:sz w:val="24"/>
                <w:szCs w:val="24"/>
              </w:rPr>
            </w:pPr>
            <w:r w:rsidRPr="00345C8D">
              <w:rPr>
                <w:rFonts w:eastAsia="Calibri"/>
                <w:color w:val="000000" w:themeColor="text1"/>
                <w:sz w:val="24"/>
                <w:szCs w:val="24"/>
              </w:rPr>
              <w:t>Standard of</w:t>
            </w:r>
            <w:r w:rsidR="000C44F5" w:rsidRPr="00345C8D">
              <w:rPr>
                <w:rFonts w:eastAsia="Calibri"/>
                <w:color w:val="000000" w:themeColor="text1"/>
                <w:sz w:val="24"/>
                <w:szCs w:val="24"/>
              </w:rPr>
              <w:t xml:space="preserve"> OMS 2017</w:t>
            </w:r>
          </w:p>
        </w:tc>
        <w:tc>
          <w:tcPr>
            <w:tcW w:w="1268" w:type="dxa"/>
            <w:tcBorders>
              <w:top w:val="single" w:sz="4" w:space="0" w:color="7E7E7E"/>
              <w:left w:val="nil"/>
              <w:bottom w:val="single" w:sz="4" w:space="0" w:color="7E7E7E"/>
              <w:right w:val="nil"/>
            </w:tcBorders>
            <w:hideMark/>
          </w:tcPr>
          <w:p w14:paraId="2E06E4E2"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5</w:t>
            </w:r>
          </w:p>
        </w:tc>
        <w:tc>
          <w:tcPr>
            <w:tcW w:w="1268" w:type="dxa"/>
            <w:tcBorders>
              <w:top w:val="single" w:sz="4" w:space="0" w:color="7E7E7E"/>
              <w:left w:val="nil"/>
              <w:bottom w:val="single" w:sz="4" w:space="0" w:color="7E7E7E"/>
              <w:right w:val="nil"/>
            </w:tcBorders>
            <w:hideMark/>
          </w:tcPr>
          <w:p w14:paraId="59876C9F"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10</w:t>
            </w:r>
          </w:p>
        </w:tc>
        <w:tc>
          <w:tcPr>
            <w:tcW w:w="1350" w:type="dxa"/>
            <w:tcBorders>
              <w:top w:val="single" w:sz="4" w:space="0" w:color="7E7E7E"/>
              <w:left w:val="nil"/>
              <w:bottom w:val="single" w:sz="4" w:space="0" w:color="7E7E7E"/>
              <w:right w:val="nil"/>
            </w:tcBorders>
            <w:hideMark/>
          </w:tcPr>
          <w:p w14:paraId="3B5EE448"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3</w:t>
            </w:r>
          </w:p>
        </w:tc>
        <w:tc>
          <w:tcPr>
            <w:tcW w:w="1400" w:type="dxa"/>
            <w:tcBorders>
              <w:top w:val="single" w:sz="4" w:space="0" w:color="7E7E7E"/>
              <w:left w:val="nil"/>
              <w:bottom w:val="single" w:sz="4" w:space="0" w:color="7E7E7E"/>
              <w:right w:val="nil"/>
            </w:tcBorders>
            <w:hideMark/>
          </w:tcPr>
          <w:p w14:paraId="426873CD"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10</w:t>
            </w:r>
          </w:p>
        </w:tc>
        <w:tc>
          <w:tcPr>
            <w:tcW w:w="1439" w:type="dxa"/>
            <w:tcBorders>
              <w:top w:val="single" w:sz="4" w:space="0" w:color="7E7E7E"/>
              <w:left w:val="nil"/>
              <w:bottom w:val="single" w:sz="4" w:space="0" w:color="7E7E7E"/>
              <w:right w:val="nil"/>
            </w:tcBorders>
            <w:hideMark/>
          </w:tcPr>
          <w:p w14:paraId="3C2F4A8D" w14:textId="77777777" w:rsidR="000C44F5" w:rsidRPr="00345C8D" w:rsidRDefault="000C44F5"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300</w:t>
            </w:r>
          </w:p>
        </w:tc>
      </w:tr>
    </w:tbl>
    <w:p w14:paraId="010AB61C" w14:textId="77777777" w:rsidR="00436881" w:rsidRPr="00345C8D" w:rsidRDefault="00436881" w:rsidP="00436881">
      <w:pPr>
        <w:spacing w:after="0" w:line="360" w:lineRule="auto"/>
        <w:jc w:val="both"/>
        <w:rPr>
          <w:rFonts w:ascii="Times New Roman" w:hAnsi="Times New Roman" w:cs="Times New Roman"/>
          <w:bCs/>
          <w:color w:val="000000" w:themeColor="text1"/>
          <w:sz w:val="20"/>
          <w:szCs w:val="20"/>
        </w:rPr>
      </w:pPr>
      <w:r w:rsidRPr="00345C8D">
        <w:rPr>
          <w:rFonts w:ascii="Times New Roman" w:hAnsi="Times New Roman" w:cs="Times New Roman"/>
          <w:bCs/>
          <w:color w:val="000000" w:themeColor="text1"/>
          <w:sz w:val="20"/>
          <w:szCs w:val="20"/>
        </w:rPr>
        <w:t>Values bearing the same letter in the same column, are not significantly different (p = 0.05)</w:t>
      </w:r>
    </w:p>
    <w:p w14:paraId="1CCE9EED" w14:textId="23E85C7C" w:rsidR="000C44F5" w:rsidRPr="00345C8D" w:rsidRDefault="000C44F5" w:rsidP="00CE76B9">
      <w:pPr>
        <w:spacing w:after="0" w:line="360" w:lineRule="auto"/>
        <w:jc w:val="both"/>
        <w:rPr>
          <w:rFonts w:ascii="Times New Roman" w:hAnsi="Times New Roman" w:cs="Times New Roman"/>
          <w:b/>
          <w:bCs/>
          <w:color w:val="000000" w:themeColor="text1"/>
          <w:sz w:val="24"/>
          <w:szCs w:val="24"/>
        </w:rPr>
      </w:pPr>
    </w:p>
    <w:p w14:paraId="5AD24DE2" w14:textId="77777777" w:rsidR="000C44F5" w:rsidRPr="00345C8D" w:rsidRDefault="000C44F5"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Microbiological quality of studied waters</w:t>
      </w:r>
    </w:p>
    <w:p w14:paraId="25EF3F3B" w14:textId="613153E1" w:rsidR="00F7596A" w:rsidRPr="00345C8D" w:rsidRDefault="00FC4C92"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Microbiological analysis </w:t>
      </w:r>
      <w:r w:rsidR="00007219" w:rsidRPr="00345C8D">
        <w:rPr>
          <w:rFonts w:ascii="Times New Roman" w:hAnsi="Times New Roman" w:cs="Times New Roman"/>
          <w:color w:val="000000" w:themeColor="text1"/>
          <w:sz w:val="24"/>
          <w:szCs w:val="24"/>
        </w:rPr>
        <w:t>assessed</w:t>
      </w:r>
      <w:r w:rsidRPr="00345C8D">
        <w:rPr>
          <w:rFonts w:ascii="Times New Roman" w:hAnsi="Times New Roman" w:cs="Times New Roman"/>
          <w:color w:val="000000" w:themeColor="text1"/>
          <w:sz w:val="24"/>
          <w:szCs w:val="24"/>
        </w:rPr>
        <w:t xml:space="preserve"> the </w:t>
      </w:r>
      <w:r w:rsidR="00007219" w:rsidRPr="00345C8D">
        <w:rPr>
          <w:rFonts w:ascii="Times New Roman" w:hAnsi="Times New Roman" w:cs="Times New Roman"/>
          <w:color w:val="000000" w:themeColor="text1"/>
          <w:sz w:val="24"/>
          <w:szCs w:val="24"/>
        </w:rPr>
        <w:t xml:space="preserve">microbial </w:t>
      </w:r>
      <w:r w:rsidRPr="00345C8D">
        <w:rPr>
          <w:rFonts w:ascii="Times New Roman" w:hAnsi="Times New Roman" w:cs="Times New Roman"/>
          <w:color w:val="000000" w:themeColor="text1"/>
          <w:sz w:val="24"/>
          <w:szCs w:val="24"/>
        </w:rPr>
        <w:t>quality of the various water sources studied. The following germs were tested: MAG, fungal flora (yeasts and molds), fecal streptococci, fecal coliforms</w:t>
      </w:r>
      <w:r w:rsidR="00914624" w:rsidRPr="00345C8D">
        <w:rPr>
          <w:rFonts w:ascii="Times New Roman" w:hAnsi="Times New Roman" w:cs="Times New Roman"/>
          <w:color w:val="000000" w:themeColor="text1"/>
          <w:sz w:val="24"/>
          <w:szCs w:val="24"/>
        </w:rPr>
        <w:t>, and E. coli. The various results obtained</w:t>
      </w:r>
      <w:r w:rsidR="004714CF" w:rsidRPr="00345C8D">
        <w:rPr>
          <w:rFonts w:ascii="Times New Roman" w:hAnsi="Times New Roman" w:cs="Times New Roman"/>
          <w:color w:val="000000" w:themeColor="text1"/>
          <w:sz w:val="24"/>
          <w:szCs w:val="24"/>
        </w:rPr>
        <w:t xml:space="preserve"> are presented in Table 4. The MAG</w:t>
      </w:r>
      <w:r w:rsidR="00914624" w:rsidRPr="00345C8D">
        <w:rPr>
          <w:rFonts w:ascii="Times New Roman" w:hAnsi="Times New Roman" w:cs="Times New Roman"/>
          <w:color w:val="000000" w:themeColor="text1"/>
          <w:sz w:val="24"/>
          <w:szCs w:val="24"/>
        </w:rPr>
        <w:t xml:space="preserve"> load is lower in borehole water, between 145 and 201 CFU/100 </w:t>
      </w:r>
      <w:proofErr w:type="spellStart"/>
      <w:r w:rsidR="00914624" w:rsidRPr="00345C8D">
        <w:rPr>
          <w:rFonts w:ascii="Times New Roman" w:hAnsi="Times New Roman" w:cs="Times New Roman"/>
          <w:color w:val="000000" w:themeColor="text1"/>
          <w:sz w:val="24"/>
          <w:szCs w:val="24"/>
        </w:rPr>
        <w:t>mL.</w:t>
      </w:r>
      <w:proofErr w:type="spellEnd"/>
      <w:r w:rsidR="00914624" w:rsidRPr="00345C8D">
        <w:rPr>
          <w:rFonts w:ascii="Times New Roman" w:hAnsi="Times New Roman" w:cs="Times New Roman"/>
          <w:color w:val="000000" w:themeColor="text1"/>
          <w:sz w:val="24"/>
          <w:szCs w:val="24"/>
        </w:rPr>
        <w:t xml:space="preserve"> These values are below the WHO recommended standard of 10</w:t>
      </w:r>
      <w:r w:rsidR="00914624" w:rsidRPr="00345C8D">
        <w:rPr>
          <w:rFonts w:ascii="Times New Roman" w:hAnsi="Times New Roman" w:cs="Times New Roman"/>
          <w:color w:val="000000" w:themeColor="text1"/>
          <w:sz w:val="24"/>
          <w:szCs w:val="24"/>
          <w:vertAlign w:val="superscript"/>
        </w:rPr>
        <w:t>5</w:t>
      </w:r>
      <w:r w:rsidRPr="00345C8D">
        <w:rPr>
          <w:rFonts w:ascii="Times New Roman" w:hAnsi="Times New Roman" w:cs="Times New Roman"/>
          <w:color w:val="000000" w:themeColor="text1"/>
          <w:sz w:val="24"/>
          <w:szCs w:val="24"/>
        </w:rPr>
        <w:t xml:space="preserve"> CFU/100 </w:t>
      </w:r>
      <w:proofErr w:type="spellStart"/>
      <w:r w:rsidRPr="00345C8D">
        <w:rPr>
          <w:rFonts w:ascii="Times New Roman" w:hAnsi="Times New Roman" w:cs="Times New Roman"/>
          <w:color w:val="000000" w:themeColor="text1"/>
          <w:sz w:val="24"/>
          <w:szCs w:val="24"/>
        </w:rPr>
        <w:t>mL.</w:t>
      </w:r>
      <w:proofErr w:type="spellEnd"/>
      <w:r w:rsidRPr="00345C8D">
        <w:rPr>
          <w:rFonts w:ascii="Times New Roman" w:hAnsi="Times New Roman" w:cs="Times New Roman"/>
          <w:color w:val="000000" w:themeColor="text1"/>
          <w:sz w:val="24"/>
          <w:szCs w:val="24"/>
        </w:rPr>
        <w:t xml:space="preserve"> There was an absence of fecal coliforms in these waters.</w:t>
      </w:r>
    </w:p>
    <w:p w14:paraId="085543D1" w14:textId="77777777" w:rsidR="00FC4C92" w:rsidRPr="00345C8D" w:rsidRDefault="00FC4C92" w:rsidP="00CE76B9">
      <w:pPr>
        <w:spacing w:after="0" w:line="360" w:lineRule="auto"/>
        <w:jc w:val="both"/>
        <w:rPr>
          <w:rFonts w:ascii="Times New Roman" w:hAnsi="Times New Roman" w:cs="Times New Roman"/>
          <w:color w:val="000000" w:themeColor="text1"/>
          <w:sz w:val="24"/>
          <w:szCs w:val="24"/>
        </w:rPr>
      </w:pPr>
    </w:p>
    <w:p w14:paraId="45163150" w14:textId="55A58F55" w:rsidR="00ED0A87" w:rsidRPr="00345C8D" w:rsidRDefault="00ED0A87" w:rsidP="00CE76B9">
      <w:pPr>
        <w:spacing w:after="0" w:line="360" w:lineRule="auto"/>
        <w:jc w:val="both"/>
        <w:rPr>
          <w:rFonts w:ascii="Times New Roman" w:hAnsi="Times New Roman" w:cs="Times New Roman"/>
          <w:b/>
          <w:color w:val="000000" w:themeColor="text1"/>
          <w:sz w:val="24"/>
          <w:szCs w:val="24"/>
        </w:rPr>
      </w:pPr>
      <w:r w:rsidRPr="00345C8D">
        <w:rPr>
          <w:rFonts w:ascii="Times New Roman" w:hAnsi="Times New Roman" w:cs="Times New Roman"/>
          <w:b/>
          <w:color w:val="000000" w:themeColor="text1"/>
          <w:sz w:val="24"/>
          <w:szCs w:val="24"/>
        </w:rPr>
        <w:t>Table 4: Microbial load of the different types of water under investigation</w:t>
      </w:r>
    </w:p>
    <w:tbl>
      <w:tblPr>
        <w:tblStyle w:val="Tableausimple21"/>
        <w:tblW w:w="9339" w:type="dxa"/>
        <w:tblInd w:w="-142" w:type="dxa"/>
        <w:tblLayout w:type="fixed"/>
        <w:tblLook w:val="04A0" w:firstRow="1" w:lastRow="0" w:firstColumn="1" w:lastColumn="0" w:noHBand="0" w:noVBand="1"/>
      </w:tblPr>
      <w:tblGrid>
        <w:gridCol w:w="2552"/>
        <w:gridCol w:w="1701"/>
        <w:gridCol w:w="1276"/>
        <w:gridCol w:w="1559"/>
        <w:gridCol w:w="1276"/>
        <w:gridCol w:w="975"/>
      </w:tblGrid>
      <w:tr w:rsidR="00345C8D" w:rsidRPr="00345C8D" w14:paraId="31EECBF4" w14:textId="77777777" w:rsidTr="00B206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gridSpan w:val="2"/>
            <w:tcBorders>
              <w:top w:val="single" w:sz="4" w:space="0" w:color="7E7E7E"/>
              <w:left w:val="nil"/>
              <w:right w:val="nil"/>
            </w:tcBorders>
            <w:hideMark/>
          </w:tcPr>
          <w:p w14:paraId="00B3E6F1" w14:textId="45A29EAC" w:rsidR="00EE527C" w:rsidRPr="00345C8D" w:rsidRDefault="00574C47" w:rsidP="00CE76B9">
            <w:pPr>
              <w:spacing w:before="100" w:beforeAutospacing="1"/>
              <w:jc w:val="both"/>
              <w:rPr>
                <w:rFonts w:eastAsia="Calibri"/>
                <w:color w:val="000000" w:themeColor="text1"/>
                <w:sz w:val="24"/>
                <w:szCs w:val="24"/>
              </w:rPr>
            </w:pPr>
            <w:r w:rsidRPr="00345C8D">
              <w:rPr>
                <w:rFonts w:eastAsia="Calibri"/>
                <w:color w:val="000000" w:themeColor="text1"/>
                <w:sz w:val="24"/>
                <w:szCs w:val="24"/>
              </w:rPr>
              <w:t>Type of water</w:t>
            </w:r>
          </w:p>
        </w:tc>
        <w:tc>
          <w:tcPr>
            <w:tcW w:w="5086" w:type="dxa"/>
            <w:gridSpan w:val="4"/>
            <w:tcBorders>
              <w:top w:val="single" w:sz="4" w:space="0" w:color="7E7E7E"/>
              <w:left w:val="nil"/>
              <w:right w:val="nil"/>
            </w:tcBorders>
            <w:hideMark/>
          </w:tcPr>
          <w:p w14:paraId="10AF58D0" w14:textId="642807E7" w:rsidR="00EE527C" w:rsidRPr="00345C8D" w:rsidRDefault="00574C47" w:rsidP="00CE76B9">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Microbial loads</w:t>
            </w:r>
            <w:r w:rsidR="00EE527C" w:rsidRPr="00345C8D">
              <w:rPr>
                <w:rFonts w:eastAsia="Calibri"/>
                <w:color w:val="000000" w:themeColor="text1"/>
                <w:sz w:val="24"/>
                <w:szCs w:val="24"/>
              </w:rPr>
              <w:t xml:space="preserve"> (UFC/100mL)</w:t>
            </w:r>
          </w:p>
        </w:tc>
      </w:tr>
      <w:tr w:rsidR="00345C8D" w:rsidRPr="00345C8D" w14:paraId="553EFA8E" w14:textId="77777777" w:rsidTr="00B2063A">
        <w:tc>
          <w:tcPr>
            <w:cnfStyle w:val="001000000000" w:firstRow="0" w:lastRow="0" w:firstColumn="1" w:lastColumn="0" w:oddVBand="0" w:evenVBand="0" w:oddHBand="0" w:evenHBand="0" w:firstRowFirstColumn="0" w:firstRowLastColumn="0" w:lastRowFirstColumn="0" w:lastRowLastColumn="0"/>
            <w:tcW w:w="4253" w:type="dxa"/>
            <w:gridSpan w:val="2"/>
            <w:tcBorders>
              <w:top w:val="single" w:sz="4" w:space="0" w:color="7E7E7E"/>
              <w:left w:val="nil"/>
              <w:bottom w:val="single" w:sz="4" w:space="0" w:color="7E7E7E"/>
              <w:right w:val="nil"/>
            </w:tcBorders>
          </w:tcPr>
          <w:p w14:paraId="31130AF3" w14:textId="77777777" w:rsidR="00EE527C" w:rsidRPr="00345C8D" w:rsidRDefault="00EE527C" w:rsidP="00CE76B9">
            <w:pPr>
              <w:spacing w:before="100" w:beforeAutospacing="1"/>
              <w:jc w:val="center"/>
              <w:rPr>
                <w:rFonts w:eastAsia="Calibri"/>
                <w:color w:val="000000" w:themeColor="text1"/>
                <w:sz w:val="24"/>
                <w:szCs w:val="24"/>
              </w:rPr>
            </w:pPr>
          </w:p>
        </w:tc>
        <w:tc>
          <w:tcPr>
            <w:tcW w:w="1276" w:type="dxa"/>
            <w:tcBorders>
              <w:top w:val="single" w:sz="4" w:space="0" w:color="7E7E7E"/>
              <w:left w:val="nil"/>
              <w:bottom w:val="single" w:sz="4" w:space="0" w:color="7E7E7E"/>
              <w:right w:val="nil"/>
            </w:tcBorders>
            <w:hideMark/>
          </w:tcPr>
          <w:p w14:paraId="4297CA0E" w14:textId="493B24FF" w:rsidR="00EE527C" w:rsidRPr="00345C8D" w:rsidRDefault="004714CF" w:rsidP="00B2063A">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MAG</w:t>
            </w:r>
          </w:p>
        </w:tc>
        <w:tc>
          <w:tcPr>
            <w:tcW w:w="1559" w:type="dxa"/>
            <w:tcBorders>
              <w:top w:val="single" w:sz="4" w:space="0" w:color="7E7E7E"/>
              <w:left w:val="nil"/>
              <w:bottom w:val="single" w:sz="4" w:space="0" w:color="7E7E7E"/>
              <w:right w:val="nil"/>
            </w:tcBorders>
            <w:hideMark/>
          </w:tcPr>
          <w:p w14:paraId="542F5F00" w14:textId="26CEC830" w:rsidR="00EE527C" w:rsidRPr="00345C8D" w:rsidRDefault="004714CF"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 xml:space="preserve">F </w:t>
            </w:r>
            <w:proofErr w:type="spellStart"/>
            <w:r w:rsidRPr="00345C8D">
              <w:rPr>
                <w:rFonts w:eastAsia="Calibri"/>
                <w:b/>
                <w:color w:val="000000" w:themeColor="text1"/>
                <w:sz w:val="24"/>
                <w:szCs w:val="24"/>
              </w:rPr>
              <w:t>F</w:t>
            </w:r>
            <w:proofErr w:type="spellEnd"/>
          </w:p>
        </w:tc>
        <w:tc>
          <w:tcPr>
            <w:tcW w:w="1276" w:type="dxa"/>
            <w:tcBorders>
              <w:top w:val="single" w:sz="4" w:space="0" w:color="7E7E7E"/>
              <w:left w:val="nil"/>
              <w:bottom w:val="single" w:sz="4" w:space="0" w:color="7E7E7E"/>
              <w:right w:val="nil"/>
            </w:tcBorders>
            <w:hideMark/>
          </w:tcPr>
          <w:p w14:paraId="385C7857" w14:textId="0DC2CA55" w:rsidR="00EE527C" w:rsidRPr="00345C8D" w:rsidRDefault="004714CF" w:rsidP="00B2063A">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FC</w:t>
            </w:r>
          </w:p>
        </w:tc>
        <w:tc>
          <w:tcPr>
            <w:tcW w:w="975" w:type="dxa"/>
            <w:tcBorders>
              <w:top w:val="single" w:sz="4" w:space="0" w:color="7E7E7E"/>
              <w:left w:val="nil"/>
              <w:bottom w:val="single" w:sz="4" w:space="0" w:color="7E7E7E"/>
              <w:right w:val="nil"/>
            </w:tcBorders>
            <w:hideMark/>
          </w:tcPr>
          <w:p w14:paraId="4E816650" w14:textId="6A12C4B4"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F</w:t>
            </w:r>
            <w:r w:rsidR="004714CF" w:rsidRPr="00345C8D">
              <w:rPr>
                <w:rFonts w:eastAsia="Calibri"/>
                <w:b/>
                <w:color w:val="000000" w:themeColor="text1"/>
                <w:sz w:val="24"/>
                <w:szCs w:val="24"/>
              </w:rPr>
              <w:t>S</w:t>
            </w:r>
          </w:p>
        </w:tc>
      </w:tr>
      <w:tr w:rsidR="00345C8D" w:rsidRPr="00345C8D" w14:paraId="007C7314" w14:textId="77777777" w:rsidTr="00B2063A">
        <w:tc>
          <w:tcPr>
            <w:cnfStyle w:val="001000000000" w:firstRow="0" w:lastRow="0" w:firstColumn="1" w:lastColumn="0" w:oddVBand="0" w:evenVBand="0" w:oddHBand="0" w:evenHBand="0" w:firstRowFirstColumn="0" w:firstRowLastColumn="0" w:lastRowFirstColumn="0" w:lastRowLastColumn="0"/>
            <w:tcW w:w="2552" w:type="dxa"/>
            <w:vMerge w:val="restart"/>
            <w:tcBorders>
              <w:top w:val="nil"/>
              <w:left w:val="nil"/>
              <w:bottom w:val="nil"/>
              <w:right w:val="nil"/>
            </w:tcBorders>
            <w:hideMark/>
          </w:tcPr>
          <w:p w14:paraId="6C1EFE36" w14:textId="7A7EC0AD" w:rsidR="00EE527C" w:rsidRPr="00345C8D" w:rsidRDefault="00574C47" w:rsidP="00CE76B9">
            <w:pPr>
              <w:spacing w:before="100" w:beforeAutospacing="1"/>
              <w:rPr>
                <w:rFonts w:eastAsia="Calibri"/>
                <w:color w:val="000000" w:themeColor="text1"/>
                <w:sz w:val="24"/>
                <w:szCs w:val="24"/>
              </w:rPr>
            </w:pPr>
            <w:r w:rsidRPr="00345C8D">
              <w:rPr>
                <w:rFonts w:eastAsia="Calibri"/>
                <w:color w:val="000000" w:themeColor="text1"/>
                <w:sz w:val="24"/>
                <w:szCs w:val="24"/>
              </w:rPr>
              <w:t>Drilled wells water</w:t>
            </w:r>
          </w:p>
        </w:tc>
        <w:tc>
          <w:tcPr>
            <w:tcW w:w="1701" w:type="dxa"/>
            <w:tcBorders>
              <w:top w:val="nil"/>
              <w:left w:val="nil"/>
              <w:bottom w:val="nil"/>
              <w:right w:val="nil"/>
            </w:tcBorders>
            <w:hideMark/>
          </w:tcPr>
          <w:p w14:paraId="7C0B5BA5" w14:textId="64801753" w:rsidR="00EE527C" w:rsidRPr="00345C8D" w:rsidRDefault="00574C47"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from</w:t>
            </w:r>
            <w:r w:rsidR="00EE527C" w:rsidRPr="00345C8D">
              <w:rPr>
                <w:rFonts w:eastAsia="Calibri"/>
                <w:b/>
                <w:color w:val="000000" w:themeColor="text1"/>
                <w:sz w:val="24"/>
                <w:szCs w:val="24"/>
              </w:rPr>
              <w:t xml:space="preserve"> </w:t>
            </w:r>
            <w:proofErr w:type="spellStart"/>
            <w:r w:rsidR="00EE527C" w:rsidRPr="00345C8D">
              <w:rPr>
                <w:rFonts w:eastAsia="Calibri"/>
                <w:b/>
                <w:color w:val="000000" w:themeColor="text1"/>
                <w:sz w:val="24"/>
                <w:szCs w:val="24"/>
              </w:rPr>
              <w:t>Lobia</w:t>
            </w:r>
            <w:proofErr w:type="spellEnd"/>
          </w:p>
        </w:tc>
        <w:tc>
          <w:tcPr>
            <w:tcW w:w="1276" w:type="dxa"/>
            <w:tcBorders>
              <w:top w:val="nil"/>
              <w:left w:val="nil"/>
              <w:bottom w:val="nil"/>
              <w:right w:val="nil"/>
            </w:tcBorders>
            <w:hideMark/>
          </w:tcPr>
          <w:p w14:paraId="5AC7B6DC" w14:textId="77777777" w:rsidR="00EE527C" w:rsidRPr="00345C8D" w:rsidRDefault="00EE527C" w:rsidP="00B2063A">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145 ± 98</w:t>
            </w:r>
            <w:r w:rsidRPr="00345C8D">
              <w:rPr>
                <w:rFonts w:eastAsia="Calibri"/>
                <w:color w:val="000000" w:themeColor="text1"/>
                <w:sz w:val="24"/>
                <w:szCs w:val="24"/>
                <w:vertAlign w:val="superscript"/>
              </w:rPr>
              <w:t>a</w:t>
            </w:r>
          </w:p>
        </w:tc>
        <w:tc>
          <w:tcPr>
            <w:tcW w:w="1559" w:type="dxa"/>
            <w:tcBorders>
              <w:top w:val="nil"/>
              <w:left w:val="nil"/>
              <w:bottom w:val="nil"/>
              <w:right w:val="nil"/>
            </w:tcBorders>
            <w:hideMark/>
          </w:tcPr>
          <w:p w14:paraId="3ABF01BF"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30±10</w:t>
            </w:r>
            <w:r w:rsidRPr="00345C8D">
              <w:rPr>
                <w:rFonts w:eastAsia="Calibri"/>
                <w:color w:val="000000" w:themeColor="text1"/>
                <w:sz w:val="24"/>
                <w:szCs w:val="24"/>
                <w:vertAlign w:val="superscript"/>
              </w:rPr>
              <w:t xml:space="preserve"> a</w:t>
            </w:r>
          </w:p>
        </w:tc>
        <w:tc>
          <w:tcPr>
            <w:tcW w:w="1276" w:type="dxa"/>
            <w:tcBorders>
              <w:top w:val="nil"/>
              <w:left w:val="nil"/>
              <w:bottom w:val="nil"/>
              <w:right w:val="nil"/>
            </w:tcBorders>
            <w:hideMark/>
          </w:tcPr>
          <w:p w14:paraId="4CB2BE79" w14:textId="0A59CBEF" w:rsidR="00EE527C" w:rsidRPr="00345C8D" w:rsidRDefault="00B2063A" w:rsidP="00B2063A">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0</w:t>
            </w:r>
            <w:r w:rsidR="00EE527C" w:rsidRPr="00345C8D">
              <w:rPr>
                <w:rFonts w:eastAsia="Calibri"/>
                <w:color w:val="000000" w:themeColor="text1"/>
                <w:sz w:val="24"/>
                <w:szCs w:val="24"/>
              </w:rPr>
              <w:t>0±00</w:t>
            </w:r>
            <w:r w:rsidR="00EE527C" w:rsidRPr="00345C8D">
              <w:rPr>
                <w:rFonts w:eastAsia="Calibri"/>
                <w:color w:val="000000" w:themeColor="text1"/>
                <w:sz w:val="24"/>
                <w:szCs w:val="24"/>
                <w:vertAlign w:val="superscript"/>
              </w:rPr>
              <w:t xml:space="preserve"> a</w:t>
            </w:r>
          </w:p>
        </w:tc>
        <w:tc>
          <w:tcPr>
            <w:tcW w:w="975" w:type="dxa"/>
            <w:tcBorders>
              <w:top w:val="nil"/>
              <w:left w:val="nil"/>
              <w:bottom w:val="nil"/>
              <w:right w:val="nil"/>
            </w:tcBorders>
            <w:hideMark/>
          </w:tcPr>
          <w:p w14:paraId="004209BE"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3±30</w:t>
            </w:r>
            <w:r w:rsidRPr="00345C8D">
              <w:rPr>
                <w:rFonts w:eastAsia="Calibri"/>
                <w:color w:val="000000" w:themeColor="text1"/>
                <w:sz w:val="24"/>
                <w:szCs w:val="24"/>
                <w:vertAlign w:val="superscript"/>
              </w:rPr>
              <w:t xml:space="preserve"> a</w:t>
            </w:r>
          </w:p>
        </w:tc>
      </w:tr>
      <w:tr w:rsidR="00345C8D" w:rsidRPr="00345C8D" w14:paraId="4B9B4376" w14:textId="77777777" w:rsidTr="00B2063A">
        <w:tc>
          <w:tcPr>
            <w:cnfStyle w:val="001000000000" w:firstRow="0" w:lastRow="0" w:firstColumn="1" w:lastColumn="0" w:oddVBand="0" w:evenVBand="0" w:oddHBand="0" w:evenHBand="0" w:firstRowFirstColumn="0" w:firstRowLastColumn="0" w:lastRowFirstColumn="0" w:lastRowLastColumn="0"/>
            <w:tcW w:w="2552" w:type="dxa"/>
            <w:vMerge/>
            <w:tcBorders>
              <w:top w:val="nil"/>
              <w:left w:val="nil"/>
              <w:bottom w:val="nil"/>
              <w:right w:val="nil"/>
            </w:tcBorders>
            <w:vAlign w:val="center"/>
            <w:hideMark/>
          </w:tcPr>
          <w:p w14:paraId="41576A75" w14:textId="77777777" w:rsidR="00EE527C" w:rsidRPr="00345C8D" w:rsidRDefault="00EE527C" w:rsidP="00CE76B9">
            <w:pPr>
              <w:rPr>
                <w:rFonts w:eastAsia="Calibri"/>
                <w:color w:val="000000" w:themeColor="text1"/>
                <w:sz w:val="24"/>
                <w:szCs w:val="24"/>
              </w:rPr>
            </w:pPr>
          </w:p>
        </w:tc>
        <w:tc>
          <w:tcPr>
            <w:tcW w:w="1701" w:type="dxa"/>
            <w:tcBorders>
              <w:top w:val="single" w:sz="4" w:space="0" w:color="7E7E7E"/>
              <w:left w:val="nil"/>
              <w:bottom w:val="single" w:sz="4" w:space="0" w:color="7E7E7E"/>
              <w:right w:val="nil"/>
            </w:tcBorders>
            <w:hideMark/>
          </w:tcPr>
          <w:p w14:paraId="519BE873" w14:textId="541E59DA" w:rsidR="00EE527C" w:rsidRPr="00345C8D" w:rsidRDefault="00574C47"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from</w:t>
            </w:r>
            <w:r w:rsidR="00EE527C" w:rsidRPr="00345C8D">
              <w:rPr>
                <w:rFonts w:eastAsia="Calibri"/>
                <w:b/>
                <w:color w:val="000000" w:themeColor="text1"/>
                <w:sz w:val="24"/>
                <w:szCs w:val="24"/>
              </w:rPr>
              <w:t xml:space="preserve"> CAD</w:t>
            </w:r>
          </w:p>
        </w:tc>
        <w:tc>
          <w:tcPr>
            <w:tcW w:w="1276" w:type="dxa"/>
            <w:tcBorders>
              <w:top w:val="single" w:sz="4" w:space="0" w:color="7E7E7E"/>
              <w:left w:val="nil"/>
              <w:bottom w:val="single" w:sz="4" w:space="0" w:color="7E7E7E"/>
              <w:right w:val="nil"/>
            </w:tcBorders>
            <w:hideMark/>
          </w:tcPr>
          <w:p w14:paraId="6531700C" w14:textId="77777777" w:rsidR="00EE527C" w:rsidRPr="00345C8D" w:rsidRDefault="00EE527C" w:rsidP="00B2063A">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201 ±31</w:t>
            </w:r>
            <w:r w:rsidRPr="00345C8D">
              <w:rPr>
                <w:rFonts w:eastAsia="Calibri"/>
                <w:color w:val="000000" w:themeColor="text1"/>
                <w:sz w:val="24"/>
                <w:szCs w:val="24"/>
                <w:vertAlign w:val="superscript"/>
              </w:rPr>
              <w:t xml:space="preserve"> b</w:t>
            </w:r>
          </w:p>
        </w:tc>
        <w:tc>
          <w:tcPr>
            <w:tcW w:w="1559" w:type="dxa"/>
            <w:tcBorders>
              <w:top w:val="single" w:sz="4" w:space="0" w:color="7E7E7E"/>
              <w:left w:val="nil"/>
              <w:bottom w:val="single" w:sz="4" w:space="0" w:color="7E7E7E"/>
              <w:right w:val="nil"/>
            </w:tcBorders>
            <w:hideMark/>
          </w:tcPr>
          <w:p w14:paraId="34A46842"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10±03</w:t>
            </w:r>
            <w:r w:rsidRPr="00345C8D">
              <w:rPr>
                <w:rFonts w:eastAsia="Calibri"/>
                <w:color w:val="000000" w:themeColor="text1"/>
                <w:sz w:val="24"/>
                <w:szCs w:val="24"/>
                <w:vertAlign w:val="superscript"/>
              </w:rPr>
              <w:t xml:space="preserve"> a</w:t>
            </w:r>
          </w:p>
        </w:tc>
        <w:tc>
          <w:tcPr>
            <w:tcW w:w="1276" w:type="dxa"/>
            <w:tcBorders>
              <w:top w:val="single" w:sz="4" w:space="0" w:color="7E7E7E"/>
              <w:left w:val="nil"/>
              <w:bottom w:val="single" w:sz="4" w:space="0" w:color="7E7E7E"/>
              <w:right w:val="nil"/>
            </w:tcBorders>
            <w:hideMark/>
          </w:tcPr>
          <w:p w14:paraId="22407509" w14:textId="77777777" w:rsidR="00EE527C" w:rsidRPr="00345C8D" w:rsidRDefault="00EE527C" w:rsidP="00B2063A">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00±00</w:t>
            </w:r>
            <w:r w:rsidRPr="00345C8D">
              <w:rPr>
                <w:rFonts w:eastAsia="Calibri"/>
                <w:color w:val="000000" w:themeColor="text1"/>
                <w:sz w:val="24"/>
                <w:szCs w:val="24"/>
                <w:vertAlign w:val="superscript"/>
              </w:rPr>
              <w:t xml:space="preserve"> a</w:t>
            </w:r>
          </w:p>
        </w:tc>
        <w:tc>
          <w:tcPr>
            <w:tcW w:w="975" w:type="dxa"/>
            <w:tcBorders>
              <w:top w:val="single" w:sz="4" w:space="0" w:color="7E7E7E"/>
              <w:left w:val="nil"/>
              <w:bottom w:val="single" w:sz="4" w:space="0" w:color="7E7E7E"/>
              <w:right w:val="nil"/>
            </w:tcBorders>
            <w:hideMark/>
          </w:tcPr>
          <w:p w14:paraId="1DD69192"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7±10</w:t>
            </w:r>
            <w:r w:rsidRPr="00345C8D">
              <w:rPr>
                <w:rFonts w:eastAsia="Calibri"/>
                <w:color w:val="000000" w:themeColor="text1"/>
                <w:sz w:val="24"/>
                <w:szCs w:val="24"/>
                <w:vertAlign w:val="superscript"/>
              </w:rPr>
              <w:t xml:space="preserve"> a</w:t>
            </w:r>
          </w:p>
        </w:tc>
      </w:tr>
      <w:tr w:rsidR="00345C8D" w:rsidRPr="00345C8D" w14:paraId="031479A5" w14:textId="77777777" w:rsidTr="00B2063A">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tcPr>
          <w:p w14:paraId="1E77F344" w14:textId="77777777" w:rsidR="00EE527C" w:rsidRPr="00345C8D" w:rsidRDefault="00EE527C" w:rsidP="00CE76B9">
            <w:pPr>
              <w:spacing w:before="100" w:beforeAutospacing="1"/>
              <w:jc w:val="center"/>
              <w:rPr>
                <w:rFonts w:eastAsia="Calibri"/>
                <w:color w:val="000000" w:themeColor="text1"/>
                <w:sz w:val="24"/>
                <w:szCs w:val="24"/>
              </w:rPr>
            </w:pPr>
          </w:p>
        </w:tc>
        <w:tc>
          <w:tcPr>
            <w:tcW w:w="1701" w:type="dxa"/>
            <w:tcBorders>
              <w:top w:val="nil"/>
              <w:left w:val="nil"/>
              <w:bottom w:val="nil"/>
              <w:right w:val="nil"/>
            </w:tcBorders>
          </w:tcPr>
          <w:p w14:paraId="7ABC32AB"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p>
        </w:tc>
        <w:tc>
          <w:tcPr>
            <w:tcW w:w="1276" w:type="dxa"/>
            <w:tcBorders>
              <w:top w:val="nil"/>
              <w:left w:val="nil"/>
              <w:bottom w:val="nil"/>
              <w:right w:val="nil"/>
            </w:tcBorders>
          </w:tcPr>
          <w:p w14:paraId="20F0C874"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559" w:type="dxa"/>
            <w:tcBorders>
              <w:top w:val="nil"/>
              <w:left w:val="nil"/>
              <w:bottom w:val="nil"/>
              <w:right w:val="nil"/>
            </w:tcBorders>
          </w:tcPr>
          <w:p w14:paraId="5046C735"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276" w:type="dxa"/>
            <w:tcBorders>
              <w:top w:val="nil"/>
              <w:left w:val="nil"/>
              <w:bottom w:val="nil"/>
              <w:right w:val="nil"/>
            </w:tcBorders>
          </w:tcPr>
          <w:p w14:paraId="46551784"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975" w:type="dxa"/>
            <w:tcBorders>
              <w:top w:val="nil"/>
              <w:left w:val="nil"/>
              <w:bottom w:val="nil"/>
              <w:right w:val="nil"/>
            </w:tcBorders>
          </w:tcPr>
          <w:p w14:paraId="497405EF"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r>
      <w:tr w:rsidR="00345C8D" w:rsidRPr="00345C8D" w14:paraId="724C1B78" w14:textId="77777777" w:rsidTr="00B2063A">
        <w:tc>
          <w:tcPr>
            <w:cnfStyle w:val="001000000000" w:firstRow="0" w:lastRow="0" w:firstColumn="1" w:lastColumn="0" w:oddVBand="0" w:evenVBand="0" w:oddHBand="0" w:evenHBand="0" w:firstRowFirstColumn="0" w:firstRowLastColumn="0" w:lastRowFirstColumn="0" w:lastRowLastColumn="0"/>
            <w:tcW w:w="2552" w:type="dxa"/>
            <w:vMerge w:val="restart"/>
            <w:tcBorders>
              <w:top w:val="nil"/>
              <w:left w:val="nil"/>
              <w:bottom w:val="single" w:sz="4" w:space="0" w:color="7E7E7E"/>
              <w:right w:val="nil"/>
            </w:tcBorders>
            <w:hideMark/>
          </w:tcPr>
          <w:p w14:paraId="438B5DEC" w14:textId="3F6F1B53" w:rsidR="00EE527C" w:rsidRPr="00345C8D" w:rsidRDefault="00574C47" w:rsidP="00CE76B9">
            <w:pPr>
              <w:spacing w:before="100" w:beforeAutospacing="1"/>
              <w:jc w:val="center"/>
              <w:rPr>
                <w:rFonts w:eastAsia="Calibri"/>
                <w:color w:val="000000" w:themeColor="text1"/>
                <w:sz w:val="24"/>
                <w:szCs w:val="24"/>
              </w:rPr>
            </w:pPr>
            <w:r w:rsidRPr="00345C8D">
              <w:rPr>
                <w:rFonts w:eastAsia="Calibri"/>
                <w:color w:val="000000" w:themeColor="text1"/>
                <w:sz w:val="24"/>
                <w:szCs w:val="24"/>
              </w:rPr>
              <w:t>Wells water</w:t>
            </w:r>
          </w:p>
        </w:tc>
        <w:tc>
          <w:tcPr>
            <w:tcW w:w="1701" w:type="dxa"/>
            <w:tcBorders>
              <w:top w:val="single" w:sz="4" w:space="0" w:color="7E7E7E"/>
              <w:left w:val="nil"/>
              <w:bottom w:val="single" w:sz="4" w:space="0" w:color="7E7E7E"/>
              <w:right w:val="nil"/>
            </w:tcBorders>
            <w:hideMark/>
          </w:tcPr>
          <w:p w14:paraId="549EFC4E" w14:textId="53595946" w:rsidR="00EE527C" w:rsidRPr="00345C8D" w:rsidRDefault="00574C47"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 xml:space="preserve">from </w:t>
            </w:r>
            <w:proofErr w:type="spellStart"/>
            <w:r w:rsidR="00EE527C" w:rsidRPr="00345C8D">
              <w:rPr>
                <w:rFonts w:eastAsia="Calibri"/>
                <w:b/>
                <w:color w:val="000000" w:themeColor="text1"/>
                <w:sz w:val="24"/>
                <w:szCs w:val="24"/>
              </w:rPr>
              <w:t>Tazibouo</w:t>
            </w:r>
            <w:proofErr w:type="spellEnd"/>
          </w:p>
        </w:tc>
        <w:tc>
          <w:tcPr>
            <w:tcW w:w="1276" w:type="dxa"/>
            <w:tcBorders>
              <w:top w:val="single" w:sz="4" w:space="0" w:color="7E7E7E"/>
              <w:left w:val="nil"/>
              <w:bottom w:val="single" w:sz="4" w:space="0" w:color="7E7E7E"/>
              <w:right w:val="nil"/>
            </w:tcBorders>
            <w:hideMark/>
          </w:tcPr>
          <w:p w14:paraId="72421772" w14:textId="77777777" w:rsidR="00EE527C" w:rsidRPr="00345C8D" w:rsidRDefault="00EE527C" w:rsidP="00B2063A">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129.10</w:t>
            </w:r>
            <w:r w:rsidRPr="00345C8D">
              <w:rPr>
                <w:rFonts w:eastAsia="Calibri"/>
                <w:color w:val="000000" w:themeColor="text1"/>
                <w:sz w:val="24"/>
                <w:szCs w:val="24"/>
                <w:vertAlign w:val="superscript"/>
              </w:rPr>
              <w:t>3</w:t>
            </w:r>
            <w:r w:rsidRPr="00345C8D">
              <w:rPr>
                <w:rFonts w:eastAsia="Calibri"/>
                <w:color w:val="000000" w:themeColor="text1"/>
                <w:sz w:val="24"/>
                <w:szCs w:val="24"/>
              </w:rPr>
              <w:t xml:space="preserve">  ±208</w:t>
            </w:r>
            <w:r w:rsidRPr="00345C8D">
              <w:rPr>
                <w:rFonts w:eastAsia="Calibri"/>
                <w:color w:val="000000" w:themeColor="text1"/>
                <w:sz w:val="24"/>
                <w:szCs w:val="24"/>
                <w:vertAlign w:val="superscript"/>
              </w:rPr>
              <w:t xml:space="preserve"> a</w:t>
            </w:r>
          </w:p>
        </w:tc>
        <w:tc>
          <w:tcPr>
            <w:tcW w:w="1559" w:type="dxa"/>
            <w:tcBorders>
              <w:top w:val="single" w:sz="4" w:space="0" w:color="7E7E7E"/>
              <w:left w:val="nil"/>
              <w:bottom w:val="single" w:sz="4" w:space="0" w:color="7E7E7E"/>
              <w:right w:val="nil"/>
            </w:tcBorders>
            <w:hideMark/>
          </w:tcPr>
          <w:p w14:paraId="6C8A6BD2"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1575± 83</w:t>
            </w:r>
            <w:r w:rsidRPr="00345C8D">
              <w:rPr>
                <w:rFonts w:eastAsia="Calibri"/>
                <w:color w:val="000000" w:themeColor="text1"/>
                <w:sz w:val="24"/>
                <w:szCs w:val="24"/>
                <w:vertAlign w:val="superscript"/>
              </w:rPr>
              <w:t>a</w:t>
            </w:r>
          </w:p>
        </w:tc>
        <w:tc>
          <w:tcPr>
            <w:tcW w:w="1276" w:type="dxa"/>
            <w:tcBorders>
              <w:top w:val="single" w:sz="4" w:space="0" w:color="7E7E7E"/>
              <w:left w:val="nil"/>
              <w:bottom w:val="single" w:sz="4" w:space="0" w:color="7E7E7E"/>
              <w:right w:val="nil"/>
            </w:tcBorders>
            <w:hideMark/>
          </w:tcPr>
          <w:p w14:paraId="1557376D" w14:textId="77777777" w:rsidR="00EE527C" w:rsidRPr="00345C8D" w:rsidRDefault="00EE527C" w:rsidP="00B2063A">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52.10</w:t>
            </w:r>
            <w:r w:rsidRPr="00345C8D">
              <w:rPr>
                <w:rFonts w:eastAsia="Calibri"/>
                <w:color w:val="000000" w:themeColor="text1"/>
                <w:sz w:val="24"/>
                <w:szCs w:val="24"/>
                <w:vertAlign w:val="superscript"/>
              </w:rPr>
              <w:t>2</w:t>
            </w:r>
            <w:r w:rsidRPr="00345C8D">
              <w:rPr>
                <w:rFonts w:eastAsia="Calibri"/>
                <w:color w:val="000000" w:themeColor="text1"/>
                <w:sz w:val="24"/>
                <w:szCs w:val="24"/>
              </w:rPr>
              <w:t>± 484,29</w:t>
            </w:r>
            <w:r w:rsidRPr="00345C8D">
              <w:rPr>
                <w:rFonts w:eastAsia="Calibri"/>
                <w:color w:val="000000" w:themeColor="text1"/>
                <w:sz w:val="24"/>
                <w:szCs w:val="24"/>
                <w:vertAlign w:val="superscript"/>
              </w:rPr>
              <w:t>b</w:t>
            </w:r>
          </w:p>
        </w:tc>
        <w:tc>
          <w:tcPr>
            <w:tcW w:w="975" w:type="dxa"/>
            <w:tcBorders>
              <w:top w:val="single" w:sz="4" w:space="0" w:color="7E7E7E"/>
              <w:left w:val="nil"/>
              <w:bottom w:val="single" w:sz="4" w:space="0" w:color="7E7E7E"/>
              <w:right w:val="nil"/>
            </w:tcBorders>
            <w:hideMark/>
          </w:tcPr>
          <w:p w14:paraId="4DF605DF"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63±12</w:t>
            </w:r>
            <w:r w:rsidRPr="00345C8D">
              <w:rPr>
                <w:rFonts w:eastAsia="Calibri"/>
                <w:color w:val="000000" w:themeColor="text1"/>
                <w:sz w:val="24"/>
                <w:szCs w:val="24"/>
                <w:vertAlign w:val="superscript"/>
              </w:rPr>
              <w:t>c</w:t>
            </w:r>
          </w:p>
        </w:tc>
      </w:tr>
      <w:tr w:rsidR="00345C8D" w:rsidRPr="00345C8D" w14:paraId="588B01CC" w14:textId="77777777" w:rsidTr="00B2063A">
        <w:tc>
          <w:tcPr>
            <w:cnfStyle w:val="001000000000" w:firstRow="0" w:lastRow="0" w:firstColumn="1" w:lastColumn="0" w:oddVBand="0" w:evenVBand="0" w:oddHBand="0" w:evenHBand="0" w:firstRowFirstColumn="0" w:firstRowLastColumn="0" w:lastRowFirstColumn="0" w:lastRowLastColumn="0"/>
            <w:tcW w:w="2552" w:type="dxa"/>
            <w:vMerge/>
            <w:tcBorders>
              <w:top w:val="nil"/>
              <w:left w:val="nil"/>
              <w:bottom w:val="single" w:sz="4" w:space="0" w:color="7E7E7E"/>
              <w:right w:val="nil"/>
            </w:tcBorders>
            <w:vAlign w:val="center"/>
            <w:hideMark/>
          </w:tcPr>
          <w:p w14:paraId="6CC6B42A" w14:textId="77777777" w:rsidR="00EE527C" w:rsidRPr="00345C8D" w:rsidRDefault="00EE527C" w:rsidP="00CE76B9">
            <w:pPr>
              <w:rPr>
                <w:rFonts w:eastAsia="Calibri"/>
                <w:color w:val="000000" w:themeColor="text1"/>
                <w:sz w:val="24"/>
                <w:szCs w:val="24"/>
              </w:rPr>
            </w:pPr>
          </w:p>
        </w:tc>
        <w:tc>
          <w:tcPr>
            <w:tcW w:w="1701" w:type="dxa"/>
            <w:tcBorders>
              <w:top w:val="nil"/>
              <w:left w:val="nil"/>
              <w:bottom w:val="nil"/>
              <w:right w:val="nil"/>
            </w:tcBorders>
            <w:hideMark/>
          </w:tcPr>
          <w:p w14:paraId="1DFAACEA" w14:textId="082403D5" w:rsidR="00EE527C" w:rsidRPr="00345C8D" w:rsidRDefault="00574C47"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 xml:space="preserve">from </w:t>
            </w:r>
            <w:r w:rsidR="00EE527C" w:rsidRPr="00345C8D">
              <w:rPr>
                <w:rFonts w:eastAsia="Calibri"/>
                <w:b/>
                <w:color w:val="000000" w:themeColor="text1"/>
                <w:sz w:val="24"/>
                <w:szCs w:val="24"/>
              </w:rPr>
              <w:t>Olivier</w:t>
            </w:r>
          </w:p>
        </w:tc>
        <w:tc>
          <w:tcPr>
            <w:tcW w:w="1276" w:type="dxa"/>
            <w:tcBorders>
              <w:top w:val="nil"/>
              <w:left w:val="nil"/>
              <w:bottom w:val="nil"/>
              <w:right w:val="nil"/>
            </w:tcBorders>
            <w:hideMark/>
          </w:tcPr>
          <w:p w14:paraId="34C85803" w14:textId="77777777" w:rsidR="00EE527C" w:rsidRPr="00345C8D" w:rsidRDefault="00EE527C" w:rsidP="00B2063A">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127.10</w:t>
            </w:r>
            <w:r w:rsidRPr="00345C8D">
              <w:rPr>
                <w:rFonts w:eastAsia="Calibri"/>
                <w:color w:val="000000" w:themeColor="text1"/>
                <w:sz w:val="24"/>
                <w:szCs w:val="24"/>
                <w:vertAlign w:val="superscript"/>
              </w:rPr>
              <w:t>3</w:t>
            </w:r>
            <w:r w:rsidRPr="00345C8D">
              <w:rPr>
                <w:rFonts w:eastAsia="Calibri"/>
                <w:color w:val="000000" w:themeColor="text1"/>
                <w:sz w:val="24"/>
                <w:szCs w:val="24"/>
              </w:rPr>
              <w:t xml:space="preserve"> ±324</w:t>
            </w:r>
            <w:r w:rsidRPr="00345C8D">
              <w:rPr>
                <w:rFonts w:eastAsia="Calibri"/>
                <w:color w:val="000000" w:themeColor="text1"/>
                <w:sz w:val="24"/>
                <w:szCs w:val="24"/>
                <w:vertAlign w:val="superscript"/>
              </w:rPr>
              <w:t>ab</w:t>
            </w:r>
          </w:p>
        </w:tc>
        <w:tc>
          <w:tcPr>
            <w:tcW w:w="1559" w:type="dxa"/>
            <w:tcBorders>
              <w:top w:val="nil"/>
              <w:left w:val="nil"/>
              <w:bottom w:val="nil"/>
              <w:right w:val="nil"/>
            </w:tcBorders>
            <w:hideMark/>
          </w:tcPr>
          <w:p w14:paraId="04E53E1D"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1231± 47</w:t>
            </w:r>
            <w:r w:rsidRPr="00345C8D">
              <w:rPr>
                <w:rFonts w:eastAsia="Calibri"/>
                <w:color w:val="000000" w:themeColor="text1"/>
                <w:sz w:val="24"/>
                <w:szCs w:val="24"/>
                <w:vertAlign w:val="superscript"/>
              </w:rPr>
              <w:t>b</w:t>
            </w:r>
          </w:p>
        </w:tc>
        <w:tc>
          <w:tcPr>
            <w:tcW w:w="1276" w:type="dxa"/>
            <w:tcBorders>
              <w:top w:val="nil"/>
              <w:left w:val="nil"/>
              <w:bottom w:val="nil"/>
              <w:right w:val="nil"/>
            </w:tcBorders>
            <w:hideMark/>
          </w:tcPr>
          <w:p w14:paraId="698C9BE6" w14:textId="77777777" w:rsidR="00EE527C" w:rsidRPr="00345C8D" w:rsidRDefault="00EE527C" w:rsidP="00B2063A">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48.10</w:t>
            </w:r>
            <w:r w:rsidRPr="00345C8D">
              <w:rPr>
                <w:rFonts w:eastAsia="Calibri"/>
                <w:color w:val="000000" w:themeColor="text1"/>
                <w:sz w:val="24"/>
                <w:szCs w:val="24"/>
                <w:vertAlign w:val="superscript"/>
              </w:rPr>
              <w:t>2</w:t>
            </w:r>
            <w:r w:rsidRPr="00345C8D">
              <w:rPr>
                <w:rFonts w:eastAsia="Calibri"/>
                <w:color w:val="000000" w:themeColor="text1"/>
                <w:sz w:val="24"/>
                <w:szCs w:val="24"/>
              </w:rPr>
              <w:t>± 388,90</w:t>
            </w:r>
          </w:p>
        </w:tc>
        <w:tc>
          <w:tcPr>
            <w:tcW w:w="975" w:type="dxa"/>
            <w:tcBorders>
              <w:top w:val="nil"/>
              <w:left w:val="nil"/>
              <w:bottom w:val="nil"/>
              <w:right w:val="nil"/>
            </w:tcBorders>
            <w:hideMark/>
          </w:tcPr>
          <w:p w14:paraId="5245BDB1"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52 ±23</w:t>
            </w:r>
            <w:r w:rsidRPr="00345C8D">
              <w:rPr>
                <w:rFonts w:eastAsia="Calibri"/>
                <w:color w:val="000000" w:themeColor="text1"/>
                <w:sz w:val="24"/>
                <w:szCs w:val="24"/>
                <w:vertAlign w:val="superscript"/>
              </w:rPr>
              <w:t>c</w:t>
            </w:r>
          </w:p>
        </w:tc>
      </w:tr>
      <w:tr w:rsidR="00345C8D" w:rsidRPr="00345C8D" w14:paraId="1F29D6E6" w14:textId="77777777" w:rsidTr="00B2063A">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7E7E7E"/>
              <w:left w:val="nil"/>
              <w:bottom w:val="single" w:sz="4" w:space="0" w:color="7E7E7E"/>
              <w:right w:val="nil"/>
            </w:tcBorders>
          </w:tcPr>
          <w:p w14:paraId="67D0C86C" w14:textId="77777777" w:rsidR="00EE527C" w:rsidRPr="00345C8D" w:rsidRDefault="00EE527C" w:rsidP="00CE76B9">
            <w:pPr>
              <w:spacing w:before="100" w:beforeAutospacing="1"/>
              <w:jc w:val="center"/>
              <w:rPr>
                <w:rFonts w:eastAsia="Calibri"/>
                <w:color w:val="000000" w:themeColor="text1"/>
                <w:sz w:val="24"/>
                <w:szCs w:val="24"/>
              </w:rPr>
            </w:pPr>
          </w:p>
        </w:tc>
        <w:tc>
          <w:tcPr>
            <w:tcW w:w="1701" w:type="dxa"/>
            <w:tcBorders>
              <w:top w:val="single" w:sz="4" w:space="0" w:color="7E7E7E"/>
              <w:left w:val="nil"/>
              <w:bottom w:val="single" w:sz="4" w:space="0" w:color="7E7E7E"/>
              <w:right w:val="nil"/>
            </w:tcBorders>
          </w:tcPr>
          <w:p w14:paraId="4FA5C4DB"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p>
        </w:tc>
        <w:tc>
          <w:tcPr>
            <w:tcW w:w="1276" w:type="dxa"/>
            <w:tcBorders>
              <w:top w:val="single" w:sz="4" w:space="0" w:color="7E7E7E"/>
              <w:left w:val="nil"/>
              <w:bottom w:val="single" w:sz="4" w:space="0" w:color="7E7E7E"/>
              <w:right w:val="nil"/>
            </w:tcBorders>
          </w:tcPr>
          <w:p w14:paraId="257DD56F"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559" w:type="dxa"/>
            <w:tcBorders>
              <w:top w:val="single" w:sz="4" w:space="0" w:color="7E7E7E"/>
              <w:left w:val="nil"/>
              <w:bottom w:val="single" w:sz="4" w:space="0" w:color="7E7E7E"/>
              <w:right w:val="nil"/>
            </w:tcBorders>
          </w:tcPr>
          <w:p w14:paraId="6771CEED"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276" w:type="dxa"/>
            <w:tcBorders>
              <w:top w:val="single" w:sz="4" w:space="0" w:color="7E7E7E"/>
              <w:left w:val="nil"/>
              <w:bottom w:val="single" w:sz="4" w:space="0" w:color="7E7E7E"/>
              <w:right w:val="nil"/>
            </w:tcBorders>
          </w:tcPr>
          <w:p w14:paraId="141C3E81"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975" w:type="dxa"/>
            <w:tcBorders>
              <w:top w:val="single" w:sz="4" w:space="0" w:color="7E7E7E"/>
              <w:left w:val="nil"/>
              <w:bottom w:val="single" w:sz="4" w:space="0" w:color="7E7E7E"/>
              <w:right w:val="nil"/>
            </w:tcBorders>
          </w:tcPr>
          <w:p w14:paraId="1A969DA1"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r>
      <w:tr w:rsidR="00345C8D" w:rsidRPr="00345C8D" w14:paraId="062F193F" w14:textId="77777777" w:rsidTr="00B2063A">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hideMark/>
          </w:tcPr>
          <w:p w14:paraId="2325EBE1" w14:textId="39F3C48A" w:rsidR="00EE527C" w:rsidRPr="00345C8D" w:rsidRDefault="00574C47" w:rsidP="00CE76B9">
            <w:pPr>
              <w:spacing w:before="100" w:beforeAutospacing="1"/>
              <w:jc w:val="center"/>
              <w:rPr>
                <w:rFonts w:eastAsia="Calibri"/>
                <w:color w:val="000000" w:themeColor="text1"/>
                <w:sz w:val="24"/>
                <w:szCs w:val="24"/>
              </w:rPr>
            </w:pPr>
            <w:r w:rsidRPr="00345C8D">
              <w:rPr>
                <w:rFonts w:eastAsia="Calibri"/>
                <w:color w:val="000000" w:themeColor="text1"/>
                <w:sz w:val="24"/>
                <w:szCs w:val="24"/>
              </w:rPr>
              <w:t>Lake water</w:t>
            </w:r>
          </w:p>
        </w:tc>
        <w:tc>
          <w:tcPr>
            <w:tcW w:w="1701" w:type="dxa"/>
            <w:tcBorders>
              <w:top w:val="nil"/>
              <w:left w:val="nil"/>
              <w:bottom w:val="nil"/>
              <w:right w:val="nil"/>
            </w:tcBorders>
            <w:hideMark/>
          </w:tcPr>
          <w:p w14:paraId="00D6E4AB" w14:textId="7F0B791C" w:rsidR="00EE527C" w:rsidRPr="00345C8D" w:rsidRDefault="00574C47"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From C</w:t>
            </w:r>
            <w:r w:rsidR="00EE527C" w:rsidRPr="00345C8D">
              <w:rPr>
                <w:rFonts w:eastAsia="Calibri"/>
                <w:b/>
                <w:color w:val="000000" w:themeColor="text1"/>
                <w:sz w:val="24"/>
                <w:szCs w:val="24"/>
              </w:rPr>
              <w:t>ommerce</w:t>
            </w:r>
          </w:p>
        </w:tc>
        <w:tc>
          <w:tcPr>
            <w:tcW w:w="1276" w:type="dxa"/>
            <w:tcBorders>
              <w:top w:val="nil"/>
              <w:left w:val="nil"/>
              <w:bottom w:val="nil"/>
              <w:right w:val="nil"/>
            </w:tcBorders>
            <w:hideMark/>
          </w:tcPr>
          <w:p w14:paraId="4F0F2400" w14:textId="77777777" w:rsidR="00EE527C" w:rsidRPr="00345C8D" w:rsidRDefault="00EE527C" w:rsidP="00B2063A">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405.10</w:t>
            </w:r>
            <w:r w:rsidRPr="00345C8D">
              <w:rPr>
                <w:rFonts w:eastAsia="Calibri"/>
                <w:color w:val="000000" w:themeColor="text1"/>
                <w:sz w:val="24"/>
                <w:szCs w:val="24"/>
                <w:vertAlign w:val="superscript"/>
              </w:rPr>
              <w:t>5</w:t>
            </w:r>
            <w:r w:rsidRPr="00345C8D">
              <w:rPr>
                <w:rFonts w:eastAsia="Calibri"/>
                <w:color w:val="000000" w:themeColor="text1"/>
                <w:sz w:val="24"/>
                <w:szCs w:val="24"/>
              </w:rPr>
              <w:t xml:space="preserve"> ±1010</w:t>
            </w:r>
            <w:r w:rsidRPr="00345C8D">
              <w:rPr>
                <w:rFonts w:eastAsia="Calibri"/>
                <w:color w:val="000000" w:themeColor="text1"/>
                <w:sz w:val="24"/>
                <w:szCs w:val="24"/>
                <w:vertAlign w:val="superscript"/>
              </w:rPr>
              <w:t>c</w:t>
            </w:r>
          </w:p>
        </w:tc>
        <w:tc>
          <w:tcPr>
            <w:tcW w:w="1559" w:type="dxa"/>
            <w:tcBorders>
              <w:top w:val="nil"/>
              <w:left w:val="nil"/>
              <w:bottom w:val="nil"/>
              <w:right w:val="nil"/>
            </w:tcBorders>
            <w:hideMark/>
          </w:tcPr>
          <w:p w14:paraId="12E4F077"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685.10</w:t>
            </w:r>
            <w:r w:rsidRPr="00345C8D">
              <w:rPr>
                <w:rFonts w:eastAsia="Calibri"/>
                <w:color w:val="000000" w:themeColor="text1"/>
                <w:sz w:val="24"/>
                <w:szCs w:val="24"/>
                <w:vertAlign w:val="superscript"/>
              </w:rPr>
              <w:t>3</w:t>
            </w:r>
            <w:r w:rsidRPr="00345C8D">
              <w:rPr>
                <w:rFonts w:eastAsia="Calibri"/>
                <w:color w:val="000000" w:themeColor="text1"/>
                <w:sz w:val="24"/>
                <w:szCs w:val="24"/>
              </w:rPr>
              <w:t>±502</w:t>
            </w:r>
            <w:r w:rsidRPr="00345C8D">
              <w:rPr>
                <w:rFonts w:eastAsia="Calibri"/>
                <w:color w:val="000000" w:themeColor="text1"/>
                <w:sz w:val="24"/>
                <w:szCs w:val="24"/>
                <w:vertAlign w:val="superscript"/>
              </w:rPr>
              <w:t>a</w:t>
            </w:r>
          </w:p>
        </w:tc>
        <w:tc>
          <w:tcPr>
            <w:tcW w:w="1276" w:type="dxa"/>
            <w:tcBorders>
              <w:top w:val="nil"/>
              <w:left w:val="nil"/>
              <w:bottom w:val="nil"/>
              <w:right w:val="nil"/>
            </w:tcBorders>
            <w:hideMark/>
          </w:tcPr>
          <w:p w14:paraId="73E9C9B6" w14:textId="77777777" w:rsidR="00EE527C" w:rsidRPr="00345C8D" w:rsidRDefault="00EE527C" w:rsidP="00B2063A">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371.10</w:t>
            </w:r>
            <w:r w:rsidRPr="00345C8D">
              <w:rPr>
                <w:rFonts w:eastAsia="Calibri"/>
                <w:color w:val="000000" w:themeColor="text1"/>
                <w:sz w:val="24"/>
                <w:szCs w:val="24"/>
                <w:vertAlign w:val="superscript"/>
              </w:rPr>
              <w:t>4</w:t>
            </w:r>
            <w:r w:rsidRPr="00345C8D">
              <w:rPr>
                <w:rFonts w:eastAsia="Calibri"/>
                <w:color w:val="000000" w:themeColor="text1"/>
                <w:sz w:val="24"/>
                <w:szCs w:val="24"/>
              </w:rPr>
              <w:t xml:space="preserve"> ±2041</w:t>
            </w:r>
            <w:r w:rsidRPr="00345C8D">
              <w:rPr>
                <w:rFonts w:eastAsia="Calibri"/>
                <w:color w:val="000000" w:themeColor="text1"/>
                <w:sz w:val="24"/>
                <w:szCs w:val="24"/>
                <w:vertAlign w:val="superscript"/>
              </w:rPr>
              <w:t>c</w:t>
            </w:r>
          </w:p>
        </w:tc>
        <w:tc>
          <w:tcPr>
            <w:tcW w:w="975" w:type="dxa"/>
            <w:tcBorders>
              <w:top w:val="nil"/>
              <w:left w:val="nil"/>
              <w:bottom w:val="nil"/>
              <w:right w:val="nil"/>
            </w:tcBorders>
            <w:hideMark/>
          </w:tcPr>
          <w:p w14:paraId="6AEC4C11"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39.10</w:t>
            </w:r>
            <w:r w:rsidRPr="00345C8D">
              <w:rPr>
                <w:rFonts w:eastAsia="Calibri"/>
                <w:color w:val="000000" w:themeColor="text1"/>
                <w:sz w:val="24"/>
                <w:szCs w:val="24"/>
                <w:vertAlign w:val="superscript"/>
              </w:rPr>
              <w:t>2</w:t>
            </w:r>
            <w:r w:rsidRPr="00345C8D">
              <w:rPr>
                <w:rFonts w:eastAsia="Calibri"/>
                <w:color w:val="000000" w:themeColor="text1"/>
                <w:sz w:val="24"/>
                <w:szCs w:val="24"/>
              </w:rPr>
              <w:t>± 749</w:t>
            </w:r>
            <w:r w:rsidRPr="00345C8D">
              <w:rPr>
                <w:rFonts w:eastAsia="Calibri"/>
                <w:color w:val="000000" w:themeColor="text1"/>
                <w:sz w:val="24"/>
                <w:szCs w:val="24"/>
                <w:vertAlign w:val="superscript"/>
              </w:rPr>
              <w:t>d</w:t>
            </w:r>
          </w:p>
        </w:tc>
      </w:tr>
      <w:tr w:rsidR="00345C8D" w:rsidRPr="00345C8D" w14:paraId="40078DD5" w14:textId="77777777" w:rsidTr="00B2063A">
        <w:tc>
          <w:tcPr>
            <w:cnfStyle w:val="001000000000" w:firstRow="0" w:lastRow="0" w:firstColumn="1" w:lastColumn="0" w:oddVBand="0" w:evenVBand="0" w:oddHBand="0" w:evenHBand="0" w:firstRowFirstColumn="0" w:firstRowLastColumn="0" w:lastRowFirstColumn="0" w:lastRowLastColumn="0"/>
            <w:tcW w:w="2552" w:type="dxa"/>
            <w:tcBorders>
              <w:top w:val="single" w:sz="4" w:space="0" w:color="7E7E7E"/>
              <w:left w:val="nil"/>
              <w:bottom w:val="single" w:sz="4" w:space="0" w:color="7E7E7E"/>
              <w:right w:val="nil"/>
            </w:tcBorders>
          </w:tcPr>
          <w:p w14:paraId="57E83D1C" w14:textId="77777777" w:rsidR="00EE527C" w:rsidRPr="00345C8D" w:rsidRDefault="00EE527C" w:rsidP="00CE76B9">
            <w:pPr>
              <w:spacing w:before="100" w:beforeAutospacing="1"/>
              <w:jc w:val="center"/>
              <w:rPr>
                <w:rFonts w:eastAsia="Calibri"/>
                <w:color w:val="000000" w:themeColor="text1"/>
                <w:sz w:val="24"/>
                <w:szCs w:val="24"/>
              </w:rPr>
            </w:pPr>
          </w:p>
        </w:tc>
        <w:tc>
          <w:tcPr>
            <w:tcW w:w="1701" w:type="dxa"/>
            <w:tcBorders>
              <w:top w:val="single" w:sz="4" w:space="0" w:color="7E7E7E"/>
              <w:left w:val="nil"/>
              <w:bottom w:val="single" w:sz="4" w:space="0" w:color="7E7E7E"/>
              <w:right w:val="nil"/>
            </w:tcBorders>
            <w:hideMark/>
          </w:tcPr>
          <w:p w14:paraId="037D2FFF" w14:textId="792E14A7" w:rsidR="00EE527C" w:rsidRPr="00345C8D" w:rsidRDefault="00574C47"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from</w:t>
            </w:r>
            <w:r w:rsidR="00EE527C" w:rsidRPr="00345C8D">
              <w:rPr>
                <w:rFonts w:eastAsia="Calibri"/>
                <w:b/>
                <w:color w:val="000000" w:themeColor="text1"/>
                <w:sz w:val="24"/>
                <w:szCs w:val="24"/>
              </w:rPr>
              <w:t xml:space="preserve"> </w:t>
            </w:r>
            <w:proofErr w:type="spellStart"/>
            <w:r w:rsidR="00EE527C" w:rsidRPr="00345C8D">
              <w:rPr>
                <w:rFonts w:eastAsia="Calibri"/>
                <w:b/>
                <w:color w:val="000000" w:themeColor="text1"/>
                <w:sz w:val="24"/>
                <w:szCs w:val="24"/>
              </w:rPr>
              <w:t>Gbokora</w:t>
            </w:r>
            <w:proofErr w:type="spellEnd"/>
          </w:p>
        </w:tc>
        <w:tc>
          <w:tcPr>
            <w:tcW w:w="1276" w:type="dxa"/>
            <w:tcBorders>
              <w:top w:val="single" w:sz="4" w:space="0" w:color="7E7E7E"/>
              <w:left w:val="nil"/>
              <w:bottom w:val="single" w:sz="4" w:space="0" w:color="7E7E7E"/>
              <w:right w:val="nil"/>
            </w:tcBorders>
            <w:hideMark/>
          </w:tcPr>
          <w:p w14:paraId="74A6EE6C" w14:textId="77777777" w:rsidR="00EE527C" w:rsidRPr="00345C8D" w:rsidRDefault="00EE527C" w:rsidP="00B2063A">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659.10</w:t>
            </w:r>
            <w:r w:rsidRPr="00345C8D">
              <w:rPr>
                <w:rFonts w:eastAsia="Calibri"/>
                <w:color w:val="000000" w:themeColor="text1"/>
                <w:sz w:val="24"/>
                <w:szCs w:val="24"/>
                <w:vertAlign w:val="superscript"/>
              </w:rPr>
              <w:t>6</w:t>
            </w:r>
            <w:r w:rsidRPr="00345C8D">
              <w:rPr>
                <w:rFonts w:eastAsia="Calibri"/>
                <w:color w:val="000000" w:themeColor="text1"/>
                <w:sz w:val="24"/>
                <w:szCs w:val="24"/>
              </w:rPr>
              <w:t xml:space="preserve"> ±1322</w:t>
            </w:r>
            <w:r w:rsidRPr="00345C8D">
              <w:rPr>
                <w:rFonts w:eastAsia="Calibri"/>
                <w:color w:val="000000" w:themeColor="text1"/>
                <w:sz w:val="24"/>
                <w:szCs w:val="24"/>
                <w:vertAlign w:val="superscript"/>
              </w:rPr>
              <w:t xml:space="preserve"> d</w:t>
            </w:r>
          </w:p>
        </w:tc>
        <w:tc>
          <w:tcPr>
            <w:tcW w:w="1559" w:type="dxa"/>
            <w:tcBorders>
              <w:top w:val="single" w:sz="4" w:space="0" w:color="7E7E7E"/>
              <w:left w:val="nil"/>
              <w:bottom w:val="single" w:sz="4" w:space="0" w:color="7E7E7E"/>
              <w:right w:val="nil"/>
            </w:tcBorders>
            <w:hideMark/>
          </w:tcPr>
          <w:p w14:paraId="4315AC8E"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766.10</w:t>
            </w:r>
            <w:r w:rsidRPr="00345C8D">
              <w:rPr>
                <w:rFonts w:eastAsia="Calibri"/>
                <w:color w:val="000000" w:themeColor="text1"/>
                <w:sz w:val="24"/>
                <w:szCs w:val="24"/>
                <w:vertAlign w:val="superscript"/>
              </w:rPr>
              <w:t>3</w:t>
            </w:r>
            <w:r w:rsidRPr="00345C8D">
              <w:rPr>
                <w:rFonts w:eastAsia="Calibri"/>
                <w:color w:val="000000" w:themeColor="text1"/>
                <w:sz w:val="24"/>
                <w:szCs w:val="24"/>
              </w:rPr>
              <w:t>±203</w:t>
            </w:r>
            <w:r w:rsidRPr="00345C8D">
              <w:rPr>
                <w:rFonts w:eastAsia="Calibri"/>
                <w:color w:val="000000" w:themeColor="text1"/>
                <w:sz w:val="24"/>
                <w:szCs w:val="24"/>
                <w:vertAlign w:val="superscript"/>
              </w:rPr>
              <w:t>b</w:t>
            </w:r>
          </w:p>
        </w:tc>
        <w:tc>
          <w:tcPr>
            <w:tcW w:w="1276" w:type="dxa"/>
            <w:tcBorders>
              <w:top w:val="single" w:sz="4" w:space="0" w:color="7E7E7E"/>
              <w:left w:val="nil"/>
              <w:bottom w:val="single" w:sz="4" w:space="0" w:color="7E7E7E"/>
              <w:right w:val="nil"/>
            </w:tcBorders>
            <w:hideMark/>
          </w:tcPr>
          <w:p w14:paraId="31899F39"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432.10</w:t>
            </w:r>
            <w:r w:rsidRPr="00345C8D">
              <w:rPr>
                <w:rFonts w:eastAsia="Calibri"/>
                <w:color w:val="000000" w:themeColor="text1"/>
                <w:sz w:val="24"/>
                <w:szCs w:val="24"/>
                <w:vertAlign w:val="superscript"/>
              </w:rPr>
              <w:t>4</w:t>
            </w:r>
            <w:r w:rsidRPr="00345C8D">
              <w:rPr>
                <w:rFonts w:eastAsia="Calibri"/>
                <w:color w:val="000000" w:themeColor="text1"/>
                <w:sz w:val="24"/>
                <w:szCs w:val="24"/>
              </w:rPr>
              <w:t xml:space="preserve"> ± 1606</w:t>
            </w:r>
            <w:r w:rsidRPr="00345C8D">
              <w:rPr>
                <w:rFonts w:eastAsia="Calibri"/>
                <w:color w:val="000000" w:themeColor="text1"/>
                <w:sz w:val="24"/>
                <w:szCs w:val="24"/>
                <w:vertAlign w:val="superscript"/>
              </w:rPr>
              <w:t>c</w:t>
            </w:r>
          </w:p>
        </w:tc>
        <w:tc>
          <w:tcPr>
            <w:tcW w:w="975" w:type="dxa"/>
            <w:tcBorders>
              <w:top w:val="single" w:sz="4" w:space="0" w:color="7E7E7E"/>
              <w:left w:val="nil"/>
              <w:bottom w:val="single" w:sz="4" w:space="0" w:color="7E7E7E"/>
              <w:right w:val="nil"/>
            </w:tcBorders>
            <w:hideMark/>
          </w:tcPr>
          <w:p w14:paraId="07AE2D2B"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45.10</w:t>
            </w:r>
            <w:r w:rsidRPr="00345C8D">
              <w:rPr>
                <w:rFonts w:eastAsia="Calibri"/>
                <w:color w:val="000000" w:themeColor="text1"/>
                <w:sz w:val="24"/>
                <w:szCs w:val="24"/>
                <w:vertAlign w:val="superscript"/>
              </w:rPr>
              <w:t>2</w:t>
            </w:r>
            <w:r w:rsidRPr="00345C8D">
              <w:rPr>
                <w:rFonts w:eastAsia="Calibri"/>
                <w:color w:val="000000" w:themeColor="text1"/>
                <w:sz w:val="24"/>
                <w:szCs w:val="24"/>
              </w:rPr>
              <w:t>± 147</w:t>
            </w:r>
            <w:r w:rsidRPr="00345C8D">
              <w:rPr>
                <w:rFonts w:eastAsia="Calibri"/>
                <w:color w:val="000000" w:themeColor="text1"/>
                <w:sz w:val="24"/>
                <w:szCs w:val="24"/>
                <w:vertAlign w:val="superscript"/>
              </w:rPr>
              <w:t>a</w:t>
            </w:r>
          </w:p>
        </w:tc>
      </w:tr>
      <w:tr w:rsidR="00345C8D" w:rsidRPr="00345C8D" w14:paraId="117404AD" w14:textId="77777777" w:rsidTr="00B2063A">
        <w:tc>
          <w:tcPr>
            <w:cnfStyle w:val="001000000000" w:firstRow="0" w:lastRow="0" w:firstColumn="1" w:lastColumn="0" w:oddVBand="0" w:evenVBand="0" w:oddHBand="0" w:evenHBand="0" w:firstRowFirstColumn="0" w:firstRowLastColumn="0" w:lastRowFirstColumn="0" w:lastRowLastColumn="0"/>
            <w:tcW w:w="2552" w:type="dxa"/>
            <w:tcBorders>
              <w:top w:val="nil"/>
              <w:left w:val="nil"/>
              <w:bottom w:val="nil"/>
              <w:right w:val="nil"/>
            </w:tcBorders>
          </w:tcPr>
          <w:p w14:paraId="7CD8FB98" w14:textId="77777777" w:rsidR="00EE527C" w:rsidRPr="00345C8D" w:rsidRDefault="00EE527C" w:rsidP="00CE76B9">
            <w:pPr>
              <w:spacing w:before="100" w:beforeAutospacing="1"/>
              <w:jc w:val="center"/>
              <w:rPr>
                <w:rFonts w:eastAsia="Calibri"/>
                <w:color w:val="000000" w:themeColor="text1"/>
                <w:sz w:val="24"/>
                <w:szCs w:val="24"/>
              </w:rPr>
            </w:pPr>
          </w:p>
        </w:tc>
        <w:tc>
          <w:tcPr>
            <w:tcW w:w="1701" w:type="dxa"/>
            <w:tcBorders>
              <w:top w:val="nil"/>
              <w:left w:val="nil"/>
              <w:bottom w:val="single" w:sz="4" w:space="0" w:color="7E7E7E"/>
              <w:right w:val="nil"/>
            </w:tcBorders>
          </w:tcPr>
          <w:p w14:paraId="2B38E08B"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p>
        </w:tc>
        <w:tc>
          <w:tcPr>
            <w:tcW w:w="1276" w:type="dxa"/>
            <w:tcBorders>
              <w:top w:val="nil"/>
              <w:left w:val="nil"/>
              <w:bottom w:val="nil"/>
              <w:right w:val="nil"/>
            </w:tcBorders>
          </w:tcPr>
          <w:p w14:paraId="400B04BF"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559" w:type="dxa"/>
            <w:tcBorders>
              <w:top w:val="nil"/>
              <w:left w:val="nil"/>
              <w:bottom w:val="nil"/>
              <w:right w:val="nil"/>
            </w:tcBorders>
          </w:tcPr>
          <w:p w14:paraId="01C1DB79"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1276" w:type="dxa"/>
            <w:tcBorders>
              <w:top w:val="nil"/>
              <w:left w:val="nil"/>
              <w:bottom w:val="nil"/>
              <w:right w:val="nil"/>
            </w:tcBorders>
          </w:tcPr>
          <w:p w14:paraId="050D5A65"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c>
          <w:tcPr>
            <w:tcW w:w="975" w:type="dxa"/>
            <w:tcBorders>
              <w:top w:val="nil"/>
              <w:left w:val="nil"/>
              <w:bottom w:val="nil"/>
              <w:right w:val="nil"/>
            </w:tcBorders>
          </w:tcPr>
          <w:p w14:paraId="6C519953"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p>
        </w:tc>
      </w:tr>
      <w:tr w:rsidR="00345C8D" w:rsidRPr="00345C8D" w14:paraId="63515172" w14:textId="77777777" w:rsidTr="00B2063A">
        <w:tc>
          <w:tcPr>
            <w:cnfStyle w:val="001000000000" w:firstRow="0" w:lastRow="0" w:firstColumn="1" w:lastColumn="0" w:oddVBand="0" w:evenVBand="0" w:oddHBand="0" w:evenHBand="0" w:firstRowFirstColumn="0" w:firstRowLastColumn="0" w:lastRowFirstColumn="0" w:lastRowLastColumn="0"/>
            <w:tcW w:w="4253" w:type="dxa"/>
            <w:gridSpan w:val="2"/>
            <w:tcBorders>
              <w:top w:val="single" w:sz="4" w:space="0" w:color="7E7E7E"/>
              <w:left w:val="nil"/>
              <w:bottom w:val="single" w:sz="4" w:space="0" w:color="7E7E7E"/>
              <w:right w:val="nil"/>
            </w:tcBorders>
            <w:hideMark/>
          </w:tcPr>
          <w:p w14:paraId="2AE40B09" w14:textId="3C232B00" w:rsidR="00EE527C" w:rsidRPr="00345C8D" w:rsidRDefault="00EE527C" w:rsidP="00CE76B9">
            <w:pPr>
              <w:spacing w:before="100" w:beforeAutospacing="1"/>
              <w:jc w:val="center"/>
              <w:rPr>
                <w:rFonts w:eastAsia="Calibri"/>
                <w:color w:val="000000" w:themeColor="text1"/>
                <w:sz w:val="24"/>
                <w:szCs w:val="24"/>
              </w:rPr>
            </w:pPr>
            <w:r w:rsidRPr="00345C8D">
              <w:rPr>
                <w:rFonts w:eastAsia="Calibri"/>
                <w:color w:val="000000" w:themeColor="text1"/>
                <w:sz w:val="24"/>
                <w:szCs w:val="24"/>
              </w:rPr>
              <w:t xml:space="preserve"> OMS</w:t>
            </w:r>
            <w:r w:rsidR="00574C47" w:rsidRPr="00345C8D">
              <w:rPr>
                <w:rFonts w:eastAsia="Calibri"/>
                <w:color w:val="000000" w:themeColor="text1"/>
                <w:sz w:val="24"/>
                <w:szCs w:val="24"/>
              </w:rPr>
              <w:t xml:space="preserve"> Standard 2017</w:t>
            </w:r>
          </w:p>
        </w:tc>
        <w:tc>
          <w:tcPr>
            <w:tcW w:w="1276" w:type="dxa"/>
            <w:tcBorders>
              <w:top w:val="single" w:sz="4" w:space="0" w:color="7E7E7E"/>
              <w:left w:val="nil"/>
              <w:bottom w:val="single" w:sz="4" w:space="0" w:color="7E7E7E"/>
              <w:right w:val="nil"/>
            </w:tcBorders>
            <w:hideMark/>
          </w:tcPr>
          <w:p w14:paraId="098815DD"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10</w:t>
            </w:r>
            <w:r w:rsidRPr="00345C8D">
              <w:rPr>
                <w:rFonts w:eastAsia="Calibri"/>
                <w:b/>
                <w:color w:val="000000" w:themeColor="text1"/>
                <w:sz w:val="24"/>
                <w:szCs w:val="24"/>
                <w:vertAlign w:val="superscript"/>
              </w:rPr>
              <w:t xml:space="preserve">5 </w:t>
            </w:r>
            <w:proofErr w:type="spellStart"/>
            <w:r w:rsidRPr="00345C8D">
              <w:rPr>
                <w:rFonts w:eastAsia="Calibri"/>
                <w:b/>
                <w:color w:val="000000" w:themeColor="text1"/>
                <w:sz w:val="24"/>
                <w:szCs w:val="24"/>
              </w:rPr>
              <w:t>ufc</w:t>
            </w:r>
            <w:proofErr w:type="spellEnd"/>
            <w:r w:rsidRPr="00345C8D">
              <w:rPr>
                <w:rFonts w:eastAsia="Calibri"/>
                <w:b/>
                <w:color w:val="000000" w:themeColor="text1"/>
                <w:sz w:val="24"/>
                <w:szCs w:val="24"/>
              </w:rPr>
              <w:t>/100mL</w:t>
            </w:r>
          </w:p>
        </w:tc>
        <w:tc>
          <w:tcPr>
            <w:tcW w:w="1559" w:type="dxa"/>
            <w:tcBorders>
              <w:top w:val="single" w:sz="4" w:space="0" w:color="7E7E7E"/>
              <w:left w:val="nil"/>
              <w:bottom w:val="single" w:sz="4" w:space="0" w:color="7E7E7E"/>
              <w:right w:val="nil"/>
            </w:tcBorders>
            <w:hideMark/>
          </w:tcPr>
          <w:p w14:paraId="44BB7E99"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10</w:t>
            </w:r>
            <w:r w:rsidRPr="00345C8D">
              <w:rPr>
                <w:rFonts w:eastAsia="Calibri"/>
                <w:b/>
                <w:color w:val="000000" w:themeColor="text1"/>
                <w:sz w:val="24"/>
                <w:szCs w:val="24"/>
                <w:vertAlign w:val="superscript"/>
              </w:rPr>
              <w:t>5</w:t>
            </w:r>
            <w:r w:rsidRPr="00345C8D">
              <w:rPr>
                <w:rFonts w:eastAsia="Calibri"/>
                <w:b/>
                <w:color w:val="000000" w:themeColor="text1"/>
                <w:sz w:val="24"/>
                <w:szCs w:val="24"/>
              </w:rPr>
              <w:t xml:space="preserve"> </w:t>
            </w:r>
            <w:proofErr w:type="spellStart"/>
            <w:r w:rsidRPr="00345C8D">
              <w:rPr>
                <w:rFonts w:eastAsia="Calibri"/>
                <w:b/>
                <w:color w:val="000000" w:themeColor="text1"/>
                <w:sz w:val="24"/>
                <w:szCs w:val="24"/>
              </w:rPr>
              <w:t>ufc</w:t>
            </w:r>
            <w:proofErr w:type="spellEnd"/>
            <w:r w:rsidRPr="00345C8D">
              <w:rPr>
                <w:rFonts w:eastAsia="Calibri"/>
                <w:b/>
                <w:color w:val="000000" w:themeColor="text1"/>
                <w:sz w:val="24"/>
                <w:szCs w:val="24"/>
              </w:rPr>
              <w:t>/100mL</w:t>
            </w:r>
          </w:p>
        </w:tc>
        <w:tc>
          <w:tcPr>
            <w:tcW w:w="1276" w:type="dxa"/>
            <w:tcBorders>
              <w:top w:val="single" w:sz="4" w:space="0" w:color="7E7E7E"/>
              <w:left w:val="nil"/>
              <w:bottom w:val="single" w:sz="4" w:space="0" w:color="7E7E7E"/>
              <w:right w:val="nil"/>
            </w:tcBorders>
            <w:hideMark/>
          </w:tcPr>
          <w:p w14:paraId="67F4A013"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Abs/100mL</w:t>
            </w:r>
          </w:p>
        </w:tc>
        <w:tc>
          <w:tcPr>
            <w:tcW w:w="975" w:type="dxa"/>
            <w:tcBorders>
              <w:top w:val="single" w:sz="4" w:space="0" w:color="7E7E7E"/>
              <w:left w:val="nil"/>
              <w:bottom w:val="single" w:sz="4" w:space="0" w:color="7E7E7E"/>
              <w:right w:val="nil"/>
            </w:tcBorders>
            <w:hideMark/>
          </w:tcPr>
          <w:p w14:paraId="2EADF9B5" w14:textId="77777777" w:rsidR="00EE527C" w:rsidRPr="00345C8D" w:rsidRDefault="00EE527C"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 xml:space="preserve">10 </w:t>
            </w:r>
            <w:proofErr w:type="spellStart"/>
            <w:r w:rsidRPr="00345C8D">
              <w:rPr>
                <w:rFonts w:eastAsia="Calibri"/>
                <w:b/>
                <w:color w:val="000000" w:themeColor="text1"/>
                <w:sz w:val="24"/>
                <w:szCs w:val="24"/>
              </w:rPr>
              <w:t>ufc</w:t>
            </w:r>
            <w:proofErr w:type="spellEnd"/>
            <w:r w:rsidRPr="00345C8D">
              <w:rPr>
                <w:rFonts w:eastAsia="Calibri"/>
                <w:b/>
                <w:color w:val="000000" w:themeColor="text1"/>
                <w:sz w:val="24"/>
                <w:szCs w:val="24"/>
              </w:rPr>
              <w:t>/100mL</w:t>
            </w:r>
          </w:p>
        </w:tc>
      </w:tr>
    </w:tbl>
    <w:p w14:paraId="6C3C5303" w14:textId="01E70E74" w:rsidR="00ED0A87" w:rsidRPr="00345C8D" w:rsidRDefault="00CA1689" w:rsidP="00CE76B9">
      <w:pPr>
        <w:spacing w:after="0" w:line="360" w:lineRule="auto"/>
        <w:jc w:val="both"/>
        <w:rPr>
          <w:rFonts w:ascii="Times New Roman" w:hAnsi="Times New Roman" w:cs="Times New Roman"/>
          <w:color w:val="000000" w:themeColor="text1"/>
          <w:sz w:val="20"/>
          <w:szCs w:val="20"/>
        </w:rPr>
      </w:pPr>
      <w:r w:rsidRPr="00345C8D">
        <w:rPr>
          <w:rFonts w:ascii="Times New Roman" w:hAnsi="Times New Roman" w:cs="Times New Roman"/>
          <w:color w:val="000000" w:themeColor="text1"/>
          <w:sz w:val="20"/>
          <w:szCs w:val="20"/>
        </w:rPr>
        <w:t>MAG: Mesophilic Aerobic Germs; FF: Fungal Flora; FS: Fecal Streptococci; FC: Fecal Coliforms</w:t>
      </w:r>
      <w:r w:rsidR="00B2063A" w:rsidRPr="00345C8D">
        <w:rPr>
          <w:rFonts w:ascii="Times New Roman" w:hAnsi="Times New Roman" w:cs="Times New Roman"/>
          <w:color w:val="000000" w:themeColor="text1"/>
          <w:sz w:val="20"/>
          <w:szCs w:val="20"/>
        </w:rPr>
        <w:t xml:space="preserve"> (</w:t>
      </w:r>
      <w:r w:rsidRPr="00345C8D">
        <w:rPr>
          <w:rFonts w:ascii="Times New Roman" w:hAnsi="Times New Roman" w:cs="Times New Roman"/>
          <w:color w:val="000000" w:themeColor="text1"/>
          <w:sz w:val="20"/>
          <w:szCs w:val="20"/>
        </w:rPr>
        <w:t xml:space="preserve">and </w:t>
      </w:r>
      <w:r w:rsidRPr="00345C8D">
        <w:rPr>
          <w:rFonts w:ascii="Times New Roman" w:hAnsi="Times New Roman" w:cs="Times New Roman"/>
          <w:i/>
          <w:color w:val="000000" w:themeColor="text1"/>
          <w:sz w:val="20"/>
          <w:szCs w:val="20"/>
        </w:rPr>
        <w:t>E. coli</w:t>
      </w:r>
      <w:r w:rsidRPr="00345C8D">
        <w:rPr>
          <w:rFonts w:ascii="Times New Roman" w:hAnsi="Times New Roman" w:cs="Times New Roman"/>
          <w:color w:val="000000" w:themeColor="text1"/>
          <w:sz w:val="20"/>
          <w:szCs w:val="20"/>
        </w:rPr>
        <w:t>)</w:t>
      </w:r>
      <w:r w:rsidR="00B2063A" w:rsidRPr="00345C8D">
        <w:rPr>
          <w:rFonts w:ascii="Times New Roman" w:hAnsi="Times New Roman" w:cs="Times New Roman"/>
          <w:color w:val="000000" w:themeColor="text1"/>
          <w:sz w:val="20"/>
          <w:szCs w:val="20"/>
        </w:rPr>
        <w:t>;</w:t>
      </w:r>
      <w:r w:rsidRPr="00345C8D">
        <w:rPr>
          <w:rFonts w:ascii="Times New Roman" w:hAnsi="Times New Roman" w:cs="Times New Roman"/>
          <w:color w:val="000000" w:themeColor="text1"/>
          <w:sz w:val="20"/>
          <w:szCs w:val="20"/>
        </w:rPr>
        <w:t xml:space="preserve"> </w:t>
      </w:r>
      <w:r w:rsidR="004714CF" w:rsidRPr="00345C8D">
        <w:rPr>
          <w:rFonts w:ascii="Times New Roman" w:hAnsi="Times New Roman" w:cs="Times New Roman"/>
          <w:color w:val="000000" w:themeColor="text1"/>
          <w:sz w:val="20"/>
          <w:szCs w:val="20"/>
        </w:rPr>
        <w:t>Values bearing the same letter, in the same column, are not significantly different (p = 0.05)</w:t>
      </w:r>
    </w:p>
    <w:p w14:paraId="7D670AA6" w14:textId="77777777" w:rsidR="003D2790" w:rsidRPr="00345C8D" w:rsidRDefault="003D2790" w:rsidP="00CE76B9">
      <w:pPr>
        <w:spacing w:after="0" w:line="360" w:lineRule="auto"/>
        <w:jc w:val="both"/>
        <w:rPr>
          <w:rFonts w:ascii="Times New Roman" w:hAnsi="Times New Roman" w:cs="Times New Roman"/>
          <w:color w:val="000000" w:themeColor="text1"/>
          <w:sz w:val="24"/>
          <w:szCs w:val="24"/>
        </w:rPr>
      </w:pPr>
    </w:p>
    <w:p w14:paraId="24AD3ADE" w14:textId="18083D32" w:rsidR="003D2790" w:rsidRPr="00345C8D" w:rsidRDefault="003D2790"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Microbial diversity of the water analyzed</w:t>
      </w:r>
    </w:p>
    <w:p w14:paraId="3AFD5E1D" w14:textId="6B59B6DD" w:rsidR="004711AB" w:rsidRPr="00345C8D" w:rsidRDefault="004711AB"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Bacterial species</w:t>
      </w:r>
    </w:p>
    <w:p w14:paraId="091033A7" w14:textId="4B4CA24D" w:rsidR="0049263D" w:rsidRPr="00345C8D" w:rsidRDefault="004711AB"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Table 5 lists the different bacterial species found in the waters analyzed. Lake water showed the greatest bacterial diversity: </w:t>
      </w:r>
      <w:r w:rsidRPr="00345C8D">
        <w:rPr>
          <w:rFonts w:ascii="Times New Roman" w:hAnsi="Times New Roman" w:cs="Times New Roman"/>
          <w:i/>
          <w:iCs/>
          <w:color w:val="000000" w:themeColor="text1"/>
          <w:sz w:val="24"/>
          <w:szCs w:val="24"/>
        </w:rPr>
        <w:t xml:space="preserve">Listeria </w:t>
      </w:r>
      <w:proofErr w:type="spellStart"/>
      <w:r w:rsidRPr="00345C8D">
        <w:rPr>
          <w:rFonts w:ascii="Times New Roman" w:hAnsi="Times New Roman" w:cs="Times New Roman"/>
          <w:i/>
          <w:iCs/>
          <w:color w:val="000000" w:themeColor="text1"/>
          <w:sz w:val="24"/>
          <w:szCs w:val="24"/>
        </w:rPr>
        <w:t>sp</w:t>
      </w:r>
      <w:proofErr w:type="spellEnd"/>
      <w:r w:rsidRPr="00345C8D">
        <w:rPr>
          <w:rFonts w:ascii="Times New Roman" w:hAnsi="Times New Roman" w:cs="Times New Roman"/>
          <w:color w:val="000000" w:themeColor="text1"/>
          <w:sz w:val="24"/>
          <w:szCs w:val="24"/>
        </w:rPr>
        <w:t xml:space="preserve"> (01), </w:t>
      </w:r>
      <w:r w:rsidRPr="00345C8D">
        <w:rPr>
          <w:rFonts w:ascii="Times New Roman" w:hAnsi="Times New Roman" w:cs="Times New Roman"/>
          <w:i/>
          <w:iCs/>
          <w:color w:val="000000" w:themeColor="text1"/>
          <w:sz w:val="24"/>
          <w:szCs w:val="24"/>
        </w:rPr>
        <w:t xml:space="preserve">Citrobacter </w:t>
      </w:r>
      <w:proofErr w:type="spellStart"/>
      <w:r w:rsidRPr="00345C8D">
        <w:rPr>
          <w:rFonts w:ascii="Times New Roman" w:hAnsi="Times New Roman" w:cs="Times New Roman"/>
          <w:i/>
          <w:iCs/>
          <w:color w:val="000000" w:themeColor="text1"/>
          <w:sz w:val="24"/>
          <w:szCs w:val="24"/>
        </w:rPr>
        <w:t>diversus</w:t>
      </w:r>
      <w:proofErr w:type="spellEnd"/>
      <w:r w:rsidRPr="00345C8D">
        <w:rPr>
          <w:rFonts w:ascii="Times New Roman" w:hAnsi="Times New Roman" w:cs="Times New Roman"/>
          <w:i/>
          <w:iCs/>
          <w:color w:val="000000" w:themeColor="text1"/>
          <w:sz w:val="24"/>
          <w:szCs w:val="24"/>
        </w:rPr>
        <w:t xml:space="preserve"> </w:t>
      </w:r>
      <w:r w:rsidRPr="00345C8D">
        <w:rPr>
          <w:rFonts w:ascii="Times New Roman" w:hAnsi="Times New Roman" w:cs="Times New Roman"/>
          <w:color w:val="000000" w:themeColor="text1"/>
          <w:sz w:val="24"/>
          <w:szCs w:val="24"/>
        </w:rPr>
        <w:t xml:space="preserve">(01), </w:t>
      </w:r>
      <w:r w:rsidRPr="00345C8D">
        <w:rPr>
          <w:rFonts w:ascii="Times New Roman" w:hAnsi="Times New Roman" w:cs="Times New Roman"/>
          <w:i/>
          <w:iCs/>
          <w:color w:val="000000" w:themeColor="text1"/>
          <w:sz w:val="24"/>
          <w:szCs w:val="24"/>
        </w:rPr>
        <w:t>E. coli</w:t>
      </w:r>
      <w:r w:rsidRPr="00345C8D">
        <w:rPr>
          <w:rFonts w:ascii="Times New Roman" w:hAnsi="Times New Roman" w:cs="Times New Roman"/>
          <w:color w:val="000000" w:themeColor="text1"/>
          <w:sz w:val="24"/>
          <w:szCs w:val="24"/>
        </w:rPr>
        <w:t xml:space="preserve"> (02), </w:t>
      </w:r>
      <w:r w:rsidRPr="00345C8D">
        <w:rPr>
          <w:rFonts w:ascii="Times New Roman" w:hAnsi="Times New Roman" w:cs="Times New Roman"/>
          <w:i/>
          <w:iCs/>
          <w:color w:val="000000" w:themeColor="text1"/>
          <w:sz w:val="24"/>
          <w:szCs w:val="24"/>
        </w:rPr>
        <w:t>Enterobacter aerogenes</w:t>
      </w:r>
      <w:r w:rsidRPr="00345C8D">
        <w:rPr>
          <w:rFonts w:ascii="Times New Roman" w:hAnsi="Times New Roman" w:cs="Times New Roman"/>
          <w:color w:val="000000" w:themeColor="text1"/>
          <w:sz w:val="24"/>
          <w:szCs w:val="24"/>
        </w:rPr>
        <w:t xml:space="preserve"> (03), </w:t>
      </w:r>
      <w:r w:rsidRPr="00345C8D">
        <w:rPr>
          <w:rFonts w:ascii="Times New Roman" w:hAnsi="Times New Roman" w:cs="Times New Roman"/>
          <w:i/>
          <w:iCs/>
          <w:color w:val="000000" w:themeColor="text1"/>
          <w:sz w:val="24"/>
          <w:szCs w:val="24"/>
        </w:rPr>
        <w:t xml:space="preserve">Pseudomonas </w:t>
      </w:r>
      <w:proofErr w:type="spellStart"/>
      <w:r w:rsidRPr="00345C8D">
        <w:rPr>
          <w:rFonts w:ascii="Times New Roman" w:hAnsi="Times New Roman" w:cs="Times New Roman"/>
          <w:i/>
          <w:iCs/>
          <w:color w:val="000000" w:themeColor="text1"/>
          <w:sz w:val="24"/>
          <w:szCs w:val="24"/>
        </w:rPr>
        <w:t>sp</w:t>
      </w:r>
      <w:proofErr w:type="spellEnd"/>
      <w:r w:rsidRPr="00345C8D">
        <w:rPr>
          <w:rFonts w:ascii="Times New Roman" w:hAnsi="Times New Roman" w:cs="Times New Roman"/>
          <w:color w:val="000000" w:themeColor="text1"/>
          <w:sz w:val="24"/>
          <w:szCs w:val="24"/>
        </w:rPr>
        <w:t xml:space="preserve"> (04), </w:t>
      </w:r>
      <w:r w:rsidRPr="00345C8D">
        <w:rPr>
          <w:rFonts w:ascii="Times New Roman" w:hAnsi="Times New Roman" w:cs="Times New Roman"/>
          <w:i/>
          <w:iCs/>
          <w:color w:val="000000" w:themeColor="text1"/>
          <w:sz w:val="24"/>
          <w:szCs w:val="24"/>
        </w:rPr>
        <w:t xml:space="preserve">Klebsiella </w:t>
      </w:r>
      <w:proofErr w:type="spellStart"/>
      <w:r w:rsidRPr="00345C8D">
        <w:rPr>
          <w:rFonts w:ascii="Times New Roman" w:hAnsi="Times New Roman" w:cs="Times New Roman"/>
          <w:i/>
          <w:iCs/>
          <w:color w:val="000000" w:themeColor="text1"/>
          <w:sz w:val="24"/>
          <w:szCs w:val="24"/>
        </w:rPr>
        <w:t>oxytoca</w:t>
      </w:r>
      <w:proofErr w:type="spellEnd"/>
      <w:r w:rsidRPr="00345C8D">
        <w:rPr>
          <w:rFonts w:ascii="Times New Roman" w:hAnsi="Times New Roman" w:cs="Times New Roman"/>
          <w:color w:val="000000" w:themeColor="text1"/>
          <w:sz w:val="24"/>
          <w:szCs w:val="24"/>
        </w:rPr>
        <w:t xml:space="preserve"> (01)), followed by well water (</w:t>
      </w:r>
      <w:r w:rsidRPr="00345C8D">
        <w:rPr>
          <w:rFonts w:ascii="Times New Roman" w:hAnsi="Times New Roman" w:cs="Times New Roman"/>
          <w:i/>
          <w:iCs/>
          <w:color w:val="000000" w:themeColor="text1"/>
          <w:sz w:val="24"/>
          <w:szCs w:val="24"/>
        </w:rPr>
        <w:t xml:space="preserve">Enterobacter </w:t>
      </w:r>
      <w:r w:rsidR="00914624" w:rsidRPr="00345C8D">
        <w:rPr>
          <w:rFonts w:ascii="Times New Roman" w:hAnsi="Times New Roman" w:cs="Times New Roman"/>
          <w:i/>
          <w:iCs/>
          <w:color w:val="000000" w:themeColor="text1"/>
          <w:sz w:val="24"/>
          <w:szCs w:val="24"/>
        </w:rPr>
        <w:t>aerogenes,</w:t>
      </w:r>
      <w:r w:rsidRPr="00345C8D">
        <w:rPr>
          <w:rFonts w:ascii="Times New Roman" w:hAnsi="Times New Roman" w:cs="Times New Roman"/>
          <w:color w:val="000000" w:themeColor="text1"/>
          <w:sz w:val="24"/>
          <w:szCs w:val="24"/>
        </w:rPr>
        <w:t xml:space="preserve"> </w:t>
      </w:r>
      <w:r w:rsidRPr="00345C8D">
        <w:rPr>
          <w:rFonts w:ascii="Times New Roman" w:hAnsi="Times New Roman" w:cs="Times New Roman"/>
          <w:i/>
          <w:iCs/>
          <w:color w:val="000000" w:themeColor="text1"/>
          <w:sz w:val="24"/>
          <w:szCs w:val="24"/>
        </w:rPr>
        <w:t xml:space="preserve">Klebsiella </w:t>
      </w:r>
      <w:proofErr w:type="spellStart"/>
      <w:r w:rsidRPr="00345C8D">
        <w:rPr>
          <w:rFonts w:ascii="Times New Roman" w:hAnsi="Times New Roman" w:cs="Times New Roman"/>
          <w:i/>
          <w:iCs/>
          <w:color w:val="000000" w:themeColor="text1"/>
          <w:sz w:val="24"/>
          <w:szCs w:val="24"/>
        </w:rPr>
        <w:t>oxytoca</w:t>
      </w:r>
      <w:proofErr w:type="spellEnd"/>
      <w:r w:rsidRPr="00345C8D">
        <w:rPr>
          <w:rFonts w:ascii="Times New Roman" w:hAnsi="Times New Roman" w:cs="Times New Roman"/>
          <w:color w:val="000000" w:themeColor="text1"/>
          <w:sz w:val="24"/>
          <w:szCs w:val="24"/>
        </w:rPr>
        <w:t>) and drilled well water (none).</w:t>
      </w:r>
    </w:p>
    <w:p w14:paraId="172BF2CD" w14:textId="7C511017" w:rsidR="003D2790" w:rsidRPr="00345C8D" w:rsidRDefault="003D2790"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 xml:space="preserve">Table </w:t>
      </w:r>
      <w:r w:rsidR="0049263D" w:rsidRPr="00345C8D">
        <w:rPr>
          <w:rFonts w:ascii="Times New Roman" w:hAnsi="Times New Roman" w:cs="Times New Roman"/>
          <w:b/>
          <w:bCs/>
          <w:color w:val="000000" w:themeColor="text1"/>
          <w:sz w:val="24"/>
          <w:szCs w:val="24"/>
        </w:rPr>
        <w:t>5</w:t>
      </w:r>
      <w:r w:rsidRPr="00345C8D">
        <w:rPr>
          <w:rFonts w:ascii="Times New Roman" w:hAnsi="Times New Roman" w:cs="Times New Roman"/>
          <w:b/>
          <w:bCs/>
          <w:color w:val="000000" w:themeColor="text1"/>
          <w:sz w:val="24"/>
          <w:szCs w:val="24"/>
        </w:rPr>
        <w:t>: Distribution of bac</w:t>
      </w:r>
      <w:r w:rsidR="00D378EA" w:rsidRPr="00345C8D">
        <w:rPr>
          <w:rFonts w:ascii="Times New Roman" w:hAnsi="Times New Roman" w:cs="Times New Roman"/>
          <w:b/>
          <w:bCs/>
          <w:color w:val="000000" w:themeColor="text1"/>
          <w:sz w:val="24"/>
          <w:szCs w:val="24"/>
        </w:rPr>
        <w:t xml:space="preserve">terial species in different </w:t>
      </w:r>
      <w:r w:rsidR="00914624" w:rsidRPr="00345C8D">
        <w:rPr>
          <w:rFonts w:ascii="Times New Roman" w:hAnsi="Times New Roman" w:cs="Times New Roman"/>
          <w:b/>
          <w:bCs/>
          <w:color w:val="000000" w:themeColor="text1"/>
          <w:sz w:val="24"/>
          <w:szCs w:val="24"/>
        </w:rPr>
        <w:t xml:space="preserve">types </w:t>
      </w:r>
      <w:r w:rsidR="001C5641" w:rsidRPr="00345C8D">
        <w:rPr>
          <w:rFonts w:ascii="Times New Roman" w:hAnsi="Times New Roman" w:cs="Times New Roman"/>
          <w:b/>
          <w:bCs/>
          <w:color w:val="000000" w:themeColor="text1"/>
          <w:sz w:val="24"/>
          <w:szCs w:val="24"/>
        </w:rPr>
        <w:t>of</w:t>
      </w:r>
      <w:r w:rsidR="00D378EA" w:rsidRPr="00345C8D">
        <w:rPr>
          <w:rFonts w:ascii="Times New Roman" w:hAnsi="Times New Roman" w:cs="Times New Roman"/>
          <w:b/>
          <w:bCs/>
          <w:color w:val="000000" w:themeColor="text1"/>
          <w:sz w:val="24"/>
          <w:szCs w:val="24"/>
        </w:rPr>
        <w:t xml:space="preserve"> water</w:t>
      </w:r>
    </w:p>
    <w:tbl>
      <w:tblPr>
        <w:tblStyle w:val="Grilledutableau1"/>
        <w:tblW w:w="9072" w:type="dxa"/>
        <w:tblInd w:w="284" w:type="dxa"/>
        <w:tblBorders>
          <w:left w:val="none" w:sz="0" w:space="0" w:color="auto"/>
          <w:right w:val="none" w:sz="0" w:space="0" w:color="auto"/>
        </w:tblBorders>
        <w:tblLook w:val="04A0" w:firstRow="1" w:lastRow="0" w:firstColumn="1" w:lastColumn="0" w:noHBand="0" w:noVBand="1"/>
      </w:tblPr>
      <w:tblGrid>
        <w:gridCol w:w="3118"/>
        <w:gridCol w:w="5954"/>
      </w:tblGrid>
      <w:tr w:rsidR="00345C8D" w:rsidRPr="00345C8D" w14:paraId="136CED2F" w14:textId="77777777" w:rsidTr="00641121">
        <w:trPr>
          <w:trHeight w:val="375"/>
        </w:trPr>
        <w:tc>
          <w:tcPr>
            <w:tcW w:w="3118" w:type="dxa"/>
            <w:tcBorders>
              <w:top w:val="single" w:sz="4" w:space="0" w:color="auto"/>
              <w:left w:val="nil"/>
              <w:bottom w:val="single" w:sz="4" w:space="0" w:color="auto"/>
              <w:right w:val="single" w:sz="4" w:space="0" w:color="auto"/>
            </w:tcBorders>
            <w:hideMark/>
          </w:tcPr>
          <w:p w14:paraId="30AB227E" w14:textId="633DC267" w:rsidR="0049263D" w:rsidRPr="00345C8D" w:rsidRDefault="00D378EA" w:rsidP="00CE76B9">
            <w:pPr>
              <w:spacing w:before="100" w:beforeAutospacing="1"/>
              <w:rPr>
                <w:rFonts w:eastAsia="Calibri"/>
                <w:b/>
                <w:bCs/>
                <w:color w:val="000000" w:themeColor="text1"/>
                <w:sz w:val="24"/>
                <w:szCs w:val="24"/>
              </w:rPr>
            </w:pPr>
            <w:r w:rsidRPr="00345C8D">
              <w:rPr>
                <w:rFonts w:eastAsia="Calibri"/>
                <w:b/>
                <w:bCs/>
                <w:color w:val="000000" w:themeColor="text1"/>
                <w:sz w:val="24"/>
                <w:szCs w:val="24"/>
              </w:rPr>
              <w:t>Types of water</w:t>
            </w:r>
          </w:p>
        </w:tc>
        <w:tc>
          <w:tcPr>
            <w:tcW w:w="5954" w:type="dxa"/>
            <w:tcBorders>
              <w:top w:val="single" w:sz="4" w:space="0" w:color="auto"/>
              <w:left w:val="single" w:sz="4" w:space="0" w:color="auto"/>
              <w:bottom w:val="single" w:sz="4" w:space="0" w:color="auto"/>
              <w:right w:val="nil"/>
            </w:tcBorders>
            <w:hideMark/>
          </w:tcPr>
          <w:p w14:paraId="3056F7CB" w14:textId="0E1448F2" w:rsidR="0049263D" w:rsidRPr="00345C8D" w:rsidRDefault="004711AB" w:rsidP="00CE76B9">
            <w:pPr>
              <w:spacing w:before="100" w:beforeAutospacing="1"/>
              <w:rPr>
                <w:rFonts w:eastAsia="Calibri"/>
                <w:b/>
                <w:bCs/>
                <w:color w:val="000000" w:themeColor="text1"/>
                <w:sz w:val="24"/>
                <w:szCs w:val="24"/>
              </w:rPr>
            </w:pPr>
            <w:r w:rsidRPr="00345C8D">
              <w:rPr>
                <w:rFonts w:eastAsia="Calibri"/>
                <w:b/>
                <w:bCs/>
                <w:color w:val="000000" w:themeColor="text1"/>
                <w:sz w:val="24"/>
                <w:szCs w:val="24"/>
              </w:rPr>
              <w:t>Bacterial species found</w:t>
            </w:r>
          </w:p>
        </w:tc>
      </w:tr>
      <w:tr w:rsidR="00345C8D" w:rsidRPr="00345C8D" w14:paraId="753390A0" w14:textId="77777777" w:rsidTr="00CE76B9">
        <w:trPr>
          <w:trHeight w:val="614"/>
        </w:trPr>
        <w:tc>
          <w:tcPr>
            <w:tcW w:w="3118" w:type="dxa"/>
            <w:tcBorders>
              <w:top w:val="single" w:sz="4" w:space="0" w:color="auto"/>
              <w:left w:val="nil"/>
              <w:bottom w:val="single" w:sz="4" w:space="0" w:color="auto"/>
              <w:right w:val="single" w:sz="4" w:space="0" w:color="auto"/>
            </w:tcBorders>
            <w:hideMark/>
          </w:tcPr>
          <w:p w14:paraId="54D3CDA9" w14:textId="018F9AE4" w:rsidR="0049263D" w:rsidRPr="00345C8D" w:rsidRDefault="004711AB" w:rsidP="00CE76B9">
            <w:pPr>
              <w:spacing w:before="100" w:beforeAutospacing="1"/>
              <w:rPr>
                <w:rFonts w:eastAsia="Calibri"/>
                <w:color w:val="000000" w:themeColor="text1"/>
                <w:sz w:val="24"/>
                <w:szCs w:val="24"/>
              </w:rPr>
            </w:pPr>
            <w:r w:rsidRPr="00345C8D">
              <w:rPr>
                <w:rFonts w:eastAsia="Calibri"/>
                <w:color w:val="000000" w:themeColor="text1"/>
                <w:sz w:val="24"/>
                <w:szCs w:val="24"/>
              </w:rPr>
              <w:t>Lake</w:t>
            </w:r>
            <w:r w:rsidR="00D378EA" w:rsidRPr="00345C8D">
              <w:rPr>
                <w:rFonts w:eastAsia="Calibri"/>
                <w:color w:val="000000" w:themeColor="text1"/>
                <w:sz w:val="24"/>
                <w:szCs w:val="24"/>
              </w:rPr>
              <w:t xml:space="preserve"> water</w:t>
            </w:r>
          </w:p>
        </w:tc>
        <w:tc>
          <w:tcPr>
            <w:tcW w:w="5954" w:type="dxa"/>
            <w:tcBorders>
              <w:top w:val="single" w:sz="4" w:space="0" w:color="auto"/>
              <w:left w:val="single" w:sz="4" w:space="0" w:color="auto"/>
              <w:bottom w:val="single" w:sz="4" w:space="0" w:color="auto"/>
              <w:right w:val="nil"/>
            </w:tcBorders>
            <w:hideMark/>
          </w:tcPr>
          <w:p w14:paraId="71E18EE3" w14:textId="4CE33106" w:rsidR="0049263D" w:rsidRPr="00345C8D" w:rsidRDefault="0049263D" w:rsidP="00CE76B9">
            <w:pPr>
              <w:spacing w:before="100" w:beforeAutospacing="1"/>
              <w:rPr>
                <w:rFonts w:eastAsia="Calibri"/>
                <w:iCs/>
                <w:color w:val="000000" w:themeColor="text1"/>
                <w:sz w:val="24"/>
                <w:szCs w:val="24"/>
                <w:lang w:val="es-AR"/>
              </w:rPr>
            </w:pPr>
            <w:proofErr w:type="spellStart"/>
            <w:r w:rsidRPr="00345C8D">
              <w:rPr>
                <w:rFonts w:eastAsia="Calibri"/>
                <w:i/>
                <w:iCs/>
                <w:color w:val="000000" w:themeColor="text1"/>
                <w:sz w:val="24"/>
                <w:szCs w:val="24"/>
                <w:lang w:val="es-AR"/>
              </w:rPr>
              <w:t>Citrobacter</w:t>
            </w:r>
            <w:proofErr w:type="spellEnd"/>
            <w:r w:rsidRPr="00345C8D">
              <w:rPr>
                <w:rFonts w:eastAsia="Calibri"/>
                <w:i/>
                <w:iCs/>
                <w:color w:val="000000" w:themeColor="text1"/>
                <w:sz w:val="24"/>
                <w:szCs w:val="24"/>
                <w:lang w:val="es-AR"/>
              </w:rPr>
              <w:t xml:space="preserve"> </w:t>
            </w:r>
            <w:proofErr w:type="spellStart"/>
            <w:r w:rsidRPr="00345C8D">
              <w:rPr>
                <w:rFonts w:eastAsia="Calibri"/>
                <w:i/>
                <w:iCs/>
                <w:color w:val="000000" w:themeColor="text1"/>
                <w:sz w:val="24"/>
                <w:szCs w:val="24"/>
                <w:lang w:val="es-AR"/>
              </w:rPr>
              <w:t>diversus</w:t>
            </w:r>
            <w:proofErr w:type="spellEnd"/>
            <w:r w:rsidR="00D378EA" w:rsidRPr="00345C8D">
              <w:rPr>
                <w:rFonts w:eastAsia="Calibri"/>
                <w:iCs/>
                <w:color w:val="000000" w:themeColor="text1"/>
                <w:sz w:val="24"/>
                <w:szCs w:val="24"/>
                <w:lang w:val="es-AR"/>
              </w:rPr>
              <w:t xml:space="preserve"> (1)</w:t>
            </w:r>
            <w:r w:rsidR="00D378EA" w:rsidRPr="00345C8D">
              <w:rPr>
                <w:rFonts w:eastAsia="Calibri"/>
                <w:i/>
                <w:iCs/>
                <w:color w:val="000000" w:themeColor="text1"/>
                <w:sz w:val="24"/>
                <w:szCs w:val="24"/>
                <w:lang w:val="es-AR"/>
              </w:rPr>
              <w:t xml:space="preserve">, </w:t>
            </w:r>
            <w:r w:rsidRPr="00345C8D">
              <w:rPr>
                <w:rFonts w:eastAsia="Calibri"/>
                <w:i/>
                <w:iCs/>
                <w:color w:val="000000" w:themeColor="text1"/>
                <w:sz w:val="24"/>
                <w:szCs w:val="24"/>
                <w:lang w:val="es-AR"/>
              </w:rPr>
              <w:t>E.</w:t>
            </w:r>
            <w:r w:rsidR="00914624" w:rsidRPr="00345C8D">
              <w:rPr>
                <w:rFonts w:eastAsia="Calibri"/>
                <w:i/>
                <w:iCs/>
                <w:color w:val="000000" w:themeColor="text1"/>
                <w:sz w:val="24"/>
                <w:szCs w:val="24"/>
                <w:lang w:val="es-AR"/>
              </w:rPr>
              <w:t xml:space="preserve"> </w:t>
            </w:r>
            <w:proofErr w:type="spellStart"/>
            <w:r w:rsidR="00914624" w:rsidRPr="00345C8D">
              <w:rPr>
                <w:rFonts w:eastAsia="Calibri"/>
                <w:i/>
                <w:iCs/>
                <w:color w:val="000000" w:themeColor="text1"/>
                <w:sz w:val="24"/>
                <w:szCs w:val="24"/>
                <w:lang w:val="es-AR"/>
              </w:rPr>
              <w:t>c</w:t>
            </w:r>
            <w:r w:rsidRPr="00345C8D">
              <w:rPr>
                <w:rFonts w:eastAsia="Calibri"/>
                <w:i/>
                <w:iCs/>
                <w:color w:val="000000" w:themeColor="text1"/>
                <w:sz w:val="24"/>
                <w:szCs w:val="24"/>
                <w:lang w:val="es-AR"/>
              </w:rPr>
              <w:t>oli</w:t>
            </w:r>
            <w:proofErr w:type="spellEnd"/>
            <w:r w:rsidRPr="00345C8D">
              <w:rPr>
                <w:rFonts w:eastAsia="Calibri"/>
                <w:i/>
                <w:iCs/>
                <w:color w:val="000000" w:themeColor="text1"/>
                <w:sz w:val="24"/>
                <w:szCs w:val="24"/>
                <w:lang w:val="es-AR"/>
              </w:rPr>
              <w:t xml:space="preserve"> </w:t>
            </w:r>
            <w:proofErr w:type="spellStart"/>
            <w:r w:rsidRPr="00345C8D">
              <w:rPr>
                <w:rFonts w:eastAsia="Calibri"/>
                <w:i/>
                <w:iCs/>
                <w:color w:val="000000" w:themeColor="text1"/>
                <w:sz w:val="24"/>
                <w:szCs w:val="24"/>
                <w:lang w:val="es-AR"/>
              </w:rPr>
              <w:t>sp</w:t>
            </w:r>
            <w:proofErr w:type="spellEnd"/>
            <w:r w:rsidR="00D378EA" w:rsidRPr="00345C8D">
              <w:rPr>
                <w:rFonts w:eastAsia="Calibri"/>
                <w:iCs/>
                <w:color w:val="000000" w:themeColor="text1"/>
                <w:sz w:val="24"/>
                <w:szCs w:val="24"/>
                <w:lang w:val="es-AR"/>
              </w:rPr>
              <w:t xml:space="preserve">, </w:t>
            </w:r>
            <w:proofErr w:type="spellStart"/>
            <w:r w:rsidRPr="00345C8D">
              <w:rPr>
                <w:rFonts w:eastAsia="Calibri"/>
                <w:i/>
                <w:iCs/>
                <w:color w:val="000000" w:themeColor="text1"/>
                <w:sz w:val="24"/>
                <w:szCs w:val="24"/>
                <w:lang w:val="es-AR"/>
              </w:rPr>
              <w:t>Enterobacter</w:t>
            </w:r>
            <w:proofErr w:type="spellEnd"/>
            <w:r w:rsidRPr="00345C8D">
              <w:rPr>
                <w:rFonts w:eastAsia="Calibri"/>
                <w:i/>
                <w:iCs/>
                <w:color w:val="000000" w:themeColor="text1"/>
                <w:sz w:val="24"/>
                <w:szCs w:val="24"/>
                <w:lang w:val="es-AR"/>
              </w:rPr>
              <w:t xml:space="preserve"> </w:t>
            </w:r>
            <w:proofErr w:type="spellStart"/>
            <w:r w:rsidRPr="00345C8D">
              <w:rPr>
                <w:rFonts w:eastAsia="Calibri"/>
                <w:i/>
                <w:iCs/>
                <w:color w:val="000000" w:themeColor="text1"/>
                <w:sz w:val="24"/>
                <w:szCs w:val="24"/>
                <w:lang w:val="es-AR"/>
              </w:rPr>
              <w:t>aerogenes</w:t>
            </w:r>
            <w:proofErr w:type="spellEnd"/>
            <w:r w:rsidRPr="00345C8D">
              <w:rPr>
                <w:rFonts w:eastAsia="Calibri"/>
                <w:i/>
                <w:iCs/>
                <w:color w:val="000000" w:themeColor="text1"/>
                <w:sz w:val="24"/>
                <w:szCs w:val="24"/>
                <w:lang w:val="es-AR"/>
              </w:rPr>
              <w:t xml:space="preserve"> </w:t>
            </w:r>
            <w:proofErr w:type="spellStart"/>
            <w:r w:rsidRPr="00345C8D">
              <w:rPr>
                <w:rFonts w:eastAsia="Calibri"/>
                <w:i/>
                <w:iCs/>
                <w:color w:val="000000" w:themeColor="text1"/>
                <w:sz w:val="24"/>
                <w:szCs w:val="24"/>
                <w:lang w:val="es-AR"/>
              </w:rPr>
              <w:t>sp</w:t>
            </w:r>
            <w:proofErr w:type="spellEnd"/>
            <w:r w:rsidR="00D378EA" w:rsidRPr="00345C8D">
              <w:rPr>
                <w:rFonts w:eastAsia="Calibri"/>
                <w:iCs/>
                <w:color w:val="000000" w:themeColor="text1"/>
                <w:sz w:val="24"/>
                <w:szCs w:val="24"/>
                <w:lang w:val="es-AR"/>
              </w:rPr>
              <w:t xml:space="preserve"> (3), </w:t>
            </w:r>
            <w:r w:rsidRPr="00345C8D">
              <w:rPr>
                <w:rFonts w:eastAsia="Calibri"/>
                <w:i/>
                <w:iCs/>
                <w:color w:val="000000" w:themeColor="text1"/>
                <w:sz w:val="24"/>
                <w:szCs w:val="24"/>
                <w:lang w:val="es-AR"/>
              </w:rPr>
              <w:t xml:space="preserve">Pseudomonas </w:t>
            </w:r>
            <w:proofErr w:type="spellStart"/>
            <w:r w:rsidRPr="00345C8D">
              <w:rPr>
                <w:rFonts w:eastAsia="Calibri"/>
                <w:i/>
                <w:iCs/>
                <w:color w:val="000000" w:themeColor="text1"/>
                <w:sz w:val="24"/>
                <w:szCs w:val="24"/>
                <w:lang w:val="es-AR"/>
              </w:rPr>
              <w:t>sp</w:t>
            </w:r>
            <w:proofErr w:type="spellEnd"/>
            <w:r w:rsidR="00D378EA" w:rsidRPr="00345C8D">
              <w:rPr>
                <w:rFonts w:eastAsia="Calibri"/>
                <w:iCs/>
                <w:color w:val="000000" w:themeColor="text1"/>
                <w:sz w:val="24"/>
                <w:szCs w:val="24"/>
                <w:lang w:val="es-AR"/>
              </w:rPr>
              <w:t xml:space="preserve"> (4), </w:t>
            </w:r>
            <w:r w:rsidRPr="00345C8D">
              <w:rPr>
                <w:rFonts w:eastAsia="Calibri"/>
                <w:i/>
                <w:iCs/>
                <w:color w:val="000000" w:themeColor="text1"/>
                <w:sz w:val="24"/>
                <w:szCs w:val="24"/>
                <w:lang w:val="es-AR"/>
              </w:rPr>
              <w:t xml:space="preserve">Listeria </w:t>
            </w:r>
            <w:proofErr w:type="spellStart"/>
            <w:r w:rsidRPr="00345C8D">
              <w:rPr>
                <w:rFonts w:eastAsia="Calibri"/>
                <w:i/>
                <w:iCs/>
                <w:color w:val="000000" w:themeColor="text1"/>
                <w:sz w:val="24"/>
                <w:szCs w:val="24"/>
                <w:lang w:val="es-AR"/>
              </w:rPr>
              <w:t>sp</w:t>
            </w:r>
            <w:proofErr w:type="spellEnd"/>
            <w:r w:rsidR="00D378EA" w:rsidRPr="00345C8D">
              <w:rPr>
                <w:rFonts w:eastAsia="Calibri"/>
                <w:iCs/>
                <w:color w:val="000000" w:themeColor="text1"/>
                <w:sz w:val="24"/>
                <w:szCs w:val="24"/>
                <w:lang w:val="es-AR"/>
              </w:rPr>
              <w:t xml:space="preserve"> (1)</w:t>
            </w:r>
          </w:p>
        </w:tc>
      </w:tr>
      <w:tr w:rsidR="00345C8D" w:rsidRPr="00345C8D" w14:paraId="3EF25FF4" w14:textId="77777777" w:rsidTr="00CE76B9">
        <w:trPr>
          <w:trHeight w:val="268"/>
        </w:trPr>
        <w:tc>
          <w:tcPr>
            <w:tcW w:w="3118" w:type="dxa"/>
            <w:tcBorders>
              <w:top w:val="single" w:sz="4" w:space="0" w:color="auto"/>
              <w:left w:val="nil"/>
              <w:bottom w:val="single" w:sz="4" w:space="0" w:color="auto"/>
              <w:right w:val="single" w:sz="4" w:space="0" w:color="auto"/>
            </w:tcBorders>
            <w:hideMark/>
          </w:tcPr>
          <w:p w14:paraId="56403532" w14:textId="00EA9C06" w:rsidR="0049263D" w:rsidRPr="00345C8D" w:rsidRDefault="00D378EA" w:rsidP="00CE76B9">
            <w:pPr>
              <w:spacing w:before="100" w:beforeAutospacing="1"/>
              <w:rPr>
                <w:rFonts w:eastAsia="Calibri"/>
                <w:color w:val="000000" w:themeColor="text1"/>
                <w:sz w:val="24"/>
                <w:szCs w:val="24"/>
              </w:rPr>
            </w:pPr>
            <w:r w:rsidRPr="00345C8D">
              <w:rPr>
                <w:rFonts w:eastAsia="Calibri"/>
                <w:color w:val="000000" w:themeColor="text1"/>
                <w:sz w:val="24"/>
                <w:szCs w:val="24"/>
              </w:rPr>
              <w:t>Well water</w:t>
            </w:r>
          </w:p>
        </w:tc>
        <w:tc>
          <w:tcPr>
            <w:tcW w:w="5954" w:type="dxa"/>
            <w:tcBorders>
              <w:top w:val="single" w:sz="4" w:space="0" w:color="auto"/>
              <w:left w:val="single" w:sz="4" w:space="0" w:color="auto"/>
              <w:bottom w:val="single" w:sz="4" w:space="0" w:color="auto"/>
              <w:right w:val="nil"/>
            </w:tcBorders>
            <w:hideMark/>
          </w:tcPr>
          <w:p w14:paraId="244D2788" w14:textId="238A8E00" w:rsidR="0049263D" w:rsidRPr="00345C8D" w:rsidRDefault="00D378EA" w:rsidP="00CE76B9">
            <w:pPr>
              <w:spacing w:before="100" w:beforeAutospacing="1"/>
              <w:rPr>
                <w:rFonts w:eastAsia="Calibri"/>
                <w:iCs/>
                <w:color w:val="000000" w:themeColor="text1"/>
                <w:sz w:val="24"/>
                <w:szCs w:val="24"/>
                <w:lang w:val="es-AR"/>
              </w:rPr>
            </w:pPr>
            <w:proofErr w:type="spellStart"/>
            <w:r w:rsidRPr="00345C8D">
              <w:rPr>
                <w:rFonts w:eastAsia="Calibri"/>
                <w:i/>
                <w:iCs/>
                <w:color w:val="000000" w:themeColor="text1"/>
                <w:sz w:val="24"/>
                <w:szCs w:val="24"/>
                <w:lang w:val="es-AR"/>
              </w:rPr>
              <w:t>Enterobacter</w:t>
            </w:r>
            <w:proofErr w:type="spellEnd"/>
            <w:r w:rsidRPr="00345C8D">
              <w:rPr>
                <w:rFonts w:eastAsia="Calibri"/>
                <w:i/>
                <w:iCs/>
                <w:color w:val="000000" w:themeColor="text1"/>
                <w:sz w:val="24"/>
                <w:szCs w:val="24"/>
                <w:lang w:val="es-AR"/>
              </w:rPr>
              <w:t xml:space="preserve"> </w:t>
            </w:r>
            <w:proofErr w:type="spellStart"/>
            <w:r w:rsidRPr="00345C8D">
              <w:rPr>
                <w:rFonts w:eastAsia="Calibri"/>
                <w:i/>
                <w:iCs/>
                <w:color w:val="000000" w:themeColor="text1"/>
                <w:sz w:val="24"/>
                <w:szCs w:val="24"/>
                <w:lang w:val="es-AR"/>
              </w:rPr>
              <w:t>aerogenes</w:t>
            </w:r>
            <w:proofErr w:type="spellEnd"/>
            <w:r w:rsidRPr="00345C8D">
              <w:rPr>
                <w:rFonts w:eastAsia="Calibri"/>
                <w:i/>
                <w:iCs/>
                <w:color w:val="000000" w:themeColor="text1"/>
                <w:sz w:val="24"/>
                <w:szCs w:val="24"/>
                <w:lang w:val="es-AR"/>
              </w:rPr>
              <w:t xml:space="preserve"> </w:t>
            </w:r>
            <w:proofErr w:type="spellStart"/>
            <w:r w:rsidRPr="00345C8D">
              <w:rPr>
                <w:rFonts w:eastAsia="Calibri"/>
                <w:i/>
                <w:iCs/>
                <w:color w:val="000000" w:themeColor="text1"/>
                <w:sz w:val="24"/>
                <w:szCs w:val="24"/>
                <w:lang w:val="es-AR"/>
              </w:rPr>
              <w:t>sp</w:t>
            </w:r>
            <w:proofErr w:type="spellEnd"/>
            <w:r w:rsidRPr="00345C8D">
              <w:rPr>
                <w:rFonts w:eastAsia="Calibri"/>
                <w:i/>
                <w:iCs/>
                <w:color w:val="000000" w:themeColor="text1"/>
                <w:sz w:val="24"/>
                <w:szCs w:val="24"/>
                <w:lang w:val="es-AR"/>
              </w:rPr>
              <w:t xml:space="preserve"> </w:t>
            </w:r>
            <w:r w:rsidRPr="00345C8D">
              <w:rPr>
                <w:rFonts w:eastAsia="Calibri"/>
                <w:iCs/>
                <w:color w:val="000000" w:themeColor="text1"/>
                <w:sz w:val="24"/>
                <w:szCs w:val="24"/>
                <w:lang w:val="es-AR"/>
              </w:rPr>
              <w:t xml:space="preserve"> (1),  </w:t>
            </w:r>
            <w:proofErr w:type="spellStart"/>
            <w:r w:rsidR="0049263D" w:rsidRPr="00345C8D">
              <w:rPr>
                <w:rFonts w:eastAsia="Calibri"/>
                <w:i/>
                <w:iCs/>
                <w:color w:val="000000" w:themeColor="text1"/>
                <w:sz w:val="24"/>
                <w:szCs w:val="24"/>
                <w:lang w:val="es-AR"/>
              </w:rPr>
              <w:t>Klebsiella</w:t>
            </w:r>
            <w:proofErr w:type="spellEnd"/>
            <w:r w:rsidR="0049263D" w:rsidRPr="00345C8D">
              <w:rPr>
                <w:rFonts w:eastAsia="Calibri"/>
                <w:i/>
                <w:iCs/>
                <w:color w:val="000000" w:themeColor="text1"/>
                <w:sz w:val="24"/>
                <w:szCs w:val="24"/>
                <w:lang w:val="es-AR"/>
              </w:rPr>
              <w:t xml:space="preserve"> </w:t>
            </w:r>
            <w:proofErr w:type="spellStart"/>
            <w:r w:rsidR="0049263D" w:rsidRPr="00345C8D">
              <w:rPr>
                <w:rFonts w:eastAsia="Calibri"/>
                <w:i/>
                <w:iCs/>
                <w:color w:val="000000" w:themeColor="text1"/>
                <w:sz w:val="24"/>
                <w:szCs w:val="24"/>
                <w:lang w:val="es-AR"/>
              </w:rPr>
              <w:t>oxytoca</w:t>
            </w:r>
            <w:proofErr w:type="spellEnd"/>
            <w:r w:rsidR="0049263D" w:rsidRPr="00345C8D">
              <w:rPr>
                <w:rFonts w:eastAsia="Calibri"/>
                <w:i/>
                <w:iCs/>
                <w:color w:val="000000" w:themeColor="text1"/>
                <w:sz w:val="24"/>
                <w:szCs w:val="24"/>
                <w:lang w:val="es-AR"/>
              </w:rPr>
              <w:t xml:space="preserve"> </w:t>
            </w:r>
            <w:proofErr w:type="spellStart"/>
            <w:r w:rsidR="0049263D" w:rsidRPr="00345C8D">
              <w:rPr>
                <w:rFonts w:eastAsia="Calibri"/>
                <w:i/>
                <w:iCs/>
                <w:color w:val="000000" w:themeColor="text1"/>
                <w:sz w:val="24"/>
                <w:szCs w:val="24"/>
                <w:lang w:val="es-AR"/>
              </w:rPr>
              <w:t>sp</w:t>
            </w:r>
            <w:proofErr w:type="spellEnd"/>
            <w:r w:rsidRPr="00345C8D">
              <w:rPr>
                <w:rFonts w:eastAsia="Calibri"/>
                <w:iCs/>
                <w:color w:val="000000" w:themeColor="text1"/>
                <w:sz w:val="24"/>
                <w:szCs w:val="24"/>
                <w:lang w:val="es-AR"/>
              </w:rPr>
              <w:t xml:space="preserve"> (1)</w:t>
            </w:r>
          </w:p>
        </w:tc>
      </w:tr>
      <w:tr w:rsidR="0049263D" w:rsidRPr="00345C8D" w14:paraId="15AD21E0" w14:textId="77777777" w:rsidTr="00641121">
        <w:trPr>
          <w:trHeight w:val="336"/>
        </w:trPr>
        <w:tc>
          <w:tcPr>
            <w:tcW w:w="3118" w:type="dxa"/>
            <w:tcBorders>
              <w:top w:val="single" w:sz="4" w:space="0" w:color="auto"/>
              <w:left w:val="nil"/>
              <w:bottom w:val="single" w:sz="4" w:space="0" w:color="auto"/>
              <w:right w:val="single" w:sz="4" w:space="0" w:color="auto"/>
            </w:tcBorders>
            <w:hideMark/>
          </w:tcPr>
          <w:p w14:paraId="7357DB6B" w14:textId="594ACC1E" w:rsidR="0049263D" w:rsidRPr="00345C8D" w:rsidRDefault="00D378EA" w:rsidP="00CE76B9">
            <w:pPr>
              <w:spacing w:before="100" w:beforeAutospacing="1"/>
              <w:rPr>
                <w:rFonts w:eastAsia="Calibri"/>
                <w:color w:val="000000" w:themeColor="text1"/>
                <w:sz w:val="24"/>
                <w:szCs w:val="24"/>
              </w:rPr>
            </w:pPr>
            <w:r w:rsidRPr="00345C8D">
              <w:rPr>
                <w:rFonts w:eastAsia="Calibri"/>
                <w:color w:val="000000" w:themeColor="text1"/>
                <w:sz w:val="24"/>
                <w:szCs w:val="24"/>
              </w:rPr>
              <w:t>Drilled well water</w:t>
            </w:r>
          </w:p>
        </w:tc>
        <w:tc>
          <w:tcPr>
            <w:tcW w:w="5954" w:type="dxa"/>
            <w:tcBorders>
              <w:top w:val="single" w:sz="4" w:space="0" w:color="auto"/>
              <w:left w:val="single" w:sz="4" w:space="0" w:color="auto"/>
              <w:bottom w:val="single" w:sz="4" w:space="0" w:color="auto"/>
              <w:right w:val="nil"/>
            </w:tcBorders>
            <w:hideMark/>
          </w:tcPr>
          <w:p w14:paraId="0C899887" w14:textId="6503F15C" w:rsidR="0049263D" w:rsidRPr="00345C8D" w:rsidRDefault="00D378EA" w:rsidP="00CE76B9">
            <w:pPr>
              <w:spacing w:before="100" w:beforeAutospacing="1"/>
              <w:rPr>
                <w:rFonts w:eastAsia="Calibri"/>
                <w:color w:val="000000" w:themeColor="text1"/>
                <w:sz w:val="24"/>
                <w:szCs w:val="24"/>
              </w:rPr>
            </w:pPr>
            <w:r w:rsidRPr="00345C8D">
              <w:rPr>
                <w:rFonts w:eastAsia="Calibri"/>
                <w:color w:val="000000" w:themeColor="text1"/>
                <w:sz w:val="24"/>
                <w:szCs w:val="24"/>
              </w:rPr>
              <w:t>None</w:t>
            </w:r>
          </w:p>
        </w:tc>
      </w:tr>
    </w:tbl>
    <w:p w14:paraId="1F658189" w14:textId="77777777" w:rsidR="003D2790" w:rsidRPr="00345C8D" w:rsidRDefault="003D2790" w:rsidP="00CE76B9">
      <w:pPr>
        <w:spacing w:after="0" w:line="360" w:lineRule="auto"/>
        <w:jc w:val="both"/>
        <w:rPr>
          <w:rFonts w:ascii="Times New Roman" w:hAnsi="Times New Roman" w:cs="Times New Roman"/>
          <w:color w:val="000000" w:themeColor="text1"/>
          <w:sz w:val="24"/>
          <w:szCs w:val="24"/>
        </w:rPr>
      </w:pPr>
    </w:p>
    <w:p w14:paraId="4818A124" w14:textId="4EC8FDFB" w:rsidR="004711AB" w:rsidRPr="00345C8D" w:rsidRDefault="004711AB"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 xml:space="preserve">Distribution of fungal species in different </w:t>
      </w:r>
      <w:r w:rsidR="00914624" w:rsidRPr="00345C8D">
        <w:rPr>
          <w:rFonts w:ascii="Times New Roman" w:hAnsi="Times New Roman" w:cs="Times New Roman"/>
          <w:b/>
          <w:bCs/>
          <w:color w:val="000000" w:themeColor="text1"/>
          <w:sz w:val="24"/>
          <w:szCs w:val="24"/>
        </w:rPr>
        <w:t xml:space="preserve">types </w:t>
      </w:r>
      <w:r w:rsidRPr="00345C8D">
        <w:rPr>
          <w:rFonts w:ascii="Times New Roman" w:hAnsi="Times New Roman" w:cs="Times New Roman"/>
          <w:b/>
          <w:bCs/>
          <w:color w:val="000000" w:themeColor="text1"/>
          <w:sz w:val="24"/>
          <w:szCs w:val="24"/>
        </w:rPr>
        <w:t>of water sources</w:t>
      </w:r>
    </w:p>
    <w:p w14:paraId="06AC8475" w14:textId="77777777" w:rsidR="004711AB" w:rsidRPr="00345C8D" w:rsidRDefault="004711AB"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Table 6 lists the fungal species found in the waters analyzed. Fungal diversity varies from one type of water to another. Common contaminant species are the genera </w:t>
      </w:r>
      <w:r w:rsidRPr="00345C8D">
        <w:rPr>
          <w:rFonts w:ascii="Times New Roman" w:hAnsi="Times New Roman" w:cs="Times New Roman"/>
          <w:bCs/>
          <w:i/>
          <w:color w:val="000000" w:themeColor="text1"/>
          <w:sz w:val="24"/>
          <w:szCs w:val="24"/>
        </w:rPr>
        <w:t xml:space="preserve">Aspergillus </w:t>
      </w:r>
      <w:proofErr w:type="spellStart"/>
      <w:r w:rsidRPr="00345C8D">
        <w:rPr>
          <w:rFonts w:ascii="Times New Roman" w:hAnsi="Times New Roman" w:cs="Times New Roman"/>
          <w:bCs/>
          <w:i/>
          <w:color w:val="000000" w:themeColor="text1"/>
          <w:sz w:val="24"/>
          <w:szCs w:val="24"/>
        </w:rPr>
        <w:t>sp</w:t>
      </w:r>
      <w:proofErr w:type="spellEnd"/>
      <w:r w:rsidRPr="00345C8D">
        <w:rPr>
          <w:rFonts w:ascii="Times New Roman" w:hAnsi="Times New Roman" w:cs="Times New Roman"/>
          <w:bCs/>
          <w:color w:val="000000" w:themeColor="text1"/>
          <w:sz w:val="24"/>
          <w:szCs w:val="24"/>
        </w:rPr>
        <w:t xml:space="preserve"> and </w:t>
      </w:r>
      <w:r w:rsidRPr="00345C8D">
        <w:rPr>
          <w:rFonts w:ascii="Times New Roman" w:hAnsi="Times New Roman" w:cs="Times New Roman"/>
          <w:bCs/>
          <w:i/>
          <w:color w:val="000000" w:themeColor="text1"/>
          <w:sz w:val="24"/>
          <w:szCs w:val="24"/>
        </w:rPr>
        <w:t>Trichoderma sp</w:t>
      </w:r>
      <w:r w:rsidRPr="00345C8D">
        <w:rPr>
          <w:rFonts w:ascii="Times New Roman" w:hAnsi="Times New Roman" w:cs="Times New Roman"/>
          <w:bCs/>
          <w:color w:val="000000" w:themeColor="text1"/>
          <w:sz w:val="24"/>
          <w:szCs w:val="24"/>
        </w:rPr>
        <w:t>.</w:t>
      </w:r>
    </w:p>
    <w:p w14:paraId="1D083FA3" w14:textId="716BC748" w:rsidR="0049263D" w:rsidRPr="00345C8D" w:rsidRDefault="0049263D"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 xml:space="preserve">Table 6: Distribution of fungal species in </w:t>
      </w:r>
      <w:r w:rsidR="001C5641" w:rsidRPr="00345C8D">
        <w:rPr>
          <w:rFonts w:ascii="Times New Roman" w:hAnsi="Times New Roman" w:cs="Times New Roman"/>
          <w:b/>
          <w:bCs/>
          <w:color w:val="000000" w:themeColor="text1"/>
          <w:sz w:val="24"/>
          <w:szCs w:val="24"/>
        </w:rPr>
        <w:t>diffe</w:t>
      </w:r>
      <w:r w:rsidR="00D378EA" w:rsidRPr="00345C8D">
        <w:rPr>
          <w:rFonts w:ascii="Times New Roman" w:hAnsi="Times New Roman" w:cs="Times New Roman"/>
          <w:b/>
          <w:bCs/>
          <w:color w:val="000000" w:themeColor="text1"/>
          <w:sz w:val="24"/>
          <w:szCs w:val="24"/>
        </w:rPr>
        <w:t xml:space="preserve">rent </w:t>
      </w:r>
      <w:r w:rsidR="00914624" w:rsidRPr="00345C8D">
        <w:rPr>
          <w:rFonts w:ascii="Times New Roman" w:hAnsi="Times New Roman" w:cs="Times New Roman"/>
          <w:b/>
          <w:bCs/>
          <w:color w:val="000000" w:themeColor="text1"/>
          <w:sz w:val="24"/>
          <w:szCs w:val="24"/>
        </w:rPr>
        <w:t xml:space="preserve">types </w:t>
      </w:r>
      <w:r w:rsidR="001C5641" w:rsidRPr="00345C8D">
        <w:rPr>
          <w:rFonts w:ascii="Times New Roman" w:hAnsi="Times New Roman" w:cs="Times New Roman"/>
          <w:b/>
          <w:bCs/>
          <w:color w:val="000000" w:themeColor="text1"/>
          <w:sz w:val="24"/>
          <w:szCs w:val="24"/>
        </w:rPr>
        <w:t>of</w:t>
      </w:r>
      <w:r w:rsidR="00D378EA" w:rsidRPr="00345C8D">
        <w:rPr>
          <w:rFonts w:ascii="Times New Roman" w:hAnsi="Times New Roman" w:cs="Times New Roman"/>
          <w:b/>
          <w:bCs/>
          <w:color w:val="000000" w:themeColor="text1"/>
          <w:sz w:val="24"/>
          <w:szCs w:val="24"/>
        </w:rPr>
        <w:t xml:space="preserve"> </w:t>
      </w:r>
      <w:r w:rsidRPr="00345C8D">
        <w:rPr>
          <w:rFonts w:ascii="Times New Roman" w:hAnsi="Times New Roman" w:cs="Times New Roman"/>
          <w:b/>
          <w:bCs/>
          <w:color w:val="000000" w:themeColor="text1"/>
          <w:sz w:val="24"/>
          <w:szCs w:val="24"/>
        </w:rPr>
        <w:t>waters</w:t>
      </w:r>
    </w:p>
    <w:tbl>
      <w:tblPr>
        <w:tblStyle w:val="Grilledutableau1"/>
        <w:tblW w:w="8991" w:type="dxa"/>
        <w:tblInd w:w="507" w:type="dxa"/>
        <w:tblBorders>
          <w:left w:val="none" w:sz="0" w:space="0" w:color="auto"/>
          <w:right w:val="none" w:sz="0" w:space="0" w:color="auto"/>
        </w:tblBorders>
        <w:tblLook w:val="04A0" w:firstRow="1" w:lastRow="0" w:firstColumn="1" w:lastColumn="0" w:noHBand="0" w:noVBand="1"/>
      </w:tblPr>
      <w:tblGrid>
        <w:gridCol w:w="1372"/>
        <w:gridCol w:w="7619"/>
      </w:tblGrid>
      <w:tr w:rsidR="00345C8D" w:rsidRPr="00345C8D" w14:paraId="49791AF9" w14:textId="77777777" w:rsidTr="00CE76B9">
        <w:trPr>
          <w:trHeight w:val="260"/>
        </w:trPr>
        <w:tc>
          <w:tcPr>
            <w:tcW w:w="1372" w:type="dxa"/>
            <w:tcBorders>
              <w:top w:val="single" w:sz="4" w:space="0" w:color="auto"/>
              <w:left w:val="nil"/>
              <w:bottom w:val="single" w:sz="4" w:space="0" w:color="auto"/>
              <w:right w:val="single" w:sz="4" w:space="0" w:color="auto"/>
            </w:tcBorders>
            <w:hideMark/>
          </w:tcPr>
          <w:p w14:paraId="5A586AE5" w14:textId="6371A960" w:rsidR="0049263D" w:rsidRPr="00345C8D" w:rsidRDefault="001C5641" w:rsidP="00CE76B9">
            <w:pPr>
              <w:spacing w:before="100" w:beforeAutospacing="1" w:line="360" w:lineRule="auto"/>
              <w:rPr>
                <w:rFonts w:eastAsia="Calibri"/>
                <w:b/>
                <w:bCs/>
                <w:color w:val="000000" w:themeColor="text1"/>
                <w:sz w:val="24"/>
                <w:szCs w:val="24"/>
              </w:rPr>
            </w:pPr>
            <w:r w:rsidRPr="00345C8D">
              <w:rPr>
                <w:rFonts w:eastAsia="Calibri"/>
                <w:b/>
                <w:bCs/>
                <w:color w:val="000000" w:themeColor="text1"/>
                <w:sz w:val="24"/>
                <w:szCs w:val="24"/>
              </w:rPr>
              <w:t>Types of water</w:t>
            </w:r>
          </w:p>
        </w:tc>
        <w:tc>
          <w:tcPr>
            <w:tcW w:w="7619" w:type="dxa"/>
            <w:tcBorders>
              <w:top w:val="single" w:sz="4" w:space="0" w:color="auto"/>
              <w:left w:val="single" w:sz="4" w:space="0" w:color="auto"/>
              <w:bottom w:val="single" w:sz="4" w:space="0" w:color="auto"/>
              <w:right w:val="nil"/>
            </w:tcBorders>
            <w:hideMark/>
          </w:tcPr>
          <w:p w14:paraId="0D09BBDF" w14:textId="16E83599" w:rsidR="0049263D" w:rsidRPr="00345C8D" w:rsidRDefault="004711AB" w:rsidP="00CE76B9">
            <w:pPr>
              <w:spacing w:before="100" w:beforeAutospacing="1" w:line="360" w:lineRule="auto"/>
              <w:rPr>
                <w:rFonts w:eastAsia="Calibri"/>
                <w:b/>
                <w:bCs/>
                <w:color w:val="000000" w:themeColor="text1"/>
                <w:sz w:val="24"/>
                <w:szCs w:val="24"/>
              </w:rPr>
            </w:pPr>
            <w:r w:rsidRPr="00345C8D">
              <w:rPr>
                <w:rFonts w:eastAsia="Calibri"/>
                <w:b/>
                <w:bCs/>
                <w:color w:val="000000" w:themeColor="text1"/>
                <w:sz w:val="24"/>
                <w:szCs w:val="24"/>
              </w:rPr>
              <w:t>Fungal species found</w:t>
            </w:r>
          </w:p>
        </w:tc>
      </w:tr>
      <w:tr w:rsidR="00345C8D" w:rsidRPr="00345C8D" w14:paraId="1FCD0B2C" w14:textId="77777777" w:rsidTr="00CE76B9">
        <w:trPr>
          <w:trHeight w:val="1128"/>
        </w:trPr>
        <w:tc>
          <w:tcPr>
            <w:tcW w:w="1372" w:type="dxa"/>
            <w:tcBorders>
              <w:top w:val="single" w:sz="4" w:space="0" w:color="auto"/>
              <w:left w:val="nil"/>
              <w:bottom w:val="single" w:sz="4" w:space="0" w:color="auto"/>
              <w:right w:val="single" w:sz="4" w:space="0" w:color="auto"/>
            </w:tcBorders>
            <w:hideMark/>
          </w:tcPr>
          <w:p w14:paraId="460CAECE" w14:textId="2EFC1DB6" w:rsidR="0049263D" w:rsidRPr="00345C8D" w:rsidRDefault="001C5641" w:rsidP="00CE76B9">
            <w:pPr>
              <w:spacing w:before="100" w:beforeAutospacing="1" w:line="360" w:lineRule="auto"/>
              <w:rPr>
                <w:rFonts w:eastAsia="Calibri"/>
                <w:color w:val="000000" w:themeColor="text1"/>
                <w:sz w:val="24"/>
                <w:szCs w:val="24"/>
              </w:rPr>
            </w:pPr>
            <w:r w:rsidRPr="00345C8D">
              <w:rPr>
                <w:rFonts w:eastAsia="Calibri"/>
                <w:color w:val="000000" w:themeColor="text1"/>
                <w:sz w:val="24"/>
                <w:szCs w:val="24"/>
              </w:rPr>
              <w:t>Lakes water</w:t>
            </w:r>
          </w:p>
        </w:tc>
        <w:tc>
          <w:tcPr>
            <w:tcW w:w="7619" w:type="dxa"/>
            <w:tcBorders>
              <w:top w:val="single" w:sz="4" w:space="0" w:color="auto"/>
              <w:left w:val="single" w:sz="4" w:space="0" w:color="auto"/>
              <w:bottom w:val="single" w:sz="4" w:space="0" w:color="auto"/>
              <w:right w:val="nil"/>
            </w:tcBorders>
          </w:tcPr>
          <w:p w14:paraId="23C38B8B" w14:textId="6ED92C12" w:rsidR="0049263D" w:rsidRPr="00345C8D" w:rsidRDefault="0049263D" w:rsidP="00CE76B9">
            <w:pPr>
              <w:spacing w:before="100" w:beforeAutospacing="1" w:line="360" w:lineRule="auto"/>
              <w:rPr>
                <w:rFonts w:eastAsia="Calibri"/>
                <w:i/>
                <w:iCs/>
                <w:color w:val="000000" w:themeColor="text1"/>
                <w:sz w:val="24"/>
                <w:szCs w:val="24"/>
              </w:rPr>
            </w:pPr>
            <w:r w:rsidRPr="00345C8D">
              <w:rPr>
                <w:rFonts w:eastAsia="Calibri"/>
                <w:color w:val="000000" w:themeColor="text1"/>
                <w:sz w:val="24"/>
                <w:szCs w:val="24"/>
              </w:rPr>
              <w:t>-</w:t>
            </w:r>
            <w:r w:rsidRPr="00345C8D">
              <w:rPr>
                <w:rFonts w:eastAsia="Calibri"/>
                <w:i/>
                <w:iCs/>
                <w:color w:val="000000" w:themeColor="text1"/>
                <w:sz w:val="24"/>
                <w:szCs w:val="24"/>
              </w:rPr>
              <w:t xml:space="preserve"> Aspergillus </w:t>
            </w:r>
            <w:proofErr w:type="spellStart"/>
            <w:r w:rsidRPr="00345C8D">
              <w:rPr>
                <w:rFonts w:eastAsia="Calibri"/>
                <w:i/>
                <w:iCs/>
                <w:color w:val="000000" w:themeColor="text1"/>
                <w:sz w:val="24"/>
                <w:szCs w:val="24"/>
              </w:rPr>
              <w:t>nidulans</w:t>
            </w:r>
            <w:proofErr w:type="spellEnd"/>
            <w:r w:rsidRPr="00345C8D">
              <w:rPr>
                <w:rFonts w:eastAsia="Calibri"/>
                <w:i/>
                <w:iCs/>
                <w:color w:val="000000" w:themeColor="text1"/>
                <w:sz w:val="24"/>
                <w:szCs w:val="24"/>
              </w:rPr>
              <w:t xml:space="preserve"> (01) ; Trichoderma sp. (02) ; Trichoderma </w:t>
            </w:r>
            <w:proofErr w:type="spellStart"/>
            <w:r w:rsidRPr="00345C8D">
              <w:rPr>
                <w:rFonts w:eastAsia="Calibri"/>
                <w:i/>
                <w:iCs/>
                <w:color w:val="000000" w:themeColor="text1"/>
                <w:sz w:val="24"/>
                <w:szCs w:val="24"/>
              </w:rPr>
              <w:t>harzianum</w:t>
            </w:r>
            <w:proofErr w:type="spellEnd"/>
            <w:r w:rsidRPr="00345C8D">
              <w:rPr>
                <w:rFonts w:eastAsia="Calibri"/>
                <w:i/>
                <w:iCs/>
                <w:color w:val="000000" w:themeColor="text1"/>
                <w:sz w:val="24"/>
                <w:szCs w:val="24"/>
              </w:rPr>
              <w:t xml:space="preserve"> (01) ; Beauveria sp. (01) ; </w:t>
            </w:r>
            <w:proofErr w:type="spellStart"/>
            <w:r w:rsidRPr="00345C8D">
              <w:rPr>
                <w:rFonts w:eastAsia="Calibri"/>
                <w:i/>
                <w:iCs/>
                <w:color w:val="000000" w:themeColor="text1"/>
                <w:sz w:val="24"/>
                <w:szCs w:val="24"/>
              </w:rPr>
              <w:t>Scopulariopsis</w:t>
            </w:r>
            <w:proofErr w:type="spellEnd"/>
            <w:r w:rsidRPr="00345C8D">
              <w:rPr>
                <w:rFonts w:eastAsia="Calibri"/>
                <w:i/>
                <w:iCs/>
                <w:color w:val="000000" w:themeColor="text1"/>
                <w:sz w:val="24"/>
                <w:szCs w:val="24"/>
              </w:rPr>
              <w:t xml:space="preserve"> </w:t>
            </w:r>
            <w:proofErr w:type="spellStart"/>
            <w:r w:rsidRPr="00345C8D">
              <w:rPr>
                <w:rFonts w:eastAsia="Calibri"/>
                <w:i/>
                <w:iCs/>
                <w:color w:val="000000" w:themeColor="text1"/>
                <w:sz w:val="24"/>
                <w:szCs w:val="24"/>
              </w:rPr>
              <w:t>brevicaulis</w:t>
            </w:r>
            <w:proofErr w:type="spellEnd"/>
            <w:r w:rsidRPr="00345C8D">
              <w:rPr>
                <w:rFonts w:eastAsia="Calibri"/>
                <w:i/>
                <w:iCs/>
                <w:color w:val="000000" w:themeColor="text1"/>
                <w:sz w:val="24"/>
                <w:szCs w:val="24"/>
              </w:rPr>
              <w:t xml:space="preserve">(01) ; </w:t>
            </w:r>
            <w:proofErr w:type="spellStart"/>
            <w:r w:rsidRPr="00345C8D">
              <w:rPr>
                <w:rFonts w:eastAsia="Calibri"/>
                <w:i/>
                <w:iCs/>
                <w:color w:val="000000" w:themeColor="text1"/>
                <w:sz w:val="24"/>
                <w:szCs w:val="24"/>
              </w:rPr>
              <w:t>Onychochola</w:t>
            </w:r>
            <w:proofErr w:type="spellEnd"/>
            <w:r w:rsidRPr="00345C8D">
              <w:rPr>
                <w:rFonts w:eastAsia="Calibri"/>
                <w:i/>
                <w:iCs/>
                <w:color w:val="000000" w:themeColor="text1"/>
                <w:sz w:val="24"/>
                <w:szCs w:val="24"/>
              </w:rPr>
              <w:t xml:space="preserve"> sp. (03); Aspergillus fumigatus (02) ; Aspergillus </w:t>
            </w:r>
            <w:proofErr w:type="spellStart"/>
            <w:r w:rsidRPr="00345C8D">
              <w:rPr>
                <w:rFonts w:eastAsia="Calibri"/>
                <w:i/>
                <w:iCs/>
                <w:color w:val="000000" w:themeColor="text1"/>
                <w:sz w:val="24"/>
                <w:szCs w:val="24"/>
              </w:rPr>
              <w:t>niger</w:t>
            </w:r>
            <w:proofErr w:type="spellEnd"/>
            <w:r w:rsidRPr="00345C8D">
              <w:rPr>
                <w:rFonts w:eastAsia="Calibri"/>
                <w:i/>
                <w:iCs/>
                <w:color w:val="000000" w:themeColor="text1"/>
                <w:sz w:val="24"/>
                <w:szCs w:val="24"/>
              </w:rPr>
              <w:t xml:space="preserve"> (02) ;</w:t>
            </w:r>
            <w:r w:rsidRPr="00345C8D">
              <w:rPr>
                <w:rFonts w:eastAsia="Calibri"/>
                <w:i/>
                <w:iCs/>
                <w:color w:val="000000" w:themeColor="text1"/>
                <w:sz w:val="24"/>
                <w:szCs w:val="24"/>
                <w:vertAlign w:val="subscript"/>
              </w:rPr>
              <w:t xml:space="preserve"> </w:t>
            </w:r>
            <w:r w:rsidR="001C5641" w:rsidRPr="00345C8D">
              <w:rPr>
                <w:rFonts w:eastAsia="Calibri"/>
                <w:i/>
                <w:iCs/>
                <w:color w:val="000000" w:themeColor="text1"/>
                <w:sz w:val="24"/>
                <w:szCs w:val="24"/>
              </w:rPr>
              <w:t xml:space="preserve">Aspergillus versicolor (01). </w:t>
            </w:r>
          </w:p>
        </w:tc>
      </w:tr>
      <w:tr w:rsidR="00345C8D" w:rsidRPr="00345C8D" w14:paraId="3B544BA6" w14:textId="77777777" w:rsidTr="00CE76B9">
        <w:trPr>
          <w:trHeight w:val="1021"/>
        </w:trPr>
        <w:tc>
          <w:tcPr>
            <w:tcW w:w="1372" w:type="dxa"/>
            <w:tcBorders>
              <w:top w:val="single" w:sz="4" w:space="0" w:color="auto"/>
              <w:left w:val="nil"/>
              <w:bottom w:val="single" w:sz="4" w:space="0" w:color="auto"/>
              <w:right w:val="single" w:sz="4" w:space="0" w:color="auto"/>
            </w:tcBorders>
            <w:hideMark/>
          </w:tcPr>
          <w:p w14:paraId="183248E4" w14:textId="1F7F4696" w:rsidR="0049263D" w:rsidRPr="00345C8D" w:rsidRDefault="001C5641" w:rsidP="00CE76B9">
            <w:pPr>
              <w:spacing w:before="100" w:beforeAutospacing="1" w:line="360" w:lineRule="auto"/>
              <w:rPr>
                <w:rFonts w:eastAsia="Calibri"/>
                <w:color w:val="000000" w:themeColor="text1"/>
                <w:sz w:val="24"/>
                <w:szCs w:val="24"/>
              </w:rPr>
            </w:pPr>
            <w:r w:rsidRPr="00345C8D">
              <w:rPr>
                <w:rFonts w:eastAsia="Calibri"/>
                <w:color w:val="000000" w:themeColor="text1"/>
                <w:sz w:val="24"/>
                <w:szCs w:val="24"/>
              </w:rPr>
              <w:t>Wells water</w:t>
            </w:r>
          </w:p>
        </w:tc>
        <w:tc>
          <w:tcPr>
            <w:tcW w:w="7619" w:type="dxa"/>
            <w:tcBorders>
              <w:top w:val="single" w:sz="4" w:space="0" w:color="auto"/>
              <w:left w:val="single" w:sz="4" w:space="0" w:color="auto"/>
              <w:bottom w:val="single" w:sz="4" w:space="0" w:color="auto"/>
              <w:right w:val="nil"/>
            </w:tcBorders>
          </w:tcPr>
          <w:p w14:paraId="468D71D1" w14:textId="722F500C" w:rsidR="0049263D" w:rsidRPr="00345C8D" w:rsidRDefault="0049263D" w:rsidP="00CE76B9">
            <w:pPr>
              <w:spacing w:before="100" w:beforeAutospacing="1" w:line="360" w:lineRule="auto"/>
              <w:rPr>
                <w:rFonts w:eastAsia="Calibri"/>
                <w:i/>
                <w:iCs/>
                <w:color w:val="000000" w:themeColor="text1"/>
                <w:sz w:val="24"/>
                <w:szCs w:val="24"/>
              </w:rPr>
            </w:pPr>
            <w:r w:rsidRPr="00345C8D">
              <w:rPr>
                <w:rFonts w:eastAsia="Calibri"/>
                <w:i/>
                <w:iCs/>
                <w:color w:val="000000" w:themeColor="text1"/>
                <w:sz w:val="24"/>
                <w:szCs w:val="24"/>
              </w:rPr>
              <w:t xml:space="preserve"> Trichoderma sp. (02) ; Trichoderma </w:t>
            </w:r>
            <w:proofErr w:type="spellStart"/>
            <w:r w:rsidRPr="00345C8D">
              <w:rPr>
                <w:rFonts w:eastAsia="Calibri"/>
                <w:i/>
                <w:iCs/>
                <w:color w:val="000000" w:themeColor="text1"/>
                <w:sz w:val="24"/>
                <w:szCs w:val="24"/>
              </w:rPr>
              <w:t>harzianum</w:t>
            </w:r>
            <w:proofErr w:type="spellEnd"/>
            <w:r w:rsidRPr="00345C8D">
              <w:rPr>
                <w:rFonts w:eastAsia="Calibri"/>
                <w:i/>
                <w:iCs/>
                <w:color w:val="000000" w:themeColor="text1"/>
                <w:sz w:val="24"/>
                <w:szCs w:val="24"/>
              </w:rPr>
              <w:t xml:space="preserve"> (01) ; Beauveria sp. (01) ; </w:t>
            </w:r>
            <w:proofErr w:type="spellStart"/>
            <w:r w:rsidRPr="00345C8D">
              <w:rPr>
                <w:rFonts w:eastAsia="Calibri"/>
                <w:i/>
                <w:iCs/>
                <w:color w:val="000000" w:themeColor="text1"/>
                <w:sz w:val="24"/>
                <w:szCs w:val="24"/>
              </w:rPr>
              <w:t>Scopulariopsis</w:t>
            </w:r>
            <w:proofErr w:type="spellEnd"/>
            <w:r w:rsidRPr="00345C8D">
              <w:rPr>
                <w:rFonts w:eastAsia="Calibri"/>
                <w:i/>
                <w:iCs/>
                <w:color w:val="000000" w:themeColor="text1"/>
                <w:sz w:val="24"/>
                <w:szCs w:val="24"/>
              </w:rPr>
              <w:t xml:space="preserve"> </w:t>
            </w:r>
            <w:proofErr w:type="spellStart"/>
            <w:r w:rsidRPr="00345C8D">
              <w:rPr>
                <w:rFonts w:eastAsia="Calibri"/>
                <w:i/>
                <w:iCs/>
                <w:color w:val="000000" w:themeColor="text1"/>
                <w:sz w:val="24"/>
                <w:szCs w:val="24"/>
              </w:rPr>
              <w:t>brevicaulis</w:t>
            </w:r>
            <w:proofErr w:type="spellEnd"/>
            <w:r w:rsidRPr="00345C8D">
              <w:rPr>
                <w:rFonts w:eastAsia="Calibri"/>
                <w:i/>
                <w:iCs/>
                <w:color w:val="000000" w:themeColor="text1"/>
                <w:sz w:val="24"/>
                <w:szCs w:val="24"/>
              </w:rPr>
              <w:t xml:space="preserve">(01) ; </w:t>
            </w:r>
            <w:proofErr w:type="spellStart"/>
            <w:r w:rsidRPr="00345C8D">
              <w:rPr>
                <w:rFonts w:eastAsia="Calibri"/>
                <w:i/>
                <w:iCs/>
                <w:color w:val="000000" w:themeColor="text1"/>
                <w:sz w:val="24"/>
                <w:szCs w:val="24"/>
              </w:rPr>
              <w:t>Onychochola</w:t>
            </w:r>
            <w:proofErr w:type="spellEnd"/>
            <w:r w:rsidRPr="00345C8D">
              <w:rPr>
                <w:rFonts w:eastAsia="Calibri"/>
                <w:i/>
                <w:iCs/>
                <w:color w:val="000000" w:themeColor="text1"/>
                <w:sz w:val="24"/>
                <w:szCs w:val="24"/>
              </w:rPr>
              <w:t xml:space="preserve"> sp. (03); Aspergillus fumigatus (02) ; Aspergillus </w:t>
            </w:r>
            <w:proofErr w:type="spellStart"/>
            <w:r w:rsidRPr="00345C8D">
              <w:rPr>
                <w:rFonts w:eastAsia="Calibri"/>
                <w:i/>
                <w:iCs/>
                <w:color w:val="000000" w:themeColor="text1"/>
                <w:sz w:val="24"/>
                <w:szCs w:val="24"/>
              </w:rPr>
              <w:t>niger</w:t>
            </w:r>
            <w:proofErr w:type="spellEnd"/>
            <w:r w:rsidRPr="00345C8D">
              <w:rPr>
                <w:rFonts w:eastAsia="Calibri"/>
                <w:i/>
                <w:iCs/>
                <w:color w:val="000000" w:themeColor="text1"/>
                <w:sz w:val="24"/>
                <w:szCs w:val="24"/>
              </w:rPr>
              <w:t xml:space="preserve"> (02) ;</w:t>
            </w:r>
            <w:r w:rsidRPr="00345C8D">
              <w:rPr>
                <w:rFonts w:eastAsia="Calibri"/>
                <w:i/>
                <w:iCs/>
                <w:color w:val="000000" w:themeColor="text1"/>
                <w:sz w:val="24"/>
                <w:szCs w:val="24"/>
                <w:vertAlign w:val="subscript"/>
              </w:rPr>
              <w:t xml:space="preserve"> </w:t>
            </w:r>
            <w:r w:rsidR="001C5641" w:rsidRPr="00345C8D">
              <w:rPr>
                <w:rFonts w:eastAsia="Calibri"/>
                <w:i/>
                <w:iCs/>
                <w:color w:val="000000" w:themeColor="text1"/>
                <w:sz w:val="24"/>
                <w:szCs w:val="24"/>
              </w:rPr>
              <w:t xml:space="preserve">Aspergillus versicolor (01). </w:t>
            </w:r>
          </w:p>
        </w:tc>
      </w:tr>
      <w:tr w:rsidR="0049263D" w:rsidRPr="00345C8D" w14:paraId="03D66A88" w14:textId="77777777" w:rsidTr="00CE76B9">
        <w:trPr>
          <w:trHeight w:val="272"/>
        </w:trPr>
        <w:tc>
          <w:tcPr>
            <w:tcW w:w="1372" w:type="dxa"/>
            <w:tcBorders>
              <w:top w:val="single" w:sz="4" w:space="0" w:color="auto"/>
              <w:left w:val="nil"/>
              <w:bottom w:val="single" w:sz="4" w:space="0" w:color="auto"/>
              <w:right w:val="single" w:sz="4" w:space="0" w:color="auto"/>
            </w:tcBorders>
            <w:hideMark/>
          </w:tcPr>
          <w:p w14:paraId="2BE6E849" w14:textId="65D3B703" w:rsidR="0049263D" w:rsidRPr="00345C8D" w:rsidRDefault="001C5641" w:rsidP="00CE76B9">
            <w:pPr>
              <w:spacing w:before="100" w:beforeAutospacing="1" w:line="360" w:lineRule="auto"/>
              <w:rPr>
                <w:rFonts w:eastAsia="Calibri"/>
                <w:color w:val="000000" w:themeColor="text1"/>
                <w:sz w:val="24"/>
                <w:szCs w:val="24"/>
              </w:rPr>
            </w:pPr>
            <w:r w:rsidRPr="00345C8D">
              <w:rPr>
                <w:rFonts w:eastAsia="Calibri"/>
                <w:color w:val="000000" w:themeColor="text1"/>
                <w:sz w:val="24"/>
                <w:szCs w:val="24"/>
              </w:rPr>
              <w:t>Drilled wells water</w:t>
            </w:r>
          </w:p>
        </w:tc>
        <w:tc>
          <w:tcPr>
            <w:tcW w:w="7619" w:type="dxa"/>
            <w:tcBorders>
              <w:top w:val="single" w:sz="4" w:space="0" w:color="auto"/>
              <w:left w:val="single" w:sz="4" w:space="0" w:color="auto"/>
              <w:bottom w:val="single" w:sz="4" w:space="0" w:color="auto"/>
              <w:right w:val="nil"/>
            </w:tcBorders>
            <w:hideMark/>
          </w:tcPr>
          <w:p w14:paraId="546A0F36" w14:textId="77777777" w:rsidR="0049263D" w:rsidRPr="00345C8D" w:rsidRDefault="0049263D" w:rsidP="00CE76B9">
            <w:pPr>
              <w:spacing w:before="100" w:beforeAutospacing="1" w:line="360" w:lineRule="auto"/>
              <w:rPr>
                <w:rFonts w:eastAsia="Calibri"/>
                <w:i/>
                <w:color w:val="000000" w:themeColor="text1"/>
                <w:sz w:val="24"/>
                <w:szCs w:val="24"/>
              </w:rPr>
            </w:pPr>
            <w:r w:rsidRPr="00345C8D">
              <w:rPr>
                <w:rFonts w:eastAsia="Calibri"/>
                <w:i/>
                <w:color w:val="000000" w:themeColor="text1"/>
                <w:sz w:val="24"/>
                <w:szCs w:val="24"/>
              </w:rPr>
              <w:t>Trichoderma, Fusarium, Penicillium et Cladosporium</w:t>
            </w:r>
          </w:p>
        </w:tc>
      </w:tr>
    </w:tbl>
    <w:p w14:paraId="6B8BE112" w14:textId="77777777" w:rsidR="001C5641" w:rsidRPr="00345C8D" w:rsidRDefault="001C5641" w:rsidP="00CE76B9">
      <w:pPr>
        <w:spacing w:after="0" w:line="360" w:lineRule="auto"/>
        <w:jc w:val="both"/>
        <w:rPr>
          <w:rFonts w:ascii="Times New Roman" w:hAnsi="Times New Roman" w:cs="Times New Roman"/>
          <w:b/>
          <w:bCs/>
          <w:color w:val="000000" w:themeColor="text1"/>
          <w:sz w:val="24"/>
          <w:szCs w:val="24"/>
        </w:rPr>
      </w:pPr>
    </w:p>
    <w:p w14:paraId="15BDAAA3" w14:textId="71D4349E" w:rsidR="0049263D" w:rsidRPr="00345C8D" w:rsidRDefault="0049263D"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 xml:space="preserve">Antibiotic resistance of bacterial strains </w:t>
      </w:r>
    </w:p>
    <w:p w14:paraId="65CF8F1D" w14:textId="6A2E24DE" w:rsidR="004711AB" w:rsidRPr="00345C8D" w:rsidRDefault="004711AB"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lastRenderedPageBreak/>
        <w:t xml:space="preserve">Antibiotic susceptibility testing was </w:t>
      </w:r>
      <w:r w:rsidR="00914624" w:rsidRPr="00345C8D">
        <w:rPr>
          <w:rFonts w:ascii="Times New Roman" w:hAnsi="Times New Roman" w:cs="Times New Roman"/>
          <w:color w:val="000000" w:themeColor="text1"/>
          <w:sz w:val="24"/>
          <w:szCs w:val="24"/>
        </w:rPr>
        <w:t>conducted</w:t>
      </w:r>
      <w:r w:rsidRPr="00345C8D">
        <w:rPr>
          <w:rFonts w:ascii="Times New Roman" w:hAnsi="Times New Roman" w:cs="Times New Roman"/>
          <w:color w:val="000000" w:themeColor="text1"/>
          <w:sz w:val="24"/>
          <w:szCs w:val="24"/>
        </w:rPr>
        <w:t xml:space="preserve"> on the strains to determine their resistance to the various antibiotics tested. The results are shown in Table </w:t>
      </w:r>
      <w:r w:rsidR="001C655E">
        <w:rPr>
          <w:rFonts w:ascii="Times New Roman" w:hAnsi="Times New Roman" w:cs="Times New Roman"/>
          <w:color w:val="000000" w:themeColor="text1"/>
          <w:sz w:val="24"/>
          <w:szCs w:val="24"/>
        </w:rPr>
        <w:t xml:space="preserve">7 </w:t>
      </w:r>
      <w:r w:rsidRPr="00345C8D">
        <w:rPr>
          <w:rFonts w:ascii="Times New Roman" w:hAnsi="Times New Roman" w:cs="Times New Roman"/>
          <w:color w:val="000000" w:themeColor="text1"/>
          <w:sz w:val="24"/>
          <w:szCs w:val="24"/>
        </w:rPr>
        <w:t xml:space="preserve">below. Most strains were resistant to at least 2 antibiotics. </w:t>
      </w:r>
      <w:r w:rsidRPr="00345C8D">
        <w:rPr>
          <w:rFonts w:ascii="Times New Roman" w:hAnsi="Times New Roman" w:cs="Times New Roman"/>
          <w:i/>
          <w:iCs/>
          <w:color w:val="000000" w:themeColor="text1"/>
          <w:sz w:val="24"/>
          <w:szCs w:val="24"/>
        </w:rPr>
        <w:t xml:space="preserve">Citrobacter </w:t>
      </w:r>
      <w:proofErr w:type="spellStart"/>
      <w:r w:rsidRPr="00345C8D">
        <w:rPr>
          <w:rFonts w:ascii="Times New Roman" w:hAnsi="Times New Roman" w:cs="Times New Roman"/>
          <w:i/>
          <w:iCs/>
          <w:color w:val="000000" w:themeColor="text1"/>
          <w:sz w:val="24"/>
          <w:szCs w:val="24"/>
        </w:rPr>
        <w:t>diversus</w:t>
      </w:r>
      <w:proofErr w:type="spellEnd"/>
      <w:r w:rsidRPr="00345C8D">
        <w:rPr>
          <w:rFonts w:ascii="Times New Roman" w:hAnsi="Times New Roman" w:cs="Times New Roman"/>
          <w:color w:val="000000" w:themeColor="text1"/>
          <w:sz w:val="24"/>
          <w:szCs w:val="24"/>
        </w:rPr>
        <w:t xml:space="preserve"> strain </w:t>
      </w:r>
      <w:r w:rsidR="00914624" w:rsidRPr="00345C8D">
        <w:rPr>
          <w:rFonts w:ascii="Times New Roman" w:hAnsi="Times New Roman" w:cs="Times New Roman"/>
          <w:color w:val="000000" w:themeColor="text1"/>
          <w:sz w:val="24"/>
          <w:szCs w:val="24"/>
        </w:rPr>
        <w:t>resists</w:t>
      </w:r>
      <w:r w:rsidRPr="00345C8D">
        <w:rPr>
          <w:rFonts w:ascii="Times New Roman" w:hAnsi="Times New Roman" w:cs="Times New Roman"/>
          <w:color w:val="000000" w:themeColor="text1"/>
          <w:sz w:val="24"/>
          <w:szCs w:val="24"/>
        </w:rPr>
        <w:t xml:space="preserve"> more than half the antibiotics tested (7/12). All strains are sensitive to colistin.</w:t>
      </w:r>
    </w:p>
    <w:p w14:paraId="0F41AE9A" w14:textId="206015D6" w:rsidR="0049263D" w:rsidRPr="00345C8D" w:rsidRDefault="0049263D"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 xml:space="preserve">Table </w:t>
      </w:r>
      <w:r w:rsidR="001C655E">
        <w:rPr>
          <w:rFonts w:ascii="Times New Roman" w:hAnsi="Times New Roman" w:cs="Times New Roman"/>
          <w:b/>
          <w:bCs/>
          <w:color w:val="000000" w:themeColor="text1"/>
          <w:sz w:val="24"/>
          <w:szCs w:val="24"/>
        </w:rPr>
        <w:t>7</w:t>
      </w:r>
      <w:r w:rsidRPr="00345C8D">
        <w:rPr>
          <w:rFonts w:ascii="Times New Roman" w:hAnsi="Times New Roman" w:cs="Times New Roman"/>
          <w:b/>
          <w:bCs/>
          <w:color w:val="000000" w:themeColor="text1"/>
          <w:sz w:val="24"/>
          <w:szCs w:val="24"/>
        </w:rPr>
        <w:t>: Antibiotic resistance of isolated strains</w:t>
      </w:r>
    </w:p>
    <w:tbl>
      <w:tblPr>
        <w:tblStyle w:val="Tableausimple21"/>
        <w:tblW w:w="0" w:type="auto"/>
        <w:tblInd w:w="-567" w:type="dxa"/>
        <w:tblLook w:val="04A0" w:firstRow="1" w:lastRow="0" w:firstColumn="1" w:lastColumn="0" w:noHBand="0" w:noVBand="1"/>
      </w:tblPr>
      <w:tblGrid>
        <w:gridCol w:w="1596"/>
        <w:gridCol w:w="750"/>
        <w:gridCol w:w="710"/>
        <w:gridCol w:w="683"/>
        <w:gridCol w:w="603"/>
        <w:gridCol w:w="790"/>
        <w:gridCol w:w="696"/>
        <w:gridCol w:w="803"/>
        <w:gridCol w:w="763"/>
        <w:gridCol w:w="723"/>
        <w:gridCol w:w="630"/>
        <w:gridCol w:w="550"/>
        <w:gridCol w:w="630"/>
      </w:tblGrid>
      <w:tr w:rsidR="00345C8D" w:rsidRPr="00345C8D" w14:paraId="65E57F6B" w14:textId="77777777" w:rsidTr="00CE7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9" w:type="dxa"/>
            <w:tcBorders>
              <w:top w:val="single" w:sz="4" w:space="0" w:color="7E7E7E"/>
              <w:left w:val="nil"/>
              <w:right w:val="nil"/>
            </w:tcBorders>
            <w:hideMark/>
          </w:tcPr>
          <w:p w14:paraId="450D06BD" w14:textId="2C655F5B" w:rsidR="0049263D" w:rsidRPr="00345C8D" w:rsidRDefault="004711AB" w:rsidP="00CE76B9">
            <w:pPr>
              <w:spacing w:before="100" w:beforeAutospacing="1"/>
              <w:rPr>
                <w:rFonts w:eastAsia="Calibri"/>
                <w:color w:val="000000" w:themeColor="text1"/>
                <w:sz w:val="24"/>
                <w:szCs w:val="24"/>
              </w:rPr>
            </w:pPr>
            <w:r w:rsidRPr="00345C8D">
              <w:rPr>
                <w:rFonts w:eastAsia="Calibri"/>
                <w:color w:val="000000" w:themeColor="text1"/>
                <w:sz w:val="24"/>
                <w:szCs w:val="24"/>
              </w:rPr>
              <w:t>Strains</w:t>
            </w:r>
          </w:p>
        </w:tc>
        <w:tc>
          <w:tcPr>
            <w:tcW w:w="7768" w:type="dxa"/>
            <w:gridSpan w:val="12"/>
            <w:tcBorders>
              <w:top w:val="single" w:sz="4" w:space="0" w:color="7E7E7E"/>
              <w:left w:val="nil"/>
              <w:right w:val="nil"/>
            </w:tcBorders>
            <w:hideMark/>
          </w:tcPr>
          <w:p w14:paraId="1FC8655E" w14:textId="65112734" w:rsidR="0049263D" w:rsidRPr="00345C8D" w:rsidRDefault="004711AB" w:rsidP="00CE76B9">
            <w:pPr>
              <w:spacing w:before="100" w:beforeAutospacing="1"/>
              <w:jc w:val="center"/>
              <w:cnfStyle w:val="100000000000" w:firstRow="1"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Antibiotics tested</w:t>
            </w:r>
          </w:p>
        </w:tc>
      </w:tr>
      <w:tr w:rsidR="00345C8D" w:rsidRPr="00345C8D" w14:paraId="43737529" w14:textId="77777777" w:rsidTr="00CE76B9">
        <w:tc>
          <w:tcPr>
            <w:cnfStyle w:val="001000000000" w:firstRow="0" w:lastRow="0" w:firstColumn="1" w:lastColumn="0" w:oddVBand="0" w:evenVBand="0" w:oddHBand="0" w:evenHBand="0" w:firstRowFirstColumn="0" w:firstRowLastColumn="0" w:lastRowFirstColumn="0" w:lastRowLastColumn="0"/>
            <w:tcW w:w="2159" w:type="dxa"/>
            <w:tcBorders>
              <w:top w:val="single" w:sz="4" w:space="0" w:color="7E7E7E"/>
              <w:left w:val="nil"/>
              <w:bottom w:val="single" w:sz="4" w:space="0" w:color="7E7E7E"/>
              <w:right w:val="nil"/>
            </w:tcBorders>
          </w:tcPr>
          <w:p w14:paraId="30561585" w14:textId="77777777" w:rsidR="0049263D" w:rsidRPr="00345C8D" w:rsidRDefault="0049263D" w:rsidP="00CE76B9">
            <w:pPr>
              <w:spacing w:before="100" w:beforeAutospacing="1"/>
              <w:rPr>
                <w:rFonts w:eastAsia="Calibri"/>
                <w:color w:val="000000" w:themeColor="text1"/>
                <w:sz w:val="24"/>
                <w:szCs w:val="24"/>
              </w:rPr>
            </w:pPr>
          </w:p>
        </w:tc>
        <w:tc>
          <w:tcPr>
            <w:tcW w:w="698" w:type="dxa"/>
            <w:tcBorders>
              <w:top w:val="single" w:sz="4" w:space="0" w:color="7E7E7E"/>
              <w:left w:val="nil"/>
              <w:bottom w:val="single" w:sz="4" w:space="0" w:color="7E7E7E"/>
              <w:right w:val="nil"/>
            </w:tcBorders>
            <w:hideMark/>
          </w:tcPr>
          <w:p w14:paraId="71846D80" w14:textId="18065EF6" w:rsidR="0049263D" w:rsidRPr="00345C8D"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KAN</w:t>
            </w:r>
          </w:p>
        </w:tc>
        <w:tc>
          <w:tcPr>
            <w:tcW w:w="662" w:type="dxa"/>
            <w:tcBorders>
              <w:top w:val="single" w:sz="4" w:space="0" w:color="7E7E7E"/>
              <w:left w:val="nil"/>
              <w:bottom w:val="single" w:sz="4" w:space="0" w:color="7E7E7E"/>
              <w:right w:val="nil"/>
            </w:tcBorders>
            <w:hideMark/>
          </w:tcPr>
          <w:p w14:paraId="0069ADB5" w14:textId="6193B152" w:rsidR="0049263D" w:rsidRPr="00345C8D"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AZT</w:t>
            </w:r>
          </w:p>
        </w:tc>
        <w:tc>
          <w:tcPr>
            <w:tcW w:w="637" w:type="dxa"/>
            <w:tcBorders>
              <w:top w:val="single" w:sz="4" w:space="0" w:color="7E7E7E"/>
              <w:left w:val="nil"/>
              <w:bottom w:val="single" w:sz="4" w:space="0" w:color="7E7E7E"/>
              <w:right w:val="nil"/>
            </w:tcBorders>
            <w:hideMark/>
          </w:tcPr>
          <w:p w14:paraId="7139A2F0" w14:textId="4C59603F" w:rsidR="0049263D" w:rsidRPr="00345C8D"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IPM</w:t>
            </w:r>
          </w:p>
        </w:tc>
        <w:tc>
          <w:tcPr>
            <w:tcW w:w="565" w:type="dxa"/>
            <w:tcBorders>
              <w:top w:val="single" w:sz="4" w:space="0" w:color="7E7E7E"/>
              <w:left w:val="nil"/>
              <w:bottom w:val="single" w:sz="4" w:space="0" w:color="7E7E7E"/>
              <w:right w:val="nil"/>
            </w:tcBorders>
            <w:hideMark/>
          </w:tcPr>
          <w:p w14:paraId="4B2CB525" w14:textId="112D07E7" w:rsidR="0049263D" w:rsidRPr="00345C8D"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PIP</w:t>
            </w:r>
          </w:p>
        </w:tc>
        <w:tc>
          <w:tcPr>
            <w:tcW w:w="734" w:type="dxa"/>
            <w:tcBorders>
              <w:top w:val="single" w:sz="4" w:space="0" w:color="7E7E7E"/>
              <w:left w:val="nil"/>
              <w:bottom w:val="single" w:sz="4" w:space="0" w:color="7E7E7E"/>
              <w:right w:val="nil"/>
            </w:tcBorders>
            <w:hideMark/>
          </w:tcPr>
          <w:p w14:paraId="0D2E1A25" w14:textId="7156E251" w:rsidR="0049263D" w:rsidRPr="00345C8D"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CXM</w:t>
            </w:r>
          </w:p>
        </w:tc>
        <w:tc>
          <w:tcPr>
            <w:tcW w:w="649" w:type="dxa"/>
            <w:tcBorders>
              <w:top w:val="single" w:sz="4" w:space="0" w:color="7E7E7E"/>
              <w:left w:val="nil"/>
              <w:bottom w:val="single" w:sz="4" w:space="0" w:color="7E7E7E"/>
              <w:right w:val="nil"/>
            </w:tcBorders>
            <w:hideMark/>
          </w:tcPr>
          <w:p w14:paraId="3CADBEC8" w14:textId="72C4FD3F" w:rsidR="0049263D" w:rsidRPr="00345C8D"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CEF</w:t>
            </w:r>
          </w:p>
        </w:tc>
        <w:tc>
          <w:tcPr>
            <w:tcW w:w="746" w:type="dxa"/>
            <w:tcBorders>
              <w:top w:val="single" w:sz="4" w:space="0" w:color="7E7E7E"/>
              <w:left w:val="nil"/>
              <w:bottom w:val="single" w:sz="4" w:space="0" w:color="7E7E7E"/>
              <w:right w:val="nil"/>
            </w:tcBorders>
            <w:hideMark/>
          </w:tcPr>
          <w:p w14:paraId="707CC11D" w14:textId="788A71CB" w:rsidR="0049263D" w:rsidRPr="00345C8D"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AMK</w:t>
            </w:r>
          </w:p>
        </w:tc>
        <w:tc>
          <w:tcPr>
            <w:tcW w:w="709" w:type="dxa"/>
            <w:tcBorders>
              <w:top w:val="single" w:sz="4" w:space="0" w:color="7E7E7E"/>
              <w:left w:val="nil"/>
              <w:bottom w:val="single" w:sz="4" w:space="0" w:color="7E7E7E"/>
              <w:right w:val="nil"/>
            </w:tcBorders>
            <w:hideMark/>
          </w:tcPr>
          <w:p w14:paraId="7D097A28" w14:textId="51842B1C" w:rsidR="0049263D" w:rsidRPr="00345C8D"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AMP</w:t>
            </w:r>
          </w:p>
        </w:tc>
        <w:tc>
          <w:tcPr>
            <w:tcW w:w="673" w:type="dxa"/>
            <w:tcBorders>
              <w:top w:val="single" w:sz="4" w:space="0" w:color="7E7E7E"/>
              <w:left w:val="nil"/>
              <w:bottom w:val="single" w:sz="4" w:space="0" w:color="7E7E7E"/>
              <w:right w:val="nil"/>
            </w:tcBorders>
            <w:hideMark/>
          </w:tcPr>
          <w:p w14:paraId="6FA03DD9" w14:textId="198D10AF" w:rsidR="0049263D" w:rsidRPr="00345C8D"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CAZ</w:t>
            </w:r>
          </w:p>
        </w:tc>
        <w:tc>
          <w:tcPr>
            <w:tcW w:w="589" w:type="dxa"/>
            <w:tcBorders>
              <w:top w:val="single" w:sz="4" w:space="0" w:color="7E7E7E"/>
              <w:left w:val="nil"/>
              <w:bottom w:val="single" w:sz="4" w:space="0" w:color="7E7E7E"/>
              <w:right w:val="nil"/>
            </w:tcBorders>
            <w:hideMark/>
          </w:tcPr>
          <w:p w14:paraId="7171AEA2" w14:textId="38BD1A65" w:rsidR="0058108C" w:rsidRPr="00345C8D"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CIP</w:t>
            </w:r>
          </w:p>
        </w:tc>
        <w:tc>
          <w:tcPr>
            <w:tcW w:w="517" w:type="dxa"/>
            <w:tcBorders>
              <w:top w:val="single" w:sz="4" w:space="0" w:color="7E7E7E"/>
              <w:left w:val="nil"/>
              <w:bottom w:val="single" w:sz="4" w:space="0" w:color="7E7E7E"/>
              <w:right w:val="nil"/>
            </w:tcBorders>
            <w:hideMark/>
          </w:tcPr>
          <w:p w14:paraId="31455FFC" w14:textId="4A1E0C9A" w:rsidR="0049263D" w:rsidRPr="00345C8D"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CL</w:t>
            </w:r>
          </w:p>
        </w:tc>
        <w:tc>
          <w:tcPr>
            <w:tcW w:w="589" w:type="dxa"/>
            <w:tcBorders>
              <w:top w:val="single" w:sz="4" w:space="0" w:color="7E7E7E"/>
              <w:left w:val="nil"/>
              <w:bottom w:val="single" w:sz="4" w:space="0" w:color="7E7E7E"/>
              <w:right w:val="nil"/>
            </w:tcBorders>
            <w:hideMark/>
          </w:tcPr>
          <w:p w14:paraId="4D800603" w14:textId="29FCFDDC" w:rsidR="0049263D" w:rsidRPr="00345C8D" w:rsidRDefault="0058108C" w:rsidP="00CE76B9">
            <w:pPr>
              <w:spacing w:before="100" w:beforeAutospacing="1"/>
              <w:cnfStyle w:val="000000000000" w:firstRow="0" w:lastRow="0" w:firstColumn="0" w:lastColumn="0" w:oddVBand="0" w:evenVBand="0" w:oddHBand="0" w:evenHBand="0" w:firstRowFirstColumn="0" w:firstRowLastColumn="0" w:lastRowFirstColumn="0" w:lastRowLastColumn="0"/>
              <w:rPr>
                <w:rFonts w:eastAsia="Calibri"/>
                <w:b/>
                <w:color w:val="000000" w:themeColor="text1"/>
                <w:sz w:val="24"/>
                <w:szCs w:val="24"/>
              </w:rPr>
            </w:pPr>
            <w:r w:rsidRPr="00345C8D">
              <w:rPr>
                <w:rFonts w:eastAsia="Calibri"/>
                <w:b/>
                <w:color w:val="000000" w:themeColor="text1"/>
                <w:sz w:val="24"/>
                <w:szCs w:val="24"/>
              </w:rPr>
              <w:t>GM</w:t>
            </w:r>
          </w:p>
        </w:tc>
      </w:tr>
      <w:tr w:rsidR="00345C8D" w:rsidRPr="00345C8D" w14:paraId="23D54B67" w14:textId="77777777" w:rsidTr="00CE76B9">
        <w:tc>
          <w:tcPr>
            <w:cnfStyle w:val="001000000000" w:firstRow="0" w:lastRow="0" w:firstColumn="1" w:lastColumn="0" w:oddVBand="0" w:evenVBand="0" w:oddHBand="0" w:evenHBand="0" w:firstRowFirstColumn="0" w:firstRowLastColumn="0" w:lastRowFirstColumn="0" w:lastRowLastColumn="0"/>
            <w:tcW w:w="2159" w:type="dxa"/>
            <w:tcBorders>
              <w:top w:val="nil"/>
              <w:left w:val="nil"/>
              <w:bottom w:val="nil"/>
              <w:right w:val="nil"/>
            </w:tcBorders>
            <w:hideMark/>
          </w:tcPr>
          <w:p w14:paraId="3F627817" w14:textId="77777777" w:rsidR="0049263D" w:rsidRPr="00345C8D" w:rsidRDefault="0049263D" w:rsidP="00CE76B9">
            <w:pPr>
              <w:spacing w:before="100" w:beforeAutospacing="1"/>
              <w:rPr>
                <w:rFonts w:eastAsia="Calibri"/>
                <w:color w:val="000000" w:themeColor="text1"/>
                <w:sz w:val="24"/>
                <w:szCs w:val="24"/>
              </w:rPr>
            </w:pPr>
            <w:r w:rsidRPr="00345C8D">
              <w:rPr>
                <w:rFonts w:eastAsia="Calibri"/>
                <w:i/>
                <w:color w:val="000000" w:themeColor="text1"/>
                <w:sz w:val="24"/>
                <w:szCs w:val="24"/>
              </w:rPr>
              <w:t>Pseudomonas</w:t>
            </w:r>
          </w:p>
        </w:tc>
        <w:tc>
          <w:tcPr>
            <w:tcW w:w="698" w:type="dxa"/>
            <w:tcBorders>
              <w:top w:val="nil"/>
              <w:left w:val="nil"/>
              <w:bottom w:val="nil"/>
              <w:right w:val="nil"/>
            </w:tcBorders>
            <w:hideMark/>
          </w:tcPr>
          <w:p w14:paraId="3FA5EE29"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662" w:type="dxa"/>
            <w:tcBorders>
              <w:top w:val="nil"/>
              <w:left w:val="nil"/>
              <w:bottom w:val="nil"/>
              <w:right w:val="nil"/>
            </w:tcBorders>
            <w:hideMark/>
          </w:tcPr>
          <w:p w14:paraId="5BAE72A2"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637" w:type="dxa"/>
            <w:tcBorders>
              <w:top w:val="nil"/>
              <w:left w:val="nil"/>
              <w:bottom w:val="nil"/>
              <w:right w:val="nil"/>
            </w:tcBorders>
            <w:hideMark/>
          </w:tcPr>
          <w:p w14:paraId="4E70A597"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65" w:type="dxa"/>
            <w:tcBorders>
              <w:top w:val="nil"/>
              <w:left w:val="nil"/>
              <w:bottom w:val="nil"/>
              <w:right w:val="nil"/>
            </w:tcBorders>
            <w:hideMark/>
          </w:tcPr>
          <w:p w14:paraId="528D6B8B"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734" w:type="dxa"/>
            <w:tcBorders>
              <w:top w:val="nil"/>
              <w:left w:val="nil"/>
              <w:bottom w:val="nil"/>
              <w:right w:val="nil"/>
            </w:tcBorders>
            <w:hideMark/>
          </w:tcPr>
          <w:p w14:paraId="16639D99"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649" w:type="dxa"/>
            <w:tcBorders>
              <w:top w:val="nil"/>
              <w:left w:val="nil"/>
              <w:bottom w:val="nil"/>
              <w:right w:val="nil"/>
            </w:tcBorders>
            <w:hideMark/>
          </w:tcPr>
          <w:p w14:paraId="06A1B1DB"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746" w:type="dxa"/>
            <w:tcBorders>
              <w:top w:val="nil"/>
              <w:left w:val="nil"/>
              <w:bottom w:val="nil"/>
              <w:right w:val="nil"/>
            </w:tcBorders>
            <w:hideMark/>
          </w:tcPr>
          <w:p w14:paraId="0430C5AD"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709" w:type="dxa"/>
            <w:tcBorders>
              <w:top w:val="nil"/>
              <w:left w:val="nil"/>
              <w:bottom w:val="nil"/>
              <w:right w:val="nil"/>
            </w:tcBorders>
            <w:hideMark/>
          </w:tcPr>
          <w:p w14:paraId="5E1C2A47"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673" w:type="dxa"/>
            <w:tcBorders>
              <w:top w:val="nil"/>
              <w:left w:val="nil"/>
              <w:bottom w:val="nil"/>
              <w:right w:val="nil"/>
            </w:tcBorders>
            <w:hideMark/>
          </w:tcPr>
          <w:p w14:paraId="798EDAFA"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89" w:type="dxa"/>
            <w:tcBorders>
              <w:top w:val="nil"/>
              <w:left w:val="nil"/>
              <w:bottom w:val="nil"/>
              <w:right w:val="nil"/>
            </w:tcBorders>
            <w:hideMark/>
          </w:tcPr>
          <w:p w14:paraId="7873AC51"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17" w:type="dxa"/>
            <w:tcBorders>
              <w:top w:val="nil"/>
              <w:left w:val="nil"/>
              <w:bottom w:val="nil"/>
              <w:right w:val="nil"/>
            </w:tcBorders>
            <w:hideMark/>
          </w:tcPr>
          <w:p w14:paraId="08A6973D"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89" w:type="dxa"/>
            <w:tcBorders>
              <w:top w:val="nil"/>
              <w:left w:val="nil"/>
              <w:bottom w:val="nil"/>
              <w:right w:val="nil"/>
            </w:tcBorders>
            <w:hideMark/>
          </w:tcPr>
          <w:p w14:paraId="7A04C3B7"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r>
      <w:tr w:rsidR="00345C8D" w:rsidRPr="00345C8D" w14:paraId="73BF92EE" w14:textId="77777777" w:rsidTr="00CE76B9">
        <w:tc>
          <w:tcPr>
            <w:cnfStyle w:val="001000000000" w:firstRow="0" w:lastRow="0" w:firstColumn="1" w:lastColumn="0" w:oddVBand="0" w:evenVBand="0" w:oddHBand="0" w:evenHBand="0" w:firstRowFirstColumn="0" w:firstRowLastColumn="0" w:lastRowFirstColumn="0" w:lastRowLastColumn="0"/>
            <w:tcW w:w="2159" w:type="dxa"/>
            <w:tcBorders>
              <w:top w:val="single" w:sz="4" w:space="0" w:color="7E7E7E"/>
              <w:left w:val="nil"/>
              <w:bottom w:val="single" w:sz="4" w:space="0" w:color="7E7E7E"/>
              <w:right w:val="nil"/>
            </w:tcBorders>
            <w:hideMark/>
          </w:tcPr>
          <w:p w14:paraId="48BA7513" w14:textId="77777777" w:rsidR="0049263D" w:rsidRPr="00345C8D" w:rsidRDefault="0049263D" w:rsidP="00CE76B9">
            <w:pPr>
              <w:spacing w:before="100" w:beforeAutospacing="1"/>
              <w:rPr>
                <w:rFonts w:eastAsia="Calibri"/>
                <w:color w:val="000000" w:themeColor="text1"/>
                <w:sz w:val="24"/>
                <w:szCs w:val="24"/>
              </w:rPr>
            </w:pPr>
            <w:r w:rsidRPr="00345C8D">
              <w:rPr>
                <w:rFonts w:eastAsia="Calibri"/>
                <w:i/>
                <w:color w:val="000000" w:themeColor="text1"/>
                <w:sz w:val="24"/>
                <w:szCs w:val="24"/>
              </w:rPr>
              <w:t>Enterobacter aerogenes</w:t>
            </w:r>
          </w:p>
        </w:tc>
        <w:tc>
          <w:tcPr>
            <w:tcW w:w="698" w:type="dxa"/>
            <w:tcBorders>
              <w:top w:val="single" w:sz="4" w:space="0" w:color="7E7E7E"/>
              <w:left w:val="nil"/>
              <w:bottom w:val="single" w:sz="4" w:space="0" w:color="7E7E7E"/>
              <w:right w:val="nil"/>
            </w:tcBorders>
            <w:hideMark/>
          </w:tcPr>
          <w:p w14:paraId="342A3EC2"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662" w:type="dxa"/>
            <w:tcBorders>
              <w:top w:val="single" w:sz="4" w:space="0" w:color="7E7E7E"/>
              <w:left w:val="nil"/>
              <w:bottom w:val="single" w:sz="4" w:space="0" w:color="7E7E7E"/>
              <w:right w:val="nil"/>
            </w:tcBorders>
            <w:hideMark/>
          </w:tcPr>
          <w:p w14:paraId="53B65EAF"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637" w:type="dxa"/>
            <w:tcBorders>
              <w:top w:val="single" w:sz="4" w:space="0" w:color="7E7E7E"/>
              <w:left w:val="nil"/>
              <w:bottom w:val="single" w:sz="4" w:space="0" w:color="7E7E7E"/>
              <w:right w:val="nil"/>
            </w:tcBorders>
            <w:hideMark/>
          </w:tcPr>
          <w:p w14:paraId="165B40FC"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65" w:type="dxa"/>
            <w:tcBorders>
              <w:top w:val="single" w:sz="4" w:space="0" w:color="7E7E7E"/>
              <w:left w:val="nil"/>
              <w:bottom w:val="single" w:sz="4" w:space="0" w:color="7E7E7E"/>
              <w:right w:val="nil"/>
            </w:tcBorders>
            <w:hideMark/>
          </w:tcPr>
          <w:p w14:paraId="45D8BC1E"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734" w:type="dxa"/>
            <w:tcBorders>
              <w:top w:val="single" w:sz="4" w:space="0" w:color="7E7E7E"/>
              <w:left w:val="nil"/>
              <w:bottom w:val="single" w:sz="4" w:space="0" w:color="7E7E7E"/>
              <w:right w:val="nil"/>
            </w:tcBorders>
            <w:hideMark/>
          </w:tcPr>
          <w:p w14:paraId="26B5AA0F"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649" w:type="dxa"/>
            <w:tcBorders>
              <w:top w:val="single" w:sz="4" w:space="0" w:color="7E7E7E"/>
              <w:left w:val="nil"/>
              <w:bottom w:val="single" w:sz="4" w:space="0" w:color="7E7E7E"/>
              <w:right w:val="nil"/>
            </w:tcBorders>
            <w:hideMark/>
          </w:tcPr>
          <w:p w14:paraId="2249CF27"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746" w:type="dxa"/>
            <w:tcBorders>
              <w:top w:val="single" w:sz="4" w:space="0" w:color="7E7E7E"/>
              <w:left w:val="nil"/>
              <w:bottom w:val="single" w:sz="4" w:space="0" w:color="7E7E7E"/>
              <w:right w:val="nil"/>
            </w:tcBorders>
            <w:hideMark/>
          </w:tcPr>
          <w:p w14:paraId="049CCC82"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709" w:type="dxa"/>
            <w:tcBorders>
              <w:top w:val="single" w:sz="4" w:space="0" w:color="7E7E7E"/>
              <w:left w:val="nil"/>
              <w:bottom w:val="single" w:sz="4" w:space="0" w:color="7E7E7E"/>
              <w:right w:val="nil"/>
            </w:tcBorders>
            <w:hideMark/>
          </w:tcPr>
          <w:p w14:paraId="0E5E59B1"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673" w:type="dxa"/>
            <w:tcBorders>
              <w:top w:val="single" w:sz="4" w:space="0" w:color="7E7E7E"/>
              <w:left w:val="nil"/>
              <w:bottom w:val="single" w:sz="4" w:space="0" w:color="7E7E7E"/>
              <w:right w:val="nil"/>
            </w:tcBorders>
            <w:hideMark/>
          </w:tcPr>
          <w:p w14:paraId="54A39332"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89" w:type="dxa"/>
            <w:tcBorders>
              <w:top w:val="single" w:sz="4" w:space="0" w:color="7E7E7E"/>
              <w:left w:val="nil"/>
              <w:bottom w:val="single" w:sz="4" w:space="0" w:color="7E7E7E"/>
              <w:right w:val="nil"/>
            </w:tcBorders>
            <w:hideMark/>
          </w:tcPr>
          <w:p w14:paraId="2252D256"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17" w:type="dxa"/>
            <w:tcBorders>
              <w:top w:val="single" w:sz="4" w:space="0" w:color="7E7E7E"/>
              <w:left w:val="nil"/>
              <w:bottom w:val="single" w:sz="4" w:space="0" w:color="7E7E7E"/>
              <w:right w:val="nil"/>
            </w:tcBorders>
            <w:hideMark/>
          </w:tcPr>
          <w:p w14:paraId="5E5BF9AB"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89" w:type="dxa"/>
            <w:tcBorders>
              <w:top w:val="single" w:sz="4" w:space="0" w:color="7E7E7E"/>
              <w:left w:val="nil"/>
              <w:bottom w:val="single" w:sz="4" w:space="0" w:color="7E7E7E"/>
              <w:right w:val="nil"/>
            </w:tcBorders>
            <w:hideMark/>
          </w:tcPr>
          <w:p w14:paraId="0985F974"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r>
      <w:tr w:rsidR="00345C8D" w:rsidRPr="00345C8D" w14:paraId="77DDF40F" w14:textId="77777777" w:rsidTr="00CE76B9">
        <w:tc>
          <w:tcPr>
            <w:cnfStyle w:val="001000000000" w:firstRow="0" w:lastRow="0" w:firstColumn="1" w:lastColumn="0" w:oddVBand="0" w:evenVBand="0" w:oddHBand="0" w:evenHBand="0" w:firstRowFirstColumn="0" w:firstRowLastColumn="0" w:lastRowFirstColumn="0" w:lastRowLastColumn="0"/>
            <w:tcW w:w="2159" w:type="dxa"/>
            <w:tcBorders>
              <w:top w:val="nil"/>
              <w:left w:val="nil"/>
              <w:bottom w:val="nil"/>
              <w:right w:val="nil"/>
            </w:tcBorders>
            <w:hideMark/>
          </w:tcPr>
          <w:p w14:paraId="1774B2B8" w14:textId="77777777" w:rsidR="0049263D" w:rsidRPr="00345C8D" w:rsidRDefault="0049263D" w:rsidP="00CE76B9">
            <w:pPr>
              <w:spacing w:before="100" w:beforeAutospacing="1"/>
              <w:rPr>
                <w:rFonts w:eastAsia="Calibri"/>
                <w:color w:val="000000" w:themeColor="text1"/>
                <w:sz w:val="24"/>
                <w:szCs w:val="24"/>
              </w:rPr>
            </w:pPr>
            <w:proofErr w:type="spellStart"/>
            <w:r w:rsidRPr="00345C8D">
              <w:rPr>
                <w:rFonts w:eastAsia="Calibri"/>
                <w:i/>
                <w:color w:val="000000" w:themeColor="text1"/>
                <w:sz w:val="24"/>
                <w:szCs w:val="24"/>
              </w:rPr>
              <w:t>klebsiella</w:t>
            </w:r>
            <w:proofErr w:type="spellEnd"/>
            <w:r w:rsidRPr="00345C8D">
              <w:rPr>
                <w:rFonts w:eastAsia="Calibri"/>
                <w:i/>
                <w:color w:val="000000" w:themeColor="text1"/>
                <w:sz w:val="24"/>
                <w:szCs w:val="24"/>
              </w:rPr>
              <w:t xml:space="preserve"> </w:t>
            </w:r>
            <w:proofErr w:type="spellStart"/>
            <w:r w:rsidRPr="00345C8D">
              <w:rPr>
                <w:rFonts w:eastAsia="Calibri"/>
                <w:i/>
                <w:color w:val="000000" w:themeColor="text1"/>
                <w:sz w:val="24"/>
                <w:szCs w:val="24"/>
              </w:rPr>
              <w:t>oxytoca</w:t>
            </w:r>
            <w:proofErr w:type="spellEnd"/>
          </w:p>
        </w:tc>
        <w:tc>
          <w:tcPr>
            <w:tcW w:w="698" w:type="dxa"/>
            <w:tcBorders>
              <w:top w:val="nil"/>
              <w:left w:val="nil"/>
              <w:bottom w:val="nil"/>
              <w:right w:val="nil"/>
            </w:tcBorders>
            <w:hideMark/>
          </w:tcPr>
          <w:p w14:paraId="72F8F2DD"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662" w:type="dxa"/>
            <w:tcBorders>
              <w:top w:val="nil"/>
              <w:left w:val="nil"/>
              <w:bottom w:val="nil"/>
              <w:right w:val="nil"/>
            </w:tcBorders>
            <w:hideMark/>
          </w:tcPr>
          <w:p w14:paraId="538A0710"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637" w:type="dxa"/>
            <w:tcBorders>
              <w:top w:val="nil"/>
              <w:left w:val="nil"/>
              <w:bottom w:val="nil"/>
              <w:right w:val="nil"/>
            </w:tcBorders>
            <w:hideMark/>
          </w:tcPr>
          <w:p w14:paraId="713DD789"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565" w:type="dxa"/>
            <w:tcBorders>
              <w:top w:val="nil"/>
              <w:left w:val="nil"/>
              <w:bottom w:val="nil"/>
              <w:right w:val="nil"/>
            </w:tcBorders>
            <w:hideMark/>
          </w:tcPr>
          <w:p w14:paraId="6C82A418"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734" w:type="dxa"/>
            <w:tcBorders>
              <w:top w:val="nil"/>
              <w:left w:val="nil"/>
              <w:bottom w:val="nil"/>
              <w:right w:val="nil"/>
            </w:tcBorders>
            <w:hideMark/>
          </w:tcPr>
          <w:p w14:paraId="6ADE1A56"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649" w:type="dxa"/>
            <w:tcBorders>
              <w:top w:val="nil"/>
              <w:left w:val="nil"/>
              <w:bottom w:val="nil"/>
              <w:right w:val="nil"/>
            </w:tcBorders>
            <w:hideMark/>
          </w:tcPr>
          <w:p w14:paraId="65A54B8D"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746" w:type="dxa"/>
            <w:tcBorders>
              <w:top w:val="nil"/>
              <w:left w:val="nil"/>
              <w:bottom w:val="nil"/>
              <w:right w:val="nil"/>
            </w:tcBorders>
            <w:hideMark/>
          </w:tcPr>
          <w:p w14:paraId="1150593C"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709" w:type="dxa"/>
            <w:tcBorders>
              <w:top w:val="nil"/>
              <w:left w:val="nil"/>
              <w:bottom w:val="nil"/>
              <w:right w:val="nil"/>
            </w:tcBorders>
            <w:hideMark/>
          </w:tcPr>
          <w:p w14:paraId="527C13AF"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I</w:t>
            </w:r>
          </w:p>
        </w:tc>
        <w:tc>
          <w:tcPr>
            <w:tcW w:w="673" w:type="dxa"/>
            <w:tcBorders>
              <w:top w:val="nil"/>
              <w:left w:val="nil"/>
              <w:bottom w:val="nil"/>
              <w:right w:val="nil"/>
            </w:tcBorders>
            <w:hideMark/>
          </w:tcPr>
          <w:p w14:paraId="7D0C05F3"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89" w:type="dxa"/>
            <w:tcBorders>
              <w:top w:val="nil"/>
              <w:left w:val="nil"/>
              <w:bottom w:val="nil"/>
              <w:right w:val="nil"/>
            </w:tcBorders>
            <w:hideMark/>
          </w:tcPr>
          <w:p w14:paraId="514D3243"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17" w:type="dxa"/>
            <w:tcBorders>
              <w:top w:val="nil"/>
              <w:left w:val="nil"/>
              <w:bottom w:val="nil"/>
              <w:right w:val="nil"/>
            </w:tcBorders>
            <w:hideMark/>
          </w:tcPr>
          <w:p w14:paraId="198E1F44"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89" w:type="dxa"/>
            <w:tcBorders>
              <w:top w:val="nil"/>
              <w:left w:val="nil"/>
              <w:bottom w:val="nil"/>
              <w:right w:val="nil"/>
            </w:tcBorders>
            <w:hideMark/>
          </w:tcPr>
          <w:p w14:paraId="7C522EE5"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r>
      <w:tr w:rsidR="00345C8D" w:rsidRPr="00345C8D" w14:paraId="6D4B466C" w14:textId="77777777" w:rsidTr="00CE76B9">
        <w:tc>
          <w:tcPr>
            <w:cnfStyle w:val="001000000000" w:firstRow="0" w:lastRow="0" w:firstColumn="1" w:lastColumn="0" w:oddVBand="0" w:evenVBand="0" w:oddHBand="0" w:evenHBand="0" w:firstRowFirstColumn="0" w:firstRowLastColumn="0" w:lastRowFirstColumn="0" w:lastRowLastColumn="0"/>
            <w:tcW w:w="2159" w:type="dxa"/>
            <w:tcBorders>
              <w:top w:val="single" w:sz="4" w:space="0" w:color="7E7E7E"/>
              <w:left w:val="nil"/>
              <w:bottom w:val="single" w:sz="4" w:space="0" w:color="7E7E7E"/>
              <w:right w:val="nil"/>
            </w:tcBorders>
            <w:hideMark/>
          </w:tcPr>
          <w:p w14:paraId="18E8E0CF" w14:textId="77777777" w:rsidR="0049263D" w:rsidRPr="00345C8D" w:rsidRDefault="0049263D" w:rsidP="00CE76B9">
            <w:pPr>
              <w:spacing w:before="100" w:beforeAutospacing="1"/>
              <w:rPr>
                <w:rFonts w:eastAsia="Calibri"/>
                <w:color w:val="000000" w:themeColor="text1"/>
                <w:sz w:val="24"/>
                <w:szCs w:val="24"/>
              </w:rPr>
            </w:pPr>
            <w:proofErr w:type="spellStart"/>
            <w:r w:rsidRPr="00345C8D">
              <w:rPr>
                <w:rFonts w:eastAsia="Calibri"/>
                <w:i/>
                <w:color w:val="000000" w:themeColor="text1"/>
                <w:sz w:val="24"/>
                <w:szCs w:val="24"/>
              </w:rPr>
              <w:t>citrobacter</w:t>
            </w:r>
            <w:proofErr w:type="spellEnd"/>
            <w:r w:rsidRPr="00345C8D">
              <w:rPr>
                <w:rFonts w:eastAsia="Calibri"/>
                <w:i/>
                <w:color w:val="000000" w:themeColor="text1"/>
                <w:sz w:val="24"/>
                <w:szCs w:val="24"/>
              </w:rPr>
              <w:t xml:space="preserve"> </w:t>
            </w:r>
            <w:proofErr w:type="spellStart"/>
            <w:r w:rsidRPr="00345C8D">
              <w:rPr>
                <w:rFonts w:eastAsia="Calibri"/>
                <w:i/>
                <w:color w:val="000000" w:themeColor="text1"/>
                <w:sz w:val="24"/>
                <w:szCs w:val="24"/>
              </w:rPr>
              <w:t>diversus</w:t>
            </w:r>
            <w:proofErr w:type="spellEnd"/>
          </w:p>
        </w:tc>
        <w:tc>
          <w:tcPr>
            <w:tcW w:w="698" w:type="dxa"/>
            <w:tcBorders>
              <w:top w:val="single" w:sz="4" w:space="0" w:color="7E7E7E"/>
              <w:left w:val="nil"/>
              <w:bottom w:val="single" w:sz="4" w:space="0" w:color="7E7E7E"/>
              <w:right w:val="nil"/>
            </w:tcBorders>
            <w:hideMark/>
          </w:tcPr>
          <w:p w14:paraId="39051454"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662" w:type="dxa"/>
            <w:tcBorders>
              <w:top w:val="single" w:sz="4" w:space="0" w:color="7E7E7E"/>
              <w:left w:val="nil"/>
              <w:bottom w:val="single" w:sz="4" w:space="0" w:color="7E7E7E"/>
              <w:right w:val="nil"/>
            </w:tcBorders>
            <w:hideMark/>
          </w:tcPr>
          <w:p w14:paraId="12E9BE06"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637" w:type="dxa"/>
            <w:tcBorders>
              <w:top w:val="single" w:sz="4" w:space="0" w:color="7E7E7E"/>
              <w:left w:val="nil"/>
              <w:bottom w:val="single" w:sz="4" w:space="0" w:color="7E7E7E"/>
              <w:right w:val="nil"/>
            </w:tcBorders>
            <w:hideMark/>
          </w:tcPr>
          <w:p w14:paraId="2C2BA80D"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565" w:type="dxa"/>
            <w:tcBorders>
              <w:top w:val="single" w:sz="4" w:space="0" w:color="7E7E7E"/>
              <w:left w:val="nil"/>
              <w:bottom w:val="single" w:sz="4" w:space="0" w:color="7E7E7E"/>
              <w:right w:val="nil"/>
            </w:tcBorders>
            <w:hideMark/>
          </w:tcPr>
          <w:p w14:paraId="21DAB339"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734" w:type="dxa"/>
            <w:tcBorders>
              <w:top w:val="single" w:sz="4" w:space="0" w:color="7E7E7E"/>
              <w:left w:val="nil"/>
              <w:bottom w:val="single" w:sz="4" w:space="0" w:color="7E7E7E"/>
              <w:right w:val="nil"/>
            </w:tcBorders>
            <w:hideMark/>
          </w:tcPr>
          <w:p w14:paraId="5E1A4388"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649" w:type="dxa"/>
            <w:tcBorders>
              <w:top w:val="single" w:sz="4" w:space="0" w:color="7E7E7E"/>
              <w:left w:val="nil"/>
              <w:bottom w:val="single" w:sz="4" w:space="0" w:color="7E7E7E"/>
              <w:right w:val="nil"/>
            </w:tcBorders>
            <w:hideMark/>
          </w:tcPr>
          <w:p w14:paraId="309DB098"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746" w:type="dxa"/>
            <w:tcBorders>
              <w:top w:val="single" w:sz="4" w:space="0" w:color="7E7E7E"/>
              <w:left w:val="nil"/>
              <w:bottom w:val="single" w:sz="4" w:space="0" w:color="7E7E7E"/>
              <w:right w:val="nil"/>
            </w:tcBorders>
            <w:hideMark/>
          </w:tcPr>
          <w:p w14:paraId="2C8C782F"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709" w:type="dxa"/>
            <w:tcBorders>
              <w:top w:val="single" w:sz="4" w:space="0" w:color="7E7E7E"/>
              <w:left w:val="nil"/>
              <w:bottom w:val="single" w:sz="4" w:space="0" w:color="7E7E7E"/>
              <w:right w:val="nil"/>
            </w:tcBorders>
            <w:hideMark/>
          </w:tcPr>
          <w:p w14:paraId="23EB690F"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673" w:type="dxa"/>
            <w:tcBorders>
              <w:top w:val="single" w:sz="4" w:space="0" w:color="7E7E7E"/>
              <w:left w:val="nil"/>
              <w:bottom w:val="single" w:sz="4" w:space="0" w:color="7E7E7E"/>
              <w:right w:val="nil"/>
            </w:tcBorders>
            <w:hideMark/>
          </w:tcPr>
          <w:p w14:paraId="192A30F4"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89" w:type="dxa"/>
            <w:tcBorders>
              <w:top w:val="single" w:sz="4" w:space="0" w:color="7E7E7E"/>
              <w:left w:val="nil"/>
              <w:bottom w:val="single" w:sz="4" w:space="0" w:color="7E7E7E"/>
              <w:right w:val="nil"/>
            </w:tcBorders>
            <w:hideMark/>
          </w:tcPr>
          <w:p w14:paraId="02A4C594"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17" w:type="dxa"/>
            <w:tcBorders>
              <w:top w:val="single" w:sz="4" w:space="0" w:color="7E7E7E"/>
              <w:left w:val="nil"/>
              <w:bottom w:val="single" w:sz="4" w:space="0" w:color="7E7E7E"/>
              <w:right w:val="nil"/>
            </w:tcBorders>
            <w:hideMark/>
          </w:tcPr>
          <w:p w14:paraId="063C7671"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89" w:type="dxa"/>
            <w:tcBorders>
              <w:top w:val="single" w:sz="4" w:space="0" w:color="7E7E7E"/>
              <w:left w:val="nil"/>
              <w:bottom w:val="single" w:sz="4" w:space="0" w:color="7E7E7E"/>
              <w:right w:val="nil"/>
            </w:tcBorders>
            <w:hideMark/>
          </w:tcPr>
          <w:p w14:paraId="58987EF4"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r>
      <w:tr w:rsidR="00345C8D" w:rsidRPr="00345C8D" w14:paraId="2EED5D26" w14:textId="77777777" w:rsidTr="00CE76B9">
        <w:tc>
          <w:tcPr>
            <w:cnfStyle w:val="001000000000" w:firstRow="0" w:lastRow="0" w:firstColumn="1" w:lastColumn="0" w:oddVBand="0" w:evenVBand="0" w:oddHBand="0" w:evenHBand="0" w:firstRowFirstColumn="0" w:firstRowLastColumn="0" w:lastRowFirstColumn="0" w:lastRowLastColumn="0"/>
            <w:tcW w:w="2159" w:type="dxa"/>
            <w:tcBorders>
              <w:top w:val="nil"/>
              <w:left w:val="nil"/>
              <w:bottom w:val="single" w:sz="4" w:space="0" w:color="7E7E7E"/>
              <w:right w:val="nil"/>
            </w:tcBorders>
            <w:hideMark/>
          </w:tcPr>
          <w:p w14:paraId="7BD98E73" w14:textId="77777777" w:rsidR="0049263D" w:rsidRPr="00345C8D" w:rsidRDefault="0049263D" w:rsidP="00CE76B9">
            <w:pPr>
              <w:spacing w:before="100" w:beforeAutospacing="1"/>
              <w:rPr>
                <w:rFonts w:eastAsia="Calibri"/>
                <w:color w:val="000000" w:themeColor="text1"/>
                <w:sz w:val="24"/>
                <w:szCs w:val="24"/>
              </w:rPr>
            </w:pPr>
            <w:r w:rsidRPr="00345C8D">
              <w:rPr>
                <w:rFonts w:eastAsia="Calibri"/>
                <w:i/>
                <w:color w:val="000000" w:themeColor="text1"/>
                <w:sz w:val="24"/>
                <w:szCs w:val="24"/>
              </w:rPr>
              <w:t>E. coli</w:t>
            </w:r>
          </w:p>
        </w:tc>
        <w:tc>
          <w:tcPr>
            <w:tcW w:w="698" w:type="dxa"/>
            <w:tcBorders>
              <w:top w:val="nil"/>
              <w:left w:val="nil"/>
              <w:bottom w:val="single" w:sz="4" w:space="0" w:color="7E7E7E"/>
              <w:right w:val="nil"/>
            </w:tcBorders>
            <w:hideMark/>
          </w:tcPr>
          <w:p w14:paraId="643ABD4C"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662" w:type="dxa"/>
            <w:tcBorders>
              <w:top w:val="nil"/>
              <w:left w:val="nil"/>
              <w:bottom w:val="single" w:sz="4" w:space="0" w:color="7E7E7E"/>
              <w:right w:val="nil"/>
            </w:tcBorders>
            <w:hideMark/>
          </w:tcPr>
          <w:p w14:paraId="3C7CFFA0"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637" w:type="dxa"/>
            <w:tcBorders>
              <w:top w:val="nil"/>
              <w:left w:val="nil"/>
              <w:bottom w:val="single" w:sz="4" w:space="0" w:color="7E7E7E"/>
              <w:right w:val="nil"/>
            </w:tcBorders>
            <w:hideMark/>
          </w:tcPr>
          <w:p w14:paraId="22676FFF"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65" w:type="dxa"/>
            <w:tcBorders>
              <w:top w:val="nil"/>
              <w:left w:val="nil"/>
              <w:bottom w:val="single" w:sz="4" w:space="0" w:color="7E7E7E"/>
              <w:right w:val="nil"/>
            </w:tcBorders>
            <w:hideMark/>
          </w:tcPr>
          <w:p w14:paraId="75405F6D"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734" w:type="dxa"/>
            <w:tcBorders>
              <w:top w:val="nil"/>
              <w:left w:val="nil"/>
              <w:bottom w:val="single" w:sz="4" w:space="0" w:color="7E7E7E"/>
              <w:right w:val="nil"/>
            </w:tcBorders>
            <w:hideMark/>
          </w:tcPr>
          <w:p w14:paraId="4199D7FA"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649" w:type="dxa"/>
            <w:tcBorders>
              <w:top w:val="nil"/>
              <w:left w:val="nil"/>
              <w:bottom w:val="single" w:sz="4" w:space="0" w:color="7E7E7E"/>
              <w:right w:val="nil"/>
            </w:tcBorders>
            <w:hideMark/>
          </w:tcPr>
          <w:p w14:paraId="45FF6391"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746" w:type="dxa"/>
            <w:tcBorders>
              <w:top w:val="nil"/>
              <w:left w:val="nil"/>
              <w:bottom w:val="single" w:sz="4" w:space="0" w:color="7E7E7E"/>
              <w:right w:val="nil"/>
            </w:tcBorders>
            <w:hideMark/>
          </w:tcPr>
          <w:p w14:paraId="719B9208"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R</w:t>
            </w:r>
          </w:p>
        </w:tc>
        <w:tc>
          <w:tcPr>
            <w:tcW w:w="709" w:type="dxa"/>
            <w:tcBorders>
              <w:top w:val="nil"/>
              <w:left w:val="nil"/>
              <w:bottom w:val="single" w:sz="4" w:space="0" w:color="7E7E7E"/>
              <w:right w:val="nil"/>
            </w:tcBorders>
            <w:hideMark/>
          </w:tcPr>
          <w:p w14:paraId="783E2D5F"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673" w:type="dxa"/>
            <w:tcBorders>
              <w:top w:val="nil"/>
              <w:left w:val="nil"/>
              <w:bottom w:val="single" w:sz="4" w:space="0" w:color="7E7E7E"/>
              <w:right w:val="nil"/>
            </w:tcBorders>
            <w:hideMark/>
          </w:tcPr>
          <w:p w14:paraId="045F8815"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89" w:type="dxa"/>
            <w:tcBorders>
              <w:top w:val="nil"/>
              <w:left w:val="nil"/>
              <w:bottom w:val="single" w:sz="4" w:space="0" w:color="7E7E7E"/>
              <w:right w:val="nil"/>
            </w:tcBorders>
            <w:hideMark/>
          </w:tcPr>
          <w:p w14:paraId="5FF436C3"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17" w:type="dxa"/>
            <w:tcBorders>
              <w:top w:val="nil"/>
              <w:left w:val="nil"/>
              <w:bottom w:val="single" w:sz="4" w:space="0" w:color="7E7E7E"/>
              <w:right w:val="nil"/>
            </w:tcBorders>
            <w:hideMark/>
          </w:tcPr>
          <w:p w14:paraId="36E5CC54"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c>
          <w:tcPr>
            <w:tcW w:w="589" w:type="dxa"/>
            <w:tcBorders>
              <w:top w:val="nil"/>
              <w:left w:val="nil"/>
              <w:bottom w:val="single" w:sz="4" w:space="0" w:color="7E7E7E"/>
              <w:right w:val="nil"/>
            </w:tcBorders>
            <w:hideMark/>
          </w:tcPr>
          <w:p w14:paraId="28DC852A" w14:textId="77777777" w:rsidR="0049263D" w:rsidRPr="00345C8D" w:rsidRDefault="0049263D" w:rsidP="00CE76B9">
            <w:pPr>
              <w:spacing w:before="100" w:beforeAutospacing="1"/>
              <w:jc w:val="center"/>
              <w:cnfStyle w:val="000000000000" w:firstRow="0" w:lastRow="0" w:firstColumn="0" w:lastColumn="0" w:oddVBand="0" w:evenVBand="0" w:oddHBand="0" w:evenHBand="0" w:firstRowFirstColumn="0" w:firstRowLastColumn="0" w:lastRowFirstColumn="0" w:lastRowLastColumn="0"/>
              <w:rPr>
                <w:rFonts w:eastAsia="Calibri"/>
                <w:color w:val="000000" w:themeColor="text1"/>
                <w:sz w:val="24"/>
                <w:szCs w:val="24"/>
              </w:rPr>
            </w:pPr>
            <w:r w:rsidRPr="00345C8D">
              <w:rPr>
                <w:rFonts w:eastAsia="Calibri"/>
                <w:color w:val="000000" w:themeColor="text1"/>
                <w:sz w:val="24"/>
                <w:szCs w:val="24"/>
              </w:rPr>
              <w:t>S</w:t>
            </w:r>
          </w:p>
        </w:tc>
      </w:tr>
    </w:tbl>
    <w:p w14:paraId="445E58E7" w14:textId="6B284678" w:rsidR="00405878" w:rsidRPr="00345C8D" w:rsidRDefault="0058108C"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b/>
          <w:bCs/>
          <w:color w:val="000000" w:themeColor="text1"/>
          <w:sz w:val="24"/>
          <w:szCs w:val="24"/>
        </w:rPr>
        <w:t>Kanamycin (KAN)</w:t>
      </w:r>
      <w:r w:rsidR="009630CF" w:rsidRPr="00345C8D">
        <w:rPr>
          <w:rFonts w:ascii="Times New Roman" w:hAnsi="Times New Roman" w:cs="Times New Roman"/>
          <w:b/>
          <w:bCs/>
          <w:color w:val="000000" w:themeColor="text1"/>
          <w:sz w:val="24"/>
          <w:szCs w:val="24"/>
        </w:rPr>
        <w:t>, Aztreonam (AZT), Imipenem (</w:t>
      </w:r>
      <w:r w:rsidR="00210E61" w:rsidRPr="00345C8D">
        <w:rPr>
          <w:rFonts w:ascii="Times New Roman" w:hAnsi="Times New Roman" w:cs="Times New Roman"/>
          <w:b/>
          <w:bCs/>
          <w:color w:val="000000" w:themeColor="text1"/>
          <w:sz w:val="24"/>
          <w:szCs w:val="24"/>
        </w:rPr>
        <w:t>IPM)</w:t>
      </w:r>
      <w:r w:rsidR="009630CF" w:rsidRPr="00345C8D">
        <w:rPr>
          <w:rFonts w:ascii="Times New Roman" w:hAnsi="Times New Roman" w:cs="Times New Roman"/>
          <w:b/>
          <w:bCs/>
          <w:color w:val="000000" w:themeColor="text1"/>
          <w:sz w:val="24"/>
          <w:szCs w:val="24"/>
        </w:rPr>
        <w:t xml:space="preserve">, Piperacillin (PIP), </w:t>
      </w:r>
      <w:proofErr w:type="spellStart"/>
      <w:r w:rsidR="009630CF" w:rsidRPr="00345C8D">
        <w:rPr>
          <w:rFonts w:ascii="Times New Roman" w:hAnsi="Times New Roman" w:cs="Times New Roman"/>
          <w:b/>
          <w:bCs/>
          <w:color w:val="000000" w:themeColor="text1"/>
          <w:sz w:val="24"/>
          <w:szCs w:val="24"/>
        </w:rPr>
        <w:t>Cefuroxin</w:t>
      </w:r>
      <w:proofErr w:type="spellEnd"/>
      <w:r w:rsidR="009630CF" w:rsidRPr="00345C8D">
        <w:rPr>
          <w:rFonts w:ascii="Times New Roman" w:hAnsi="Times New Roman" w:cs="Times New Roman"/>
          <w:b/>
          <w:bCs/>
          <w:color w:val="000000" w:themeColor="text1"/>
          <w:sz w:val="24"/>
          <w:szCs w:val="24"/>
        </w:rPr>
        <w:t xml:space="preserve"> (CXM), </w:t>
      </w:r>
      <w:proofErr w:type="spellStart"/>
      <w:r w:rsidR="009630CF" w:rsidRPr="00345C8D">
        <w:rPr>
          <w:rFonts w:ascii="Times New Roman" w:hAnsi="Times New Roman" w:cs="Times New Roman"/>
          <w:b/>
          <w:bCs/>
          <w:color w:val="000000" w:themeColor="text1"/>
          <w:sz w:val="24"/>
          <w:szCs w:val="24"/>
        </w:rPr>
        <w:t>Cefepim</w:t>
      </w:r>
      <w:proofErr w:type="spellEnd"/>
      <w:r w:rsidR="009630CF" w:rsidRPr="00345C8D">
        <w:rPr>
          <w:rFonts w:ascii="Times New Roman" w:hAnsi="Times New Roman" w:cs="Times New Roman"/>
          <w:b/>
          <w:bCs/>
          <w:color w:val="000000" w:themeColor="text1"/>
          <w:sz w:val="24"/>
          <w:szCs w:val="24"/>
        </w:rPr>
        <w:t xml:space="preserve"> (</w:t>
      </w:r>
      <w:r w:rsidR="00210E61" w:rsidRPr="00345C8D">
        <w:rPr>
          <w:rFonts w:ascii="Times New Roman" w:hAnsi="Times New Roman" w:cs="Times New Roman"/>
          <w:b/>
          <w:bCs/>
          <w:color w:val="000000" w:themeColor="text1"/>
          <w:sz w:val="24"/>
          <w:szCs w:val="24"/>
        </w:rPr>
        <w:t>CEF)</w:t>
      </w:r>
      <w:r w:rsidR="009630CF" w:rsidRPr="00345C8D">
        <w:rPr>
          <w:rFonts w:ascii="Times New Roman" w:hAnsi="Times New Roman" w:cs="Times New Roman"/>
          <w:b/>
          <w:bCs/>
          <w:color w:val="000000" w:themeColor="text1"/>
          <w:sz w:val="24"/>
          <w:szCs w:val="24"/>
        </w:rPr>
        <w:t xml:space="preserve">, amikacin </w:t>
      </w:r>
      <w:r w:rsidR="00210E61" w:rsidRPr="00345C8D">
        <w:rPr>
          <w:rFonts w:ascii="Times New Roman" w:hAnsi="Times New Roman" w:cs="Times New Roman"/>
          <w:b/>
          <w:bCs/>
          <w:color w:val="000000" w:themeColor="text1"/>
          <w:sz w:val="24"/>
          <w:szCs w:val="24"/>
        </w:rPr>
        <w:t>(AMK</w:t>
      </w:r>
      <w:r w:rsidR="009630CF" w:rsidRPr="00345C8D">
        <w:rPr>
          <w:rFonts w:ascii="Times New Roman" w:hAnsi="Times New Roman" w:cs="Times New Roman"/>
          <w:b/>
          <w:bCs/>
          <w:color w:val="000000" w:themeColor="text1"/>
          <w:sz w:val="24"/>
          <w:szCs w:val="24"/>
        </w:rPr>
        <w:t>),</w:t>
      </w:r>
      <w:r w:rsidRPr="00345C8D">
        <w:rPr>
          <w:rFonts w:ascii="Times New Roman" w:hAnsi="Times New Roman" w:cs="Times New Roman"/>
          <w:b/>
          <w:bCs/>
          <w:color w:val="000000" w:themeColor="text1"/>
          <w:sz w:val="24"/>
          <w:szCs w:val="24"/>
        </w:rPr>
        <w:t xml:space="preserve"> ampicillin (AMP); Ceftazidime (CAZ); Ciprofloxacin (CIP), colistin (CL); gentamicin (GM).</w:t>
      </w:r>
    </w:p>
    <w:p w14:paraId="4D9A547E" w14:textId="77777777" w:rsidR="009630CF" w:rsidRPr="00345C8D" w:rsidRDefault="009630CF" w:rsidP="00CE76B9">
      <w:pPr>
        <w:spacing w:after="0" w:line="360" w:lineRule="auto"/>
        <w:jc w:val="both"/>
        <w:rPr>
          <w:rFonts w:ascii="Times New Roman" w:hAnsi="Times New Roman" w:cs="Times New Roman"/>
          <w:b/>
          <w:bCs/>
          <w:color w:val="000000" w:themeColor="text1"/>
          <w:sz w:val="24"/>
          <w:szCs w:val="24"/>
        </w:rPr>
      </w:pPr>
    </w:p>
    <w:p w14:paraId="06A325CB" w14:textId="74F372F4" w:rsidR="00405878" w:rsidRPr="00345C8D" w:rsidRDefault="00405878"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Discussion</w:t>
      </w:r>
    </w:p>
    <w:p w14:paraId="6007CD93" w14:textId="25EA7512" w:rsidR="009630CF" w:rsidRPr="00345C8D" w:rsidRDefault="009630CF"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Accessing drinking water is difficult in various regions of Côte d'Ivoire, especially in </w:t>
      </w:r>
      <w:proofErr w:type="spellStart"/>
      <w:r w:rsidRPr="00345C8D">
        <w:rPr>
          <w:rFonts w:ascii="Times New Roman" w:hAnsi="Times New Roman" w:cs="Times New Roman"/>
          <w:color w:val="000000" w:themeColor="text1"/>
          <w:sz w:val="24"/>
          <w:szCs w:val="24"/>
        </w:rPr>
        <w:t>Daloa</w:t>
      </w:r>
      <w:proofErr w:type="spellEnd"/>
      <w:r w:rsidRPr="00345C8D">
        <w:rPr>
          <w:rFonts w:ascii="Times New Roman" w:hAnsi="Times New Roman" w:cs="Times New Roman"/>
          <w:color w:val="000000" w:themeColor="text1"/>
          <w:sz w:val="24"/>
          <w:szCs w:val="24"/>
        </w:rPr>
        <w:t>, forcing people to use available ground</w:t>
      </w:r>
      <w:bookmarkStart w:id="0" w:name="_GoBack"/>
      <w:bookmarkEnd w:id="0"/>
      <w:r w:rsidRPr="00345C8D">
        <w:rPr>
          <w:rFonts w:ascii="Times New Roman" w:hAnsi="Times New Roman" w:cs="Times New Roman"/>
          <w:color w:val="000000" w:themeColor="text1"/>
          <w:sz w:val="24"/>
          <w:szCs w:val="24"/>
        </w:rPr>
        <w:t xml:space="preserve">water and surface water (Awomon et al., 2019). </w:t>
      </w:r>
      <w:r w:rsidR="00007219" w:rsidRPr="00345C8D">
        <w:rPr>
          <w:rFonts w:ascii="Times New Roman" w:hAnsi="Times New Roman" w:cs="Times New Roman"/>
          <w:color w:val="000000" w:themeColor="text1"/>
          <w:sz w:val="24"/>
          <w:szCs w:val="24"/>
        </w:rPr>
        <w:t>Our study</w:t>
      </w:r>
      <w:r w:rsidRPr="00345C8D">
        <w:rPr>
          <w:rFonts w:ascii="Times New Roman" w:hAnsi="Times New Roman" w:cs="Times New Roman"/>
          <w:color w:val="000000" w:themeColor="text1"/>
          <w:sz w:val="24"/>
          <w:szCs w:val="24"/>
        </w:rPr>
        <w:t xml:space="preserve"> examined the physical, chemical, and microbiological quality of water sources in the Commerce, </w:t>
      </w:r>
      <w:proofErr w:type="spellStart"/>
      <w:r w:rsidRPr="00345C8D">
        <w:rPr>
          <w:rFonts w:ascii="Times New Roman" w:hAnsi="Times New Roman" w:cs="Times New Roman"/>
          <w:color w:val="000000" w:themeColor="text1"/>
          <w:sz w:val="24"/>
          <w:szCs w:val="24"/>
        </w:rPr>
        <w:t>Tazibouo</w:t>
      </w:r>
      <w:proofErr w:type="spellEnd"/>
      <w:r w:rsidRPr="00345C8D">
        <w:rPr>
          <w:rFonts w:ascii="Times New Roman" w:hAnsi="Times New Roman" w:cs="Times New Roman"/>
          <w:color w:val="000000" w:themeColor="text1"/>
          <w:sz w:val="24"/>
          <w:szCs w:val="24"/>
        </w:rPr>
        <w:t xml:space="preserve">, </w:t>
      </w:r>
      <w:proofErr w:type="spellStart"/>
      <w:r w:rsidRPr="00345C8D">
        <w:rPr>
          <w:rFonts w:ascii="Times New Roman" w:hAnsi="Times New Roman" w:cs="Times New Roman"/>
          <w:color w:val="000000" w:themeColor="text1"/>
          <w:sz w:val="24"/>
          <w:szCs w:val="24"/>
        </w:rPr>
        <w:t>Gbokora</w:t>
      </w:r>
      <w:proofErr w:type="spellEnd"/>
      <w:r w:rsidRPr="00345C8D">
        <w:rPr>
          <w:rFonts w:ascii="Times New Roman" w:hAnsi="Times New Roman" w:cs="Times New Roman"/>
          <w:color w:val="000000" w:themeColor="text1"/>
          <w:sz w:val="24"/>
          <w:szCs w:val="24"/>
        </w:rPr>
        <w:t xml:space="preserve">, and </w:t>
      </w:r>
      <w:proofErr w:type="spellStart"/>
      <w:r w:rsidRPr="00345C8D">
        <w:rPr>
          <w:rFonts w:ascii="Times New Roman" w:hAnsi="Times New Roman" w:cs="Times New Roman"/>
          <w:color w:val="000000" w:themeColor="text1"/>
          <w:sz w:val="24"/>
          <w:szCs w:val="24"/>
        </w:rPr>
        <w:t>Oliviers</w:t>
      </w:r>
      <w:proofErr w:type="spellEnd"/>
      <w:r w:rsidRPr="00345C8D">
        <w:rPr>
          <w:rFonts w:ascii="Times New Roman" w:hAnsi="Times New Roman" w:cs="Times New Roman"/>
          <w:color w:val="000000" w:themeColor="text1"/>
          <w:sz w:val="24"/>
          <w:szCs w:val="24"/>
        </w:rPr>
        <w:t xml:space="preserve"> districts. The sources of supply include wells, natural lakes, and drilled well water.</w:t>
      </w:r>
      <w:r w:rsidR="00475A87" w:rsidRPr="00345C8D">
        <w:rPr>
          <w:rFonts w:ascii="Times New Roman" w:hAnsi="Times New Roman" w:cs="Times New Roman"/>
          <w:color w:val="000000" w:themeColor="text1"/>
          <w:sz w:val="24"/>
          <w:szCs w:val="24"/>
        </w:rPr>
        <w:t xml:space="preserve"> </w:t>
      </w:r>
    </w:p>
    <w:p w14:paraId="02FD286B" w14:textId="206EFCA9" w:rsidR="009630CF" w:rsidRPr="00345C8D" w:rsidRDefault="009630CF"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Lake water has an acidic pH (4.10 and 4.30) and high temperatures above 30°C, likely due to daily exposure to solar radiation. The average annual temperature in </w:t>
      </w:r>
      <w:proofErr w:type="spellStart"/>
      <w:r w:rsidRPr="00345C8D">
        <w:rPr>
          <w:rFonts w:ascii="Times New Roman" w:hAnsi="Times New Roman" w:cs="Times New Roman"/>
          <w:color w:val="000000" w:themeColor="text1"/>
          <w:sz w:val="24"/>
          <w:szCs w:val="24"/>
        </w:rPr>
        <w:t>Daloa</w:t>
      </w:r>
      <w:proofErr w:type="spellEnd"/>
      <w:r w:rsidRPr="00345C8D">
        <w:rPr>
          <w:rFonts w:ascii="Times New Roman" w:hAnsi="Times New Roman" w:cs="Times New Roman"/>
          <w:color w:val="000000" w:themeColor="text1"/>
          <w:sz w:val="24"/>
          <w:szCs w:val="24"/>
        </w:rPr>
        <w:t xml:space="preserve"> is around 30°C (Yao et al., 2015). The low pH is below WHO standards, attributed to human activities such as domestic wastewater and household waste discharges into the lakes. Furthermore, these activities produce CO</w:t>
      </w:r>
      <w:r w:rsidRPr="00345C8D">
        <w:rPr>
          <w:rFonts w:ascii="Times New Roman" w:hAnsi="Times New Roman" w:cs="Times New Roman"/>
          <w:color w:val="000000" w:themeColor="text1"/>
          <w:sz w:val="24"/>
          <w:szCs w:val="24"/>
          <w:vertAlign w:val="subscript"/>
        </w:rPr>
        <w:t>2</w:t>
      </w:r>
      <w:r w:rsidRPr="00345C8D">
        <w:rPr>
          <w:rFonts w:ascii="Times New Roman" w:hAnsi="Times New Roman" w:cs="Times New Roman"/>
          <w:color w:val="000000" w:themeColor="text1"/>
          <w:sz w:val="24"/>
          <w:szCs w:val="24"/>
        </w:rPr>
        <w:t xml:space="preserve"> from the decomposition of organic compounds, leading to the acidity of the water (Ahoussi et al., 2013).</w:t>
      </w:r>
      <w:r w:rsidR="00475A87" w:rsidRPr="00345C8D">
        <w:rPr>
          <w:rFonts w:ascii="Times New Roman" w:hAnsi="Times New Roman" w:cs="Times New Roman"/>
          <w:color w:val="000000" w:themeColor="text1"/>
          <w:sz w:val="24"/>
          <w:szCs w:val="24"/>
        </w:rPr>
        <w:t xml:space="preserve"> </w:t>
      </w:r>
      <w:r w:rsidRPr="00345C8D">
        <w:rPr>
          <w:rFonts w:ascii="Times New Roman" w:hAnsi="Times New Roman" w:cs="Times New Roman"/>
          <w:color w:val="000000" w:themeColor="text1"/>
          <w:sz w:val="24"/>
          <w:szCs w:val="24"/>
        </w:rPr>
        <w:t xml:space="preserve">Well and drilled well water mostly meets WHO standards (24.2°C and pH 6.5-8.5) due to less exposure to sunlight and environmental pollution. The observed low pH in these samples may result from the acidic </w:t>
      </w:r>
      <w:proofErr w:type="spellStart"/>
      <w:r w:rsidRPr="00345C8D">
        <w:rPr>
          <w:rFonts w:ascii="Times New Roman" w:hAnsi="Times New Roman" w:cs="Times New Roman"/>
          <w:color w:val="000000" w:themeColor="text1"/>
          <w:sz w:val="24"/>
          <w:szCs w:val="24"/>
        </w:rPr>
        <w:t>Latossol</w:t>
      </w:r>
      <w:proofErr w:type="spellEnd"/>
      <w:r w:rsidRPr="00345C8D">
        <w:rPr>
          <w:rFonts w:ascii="Times New Roman" w:hAnsi="Times New Roman" w:cs="Times New Roman"/>
          <w:color w:val="000000" w:themeColor="text1"/>
          <w:sz w:val="24"/>
          <w:szCs w:val="24"/>
        </w:rPr>
        <w:t xml:space="preserve"> soil of these regions (Maran et al., 2016).</w:t>
      </w:r>
    </w:p>
    <w:p w14:paraId="518AC750" w14:textId="497B27EE" w:rsidR="009630CF" w:rsidRPr="00345C8D" w:rsidRDefault="009630CF"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lastRenderedPageBreak/>
        <w:t xml:space="preserve">Iron levels in different water types exceed the WHO standard (≤ 300 µg/L), with spring water having iron levels of 998.65 and 1032 µg/L at the </w:t>
      </w:r>
      <w:proofErr w:type="spellStart"/>
      <w:r w:rsidRPr="00345C8D">
        <w:rPr>
          <w:rFonts w:ascii="Times New Roman" w:hAnsi="Times New Roman" w:cs="Times New Roman"/>
          <w:color w:val="000000" w:themeColor="text1"/>
          <w:sz w:val="24"/>
          <w:szCs w:val="24"/>
        </w:rPr>
        <w:t>Lobia</w:t>
      </w:r>
      <w:proofErr w:type="spellEnd"/>
      <w:r w:rsidRPr="00345C8D">
        <w:rPr>
          <w:rFonts w:ascii="Times New Roman" w:hAnsi="Times New Roman" w:cs="Times New Roman"/>
          <w:color w:val="000000" w:themeColor="text1"/>
          <w:sz w:val="24"/>
          <w:szCs w:val="24"/>
        </w:rPr>
        <w:t xml:space="preserve"> and CAD sites, respectively. Surface waters have even higher levels, around 10 times the recommended standard. This is particularly evident in </w:t>
      </w:r>
      <w:proofErr w:type="spellStart"/>
      <w:r w:rsidRPr="00345C8D">
        <w:rPr>
          <w:rFonts w:ascii="Times New Roman" w:hAnsi="Times New Roman" w:cs="Times New Roman"/>
          <w:color w:val="000000" w:themeColor="text1"/>
          <w:sz w:val="24"/>
          <w:szCs w:val="24"/>
        </w:rPr>
        <w:t>Gbokora</w:t>
      </w:r>
      <w:proofErr w:type="spellEnd"/>
      <w:r w:rsidRPr="00345C8D">
        <w:rPr>
          <w:rFonts w:ascii="Times New Roman" w:hAnsi="Times New Roman" w:cs="Times New Roman"/>
          <w:color w:val="000000" w:themeColor="text1"/>
          <w:sz w:val="24"/>
          <w:szCs w:val="24"/>
        </w:rPr>
        <w:t xml:space="preserve"> </w:t>
      </w:r>
      <w:r w:rsidR="00475A87" w:rsidRPr="00345C8D">
        <w:rPr>
          <w:rFonts w:ascii="Times New Roman" w:hAnsi="Times New Roman" w:cs="Times New Roman"/>
          <w:color w:val="000000" w:themeColor="text1"/>
          <w:sz w:val="24"/>
          <w:szCs w:val="24"/>
        </w:rPr>
        <w:t>Lake</w:t>
      </w:r>
      <w:r w:rsidRPr="00345C8D">
        <w:rPr>
          <w:rFonts w:ascii="Times New Roman" w:hAnsi="Times New Roman" w:cs="Times New Roman"/>
          <w:color w:val="000000" w:themeColor="text1"/>
          <w:sz w:val="24"/>
          <w:szCs w:val="24"/>
        </w:rPr>
        <w:t>, with an iron content of 3,000 µg/L. These findings are likely due to the region's geology, mainly comprised of ferromagnesian rocks, which can lead to the accumulation of iron in soils and subsequent leaching into groundwater (Naho, 1988; Djadé et al., 2020).</w:t>
      </w:r>
    </w:p>
    <w:p w14:paraId="13F66130" w14:textId="77B8199B" w:rsidR="00475A87" w:rsidRPr="00345C8D" w:rsidRDefault="00914624" w:rsidP="008158F6">
      <w:pPr>
        <w:spacing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Regarding</w:t>
      </w:r>
      <w:r w:rsidR="009630CF" w:rsidRPr="00345C8D">
        <w:rPr>
          <w:rFonts w:ascii="Times New Roman" w:hAnsi="Times New Roman" w:cs="Times New Roman"/>
          <w:color w:val="000000" w:themeColor="text1"/>
          <w:sz w:val="24"/>
          <w:szCs w:val="24"/>
        </w:rPr>
        <w:t xml:space="preserve"> microbiological analysis, groundwater is less contaminated than surface water in our study. Spring water has the </w:t>
      </w:r>
      <w:r w:rsidRPr="00345C8D">
        <w:rPr>
          <w:rFonts w:ascii="Times New Roman" w:hAnsi="Times New Roman" w:cs="Times New Roman"/>
          <w:color w:val="000000" w:themeColor="text1"/>
          <w:sz w:val="24"/>
          <w:szCs w:val="24"/>
        </w:rPr>
        <w:t>slightest</w:t>
      </w:r>
      <w:r w:rsidR="009630CF" w:rsidRPr="00345C8D">
        <w:rPr>
          <w:rFonts w:ascii="Times New Roman" w:hAnsi="Times New Roman" w:cs="Times New Roman"/>
          <w:color w:val="000000" w:themeColor="text1"/>
          <w:sz w:val="24"/>
          <w:szCs w:val="24"/>
        </w:rPr>
        <w:t xml:space="preserve"> contamination, with no fecal coliforms present. This disparity may be due to groundwater being protected from airborne pollution, unlike surface water. However, some wells are </w:t>
      </w:r>
      <w:r w:rsidRPr="00345C8D">
        <w:rPr>
          <w:rFonts w:ascii="Times New Roman" w:hAnsi="Times New Roman" w:cs="Times New Roman"/>
          <w:color w:val="000000" w:themeColor="text1"/>
          <w:sz w:val="24"/>
          <w:szCs w:val="24"/>
        </w:rPr>
        <w:t>regularly treated with chlorine, which inhibits pathogenic microorganisms' proliferation</w:t>
      </w:r>
      <w:r w:rsidR="009630CF" w:rsidRPr="00345C8D">
        <w:rPr>
          <w:rFonts w:ascii="Times New Roman" w:hAnsi="Times New Roman" w:cs="Times New Roman"/>
          <w:color w:val="000000" w:themeColor="text1"/>
          <w:sz w:val="24"/>
          <w:szCs w:val="24"/>
        </w:rPr>
        <w:t xml:space="preserve"> (Belghiti et al., 2013).</w:t>
      </w:r>
      <w:r w:rsidR="00475A87" w:rsidRPr="00345C8D">
        <w:rPr>
          <w:rFonts w:ascii="Times New Roman" w:hAnsi="Times New Roman" w:cs="Times New Roman"/>
          <w:color w:val="000000" w:themeColor="text1"/>
          <w:sz w:val="24"/>
          <w:szCs w:val="24"/>
        </w:rPr>
        <w:t xml:space="preserve"> </w:t>
      </w:r>
      <w:r w:rsidR="009630CF" w:rsidRPr="00345C8D">
        <w:rPr>
          <w:rFonts w:ascii="Times New Roman" w:hAnsi="Times New Roman" w:cs="Times New Roman"/>
          <w:color w:val="000000" w:themeColor="text1"/>
          <w:sz w:val="24"/>
          <w:szCs w:val="24"/>
        </w:rPr>
        <w:t xml:space="preserve">Bacterial strains, mainly from the </w:t>
      </w:r>
      <w:r w:rsidR="009630CF" w:rsidRPr="00345C8D">
        <w:rPr>
          <w:rFonts w:ascii="Times New Roman" w:hAnsi="Times New Roman" w:cs="Times New Roman"/>
          <w:i/>
          <w:iCs/>
          <w:color w:val="000000" w:themeColor="text1"/>
          <w:sz w:val="24"/>
          <w:szCs w:val="24"/>
        </w:rPr>
        <w:t>Enterobacteriaceae</w:t>
      </w:r>
      <w:r w:rsidR="009630CF" w:rsidRPr="00345C8D">
        <w:rPr>
          <w:rFonts w:ascii="Times New Roman" w:hAnsi="Times New Roman" w:cs="Times New Roman"/>
          <w:color w:val="000000" w:themeColor="text1"/>
          <w:sz w:val="24"/>
          <w:szCs w:val="24"/>
        </w:rPr>
        <w:t xml:space="preserve"> family, are more prevalent in surface waters, likely originating from run-off water. Groundwater showed an absence of </w:t>
      </w:r>
      <w:r w:rsidR="009630CF" w:rsidRPr="00345C8D">
        <w:rPr>
          <w:rFonts w:ascii="Times New Roman" w:hAnsi="Times New Roman" w:cs="Times New Roman"/>
          <w:i/>
          <w:iCs/>
          <w:color w:val="000000" w:themeColor="text1"/>
          <w:sz w:val="24"/>
          <w:szCs w:val="24"/>
        </w:rPr>
        <w:t>E.</w:t>
      </w:r>
      <w:r w:rsidR="00475A87" w:rsidRPr="00345C8D">
        <w:rPr>
          <w:rFonts w:ascii="Times New Roman" w:hAnsi="Times New Roman" w:cs="Times New Roman"/>
          <w:i/>
          <w:iCs/>
          <w:color w:val="000000" w:themeColor="text1"/>
          <w:sz w:val="24"/>
          <w:szCs w:val="24"/>
        </w:rPr>
        <w:t xml:space="preserve"> </w:t>
      </w:r>
      <w:r w:rsidR="009630CF" w:rsidRPr="00345C8D">
        <w:rPr>
          <w:rFonts w:ascii="Times New Roman" w:hAnsi="Times New Roman" w:cs="Times New Roman"/>
          <w:i/>
          <w:iCs/>
          <w:color w:val="000000" w:themeColor="text1"/>
          <w:sz w:val="24"/>
          <w:szCs w:val="24"/>
        </w:rPr>
        <w:t>coli</w:t>
      </w:r>
      <w:r w:rsidR="009630CF" w:rsidRPr="00345C8D">
        <w:rPr>
          <w:rFonts w:ascii="Times New Roman" w:hAnsi="Times New Roman" w:cs="Times New Roman"/>
          <w:color w:val="000000" w:themeColor="text1"/>
          <w:sz w:val="24"/>
          <w:szCs w:val="24"/>
        </w:rPr>
        <w:t xml:space="preserve">. Similarly, fungal flora, including </w:t>
      </w:r>
      <w:r w:rsidR="009630CF" w:rsidRPr="00345C8D">
        <w:rPr>
          <w:rFonts w:ascii="Times New Roman" w:hAnsi="Times New Roman" w:cs="Times New Roman"/>
          <w:i/>
          <w:color w:val="000000" w:themeColor="text1"/>
          <w:sz w:val="24"/>
          <w:szCs w:val="24"/>
        </w:rPr>
        <w:t>Aspergillus</w:t>
      </w:r>
      <w:r w:rsidR="009630CF" w:rsidRPr="00345C8D">
        <w:rPr>
          <w:rFonts w:ascii="Times New Roman" w:hAnsi="Times New Roman" w:cs="Times New Roman"/>
          <w:color w:val="000000" w:themeColor="text1"/>
          <w:sz w:val="24"/>
          <w:szCs w:val="24"/>
        </w:rPr>
        <w:t xml:space="preserve"> </w:t>
      </w:r>
      <w:proofErr w:type="spellStart"/>
      <w:r w:rsidR="009630CF" w:rsidRPr="00345C8D">
        <w:rPr>
          <w:rFonts w:ascii="Times New Roman" w:hAnsi="Times New Roman" w:cs="Times New Roman"/>
          <w:color w:val="000000" w:themeColor="text1"/>
          <w:sz w:val="24"/>
          <w:szCs w:val="24"/>
        </w:rPr>
        <w:t>sp</w:t>
      </w:r>
      <w:proofErr w:type="spellEnd"/>
      <w:r w:rsidR="009630CF" w:rsidRPr="00345C8D">
        <w:rPr>
          <w:rFonts w:ascii="Times New Roman" w:hAnsi="Times New Roman" w:cs="Times New Roman"/>
          <w:color w:val="000000" w:themeColor="text1"/>
          <w:sz w:val="24"/>
          <w:szCs w:val="24"/>
        </w:rPr>
        <w:t xml:space="preserve"> and </w:t>
      </w:r>
      <w:r w:rsidR="009630CF" w:rsidRPr="00345C8D">
        <w:rPr>
          <w:rFonts w:ascii="Times New Roman" w:hAnsi="Times New Roman" w:cs="Times New Roman"/>
          <w:i/>
          <w:color w:val="000000" w:themeColor="text1"/>
          <w:sz w:val="24"/>
          <w:szCs w:val="24"/>
        </w:rPr>
        <w:t xml:space="preserve">Trichoderma </w:t>
      </w:r>
      <w:proofErr w:type="spellStart"/>
      <w:r w:rsidR="009630CF" w:rsidRPr="00345C8D">
        <w:rPr>
          <w:rFonts w:ascii="Times New Roman" w:hAnsi="Times New Roman" w:cs="Times New Roman"/>
          <w:color w:val="000000" w:themeColor="text1"/>
          <w:sz w:val="24"/>
          <w:szCs w:val="24"/>
        </w:rPr>
        <w:t>sp</w:t>
      </w:r>
      <w:proofErr w:type="spellEnd"/>
      <w:r w:rsidR="009630CF" w:rsidRPr="00345C8D">
        <w:rPr>
          <w:rFonts w:ascii="Times New Roman" w:hAnsi="Times New Roman" w:cs="Times New Roman"/>
          <w:color w:val="000000" w:themeColor="text1"/>
          <w:sz w:val="24"/>
          <w:szCs w:val="24"/>
        </w:rPr>
        <w:t>, is present in different types of water in the study, with surface waters being the most contaminated. Their presence in groundwater is attributed to their ability to form biofilms due to humidity (Maran et al., 2016).</w:t>
      </w:r>
      <w:r w:rsidR="00AF7837" w:rsidRPr="00345C8D">
        <w:rPr>
          <w:color w:val="000000" w:themeColor="text1"/>
        </w:rPr>
        <w:t xml:space="preserve"> </w:t>
      </w:r>
      <w:r w:rsidR="00AF7837" w:rsidRPr="00345C8D">
        <w:rPr>
          <w:rFonts w:ascii="Times New Roman" w:hAnsi="Times New Roman" w:cs="Times New Roman"/>
          <w:color w:val="000000" w:themeColor="text1"/>
          <w:sz w:val="24"/>
          <w:szCs w:val="24"/>
        </w:rPr>
        <w:t>They generally produce substances that modify the organoleptic characteristics of the water (bitter taste and unpleasant odors).</w:t>
      </w:r>
      <w:r w:rsidR="008158F6" w:rsidRPr="00345C8D">
        <w:rPr>
          <w:rFonts w:ascii="Times New Roman" w:hAnsi="Times New Roman" w:cs="Times New Roman"/>
          <w:color w:val="000000" w:themeColor="text1"/>
          <w:sz w:val="24"/>
          <w:szCs w:val="24"/>
        </w:rPr>
        <w:t xml:space="preserve"> </w:t>
      </w:r>
      <w:r w:rsidR="00475A87" w:rsidRPr="00345C8D">
        <w:rPr>
          <w:rFonts w:ascii="Times New Roman" w:hAnsi="Times New Roman" w:cs="Times New Roman"/>
          <w:color w:val="000000" w:themeColor="text1"/>
          <w:sz w:val="24"/>
          <w:szCs w:val="24"/>
        </w:rPr>
        <w:t xml:space="preserve">The antibiograms conducted on the different identified strains show a resistance profile to more than two antibiotics, indicating that they are multidrug-resistant bacteria (Maran et al., 2016). Previous research studies in the </w:t>
      </w:r>
      <w:proofErr w:type="spellStart"/>
      <w:r w:rsidR="00475A87" w:rsidRPr="00345C8D">
        <w:rPr>
          <w:rFonts w:ascii="Times New Roman" w:hAnsi="Times New Roman" w:cs="Times New Roman"/>
          <w:color w:val="000000" w:themeColor="text1"/>
          <w:sz w:val="24"/>
          <w:szCs w:val="24"/>
        </w:rPr>
        <w:t>Daloa</w:t>
      </w:r>
      <w:proofErr w:type="spellEnd"/>
      <w:r w:rsidR="00475A87" w:rsidRPr="00345C8D">
        <w:rPr>
          <w:rFonts w:ascii="Times New Roman" w:hAnsi="Times New Roman" w:cs="Times New Roman"/>
          <w:color w:val="000000" w:themeColor="text1"/>
          <w:sz w:val="24"/>
          <w:szCs w:val="24"/>
        </w:rPr>
        <w:t xml:space="preserve"> region, including those by Kouassi </w:t>
      </w:r>
      <w:r w:rsidRPr="00345C8D">
        <w:rPr>
          <w:rFonts w:ascii="Times New Roman" w:hAnsi="Times New Roman" w:cs="Times New Roman"/>
          <w:color w:val="000000" w:themeColor="text1"/>
          <w:sz w:val="24"/>
          <w:szCs w:val="24"/>
        </w:rPr>
        <w:t>et al. 2020 and Zébré et al.</w:t>
      </w:r>
      <w:r w:rsidR="00475A87" w:rsidRPr="00345C8D">
        <w:rPr>
          <w:rFonts w:ascii="Times New Roman" w:hAnsi="Times New Roman" w:cs="Times New Roman"/>
          <w:color w:val="000000" w:themeColor="text1"/>
          <w:sz w:val="24"/>
          <w:szCs w:val="24"/>
        </w:rPr>
        <w:t xml:space="preserve"> (2022), have also observed multidrug resistance in environmental strains. The Citrobacter strain exhibits the highest multi</w:t>
      </w:r>
      <w:r w:rsidRPr="00345C8D">
        <w:rPr>
          <w:rFonts w:ascii="Times New Roman" w:hAnsi="Times New Roman" w:cs="Times New Roman"/>
          <w:color w:val="000000" w:themeColor="text1"/>
          <w:sz w:val="24"/>
          <w:szCs w:val="24"/>
        </w:rPr>
        <w:t>-</w:t>
      </w:r>
      <w:r w:rsidR="00475A87" w:rsidRPr="00345C8D">
        <w:rPr>
          <w:rFonts w:ascii="Times New Roman" w:hAnsi="Times New Roman" w:cs="Times New Roman"/>
          <w:color w:val="000000" w:themeColor="text1"/>
          <w:sz w:val="24"/>
          <w:szCs w:val="24"/>
        </w:rPr>
        <w:t>resistance, with 58% resistance.</w:t>
      </w:r>
      <w:r w:rsidR="00540735" w:rsidRPr="00345C8D">
        <w:rPr>
          <w:color w:val="000000" w:themeColor="text1"/>
        </w:rPr>
        <w:t xml:space="preserve"> </w:t>
      </w:r>
      <w:r w:rsidR="00540735" w:rsidRPr="00345C8D">
        <w:rPr>
          <w:rFonts w:ascii="Times New Roman" w:hAnsi="Times New Roman" w:cs="Times New Roman"/>
          <w:color w:val="000000" w:themeColor="text1"/>
          <w:sz w:val="24"/>
          <w:szCs w:val="24"/>
        </w:rPr>
        <w:t>Citrobacter species are gram-negative bacilli that have been noted to cause infections in immune compromised patients.</w:t>
      </w:r>
      <w:r w:rsidR="007E75CF" w:rsidRPr="00345C8D">
        <w:rPr>
          <w:rFonts w:ascii="Times New Roman" w:hAnsi="Times New Roman" w:cs="Times New Roman"/>
          <w:color w:val="000000" w:themeColor="text1"/>
          <w:sz w:val="24"/>
          <w:szCs w:val="24"/>
        </w:rPr>
        <w:t xml:space="preserve"> </w:t>
      </w:r>
      <w:r w:rsidR="00540735" w:rsidRPr="00345C8D">
        <w:rPr>
          <w:rFonts w:ascii="Times New Roman" w:hAnsi="Times New Roman" w:cs="Times New Roman"/>
          <w:color w:val="000000" w:themeColor="text1"/>
          <w:sz w:val="24"/>
          <w:szCs w:val="24"/>
        </w:rPr>
        <w:t>He is best known as the cause of sepsis and meningitis leading to central nervous system (CNS) abscesses (</w:t>
      </w:r>
      <w:hyperlink r:id="rId8" w:history="1">
        <w:r w:rsidR="00540735" w:rsidRPr="00345C8D">
          <w:rPr>
            <w:rStyle w:val="Hyperlink"/>
            <w:rFonts w:ascii="Times New Roman" w:hAnsi="Times New Roman" w:cs="Times New Roman"/>
            <w:color w:val="000000" w:themeColor="text1"/>
            <w:sz w:val="24"/>
            <w:szCs w:val="24"/>
            <w:u w:val="none"/>
          </w:rPr>
          <w:t xml:space="preserve"> </w:t>
        </w:r>
        <w:proofErr w:type="spellStart"/>
        <w:r w:rsidR="00540735" w:rsidRPr="00345C8D">
          <w:rPr>
            <w:rStyle w:val="Hyperlink"/>
            <w:rFonts w:ascii="Times New Roman" w:hAnsi="Times New Roman" w:cs="Times New Roman"/>
            <w:color w:val="000000" w:themeColor="text1"/>
            <w:sz w:val="24"/>
            <w:szCs w:val="24"/>
            <w:u w:val="none"/>
          </w:rPr>
          <w:t>Oyeka</w:t>
        </w:r>
        <w:proofErr w:type="spellEnd"/>
      </w:hyperlink>
      <w:r w:rsidR="00540735" w:rsidRPr="00345C8D">
        <w:rPr>
          <w:rFonts w:ascii="Times New Roman" w:hAnsi="Times New Roman" w:cs="Times New Roman"/>
          <w:color w:val="000000" w:themeColor="text1"/>
          <w:sz w:val="24"/>
          <w:szCs w:val="24"/>
        </w:rPr>
        <w:t> and Suresh, 2017)</w:t>
      </w:r>
    </w:p>
    <w:p w14:paraId="6384897B" w14:textId="7794FFB1" w:rsidR="00475A87" w:rsidRPr="00345C8D" w:rsidRDefault="00475A87"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This finding suggests that </w:t>
      </w:r>
      <w:r w:rsidR="00914624" w:rsidRPr="00345C8D">
        <w:rPr>
          <w:rFonts w:ascii="Times New Roman" w:hAnsi="Times New Roman" w:cs="Times New Roman"/>
          <w:color w:val="000000" w:themeColor="text1"/>
          <w:sz w:val="24"/>
          <w:szCs w:val="24"/>
        </w:rPr>
        <w:t>resistant</w:t>
      </w:r>
      <w:r w:rsidRPr="00345C8D">
        <w:rPr>
          <w:rFonts w:ascii="Times New Roman" w:hAnsi="Times New Roman" w:cs="Times New Roman"/>
          <w:color w:val="000000" w:themeColor="text1"/>
          <w:sz w:val="24"/>
          <w:szCs w:val="24"/>
        </w:rPr>
        <w:t xml:space="preserve"> bacteria in water indicate the presence of pathogenic organisms that can spread infection among </w:t>
      </w:r>
      <w:r w:rsidR="00914624" w:rsidRPr="00345C8D">
        <w:rPr>
          <w:rFonts w:ascii="Times New Roman" w:hAnsi="Times New Roman" w:cs="Times New Roman"/>
          <w:color w:val="000000" w:themeColor="text1"/>
          <w:sz w:val="24"/>
          <w:szCs w:val="24"/>
        </w:rPr>
        <w:t>groundwater consumers</w:t>
      </w:r>
      <w:r w:rsidRPr="00345C8D">
        <w:rPr>
          <w:rFonts w:ascii="Times New Roman" w:hAnsi="Times New Roman" w:cs="Times New Roman"/>
          <w:color w:val="000000" w:themeColor="text1"/>
          <w:sz w:val="24"/>
          <w:szCs w:val="24"/>
        </w:rPr>
        <w:t xml:space="preserve"> (Mukhopadhyay et al., 2012). On the other hand, all the strains are sensitive to colistin, one of the last-resort antibiotics (Lim et al., 2010). The emergence of resistance mechanisms in certain bacteria to this last-resort antibiotic remains a public health problem, as it is generally used for patients with complex infections </w:t>
      </w:r>
      <w:r w:rsidR="007E75CF" w:rsidRPr="00345C8D">
        <w:rPr>
          <w:rFonts w:ascii="Times New Roman" w:hAnsi="Times New Roman" w:cs="Times New Roman"/>
          <w:color w:val="000000" w:themeColor="text1"/>
          <w:sz w:val="24"/>
          <w:szCs w:val="24"/>
        </w:rPr>
        <w:t>(</w:t>
      </w:r>
      <w:proofErr w:type="spellStart"/>
      <w:r w:rsidR="007E75CF" w:rsidRPr="00345C8D">
        <w:rPr>
          <w:rFonts w:ascii="Times New Roman" w:hAnsi="Times New Roman" w:cs="Times New Roman"/>
          <w:color w:val="000000" w:themeColor="text1"/>
          <w:sz w:val="24"/>
          <w:szCs w:val="24"/>
        </w:rPr>
        <w:t>Falagas</w:t>
      </w:r>
      <w:proofErr w:type="spellEnd"/>
      <w:r w:rsidR="007E75CF" w:rsidRPr="00345C8D">
        <w:rPr>
          <w:rFonts w:ascii="Times New Roman" w:hAnsi="Times New Roman" w:cs="Times New Roman"/>
          <w:color w:val="000000" w:themeColor="text1"/>
          <w:sz w:val="24"/>
          <w:szCs w:val="24"/>
        </w:rPr>
        <w:t xml:space="preserve"> et </w:t>
      </w:r>
      <w:proofErr w:type="spellStart"/>
      <w:r w:rsidR="007E75CF" w:rsidRPr="00345C8D">
        <w:rPr>
          <w:rFonts w:ascii="Times New Roman" w:hAnsi="Times New Roman" w:cs="Times New Roman"/>
          <w:color w:val="000000" w:themeColor="text1"/>
          <w:sz w:val="24"/>
          <w:szCs w:val="24"/>
        </w:rPr>
        <w:t>Kasiakou</w:t>
      </w:r>
      <w:proofErr w:type="spellEnd"/>
      <w:r w:rsidR="007E75CF" w:rsidRPr="00345C8D">
        <w:rPr>
          <w:rFonts w:ascii="Times New Roman" w:hAnsi="Times New Roman" w:cs="Times New Roman"/>
          <w:color w:val="000000" w:themeColor="text1"/>
          <w:sz w:val="24"/>
          <w:szCs w:val="24"/>
        </w:rPr>
        <w:t xml:space="preserve">, 2005; </w:t>
      </w:r>
      <w:proofErr w:type="spellStart"/>
      <w:r w:rsidR="007E75CF" w:rsidRPr="00345C8D">
        <w:rPr>
          <w:rFonts w:ascii="Times New Roman" w:hAnsi="Times New Roman" w:cs="Times New Roman"/>
          <w:color w:val="000000" w:themeColor="text1"/>
          <w:sz w:val="24"/>
          <w:szCs w:val="24"/>
        </w:rPr>
        <w:t>Dor</w:t>
      </w:r>
      <w:r w:rsidRPr="00345C8D">
        <w:rPr>
          <w:rFonts w:ascii="Times New Roman" w:hAnsi="Times New Roman" w:cs="Times New Roman"/>
          <w:color w:val="000000" w:themeColor="text1"/>
          <w:sz w:val="24"/>
          <w:szCs w:val="24"/>
        </w:rPr>
        <w:t>t</w:t>
      </w:r>
      <w:r w:rsidR="007E75CF" w:rsidRPr="00345C8D">
        <w:rPr>
          <w:rFonts w:ascii="Times New Roman" w:hAnsi="Times New Roman" w:cs="Times New Roman"/>
          <w:color w:val="000000" w:themeColor="text1"/>
          <w:sz w:val="24"/>
          <w:szCs w:val="24"/>
        </w:rPr>
        <w:t>et</w:t>
      </w:r>
      <w:proofErr w:type="spellEnd"/>
      <w:r w:rsidRPr="00345C8D">
        <w:rPr>
          <w:rFonts w:ascii="Times New Roman" w:hAnsi="Times New Roman" w:cs="Times New Roman"/>
          <w:color w:val="000000" w:themeColor="text1"/>
          <w:sz w:val="24"/>
          <w:szCs w:val="24"/>
        </w:rPr>
        <w:t xml:space="preserve"> et al., 2016).</w:t>
      </w:r>
    </w:p>
    <w:p w14:paraId="26BEE07A" w14:textId="2530E8FE" w:rsidR="003C48A8" w:rsidRPr="00345C8D" w:rsidRDefault="00475A87"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lastRenderedPageBreak/>
        <w:t xml:space="preserve">Upon analyzing these multi-resistant strains, </w:t>
      </w:r>
      <w:r w:rsidR="00914624" w:rsidRPr="00345C8D">
        <w:rPr>
          <w:rFonts w:ascii="Times New Roman" w:hAnsi="Times New Roman" w:cs="Times New Roman"/>
          <w:color w:val="000000" w:themeColor="text1"/>
          <w:sz w:val="24"/>
          <w:szCs w:val="24"/>
        </w:rPr>
        <w:t xml:space="preserve">most were found in surface waters, particularly </w:t>
      </w:r>
      <w:r w:rsidRPr="00345C8D">
        <w:rPr>
          <w:rFonts w:ascii="Times New Roman" w:hAnsi="Times New Roman" w:cs="Times New Roman"/>
          <w:color w:val="000000" w:themeColor="text1"/>
          <w:sz w:val="24"/>
          <w:szCs w:val="24"/>
        </w:rPr>
        <w:t xml:space="preserve">lakes. These waters are often affected by human activities. Human activity can </w:t>
      </w:r>
      <w:r w:rsidR="00914624" w:rsidRPr="00345C8D">
        <w:rPr>
          <w:rFonts w:ascii="Times New Roman" w:hAnsi="Times New Roman" w:cs="Times New Roman"/>
          <w:color w:val="000000" w:themeColor="text1"/>
          <w:sz w:val="24"/>
          <w:szCs w:val="24"/>
        </w:rPr>
        <w:t xml:space="preserve">spread resistant micro-organisms, potentially resulting in the dissemination of multidrug-resistant agents in hospitals, communities, and the environment, </w:t>
      </w:r>
      <w:r w:rsidRPr="00345C8D">
        <w:rPr>
          <w:rFonts w:ascii="Times New Roman" w:hAnsi="Times New Roman" w:cs="Times New Roman"/>
          <w:color w:val="000000" w:themeColor="text1"/>
          <w:sz w:val="24"/>
          <w:szCs w:val="24"/>
        </w:rPr>
        <w:t>posing a public health problem (Wellington et al., 2013; Larsson et Flach, 2022).</w:t>
      </w:r>
    </w:p>
    <w:p w14:paraId="08E63083" w14:textId="77777777" w:rsidR="003C48A8" w:rsidRPr="00345C8D" w:rsidRDefault="003C48A8" w:rsidP="00CE76B9">
      <w:pPr>
        <w:spacing w:after="0" w:line="360" w:lineRule="auto"/>
        <w:jc w:val="both"/>
        <w:rPr>
          <w:rFonts w:ascii="Times New Roman" w:hAnsi="Times New Roman" w:cs="Times New Roman"/>
          <w:color w:val="000000" w:themeColor="text1"/>
          <w:sz w:val="24"/>
          <w:szCs w:val="24"/>
        </w:rPr>
      </w:pPr>
    </w:p>
    <w:p w14:paraId="3D45621A" w14:textId="03B66FA8" w:rsidR="00DC4E8C" w:rsidRPr="00345C8D" w:rsidRDefault="00DC4E8C" w:rsidP="00CE76B9">
      <w:pPr>
        <w:spacing w:after="0" w:line="360" w:lineRule="auto"/>
        <w:jc w:val="both"/>
        <w:rPr>
          <w:rFonts w:ascii="Times New Roman" w:hAnsi="Times New Roman" w:cs="Times New Roman"/>
          <w:b/>
          <w:bCs/>
          <w:color w:val="000000" w:themeColor="text1"/>
          <w:sz w:val="24"/>
          <w:szCs w:val="24"/>
        </w:rPr>
      </w:pPr>
      <w:r w:rsidRPr="00345C8D">
        <w:rPr>
          <w:rFonts w:ascii="Times New Roman" w:hAnsi="Times New Roman" w:cs="Times New Roman"/>
          <w:b/>
          <w:bCs/>
          <w:color w:val="000000" w:themeColor="text1"/>
          <w:sz w:val="24"/>
          <w:szCs w:val="24"/>
        </w:rPr>
        <w:t>Conclusion</w:t>
      </w:r>
    </w:p>
    <w:p w14:paraId="67573F72" w14:textId="19717A08" w:rsidR="008F257A" w:rsidRPr="00345C8D" w:rsidRDefault="005A79F5" w:rsidP="00CE76B9">
      <w:pPr>
        <w:spacing w:after="0" w:line="360" w:lineRule="auto"/>
        <w:jc w:val="both"/>
        <w:rPr>
          <w:rFonts w:ascii="Times New Roman" w:hAnsi="Times New Roman" w:cs="Times New Roman"/>
          <w:color w:val="000000" w:themeColor="text1"/>
          <w:sz w:val="24"/>
          <w:szCs w:val="24"/>
        </w:rPr>
      </w:pPr>
      <w:r w:rsidRPr="00345C8D">
        <w:rPr>
          <w:rFonts w:ascii="Times New Roman" w:hAnsi="Times New Roman" w:cs="Times New Roman"/>
          <w:color w:val="000000" w:themeColor="text1"/>
          <w:sz w:val="24"/>
          <w:szCs w:val="24"/>
        </w:rPr>
        <w:t xml:space="preserve">The study provided important information on the quality of surface water and groundwater widely used in the districts of </w:t>
      </w:r>
      <w:proofErr w:type="spellStart"/>
      <w:r w:rsidRPr="00345C8D">
        <w:rPr>
          <w:rFonts w:ascii="Times New Roman" w:hAnsi="Times New Roman" w:cs="Times New Roman"/>
          <w:color w:val="000000" w:themeColor="text1"/>
          <w:sz w:val="24"/>
          <w:szCs w:val="24"/>
        </w:rPr>
        <w:t>Lobia</w:t>
      </w:r>
      <w:proofErr w:type="spellEnd"/>
      <w:r w:rsidRPr="00345C8D">
        <w:rPr>
          <w:rFonts w:ascii="Times New Roman" w:hAnsi="Times New Roman" w:cs="Times New Roman"/>
          <w:color w:val="000000" w:themeColor="text1"/>
          <w:sz w:val="24"/>
          <w:szCs w:val="24"/>
        </w:rPr>
        <w:t xml:space="preserve">, </w:t>
      </w:r>
      <w:proofErr w:type="spellStart"/>
      <w:r w:rsidRPr="00345C8D">
        <w:rPr>
          <w:rFonts w:ascii="Times New Roman" w:hAnsi="Times New Roman" w:cs="Times New Roman"/>
          <w:color w:val="000000" w:themeColor="text1"/>
          <w:sz w:val="24"/>
          <w:szCs w:val="24"/>
        </w:rPr>
        <w:t>Tazibouo</w:t>
      </w:r>
      <w:proofErr w:type="spellEnd"/>
      <w:r w:rsidRPr="00345C8D">
        <w:rPr>
          <w:rFonts w:ascii="Times New Roman" w:hAnsi="Times New Roman" w:cs="Times New Roman"/>
          <w:color w:val="000000" w:themeColor="text1"/>
          <w:sz w:val="24"/>
          <w:szCs w:val="24"/>
        </w:rPr>
        <w:t xml:space="preserve">, Olivier, Commerce and </w:t>
      </w:r>
      <w:proofErr w:type="spellStart"/>
      <w:r w:rsidRPr="00345C8D">
        <w:rPr>
          <w:rFonts w:ascii="Times New Roman" w:hAnsi="Times New Roman" w:cs="Times New Roman"/>
          <w:color w:val="000000" w:themeColor="text1"/>
          <w:sz w:val="24"/>
          <w:szCs w:val="24"/>
        </w:rPr>
        <w:t>Gbokora</w:t>
      </w:r>
      <w:proofErr w:type="spellEnd"/>
      <w:r w:rsidRPr="00345C8D">
        <w:rPr>
          <w:rFonts w:ascii="Times New Roman" w:hAnsi="Times New Roman" w:cs="Times New Roman"/>
          <w:color w:val="000000" w:themeColor="text1"/>
          <w:sz w:val="24"/>
          <w:szCs w:val="24"/>
        </w:rPr>
        <w:t xml:space="preserve"> in </w:t>
      </w:r>
      <w:proofErr w:type="spellStart"/>
      <w:r w:rsidRPr="00345C8D">
        <w:rPr>
          <w:rFonts w:ascii="Times New Roman" w:hAnsi="Times New Roman" w:cs="Times New Roman"/>
          <w:color w:val="000000" w:themeColor="text1"/>
          <w:sz w:val="24"/>
          <w:szCs w:val="24"/>
        </w:rPr>
        <w:t>Daloa</w:t>
      </w:r>
      <w:proofErr w:type="spellEnd"/>
      <w:r w:rsidRPr="00345C8D">
        <w:rPr>
          <w:rFonts w:ascii="Times New Roman" w:hAnsi="Times New Roman" w:cs="Times New Roman"/>
          <w:color w:val="000000" w:themeColor="text1"/>
          <w:sz w:val="24"/>
          <w:szCs w:val="24"/>
        </w:rPr>
        <w:t>. The results showed that the borehole water meets the standards recommended by the WHO. Surface water is the most contaminated, with various types of microbiological contamination, including bacteria and fungi. The bacteria present in surface water are multi-resistant. This represents a public health problem and a risk of illness in the population. Although well and borehole water complies with the standards recommended by the WHO, it nevertheless requires regular monitoring and control to avoid any risk of water-borne diseases among the population. Finally, to prevent the health risks identified in surface water, local authorities are recommended to raise awareness among the population of the need not to use this water for domestic purposes, and to prohibit rubbish dumps and the discharge of domestic and industrial wastewater into surface water.</w:t>
      </w:r>
    </w:p>
    <w:p w14:paraId="10DC0D9B" w14:textId="6502A44F" w:rsidR="00F81E33" w:rsidRPr="00345C8D" w:rsidRDefault="00F81E33" w:rsidP="00CE76B9">
      <w:pPr>
        <w:spacing w:after="0" w:line="360" w:lineRule="auto"/>
        <w:jc w:val="both"/>
        <w:rPr>
          <w:rFonts w:ascii="Times New Roman" w:hAnsi="Times New Roman" w:cs="Times New Roman"/>
          <w:b/>
          <w:bCs/>
          <w:color w:val="000000" w:themeColor="text1"/>
          <w:sz w:val="24"/>
          <w:szCs w:val="24"/>
        </w:rPr>
      </w:pPr>
    </w:p>
    <w:p w14:paraId="3FEF3F4C" w14:textId="77777777" w:rsidR="00F81E33" w:rsidRPr="001C655E" w:rsidRDefault="00F81E33" w:rsidP="00F81E33">
      <w:pPr>
        <w:rPr>
          <w:b/>
          <w:color w:val="000000" w:themeColor="text1"/>
        </w:rPr>
      </w:pPr>
      <w:r w:rsidRPr="001C655E">
        <w:rPr>
          <w:b/>
          <w:color w:val="000000" w:themeColor="text1"/>
        </w:rPr>
        <w:t>Disclaimer (Artificial intelligence)</w:t>
      </w:r>
    </w:p>
    <w:p w14:paraId="585C2ED5" w14:textId="77777777" w:rsidR="00F81E33" w:rsidRPr="00345C8D" w:rsidRDefault="00F81E33" w:rsidP="00F81E33">
      <w:pPr>
        <w:rPr>
          <w:color w:val="000000" w:themeColor="text1"/>
        </w:rPr>
      </w:pPr>
      <w:r w:rsidRPr="00345C8D">
        <w:rPr>
          <w:color w:val="000000" w:themeColor="text1"/>
        </w:rPr>
        <w:t xml:space="preserve">Option 1: </w:t>
      </w:r>
    </w:p>
    <w:p w14:paraId="637D949E" w14:textId="77777777" w:rsidR="00F81E33" w:rsidRPr="00345C8D" w:rsidRDefault="00F81E33" w:rsidP="00F81E33">
      <w:pPr>
        <w:rPr>
          <w:color w:val="000000" w:themeColor="text1"/>
        </w:rPr>
      </w:pPr>
      <w:r w:rsidRPr="00345C8D">
        <w:rPr>
          <w:color w:val="000000" w:themeColor="text1"/>
        </w:rPr>
        <w:t xml:space="preserve">Author(s) hereby declare that NO generative AI technologies such as Large Language Models (ChatGPT, COPILOT, etc.) and text-to-image generators have been used during the writing or editing of this manuscript. </w:t>
      </w:r>
    </w:p>
    <w:p w14:paraId="316662F6" w14:textId="77777777" w:rsidR="00F81E33" w:rsidRPr="00345C8D" w:rsidRDefault="00F81E33" w:rsidP="00CE76B9">
      <w:pPr>
        <w:spacing w:after="0" w:line="360" w:lineRule="auto"/>
        <w:jc w:val="both"/>
        <w:rPr>
          <w:rFonts w:ascii="Times New Roman" w:hAnsi="Times New Roman" w:cs="Times New Roman"/>
          <w:b/>
          <w:bCs/>
          <w:strike/>
          <w:color w:val="000000" w:themeColor="text1"/>
          <w:sz w:val="24"/>
          <w:szCs w:val="24"/>
        </w:rPr>
      </w:pPr>
    </w:p>
    <w:p w14:paraId="781CEF1F" w14:textId="77777777" w:rsidR="008F257A" w:rsidRPr="00345C8D" w:rsidRDefault="008F257A" w:rsidP="00CE76B9">
      <w:pPr>
        <w:spacing w:after="0" w:line="360" w:lineRule="auto"/>
        <w:jc w:val="both"/>
        <w:rPr>
          <w:rFonts w:ascii="Times New Roman" w:hAnsi="Times New Roman" w:cs="Times New Roman"/>
          <w:b/>
          <w:bCs/>
          <w:color w:val="000000" w:themeColor="text1"/>
          <w:sz w:val="24"/>
          <w:szCs w:val="24"/>
        </w:rPr>
      </w:pPr>
    </w:p>
    <w:p w14:paraId="542654C0" w14:textId="77777777" w:rsidR="00420369" w:rsidRPr="00345C8D" w:rsidRDefault="00CB7173" w:rsidP="00CE76B9">
      <w:pPr>
        <w:spacing w:after="0" w:line="360" w:lineRule="auto"/>
        <w:jc w:val="both"/>
        <w:rPr>
          <w:rFonts w:ascii="Times New Roman" w:hAnsi="Times New Roman" w:cs="Times New Roman"/>
          <w:b/>
          <w:bCs/>
          <w:color w:val="000000" w:themeColor="text1"/>
          <w:sz w:val="24"/>
          <w:szCs w:val="24"/>
          <w:lang w:val="fr-FR"/>
        </w:rPr>
      </w:pPr>
      <w:proofErr w:type="spellStart"/>
      <w:r w:rsidRPr="00345C8D">
        <w:rPr>
          <w:rFonts w:ascii="Times New Roman" w:hAnsi="Times New Roman" w:cs="Times New Roman"/>
          <w:b/>
          <w:bCs/>
          <w:color w:val="000000" w:themeColor="text1"/>
          <w:sz w:val="24"/>
          <w:szCs w:val="24"/>
          <w:lang w:val="fr-FR"/>
        </w:rPr>
        <w:t>References</w:t>
      </w:r>
      <w:proofErr w:type="spellEnd"/>
    </w:p>
    <w:p w14:paraId="6E652899" w14:textId="111A7392" w:rsidR="00420369" w:rsidRPr="00345C8D" w:rsidRDefault="00420369" w:rsidP="00CE76B9">
      <w:pPr>
        <w:spacing w:after="0" w:line="360" w:lineRule="auto"/>
        <w:jc w:val="both"/>
        <w:rPr>
          <w:rFonts w:ascii="Times New Roman" w:hAnsi="Times New Roman" w:cs="Times New Roman"/>
          <w:bCs/>
          <w:color w:val="000000" w:themeColor="text1"/>
          <w:sz w:val="24"/>
          <w:szCs w:val="24"/>
          <w:lang w:val="fr-FR"/>
        </w:rPr>
      </w:pPr>
      <w:proofErr w:type="spellStart"/>
      <w:r w:rsidRPr="00345C8D">
        <w:rPr>
          <w:rFonts w:ascii="Times New Roman" w:hAnsi="Times New Roman" w:cs="Times New Roman"/>
          <w:bCs/>
          <w:color w:val="000000" w:themeColor="text1"/>
          <w:sz w:val="24"/>
          <w:szCs w:val="24"/>
          <w:lang w:val="fr-FR"/>
        </w:rPr>
        <w:t>A</w:t>
      </w:r>
      <w:r w:rsidR="00297A63" w:rsidRPr="00345C8D">
        <w:rPr>
          <w:rFonts w:ascii="Times New Roman" w:hAnsi="Times New Roman" w:cs="Times New Roman"/>
          <w:bCs/>
          <w:color w:val="000000" w:themeColor="text1"/>
          <w:sz w:val="24"/>
          <w:szCs w:val="24"/>
          <w:lang w:val="fr-FR"/>
        </w:rPr>
        <w:t>bai</w:t>
      </w:r>
      <w:proofErr w:type="spellEnd"/>
      <w:r w:rsidRPr="00345C8D">
        <w:rPr>
          <w:rFonts w:ascii="Times New Roman" w:hAnsi="Times New Roman" w:cs="Times New Roman"/>
          <w:bCs/>
          <w:color w:val="000000" w:themeColor="text1"/>
          <w:sz w:val="24"/>
          <w:szCs w:val="24"/>
          <w:lang w:val="fr-FR"/>
        </w:rPr>
        <w:t xml:space="preserve"> A. E., </w:t>
      </w:r>
      <w:proofErr w:type="spellStart"/>
      <w:r w:rsidRPr="00345C8D">
        <w:rPr>
          <w:rFonts w:ascii="Times New Roman" w:hAnsi="Times New Roman" w:cs="Times New Roman"/>
          <w:bCs/>
          <w:color w:val="000000" w:themeColor="text1"/>
          <w:sz w:val="24"/>
          <w:szCs w:val="24"/>
          <w:lang w:val="fr-FR"/>
        </w:rPr>
        <w:t>O</w:t>
      </w:r>
      <w:r w:rsidR="00297A63" w:rsidRPr="00345C8D">
        <w:rPr>
          <w:rFonts w:ascii="Times New Roman" w:hAnsi="Times New Roman" w:cs="Times New Roman"/>
          <w:bCs/>
          <w:color w:val="000000" w:themeColor="text1"/>
          <w:sz w:val="24"/>
          <w:szCs w:val="24"/>
          <w:lang w:val="fr-FR"/>
        </w:rPr>
        <w:t>mbolo</w:t>
      </w:r>
      <w:proofErr w:type="spellEnd"/>
      <w:r w:rsidRPr="00345C8D">
        <w:rPr>
          <w:rFonts w:ascii="Times New Roman" w:hAnsi="Times New Roman" w:cs="Times New Roman"/>
          <w:bCs/>
          <w:color w:val="000000" w:themeColor="text1"/>
          <w:sz w:val="24"/>
          <w:szCs w:val="24"/>
          <w:lang w:val="fr-FR"/>
        </w:rPr>
        <w:t xml:space="preserve"> A</w:t>
      </w:r>
      <w:r w:rsidR="00297A63" w:rsidRPr="00345C8D">
        <w:rPr>
          <w:rFonts w:ascii="Times New Roman" w:hAnsi="Times New Roman" w:cs="Times New Roman"/>
          <w:bCs/>
          <w:color w:val="000000" w:themeColor="text1"/>
          <w:sz w:val="24"/>
          <w:szCs w:val="24"/>
          <w:lang w:val="fr-FR"/>
        </w:rPr>
        <w:t xml:space="preserve">., </w:t>
      </w:r>
      <w:proofErr w:type="spellStart"/>
      <w:r w:rsidR="00297A63" w:rsidRPr="00345C8D">
        <w:rPr>
          <w:rFonts w:ascii="Times New Roman" w:hAnsi="Times New Roman" w:cs="Times New Roman"/>
          <w:bCs/>
          <w:color w:val="000000" w:themeColor="text1"/>
          <w:sz w:val="24"/>
          <w:szCs w:val="24"/>
          <w:lang w:val="fr-FR"/>
        </w:rPr>
        <w:t>Ngassoum</w:t>
      </w:r>
      <w:proofErr w:type="spellEnd"/>
      <w:r w:rsidR="00297A63" w:rsidRPr="00345C8D">
        <w:rPr>
          <w:rFonts w:ascii="Times New Roman" w:hAnsi="Times New Roman" w:cs="Times New Roman"/>
          <w:bCs/>
          <w:color w:val="000000" w:themeColor="text1"/>
          <w:sz w:val="24"/>
          <w:szCs w:val="24"/>
          <w:lang w:val="fr-FR"/>
        </w:rPr>
        <w:t xml:space="preserve"> M. B., </w:t>
      </w:r>
      <w:proofErr w:type="spellStart"/>
      <w:r w:rsidRPr="00345C8D">
        <w:rPr>
          <w:rFonts w:ascii="Times New Roman" w:hAnsi="Times New Roman" w:cs="Times New Roman"/>
          <w:bCs/>
          <w:color w:val="000000" w:themeColor="text1"/>
          <w:sz w:val="24"/>
          <w:szCs w:val="24"/>
          <w:lang w:val="fr-FR"/>
        </w:rPr>
        <w:t>M</w:t>
      </w:r>
      <w:r w:rsidR="00297A63" w:rsidRPr="00345C8D">
        <w:rPr>
          <w:rFonts w:ascii="Times New Roman" w:hAnsi="Times New Roman" w:cs="Times New Roman"/>
          <w:bCs/>
          <w:color w:val="000000" w:themeColor="text1"/>
          <w:sz w:val="24"/>
          <w:szCs w:val="24"/>
          <w:lang w:val="fr-FR"/>
        </w:rPr>
        <w:t>bawala</w:t>
      </w:r>
      <w:proofErr w:type="spellEnd"/>
      <w:r w:rsidR="00297A63" w:rsidRPr="00345C8D">
        <w:rPr>
          <w:rFonts w:ascii="Times New Roman" w:hAnsi="Times New Roman" w:cs="Times New Roman"/>
          <w:bCs/>
          <w:color w:val="000000" w:themeColor="text1"/>
          <w:sz w:val="24"/>
          <w:szCs w:val="24"/>
          <w:lang w:val="fr-FR"/>
        </w:rPr>
        <w:t xml:space="preserve"> A. 2014. Suivi de la qualité physico-chimique et bactériologique des eaux des cours d’eau de Ngaoundéré, au Cameroun.</w:t>
      </w:r>
      <w:r w:rsidR="00297A63" w:rsidRPr="00345C8D">
        <w:rPr>
          <w:rFonts w:ascii="Times New Roman" w:hAnsi="Times New Roman" w:cs="Times New Roman"/>
          <w:color w:val="000000" w:themeColor="text1"/>
          <w:sz w:val="24"/>
          <w:szCs w:val="24"/>
          <w:lang w:val="fr-FR"/>
        </w:rPr>
        <w:t xml:space="preserve"> </w:t>
      </w:r>
      <w:r w:rsidR="00297A63" w:rsidRPr="00345C8D">
        <w:rPr>
          <w:rFonts w:ascii="Times New Roman" w:hAnsi="Times New Roman" w:cs="Times New Roman"/>
          <w:bCs/>
          <w:i/>
          <w:color w:val="000000" w:themeColor="text1"/>
          <w:sz w:val="24"/>
          <w:szCs w:val="24"/>
          <w:lang w:val="fr-FR"/>
        </w:rPr>
        <w:t>Afrique science</w:t>
      </w:r>
      <w:r w:rsidR="00297A63" w:rsidRPr="00345C8D">
        <w:rPr>
          <w:rFonts w:ascii="Times New Roman" w:hAnsi="Times New Roman" w:cs="Times New Roman"/>
          <w:bCs/>
          <w:color w:val="000000" w:themeColor="text1"/>
          <w:sz w:val="24"/>
          <w:szCs w:val="24"/>
          <w:lang w:val="fr-FR"/>
        </w:rPr>
        <w:t xml:space="preserve"> 10(4):135 - 145</w:t>
      </w:r>
    </w:p>
    <w:p w14:paraId="4988F0C9" w14:textId="54BAD898" w:rsidR="00B843DF" w:rsidRPr="00345C8D" w:rsidRDefault="00B843DF" w:rsidP="00CE76B9">
      <w:pPr>
        <w:spacing w:after="0" w:line="360" w:lineRule="auto"/>
        <w:jc w:val="both"/>
        <w:rPr>
          <w:rFonts w:ascii="Times New Roman" w:hAnsi="Times New Roman" w:cs="Times New Roman"/>
          <w:bCs/>
          <w:color w:val="000000" w:themeColor="text1"/>
          <w:sz w:val="24"/>
          <w:szCs w:val="24"/>
          <w:lang w:val="fr-FR"/>
        </w:rPr>
      </w:pPr>
      <w:proofErr w:type="spellStart"/>
      <w:r w:rsidRPr="00345C8D">
        <w:rPr>
          <w:rFonts w:ascii="Times New Roman" w:hAnsi="Times New Roman" w:cs="Times New Roman"/>
          <w:bCs/>
          <w:color w:val="000000" w:themeColor="text1"/>
          <w:sz w:val="24"/>
          <w:szCs w:val="24"/>
          <w:lang w:val="fr-FR"/>
        </w:rPr>
        <w:lastRenderedPageBreak/>
        <w:t>Affum</w:t>
      </w:r>
      <w:proofErr w:type="spellEnd"/>
      <w:r w:rsidRPr="00345C8D">
        <w:rPr>
          <w:rFonts w:ascii="Times New Roman" w:hAnsi="Times New Roman" w:cs="Times New Roman"/>
          <w:bCs/>
          <w:color w:val="000000" w:themeColor="text1"/>
          <w:sz w:val="24"/>
          <w:szCs w:val="24"/>
          <w:lang w:val="fr-FR"/>
        </w:rPr>
        <w:t xml:space="preserve"> A. O., </w:t>
      </w:r>
      <w:proofErr w:type="spellStart"/>
      <w:r w:rsidRPr="00345C8D">
        <w:rPr>
          <w:rFonts w:ascii="Times New Roman" w:hAnsi="Times New Roman" w:cs="Times New Roman"/>
          <w:bCs/>
          <w:color w:val="000000" w:themeColor="text1"/>
          <w:sz w:val="24"/>
          <w:szCs w:val="24"/>
          <w:lang w:val="fr-FR"/>
        </w:rPr>
        <w:t>Osae</w:t>
      </w:r>
      <w:proofErr w:type="spellEnd"/>
      <w:r w:rsidRPr="00345C8D">
        <w:rPr>
          <w:rFonts w:ascii="Times New Roman" w:hAnsi="Times New Roman" w:cs="Times New Roman"/>
          <w:bCs/>
          <w:color w:val="000000" w:themeColor="text1"/>
          <w:sz w:val="24"/>
          <w:szCs w:val="24"/>
          <w:lang w:val="fr-FR"/>
        </w:rPr>
        <w:t xml:space="preserve"> S. D., </w:t>
      </w:r>
      <w:proofErr w:type="spellStart"/>
      <w:r w:rsidRPr="00345C8D">
        <w:rPr>
          <w:rFonts w:ascii="Times New Roman" w:hAnsi="Times New Roman" w:cs="Times New Roman"/>
          <w:bCs/>
          <w:color w:val="000000" w:themeColor="text1"/>
          <w:sz w:val="24"/>
          <w:szCs w:val="24"/>
          <w:lang w:val="fr-FR"/>
        </w:rPr>
        <w:t>Nyarko</w:t>
      </w:r>
      <w:proofErr w:type="spellEnd"/>
      <w:r w:rsidRPr="00345C8D">
        <w:rPr>
          <w:rFonts w:ascii="Times New Roman" w:hAnsi="Times New Roman" w:cs="Times New Roman"/>
          <w:bCs/>
          <w:color w:val="000000" w:themeColor="text1"/>
          <w:sz w:val="24"/>
          <w:szCs w:val="24"/>
          <w:lang w:val="fr-FR"/>
        </w:rPr>
        <w:t xml:space="preserve"> B. J. B., </w:t>
      </w:r>
      <w:proofErr w:type="spellStart"/>
      <w:r w:rsidRPr="00345C8D">
        <w:rPr>
          <w:rFonts w:ascii="Times New Roman" w:hAnsi="Times New Roman" w:cs="Times New Roman"/>
          <w:bCs/>
          <w:color w:val="000000" w:themeColor="text1"/>
          <w:sz w:val="24"/>
          <w:szCs w:val="24"/>
          <w:lang w:val="fr-FR"/>
        </w:rPr>
        <w:t>Affu</w:t>
      </w:r>
      <w:r w:rsidR="00C233AC" w:rsidRPr="00345C8D">
        <w:rPr>
          <w:rFonts w:ascii="Times New Roman" w:hAnsi="Times New Roman" w:cs="Times New Roman"/>
          <w:bCs/>
          <w:color w:val="000000" w:themeColor="text1"/>
          <w:sz w:val="24"/>
          <w:szCs w:val="24"/>
          <w:lang w:val="fr-FR"/>
        </w:rPr>
        <w:t>l</w:t>
      </w:r>
      <w:proofErr w:type="spellEnd"/>
      <w:r w:rsidR="00C233AC" w:rsidRPr="00345C8D">
        <w:rPr>
          <w:rFonts w:ascii="Times New Roman" w:hAnsi="Times New Roman" w:cs="Times New Roman"/>
          <w:bCs/>
          <w:color w:val="000000" w:themeColor="text1"/>
          <w:sz w:val="24"/>
          <w:szCs w:val="24"/>
          <w:lang w:val="fr-FR"/>
        </w:rPr>
        <w:t xml:space="preserve"> S., </w:t>
      </w:r>
      <w:proofErr w:type="spellStart"/>
      <w:r w:rsidRPr="00345C8D">
        <w:rPr>
          <w:rFonts w:ascii="Times New Roman" w:hAnsi="Times New Roman" w:cs="Times New Roman"/>
          <w:bCs/>
          <w:color w:val="000000" w:themeColor="text1"/>
          <w:sz w:val="24"/>
          <w:szCs w:val="24"/>
          <w:lang w:val="fr-FR"/>
        </w:rPr>
        <w:t>Fianko</w:t>
      </w:r>
      <w:proofErr w:type="spellEnd"/>
      <w:r w:rsidRPr="00345C8D">
        <w:rPr>
          <w:rFonts w:ascii="Times New Roman" w:hAnsi="Times New Roman" w:cs="Times New Roman"/>
          <w:bCs/>
          <w:color w:val="000000" w:themeColor="text1"/>
          <w:sz w:val="24"/>
          <w:szCs w:val="24"/>
          <w:lang w:val="fr-FR"/>
        </w:rPr>
        <w:t xml:space="preserve"> J. R.</w:t>
      </w:r>
      <w:proofErr w:type="gramStart"/>
      <w:r w:rsidRPr="00345C8D">
        <w:rPr>
          <w:rFonts w:ascii="Times New Roman" w:hAnsi="Times New Roman" w:cs="Times New Roman"/>
          <w:bCs/>
          <w:color w:val="000000" w:themeColor="text1"/>
          <w:sz w:val="24"/>
          <w:szCs w:val="24"/>
          <w:lang w:val="fr-FR"/>
        </w:rPr>
        <w:t xml:space="preserve">, </w:t>
      </w:r>
      <w:r w:rsidR="00886CBE" w:rsidRPr="00345C8D">
        <w:rPr>
          <w:rFonts w:ascii="Times New Roman" w:hAnsi="Times New Roman" w:cs="Times New Roman"/>
          <w:bCs/>
          <w:color w:val="000000" w:themeColor="text1"/>
          <w:sz w:val="24"/>
          <w:szCs w:val="24"/>
          <w:lang w:val="fr-FR"/>
        </w:rPr>
        <w:t xml:space="preserve"> </w:t>
      </w:r>
      <w:proofErr w:type="spellStart"/>
      <w:r w:rsidR="00886CBE" w:rsidRPr="00345C8D">
        <w:rPr>
          <w:rFonts w:ascii="Times New Roman" w:hAnsi="Times New Roman" w:cs="Times New Roman"/>
          <w:bCs/>
          <w:color w:val="000000" w:themeColor="text1"/>
          <w:sz w:val="24"/>
          <w:szCs w:val="24"/>
          <w:lang w:val="fr-FR"/>
        </w:rPr>
        <w:t>Akiti</w:t>
      </w:r>
      <w:proofErr w:type="spellEnd"/>
      <w:proofErr w:type="gramEnd"/>
      <w:r w:rsidR="00886CBE" w:rsidRPr="00345C8D">
        <w:rPr>
          <w:rFonts w:ascii="Times New Roman" w:hAnsi="Times New Roman" w:cs="Times New Roman"/>
          <w:bCs/>
          <w:color w:val="000000" w:themeColor="text1"/>
          <w:sz w:val="24"/>
          <w:szCs w:val="24"/>
          <w:lang w:val="fr-FR"/>
        </w:rPr>
        <w:t xml:space="preserve"> T. T., </w:t>
      </w:r>
      <w:proofErr w:type="spellStart"/>
      <w:r w:rsidRPr="00345C8D">
        <w:rPr>
          <w:rFonts w:ascii="Times New Roman" w:hAnsi="Times New Roman" w:cs="Times New Roman"/>
          <w:bCs/>
          <w:color w:val="000000" w:themeColor="text1"/>
          <w:sz w:val="24"/>
          <w:szCs w:val="24"/>
          <w:lang w:val="fr-FR"/>
        </w:rPr>
        <w:t>Adomako</w:t>
      </w:r>
      <w:proofErr w:type="spellEnd"/>
      <w:r w:rsidR="00886CBE" w:rsidRPr="00345C8D">
        <w:rPr>
          <w:rFonts w:ascii="Times New Roman" w:hAnsi="Times New Roman" w:cs="Times New Roman"/>
          <w:bCs/>
          <w:color w:val="000000" w:themeColor="text1"/>
          <w:sz w:val="24"/>
          <w:szCs w:val="24"/>
          <w:lang w:val="fr-FR"/>
        </w:rPr>
        <w:t xml:space="preserve"> D., &amp; </w:t>
      </w:r>
      <w:proofErr w:type="spellStart"/>
      <w:r w:rsidRPr="00345C8D">
        <w:rPr>
          <w:rFonts w:ascii="Times New Roman" w:hAnsi="Times New Roman" w:cs="Times New Roman"/>
          <w:bCs/>
          <w:color w:val="000000" w:themeColor="text1"/>
          <w:sz w:val="24"/>
          <w:szCs w:val="24"/>
          <w:lang w:val="fr-FR"/>
        </w:rPr>
        <w:t>Acquaah</w:t>
      </w:r>
      <w:proofErr w:type="spellEnd"/>
      <w:r w:rsidR="00886CBE" w:rsidRPr="00345C8D">
        <w:rPr>
          <w:rFonts w:ascii="Times New Roman" w:hAnsi="Times New Roman" w:cs="Times New Roman"/>
          <w:bCs/>
          <w:color w:val="000000" w:themeColor="text1"/>
          <w:sz w:val="24"/>
          <w:szCs w:val="24"/>
          <w:lang w:val="fr-FR"/>
        </w:rPr>
        <w:t xml:space="preserve"> S. O., </w:t>
      </w:r>
      <w:proofErr w:type="spellStart"/>
      <w:r w:rsidRPr="00345C8D">
        <w:rPr>
          <w:rFonts w:ascii="Times New Roman" w:hAnsi="Times New Roman" w:cs="Times New Roman"/>
          <w:bCs/>
          <w:color w:val="000000" w:themeColor="text1"/>
          <w:sz w:val="24"/>
          <w:szCs w:val="24"/>
          <w:lang w:val="fr-FR"/>
        </w:rPr>
        <w:t>Dorleku</w:t>
      </w:r>
      <w:proofErr w:type="spellEnd"/>
      <w:r w:rsidR="00886CBE" w:rsidRPr="00345C8D">
        <w:rPr>
          <w:rFonts w:ascii="Times New Roman" w:hAnsi="Times New Roman" w:cs="Times New Roman"/>
          <w:bCs/>
          <w:color w:val="000000" w:themeColor="text1"/>
          <w:sz w:val="24"/>
          <w:szCs w:val="24"/>
          <w:lang w:val="fr-FR"/>
        </w:rPr>
        <w:t xml:space="preserve"> M., </w:t>
      </w:r>
      <w:proofErr w:type="spellStart"/>
      <w:r w:rsidRPr="00345C8D">
        <w:rPr>
          <w:rFonts w:ascii="Times New Roman" w:hAnsi="Times New Roman" w:cs="Times New Roman"/>
          <w:bCs/>
          <w:color w:val="000000" w:themeColor="text1"/>
          <w:sz w:val="24"/>
          <w:szCs w:val="24"/>
          <w:lang w:val="fr-FR"/>
        </w:rPr>
        <w:t>Antoh</w:t>
      </w:r>
      <w:proofErr w:type="spellEnd"/>
      <w:r w:rsidR="00886CBE" w:rsidRPr="00345C8D">
        <w:rPr>
          <w:rFonts w:ascii="Times New Roman" w:hAnsi="Times New Roman" w:cs="Times New Roman"/>
          <w:bCs/>
          <w:color w:val="000000" w:themeColor="text1"/>
          <w:sz w:val="24"/>
          <w:szCs w:val="24"/>
          <w:lang w:val="fr-FR"/>
        </w:rPr>
        <w:t xml:space="preserve"> E., </w:t>
      </w:r>
      <w:r w:rsidRPr="00345C8D">
        <w:rPr>
          <w:rFonts w:ascii="Times New Roman" w:hAnsi="Times New Roman" w:cs="Times New Roman"/>
          <w:bCs/>
          <w:color w:val="000000" w:themeColor="text1"/>
          <w:sz w:val="24"/>
          <w:szCs w:val="24"/>
          <w:lang w:val="fr-FR"/>
        </w:rPr>
        <w:t>Barnes</w:t>
      </w:r>
      <w:r w:rsidR="00886CBE" w:rsidRPr="00345C8D">
        <w:rPr>
          <w:rFonts w:ascii="Times New Roman" w:hAnsi="Times New Roman" w:cs="Times New Roman"/>
          <w:bCs/>
          <w:color w:val="000000" w:themeColor="text1"/>
          <w:sz w:val="24"/>
          <w:szCs w:val="24"/>
          <w:lang w:val="fr-FR"/>
        </w:rPr>
        <w:t xml:space="preserve"> F., </w:t>
      </w:r>
      <w:proofErr w:type="spellStart"/>
      <w:r w:rsidRPr="00345C8D">
        <w:rPr>
          <w:rFonts w:ascii="Times New Roman" w:hAnsi="Times New Roman" w:cs="Times New Roman"/>
          <w:bCs/>
          <w:color w:val="000000" w:themeColor="text1"/>
          <w:sz w:val="24"/>
          <w:szCs w:val="24"/>
          <w:lang w:val="fr-FR"/>
        </w:rPr>
        <w:t>Affum</w:t>
      </w:r>
      <w:proofErr w:type="spellEnd"/>
      <w:r w:rsidR="00886CBE" w:rsidRPr="00345C8D">
        <w:rPr>
          <w:rFonts w:ascii="Times New Roman" w:hAnsi="Times New Roman" w:cs="Times New Roman"/>
          <w:bCs/>
          <w:color w:val="000000" w:themeColor="text1"/>
          <w:sz w:val="24"/>
          <w:szCs w:val="24"/>
          <w:lang w:val="fr-FR"/>
        </w:rPr>
        <w:t xml:space="preserve"> E., A. 2015. </w:t>
      </w:r>
      <w:r w:rsidR="00886CBE" w:rsidRPr="00345C8D">
        <w:rPr>
          <w:rFonts w:ascii="Times New Roman" w:hAnsi="Times New Roman" w:cs="Times New Roman"/>
          <w:bCs/>
          <w:color w:val="000000" w:themeColor="text1"/>
          <w:sz w:val="24"/>
          <w:szCs w:val="24"/>
        </w:rPr>
        <w:t>Total coliforms, arsenic and cadmium exposure through drinking water in the Western Region of Ghana: application of multivariate statistical technique to groundwater quality.</w:t>
      </w:r>
      <w:r w:rsidR="00886CBE" w:rsidRPr="00345C8D">
        <w:rPr>
          <w:rFonts w:ascii="Times New Roman" w:hAnsi="Times New Roman" w:cs="Times New Roman"/>
          <w:color w:val="000000" w:themeColor="text1"/>
          <w:sz w:val="24"/>
          <w:szCs w:val="24"/>
        </w:rPr>
        <w:t xml:space="preserve"> </w:t>
      </w:r>
      <w:r w:rsidR="00886CBE" w:rsidRPr="00345C8D">
        <w:rPr>
          <w:rFonts w:ascii="Times New Roman" w:hAnsi="Times New Roman" w:cs="Times New Roman"/>
          <w:bCs/>
          <w:i/>
          <w:color w:val="000000" w:themeColor="text1"/>
          <w:sz w:val="24"/>
          <w:szCs w:val="24"/>
          <w:lang w:val="fr-FR"/>
        </w:rPr>
        <w:t xml:space="preserve">Environ </w:t>
      </w:r>
      <w:proofErr w:type="spellStart"/>
      <w:r w:rsidR="00886CBE" w:rsidRPr="00345C8D">
        <w:rPr>
          <w:rFonts w:ascii="Times New Roman" w:hAnsi="Times New Roman" w:cs="Times New Roman"/>
          <w:bCs/>
          <w:i/>
          <w:color w:val="000000" w:themeColor="text1"/>
          <w:sz w:val="24"/>
          <w:szCs w:val="24"/>
          <w:lang w:val="fr-FR"/>
        </w:rPr>
        <w:t>Monit</w:t>
      </w:r>
      <w:proofErr w:type="spellEnd"/>
      <w:r w:rsidR="00886CBE" w:rsidRPr="00345C8D">
        <w:rPr>
          <w:rFonts w:ascii="Times New Roman" w:hAnsi="Times New Roman" w:cs="Times New Roman"/>
          <w:bCs/>
          <w:i/>
          <w:color w:val="000000" w:themeColor="text1"/>
          <w:sz w:val="24"/>
          <w:szCs w:val="24"/>
          <w:lang w:val="fr-FR"/>
        </w:rPr>
        <w:t xml:space="preserve"> </w:t>
      </w:r>
      <w:proofErr w:type="spellStart"/>
      <w:r w:rsidR="00886CBE" w:rsidRPr="00345C8D">
        <w:rPr>
          <w:rFonts w:ascii="Times New Roman" w:hAnsi="Times New Roman" w:cs="Times New Roman"/>
          <w:bCs/>
          <w:i/>
          <w:color w:val="000000" w:themeColor="text1"/>
          <w:sz w:val="24"/>
          <w:szCs w:val="24"/>
          <w:lang w:val="fr-FR"/>
        </w:rPr>
        <w:t>Assess</w:t>
      </w:r>
      <w:proofErr w:type="spellEnd"/>
      <w:r w:rsidR="00886CBE" w:rsidRPr="00345C8D">
        <w:rPr>
          <w:rFonts w:ascii="Times New Roman" w:hAnsi="Times New Roman" w:cs="Times New Roman"/>
          <w:bCs/>
          <w:color w:val="000000" w:themeColor="text1"/>
          <w:sz w:val="24"/>
          <w:szCs w:val="24"/>
          <w:lang w:val="fr-FR"/>
        </w:rPr>
        <w:t>, 187 (1): 2-23</w:t>
      </w:r>
    </w:p>
    <w:p w14:paraId="37F0B705" w14:textId="5790139F" w:rsidR="008F257A" w:rsidRPr="00345C8D" w:rsidRDefault="008F257A" w:rsidP="00CE76B9">
      <w:pPr>
        <w:spacing w:after="0" w:line="360" w:lineRule="auto"/>
        <w:jc w:val="both"/>
        <w:rPr>
          <w:rFonts w:ascii="Times New Roman" w:hAnsi="Times New Roman" w:cs="Times New Roman"/>
          <w:bCs/>
          <w:color w:val="000000" w:themeColor="text1"/>
          <w:sz w:val="24"/>
          <w:szCs w:val="24"/>
          <w:lang w:val="fr-FR"/>
        </w:rPr>
      </w:pPr>
      <w:proofErr w:type="spellStart"/>
      <w:r w:rsidRPr="00345C8D">
        <w:rPr>
          <w:rFonts w:ascii="Times New Roman" w:hAnsi="Times New Roman" w:cs="Times New Roman"/>
          <w:bCs/>
          <w:color w:val="000000" w:themeColor="text1"/>
          <w:sz w:val="24"/>
          <w:szCs w:val="24"/>
          <w:lang w:val="fr-FR"/>
        </w:rPr>
        <w:t>Ahoussi</w:t>
      </w:r>
      <w:proofErr w:type="spellEnd"/>
      <w:r w:rsidRPr="00345C8D">
        <w:rPr>
          <w:rFonts w:ascii="Times New Roman" w:hAnsi="Times New Roman" w:cs="Times New Roman"/>
          <w:bCs/>
          <w:color w:val="000000" w:themeColor="text1"/>
          <w:sz w:val="24"/>
          <w:szCs w:val="24"/>
          <w:lang w:val="fr-FR"/>
        </w:rPr>
        <w:t xml:space="preserve"> K. E., Koffi Y. B., K</w:t>
      </w:r>
      <w:r w:rsidR="006A2738" w:rsidRPr="00345C8D">
        <w:rPr>
          <w:rFonts w:ascii="Times New Roman" w:hAnsi="Times New Roman" w:cs="Times New Roman"/>
          <w:bCs/>
          <w:color w:val="000000" w:themeColor="text1"/>
          <w:sz w:val="24"/>
          <w:szCs w:val="24"/>
          <w:lang w:val="fr-FR"/>
        </w:rPr>
        <w:t xml:space="preserve">ouassi A. M., Soro G. </w:t>
      </w:r>
      <w:proofErr w:type="spellStart"/>
      <w:r w:rsidR="006A2738" w:rsidRPr="00345C8D">
        <w:rPr>
          <w:rFonts w:ascii="Times New Roman" w:hAnsi="Times New Roman" w:cs="Times New Roman"/>
          <w:bCs/>
          <w:color w:val="000000" w:themeColor="text1"/>
          <w:sz w:val="24"/>
          <w:szCs w:val="24"/>
          <w:lang w:val="fr-FR"/>
        </w:rPr>
        <w:t>Biemi</w:t>
      </w:r>
      <w:proofErr w:type="spellEnd"/>
      <w:r w:rsidR="006A2738" w:rsidRPr="00345C8D">
        <w:rPr>
          <w:rFonts w:ascii="Times New Roman" w:hAnsi="Times New Roman" w:cs="Times New Roman"/>
          <w:bCs/>
          <w:color w:val="000000" w:themeColor="text1"/>
          <w:sz w:val="24"/>
          <w:szCs w:val="24"/>
          <w:lang w:val="fr-FR"/>
        </w:rPr>
        <w:t xml:space="preserve"> J. 2013</w:t>
      </w:r>
      <w:r w:rsidRPr="00345C8D">
        <w:rPr>
          <w:rFonts w:ascii="Times New Roman" w:hAnsi="Times New Roman" w:cs="Times New Roman"/>
          <w:bCs/>
          <w:color w:val="000000" w:themeColor="text1"/>
          <w:sz w:val="24"/>
          <w:szCs w:val="24"/>
          <w:lang w:val="fr-FR"/>
        </w:rPr>
        <w:t xml:space="preserve">. Étude </w:t>
      </w:r>
      <w:proofErr w:type="spellStart"/>
      <w:r w:rsidRPr="00345C8D">
        <w:rPr>
          <w:rFonts w:ascii="Times New Roman" w:hAnsi="Times New Roman" w:cs="Times New Roman"/>
          <w:bCs/>
          <w:color w:val="000000" w:themeColor="text1"/>
          <w:sz w:val="24"/>
          <w:szCs w:val="24"/>
          <w:lang w:val="fr-FR"/>
        </w:rPr>
        <w:t>hydrochimique</w:t>
      </w:r>
      <w:proofErr w:type="spellEnd"/>
      <w:r w:rsidRPr="00345C8D">
        <w:rPr>
          <w:rFonts w:ascii="Times New Roman" w:hAnsi="Times New Roman" w:cs="Times New Roman"/>
          <w:bCs/>
          <w:color w:val="000000" w:themeColor="text1"/>
          <w:sz w:val="24"/>
          <w:szCs w:val="24"/>
          <w:lang w:val="fr-FR"/>
        </w:rPr>
        <w:t xml:space="preserve"> et microbiologique des eaux de source de l’ouest montagneux de la Côte d’Ivoire : Cas du village de </w:t>
      </w:r>
      <w:proofErr w:type="spellStart"/>
      <w:r w:rsidRPr="00345C8D">
        <w:rPr>
          <w:rFonts w:ascii="Times New Roman" w:hAnsi="Times New Roman" w:cs="Times New Roman"/>
          <w:bCs/>
          <w:color w:val="000000" w:themeColor="text1"/>
          <w:sz w:val="24"/>
          <w:szCs w:val="24"/>
          <w:lang w:val="fr-FR"/>
        </w:rPr>
        <w:t>Mangouin-Yrongouin</w:t>
      </w:r>
      <w:proofErr w:type="spellEnd"/>
      <w:r w:rsidRPr="00345C8D">
        <w:rPr>
          <w:rFonts w:ascii="Times New Roman" w:hAnsi="Times New Roman" w:cs="Times New Roman"/>
          <w:bCs/>
          <w:color w:val="000000" w:themeColor="text1"/>
          <w:sz w:val="24"/>
          <w:szCs w:val="24"/>
          <w:lang w:val="fr-FR"/>
        </w:rPr>
        <w:t xml:space="preserve"> (sous-préfecture de </w:t>
      </w:r>
      <w:proofErr w:type="spellStart"/>
      <w:r w:rsidRPr="00345C8D">
        <w:rPr>
          <w:rFonts w:ascii="Times New Roman" w:hAnsi="Times New Roman" w:cs="Times New Roman"/>
          <w:bCs/>
          <w:color w:val="000000" w:themeColor="text1"/>
          <w:sz w:val="24"/>
          <w:szCs w:val="24"/>
          <w:lang w:val="fr-FR"/>
        </w:rPr>
        <w:t>Biankouman</w:t>
      </w:r>
      <w:proofErr w:type="spellEnd"/>
      <w:r w:rsidRPr="00345C8D">
        <w:rPr>
          <w:rFonts w:ascii="Times New Roman" w:hAnsi="Times New Roman" w:cs="Times New Roman"/>
          <w:bCs/>
          <w:color w:val="000000" w:themeColor="text1"/>
          <w:sz w:val="24"/>
          <w:szCs w:val="24"/>
          <w:lang w:val="fr-FR"/>
        </w:rPr>
        <w:t xml:space="preserve">), </w:t>
      </w:r>
      <w:r w:rsidRPr="00345C8D">
        <w:rPr>
          <w:rFonts w:ascii="Times New Roman" w:hAnsi="Times New Roman" w:cs="Times New Roman"/>
          <w:bCs/>
          <w:i/>
          <w:color w:val="000000" w:themeColor="text1"/>
          <w:sz w:val="24"/>
          <w:szCs w:val="24"/>
          <w:lang w:val="fr-FR"/>
        </w:rPr>
        <w:t xml:space="preserve">Journal of </w:t>
      </w:r>
      <w:proofErr w:type="spellStart"/>
      <w:r w:rsidRPr="00345C8D">
        <w:rPr>
          <w:rFonts w:ascii="Times New Roman" w:hAnsi="Times New Roman" w:cs="Times New Roman"/>
          <w:bCs/>
          <w:i/>
          <w:color w:val="000000" w:themeColor="text1"/>
          <w:sz w:val="24"/>
          <w:szCs w:val="24"/>
          <w:lang w:val="fr-FR"/>
        </w:rPr>
        <w:t>Applied</w:t>
      </w:r>
      <w:proofErr w:type="spellEnd"/>
      <w:r w:rsidRPr="00345C8D">
        <w:rPr>
          <w:rFonts w:ascii="Times New Roman" w:hAnsi="Times New Roman" w:cs="Times New Roman"/>
          <w:bCs/>
          <w:i/>
          <w:color w:val="000000" w:themeColor="text1"/>
          <w:sz w:val="24"/>
          <w:szCs w:val="24"/>
          <w:lang w:val="fr-FR"/>
        </w:rPr>
        <w:t xml:space="preserve"> Biosciences</w:t>
      </w:r>
      <w:r w:rsidRPr="00345C8D">
        <w:rPr>
          <w:rFonts w:ascii="Times New Roman" w:hAnsi="Times New Roman" w:cs="Times New Roman"/>
          <w:bCs/>
          <w:color w:val="000000" w:themeColor="text1"/>
          <w:sz w:val="24"/>
          <w:szCs w:val="24"/>
          <w:lang w:val="fr-FR"/>
        </w:rPr>
        <w:t>, 63 (1) : 4703- 4719</w:t>
      </w:r>
    </w:p>
    <w:p w14:paraId="3F1E292B" w14:textId="507DD0FF" w:rsidR="00516C82" w:rsidRPr="00345C8D" w:rsidRDefault="00C233AC"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Ako A</w:t>
      </w:r>
      <w:r w:rsidR="009B6207" w:rsidRPr="00345C8D">
        <w:rPr>
          <w:rFonts w:ascii="Times New Roman" w:hAnsi="Times New Roman" w:cs="Times New Roman"/>
          <w:bCs/>
          <w:color w:val="000000" w:themeColor="text1"/>
          <w:sz w:val="24"/>
          <w:szCs w:val="24"/>
        </w:rPr>
        <w:t xml:space="preserve">.  A., Nkeng E. G., </w:t>
      </w:r>
      <w:proofErr w:type="spellStart"/>
      <w:r w:rsidR="009B6207" w:rsidRPr="00345C8D">
        <w:rPr>
          <w:rFonts w:ascii="Times New Roman" w:hAnsi="Times New Roman" w:cs="Times New Roman"/>
          <w:bCs/>
          <w:color w:val="000000" w:themeColor="text1"/>
          <w:sz w:val="24"/>
          <w:szCs w:val="24"/>
        </w:rPr>
        <w:t>Takem</w:t>
      </w:r>
      <w:proofErr w:type="spellEnd"/>
      <w:r w:rsidR="009B6207" w:rsidRPr="00345C8D">
        <w:rPr>
          <w:rFonts w:ascii="Times New Roman" w:hAnsi="Times New Roman" w:cs="Times New Roman"/>
          <w:bCs/>
          <w:color w:val="000000" w:themeColor="text1"/>
          <w:sz w:val="24"/>
          <w:szCs w:val="24"/>
        </w:rPr>
        <w:t xml:space="preserve"> E. E. G.2009. Water quality and occurrence of water-borne diseases in the Douala 4th District, Cameroon.  </w:t>
      </w:r>
      <w:r w:rsidR="009B6207" w:rsidRPr="00345C8D">
        <w:rPr>
          <w:rFonts w:ascii="Times New Roman" w:hAnsi="Times New Roman" w:cs="Times New Roman"/>
          <w:bCs/>
          <w:i/>
          <w:color w:val="000000" w:themeColor="text1"/>
          <w:sz w:val="24"/>
          <w:szCs w:val="24"/>
        </w:rPr>
        <w:t>Water Science &amp; Technology</w:t>
      </w:r>
      <w:r w:rsidR="00516C82" w:rsidRPr="00345C8D">
        <w:rPr>
          <w:rFonts w:ascii="Times New Roman" w:hAnsi="Times New Roman" w:cs="Times New Roman"/>
          <w:bCs/>
          <w:i/>
          <w:color w:val="000000" w:themeColor="text1"/>
          <w:sz w:val="24"/>
          <w:szCs w:val="24"/>
        </w:rPr>
        <w:t xml:space="preserve">, </w:t>
      </w:r>
      <w:r w:rsidR="00516C82" w:rsidRPr="00345C8D">
        <w:rPr>
          <w:rFonts w:ascii="Times New Roman" w:hAnsi="Times New Roman" w:cs="Times New Roman"/>
          <w:bCs/>
          <w:color w:val="000000" w:themeColor="text1"/>
          <w:sz w:val="24"/>
          <w:szCs w:val="24"/>
        </w:rPr>
        <w:t>52(12):2321-2329</w:t>
      </w:r>
    </w:p>
    <w:p w14:paraId="587E9102" w14:textId="44343861" w:rsidR="00A52849" w:rsidRPr="00345C8D" w:rsidRDefault="00133684" w:rsidP="00CE76B9">
      <w:pPr>
        <w:spacing w:after="0" w:line="360" w:lineRule="auto"/>
        <w:jc w:val="both"/>
        <w:rPr>
          <w:rFonts w:ascii="Times New Roman" w:hAnsi="Times New Roman" w:cs="Times New Roman"/>
          <w:bCs/>
          <w:color w:val="000000" w:themeColor="text1"/>
          <w:sz w:val="24"/>
          <w:szCs w:val="24"/>
        </w:rPr>
      </w:pPr>
      <w:proofErr w:type="spellStart"/>
      <w:r w:rsidRPr="00345C8D">
        <w:rPr>
          <w:rFonts w:ascii="Times New Roman" w:hAnsi="Times New Roman" w:cs="Times New Roman"/>
          <w:bCs/>
          <w:color w:val="000000" w:themeColor="text1"/>
          <w:sz w:val="24"/>
          <w:szCs w:val="24"/>
        </w:rPr>
        <w:t>Attien</w:t>
      </w:r>
      <w:proofErr w:type="spellEnd"/>
      <w:r w:rsidRPr="00345C8D">
        <w:rPr>
          <w:rFonts w:ascii="Times New Roman" w:hAnsi="Times New Roman" w:cs="Times New Roman"/>
          <w:bCs/>
          <w:color w:val="000000" w:themeColor="text1"/>
          <w:sz w:val="24"/>
          <w:szCs w:val="24"/>
        </w:rPr>
        <w:t xml:space="preserve"> P., Toe E., Kouassi K. A., Zébré A. C.,  </w:t>
      </w:r>
      <w:proofErr w:type="spellStart"/>
      <w:r w:rsidRPr="00345C8D">
        <w:rPr>
          <w:rFonts w:ascii="Times New Roman" w:hAnsi="Times New Roman" w:cs="Times New Roman"/>
          <w:bCs/>
          <w:color w:val="000000" w:themeColor="text1"/>
          <w:sz w:val="24"/>
          <w:szCs w:val="24"/>
        </w:rPr>
        <w:t>Gomé</w:t>
      </w:r>
      <w:proofErr w:type="spellEnd"/>
      <w:r w:rsidRPr="00345C8D">
        <w:rPr>
          <w:rFonts w:ascii="Times New Roman" w:hAnsi="Times New Roman" w:cs="Times New Roman"/>
          <w:bCs/>
          <w:color w:val="000000" w:themeColor="text1"/>
          <w:sz w:val="24"/>
          <w:szCs w:val="24"/>
        </w:rPr>
        <w:t xml:space="preserve"> M. N., </w:t>
      </w:r>
      <w:proofErr w:type="spellStart"/>
      <w:r w:rsidRPr="00345C8D">
        <w:rPr>
          <w:rFonts w:ascii="Times New Roman" w:hAnsi="Times New Roman" w:cs="Times New Roman"/>
          <w:bCs/>
          <w:color w:val="000000" w:themeColor="text1"/>
          <w:sz w:val="24"/>
          <w:szCs w:val="24"/>
        </w:rPr>
        <w:t>Sina</w:t>
      </w:r>
      <w:proofErr w:type="spellEnd"/>
      <w:r w:rsidRPr="00345C8D">
        <w:rPr>
          <w:rFonts w:ascii="Times New Roman" w:hAnsi="Times New Roman" w:cs="Times New Roman"/>
          <w:bCs/>
          <w:color w:val="000000" w:themeColor="text1"/>
          <w:sz w:val="24"/>
          <w:szCs w:val="24"/>
        </w:rPr>
        <w:t xml:space="preserve"> H, </w:t>
      </w:r>
      <w:proofErr w:type="spellStart"/>
      <w:r w:rsidRPr="00345C8D">
        <w:rPr>
          <w:rFonts w:ascii="Times New Roman" w:hAnsi="Times New Roman" w:cs="Times New Roman"/>
          <w:bCs/>
          <w:color w:val="000000" w:themeColor="text1"/>
          <w:sz w:val="24"/>
          <w:szCs w:val="24"/>
        </w:rPr>
        <w:t>Nanouman</w:t>
      </w:r>
      <w:proofErr w:type="spellEnd"/>
      <w:r w:rsidRPr="00345C8D">
        <w:rPr>
          <w:rFonts w:ascii="Times New Roman" w:hAnsi="Times New Roman" w:cs="Times New Roman"/>
          <w:bCs/>
          <w:color w:val="000000" w:themeColor="text1"/>
          <w:sz w:val="24"/>
          <w:szCs w:val="24"/>
        </w:rPr>
        <w:t xml:space="preserve"> Marina Christelle </w:t>
      </w:r>
      <w:proofErr w:type="spellStart"/>
      <w:r w:rsidRPr="00345C8D">
        <w:rPr>
          <w:rFonts w:ascii="Times New Roman" w:hAnsi="Times New Roman" w:cs="Times New Roman"/>
          <w:bCs/>
          <w:color w:val="000000" w:themeColor="text1"/>
          <w:sz w:val="24"/>
          <w:szCs w:val="24"/>
        </w:rPr>
        <w:t>Assohoun-Djeni</w:t>
      </w:r>
      <w:proofErr w:type="spellEnd"/>
      <w:r w:rsidRPr="00345C8D">
        <w:rPr>
          <w:rFonts w:ascii="Times New Roman" w:hAnsi="Times New Roman" w:cs="Times New Roman"/>
          <w:bCs/>
          <w:color w:val="000000" w:themeColor="text1"/>
          <w:sz w:val="24"/>
          <w:szCs w:val="24"/>
        </w:rPr>
        <w:t xml:space="preserve"> N. M. C., Konan A., Coulibaly I., Baba-Moussa L., Dadie A. 2022. Evaluation of Health Risks Related to the Consumption of Fish from the </w:t>
      </w:r>
      <w:proofErr w:type="spellStart"/>
      <w:r w:rsidRPr="00345C8D">
        <w:rPr>
          <w:rFonts w:ascii="Times New Roman" w:hAnsi="Times New Roman" w:cs="Times New Roman"/>
          <w:bCs/>
          <w:color w:val="000000" w:themeColor="text1"/>
          <w:sz w:val="24"/>
          <w:szCs w:val="24"/>
        </w:rPr>
        <w:t>Guéssabo</w:t>
      </w:r>
      <w:proofErr w:type="spellEnd"/>
      <w:r w:rsidRPr="00345C8D">
        <w:rPr>
          <w:rFonts w:ascii="Times New Roman" w:hAnsi="Times New Roman" w:cs="Times New Roman"/>
          <w:bCs/>
          <w:color w:val="000000" w:themeColor="text1"/>
          <w:sz w:val="24"/>
          <w:szCs w:val="24"/>
        </w:rPr>
        <w:t xml:space="preserve"> River. Food and Nutrition Sciences, 13: 55-64</w:t>
      </w:r>
    </w:p>
    <w:p w14:paraId="2159E422" w14:textId="450EC393" w:rsidR="00CA0D04" w:rsidRPr="00345C8D" w:rsidRDefault="00A52849" w:rsidP="00CE76B9">
      <w:pPr>
        <w:spacing w:after="0" w:line="360" w:lineRule="auto"/>
        <w:jc w:val="both"/>
        <w:rPr>
          <w:rFonts w:ascii="Times New Roman" w:hAnsi="Times New Roman" w:cs="Times New Roman"/>
          <w:bCs/>
          <w:color w:val="000000" w:themeColor="text1"/>
          <w:sz w:val="24"/>
          <w:szCs w:val="24"/>
          <w:lang w:val="fr-FR"/>
        </w:rPr>
      </w:pPr>
      <w:r w:rsidRPr="00345C8D">
        <w:rPr>
          <w:rFonts w:ascii="Times New Roman" w:hAnsi="Times New Roman" w:cs="Times New Roman"/>
          <w:bCs/>
          <w:color w:val="000000" w:themeColor="text1"/>
          <w:sz w:val="24"/>
          <w:szCs w:val="24"/>
        </w:rPr>
        <w:t xml:space="preserve">Awomon D. F., Coulibaly </w:t>
      </w:r>
      <w:r w:rsidR="00CA0D04" w:rsidRPr="00345C8D">
        <w:rPr>
          <w:rFonts w:ascii="Times New Roman" w:hAnsi="Times New Roman" w:cs="Times New Roman"/>
          <w:bCs/>
          <w:color w:val="000000" w:themeColor="text1"/>
          <w:sz w:val="24"/>
          <w:szCs w:val="24"/>
        </w:rPr>
        <w:t xml:space="preserve">M., </w:t>
      </w:r>
      <w:proofErr w:type="spellStart"/>
      <w:r w:rsidR="00CA0D04" w:rsidRPr="00345C8D">
        <w:rPr>
          <w:rFonts w:ascii="Times New Roman" w:hAnsi="Times New Roman" w:cs="Times New Roman"/>
          <w:bCs/>
          <w:color w:val="000000" w:themeColor="text1"/>
          <w:sz w:val="24"/>
          <w:szCs w:val="24"/>
        </w:rPr>
        <w:t>Niamké</w:t>
      </w:r>
      <w:proofErr w:type="spellEnd"/>
      <w:r w:rsidR="00CA0D04" w:rsidRPr="00345C8D">
        <w:rPr>
          <w:rFonts w:ascii="Times New Roman" w:hAnsi="Times New Roman" w:cs="Times New Roman"/>
          <w:bCs/>
          <w:color w:val="000000" w:themeColor="text1"/>
          <w:sz w:val="24"/>
          <w:szCs w:val="24"/>
        </w:rPr>
        <w:t xml:space="preserve"> G. M., Santos D. S. 2019</w:t>
      </w:r>
      <w:r w:rsidRPr="00345C8D">
        <w:rPr>
          <w:rFonts w:ascii="Times New Roman" w:hAnsi="Times New Roman" w:cs="Times New Roman"/>
          <w:bCs/>
          <w:color w:val="000000" w:themeColor="text1"/>
          <w:sz w:val="24"/>
          <w:szCs w:val="24"/>
        </w:rPr>
        <w:t xml:space="preserve">. </w:t>
      </w:r>
      <w:r w:rsidRPr="00345C8D">
        <w:rPr>
          <w:rFonts w:ascii="Times New Roman" w:hAnsi="Times New Roman" w:cs="Times New Roman"/>
          <w:bCs/>
          <w:color w:val="000000" w:themeColor="text1"/>
          <w:sz w:val="24"/>
          <w:szCs w:val="24"/>
          <w:lang w:val="fr-FR"/>
        </w:rPr>
        <w:t xml:space="preserve">La problématique de l’approvisionnement en eau potable et le développement des maladies à transmission hydrique dans les quartiers d’extension Orly de la ville de Daloa (Côte d’Ivoire), </w:t>
      </w:r>
      <w:r w:rsidRPr="00345C8D">
        <w:rPr>
          <w:rFonts w:ascii="Times New Roman" w:hAnsi="Times New Roman" w:cs="Times New Roman"/>
          <w:bCs/>
          <w:i/>
          <w:color w:val="000000" w:themeColor="text1"/>
          <w:sz w:val="24"/>
          <w:szCs w:val="24"/>
          <w:lang w:val="fr-FR"/>
        </w:rPr>
        <w:t>Revue Espace Territoires Sociétés et Santé</w:t>
      </w:r>
      <w:r w:rsidRPr="00345C8D">
        <w:rPr>
          <w:rFonts w:ascii="Times New Roman" w:hAnsi="Times New Roman" w:cs="Times New Roman"/>
          <w:bCs/>
          <w:color w:val="000000" w:themeColor="text1"/>
          <w:sz w:val="24"/>
          <w:szCs w:val="24"/>
          <w:lang w:val="fr-FR"/>
        </w:rPr>
        <w:t>, 1 (2) : 91-108.</w:t>
      </w:r>
    </w:p>
    <w:p w14:paraId="2C6C8D7D" w14:textId="3FAD254E" w:rsidR="00CA0D04" w:rsidRPr="00345C8D" w:rsidRDefault="00CA0D04" w:rsidP="00CE76B9">
      <w:pPr>
        <w:spacing w:after="0" w:line="360" w:lineRule="auto"/>
        <w:jc w:val="both"/>
        <w:rPr>
          <w:rFonts w:ascii="Times New Roman" w:hAnsi="Times New Roman" w:cs="Times New Roman"/>
          <w:bCs/>
          <w:color w:val="000000" w:themeColor="text1"/>
          <w:sz w:val="24"/>
          <w:szCs w:val="24"/>
          <w:lang w:val="fr-FR"/>
        </w:rPr>
      </w:pPr>
      <w:r w:rsidRPr="00345C8D">
        <w:rPr>
          <w:rFonts w:ascii="Times New Roman" w:hAnsi="Times New Roman" w:cs="Times New Roman"/>
          <w:bCs/>
          <w:color w:val="000000" w:themeColor="text1"/>
          <w:sz w:val="24"/>
          <w:szCs w:val="24"/>
        </w:rPr>
        <w:t>Bancessi A., Catarino L., Silva M. J., Ferreira A., Duarte E., Nazareth T. 2020.</w:t>
      </w:r>
      <w:r w:rsidRPr="00345C8D">
        <w:rPr>
          <w:color w:val="000000" w:themeColor="text1"/>
        </w:rPr>
        <w:t xml:space="preserve"> </w:t>
      </w:r>
      <w:r w:rsidRPr="00345C8D">
        <w:rPr>
          <w:rFonts w:ascii="Times New Roman" w:hAnsi="Times New Roman" w:cs="Times New Roman"/>
          <w:bCs/>
          <w:color w:val="000000" w:themeColor="text1"/>
          <w:sz w:val="24"/>
          <w:szCs w:val="24"/>
        </w:rPr>
        <w:t>Quality Assessment of Three Types of Drinking Water Sources in Guinea-Bissau.</w:t>
      </w:r>
      <w:r w:rsidRPr="00345C8D">
        <w:rPr>
          <w:color w:val="000000" w:themeColor="text1"/>
        </w:rPr>
        <w:t xml:space="preserve"> </w:t>
      </w:r>
      <w:r w:rsidRPr="00345C8D">
        <w:rPr>
          <w:rFonts w:ascii="Times New Roman" w:hAnsi="Times New Roman" w:cs="Times New Roman"/>
          <w:bCs/>
          <w:i/>
          <w:color w:val="000000" w:themeColor="text1"/>
          <w:sz w:val="24"/>
          <w:szCs w:val="24"/>
        </w:rPr>
        <w:t xml:space="preserve">Int. J. Environ. Res. Public Health, </w:t>
      </w:r>
      <w:r w:rsidRPr="00345C8D">
        <w:rPr>
          <w:rFonts w:ascii="Times New Roman" w:hAnsi="Times New Roman" w:cs="Times New Roman"/>
          <w:bCs/>
          <w:color w:val="000000" w:themeColor="text1"/>
          <w:sz w:val="24"/>
          <w:szCs w:val="24"/>
        </w:rPr>
        <w:t>17 (</w:t>
      </w:r>
      <w:r w:rsidR="00156659" w:rsidRPr="00345C8D">
        <w:rPr>
          <w:rFonts w:ascii="Times New Roman" w:hAnsi="Times New Roman" w:cs="Times New Roman"/>
          <w:bCs/>
          <w:color w:val="000000" w:themeColor="text1"/>
          <w:sz w:val="24"/>
          <w:szCs w:val="24"/>
        </w:rPr>
        <w:t>19</w:t>
      </w:r>
      <w:r w:rsidRPr="00345C8D">
        <w:rPr>
          <w:rFonts w:ascii="Times New Roman" w:hAnsi="Times New Roman" w:cs="Times New Roman"/>
          <w:bCs/>
          <w:color w:val="000000" w:themeColor="text1"/>
          <w:sz w:val="24"/>
          <w:szCs w:val="24"/>
        </w:rPr>
        <w:t>): 1-15</w:t>
      </w:r>
    </w:p>
    <w:p w14:paraId="54ED7DE9" w14:textId="77777777" w:rsidR="007A7B5B" w:rsidRPr="00345C8D" w:rsidRDefault="007A7B5B" w:rsidP="00CE76B9">
      <w:pPr>
        <w:spacing w:after="0" w:line="360" w:lineRule="auto"/>
        <w:jc w:val="both"/>
        <w:rPr>
          <w:rFonts w:ascii="Times New Roman" w:hAnsi="Times New Roman" w:cs="Times New Roman"/>
          <w:bCs/>
          <w:color w:val="000000" w:themeColor="text1"/>
          <w:sz w:val="24"/>
          <w:szCs w:val="24"/>
          <w:lang w:val="fr-FR"/>
        </w:rPr>
      </w:pPr>
      <w:proofErr w:type="spellStart"/>
      <w:r w:rsidRPr="00345C8D">
        <w:rPr>
          <w:rFonts w:ascii="Times New Roman" w:hAnsi="Times New Roman" w:cs="Times New Roman"/>
          <w:bCs/>
          <w:color w:val="000000" w:themeColor="text1"/>
          <w:sz w:val="24"/>
          <w:szCs w:val="24"/>
          <w:lang w:val="fr-FR"/>
        </w:rPr>
        <w:t>Belghiti</w:t>
      </w:r>
      <w:proofErr w:type="spellEnd"/>
      <w:r w:rsidRPr="00345C8D">
        <w:rPr>
          <w:rFonts w:ascii="Times New Roman" w:hAnsi="Times New Roman" w:cs="Times New Roman"/>
          <w:bCs/>
          <w:color w:val="000000" w:themeColor="text1"/>
          <w:sz w:val="24"/>
          <w:szCs w:val="24"/>
          <w:lang w:val="fr-FR"/>
        </w:rPr>
        <w:t xml:space="preserve"> M. L., </w:t>
      </w:r>
      <w:proofErr w:type="spellStart"/>
      <w:r w:rsidRPr="00345C8D">
        <w:rPr>
          <w:rFonts w:ascii="Times New Roman" w:hAnsi="Times New Roman" w:cs="Times New Roman"/>
          <w:bCs/>
          <w:color w:val="000000" w:themeColor="text1"/>
          <w:sz w:val="24"/>
          <w:szCs w:val="24"/>
          <w:lang w:val="fr-FR"/>
        </w:rPr>
        <w:t>Chahlaoui</w:t>
      </w:r>
      <w:proofErr w:type="spellEnd"/>
      <w:r w:rsidRPr="00345C8D">
        <w:rPr>
          <w:rFonts w:ascii="Times New Roman" w:hAnsi="Times New Roman" w:cs="Times New Roman"/>
          <w:bCs/>
          <w:color w:val="000000" w:themeColor="text1"/>
          <w:sz w:val="24"/>
          <w:szCs w:val="24"/>
          <w:lang w:val="fr-FR"/>
        </w:rPr>
        <w:t xml:space="preserve"> A., </w:t>
      </w:r>
      <w:proofErr w:type="spellStart"/>
      <w:r w:rsidRPr="00345C8D">
        <w:rPr>
          <w:rFonts w:ascii="Times New Roman" w:hAnsi="Times New Roman" w:cs="Times New Roman"/>
          <w:bCs/>
          <w:color w:val="000000" w:themeColor="text1"/>
          <w:sz w:val="24"/>
          <w:szCs w:val="24"/>
          <w:lang w:val="fr-FR"/>
        </w:rPr>
        <w:t>Bengoumi</w:t>
      </w:r>
      <w:proofErr w:type="spellEnd"/>
      <w:r w:rsidRPr="00345C8D">
        <w:rPr>
          <w:rFonts w:ascii="Times New Roman" w:hAnsi="Times New Roman" w:cs="Times New Roman"/>
          <w:bCs/>
          <w:color w:val="000000" w:themeColor="text1"/>
          <w:sz w:val="24"/>
          <w:szCs w:val="24"/>
          <w:lang w:val="fr-FR"/>
        </w:rPr>
        <w:t xml:space="preserve"> D., EL </w:t>
      </w:r>
      <w:proofErr w:type="spellStart"/>
      <w:r w:rsidRPr="00345C8D">
        <w:rPr>
          <w:rFonts w:ascii="Times New Roman" w:hAnsi="Times New Roman" w:cs="Times New Roman"/>
          <w:bCs/>
          <w:color w:val="000000" w:themeColor="text1"/>
          <w:sz w:val="24"/>
          <w:szCs w:val="24"/>
          <w:lang w:val="fr-FR"/>
        </w:rPr>
        <w:t>Moustaine</w:t>
      </w:r>
      <w:proofErr w:type="spellEnd"/>
      <w:r w:rsidRPr="00345C8D">
        <w:rPr>
          <w:rFonts w:ascii="Times New Roman" w:hAnsi="Times New Roman" w:cs="Times New Roman"/>
          <w:bCs/>
          <w:color w:val="000000" w:themeColor="text1"/>
          <w:sz w:val="24"/>
          <w:szCs w:val="24"/>
          <w:lang w:val="fr-FR"/>
        </w:rPr>
        <w:t xml:space="preserve"> R. (2013). Etude de la qualité physico-chimique et bactériologique des eaux souterraines de la nappe </w:t>
      </w:r>
      <w:proofErr w:type="spellStart"/>
      <w:r w:rsidRPr="00345C8D">
        <w:rPr>
          <w:rFonts w:ascii="Times New Roman" w:hAnsi="Times New Roman" w:cs="Times New Roman"/>
          <w:bCs/>
          <w:color w:val="000000" w:themeColor="text1"/>
          <w:sz w:val="24"/>
          <w:szCs w:val="24"/>
          <w:lang w:val="fr-FR"/>
        </w:rPr>
        <w:t>plio</w:t>
      </w:r>
      <w:proofErr w:type="spellEnd"/>
      <w:r w:rsidRPr="00345C8D">
        <w:rPr>
          <w:rFonts w:ascii="Times New Roman" w:hAnsi="Times New Roman" w:cs="Times New Roman"/>
          <w:bCs/>
          <w:color w:val="000000" w:themeColor="text1"/>
          <w:sz w:val="24"/>
          <w:szCs w:val="24"/>
          <w:lang w:val="fr-FR"/>
        </w:rPr>
        <w:t>-quaternaire dans la région de Meknès (Maroc</w:t>
      </w:r>
      <w:r w:rsidRPr="00345C8D">
        <w:rPr>
          <w:rFonts w:ascii="Times New Roman" w:hAnsi="Times New Roman" w:cs="Times New Roman"/>
          <w:bCs/>
          <w:i/>
          <w:color w:val="000000" w:themeColor="text1"/>
          <w:sz w:val="24"/>
          <w:szCs w:val="24"/>
          <w:lang w:val="fr-FR"/>
        </w:rPr>
        <w:t xml:space="preserve">), </w:t>
      </w:r>
      <w:proofErr w:type="spellStart"/>
      <w:r w:rsidRPr="00345C8D">
        <w:rPr>
          <w:rFonts w:ascii="Times New Roman" w:hAnsi="Times New Roman" w:cs="Times New Roman"/>
          <w:bCs/>
          <w:i/>
          <w:color w:val="000000" w:themeColor="text1"/>
          <w:sz w:val="24"/>
          <w:szCs w:val="24"/>
          <w:lang w:val="fr-FR"/>
        </w:rPr>
        <w:t>Larhyss</w:t>
      </w:r>
      <w:proofErr w:type="spellEnd"/>
      <w:r w:rsidRPr="00345C8D">
        <w:rPr>
          <w:rFonts w:ascii="Times New Roman" w:hAnsi="Times New Roman" w:cs="Times New Roman"/>
          <w:bCs/>
          <w:i/>
          <w:color w:val="000000" w:themeColor="text1"/>
          <w:sz w:val="24"/>
          <w:szCs w:val="24"/>
          <w:lang w:val="fr-FR"/>
        </w:rPr>
        <w:t xml:space="preserve"> Journal</w:t>
      </w:r>
      <w:r w:rsidRPr="00345C8D">
        <w:rPr>
          <w:rFonts w:ascii="Times New Roman" w:hAnsi="Times New Roman" w:cs="Times New Roman"/>
          <w:bCs/>
          <w:color w:val="000000" w:themeColor="text1"/>
          <w:sz w:val="24"/>
          <w:szCs w:val="24"/>
          <w:lang w:val="fr-FR"/>
        </w:rPr>
        <w:t>, 14 : 21-36</w:t>
      </w:r>
    </w:p>
    <w:p w14:paraId="5F37BCD4" w14:textId="5BA9E63A" w:rsidR="00EA2216" w:rsidRPr="00345C8D" w:rsidRDefault="00EA2216" w:rsidP="00550FE3">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Bozorgzadeh, E., Pasdaran, A. and Ebrahimi-</w:t>
      </w:r>
      <w:proofErr w:type="spellStart"/>
      <w:r w:rsidRPr="00345C8D">
        <w:rPr>
          <w:rFonts w:ascii="Times New Roman" w:hAnsi="Times New Roman" w:cs="Times New Roman"/>
          <w:bCs/>
          <w:color w:val="000000" w:themeColor="text1"/>
          <w:sz w:val="24"/>
          <w:szCs w:val="24"/>
        </w:rPr>
        <w:t>Najafabadi</w:t>
      </w:r>
      <w:proofErr w:type="spellEnd"/>
      <w:r w:rsidRPr="00345C8D">
        <w:rPr>
          <w:rFonts w:ascii="Times New Roman" w:hAnsi="Times New Roman" w:cs="Times New Roman"/>
          <w:bCs/>
          <w:color w:val="000000" w:themeColor="text1"/>
          <w:sz w:val="24"/>
          <w:szCs w:val="24"/>
        </w:rPr>
        <w:t xml:space="preserve">, H. (2021) Determination of Toxic Heavy Metals in Fish Samples Using Dispersive Micro Solid Phase Extraction Combined with Inductively Coupled Plasma Optical Emission Spectroscopy. </w:t>
      </w:r>
      <w:r w:rsidRPr="00345C8D">
        <w:rPr>
          <w:rFonts w:ascii="Times New Roman" w:hAnsi="Times New Roman" w:cs="Times New Roman"/>
          <w:bCs/>
          <w:i/>
          <w:color w:val="000000" w:themeColor="text1"/>
          <w:sz w:val="24"/>
          <w:szCs w:val="24"/>
        </w:rPr>
        <w:t>Food Chemistry</w:t>
      </w:r>
      <w:r w:rsidRPr="00345C8D">
        <w:rPr>
          <w:rFonts w:ascii="Times New Roman" w:hAnsi="Times New Roman" w:cs="Times New Roman"/>
          <w:bCs/>
          <w:color w:val="000000" w:themeColor="text1"/>
          <w:sz w:val="24"/>
          <w:szCs w:val="24"/>
        </w:rPr>
        <w:t>, 346</w:t>
      </w:r>
    </w:p>
    <w:p w14:paraId="342B3157" w14:textId="77A82B4F" w:rsidR="00F02AE2" w:rsidRPr="00345C8D" w:rsidRDefault="00F02AE2"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Breitenmoser A., Fretz, R., Schmid J., Besl, A., Etter R. 2011. Outbreak of acute gastroenteritis due to a </w:t>
      </w:r>
      <w:proofErr w:type="spellStart"/>
      <w:r w:rsidRPr="00345C8D">
        <w:rPr>
          <w:rFonts w:ascii="Times New Roman" w:hAnsi="Times New Roman" w:cs="Times New Roman"/>
          <w:bCs/>
          <w:color w:val="000000" w:themeColor="text1"/>
          <w:sz w:val="24"/>
          <w:szCs w:val="24"/>
        </w:rPr>
        <w:t>washwater</w:t>
      </w:r>
      <w:proofErr w:type="spellEnd"/>
      <w:r w:rsidRPr="00345C8D">
        <w:rPr>
          <w:rFonts w:ascii="Times New Roman" w:hAnsi="Times New Roman" w:cs="Times New Roman"/>
          <w:bCs/>
          <w:color w:val="000000" w:themeColor="text1"/>
          <w:sz w:val="24"/>
          <w:szCs w:val="24"/>
        </w:rPr>
        <w:t xml:space="preserve">-contaminated water supply, Switzerland, 2008. </w:t>
      </w:r>
      <w:r w:rsidRPr="00345C8D">
        <w:rPr>
          <w:rFonts w:ascii="Times New Roman" w:hAnsi="Times New Roman" w:cs="Times New Roman"/>
          <w:bCs/>
          <w:i/>
          <w:color w:val="000000" w:themeColor="text1"/>
          <w:sz w:val="24"/>
          <w:szCs w:val="24"/>
        </w:rPr>
        <w:t xml:space="preserve">J. Water Health, </w:t>
      </w:r>
      <w:r w:rsidRPr="00345C8D">
        <w:rPr>
          <w:rFonts w:ascii="Times New Roman" w:hAnsi="Times New Roman" w:cs="Times New Roman"/>
          <w:bCs/>
          <w:color w:val="000000" w:themeColor="text1"/>
          <w:sz w:val="24"/>
          <w:szCs w:val="24"/>
        </w:rPr>
        <w:t>9 (3): 569–576.</w:t>
      </w:r>
    </w:p>
    <w:p w14:paraId="51B1B334" w14:textId="5BA2B9E9" w:rsidR="00B843DF" w:rsidRPr="00345C8D" w:rsidRDefault="00B843DF"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lastRenderedPageBreak/>
        <w:t xml:space="preserve">Charlet L., He J. 2013. A review of arsenic presence in China drinking water. </w:t>
      </w:r>
      <w:r w:rsidRPr="00345C8D">
        <w:rPr>
          <w:rFonts w:ascii="Times New Roman" w:hAnsi="Times New Roman" w:cs="Times New Roman"/>
          <w:bCs/>
          <w:i/>
          <w:color w:val="000000" w:themeColor="text1"/>
          <w:sz w:val="24"/>
          <w:szCs w:val="24"/>
        </w:rPr>
        <w:t>Journal of Hydrology</w:t>
      </w:r>
      <w:r w:rsidR="00540735" w:rsidRPr="00345C8D">
        <w:rPr>
          <w:rFonts w:ascii="Times New Roman" w:hAnsi="Times New Roman" w:cs="Times New Roman"/>
          <w:bCs/>
          <w:color w:val="000000" w:themeColor="text1"/>
          <w:sz w:val="24"/>
          <w:szCs w:val="24"/>
        </w:rPr>
        <w:t>, 492</w:t>
      </w:r>
      <w:r w:rsidRPr="00345C8D">
        <w:rPr>
          <w:rFonts w:ascii="Times New Roman" w:hAnsi="Times New Roman" w:cs="Times New Roman"/>
          <w:bCs/>
          <w:color w:val="000000" w:themeColor="text1"/>
          <w:sz w:val="24"/>
          <w:szCs w:val="24"/>
        </w:rPr>
        <w:t>: 79–88</w:t>
      </w:r>
    </w:p>
    <w:p w14:paraId="5AA1CB92" w14:textId="615AF7D1" w:rsidR="007A7B5B" w:rsidRPr="00345C8D" w:rsidRDefault="007A7B5B"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Djadé P. J. O., Traore A., </w:t>
      </w:r>
      <w:proofErr w:type="spellStart"/>
      <w:r w:rsidRPr="00345C8D">
        <w:rPr>
          <w:rFonts w:ascii="Times New Roman" w:hAnsi="Times New Roman" w:cs="Times New Roman"/>
          <w:bCs/>
          <w:color w:val="000000" w:themeColor="text1"/>
          <w:sz w:val="24"/>
          <w:szCs w:val="24"/>
        </w:rPr>
        <w:t>Koffi</w:t>
      </w:r>
      <w:proofErr w:type="spellEnd"/>
      <w:r w:rsidRPr="00345C8D">
        <w:rPr>
          <w:rFonts w:ascii="Times New Roman" w:hAnsi="Times New Roman" w:cs="Times New Roman"/>
          <w:bCs/>
          <w:color w:val="000000" w:themeColor="text1"/>
          <w:sz w:val="24"/>
          <w:szCs w:val="24"/>
        </w:rPr>
        <w:t xml:space="preserve"> J.T., </w:t>
      </w:r>
      <w:proofErr w:type="spellStart"/>
      <w:r w:rsidRPr="00345C8D">
        <w:rPr>
          <w:rFonts w:ascii="Times New Roman" w:hAnsi="Times New Roman" w:cs="Times New Roman"/>
          <w:bCs/>
          <w:color w:val="000000" w:themeColor="text1"/>
          <w:sz w:val="24"/>
          <w:szCs w:val="24"/>
        </w:rPr>
        <w:t>Keumean</w:t>
      </w:r>
      <w:proofErr w:type="spellEnd"/>
      <w:r w:rsidRPr="00345C8D">
        <w:rPr>
          <w:rFonts w:ascii="Times New Roman" w:hAnsi="Times New Roman" w:cs="Times New Roman"/>
          <w:bCs/>
          <w:color w:val="000000" w:themeColor="text1"/>
          <w:sz w:val="24"/>
          <w:szCs w:val="24"/>
        </w:rPr>
        <w:t xml:space="preserve"> K. N., Soro G., Soro N. 2020. </w:t>
      </w:r>
      <w:r w:rsidRPr="00345C8D">
        <w:rPr>
          <w:rFonts w:ascii="Times New Roman" w:hAnsi="Times New Roman" w:cs="Times New Roman"/>
          <w:bCs/>
          <w:color w:val="000000" w:themeColor="text1"/>
          <w:sz w:val="24"/>
          <w:szCs w:val="24"/>
          <w:lang w:val="fr-FR"/>
        </w:rPr>
        <w:t xml:space="preserve">Evaluation du niveau de contamination des eaux souterraines par les éléments traces métalliques dans le département de </w:t>
      </w:r>
      <w:proofErr w:type="spellStart"/>
      <w:r w:rsidRPr="00345C8D">
        <w:rPr>
          <w:rFonts w:ascii="Times New Roman" w:hAnsi="Times New Roman" w:cs="Times New Roman"/>
          <w:bCs/>
          <w:color w:val="000000" w:themeColor="text1"/>
          <w:sz w:val="24"/>
          <w:szCs w:val="24"/>
          <w:lang w:val="fr-FR"/>
        </w:rPr>
        <w:t>Zouan-Hounien</w:t>
      </w:r>
      <w:proofErr w:type="spellEnd"/>
      <w:r w:rsidRPr="00345C8D">
        <w:rPr>
          <w:rFonts w:ascii="Times New Roman" w:hAnsi="Times New Roman" w:cs="Times New Roman"/>
          <w:bCs/>
          <w:color w:val="000000" w:themeColor="text1"/>
          <w:sz w:val="24"/>
          <w:szCs w:val="24"/>
          <w:lang w:val="fr-FR"/>
        </w:rPr>
        <w:t xml:space="preserve"> (Ouest de la Côte d’Ivoire). </w:t>
      </w:r>
      <w:r w:rsidRPr="00345C8D">
        <w:rPr>
          <w:rFonts w:ascii="Times New Roman" w:hAnsi="Times New Roman" w:cs="Times New Roman"/>
          <w:bCs/>
          <w:i/>
          <w:color w:val="000000" w:themeColor="text1"/>
          <w:sz w:val="24"/>
          <w:szCs w:val="24"/>
        </w:rPr>
        <w:t>Journal of Applied Biosciences</w:t>
      </w:r>
      <w:r w:rsidRPr="00345C8D">
        <w:rPr>
          <w:rFonts w:ascii="Times New Roman" w:hAnsi="Times New Roman" w:cs="Times New Roman"/>
          <w:bCs/>
          <w:color w:val="000000" w:themeColor="text1"/>
          <w:sz w:val="24"/>
          <w:szCs w:val="24"/>
        </w:rPr>
        <w:t xml:space="preserve"> 150: 15457 - 15468</w:t>
      </w:r>
    </w:p>
    <w:p w14:paraId="034A6561" w14:textId="223A7C56" w:rsidR="00B843DF" w:rsidRPr="00345C8D" w:rsidRDefault="009472F4"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Domsch K. H., Gams W., Traute-Heidi A. 1980. Compendium of soil </w:t>
      </w:r>
      <w:proofErr w:type="spellStart"/>
      <w:r w:rsidRPr="00345C8D">
        <w:rPr>
          <w:rFonts w:ascii="Times New Roman" w:hAnsi="Times New Roman" w:cs="Times New Roman"/>
          <w:bCs/>
          <w:color w:val="000000" w:themeColor="text1"/>
          <w:sz w:val="24"/>
          <w:szCs w:val="24"/>
        </w:rPr>
        <w:t>fungi.Academic</w:t>
      </w:r>
      <w:proofErr w:type="spellEnd"/>
      <w:r w:rsidRPr="00345C8D">
        <w:rPr>
          <w:rFonts w:ascii="Times New Roman" w:hAnsi="Times New Roman" w:cs="Times New Roman"/>
          <w:bCs/>
          <w:color w:val="000000" w:themeColor="text1"/>
          <w:sz w:val="24"/>
          <w:szCs w:val="24"/>
        </w:rPr>
        <w:t xml:space="preserve"> Press, London, 859</w:t>
      </w:r>
      <w:r w:rsidR="00CA7D40" w:rsidRPr="00345C8D">
        <w:rPr>
          <w:rFonts w:ascii="Times New Roman" w:hAnsi="Times New Roman" w:cs="Times New Roman"/>
          <w:bCs/>
          <w:color w:val="000000" w:themeColor="text1"/>
          <w:sz w:val="24"/>
          <w:szCs w:val="24"/>
        </w:rPr>
        <w:t xml:space="preserve"> </w:t>
      </w:r>
      <w:r w:rsidRPr="00345C8D">
        <w:rPr>
          <w:rFonts w:ascii="Times New Roman" w:hAnsi="Times New Roman" w:cs="Times New Roman"/>
          <w:bCs/>
          <w:color w:val="000000" w:themeColor="text1"/>
          <w:sz w:val="24"/>
          <w:szCs w:val="24"/>
        </w:rPr>
        <w:t>p</w:t>
      </w:r>
    </w:p>
    <w:p w14:paraId="7FBC62DF" w14:textId="5ABDF7B8" w:rsidR="00CA7D40" w:rsidRPr="00345C8D" w:rsidRDefault="00CA7D40" w:rsidP="00CE76B9">
      <w:pPr>
        <w:spacing w:after="0" w:line="360" w:lineRule="auto"/>
        <w:jc w:val="both"/>
        <w:rPr>
          <w:rFonts w:ascii="Times New Roman" w:hAnsi="Times New Roman" w:cs="Times New Roman"/>
          <w:bCs/>
          <w:color w:val="000000" w:themeColor="text1"/>
          <w:sz w:val="24"/>
          <w:szCs w:val="24"/>
          <w:lang w:val="fr-FR"/>
        </w:rPr>
      </w:pPr>
      <w:proofErr w:type="spellStart"/>
      <w:r w:rsidRPr="00345C8D">
        <w:rPr>
          <w:rFonts w:ascii="Times New Roman" w:hAnsi="Times New Roman" w:cs="Times New Roman"/>
          <w:bCs/>
          <w:color w:val="000000" w:themeColor="text1"/>
          <w:sz w:val="24"/>
          <w:szCs w:val="24"/>
          <w:lang w:val="fr-FR"/>
        </w:rPr>
        <w:t>Dortet</w:t>
      </w:r>
      <w:proofErr w:type="spellEnd"/>
      <w:r w:rsidRPr="00345C8D">
        <w:rPr>
          <w:rFonts w:ascii="Times New Roman" w:hAnsi="Times New Roman" w:cs="Times New Roman"/>
          <w:bCs/>
          <w:color w:val="000000" w:themeColor="text1"/>
          <w:sz w:val="24"/>
          <w:szCs w:val="24"/>
          <w:lang w:val="fr-FR"/>
        </w:rPr>
        <w:t xml:space="preserve"> L., Bonnin R., </w:t>
      </w:r>
      <w:proofErr w:type="spellStart"/>
      <w:r w:rsidRPr="00345C8D">
        <w:rPr>
          <w:rFonts w:ascii="Times New Roman" w:hAnsi="Times New Roman" w:cs="Times New Roman"/>
          <w:bCs/>
          <w:color w:val="000000" w:themeColor="text1"/>
          <w:sz w:val="24"/>
          <w:szCs w:val="24"/>
          <w:lang w:val="fr-FR"/>
        </w:rPr>
        <w:t>Jousset</w:t>
      </w:r>
      <w:proofErr w:type="spellEnd"/>
      <w:r w:rsidRPr="00345C8D">
        <w:rPr>
          <w:rFonts w:ascii="Times New Roman" w:hAnsi="Times New Roman" w:cs="Times New Roman"/>
          <w:bCs/>
          <w:color w:val="000000" w:themeColor="text1"/>
          <w:sz w:val="24"/>
          <w:szCs w:val="24"/>
          <w:lang w:val="fr-FR"/>
        </w:rPr>
        <w:t xml:space="preserve"> A., Gauthier L., Naas T. 2016</w:t>
      </w:r>
      <w:r w:rsidRPr="00345C8D">
        <w:rPr>
          <w:rFonts w:ascii="Times New Roman" w:eastAsia="Times New Roman" w:hAnsi="Times New Roman" w:cs="Times New Roman"/>
          <w:bCs/>
          <w:color w:val="000000" w:themeColor="text1"/>
          <w:kern w:val="36"/>
          <w:sz w:val="24"/>
          <w:szCs w:val="24"/>
          <w:lang w:val="fr-FR" w:eastAsia="fr-FR"/>
          <w14:ligatures w14:val="none"/>
        </w:rPr>
        <w:t>.</w:t>
      </w:r>
      <w:r w:rsidRPr="00345C8D">
        <w:rPr>
          <w:rFonts w:ascii="Times New Roman" w:hAnsi="Times New Roman" w:cs="Times New Roman"/>
          <w:bCs/>
          <w:color w:val="000000" w:themeColor="text1"/>
          <w:sz w:val="24"/>
          <w:szCs w:val="24"/>
          <w:lang w:val="fr-FR"/>
        </w:rPr>
        <w:t>Émergence de la résistance à la colistine chez les entérobactéries : une brèche dans le dernier rempart contre la pan-résistance !.</w:t>
      </w:r>
      <w:r w:rsidRPr="00345C8D">
        <w:rPr>
          <w:rFonts w:ascii="Times New Roman" w:eastAsia="Times New Roman" w:hAnsi="Times New Roman" w:cs="Times New Roman"/>
          <w:bCs/>
          <w:color w:val="000000" w:themeColor="text1"/>
          <w:kern w:val="0"/>
          <w:sz w:val="24"/>
          <w:szCs w:val="24"/>
          <w:lang w:val="fr-FR" w:eastAsia="fr-FR"/>
          <w14:ligatures w14:val="none"/>
        </w:rPr>
        <w:t xml:space="preserve"> </w:t>
      </w:r>
      <w:hyperlink r:id="rId9" w:tooltip="Go to Journal des Anti-infectieux on ScienceDirect" w:history="1">
        <w:r w:rsidRPr="00345C8D">
          <w:rPr>
            <w:rStyle w:val="Hyperlink"/>
            <w:rFonts w:ascii="Times New Roman" w:hAnsi="Times New Roman" w:cs="Times New Roman"/>
            <w:bCs/>
            <w:i/>
            <w:color w:val="000000" w:themeColor="text1"/>
            <w:sz w:val="24"/>
            <w:szCs w:val="24"/>
            <w:u w:val="none"/>
            <w:lang w:val="fr-FR"/>
          </w:rPr>
          <w:t>Journal des Anti-infectieux</w:t>
        </w:r>
      </w:hyperlink>
      <w:r w:rsidRPr="00345C8D">
        <w:rPr>
          <w:rFonts w:ascii="Times New Roman" w:hAnsi="Times New Roman" w:cs="Times New Roman"/>
          <w:bCs/>
          <w:i/>
          <w:color w:val="000000" w:themeColor="text1"/>
          <w:sz w:val="24"/>
          <w:szCs w:val="24"/>
          <w:lang w:val="fr-FR"/>
        </w:rPr>
        <w:t xml:space="preserve">, </w:t>
      </w:r>
      <w:r w:rsidRPr="00345C8D">
        <w:rPr>
          <w:rFonts w:ascii="Times New Roman" w:hAnsi="Times New Roman" w:cs="Times New Roman"/>
          <w:bCs/>
          <w:color w:val="000000" w:themeColor="text1"/>
          <w:sz w:val="24"/>
          <w:szCs w:val="24"/>
          <w:lang w:val="fr-FR"/>
        </w:rPr>
        <w:t>18(4) :</w:t>
      </w:r>
      <w:r w:rsidRPr="00345C8D">
        <w:rPr>
          <w:rFonts w:ascii="Times New Roman" w:hAnsi="Times New Roman" w:cs="Times New Roman"/>
          <w:bCs/>
          <w:i/>
          <w:color w:val="000000" w:themeColor="text1"/>
          <w:sz w:val="24"/>
          <w:szCs w:val="24"/>
          <w:lang w:val="fr-FR"/>
        </w:rPr>
        <w:t xml:space="preserve"> 139-159</w:t>
      </w:r>
    </w:p>
    <w:p w14:paraId="6BFC28E8" w14:textId="57BCDBD5" w:rsidR="00F02AE2" w:rsidRPr="00345C8D" w:rsidRDefault="00F02AE2"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lang w:val="fr-FR"/>
        </w:rPr>
        <w:t>Emmanuel E., Pierre M. G</w:t>
      </w:r>
      <w:r w:rsidR="00611742" w:rsidRPr="00345C8D">
        <w:rPr>
          <w:rFonts w:ascii="Times New Roman" w:hAnsi="Times New Roman" w:cs="Times New Roman"/>
          <w:bCs/>
          <w:color w:val="000000" w:themeColor="text1"/>
          <w:sz w:val="24"/>
          <w:szCs w:val="24"/>
          <w:lang w:val="fr-FR"/>
        </w:rPr>
        <w:t xml:space="preserve">, </w:t>
      </w:r>
      <w:proofErr w:type="spellStart"/>
      <w:r w:rsidRPr="00345C8D">
        <w:rPr>
          <w:rFonts w:ascii="Times New Roman" w:hAnsi="Times New Roman" w:cs="Times New Roman"/>
          <w:bCs/>
          <w:color w:val="000000" w:themeColor="text1"/>
          <w:sz w:val="24"/>
          <w:szCs w:val="24"/>
          <w:lang w:val="fr-FR"/>
        </w:rPr>
        <w:t>Perrodin</w:t>
      </w:r>
      <w:proofErr w:type="spellEnd"/>
      <w:r w:rsidR="00611742" w:rsidRPr="00345C8D">
        <w:rPr>
          <w:rFonts w:ascii="Times New Roman" w:hAnsi="Times New Roman" w:cs="Times New Roman"/>
          <w:bCs/>
          <w:color w:val="000000" w:themeColor="text1"/>
          <w:sz w:val="24"/>
          <w:szCs w:val="24"/>
          <w:lang w:val="fr-FR"/>
        </w:rPr>
        <w:t xml:space="preserve"> Y. 2009.</w:t>
      </w:r>
      <w:r w:rsidR="00611742" w:rsidRPr="00345C8D">
        <w:rPr>
          <w:rFonts w:ascii="Times New Roman" w:hAnsi="Times New Roman" w:cs="Times New Roman"/>
          <w:color w:val="000000" w:themeColor="text1"/>
          <w:sz w:val="24"/>
          <w:szCs w:val="24"/>
          <w:lang w:val="fr-FR"/>
        </w:rPr>
        <w:t xml:space="preserve"> </w:t>
      </w:r>
      <w:r w:rsidR="00611742" w:rsidRPr="00345C8D">
        <w:rPr>
          <w:rFonts w:ascii="Times New Roman" w:hAnsi="Times New Roman" w:cs="Times New Roman"/>
          <w:bCs/>
          <w:color w:val="000000" w:themeColor="text1"/>
          <w:sz w:val="24"/>
          <w:szCs w:val="24"/>
        </w:rPr>
        <w:t xml:space="preserve">Groundwater contamination by microbiological and chemical substances released from hospital wastewater: Health risk assessment for drinking water consumers. </w:t>
      </w:r>
      <w:r w:rsidR="00611742" w:rsidRPr="00345C8D">
        <w:rPr>
          <w:rFonts w:ascii="Times New Roman" w:hAnsi="Times New Roman" w:cs="Times New Roman"/>
          <w:bCs/>
          <w:i/>
          <w:color w:val="000000" w:themeColor="text1"/>
          <w:sz w:val="24"/>
          <w:szCs w:val="24"/>
        </w:rPr>
        <w:t>Environment International,</w:t>
      </w:r>
      <w:r w:rsidR="00611742" w:rsidRPr="00345C8D">
        <w:rPr>
          <w:rFonts w:ascii="Times New Roman" w:hAnsi="Times New Roman" w:cs="Times New Roman"/>
          <w:bCs/>
          <w:color w:val="000000" w:themeColor="text1"/>
          <w:sz w:val="24"/>
          <w:szCs w:val="24"/>
        </w:rPr>
        <w:t xml:space="preserve"> 35 (2009) 718–726</w:t>
      </w:r>
    </w:p>
    <w:p w14:paraId="7E10CD36" w14:textId="69ECE5AA" w:rsidR="004C7169" w:rsidRPr="00345C8D" w:rsidRDefault="00EE7968" w:rsidP="00CE76B9">
      <w:pPr>
        <w:spacing w:after="0" w:line="360" w:lineRule="auto"/>
        <w:jc w:val="both"/>
        <w:rPr>
          <w:rFonts w:ascii="Times New Roman" w:hAnsi="Times New Roman" w:cs="Times New Roman"/>
          <w:bCs/>
          <w:color w:val="000000" w:themeColor="text1"/>
          <w:sz w:val="24"/>
          <w:szCs w:val="24"/>
        </w:rPr>
      </w:pPr>
      <w:hyperlink r:id="rId10" w:history="1">
        <w:r w:rsidR="004C7169" w:rsidRPr="00345C8D">
          <w:rPr>
            <w:rStyle w:val="Hyperlink"/>
            <w:rFonts w:ascii="Times New Roman" w:hAnsi="Times New Roman" w:cs="Times New Roman"/>
            <w:bCs/>
            <w:color w:val="000000" w:themeColor="text1"/>
            <w:sz w:val="24"/>
            <w:szCs w:val="24"/>
            <w:u w:val="none"/>
          </w:rPr>
          <w:t>Falagas</w:t>
        </w:r>
      </w:hyperlink>
      <w:r w:rsidR="004C7169" w:rsidRPr="00345C8D">
        <w:rPr>
          <w:rFonts w:ascii="Times New Roman" w:hAnsi="Times New Roman" w:cs="Times New Roman"/>
          <w:bCs/>
          <w:color w:val="000000" w:themeColor="text1"/>
          <w:sz w:val="24"/>
          <w:szCs w:val="24"/>
        </w:rPr>
        <w:t xml:space="preserve"> M. E., </w:t>
      </w:r>
      <w:proofErr w:type="spellStart"/>
      <w:r w:rsidR="004D4F95" w:rsidRPr="00345C8D">
        <w:rPr>
          <w:color w:val="000000" w:themeColor="text1"/>
        </w:rPr>
        <w:fldChar w:fldCharType="begin"/>
      </w:r>
      <w:r w:rsidR="004D4F95" w:rsidRPr="00345C8D">
        <w:rPr>
          <w:color w:val="000000" w:themeColor="text1"/>
        </w:rPr>
        <w:instrText xml:space="preserve"> HYPERLINK "https://pubmed.ncbi.nlm.nih.gov/?term=Kasiakou+SK&amp;cauthor_id=15825037" </w:instrText>
      </w:r>
      <w:r w:rsidR="004D4F95" w:rsidRPr="00345C8D">
        <w:rPr>
          <w:color w:val="000000" w:themeColor="text1"/>
        </w:rPr>
        <w:fldChar w:fldCharType="separate"/>
      </w:r>
      <w:r w:rsidR="004C7169" w:rsidRPr="00345C8D">
        <w:rPr>
          <w:rStyle w:val="Hyperlink"/>
          <w:rFonts w:ascii="Times New Roman" w:hAnsi="Times New Roman" w:cs="Times New Roman"/>
          <w:bCs/>
          <w:color w:val="000000" w:themeColor="text1"/>
          <w:sz w:val="24"/>
          <w:szCs w:val="24"/>
          <w:u w:val="none"/>
        </w:rPr>
        <w:t>Kasiakou</w:t>
      </w:r>
      <w:proofErr w:type="spellEnd"/>
      <w:r w:rsidR="004D4F95" w:rsidRPr="00345C8D">
        <w:rPr>
          <w:rStyle w:val="Hyperlink"/>
          <w:rFonts w:ascii="Times New Roman" w:hAnsi="Times New Roman" w:cs="Times New Roman"/>
          <w:bCs/>
          <w:color w:val="000000" w:themeColor="text1"/>
          <w:sz w:val="24"/>
          <w:szCs w:val="24"/>
          <w:u w:val="none"/>
        </w:rPr>
        <w:fldChar w:fldCharType="end"/>
      </w:r>
      <w:r w:rsidR="004C7169" w:rsidRPr="00345C8D">
        <w:rPr>
          <w:rFonts w:ascii="Times New Roman" w:hAnsi="Times New Roman" w:cs="Times New Roman"/>
          <w:bCs/>
          <w:color w:val="000000" w:themeColor="text1"/>
          <w:sz w:val="24"/>
          <w:szCs w:val="24"/>
        </w:rPr>
        <w:t xml:space="preserve"> S. K.2005.</w:t>
      </w:r>
      <w:r w:rsidR="004C7169" w:rsidRPr="00345C8D">
        <w:rPr>
          <w:rFonts w:ascii="Times New Roman" w:eastAsia="Times New Roman" w:hAnsi="Times New Roman" w:cs="Times New Roman"/>
          <w:bCs/>
          <w:color w:val="000000" w:themeColor="text1"/>
          <w:kern w:val="36"/>
          <w:sz w:val="24"/>
          <w:szCs w:val="24"/>
          <w:lang w:eastAsia="fr-FR"/>
          <w14:ligatures w14:val="none"/>
        </w:rPr>
        <w:t xml:space="preserve"> </w:t>
      </w:r>
      <w:r w:rsidR="004C7169" w:rsidRPr="00345C8D">
        <w:rPr>
          <w:rFonts w:ascii="Times New Roman" w:hAnsi="Times New Roman" w:cs="Times New Roman"/>
          <w:bCs/>
          <w:color w:val="000000" w:themeColor="text1"/>
          <w:sz w:val="24"/>
          <w:szCs w:val="24"/>
        </w:rPr>
        <w:t>Colistin: the revival of polymyxins for the management of multidrug-resistant gram-negative bacterial infections.</w:t>
      </w:r>
      <w:r w:rsidR="004C7169" w:rsidRPr="00345C8D">
        <w:rPr>
          <w:rFonts w:ascii="Times New Roman" w:eastAsia="Times New Roman" w:hAnsi="Times New Roman" w:cs="Times New Roman"/>
          <w:color w:val="000000" w:themeColor="text1"/>
          <w:kern w:val="0"/>
          <w:sz w:val="24"/>
          <w:szCs w:val="24"/>
          <w:lang w:eastAsia="fr-FR"/>
          <w14:ligatures w14:val="none"/>
        </w:rPr>
        <w:t xml:space="preserve"> </w:t>
      </w:r>
      <w:r w:rsidR="004C7169" w:rsidRPr="00345C8D">
        <w:rPr>
          <w:rFonts w:ascii="Times New Roman" w:hAnsi="Times New Roman" w:cs="Times New Roman"/>
          <w:bCs/>
          <w:i/>
          <w:color w:val="000000" w:themeColor="text1"/>
          <w:sz w:val="24"/>
          <w:szCs w:val="24"/>
        </w:rPr>
        <w:t xml:space="preserve">Clin Infect </w:t>
      </w:r>
      <w:r w:rsidR="004C7169" w:rsidRPr="00345C8D">
        <w:rPr>
          <w:rFonts w:ascii="Times New Roman" w:hAnsi="Times New Roman" w:cs="Times New Roman"/>
          <w:bCs/>
          <w:color w:val="000000" w:themeColor="text1"/>
          <w:sz w:val="24"/>
          <w:szCs w:val="24"/>
        </w:rPr>
        <w:t>Dis, 40(9):1333-41</w:t>
      </w:r>
    </w:p>
    <w:p w14:paraId="3802F2AA" w14:textId="6FE27995" w:rsidR="008F257A" w:rsidRPr="00345C8D" w:rsidRDefault="003F5B22"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Freeman M.C., </w:t>
      </w:r>
      <w:proofErr w:type="spellStart"/>
      <w:r w:rsidRPr="00345C8D">
        <w:rPr>
          <w:rFonts w:ascii="Times New Roman" w:hAnsi="Times New Roman" w:cs="Times New Roman"/>
          <w:bCs/>
          <w:color w:val="000000" w:themeColor="text1"/>
          <w:sz w:val="24"/>
          <w:szCs w:val="24"/>
        </w:rPr>
        <w:t>Trinies</w:t>
      </w:r>
      <w:proofErr w:type="spellEnd"/>
      <w:r w:rsidRPr="00345C8D">
        <w:rPr>
          <w:rFonts w:ascii="Times New Roman" w:hAnsi="Times New Roman" w:cs="Times New Roman"/>
          <w:bCs/>
          <w:color w:val="000000" w:themeColor="text1"/>
          <w:sz w:val="24"/>
          <w:szCs w:val="24"/>
        </w:rPr>
        <w:t xml:space="preserve"> V., Boisson S., Mak G., Clasen</w:t>
      </w:r>
      <w:r w:rsidR="00396A00" w:rsidRPr="00345C8D">
        <w:rPr>
          <w:rFonts w:ascii="Times New Roman" w:hAnsi="Times New Roman" w:cs="Times New Roman"/>
          <w:bCs/>
          <w:color w:val="000000" w:themeColor="text1"/>
          <w:sz w:val="24"/>
          <w:szCs w:val="24"/>
        </w:rPr>
        <w:t xml:space="preserve"> T. 2012. Promoting household water treatment through women’s </w:t>
      </w:r>
      <w:proofErr w:type="spellStart"/>
      <w:proofErr w:type="gramStart"/>
      <w:r w:rsidR="00396A00" w:rsidRPr="00345C8D">
        <w:rPr>
          <w:rFonts w:ascii="Times New Roman" w:hAnsi="Times New Roman" w:cs="Times New Roman"/>
          <w:bCs/>
          <w:color w:val="000000" w:themeColor="text1"/>
          <w:sz w:val="24"/>
          <w:szCs w:val="24"/>
        </w:rPr>
        <w:t>self help</w:t>
      </w:r>
      <w:proofErr w:type="spellEnd"/>
      <w:proofErr w:type="gramEnd"/>
      <w:r w:rsidR="00396A00" w:rsidRPr="00345C8D">
        <w:rPr>
          <w:rFonts w:ascii="Times New Roman" w:hAnsi="Times New Roman" w:cs="Times New Roman"/>
          <w:bCs/>
          <w:color w:val="000000" w:themeColor="text1"/>
          <w:sz w:val="24"/>
          <w:szCs w:val="24"/>
        </w:rPr>
        <w:t xml:space="preserve"> groups in rural India: Assessing impact on drinking water q</w:t>
      </w:r>
      <w:r w:rsidRPr="00345C8D">
        <w:rPr>
          <w:rFonts w:ascii="Times New Roman" w:hAnsi="Times New Roman" w:cs="Times New Roman"/>
          <w:bCs/>
          <w:color w:val="000000" w:themeColor="text1"/>
          <w:sz w:val="24"/>
          <w:szCs w:val="24"/>
        </w:rPr>
        <w:t xml:space="preserve">uality and equity. </w:t>
      </w:r>
      <w:proofErr w:type="spellStart"/>
      <w:r w:rsidRPr="00345C8D">
        <w:rPr>
          <w:rFonts w:ascii="Times New Roman" w:hAnsi="Times New Roman" w:cs="Times New Roman"/>
          <w:bCs/>
          <w:i/>
          <w:color w:val="000000" w:themeColor="text1"/>
          <w:sz w:val="24"/>
          <w:szCs w:val="24"/>
        </w:rPr>
        <w:t>PLoS</w:t>
      </w:r>
      <w:proofErr w:type="spellEnd"/>
      <w:r w:rsidRPr="00345C8D">
        <w:rPr>
          <w:rFonts w:ascii="Times New Roman" w:hAnsi="Times New Roman" w:cs="Times New Roman"/>
          <w:bCs/>
          <w:i/>
          <w:color w:val="000000" w:themeColor="text1"/>
          <w:sz w:val="24"/>
          <w:szCs w:val="24"/>
        </w:rPr>
        <w:t xml:space="preserve"> ONE</w:t>
      </w:r>
      <w:r w:rsidRPr="00345C8D">
        <w:rPr>
          <w:rFonts w:ascii="Times New Roman" w:hAnsi="Times New Roman" w:cs="Times New Roman"/>
          <w:bCs/>
          <w:color w:val="000000" w:themeColor="text1"/>
          <w:sz w:val="24"/>
          <w:szCs w:val="24"/>
        </w:rPr>
        <w:t xml:space="preserve">, </w:t>
      </w:r>
      <w:r w:rsidR="00396A00" w:rsidRPr="00345C8D">
        <w:rPr>
          <w:rFonts w:ascii="Times New Roman" w:hAnsi="Times New Roman" w:cs="Times New Roman"/>
          <w:bCs/>
          <w:color w:val="000000" w:themeColor="text1"/>
          <w:sz w:val="24"/>
          <w:szCs w:val="24"/>
        </w:rPr>
        <w:t>7</w:t>
      </w:r>
      <w:r w:rsidRPr="00345C8D">
        <w:rPr>
          <w:rFonts w:ascii="Times New Roman" w:hAnsi="Times New Roman" w:cs="Times New Roman"/>
          <w:bCs/>
          <w:color w:val="000000" w:themeColor="text1"/>
          <w:sz w:val="24"/>
          <w:szCs w:val="24"/>
        </w:rPr>
        <w:t xml:space="preserve"> (9) :1-9</w:t>
      </w:r>
    </w:p>
    <w:p w14:paraId="241C4660" w14:textId="7CEDC6DB" w:rsidR="00516C82" w:rsidRPr="00345C8D" w:rsidRDefault="00516C82"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Jadhav J.2011.Bacteriological quality of water and water borne diseases in Bangalore: a longitudinal study. </w:t>
      </w:r>
      <w:r w:rsidRPr="00345C8D">
        <w:rPr>
          <w:rFonts w:ascii="Times New Roman" w:hAnsi="Times New Roman" w:cs="Times New Roman"/>
          <w:bCs/>
          <w:i/>
          <w:color w:val="000000" w:themeColor="text1"/>
          <w:sz w:val="24"/>
          <w:szCs w:val="24"/>
        </w:rPr>
        <w:t xml:space="preserve">East </w:t>
      </w:r>
      <w:proofErr w:type="spellStart"/>
      <w:r w:rsidRPr="00345C8D">
        <w:rPr>
          <w:rFonts w:ascii="Times New Roman" w:hAnsi="Times New Roman" w:cs="Times New Roman"/>
          <w:bCs/>
          <w:i/>
          <w:color w:val="000000" w:themeColor="text1"/>
          <w:sz w:val="24"/>
          <w:szCs w:val="24"/>
        </w:rPr>
        <w:t>Afr</w:t>
      </w:r>
      <w:proofErr w:type="spellEnd"/>
      <w:r w:rsidRPr="00345C8D">
        <w:rPr>
          <w:rFonts w:ascii="Times New Roman" w:hAnsi="Times New Roman" w:cs="Times New Roman"/>
          <w:bCs/>
          <w:i/>
          <w:color w:val="000000" w:themeColor="text1"/>
          <w:sz w:val="24"/>
          <w:szCs w:val="24"/>
        </w:rPr>
        <w:t xml:space="preserve"> J Public Health,</w:t>
      </w:r>
      <w:r w:rsidRPr="00345C8D">
        <w:rPr>
          <w:rFonts w:ascii="Times New Roman" w:hAnsi="Times New Roman" w:cs="Times New Roman"/>
          <w:bCs/>
          <w:color w:val="000000" w:themeColor="text1"/>
          <w:sz w:val="24"/>
          <w:szCs w:val="24"/>
        </w:rPr>
        <w:t xml:space="preserve"> 8(1):42-4.</w:t>
      </w:r>
    </w:p>
    <w:p w14:paraId="1710DD50" w14:textId="77777777" w:rsidR="00B9722B" w:rsidRPr="00345C8D" w:rsidRDefault="00B9722B"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Howard, G., Pedley, S., Barrett, M., Nalubega, M., &amp; Johal, K. (2003). Risk factors contributing to microbiological contamination of shallow groundwater in Kampala, Uganda. </w:t>
      </w:r>
      <w:r w:rsidRPr="00345C8D">
        <w:rPr>
          <w:rFonts w:ascii="Times New Roman" w:hAnsi="Times New Roman" w:cs="Times New Roman"/>
          <w:bCs/>
          <w:i/>
          <w:color w:val="000000" w:themeColor="text1"/>
          <w:sz w:val="24"/>
          <w:szCs w:val="24"/>
        </w:rPr>
        <w:t>Water Research</w:t>
      </w:r>
      <w:r w:rsidRPr="00345C8D">
        <w:rPr>
          <w:rFonts w:ascii="Times New Roman" w:hAnsi="Times New Roman" w:cs="Times New Roman"/>
          <w:bCs/>
          <w:color w:val="000000" w:themeColor="text1"/>
          <w:sz w:val="24"/>
          <w:szCs w:val="24"/>
        </w:rPr>
        <w:t>, 37(14), 3421–3429.</w:t>
      </w:r>
    </w:p>
    <w:p w14:paraId="11471BE0" w14:textId="60B46DD8" w:rsidR="00A52849" w:rsidRPr="00345C8D" w:rsidRDefault="00A52849"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Kanohin F. O., Yapo O. B., Dibi B., Bonny A. C. 2017. </w:t>
      </w:r>
      <w:r w:rsidRPr="00345C8D">
        <w:rPr>
          <w:rFonts w:ascii="Times New Roman" w:hAnsi="Times New Roman" w:cs="Times New Roman"/>
          <w:bCs/>
          <w:color w:val="000000" w:themeColor="text1"/>
          <w:sz w:val="24"/>
          <w:szCs w:val="24"/>
          <w:lang w:val="fr-FR"/>
        </w:rPr>
        <w:t xml:space="preserve">Caractérisation physico chimique et bactériologique des eaux souterraines de Bingerville. </w:t>
      </w:r>
      <w:r w:rsidR="00164C0E" w:rsidRPr="00345C8D">
        <w:rPr>
          <w:rFonts w:ascii="Times New Roman" w:hAnsi="Times New Roman" w:cs="Times New Roman"/>
          <w:bCs/>
          <w:color w:val="000000" w:themeColor="text1"/>
          <w:sz w:val="24"/>
          <w:szCs w:val="24"/>
        </w:rPr>
        <w:t>Int. J. Chem. Sci 11 (5)</w:t>
      </w:r>
      <w:r w:rsidRPr="00345C8D">
        <w:rPr>
          <w:rFonts w:ascii="Times New Roman" w:hAnsi="Times New Roman" w:cs="Times New Roman"/>
          <w:bCs/>
          <w:color w:val="000000" w:themeColor="text1"/>
          <w:sz w:val="24"/>
          <w:szCs w:val="24"/>
        </w:rPr>
        <w:t>: 2495-2509</w:t>
      </w:r>
    </w:p>
    <w:p w14:paraId="3844CA79" w14:textId="503A120B" w:rsidR="00164C0E" w:rsidRPr="00345C8D" w:rsidRDefault="00275E4C"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Kaynar1 P. M.,</w:t>
      </w:r>
      <w:r w:rsidRPr="00345C8D">
        <w:rPr>
          <w:rFonts w:ascii="Times New Roman" w:hAnsi="Times New Roman" w:cs="Times New Roman"/>
          <w:color w:val="000000" w:themeColor="text1"/>
          <w:sz w:val="24"/>
          <w:szCs w:val="24"/>
        </w:rPr>
        <w:t xml:space="preserve"> </w:t>
      </w:r>
      <w:proofErr w:type="spellStart"/>
      <w:r w:rsidRPr="00345C8D">
        <w:rPr>
          <w:rFonts w:ascii="Times New Roman" w:hAnsi="Times New Roman" w:cs="Times New Roman"/>
          <w:bCs/>
          <w:color w:val="000000" w:themeColor="text1"/>
          <w:sz w:val="24"/>
          <w:szCs w:val="24"/>
        </w:rPr>
        <w:t>Demli</w:t>
      </w:r>
      <w:proofErr w:type="spellEnd"/>
      <w:r w:rsidRPr="00345C8D">
        <w:rPr>
          <w:rFonts w:ascii="Times New Roman" w:hAnsi="Times New Roman" w:cs="Times New Roman"/>
          <w:bCs/>
          <w:color w:val="000000" w:themeColor="text1"/>
          <w:sz w:val="24"/>
          <w:szCs w:val="24"/>
        </w:rPr>
        <w:t xml:space="preserve"> F., </w:t>
      </w:r>
      <w:proofErr w:type="spellStart"/>
      <w:r w:rsidRPr="00345C8D">
        <w:rPr>
          <w:rFonts w:ascii="Times New Roman" w:hAnsi="Times New Roman" w:cs="Times New Roman"/>
          <w:bCs/>
          <w:color w:val="000000" w:themeColor="text1"/>
          <w:sz w:val="24"/>
          <w:szCs w:val="24"/>
        </w:rPr>
        <w:t>Orhan</w:t>
      </w:r>
      <w:proofErr w:type="spellEnd"/>
      <w:r w:rsidRPr="00345C8D">
        <w:rPr>
          <w:rFonts w:ascii="Times New Roman" w:hAnsi="Times New Roman" w:cs="Times New Roman"/>
          <w:bCs/>
          <w:color w:val="000000" w:themeColor="text1"/>
          <w:sz w:val="24"/>
          <w:szCs w:val="24"/>
        </w:rPr>
        <w:t xml:space="preserve"> G, </w:t>
      </w:r>
      <w:proofErr w:type="spellStart"/>
      <w:r w:rsidRPr="00345C8D">
        <w:rPr>
          <w:rFonts w:ascii="Times New Roman" w:hAnsi="Times New Roman" w:cs="Times New Roman"/>
          <w:bCs/>
          <w:color w:val="000000" w:themeColor="text1"/>
          <w:sz w:val="24"/>
          <w:szCs w:val="24"/>
        </w:rPr>
        <w:t>İlter</w:t>
      </w:r>
      <w:proofErr w:type="spellEnd"/>
      <w:r w:rsidRPr="00345C8D">
        <w:rPr>
          <w:rFonts w:ascii="Times New Roman" w:hAnsi="Times New Roman" w:cs="Times New Roman"/>
          <w:bCs/>
          <w:color w:val="000000" w:themeColor="text1"/>
          <w:sz w:val="24"/>
          <w:szCs w:val="24"/>
        </w:rPr>
        <w:t xml:space="preserve"> H. 2022. Chemical and microbiological assessment of drinking water quality.</w:t>
      </w:r>
      <w:r w:rsidRPr="00345C8D">
        <w:rPr>
          <w:rFonts w:ascii="Times New Roman" w:hAnsi="Times New Roman" w:cs="Times New Roman"/>
          <w:color w:val="000000" w:themeColor="text1"/>
          <w:sz w:val="24"/>
          <w:szCs w:val="24"/>
        </w:rPr>
        <w:t xml:space="preserve"> </w:t>
      </w:r>
      <w:proofErr w:type="spellStart"/>
      <w:r w:rsidRPr="00345C8D">
        <w:rPr>
          <w:rFonts w:ascii="Times New Roman" w:hAnsi="Times New Roman" w:cs="Times New Roman"/>
          <w:bCs/>
          <w:i/>
          <w:color w:val="000000" w:themeColor="text1"/>
          <w:sz w:val="24"/>
          <w:szCs w:val="24"/>
        </w:rPr>
        <w:t>Afri</w:t>
      </w:r>
      <w:proofErr w:type="spellEnd"/>
      <w:r w:rsidRPr="00345C8D">
        <w:rPr>
          <w:rFonts w:ascii="Times New Roman" w:hAnsi="Times New Roman" w:cs="Times New Roman"/>
          <w:bCs/>
          <w:i/>
          <w:color w:val="000000" w:themeColor="text1"/>
          <w:sz w:val="24"/>
          <w:szCs w:val="24"/>
        </w:rPr>
        <w:t xml:space="preserve"> Health Sci</w:t>
      </w:r>
      <w:r w:rsidRPr="00345C8D">
        <w:rPr>
          <w:rFonts w:ascii="Times New Roman" w:hAnsi="Times New Roman" w:cs="Times New Roman"/>
          <w:bCs/>
          <w:color w:val="000000" w:themeColor="text1"/>
          <w:sz w:val="24"/>
          <w:szCs w:val="24"/>
        </w:rPr>
        <w:t xml:space="preserve"> 22(4). 648-652</w:t>
      </w:r>
    </w:p>
    <w:p w14:paraId="5187527E" w14:textId="280F0684" w:rsidR="00164C0E" w:rsidRPr="00345C8D" w:rsidRDefault="00164C0E"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Kouadio A. N. B., Yeo K. M, Aboua K. N., Gone D. L. 2017. </w:t>
      </w:r>
      <w:proofErr w:type="spellStart"/>
      <w:r w:rsidRPr="00345C8D">
        <w:rPr>
          <w:rFonts w:ascii="Times New Roman" w:hAnsi="Times New Roman" w:cs="Times New Roman"/>
          <w:bCs/>
          <w:color w:val="000000" w:themeColor="text1"/>
          <w:sz w:val="24"/>
          <w:szCs w:val="24"/>
        </w:rPr>
        <w:t>Demande</w:t>
      </w:r>
      <w:proofErr w:type="spellEnd"/>
      <w:r w:rsidRPr="00345C8D">
        <w:rPr>
          <w:rFonts w:ascii="Times New Roman" w:hAnsi="Times New Roman" w:cs="Times New Roman"/>
          <w:bCs/>
          <w:color w:val="000000" w:themeColor="text1"/>
          <w:sz w:val="24"/>
          <w:szCs w:val="24"/>
        </w:rPr>
        <w:t xml:space="preserve"> </w:t>
      </w:r>
      <w:proofErr w:type="spellStart"/>
      <w:r w:rsidRPr="00345C8D">
        <w:rPr>
          <w:rFonts w:ascii="Times New Roman" w:hAnsi="Times New Roman" w:cs="Times New Roman"/>
          <w:bCs/>
          <w:color w:val="000000" w:themeColor="text1"/>
          <w:sz w:val="24"/>
          <w:szCs w:val="24"/>
        </w:rPr>
        <w:t>en</w:t>
      </w:r>
      <w:proofErr w:type="spellEnd"/>
      <w:r w:rsidRPr="00345C8D">
        <w:rPr>
          <w:rFonts w:ascii="Times New Roman" w:hAnsi="Times New Roman" w:cs="Times New Roman"/>
          <w:bCs/>
          <w:color w:val="000000" w:themeColor="text1"/>
          <w:sz w:val="24"/>
          <w:szCs w:val="24"/>
        </w:rPr>
        <w:t xml:space="preserve"> </w:t>
      </w:r>
      <w:proofErr w:type="spellStart"/>
      <w:r w:rsidRPr="00345C8D">
        <w:rPr>
          <w:rFonts w:ascii="Times New Roman" w:hAnsi="Times New Roman" w:cs="Times New Roman"/>
          <w:bCs/>
          <w:color w:val="000000" w:themeColor="text1"/>
          <w:sz w:val="24"/>
          <w:szCs w:val="24"/>
        </w:rPr>
        <w:t>chlore</w:t>
      </w:r>
      <w:proofErr w:type="spellEnd"/>
      <w:r w:rsidRPr="00345C8D">
        <w:rPr>
          <w:rFonts w:ascii="Times New Roman" w:hAnsi="Times New Roman" w:cs="Times New Roman"/>
          <w:bCs/>
          <w:color w:val="000000" w:themeColor="text1"/>
          <w:sz w:val="24"/>
          <w:szCs w:val="24"/>
        </w:rPr>
        <w:t xml:space="preserve"> et </w:t>
      </w:r>
      <w:proofErr w:type="spellStart"/>
      <w:r w:rsidRPr="00345C8D">
        <w:rPr>
          <w:rFonts w:ascii="Times New Roman" w:hAnsi="Times New Roman" w:cs="Times New Roman"/>
          <w:bCs/>
          <w:color w:val="000000" w:themeColor="text1"/>
          <w:sz w:val="24"/>
          <w:szCs w:val="24"/>
        </w:rPr>
        <w:t>paramètres</w:t>
      </w:r>
      <w:proofErr w:type="spellEnd"/>
      <w:r w:rsidRPr="00345C8D">
        <w:rPr>
          <w:rFonts w:ascii="Times New Roman" w:hAnsi="Times New Roman" w:cs="Times New Roman"/>
          <w:bCs/>
          <w:color w:val="000000" w:themeColor="text1"/>
          <w:sz w:val="24"/>
          <w:szCs w:val="24"/>
        </w:rPr>
        <w:t xml:space="preserve"> </w:t>
      </w:r>
      <w:proofErr w:type="spellStart"/>
      <w:r w:rsidRPr="00345C8D">
        <w:rPr>
          <w:rFonts w:ascii="Times New Roman" w:hAnsi="Times New Roman" w:cs="Times New Roman"/>
          <w:bCs/>
          <w:color w:val="000000" w:themeColor="text1"/>
          <w:sz w:val="24"/>
          <w:szCs w:val="24"/>
        </w:rPr>
        <w:t>déterminant</w:t>
      </w:r>
      <w:proofErr w:type="spellEnd"/>
      <w:r w:rsidRPr="00345C8D">
        <w:rPr>
          <w:rFonts w:ascii="Times New Roman" w:hAnsi="Times New Roman" w:cs="Times New Roman"/>
          <w:bCs/>
          <w:color w:val="000000" w:themeColor="text1"/>
          <w:sz w:val="24"/>
          <w:szCs w:val="24"/>
        </w:rPr>
        <w:t xml:space="preserve"> la </w:t>
      </w:r>
      <w:proofErr w:type="spellStart"/>
      <w:r w:rsidRPr="00345C8D">
        <w:rPr>
          <w:rFonts w:ascii="Times New Roman" w:hAnsi="Times New Roman" w:cs="Times New Roman"/>
          <w:bCs/>
          <w:color w:val="000000" w:themeColor="text1"/>
          <w:sz w:val="24"/>
          <w:szCs w:val="24"/>
        </w:rPr>
        <w:t>consommation</w:t>
      </w:r>
      <w:proofErr w:type="spellEnd"/>
      <w:r w:rsidRPr="00345C8D">
        <w:rPr>
          <w:rFonts w:ascii="Times New Roman" w:hAnsi="Times New Roman" w:cs="Times New Roman"/>
          <w:bCs/>
          <w:color w:val="000000" w:themeColor="text1"/>
          <w:sz w:val="24"/>
          <w:szCs w:val="24"/>
        </w:rPr>
        <w:t xml:space="preserve"> du chlore des </w:t>
      </w:r>
      <w:proofErr w:type="spellStart"/>
      <w:r w:rsidRPr="00345C8D">
        <w:rPr>
          <w:rFonts w:ascii="Times New Roman" w:hAnsi="Times New Roman" w:cs="Times New Roman"/>
          <w:bCs/>
          <w:color w:val="000000" w:themeColor="text1"/>
          <w:sz w:val="24"/>
          <w:szCs w:val="24"/>
        </w:rPr>
        <w:t>eaux</w:t>
      </w:r>
      <w:proofErr w:type="spellEnd"/>
      <w:r w:rsidRPr="00345C8D">
        <w:rPr>
          <w:rFonts w:ascii="Times New Roman" w:hAnsi="Times New Roman" w:cs="Times New Roman"/>
          <w:bCs/>
          <w:color w:val="000000" w:themeColor="text1"/>
          <w:sz w:val="24"/>
          <w:szCs w:val="24"/>
        </w:rPr>
        <w:t xml:space="preserve"> de </w:t>
      </w:r>
      <w:proofErr w:type="spellStart"/>
      <w:r w:rsidRPr="00345C8D">
        <w:rPr>
          <w:rFonts w:ascii="Times New Roman" w:hAnsi="Times New Roman" w:cs="Times New Roman"/>
          <w:bCs/>
          <w:color w:val="000000" w:themeColor="text1"/>
          <w:sz w:val="24"/>
          <w:szCs w:val="24"/>
        </w:rPr>
        <w:t>puits</w:t>
      </w:r>
      <w:proofErr w:type="spellEnd"/>
      <w:r w:rsidRPr="00345C8D">
        <w:rPr>
          <w:rFonts w:ascii="Times New Roman" w:hAnsi="Times New Roman" w:cs="Times New Roman"/>
          <w:bCs/>
          <w:color w:val="000000" w:themeColor="text1"/>
          <w:sz w:val="24"/>
          <w:szCs w:val="24"/>
        </w:rPr>
        <w:t xml:space="preserve"> </w:t>
      </w:r>
      <w:proofErr w:type="spellStart"/>
      <w:r w:rsidRPr="00345C8D">
        <w:rPr>
          <w:rFonts w:ascii="Times New Roman" w:hAnsi="Times New Roman" w:cs="Times New Roman"/>
          <w:bCs/>
          <w:color w:val="000000" w:themeColor="text1"/>
          <w:sz w:val="24"/>
          <w:szCs w:val="24"/>
        </w:rPr>
        <w:t>traditionnels</w:t>
      </w:r>
      <w:proofErr w:type="spellEnd"/>
      <w:r w:rsidRPr="00345C8D">
        <w:rPr>
          <w:rFonts w:ascii="Times New Roman" w:hAnsi="Times New Roman" w:cs="Times New Roman"/>
          <w:bCs/>
          <w:color w:val="000000" w:themeColor="text1"/>
          <w:sz w:val="24"/>
          <w:szCs w:val="24"/>
        </w:rPr>
        <w:t xml:space="preserve"> </w:t>
      </w:r>
      <w:proofErr w:type="spellStart"/>
      <w:r w:rsidRPr="00345C8D">
        <w:rPr>
          <w:rFonts w:ascii="Times New Roman" w:hAnsi="Times New Roman" w:cs="Times New Roman"/>
          <w:bCs/>
          <w:color w:val="000000" w:themeColor="text1"/>
          <w:sz w:val="24"/>
          <w:szCs w:val="24"/>
        </w:rPr>
        <w:t>d’Agboville</w:t>
      </w:r>
      <w:proofErr w:type="spellEnd"/>
      <w:r w:rsidRPr="00345C8D">
        <w:rPr>
          <w:rFonts w:ascii="Times New Roman" w:hAnsi="Times New Roman" w:cs="Times New Roman"/>
          <w:bCs/>
          <w:color w:val="000000" w:themeColor="text1"/>
          <w:sz w:val="24"/>
          <w:szCs w:val="24"/>
        </w:rPr>
        <w:t xml:space="preserve"> (Côte d’Ivoire</w:t>
      </w:r>
      <w:r w:rsidRPr="00345C8D">
        <w:rPr>
          <w:rFonts w:ascii="Times New Roman" w:hAnsi="Times New Roman" w:cs="Times New Roman"/>
          <w:bCs/>
          <w:iCs/>
          <w:color w:val="000000" w:themeColor="text1"/>
          <w:sz w:val="24"/>
          <w:szCs w:val="24"/>
        </w:rPr>
        <w:t xml:space="preserve">). </w:t>
      </w:r>
      <w:r w:rsidRPr="00345C8D">
        <w:rPr>
          <w:rFonts w:ascii="Times New Roman" w:hAnsi="Times New Roman" w:cs="Times New Roman"/>
          <w:bCs/>
          <w:i/>
          <w:iCs/>
          <w:color w:val="000000" w:themeColor="text1"/>
          <w:sz w:val="24"/>
          <w:szCs w:val="24"/>
        </w:rPr>
        <w:t xml:space="preserve">Environmental and Water Sciences Public Health and Territorial Intelligence, </w:t>
      </w:r>
      <w:r w:rsidRPr="00345C8D">
        <w:rPr>
          <w:rFonts w:ascii="Times New Roman" w:hAnsi="Times New Roman" w:cs="Times New Roman"/>
          <w:bCs/>
          <w:color w:val="000000" w:themeColor="text1"/>
          <w:sz w:val="24"/>
          <w:szCs w:val="24"/>
        </w:rPr>
        <w:t>1 (4): 23-33.</w:t>
      </w:r>
    </w:p>
    <w:p w14:paraId="169F8E54" w14:textId="593357A8" w:rsidR="00605608" w:rsidRPr="00345C8D" w:rsidRDefault="00823B4F" w:rsidP="00CE76B9">
      <w:pPr>
        <w:spacing w:after="0" w:line="360" w:lineRule="auto"/>
        <w:jc w:val="both"/>
        <w:rPr>
          <w:rFonts w:ascii="Times New Roman" w:hAnsi="Times New Roman" w:cs="Times New Roman"/>
          <w:bCs/>
          <w:color w:val="000000" w:themeColor="text1"/>
          <w:sz w:val="24"/>
          <w:szCs w:val="24"/>
          <w:lang w:val="fr-FR"/>
        </w:rPr>
      </w:pPr>
      <w:r w:rsidRPr="00345C8D">
        <w:rPr>
          <w:rFonts w:ascii="Times New Roman" w:hAnsi="Times New Roman" w:cs="Times New Roman"/>
          <w:bCs/>
          <w:color w:val="000000" w:themeColor="text1"/>
          <w:sz w:val="24"/>
          <w:szCs w:val="24"/>
        </w:rPr>
        <w:lastRenderedPageBreak/>
        <w:t xml:space="preserve">Kouadio E. F., </w:t>
      </w:r>
      <w:proofErr w:type="spellStart"/>
      <w:r w:rsidRPr="00345C8D">
        <w:rPr>
          <w:rFonts w:ascii="Times New Roman" w:hAnsi="Times New Roman" w:cs="Times New Roman"/>
          <w:bCs/>
          <w:color w:val="000000" w:themeColor="text1"/>
          <w:sz w:val="24"/>
          <w:szCs w:val="24"/>
        </w:rPr>
        <w:t>Yoboué</w:t>
      </w:r>
      <w:proofErr w:type="spellEnd"/>
      <w:r w:rsidRPr="00345C8D">
        <w:rPr>
          <w:rFonts w:ascii="Times New Roman" w:hAnsi="Times New Roman" w:cs="Times New Roman"/>
          <w:bCs/>
          <w:color w:val="000000" w:themeColor="text1"/>
          <w:sz w:val="24"/>
          <w:szCs w:val="24"/>
        </w:rPr>
        <w:t xml:space="preserve"> B. A., </w:t>
      </w:r>
      <w:proofErr w:type="spellStart"/>
      <w:r w:rsidRPr="00345C8D">
        <w:rPr>
          <w:rFonts w:ascii="Times New Roman" w:hAnsi="Times New Roman" w:cs="Times New Roman"/>
          <w:bCs/>
          <w:color w:val="000000" w:themeColor="text1"/>
          <w:sz w:val="24"/>
          <w:szCs w:val="24"/>
        </w:rPr>
        <w:t>Akmel</w:t>
      </w:r>
      <w:proofErr w:type="spellEnd"/>
      <w:r w:rsidRPr="00345C8D">
        <w:rPr>
          <w:rFonts w:ascii="Times New Roman" w:hAnsi="Times New Roman" w:cs="Times New Roman"/>
          <w:bCs/>
          <w:color w:val="000000" w:themeColor="text1"/>
          <w:sz w:val="24"/>
          <w:szCs w:val="24"/>
        </w:rPr>
        <w:t xml:space="preserve"> D. C., </w:t>
      </w:r>
      <w:proofErr w:type="spellStart"/>
      <w:r w:rsidRPr="00345C8D">
        <w:rPr>
          <w:rFonts w:ascii="Times New Roman" w:hAnsi="Times New Roman" w:cs="Times New Roman"/>
          <w:bCs/>
          <w:color w:val="000000" w:themeColor="text1"/>
          <w:sz w:val="24"/>
          <w:szCs w:val="24"/>
        </w:rPr>
        <w:t>Assidjo</w:t>
      </w:r>
      <w:proofErr w:type="spellEnd"/>
      <w:r w:rsidRPr="00345C8D">
        <w:rPr>
          <w:rFonts w:ascii="Times New Roman" w:hAnsi="Times New Roman" w:cs="Times New Roman"/>
          <w:bCs/>
          <w:color w:val="000000" w:themeColor="text1"/>
          <w:sz w:val="24"/>
          <w:szCs w:val="24"/>
        </w:rPr>
        <w:t xml:space="preserve"> N.E</w:t>
      </w:r>
      <w:r w:rsidR="00605608" w:rsidRPr="00345C8D">
        <w:rPr>
          <w:rFonts w:ascii="Times New Roman" w:hAnsi="Times New Roman" w:cs="Times New Roman"/>
          <w:bCs/>
          <w:color w:val="000000" w:themeColor="text1"/>
          <w:sz w:val="24"/>
          <w:szCs w:val="24"/>
        </w:rPr>
        <w:t>.</w:t>
      </w:r>
      <w:r w:rsidRPr="00345C8D">
        <w:rPr>
          <w:rFonts w:ascii="Times New Roman" w:hAnsi="Times New Roman" w:cs="Times New Roman"/>
          <w:bCs/>
          <w:color w:val="000000" w:themeColor="text1"/>
          <w:sz w:val="24"/>
          <w:szCs w:val="24"/>
        </w:rPr>
        <w:t xml:space="preserve"> </w:t>
      </w:r>
      <w:r w:rsidR="00605608" w:rsidRPr="00345C8D">
        <w:rPr>
          <w:rFonts w:ascii="Times New Roman" w:hAnsi="Times New Roman" w:cs="Times New Roman"/>
          <w:bCs/>
          <w:color w:val="000000" w:themeColor="text1"/>
          <w:sz w:val="24"/>
          <w:szCs w:val="24"/>
        </w:rPr>
        <w:t>2020. Quantitative assessment of the risk related to the ingestion of metals due to the</w:t>
      </w:r>
      <w:r w:rsidR="00164C0E" w:rsidRPr="00345C8D">
        <w:rPr>
          <w:rFonts w:ascii="Times New Roman" w:hAnsi="Times New Roman" w:cs="Times New Roman"/>
          <w:bCs/>
          <w:color w:val="000000" w:themeColor="text1"/>
          <w:sz w:val="24"/>
          <w:szCs w:val="24"/>
        </w:rPr>
        <w:t xml:space="preserve"> consumption of well water (in C</w:t>
      </w:r>
      <w:r w:rsidR="00641121" w:rsidRPr="00345C8D">
        <w:rPr>
          <w:rFonts w:ascii="Times New Roman" w:hAnsi="Times New Roman" w:cs="Times New Roman"/>
          <w:bCs/>
          <w:color w:val="000000" w:themeColor="text1"/>
          <w:sz w:val="24"/>
          <w:szCs w:val="24"/>
        </w:rPr>
        <w:t>ô</w:t>
      </w:r>
      <w:r w:rsidR="00605608" w:rsidRPr="00345C8D">
        <w:rPr>
          <w:rFonts w:ascii="Times New Roman" w:hAnsi="Times New Roman" w:cs="Times New Roman"/>
          <w:bCs/>
          <w:color w:val="000000" w:themeColor="text1"/>
          <w:sz w:val="24"/>
          <w:szCs w:val="24"/>
        </w:rPr>
        <w:t xml:space="preserve">te </w:t>
      </w:r>
      <w:proofErr w:type="spellStart"/>
      <w:r w:rsidR="00605608" w:rsidRPr="00345C8D">
        <w:rPr>
          <w:rFonts w:ascii="Times New Roman" w:hAnsi="Times New Roman" w:cs="Times New Roman"/>
          <w:bCs/>
          <w:color w:val="000000" w:themeColor="text1"/>
          <w:sz w:val="24"/>
          <w:szCs w:val="24"/>
        </w:rPr>
        <w:t>d'ivoire</w:t>
      </w:r>
      <w:proofErr w:type="spellEnd"/>
      <w:r w:rsidR="00605608" w:rsidRPr="00345C8D">
        <w:rPr>
          <w:rFonts w:ascii="Times New Roman" w:hAnsi="Times New Roman" w:cs="Times New Roman"/>
          <w:bCs/>
          <w:color w:val="000000" w:themeColor="text1"/>
          <w:sz w:val="24"/>
          <w:szCs w:val="24"/>
        </w:rPr>
        <w:t xml:space="preserve">). </w:t>
      </w:r>
      <w:r w:rsidR="00605608" w:rsidRPr="00345C8D">
        <w:rPr>
          <w:rFonts w:ascii="Times New Roman" w:hAnsi="Times New Roman" w:cs="Times New Roman"/>
          <w:bCs/>
          <w:i/>
          <w:color w:val="000000" w:themeColor="text1"/>
          <w:sz w:val="24"/>
          <w:szCs w:val="24"/>
          <w:lang w:val="fr-FR"/>
        </w:rPr>
        <w:t xml:space="preserve">Int. J. Adv. </w:t>
      </w:r>
      <w:proofErr w:type="spellStart"/>
      <w:r w:rsidR="00605608" w:rsidRPr="00345C8D">
        <w:rPr>
          <w:rFonts w:ascii="Times New Roman" w:hAnsi="Times New Roman" w:cs="Times New Roman"/>
          <w:bCs/>
          <w:i/>
          <w:color w:val="000000" w:themeColor="text1"/>
          <w:sz w:val="24"/>
          <w:szCs w:val="24"/>
          <w:lang w:val="fr-FR"/>
        </w:rPr>
        <w:t>Res</w:t>
      </w:r>
      <w:proofErr w:type="spellEnd"/>
      <w:r w:rsidR="00605608" w:rsidRPr="00345C8D">
        <w:rPr>
          <w:rFonts w:ascii="Times New Roman" w:hAnsi="Times New Roman" w:cs="Times New Roman"/>
          <w:bCs/>
          <w:color w:val="000000" w:themeColor="text1"/>
          <w:sz w:val="24"/>
          <w:szCs w:val="24"/>
          <w:lang w:val="fr-FR"/>
        </w:rPr>
        <w:t>. 8(11): 964-971</w:t>
      </w:r>
    </w:p>
    <w:p w14:paraId="028C3743" w14:textId="6261A77F" w:rsidR="001A287B" w:rsidRPr="00345C8D" w:rsidRDefault="009B47DC" w:rsidP="00CE76B9">
      <w:pPr>
        <w:spacing w:after="0" w:line="360" w:lineRule="auto"/>
        <w:jc w:val="both"/>
        <w:rPr>
          <w:rFonts w:ascii="Times New Roman" w:hAnsi="Times New Roman" w:cs="Times New Roman"/>
          <w:bCs/>
          <w:color w:val="000000" w:themeColor="text1"/>
          <w:sz w:val="24"/>
          <w:szCs w:val="24"/>
          <w:lang w:val="fr-FR"/>
        </w:rPr>
      </w:pPr>
      <w:r w:rsidRPr="00345C8D">
        <w:rPr>
          <w:rFonts w:ascii="Times New Roman" w:hAnsi="Times New Roman" w:cs="Times New Roman"/>
          <w:bCs/>
          <w:color w:val="000000" w:themeColor="text1"/>
          <w:sz w:val="24"/>
          <w:szCs w:val="24"/>
          <w:lang w:val="fr-FR"/>
        </w:rPr>
        <w:t xml:space="preserve">Kouassi K. A., Koffi A. C., Kouassi K. C., </w:t>
      </w:r>
      <w:proofErr w:type="spellStart"/>
      <w:r w:rsidRPr="00345C8D">
        <w:rPr>
          <w:rFonts w:ascii="Times New Roman" w:hAnsi="Times New Roman" w:cs="Times New Roman"/>
          <w:bCs/>
          <w:color w:val="000000" w:themeColor="text1"/>
          <w:sz w:val="24"/>
          <w:szCs w:val="24"/>
          <w:lang w:val="fr-FR"/>
        </w:rPr>
        <w:t>Dadie</w:t>
      </w:r>
      <w:proofErr w:type="spellEnd"/>
      <w:r w:rsidRPr="00345C8D">
        <w:rPr>
          <w:rFonts w:ascii="Times New Roman" w:hAnsi="Times New Roman" w:cs="Times New Roman"/>
          <w:bCs/>
          <w:color w:val="000000" w:themeColor="text1"/>
          <w:sz w:val="24"/>
          <w:szCs w:val="24"/>
          <w:lang w:val="fr-FR"/>
        </w:rPr>
        <w:t xml:space="preserve"> A., </w:t>
      </w:r>
      <w:proofErr w:type="spellStart"/>
      <w:r w:rsidRPr="00345C8D">
        <w:rPr>
          <w:rFonts w:ascii="Times New Roman" w:hAnsi="Times New Roman" w:cs="Times New Roman"/>
          <w:bCs/>
          <w:color w:val="000000" w:themeColor="text1"/>
          <w:sz w:val="24"/>
          <w:szCs w:val="24"/>
          <w:lang w:val="fr-FR"/>
        </w:rPr>
        <w:t>Dje</w:t>
      </w:r>
      <w:proofErr w:type="spellEnd"/>
      <w:r w:rsidRPr="00345C8D">
        <w:rPr>
          <w:rFonts w:ascii="Times New Roman" w:hAnsi="Times New Roman" w:cs="Times New Roman"/>
          <w:bCs/>
          <w:color w:val="000000" w:themeColor="text1"/>
          <w:sz w:val="24"/>
          <w:szCs w:val="24"/>
          <w:lang w:val="fr-FR"/>
        </w:rPr>
        <w:t xml:space="preserve"> K. M. 2020.</w:t>
      </w:r>
      <w:r w:rsidRPr="00345C8D">
        <w:rPr>
          <w:rFonts w:ascii="Times New Roman" w:hAnsi="Times New Roman" w:cs="Times New Roman"/>
          <w:color w:val="000000" w:themeColor="text1"/>
          <w:sz w:val="24"/>
          <w:szCs w:val="24"/>
          <w:lang w:val="fr-FR"/>
        </w:rPr>
        <w:t xml:space="preserve"> </w:t>
      </w:r>
      <w:r w:rsidRPr="00345C8D">
        <w:rPr>
          <w:rFonts w:ascii="Times New Roman" w:hAnsi="Times New Roman" w:cs="Times New Roman"/>
          <w:bCs/>
          <w:color w:val="000000" w:themeColor="text1"/>
          <w:sz w:val="24"/>
          <w:szCs w:val="24"/>
        </w:rPr>
        <w:t xml:space="preserve">Evaluation of the microbiological quality and </w:t>
      </w:r>
      <w:proofErr w:type="spellStart"/>
      <w:r w:rsidRPr="00345C8D">
        <w:rPr>
          <w:rFonts w:ascii="Times New Roman" w:hAnsi="Times New Roman" w:cs="Times New Roman"/>
          <w:bCs/>
          <w:color w:val="000000" w:themeColor="text1"/>
          <w:sz w:val="24"/>
          <w:szCs w:val="24"/>
        </w:rPr>
        <w:t>antibiotyping</w:t>
      </w:r>
      <w:proofErr w:type="spellEnd"/>
      <w:r w:rsidRPr="00345C8D">
        <w:rPr>
          <w:rFonts w:ascii="Times New Roman" w:hAnsi="Times New Roman" w:cs="Times New Roman"/>
          <w:bCs/>
          <w:color w:val="000000" w:themeColor="text1"/>
          <w:sz w:val="24"/>
          <w:szCs w:val="24"/>
        </w:rPr>
        <w:t xml:space="preserve"> of strains of Escherichia coli strains isolated from street foods made from beef sold in </w:t>
      </w:r>
      <w:proofErr w:type="spellStart"/>
      <w:r w:rsidRPr="00345C8D">
        <w:rPr>
          <w:rFonts w:ascii="Times New Roman" w:hAnsi="Times New Roman" w:cs="Times New Roman"/>
          <w:bCs/>
          <w:color w:val="000000" w:themeColor="text1"/>
          <w:sz w:val="24"/>
          <w:szCs w:val="24"/>
        </w:rPr>
        <w:t>Daloa</w:t>
      </w:r>
      <w:proofErr w:type="spellEnd"/>
      <w:r w:rsidRPr="00345C8D">
        <w:rPr>
          <w:rFonts w:ascii="Times New Roman" w:hAnsi="Times New Roman" w:cs="Times New Roman"/>
          <w:bCs/>
          <w:color w:val="000000" w:themeColor="text1"/>
          <w:sz w:val="24"/>
          <w:szCs w:val="24"/>
        </w:rPr>
        <w:t xml:space="preserve"> (Côte d'Ivoire).</w:t>
      </w:r>
      <w:r w:rsidRPr="00345C8D">
        <w:rPr>
          <w:rFonts w:ascii="Times New Roman" w:hAnsi="Times New Roman" w:cs="Times New Roman"/>
          <w:color w:val="000000" w:themeColor="text1"/>
          <w:sz w:val="24"/>
          <w:szCs w:val="24"/>
        </w:rPr>
        <w:t xml:space="preserve"> </w:t>
      </w:r>
      <w:r w:rsidRPr="00345C8D">
        <w:rPr>
          <w:rFonts w:ascii="Times New Roman" w:hAnsi="Times New Roman" w:cs="Times New Roman"/>
          <w:bCs/>
          <w:i/>
          <w:color w:val="000000" w:themeColor="text1"/>
          <w:sz w:val="24"/>
          <w:szCs w:val="24"/>
          <w:lang w:val="fr-FR"/>
        </w:rPr>
        <w:t xml:space="preserve">Int. J. </w:t>
      </w:r>
      <w:proofErr w:type="spellStart"/>
      <w:r w:rsidRPr="00345C8D">
        <w:rPr>
          <w:rFonts w:ascii="Times New Roman" w:hAnsi="Times New Roman" w:cs="Times New Roman"/>
          <w:bCs/>
          <w:i/>
          <w:color w:val="000000" w:themeColor="text1"/>
          <w:sz w:val="24"/>
          <w:szCs w:val="24"/>
          <w:lang w:val="fr-FR"/>
        </w:rPr>
        <w:t>Appl</w:t>
      </w:r>
      <w:proofErr w:type="spellEnd"/>
      <w:r w:rsidRPr="00345C8D">
        <w:rPr>
          <w:rFonts w:ascii="Times New Roman" w:hAnsi="Times New Roman" w:cs="Times New Roman"/>
          <w:bCs/>
          <w:i/>
          <w:color w:val="000000" w:themeColor="text1"/>
          <w:sz w:val="24"/>
          <w:szCs w:val="24"/>
          <w:lang w:val="fr-FR"/>
        </w:rPr>
        <w:t xml:space="preserve">. </w:t>
      </w:r>
      <w:proofErr w:type="spellStart"/>
      <w:r w:rsidRPr="00345C8D">
        <w:rPr>
          <w:rFonts w:ascii="Times New Roman" w:hAnsi="Times New Roman" w:cs="Times New Roman"/>
          <w:bCs/>
          <w:i/>
          <w:color w:val="000000" w:themeColor="text1"/>
          <w:sz w:val="24"/>
          <w:szCs w:val="24"/>
          <w:lang w:val="fr-FR"/>
        </w:rPr>
        <w:t>Microbiol</w:t>
      </w:r>
      <w:proofErr w:type="spellEnd"/>
      <w:r w:rsidRPr="00345C8D">
        <w:rPr>
          <w:rFonts w:ascii="Times New Roman" w:hAnsi="Times New Roman" w:cs="Times New Roman"/>
          <w:bCs/>
          <w:i/>
          <w:color w:val="000000" w:themeColor="text1"/>
          <w:sz w:val="24"/>
          <w:szCs w:val="24"/>
          <w:lang w:val="fr-FR"/>
        </w:rPr>
        <w:t xml:space="preserve">. </w:t>
      </w:r>
      <w:proofErr w:type="spellStart"/>
      <w:r w:rsidRPr="00345C8D">
        <w:rPr>
          <w:rFonts w:ascii="Times New Roman" w:hAnsi="Times New Roman" w:cs="Times New Roman"/>
          <w:bCs/>
          <w:i/>
          <w:color w:val="000000" w:themeColor="text1"/>
          <w:sz w:val="24"/>
          <w:szCs w:val="24"/>
          <w:lang w:val="fr-FR"/>
        </w:rPr>
        <w:t>Biotechnol</w:t>
      </w:r>
      <w:proofErr w:type="spellEnd"/>
      <w:r w:rsidRPr="00345C8D">
        <w:rPr>
          <w:rFonts w:ascii="Times New Roman" w:hAnsi="Times New Roman" w:cs="Times New Roman"/>
          <w:bCs/>
          <w:i/>
          <w:color w:val="000000" w:themeColor="text1"/>
          <w:sz w:val="24"/>
          <w:szCs w:val="24"/>
          <w:lang w:val="fr-FR"/>
        </w:rPr>
        <w:t xml:space="preserve">. </w:t>
      </w:r>
      <w:proofErr w:type="spellStart"/>
      <w:r w:rsidRPr="00345C8D">
        <w:rPr>
          <w:rFonts w:ascii="Times New Roman" w:hAnsi="Times New Roman" w:cs="Times New Roman"/>
          <w:bCs/>
          <w:i/>
          <w:color w:val="000000" w:themeColor="text1"/>
          <w:sz w:val="24"/>
          <w:szCs w:val="24"/>
          <w:lang w:val="fr-FR"/>
        </w:rPr>
        <w:t>Res</w:t>
      </w:r>
      <w:proofErr w:type="spellEnd"/>
      <w:r w:rsidRPr="00345C8D">
        <w:rPr>
          <w:rFonts w:ascii="Times New Roman" w:hAnsi="Times New Roman" w:cs="Times New Roman"/>
          <w:bCs/>
          <w:color w:val="000000" w:themeColor="text1"/>
          <w:sz w:val="24"/>
          <w:szCs w:val="24"/>
          <w:lang w:val="fr-FR"/>
        </w:rPr>
        <w:t>, 8:10-17</w:t>
      </w:r>
    </w:p>
    <w:p w14:paraId="61BBA9C0" w14:textId="20CFFE00" w:rsidR="001A287B" w:rsidRPr="00345C8D" w:rsidRDefault="00B9722B" w:rsidP="00CE76B9">
      <w:pPr>
        <w:spacing w:after="0" w:line="360" w:lineRule="auto"/>
        <w:jc w:val="both"/>
        <w:rPr>
          <w:rFonts w:ascii="Times New Roman" w:hAnsi="Times New Roman" w:cs="Times New Roman"/>
          <w:bCs/>
          <w:color w:val="000000" w:themeColor="text1"/>
          <w:sz w:val="24"/>
          <w:szCs w:val="24"/>
          <w:lang w:val="fr-FR"/>
        </w:rPr>
      </w:pPr>
      <w:r w:rsidRPr="00345C8D">
        <w:rPr>
          <w:rFonts w:ascii="Times New Roman" w:hAnsi="Times New Roman" w:cs="Times New Roman"/>
          <w:bCs/>
          <w:color w:val="000000" w:themeColor="text1"/>
          <w:sz w:val="24"/>
          <w:szCs w:val="24"/>
          <w:lang w:val="fr-FR"/>
        </w:rPr>
        <w:t>Kouassi, K. C.2021</w:t>
      </w:r>
      <w:r w:rsidR="001A287B" w:rsidRPr="00345C8D">
        <w:rPr>
          <w:rFonts w:ascii="Times New Roman" w:hAnsi="Times New Roman" w:cs="Times New Roman"/>
          <w:bCs/>
          <w:color w:val="000000" w:themeColor="text1"/>
          <w:sz w:val="24"/>
          <w:szCs w:val="24"/>
          <w:lang w:val="fr-FR"/>
        </w:rPr>
        <w:t>. Caractérisation nutritive des plantes aromatiques du Département de Daloa (Région du Haut Sassandra, Côte d’Ivoire) Mémoire de Master de Biotechnologie et Biosécurité Alimentaire (Option Biotechnologie Agroalimentaire). UFR Agroforesterie, Université Jean Lorougnon Guédé, Daloa, Côte d’Ivoire, 82 p.</w:t>
      </w:r>
    </w:p>
    <w:p w14:paraId="66500CE1" w14:textId="754BFD07" w:rsidR="00101E4D" w:rsidRPr="00345C8D" w:rsidRDefault="00821CBE"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Larsson D. G. J., Flach C.2022.</w:t>
      </w:r>
      <w:r w:rsidRPr="00345C8D">
        <w:rPr>
          <w:rFonts w:ascii="Times New Roman" w:hAnsi="Times New Roman" w:cs="Times New Roman"/>
          <w:color w:val="000000" w:themeColor="text1"/>
          <w:sz w:val="24"/>
          <w:szCs w:val="24"/>
        </w:rPr>
        <w:t xml:space="preserve"> </w:t>
      </w:r>
      <w:r w:rsidRPr="00345C8D">
        <w:rPr>
          <w:rFonts w:ascii="Times New Roman" w:hAnsi="Times New Roman" w:cs="Times New Roman"/>
          <w:bCs/>
          <w:color w:val="000000" w:themeColor="text1"/>
          <w:sz w:val="24"/>
          <w:szCs w:val="24"/>
        </w:rPr>
        <w:t>Antibiotic resistance in the environment.</w:t>
      </w:r>
      <w:r w:rsidRPr="00345C8D">
        <w:rPr>
          <w:rFonts w:ascii="Times New Roman" w:hAnsi="Times New Roman" w:cs="Times New Roman"/>
          <w:color w:val="000000" w:themeColor="text1"/>
          <w:sz w:val="24"/>
          <w:szCs w:val="24"/>
        </w:rPr>
        <w:t xml:space="preserve"> </w:t>
      </w:r>
      <w:r w:rsidRPr="00345C8D">
        <w:rPr>
          <w:rFonts w:ascii="Times New Roman" w:hAnsi="Times New Roman" w:cs="Times New Roman"/>
          <w:bCs/>
          <w:i/>
          <w:color w:val="000000" w:themeColor="text1"/>
          <w:sz w:val="24"/>
          <w:szCs w:val="24"/>
        </w:rPr>
        <w:t>Nature Reviews | Microbiology</w:t>
      </w:r>
      <w:r w:rsidRPr="00345C8D">
        <w:rPr>
          <w:rFonts w:ascii="Times New Roman" w:hAnsi="Times New Roman" w:cs="Times New Roman"/>
          <w:bCs/>
          <w:color w:val="000000" w:themeColor="text1"/>
          <w:sz w:val="24"/>
          <w:szCs w:val="24"/>
        </w:rPr>
        <w:t>,</w:t>
      </w:r>
      <w:r w:rsidRPr="00345C8D">
        <w:rPr>
          <w:rFonts w:ascii="Times New Roman" w:hAnsi="Times New Roman" w:cs="Times New Roman"/>
          <w:bCs/>
          <w:color w:val="000000" w:themeColor="text1"/>
          <w:sz w:val="24"/>
          <w:szCs w:val="24"/>
          <w:shd w:val="clear" w:color="auto" w:fill="FFFFFF"/>
        </w:rPr>
        <w:t xml:space="preserve"> </w:t>
      </w:r>
      <w:r w:rsidRPr="00345C8D">
        <w:rPr>
          <w:rFonts w:ascii="Times New Roman" w:hAnsi="Times New Roman" w:cs="Times New Roman"/>
          <w:bCs/>
          <w:color w:val="000000" w:themeColor="text1"/>
          <w:sz w:val="24"/>
          <w:szCs w:val="24"/>
        </w:rPr>
        <w:t>20: 257–269</w:t>
      </w:r>
    </w:p>
    <w:p w14:paraId="5C1FEC5A" w14:textId="069721B2" w:rsidR="00220686" w:rsidRPr="00345C8D" w:rsidRDefault="00A32113" w:rsidP="00CE76B9">
      <w:pPr>
        <w:spacing w:after="0" w:line="360" w:lineRule="auto"/>
        <w:jc w:val="both"/>
        <w:rPr>
          <w:rFonts w:ascii="Times New Roman" w:hAnsi="Times New Roman" w:cs="Times New Roman"/>
          <w:bCs/>
          <w:color w:val="000000" w:themeColor="text1"/>
          <w:sz w:val="24"/>
          <w:szCs w:val="24"/>
          <w:lang w:val="fr-FR"/>
        </w:rPr>
      </w:pPr>
      <w:r w:rsidRPr="00345C8D">
        <w:rPr>
          <w:rFonts w:ascii="Times New Roman" w:hAnsi="Times New Roman" w:cs="Times New Roman"/>
          <w:bCs/>
          <w:color w:val="000000" w:themeColor="text1"/>
          <w:sz w:val="24"/>
          <w:szCs w:val="24"/>
        </w:rPr>
        <w:t>Lim L</w:t>
      </w:r>
      <w:r w:rsidR="00836BE1" w:rsidRPr="00345C8D">
        <w:rPr>
          <w:rFonts w:ascii="Times New Roman" w:hAnsi="Times New Roman" w:cs="Times New Roman"/>
          <w:bCs/>
          <w:color w:val="000000" w:themeColor="text1"/>
          <w:sz w:val="24"/>
          <w:szCs w:val="24"/>
        </w:rPr>
        <w:t>.</w:t>
      </w:r>
      <w:r w:rsidRPr="00345C8D">
        <w:rPr>
          <w:rFonts w:ascii="Times New Roman" w:hAnsi="Times New Roman" w:cs="Times New Roman"/>
          <w:bCs/>
          <w:color w:val="000000" w:themeColor="text1"/>
          <w:sz w:val="24"/>
          <w:szCs w:val="24"/>
        </w:rPr>
        <w:t>M</w:t>
      </w:r>
      <w:r w:rsidR="00836BE1" w:rsidRPr="00345C8D">
        <w:rPr>
          <w:rFonts w:ascii="Times New Roman" w:hAnsi="Times New Roman" w:cs="Times New Roman"/>
          <w:bCs/>
          <w:color w:val="000000" w:themeColor="text1"/>
          <w:sz w:val="24"/>
          <w:szCs w:val="24"/>
        </w:rPr>
        <w:t>.</w:t>
      </w:r>
      <w:r w:rsidRPr="00345C8D">
        <w:rPr>
          <w:rFonts w:ascii="Times New Roman" w:hAnsi="Times New Roman" w:cs="Times New Roman"/>
          <w:bCs/>
          <w:color w:val="000000" w:themeColor="text1"/>
          <w:sz w:val="24"/>
          <w:szCs w:val="24"/>
        </w:rPr>
        <w:t>, Ly N</w:t>
      </w:r>
      <w:r w:rsidR="00836BE1" w:rsidRPr="00345C8D">
        <w:rPr>
          <w:rFonts w:ascii="Times New Roman" w:hAnsi="Times New Roman" w:cs="Times New Roman"/>
          <w:bCs/>
          <w:color w:val="000000" w:themeColor="text1"/>
          <w:sz w:val="24"/>
          <w:szCs w:val="24"/>
        </w:rPr>
        <w:t>.</w:t>
      </w:r>
      <w:r w:rsidRPr="00345C8D">
        <w:rPr>
          <w:rFonts w:ascii="Times New Roman" w:hAnsi="Times New Roman" w:cs="Times New Roman"/>
          <w:bCs/>
          <w:color w:val="000000" w:themeColor="text1"/>
          <w:sz w:val="24"/>
          <w:szCs w:val="24"/>
        </w:rPr>
        <w:t>, Anderson D</w:t>
      </w:r>
      <w:r w:rsidR="00836BE1" w:rsidRPr="00345C8D">
        <w:rPr>
          <w:rFonts w:ascii="Times New Roman" w:hAnsi="Times New Roman" w:cs="Times New Roman"/>
          <w:bCs/>
          <w:color w:val="000000" w:themeColor="text1"/>
          <w:sz w:val="24"/>
          <w:szCs w:val="24"/>
        </w:rPr>
        <w:t>.</w:t>
      </w:r>
      <w:r w:rsidRPr="00345C8D">
        <w:rPr>
          <w:rFonts w:ascii="Times New Roman" w:hAnsi="Times New Roman" w:cs="Times New Roman"/>
          <w:bCs/>
          <w:color w:val="000000" w:themeColor="text1"/>
          <w:sz w:val="24"/>
          <w:szCs w:val="24"/>
        </w:rPr>
        <w:t>, Yang J</w:t>
      </w:r>
      <w:r w:rsidR="00836BE1" w:rsidRPr="00345C8D">
        <w:rPr>
          <w:rFonts w:ascii="Times New Roman" w:hAnsi="Times New Roman" w:cs="Times New Roman"/>
          <w:bCs/>
          <w:color w:val="000000" w:themeColor="text1"/>
          <w:sz w:val="24"/>
          <w:szCs w:val="24"/>
        </w:rPr>
        <w:t>.</w:t>
      </w:r>
      <w:r w:rsidRPr="00345C8D">
        <w:rPr>
          <w:rFonts w:ascii="Times New Roman" w:hAnsi="Times New Roman" w:cs="Times New Roman"/>
          <w:bCs/>
          <w:color w:val="000000" w:themeColor="text1"/>
          <w:sz w:val="24"/>
          <w:szCs w:val="24"/>
        </w:rPr>
        <w:t>C</w:t>
      </w:r>
      <w:r w:rsidR="00836BE1" w:rsidRPr="00345C8D">
        <w:rPr>
          <w:rFonts w:ascii="Times New Roman" w:hAnsi="Times New Roman" w:cs="Times New Roman"/>
          <w:bCs/>
          <w:color w:val="000000" w:themeColor="text1"/>
          <w:sz w:val="24"/>
          <w:szCs w:val="24"/>
        </w:rPr>
        <w:t>.</w:t>
      </w:r>
      <w:r w:rsidRPr="00345C8D">
        <w:rPr>
          <w:rFonts w:ascii="Times New Roman" w:hAnsi="Times New Roman" w:cs="Times New Roman"/>
          <w:bCs/>
          <w:color w:val="000000" w:themeColor="text1"/>
          <w:sz w:val="24"/>
          <w:szCs w:val="24"/>
        </w:rPr>
        <w:t xml:space="preserve">, </w:t>
      </w:r>
      <w:proofErr w:type="spellStart"/>
      <w:r w:rsidRPr="00345C8D">
        <w:rPr>
          <w:rFonts w:ascii="Times New Roman" w:hAnsi="Times New Roman" w:cs="Times New Roman"/>
          <w:bCs/>
          <w:color w:val="000000" w:themeColor="text1"/>
          <w:sz w:val="24"/>
          <w:szCs w:val="24"/>
        </w:rPr>
        <w:t>Macander</w:t>
      </w:r>
      <w:proofErr w:type="spellEnd"/>
      <w:r w:rsidRPr="00345C8D">
        <w:rPr>
          <w:rFonts w:ascii="Times New Roman" w:hAnsi="Times New Roman" w:cs="Times New Roman"/>
          <w:bCs/>
          <w:color w:val="000000" w:themeColor="text1"/>
          <w:sz w:val="24"/>
          <w:szCs w:val="24"/>
        </w:rPr>
        <w:t xml:space="preserve"> L</w:t>
      </w:r>
      <w:r w:rsidR="00836BE1" w:rsidRPr="00345C8D">
        <w:rPr>
          <w:rFonts w:ascii="Times New Roman" w:hAnsi="Times New Roman" w:cs="Times New Roman"/>
          <w:bCs/>
          <w:color w:val="000000" w:themeColor="text1"/>
          <w:sz w:val="24"/>
          <w:szCs w:val="24"/>
        </w:rPr>
        <w:t xml:space="preserve">., </w:t>
      </w:r>
      <w:proofErr w:type="spellStart"/>
      <w:r w:rsidR="00836BE1" w:rsidRPr="00345C8D">
        <w:rPr>
          <w:rFonts w:ascii="Times New Roman" w:hAnsi="Times New Roman" w:cs="Times New Roman"/>
          <w:bCs/>
          <w:color w:val="000000" w:themeColor="text1"/>
          <w:sz w:val="24"/>
          <w:szCs w:val="24"/>
        </w:rPr>
        <w:t>Jarkowski</w:t>
      </w:r>
      <w:proofErr w:type="spellEnd"/>
      <w:r w:rsidR="00836BE1" w:rsidRPr="00345C8D">
        <w:rPr>
          <w:rFonts w:ascii="Times New Roman" w:hAnsi="Times New Roman" w:cs="Times New Roman"/>
          <w:bCs/>
          <w:color w:val="000000" w:themeColor="text1"/>
          <w:sz w:val="24"/>
          <w:szCs w:val="24"/>
        </w:rPr>
        <w:t xml:space="preserve"> A.</w:t>
      </w:r>
      <w:r w:rsidRPr="00345C8D">
        <w:rPr>
          <w:rFonts w:ascii="Times New Roman" w:hAnsi="Times New Roman" w:cs="Times New Roman"/>
          <w:bCs/>
          <w:color w:val="000000" w:themeColor="text1"/>
          <w:sz w:val="24"/>
          <w:szCs w:val="24"/>
        </w:rPr>
        <w:t>, Forrest A</w:t>
      </w:r>
      <w:r w:rsidR="00836BE1" w:rsidRPr="00345C8D">
        <w:rPr>
          <w:rFonts w:ascii="Times New Roman" w:hAnsi="Times New Roman" w:cs="Times New Roman"/>
          <w:bCs/>
          <w:color w:val="000000" w:themeColor="text1"/>
          <w:sz w:val="24"/>
          <w:szCs w:val="24"/>
        </w:rPr>
        <w:t>.</w:t>
      </w:r>
      <w:r w:rsidRPr="00345C8D">
        <w:rPr>
          <w:rFonts w:ascii="Times New Roman" w:hAnsi="Times New Roman" w:cs="Times New Roman"/>
          <w:bCs/>
          <w:color w:val="000000" w:themeColor="text1"/>
          <w:sz w:val="24"/>
          <w:szCs w:val="24"/>
        </w:rPr>
        <w:t xml:space="preserve">, </w:t>
      </w:r>
      <w:proofErr w:type="spellStart"/>
      <w:r w:rsidRPr="00345C8D">
        <w:rPr>
          <w:rFonts w:ascii="Times New Roman" w:hAnsi="Times New Roman" w:cs="Times New Roman"/>
          <w:bCs/>
          <w:color w:val="000000" w:themeColor="text1"/>
          <w:sz w:val="24"/>
          <w:szCs w:val="24"/>
        </w:rPr>
        <w:t>Bulitta</w:t>
      </w:r>
      <w:proofErr w:type="spellEnd"/>
      <w:r w:rsidRPr="00345C8D">
        <w:rPr>
          <w:rFonts w:ascii="Times New Roman" w:hAnsi="Times New Roman" w:cs="Times New Roman"/>
          <w:bCs/>
          <w:color w:val="000000" w:themeColor="text1"/>
          <w:sz w:val="24"/>
          <w:szCs w:val="24"/>
        </w:rPr>
        <w:t xml:space="preserve"> J</w:t>
      </w:r>
      <w:r w:rsidR="00836BE1" w:rsidRPr="00345C8D">
        <w:rPr>
          <w:rFonts w:ascii="Times New Roman" w:hAnsi="Times New Roman" w:cs="Times New Roman"/>
          <w:bCs/>
          <w:color w:val="000000" w:themeColor="text1"/>
          <w:sz w:val="24"/>
          <w:szCs w:val="24"/>
        </w:rPr>
        <w:t xml:space="preserve"> </w:t>
      </w:r>
      <w:r w:rsidRPr="00345C8D">
        <w:rPr>
          <w:rFonts w:ascii="Times New Roman" w:hAnsi="Times New Roman" w:cs="Times New Roman"/>
          <w:bCs/>
          <w:color w:val="000000" w:themeColor="text1"/>
          <w:sz w:val="24"/>
          <w:szCs w:val="24"/>
        </w:rPr>
        <w:t>B</w:t>
      </w:r>
      <w:r w:rsidR="00836BE1" w:rsidRPr="00345C8D">
        <w:rPr>
          <w:rFonts w:ascii="Times New Roman" w:hAnsi="Times New Roman" w:cs="Times New Roman"/>
          <w:bCs/>
          <w:color w:val="000000" w:themeColor="text1"/>
          <w:sz w:val="24"/>
          <w:szCs w:val="24"/>
        </w:rPr>
        <w:t>.</w:t>
      </w:r>
      <w:r w:rsidRPr="00345C8D">
        <w:rPr>
          <w:rFonts w:ascii="Times New Roman" w:hAnsi="Times New Roman" w:cs="Times New Roman"/>
          <w:bCs/>
          <w:color w:val="000000" w:themeColor="text1"/>
          <w:sz w:val="24"/>
          <w:szCs w:val="24"/>
        </w:rPr>
        <w:t>, Tsuji B</w:t>
      </w:r>
      <w:r w:rsidR="00836BE1" w:rsidRPr="00345C8D">
        <w:rPr>
          <w:rFonts w:ascii="Times New Roman" w:hAnsi="Times New Roman" w:cs="Times New Roman"/>
          <w:bCs/>
          <w:color w:val="000000" w:themeColor="text1"/>
          <w:sz w:val="24"/>
          <w:szCs w:val="24"/>
        </w:rPr>
        <w:t>.</w:t>
      </w:r>
      <w:r w:rsidRPr="00345C8D">
        <w:rPr>
          <w:rFonts w:ascii="Times New Roman" w:hAnsi="Times New Roman" w:cs="Times New Roman"/>
          <w:bCs/>
          <w:color w:val="000000" w:themeColor="text1"/>
          <w:sz w:val="24"/>
          <w:szCs w:val="24"/>
        </w:rPr>
        <w:t>T. Resurgence of colistin: a  review of resistance, toxicity, pharmacodynamics, and do</w:t>
      </w:r>
      <w:r w:rsidR="00836BE1" w:rsidRPr="00345C8D">
        <w:rPr>
          <w:rFonts w:ascii="Times New Roman" w:hAnsi="Times New Roman" w:cs="Times New Roman"/>
          <w:bCs/>
          <w:color w:val="000000" w:themeColor="text1"/>
          <w:sz w:val="24"/>
          <w:szCs w:val="24"/>
        </w:rPr>
        <w:t xml:space="preserve">sing. </w:t>
      </w:r>
      <w:proofErr w:type="spellStart"/>
      <w:r w:rsidR="00836BE1" w:rsidRPr="00345C8D">
        <w:rPr>
          <w:rFonts w:ascii="Times New Roman" w:hAnsi="Times New Roman" w:cs="Times New Roman"/>
          <w:bCs/>
          <w:i/>
          <w:color w:val="000000" w:themeColor="text1"/>
          <w:sz w:val="24"/>
          <w:szCs w:val="24"/>
          <w:lang w:val="fr-FR"/>
        </w:rPr>
        <w:t>Pharmacotherapy</w:t>
      </w:r>
      <w:proofErr w:type="spellEnd"/>
      <w:r w:rsidR="00836BE1" w:rsidRPr="00345C8D">
        <w:rPr>
          <w:rFonts w:ascii="Times New Roman" w:hAnsi="Times New Roman" w:cs="Times New Roman"/>
          <w:bCs/>
          <w:color w:val="000000" w:themeColor="text1"/>
          <w:sz w:val="24"/>
          <w:szCs w:val="24"/>
          <w:lang w:val="fr-FR"/>
        </w:rPr>
        <w:t xml:space="preserve">, </w:t>
      </w:r>
      <w:r w:rsidRPr="00345C8D">
        <w:rPr>
          <w:rFonts w:ascii="Times New Roman" w:hAnsi="Times New Roman" w:cs="Times New Roman"/>
          <w:bCs/>
          <w:color w:val="000000" w:themeColor="text1"/>
          <w:sz w:val="24"/>
          <w:szCs w:val="24"/>
          <w:lang w:val="fr-FR"/>
        </w:rPr>
        <w:t>30(12):1279–1291</w:t>
      </w:r>
    </w:p>
    <w:p w14:paraId="76CF1616" w14:textId="0B0A87AD" w:rsidR="00220686" w:rsidRPr="00345C8D" w:rsidRDefault="00220686" w:rsidP="00CE76B9">
      <w:pPr>
        <w:spacing w:after="0" w:line="360" w:lineRule="auto"/>
        <w:jc w:val="both"/>
        <w:rPr>
          <w:rFonts w:ascii="Times New Roman" w:hAnsi="Times New Roman" w:cs="Times New Roman"/>
          <w:bCs/>
          <w:color w:val="000000" w:themeColor="text1"/>
          <w:sz w:val="24"/>
          <w:szCs w:val="24"/>
          <w:lang w:val="fr-FR"/>
        </w:rPr>
      </w:pPr>
      <w:proofErr w:type="spellStart"/>
      <w:r w:rsidRPr="00345C8D">
        <w:rPr>
          <w:rFonts w:ascii="Times New Roman" w:hAnsi="Times New Roman" w:cs="Times New Roman"/>
          <w:bCs/>
          <w:color w:val="000000" w:themeColor="text1"/>
          <w:sz w:val="24"/>
          <w:szCs w:val="24"/>
          <w:lang w:val="fr-FR"/>
        </w:rPr>
        <w:t>Mangoua</w:t>
      </w:r>
      <w:proofErr w:type="spellEnd"/>
      <w:r w:rsidRPr="00345C8D">
        <w:rPr>
          <w:rFonts w:ascii="Times New Roman" w:hAnsi="Times New Roman" w:cs="Times New Roman"/>
          <w:bCs/>
          <w:color w:val="000000" w:themeColor="text1"/>
          <w:sz w:val="24"/>
          <w:szCs w:val="24"/>
          <w:lang w:val="fr-FR"/>
        </w:rPr>
        <w:t xml:space="preserve"> M. J., Touré S., </w:t>
      </w:r>
      <w:proofErr w:type="spellStart"/>
      <w:r w:rsidRPr="00345C8D">
        <w:rPr>
          <w:rFonts w:ascii="Times New Roman" w:hAnsi="Times New Roman" w:cs="Times New Roman"/>
          <w:bCs/>
          <w:color w:val="000000" w:themeColor="text1"/>
          <w:sz w:val="24"/>
          <w:szCs w:val="24"/>
          <w:lang w:val="fr-FR"/>
        </w:rPr>
        <w:t>Goula</w:t>
      </w:r>
      <w:proofErr w:type="spellEnd"/>
      <w:r w:rsidRPr="00345C8D">
        <w:rPr>
          <w:rFonts w:ascii="Times New Roman" w:hAnsi="Times New Roman" w:cs="Times New Roman"/>
          <w:bCs/>
          <w:color w:val="000000" w:themeColor="text1"/>
          <w:sz w:val="24"/>
          <w:szCs w:val="24"/>
          <w:lang w:val="fr-FR"/>
        </w:rPr>
        <w:t xml:space="preserve"> B. T. A., Yao K. B. 2010. Évaluation des caractéristiques des aquifères fissurés du bassin versant de la Baya. (Est de la Côte d’Ivoire). </w:t>
      </w:r>
      <w:r w:rsidRPr="00345C8D">
        <w:rPr>
          <w:rFonts w:ascii="Times New Roman" w:hAnsi="Times New Roman" w:cs="Times New Roman"/>
          <w:bCs/>
          <w:i/>
          <w:color w:val="000000" w:themeColor="text1"/>
          <w:sz w:val="24"/>
          <w:szCs w:val="24"/>
          <w:lang w:val="fr-FR"/>
        </w:rPr>
        <w:t>Revue Ivoire Science</w:t>
      </w:r>
      <w:r w:rsidRPr="00345C8D">
        <w:rPr>
          <w:rFonts w:ascii="Times New Roman" w:hAnsi="Times New Roman" w:cs="Times New Roman"/>
          <w:bCs/>
          <w:color w:val="000000" w:themeColor="text1"/>
          <w:sz w:val="24"/>
          <w:szCs w:val="24"/>
          <w:lang w:val="fr-FR"/>
        </w:rPr>
        <w:t xml:space="preserve"> </w:t>
      </w:r>
      <w:r w:rsidRPr="00345C8D">
        <w:rPr>
          <w:rFonts w:ascii="Times New Roman" w:hAnsi="Times New Roman" w:cs="Times New Roman"/>
          <w:bCs/>
          <w:i/>
          <w:color w:val="000000" w:themeColor="text1"/>
          <w:sz w:val="24"/>
          <w:szCs w:val="24"/>
          <w:lang w:val="fr-FR"/>
        </w:rPr>
        <w:t>Technologie</w:t>
      </w:r>
      <w:r w:rsidRPr="00345C8D">
        <w:rPr>
          <w:rFonts w:ascii="Times New Roman" w:hAnsi="Times New Roman" w:cs="Times New Roman"/>
          <w:bCs/>
          <w:color w:val="000000" w:themeColor="text1"/>
          <w:sz w:val="24"/>
          <w:szCs w:val="24"/>
          <w:lang w:val="fr-FR"/>
        </w:rPr>
        <w:t>, 16 : 243-259.</w:t>
      </w:r>
    </w:p>
    <w:p w14:paraId="490C37A4" w14:textId="30CDCBD0" w:rsidR="00C46A58" w:rsidRPr="00345C8D" w:rsidRDefault="00C46A58" w:rsidP="00CE76B9">
      <w:pPr>
        <w:spacing w:after="0" w:line="360" w:lineRule="auto"/>
        <w:jc w:val="both"/>
        <w:rPr>
          <w:rFonts w:ascii="Times New Roman" w:hAnsi="Times New Roman" w:cs="Times New Roman"/>
          <w:bCs/>
          <w:color w:val="000000" w:themeColor="text1"/>
          <w:sz w:val="24"/>
          <w:szCs w:val="24"/>
        </w:rPr>
      </w:pPr>
      <w:proofErr w:type="spellStart"/>
      <w:r w:rsidRPr="00345C8D">
        <w:rPr>
          <w:rFonts w:ascii="Times New Roman" w:hAnsi="Times New Roman" w:cs="Times New Roman"/>
          <w:bCs/>
          <w:color w:val="000000" w:themeColor="text1"/>
          <w:sz w:val="24"/>
          <w:szCs w:val="24"/>
          <w:lang w:val="fr-FR"/>
        </w:rPr>
        <w:t>Maran</w:t>
      </w:r>
      <w:proofErr w:type="spellEnd"/>
      <w:r w:rsidRPr="00345C8D">
        <w:rPr>
          <w:rFonts w:ascii="Times New Roman" w:hAnsi="Times New Roman" w:cs="Times New Roman"/>
          <w:bCs/>
          <w:color w:val="000000" w:themeColor="text1"/>
          <w:sz w:val="24"/>
          <w:szCs w:val="24"/>
          <w:lang w:val="fr-FR"/>
        </w:rPr>
        <w:t xml:space="preserve"> N. H, </w:t>
      </w:r>
      <w:proofErr w:type="spellStart"/>
      <w:r w:rsidRPr="00345C8D">
        <w:rPr>
          <w:rFonts w:ascii="Times New Roman" w:hAnsi="Times New Roman" w:cs="Times New Roman"/>
          <w:bCs/>
          <w:color w:val="000000" w:themeColor="text1"/>
          <w:sz w:val="24"/>
          <w:szCs w:val="24"/>
          <w:lang w:val="fr-FR"/>
        </w:rPr>
        <w:t>Crispim</w:t>
      </w:r>
      <w:proofErr w:type="spellEnd"/>
      <w:r w:rsidRPr="00345C8D">
        <w:rPr>
          <w:rFonts w:ascii="Times New Roman" w:hAnsi="Times New Roman" w:cs="Times New Roman"/>
          <w:bCs/>
          <w:color w:val="000000" w:themeColor="text1"/>
          <w:sz w:val="24"/>
          <w:szCs w:val="24"/>
          <w:lang w:val="fr-FR"/>
        </w:rPr>
        <w:t xml:space="preserve"> B, </w:t>
      </w:r>
      <w:proofErr w:type="spellStart"/>
      <w:r w:rsidRPr="00345C8D">
        <w:rPr>
          <w:rFonts w:ascii="Times New Roman" w:hAnsi="Times New Roman" w:cs="Times New Roman"/>
          <w:bCs/>
          <w:color w:val="000000" w:themeColor="text1"/>
          <w:sz w:val="24"/>
          <w:szCs w:val="24"/>
          <w:lang w:val="fr-FR"/>
        </w:rPr>
        <w:t>Iahnn</w:t>
      </w:r>
      <w:proofErr w:type="spellEnd"/>
      <w:r w:rsidRPr="00345C8D">
        <w:rPr>
          <w:rFonts w:ascii="Times New Roman" w:hAnsi="Times New Roman" w:cs="Times New Roman"/>
          <w:bCs/>
          <w:color w:val="000000" w:themeColor="text1"/>
          <w:sz w:val="24"/>
          <w:szCs w:val="24"/>
          <w:lang w:val="fr-FR"/>
        </w:rPr>
        <w:t xml:space="preserve"> S. R, Pires de </w:t>
      </w:r>
      <w:proofErr w:type="spellStart"/>
      <w:r w:rsidRPr="00345C8D">
        <w:rPr>
          <w:rFonts w:ascii="Times New Roman" w:hAnsi="Times New Roman" w:cs="Times New Roman"/>
          <w:bCs/>
          <w:color w:val="000000" w:themeColor="text1"/>
          <w:sz w:val="24"/>
          <w:szCs w:val="24"/>
          <w:lang w:val="fr-FR"/>
        </w:rPr>
        <w:t>Araújo</w:t>
      </w:r>
      <w:proofErr w:type="spellEnd"/>
      <w:r w:rsidRPr="00345C8D">
        <w:rPr>
          <w:rFonts w:ascii="Times New Roman" w:hAnsi="Times New Roman" w:cs="Times New Roman"/>
          <w:bCs/>
          <w:color w:val="000000" w:themeColor="text1"/>
          <w:sz w:val="24"/>
          <w:szCs w:val="24"/>
          <w:lang w:val="fr-FR"/>
        </w:rPr>
        <w:t xml:space="preserve"> R, </w:t>
      </w:r>
      <w:proofErr w:type="spellStart"/>
      <w:r w:rsidRPr="00345C8D">
        <w:rPr>
          <w:rFonts w:ascii="Times New Roman" w:hAnsi="Times New Roman" w:cs="Times New Roman"/>
          <w:bCs/>
          <w:color w:val="000000" w:themeColor="text1"/>
          <w:sz w:val="24"/>
          <w:szCs w:val="24"/>
          <w:lang w:val="fr-FR"/>
        </w:rPr>
        <w:t>Grisolia</w:t>
      </w:r>
      <w:proofErr w:type="spellEnd"/>
      <w:r w:rsidRPr="00345C8D">
        <w:rPr>
          <w:rFonts w:ascii="Times New Roman" w:hAnsi="Times New Roman" w:cs="Times New Roman"/>
          <w:bCs/>
          <w:color w:val="000000" w:themeColor="text1"/>
          <w:sz w:val="24"/>
          <w:szCs w:val="24"/>
          <w:lang w:val="fr-FR"/>
        </w:rPr>
        <w:t xml:space="preserve"> B. A, Pires de Oliveira K. M. 2016. </w:t>
      </w:r>
      <w:r w:rsidRPr="00345C8D">
        <w:rPr>
          <w:rFonts w:ascii="Times New Roman" w:hAnsi="Times New Roman" w:cs="Times New Roman"/>
          <w:bCs/>
          <w:color w:val="000000" w:themeColor="text1"/>
          <w:sz w:val="24"/>
          <w:szCs w:val="24"/>
        </w:rPr>
        <w:t xml:space="preserve">Depth and Well Type Related to Groundwater Microbiological Contamination. </w:t>
      </w:r>
      <w:r w:rsidRPr="00345C8D">
        <w:rPr>
          <w:rFonts w:ascii="Times New Roman" w:hAnsi="Times New Roman" w:cs="Times New Roman"/>
          <w:bCs/>
          <w:i/>
          <w:color w:val="000000" w:themeColor="text1"/>
          <w:sz w:val="24"/>
          <w:szCs w:val="24"/>
        </w:rPr>
        <w:t>Int. J. Environ. Res. Public Health</w:t>
      </w:r>
      <w:r w:rsidR="00B9722B" w:rsidRPr="00345C8D">
        <w:rPr>
          <w:rFonts w:ascii="Times New Roman" w:hAnsi="Times New Roman" w:cs="Times New Roman"/>
          <w:bCs/>
          <w:i/>
          <w:color w:val="000000" w:themeColor="text1"/>
          <w:sz w:val="24"/>
          <w:szCs w:val="24"/>
        </w:rPr>
        <w:t>,</w:t>
      </w:r>
      <w:r w:rsidRPr="00345C8D">
        <w:rPr>
          <w:rFonts w:ascii="Times New Roman" w:hAnsi="Times New Roman" w:cs="Times New Roman"/>
          <w:bCs/>
          <w:i/>
          <w:color w:val="000000" w:themeColor="text1"/>
          <w:sz w:val="24"/>
          <w:szCs w:val="24"/>
        </w:rPr>
        <w:t xml:space="preserve"> </w:t>
      </w:r>
      <w:r w:rsidR="0098174D" w:rsidRPr="00345C8D">
        <w:rPr>
          <w:rFonts w:ascii="Times New Roman" w:hAnsi="Times New Roman" w:cs="Times New Roman"/>
          <w:bCs/>
          <w:color w:val="000000" w:themeColor="text1"/>
          <w:sz w:val="24"/>
          <w:szCs w:val="24"/>
        </w:rPr>
        <w:t>13 (1036)</w:t>
      </w:r>
      <w:r w:rsidRPr="00345C8D">
        <w:rPr>
          <w:rFonts w:ascii="Times New Roman" w:hAnsi="Times New Roman" w:cs="Times New Roman"/>
          <w:bCs/>
          <w:color w:val="000000" w:themeColor="text1"/>
          <w:sz w:val="24"/>
          <w:szCs w:val="24"/>
        </w:rPr>
        <w:t>: 2-9</w:t>
      </w:r>
    </w:p>
    <w:p w14:paraId="7D50111F" w14:textId="195C656F" w:rsidR="00A32113" w:rsidRPr="00345C8D" w:rsidRDefault="00A32113"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Mukhopadhyay C., Vishwanath S., </w:t>
      </w:r>
      <w:proofErr w:type="spellStart"/>
      <w:r w:rsidRPr="00345C8D">
        <w:rPr>
          <w:rFonts w:ascii="Times New Roman" w:hAnsi="Times New Roman" w:cs="Times New Roman"/>
          <w:bCs/>
          <w:color w:val="000000" w:themeColor="text1"/>
          <w:sz w:val="24"/>
          <w:szCs w:val="24"/>
        </w:rPr>
        <w:t>Eshwara</w:t>
      </w:r>
      <w:proofErr w:type="spellEnd"/>
      <w:r w:rsidRPr="00345C8D">
        <w:rPr>
          <w:rFonts w:ascii="Times New Roman" w:hAnsi="Times New Roman" w:cs="Times New Roman"/>
          <w:bCs/>
          <w:color w:val="000000" w:themeColor="text1"/>
          <w:sz w:val="24"/>
          <w:szCs w:val="24"/>
        </w:rPr>
        <w:t xml:space="preserve"> V.K., </w:t>
      </w:r>
      <w:proofErr w:type="spellStart"/>
      <w:r w:rsidRPr="00345C8D">
        <w:rPr>
          <w:rFonts w:ascii="Times New Roman" w:hAnsi="Times New Roman" w:cs="Times New Roman"/>
          <w:bCs/>
          <w:color w:val="000000" w:themeColor="text1"/>
          <w:sz w:val="24"/>
          <w:szCs w:val="24"/>
        </w:rPr>
        <w:t>Shankaranarayana</w:t>
      </w:r>
      <w:proofErr w:type="spellEnd"/>
      <w:r w:rsidRPr="00345C8D">
        <w:rPr>
          <w:rFonts w:ascii="Times New Roman" w:hAnsi="Times New Roman" w:cs="Times New Roman"/>
          <w:bCs/>
          <w:color w:val="000000" w:themeColor="text1"/>
          <w:sz w:val="24"/>
          <w:szCs w:val="24"/>
        </w:rPr>
        <w:t xml:space="preserve"> S.A., Sagir A. 2012. Microbial quality of well water from rural and urban households in Karnataka, India: A cross-sectional study. </w:t>
      </w:r>
      <w:r w:rsidRPr="00345C8D">
        <w:rPr>
          <w:rFonts w:ascii="Times New Roman" w:hAnsi="Times New Roman" w:cs="Times New Roman"/>
          <w:bCs/>
          <w:i/>
          <w:color w:val="000000" w:themeColor="text1"/>
          <w:sz w:val="24"/>
          <w:szCs w:val="24"/>
        </w:rPr>
        <w:t>J. Infect. Public Health</w:t>
      </w:r>
      <w:r w:rsidRPr="00345C8D">
        <w:rPr>
          <w:rFonts w:ascii="Times New Roman" w:hAnsi="Times New Roman" w:cs="Times New Roman"/>
          <w:bCs/>
          <w:color w:val="000000" w:themeColor="text1"/>
          <w:sz w:val="24"/>
          <w:szCs w:val="24"/>
        </w:rPr>
        <w:t>, 5: 257–262</w:t>
      </w:r>
    </w:p>
    <w:p w14:paraId="2BDAE812" w14:textId="77777777" w:rsidR="00511C91" w:rsidRPr="00345C8D" w:rsidRDefault="00511C91"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 xml:space="preserve">Murray A., Lantagne D. (2015). Accuracy, precision, usability and cost of free chlorine residual testing methods, </w:t>
      </w:r>
      <w:r w:rsidRPr="00345C8D">
        <w:rPr>
          <w:rFonts w:ascii="Times New Roman" w:hAnsi="Times New Roman" w:cs="Times New Roman"/>
          <w:bCs/>
          <w:i/>
          <w:color w:val="000000" w:themeColor="text1"/>
          <w:sz w:val="24"/>
          <w:szCs w:val="24"/>
        </w:rPr>
        <w:t>Journal of Water and Health</w:t>
      </w:r>
      <w:r w:rsidRPr="00345C8D">
        <w:rPr>
          <w:rFonts w:ascii="Times New Roman" w:hAnsi="Times New Roman" w:cs="Times New Roman"/>
          <w:bCs/>
          <w:color w:val="000000" w:themeColor="text1"/>
          <w:sz w:val="24"/>
          <w:szCs w:val="24"/>
        </w:rPr>
        <w:t>, 1 (13): 79- 90.</w:t>
      </w:r>
    </w:p>
    <w:p w14:paraId="26418302" w14:textId="4EAC6A68" w:rsidR="00823B4F" w:rsidRPr="00345C8D" w:rsidRDefault="00823B4F" w:rsidP="00CE76B9">
      <w:pPr>
        <w:spacing w:after="0" w:line="360" w:lineRule="auto"/>
        <w:jc w:val="both"/>
        <w:rPr>
          <w:rFonts w:ascii="Times New Roman" w:hAnsi="Times New Roman" w:cs="Times New Roman"/>
          <w:bCs/>
          <w:color w:val="000000" w:themeColor="text1"/>
          <w:sz w:val="24"/>
          <w:szCs w:val="24"/>
          <w:lang w:val="fr-FR"/>
        </w:rPr>
      </w:pPr>
      <w:proofErr w:type="spellStart"/>
      <w:r w:rsidRPr="00345C8D">
        <w:rPr>
          <w:rFonts w:ascii="Times New Roman" w:hAnsi="Times New Roman" w:cs="Times New Roman"/>
          <w:bCs/>
          <w:color w:val="000000" w:themeColor="text1"/>
          <w:sz w:val="24"/>
          <w:szCs w:val="24"/>
          <w:lang w:val="fr-FR"/>
        </w:rPr>
        <w:t>Naho</w:t>
      </w:r>
      <w:proofErr w:type="spellEnd"/>
      <w:r w:rsidRPr="00345C8D">
        <w:rPr>
          <w:rFonts w:ascii="Times New Roman" w:hAnsi="Times New Roman" w:cs="Times New Roman"/>
          <w:bCs/>
          <w:color w:val="000000" w:themeColor="text1"/>
          <w:sz w:val="24"/>
          <w:szCs w:val="24"/>
          <w:lang w:val="fr-FR"/>
        </w:rPr>
        <w:t xml:space="preserve"> J.1988. Cycle </w:t>
      </w:r>
      <w:proofErr w:type="spellStart"/>
      <w:r w:rsidRPr="00345C8D">
        <w:rPr>
          <w:rFonts w:ascii="Times New Roman" w:hAnsi="Times New Roman" w:cs="Times New Roman"/>
          <w:bCs/>
          <w:color w:val="000000" w:themeColor="text1"/>
          <w:sz w:val="24"/>
          <w:szCs w:val="24"/>
          <w:lang w:val="fr-FR"/>
        </w:rPr>
        <w:t>supergène</w:t>
      </w:r>
      <w:proofErr w:type="spellEnd"/>
      <w:r w:rsidRPr="00345C8D">
        <w:rPr>
          <w:rFonts w:ascii="Times New Roman" w:hAnsi="Times New Roman" w:cs="Times New Roman"/>
          <w:bCs/>
          <w:color w:val="000000" w:themeColor="text1"/>
          <w:sz w:val="24"/>
          <w:szCs w:val="24"/>
          <w:lang w:val="fr-FR"/>
        </w:rPr>
        <w:t xml:space="preserve"> de l’or en milieu ferralitique. Exemple du gisement d’</w:t>
      </w:r>
      <w:proofErr w:type="spellStart"/>
      <w:r w:rsidRPr="00345C8D">
        <w:rPr>
          <w:rFonts w:ascii="Times New Roman" w:hAnsi="Times New Roman" w:cs="Times New Roman"/>
          <w:bCs/>
          <w:color w:val="000000" w:themeColor="text1"/>
          <w:sz w:val="24"/>
          <w:szCs w:val="24"/>
          <w:lang w:val="fr-FR"/>
        </w:rPr>
        <w:t>Ity</w:t>
      </w:r>
      <w:proofErr w:type="spellEnd"/>
      <w:r w:rsidRPr="00345C8D">
        <w:rPr>
          <w:rFonts w:ascii="Times New Roman" w:hAnsi="Times New Roman" w:cs="Times New Roman"/>
          <w:bCs/>
          <w:color w:val="000000" w:themeColor="text1"/>
          <w:sz w:val="24"/>
          <w:szCs w:val="24"/>
          <w:lang w:val="fr-FR"/>
        </w:rPr>
        <w:t xml:space="preserve"> en Côte d’Ivoire. Thèse de Doctorat ès Géosciences et Matière Première, INPL, Nancy, 132p</w:t>
      </w:r>
    </w:p>
    <w:p w14:paraId="78D17E96" w14:textId="457B1536" w:rsidR="00220686" w:rsidRPr="00345C8D" w:rsidRDefault="00220686" w:rsidP="00CE76B9">
      <w:pPr>
        <w:spacing w:after="0" w:line="360" w:lineRule="auto"/>
        <w:jc w:val="both"/>
        <w:rPr>
          <w:rFonts w:ascii="Times New Roman" w:hAnsi="Times New Roman" w:cs="Times New Roman"/>
          <w:bCs/>
          <w:i/>
          <w:iCs/>
          <w:color w:val="000000" w:themeColor="text1"/>
          <w:sz w:val="24"/>
          <w:szCs w:val="24"/>
          <w:lang w:val="fr-FR"/>
        </w:rPr>
      </w:pPr>
      <w:r w:rsidRPr="00345C8D">
        <w:rPr>
          <w:rFonts w:ascii="Times New Roman" w:hAnsi="Times New Roman" w:cs="Times New Roman"/>
          <w:bCs/>
          <w:iCs/>
          <w:color w:val="000000" w:themeColor="text1"/>
          <w:sz w:val="24"/>
          <w:szCs w:val="24"/>
          <w:lang w:val="fr-FR"/>
        </w:rPr>
        <w:lastRenderedPageBreak/>
        <w:t>N’Guessan S.R. 2009</w:t>
      </w:r>
      <w:r w:rsidRPr="00345C8D">
        <w:rPr>
          <w:rFonts w:ascii="Times New Roman" w:hAnsi="Times New Roman" w:cs="Times New Roman"/>
          <w:bCs/>
          <w:i/>
          <w:iCs/>
          <w:color w:val="000000" w:themeColor="text1"/>
          <w:sz w:val="24"/>
          <w:szCs w:val="24"/>
          <w:lang w:val="fr-FR"/>
        </w:rPr>
        <w:t xml:space="preserve">. </w:t>
      </w:r>
      <w:r w:rsidRPr="00345C8D">
        <w:rPr>
          <w:rFonts w:ascii="Times New Roman" w:hAnsi="Times New Roman" w:cs="Times New Roman"/>
          <w:bCs/>
          <w:color w:val="000000" w:themeColor="text1"/>
          <w:sz w:val="24"/>
          <w:szCs w:val="24"/>
          <w:lang w:val="fr-FR"/>
        </w:rPr>
        <w:t>Approvisionnement en eau potable des villages d’</w:t>
      </w:r>
      <w:proofErr w:type="spellStart"/>
      <w:r w:rsidRPr="00345C8D">
        <w:rPr>
          <w:rFonts w:ascii="Times New Roman" w:hAnsi="Times New Roman" w:cs="Times New Roman"/>
          <w:bCs/>
          <w:color w:val="000000" w:themeColor="text1"/>
          <w:sz w:val="24"/>
          <w:szCs w:val="24"/>
          <w:lang w:val="fr-FR"/>
        </w:rPr>
        <w:t>Assouba</w:t>
      </w:r>
      <w:proofErr w:type="spellEnd"/>
      <w:r w:rsidRPr="00345C8D">
        <w:rPr>
          <w:rFonts w:ascii="Times New Roman" w:hAnsi="Times New Roman" w:cs="Times New Roman"/>
          <w:bCs/>
          <w:color w:val="000000" w:themeColor="text1"/>
          <w:sz w:val="24"/>
          <w:szCs w:val="24"/>
          <w:lang w:val="fr-FR"/>
        </w:rPr>
        <w:t xml:space="preserve"> </w:t>
      </w:r>
      <w:proofErr w:type="spellStart"/>
      <w:r w:rsidRPr="00345C8D">
        <w:rPr>
          <w:rFonts w:ascii="Times New Roman" w:hAnsi="Times New Roman" w:cs="Times New Roman"/>
          <w:bCs/>
          <w:color w:val="000000" w:themeColor="text1"/>
          <w:sz w:val="24"/>
          <w:szCs w:val="24"/>
          <w:lang w:val="fr-FR"/>
        </w:rPr>
        <w:t>Ayebo</w:t>
      </w:r>
      <w:proofErr w:type="spellEnd"/>
      <w:r w:rsidRPr="00345C8D">
        <w:rPr>
          <w:rFonts w:ascii="Times New Roman" w:hAnsi="Times New Roman" w:cs="Times New Roman"/>
          <w:bCs/>
          <w:color w:val="000000" w:themeColor="text1"/>
          <w:sz w:val="24"/>
          <w:szCs w:val="24"/>
          <w:lang w:val="fr-FR"/>
        </w:rPr>
        <w:t xml:space="preserve"> et </w:t>
      </w:r>
      <w:proofErr w:type="spellStart"/>
      <w:r w:rsidRPr="00345C8D">
        <w:rPr>
          <w:rFonts w:ascii="Times New Roman" w:hAnsi="Times New Roman" w:cs="Times New Roman"/>
          <w:bCs/>
          <w:color w:val="000000" w:themeColor="text1"/>
          <w:sz w:val="24"/>
          <w:szCs w:val="24"/>
          <w:lang w:val="fr-FR"/>
        </w:rPr>
        <w:t>Adaou</w:t>
      </w:r>
      <w:proofErr w:type="spellEnd"/>
      <w:r w:rsidRPr="00345C8D">
        <w:rPr>
          <w:rFonts w:ascii="Times New Roman" w:hAnsi="Times New Roman" w:cs="Times New Roman"/>
          <w:bCs/>
          <w:color w:val="000000" w:themeColor="text1"/>
          <w:sz w:val="24"/>
          <w:szCs w:val="24"/>
          <w:lang w:val="fr-FR"/>
        </w:rPr>
        <w:t>. Mémoire de Master, UFR Génie Sanitaire et Environnement (GSE), Institut International d’Ingénierie de l’Eau et de l’Environnement (Burkina Faso), 94 p.</w:t>
      </w:r>
    </w:p>
    <w:p w14:paraId="6B66D133" w14:textId="6E212206" w:rsidR="00516C82" w:rsidRPr="00345C8D" w:rsidRDefault="00516C82"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rPr>
        <w:t>Nyamai</w:t>
      </w:r>
      <w:r w:rsidR="00396A00" w:rsidRPr="00345C8D">
        <w:rPr>
          <w:rFonts w:ascii="Times New Roman" w:hAnsi="Times New Roman" w:cs="Times New Roman"/>
          <w:bCs/>
          <w:color w:val="000000" w:themeColor="text1"/>
          <w:sz w:val="24"/>
          <w:szCs w:val="24"/>
        </w:rPr>
        <w:t xml:space="preserve"> M., </w:t>
      </w:r>
      <w:r w:rsidRPr="00345C8D">
        <w:rPr>
          <w:rFonts w:ascii="Times New Roman" w:hAnsi="Times New Roman" w:cs="Times New Roman"/>
          <w:bCs/>
          <w:color w:val="000000" w:themeColor="text1"/>
          <w:sz w:val="24"/>
          <w:szCs w:val="24"/>
        </w:rPr>
        <w:t>Wright</w:t>
      </w:r>
      <w:r w:rsidR="00396A00" w:rsidRPr="00345C8D">
        <w:rPr>
          <w:rFonts w:ascii="Times New Roman" w:hAnsi="Times New Roman" w:cs="Times New Roman"/>
          <w:bCs/>
          <w:color w:val="000000" w:themeColor="text1"/>
          <w:sz w:val="24"/>
          <w:szCs w:val="24"/>
        </w:rPr>
        <w:t xml:space="preserve"> A. J., </w:t>
      </w:r>
      <w:r w:rsidRPr="00345C8D">
        <w:rPr>
          <w:rFonts w:ascii="Times New Roman" w:hAnsi="Times New Roman" w:cs="Times New Roman"/>
          <w:bCs/>
          <w:color w:val="000000" w:themeColor="text1"/>
          <w:sz w:val="24"/>
          <w:szCs w:val="24"/>
        </w:rPr>
        <w:t>Mutembei</w:t>
      </w:r>
      <w:r w:rsidR="00396A00" w:rsidRPr="00345C8D">
        <w:rPr>
          <w:rFonts w:ascii="Times New Roman" w:hAnsi="Times New Roman" w:cs="Times New Roman"/>
          <w:bCs/>
          <w:color w:val="000000" w:themeColor="text1"/>
          <w:sz w:val="24"/>
          <w:szCs w:val="24"/>
        </w:rPr>
        <w:t xml:space="preserve"> H., </w:t>
      </w:r>
      <w:r w:rsidRPr="00345C8D">
        <w:rPr>
          <w:rFonts w:ascii="Times New Roman" w:hAnsi="Times New Roman" w:cs="Times New Roman"/>
          <w:bCs/>
          <w:color w:val="000000" w:themeColor="text1"/>
          <w:sz w:val="24"/>
          <w:szCs w:val="24"/>
        </w:rPr>
        <w:t>Muema</w:t>
      </w:r>
      <w:r w:rsidR="00396A00" w:rsidRPr="00345C8D">
        <w:rPr>
          <w:rFonts w:ascii="Times New Roman" w:hAnsi="Times New Roman" w:cs="Times New Roman"/>
          <w:bCs/>
          <w:color w:val="000000" w:themeColor="text1"/>
          <w:sz w:val="24"/>
          <w:szCs w:val="24"/>
        </w:rPr>
        <w:t xml:space="preserve"> J.</w:t>
      </w:r>
      <w:r w:rsidRPr="00345C8D">
        <w:rPr>
          <w:rFonts w:ascii="Times New Roman" w:hAnsi="Times New Roman" w:cs="Times New Roman"/>
          <w:bCs/>
          <w:color w:val="000000" w:themeColor="text1"/>
          <w:sz w:val="24"/>
          <w:szCs w:val="24"/>
        </w:rPr>
        <w:t>,</w:t>
      </w:r>
      <w:r w:rsidR="00396A00" w:rsidRPr="00345C8D">
        <w:rPr>
          <w:rFonts w:ascii="Times New Roman" w:hAnsi="Times New Roman" w:cs="Times New Roman"/>
          <w:bCs/>
          <w:color w:val="000000" w:themeColor="text1"/>
          <w:sz w:val="24"/>
          <w:szCs w:val="24"/>
        </w:rPr>
        <w:t xml:space="preserve"> Mair L. H.T., </w:t>
      </w:r>
      <w:r w:rsidRPr="00345C8D">
        <w:rPr>
          <w:rFonts w:ascii="Times New Roman" w:hAnsi="Times New Roman" w:cs="Times New Roman"/>
          <w:bCs/>
          <w:color w:val="000000" w:themeColor="text1"/>
          <w:sz w:val="24"/>
          <w:szCs w:val="24"/>
        </w:rPr>
        <w:t>Mutunga</w:t>
      </w:r>
      <w:r w:rsidR="00396A00" w:rsidRPr="00345C8D">
        <w:rPr>
          <w:rFonts w:ascii="Times New Roman" w:hAnsi="Times New Roman" w:cs="Times New Roman"/>
          <w:bCs/>
          <w:color w:val="000000" w:themeColor="text1"/>
          <w:sz w:val="24"/>
          <w:szCs w:val="24"/>
        </w:rPr>
        <w:t xml:space="preserve"> M., </w:t>
      </w:r>
      <w:proofErr w:type="spellStart"/>
      <w:r w:rsidRPr="00345C8D">
        <w:rPr>
          <w:rFonts w:ascii="Times New Roman" w:hAnsi="Times New Roman" w:cs="Times New Roman"/>
          <w:bCs/>
          <w:color w:val="000000" w:themeColor="text1"/>
          <w:sz w:val="24"/>
          <w:szCs w:val="24"/>
        </w:rPr>
        <w:t>Thumbi</w:t>
      </w:r>
      <w:proofErr w:type="spellEnd"/>
      <w:r w:rsidR="00396A00" w:rsidRPr="00345C8D">
        <w:rPr>
          <w:rFonts w:ascii="Times New Roman" w:hAnsi="Times New Roman" w:cs="Times New Roman"/>
          <w:bCs/>
          <w:color w:val="000000" w:themeColor="text1"/>
          <w:sz w:val="24"/>
          <w:szCs w:val="24"/>
        </w:rPr>
        <w:t xml:space="preserve"> S. M</w:t>
      </w:r>
      <w:r w:rsidRPr="00345C8D">
        <w:rPr>
          <w:rFonts w:ascii="Times New Roman" w:hAnsi="Times New Roman" w:cs="Times New Roman"/>
          <w:bCs/>
          <w:color w:val="000000" w:themeColor="text1"/>
          <w:sz w:val="24"/>
          <w:szCs w:val="24"/>
        </w:rPr>
        <w:t>.  2021. The nexus between improved water supply and water-borne diseases in urban area</w:t>
      </w:r>
      <w:r w:rsidR="00396A00" w:rsidRPr="00345C8D">
        <w:rPr>
          <w:rFonts w:ascii="Times New Roman" w:hAnsi="Times New Roman" w:cs="Times New Roman"/>
          <w:bCs/>
          <w:color w:val="000000" w:themeColor="text1"/>
          <w:sz w:val="24"/>
          <w:szCs w:val="24"/>
        </w:rPr>
        <w:t xml:space="preserve">s in Africa: a scoping review. </w:t>
      </w:r>
      <w:r w:rsidRPr="00345C8D">
        <w:rPr>
          <w:rFonts w:ascii="Times New Roman" w:hAnsi="Times New Roman" w:cs="Times New Roman"/>
          <w:bCs/>
          <w:color w:val="000000" w:themeColor="text1"/>
          <w:sz w:val="24"/>
          <w:szCs w:val="24"/>
        </w:rPr>
        <w:t xml:space="preserve"> </w:t>
      </w:r>
      <w:r w:rsidRPr="00345C8D">
        <w:rPr>
          <w:rFonts w:ascii="Times New Roman" w:hAnsi="Times New Roman" w:cs="Times New Roman"/>
          <w:bCs/>
          <w:i/>
          <w:color w:val="000000" w:themeColor="text1"/>
          <w:sz w:val="24"/>
          <w:szCs w:val="24"/>
        </w:rPr>
        <w:t>AAS Open Res</w:t>
      </w:r>
      <w:r w:rsidR="00396A00" w:rsidRPr="00345C8D">
        <w:rPr>
          <w:rFonts w:ascii="Times New Roman" w:hAnsi="Times New Roman" w:cs="Times New Roman"/>
          <w:bCs/>
          <w:i/>
          <w:color w:val="000000" w:themeColor="text1"/>
          <w:sz w:val="24"/>
          <w:szCs w:val="24"/>
        </w:rPr>
        <w:t>,</w:t>
      </w:r>
      <w:r w:rsidR="00396A00" w:rsidRPr="00345C8D">
        <w:rPr>
          <w:rFonts w:ascii="Times New Roman" w:hAnsi="Times New Roman" w:cs="Times New Roman"/>
          <w:bCs/>
          <w:color w:val="000000" w:themeColor="text1"/>
          <w:sz w:val="24"/>
          <w:szCs w:val="24"/>
        </w:rPr>
        <w:t xml:space="preserve"> 4 (27)</w:t>
      </w:r>
      <w:r w:rsidRPr="00345C8D">
        <w:rPr>
          <w:rFonts w:ascii="Times New Roman" w:hAnsi="Times New Roman" w:cs="Times New Roman"/>
          <w:bCs/>
          <w:color w:val="000000" w:themeColor="text1"/>
          <w:sz w:val="24"/>
          <w:szCs w:val="24"/>
        </w:rPr>
        <w:t>: 1-22</w:t>
      </w:r>
    </w:p>
    <w:p w14:paraId="041F630B" w14:textId="3346408E" w:rsidR="00275E4C" w:rsidRPr="00345C8D" w:rsidRDefault="00275E4C" w:rsidP="00CE76B9">
      <w:pPr>
        <w:spacing w:after="0" w:line="360" w:lineRule="auto"/>
        <w:jc w:val="both"/>
        <w:rPr>
          <w:rFonts w:ascii="Times New Roman" w:hAnsi="Times New Roman" w:cs="Times New Roman"/>
          <w:bCs/>
          <w:color w:val="000000" w:themeColor="text1"/>
          <w:sz w:val="24"/>
          <w:szCs w:val="24"/>
          <w:lang w:val="fr-FR"/>
        </w:rPr>
      </w:pPr>
      <w:proofErr w:type="spellStart"/>
      <w:r w:rsidRPr="00345C8D">
        <w:rPr>
          <w:rFonts w:ascii="Times New Roman" w:hAnsi="Times New Roman" w:cs="Times New Roman"/>
          <w:bCs/>
          <w:color w:val="000000" w:themeColor="text1"/>
          <w:sz w:val="24"/>
          <w:szCs w:val="24"/>
        </w:rPr>
        <w:t>Ohou</w:t>
      </w:r>
      <w:proofErr w:type="spellEnd"/>
      <w:r w:rsidRPr="00345C8D">
        <w:rPr>
          <w:rFonts w:ascii="Times New Roman" w:hAnsi="Times New Roman" w:cs="Times New Roman"/>
          <w:bCs/>
          <w:color w:val="000000" w:themeColor="text1"/>
          <w:sz w:val="24"/>
          <w:szCs w:val="24"/>
        </w:rPr>
        <w:t xml:space="preserve">-Yao M. J. A., </w:t>
      </w:r>
      <w:proofErr w:type="spellStart"/>
      <w:r w:rsidRPr="00345C8D">
        <w:rPr>
          <w:rFonts w:ascii="Times New Roman" w:hAnsi="Times New Roman" w:cs="Times New Roman"/>
          <w:bCs/>
          <w:color w:val="000000" w:themeColor="text1"/>
          <w:sz w:val="24"/>
          <w:szCs w:val="24"/>
        </w:rPr>
        <w:t>Séka</w:t>
      </w:r>
      <w:proofErr w:type="spellEnd"/>
      <w:r w:rsidRPr="00345C8D">
        <w:rPr>
          <w:rFonts w:ascii="Times New Roman" w:hAnsi="Times New Roman" w:cs="Times New Roman"/>
          <w:bCs/>
          <w:color w:val="000000" w:themeColor="text1"/>
          <w:sz w:val="24"/>
          <w:szCs w:val="24"/>
        </w:rPr>
        <w:t xml:space="preserve"> A. M., Mambo V., Yapo O. B., Konan K. F., </w:t>
      </w:r>
      <w:proofErr w:type="spellStart"/>
      <w:r w:rsidRPr="00345C8D">
        <w:rPr>
          <w:rFonts w:ascii="Times New Roman" w:hAnsi="Times New Roman" w:cs="Times New Roman"/>
          <w:bCs/>
          <w:color w:val="000000" w:themeColor="text1"/>
          <w:sz w:val="24"/>
          <w:szCs w:val="24"/>
        </w:rPr>
        <w:t>Houénou</w:t>
      </w:r>
      <w:proofErr w:type="spellEnd"/>
      <w:r w:rsidRPr="00345C8D">
        <w:rPr>
          <w:rFonts w:ascii="Times New Roman" w:hAnsi="Times New Roman" w:cs="Times New Roman"/>
          <w:bCs/>
          <w:color w:val="000000" w:themeColor="text1"/>
          <w:sz w:val="24"/>
          <w:szCs w:val="24"/>
        </w:rPr>
        <w:t xml:space="preserve"> P. V. 2014.</w:t>
      </w:r>
      <w:r w:rsidRPr="00345C8D">
        <w:rPr>
          <w:rFonts w:ascii="Times New Roman" w:hAnsi="Times New Roman" w:cs="Times New Roman"/>
          <w:color w:val="000000" w:themeColor="text1"/>
          <w:sz w:val="24"/>
          <w:szCs w:val="24"/>
        </w:rPr>
        <w:t xml:space="preserve"> </w:t>
      </w:r>
      <w:r w:rsidRPr="00345C8D">
        <w:rPr>
          <w:rFonts w:ascii="Times New Roman" w:hAnsi="Times New Roman" w:cs="Times New Roman"/>
          <w:bCs/>
          <w:color w:val="000000" w:themeColor="text1"/>
          <w:sz w:val="24"/>
          <w:szCs w:val="24"/>
          <w:lang w:val="fr-FR"/>
        </w:rPr>
        <w:t>Contamination des eaux de puits traditionnels par les nitrates sur le bassin versant de la Lobo (</w:t>
      </w:r>
      <w:proofErr w:type="spellStart"/>
      <w:r w:rsidRPr="00345C8D">
        <w:rPr>
          <w:rFonts w:ascii="Times New Roman" w:hAnsi="Times New Roman" w:cs="Times New Roman"/>
          <w:bCs/>
          <w:color w:val="000000" w:themeColor="text1"/>
          <w:sz w:val="24"/>
          <w:szCs w:val="24"/>
          <w:lang w:val="fr-FR"/>
        </w:rPr>
        <w:t>Buyo</w:t>
      </w:r>
      <w:proofErr w:type="spellEnd"/>
      <w:r w:rsidRPr="00345C8D">
        <w:rPr>
          <w:rFonts w:ascii="Times New Roman" w:hAnsi="Times New Roman" w:cs="Times New Roman"/>
          <w:bCs/>
          <w:color w:val="000000" w:themeColor="text1"/>
          <w:sz w:val="24"/>
          <w:szCs w:val="24"/>
          <w:lang w:val="fr-FR"/>
        </w:rPr>
        <w:t>, sud</w:t>
      </w:r>
      <w:r w:rsidR="00540735" w:rsidRPr="00345C8D">
        <w:rPr>
          <w:rFonts w:ascii="Times New Roman" w:hAnsi="Times New Roman" w:cs="Times New Roman"/>
          <w:bCs/>
          <w:color w:val="000000" w:themeColor="text1"/>
          <w:sz w:val="24"/>
          <w:szCs w:val="24"/>
          <w:lang w:val="fr-FR"/>
        </w:rPr>
        <w:t>-</w:t>
      </w:r>
      <w:r w:rsidRPr="00345C8D">
        <w:rPr>
          <w:rFonts w:ascii="Times New Roman" w:hAnsi="Times New Roman" w:cs="Times New Roman"/>
          <w:bCs/>
          <w:color w:val="000000" w:themeColor="text1"/>
          <w:sz w:val="24"/>
          <w:szCs w:val="24"/>
          <w:lang w:val="fr-FR"/>
        </w:rPr>
        <w:t>ouest de la Côte d’Ivoire).</w:t>
      </w:r>
      <w:r w:rsidRPr="00345C8D">
        <w:rPr>
          <w:rFonts w:ascii="Times New Roman" w:hAnsi="Times New Roman" w:cs="Times New Roman"/>
          <w:color w:val="000000" w:themeColor="text1"/>
          <w:sz w:val="24"/>
          <w:szCs w:val="24"/>
          <w:lang w:val="fr-FR"/>
        </w:rPr>
        <w:t xml:space="preserve"> </w:t>
      </w:r>
      <w:r w:rsidRPr="00345C8D">
        <w:rPr>
          <w:rFonts w:ascii="Times New Roman" w:hAnsi="Times New Roman" w:cs="Times New Roman"/>
          <w:bCs/>
          <w:i/>
          <w:color w:val="000000" w:themeColor="text1"/>
          <w:sz w:val="24"/>
          <w:szCs w:val="24"/>
          <w:lang w:val="fr-FR"/>
        </w:rPr>
        <w:t xml:space="preserve">J. </w:t>
      </w:r>
      <w:proofErr w:type="spellStart"/>
      <w:r w:rsidRPr="00345C8D">
        <w:rPr>
          <w:rFonts w:ascii="Times New Roman" w:hAnsi="Times New Roman" w:cs="Times New Roman"/>
          <w:bCs/>
          <w:i/>
          <w:color w:val="000000" w:themeColor="text1"/>
          <w:sz w:val="24"/>
          <w:szCs w:val="24"/>
          <w:lang w:val="fr-FR"/>
        </w:rPr>
        <w:t>Appl</w:t>
      </w:r>
      <w:proofErr w:type="spellEnd"/>
      <w:r w:rsidRPr="00345C8D">
        <w:rPr>
          <w:rFonts w:ascii="Times New Roman" w:hAnsi="Times New Roman" w:cs="Times New Roman"/>
          <w:bCs/>
          <w:i/>
          <w:color w:val="000000" w:themeColor="text1"/>
          <w:sz w:val="24"/>
          <w:szCs w:val="24"/>
          <w:lang w:val="fr-FR"/>
        </w:rPr>
        <w:t xml:space="preserve">. </w:t>
      </w:r>
      <w:proofErr w:type="spellStart"/>
      <w:r w:rsidRPr="00345C8D">
        <w:rPr>
          <w:rFonts w:ascii="Times New Roman" w:hAnsi="Times New Roman" w:cs="Times New Roman"/>
          <w:bCs/>
          <w:i/>
          <w:color w:val="000000" w:themeColor="text1"/>
          <w:sz w:val="24"/>
          <w:szCs w:val="24"/>
          <w:lang w:val="fr-FR"/>
        </w:rPr>
        <w:t>Biosci</w:t>
      </w:r>
      <w:proofErr w:type="spellEnd"/>
      <w:r w:rsidRPr="00345C8D">
        <w:rPr>
          <w:rFonts w:ascii="Times New Roman" w:hAnsi="Times New Roman" w:cs="Times New Roman"/>
          <w:bCs/>
          <w:color w:val="000000" w:themeColor="text1"/>
          <w:sz w:val="24"/>
          <w:szCs w:val="24"/>
          <w:lang w:val="fr-FR"/>
        </w:rPr>
        <w:t>.</w:t>
      </w:r>
      <w:r w:rsidRPr="00345C8D">
        <w:rPr>
          <w:rFonts w:ascii="Times New Roman" w:hAnsi="Times New Roman" w:cs="Times New Roman"/>
          <w:color w:val="000000" w:themeColor="text1"/>
          <w:sz w:val="24"/>
          <w:szCs w:val="24"/>
          <w:lang w:val="fr-FR"/>
        </w:rPr>
        <w:t xml:space="preserve"> </w:t>
      </w:r>
      <w:r w:rsidRPr="00345C8D">
        <w:rPr>
          <w:rFonts w:ascii="Times New Roman" w:hAnsi="Times New Roman" w:cs="Times New Roman"/>
          <w:bCs/>
          <w:color w:val="000000" w:themeColor="text1"/>
          <w:sz w:val="24"/>
          <w:szCs w:val="24"/>
          <w:lang w:val="fr-FR"/>
        </w:rPr>
        <w:t>78:6654-6665</w:t>
      </w:r>
    </w:p>
    <w:p w14:paraId="258C07DE" w14:textId="684E21BB" w:rsidR="00540735" w:rsidRPr="00345C8D" w:rsidRDefault="00EE7968" w:rsidP="00540735">
      <w:pPr>
        <w:spacing w:line="360" w:lineRule="auto"/>
        <w:jc w:val="both"/>
        <w:rPr>
          <w:rFonts w:ascii="Times New Roman" w:hAnsi="Times New Roman" w:cs="Times New Roman"/>
          <w:bCs/>
          <w:color w:val="000000" w:themeColor="text1"/>
          <w:sz w:val="24"/>
          <w:szCs w:val="24"/>
          <w:lang w:val="fr-FR"/>
        </w:rPr>
      </w:pPr>
      <w:hyperlink r:id="rId11" w:history="1">
        <w:proofErr w:type="spellStart"/>
        <w:r w:rsidR="00540735" w:rsidRPr="00345C8D">
          <w:rPr>
            <w:rStyle w:val="Hyperlink"/>
            <w:rFonts w:ascii="Times New Roman" w:hAnsi="Times New Roman" w:cs="Times New Roman"/>
            <w:bCs/>
            <w:color w:val="000000" w:themeColor="text1"/>
            <w:sz w:val="24"/>
            <w:szCs w:val="24"/>
          </w:rPr>
          <w:t>Oyeka</w:t>
        </w:r>
        <w:proofErr w:type="spellEnd"/>
      </w:hyperlink>
      <w:r w:rsidR="00540735" w:rsidRPr="00345C8D">
        <w:rPr>
          <w:rFonts w:ascii="Times New Roman" w:hAnsi="Times New Roman" w:cs="Times New Roman"/>
          <w:bCs/>
          <w:color w:val="000000" w:themeColor="text1"/>
          <w:sz w:val="24"/>
          <w:szCs w:val="24"/>
        </w:rPr>
        <w:t xml:space="preserve"> </w:t>
      </w:r>
      <w:proofErr w:type="spellStart"/>
      <w:proofErr w:type="gramStart"/>
      <w:r w:rsidR="00540735" w:rsidRPr="00345C8D">
        <w:rPr>
          <w:rFonts w:ascii="Times New Roman" w:hAnsi="Times New Roman" w:cs="Times New Roman"/>
          <w:bCs/>
          <w:color w:val="000000" w:themeColor="text1"/>
          <w:sz w:val="24"/>
          <w:szCs w:val="24"/>
        </w:rPr>
        <w:t>M.,Suresh</w:t>
      </w:r>
      <w:proofErr w:type="spellEnd"/>
      <w:proofErr w:type="gramEnd"/>
      <w:r w:rsidR="00540735" w:rsidRPr="00345C8D">
        <w:rPr>
          <w:rFonts w:ascii="Times New Roman" w:hAnsi="Times New Roman" w:cs="Times New Roman"/>
          <w:bCs/>
          <w:color w:val="000000" w:themeColor="text1"/>
          <w:sz w:val="24"/>
          <w:szCs w:val="24"/>
        </w:rPr>
        <w:t xml:space="preserve"> A.2017.</w:t>
      </w:r>
      <w:proofErr w:type="spellStart"/>
      <w:r w:rsidR="00540735" w:rsidRPr="00345C8D">
        <w:rPr>
          <w:rFonts w:ascii="Times New Roman" w:hAnsi="Times New Roman" w:cs="Times New Roman"/>
          <w:bCs/>
          <w:color w:val="000000" w:themeColor="text1"/>
          <w:sz w:val="24"/>
          <w:szCs w:val="24"/>
          <w:lang w:val="fr-FR"/>
        </w:rPr>
        <w:t>Citrobacter</w:t>
      </w:r>
      <w:proofErr w:type="spellEnd"/>
      <w:r w:rsidR="00540735" w:rsidRPr="00345C8D">
        <w:rPr>
          <w:rFonts w:ascii="Times New Roman" w:hAnsi="Times New Roman" w:cs="Times New Roman"/>
          <w:bCs/>
          <w:color w:val="000000" w:themeColor="text1"/>
          <w:sz w:val="24"/>
          <w:szCs w:val="24"/>
          <w:lang w:val="fr-FR"/>
        </w:rPr>
        <w:t xml:space="preserve"> </w:t>
      </w:r>
      <w:proofErr w:type="spellStart"/>
      <w:r w:rsidR="00540735" w:rsidRPr="00345C8D">
        <w:rPr>
          <w:rFonts w:ascii="Times New Roman" w:hAnsi="Times New Roman" w:cs="Times New Roman"/>
          <w:bCs/>
          <w:color w:val="000000" w:themeColor="text1"/>
          <w:sz w:val="24"/>
          <w:szCs w:val="24"/>
          <w:lang w:val="fr-FR"/>
        </w:rPr>
        <w:t>braakii</w:t>
      </w:r>
      <w:proofErr w:type="spellEnd"/>
      <w:r w:rsidR="00540735" w:rsidRPr="00345C8D">
        <w:rPr>
          <w:rFonts w:ascii="Times New Roman" w:hAnsi="Times New Roman" w:cs="Times New Roman"/>
          <w:bCs/>
          <w:color w:val="000000" w:themeColor="text1"/>
          <w:sz w:val="24"/>
          <w:szCs w:val="24"/>
          <w:lang w:val="fr-FR"/>
        </w:rPr>
        <w:t xml:space="preserve"> </w:t>
      </w:r>
      <w:proofErr w:type="spellStart"/>
      <w:r w:rsidR="00540735" w:rsidRPr="00345C8D">
        <w:rPr>
          <w:rFonts w:ascii="Times New Roman" w:hAnsi="Times New Roman" w:cs="Times New Roman"/>
          <w:bCs/>
          <w:color w:val="000000" w:themeColor="text1"/>
          <w:sz w:val="24"/>
          <w:szCs w:val="24"/>
          <w:lang w:val="fr-FR"/>
        </w:rPr>
        <w:t>Bacteremia</w:t>
      </w:r>
      <w:proofErr w:type="spellEnd"/>
      <w:r w:rsidR="00540735" w:rsidRPr="00345C8D">
        <w:rPr>
          <w:rFonts w:ascii="Times New Roman" w:hAnsi="Times New Roman" w:cs="Times New Roman"/>
          <w:bCs/>
          <w:color w:val="000000" w:themeColor="text1"/>
          <w:sz w:val="24"/>
          <w:szCs w:val="24"/>
          <w:lang w:val="fr-FR"/>
        </w:rPr>
        <w:t xml:space="preserve">: Case Report and </w:t>
      </w:r>
      <w:proofErr w:type="spellStart"/>
      <w:r w:rsidR="00540735" w:rsidRPr="00345C8D">
        <w:rPr>
          <w:rFonts w:ascii="Times New Roman" w:hAnsi="Times New Roman" w:cs="Times New Roman"/>
          <w:bCs/>
          <w:color w:val="000000" w:themeColor="text1"/>
          <w:sz w:val="24"/>
          <w:szCs w:val="24"/>
          <w:lang w:val="fr-FR"/>
        </w:rPr>
        <w:t>Review</w:t>
      </w:r>
      <w:proofErr w:type="spellEnd"/>
      <w:r w:rsidR="00540735" w:rsidRPr="00345C8D">
        <w:rPr>
          <w:rFonts w:ascii="Times New Roman" w:hAnsi="Times New Roman" w:cs="Times New Roman"/>
          <w:bCs/>
          <w:color w:val="000000" w:themeColor="text1"/>
          <w:sz w:val="24"/>
          <w:szCs w:val="24"/>
          <w:lang w:val="fr-FR"/>
        </w:rPr>
        <w:t xml:space="preserve"> of the </w:t>
      </w:r>
      <w:proofErr w:type="spellStart"/>
      <w:r w:rsidR="00540735" w:rsidRPr="00345C8D">
        <w:rPr>
          <w:rFonts w:ascii="Times New Roman" w:hAnsi="Times New Roman" w:cs="Times New Roman"/>
          <w:bCs/>
          <w:color w:val="000000" w:themeColor="text1"/>
          <w:sz w:val="24"/>
          <w:szCs w:val="24"/>
          <w:lang w:val="fr-FR"/>
        </w:rPr>
        <w:t>Literature</w:t>
      </w:r>
      <w:proofErr w:type="spellEnd"/>
      <w:r w:rsidR="00540735" w:rsidRPr="00345C8D">
        <w:rPr>
          <w:rFonts w:ascii="Times New Roman" w:hAnsi="Times New Roman" w:cs="Times New Roman"/>
          <w:bCs/>
          <w:color w:val="000000" w:themeColor="text1"/>
          <w:sz w:val="24"/>
          <w:szCs w:val="24"/>
          <w:lang w:val="fr-FR"/>
        </w:rPr>
        <w:t>.</w:t>
      </w:r>
      <w:r w:rsidR="00540735" w:rsidRPr="00345C8D">
        <w:rPr>
          <w:rFonts w:ascii="Segoe UI" w:eastAsia="Times New Roman" w:hAnsi="Segoe UI" w:cs="Segoe UI"/>
          <w:color w:val="000000" w:themeColor="text1"/>
          <w:kern w:val="0"/>
          <w:sz w:val="24"/>
          <w:szCs w:val="24"/>
          <w:lang w:val="fr-FR" w:eastAsia="fr-FR"/>
          <w14:ligatures w14:val="none"/>
        </w:rPr>
        <w:t xml:space="preserve"> </w:t>
      </w:r>
      <w:r w:rsidR="00540735" w:rsidRPr="00345C8D">
        <w:rPr>
          <w:rFonts w:ascii="Times New Roman" w:hAnsi="Times New Roman" w:cs="Times New Roman"/>
          <w:bCs/>
          <w:i/>
          <w:color w:val="000000" w:themeColor="text1"/>
          <w:sz w:val="24"/>
          <w:szCs w:val="24"/>
          <w:lang w:val="fr-FR"/>
        </w:rPr>
        <w:t xml:space="preserve">Infect </w:t>
      </w:r>
      <w:proofErr w:type="spellStart"/>
      <w:r w:rsidR="00540735" w:rsidRPr="00345C8D">
        <w:rPr>
          <w:rFonts w:ascii="Times New Roman" w:hAnsi="Times New Roman" w:cs="Times New Roman"/>
          <w:bCs/>
          <w:i/>
          <w:color w:val="000000" w:themeColor="text1"/>
          <w:sz w:val="24"/>
          <w:szCs w:val="24"/>
          <w:lang w:val="fr-FR"/>
        </w:rPr>
        <w:t>Disord</w:t>
      </w:r>
      <w:proofErr w:type="spellEnd"/>
      <w:r w:rsidR="00540735" w:rsidRPr="00345C8D">
        <w:rPr>
          <w:rFonts w:ascii="Times New Roman" w:hAnsi="Times New Roman" w:cs="Times New Roman"/>
          <w:bCs/>
          <w:i/>
          <w:color w:val="000000" w:themeColor="text1"/>
          <w:sz w:val="24"/>
          <w:szCs w:val="24"/>
          <w:lang w:val="fr-FR"/>
        </w:rPr>
        <w:t xml:space="preserve"> Drug </w:t>
      </w:r>
      <w:proofErr w:type="spellStart"/>
      <w:r w:rsidR="00540735" w:rsidRPr="00345C8D">
        <w:rPr>
          <w:rFonts w:ascii="Times New Roman" w:hAnsi="Times New Roman" w:cs="Times New Roman"/>
          <w:bCs/>
          <w:i/>
          <w:color w:val="000000" w:themeColor="text1"/>
          <w:sz w:val="24"/>
          <w:szCs w:val="24"/>
          <w:lang w:val="fr-FR"/>
        </w:rPr>
        <w:t>Targets</w:t>
      </w:r>
      <w:proofErr w:type="spellEnd"/>
      <w:r w:rsidR="00540735" w:rsidRPr="00345C8D">
        <w:rPr>
          <w:rFonts w:ascii="Times New Roman" w:hAnsi="Times New Roman" w:cs="Times New Roman"/>
          <w:bCs/>
          <w:color w:val="000000" w:themeColor="text1"/>
          <w:sz w:val="24"/>
          <w:szCs w:val="24"/>
          <w:lang w:val="fr-FR"/>
        </w:rPr>
        <w:t>, 17(1):59-63</w:t>
      </w:r>
    </w:p>
    <w:p w14:paraId="581E6E6B" w14:textId="50806276" w:rsidR="00275E4C" w:rsidRPr="00345C8D" w:rsidRDefault="001A287B" w:rsidP="00CE76B9">
      <w:pPr>
        <w:spacing w:after="0" w:line="360" w:lineRule="auto"/>
        <w:jc w:val="both"/>
        <w:rPr>
          <w:rFonts w:ascii="Times New Roman" w:hAnsi="Times New Roman" w:cs="Times New Roman"/>
          <w:bCs/>
          <w:color w:val="000000" w:themeColor="text1"/>
          <w:sz w:val="24"/>
          <w:szCs w:val="24"/>
          <w:lang w:val="es-AR"/>
        </w:rPr>
      </w:pPr>
      <w:r w:rsidRPr="00345C8D">
        <w:rPr>
          <w:rFonts w:ascii="Times New Roman" w:hAnsi="Times New Roman" w:cs="Times New Roman"/>
          <w:bCs/>
          <w:color w:val="000000" w:themeColor="text1"/>
          <w:sz w:val="24"/>
          <w:szCs w:val="24"/>
          <w:lang w:val="fr-FR"/>
        </w:rPr>
        <w:t>RGPH.2022</w:t>
      </w:r>
      <w:r w:rsidR="00A5543C" w:rsidRPr="00345C8D">
        <w:rPr>
          <w:rFonts w:ascii="Times New Roman" w:hAnsi="Times New Roman" w:cs="Times New Roman"/>
          <w:bCs/>
          <w:color w:val="000000" w:themeColor="text1"/>
          <w:sz w:val="24"/>
          <w:szCs w:val="24"/>
          <w:lang w:val="fr-FR"/>
        </w:rPr>
        <w:t>. Résultats définitif</w:t>
      </w:r>
      <w:r w:rsidRPr="00345C8D">
        <w:rPr>
          <w:rFonts w:ascii="Times New Roman" w:hAnsi="Times New Roman" w:cs="Times New Roman"/>
          <w:bCs/>
          <w:color w:val="000000" w:themeColor="text1"/>
          <w:sz w:val="24"/>
          <w:szCs w:val="24"/>
          <w:lang w:val="fr-FR"/>
        </w:rPr>
        <w:t>s</w:t>
      </w:r>
      <w:r w:rsidR="00A5543C" w:rsidRPr="00345C8D">
        <w:rPr>
          <w:rFonts w:ascii="Times New Roman" w:hAnsi="Times New Roman" w:cs="Times New Roman"/>
          <w:bCs/>
          <w:color w:val="000000" w:themeColor="text1"/>
          <w:sz w:val="24"/>
          <w:szCs w:val="24"/>
          <w:lang w:val="fr-FR"/>
        </w:rPr>
        <w:t xml:space="preserve"> du recensement générale de la population et de l’habitat 2021.Ministère du Développement et du Plan de la République de Côte d’Ivoire. </w:t>
      </w:r>
      <w:r w:rsidR="00A5543C" w:rsidRPr="00345C8D">
        <w:rPr>
          <w:rFonts w:ascii="Times New Roman" w:hAnsi="Times New Roman" w:cs="Times New Roman"/>
          <w:bCs/>
          <w:color w:val="000000" w:themeColor="text1"/>
          <w:sz w:val="24"/>
          <w:szCs w:val="24"/>
          <w:lang w:val="es-AR"/>
        </w:rPr>
        <w:t>1p</w:t>
      </w:r>
    </w:p>
    <w:p w14:paraId="1B7119D2" w14:textId="3F450D69" w:rsidR="0019205C" w:rsidRPr="00345C8D" w:rsidRDefault="0019205C" w:rsidP="00CE76B9">
      <w:pPr>
        <w:spacing w:after="0" w:line="360" w:lineRule="auto"/>
        <w:jc w:val="both"/>
        <w:rPr>
          <w:rFonts w:ascii="Times New Roman" w:hAnsi="Times New Roman" w:cs="Times New Roman"/>
          <w:bCs/>
          <w:color w:val="000000" w:themeColor="text1"/>
          <w:sz w:val="24"/>
          <w:szCs w:val="24"/>
          <w:lang w:val="fr-FR"/>
        </w:rPr>
      </w:pPr>
      <w:proofErr w:type="spellStart"/>
      <w:r w:rsidRPr="00345C8D">
        <w:rPr>
          <w:rFonts w:ascii="Times New Roman" w:hAnsi="Times New Roman" w:cs="Times New Roman"/>
          <w:bCs/>
          <w:color w:val="000000" w:themeColor="text1"/>
          <w:sz w:val="24"/>
          <w:szCs w:val="24"/>
          <w:lang w:val="es-AR"/>
        </w:rPr>
        <w:t>Rubino</w:t>
      </w:r>
      <w:proofErr w:type="spellEnd"/>
      <w:r w:rsidRPr="00345C8D">
        <w:rPr>
          <w:rFonts w:ascii="Times New Roman" w:hAnsi="Times New Roman" w:cs="Times New Roman"/>
          <w:bCs/>
          <w:color w:val="000000" w:themeColor="text1"/>
          <w:sz w:val="24"/>
          <w:szCs w:val="24"/>
          <w:lang w:val="es-AR"/>
        </w:rPr>
        <w:t xml:space="preserve"> F., Yahaira C.</w:t>
      </w:r>
      <w:r w:rsidR="00E328E8" w:rsidRPr="00345C8D">
        <w:rPr>
          <w:rFonts w:ascii="Times New Roman" w:hAnsi="Times New Roman" w:cs="Times New Roman"/>
          <w:bCs/>
          <w:color w:val="000000" w:themeColor="text1"/>
          <w:sz w:val="24"/>
          <w:szCs w:val="24"/>
          <w:lang w:val="es-AR"/>
        </w:rPr>
        <w:t xml:space="preserve">, </w:t>
      </w:r>
      <w:r w:rsidRPr="00345C8D">
        <w:rPr>
          <w:rFonts w:ascii="Times New Roman" w:hAnsi="Times New Roman" w:cs="Times New Roman"/>
          <w:bCs/>
          <w:color w:val="000000" w:themeColor="text1"/>
          <w:sz w:val="24"/>
          <w:szCs w:val="24"/>
          <w:lang w:val="es-AR"/>
        </w:rPr>
        <w:t>Pérez J. G. J</w:t>
      </w:r>
      <w:r w:rsidR="00E328E8" w:rsidRPr="00345C8D">
        <w:rPr>
          <w:rFonts w:ascii="Times New Roman" w:hAnsi="Times New Roman" w:cs="Times New Roman"/>
          <w:bCs/>
          <w:color w:val="000000" w:themeColor="text1"/>
          <w:sz w:val="24"/>
          <w:szCs w:val="24"/>
          <w:lang w:val="es-AR"/>
        </w:rPr>
        <w:t xml:space="preserve">, </w:t>
      </w:r>
      <w:r w:rsidRPr="00345C8D">
        <w:rPr>
          <w:rFonts w:ascii="Times New Roman" w:hAnsi="Times New Roman" w:cs="Times New Roman"/>
          <w:bCs/>
          <w:color w:val="000000" w:themeColor="text1"/>
          <w:sz w:val="24"/>
          <w:szCs w:val="24"/>
          <w:lang w:val="es-AR"/>
        </w:rPr>
        <w:t>Smith</w:t>
      </w:r>
      <w:r w:rsidR="00E328E8" w:rsidRPr="00345C8D">
        <w:rPr>
          <w:rFonts w:ascii="Times New Roman" w:hAnsi="Times New Roman" w:cs="Times New Roman"/>
          <w:bCs/>
          <w:color w:val="000000" w:themeColor="text1"/>
          <w:sz w:val="24"/>
          <w:szCs w:val="24"/>
          <w:lang w:val="es-AR"/>
        </w:rPr>
        <w:t xml:space="preserve"> C</w:t>
      </w:r>
      <w:r w:rsidRPr="00345C8D">
        <w:rPr>
          <w:rFonts w:ascii="Times New Roman" w:hAnsi="Times New Roman" w:cs="Times New Roman"/>
          <w:bCs/>
          <w:color w:val="000000" w:themeColor="text1"/>
          <w:sz w:val="24"/>
          <w:szCs w:val="24"/>
          <w:lang w:val="es-AR"/>
        </w:rPr>
        <w:t xml:space="preserve">.2019. </w:t>
      </w:r>
      <w:r w:rsidRPr="00345C8D">
        <w:rPr>
          <w:rFonts w:ascii="Times New Roman" w:hAnsi="Times New Roman" w:cs="Times New Roman"/>
          <w:bCs/>
          <w:color w:val="000000" w:themeColor="text1"/>
          <w:sz w:val="24"/>
          <w:szCs w:val="24"/>
        </w:rPr>
        <w:t xml:space="preserve">Bacterial Contamination of Drinking Water in Guadalajara, Mexico. </w:t>
      </w:r>
      <w:r w:rsidRPr="00345C8D">
        <w:rPr>
          <w:rFonts w:ascii="Times New Roman" w:hAnsi="Times New Roman" w:cs="Times New Roman"/>
          <w:bCs/>
          <w:color w:val="000000" w:themeColor="text1"/>
          <w:sz w:val="24"/>
          <w:szCs w:val="24"/>
          <w:lang w:val="fr-FR"/>
        </w:rPr>
        <w:t xml:space="preserve">Int. J. </w:t>
      </w:r>
      <w:r w:rsidR="00E328E8" w:rsidRPr="00345C8D">
        <w:rPr>
          <w:rFonts w:ascii="Times New Roman" w:hAnsi="Times New Roman" w:cs="Times New Roman"/>
          <w:bCs/>
          <w:color w:val="000000" w:themeColor="text1"/>
          <w:sz w:val="24"/>
          <w:szCs w:val="24"/>
          <w:lang w:val="fr-FR"/>
        </w:rPr>
        <w:t xml:space="preserve">Environ. </w:t>
      </w:r>
      <w:proofErr w:type="spellStart"/>
      <w:r w:rsidR="00E328E8" w:rsidRPr="00345C8D">
        <w:rPr>
          <w:rFonts w:ascii="Times New Roman" w:hAnsi="Times New Roman" w:cs="Times New Roman"/>
          <w:bCs/>
          <w:i/>
          <w:color w:val="000000" w:themeColor="text1"/>
          <w:sz w:val="24"/>
          <w:szCs w:val="24"/>
          <w:lang w:val="fr-FR"/>
        </w:rPr>
        <w:t>Res</w:t>
      </w:r>
      <w:proofErr w:type="spellEnd"/>
      <w:r w:rsidR="00E328E8" w:rsidRPr="00345C8D">
        <w:rPr>
          <w:rFonts w:ascii="Times New Roman" w:hAnsi="Times New Roman" w:cs="Times New Roman"/>
          <w:bCs/>
          <w:i/>
          <w:color w:val="000000" w:themeColor="text1"/>
          <w:sz w:val="24"/>
          <w:szCs w:val="24"/>
          <w:lang w:val="fr-FR"/>
        </w:rPr>
        <w:t xml:space="preserve">. Public </w:t>
      </w:r>
      <w:proofErr w:type="spellStart"/>
      <w:r w:rsidR="00E328E8" w:rsidRPr="00345C8D">
        <w:rPr>
          <w:rFonts w:ascii="Times New Roman" w:hAnsi="Times New Roman" w:cs="Times New Roman"/>
          <w:bCs/>
          <w:i/>
          <w:color w:val="000000" w:themeColor="text1"/>
          <w:sz w:val="24"/>
          <w:szCs w:val="24"/>
          <w:lang w:val="fr-FR"/>
        </w:rPr>
        <w:t>Health</w:t>
      </w:r>
      <w:proofErr w:type="spellEnd"/>
      <w:r w:rsidR="00E328E8" w:rsidRPr="00345C8D">
        <w:rPr>
          <w:rFonts w:ascii="Times New Roman" w:hAnsi="Times New Roman" w:cs="Times New Roman"/>
          <w:bCs/>
          <w:color w:val="000000" w:themeColor="text1"/>
          <w:sz w:val="24"/>
          <w:szCs w:val="24"/>
          <w:lang w:val="fr-FR"/>
        </w:rPr>
        <w:t>, 16 (</w:t>
      </w:r>
      <w:r w:rsidRPr="00345C8D">
        <w:rPr>
          <w:rFonts w:ascii="Times New Roman" w:hAnsi="Times New Roman" w:cs="Times New Roman"/>
          <w:bCs/>
          <w:color w:val="000000" w:themeColor="text1"/>
          <w:sz w:val="24"/>
          <w:szCs w:val="24"/>
          <w:lang w:val="fr-FR"/>
        </w:rPr>
        <w:t>67</w:t>
      </w:r>
      <w:r w:rsidR="00E328E8" w:rsidRPr="00345C8D">
        <w:rPr>
          <w:rFonts w:ascii="Times New Roman" w:hAnsi="Times New Roman" w:cs="Times New Roman"/>
          <w:bCs/>
          <w:color w:val="000000" w:themeColor="text1"/>
          <w:sz w:val="24"/>
          <w:szCs w:val="24"/>
          <w:lang w:val="fr-FR"/>
        </w:rPr>
        <w:t>)</w:t>
      </w:r>
      <w:r w:rsidRPr="00345C8D">
        <w:rPr>
          <w:rFonts w:ascii="Times New Roman" w:hAnsi="Times New Roman" w:cs="Times New Roman"/>
          <w:bCs/>
          <w:color w:val="000000" w:themeColor="text1"/>
          <w:sz w:val="24"/>
          <w:szCs w:val="24"/>
          <w:lang w:val="fr-FR"/>
        </w:rPr>
        <w:t>: 2-11</w:t>
      </w:r>
    </w:p>
    <w:p w14:paraId="40A33AE8" w14:textId="6891A32F" w:rsidR="006A2738" w:rsidRPr="00345C8D" w:rsidRDefault="006A2738" w:rsidP="00CE76B9">
      <w:pPr>
        <w:spacing w:after="0" w:line="360" w:lineRule="auto"/>
        <w:jc w:val="both"/>
        <w:rPr>
          <w:rFonts w:ascii="Times New Roman" w:hAnsi="Times New Roman" w:cs="Times New Roman"/>
          <w:bCs/>
          <w:color w:val="000000" w:themeColor="text1"/>
          <w:sz w:val="24"/>
          <w:szCs w:val="24"/>
          <w:lang w:val="fr-FR"/>
        </w:rPr>
      </w:pPr>
      <w:r w:rsidRPr="00345C8D">
        <w:rPr>
          <w:rFonts w:ascii="Times New Roman" w:hAnsi="Times New Roman" w:cs="Times New Roman"/>
          <w:bCs/>
          <w:color w:val="000000" w:themeColor="text1"/>
          <w:sz w:val="24"/>
          <w:szCs w:val="24"/>
          <w:lang w:val="fr-FR"/>
        </w:rPr>
        <w:t xml:space="preserve">Yao A.B. 2015. Evaluation des potentialités en eau du bassin versant de la Lobo en vue d’une gestion rationnelle (Centre-ouest de la Côte d’Ivoire). Thèse de Doctorat, UFR des Sciences et Gestion de l’Environnement, Université Nangui </w:t>
      </w:r>
      <w:proofErr w:type="spellStart"/>
      <w:r w:rsidRPr="00345C8D">
        <w:rPr>
          <w:rFonts w:ascii="Times New Roman" w:hAnsi="Times New Roman" w:cs="Times New Roman"/>
          <w:bCs/>
          <w:color w:val="000000" w:themeColor="text1"/>
          <w:sz w:val="24"/>
          <w:szCs w:val="24"/>
          <w:lang w:val="fr-FR"/>
        </w:rPr>
        <w:t>Abrogoua</w:t>
      </w:r>
      <w:proofErr w:type="spellEnd"/>
      <w:r w:rsidRPr="00345C8D">
        <w:rPr>
          <w:rFonts w:ascii="Times New Roman" w:hAnsi="Times New Roman" w:cs="Times New Roman"/>
          <w:bCs/>
          <w:color w:val="000000" w:themeColor="text1"/>
          <w:sz w:val="24"/>
          <w:szCs w:val="24"/>
          <w:lang w:val="fr-FR"/>
        </w:rPr>
        <w:t xml:space="preserve"> (Abidjan, Côte d’Ivoire), 192 p.</w:t>
      </w:r>
    </w:p>
    <w:p w14:paraId="22D4C777" w14:textId="4A113448" w:rsidR="00740432" w:rsidRPr="00345C8D" w:rsidRDefault="00D534B3" w:rsidP="00CE76B9">
      <w:pPr>
        <w:spacing w:after="0" w:line="360" w:lineRule="auto"/>
        <w:jc w:val="both"/>
        <w:rPr>
          <w:rFonts w:ascii="Times New Roman" w:hAnsi="Times New Roman" w:cs="Times New Roman"/>
          <w:bCs/>
          <w:color w:val="000000" w:themeColor="text1"/>
          <w:sz w:val="24"/>
          <w:szCs w:val="24"/>
        </w:rPr>
      </w:pPr>
      <w:r w:rsidRPr="00345C8D">
        <w:rPr>
          <w:rFonts w:ascii="Times New Roman" w:hAnsi="Times New Roman" w:cs="Times New Roman"/>
          <w:bCs/>
          <w:color w:val="000000" w:themeColor="text1"/>
          <w:sz w:val="24"/>
          <w:szCs w:val="24"/>
          <w:lang w:val="fr-FR"/>
        </w:rPr>
        <w:t xml:space="preserve">Yapo R. I., Mambo V., </w:t>
      </w:r>
      <w:proofErr w:type="spellStart"/>
      <w:r w:rsidRPr="00345C8D">
        <w:rPr>
          <w:rFonts w:ascii="Times New Roman" w:hAnsi="Times New Roman" w:cs="Times New Roman"/>
          <w:bCs/>
          <w:color w:val="000000" w:themeColor="text1"/>
          <w:sz w:val="24"/>
          <w:szCs w:val="24"/>
          <w:lang w:val="fr-FR"/>
        </w:rPr>
        <w:t>Aldera</w:t>
      </w:r>
      <w:proofErr w:type="spellEnd"/>
      <w:r w:rsidRPr="00345C8D">
        <w:rPr>
          <w:rFonts w:ascii="Times New Roman" w:hAnsi="Times New Roman" w:cs="Times New Roman"/>
          <w:bCs/>
          <w:color w:val="000000" w:themeColor="text1"/>
          <w:sz w:val="24"/>
          <w:szCs w:val="24"/>
          <w:lang w:val="fr-FR"/>
        </w:rPr>
        <w:t xml:space="preserve"> C. </w:t>
      </w:r>
      <w:proofErr w:type="spellStart"/>
      <w:r w:rsidRPr="00345C8D">
        <w:rPr>
          <w:rFonts w:ascii="Times New Roman" w:hAnsi="Times New Roman" w:cs="Times New Roman"/>
          <w:bCs/>
          <w:color w:val="000000" w:themeColor="text1"/>
          <w:sz w:val="24"/>
          <w:szCs w:val="24"/>
          <w:lang w:val="fr-FR"/>
        </w:rPr>
        <w:t>Ohou</w:t>
      </w:r>
      <w:proofErr w:type="spellEnd"/>
      <w:r w:rsidRPr="00345C8D">
        <w:rPr>
          <w:rFonts w:ascii="Times New Roman" w:hAnsi="Times New Roman" w:cs="Times New Roman"/>
          <w:bCs/>
          <w:color w:val="000000" w:themeColor="text1"/>
          <w:sz w:val="24"/>
          <w:szCs w:val="24"/>
          <w:lang w:val="fr-FR"/>
        </w:rPr>
        <w:t xml:space="preserve">-Yao M. </w:t>
      </w:r>
      <w:r w:rsidR="00D64811" w:rsidRPr="00345C8D">
        <w:rPr>
          <w:rFonts w:ascii="Times New Roman" w:hAnsi="Times New Roman" w:cs="Times New Roman"/>
          <w:bCs/>
          <w:color w:val="000000" w:themeColor="text1"/>
          <w:sz w:val="24"/>
          <w:szCs w:val="24"/>
          <w:lang w:val="fr-FR"/>
        </w:rPr>
        <w:t xml:space="preserve">I., </w:t>
      </w:r>
      <w:proofErr w:type="spellStart"/>
      <w:r w:rsidR="00D64811" w:rsidRPr="00345C8D">
        <w:rPr>
          <w:rFonts w:ascii="Times New Roman" w:hAnsi="Times New Roman" w:cs="Times New Roman"/>
          <w:bCs/>
          <w:color w:val="000000" w:themeColor="text1"/>
          <w:sz w:val="24"/>
          <w:szCs w:val="24"/>
          <w:lang w:val="fr-FR"/>
        </w:rPr>
        <w:t>Ligban</w:t>
      </w:r>
      <w:proofErr w:type="spellEnd"/>
      <w:r w:rsidR="00D64811" w:rsidRPr="00345C8D">
        <w:rPr>
          <w:rFonts w:ascii="Times New Roman" w:hAnsi="Times New Roman" w:cs="Times New Roman"/>
          <w:bCs/>
          <w:color w:val="000000" w:themeColor="text1"/>
          <w:sz w:val="24"/>
          <w:szCs w:val="24"/>
          <w:lang w:val="fr-FR"/>
        </w:rPr>
        <w:t xml:space="preserve"> R., Dao D., Stamm C., </w:t>
      </w:r>
      <w:proofErr w:type="spellStart"/>
      <w:r w:rsidRPr="00345C8D">
        <w:rPr>
          <w:rFonts w:ascii="Times New Roman" w:hAnsi="Times New Roman" w:cs="Times New Roman"/>
          <w:bCs/>
          <w:color w:val="000000" w:themeColor="text1"/>
          <w:sz w:val="24"/>
          <w:szCs w:val="24"/>
          <w:lang w:val="fr-FR"/>
        </w:rPr>
        <w:t>Bbonfoh</w:t>
      </w:r>
      <w:proofErr w:type="spellEnd"/>
      <w:r w:rsidRPr="00345C8D">
        <w:rPr>
          <w:rFonts w:ascii="Times New Roman" w:hAnsi="Times New Roman" w:cs="Times New Roman"/>
          <w:bCs/>
          <w:color w:val="000000" w:themeColor="text1"/>
          <w:sz w:val="24"/>
          <w:szCs w:val="24"/>
          <w:lang w:val="fr-FR"/>
        </w:rPr>
        <w:t xml:space="preserve"> B. (2016). Caractérisation saisonnière des eaux de puits à usage maraîchère et domestique de Korhogo (Côte d’Ivoire). </w:t>
      </w:r>
      <w:r w:rsidRPr="00345C8D">
        <w:rPr>
          <w:rFonts w:ascii="Times New Roman" w:hAnsi="Times New Roman" w:cs="Times New Roman"/>
          <w:bCs/>
          <w:i/>
          <w:color w:val="000000" w:themeColor="text1"/>
          <w:sz w:val="24"/>
          <w:szCs w:val="24"/>
        </w:rPr>
        <w:t>International Journal of Biological and Chemical Science,</w:t>
      </w:r>
      <w:r w:rsidRPr="00345C8D">
        <w:rPr>
          <w:rFonts w:ascii="Times New Roman" w:hAnsi="Times New Roman" w:cs="Times New Roman"/>
          <w:bCs/>
          <w:color w:val="000000" w:themeColor="text1"/>
          <w:sz w:val="24"/>
          <w:szCs w:val="24"/>
        </w:rPr>
        <w:t xml:space="preserve"> 10 (3): 1433-1449.</w:t>
      </w:r>
    </w:p>
    <w:p w14:paraId="30868BD2" w14:textId="18E9DF30" w:rsidR="00101E4D" w:rsidRPr="00345C8D" w:rsidRDefault="00EE7968" w:rsidP="00CE76B9">
      <w:pPr>
        <w:spacing w:after="0" w:line="360" w:lineRule="auto"/>
        <w:jc w:val="both"/>
        <w:rPr>
          <w:rFonts w:ascii="Times New Roman" w:hAnsi="Times New Roman" w:cs="Times New Roman"/>
          <w:bCs/>
          <w:color w:val="000000" w:themeColor="text1"/>
          <w:sz w:val="24"/>
          <w:szCs w:val="24"/>
          <w:lang w:val="fr-FR"/>
        </w:rPr>
      </w:pPr>
      <w:hyperlink r:id="rId12" w:history="1">
        <w:r w:rsidR="00520D19" w:rsidRPr="00345C8D">
          <w:rPr>
            <w:rStyle w:val="Hyperlink"/>
            <w:rFonts w:ascii="Times New Roman" w:hAnsi="Times New Roman" w:cs="Times New Roman"/>
            <w:bCs/>
            <w:color w:val="000000" w:themeColor="text1"/>
            <w:sz w:val="24"/>
            <w:szCs w:val="24"/>
            <w:u w:val="none"/>
          </w:rPr>
          <w:t>Wellington</w:t>
        </w:r>
      </w:hyperlink>
      <w:r w:rsidR="00520D19" w:rsidRPr="00345C8D">
        <w:rPr>
          <w:rFonts w:ascii="Times New Roman" w:hAnsi="Times New Roman" w:cs="Times New Roman"/>
          <w:bCs/>
          <w:color w:val="000000" w:themeColor="text1"/>
          <w:sz w:val="24"/>
          <w:szCs w:val="24"/>
          <w:vertAlign w:val="superscript"/>
        </w:rPr>
        <w:t xml:space="preserve"> </w:t>
      </w:r>
      <w:r w:rsidR="00520D19" w:rsidRPr="00345C8D">
        <w:rPr>
          <w:rFonts w:ascii="Times New Roman" w:hAnsi="Times New Roman" w:cs="Times New Roman"/>
          <w:bCs/>
          <w:color w:val="000000" w:themeColor="text1"/>
          <w:sz w:val="24"/>
          <w:szCs w:val="24"/>
        </w:rPr>
        <w:t>E. M. H</w:t>
      </w:r>
      <w:r w:rsidR="00101E4D" w:rsidRPr="00345C8D">
        <w:rPr>
          <w:rFonts w:ascii="Times New Roman" w:hAnsi="Times New Roman" w:cs="Times New Roman"/>
          <w:bCs/>
          <w:color w:val="000000" w:themeColor="text1"/>
          <w:sz w:val="24"/>
          <w:szCs w:val="24"/>
        </w:rPr>
        <w:t>.</w:t>
      </w:r>
      <w:r w:rsidR="00520D19" w:rsidRPr="00345C8D">
        <w:rPr>
          <w:rFonts w:ascii="Times New Roman" w:hAnsi="Times New Roman" w:cs="Times New Roman"/>
          <w:bCs/>
          <w:color w:val="000000" w:themeColor="text1"/>
          <w:sz w:val="24"/>
          <w:szCs w:val="24"/>
        </w:rPr>
        <w:t>, </w:t>
      </w:r>
      <w:hyperlink r:id="rId13" w:history="1">
        <w:r w:rsidR="00520D19" w:rsidRPr="00345C8D">
          <w:rPr>
            <w:rStyle w:val="Hyperlink"/>
            <w:rFonts w:ascii="Times New Roman" w:hAnsi="Times New Roman" w:cs="Times New Roman"/>
            <w:bCs/>
            <w:color w:val="000000" w:themeColor="text1"/>
            <w:sz w:val="24"/>
            <w:szCs w:val="24"/>
            <w:u w:val="none"/>
          </w:rPr>
          <w:t>Boxall</w:t>
        </w:r>
      </w:hyperlink>
      <w:r w:rsidR="00520D19" w:rsidRPr="00345C8D">
        <w:rPr>
          <w:rFonts w:ascii="Times New Roman" w:hAnsi="Times New Roman" w:cs="Times New Roman"/>
          <w:bCs/>
          <w:color w:val="000000" w:themeColor="text1"/>
          <w:sz w:val="24"/>
          <w:szCs w:val="24"/>
        </w:rPr>
        <w:t xml:space="preserve"> B. A</w:t>
      </w:r>
      <w:r w:rsidR="00101E4D" w:rsidRPr="00345C8D">
        <w:rPr>
          <w:rFonts w:ascii="Times New Roman" w:hAnsi="Times New Roman" w:cs="Times New Roman"/>
          <w:bCs/>
          <w:color w:val="000000" w:themeColor="text1"/>
          <w:sz w:val="24"/>
          <w:szCs w:val="24"/>
        </w:rPr>
        <w:t>.</w:t>
      </w:r>
      <w:r w:rsidR="00520D19" w:rsidRPr="00345C8D">
        <w:rPr>
          <w:rFonts w:ascii="Times New Roman" w:hAnsi="Times New Roman" w:cs="Times New Roman"/>
          <w:bCs/>
          <w:color w:val="000000" w:themeColor="text1"/>
          <w:sz w:val="24"/>
          <w:szCs w:val="24"/>
        </w:rPr>
        <w:t>, </w:t>
      </w:r>
      <w:hyperlink r:id="rId14" w:history="1">
        <w:r w:rsidR="00520D19" w:rsidRPr="00345C8D">
          <w:rPr>
            <w:rStyle w:val="Hyperlink"/>
            <w:rFonts w:ascii="Times New Roman" w:hAnsi="Times New Roman" w:cs="Times New Roman"/>
            <w:bCs/>
            <w:color w:val="000000" w:themeColor="text1"/>
            <w:sz w:val="24"/>
            <w:szCs w:val="24"/>
            <w:u w:val="none"/>
          </w:rPr>
          <w:t>Cross</w:t>
        </w:r>
      </w:hyperlink>
      <w:r w:rsidR="00520D19" w:rsidRPr="00345C8D">
        <w:rPr>
          <w:rFonts w:ascii="Times New Roman" w:hAnsi="Times New Roman" w:cs="Times New Roman"/>
          <w:bCs/>
          <w:color w:val="000000" w:themeColor="text1"/>
          <w:sz w:val="24"/>
          <w:szCs w:val="24"/>
        </w:rPr>
        <w:t xml:space="preserve"> P., </w:t>
      </w:r>
      <w:hyperlink r:id="rId15" w:history="1">
        <w:r w:rsidR="00520D19" w:rsidRPr="00345C8D">
          <w:rPr>
            <w:rStyle w:val="Hyperlink"/>
            <w:rFonts w:ascii="Times New Roman" w:hAnsi="Times New Roman" w:cs="Times New Roman"/>
            <w:bCs/>
            <w:color w:val="000000" w:themeColor="text1"/>
            <w:sz w:val="24"/>
            <w:szCs w:val="24"/>
            <w:u w:val="none"/>
          </w:rPr>
          <w:t>Feil</w:t>
        </w:r>
      </w:hyperlink>
      <w:r w:rsidR="00520D19" w:rsidRPr="00345C8D">
        <w:rPr>
          <w:rFonts w:ascii="Times New Roman" w:hAnsi="Times New Roman" w:cs="Times New Roman"/>
          <w:bCs/>
          <w:color w:val="000000" w:themeColor="text1"/>
          <w:sz w:val="24"/>
          <w:szCs w:val="24"/>
        </w:rPr>
        <w:t xml:space="preserve"> E. J</w:t>
      </w:r>
      <w:r w:rsidR="00101E4D" w:rsidRPr="00345C8D">
        <w:rPr>
          <w:rFonts w:ascii="Times New Roman" w:hAnsi="Times New Roman" w:cs="Times New Roman"/>
          <w:bCs/>
          <w:color w:val="000000" w:themeColor="text1"/>
          <w:sz w:val="24"/>
          <w:szCs w:val="24"/>
        </w:rPr>
        <w:t>.</w:t>
      </w:r>
      <w:r w:rsidR="00520D19" w:rsidRPr="00345C8D">
        <w:rPr>
          <w:rFonts w:ascii="Times New Roman" w:hAnsi="Times New Roman" w:cs="Times New Roman"/>
          <w:bCs/>
          <w:color w:val="000000" w:themeColor="text1"/>
          <w:sz w:val="24"/>
          <w:szCs w:val="24"/>
        </w:rPr>
        <w:t>, </w:t>
      </w:r>
      <w:hyperlink r:id="rId16" w:history="1">
        <w:r w:rsidR="00520D19" w:rsidRPr="00345C8D">
          <w:rPr>
            <w:rStyle w:val="Hyperlink"/>
            <w:rFonts w:ascii="Times New Roman" w:hAnsi="Times New Roman" w:cs="Times New Roman"/>
            <w:bCs/>
            <w:color w:val="000000" w:themeColor="text1"/>
            <w:sz w:val="24"/>
            <w:szCs w:val="24"/>
            <w:u w:val="none"/>
          </w:rPr>
          <w:t>Gaze</w:t>
        </w:r>
      </w:hyperlink>
      <w:r w:rsidR="00101E4D" w:rsidRPr="00345C8D">
        <w:rPr>
          <w:rFonts w:ascii="Times New Roman" w:hAnsi="Times New Roman" w:cs="Times New Roman"/>
          <w:bCs/>
          <w:color w:val="000000" w:themeColor="text1"/>
          <w:sz w:val="24"/>
          <w:szCs w:val="24"/>
        </w:rPr>
        <w:t xml:space="preserve"> </w:t>
      </w:r>
      <w:r w:rsidR="00520D19" w:rsidRPr="00345C8D">
        <w:rPr>
          <w:rFonts w:ascii="Times New Roman" w:hAnsi="Times New Roman" w:cs="Times New Roman"/>
          <w:bCs/>
          <w:color w:val="000000" w:themeColor="text1"/>
          <w:sz w:val="24"/>
          <w:szCs w:val="24"/>
        </w:rPr>
        <w:t>W. H</w:t>
      </w:r>
      <w:r w:rsidR="00101E4D" w:rsidRPr="00345C8D">
        <w:rPr>
          <w:rFonts w:ascii="Times New Roman" w:hAnsi="Times New Roman" w:cs="Times New Roman"/>
          <w:bCs/>
          <w:color w:val="000000" w:themeColor="text1"/>
          <w:sz w:val="24"/>
          <w:szCs w:val="24"/>
        </w:rPr>
        <w:t>.</w:t>
      </w:r>
      <w:r w:rsidR="00520D19" w:rsidRPr="00345C8D">
        <w:rPr>
          <w:rFonts w:ascii="Times New Roman" w:hAnsi="Times New Roman" w:cs="Times New Roman"/>
          <w:bCs/>
          <w:color w:val="000000" w:themeColor="text1"/>
          <w:sz w:val="24"/>
          <w:szCs w:val="24"/>
        </w:rPr>
        <w:t>, </w:t>
      </w:r>
      <w:hyperlink r:id="rId17" w:history="1">
        <w:r w:rsidR="00520D19" w:rsidRPr="00345C8D">
          <w:rPr>
            <w:rStyle w:val="Hyperlink"/>
            <w:rFonts w:ascii="Times New Roman" w:hAnsi="Times New Roman" w:cs="Times New Roman"/>
            <w:bCs/>
            <w:color w:val="000000" w:themeColor="text1"/>
            <w:sz w:val="24"/>
            <w:szCs w:val="24"/>
            <w:u w:val="none"/>
          </w:rPr>
          <w:t>Hawkey</w:t>
        </w:r>
      </w:hyperlink>
      <w:r w:rsidR="00101E4D" w:rsidRPr="00345C8D">
        <w:rPr>
          <w:rFonts w:ascii="Times New Roman" w:hAnsi="Times New Roman" w:cs="Times New Roman"/>
          <w:bCs/>
          <w:color w:val="000000" w:themeColor="text1"/>
          <w:sz w:val="24"/>
          <w:szCs w:val="24"/>
        </w:rPr>
        <w:t xml:space="preserve"> M. P.</w:t>
      </w:r>
      <w:r w:rsidR="00520D19" w:rsidRPr="00345C8D">
        <w:rPr>
          <w:rFonts w:ascii="Times New Roman" w:hAnsi="Times New Roman" w:cs="Times New Roman"/>
          <w:bCs/>
          <w:color w:val="000000" w:themeColor="text1"/>
          <w:sz w:val="24"/>
          <w:szCs w:val="24"/>
        </w:rPr>
        <w:t>, </w:t>
      </w:r>
      <w:hyperlink r:id="rId18" w:history="1">
        <w:r w:rsidR="00520D19" w:rsidRPr="00345C8D">
          <w:rPr>
            <w:rStyle w:val="Hyperlink"/>
            <w:rFonts w:ascii="Times New Roman" w:hAnsi="Times New Roman" w:cs="Times New Roman"/>
            <w:bCs/>
            <w:color w:val="000000" w:themeColor="text1"/>
            <w:sz w:val="24"/>
            <w:szCs w:val="24"/>
            <w:u w:val="none"/>
          </w:rPr>
          <w:t>Johnson-Rollings</w:t>
        </w:r>
      </w:hyperlink>
      <w:r w:rsidR="00101E4D" w:rsidRPr="00345C8D">
        <w:rPr>
          <w:rFonts w:ascii="Times New Roman" w:hAnsi="Times New Roman" w:cs="Times New Roman"/>
          <w:bCs/>
          <w:color w:val="000000" w:themeColor="text1"/>
          <w:sz w:val="24"/>
          <w:szCs w:val="24"/>
        </w:rPr>
        <w:t xml:space="preserve"> A. </w:t>
      </w:r>
      <w:proofErr w:type="spellStart"/>
      <w:r w:rsidR="00101E4D" w:rsidRPr="00345C8D">
        <w:rPr>
          <w:rFonts w:ascii="Times New Roman" w:hAnsi="Times New Roman" w:cs="Times New Roman"/>
          <w:bCs/>
          <w:color w:val="000000" w:themeColor="text1"/>
          <w:sz w:val="24"/>
          <w:szCs w:val="24"/>
        </w:rPr>
        <w:t>S.,</w:t>
      </w:r>
      <w:hyperlink r:id="rId19" w:history="1">
        <w:r w:rsidR="00520D19" w:rsidRPr="00345C8D">
          <w:rPr>
            <w:rStyle w:val="Hyperlink"/>
            <w:rFonts w:ascii="Times New Roman" w:hAnsi="Times New Roman" w:cs="Times New Roman"/>
            <w:bCs/>
            <w:color w:val="000000" w:themeColor="text1"/>
            <w:sz w:val="24"/>
            <w:szCs w:val="24"/>
            <w:u w:val="none"/>
          </w:rPr>
          <w:t>Jones</w:t>
        </w:r>
        <w:proofErr w:type="spellEnd"/>
      </w:hyperlink>
      <w:r w:rsidR="00101E4D" w:rsidRPr="00345C8D">
        <w:rPr>
          <w:rFonts w:ascii="Times New Roman" w:hAnsi="Times New Roman" w:cs="Times New Roman"/>
          <w:bCs/>
          <w:color w:val="000000" w:themeColor="text1"/>
          <w:sz w:val="24"/>
          <w:szCs w:val="24"/>
        </w:rPr>
        <w:t xml:space="preserve"> D. L</w:t>
      </w:r>
      <w:r w:rsidR="00520D19" w:rsidRPr="00345C8D">
        <w:rPr>
          <w:rFonts w:ascii="Times New Roman" w:hAnsi="Times New Roman" w:cs="Times New Roman"/>
          <w:bCs/>
          <w:color w:val="000000" w:themeColor="text1"/>
          <w:sz w:val="24"/>
          <w:szCs w:val="24"/>
        </w:rPr>
        <w:t>, </w:t>
      </w:r>
      <w:hyperlink r:id="rId20" w:history="1">
        <w:r w:rsidR="00520D19" w:rsidRPr="00345C8D">
          <w:rPr>
            <w:rStyle w:val="Hyperlink"/>
            <w:rFonts w:ascii="Times New Roman" w:hAnsi="Times New Roman" w:cs="Times New Roman"/>
            <w:bCs/>
            <w:color w:val="000000" w:themeColor="text1"/>
            <w:sz w:val="24"/>
            <w:szCs w:val="24"/>
            <w:u w:val="none"/>
          </w:rPr>
          <w:t>Lee</w:t>
        </w:r>
      </w:hyperlink>
      <w:r w:rsidR="00101E4D" w:rsidRPr="00345C8D">
        <w:rPr>
          <w:rFonts w:ascii="Times New Roman" w:hAnsi="Times New Roman" w:cs="Times New Roman"/>
          <w:bCs/>
          <w:color w:val="000000" w:themeColor="text1"/>
          <w:sz w:val="24"/>
          <w:szCs w:val="24"/>
        </w:rPr>
        <w:t xml:space="preserve"> M. N.</w:t>
      </w:r>
      <w:r w:rsidR="00520D19" w:rsidRPr="00345C8D">
        <w:rPr>
          <w:rFonts w:ascii="Times New Roman" w:hAnsi="Times New Roman" w:cs="Times New Roman"/>
          <w:bCs/>
          <w:color w:val="000000" w:themeColor="text1"/>
          <w:sz w:val="24"/>
          <w:szCs w:val="24"/>
        </w:rPr>
        <w:t>, </w:t>
      </w:r>
      <w:hyperlink r:id="rId21" w:history="1">
        <w:r w:rsidR="00520D19" w:rsidRPr="00345C8D">
          <w:rPr>
            <w:rStyle w:val="Hyperlink"/>
            <w:rFonts w:ascii="Times New Roman" w:hAnsi="Times New Roman" w:cs="Times New Roman"/>
            <w:bCs/>
            <w:color w:val="000000" w:themeColor="text1"/>
            <w:sz w:val="24"/>
            <w:szCs w:val="24"/>
            <w:u w:val="none"/>
          </w:rPr>
          <w:t>Otten</w:t>
        </w:r>
      </w:hyperlink>
      <w:r w:rsidR="00101E4D" w:rsidRPr="00345C8D">
        <w:rPr>
          <w:rFonts w:ascii="Times New Roman" w:hAnsi="Times New Roman" w:cs="Times New Roman"/>
          <w:bCs/>
          <w:color w:val="000000" w:themeColor="text1"/>
          <w:sz w:val="24"/>
          <w:szCs w:val="24"/>
        </w:rPr>
        <w:t xml:space="preserve"> W.</w:t>
      </w:r>
      <w:r w:rsidR="00520D19" w:rsidRPr="00345C8D">
        <w:rPr>
          <w:rFonts w:ascii="Times New Roman" w:hAnsi="Times New Roman" w:cs="Times New Roman"/>
          <w:bCs/>
          <w:color w:val="000000" w:themeColor="text1"/>
          <w:sz w:val="24"/>
          <w:szCs w:val="24"/>
        </w:rPr>
        <w:t>, </w:t>
      </w:r>
      <w:hyperlink r:id="rId22" w:history="1">
        <w:r w:rsidR="00520D19" w:rsidRPr="00345C8D">
          <w:rPr>
            <w:rStyle w:val="Hyperlink"/>
            <w:rFonts w:ascii="Times New Roman" w:hAnsi="Times New Roman" w:cs="Times New Roman"/>
            <w:bCs/>
            <w:color w:val="000000" w:themeColor="text1"/>
            <w:sz w:val="24"/>
            <w:szCs w:val="24"/>
            <w:u w:val="none"/>
          </w:rPr>
          <w:t>Thomas</w:t>
        </w:r>
      </w:hyperlink>
      <w:r w:rsidR="00101E4D" w:rsidRPr="00345C8D">
        <w:rPr>
          <w:rFonts w:ascii="Times New Roman" w:hAnsi="Times New Roman" w:cs="Times New Roman"/>
          <w:bCs/>
          <w:color w:val="000000" w:themeColor="text1"/>
          <w:sz w:val="24"/>
          <w:szCs w:val="24"/>
        </w:rPr>
        <w:t xml:space="preserve"> C. M</w:t>
      </w:r>
      <w:r w:rsidR="00520D19" w:rsidRPr="00345C8D">
        <w:rPr>
          <w:rFonts w:ascii="Times New Roman" w:hAnsi="Times New Roman" w:cs="Times New Roman"/>
          <w:bCs/>
          <w:color w:val="000000" w:themeColor="text1"/>
          <w:sz w:val="24"/>
          <w:szCs w:val="24"/>
        </w:rPr>
        <w:t>, </w:t>
      </w:r>
      <w:hyperlink r:id="rId23" w:history="1">
        <w:r w:rsidR="00520D19" w:rsidRPr="00345C8D">
          <w:rPr>
            <w:rStyle w:val="Hyperlink"/>
            <w:rFonts w:ascii="Times New Roman" w:hAnsi="Times New Roman" w:cs="Times New Roman"/>
            <w:bCs/>
            <w:color w:val="000000" w:themeColor="text1"/>
            <w:sz w:val="24"/>
            <w:szCs w:val="24"/>
            <w:u w:val="none"/>
          </w:rPr>
          <w:t xml:space="preserve"> Williams</w:t>
        </w:r>
      </w:hyperlink>
      <w:r w:rsidR="00101E4D" w:rsidRPr="00345C8D">
        <w:rPr>
          <w:rFonts w:ascii="Times New Roman" w:hAnsi="Times New Roman" w:cs="Times New Roman"/>
          <w:bCs/>
          <w:color w:val="000000" w:themeColor="text1"/>
          <w:sz w:val="24"/>
          <w:szCs w:val="24"/>
        </w:rPr>
        <w:t xml:space="preserve"> A. P. 2013.</w:t>
      </w:r>
      <w:r w:rsidR="00101E4D" w:rsidRPr="00345C8D">
        <w:rPr>
          <w:rFonts w:ascii="Times New Roman" w:eastAsia="Times New Roman" w:hAnsi="Times New Roman" w:cs="Times New Roman"/>
          <w:bCs/>
          <w:color w:val="000000" w:themeColor="text1"/>
          <w:kern w:val="36"/>
          <w:sz w:val="24"/>
          <w:szCs w:val="24"/>
          <w:lang w:eastAsia="fr-FR"/>
          <w14:ligatures w14:val="none"/>
        </w:rPr>
        <w:t xml:space="preserve"> </w:t>
      </w:r>
      <w:r w:rsidR="00101E4D" w:rsidRPr="00345C8D">
        <w:rPr>
          <w:rFonts w:ascii="Times New Roman" w:hAnsi="Times New Roman" w:cs="Times New Roman"/>
          <w:bCs/>
          <w:color w:val="000000" w:themeColor="text1"/>
          <w:sz w:val="24"/>
          <w:szCs w:val="24"/>
        </w:rPr>
        <w:t>The role of the natural environment in the emergence of antibiotic resistance in gram-negative bacteria.</w:t>
      </w:r>
      <w:r w:rsidR="00101E4D" w:rsidRPr="00345C8D">
        <w:rPr>
          <w:rFonts w:ascii="Times New Roman" w:eastAsia="Times New Roman" w:hAnsi="Times New Roman" w:cs="Times New Roman"/>
          <w:color w:val="000000" w:themeColor="text1"/>
          <w:kern w:val="0"/>
          <w:sz w:val="24"/>
          <w:szCs w:val="24"/>
          <w:lang w:eastAsia="fr-FR"/>
          <w14:ligatures w14:val="none"/>
        </w:rPr>
        <w:t xml:space="preserve"> </w:t>
      </w:r>
      <w:r w:rsidR="00101E4D" w:rsidRPr="00345C8D">
        <w:rPr>
          <w:rFonts w:ascii="Times New Roman" w:hAnsi="Times New Roman" w:cs="Times New Roman"/>
          <w:bCs/>
          <w:i/>
          <w:color w:val="000000" w:themeColor="text1"/>
          <w:sz w:val="24"/>
          <w:szCs w:val="24"/>
          <w:lang w:val="fr-FR"/>
        </w:rPr>
        <w:t>Lancet Infect Dis</w:t>
      </w:r>
      <w:r w:rsidR="00101E4D" w:rsidRPr="00345C8D">
        <w:rPr>
          <w:rFonts w:ascii="Times New Roman" w:hAnsi="Times New Roman" w:cs="Times New Roman"/>
          <w:bCs/>
          <w:color w:val="000000" w:themeColor="text1"/>
          <w:sz w:val="24"/>
          <w:szCs w:val="24"/>
          <w:lang w:val="fr-FR"/>
        </w:rPr>
        <w:t>, 13(2):155-65.</w:t>
      </w:r>
    </w:p>
    <w:p w14:paraId="0B13ABE0" w14:textId="654A6334" w:rsidR="005E2432" w:rsidRPr="00345C8D" w:rsidRDefault="00740432" w:rsidP="00CE76B9">
      <w:pPr>
        <w:spacing w:after="0" w:line="360" w:lineRule="auto"/>
        <w:jc w:val="both"/>
        <w:rPr>
          <w:rFonts w:ascii="Times New Roman" w:hAnsi="Times New Roman" w:cs="Times New Roman"/>
          <w:b/>
          <w:bCs/>
          <w:color w:val="000000" w:themeColor="text1"/>
          <w:sz w:val="28"/>
          <w:szCs w:val="28"/>
        </w:rPr>
      </w:pPr>
      <w:r w:rsidRPr="00345C8D">
        <w:rPr>
          <w:rFonts w:ascii="Times New Roman" w:hAnsi="Times New Roman" w:cs="Times New Roman"/>
          <w:bCs/>
          <w:color w:val="000000" w:themeColor="text1"/>
          <w:sz w:val="24"/>
          <w:szCs w:val="24"/>
          <w:lang w:val="fr-FR"/>
        </w:rPr>
        <w:t xml:space="preserve">Zébré C. A., </w:t>
      </w:r>
      <w:proofErr w:type="spellStart"/>
      <w:r w:rsidRPr="00345C8D">
        <w:rPr>
          <w:rFonts w:ascii="Times New Roman" w:hAnsi="Times New Roman" w:cs="Times New Roman"/>
          <w:bCs/>
          <w:color w:val="000000" w:themeColor="text1"/>
          <w:sz w:val="24"/>
          <w:szCs w:val="24"/>
          <w:lang w:val="fr-FR"/>
        </w:rPr>
        <w:t>Attien</w:t>
      </w:r>
      <w:proofErr w:type="spellEnd"/>
      <w:r w:rsidRPr="00345C8D">
        <w:rPr>
          <w:rFonts w:ascii="Times New Roman" w:hAnsi="Times New Roman" w:cs="Times New Roman"/>
          <w:bCs/>
          <w:color w:val="000000" w:themeColor="text1"/>
          <w:sz w:val="24"/>
          <w:szCs w:val="24"/>
          <w:lang w:val="fr-FR"/>
        </w:rPr>
        <w:t xml:space="preserve"> Y. P., Sina H., </w:t>
      </w:r>
      <w:proofErr w:type="spellStart"/>
      <w:r w:rsidRPr="00345C8D">
        <w:rPr>
          <w:rFonts w:ascii="Times New Roman" w:hAnsi="Times New Roman" w:cs="Times New Roman"/>
          <w:bCs/>
          <w:color w:val="000000" w:themeColor="text1"/>
          <w:sz w:val="24"/>
          <w:szCs w:val="24"/>
          <w:lang w:val="fr-FR"/>
        </w:rPr>
        <w:t>Gome</w:t>
      </w:r>
      <w:proofErr w:type="spellEnd"/>
      <w:r w:rsidRPr="00345C8D">
        <w:rPr>
          <w:rFonts w:ascii="Times New Roman" w:hAnsi="Times New Roman" w:cs="Times New Roman"/>
          <w:bCs/>
          <w:color w:val="000000" w:themeColor="text1"/>
          <w:sz w:val="24"/>
          <w:szCs w:val="24"/>
          <w:lang w:val="fr-FR"/>
        </w:rPr>
        <w:t xml:space="preserve"> M., Konate I., Baba-Moussa L. 2022. </w:t>
      </w:r>
      <w:r w:rsidRPr="00345C8D">
        <w:rPr>
          <w:rFonts w:ascii="Times New Roman" w:hAnsi="Times New Roman" w:cs="Times New Roman"/>
          <w:bCs/>
          <w:color w:val="000000" w:themeColor="text1"/>
          <w:sz w:val="24"/>
          <w:szCs w:val="24"/>
        </w:rPr>
        <w:t xml:space="preserve">Sanitary Investigation on Microbial and Heavy Metals of Grilled Fish Sold in the Night Street Market of </w:t>
      </w:r>
      <w:proofErr w:type="spellStart"/>
      <w:r w:rsidRPr="00345C8D">
        <w:rPr>
          <w:rFonts w:ascii="Times New Roman" w:hAnsi="Times New Roman" w:cs="Times New Roman"/>
          <w:bCs/>
          <w:color w:val="000000" w:themeColor="text1"/>
          <w:sz w:val="24"/>
          <w:szCs w:val="24"/>
        </w:rPr>
        <w:t>Daloa</w:t>
      </w:r>
      <w:proofErr w:type="spellEnd"/>
      <w:r w:rsidRPr="00345C8D">
        <w:rPr>
          <w:rFonts w:ascii="Times New Roman" w:hAnsi="Times New Roman" w:cs="Times New Roman"/>
          <w:bCs/>
          <w:color w:val="000000" w:themeColor="text1"/>
          <w:sz w:val="24"/>
          <w:szCs w:val="24"/>
        </w:rPr>
        <w:t xml:space="preserve"> (Ivory Coast). </w:t>
      </w:r>
      <w:r w:rsidRPr="00345C8D">
        <w:rPr>
          <w:rFonts w:ascii="Times New Roman" w:hAnsi="Times New Roman" w:cs="Times New Roman"/>
          <w:bCs/>
          <w:i/>
          <w:color w:val="000000" w:themeColor="text1"/>
          <w:sz w:val="24"/>
          <w:szCs w:val="24"/>
          <w:lang w:val="fr-FR"/>
        </w:rPr>
        <w:t xml:space="preserve">Journal of </w:t>
      </w:r>
      <w:proofErr w:type="spellStart"/>
      <w:r w:rsidRPr="00345C8D">
        <w:rPr>
          <w:rFonts w:ascii="Times New Roman" w:hAnsi="Times New Roman" w:cs="Times New Roman"/>
          <w:bCs/>
          <w:i/>
          <w:color w:val="000000" w:themeColor="text1"/>
          <w:sz w:val="24"/>
          <w:szCs w:val="24"/>
          <w:lang w:val="fr-FR"/>
        </w:rPr>
        <w:t>Advances</w:t>
      </w:r>
      <w:proofErr w:type="spellEnd"/>
      <w:r w:rsidRPr="00345C8D">
        <w:rPr>
          <w:rFonts w:ascii="Times New Roman" w:hAnsi="Times New Roman" w:cs="Times New Roman"/>
          <w:bCs/>
          <w:i/>
          <w:color w:val="000000" w:themeColor="text1"/>
          <w:sz w:val="24"/>
          <w:szCs w:val="24"/>
          <w:lang w:val="fr-FR"/>
        </w:rPr>
        <w:t xml:space="preserve"> in </w:t>
      </w:r>
      <w:proofErr w:type="spellStart"/>
      <w:proofErr w:type="gramStart"/>
      <w:r w:rsidRPr="00345C8D">
        <w:rPr>
          <w:rFonts w:ascii="Times New Roman" w:hAnsi="Times New Roman" w:cs="Times New Roman"/>
          <w:bCs/>
          <w:i/>
          <w:color w:val="000000" w:themeColor="text1"/>
          <w:sz w:val="24"/>
          <w:szCs w:val="24"/>
          <w:lang w:val="fr-FR"/>
        </w:rPr>
        <w:t>Microbiology</w:t>
      </w:r>
      <w:proofErr w:type="spellEnd"/>
      <w:r w:rsidR="009C55D8" w:rsidRPr="00345C8D">
        <w:rPr>
          <w:rFonts w:ascii="Times New Roman" w:hAnsi="Times New Roman" w:cs="Times New Roman"/>
          <w:bCs/>
          <w:i/>
          <w:color w:val="000000" w:themeColor="text1"/>
          <w:sz w:val="24"/>
          <w:szCs w:val="24"/>
          <w:lang w:val="fr-FR"/>
        </w:rPr>
        <w:t> </w:t>
      </w:r>
      <w:r w:rsidR="009C55D8" w:rsidRPr="00345C8D">
        <w:rPr>
          <w:rFonts w:ascii="Times New Roman" w:hAnsi="Times New Roman" w:cs="Times New Roman"/>
          <w:bCs/>
          <w:color w:val="000000" w:themeColor="text1"/>
          <w:sz w:val="24"/>
          <w:szCs w:val="24"/>
          <w:lang w:val="fr-FR"/>
        </w:rPr>
        <w:t>,</w:t>
      </w:r>
      <w:proofErr w:type="gramEnd"/>
      <w:r w:rsidR="009C55D8" w:rsidRPr="00345C8D">
        <w:rPr>
          <w:rFonts w:ascii="Times New Roman" w:hAnsi="Times New Roman" w:cs="Times New Roman"/>
          <w:bCs/>
          <w:color w:val="000000" w:themeColor="text1"/>
          <w:sz w:val="24"/>
          <w:szCs w:val="24"/>
          <w:lang w:val="fr-FR"/>
        </w:rPr>
        <w:t xml:space="preserve"> 22(</w:t>
      </w:r>
      <w:r w:rsidRPr="00345C8D">
        <w:rPr>
          <w:rFonts w:ascii="Times New Roman" w:hAnsi="Times New Roman" w:cs="Times New Roman"/>
          <w:bCs/>
          <w:color w:val="000000" w:themeColor="text1"/>
          <w:sz w:val="24"/>
          <w:szCs w:val="24"/>
          <w:lang w:val="fr-FR"/>
        </w:rPr>
        <w:t>12</w:t>
      </w:r>
      <w:r w:rsidR="009C55D8" w:rsidRPr="00345C8D">
        <w:rPr>
          <w:rFonts w:ascii="Times New Roman" w:hAnsi="Times New Roman" w:cs="Times New Roman"/>
          <w:bCs/>
          <w:color w:val="000000" w:themeColor="text1"/>
          <w:sz w:val="24"/>
          <w:szCs w:val="24"/>
          <w:lang w:val="fr-FR"/>
        </w:rPr>
        <w:t xml:space="preserve">) : </w:t>
      </w:r>
      <w:r w:rsidRPr="00345C8D">
        <w:rPr>
          <w:rFonts w:ascii="Times New Roman" w:hAnsi="Times New Roman" w:cs="Times New Roman"/>
          <w:bCs/>
          <w:color w:val="000000" w:themeColor="text1"/>
          <w:sz w:val="24"/>
          <w:szCs w:val="24"/>
          <w:lang w:val="fr-FR"/>
        </w:rPr>
        <w:t>1-9</w:t>
      </w:r>
    </w:p>
    <w:sectPr w:rsidR="005E2432" w:rsidRPr="00345C8D">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79BBD" w14:textId="77777777" w:rsidR="00EE7968" w:rsidRDefault="00EE7968" w:rsidP="00287E8A">
      <w:pPr>
        <w:spacing w:after="0" w:line="240" w:lineRule="auto"/>
      </w:pPr>
      <w:r>
        <w:separator/>
      </w:r>
    </w:p>
  </w:endnote>
  <w:endnote w:type="continuationSeparator" w:id="0">
    <w:p w14:paraId="028CF1B1" w14:textId="77777777" w:rsidR="00EE7968" w:rsidRDefault="00EE7968" w:rsidP="00287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F41D2" w14:textId="77777777" w:rsidR="003B24D6" w:rsidRDefault="003B2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2F012" w14:textId="77777777" w:rsidR="003B24D6" w:rsidRDefault="003B2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2371E" w14:textId="77777777" w:rsidR="003B24D6" w:rsidRDefault="003B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EB13B" w14:textId="77777777" w:rsidR="00EE7968" w:rsidRDefault="00EE7968" w:rsidP="00287E8A">
      <w:pPr>
        <w:spacing w:after="0" w:line="240" w:lineRule="auto"/>
      </w:pPr>
      <w:r>
        <w:separator/>
      </w:r>
    </w:p>
  </w:footnote>
  <w:footnote w:type="continuationSeparator" w:id="0">
    <w:p w14:paraId="16D970E5" w14:textId="77777777" w:rsidR="00EE7968" w:rsidRDefault="00EE7968" w:rsidP="00287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51603" w14:textId="34DD15E9" w:rsidR="003B24D6" w:rsidRDefault="00EE7968">
    <w:pPr>
      <w:pStyle w:val="Header"/>
    </w:pPr>
    <w:r>
      <w:rPr>
        <w:noProof/>
      </w:rPr>
      <w:pict w14:anchorId="2C50D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22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889C" w14:textId="60C5E71B" w:rsidR="003B24D6" w:rsidRDefault="00EE7968">
    <w:pPr>
      <w:pStyle w:val="Header"/>
    </w:pPr>
    <w:r>
      <w:rPr>
        <w:noProof/>
      </w:rPr>
      <w:pict w14:anchorId="72632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22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EE1F0" w14:textId="258A897F" w:rsidR="003B24D6" w:rsidRDefault="00EE7968">
    <w:pPr>
      <w:pStyle w:val="Header"/>
    </w:pPr>
    <w:r>
      <w:rPr>
        <w:noProof/>
      </w:rPr>
      <w:pict w14:anchorId="5E9F6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4022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53702"/>
    <w:multiLevelType w:val="hybridMultilevel"/>
    <w:tmpl w:val="F18C19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E8210E"/>
    <w:multiLevelType w:val="hybridMultilevel"/>
    <w:tmpl w:val="70E45D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B3F4B2A"/>
    <w:multiLevelType w:val="multilevel"/>
    <w:tmpl w:val="A658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4B2284"/>
    <w:multiLevelType w:val="multilevel"/>
    <w:tmpl w:val="B3A0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7C00F4"/>
    <w:multiLevelType w:val="multilevel"/>
    <w:tmpl w:val="7234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94"/>
    <w:rsid w:val="00003FAD"/>
    <w:rsid w:val="00007219"/>
    <w:rsid w:val="00015B9B"/>
    <w:rsid w:val="00041070"/>
    <w:rsid w:val="0005110F"/>
    <w:rsid w:val="00070B31"/>
    <w:rsid w:val="00074C92"/>
    <w:rsid w:val="00077967"/>
    <w:rsid w:val="000C44F5"/>
    <w:rsid w:val="000C485F"/>
    <w:rsid w:val="00101E4D"/>
    <w:rsid w:val="001075F1"/>
    <w:rsid w:val="001078F1"/>
    <w:rsid w:val="001208AF"/>
    <w:rsid w:val="00133684"/>
    <w:rsid w:val="00156659"/>
    <w:rsid w:val="00164C0E"/>
    <w:rsid w:val="0017496A"/>
    <w:rsid w:val="00177D08"/>
    <w:rsid w:val="00187BDA"/>
    <w:rsid w:val="001919DE"/>
    <w:rsid w:val="0019205C"/>
    <w:rsid w:val="00194158"/>
    <w:rsid w:val="001A287B"/>
    <w:rsid w:val="001C42C1"/>
    <w:rsid w:val="001C5641"/>
    <w:rsid w:val="001C655E"/>
    <w:rsid w:val="00210E61"/>
    <w:rsid w:val="00220686"/>
    <w:rsid w:val="002264E2"/>
    <w:rsid w:val="00240F2B"/>
    <w:rsid w:val="0024210C"/>
    <w:rsid w:val="00247244"/>
    <w:rsid w:val="00250AAD"/>
    <w:rsid w:val="00264C85"/>
    <w:rsid w:val="00275E4C"/>
    <w:rsid w:val="00287E8A"/>
    <w:rsid w:val="00297A63"/>
    <w:rsid w:val="002A19C0"/>
    <w:rsid w:val="002A7E85"/>
    <w:rsid w:val="002C56B3"/>
    <w:rsid w:val="002C7431"/>
    <w:rsid w:val="00301B5D"/>
    <w:rsid w:val="00345C8D"/>
    <w:rsid w:val="00386B6B"/>
    <w:rsid w:val="0039488D"/>
    <w:rsid w:val="00396A00"/>
    <w:rsid w:val="00397E82"/>
    <w:rsid w:val="003B0D16"/>
    <w:rsid w:val="003B1459"/>
    <w:rsid w:val="003B24D6"/>
    <w:rsid w:val="003B2C70"/>
    <w:rsid w:val="003B6187"/>
    <w:rsid w:val="003C48A8"/>
    <w:rsid w:val="003D0510"/>
    <w:rsid w:val="003D2790"/>
    <w:rsid w:val="003F5B22"/>
    <w:rsid w:val="00401432"/>
    <w:rsid w:val="00405878"/>
    <w:rsid w:val="0041623C"/>
    <w:rsid w:val="00420369"/>
    <w:rsid w:val="00432BCA"/>
    <w:rsid w:val="00436881"/>
    <w:rsid w:val="0046766C"/>
    <w:rsid w:val="004711AB"/>
    <w:rsid w:val="004714CF"/>
    <w:rsid w:val="00475A87"/>
    <w:rsid w:val="0049263D"/>
    <w:rsid w:val="00495EDE"/>
    <w:rsid w:val="004A2720"/>
    <w:rsid w:val="004C7169"/>
    <w:rsid w:val="004D492E"/>
    <w:rsid w:val="004D4F95"/>
    <w:rsid w:val="004E116F"/>
    <w:rsid w:val="0050583E"/>
    <w:rsid w:val="00511C91"/>
    <w:rsid w:val="00513959"/>
    <w:rsid w:val="00516C82"/>
    <w:rsid w:val="00520D19"/>
    <w:rsid w:val="0052698A"/>
    <w:rsid w:val="00540735"/>
    <w:rsid w:val="00550FE3"/>
    <w:rsid w:val="005520DA"/>
    <w:rsid w:val="00553BE3"/>
    <w:rsid w:val="00565F6E"/>
    <w:rsid w:val="00574C47"/>
    <w:rsid w:val="0058108C"/>
    <w:rsid w:val="005A3EB7"/>
    <w:rsid w:val="005A79F5"/>
    <w:rsid w:val="005C60FF"/>
    <w:rsid w:val="005C6DF3"/>
    <w:rsid w:val="005E2432"/>
    <w:rsid w:val="005F0ABF"/>
    <w:rsid w:val="005F1505"/>
    <w:rsid w:val="00605608"/>
    <w:rsid w:val="00611742"/>
    <w:rsid w:val="00613836"/>
    <w:rsid w:val="00641121"/>
    <w:rsid w:val="00650AF9"/>
    <w:rsid w:val="0066350C"/>
    <w:rsid w:val="00672B63"/>
    <w:rsid w:val="0067625D"/>
    <w:rsid w:val="006A2738"/>
    <w:rsid w:val="006C4377"/>
    <w:rsid w:val="006E77C8"/>
    <w:rsid w:val="007014BD"/>
    <w:rsid w:val="0070753F"/>
    <w:rsid w:val="00740432"/>
    <w:rsid w:val="007622BD"/>
    <w:rsid w:val="00776E24"/>
    <w:rsid w:val="007775ED"/>
    <w:rsid w:val="00777B75"/>
    <w:rsid w:val="00795DE6"/>
    <w:rsid w:val="007A7B5B"/>
    <w:rsid w:val="007C1092"/>
    <w:rsid w:val="007D496F"/>
    <w:rsid w:val="007E75CF"/>
    <w:rsid w:val="008158F6"/>
    <w:rsid w:val="00821CBE"/>
    <w:rsid w:val="00823B4F"/>
    <w:rsid w:val="00836BE1"/>
    <w:rsid w:val="00863307"/>
    <w:rsid w:val="00886CBE"/>
    <w:rsid w:val="00891083"/>
    <w:rsid w:val="008C793A"/>
    <w:rsid w:val="008D3E8C"/>
    <w:rsid w:val="008F257A"/>
    <w:rsid w:val="00906958"/>
    <w:rsid w:val="00914624"/>
    <w:rsid w:val="00927E5F"/>
    <w:rsid w:val="0094406C"/>
    <w:rsid w:val="009472F4"/>
    <w:rsid w:val="00957876"/>
    <w:rsid w:val="009630CF"/>
    <w:rsid w:val="009715BE"/>
    <w:rsid w:val="0097606B"/>
    <w:rsid w:val="0098174D"/>
    <w:rsid w:val="00987DFC"/>
    <w:rsid w:val="00996E33"/>
    <w:rsid w:val="009B47DC"/>
    <w:rsid w:val="009B6207"/>
    <w:rsid w:val="009C55D8"/>
    <w:rsid w:val="009E7274"/>
    <w:rsid w:val="00A14D55"/>
    <w:rsid w:val="00A22AE9"/>
    <w:rsid w:val="00A32113"/>
    <w:rsid w:val="00A370B3"/>
    <w:rsid w:val="00A52849"/>
    <w:rsid w:val="00A5543C"/>
    <w:rsid w:val="00A8205E"/>
    <w:rsid w:val="00A827A9"/>
    <w:rsid w:val="00A91D63"/>
    <w:rsid w:val="00AA394A"/>
    <w:rsid w:val="00AA4E43"/>
    <w:rsid w:val="00AB409C"/>
    <w:rsid w:val="00AD4886"/>
    <w:rsid w:val="00AD5A19"/>
    <w:rsid w:val="00AE52BC"/>
    <w:rsid w:val="00AF01F3"/>
    <w:rsid w:val="00AF7837"/>
    <w:rsid w:val="00B138E7"/>
    <w:rsid w:val="00B1509B"/>
    <w:rsid w:val="00B2063A"/>
    <w:rsid w:val="00B220DB"/>
    <w:rsid w:val="00B23977"/>
    <w:rsid w:val="00B32D80"/>
    <w:rsid w:val="00B42D3F"/>
    <w:rsid w:val="00B53B66"/>
    <w:rsid w:val="00B574CC"/>
    <w:rsid w:val="00B62E67"/>
    <w:rsid w:val="00B843DF"/>
    <w:rsid w:val="00B8600B"/>
    <w:rsid w:val="00B8769C"/>
    <w:rsid w:val="00B9722B"/>
    <w:rsid w:val="00BA3775"/>
    <w:rsid w:val="00BB40F3"/>
    <w:rsid w:val="00BC0266"/>
    <w:rsid w:val="00BC42B4"/>
    <w:rsid w:val="00BD3BDD"/>
    <w:rsid w:val="00C03573"/>
    <w:rsid w:val="00C22E8C"/>
    <w:rsid w:val="00C233AC"/>
    <w:rsid w:val="00C350A0"/>
    <w:rsid w:val="00C420B9"/>
    <w:rsid w:val="00C46A58"/>
    <w:rsid w:val="00C632A5"/>
    <w:rsid w:val="00CA0D04"/>
    <w:rsid w:val="00CA1689"/>
    <w:rsid w:val="00CA7D40"/>
    <w:rsid w:val="00CB17BB"/>
    <w:rsid w:val="00CB7173"/>
    <w:rsid w:val="00CC7C3A"/>
    <w:rsid w:val="00CE76B9"/>
    <w:rsid w:val="00CF173A"/>
    <w:rsid w:val="00D26028"/>
    <w:rsid w:val="00D30A25"/>
    <w:rsid w:val="00D378EA"/>
    <w:rsid w:val="00D4218C"/>
    <w:rsid w:val="00D534B3"/>
    <w:rsid w:val="00D55A22"/>
    <w:rsid w:val="00D64811"/>
    <w:rsid w:val="00D75784"/>
    <w:rsid w:val="00DA254E"/>
    <w:rsid w:val="00DC3B0F"/>
    <w:rsid w:val="00DC4E8C"/>
    <w:rsid w:val="00DD562E"/>
    <w:rsid w:val="00DD6933"/>
    <w:rsid w:val="00E328E8"/>
    <w:rsid w:val="00E363D9"/>
    <w:rsid w:val="00E42AC8"/>
    <w:rsid w:val="00E56473"/>
    <w:rsid w:val="00E57227"/>
    <w:rsid w:val="00E649C3"/>
    <w:rsid w:val="00E7025F"/>
    <w:rsid w:val="00E74E16"/>
    <w:rsid w:val="00EA2216"/>
    <w:rsid w:val="00EC7994"/>
    <w:rsid w:val="00ED0A87"/>
    <w:rsid w:val="00ED190E"/>
    <w:rsid w:val="00EE527C"/>
    <w:rsid w:val="00EE7968"/>
    <w:rsid w:val="00F02AE2"/>
    <w:rsid w:val="00F101FA"/>
    <w:rsid w:val="00F107C2"/>
    <w:rsid w:val="00F30707"/>
    <w:rsid w:val="00F4723A"/>
    <w:rsid w:val="00F54DB7"/>
    <w:rsid w:val="00F62A9D"/>
    <w:rsid w:val="00F7596A"/>
    <w:rsid w:val="00F75EC4"/>
    <w:rsid w:val="00F81E33"/>
    <w:rsid w:val="00F828AE"/>
    <w:rsid w:val="00F82D17"/>
    <w:rsid w:val="00FA6ED7"/>
    <w:rsid w:val="00FB3787"/>
    <w:rsid w:val="00FC4C92"/>
    <w:rsid w:val="00FC53DD"/>
    <w:rsid w:val="00FD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8DBF2B"/>
  <w15:chartTrackingRefBased/>
  <w15:docId w15:val="{323143D6-24DB-4B12-885B-A575B161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E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A7D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semiHidden/>
    <w:rsid w:val="00D30A25"/>
    <w:pPr>
      <w:spacing w:after="0" w:line="240" w:lineRule="auto"/>
    </w:pPr>
    <w:rPr>
      <w:rFonts w:ascii="Times New Roman" w:eastAsia="Times New Roman" w:hAnsi="Times New Roman" w:cs="Times New Roman"/>
      <w:kern w:val="0"/>
      <w:sz w:val="20"/>
      <w:szCs w:val="20"/>
      <w14:ligatures w14:val="none"/>
    </w:rPr>
    <w:tblPr>
      <w:tblCellMar>
        <w:top w:w="0" w:type="dxa"/>
        <w:left w:w="108" w:type="dxa"/>
        <w:bottom w:w="0" w:type="dxa"/>
        <w:right w:w="108" w:type="dxa"/>
      </w:tblCellMar>
    </w:tblPr>
  </w:style>
  <w:style w:type="table" w:customStyle="1" w:styleId="Tableausimple21">
    <w:name w:val="Tableau simple 21"/>
    <w:basedOn w:val="TableNormal"/>
    <w:rsid w:val="00E363D9"/>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7E7E7E"/>
        <w:bottom w:val="single" w:sz="4" w:space="0" w:color="7E7E7E"/>
      </w:tblBorders>
    </w:tblPr>
    <w:tblStylePr w:type="firstRow">
      <w:rPr>
        <w:rFonts w:ascii="Times New Roman" w:hAnsi="Times New Roman" w:cs="Times New Roman" w:hint="default"/>
        <w:b/>
        <w:bCs/>
      </w:rPr>
      <w:tblPr/>
      <w:tcPr>
        <w:tcBorders>
          <w:bottom w:val="single" w:sz="4" w:space="0" w:color="7E7E7E"/>
        </w:tcBorders>
      </w:tcPr>
    </w:tblStylePr>
    <w:tblStylePr w:type="lastRow">
      <w:rPr>
        <w:rFonts w:ascii="Times New Roman" w:hAnsi="Times New Roman" w:cs="Times New Roman" w:hint="default"/>
        <w:b/>
        <w:bCs/>
      </w:rPr>
      <w:tblPr/>
      <w:tcPr>
        <w:tcBorders>
          <w:top w:val="single" w:sz="4" w:space="0" w:color="7E7E7E"/>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table" w:customStyle="1" w:styleId="Grilledutableau1">
    <w:name w:val="Grille du tableau1"/>
    <w:basedOn w:val="TableNormal"/>
    <w:rsid w:val="0049263D"/>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0D19"/>
    <w:rPr>
      <w:color w:val="0563C1" w:themeColor="hyperlink"/>
      <w:u w:val="single"/>
    </w:rPr>
  </w:style>
  <w:style w:type="character" w:customStyle="1" w:styleId="Heading1Char">
    <w:name w:val="Heading 1 Char"/>
    <w:basedOn w:val="DefaultParagraphFont"/>
    <w:link w:val="Heading1"/>
    <w:uiPriority w:val="9"/>
    <w:rsid w:val="00101E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A7D40"/>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7775E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775ED"/>
    <w:rPr>
      <w:rFonts w:ascii="Consolas" w:hAnsi="Consolas"/>
      <w:sz w:val="20"/>
      <w:szCs w:val="20"/>
    </w:rPr>
  </w:style>
  <w:style w:type="paragraph" w:styleId="BalloonText">
    <w:name w:val="Balloon Text"/>
    <w:basedOn w:val="Normal"/>
    <w:link w:val="BalloonTextChar"/>
    <w:uiPriority w:val="99"/>
    <w:semiHidden/>
    <w:unhideWhenUsed/>
    <w:rsid w:val="00475A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A87"/>
    <w:rPr>
      <w:rFonts w:ascii="Segoe UI" w:hAnsi="Segoe UI" w:cs="Segoe UI"/>
      <w:sz w:val="18"/>
      <w:szCs w:val="18"/>
    </w:rPr>
  </w:style>
  <w:style w:type="character" w:styleId="CommentReference">
    <w:name w:val="annotation reference"/>
    <w:basedOn w:val="DefaultParagraphFont"/>
    <w:uiPriority w:val="99"/>
    <w:semiHidden/>
    <w:unhideWhenUsed/>
    <w:rsid w:val="00E57227"/>
    <w:rPr>
      <w:sz w:val="16"/>
      <w:szCs w:val="16"/>
    </w:rPr>
  </w:style>
  <w:style w:type="paragraph" w:styleId="CommentText">
    <w:name w:val="annotation text"/>
    <w:basedOn w:val="Normal"/>
    <w:link w:val="CommentTextChar"/>
    <w:uiPriority w:val="99"/>
    <w:semiHidden/>
    <w:unhideWhenUsed/>
    <w:rsid w:val="00E57227"/>
    <w:pPr>
      <w:spacing w:line="240" w:lineRule="auto"/>
    </w:pPr>
    <w:rPr>
      <w:sz w:val="20"/>
      <w:szCs w:val="20"/>
    </w:rPr>
  </w:style>
  <w:style w:type="character" w:customStyle="1" w:styleId="CommentTextChar">
    <w:name w:val="Comment Text Char"/>
    <w:basedOn w:val="DefaultParagraphFont"/>
    <w:link w:val="CommentText"/>
    <w:uiPriority w:val="99"/>
    <w:semiHidden/>
    <w:rsid w:val="00E57227"/>
    <w:rPr>
      <w:sz w:val="20"/>
      <w:szCs w:val="20"/>
    </w:rPr>
  </w:style>
  <w:style w:type="paragraph" w:styleId="CommentSubject">
    <w:name w:val="annotation subject"/>
    <w:basedOn w:val="CommentText"/>
    <w:next w:val="CommentText"/>
    <w:link w:val="CommentSubjectChar"/>
    <w:uiPriority w:val="99"/>
    <w:semiHidden/>
    <w:unhideWhenUsed/>
    <w:rsid w:val="00E57227"/>
    <w:rPr>
      <w:b/>
      <w:bCs/>
    </w:rPr>
  </w:style>
  <w:style w:type="character" w:customStyle="1" w:styleId="CommentSubjectChar">
    <w:name w:val="Comment Subject Char"/>
    <w:basedOn w:val="CommentTextChar"/>
    <w:link w:val="CommentSubject"/>
    <w:uiPriority w:val="99"/>
    <w:semiHidden/>
    <w:rsid w:val="00E57227"/>
    <w:rPr>
      <w:b/>
      <w:bCs/>
      <w:sz w:val="20"/>
      <w:szCs w:val="20"/>
    </w:rPr>
  </w:style>
  <w:style w:type="character" w:customStyle="1" w:styleId="UnresolvedMention1">
    <w:name w:val="Unresolved Mention1"/>
    <w:basedOn w:val="DefaultParagraphFont"/>
    <w:uiPriority w:val="99"/>
    <w:semiHidden/>
    <w:unhideWhenUsed/>
    <w:rsid w:val="00E7025F"/>
    <w:rPr>
      <w:color w:val="605E5C"/>
      <w:shd w:val="clear" w:color="auto" w:fill="E1DFDD"/>
    </w:rPr>
  </w:style>
  <w:style w:type="paragraph" w:styleId="Header">
    <w:name w:val="header"/>
    <w:basedOn w:val="Normal"/>
    <w:link w:val="HeaderChar"/>
    <w:uiPriority w:val="99"/>
    <w:unhideWhenUsed/>
    <w:rsid w:val="00287E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E8A"/>
  </w:style>
  <w:style w:type="paragraph" w:styleId="Footer">
    <w:name w:val="footer"/>
    <w:basedOn w:val="Normal"/>
    <w:link w:val="FooterChar"/>
    <w:uiPriority w:val="99"/>
    <w:unhideWhenUsed/>
    <w:rsid w:val="00287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E8A"/>
  </w:style>
  <w:style w:type="paragraph" w:styleId="ListParagraph">
    <w:name w:val="List Paragraph"/>
    <w:basedOn w:val="Normal"/>
    <w:uiPriority w:val="34"/>
    <w:qFormat/>
    <w:rsid w:val="003B1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3141">
      <w:bodyDiv w:val="1"/>
      <w:marLeft w:val="0"/>
      <w:marRight w:val="0"/>
      <w:marTop w:val="0"/>
      <w:marBottom w:val="0"/>
      <w:divBdr>
        <w:top w:val="none" w:sz="0" w:space="0" w:color="auto"/>
        <w:left w:val="none" w:sz="0" w:space="0" w:color="auto"/>
        <w:bottom w:val="none" w:sz="0" w:space="0" w:color="auto"/>
        <w:right w:val="none" w:sz="0" w:space="0" w:color="auto"/>
      </w:divBdr>
    </w:div>
    <w:div w:id="86850893">
      <w:bodyDiv w:val="1"/>
      <w:marLeft w:val="0"/>
      <w:marRight w:val="0"/>
      <w:marTop w:val="0"/>
      <w:marBottom w:val="0"/>
      <w:divBdr>
        <w:top w:val="none" w:sz="0" w:space="0" w:color="auto"/>
        <w:left w:val="none" w:sz="0" w:space="0" w:color="auto"/>
        <w:bottom w:val="none" w:sz="0" w:space="0" w:color="auto"/>
        <w:right w:val="none" w:sz="0" w:space="0" w:color="auto"/>
      </w:divBdr>
    </w:div>
    <w:div w:id="254636454">
      <w:bodyDiv w:val="1"/>
      <w:marLeft w:val="0"/>
      <w:marRight w:val="0"/>
      <w:marTop w:val="0"/>
      <w:marBottom w:val="0"/>
      <w:divBdr>
        <w:top w:val="none" w:sz="0" w:space="0" w:color="auto"/>
        <w:left w:val="none" w:sz="0" w:space="0" w:color="auto"/>
        <w:bottom w:val="none" w:sz="0" w:space="0" w:color="auto"/>
        <w:right w:val="none" w:sz="0" w:space="0" w:color="auto"/>
      </w:divBdr>
      <w:divsChild>
        <w:div w:id="300427587">
          <w:marLeft w:val="0"/>
          <w:marRight w:val="0"/>
          <w:marTop w:val="0"/>
          <w:marBottom w:val="0"/>
          <w:divBdr>
            <w:top w:val="none" w:sz="0" w:space="0" w:color="auto"/>
            <w:left w:val="none" w:sz="0" w:space="0" w:color="auto"/>
            <w:bottom w:val="none" w:sz="0" w:space="0" w:color="auto"/>
            <w:right w:val="none" w:sz="0" w:space="0" w:color="auto"/>
          </w:divBdr>
          <w:divsChild>
            <w:div w:id="10035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99530">
      <w:bodyDiv w:val="1"/>
      <w:marLeft w:val="0"/>
      <w:marRight w:val="0"/>
      <w:marTop w:val="0"/>
      <w:marBottom w:val="0"/>
      <w:divBdr>
        <w:top w:val="none" w:sz="0" w:space="0" w:color="auto"/>
        <w:left w:val="none" w:sz="0" w:space="0" w:color="auto"/>
        <w:bottom w:val="none" w:sz="0" w:space="0" w:color="auto"/>
        <w:right w:val="none" w:sz="0" w:space="0" w:color="auto"/>
      </w:divBdr>
    </w:div>
    <w:div w:id="400517760">
      <w:bodyDiv w:val="1"/>
      <w:marLeft w:val="0"/>
      <w:marRight w:val="0"/>
      <w:marTop w:val="0"/>
      <w:marBottom w:val="0"/>
      <w:divBdr>
        <w:top w:val="none" w:sz="0" w:space="0" w:color="auto"/>
        <w:left w:val="none" w:sz="0" w:space="0" w:color="auto"/>
        <w:bottom w:val="none" w:sz="0" w:space="0" w:color="auto"/>
        <w:right w:val="none" w:sz="0" w:space="0" w:color="auto"/>
      </w:divBdr>
    </w:div>
    <w:div w:id="596058809">
      <w:bodyDiv w:val="1"/>
      <w:marLeft w:val="0"/>
      <w:marRight w:val="0"/>
      <w:marTop w:val="0"/>
      <w:marBottom w:val="0"/>
      <w:divBdr>
        <w:top w:val="none" w:sz="0" w:space="0" w:color="auto"/>
        <w:left w:val="none" w:sz="0" w:space="0" w:color="auto"/>
        <w:bottom w:val="none" w:sz="0" w:space="0" w:color="auto"/>
        <w:right w:val="none" w:sz="0" w:space="0" w:color="auto"/>
      </w:divBdr>
    </w:div>
    <w:div w:id="719599254">
      <w:bodyDiv w:val="1"/>
      <w:marLeft w:val="0"/>
      <w:marRight w:val="0"/>
      <w:marTop w:val="0"/>
      <w:marBottom w:val="0"/>
      <w:divBdr>
        <w:top w:val="none" w:sz="0" w:space="0" w:color="auto"/>
        <w:left w:val="none" w:sz="0" w:space="0" w:color="auto"/>
        <w:bottom w:val="none" w:sz="0" w:space="0" w:color="auto"/>
        <w:right w:val="none" w:sz="0" w:space="0" w:color="auto"/>
      </w:divBdr>
      <w:divsChild>
        <w:div w:id="733234138">
          <w:marLeft w:val="0"/>
          <w:marRight w:val="0"/>
          <w:marTop w:val="0"/>
          <w:marBottom w:val="0"/>
          <w:divBdr>
            <w:top w:val="none" w:sz="0" w:space="0" w:color="auto"/>
            <w:left w:val="none" w:sz="0" w:space="0" w:color="auto"/>
            <w:bottom w:val="none" w:sz="0" w:space="0" w:color="auto"/>
            <w:right w:val="none" w:sz="0" w:space="0" w:color="auto"/>
          </w:divBdr>
          <w:divsChild>
            <w:div w:id="4436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4582">
      <w:bodyDiv w:val="1"/>
      <w:marLeft w:val="0"/>
      <w:marRight w:val="0"/>
      <w:marTop w:val="0"/>
      <w:marBottom w:val="0"/>
      <w:divBdr>
        <w:top w:val="none" w:sz="0" w:space="0" w:color="auto"/>
        <w:left w:val="none" w:sz="0" w:space="0" w:color="auto"/>
        <w:bottom w:val="none" w:sz="0" w:space="0" w:color="auto"/>
        <w:right w:val="none" w:sz="0" w:space="0" w:color="auto"/>
      </w:divBdr>
    </w:div>
    <w:div w:id="1037511673">
      <w:bodyDiv w:val="1"/>
      <w:marLeft w:val="0"/>
      <w:marRight w:val="0"/>
      <w:marTop w:val="0"/>
      <w:marBottom w:val="0"/>
      <w:divBdr>
        <w:top w:val="none" w:sz="0" w:space="0" w:color="auto"/>
        <w:left w:val="none" w:sz="0" w:space="0" w:color="auto"/>
        <w:bottom w:val="none" w:sz="0" w:space="0" w:color="auto"/>
        <w:right w:val="none" w:sz="0" w:space="0" w:color="auto"/>
      </w:divBdr>
    </w:div>
    <w:div w:id="1288971382">
      <w:bodyDiv w:val="1"/>
      <w:marLeft w:val="0"/>
      <w:marRight w:val="0"/>
      <w:marTop w:val="0"/>
      <w:marBottom w:val="0"/>
      <w:divBdr>
        <w:top w:val="none" w:sz="0" w:space="0" w:color="auto"/>
        <w:left w:val="none" w:sz="0" w:space="0" w:color="auto"/>
        <w:bottom w:val="none" w:sz="0" w:space="0" w:color="auto"/>
        <w:right w:val="none" w:sz="0" w:space="0" w:color="auto"/>
      </w:divBdr>
    </w:div>
    <w:div w:id="1439065256">
      <w:bodyDiv w:val="1"/>
      <w:marLeft w:val="0"/>
      <w:marRight w:val="0"/>
      <w:marTop w:val="0"/>
      <w:marBottom w:val="0"/>
      <w:divBdr>
        <w:top w:val="none" w:sz="0" w:space="0" w:color="auto"/>
        <w:left w:val="none" w:sz="0" w:space="0" w:color="auto"/>
        <w:bottom w:val="none" w:sz="0" w:space="0" w:color="auto"/>
        <w:right w:val="none" w:sz="0" w:space="0" w:color="auto"/>
      </w:divBdr>
    </w:div>
    <w:div w:id="1448349433">
      <w:bodyDiv w:val="1"/>
      <w:marLeft w:val="0"/>
      <w:marRight w:val="0"/>
      <w:marTop w:val="0"/>
      <w:marBottom w:val="0"/>
      <w:divBdr>
        <w:top w:val="none" w:sz="0" w:space="0" w:color="auto"/>
        <w:left w:val="none" w:sz="0" w:space="0" w:color="auto"/>
        <w:bottom w:val="none" w:sz="0" w:space="0" w:color="auto"/>
        <w:right w:val="none" w:sz="0" w:space="0" w:color="auto"/>
      </w:divBdr>
    </w:div>
    <w:div w:id="1498308657">
      <w:bodyDiv w:val="1"/>
      <w:marLeft w:val="0"/>
      <w:marRight w:val="0"/>
      <w:marTop w:val="0"/>
      <w:marBottom w:val="0"/>
      <w:divBdr>
        <w:top w:val="none" w:sz="0" w:space="0" w:color="auto"/>
        <w:left w:val="none" w:sz="0" w:space="0" w:color="auto"/>
        <w:bottom w:val="none" w:sz="0" w:space="0" w:color="auto"/>
        <w:right w:val="none" w:sz="0" w:space="0" w:color="auto"/>
      </w:divBdr>
    </w:div>
    <w:div w:id="1682538080">
      <w:bodyDiv w:val="1"/>
      <w:marLeft w:val="0"/>
      <w:marRight w:val="0"/>
      <w:marTop w:val="0"/>
      <w:marBottom w:val="0"/>
      <w:divBdr>
        <w:top w:val="none" w:sz="0" w:space="0" w:color="auto"/>
        <w:left w:val="none" w:sz="0" w:space="0" w:color="auto"/>
        <w:bottom w:val="none" w:sz="0" w:space="0" w:color="auto"/>
        <w:right w:val="none" w:sz="0" w:space="0" w:color="auto"/>
      </w:divBdr>
    </w:div>
    <w:div w:id="1874075056">
      <w:bodyDiv w:val="1"/>
      <w:marLeft w:val="0"/>
      <w:marRight w:val="0"/>
      <w:marTop w:val="0"/>
      <w:marBottom w:val="0"/>
      <w:divBdr>
        <w:top w:val="none" w:sz="0" w:space="0" w:color="auto"/>
        <w:left w:val="none" w:sz="0" w:space="0" w:color="auto"/>
        <w:bottom w:val="none" w:sz="0" w:space="0" w:color="auto"/>
        <w:right w:val="none" w:sz="0" w:space="0" w:color="auto"/>
      </w:divBdr>
    </w:div>
    <w:div w:id="1899971865">
      <w:bodyDiv w:val="1"/>
      <w:marLeft w:val="0"/>
      <w:marRight w:val="0"/>
      <w:marTop w:val="0"/>
      <w:marBottom w:val="0"/>
      <w:divBdr>
        <w:top w:val="none" w:sz="0" w:space="0" w:color="auto"/>
        <w:left w:val="none" w:sz="0" w:space="0" w:color="auto"/>
        <w:bottom w:val="none" w:sz="0" w:space="0" w:color="auto"/>
        <w:right w:val="none" w:sz="0" w:space="0" w:color="auto"/>
      </w:divBdr>
      <w:divsChild>
        <w:div w:id="1838768094">
          <w:marLeft w:val="0"/>
          <w:marRight w:val="0"/>
          <w:marTop w:val="0"/>
          <w:marBottom w:val="0"/>
          <w:divBdr>
            <w:top w:val="none" w:sz="0" w:space="0" w:color="auto"/>
            <w:left w:val="none" w:sz="0" w:space="0" w:color="auto"/>
            <w:bottom w:val="none" w:sz="0" w:space="0" w:color="auto"/>
            <w:right w:val="none" w:sz="0" w:space="0" w:color="auto"/>
          </w:divBdr>
          <w:divsChild>
            <w:div w:id="13840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96287">
      <w:bodyDiv w:val="1"/>
      <w:marLeft w:val="0"/>
      <w:marRight w:val="0"/>
      <w:marTop w:val="0"/>
      <w:marBottom w:val="0"/>
      <w:divBdr>
        <w:top w:val="none" w:sz="0" w:space="0" w:color="auto"/>
        <w:left w:val="none" w:sz="0" w:space="0" w:color="auto"/>
        <w:bottom w:val="none" w:sz="0" w:space="0" w:color="auto"/>
        <w:right w:val="none" w:sz="0" w:space="0" w:color="auto"/>
      </w:divBdr>
    </w:div>
    <w:div w:id="2049453576">
      <w:bodyDiv w:val="1"/>
      <w:marLeft w:val="0"/>
      <w:marRight w:val="0"/>
      <w:marTop w:val="0"/>
      <w:marBottom w:val="0"/>
      <w:divBdr>
        <w:top w:val="none" w:sz="0" w:space="0" w:color="auto"/>
        <w:left w:val="none" w:sz="0" w:space="0" w:color="auto"/>
        <w:bottom w:val="none" w:sz="0" w:space="0" w:color="auto"/>
        <w:right w:val="none" w:sz="0" w:space="0" w:color="auto"/>
      </w:divBdr>
    </w:div>
    <w:div w:id="207535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pubmed.ncbi.nlm.nih.gov/?term=Boxall+AB&amp;cauthor_id=23347633" TargetMode="External"/><Relationship Id="rId18" Type="http://schemas.openxmlformats.org/officeDocument/2006/relationships/hyperlink" Target="https://pubmed.ncbi.nlm.nih.gov/?term=Johnson-Rollings+AS&amp;cauthor_id=2334763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ubmed.ncbi.nlm.nih.gov/?term=Otten+W&amp;cauthor_id=23347633" TargetMode="External"/><Relationship Id="rId7" Type="http://schemas.openxmlformats.org/officeDocument/2006/relationships/image" Target="media/image1.png"/><Relationship Id="rId12" Type="http://schemas.openxmlformats.org/officeDocument/2006/relationships/hyperlink" Target="https://pubmed.ncbi.nlm.nih.gov/?term=Wellington+EM&amp;cauthor_id=23347633" TargetMode="External"/><Relationship Id="rId17" Type="http://schemas.openxmlformats.org/officeDocument/2006/relationships/hyperlink" Target="https://pubmed.ncbi.nlm.nih.gov/?term=Hawkey+PM&amp;cauthor_id=23347633"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pubmed.ncbi.nlm.nih.gov/?term=Gaze+WH&amp;cauthor_id=23347633" TargetMode="External"/><Relationship Id="rId20" Type="http://schemas.openxmlformats.org/officeDocument/2006/relationships/hyperlink" Target="https://pubmed.ncbi.nlm.nih.gov/?term=Lee+NM&amp;cauthor_id=23347633"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Oyeka+M&amp;cauthor_id=2765886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ubmed.ncbi.nlm.nih.gov/?term=Feil+EJ&amp;cauthor_id=23347633" TargetMode="External"/><Relationship Id="rId23" Type="http://schemas.openxmlformats.org/officeDocument/2006/relationships/hyperlink" Target="https://pubmed.ncbi.nlm.nih.gov/?term=Williams+AP&amp;cauthor_id=23347633" TargetMode="External"/><Relationship Id="rId28" Type="http://schemas.openxmlformats.org/officeDocument/2006/relationships/header" Target="header3.xml"/><Relationship Id="rId10" Type="http://schemas.openxmlformats.org/officeDocument/2006/relationships/hyperlink" Target="https://pubmed.ncbi.nlm.nih.gov/?term=Falagas+ME&amp;cauthor_id=15825037" TargetMode="External"/><Relationship Id="rId19" Type="http://schemas.openxmlformats.org/officeDocument/2006/relationships/hyperlink" Target="https://pubmed.ncbi.nlm.nih.gov/?term=Jones+DL&amp;cauthor_id=2334763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direct.com/journal/journal-des-anti-infectieux" TargetMode="External"/><Relationship Id="rId14" Type="http://schemas.openxmlformats.org/officeDocument/2006/relationships/hyperlink" Target="https://pubmed.ncbi.nlm.nih.gov/?term=Cross+P&amp;cauthor_id=23347633" TargetMode="External"/><Relationship Id="rId22" Type="http://schemas.openxmlformats.org/officeDocument/2006/relationships/hyperlink" Target="https://pubmed.ncbi.nlm.nih.gov/?term=Thomas+CM&amp;cauthor_id=23347633"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17</Pages>
  <Words>5527</Words>
  <Characters>31504</Characters>
  <Application>Microsoft Office Word</Application>
  <DocSecurity>0</DocSecurity>
  <Lines>262</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Editor-14</cp:lastModifiedBy>
  <cp:revision>26</cp:revision>
  <dcterms:created xsi:type="dcterms:W3CDTF">2025-02-03T21:28:00Z</dcterms:created>
  <dcterms:modified xsi:type="dcterms:W3CDTF">2025-02-14T07:41:00Z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9a73bc36531dff8055b37e645a5e3782d4a14253e3e8afe1e15bf1c3f8e9ec22</vt:lpwstr>
  </property>
</Properties>
</file>