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32F91" w14:textId="77777777" w:rsidR="000111D5" w:rsidRDefault="000111D5" w:rsidP="000E3606">
      <w:pPr>
        <w:pStyle w:val="Author"/>
        <w:rPr>
          <w:rFonts w:ascii="Arial" w:hAnsi="Arial" w:cs="Arial"/>
          <w:bCs/>
          <w:i/>
          <w:iCs/>
          <w:kern w:val="28"/>
          <w:sz w:val="36"/>
          <w:u w:val="single"/>
        </w:rPr>
      </w:pPr>
    </w:p>
    <w:p w14:paraId="12AF78BE" w14:textId="174902F5" w:rsidR="000E3606" w:rsidRPr="00D252CB" w:rsidRDefault="000E3606" w:rsidP="000E3606">
      <w:pPr>
        <w:pStyle w:val="Author"/>
        <w:rPr>
          <w:rFonts w:ascii="Arial" w:hAnsi="Arial" w:cs="Arial"/>
          <w:bCs/>
          <w:i/>
          <w:iCs/>
          <w:kern w:val="28"/>
          <w:sz w:val="28"/>
          <w:szCs w:val="16"/>
          <w:u w:val="single"/>
        </w:rPr>
      </w:pPr>
      <w:r w:rsidRPr="00D252CB">
        <w:rPr>
          <w:rFonts w:ascii="Arial" w:hAnsi="Arial" w:cs="Arial"/>
          <w:bCs/>
          <w:i/>
          <w:iCs/>
          <w:kern w:val="28"/>
          <w:sz w:val="28"/>
          <w:szCs w:val="16"/>
          <w:u w:val="single"/>
        </w:rPr>
        <w:t>Original Research Article</w:t>
      </w:r>
    </w:p>
    <w:p w14:paraId="2C6704D7" w14:textId="77777777" w:rsidR="000E3606" w:rsidRPr="00D252CB" w:rsidRDefault="000E3606" w:rsidP="00441B6F">
      <w:pPr>
        <w:pStyle w:val="Author"/>
        <w:spacing w:line="240" w:lineRule="auto"/>
        <w:rPr>
          <w:rFonts w:ascii="Arial" w:hAnsi="Arial" w:cs="Arial"/>
          <w:bCs/>
          <w:iCs/>
          <w:kern w:val="28"/>
          <w:sz w:val="36"/>
        </w:rPr>
      </w:pPr>
    </w:p>
    <w:p w14:paraId="594E7B71" w14:textId="29B55412" w:rsidR="00163BC4" w:rsidRPr="00D252CB" w:rsidRDefault="001C437F" w:rsidP="00441B6F">
      <w:pPr>
        <w:pStyle w:val="Author"/>
        <w:spacing w:line="240" w:lineRule="auto"/>
        <w:rPr>
          <w:rFonts w:ascii="Arial" w:hAnsi="Arial" w:cs="Arial"/>
          <w:bCs/>
          <w:iCs/>
          <w:kern w:val="28"/>
          <w:sz w:val="36"/>
        </w:rPr>
      </w:pPr>
      <w:r w:rsidRPr="00D252CB">
        <w:rPr>
          <w:rFonts w:ascii="Arial" w:hAnsi="Arial" w:cs="Arial"/>
          <w:bCs/>
          <w:iCs/>
          <w:kern w:val="28"/>
          <w:sz w:val="36"/>
        </w:rPr>
        <w:t xml:space="preserve">Practices of Complementary </w:t>
      </w:r>
      <w:r w:rsidR="00921D16" w:rsidRPr="00D252CB">
        <w:rPr>
          <w:rFonts w:ascii="Arial" w:hAnsi="Arial" w:cs="Arial"/>
          <w:bCs/>
          <w:iCs/>
          <w:kern w:val="28"/>
          <w:sz w:val="36"/>
        </w:rPr>
        <w:t>F</w:t>
      </w:r>
      <w:r w:rsidRPr="00D252CB">
        <w:rPr>
          <w:rFonts w:ascii="Arial" w:hAnsi="Arial" w:cs="Arial"/>
          <w:bCs/>
          <w:iCs/>
          <w:kern w:val="28"/>
          <w:sz w:val="36"/>
        </w:rPr>
        <w:t xml:space="preserve">eeding </w:t>
      </w:r>
      <w:r w:rsidR="00921D16" w:rsidRPr="00D252CB">
        <w:rPr>
          <w:rFonts w:ascii="Arial" w:hAnsi="Arial" w:cs="Arial"/>
          <w:bCs/>
          <w:iCs/>
          <w:kern w:val="28"/>
          <w:sz w:val="36"/>
        </w:rPr>
        <w:t>A</w:t>
      </w:r>
      <w:r w:rsidRPr="00D252CB">
        <w:rPr>
          <w:rFonts w:ascii="Arial" w:hAnsi="Arial" w:cs="Arial"/>
          <w:bCs/>
          <w:iCs/>
          <w:kern w:val="28"/>
          <w:sz w:val="36"/>
        </w:rPr>
        <w:t xml:space="preserve">mongst Breastfeeding Mothers </w:t>
      </w:r>
      <w:r w:rsidR="00921D16" w:rsidRPr="00D252CB">
        <w:rPr>
          <w:rFonts w:ascii="Arial" w:hAnsi="Arial" w:cs="Arial"/>
          <w:bCs/>
          <w:iCs/>
          <w:kern w:val="28"/>
          <w:sz w:val="36"/>
        </w:rPr>
        <w:t>A</w:t>
      </w:r>
      <w:r w:rsidRPr="00D252CB">
        <w:rPr>
          <w:rFonts w:ascii="Arial" w:hAnsi="Arial" w:cs="Arial"/>
          <w:bCs/>
          <w:iCs/>
          <w:kern w:val="28"/>
          <w:sz w:val="36"/>
        </w:rPr>
        <w:t xml:space="preserve">ttending </w:t>
      </w:r>
      <w:r w:rsidR="00921D16" w:rsidRPr="00D252CB">
        <w:rPr>
          <w:rFonts w:ascii="Arial" w:hAnsi="Arial" w:cs="Arial"/>
          <w:bCs/>
          <w:iCs/>
          <w:kern w:val="28"/>
          <w:sz w:val="36"/>
        </w:rPr>
        <w:t>I</w:t>
      </w:r>
      <w:r w:rsidRPr="00D252CB">
        <w:rPr>
          <w:rFonts w:ascii="Arial" w:hAnsi="Arial" w:cs="Arial"/>
          <w:bCs/>
          <w:iCs/>
          <w:kern w:val="28"/>
          <w:sz w:val="36"/>
        </w:rPr>
        <w:t xml:space="preserve">mmunization </w:t>
      </w:r>
      <w:r w:rsidR="00921D16" w:rsidRPr="00D252CB">
        <w:rPr>
          <w:rFonts w:ascii="Arial" w:hAnsi="Arial" w:cs="Arial"/>
          <w:bCs/>
          <w:iCs/>
          <w:kern w:val="28"/>
          <w:sz w:val="36"/>
        </w:rPr>
        <w:t>C</w:t>
      </w:r>
      <w:r w:rsidRPr="00D252CB">
        <w:rPr>
          <w:rFonts w:ascii="Arial" w:hAnsi="Arial" w:cs="Arial"/>
          <w:bCs/>
          <w:iCs/>
          <w:kern w:val="28"/>
          <w:sz w:val="36"/>
        </w:rPr>
        <w:t xml:space="preserve">linics in </w:t>
      </w:r>
      <w:proofErr w:type="spellStart"/>
      <w:r w:rsidRPr="00D252CB">
        <w:rPr>
          <w:rFonts w:ascii="Arial" w:hAnsi="Arial" w:cs="Arial"/>
          <w:bCs/>
          <w:iCs/>
          <w:kern w:val="28"/>
          <w:sz w:val="36"/>
        </w:rPr>
        <w:t>Makurdi</w:t>
      </w:r>
      <w:proofErr w:type="spellEnd"/>
      <w:r w:rsidRPr="00D252CB">
        <w:rPr>
          <w:rFonts w:ascii="Arial" w:hAnsi="Arial" w:cs="Arial"/>
          <w:bCs/>
          <w:iCs/>
          <w:kern w:val="28"/>
          <w:sz w:val="36"/>
        </w:rPr>
        <w:t>, Benue State</w:t>
      </w:r>
      <w:r w:rsidR="00231920" w:rsidRPr="00D252CB">
        <w:rPr>
          <w:rFonts w:ascii="Arial" w:hAnsi="Arial" w:cs="Arial"/>
          <w:bCs/>
          <w:iCs/>
          <w:kern w:val="28"/>
          <w:sz w:val="36"/>
        </w:rPr>
        <w:t xml:space="preserve"> </w:t>
      </w:r>
    </w:p>
    <w:p w14:paraId="32E29663" w14:textId="77777777" w:rsidR="00A258C3" w:rsidRPr="00D252CB" w:rsidRDefault="00A258C3" w:rsidP="00441B6F">
      <w:pPr>
        <w:pStyle w:val="Author"/>
        <w:spacing w:line="240" w:lineRule="auto"/>
        <w:jc w:val="both"/>
        <w:rPr>
          <w:rFonts w:ascii="Arial" w:hAnsi="Arial" w:cs="Arial"/>
          <w:sz w:val="36"/>
        </w:rPr>
      </w:pPr>
    </w:p>
    <w:p w14:paraId="372886ED" w14:textId="77777777" w:rsidR="002C57D2" w:rsidRPr="00D252CB" w:rsidRDefault="002C57D2" w:rsidP="00441B6F">
      <w:pPr>
        <w:pStyle w:val="Affiliation"/>
        <w:spacing w:after="0" w:line="240" w:lineRule="auto"/>
        <w:jc w:val="both"/>
        <w:rPr>
          <w:rFonts w:ascii="Arial" w:hAnsi="Arial" w:cs="Arial"/>
        </w:rPr>
      </w:pPr>
    </w:p>
    <w:p w14:paraId="28CCF0D0" w14:textId="77777777" w:rsidR="00B01FCD" w:rsidRPr="00D252CB" w:rsidRDefault="00263B1A" w:rsidP="00441B6F">
      <w:pPr>
        <w:pStyle w:val="Copyright"/>
        <w:spacing w:after="0" w:line="240" w:lineRule="auto"/>
        <w:jc w:val="both"/>
        <w:rPr>
          <w:rFonts w:ascii="Arial" w:hAnsi="Arial" w:cs="Arial"/>
        </w:rPr>
        <w:sectPr w:rsidR="00B01FCD" w:rsidRPr="00D252CB" w:rsidSect="008636D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95F87B5">
          <v:shapetype id="_x0000_t32" coordsize="21600,21600" o:spt="32" o:oned="t" path="m,l21600,21600e" filled="f">
            <v:path arrowok="t" fillok="f" o:connecttype="none"/>
            <o:lock v:ext="edit" shapetype="t"/>
          </v:shapetype>
          <v:shape id="_x0000_s1038"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sidRPr="00D252CB">
        <w:rPr>
          <w:rFonts w:ascii="Arial" w:hAnsi="Arial" w:cs="Arial"/>
        </w:rPr>
        <w:t>.</w:t>
      </w:r>
    </w:p>
    <w:p w14:paraId="593F36AD" w14:textId="283EB584" w:rsidR="00B01FCD" w:rsidRPr="00D252CB" w:rsidRDefault="00B01FCD" w:rsidP="00441B6F">
      <w:pPr>
        <w:pStyle w:val="AbstHead"/>
        <w:spacing w:after="0"/>
        <w:jc w:val="both"/>
        <w:rPr>
          <w:rFonts w:ascii="Arial" w:hAnsi="Arial" w:cs="Arial"/>
        </w:rPr>
      </w:pPr>
      <w:r w:rsidRPr="00D252CB">
        <w:rPr>
          <w:rFonts w:ascii="Arial" w:hAnsi="Arial" w:cs="Arial"/>
        </w:rPr>
        <w:t>ABSTRACT</w:t>
      </w:r>
      <w:r w:rsidR="0066510A" w:rsidRPr="00D252CB">
        <w:rPr>
          <w:rFonts w:ascii="Arial" w:hAnsi="Arial" w:cs="Arial"/>
        </w:rPr>
        <w:t xml:space="preserve"> </w:t>
      </w:r>
    </w:p>
    <w:p w14:paraId="69215FE4" w14:textId="77777777" w:rsidR="00790ADA" w:rsidRPr="00D252CB"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D252CB" w14:paraId="1380BF91" w14:textId="77777777" w:rsidTr="001E44FE">
        <w:tc>
          <w:tcPr>
            <w:tcW w:w="9576" w:type="dxa"/>
            <w:shd w:val="clear" w:color="auto" w:fill="F2F2F2"/>
          </w:tcPr>
          <w:p w14:paraId="1F20E439" w14:textId="4C12AD81" w:rsidR="00EF659B" w:rsidRPr="00D252CB" w:rsidRDefault="00EF659B" w:rsidP="00441B6F">
            <w:pPr>
              <w:pStyle w:val="Body"/>
              <w:spacing w:after="0"/>
              <w:rPr>
                <w:rFonts w:ascii="Arial" w:eastAsia="Calibri" w:hAnsi="Arial" w:cs="Arial"/>
                <w:b/>
                <w:szCs w:val="22"/>
              </w:rPr>
            </w:pPr>
            <w:r w:rsidRPr="00D252CB">
              <w:rPr>
                <w:rFonts w:ascii="Arial" w:eastAsia="Calibri" w:hAnsi="Arial" w:cs="Arial"/>
                <w:b/>
                <w:szCs w:val="22"/>
              </w:rPr>
              <w:t>Introduction</w:t>
            </w:r>
            <w:r w:rsidR="00BA1B01" w:rsidRPr="00D252CB">
              <w:rPr>
                <w:rFonts w:ascii="Arial" w:eastAsia="Calibri" w:hAnsi="Arial" w:cs="Arial"/>
                <w:b/>
                <w:szCs w:val="22"/>
              </w:rPr>
              <w:t>:</w:t>
            </w:r>
            <w:r w:rsidRPr="00D252CB">
              <w:rPr>
                <w:rFonts w:ascii="Arial" w:eastAsia="Calibri" w:hAnsi="Arial" w:cs="Arial"/>
                <w:b/>
                <w:szCs w:val="22"/>
              </w:rPr>
              <w:t xml:space="preserve"> </w:t>
            </w:r>
            <w:r w:rsidRPr="00D252CB">
              <w:rPr>
                <w:rFonts w:ascii="Arial" w:hAnsi="Arial" w:cs="Arial"/>
              </w:rPr>
              <w:t>Malnutrition is a globally common problem, particularly amongst infants</w:t>
            </w:r>
            <w:r w:rsidR="006F2D25" w:rsidRPr="00D252CB">
              <w:rPr>
                <w:rFonts w:ascii="Arial" w:hAnsi="Arial" w:cs="Arial"/>
              </w:rPr>
              <w:t xml:space="preserve"> – t</w:t>
            </w:r>
            <w:r w:rsidRPr="00D252CB">
              <w:rPr>
                <w:rFonts w:ascii="Arial" w:hAnsi="Arial" w:cs="Arial"/>
              </w:rPr>
              <w:t>his is due to the delicate balance in their sy</w:t>
            </w:r>
            <w:r w:rsidR="006F2D25" w:rsidRPr="00D252CB">
              <w:rPr>
                <w:rFonts w:ascii="Arial" w:hAnsi="Arial" w:cs="Arial"/>
              </w:rPr>
              <w:t>stem.</w:t>
            </w:r>
            <w:r w:rsidRPr="00D252CB">
              <w:rPr>
                <w:rFonts w:ascii="Arial" w:hAnsi="Arial" w:cs="Arial"/>
              </w:rPr>
              <w:t xml:space="preserve"> </w:t>
            </w:r>
            <w:r w:rsidR="006F2D25" w:rsidRPr="00D252CB">
              <w:rPr>
                <w:rFonts w:ascii="Arial" w:hAnsi="Arial" w:cs="Arial"/>
              </w:rPr>
              <w:t xml:space="preserve">As such, </w:t>
            </w:r>
            <w:proofErr w:type="spellStart"/>
            <w:r w:rsidR="006F2D25" w:rsidRPr="00D252CB">
              <w:rPr>
                <w:rFonts w:ascii="Arial" w:hAnsi="Arial" w:cs="Arial"/>
              </w:rPr>
              <w:t>its</w:t>
            </w:r>
            <w:proofErr w:type="spellEnd"/>
            <w:r w:rsidR="006F2D25" w:rsidRPr="00D252CB">
              <w:rPr>
                <w:rFonts w:ascii="Arial" w:hAnsi="Arial" w:cs="Arial"/>
              </w:rPr>
              <w:t xml:space="preserve"> important to institute</w:t>
            </w:r>
            <w:r w:rsidRPr="00D252CB">
              <w:rPr>
                <w:rFonts w:ascii="Arial" w:hAnsi="Arial" w:cs="Arial"/>
              </w:rPr>
              <w:t xml:space="preserve"> proper feeding and nutritional measures, especially </w:t>
            </w:r>
            <w:r w:rsidR="006F2D25" w:rsidRPr="00D252CB">
              <w:rPr>
                <w:rFonts w:ascii="Arial" w:hAnsi="Arial" w:cs="Arial"/>
              </w:rPr>
              <w:t xml:space="preserve">as it relates to enlightening mothers with low levels of education </w:t>
            </w:r>
            <w:r w:rsidRPr="00D252CB">
              <w:rPr>
                <w:rFonts w:ascii="Arial" w:hAnsi="Arial" w:cs="Arial"/>
              </w:rPr>
              <w:t>in rural communitie</w:t>
            </w:r>
            <w:r w:rsidR="006F2D25" w:rsidRPr="00D252CB">
              <w:rPr>
                <w:rFonts w:ascii="Arial" w:hAnsi="Arial" w:cs="Arial"/>
              </w:rPr>
              <w:t>s, because</w:t>
            </w:r>
            <w:r w:rsidRPr="00D252CB">
              <w:rPr>
                <w:rFonts w:ascii="Arial" w:hAnsi="Arial" w:cs="Arial"/>
              </w:rPr>
              <w:t xml:space="preserve"> </w:t>
            </w:r>
            <w:r w:rsidR="006F2D25" w:rsidRPr="00D252CB">
              <w:rPr>
                <w:rFonts w:ascii="Arial" w:hAnsi="Arial" w:cs="Arial"/>
              </w:rPr>
              <w:t>it</w:t>
            </w:r>
            <w:r w:rsidRPr="00D252CB">
              <w:rPr>
                <w:rFonts w:ascii="Arial" w:hAnsi="Arial" w:cs="Arial"/>
              </w:rPr>
              <w:t>s mostly seen in communities and villages,</w:t>
            </w:r>
            <w:r w:rsidR="006F2D25" w:rsidRPr="00D252CB">
              <w:rPr>
                <w:rFonts w:ascii="Arial" w:hAnsi="Arial" w:cs="Arial"/>
              </w:rPr>
              <w:t xml:space="preserve"> particularly those</w:t>
            </w:r>
            <w:r w:rsidRPr="00D252CB">
              <w:rPr>
                <w:rFonts w:ascii="Arial" w:hAnsi="Arial" w:cs="Arial"/>
              </w:rPr>
              <w:t xml:space="preserve"> where proper nutritional practices are absent. In Nigeria today, malnutrition is one of the leading </w:t>
            </w:r>
            <w:r w:rsidR="006F2D25" w:rsidRPr="00D252CB">
              <w:rPr>
                <w:rFonts w:ascii="Arial" w:hAnsi="Arial" w:cs="Arial"/>
              </w:rPr>
              <w:t>causes</w:t>
            </w:r>
            <w:r w:rsidRPr="00D252CB">
              <w:rPr>
                <w:rFonts w:ascii="Arial" w:hAnsi="Arial" w:cs="Arial"/>
              </w:rPr>
              <w:t xml:space="preserve"> of death amongst children</w:t>
            </w:r>
            <w:r w:rsidR="006F2D25" w:rsidRPr="00D252CB">
              <w:rPr>
                <w:rFonts w:ascii="Arial" w:hAnsi="Arial" w:cs="Arial"/>
              </w:rPr>
              <w:t>,</w:t>
            </w:r>
            <w:r w:rsidRPr="00D252CB">
              <w:rPr>
                <w:rFonts w:ascii="Arial" w:hAnsi="Arial" w:cs="Arial"/>
              </w:rPr>
              <w:t xml:space="preserve"> with those u</w:t>
            </w:r>
            <w:r w:rsidR="006F2D25" w:rsidRPr="00D252CB">
              <w:rPr>
                <w:rFonts w:ascii="Arial" w:hAnsi="Arial" w:cs="Arial"/>
              </w:rPr>
              <w:t>n</w:t>
            </w:r>
            <w:r w:rsidRPr="00D252CB">
              <w:rPr>
                <w:rFonts w:ascii="Arial" w:hAnsi="Arial" w:cs="Arial"/>
              </w:rPr>
              <w:t>der</w:t>
            </w:r>
            <w:r w:rsidR="006F2D25" w:rsidRPr="00D252CB">
              <w:rPr>
                <w:rFonts w:ascii="Arial" w:hAnsi="Arial" w:cs="Arial"/>
              </w:rPr>
              <w:t xml:space="preserve"> the age of</w:t>
            </w:r>
            <w:r w:rsidRPr="00D252CB">
              <w:rPr>
                <w:rFonts w:ascii="Arial" w:hAnsi="Arial" w:cs="Arial"/>
              </w:rPr>
              <w:t xml:space="preserve"> five (5) years most affected. Malnutrition in infants during weaning has been attributed to inappropriate complementary feeding practices and it underlies more than one-third of child mortality in Nigeria. Thus, addressing the influence of complementary feeding practices on </w:t>
            </w:r>
            <w:r w:rsidR="006F2D25" w:rsidRPr="00D252CB">
              <w:rPr>
                <w:rFonts w:ascii="Arial" w:hAnsi="Arial" w:cs="Arial"/>
              </w:rPr>
              <w:t xml:space="preserve">the </w:t>
            </w:r>
            <w:r w:rsidRPr="00D252CB">
              <w:rPr>
                <w:rFonts w:ascii="Arial" w:hAnsi="Arial" w:cs="Arial"/>
              </w:rPr>
              <w:t>nutritional status of children is an important approach towards reducing the burden of child malnutrition. According to UNICEF; 100 children in Nigeria die per-hour due to malnutrition, which translates to about 2,400 deaths daily</w:t>
            </w:r>
            <w:r w:rsidR="006F2D25" w:rsidRPr="00D252CB">
              <w:rPr>
                <w:rFonts w:ascii="Arial" w:hAnsi="Arial" w:cs="Arial"/>
              </w:rPr>
              <w:t>, thus making this research crucial</w:t>
            </w:r>
            <w:r w:rsidRPr="00D252CB">
              <w:rPr>
                <w:rFonts w:ascii="Arial" w:hAnsi="Arial" w:cs="Arial"/>
              </w:rPr>
              <w:t>.</w:t>
            </w:r>
          </w:p>
          <w:p w14:paraId="5C24D38C" w14:textId="20891065" w:rsidR="00BA1B01" w:rsidRPr="00D252CB" w:rsidRDefault="00EF659B" w:rsidP="00441B6F">
            <w:pPr>
              <w:pStyle w:val="Body"/>
              <w:spacing w:after="0"/>
              <w:rPr>
                <w:rFonts w:ascii="Arial" w:eastAsia="Calibri" w:hAnsi="Arial" w:cs="Arial"/>
                <w:szCs w:val="22"/>
              </w:rPr>
            </w:pPr>
            <w:r w:rsidRPr="00D252CB">
              <w:rPr>
                <w:rFonts w:ascii="Arial" w:eastAsia="Calibri" w:hAnsi="Arial" w:cs="Arial"/>
                <w:b/>
                <w:szCs w:val="22"/>
              </w:rPr>
              <w:t>Aims:</w:t>
            </w:r>
            <w:r w:rsidR="00BA1B01" w:rsidRPr="00D252CB">
              <w:rPr>
                <w:rFonts w:ascii="Arial" w:eastAsia="Calibri" w:hAnsi="Arial" w:cs="Arial"/>
                <w:b/>
                <w:szCs w:val="22"/>
              </w:rPr>
              <w:t xml:space="preserve"> </w:t>
            </w:r>
            <w:r w:rsidR="004A6F4A" w:rsidRPr="00D252CB">
              <w:rPr>
                <w:rFonts w:ascii="Arial" w:eastAsia="Calibri" w:hAnsi="Arial" w:cs="Arial"/>
                <w:szCs w:val="22"/>
              </w:rPr>
              <w:t xml:space="preserve">To assess complementary feeding practices amongst </w:t>
            </w:r>
            <w:r w:rsidR="00A87AC0" w:rsidRPr="00D252CB">
              <w:rPr>
                <w:rFonts w:ascii="Arial" w:eastAsia="Calibri" w:hAnsi="Arial" w:cs="Arial"/>
                <w:szCs w:val="22"/>
              </w:rPr>
              <w:t>breastfeeding mothers</w:t>
            </w:r>
            <w:r w:rsidR="004A6F4A" w:rsidRPr="00D252CB">
              <w:rPr>
                <w:rFonts w:ascii="Arial" w:eastAsia="Calibri" w:hAnsi="Arial" w:cs="Arial"/>
                <w:szCs w:val="22"/>
              </w:rPr>
              <w:t xml:space="preserve"> attending immunization clinics in </w:t>
            </w:r>
            <w:proofErr w:type="spellStart"/>
            <w:r w:rsidR="004A6F4A" w:rsidRPr="00D252CB">
              <w:rPr>
                <w:rFonts w:ascii="Arial" w:eastAsia="Calibri" w:hAnsi="Arial" w:cs="Arial"/>
                <w:szCs w:val="22"/>
              </w:rPr>
              <w:t>Makurdi</w:t>
            </w:r>
            <w:proofErr w:type="spellEnd"/>
            <w:r w:rsidR="004A6F4A" w:rsidRPr="00D252CB">
              <w:rPr>
                <w:rFonts w:ascii="Arial" w:eastAsia="Calibri" w:hAnsi="Arial" w:cs="Arial"/>
                <w:szCs w:val="22"/>
              </w:rPr>
              <w:t>, Benue State</w:t>
            </w:r>
            <w:r w:rsidR="00134915" w:rsidRPr="00D252CB">
              <w:rPr>
                <w:rFonts w:ascii="Arial" w:eastAsia="Calibri" w:hAnsi="Arial" w:cs="Arial"/>
                <w:szCs w:val="22"/>
              </w:rPr>
              <w:t>,</w:t>
            </w:r>
            <w:r w:rsidR="004A6F4A" w:rsidRPr="00D252CB">
              <w:rPr>
                <w:rFonts w:ascii="Arial" w:eastAsia="Calibri" w:hAnsi="Arial" w:cs="Arial"/>
                <w:szCs w:val="22"/>
              </w:rPr>
              <w:t xml:space="preserve"> with</w:t>
            </w:r>
            <w:r w:rsidR="00134915" w:rsidRPr="00D252CB">
              <w:rPr>
                <w:rFonts w:ascii="Arial" w:eastAsia="Calibri" w:hAnsi="Arial" w:cs="Arial"/>
                <w:szCs w:val="22"/>
              </w:rPr>
              <w:t xml:space="preserve"> </w:t>
            </w:r>
            <w:r w:rsidR="004A6F4A" w:rsidRPr="00D252CB">
              <w:rPr>
                <w:rFonts w:ascii="Arial" w:eastAsia="Calibri" w:hAnsi="Arial" w:cs="Arial"/>
                <w:szCs w:val="22"/>
              </w:rPr>
              <w:t>specific objective to determine the</w:t>
            </w:r>
            <w:r w:rsidR="00134915" w:rsidRPr="00D252CB">
              <w:rPr>
                <w:rFonts w:ascii="Arial" w:eastAsia="Calibri" w:hAnsi="Arial" w:cs="Arial"/>
                <w:szCs w:val="22"/>
              </w:rPr>
              <w:t>ir</w:t>
            </w:r>
            <w:r w:rsidR="004A6F4A" w:rsidRPr="00D252CB">
              <w:rPr>
                <w:rFonts w:ascii="Arial" w:eastAsia="Calibri" w:hAnsi="Arial" w:cs="Arial"/>
                <w:szCs w:val="22"/>
              </w:rPr>
              <w:t xml:space="preserve"> knowledge, </w:t>
            </w:r>
            <w:r w:rsidR="00134915" w:rsidRPr="00D252CB">
              <w:rPr>
                <w:rFonts w:ascii="Arial" w:eastAsia="Calibri" w:hAnsi="Arial" w:cs="Arial"/>
                <w:szCs w:val="22"/>
              </w:rPr>
              <w:t>a</w:t>
            </w:r>
            <w:r w:rsidR="004A6F4A" w:rsidRPr="00D252CB">
              <w:rPr>
                <w:rFonts w:ascii="Arial" w:eastAsia="Calibri" w:hAnsi="Arial" w:cs="Arial"/>
                <w:szCs w:val="22"/>
              </w:rPr>
              <w:t xml:space="preserve">ttitudes </w:t>
            </w:r>
            <w:r w:rsidR="00134915" w:rsidRPr="00D252CB">
              <w:rPr>
                <w:rFonts w:ascii="Arial" w:eastAsia="Calibri" w:hAnsi="Arial" w:cs="Arial"/>
                <w:szCs w:val="22"/>
              </w:rPr>
              <w:t>and</w:t>
            </w:r>
            <w:r w:rsidR="004A6F4A" w:rsidRPr="00D252CB">
              <w:rPr>
                <w:rFonts w:ascii="Arial" w:eastAsia="Calibri" w:hAnsi="Arial" w:cs="Arial"/>
                <w:szCs w:val="22"/>
              </w:rPr>
              <w:t xml:space="preserve"> practices of complementary feeding</w:t>
            </w:r>
            <w:r w:rsidR="00315186" w:rsidRPr="00D252CB">
              <w:rPr>
                <w:rFonts w:ascii="Arial" w:eastAsia="Calibri" w:hAnsi="Arial" w:cs="Arial"/>
                <w:szCs w:val="22"/>
              </w:rPr>
              <w:t>.</w:t>
            </w:r>
          </w:p>
          <w:p w14:paraId="0BD484C5" w14:textId="15FF3FAC" w:rsidR="00BA1B01" w:rsidRPr="00D252CB" w:rsidRDefault="00BA1B01" w:rsidP="00441B6F">
            <w:pPr>
              <w:pStyle w:val="Body"/>
              <w:spacing w:after="0"/>
              <w:rPr>
                <w:rFonts w:ascii="Arial" w:eastAsia="Calibri" w:hAnsi="Arial" w:cs="Arial"/>
                <w:szCs w:val="22"/>
              </w:rPr>
            </w:pPr>
            <w:r w:rsidRPr="00D252CB">
              <w:rPr>
                <w:rFonts w:ascii="Arial" w:eastAsia="Calibri" w:hAnsi="Arial" w:cs="Arial"/>
                <w:b/>
                <w:szCs w:val="22"/>
              </w:rPr>
              <w:t>Study design:</w:t>
            </w:r>
            <w:r w:rsidRPr="00D252CB">
              <w:rPr>
                <w:rFonts w:ascii="Arial" w:eastAsia="Calibri" w:hAnsi="Arial" w:cs="Arial"/>
                <w:szCs w:val="22"/>
              </w:rPr>
              <w:t xml:space="preserve">  </w:t>
            </w:r>
            <w:r w:rsidR="00134915" w:rsidRPr="00D252CB">
              <w:rPr>
                <w:rFonts w:ascii="Arial" w:eastAsia="Calibri" w:hAnsi="Arial" w:cs="Arial"/>
                <w:szCs w:val="22"/>
              </w:rPr>
              <w:t>Cross-sectional descriptive study</w:t>
            </w:r>
            <w:r w:rsidRPr="00D252CB">
              <w:rPr>
                <w:rFonts w:ascii="Arial" w:eastAsia="Calibri" w:hAnsi="Arial" w:cs="Arial"/>
                <w:szCs w:val="22"/>
              </w:rPr>
              <w:t>.</w:t>
            </w:r>
          </w:p>
          <w:p w14:paraId="72F6240C" w14:textId="72A195C7" w:rsidR="00BA1B01" w:rsidRPr="00D252CB" w:rsidRDefault="00BA1B01" w:rsidP="00441B6F">
            <w:pPr>
              <w:pStyle w:val="Body"/>
              <w:spacing w:after="0"/>
              <w:rPr>
                <w:rFonts w:ascii="Arial" w:eastAsia="Calibri" w:hAnsi="Arial" w:cs="Arial"/>
                <w:szCs w:val="22"/>
              </w:rPr>
            </w:pPr>
            <w:r w:rsidRPr="00D252CB">
              <w:rPr>
                <w:rFonts w:ascii="Arial" w:eastAsia="Calibri" w:hAnsi="Arial" w:cs="Arial"/>
                <w:b/>
                <w:szCs w:val="22"/>
              </w:rPr>
              <w:t>Place and Duration of Study:</w:t>
            </w:r>
            <w:r w:rsidRPr="00D252CB">
              <w:rPr>
                <w:rFonts w:ascii="Arial" w:eastAsia="Calibri" w:hAnsi="Arial" w:cs="Arial"/>
                <w:szCs w:val="22"/>
              </w:rPr>
              <w:t xml:space="preserve"> </w:t>
            </w:r>
            <w:r w:rsidR="00134915" w:rsidRPr="00D252CB">
              <w:rPr>
                <w:rFonts w:ascii="Arial" w:eastAsia="Calibri" w:hAnsi="Arial" w:cs="Arial"/>
                <w:szCs w:val="22"/>
              </w:rPr>
              <w:t>Benue State University Teaching Hospital immunization clinic, Benue State</w:t>
            </w:r>
            <w:r w:rsidR="001E7B37" w:rsidRPr="00D252CB">
              <w:rPr>
                <w:rFonts w:ascii="Arial" w:eastAsia="Calibri" w:hAnsi="Arial" w:cs="Arial"/>
                <w:szCs w:val="22"/>
              </w:rPr>
              <w:t xml:space="preserve"> Ministry of Health</w:t>
            </w:r>
            <w:r w:rsidR="00134915" w:rsidRPr="00D252CB">
              <w:rPr>
                <w:rFonts w:ascii="Arial" w:eastAsia="Calibri" w:hAnsi="Arial" w:cs="Arial"/>
                <w:szCs w:val="22"/>
              </w:rPr>
              <w:t xml:space="preserve"> Epidemiological</w:t>
            </w:r>
            <w:r w:rsidR="001E7B37" w:rsidRPr="00D252CB">
              <w:rPr>
                <w:rFonts w:ascii="Arial" w:eastAsia="Calibri" w:hAnsi="Arial" w:cs="Arial"/>
                <w:szCs w:val="22"/>
              </w:rPr>
              <w:t xml:space="preserve"> unit immunization</w:t>
            </w:r>
            <w:r w:rsidR="00134915" w:rsidRPr="00D252CB">
              <w:rPr>
                <w:rFonts w:ascii="Arial" w:eastAsia="Calibri" w:hAnsi="Arial" w:cs="Arial"/>
                <w:szCs w:val="22"/>
              </w:rPr>
              <w:t xml:space="preserve"> Clinic and</w:t>
            </w:r>
            <w:r w:rsidR="001E7B37" w:rsidRPr="00D252CB">
              <w:rPr>
                <w:rFonts w:ascii="Arial" w:eastAsia="Calibri" w:hAnsi="Arial" w:cs="Arial"/>
                <w:szCs w:val="22"/>
              </w:rPr>
              <w:t xml:space="preserve"> Benue State</w:t>
            </w:r>
            <w:r w:rsidR="00134915" w:rsidRPr="00D252CB">
              <w:rPr>
                <w:rFonts w:ascii="Arial" w:eastAsia="Calibri" w:hAnsi="Arial" w:cs="Arial"/>
                <w:szCs w:val="22"/>
              </w:rPr>
              <w:t xml:space="preserve"> Family Support and Planning</w:t>
            </w:r>
            <w:r w:rsidR="001E7B37" w:rsidRPr="00D252CB">
              <w:rPr>
                <w:rFonts w:ascii="Arial" w:eastAsia="Calibri" w:hAnsi="Arial" w:cs="Arial"/>
                <w:szCs w:val="22"/>
              </w:rPr>
              <w:t xml:space="preserve"> immunization</w:t>
            </w:r>
            <w:r w:rsidR="00134915" w:rsidRPr="00D252CB">
              <w:rPr>
                <w:rFonts w:ascii="Arial" w:eastAsia="Calibri" w:hAnsi="Arial" w:cs="Arial"/>
                <w:szCs w:val="22"/>
              </w:rPr>
              <w:t xml:space="preserve"> Clinic</w:t>
            </w:r>
            <w:r w:rsidRPr="00D252CB">
              <w:rPr>
                <w:rFonts w:ascii="Arial" w:eastAsia="Calibri" w:hAnsi="Arial" w:cs="Arial"/>
                <w:szCs w:val="22"/>
              </w:rPr>
              <w:t>, between J</w:t>
            </w:r>
            <w:r w:rsidR="00134915" w:rsidRPr="00D252CB">
              <w:rPr>
                <w:rFonts w:ascii="Arial" w:eastAsia="Calibri" w:hAnsi="Arial" w:cs="Arial"/>
                <w:szCs w:val="22"/>
              </w:rPr>
              <w:t>anuary</w:t>
            </w:r>
            <w:r w:rsidRPr="00D252CB">
              <w:rPr>
                <w:rFonts w:ascii="Arial" w:eastAsia="Calibri" w:hAnsi="Arial" w:cs="Arial"/>
                <w:szCs w:val="22"/>
              </w:rPr>
              <w:t xml:space="preserve"> and </w:t>
            </w:r>
            <w:r w:rsidR="00134915" w:rsidRPr="00D252CB">
              <w:rPr>
                <w:rFonts w:ascii="Arial" w:eastAsia="Calibri" w:hAnsi="Arial" w:cs="Arial"/>
                <w:szCs w:val="22"/>
              </w:rPr>
              <w:t>December</w:t>
            </w:r>
            <w:r w:rsidRPr="00D252CB">
              <w:rPr>
                <w:rFonts w:ascii="Arial" w:eastAsia="Calibri" w:hAnsi="Arial" w:cs="Arial"/>
                <w:szCs w:val="22"/>
              </w:rPr>
              <w:t xml:space="preserve"> 20</w:t>
            </w:r>
            <w:r w:rsidR="00134915" w:rsidRPr="00D252CB">
              <w:rPr>
                <w:rFonts w:ascii="Arial" w:eastAsia="Calibri" w:hAnsi="Arial" w:cs="Arial"/>
                <w:szCs w:val="22"/>
              </w:rPr>
              <w:t>23</w:t>
            </w:r>
          </w:p>
          <w:p w14:paraId="67D1E02F" w14:textId="40B0D0F4" w:rsidR="00BA1B01" w:rsidRPr="00D252CB" w:rsidRDefault="00BA1B01" w:rsidP="00441B6F">
            <w:pPr>
              <w:pStyle w:val="Body"/>
              <w:spacing w:after="0"/>
              <w:rPr>
                <w:rFonts w:ascii="Arial" w:eastAsia="Calibri" w:hAnsi="Arial" w:cs="Arial"/>
                <w:szCs w:val="22"/>
              </w:rPr>
            </w:pPr>
            <w:r w:rsidRPr="00D252CB">
              <w:rPr>
                <w:rFonts w:ascii="Arial" w:eastAsia="Calibri" w:hAnsi="Arial" w:cs="Arial"/>
                <w:b/>
                <w:bCs/>
                <w:szCs w:val="22"/>
              </w:rPr>
              <w:t>Methodology:</w:t>
            </w:r>
            <w:r w:rsidRPr="00D252CB">
              <w:rPr>
                <w:rFonts w:ascii="Arial" w:eastAsia="Calibri" w:hAnsi="Arial" w:cs="Arial"/>
                <w:szCs w:val="22"/>
              </w:rPr>
              <w:t xml:space="preserve"> We included </w:t>
            </w:r>
            <w:r w:rsidR="003C1FEA" w:rsidRPr="00D252CB">
              <w:rPr>
                <w:rFonts w:ascii="Arial" w:eastAsia="Calibri" w:hAnsi="Arial" w:cs="Arial"/>
                <w:szCs w:val="22"/>
              </w:rPr>
              <w:t>108</w:t>
            </w:r>
            <w:r w:rsidRPr="00D252CB">
              <w:rPr>
                <w:rFonts w:ascii="Arial" w:eastAsia="Calibri" w:hAnsi="Arial" w:cs="Arial"/>
                <w:szCs w:val="22"/>
              </w:rPr>
              <w:t xml:space="preserve"> </w:t>
            </w:r>
            <w:r w:rsidR="003C1FEA" w:rsidRPr="00D252CB">
              <w:rPr>
                <w:rFonts w:ascii="Arial" w:eastAsia="Calibri" w:hAnsi="Arial" w:cs="Arial"/>
                <w:szCs w:val="22"/>
              </w:rPr>
              <w:t>clients</w:t>
            </w:r>
            <w:r w:rsidR="00A944B3" w:rsidRPr="00D252CB">
              <w:rPr>
                <w:rFonts w:ascii="Arial" w:eastAsia="Calibri" w:hAnsi="Arial" w:cs="Arial"/>
                <w:szCs w:val="22"/>
              </w:rPr>
              <w:t>, selected using random sampling technique, by proportional allocation</w:t>
            </w:r>
            <w:r w:rsidR="003B200D" w:rsidRPr="00D252CB">
              <w:rPr>
                <w:rFonts w:ascii="Arial" w:eastAsia="Calibri" w:hAnsi="Arial" w:cs="Arial"/>
                <w:szCs w:val="22"/>
              </w:rPr>
              <w:t>;</w:t>
            </w:r>
            <w:r w:rsidRPr="00D252CB">
              <w:rPr>
                <w:rFonts w:ascii="Arial" w:eastAsia="Calibri" w:hAnsi="Arial" w:cs="Arial"/>
                <w:szCs w:val="22"/>
              </w:rPr>
              <w:t xml:space="preserve"> </w:t>
            </w:r>
            <w:r w:rsidR="003C1FEA" w:rsidRPr="00D252CB">
              <w:rPr>
                <w:rFonts w:ascii="Arial" w:eastAsia="Calibri" w:hAnsi="Arial" w:cs="Arial"/>
                <w:szCs w:val="22"/>
              </w:rPr>
              <w:t>2</w:t>
            </w:r>
            <w:r w:rsidRPr="00D252CB">
              <w:rPr>
                <w:rFonts w:ascii="Arial" w:eastAsia="Calibri" w:hAnsi="Arial" w:cs="Arial"/>
                <w:bCs/>
                <w:szCs w:val="22"/>
              </w:rPr>
              <w:t xml:space="preserve">0 </w:t>
            </w:r>
            <w:r w:rsidR="003C1FEA" w:rsidRPr="00D252CB">
              <w:rPr>
                <w:rFonts w:ascii="Arial" w:eastAsia="Calibri" w:hAnsi="Arial" w:cs="Arial"/>
                <w:bCs/>
                <w:szCs w:val="22"/>
              </w:rPr>
              <w:t>from BSUTH immunization clinic</w:t>
            </w:r>
            <w:r w:rsidRPr="00D252CB">
              <w:rPr>
                <w:rFonts w:ascii="Arial" w:eastAsia="Calibri" w:hAnsi="Arial" w:cs="Arial"/>
                <w:szCs w:val="22"/>
              </w:rPr>
              <w:t xml:space="preserve">, </w:t>
            </w:r>
            <w:r w:rsidR="003C1FEA" w:rsidRPr="00D252CB">
              <w:rPr>
                <w:rFonts w:ascii="Arial" w:eastAsia="Calibri" w:hAnsi="Arial" w:cs="Arial"/>
                <w:szCs w:val="22"/>
              </w:rPr>
              <w:t>35 from the Benue State Epidemiological clinic and 53</w:t>
            </w:r>
            <w:r w:rsidRPr="00D252CB">
              <w:rPr>
                <w:rFonts w:ascii="Arial" w:eastAsia="Calibri" w:hAnsi="Arial" w:cs="Arial"/>
                <w:szCs w:val="22"/>
              </w:rPr>
              <w:t xml:space="preserve"> </w:t>
            </w:r>
            <w:r w:rsidR="003C1FEA" w:rsidRPr="00D252CB">
              <w:rPr>
                <w:rFonts w:ascii="Arial" w:eastAsia="Calibri" w:hAnsi="Arial" w:cs="Arial"/>
                <w:szCs w:val="22"/>
              </w:rPr>
              <w:t>from FSP clinic</w:t>
            </w:r>
            <w:r w:rsidRPr="00D252CB">
              <w:rPr>
                <w:rFonts w:ascii="Arial" w:eastAsia="Calibri" w:hAnsi="Arial" w:cs="Arial"/>
                <w:szCs w:val="22"/>
              </w:rPr>
              <w:t>.</w:t>
            </w:r>
            <w:r w:rsidR="00DD1E79" w:rsidRPr="00D252CB">
              <w:rPr>
                <w:rFonts w:ascii="Arial" w:eastAsia="Calibri" w:hAnsi="Arial" w:cs="Arial"/>
                <w:szCs w:val="22"/>
              </w:rPr>
              <w:t xml:space="preserve"> </w:t>
            </w:r>
            <w:r w:rsidR="00A944B3" w:rsidRPr="00D252CB">
              <w:rPr>
                <w:rFonts w:ascii="Arial" w:eastAsia="Calibri" w:hAnsi="Arial" w:cs="Arial"/>
                <w:szCs w:val="22"/>
              </w:rPr>
              <w:t xml:space="preserve">Data was collected </w:t>
            </w:r>
            <w:r w:rsidR="003B200D" w:rsidRPr="00D252CB">
              <w:rPr>
                <w:rFonts w:ascii="Arial" w:eastAsia="Calibri" w:hAnsi="Arial" w:cs="Arial"/>
                <w:szCs w:val="22"/>
              </w:rPr>
              <w:t xml:space="preserve">from respondents, </w:t>
            </w:r>
            <w:r w:rsidR="00A944B3" w:rsidRPr="00D252CB">
              <w:rPr>
                <w:rFonts w:ascii="Arial" w:eastAsia="Calibri" w:hAnsi="Arial" w:cs="Arial"/>
                <w:szCs w:val="22"/>
              </w:rPr>
              <w:t>using a well-structured self-administered questionnaire. A</w:t>
            </w:r>
            <w:r w:rsidR="00DD1E79" w:rsidRPr="00D252CB">
              <w:rPr>
                <w:rFonts w:ascii="Arial" w:eastAsia="Calibri" w:hAnsi="Arial" w:cs="Arial"/>
                <w:szCs w:val="22"/>
              </w:rPr>
              <w:t xml:space="preserve"> pre-testing of our questionnaire was done at the Federal Medical Center immunization clinic</w:t>
            </w:r>
            <w:r w:rsidR="00C2251D" w:rsidRPr="00D252CB">
              <w:rPr>
                <w:rFonts w:ascii="Arial" w:eastAsia="Calibri" w:hAnsi="Arial" w:cs="Arial"/>
                <w:szCs w:val="22"/>
              </w:rPr>
              <w:t xml:space="preserve"> </w:t>
            </w:r>
            <w:proofErr w:type="spellStart"/>
            <w:r w:rsidR="00C2251D" w:rsidRPr="00D252CB">
              <w:rPr>
                <w:rFonts w:ascii="Arial" w:eastAsia="Calibri" w:hAnsi="Arial" w:cs="Arial"/>
                <w:szCs w:val="22"/>
              </w:rPr>
              <w:t>Makurdi</w:t>
            </w:r>
            <w:proofErr w:type="spellEnd"/>
            <w:r w:rsidR="00C2251D" w:rsidRPr="00D252CB">
              <w:rPr>
                <w:rFonts w:ascii="Arial" w:eastAsia="Calibri" w:hAnsi="Arial" w:cs="Arial"/>
                <w:szCs w:val="22"/>
              </w:rPr>
              <w:t>,</w:t>
            </w:r>
            <w:r w:rsidR="00DD1E79" w:rsidRPr="00D252CB">
              <w:rPr>
                <w:rFonts w:ascii="Arial" w:eastAsia="Calibri" w:hAnsi="Arial" w:cs="Arial"/>
                <w:szCs w:val="22"/>
              </w:rPr>
              <w:t xml:space="preserve"> using 10 random </w:t>
            </w:r>
            <w:r w:rsidR="003B200D" w:rsidRPr="00D252CB">
              <w:rPr>
                <w:rFonts w:ascii="Arial" w:eastAsia="Calibri" w:hAnsi="Arial" w:cs="Arial"/>
                <w:szCs w:val="22"/>
              </w:rPr>
              <w:t>respondents</w:t>
            </w:r>
            <w:r w:rsidR="00DD1E79" w:rsidRPr="00D252CB">
              <w:rPr>
                <w:rFonts w:ascii="Arial" w:eastAsia="Calibri" w:hAnsi="Arial" w:cs="Arial"/>
                <w:szCs w:val="22"/>
              </w:rPr>
              <w:t>, before</w:t>
            </w:r>
            <w:r w:rsidR="00C2251D" w:rsidRPr="00D252CB">
              <w:rPr>
                <w:rFonts w:ascii="Arial" w:eastAsia="Calibri" w:hAnsi="Arial" w:cs="Arial"/>
                <w:szCs w:val="22"/>
              </w:rPr>
              <w:t xml:space="preserve"> carrying out our</w:t>
            </w:r>
            <w:r w:rsidR="00DD1E79" w:rsidRPr="00D252CB">
              <w:rPr>
                <w:rFonts w:ascii="Arial" w:eastAsia="Calibri" w:hAnsi="Arial" w:cs="Arial"/>
                <w:szCs w:val="22"/>
              </w:rPr>
              <w:t xml:space="preserve"> actual data collect</w:t>
            </w:r>
            <w:r w:rsidR="00C2251D" w:rsidRPr="00D252CB">
              <w:rPr>
                <w:rFonts w:ascii="Arial" w:eastAsia="Calibri" w:hAnsi="Arial" w:cs="Arial"/>
                <w:szCs w:val="22"/>
              </w:rPr>
              <w:t>ion</w:t>
            </w:r>
            <w:r w:rsidR="00A944B3" w:rsidRPr="00D252CB">
              <w:rPr>
                <w:rFonts w:ascii="Arial" w:eastAsia="Calibri" w:hAnsi="Arial" w:cs="Arial"/>
                <w:szCs w:val="22"/>
              </w:rPr>
              <w:t xml:space="preserve"> from our </w:t>
            </w:r>
            <w:r w:rsidR="003B200D" w:rsidRPr="00D252CB">
              <w:rPr>
                <w:rFonts w:ascii="Arial" w:eastAsia="Calibri" w:hAnsi="Arial" w:cs="Arial"/>
                <w:szCs w:val="22"/>
              </w:rPr>
              <w:t>clients</w:t>
            </w:r>
            <w:r w:rsidR="00C2251D" w:rsidRPr="00D252CB">
              <w:rPr>
                <w:rFonts w:ascii="Arial" w:eastAsia="Calibri" w:hAnsi="Arial" w:cs="Arial"/>
                <w:szCs w:val="22"/>
              </w:rPr>
              <w:t>.</w:t>
            </w:r>
            <w:r w:rsidR="00DD1E79" w:rsidRPr="00D252CB">
              <w:rPr>
                <w:rFonts w:ascii="Arial" w:eastAsia="Calibri" w:hAnsi="Arial" w:cs="Arial"/>
                <w:szCs w:val="22"/>
              </w:rPr>
              <w:t xml:space="preserve">   </w:t>
            </w:r>
          </w:p>
          <w:p w14:paraId="799266C7" w14:textId="62558E9F" w:rsidR="00BA1B01" w:rsidRPr="00D252CB" w:rsidRDefault="00BA1B01" w:rsidP="00441B6F">
            <w:pPr>
              <w:pStyle w:val="Body"/>
              <w:spacing w:after="0"/>
              <w:rPr>
                <w:rFonts w:ascii="Arial" w:eastAsia="Calibri" w:hAnsi="Arial" w:cs="Arial"/>
                <w:b/>
                <w:bCs/>
                <w:szCs w:val="22"/>
              </w:rPr>
            </w:pPr>
            <w:r w:rsidRPr="00D252CB">
              <w:rPr>
                <w:rFonts w:ascii="Arial" w:eastAsia="Calibri" w:hAnsi="Arial" w:cs="Arial"/>
                <w:b/>
                <w:bCs/>
                <w:szCs w:val="22"/>
              </w:rPr>
              <w:t>Results:</w:t>
            </w:r>
            <w:r w:rsidRPr="00D252CB">
              <w:rPr>
                <w:rFonts w:ascii="Arial" w:eastAsia="Calibri" w:hAnsi="Arial" w:cs="Arial"/>
                <w:szCs w:val="22"/>
              </w:rPr>
              <w:t xml:space="preserve"> Out of </w:t>
            </w:r>
            <w:r w:rsidR="00A944B3" w:rsidRPr="00D252CB">
              <w:rPr>
                <w:rFonts w:ascii="Arial" w:eastAsia="Calibri" w:hAnsi="Arial" w:cs="Arial"/>
                <w:szCs w:val="22"/>
              </w:rPr>
              <w:t>108</w:t>
            </w:r>
            <w:r w:rsidRPr="00D252CB">
              <w:rPr>
                <w:rFonts w:ascii="Arial" w:eastAsia="Calibri" w:hAnsi="Arial" w:cs="Arial"/>
                <w:szCs w:val="22"/>
              </w:rPr>
              <w:t xml:space="preserve"> </w:t>
            </w:r>
            <w:r w:rsidR="003B200D" w:rsidRPr="00D252CB">
              <w:rPr>
                <w:rFonts w:ascii="Arial" w:eastAsia="Calibri" w:hAnsi="Arial" w:cs="Arial"/>
                <w:szCs w:val="22"/>
              </w:rPr>
              <w:t>respondents</w:t>
            </w:r>
            <w:r w:rsidRPr="00D252CB">
              <w:rPr>
                <w:rFonts w:ascii="Arial" w:eastAsia="Calibri" w:hAnsi="Arial" w:cs="Arial"/>
                <w:szCs w:val="22"/>
              </w:rPr>
              <w:t xml:space="preserve">, </w:t>
            </w:r>
            <w:r w:rsidR="003B200D" w:rsidRPr="00D252CB">
              <w:rPr>
                <w:rFonts w:ascii="Arial" w:eastAsia="Calibri" w:hAnsi="Arial" w:cs="Arial"/>
                <w:szCs w:val="22"/>
              </w:rPr>
              <w:t xml:space="preserve">majority 91.7% agreed that they gave additional foods to breast milk. 75.0% said complementary feeding is a good practice. About half 52.8% of respondent cited </w:t>
            </w:r>
            <w:r w:rsidR="003B200D" w:rsidRPr="00D252CB">
              <w:rPr>
                <w:rFonts w:ascii="Arial" w:hAnsi="Arial" w:cs="Arial"/>
              </w:rPr>
              <w:t>≤6 months as the proper age of starting complementary feeding. Majority 98.1% said the type of food given to the child depends on the age, while 94.4% said it’s appropriate to breastfeed alongside complementary feeding. About half</w:t>
            </w:r>
            <w:r w:rsidR="003C6120" w:rsidRPr="00D252CB">
              <w:rPr>
                <w:rFonts w:ascii="Arial" w:hAnsi="Arial" w:cs="Arial"/>
              </w:rPr>
              <w:t xml:space="preserve"> 53.7% introduced complementary feeding at 6 months and above; while 33.3% introduced it between 3-5 months, and a few of the respondents 13.0% introduced it between 0 – 3 months.</w:t>
            </w:r>
          </w:p>
          <w:p w14:paraId="77766154" w14:textId="5635812F" w:rsidR="00505F06" w:rsidRPr="00D252CB" w:rsidRDefault="00BA1B01" w:rsidP="003C6120">
            <w:pPr>
              <w:pStyle w:val="Body"/>
              <w:spacing w:after="0"/>
              <w:rPr>
                <w:rFonts w:ascii="Arial" w:eastAsia="Calibri" w:hAnsi="Arial" w:cs="Arial"/>
                <w:szCs w:val="22"/>
              </w:rPr>
            </w:pPr>
            <w:r w:rsidRPr="00D252CB">
              <w:rPr>
                <w:rFonts w:ascii="Arial" w:eastAsia="Calibri" w:hAnsi="Arial" w:cs="Arial"/>
                <w:b/>
                <w:bCs/>
                <w:szCs w:val="22"/>
              </w:rPr>
              <w:t>Conclusion:</w:t>
            </w:r>
            <w:r w:rsidRPr="00D252CB">
              <w:rPr>
                <w:rFonts w:ascii="Arial" w:eastAsia="Calibri" w:hAnsi="Arial" w:cs="Arial"/>
                <w:szCs w:val="22"/>
              </w:rPr>
              <w:t xml:space="preserve"> </w:t>
            </w:r>
            <w:r w:rsidR="003C6120" w:rsidRPr="00D252CB">
              <w:rPr>
                <w:rFonts w:ascii="Arial" w:eastAsia="Calibri" w:hAnsi="Arial" w:cs="Arial"/>
                <w:szCs w:val="22"/>
              </w:rPr>
              <w:t>In conclusion, the majority of our respondents had good knowledge of complementary feeding, evident by the 9</w:t>
            </w:r>
            <w:r w:rsidR="001B2CA0" w:rsidRPr="00D252CB">
              <w:rPr>
                <w:rFonts w:ascii="Arial" w:eastAsia="Calibri" w:hAnsi="Arial" w:cs="Arial"/>
                <w:szCs w:val="22"/>
              </w:rPr>
              <w:t>6</w:t>
            </w:r>
            <w:r w:rsidR="003C6120" w:rsidRPr="00D252CB">
              <w:rPr>
                <w:rFonts w:ascii="Arial" w:eastAsia="Calibri" w:hAnsi="Arial" w:cs="Arial"/>
                <w:szCs w:val="22"/>
              </w:rPr>
              <w:t>.</w:t>
            </w:r>
            <w:r w:rsidR="001B2CA0" w:rsidRPr="00D252CB">
              <w:rPr>
                <w:rFonts w:ascii="Arial" w:eastAsia="Calibri" w:hAnsi="Arial" w:cs="Arial"/>
                <w:szCs w:val="22"/>
              </w:rPr>
              <w:t>3</w:t>
            </w:r>
            <w:r w:rsidR="003C6120" w:rsidRPr="00D252CB">
              <w:rPr>
                <w:rFonts w:ascii="Arial" w:eastAsia="Calibri" w:hAnsi="Arial" w:cs="Arial"/>
                <w:szCs w:val="22"/>
              </w:rPr>
              <w:t xml:space="preserve">% who </w:t>
            </w:r>
            <w:r w:rsidR="00380679" w:rsidRPr="00D252CB">
              <w:rPr>
                <w:rFonts w:ascii="Arial" w:eastAsia="Calibri" w:hAnsi="Arial" w:cs="Arial"/>
                <w:szCs w:val="22"/>
              </w:rPr>
              <w:t>af</w:t>
            </w:r>
            <w:r w:rsidR="001B2CA0" w:rsidRPr="00D252CB">
              <w:rPr>
                <w:rFonts w:ascii="Arial" w:eastAsia="Calibri" w:hAnsi="Arial" w:cs="Arial"/>
                <w:szCs w:val="22"/>
              </w:rPr>
              <w:t>firmed to the necessity of</w:t>
            </w:r>
            <w:r w:rsidR="003C6120" w:rsidRPr="00D252CB">
              <w:rPr>
                <w:rFonts w:ascii="Arial" w:eastAsia="Calibri" w:hAnsi="Arial" w:cs="Arial"/>
                <w:szCs w:val="22"/>
              </w:rPr>
              <w:t xml:space="preserve"> complementary food alongside breast milk. Also, a good attitude toward complementary feeding (75.0%) and </w:t>
            </w:r>
            <w:r w:rsidR="001B2CA0" w:rsidRPr="00D252CB">
              <w:rPr>
                <w:rFonts w:ascii="Arial" w:eastAsia="Calibri" w:hAnsi="Arial" w:cs="Arial"/>
                <w:szCs w:val="22"/>
              </w:rPr>
              <w:t>91</w:t>
            </w:r>
            <w:r w:rsidR="003C6120" w:rsidRPr="00D252CB">
              <w:rPr>
                <w:rFonts w:ascii="Arial" w:eastAsia="Calibri" w:hAnsi="Arial" w:cs="Arial"/>
                <w:szCs w:val="22"/>
              </w:rPr>
              <w:t>.</w:t>
            </w:r>
            <w:r w:rsidR="001B2CA0" w:rsidRPr="00D252CB">
              <w:rPr>
                <w:rFonts w:ascii="Arial" w:eastAsia="Calibri" w:hAnsi="Arial" w:cs="Arial"/>
                <w:szCs w:val="22"/>
              </w:rPr>
              <w:t>7</w:t>
            </w:r>
            <w:r w:rsidR="003C6120" w:rsidRPr="00D252CB">
              <w:rPr>
                <w:rFonts w:ascii="Arial" w:eastAsia="Calibri" w:hAnsi="Arial" w:cs="Arial"/>
                <w:szCs w:val="22"/>
              </w:rPr>
              <w:t>% practice complementary feeding.</w:t>
            </w:r>
          </w:p>
        </w:tc>
      </w:tr>
    </w:tbl>
    <w:p w14:paraId="724F07D6" w14:textId="692A8C7D" w:rsidR="00A24E7E" w:rsidRPr="00D252CB" w:rsidRDefault="00A24E7E" w:rsidP="00441B6F">
      <w:pPr>
        <w:pStyle w:val="Body"/>
        <w:spacing w:after="0"/>
        <w:rPr>
          <w:rFonts w:ascii="Arial" w:hAnsi="Arial" w:cs="Arial"/>
          <w:i/>
        </w:rPr>
      </w:pPr>
      <w:r w:rsidRPr="00D252CB">
        <w:rPr>
          <w:rFonts w:ascii="Arial" w:hAnsi="Arial" w:cs="Arial"/>
          <w:i/>
        </w:rPr>
        <w:t xml:space="preserve">Keywords: </w:t>
      </w:r>
      <w:r w:rsidR="008D1331" w:rsidRPr="00D252CB">
        <w:rPr>
          <w:rFonts w:ascii="Arial" w:hAnsi="Arial" w:cs="Arial"/>
          <w:i/>
        </w:rPr>
        <w:t>Complementary feeding, Knowledge, Attitude, Practice.</w:t>
      </w:r>
    </w:p>
    <w:p w14:paraId="5CEC8ACF" w14:textId="77777777" w:rsidR="00790ADA" w:rsidRPr="00D252CB" w:rsidRDefault="00790ADA" w:rsidP="00441B6F">
      <w:pPr>
        <w:pStyle w:val="Body"/>
        <w:spacing w:after="0"/>
        <w:rPr>
          <w:rFonts w:ascii="Arial" w:hAnsi="Arial" w:cs="Arial"/>
          <w:i/>
        </w:rPr>
      </w:pPr>
    </w:p>
    <w:p w14:paraId="4EF59968" w14:textId="677FA416" w:rsidR="007F7B32" w:rsidRPr="00D252CB" w:rsidRDefault="00B01FCD" w:rsidP="008D5484">
      <w:pPr>
        <w:pStyle w:val="AbstHead"/>
        <w:numPr>
          <w:ilvl w:val="0"/>
          <w:numId w:val="31"/>
        </w:numPr>
        <w:spacing w:after="0"/>
        <w:jc w:val="both"/>
        <w:rPr>
          <w:rFonts w:ascii="Arial" w:hAnsi="Arial" w:cs="Arial"/>
        </w:rPr>
      </w:pPr>
      <w:r w:rsidRPr="00D252CB">
        <w:rPr>
          <w:rFonts w:ascii="Arial" w:hAnsi="Arial" w:cs="Arial"/>
        </w:rPr>
        <w:t>INTRODUCTION</w:t>
      </w:r>
      <w:r w:rsidR="007F7B32" w:rsidRPr="00D252CB">
        <w:rPr>
          <w:rFonts w:ascii="Arial" w:hAnsi="Arial" w:cs="Arial"/>
        </w:rPr>
        <w:t xml:space="preserve"> </w:t>
      </w:r>
    </w:p>
    <w:p w14:paraId="5F29C602" w14:textId="62C69F19" w:rsidR="001E1EAF" w:rsidRPr="00D252CB" w:rsidRDefault="001E1EAF" w:rsidP="001E1EAF">
      <w:pPr>
        <w:jc w:val="both"/>
        <w:rPr>
          <w:rFonts w:ascii="Arial" w:hAnsi="Arial" w:cs="Arial"/>
          <w:b/>
        </w:rPr>
      </w:pPr>
    </w:p>
    <w:p w14:paraId="2EEBE94B" w14:textId="2AEEB5EF" w:rsidR="001E1EAF" w:rsidRPr="00D252CB" w:rsidRDefault="001E1EAF" w:rsidP="001E1EAF">
      <w:pPr>
        <w:jc w:val="both"/>
        <w:rPr>
          <w:rFonts w:ascii="Arial" w:hAnsi="Arial" w:cs="Arial"/>
        </w:rPr>
      </w:pPr>
      <w:r w:rsidRPr="00D252CB">
        <w:rPr>
          <w:rFonts w:ascii="Arial" w:hAnsi="Arial" w:cs="Arial"/>
          <w:color w:val="131413"/>
        </w:rPr>
        <w:t xml:space="preserve">Complementary feeding is the corner stone of child’s nutrition. This involves complementing breast milk or breast milk substitute with other foods, from the age of six months, appropriate for sustaining normal growth and development while breastfeeding continues till two years or </w:t>
      </w:r>
      <w:r w:rsidR="00227790" w:rsidRPr="00D252CB">
        <w:rPr>
          <w:rFonts w:ascii="Arial" w:hAnsi="Arial" w:cs="Arial"/>
          <w:color w:val="131413"/>
        </w:rPr>
        <w:t>beyond</w:t>
      </w:r>
      <w:r w:rsidR="00227790" w:rsidRPr="00D252CB">
        <w:rPr>
          <w:rFonts w:ascii="Arial" w:hAnsi="Arial" w:cs="Arial"/>
          <w:color w:val="131413"/>
          <w:vertAlign w:val="superscript"/>
        </w:rPr>
        <w:t xml:space="preserve"> [1]</w:t>
      </w:r>
      <w:r w:rsidRPr="00D252CB">
        <w:rPr>
          <w:rFonts w:ascii="Arial" w:hAnsi="Arial" w:cs="Arial"/>
          <w:color w:val="131413"/>
        </w:rPr>
        <w:t>.</w:t>
      </w:r>
    </w:p>
    <w:p w14:paraId="1E809171" w14:textId="52D1CA2E" w:rsidR="003074E8" w:rsidRPr="00D252CB" w:rsidRDefault="001E1EAF" w:rsidP="001E1EAF">
      <w:pPr>
        <w:jc w:val="both"/>
        <w:rPr>
          <w:rFonts w:ascii="Arial" w:hAnsi="Arial" w:cs="Arial"/>
        </w:rPr>
      </w:pPr>
      <w:r w:rsidRPr="00D252CB">
        <w:rPr>
          <w:rFonts w:ascii="Arial" w:hAnsi="Arial" w:cs="Arial"/>
        </w:rPr>
        <w:t xml:space="preserve">Breastfeeding, according to </w:t>
      </w:r>
      <w:proofErr w:type="spellStart"/>
      <w:r w:rsidRPr="00D252CB">
        <w:rPr>
          <w:rFonts w:ascii="Arial" w:hAnsi="Arial" w:cs="Arial"/>
        </w:rPr>
        <w:t>Okeahialam</w:t>
      </w:r>
      <w:proofErr w:type="spellEnd"/>
      <w:r w:rsidR="00227790" w:rsidRPr="00D252CB">
        <w:rPr>
          <w:rFonts w:ascii="Arial" w:hAnsi="Arial" w:cs="Arial"/>
        </w:rPr>
        <w:t xml:space="preserve">, </w:t>
      </w:r>
      <w:r w:rsidR="00227790" w:rsidRPr="00D252CB">
        <w:rPr>
          <w:rFonts w:ascii="Arial" w:hAnsi="Arial" w:cs="Arial"/>
          <w:vertAlign w:val="superscript"/>
        </w:rPr>
        <w:t>[2]</w:t>
      </w:r>
      <w:r w:rsidRPr="00D252CB">
        <w:rPr>
          <w:rFonts w:ascii="Arial" w:hAnsi="Arial" w:cs="Arial"/>
        </w:rPr>
        <w:t xml:space="preserve"> offers the best nourishment for a child's optimal growth and maintenance within the first months after birth. After that, it is no more sufficient in terms of both quality and quantity for the child's proper growth and development. Complementary feeding must be done on time, which means that babies should start ingesting meals other than breast milk at the age of six </w:t>
      </w:r>
      <w:r w:rsidR="00227790" w:rsidRPr="00D252CB">
        <w:rPr>
          <w:rFonts w:ascii="Arial" w:hAnsi="Arial" w:cs="Arial"/>
        </w:rPr>
        <w:t>months</w:t>
      </w:r>
      <w:r w:rsidR="00227790" w:rsidRPr="00D252CB">
        <w:rPr>
          <w:rFonts w:ascii="Arial" w:hAnsi="Arial" w:cs="Arial"/>
          <w:vertAlign w:val="superscript"/>
        </w:rPr>
        <w:t xml:space="preserve"> [3]</w:t>
      </w:r>
      <w:r w:rsidRPr="00D252CB">
        <w:rPr>
          <w:rFonts w:ascii="Arial" w:hAnsi="Arial" w:cs="Arial"/>
        </w:rPr>
        <w:t xml:space="preserve">. </w:t>
      </w:r>
    </w:p>
    <w:p w14:paraId="2B61AAB4" w14:textId="63EBD1AF" w:rsidR="001E1EAF" w:rsidRPr="00D252CB" w:rsidRDefault="001E1EAF" w:rsidP="001E1EAF">
      <w:pPr>
        <w:jc w:val="both"/>
        <w:rPr>
          <w:rFonts w:ascii="Arial" w:hAnsi="Arial" w:cs="Arial"/>
        </w:rPr>
      </w:pPr>
      <w:r w:rsidRPr="00D252CB">
        <w:rPr>
          <w:rFonts w:ascii="Arial" w:hAnsi="Arial" w:cs="Arial"/>
        </w:rPr>
        <w:t>It should not be done before the age of six months or after the age of six months. It should be sufficient, which means that it should have a good nutritional value. It should be safe during preparation and administration; all measures should be taken to minimize contamination and it should be appropriate meaning that the foods should be in sufficient quantity and texture acceptable to the infant</w:t>
      </w:r>
      <w:r w:rsidR="00227790" w:rsidRPr="00D252CB">
        <w:rPr>
          <w:rFonts w:ascii="Arial" w:hAnsi="Arial" w:cs="Arial"/>
        </w:rPr>
        <w:t xml:space="preserve"> </w:t>
      </w:r>
      <w:r w:rsidR="00227790" w:rsidRPr="00D252CB">
        <w:rPr>
          <w:rFonts w:ascii="Arial" w:hAnsi="Arial" w:cs="Arial"/>
          <w:vertAlign w:val="superscript"/>
        </w:rPr>
        <w:t>[4]</w:t>
      </w:r>
      <w:r w:rsidRPr="00D252CB">
        <w:rPr>
          <w:rFonts w:ascii="Arial" w:hAnsi="Arial" w:cs="Arial"/>
        </w:rPr>
        <w:t>.</w:t>
      </w:r>
    </w:p>
    <w:p w14:paraId="0291B13A" w14:textId="269410F1" w:rsidR="003074E8" w:rsidRPr="00D252CB" w:rsidRDefault="001E1EAF" w:rsidP="001E1EAF">
      <w:pPr>
        <w:jc w:val="both"/>
        <w:rPr>
          <w:rFonts w:ascii="Arial" w:hAnsi="Arial" w:cs="Arial"/>
        </w:rPr>
      </w:pPr>
      <w:r w:rsidRPr="00D252CB">
        <w:rPr>
          <w:rFonts w:ascii="Arial" w:hAnsi="Arial" w:cs="Arial"/>
        </w:rPr>
        <w:t xml:space="preserve">Similarly, </w:t>
      </w:r>
      <w:proofErr w:type="spellStart"/>
      <w:r w:rsidRPr="00D252CB">
        <w:rPr>
          <w:rFonts w:ascii="Arial" w:hAnsi="Arial" w:cs="Arial"/>
        </w:rPr>
        <w:t>Abeshuet</w:t>
      </w:r>
      <w:proofErr w:type="spellEnd"/>
      <w:r w:rsidRPr="00D252CB">
        <w:rPr>
          <w:rFonts w:ascii="Arial" w:hAnsi="Arial" w:cs="Arial"/>
        </w:rPr>
        <w:t xml:space="preserve"> al</w:t>
      </w:r>
      <w:r w:rsidR="00227790" w:rsidRPr="00D252CB">
        <w:rPr>
          <w:rFonts w:ascii="Arial" w:hAnsi="Arial" w:cs="Arial"/>
          <w:vertAlign w:val="superscript"/>
        </w:rPr>
        <w:t xml:space="preserve"> [3]</w:t>
      </w:r>
      <w:r w:rsidR="003074E8" w:rsidRPr="00D252CB">
        <w:rPr>
          <w:rFonts w:ascii="Arial" w:hAnsi="Arial" w:cs="Arial"/>
          <w:vertAlign w:val="superscript"/>
        </w:rPr>
        <w:t xml:space="preserve"> </w:t>
      </w:r>
      <w:r w:rsidRPr="00D252CB">
        <w:rPr>
          <w:rFonts w:ascii="Arial" w:hAnsi="Arial" w:cs="Arial"/>
        </w:rPr>
        <w:t xml:space="preserve">stated that complementary foods refer to foods and liquids other than breast milk or infant formulas. They are needed for nutritional and cognitive reasons throughout the second half of the first year of life, as well as to help with the change from breast milk to family foods. </w:t>
      </w:r>
    </w:p>
    <w:p w14:paraId="5CDE87AB" w14:textId="38ECE298" w:rsidR="001E1EAF" w:rsidRPr="00D252CB" w:rsidRDefault="001E1EAF" w:rsidP="001E1EAF">
      <w:pPr>
        <w:jc w:val="both"/>
        <w:rPr>
          <w:rFonts w:ascii="Arial" w:hAnsi="Arial" w:cs="Arial"/>
          <w:vertAlign w:val="superscript"/>
        </w:rPr>
      </w:pPr>
      <w:r w:rsidRPr="00D252CB">
        <w:rPr>
          <w:rFonts w:ascii="Arial" w:hAnsi="Arial" w:cs="Arial"/>
        </w:rPr>
        <w:t xml:space="preserve">Complementary foods are anticipated to be high in energy density with adequate protein composition, required vitamins and minerals to meet the nutrient needs of the infant. Traditional complementary foods in most cases are made from mono cereal gruel such as millet, guinea corn, maize, sorghum and are deficient in essential amino acids, particularly lysine. A combination of cereal, tuber, vegetables and sea foods in formulating complementary food may help to provide the deficiency inessential amino acids and micronutrients in mono cereal traditional complementary </w:t>
      </w:r>
      <w:r w:rsidR="00227790" w:rsidRPr="00D252CB">
        <w:rPr>
          <w:rFonts w:ascii="Arial" w:hAnsi="Arial" w:cs="Arial"/>
        </w:rPr>
        <w:t>foods</w:t>
      </w:r>
      <w:r w:rsidR="00227790" w:rsidRPr="00D252CB">
        <w:rPr>
          <w:rFonts w:ascii="Arial" w:hAnsi="Arial" w:cs="Arial"/>
          <w:vertAlign w:val="superscript"/>
        </w:rPr>
        <w:t xml:space="preserve"> [4]</w:t>
      </w:r>
      <w:r w:rsidRPr="00D252CB">
        <w:rPr>
          <w:rFonts w:ascii="Arial" w:hAnsi="Arial" w:cs="Arial"/>
        </w:rPr>
        <w:t>.</w:t>
      </w:r>
    </w:p>
    <w:p w14:paraId="79C8890C" w14:textId="637CD2DE" w:rsidR="001E1EAF" w:rsidRPr="00D252CB" w:rsidRDefault="001E1EAF" w:rsidP="001E1EAF">
      <w:pPr>
        <w:jc w:val="both"/>
        <w:rPr>
          <w:rFonts w:ascii="Arial" w:hAnsi="Arial" w:cs="Arial"/>
        </w:rPr>
      </w:pPr>
      <w:r w:rsidRPr="00D252CB">
        <w:rPr>
          <w:rFonts w:ascii="Arial" w:hAnsi="Arial" w:cs="Arial"/>
        </w:rPr>
        <w:t xml:space="preserve">Complementary feeding is critical for the proper nutrition of babies and young children since it ensures their growth, health, and development. Appropriate child feeding techniques and parental behaviors have a positive impact on infant and young child </w:t>
      </w:r>
      <w:r w:rsidR="00227790" w:rsidRPr="00D252CB">
        <w:rPr>
          <w:rFonts w:ascii="Arial" w:hAnsi="Arial" w:cs="Arial"/>
        </w:rPr>
        <w:t>growth</w:t>
      </w:r>
      <w:r w:rsidR="00227790" w:rsidRPr="00D252CB">
        <w:rPr>
          <w:rFonts w:ascii="Arial" w:hAnsi="Arial" w:cs="Arial"/>
          <w:vertAlign w:val="superscript"/>
        </w:rPr>
        <w:t xml:space="preserve"> [5]</w:t>
      </w:r>
      <w:r w:rsidRPr="00D252CB">
        <w:rPr>
          <w:rFonts w:ascii="Arial" w:hAnsi="Arial" w:cs="Arial"/>
        </w:rPr>
        <w:t>.</w:t>
      </w:r>
    </w:p>
    <w:p w14:paraId="1D3E9B14" w14:textId="447C76E5" w:rsidR="001E1EAF" w:rsidRPr="00D252CB" w:rsidRDefault="001E1EAF" w:rsidP="001E1EAF">
      <w:pPr>
        <w:jc w:val="both"/>
        <w:rPr>
          <w:rFonts w:ascii="Arial" w:hAnsi="Arial" w:cs="Arial"/>
        </w:rPr>
      </w:pPr>
      <w:r w:rsidRPr="00D252CB">
        <w:rPr>
          <w:rFonts w:ascii="Arial" w:hAnsi="Arial" w:cs="Arial"/>
        </w:rPr>
        <w:t>In most of the countries analyzed, for example, a review of data sets from numerous Latin American countries revealed that adequate breastfeeding and complementary feeding practices were favorably associated with child height-for-age</w:t>
      </w:r>
      <w:r w:rsidR="00227790" w:rsidRPr="00D252CB">
        <w:rPr>
          <w:rFonts w:ascii="Arial" w:hAnsi="Arial" w:cs="Arial"/>
        </w:rPr>
        <w:t xml:space="preserve"> </w:t>
      </w:r>
      <w:r w:rsidR="00227790" w:rsidRPr="00D252CB">
        <w:rPr>
          <w:rFonts w:ascii="Arial" w:hAnsi="Arial" w:cs="Arial"/>
          <w:vertAlign w:val="superscript"/>
        </w:rPr>
        <w:t>[6]</w:t>
      </w:r>
      <w:r w:rsidRPr="00D252CB">
        <w:rPr>
          <w:rFonts w:ascii="Arial" w:hAnsi="Arial" w:cs="Arial"/>
        </w:rPr>
        <w:t>.</w:t>
      </w:r>
    </w:p>
    <w:p w14:paraId="05D022B7" w14:textId="6D6191AB" w:rsidR="001E1EAF" w:rsidRPr="00D252CB" w:rsidRDefault="001E1EAF" w:rsidP="001E1EAF">
      <w:pPr>
        <w:jc w:val="both"/>
        <w:rPr>
          <w:rFonts w:ascii="Arial" w:hAnsi="Arial" w:cs="Arial"/>
        </w:rPr>
      </w:pPr>
      <w:r w:rsidRPr="00D252CB">
        <w:rPr>
          <w:rFonts w:ascii="Arial" w:hAnsi="Arial" w:cs="Arial"/>
        </w:rPr>
        <w:t>Between the ages of 6 and 23 months, the transition from exclusive nursing to family eating takes place. Many infants begin to suffer from malnutrition at this age, contributing significantly to the high prevalence of malnutrition among children under the age of five years around the world. Complementary foods should be added to the child's diet during this time</w:t>
      </w:r>
      <w:r w:rsidR="00227790" w:rsidRPr="00D252CB">
        <w:rPr>
          <w:rFonts w:ascii="Arial" w:hAnsi="Arial" w:cs="Arial"/>
        </w:rPr>
        <w:t xml:space="preserve"> </w:t>
      </w:r>
      <w:r w:rsidR="00227790" w:rsidRPr="00D252CB">
        <w:rPr>
          <w:rFonts w:ascii="Arial" w:hAnsi="Arial" w:cs="Arial"/>
          <w:vertAlign w:val="superscript"/>
        </w:rPr>
        <w:t>[5]</w:t>
      </w:r>
      <w:r w:rsidRPr="00D252CB">
        <w:rPr>
          <w:rFonts w:ascii="Arial" w:hAnsi="Arial" w:cs="Arial"/>
        </w:rPr>
        <w:t xml:space="preserve">. </w:t>
      </w:r>
    </w:p>
    <w:p w14:paraId="1CD06ECB" w14:textId="23C997B7" w:rsidR="001E1EAF" w:rsidRPr="00D252CB" w:rsidRDefault="001E1EAF" w:rsidP="001E1EAF">
      <w:pPr>
        <w:jc w:val="both"/>
        <w:rPr>
          <w:rFonts w:ascii="Arial" w:hAnsi="Arial" w:cs="Arial"/>
        </w:rPr>
      </w:pPr>
      <w:r w:rsidRPr="00D252CB">
        <w:rPr>
          <w:rFonts w:ascii="Arial" w:hAnsi="Arial" w:cs="Arial"/>
        </w:rPr>
        <w:t>It is required to bridge the energy, iron, and other important nutrients gap between what is delivered by exclusive breastfeeding and the infant's overall nutritional needs. This gap widens as people become older, necessitating a greater input of energy and minerals, particularly iron, from sources other than breast milk</w:t>
      </w:r>
      <w:r w:rsidR="00227790" w:rsidRPr="00D252CB">
        <w:rPr>
          <w:rFonts w:ascii="Arial" w:hAnsi="Arial" w:cs="Arial"/>
        </w:rPr>
        <w:t xml:space="preserve"> </w:t>
      </w:r>
      <w:r w:rsidR="00227790" w:rsidRPr="00D252CB">
        <w:rPr>
          <w:rFonts w:ascii="Arial" w:hAnsi="Arial" w:cs="Arial"/>
          <w:vertAlign w:val="superscript"/>
        </w:rPr>
        <w:t>[7]</w:t>
      </w:r>
      <w:r w:rsidRPr="00D252CB">
        <w:rPr>
          <w:rFonts w:ascii="Arial" w:hAnsi="Arial" w:cs="Arial"/>
        </w:rPr>
        <w:t>.</w:t>
      </w:r>
    </w:p>
    <w:p w14:paraId="775D8D86" w14:textId="23CA57AF" w:rsidR="001E1EAF" w:rsidRPr="00D252CB" w:rsidRDefault="001E1EAF" w:rsidP="001E1EAF">
      <w:pPr>
        <w:jc w:val="both"/>
        <w:rPr>
          <w:rFonts w:ascii="Arial" w:hAnsi="Arial" w:cs="Arial"/>
        </w:rPr>
      </w:pPr>
      <w:r w:rsidRPr="00D252CB">
        <w:rPr>
          <w:rFonts w:ascii="Arial" w:hAnsi="Arial" w:cs="Arial"/>
        </w:rPr>
        <w:t xml:space="preserve">Every year, almost one million Nigerian children under the age of five die, with an estimated 11 million children under the age of five dying worldwide. In Nigeria, an estimated 2 million children suffer from SAM, but only two out of every ten of these children receive treatment. Wasting and stunting are symptoms of dietary insufficiency that occur suddenly or over time. Furthermore, underweight reflects both acute and chronic dietary deficient </w:t>
      </w:r>
      <w:r w:rsidR="00227790" w:rsidRPr="00D252CB">
        <w:rPr>
          <w:rFonts w:ascii="Arial" w:hAnsi="Arial" w:cs="Arial"/>
        </w:rPr>
        <w:t>exposures</w:t>
      </w:r>
      <w:r w:rsidR="00227790" w:rsidRPr="00D252CB">
        <w:rPr>
          <w:rFonts w:ascii="Arial" w:hAnsi="Arial" w:cs="Arial"/>
          <w:vertAlign w:val="superscript"/>
        </w:rPr>
        <w:t xml:space="preserve"> [8]</w:t>
      </w:r>
      <w:r w:rsidRPr="00D252CB">
        <w:rPr>
          <w:rFonts w:ascii="Arial" w:hAnsi="Arial" w:cs="Arial"/>
        </w:rPr>
        <w:t>.</w:t>
      </w:r>
    </w:p>
    <w:p w14:paraId="5B0B572D" w14:textId="79330AB4" w:rsidR="001E1EAF" w:rsidRPr="00D252CB" w:rsidRDefault="001E1EAF" w:rsidP="001E1EAF">
      <w:pPr>
        <w:jc w:val="both"/>
        <w:rPr>
          <w:rFonts w:ascii="Arial" w:hAnsi="Arial" w:cs="Arial"/>
        </w:rPr>
      </w:pPr>
      <w:r w:rsidRPr="00D252CB">
        <w:rPr>
          <w:rFonts w:ascii="Arial" w:hAnsi="Arial" w:cs="Arial"/>
        </w:rPr>
        <w:t xml:space="preserve">Stunting, underweight, and thinness were found to be prevalent in 41.6 percent, 18.2 percent, and 20.0 percent of school students in a rural Southeastern Nigerian </w:t>
      </w:r>
      <w:r w:rsidR="00227790" w:rsidRPr="00D252CB">
        <w:rPr>
          <w:rFonts w:ascii="Arial" w:hAnsi="Arial" w:cs="Arial"/>
        </w:rPr>
        <w:t>community</w:t>
      </w:r>
      <w:r w:rsidR="00227790" w:rsidRPr="00D252CB">
        <w:rPr>
          <w:rFonts w:ascii="Arial" w:hAnsi="Arial" w:cs="Arial"/>
          <w:vertAlign w:val="superscript"/>
        </w:rPr>
        <w:t xml:space="preserve"> [9]</w:t>
      </w:r>
      <w:r w:rsidRPr="00D252CB">
        <w:rPr>
          <w:rFonts w:ascii="Arial" w:hAnsi="Arial" w:cs="Arial"/>
        </w:rPr>
        <w:t>.</w:t>
      </w:r>
    </w:p>
    <w:p w14:paraId="5D1C2FBD" w14:textId="00F13F08" w:rsidR="001E1EAF" w:rsidRPr="00D252CB" w:rsidRDefault="001E1EAF" w:rsidP="001E1EAF">
      <w:pPr>
        <w:jc w:val="both"/>
        <w:rPr>
          <w:rFonts w:ascii="Arial" w:hAnsi="Arial" w:cs="Arial"/>
        </w:rPr>
      </w:pPr>
      <w:r w:rsidRPr="00D252CB">
        <w:rPr>
          <w:rFonts w:ascii="Arial" w:hAnsi="Arial" w:cs="Arial"/>
        </w:rPr>
        <w:t>Measles, malaria, diarrhea, pneumonia, and other infections are common among malnourished children</w:t>
      </w:r>
      <w:r w:rsidR="00227790" w:rsidRPr="00D252CB">
        <w:rPr>
          <w:rFonts w:ascii="Arial" w:hAnsi="Arial" w:cs="Arial"/>
        </w:rPr>
        <w:t xml:space="preserve"> </w:t>
      </w:r>
      <w:r w:rsidR="00227790" w:rsidRPr="00D252CB">
        <w:rPr>
          <w:rFonts w:ascii="Arial" w:hAnsi="Arial" w:cs="Arial"/>
          <w:vertAlign w:val="superscript"/>
        </w:rPr>
        <w:t>[1</w:t>
      </w:r>
      <w:r w:rsidR="00196531" w:rsidRPr="00D252CB">
        <w:rPr>
          <w:rFonts w:ascii="Arial" w:hAnsi="Arial" w:cs="Arial"/>
          <w:vertAlign w:val="superscript"/>
        </w:rPr>
        <w:t>0</w:t>
      </w:r>
      <w:r w:rsidR="00227790" w:rsidRPr="00D252CB">
        <w:rPr>
          <w:rFonts w:ascii="Arial" w:hAnsi="Arial" w:cs="Arial"/>
          <w:vertAlign w:val="superscript"/>
        </w:rPr>
        <w:t>]</w:t>
      </w:r>
      <w:r w:rsidRPr="00D252CB">
        <w:rPr>
          <w:rFonts w:ascii="Arial" w:hAnsi="Arial" w:cs="Arial"/>
        </w:rPr>
        <w:t>.</w:t>
      </w:r>
      <w:r w:rsidR="00196531" w:rsidRPr="00D252CB">
        <w:rPr>
          <w:rFonts w:ascii="Arial" w:hAnsi="Arial" w:cs="Arial"/>
        </w:rPr>
        <w:t xml:space="preserve"> </w:t>
      </w:r>
      <w:r w:rsidRPr="00D252CB">
        <w:rPr>
          <w:rFonts w:ascii="Arial" w:hAnsi="Arial" w:cs="Arial"/>
        </w:rPr>
        <w:t xml:space="preserve">Children who are malnourished and have micronutrient deficiencies early in life have a lifelong deficit in cognitive and physical development, </w:t>
      </w:r>
      <w:r w:rsidRPr="00D252CB">
        <w:rPr>
          <w:rFonts w:ascii="Arial" w:hAnsi="Arial" w:cs="Arial"/>
        </w:rPr>
        <w:lastRenderedPageBreak/>
        <w:t xml:space="preserve">according to research. It has been stated that growth has slowed as a result of a lack of complementary food in terms of quality, quantity, and frequency of </w:t>
      </w:r>
      <w:r w:rsidR="00227790" w:rsidRPr="00D252CB">
        <w:rPr>
          <w:rFonts w:ascii="Arial" w:hAnsi="Arial" w:cs="Arial"/>
        </w:rPr>
        <w:t>meals</w:t>
      </w:r>
      <w:r w:rsidR="00227790" w:rsidRPr="00D252CB">
        <w:rPr>
          <w:rFonts w:ascii="Arial" w:hAnsi="Arial" w:cs="Arial"/>
          <w:vertAlign w:val="superscript"/>
        </w:rPr>
        <w:t xml:space="preserve"> [11]</w:t>
      </w:r>
      <w:r w:rsidRPr="00D252CB">
        <w:rPr>
          <w:rFonts w:ascii="Arial" w:hAnsi="Arial" w:cs="Arial"/>
        </w:rPr>
        <w:t>.</w:t>
      </w:r>
    </w:p>
    <w:p w14:paraId="40D6A799" w14:textId="2DA7CEF6" w:rsidR="004915EA" w:rsidRPr="00D252CB" w:rsidRDefault="004915EA" w:rsidP="001E1EAF">
      <w:pPr>
        <w:jc w:val="both"/>
        <w:rPr>
          <w:rFonts w:ascii="Arial" w:hAnsi="Arial" w:cs="Arial"/>
          <w:lang w:val="en-GB"/>
        </w:rPr>
      </w:pPr>
      <w:r w:rsidRPr="00D252CB">
        <w:rPr>
          <w:rFonts w:ascii="Arial" w:hAnsi="Arial" w:cs="Arial"/>
          <w:lang w:val="en-GB"/>
        </w:rPr>
        <w:t xml:space="preserve">Globally, 6.9 million children below the age of five years died in 2011, and 33% of these deaths are linked to malnutrition. Nutrition plays a vital role in the development and health of children. Children during the first two years of life are particularly vulnerable to growth retardation, micronutrient deficiencies, and common childhood illnesses such as diarrhoea and acute respiratory </w:t>
      </w:r>
      <w:r w:rsidR="00227790" w:rsidRPr="00D252CB">
        <w:rPr>
          <w:rFonts w:ascii="Arial" w:hAnsi="Arial" w:cs="Arial"/>
          <w:lang w:val="en-GB"/>
        </w:rPr>
        <w:t>infections</w:t>
      </w:r>
      <w:r w:rsidR="00227790" w:rsidRPr="00D252CB">
        <w:rPr>
          <w:rFonts w:ascii="Arial" w:hAnsi="Arial" w:cs="Arial"/>
          <w:vertAlign w:val="superscript"/>
          <w:lang w:val="en-GB"/>
        </w:rPr>
        <w:t xml:space="preserve"> [1</w:t>
      </w:r>
      <w:r w:rsidRPr="00D252CB">
        <w:rPr>
          <w:rFonts w:ascii="Arial" w:hAnsi="Arial" w:cs="Arial"/>
          <w:vertAlign w:val="superscript"/>
          <w:lang w:val="en-GB"/>
        </w:rPr>
        <w:t>2</w:t>
      </w:r>
      <w:r w:rsidR="00227790" w:rsidRPr="00D252CB">
        <w:rPr>
          <w:rFonts w:ascii="Arial" w:hAnsi="Arial" w:cs="Arial"/>
          <w:vertAlign w:val="superscript"/>
          <w:lang w:val="en-GB"/>
        </w:rPr>
        <w:t>]</w:t>
      </w:r>
      <w:r w:rsidRPr="00D252CB">
        <w:rPr>
          <w:rFonts w:ascii="Arial" w:hAnsi="Arial" w:cs="Arial"/>
          <w:vertAlign w:val="superscript"/>
          <w:lang w:val="en-GB"/>
        </w:rPr>
        <w:t xml:space="preserve">, </w:t>
      </w:r>
      <w:r w:rsidR="00227790" w:rsidRPr="00D252CB">
        <w:rPr>
          <w:rFonts w:ascii="Arial" w:hAnsi="Arial" w:cs="Arial"/>
          <w:vertAlign w:val="superscript"/>
          <w:lang w:val="en-GB"/>
        </w:rPr>
        <w:t>[</w:t>
      </w:r>
      <w:r w:rsidR="00196531" w:rsidRPr="00D252CB">
        <w:rPr>
          <w:rFonts w:ascii="Arial" w:hAnsi="Arial" w:cs="Arial"/>
          <w:vertAlign w:val="superscript"/>
          <w:lang w:val="en-GB"/>
        </w:rPr>
        <w:t>1</w:t>
      </w:r>
      <w:r w:rsidRPr="00D252CB">
        <w:rPr>
          <w:rFonts w:ascii="Arial" w:hAnsi="Arial" w:cs="Arial"/>
          <w:vertAlign w:val="superscript"/>
          <w:lang w:val="en-GB"/>
        </w:rPr>
        <w:t>3</w:t>
      </w:r>
      <w:r w:rsidR="00227790" w:rsidRPr="00D252CB">
        <w:rPr>
          <w:rFonts w:ascii="Arial" w:hAnsi="Arial" w:cs="Arial"/>
          <w:vertAlign w:val="superscript"/>
          <w:lang w:val="en-GB"/>
        </w:rPr>
        <w:t>]</w:t>
      </w:r>
      <w:r w:rsidRPr="00D252CB">
        <w:rPr>
          <w:rFonts w:ascii="Arial" w:hAnsi="Arial" w:cs="Arial"/>
          <w:lang w:val="en-GB"/>
        </w:rPr>
        <w:t>.</w:t>
      </w:r>
    </w:p>
    <w:p w14:paraId="4FAC19BF" w14:textId="0EED6971" w:rsidR="004915EA" w:rsidRPr="00D252CB" w:rsidRDefault="004915EA" w:rsidP="001E1EAF">
      <w:pPr>
        <w:jc w:val="both"/>
        <w:rPr>
          <w:rFonts w:ascii="Arial" w:hAnsi="Arial" w:cs="Arial"/>
        </w:rPr>
      </w:pPr>
      <w:r w:rsidRPr="00D252CB">
        <w:rPr>
          <w:rFonts w:ascii="Arial" w:hAnsi="Arial" w:cs="Arial"/>
        </w:rPr>
        <w:t xml:space="preserve">UNICEF describes the complex causes of malnutrition under two main categories, immediate and underlying causes. Immediate causes of malnutrition are inadequate dietary intake and illness. The underlying causes that lead to inadequate dietary intake and infectious disease include inadequate household access to food, poor health services, unhealthy environments, and inadequate care of children and </w:t>
      </w:r>
      <w:r w:rsidR="00227790" w:rsidRPr="00D252CB">
        <w:rPr>
          <w:rFonts w:ascii="Arial" w:hAnsi="Arial" w:cs="Arial"/>
        </w:rPr>
        <w:t>women</w:t>
      </w:r>
      <w:r w:rsidR="00227790" w:rsidRPr="00D252CB">
        <w:rPr>
          <w:rFonts w:ascii="Arial" w:hAnsi="Arial" w:cs="Arial"/>
          <w:vertAlign w:val="superscript"/>
        </w:rPr>
        <w:t xml:space="preserve"> [1</w:t>
      </w:r>
      <w:r w:rsidRPr="00D252CB">
        <w:rPr>
          <w:rFonts w:ascii="Arial" w:hAnsi="Arial" w:cs="Arial"/>
          <w:vertAlign w:val="superscript"/>
        </w:rPr>
        <w:t>4</w:t>
      </w:r>
      <w:r w:rsidR="00227790" w:rsidRPr="00D252CB">
        <w:rPr>
          <w:rFonts w:ascii="Arial" w:hAnsi="Arial" w:cs="Arial"/>
          <w:vertAlign w:val="superscript"/>
        </w:rPr>
        <w:t>]</w:t>
      </w:r>
      <w:r w:rsidRPr="00D252CB">
        <w:rPr>
          <w:rFonts w:ascii="Arial" w:hAnsi="Arial" w:cs="Arial"/>
        </w:rPr>
        <w:t>.</w:t>
      </w:r>
    </w:p>
    <w:p w14:paraId="0FA032B8" w14:textId="6223AAC3" w:rsidR="007F1CBB" w:rsidRPr="00D252CB" w:rsidRDefault="007F1CBB" w:rsidP="001E1EAF">
      <w:pPr>
        <w:jc w:val="both"/>
        <w:rPr>
          <w:rFonts w:ascii="Arial" w:hAnsi="Arial" w:cs="Arial"/>
          <w:shd w:val="clear" w:color="auto" w:fill="FFFFFF"/>
        </w:rPr>
      </w:pPr>
      <w:r w:rsidRPr="00D252CB">
        <w:rPr>
          <w:rFonts w:ascii="Arial" w:hAnsi="Arial" w:cs="Arial"/>
          <w:shd w:val="clear" w:color="auto" w:fill="FFFFFF"/>
        </w:rPr>
        <w:t xml:space="preserve">Proper complementary feeding very essential for proper physical, neurocognitive development of child. It’s very important for development of child to introduced complementary feeds in timely manner, adequate quantity, appropriate consistency and hygienically. So, mother must know basic knowledge about complementary feeding, as children are highly susceptible to growth faltering, if they don’t get essential nutrient especially between 6 and 24 months of age, moreover it’s difficult to reverse shunting after 2 years of age </w:t>
      </w:r>
      <w:r w:rsidRPr="00D252CB">
        <w:rPr>
          <w:rFonts w:ascii="Arial" w:hAnsi="Arial" w:cs="Arial"/>
          <w:shd w:val="clear" w:color="auto" w:fill="FFFFFF"/>
          <w:vertAlign w:val="superscript"/>
        </w:rPr>
        <w:t>[15]</w:t>
      </w:r>
      <w:r w:rsidR="0029256D" w:rsidRPr="00D252CB">
        <w:rPr>
          <w:rFonts w:ascii="Arial" w:hAnsi="Arial" w:cs="Arial"/>
          <w:shd w:val="clear" w:color="auto" w:fill="FFFFFF"/>
        </w:rPr>
        <w:t>.</w:t>
      </w:r>
    </w:p>
    <w:p w14:paraId="70982924" w14:textId="280F5EE9" w:rsidR="0029256D" w:rsidRPr="00D252CB" w:rsidRDefault="0029256D" w:rsidP="001E1EAF">
      <w:pPr>
        <w:jc w:val="both"/>
        <w:rPr>
          <w:rFonts w:ascii="Arial" w:hAnsi="Arial" w:cs="Arial"/>
        </w:rPr>
      </w:pPr>
      <w:r w:rsidRPr="00D252CB">
        <w:rPr>
          <w:rFonts w:ascii="Arial" w:hAnsi="Arial" w:cs="Arial"/>
          <w:shd w:val="clear" w:color="auto" w:fill="FFFFFF"/>
        </w:rPr>
        <w:t xml:space="preserve">According   to   2018 National    demographic    and    Health    Survey (NDHS) 69.9% of under-fives in the region suffer from any form of anemia, 24.2% are stunted or severely   stunted, 5.5%   are   thin   or   severely wasted, 12.9%   are   underweight   or   severely underweight and 1.0% are overweight [9]. South-East has a lower rate of underweight among under-fives    compared    to    other    geo-political zones in Nigeria apart from South-South </w:t>
      </w:r>
      <w:r w:rsidRPr="00D252CB">
        <w:rPr>
          <w:rFonts w:ascii="Arial" w:hAnsi="Arial" w:cs="Arial"/>
          <w:shd w:val="clear" w:color="auto" w:fill="FFFFFF"/>
          <w:vertAlign w:val="superscript"/>
        </w:rPr>
        <w:t>[16]</w:t>
      </w:r>
      <w:r w:rsidRPr="00D252CB">
        <w:rPr>
          <w:rFonts w:ascii="Arial" w:hAnsi="Arial" w:cs="Arial"/>
          <w:shd w:val="clear" w:color="auto" w:fill="FFFFFF"/>
        </w:rPr>
        <w:t>.</w:t>
      </w:r>
    </w:p>
    <w:p w14:paraId="0E200A43" w14:textId="77777777" w:rsidR="00196531" w:rsidRPr="00D252CB" w:rsidRDefault="00196531" w:rsidP="00441B6F">
      <w:pPr>
        <w:pStyle w:val="AbstHead"/>
        <w:spacing w:after="0"/>
        <w:jc w:val="both"/>
        <w:rPr>
          <w:rFonts w:ascii="Arial" w:hAnsi="Arial" w:cs="Arial"/>
        </w:rPr>
      </w:pPr>
    </w:p>
    <w:p w14:paraId="11D3E8F5" w14:textId="3DDCBD1C" w:rsidR="007F7B32" w:rsidRPr="00D252CB" w:rsidRDefault="006B57D0" w:rsidP="00196531">
      <w:pPr>
        <w:pStyle w:val="AbstHead"/>
        <w:numPr>
          <w:ilvl w:val="0"/>
          <w:numId w:val="31"/>
        </w:numPr>
        <w:spacing w:after="0"/>
        <w:jc w:val="both"/>
        <w:rPr>
          <w:rFonts w:ascii="Arial" w:hAnsi="Arial" w:cs="Arial"/>
        </w:rPr>
      </w:pPr>
      <w:r w:rsidRPr="00D252CB">
        <w:rPr>
          <w:rFonts w:ascii="Arial" w:hAnsi="Arial" w:cs="Arial"/>
        </w:rPr>
        <w:t>methodology</w:t>
      </w:r>
    </w:p>
    <w:p w14:paraId="099CAA8A" w14:textId="77777777" w:rsidR="00790ADA" w:rsidRPr="00D252CB" w:rsidRDefault="00790ADA" w:rsidP="00441B6F">
      <w:pPr>
        <w:pStyle w:val="AbstHead"/>
        <w:spacing w:after="0"/>
        <w:jc w:val="both"/>
        <w:rPr>
          <w:rFonts w:ascii="Arial" w:hAnsi="Arial" w:cs="Arial"/>
        </w:rPr>
      </w:pPr>
    </w:p>
    <w:p w14:paraId="156504EC" w14:textId="5CAB2606" w:rsidR="008D5484" w:rsidRPr="00D252CB" w:rsidRDefault="008D5484" w:rsidP="008D5484">
      <w:pPr>
        <w:jc w:val="both"/>
        <w:rPr>
          <w:rFonts w:ascii="Arial" w:hAnsi="Arial" w:cs="Arial"/>
          <w:b/>
        </w:rPr>
      </w:pPr>
      <w:r w:rsidRPr="00D252CB">
        <w:rPr>
          <w:rFonts w:ascii="Arial" w:hAnsi="Arial" w:cs="Arial"/>
          <w:b/>
        </w:rPr>
        <w:t xml:space="preserve">2.1 </w:t>
      </w:r>
      <w:r w:rsidR="00F2523F" w:rsidRPr="00D252CB">
        <w:rPr>
          <w:rFonts w:ascii="Arial" w:hAnsi="Arial" w:cs="Arial"/>
          <w:b/>
        </w:rPr>
        <w:t>R</w:t>
      </w:r>
      <w:r w:rsidR="00930FC4" w:rsidRPr="00D252CB">
        <w:rPr>
          <w:rFonts w:ascii="Arial" w:hAnsi="Arial" w:cs="Arial"/>
          <w:b/>
        </w:rPr>
        <w:t xml:space="preserve">esearch </w:t>
      </w:r>
      <w:r w:rsidRPr="00D252CB">
        <w:rPr>
          <w:rFonts w:ascii="Arial" w:hAnsi="Arial" w:cs="Arial"/>
          <w:b/>
        </w:rPr>
        <w:t>Design</w:t>
      </w:r>
    </w:p>
    <w:p w14:paraId="66B3922D" w14:textId="77777777" w:rsidR="008D5484" w:rsidRPr="00D252CB" w:rsidRDefault="008D5484" w:rsidP="008D5484">
      <w:pPr>
        <w:jc w:val="both"/>
        <w:rPr>
          <w:rFonts w:ascii="Arial" w:hAnsi="Arial" w:cs="Arial"/>
          <w:b/>
        </w:rPr>
      </w:pPr>
    </w:p>
    <w:p w14:paraId="7ABF9580" w14:textId="4DF080B4" w:rsidR="008D5484" w:rsidRPr="00D252CB" w:rsidRDefault="008D5484" w:rsidP="008D5484">
      <w:pPr>
        <w:jc w:val="both"/>
        <w:rPr>
          <w:rFonts w:ascii="Arial" w:hAnsi="Arial" w:cs="Arial"/>
        </w:rPr>
      </w:pPr>
      <w:r w:rsidRPr="00D252CB">
        <w:rPr>
          <w:rFonts w:ascii="Arial" w:hAnsi="Arial" w:cs="Arial"/>
        </w:rPr>
        <w:t>Cross-sectional</w:t>
      </w:r>
      <w:r w:rsidR="00F2523F" w:rsidRPr="00D252CB">
        <w:rPr>
          <w:rFonts w:ascii="Arial" w:hAnsi="Arial" w:cs="Arial"/>
        </w:rPr>
        <w:t>,</w:t>
      </w:r>
      <w:r w:rsidRPr="00D252CB">
        <w:rPr>
          <w:rFonts w:ascii="Arial" w:hAnsi="Arial" w:cs="Arial"/>
        </w:rPr>
        <w:t xml:space="preserve"> descriptive study was used</w:t>
      </w:r>
      <w:r w:rsidR="00F2523F" w:rsidRPr="00D252CB">
        <w:rPr>
          <w:rFonts w:ascii="Arial" w:hAnsi="Arial" w:cs="Arial"/>
        </w:rPr>
        <w:t xml:space="preserve"> to </w:t>
      </w:r>
      <w:r w:rsidR="00930FC4" w:rsidRPr="00D252CB">
        <w:rPr>
          <w:rFonts w:ascii="Arial" w:hAnsi="Arial" w:cs="Arial"/>
        </w:rPr>
        <w:t>analyses the</w:t>
      </w:r>
      <w:r w:rsidRPr="00D252CB">
        <w:rPr>
          <w:rFonts w:ascii="Arial" w:hAnsi="Arial" w:cs="Arial"/>
        </w:rPr>
        <w:t xml:space="preserve"> data of variables collected at one given point in time across </w:t>
      </w:r>
      <w:r w:rsidR="00930FC4" w:rsidRPr="00D252CB">
        <w:rPr>
          <w:rFonts w:ascii="Arial" w:hAnsi="Arial" w:cs="Arial"/>
        </w:rPr>
        <w:t>the</w:t>
      </w:r>
      <w:r w:rsidRPr="00D252CB">
        <w:rPr>
          <w:rFonts w:ascii="Arial" w:hAnsi="Arial" w:cs="Arial"/>
        </w:rPr>
        <w:t xml:space="preserve"> sample population</w:t>
      </w:r>
      <w:r w:rsidR="00930FC4" w:rsidRPr="00D252CB">
        <w:rPr>
          <w:rFonts w:ascii="Arial" w:hAnsi="Arial" w:cs="Arial"/>
        </w:rPr>
        <w:t>; i</w:t>
      </w:r>
      <w:r w:rsidR="00F2523F" w:rsidRPr="00D252CB">
        <w:rPr>
          <w:rFonts w:ascii="Arial" w:hAnsi="Arial" w:cs="Arial"/>
        </w:rPr>
        <w:t>t was u</w:t>
      </w:r>
      <w:r w:rsidRPr="00D252CB">
        <w:rPr>
          <w:rFonts w:ascii="Arial" w:hAnsi="Arial" w:cs="Arial"/>
        </w:rPr>
        <w:t xml:space="preserve">sed to describe characteristics that exist in </w:t>
      </w:r>
      <w:r w:rsidR="00F2523F" w:rsidRPr="00D252CB">
        <w:rPr>
          <w:rFonts w:ascii="Arial" w:hAnsi="Arial" w:cs="Arial"/>
        </w:rPr>
        <w:t xml:space="preserve">the study population. The research </w:t>
      </w:r>
      <w:r w:rsidR="00930FC4" w:rsidRPr="00D252CB">
        <w:rPr>
          <w:rFonts w:ascii="Arial" w:hAnsi="Arial" w:cs="Arial"/>
        </w:rPr>
        <w:t>design was</w:t>
      </w:r>
      <w:r w:rsidR="00F2523F" w:rsidRPr="00D252CB">
        <w:rPr>
          <w:rFonts w:ascii="Arial" w:hAnsi="Arial" w:cs="Arial"/>
        </w:rPr>
        <w:t xml:space="preserve"> effective, since it </w:t>
      </w:r>
      <w:r w:rsidR="00930FC4" w:rsidRPr="00D252CB">
        <w:rPr>
          <w:rFonts w:ascii="Arial" w:hAnsi="Arial" w:cs="Arial"/>
        </w:rPr>
        <w:t>evaluated</w:t>
      </w:r>
      <w:r w:rsidR="00F2523F" w:rsidRPr="00D252CB">
        <w:rPr>
          <w:rFonts w:ascii="Arial" w:hAnsi="Arial" w:cs="Arial"/>
        </w:rPr>
        <w:t xml:space="preserve"> the knowledge</w:t>
      </w:r>
      <w:r w:rsidR="00930FC4" w:rsidRPr="00D252CB">
        <w:rPr>
          <w:rFonts w:ascii="Arial" w:hAnsi="Arial" w:cs="Arial"/>
        </w:rPr>
        <w:t xml:space="preserve"> and</w:t>
      </w:r>
      <w:r w:rsidR="00F2523F" w:rsidRPr="00D252CB">
        <w:rPr>
          <w:rFonts w:ascii="Arial" w:hAnsi="Arial" w:cs="Arial"/>
        </w:rPr>
        <w:t xml:space="preserve"> attitude a</w:t>
      </w:r>
      <w:r w:rsidR="00930FC4" w:rsidRPr="00D252CB">
        <w:rPr>
          <w:rFonts w:ascii="Arial" w:hAnsi="Arial" w:cs="Arial"/>
        </w:rPr>
        <w:t>s well as assessed the practices of complementary feeding amongst the breastfeeding mothers</w:t>
      </w:r>
      <w:r w:rsidR="00545A9F" w:rsidRPr="00D252CB">
        <w:rPr>
          <w:rFonts w:ascii="Arial" w:hAnsi="Arial" w:cs="Arial"/>
        </w:rPr>
        <w:t xml:space="preserve"> </w:t>
      </w:r>
      <w:r w:rsidR="00545A9F" w:rsidRPr="00D252CB">
        <w:rPr>
          <w:rFonts w:ascii="Arial" w:hAnsi="Arial" w:cs="Arial"/>
          <w:vertAlign w:val="superscript"/>
        </w:rPr>
        <w:t>[1</w:t>
      </w:r>
      <w:r w:rsidR="008D235C" w:rsidRPr="00D252CB">
        <w:rPr>
          <w:rFonts w:ascii="Arial" w:hAnsi="Arial" w:cs="Arial"/>
          <w:vertAlign w:val="superscript"/>
        </w:rPr>
        <w:t>7</w:t>
      </w:r>
      <w:r w:rsidR="00545A9F" w:rsidRPr="00D252CB">
        <w:rPr>
          <w:rFonts w:ascii="Arial" w:hAnsi="Arial" w:cs="Arial"/>
          <w:vertAlign w:val="superscript"/>
        </w:rPr>
        <w:t>]</w:t>
      </w:r>
      <w:r w:rsidR="00545A9F" w:rsidRPr="00D252CB">
        <w:rPr>
          <w:rFonts w:ascii="Arial" w:hAnsi="Arial" w:cs="Arial"/>
        </w:rPr>
        <w:t>.</w:t>
      </w:r>
    </w:p>
    <w:p w14:paraId="793EA609" w14:textId="77777777" w:rsidR="00790ADA" w:rsidRPr="00D252CB" w:rsidRDefault="00790ADA" w:rsidP="00441B6F">
      <w:pPr>
        <w:pStyle w:val="Body"/>
        <w:spacing w:after="0"/>
        <w:rPr>
          <w:rFonts w:ascii="Arial" w:hAnsi="Arial" w:cs="Arial"/>
        </w:rPr>
      </w:pPr>
    </w:p>
    <w:p w14:paraId="75F249E1" w14:textId="0B59A69E" w:rsidR="00930FC4" w:rsidRPr="00D252CB" w:rsidRDefault="00930FC4" w:rsidP="00930FC4">
      <w:pPr>
        <w:jc w:val="both"/>
        <w:rPr>
          <w:rFonts w:ascii="Arial" w:hAnsi="Arial" w:cs="Arial"/>
          <w:b/>
        </w:rPr>
      </w:pPr>
      <w:r w:rsidRPr="00D252CB">
        <w:rPr>
          <w:rFonts w:ascii="Arial" w:hAnsi="Arial" w:cs="Arial"/>
          <w:b/>
        </w:rPr>
        <w:t>2.2 Research Area</w:t>
      </w:r>
    </w:p>
    <w:p w14:paraId="4F86EE00" w14:textId="77777777" w:rsidR="00930FC4" w:rsidRPr="00D252CB" w:rsidRDefault="00930FC4" w:rsidP="00930FC4">
      <w:pPr>
        <w:jc w:val="both"/>
        <w:rPr>
          <w:rFonts w:ascii="Arial" w:hAnsi="Arial" w:cs="Arial"/>
          <w:b/>
        </w:rPr>
      </w:pPr>
    </w:p>
    <w:p w14:paraId="56358412" w14:textId="62056ABD" w:rsidR="001E7B37" w:rsidRPr="00D252CB" w:rsidRDefault="00930FC4" w:rsidP="00930FC4">
      <w:pPr>
        <w:autoSpaceDE w:val="0"/>
        <w:autoSpaceDN w:val="0"/>
        <w:adjustRightInd w:val="0"/>
        <w:jc w:val="both"/>
        <w:rPr>
          <w:rFonts w:ascii="Arial" w:hAnsi="Arial" w:cs="Arial"/>
        </w:rPr>
      </w:pPr>
      <w:r w:rsidRPr="00D252CB">
        <w:rPr>
          <w:rFonts w:ascii="Arial" w:hAnsi="Arial" w:cs="Arial"/>
        </w:rPr>
        <w:t>The study was carried out at three (3) health facilities</w:t>
      </w:r>
      <w:r w:rsidR="00C15E2A" w:rsidRPr="00D252CB">
        <w:rPr>
          <w:rFonts w:ascii="Arial" w:hAnsi="Arial" w:cs="Arial"/>
        </w:rPr>
        <w:t xml:space="preserve"> in</w:t>
      </w:r>
      <w:r w:rsidRPr="00D252CB">
        <w:rPr>
          <w:rFonts w:ascii="Arial" w:hAnsi="Arial" w:cs="Arial"/>
        </w:rPr>
        <w:t xml:space="preserve"> </w:t>
      </w:r>
      <w:proofErr w:type="spellStart"/>
      <w:r w:rsidRPr="00D252CB">
        <w:rPr>
          <w:rFonts w:ascii="Arial" w:hAnsi="Arial" w:cs="Arial"/>
        </w:rPr>
        <w:t>Makurdi</w:t>
      </w:r>
      <w:proofErr w:type="spellEnd"/>
      <w:r w:rsidRPr="00D252CB">
        <w:rPr>
          <w:rFonts w:ascii="Arial" w:hAnsi="Arial" w:cs="Arial"/>
        </w:rPr>
        <w:t>, Benue State, Nigeria.</w:t>
      </w:r>
      <w:r w:rsidR="00C15E2A" w:rsidRPr="00D252CB">
        <w:rPr>
          <w:rFonts w:ascii="Arial" w:hAnsi="Arial" w:cs="Arial"/>
        </w:rPr>
        <w:t xml:space="preserve"> </w:t>
      </w:r>
    </w:p>
    <w:p w14:paraId="2B660CF2" w14:textId="6A14831F" w:rsidR="00C15E2A" w:rsidRPr="00D252CB" w:rsidRDefault="00C15E2A" w:rsidP="00930FC4">
      <w:pPr>
        <w:autoSpaceDE w:val="0"/>
        <w:autoSpaceDN w:val="0"/>
        <w:adjustRightInd w:val="0"/>
        <w:jc w:val="both"/>
        <w:rPr>
          <w:rFonts w:ascii="Arial" w:hAnsi="Arial" w:cs="Arial"/>
        </w:rPr>
      </w:pPr>
      <w:r w:rsidRPr="00D252CB">
        <w:rPr>
          <w:rFonts w:ascii="Arial" w:hAnsi="Arial" w:cs="Arial"/>
        </w:rPr>
        <w:t xml:space="preserve">First facility </w:t>
      </w:r>
      <w:r w:rsidR="001E7B37" w:rsidRPr="00D252CB">
        <w:rPr>
          <w:rFonts w:ascii="Arial" w:hAnsi="Arial" w:cs="Arial"/>
        </w:rPr>
        <w:t xml:space="preserve">was </w:t>
      </w:r>
      <w:r w:rsidRPr="00D252CB">
        <w:rPr>
          <w:rFonts w:ascii="Arial" w:hAnsi="Arial" w:cs="Arial"/>
        </w:rPr>
        <w:t xml:space="preserve">the immunization clinic of the Benue State University Teaching Hospital, second </w:t>
      </w:r>
      <w:r w:rsidR="001E7B37" w:rsidRPr="00D252CB">
        <w:rPr>
          <w:rFonts w:ascii="Arial" w:hAnsi="Arial" w:cs="Arial"/>
        </w:rPr>
        <w:t>wa</w:t>
      </w:r>
      <w:r w:rsidRPr="00D252CB">
        <w:rPr>
          <w:rFonts w:ascii="Arial" w:hAnsi="Arial" w:cs="Arial"/>
        </w:rPr>
        <w:t xml:space="preserve">s the immunization clinic of the Benue State Ministry of </w:t>
      </w:r>
      <w:r w:rsidR="001E7B37" w:rsidRPr="00D252CB">
        <w:rPr>
          <w:rFonts w:ascii="Arial" w:hAnsi="Arial" w:cs="Arial"/>
        </w:rPr>
        <w:t>H</w:t>
      </w:r>
      <w:r w:rsidRPr="00D252CB">
        <w:rPr>
          <w:rFonts w:ascii="Arial" w:hAnsi="Arial" w:cs="Arial"/>
        </w:rPr>
        <w:t>ealth Epidemiology unit and the third was Benue State Family Support and Planning immunization clinic.</w:t>
      </w:r>
    </w:p>
    <w:p w14:paraId="6B093020" w14:textId="6783FDAC" w:rsidR="00930FC4" w:rsidRPr="00D252CB" w:rsidRDefault="00C15E2A" w:rsidP="00930FC4">
      <w:pPr>
        <w:autoSpaceDE w:val="0"/>
        <w:autoSpaceDN w:val="0"/>
        <w:adjustRightInd w:val="0"/>
        <w:jc w:val="both"/>
        <w:rPr>
          <w:rFonts w:ascii="Arial" w:hAnsi="Arial" w:cs="Arial"/>
        </w:rPr>
      </w:pPr>
      <w:r w:rsidRPr="00D252CB">
        <w:rPr>
          <w:rFonts w:ascii="Arial" w:hAnsi="Arial" w:cs="Arial"/>
        </w:rPr>
        <w:t xml:space="preserve">A pre-test was done to </w:t>
      </w:r>
      <w:r w:rsidR="001E7B37" w:rsidRPr="00D252CB">
        <w:rPr>
          <w:rFonts w:ascii="Arial" w:hAnsi="Arial" w:cs="Arial"/>
        </w:rPr>
        <w:t>authenticate</w:t>
      </w:r>
      <w:r w:rsidRPr="00D252CB">
        <w:rPr>
          <w:rFonts w:ascii="Arial" w:hAnsi="Arial" w:cs="Arial"/>
        </w:rPr>
        <w:t xml:space="preserve"> our </w:t>
      </w:r>
      <w:r w:rsidR="001E7B37" w:rsidRPr="00D252CB">
        <w:rPr>
          <w:rFonts w:ascii="Arial" w:hAnsi="Arial" w:cs="Arial"/>
        </w:rPr>
        <w:t>questionnaires</w:t>
      </w:r>
      <w:r w:rsidRPr="00D252CB">
        <w:rPr>
          <w:rFonts w:ascii="Arial" w:hAnsi="Arial" w:cs="Arial"/>
        </w:rPr>
        <w:t xml:space="preserve">, at the immunization clinic of Federal Medical Center </w:t>
      </w:r>
      <w:proofErr w:type="spellStart"/>
      <w:r w:rsidRPr="00D252CB">
        <w:rPr>
          <w:rFonts w:ascii="Arial" w:hAnsi="Arial" w:cs="Arial"/>
        </w:rPr>
        <w:t>Makurdi</w:t>
      </w:r>
      <w:proofErr w:type="spellEnd"/>
      <w:r w:rsidRPr="00D252CB">
        <w:rPr>
          <w:rFonts w:ascii="Arial" w:hAnsi="Arial" w:cs="Arial"/>
        </w:rPr>
        <w:t>.</w:t>
      </w:r>
      <w:r w:rsidR="00930FC4" w:rsidRPr="00D252CB">
        <w:rPr>
          <w:rFonts w:ascii="Arial" w:hAnsi="Arial" w:cs="Arial"/>
        </w:rPr>
        <w:t xml:space="preserve"> </w:t>
      </w:r>
    </w:p>
    <w:p w14:paraId="60B328EA" w14:textId="77777777" w:rsidR="008028C6" w:rsidRPr="00D252CB" w:rsidRDefault="008028C6" w:rsidP="00930FC4">
      <w:pPr>
        <w:autoSpaceDE w:val="0"/>
        <w:autoSpaceDN w:val="0"/>
        <w:adjustRightInd w:val="0"/>
        <w:jc w:val="both"/>
        <w:rPr>
          <w:rFonts w:ascii="Arial" w:hAnsi="Arial" w:cs="Arial"/>
        </w:rPr>
      </w:pPr>
    </w:p>
    <w:p w14:paraId="24DFB9D7" w14:textId="77777777" w:rsidR="008028C6" w:rsidRPr="00D252CB" w:rsidRDefault="008028C6" w:rsidP="008028C6">
      <w:pPr>
        <w:jc w:val="both"/>
        <w:rPr>
          <w:rFonts w:ascii="Arial" w:hAnsi="Arial" w:cs="Arial"/>
          <w:b/>
        </w:rPr>
      </w:pPr>
      <w:r w:rsidRPr="00D252CB">
        <w:rPr>
          <w:rFonts w:ascii="Arial" w:hAnsi="Arial" w:cs="Arial"/>
          <w:b/>
        </w:rPr>
        <w:t>2.5 Study Population</w:t>
      </w:r>
    </w:p>
    <w:p w14:paraId="35E93B68" w14:textId="77777777" w:rsidR="008028C6" w:rsidRPr="00D252CB" w:rsidRDefault="008028C6" w:rsidP="008028C6">
      <w:pPr>
        <w:jc w:val="both"/>
        <w:rPr>
          <w:rFonts w:ascii="Arial" w:hAnsi="Arial" w:cs="Arial"/>
          <w:b/>
        </w:rPr>
      </w:pPr>
    </w:p>
    <w:p w14:paraId="4F98D780" w14:textId="77777777" w:rsidR="008028C6" w:rsidRPr="00D252CB" w:rsidRDefault="008028C6" w:rsidP="008028C6">
      <w:pPr>
        <w:jc w:val="both"/>
        <w:rPr>
          <w:rFonts w:ascii="Arial" w:hAnsi="Arial" w:cs="Arial"/>
        </w:rPr>
      </w:pPr>
      <w:r w:rsidRPr="00D252CB">
        <w:rPr>
          <w:rFonts w:ascii="Arial" w:hAnsi="Arial" w:cs="Arial"/>
        </w:rPr>
        <w:t xml:space="preserve">The children undergoing immunization at BSUTH, Epidemiology unit and FSP clinic were used for the study. </w:t>
      </w:r>
    </w:p>
    <w:p w14:paraId="359037B8" w14:textId="77777777" w:rsidR="008028C6" w:rsidRPr="00D252CB" w:rsidRDefault="008028C6" w:rsidP="008028C6">
      <w:pPr>
        <w:jc w:val="both"/>
        <w:rPr>
          <w:rFonts w:ascii="Arial" w:hAnsi="Arial" w:cs="Arial"/>
        </w:rPr>
      </w:pPr>
    </w:p>
    <w:p w14:paraId="78B66F19" w14:textId="77777777" w:rsidR="008028C6" w:rsidRPr="00D252CB" w:rsidRDefault="008028C6" w:rsidP="008028C6">
      <w:pPr>
        <w:jc w:val="both"/>
        <w:rPr>
          <w:rFonts w:ascii="Arial" w:hAnsi="Arial" w:cs="Arial"/>
          <w:b/>
          <w:bCs/>
        </w:rPr>
      </w:pPr>
      <w:r w:rsidRPr="00D252CB">
        <w:rPr>
          <w:rFonts w:ascii="Arial" w:hAnsi="Arial" w:cs="Arial"/>
          <w:b/>
          <w:bCs/>
        </w:rPr>
        <w:t>2.5.1 Inclusion Criteria</w:t>
      </w:r>
    </w:p>
    <w:p w14:paraId="09D10972" w14:textId="77777777" w:rsidR="008028C6" w:rsidRPr="00D252CB" w:rsidRDefault="008028C6" w:rsidP="008028C6">
      <w:pPr>
        <w:jc w:val="both"/>
        <w:rPr>
          <w:rFonts w:ascii="Arial" w:hAnsi="Arial" w:cs="Arial"/>
          <w:u w:val="single"/>
        </w:rPr>
      </w:pPr>
    </w:p>
    <w:p w14:paraId="33641B87" w14:textId="77777777" w:rsidR="008028C6" w:rsidRPr="00D252CB" w:rsidRDefault="008028C6" w:rsidP="008028C6">
      <w:pPr>
        <w:jc w:val="both"/>
        <w:rPr>
          <w:rFonts w:ascii="Arial" w:hAnsi="Arial" w:cs="Arial"/>
        </w:rPr>
      </w:pPr>
      <w:r w:rsidRPr="00D252CB">
        <w:rPr>
          <w:rFonts w:ascii="Arial" w:hAnsi="Arial" w:cs="Arial"/>
        </w:rPr>
        <w:lastRenderedPageBreak/>
        <w:t xml:space="preserve">All consenting breastfeeding mothers of children brought for immunization within the study area in </w:t>
      </w:r>
      <w:proofErr w:type="spellStart"/>
      <w:r w:rsidRPr="00D252CB">
        <w:rPr>
          <w:rFonts w:ascii="Arial" w:hAnsi="Arial" w:cs="Arial"/>
        </w:rPr>
        <w:t>Makurdi</w:t>
      </w:r>
      <w:proofErr w:type="spellEnd"/>
      <w:r w:rsidRPr="00D252CB">
        <w:rPr>
          <w:rFonts w:ascii="Arial" w:hAnsi="Arial" w:cs="Arial"/>
        </w:rPr>
        <w:t xml:space="preserve"> were included into the study.</w:t>
      </w:r>
    </w:p>
    <w:p w14:paraId="2280DDF7" w14:textId="77777777" w:rsidR="008028C6" w:rsidRPr="00D252CB" w:rsidRDefault="008028C6" w:rsidP="008028C6">
      <w:pPr>
        <w:jc w:val="both"/>
        <w:rPr>
          <w:rFonts w:ascii="Arial" w:hAnsi="Arial" w:cs="Arial"/>
          <w:u w:val="single"/>
        </w:rPr>
      </w:pPr>
    </w:p>
    <w:p w14:paraId="44D010FD" w14:textId="77777777" w:rsidR="008028C6" w:rsidRPr="00D252CB" w:rsidRDefault="008028C6" w:rsidP="008028C6">
      <w:pPr>
        <w:jc w:val="both"/>
        <w:rPr>
          <w:rFonts w:ascii="Arial" w:hAnsi="Arial" w:cs="Arial"/>
          <w:b/>
          <w:bCs/>
        </w:rPr>
      </w:pPr>
      <w:r w:rsidRPr="00D252CB">
        <w:rPr>
          <w:rFonts w:ascii="Arial" w:hAnsi="Arial" w:cs="Arial"/>
          <w:b/>
          <w:bCs/>
        </w:rPr>
        <w:t xml:space="preserve">2.5.2 Exclusion Criteria </w:t>
      </w:r>
    </w:p>
    <w:p w14:paraId="7D28A5F4" w14:textId="77777777" w:rsidR="008028C6" w:rsidRPr="00D252CB" w:rsidRDefault="008028C6" w:rsidP="008028C6">
      <w:pPr>
        <w:jc w:val="both"/>
        <w:rPr>
          <w:rFonts w:ascii="Arial" w:hAnsi="Arial" w:cs="Arial"/>
        </w:rPr>
      </w:pPr>
    </w:p>
    <w:p w14:paraId="23D105FE" w14:textId="38DBD221" w:rsidR="008028C6" w:rsidRPr="00D252CB" w:rsidRDefault="008028C6" w:rsidP="008028C6">
      <w:pPr>
        <w:jc w:val="both"/>
        <w:rPr>
          <w:rFonts w:ascii="Arial" w:hAnsi="Arial" w:cs="Arial"/>
        </w:rPr>
      </w:pPr>
      <w:r w:rsidRPr="00D252CB">
        <w:rPr>
          <w:rFonts w:ascii="Arial" w:hAnsi="Arial" w:cs="Arial"/>
        </w:rPr>
        <w:t xml:space="preserve">All non-consenting breastfeeding mothers of children brought for immunization within the study area in </w:t>
      </w:r>
      <w:proofErr w:type="spellStart"/>
      <w:r w:rsidRPr="00D252CB">
        <w:rPr>
          <w:rFonts w:ascii="Arial" w:hAnsi="Arial" w:cs="Arial"/>
        </w:rPr>
        <w:t>Makurdi</w:t>
      </w:r>
      <w:proofErr w:type="spellEnd"/>
      <w:r w:rsidRPr="00D252CB">
        <w:rPr>
          <w:rFonts w:ascii="Arial" w:hAnsi="Arial" w:cs="Arial"/>
        </w:rPr>
        <w:t xml:space="preserve"> were excluded, as well as mothers with sick children. </w:t>
      </w:r>
    </w:p>
    <w:p w14:paraId="5B585527" w14:textId="77777777" w:rsidR="002E0D56" w:rsidRPr="00D252CB" w:rsidRDefault="002E0D56" w:rsidP="00441B6F">
      <w:pPr>
        <w:pStyle w:val="Body"/>
        <w:spacing w:after="0"/>
        <w:rPr>
          <w:rFonts w:ascii="Arial" w:hAnsi="Arial" w:cs="Arial"/>
        </w:rPr>
      </w:pPr>
    </w:p>
    <w:p w14:paraId="7D10CF23" w14:textId="3D9BBFA1" w:rsidR="00234CFF" w:rsidRPr="00D252CB" w:rsidRDefault="00234CFF" w:rsidP="00234CFF">
      <w:pPr>
        <w:jc w:val="both"/>
        <w:rPr>
          <w:rFonts w:ascii="Arial" w:hAnsi="Arial" w:cs="Arial"/>
          <w:b/>
        </w:rPr>
      </w:pPr>
      <w:r w:rsidRPr="00D252CB">
        <w:rPr>
          <w:rFonts w:ascii="Arial" w:hAnsi="Arial" w:cs="Arial"/>
          <w:b/>
        </w:rPr>
        <w:t>2.3 Sample Size</w:t>
      </w:r>
    </w:p>
    <w:p w14:paraId="39721D1C" w14:textId="77777777" w:rsidR="00C21695" w:rsidRPr="00D252CB" w:rsidRDefault="00C21695" w:rsidP="00234CFF">
      <w:pPr>
        <w:ind w:left="840"/>
        <w:jc w:val="both"/>
        <w:rPr>
          <w:rFonts w:ascii="Arial" w:hAnsi="Arial" w:cs="Arial"/>
          <w:color w:val="000000"/>
        </w:rPr>
      </w:pPr>
    </w:p>
    <w:p w14:paraId="31239698" w14:textId="42DC1C60" w:rsidR="0071110D" w:rsidRPr="00D252CB" w:rsidRDefault="00234CFF" w:rsidP="0071110D">
      <w:pPr>
        <w:pBdr>
          <w:top w:val="nil"/>
          <w:left w:val="nil"/>
          <w:bottom w:val="nil"/>
          <w:right w:val="nil"/>
          <w:between w:val="nil"/>
        </w:pBdr>
        <w:ind w:left="840"/>
        <w:jc w:val="both"/>
        <w:rPr>
          <w:rFonts w:ascii="Arial" w:hAnsi="Arial" w:cs="Arial"/>
          <w:color w:val="000000"/>
          <w:vertAlign w:val="superscript"/>
        </w:rPr>
      </w:pPr>
      <w:r w:rsidRPr="00D252CB">
        <w:rPr>
          <w:rFonts w:ascii="Arial" w:hAnsi="Arial" w:cs="Arial"/>
          <w:color w:val="000000"/>
        </w:rPr>
        <w:t xml:space="preserve"> n</w:t>
      </w:r>
      <w:r w:rsidRPr="00D252CB">
        <w:rPr>
          <w:rFonts w:ascii="Arial" w:hAnsi="Arial" w:cs="Arial"/>
          <w:color w:val="000000"/>
          <w:vertAlign w:val="superscript"/>
        </w:rPr>
        <w:t xml:space="preserve">1    </w:t>
      </w:r>
      <w:r w:rsidRPr="00D252CB">
        <w:rPr>
          <w:rFonts w:ascii="Arial" w:hAnsi="Arial" w:cs="Arial"/>
          <w:color w:val="000000"/>
        </w:rPr>
        <w:t xml:space="preserve">= </w:t>
      </w:r>
      <w:r w:rsidRPr="00D252CB">
        <w:rPr>
          <w:rFonts w:ascii="Arial" w:hAnsi="Arial" w:cs="Arial"/>
          <w:color w:val="000000"/>
        </w:rPr>
        <w:tab/>
      </w:r>
      <w:r w:rsidRPr="00D252CB">
        <w:rPr>
          <w:rFonts w:ascii="Arial" w:hAnsi="Arial" w:cs="Arial"/>
          <w:color w:val="000000"/>
        </w:rPr>
        <w:tab/>
        <w:t xml:space="preserve">        </w:t>
      </w:r>
      <w:r w:rsidR="0057434F" w:rsidRPr="00D252CB">
        <w:rPr>
          <w:rFonts w:ascii="Arial" w:hAnsi="Arial" w:cs="Arial"/>
          <w:color w:val="000000"/>
        </w:rPr>
        <w:t xml:space="preserve">     Z</w:t>
      </w:r>
      <w:r w:rsidR="0057434F" w:rsidRPr="00D252CB">
        <w:rPr>
          <w:rFonts w:ascii="Arial" w:hAnsi="Arial" w:cs="Arial"/>
          <w:color w:val="000000"/>
          <w:vertAlign w:val="superscript"/>
        </w:rPr>
        <w:t>2</w:t>
      </w:r>
      <w:r w:rsidR="0057434F" w:rsidRPr="00D252CB">
        <w:rPr>
          <w:rFonts w:ascii="Arial" w:hAnsi="Arial" w:cs="Arial"/>
          <w:color w:val="000000"/>
        </w:rPr>
        <w:t xml:space="preserve"> P (1 – P) N</w:t>
      </w:r>
      <w:r w:rsidR="0071110D" w:rsidRPr="00D252CB">
        <w:rPr>
          <w:rFonts w:ascii="Arial" w:hAnsi="Arial" w:cs="Arial"/>
          <w:color w:val="000000"/>
        </w:rPr>
        <w:t xml:space="preserve">                </w:t>
      </w:r>
      <w:r w:rsidR="0071110D" w:rsidRPr="00D252CB">
        <w:rPr>
          <w:rFonts w:ascii="Arial" w:hAnsi="Arial" w:cs="Arial"/>
          <w:color w:val="000000"/>
          <w:vertAlign w:val="superscript"/>
        </w:rPr>
        <w:t>[18]</w:t>
      </w:r>
    </w:p>
    <w:p w14:paraId="63053F1B" w14:textId="11396DD0" w:rsidR="00234CFF" w:rsidRPr="00D252CB" w:rsidRDefault="00263B1A" w:rsidP="00234CFF">
      <w:pPr>
        <w:ind w:left="840"/>
        <w:jc w:val="both"/>
        <w:rPr>
          <w:rFonts w:ascii="Arial" w:hAnsi="Arial" w:cs="Arial"/>
          <w:color w:val="000000"/>
        </w:rPr>
      </w:pPr>
      <w:r>
        <w:rPr>
          <w:rFonts w:ascii="Arial" w:eastAsiaTheme="minorHAnsi" w:hAnsi="Arial" w:cs="Arial"/>
          <w:noProof/>
        </w:rPr>
        <w:pict w14:anchorId="16D862B6">
          <v:shape id="_x0000_s1030" type="#_x0000_t32" style="position:absolute;left:0;text-align:left;margin-left:107.75pt;margin-top:2.85pt;width:90.75pt;height:0;z-index:251661312;visibility:visible;mso-wrap-distance-left:0;mso-wrap-distance-top:-3e-5mm;mso-wrap-distance-right:0;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">
            <o:lock v:ext="edit" shapetype="f"/>
          </v:shape>
        </w:pict>
      </w:r>
      <w:r>
        <w:rPr>
          <w:rFonts w:ascii="Arial" w:eastAsiaTheme="minorHAnsi" w:hAnsi="Arial" w:cs="Arial"/>
          <w:noProof/>
        </w:rPr>
        <w:pict w14:anchorId="16D862B6">
          <v:shape id="Straight Arrow Connector 5" o:spid="_x0000_s1028" type="#_x0000_t32" style="position:absolute;left:0;text-align:left;margin-left:159.25pt;margin-top:2.85pt;width:90.75pt;height:0;z-index:251660288;visibility:visible;mso-wrap-distance-left:0;mso-wrap-distance-top:-3e-5mm;mso-wrap-distance-right:0;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">
            <o:lock v:ext="edit" shapetype="f"/>
          </v:shape>
        </w:pict>
      </w:r>
    </w:p>
    <w:p w14:paraId="5B52CAAB" w14:textId="594B0AC1" w:rsidR="00234CFF" w:rsidRPr="00D252CB" w:rsidRDefault="00234CFF" w:rsidP="00234CFF">
      <w:pPr>
        <w:ind w:left="840"/>
        <w:jc w:val="both"/>
        <w:rPr>
          <w:rFonts w:ascii="Arial" w:hAnsi="Arial" w:cs="Arial"/>
          <w:color w:val="000000"/>
        </w:rPr>
      </w:pPr>
      <w:r w:rsidRPr="00D252CB">
        <w:rPr>
          <w:rFonts w:ascii="Arial" w:hAnsi="Arial" w:cs="Arial"/>
          <w:color w:val="000000"/>
        </w:rPr>
        <w:tab/>
      </w:r>
      <w:r w:rsidRPr="00D252CB">
        <w:rPr>
          <w:rFonts w:ascii="Arial" w:hAnsi="Arial" w:cs="Arial"/>
          <w:color w:val="000000"/>
        </w:rPr>
        <w:tab/>
        <w:t xml:space="preserve">     </w:t>
      </w:r>
      <w:r w:rsidR="0057434F" w:rsidRPr="00D252CB">
        <w:rPr>
          <w:rFonts w:ascii="Arial" w:hAnsi="Arial" w:cs="Arial"/>
          <w:color w:val="000000"/>
        </w:rPr>
        <w:t>d</w:t>
      </w:r>
      <w:r w:rsidR="0057434F" w:rsidRPr="00D252CB">
        <w:rPr>
          <w:rFonts w:ascii="Arial" w:hAnsi="Arial" w:cs="Arial"/>
          <w:color w:val="000000"/>
          <w:vertAlign w:val="superscript"/>
        </w:rPr>
        <w:t>2</w:t>
      </w:r>
      <w:r w:rsidR="0057434F" w:rsidRPr="00D252CB">
        <w:rPr>
          <w:rFonts w:ascii="Arial" w:hAnsi="Arial" w:cs="Arial"/>
          <w:color w:val="000000"/>
        </w:rPr>
        <w:t xml:space="preserve"> (N – 1) + Z</w:t>
      </w:r>
      <w:r w:rsidR="0057434F" w:rsidRPr="00D252CB">
        <w:rPr>
          <w:rFonts w:ascii="Arial" w:hAnsi="Arial" w:cs="Arial"/>
          <w:color w:val="000000"/>
          <w:vertAlign w:val="superscript"/>
        </w:rPr>
        <w:t>2</w:t>
      </w:r>
      <w:r w:rsidR="0057434F" w:rsidRPr="00D252CB">
        <w:rPr>
          <w:rFonts w:ascii="Arial" w:hAnsi="Arial" w:cs="Arial"/>
          <w:color w:val="000000"/>
        </w:rPr>
        <w:t xml:space="preserve"> P (1 – P)</w:t>
      </w:r>
    </w:p>
    <w:p w14:paraId="103EDDD2" w14:textId="0EE487A3" w:rsidR="0057434F" w:rsidRPr="00D252CB" w:rsidRDefault="00234CFF" w:rsidP="00234CFF">
      <w:pPr>
        <w:jc w:val="both"/>
        <w:rPr>
          <w:rFonts w:ascii="Arial" w:hAnsi="Arial" w:cs="Arial"/>
          <w:color w:val="000000"/>
        </w:rPr>
      </w:pPr>
      <w:r w:rsidRPr="00D252CB">
        <w:rPr>
          <w:rFonts w:ascii="Arial" w:hAnsi="Arial" w:cs="Arial"/>
          <w:color w:val="000000"/>
        </w:rPr>
        <w:t xml:space="preserve">              </w:t>
      </w:r>
    </w:p>
    <w:p w14:paraId="6F90FFDC" w14:textId="5C8362E5" w:rsidR="0057434F" w:rsidRPr="00D252CB" w:rsidRDefault="0057434F" w:rsidP="0057434F">
      <w:pPr>
        <w:jc w:val="both"/>
        <w:rPr>
          <w:rFonts w:ascii="Arial" w:hAnsi="Arial" w:cs="Arial"/>
          <w:color w:val="000000"/>
        </w:rPr>
      </w:pPr>
      <w:r w:rsidRPr="00D252CB">
        <w:rPr>
          <w:rFonts w:ascii="Arial" w:hAnsi="Arial" w:cs="Arial"/>
          <w:color w:val="000000"/>
        </w:rPr>
        <w:t>Where:</w:t>
      </w:r>
    </w:p>
    <w:p w14:paraId="28B49A74" w14:textId="25A3DB49" w:rsidR="0057434F" w:rsidRPr="00D252CB" w:rsidRDefault="0057434F" w:rsidP="0057434F">
      <w:pPr>
        <w:ind w:left="720"/>
        <w:jc w:val="both"/>
        <w:rPr>
          <w:rFonts w:ascii="Arial" w:hAnsi="Arial" w:cs="Arial"/>
          <w:color w:val="000000"/>
        </w:rPr>
      </w:pPr>
      <w:r w:rsidRPr="00D252CB">
        <w:rPr>
          <w:rFonts w:ascii="Arial" w:hAnsi="Arial" w:cs="Arial"/>
          <w:color w:val="000000"/>
        </w:rPr>
        <w:t>n</w:t>
      </w:r>
      <w:r w:rsidRPr="00D252CB">
        <w:rPr>
          <w:rFonts w:ascii="Arial" w:hAnsi="Arial" w:cs="Arial"/>
          <w:color w:val="000000"/>
          <w:vertAlign w:val="superscript"/>
        </w:rPr>
        <w:t>1</w:t>
      </w:r>
      <w:proofErr w:type="gramStart"/>
      <w:r w:rsidRPr="00D252CB">
        <w:rPr>
          <w:rFonts w:ascii="Arial" w:hAnsi="Arial" w:cs="Arial"/>
          <w:color w:val="000000"/>
        </w:rPr>
        <w:t>​ =</w:t>
      </w:r>
      <w:proofErr w:type="gramEnd"/>
      <w:r w:rsidRPr="00D252CB">
        <w:rPr>
          <w:rFonts w:ascii="Arial" w:hAnsi="Arial" w:cs="Arial"/>
          <w:color w:val="000000"/>
        </w:rPr>
        <w:t xml:space="preserve"> Adjusted sample size</w:t>
      </w:r>
    </w:p>
    <w:p w14:paraId="33960D9D" w14:textId="40092674" w:rsidR="0057434F" w:rsidRPr="00D252CB" w:rsidRDefault="0057434F" w:rsidP="0057434F">
      <w:pPr>
        <w:ind w:left="720"/>
        <w:jc w:val="both"/>
        <w:rPr>
          <w:rFonts w:ascii="Arial" w:hAnsi="Arial" w:cs="Arial"/>
          <w:color w:val="000000"/>
        </w:rPr>
      </w:pPr>
      <w:r w:rsidRPr="00D252CB">
        <w:rPr>
          <w:rFonts w:ascii="Arial" w:hAnsi="Arial" w:cs="Arial"/>
          <w:color w:val="000000"/>
        </w:rPr>
        <w:t>Z = Standard normal deviate at a 95% confidence interval (1.96)</w:t>
      </w:r>
    </w:p>
    <w:p w14:paraId="1E94FFBA" w14:textId="00D13FCB" w:rsidR="0057434F" w:rsidRPr="00D252CB" w:rsidRDefault="0057434F" w:rsidP="0057434F">
      <w:pPr>
        <w:ind w:left="720"/>
        <w:jc w:val="both"/>
        <w:rPr>
          <w:rFonts w:ascii="Arial" w:hAnsi="Arial" w:cs="Arial"/>
          <w:color w:val="000000"/>
        </w:rPr>
      </w:pPr>
      <w:r w:rsidRPr="00D252CB">
        <w:rPr>
          <w:rFonts w:ascii="Arial" w:hAnsi="Arial" w:cs="Arial"/>
          <w:color w:val="000000"/>
        </w:rPr>
        <w:t xml:space="preserve">P = National prevalence of timely initiation of complementary feeding (47.9% or 0.479) </w:t>
      </w:r>
      <w:r w:rsidRPr="00D252CB">
        <w:rPr>
          <w:rFonts w:ascii="Arial" w:hAnsi="Arial" w:cs="Arial"/>
          <w:color w:val="000000"/>
          <w:vertAlign w:val="superscript"/>
        </w:rPr>
        <w:t>[19]</w:t>
      </w:r>
    </w:p>
    <w:p w14:paraId="60A45286" w14:textId="44957C75" w:rsidR="0057434F" w:rsidRPr="00D252CB" w:rsidRDefault="0057434F" w:rsidP="0057434F">
      <w:pPr>
        <w:ind w:left="720"/>
        <w:jc w:val="both"/>
        <w:rPr>
          <w:rFonts w:ascii="Arial" w:hAnsi="Arial" w:cs="Arial"/>
          <w:color w:val="000000"/>
        </w:rPr>
      </w:pPr>
      <w:r w:rsidRPr="00D252CB">
        <w:rPr>
          <w:rFonts w:ascii="Arial" w:hAnsi="Arial" w:cs="Arial"/>
          <w:color w:val="000000"/>
        </w:rPr>
        <w:t xml:space="preserve">q = Complementary probability of P, i.e., q = 1−P = 1−0.479 = 0.521 </w:t>
      </w:r>
    </w:p>
    <w:p w14:paraId="4521E1E8" w14:textId="3152B794" w:rsidR="0057434F" w:rsidRPr="00D252CB" w:rsidRDefault="0057434F" w:rsidP="0057434F">
      <w:pPr>
        <w:ind w:left="720"/>
        <w:jc w:val="both"/>
        <w:rPr>
          <w:rFonts w:ascii="Arial" w:hAnsi="Arial" w:cs="Arial"/>
          <w:color w:val="000000"/>
        </w:rPr>
      </w:pPr>
      <w:r w:rsidRPr="00D252CB">
        <w:rPr>
          <w:rFonts w:ascii="Arial" w:hAnsi="Arial" w:cs="Arial"/>
          <w:color w:val="000000"/>
        </w:rPr>
        <w:t>d = Absolute precision (5% or 0.05)</w:t>
      </w:r>
    </w:p>
    <w:p w14:paraId="3FE46636" w14:textId="3EB39229" w:rsidR="0057434F" w:rsidRPr="00D252CB" w:rsidRDefault="0057434F" w:rsidP="0057434F">
      <w:pPr>
        <w:ind w:left="720"/>
        <w:jc w:val="both"/>
        <w:rPr>
          <w:rFonts w:ascii="Arial" w:hAnsi="Arial" w:cs="Arial"/>
          <w:color w:val="000000"/>
        </w:rPr>
      </w:pPr>
      <w:r w:rsidRPr="00D252CB">
        <w:rPr>
          <w:rFonts w:ascii="Arial" w:hAnsi="Arial" w:cs="Arial"/>
          <w:color w:val="000000"/>
        </w:rPr>
        <w:t>N = Study population (150)</w:t>
      </w:r>
    </w:p>
    <w:p w14:paraId="2789AD39" w14:textId="39186879" w:rsidR="0057434F" w:rsidRPr="00D252CB" w:rsidRDefault="0057434F" w:rsidP="0057434F">
      <w:pPr>
        <w:ind w:left="720"/>
        <w:jc w:val="both"/>
        <w:rPr>
          <w:rFonts w:ascii="Arial" w:hAnsi="Arial" w:cs="Arial"/>
          <w:color w:val="000000"/>
        </w:rPr>
      </w:pPr>
    </w:p>
    <w:p w14:paraId="3831F2CB" w14:textId="35C47963" w:rsidR="0057434F" w:rsidRPr="00D252CB" w:rsidRDefault="0057434F" w:rsidP="0057434F">
      <w:pPr>
        <w:jc w:val="both"/>
        <w:rPr>
          <w:rFonts w:ascii="Arial" w:hAnsi="Arial" w:cs="Arial"/>
          <w:color w:val="000000"/>
        </w:rPr>
      </w:pPr>
      <w:r w:rsidRPr="00D252CB">
        <w:rPr>
          <w:rFonts w:ascii="Arial" w:hAnsi="Arial" w:cs="Arial"/>
          <w:color w:val="000000"/>
        </w:rPr>
        <w:t>Substituting the values:</w:t>
      </w:r>
    </w:p>
    <w:p w14:paraId="5F3270D1" w14:textId="306DF4A4" w:rsidR="0057434F" w:rsidRPr="00D252CB" w:rsidRDefault="0057434F" w:rsidP="0057434F">
      <w:pPr>
        <w:jc w:val="both"/>
        <w:rPr>
          <w:rFonts w:ascii="Arial" w:hAnsi="Arial" w:cs="Arial"/>
          <w:color w:val="000000"/>
        </w:rPr>
      </w:pPr>
    </w:p>
    <w:p w14:paraId="32B7D841" w14:textId="2B7D20F9" w:rsidR="005A1366" w:rsidRPr="00D252CB" w:rsidRDefault="00263B1A" w:rsidP="0057434F">
      <w:pPr>
        <w:jc w:val="both"/>
        <w:rPr>
          <w:rFonts w:ascii="Arial" w:hAnsi="Arial" w:cs="Arial"/>
          <w:color w:val="000000"/>
        </w:rPr>
      </w:pPr>
      <w:r>
        <w:rPr>
          <w:rFonts w:ascii="Arial" w:hAnsi="Arial" w:cs="Arial"/>
          <w:noProof/>
          <w:color w:val="000000"/>
        </w:rPr>
        <w:pict w14:anchorId="16D862B6">
          <v:shape id="_x0000_s1037" type="#_x0000_t32" style="position:absolute;left:0;text-align:left;margin-left:18.05pt;margin-top:10.9pt;width:90.75pt;height:0;z-index:251668480;visibility:visible;mso-wrap-distance-left:0;mso-wrap-distance-top:-3e-5mm;mso-wrap-distance-right:0;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">
            <o:lock v:ext="edit" shapetype="f"/>
          </v:shape>
        </w:pict>
      </w:r>
      <w:r>
        <w:rPr>
          <w:rFonts w:ascii="Arial" w:hAnsi="Arial" w:cs="Arial"/>
          <w:noProof/>
          <w:color w:val="000000"/>
        </w:rPr>
        <w:pict w14:anchorId="16D862B6">
          <v:shape id="_x0000_s1032" type="#_x0000_t32" style="position:absolute;left:0;text-align:left;margin-left:35.75pt;margin-top:11.05pt;width:90.75pt;height:0;z-index:251663360;visibility:visible;mso-wrap-distance-left:0;mso-wrap-distance-top:-3e-5mm;mso-wrap-distance-right:0;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">
            <o:lock v:ext="edit" shapetype="f"/>
          </v:shape>
        </w:pict>
      </w:r>
      <w:r>
        <w:rPr>
          <w:rFonts w:ascii="Arial" w:hAnsi="Arial" w:cs="Arial"/>
          <w:noProof/>
          <w:color w:val="000000"/>
        </w:rPr>
        <w:pict w14:anchorId="16D862B6">
          <v:shape id="_x0000_s1031" type="#_x0000_t32" style="position:absolute;left:0;text-align:left;margin-left:120.65pt;margin-top:11.05pt;width:90.75pt;height:0;z-index:251662336;visibility:visible;mso-wrap-distance-left:0;mso-wrap-distance-top:-3e-5mm;mso-wrap-distance-right:0;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">
            <o:lock v:ext="edit" shapetype="f"/>
          </v:shape>
        </w:pict>
      </w:r>
      <w:r w:rsidR="0057434F" w:rsidRPr="00D252CB">
        <w:rPr>
          <w:rFonts w:ascii="Arial" w:hAnsi="Arial" w:cs="Arial"/>
          <w:color w:val="000000"/>
        </w:rPr>
        <w:t>n</w:t>
      </w:r>
      <w:r w:rsidR="0057434F" w:rsidRPr="00D252CB">
        <w:rPr>
          <w:rFonts w:ascii="Arial" w:hAnsi="Arial" w:cs="Arial"/>
          <w:color w:val="000000"/>
          <w:vertAlign w:val="superscript"/>
        </w:rPr>
        <w:t>1</w:t>
      </w:r>
      <w:r w:rsidR="005A1366" w:rsidRPr="00D252CB">
        <w:rPr>
          <w:rFonts w:ascii="Arial" w:hAnsi="Arial" w:cs="Arial"/>
          <w:color w:val="000000"/>
          <w:vertAlign w:val="superscript"/>
        </w:rPr>
        <w:t xml:space="preserve"> </w:t>
      </w:r>
      <w:r w:rsidR="0057434F" w:rsidRPr="00D252CB">
        <w:rPr>
          <w:rFonts w:ascii="Arial" w:hAnsi="Arial" w:cs="Arial"/>
          <w:color w:val="000000"/>
        </w:rPr>
        <w:t>=</w:t>
      </w:r>
      <w:r w:rsidR="005A1366" w:rsidRPr="00D252CB">
        <w:rPr>
          <w:rFonts w:ascii="Arial" w:hAnsi="Arial" w:cs="Arial"/>
          <w:color w:val="000000"/>
        </w:rPr>
        <w:t xml:space="preserve"> </w:t>
      </w:r>
      <w:r w:rsidR="00BF5093" w:rsidRPr="00D252CB">
        <w:rPr>
          <w:rFonts w:ascii="Arial" w:hAnsi="Arial" w:cs="Arial"/>
          <w:color w:val="000000"/>
        </w:rPr>
        <w:t>(</w:t>
      </w:r>
      <w:r w:rsidR="0057434F" w:rsidRPr="00D252CB">
        <w:rPr>
          <w:rFonts w:ascii="Arial" w:hAnsi="Arial" w:cs="Arial"/>
          <w:color w:val="000000"/>
        </w:rPr>
        <w:t>1.96)</w:t>
      </w:r>
      <w:r w:rsidR="0057434F" w:rsidRPr="00D252CB">
        <w:rPr>
          <w:rFonts w:ascii="Arial" w:hAnsi="Arial" w:cs="Arial"/>
          <w:color w:val="000000"/>
          <w:vertAlign w:val="superscript"/>
        </w:rPr>
        <w:t>2</w:t>
      </w:r>
      <w:r w:rsidR="005A1366" w:rsidRPr="00D252CB">
        <w:rPr>
          <w:rFonts w:ascii="Arial" w:hAnsi="Arial" w:cs="Arial"/>
          <w:color w:val="000000"/>
          <w:vertAlign w:val="superscript"/>
        </w:rPr>
        <w:t xml:space="preserve"> </w:t>
      </w:r>
      <w:r w:rsidR="0057434F" w:rsidRPr="00D252CB">
        <w:rPr>
          <w:rFonts w:ascii="Arial" w:hAnsi="Arial" w:cs="Arial"/>
          <w:color w:val="000000"/>
        </w:rPr>
        <w:t>×</w:t>
      </w:r>
      <w:r w:rsidR="005A1366" w:rsidRPr="00D252CB">
        <w:rPr>
          <w:rFonts w:ascii="Arial" w:hAnsi="Arial" w:cs="Arial"/>
          <w:color w:val="000000"/>
        </w:rPr>
        <w:t xml:space="preserve"> </w:t>
      </w:r>
      <w:r w:rsidR="0057434F" w:rsidRPr="00D252CB">
        <w:rPr>
          <w:rFonts w:ascii="Arial" w:hAnsi="Arial" w:cs="Arial"/>
          <w:color w:val="000000"/>
        </w:rPr>
        <w:t>0.479</w:t>
      </w:r>
      <w:r w:rsidR="005A1366" w:rsidRPr="00D252CB">
        <w:rPr>
          <w:rFonts w:ascii="Arial" w:hAnsi="Arial" w:cs="Arial"/>
          <w:color w:val="000000"/>
        </w:rPr>
        <w:t xml:space="preserve"> </w:t>
      </w:r>
      <w:r w:rsidR="0057434F" w:rsidRPr="00D252CB">
        <w:rPr>
          <w:rFonts w:ascii="Arial" w:hAnsi="Arial" w:cs="Arial"/>
          <w:color w:val="000000"/>
        </w:rPr>
        <w:t>×</w:t>
      </w:r>
      <w:r w:rsidR="005A1366" w:rsidRPr="00D252CB">
        <w:rPr>
          <w:rFonts w:ascii="Arial" w:hAnsi="Arial" w:cs="Arial"/>
          <w:color w:val="000000"/>
        </w:rPr>
        <w:t xml:space="preserve"> </w:t>
      </w:r>
      <w:r w:rsidR="0057434F" w:rsidRPr="00D252CB">
        <w:rPr>
          <w:rFonts w:ascii="Arial" w:hAnsi="Arial" w:cs="Arial"/>
          <w:color w:val="000000"/>
        </w:rPr>
        <w:t>0.521</w:t>
      </w:r>
      <w:r w:rsidR="005A1366" w:rsidRPr="00D252CB">
        <w:rPr>
          <w:rFonts w:ascii="Arial" w:hAnsi="Arial" w:cs="Arial"/>
          <w:color w:val="000000"/>
        </w:rPr>
        <w:t xml:space="preserve"> </w:t>
      </w:r>
      <w:r w:rsidR="0057434F" w:rsidRPr="00D252CB">
        <w:rPr>
          <w:rFonts w:ascii="Arial" w:hAnsi="Arial" w:cs="Arial"/>
          <w:color w:val="000000"/>
        </w:rPr>
        <w:t>×</w:t>
      </w:r>
      <w:r w:rsidR="005A1366" w:rsidRPr="00D252CB">
        <w:rPr>
          <w:rFonts w:ascii="Arial" w:hAnsi="Arial" w:cs="Arial"/>
          <w:color w:val="000000"/>
        </w:rPr>
        <w:t xml:space="preserve"> </w:t>
      </w:r>
      <w:r w:rsidR="0057434F" w:rsidRPr="00D252CB">
        <w:rPr>
          <w:rFonts w:ascii="Arial" w:hAnsi="Arial" w:cs="Arial"/>
          <w:color w:val="000000"/>
        </w:rPr>
        <w:t>150</w:t>
      </w:r>
    </w:p>
    <w:p w14:paraId="4ECB8F05" w14:textId="2F675D90" w:rsidR="005A1366" w:rsidRPr="00D252CB" w:rsidRDefault="005A1366" w:rsidP="0057434F">
      <w:pPr>
        <w:jc w:val="both"/>
        <w:rPr>
          <w:rFonts w:ascii="Arial" w:hAnsi="Arial" w:cs="Arial"/>
          <w:color w:val="000000"/>
        </w:rPr>
      </w:pPr>
      <w:r w:rsidRPr="00D252CB">
        <w:rPr>
          <w:rFonts w:ascii="Arial" w:hAnsi="Arial" w:cs="Arial"/>
          <w:color w:val="000000"/>
        </w:rPr>
        <w:t xml:space="preserve">         </w:t>
      </w:r>
      <w:r w:rsidR="0057434F" w:rsidRPr="00D252CB">
        <w:rPr>
          <w:rFonts w:ascii="Arial" w:hAnsi="Arial" w:cs="Arial"/>
          <w:color w:val="000000"/>
        </w:rPr>
        <w:t>(0.05)</w:t>
      </w:r>
      <w:r w:rsidR="0057434F" w:rsidRPr="00D252CB">
        <w:rPr>
          <w:rFonts w:ascii="Arial" w:hAnsi="Arial" w:cs="Arial"/>
          <w:color w:val="000000"/>
          <w:vertAlign w:val="superscript"/>
        </w:rPr>
        <w:t>2</w:t>
      </w:r>
      <w:r w:rsidRPr="00D252CB">
        <w:rPr>
          <w:rFonts w:ascii="Arial" w:hAnsi="Arial" w:cs="Arial"/>
          <w:color w:val="000000"/>
        </w:rPr>
        <w:t xml:space="preserve"> </w:t>
      </w:r>
      <w:r w:rsidR="0057434F" w:rsidRPr="00D252CB">
        <w:rPr>
          <w:rFonts w:ascii="Arial" w:hAnsi="Arial" w:cs="Arial"/>
          <w:color w:val="000000"/>
        </w:rPr>
        <w:t>(150</w:t>
      </w:r>
      <w:r w:rsidRPr="00D252CB">
        <w:rPr>
          <w:rFonts w:ascii="Arial" w:hAnsi="Arial" w:cs="Arial"/>
          <w:color w:val="000000"/>
        </w:rPr>
        <w:t xml:space="preserve"> </w:t>
      </w:r>
      <w:r w:rsidR="0057434F" w:rsidRPr="00D252CB">
        <w:rPr>
          <w:rFonts w:ascii="Arial" w:hAnsi="Arial" w:cs="Arial"/>
          <w:color w:val="000000"/>
        </w:rPr>
        <w:t>−</w:t>
      </w:r>
      <w:r w:rsidRPr="00D252CB">
        <w:rPr>
          <w:rFonts w:ascii="Arial" w:hAnsi="Arial" w:cs="Arial"/>
          <w:color w:val="000000"/>
        </w:rPr>
        <w:t xml:space="preserve"> </w:t>
      </w:r>
      <w:r w:rsidR="0057434F" w:rsidRPr="00D252CB">
        <w:rPr>
          <w:rFonts w:ascii="Arial" w:hAnsi="Arial" w:cs="Arial"/>
          <w:color w:val="000000"/>
        </w:rPr>
        <w:t>1)</w:t>
      </w:r>
      <w:r w:rsidRPr="00D252CB">
        <w:rPr>
          <w:rFonts w:ascii="Arial" w:hAnsi="Arial" w:cs="Arial"/>
          <w:color w:val="000000"/>
        </w:rPr>
        <w:t xml:space="preserve"> </w:t>
      </w:r>
      <w:r w:rsidR="0057434F" w:rsidRPr="00D252CB">
        <w:rPr>
          <w:rFonts w:ascii="Arial" w:hAnsi="Arial" w:cs="Arial"/>
          <w:color w:val="000000"/>
        </w:rPr>
        <w:t>+</w:t>
      </w:r>
      <w:r w:rsidRPr="00D252CB">
        <w:rPr>
          <w:rFonts w:ascii="Arial" w:hAnsi="Arial" w:cs="Arial"/>
          <w:color w:val="000000"/>
        </w:rPr>
        <w:t xml:space="preserve"> </w:t>
      </w:r>
      <w:r w:rsidR="0057434F" w:rsidRPr="00D252CB">
        <w:rPr>
          <w:rFonts w:ascii="Arial" w:hAnsi="Arial" w:cs="Arial"/>
          <w:color w:val="000000"/>
        </w:rPr>
        <w:t>(1.96)</w:t>
      </w:r>
      <w:r w:rsidR="0057434F" w:rsidRPr="00D252CB">
        <w:rPr>
          <w:rFonts w:ascii="Arial" w:hAnsi="Arial" w:cs="Arial"/>
          <w:color w:val="000000"/>
          <w:vertAlign w:val="superscript"/>
        </w:rPr>
        <w:t>2</w:t>
      </w:r>
      <w:r w:rsidRPr="00D252CB">
        <w:rPr>
          <w:rFonts w:ascii="Arial" w:hAnsi="Arial" w:cs="Arial"/>
          <w:color w:val="000000"/>
        </w:rPr>
        <w:t xml:space="preserve"> </w:t>
      </w:r>
      <w:r w:rsidR="0057434F" w:rsidRPr="00D252CB">
        <w:rPr>
          <w:rFonts w:ascii="Arial" w:hAnsi="Arial" w:cs="Arial"/>
          <w:color w:val="000000"/>
        </w:rPr>
        <w:t>×</w:t>
      </w:r>
      <w:r w:rsidRPr="00D252CB">
        <w:rPr>
          <w:rFonts w:ascii="Arial" w:hAnsi="Arial" w:cs="Arial"/>
          <w:color w:val="000000"/>
        </w:rPr>
        <w:t xml:space="preserve"> </w:t>
      </w:r>
      <w:r w:rsidR="0057434F" w:rsidRPr="00D252CB">
        <w:rPr>
          <w:rFonts w:ascii="Arial" w:hAnsi="Arial" w:cs="Arial"/>
          <w:color w:val="000000"/>
        </w:rPr>
        <w:t>0.479</w:t>
      </w:r>
      <w:r w:rsidRPr="00D252CB">
        <w:rPr>
          <w:rFonts w:ascii="Arial" w:hAnsi="Arial" w:cs="Arial"/>
          <w:color w:val="000000"/>
        </w:rPr>
        <w:t xml:space="preserve"> </w:t>
      </w:r>
      <w:r w:rsidR="0057434F" w:rsidRPr="00D252CB">
        <w:rPr>
          <w:rFonts w:ascii="Arial" w:hAnsi="Arial" w:cs="Arial"/>
          <w:color w:val="000000"/>
        </w:rPr>
        <w:t>×</w:t>
      </w:r>
      <w:r w:rsidRPr="00D252CB">
        <w:rPr>
          <w:rFonts w:ascii="Arial" w:hAnsi="Arial" w:cs="Arial"/>
          <w:color w:val="000000"/>
        </w:rPr>
        <w:t xml:space="preserve"> </w:t>
      </w:r>
      <w:r w:rsidR="0057434F" w:rsidRPr="00D252CB">
        <w:rPr>
          <w:rFonts w:ascii="Arial" w:hAnsi="Arial" w:cs="Arial"/>
          <w:color w:val="000000"/>
        </w:rPr>
        <w:t>0.521</w:t>
      </w:r>
    </w:p>
    <w:p w14:paraId="15FBDF82" w14:textId="47A93F42" w:rsidR="00BF5093" w:rsidRPr="00D252CB" w:rsidRDefault="004D177D" w:rsidP="0057434F">
      <w:pPr>
        <w:jc w:val="both"/>
        <w:rPr>
          <w:rFonts w:ascii="Arial" w:hAnsi="Arial" w:cs="Arial"/>
          <w:color w:val="000000"/>
        </w:rPr>
      </w:pPr>
      <w:r w:rsidRPr="00D252CB">
        <w:rPr>
          <w:rFonts w:ascii="Arial" w:hAnsi="Arial" w:cs="Arial"/>
          <w:color w:val="000000"/>
        </w:rPr>
        <w:t>n</w:t>
      </w:r>
      <w:r w:rsidRPr="00D252CB">
        <w:rPr>
          <w:rFonts w:ascii="Arial" w:hAnsi="Arial" w:cs="Arial"/>
          <w:color w:val="000000"/>
          <w:vertAlign w:val="superscript"/>
        </w:rPr>
        <w:t xml:space="preserve">1 </w:t>
      </w:r>
      <w:r w:rsidRPr="00D252CB">
        <w:rPr>
          <w:rFonts w:ascii="Arial" w:hAnsi="Arial" w:cs="Arial"/>
          <w:color w:val="000000"/>
        </w:rPr>
        <w:t>=</w:t>
      </w:r>
      <w:r w:rsidR="00263B1A">
        <w:rPr>
          <w:rFonts w:ascii="Arial" w:hAnsi="Arial" w:cs="Arial"/>
          <w:noProof/>
          <w:color w:val="000000"/>
        </w:rPr>
        <w:pict w14:anchorId="16D862B6">
          <v:shape id="_x0000_s1034" type="#_x0000_t32" style="position:absolute;left:0;text-align:left;margin-left:26.45pt;margin-top:11.3pt;width:90.75pt;height:0;z-index:251665408;visibility:visible;mso-wrap-distance-left:0;mso-wrap-distance-top:-3e-5mm;mso-wrap-distance-right:0;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">
            <o:lock v:ext="edit" shapetype="f"/>
          </v:shape>
        </w:pict>
      </w:r>
      <w:r w:rsidR="00263B1A">
        <w:rPr>
          <w:rFonts w:ascii="Arial" w:hAnsi="Arial" w:cs="Arial"/>
          <w:noProof/>
          <w:color w:val="000000"/>
        </w:rPr>
        <w:pict w14:anchorId="16D862B6">
          <v:shape id="_x0000_s1033" type="#_x0000_t32" style="position:absolute;left:0;text-align:left;margin-left:89pt;margin-top:11.3pt;width:90.75pt;height:0;z-index:251664384;visibility:visible;mso-wrap-distance-left:0;mso-wrap-distance-top:-3e-5mm;mso-wrap-distance-right:0;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">
            <o:lock v:ext="edit" shapetype="f"/>
          </v:shape>
        </w:pict>
      </w:r>
      <w:r w:rsidR="00BF5093" w:rsidRPr="00D252CB">
        <w:rPr>
          <w:rFonts w:ascii="Arial" w:hAnsi="Arial" w:cs="Arial"/>
          <w:color w:val="000000"/>
        </w:rPr>
        <w:tab/>
      </w:r>
      <w:r w:rsidRPr="00D252CB">
        <w:rPr>
          <w:rFonts w:ascii="Arial" w:hAnsi="Arial" w:cs="Arial"/>
          <w:color w:val="000000"/>
        </w:rPr>
        <w:t xml:space="preserve">     3.8416 x 0.2495 x 150</w:t>
      </w:r>
    </w:p>
    <w:p w14:paraId="4B6B75F7" w14:textId="20C0AC84" w:rsidR="004D177D" w:rsidRPr="00D252CB" w:rsidRDefault="004D177D" w:rsidP="0057434F">
      <w:pPr>
        <w:jc w:val="both"/>
        <w:rPr>
          <w:rFonts w:ascii="Arial" w:hAnsi="Arial" w:cs="Arial"/>
          <w:color w:val="000000"/>
        </w:rPr>
      </w:pPr>
      <w:r w:rsidRPr="00D252CB">
        <w:rPr>
          <w:rFonts w:ascii="Arial" w:hAnsi="Arial" w:cs="Arial"/>
          <w:color w:val="000000"/>
        </w:rPr>
        <w:tab/>
        <w:t>0.0025 x 149 + 3.8416 x 0.2495</w:t>
      </w:r>
    </w:p>
    <w:p w14:paraId="6B8F815E" w14:textId="216EA662" w:rsidR="004D177D" w:rsidRPr="00D252CB" w:rsidRDefault="00263B1A" w:rsidP="0057434F">
      <w:pPr>
        <w:jc w:val="both"/>
        <w:rPr>
          <w:rFonts w:ascii="Arial" w:hAnsi="Arial" w:cs="Arial"/>
          <w:color w:val="000000"/>
        </w:rPr>
      </w:pPr>
      <w:r>
        <w:rPr>
          <w:rFonts w:ascii="Arial" w:hAnsi="Arial" w:cs="Arial"/>
          <w:noProof/>
          <w:color w:val="000000"/>
        </w:rPr>
        <w:pict w14:anchorId="16D862B6">
          <v:shape id="_x0000_s1035" type="#_x0000_t32" style="position:absolute;left:0;text-align:left;margin-left:33.95pt;margin-top:10.65pt;width:90.75pt;height:0;z-index:251666432;visibility:visible;mso-wrap-distance-left:0;mso-wrap-distance-top:-3e-5mm;mso-wrap-distance-right:0;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">
            <o:lock v:ext="edit" shapetype="f"/>
          </v:shape>
        </w:pict>
      </w:r>
      <w:r w:rsidR="004D177D" w:rsidRPr="00D252CB">
        <w:rPr>
          <w:rFonts w:ascii="Arial" w:hAnsi="Arial" w:cs="Arial"/>
          <w:color w:val="000000"/>
        </w:rPr>
        <w:tab/>
        <w:t xml:space="preserve">        143.67</w:t>
      </w:r>
    </w:p>
    <w:p w14:paraId="56E85281" w14:textId="120258C2" w:rsidR="004D177D" w:rsidRPr="00D252CB" w:rsidRDefault="004D177D" w:rsidP="0057434F">
      <w:pPr>
        <w:jc w:val="both"/>
        <w:rPr>
          <w:rFonts w:ascii="Arial" w:hAnsi="Arial" w:cs="Arial"/>
          <w:color w:val="000000"/>
        </w:rPr>
      </w:pPr>
      <w:r w:rsidRPr="00D252CB">
        <w:rPr>
          <w:rFonts w:ascii="Arial" w:hAnsi="Arial" w:cs="Arial"/>
          <w:color w:val="000000"/>
        </w:rPr>
        <w:t>n</w:t>
      </w:r>
      <w:r w:rsidRPr="00D252CB">
        <w:rPr>
          <w:rFonts w:ascii="Arial" w:hAnsi="Arial" w:cs="Arial"/>
          <w:color w:val="000000"/>
          <w:vertAlign w:val="superscript"/>
        </w:rPr>
        <w:t xml:space="preserve">1 </w:t>
      </w:r>
      <w:r w:rsidRPr="00D252CB">
        <w:rPr>
          <w:rFonts w:ascii="Arial" w:hAnsi="Arial" w:cs="Arial"/>
          <w:color w:val="000000"/>
        </w:rPr>
        <w:t>=</w:t>
      </w:r>
      <w:r w:rsidRPr="00D252CB">
        <w:rPr>
          <w:rFonts w:ascii="Arial" w:hAnsi="Arial" w:cs="Arial"/>
          <w:color w:val="000000"/>
        </w:rPr>
        <w:tab/>
        <w:t>0.3725 + 0.9581</w:t>
      </w:r>
    </w:p>
    <w:p w14:paraId="3BFDA14E" w14:textId="7F13C657" w:rsidR="004D177D" w:rsidRPr="00D252CB" w:rsidRDefault="00263B1A" w:rsidP="0057434F">
      <w:pPr>
        <w:jc w:val="both"/>
        <w:rPr>
          <w:rFonts w:ascii="Arial" w:hAnsi="Arial" w:cs="Arial"/>
          <w:color w:val="000000"/>
        </w:rPr>
      </w:pPr>
      <w:r>
        <w:rPr>
          <w:rFonts w:ascii="Arial" w:hAnsi="Arial" w:cs="Arial"/>
          <w:noProof/>
          <w:color w:val="000000"/>
        </w:rPr>
        <w:pict w14:anchorId="16D862B6">
          <v:shape id="_x0000_s1036" type="#_x0000_t32" style="position:absolute;left:0;text-align:left;margin-left:46.4pt;margin-top:11.35pt;width:90.75pt;height:0;z-index:251667456;visibility:visible;mso-wrap-distance-left:0;mso-wrap-distance-top:-3e-5mm;mso-wrap-distance-right:0;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">
            <o:lock v:ext="edit" shapetype="f"/>
          </v:shape>
        </w:pict>
      </w:r>
      <w:r w:rsidR="004D177D" w:rsidRPr="00D252CB">
        <w:rPr>
          <w:rFonts w:ascii="Arial" w:hAnsi="Arial" w:cs="Arial"/>
          <w:color w:val="000000"/>
        </w:rPr>
        <w:tab/>
      </w:r>
      <w:r w:rsidR="004D177D" w:rsidRPr="00D252CB">
        <w:rPr>
          <w:rFonts w:ascii="Arial" w:hAnsi="Arial" w:cs="Arial"/>
          <w:color w:val="000000"/>
        </w:rPr>
        <w:tab/>
        <w:t>143.67</w:t>
      </w:r>
    </w:p>
    <w:p w14:paraId="09F5065F" w14:textId="6EAAB15F" w:rsidR="004D177D" w:rsidRPr="00D252CB" w:rsidRDefault="004D177D" w:rsidP="0057434F">
      <w:pPr>
        <w:jc w:val="both"/>
        <w:rPr>
          <w:rFonts w:ascii="Arial" w:hAnsi="Arial" w:cs="Arial"/>
          <w:color w:val="000000"/>
        </w:rPr>
      </w:pPr>
      <w:r w:rsidRPr="00D252CB">
        <w:rPr>
          <w:rFonts w:ascii="Arial" w:hAnsi="Arial" w:cs="Arial"/>
          <w:color w:val="000000"/>
        </w:rPr>
        <w:t>n</w:t>
      </w:r>
      <w:r w:rsidRPr="00D252CB">
        <w:rPr>
          <w:rFonts w:ascii="Arial" w:hAnsi="Arial" w:cs="Arial"/>
          <w:color w:val="000000"/>
          <w:vertAlign w:val="superscript"/>
        </w:rPr>
        <w:t xml:space="preserve">1 </w:t>
      </w:r>
      <w:r w:rsidRPr="00D252CB">
        <w:rPr>
          <w:rFonts w:ascii="Arial" w:hAnsi="Arial" w:cs="Arial"/>
          <w:color w:val="000000"/>
        </w:rPr>
        <w:t>=</w:t>
      </w:r>
      <w:r w:rsidRPr="00D252CB">
        <w:rPr>
          <w:rFonts w:ascii="Arial" w:hAnsi="Arial" w:cs="Arial"/>
          <w:color w:val="000000"/>
        </w:rPr>
        <w:tab/>
      </w:r>
      <w:r w:rsidRPr="00D252CB">
        <w:rPr>
          <w:rFonts w:ascii="Arial" w:hAnsi="Arial" w:cs="Arial"/>
          <w:color w:val="000000"/>
        </w:rPr>
        <w:tab/>
        <w:t>1.3306</w:t>
      </w:r>
    </w:p>
    <w:p w14:paraId="16F3EB2E" w14:textId="77777777" w:rsidR="0057434F" w:rsidRPr="00D252CB" w:rsidRDefault="0057434F" w:rsidP="00234CFF">
      <w:pPr>
        <w:jc w:val="both"/>
        <w:rPr>
          <w:rFonts w:ascii="Arial" w:hAnsi="Arial" w:cs="Arial"/>
          <w:color w:val="000000"/>
        </w:rPr>
      </w:pPr>
    </w:p>
    <w:p w14:paraId="1235F67D" w14:textId="7A66CB1E" w:rsidR="00234CFF" w:rsidRPr="00D252CB" w:rsidRDefault="00234CFF" w:rsidP="00234CFF">
      <w:pPr>
        <w:jc w:val="both"/>
        <w:rPr>
          <w:rFonts w:ascii="Arial" w:hAnsi="Arial" w:cs="Arial"/>
          <w:color w:val="000000"/>
        </w:rPr>
      </w:pPr>
      <w:r w:rsidRPr="00D252CB">
        <w:rPr>
          <w:rFonts w:ascii="Arial" w:hAnsi="Arial" w:cs="Arial"/>
          <w:color w:val="000000"/>
        </w:rPr>
        <w:t>n</w:t>
      </w:r>
      <w:r w:rsidRPr="00D252CB">
        <w:rPr>
          <w:rFonts w:ascii="Arial" w:hAnsi="Arial" w:cs="Arial"/>
          <w:color w:val="000000"/>
          <w:vertAlign w:val="superscript"/>
        </w:rPr>
        <w:t>1</w:t>
      </w:r>
      <w:r w:rsidR="004D177D" w:rsidRPr="00D252CB">
        <w:rPr>
          <w:rFonts w:ascii="Arial" w:hAnsi="Arial" w:cs="Arial"/>
          <w:color w:val="000000"/>
          <w:vertAlign w:val="superscript"/>
        </w:rPr>
        <w:t xml:space="preserve"> </w:t>
      </w:r>
      <w:r w:rsidRPr="00D252CB">
        <w:rPr>
          <w:rFonts w:ascii="Arial" w:hAnsi="Arial" w:cs="Arial"/>
          <w:color w:val="000000"/>
        </w:rPr>
        <w:t>=</w:t>
      </w:r>
      <w:r w:rsidR="004D177D" w:rsidRPr="00D252CB">
        <w:rPr>
          <w:rFonts w:ascii="Arial" w:hAnsi="Arial" w:cs="Arial"/>
          <w:color w:val="000000"/>
        </w:rPr>
        <w:t xml:space="preserve"> 107.99 = 108</w:t>
      </w:r>
      <w:r w:rsidRPr="00D252CB">
        <w:rPr>
          <w:rFonts w:ascii="Arial" w:hAnsi="Arial" w:cs="Arial"/>
          <w:color w:val="000000"/>
        </w:rPr>
        <w:t>.</w:t>
      </w:r>
    </w:p>
    <w:p w14:paraId="54404106" w14:textId="77777777" w:rsidR="00224BB9" w:rsidRPr="00D252CB" w:rsidRDefault="00224BB9" w:rsidP="00234CFF">
      <w:pPr>
        <w:jc w:val="both"/>
        <w:rPr>
          <w:rFonts w:ascii="Arial" w:hAnsi="Arial" w:cs="Arial"/>
          <w:color w:val="000000"/>
        </w:rPr>
      </w:pPr>
    </w:p>
    <w:p w14:paraId="0B538E98" w14:textId="700B5927" w:rsidR="00234CFF" w:rsidRPr="00D252CB" w:rsidRDefault="00234CFF" w:rsidP="00234CFF">
      <w:pPr>
        <w:jc w:val="both"/>
        <w:rPr>
          <w:rFonts w:ascii="Arial" w:hAnsi="Arial" w:cs="Arial"/>
          <w:color w:val="000000"/>
        </w:rPr>
      </w:pPr>
      <w:r w:rsidRPr="00D252CB">
        <w:rPr>
          <w:rFonts w:ascii="Arial" w:hAnsi="Arial" w:cs="Arial"/>
          <w:color w:val="000000"/>
        </w:rPr>
        <w:t>Therefore, 108 sample size was used.</w:t>
      </w:r>
    </w:p>
    <w:p w14:paraId="2043BC7D" w14:textId="77777777" w:rsidR="00234CFF" w:rsidRPr="00D252CB" w:rsidRDefault="00234CFF" w:rsidP="00234CFF">
      <w:pPr>
        <w:jc w:val="both"/>
        <w:rPr>
          <w:rFonts w:ascii="Arial" w:hAnsi="Arial" w:cs="Arial"/>
          <w:color w:val="000000"/>
        </w:rPr>
      </w:pPr>
    </w:p>
    <w:p w14:paraId="4C235DF3" w14:textId="51AAA9FC" w:rsidR="00234CFF" w:rsidRPr="00D252CB" w:rsidRDefault="00234CFF" w:rsidP="00234CFF">
      <w:pPr>
        <w:jc w:val="both"/>
        <w:rPr>
          <w:rFonts w:ascii="Arial" w:hAnsi="Arial" w:cs="Arial"/>
          <w:b/>
        </w:rPr>
      </w:pPr>
      <w:r w:rsidRPr="00D252CB">
        <w:rPr>
          <w:rFonts w:ascii="Arial" w:hAnsi="Arial" w:cs="Arial"/>
          <w:b/>
        </w:rPr>
        <w:t>2.4 Sampling Technique</w:t>
      </w:r>
    </w:p>
    <w:p w14:paraId="45E5049E" w14:textId="77777777" w:rsidR="00234CFF" w:rsidRPr="00D252CB" w:rsidRDefault="00234CFF" w:rsidP="00234CFF">
      <w:pPr>
        <w:jc w:val="both"/>
        <w:rPr>
          <w:rFonts w:ascii="Arial" w:hAnsi="Arial" w:cs="Arial"/>
          <w:b/>
        </w:rPr>
      </w:pPr>
    </w:p>
    <w:p w14:paraId="03D80D1F" w14:textId="77777777" w:rsidR="00234CFF" w:rsidRPr="00D252CB" w:rsidRDefault="00234CFF" w:rsidP="00234CFF">
      <w:pPr>
        <w:jc w:val="both"/>
        <w:rPr>
          <w:rFonts w:ascii="Arial" w:hAnsi="Arial" w:cs="Arial"/>
        </w:rPr>
      </w:pPr>
      <w:r w:rsidRPr="00D252CB">
        <w:rPr>
          <w:rFonts w:ascii="Arial" w:hAnsi="Arial" w:cs="Arial"/>
        </w:rPr>
        <w:t>Multistage Sampling technique was used for the study.</w:t>
      </w:r>
    </w:p>
    <w:p w14:paraId="3D088AA2" w14:textId="77777777" w:rsidR="00865C4A" w:rsidRPr="00D252CB" w:rsidRDefault="00865C4A" w:rsidP="00234CFF">
      <w:pPr>
        <w:jc w:val="both"/>
        <w:rPr>
          <w:rFonts w:ascii="Arial" w:hAnsi="Arial" w:cs="Arial"/>
          <w:b/>
        </w:rPr>
      </w:pPr>
    </w:p>
    <w:p w14:paraId="127C0993" w14:textId="4CD907AE" w:rsidR="00234CFF" w:rsidRPr="00D252CB" w:rsidRDefault="00234CFF" w:rsidP="00234CFF">
      <w:pPr>
        <w:jc w:val="both"/>
        <w:rPr>
          <w:rFonts w:ascii="Arial" w:hAnsi="Arial" w:cs="Arial"/>
        </w:rPr>
      </w:pPr>
      <w:r w:rsidRPr="00D252CB">
        <w:rPr>
          <w:rFonts w:ascii="Arial" w:hAnsi="Arial" w:cs="Arial"/>
          <w:b/>
        </w:rPr>
        <w:t>Stage 1</w:t>
      </w:r>
    </w:p>
    <w:p w14:paraId="73E04B01" w14:textId="77777777" w:rsidR="00865C4A" w:rsidRPr="00D252CB" w:rsidRDefault="00865C4A" w:rsidP="00234CFF">
      <w:pPr>
        <w:jc w:val="both"/>
        <w:rPr>
          <w:rFonts w:ascii="Arial" w:hAnsi="Arial" w:cs="Arial"/>
        </w:rPr>
      </w:pPr>
    </w:p>
    <w:p w14:paraId="3B87FF6E" w14:textId="1AD9B113" w:rsidR="00234CFF" w:rsidRPr="00D252CB" w:rsidRDefault="00234CFF" w:rsidP="00234CFF">
      <w:pPr>
        <w:jc w:val="both"/>
        <w:rPr>
          <w:rFonts w:ascii="Arial" w:hAnsi="Arial" w:cs="Arial"/>
        </w:rPr>
      </w:pPr>
      <w:r w:rsidRPr="00D252CB">
        <w:rPr>
          <w:rFonts w:ascii="Arial" w:hAnsi="Arial" w:cs="Arial"/>
        </w:rPr>
        <w:t xml:space="preserve">Three immunization clinics in </w:t>
      </w:r>
      <w:proofErr w:type="spellStart"/>
      <w:r w:rsidRPr="00D252CB">
        <w:rPr>
          <w:rFonts w:ascii="Arial" w:hAnsi="Arial" w:cs="Arial"/>
        </w:rPr>
        <w:t>Makurdi</w:t>
      </w:r>
      <w:proofErr w:type="spellEnd"/>
      <w:r w:rsidRPr="00D252CB">
        <w:rPr>
          <w:rFonts w:ascii="Arial" w:hAnsi="Arial" w:cs="Arial"/>
        </w:rPr>
        <w:t xml:space="preserve"> were selected by convenience sampling technique, considering the feasibility of our study, and the absence of logistic constraints. Thus,</w:t>
      </w:r>
      <w:r w:rsidR="0065588B" w:rsidRPr="00D252CB">
        <w:rPr>
          <w:rFonts w:ascii="Arial" w:hAnsi="Arial" w:cs="Arial"/>
        </w:rPr>
        <w:t xml:space="preserve"> </w:t>
      </w:r>
      <w:r w:rsidRPr="00D252CB">
        <w:rPr>
          <w:rFonts w:ascii="Arial" w:hAnsi="Arial" w:cs="Arial"/>
        </w:rPr>
        <w:t xml:space="preserve">BSUTH, Benue State Ministry of Health Epidemiology unit and Benue State FSP clinic was used for the study. </w:t>
      </w:r>
    </w:p>
    <w:p w14:paraId="1A3F7126" w14:textId="77777777" w:rsidR="008028C6" w:rsidRPr="00D252CB" w:rsidRDefault="008028C6" w:rsidP="00234CFF">
      <w:pPr>
        <w:jc w:val="both"/>
        <w:rPr>
          <w:rFonts w:ascii="Arial" w:hAnsi="Arial" w:cs="Arial"/>
          <w:b/>
        </w:rPr>
      </w:pPr>
    </w:p>
    <w:p w14:paraId="1E6621DB" w14:textId="3BA4A2FC" w:rsidR="00234CFF" w:rsidRPr="00D252CB" w:rsidRDefault="00234CFF" w:rsidP="00234CFF">
      <w:pPr>
        <w:jc w:val="both"/>
        <w:rPr>
          <w:rFonts w:ascii="Arial" w:hAnsi="Arial" w:cs="Arial"/>
        </w:rPr>
      </w:pPr>
      <w:r w:rsidRPr="00D252CB">
        <w:rPr>
          <w:rFonts w:ascii="Arial" w:hAnsi="Arial" w:cs="Arial"/>
          <w:b/>
        </w:rPr>
        <w:t xml:space="preserve">Stage </w:t>
      </w:r>
      <w:r w:rsidR="005E4C05" w:rsidRPr="00D252CB">
        <w:rPr>
          <w:rFonts w:ascii="Arial" w:hAnsi="Arial" w:cs="Arial"/>
          <w:b/>
        </w:rPr>
        <w:t>2</w:t>
      </w:r>
    </w:p>
    <w:p w14:paraId="450C3BA1" w14:textId="77777777" w:rsidR="00865C4A" w:rsidRPr="00D252CB" w:rsidRDefault="00865C4A" w:rsidP="00234CFF">
      <w:pPr>
        <w:jc w:val="both"/>
        <w:rPr>
          <w:rFonts w:ascii="Arial" w:hAnsi="Arial" w:cs="Arial"/>
        </w:rPr>
      </w:pPr>
    </w:p>
    <w:p w14:paraId="4F2D900C" w14:textId="41B1FA07" w:rsidR="00234CFF" w:rsidRPr="00D252CB" w:rsidRDefault="00234CFF" w:rsidP="00234CFF">
      <w:pPr>
        <w:jc w:val="both"/>
        <w:rPr>
          <w:rFonts w:ascii="Arial" w:hAnsi="Arial" w:cs="Arial"/>
        </w:rPr>
      </w:pPr>
      <w:r w:rsidRPr="00D252CB">
        <w:rPr>
          <w:rFonts w:ascii="Arial" w:hAnsi="Arial" w:cs="Arial"/>
        </w:rPr>
        <w:t xml:space="preserve">We verified the immunization clinic days in </w:t>
      </w:r>
      <w:r w:rsidR="001E414C" w:rsidRPr="00D252CB">
        <w:rPr>
          <w:rFonts w:ascii="Arial" w:hAnsi="Arial" w:cs="Arial"/>
        </w:rPr>
        <w:t>the</w:t>
      </w:r>
      <w:r w:rsidRPr="00D252CB">
        <w:rPr>
          <w:rFonts w:ascii="Arial" w:hAnsi="Arial" w:cs="Arial"/>
        </w:rPr>
        <w:t xml:space="preserve"> various study areas, to enable us properly plan our strategy for data collection.</w:t>
      </w:r>
    </w:p>
    <w:p w14:paraId="73243BB6" w14:textId="77777777" w:rsidR="00865C4A" w:rsidRPr="00D252CB" w:rsidRDefault="00865C4A" w:rsidP="00234CFF">
      <w:pPr>
        <w:jc w:val="both"/>
        <w:rPr>
          <w:rFonts w:ascii="Arial" w:hAnsi="Arial" w:cs="Arial"/>
          <w:b/>
        </w:rPr>
      </w:pPr>
    </w:p>
    <w:p w14:paraId="21FBECC2" w14:textId="3C1494DF" w:rsidR="00234CFF" w:rsidRPr="00D252CB" w:rsidRDefault="00234CFF" w:rsidP="00234CFF">
      <w:pPr>
        <w:jc w:val="both"/>
        <w:rPr>
          <w:rFonts w:ascii="Arial" w:hAnsi="Arial" w:cs="Arial"/>
        </w:rPr>
      </w:pPr>
      <w:r w:rsidRPr="00D252CB">
        <w:rPr>
          <w:rFonts w:ascii="Arial" w:hAnsi="Arial" w:cs="Arial"/>
          <w:b/>
        </w:rPr>
        <w:t xml:space="preserve">Stage </w:t>
      </w:r>
      <w:r w:rsidR="005E4C05" w:rsidRPr="00D252CB">
        <w:rPr>
          <w:rFonts w:ascii="Arial" w:hAnsi="Arial" w:cs="Arial"/>
          <w:b/>
        </w:rPr>
        <w:t>3</w:t>
      </w:r>
    </w:p>
    <w:p w14:paraId="66B41B9C" w14:textId="77777777" w:rsidR="00865C4A" w:rsidRPr="00D252CB" w:rsidRDefault="00865C4A" w:rsidP="00234CFF">
      <w:pPr>
        <w:jc w:val="both"/>
        <w:rPr>
          <w:rFonts w:ascii="Arial" w:hAnsi="Arial" w:cs="Arial"/>
        </w:rPr>
      </w:pPr>
    </w:p>
    <w:p w14:paraId="58B6A47E" w14:textId="63E865B0" w:rsidR="00234CFF" w:rsidRPr="00D252CB" w:rsidRDefault="00234CFF" w:rsidP="00234CFF">
      <w:pPr>
        <w:jc w:val="both"/>
        <w:rPr>
          <w:rFonts w:ascii="Arial" w:hAnsi="Arial" w:cs="Arial"/>
        </w:rPr>
      </w:pPr>
      <w:r w:rsidRPr="00D252CB">
        <w:rPr>
          <w:rFonts w:ascii="Arial" w:hAnsi="Arial" w:cs="Arial"/>
        </w:rPr>
        <w:t xml:space="preserve">Selection of the clients/respondents was done by obtaining the list of all the patients attending the various immunization clinics, </w:t>
      </w:r>
      <w:r w:rsidR="001E414C" w:rsidRPr="00D252CB">
        <w:rPr>
          <w:rFonts w:ascii="Arial" w:hAnsi="Arial" w:cs="Arial"/>
        </w:rPr>
        <w:t xml:space="preserve">then using proportionate allocation, the total number of </w:t>
      </w:r>
      <w:r w:rsidR="00545A9F" w:rsidRPr="00D252CB">
        <w:rPr>
          <w:rFonts w:ascii="Arial" w:hAnsi="Arial" w:cs="Arial"/>
        </w:rPr>
        <w:t>mothers attending</w:t>
      </w:r>
      <w:r w:rsidR="001E414C" w:rsidRPr="00D252CB">
        <w:rPr>
          <w:rFonts w:ascii="Arial" w:hAnsi="Arial" w:cs="Arial"/>
        </w:rPr>
        <w:t xml:space="preserve"> </w:t>
      </w:r>
      <w:r w:rsidR="00426215" w:rsidRPr="00D252CB">
        <w:rPr>
          <w:rFonts w:ascii="Arial" w:hAnsi="Arial" w:cs="Arial"/>
        </w:rPr>
        <w:t>each</w:t>
      </w:r>
      <w:r w:rsidR="001E414C" w:rsidRPr="00D252CB">
        <w:rPr>
          <w:rFonts w:ascii="Arial" w:hAnsi="Arial" w:cs="Arial"/>
        </w:rPr>
        <w:t xml:space="preserve"> clinic</w:t>
      </w:r>
      <w:r w:rsidR="00AB5F83" w:rsidRPr="00D252CB">
        <w:rPr>
          <w:rFonts w:ascii="Arial" w:hAnsi="Arial" w:cs="Arial"/>
        </w:rPr>
        <w:t xml:space="preserve"> multiplied</w:t>
      </w:r>
      <w:r w:rsidR="001E414C" w:rsidRPr="00D252CB">
        <w:rPr>
          <w:rFonts w:ascii="Arial" w:hAnsi="Arial" w:cs="Arial"/>
        </w:rPr>
        <w:t xml:space="preserve"> by the sample size</w:t>
      </w:r>
      <w:r w:rsidR="00426215" w:rsidRPr="00D252CB">
        <w:rPr>
          <w:rFonts w:ascii="Arial" w:hAnsi="Arial" w:cs="Arial"/>
        </w:rPr>
        <w:t>, divided by</w:t>
      </w:r>
      <w:r w:rsidR="001E414C" w:rsidRPr="00D252CB">
        <w:rPr>
          <w:rFonts w:ascii="Arial" w:hAnsi="Arial" w:cs="Arial"/>
        </w:rPr>
        <w:t xml:space="preserve"> the</w:t>
      </w:r>
      <w:r w:rsidR="00426215" w:rsidRPr="00D252CB">
        <w:rPr>
          <w:rFonts w:ascii="Arial" w:hAnsi="Arial" w:cs="Arial"/>
        </w:rPr>
        <w:t xml:space="preserve"> total sample frame was used to calculate the number of respondents per-clinic.</w:t>
      </w:r>
      <w:r w:rsidR="001E414C" w:rsidRPr="00D252CB">
        <w:rPr>
          <w:rFonts w:ascii="Arial" w:hAnsi="Arial" w:cs="Arial"/>
        </w:rPr>
        <w:t xml:space="preserve"> </w:t>
      </w:r>
    </w:p>
    <w:p w14:paraId="1A6C4B3D" w14:textId="77777777" w:rsidR="00BA38B9" w:rsidRPr="00D252CB" w:rsidRDefault="00BA38B9" w:rsidP="00234CFF">
      <w:pPr>
        <w:jc w:val="both"/>
        <w:rPr>
          <w:rFonts w:ascii="Arial" w:hAnsi="Arial" w:cs="Arial"/>
        </w:rPr>
      </w:pPr>
    </w:p>
    <w:p w14:paraId="6F8AF3E2" w14:textId="703440F8" w:rsidR="0065588B" w:rsidRPr="00D252CB" w:rsidRDefault="00234CFF" w:rsidP="00234CFF">
      <w:pPr>
        <w:jc w:val="both"/>
        <w:rPr>
          <w:rFonts w:ascii="Arial" w:hAnsi="Arial" w:cs="Arial"/>
        </w:rPr>
      </w:pPr>
      <w:r w:rsidRPr="00D252CB">
        <w:rPr>
          <w:rFonts w:ascii="Arial" w:hAnsi="Arial" w:cs="Arial"/>
        </w:rPr>
        <w:t>Number of children per-clinic=</w:t>
      </w:r>
    </w:p>
    <w:p w14:paraId="08EA690D" w14:textId="751CC19B" w:rsidR="00234CFF" w:rsidRPr="00D252CB" w:rsidRDefault="00234CFF" w:rsidP="00234CFF">
      <w:pPr>
        <w:pStyle w:val="NoSpacing"/>
        <w:jc w:val="both"/>
        <w:rPr>
          <w:rFonts w:ascii="Arial" w:hAnsi="Arial" w:cs="Arial"/>
          <w:sz w:val="20"/>
          <w:szCs w:val="20"/>
        </w:rPr>
      </w:pPr>
      <w:r w:rsidRPr="00D252CB">
        <w:rPr>
          <w:rFonts w:ascii="Arial" w:hAnsi="Arial" w:cs="Arial"/>
          <w:sz w:val="20"/>
          <w:szCs w:val="20"/>
          <w:u w:val="single"/>
        </w:rPr>
        <w:t xml:space="preserve">Sample Size (108.00) X No. </w:t>
      </w:r>
      <w:r w:rsidR="002F4AC0" w:rsidRPr="00D252CB">
        <w:rPr>
          <w:rFonts w:ascii="Arial" w:hAnsi="Arial" w:cs="Arial"/>
          <w:sz w:val="20"/>
          <w:szCs w:val="20"/>
          <w:u w:val="single"/>
        </w:rPr>
        <w:t>Breastfeeding Mothers</w:t>
      </w:r>
      <w:r w:rsidRPr="00D252CB">
        <w:rPr>
          <w:rFonts w:ascii="Arial" w:hAnsi="Arial" w:cs="Arial"/>
          <w:sz w:val="20"/>
          <w:szCs w:val="20"/>
          <w:u w:val="single"/>
        </w:rPr>
        <w:t xml:space="preserve"> attending immunization clinic</w:t>
      </w:r>
    </w:p>
    <w:p w14:paraId="7CCE4823" w14:textId="4ED2415A" w:rsidR="008636D2" w:rsidRPr="00D252CB" w:rsidRDefault="00234CFF" w:rsidP="00662B50">
      <w:pPr>
        <w:pStyle w:val="NoSpacing"/>
        <w:jc w:val="both"/>
        <w:rPr>
          <w:rFonts w:ascii="Arial" w:hAnsi="Arial" w:cs="Arial"/>
          <w:sz w:val="20"/>
          <w:szCs w:val="20"/>
        </w:rPr>
      </w:pPr>
      <w:r w:rsidRPr="00D252CB">
        <w:rPr>
          <w:rFonts w:ascii="Arial" w:hAnsi="Arial" w:cs="Arial"/>
          <w:sz w:val="20"/>
          <w:szCs w:val="20"/>
        </w:rPr>
        <w:tab/>
      </w:r>
      <w:r w:rsidRPr="00D252CB">
        <w:rPr>
          <w:rFonts w:ascii="Arial" w:hAnsi="Arial" w:cs="Arial"/>
          <w:sz w:val="20"/>
          <w:szCs w:val="20"/>
        </w:rPr>
        <w:tab/>
      </w:r>
      <w:r w:rsidRPr="00D252CB">
        <w:rPr>
          <w:rFonts w:ascii="Arial" w:hAnsi="Arial" w:cs="Arial"/>
          <w:sz w:val="20"/>
          <w:szCs w:val="20"/>
        </w:rPr>
        <w:tab/>
        <w:t>Sample Frame</w:t>
      </w:r>
    </w:p>
    <w:p w14:paraId="539E8D73" w14:textId="77777777" w:rsidR="0065588B" w:rsidRPr="00D252CB" w:rsidRDefault="0065588B" w:rsidP="00234CFF">
      <w:pPr>
        <w:jc w:val="both"/>
        <w:rPr>
          <w:rFonts w:ascii="Arial" w:hAnsi="Arial" w:cs="Arial"/>
        </w:rPr>
      </w:pPr>
    </w:p>
    <w:p w14:paraId="03C727C1" w14:textId="06733E89" w:rsidR="00234CFF" w:rsidRPr="00D252CB" w:rsidRDefault="00234CFF" w:rsidP="00234CFF">
      <w:pPr>
        <w:jc w:val="both"/>
        <w:rPr>
          <w:rFonts w:ascii="Arial" w:hAnsi="Arial" w:cs="Arial"/>
        </w:rPr>
      </w:pPr>
      <w:r w:rsidRPr="00D252CB">
        <w:rPr>
          <w:rFonts w:ascii="Arial" w:hAnsi="Arial" w:cs="Arial"/>
        </w:rPr>
        <w:t>Proportionate allocation of respondents is as shown in the table below;</w:t>
      </w:r>
    </w:p>
    <w:p w14:paraId="166BEA1E" w14:textId="77777777" w:rsidR="00BA38B9" w:rsidRPr="00D252CB" w:rsidRDefault="00BA38B9" w:rsidP="00234CFF">
      <w:pPr>
        <w:jc w:val="both"/>
        <w:rPr>
          <w:rFonts w:ascii="Arial" w:hAnsi="Arial" w:cs="Arial"/>
        </w:rPr>
      </w:pPr>
    </w:p>
    <w:p w14:paraId="0A4CC38D" w14:textId="77777777" w:rsidR="00234CFF" w:rsidRPr="00D252CB" w:rsidRDefault="00234CFF" w:rsidP="00234CFF">
      <w:pPr>
        <w:jc w:val="both"/>
        <w:rPr>
          <w:rFonts w:ascii="Arial" w:hAnsi="Arial" w:cs="Arial"/>
        </w:rPr>
      </w:pPr>
      <w:r w:rsidRPr="00D252CB">
        <w:rPr>
          <w:rFonts w:ascii="Arial" w:hAnsi="Arial" w:cs="Arial"/>
          <w:b/>
        </w:rPr>
        <w:t>Table 1:</w:t>
      </w:r>
      <w:r w:rsidRPr="00D252CB">
        <w:rPr>
          <w:rFonts w:ascii="Arial" w:hAnsi="Arial" w:cs="Arial"/>
        </w:rPr>
        <w:t xml:space="preserve"> Proportionate allocation of respondents</w:t>
      </w:r>
    </w:p>
    <w:p w14:paraId="2EB34F28" w14:textId="77777777" w:rsidR="00BA38B9" w:rsidRPr="00D252CB" w:rsidRDefault="00BA38B9" w:rsidP="00234CFF">
      <w:pPr>
        <w:jc w:val="both"/>
        <w:rPr>
          <w:rFonts w:ascii="Arial" w:hAnsi="Arial" w:cs="Arial"/>
        </w:rPr>
      </w:pPr>
    </w:p>
    <w:tbl>
      <w:tblPr>
        <w:tblStyle w:val="TableGrid"/>
        <w:tblW w:w="0" w:type="auto"/>
        <w:tblLook w:val="04A0" w:firstRow="1" w:lastRow="0" w:firstColumn="1" w:lastColumn="0" w:noHBand="0" w:noVBand="1"/>
      </w:tblPr>
      <w:tblGrid>
        <w:gridCol w:w="2286"/>
        <w:gridCol w:w="2083"/>
        <w:gridCol w:w="2083"/>
      </w:tblGrid>
      <w:tr w:rsidR="00234CFF" w:rsidRPr="00D252CB" w14:paraId="45D9604A" w14:textId="77777777" w:rsidTr="00562ED4">
        <w:trPr>
          <w:trHeight w:val="395"/>
        </w:trPr>
        <w:tc>
          <w:tcPr>
            <w:tcW w:w="2286" w:type="dxa"/>
          </w:tcPr>
          <w:p w14:paraId="3DF6A0AF" w14:textId="77777777" w:rsidR="00234CFF" w:rsidRPr="00D252CB" w:rsidRDefault="00234CFF" w:rsidP="00562ED4">
            <w:pPr>
              <w:jc w:val="both"/>
              <w:rPr>
                <w:rFonts w:ascii="Arial" w:hAnsi="Arial" w:cs="Arial"/>
                <w:sz w:val="20"/>
                <w:szCs w:val="20"/>
              </w:rPr>
            </w:pPr>
            <w:r w:rsidRPr="00D252CB">
              <w:rPr>
                <w:rFonts w:ascii="Arial" w:hAnsi="Arial" w:cs="Arial"/>
                <w:sz w:val="20"/>
                <w:szCs w:val="20"/>
              </w:rPr>
              <w:t>Hospital</w:t>
            </w:r>
          </w:p>
        </w:tc>
        <w:tc>
          <w:tcPr>
            <w:tcW w:w="2083" w:type="dxa"/>
          </w:tcPr>
          <w:p w14:paraId="397F36B6" w14:textId="77777777" w:rsidR="00234CFF" w:rsidRPr="00D252CB" w:rsidRDefault="00234CFF" w:rsidP="00562ED4">
            <w:pPr>
              <w:jc w:val="both"/>
              <w:rPr>
                <w:rFonts w:ascii="Arial" w:hAnsi="Arial" w:cs="Arial"/>
                <w:sz w:val="20"/>
                <w:szCs w:val="20"/>
              </w:rPr>
            </w:pPr>
            <w:r w:rsidRPr="00D252CB">
              <w:rPr>
                <w:rFonts w:ascii="Arial" w:hAnsi="Arial" w:cs="Arial"/>
                <w:sz w:val="20"/>
                <w:szCs w:val="20"/>
              </w:rPr>
              <w:t>Total Clients Per-clinic (daily)</w:t>
            </w:r>
          </w:p>
        </w:tc>
        <w:tc>
          <w:tcPr>
            <w:tcW w:w="2083" w:type="dxa"/>
          </w:tcPr>
          <w:p w14:paraId="6062B57D" w14:textId="77777777" w:rsidR="00234CFF" w:rsidRPr="00D252CB" w:rsidRDefault="00234CFF" w:rsidP="00562ED4">
            <w:pPr>
              <w:jc w:val="both"/>
              <w:rPr>
                <w:rFonts w:ascii="Arial" w:hAnsi="Arial" w:cs="Arial"/>
                <w:sz w:val="20"/>
                <w:szCs w:val="20"/>
              </w:rPr>
            </w:pPr>
            <w:r w:rsidRPr="00D252CB">
              <w:rPr>
                <w:rFonts w:ascii="Arial" w:hAnsi="Arial" w:cs="Arial"/>
                <w:sz w:val="20"/>
                <w:szCs w:val="20"/>
              </w:rPr>
              <w:t>Total proportionate respondents</w:t>
            </w:r>
          </w:p>
        </w:tc>
      </w:tr>
      <w:tr w:rsidR="00234CFF" w:rsidRPr="00D252CB" w14:paraId="78A8348A" w14:textId="77777777" w:rsidTr="00562ED4">
        <w:trPr>
          <w:trHeight w:val="438"/>
        </w:trPr>
        <w:tc>
          <w:tcPr>
            <w:tcW w:w="2286" w:type="dxa"/>
          </w:tcPr>
          <w:p w14:paraId="3F4FD598" w14:textId="55446D57" w:rsidR="00234CFF" w:rsidRPr="00D252CB" w:rsidRDefault="00234CFF" w:rsidP="00562ED4">
            <w:pPr>
              <w:jc w:val="both"/>
              <w:rPr>
                <w:rFonts w:ascii="Arial" w:hAnsi="Arial" w:cs="Arial"/>
                <w:sz w:val="20"/>
                <w:szCs w:val="20"/>
              </w:rPr>
            </w:pPr>
            <w:r w:rsidRPr="00D252CB">
              <w:rPr>
                <w:rFonts w:ascii="Arial" w:hAnsi="Arial" w:cs="Arial"/>
                <w:sz w:val="20"/>
                <w:szCs w:val="20"/>
              </w:rPr>
              <w:t>BSUTH</w:t>
            </w:r>
            <w:r w:rsidR="00BA38B9" w:rsidRPr="00D252CB">
              <w:rPr>
                <w:rFonts w:ascii="Arial" w:hAnsi="Arial" w:cs="Arial"/>
                <w:sz w:val="20"/>
                <w:szCs w:val="20"/>
              </w:rPr>
              <w:t xml:space="preserve"> immunization clini</w:t>
            </w:r>
            <w:r w:rsidR="0065588B" w:rsidRPr="00D252CB">
              <w:rPr>
                <w:rFonts w:ascii="Arial" w:hAnsi="Arial" w:cs="Arial"/>
                <w:sz w:val="20"/>
                <w:szCs w:val="20"/>
              </w:rPr>
              <w:t>c</w:t>
            </w:r>
          </w:p>
        </w:tc>
        <w:tc>
          <w:tcPr>
            <w:tcW w:w="2083" w:type="dxa"/>
          </w:tcPr>
          <w:p w14:paraId="74C1F278" w14:textId="77777777" w:rsidR="00234CFF" w:rsidRPr="00D252CB" w:rsidRDefault="00234CFF" w:rsidP="00562ED4">
            <w:pPr>
              <w:jc w:val="both"/>
              <w:rPr>
                <w:rFonts w:ascii="Arial" w:hAnsi="Arial" w:cs="Arial"/>
                <w:sz w:val="20"/>
                <w:szCs w:val="20"/>
              </w:rPr>
            </w:pPr>
            <w:r w:rsidRPr="00D252CB">
              <w:rPr>
                <w:rFonts w:ascii="Arial" w:hAnsi="Arial" w:cs="Arial"/>
                <w:sz w:val="20"/>
                <w:szCs w:val="20"/>
              </w:rPr>
              <w:t>40</w:t>
            </w:r>
          </w:p>
        </w:tc>
        <w:tc>
          <w:tcPr>
            <w:tcW w:w="2083" w:type="dxa"/>
          </w:tcPr>
          <w:p w14:paraId="4F7FE605" w14:textId="77777777" w:rsidR="00234CFF" w:rsidRPr="00D252CB" w:rsidRDefault="00234CFF" w:rsidP="00562ED4">
            <w:pPr>
              <w:jc w:val="both"/>
              <w:rPr>
                <w:rFonts w:ascii="Arial" w:hAnsi="Arial" w:cs="Arial"/>
                <w:sz w:val="20"/>
                <w:szCs w:val="20"/>
              </w:rPr>
            </w:pPr>
            <w:r w:rsidRPr="00D252CB">
              <w:rPr>
                <w:rFonts w:ascii="Arial" w:hAnsi="Arial" w:cs="Arial"/>
                <w:sz w:val="20"/>
                <w:szCs w:val="20"/>
              </w:rPr>
              <w:t>20</w:t>
            </w:r>
          </w:p>
        </w:tc>
      </w:tr>
      <w:tr w:rsidR="00234CFF" w:rsidRPr="00D252CB" w14:paraId="232ECE1B" w14:textId="77777777" w:rsidTr="00562ED4">
        <w:trPr>
          <w:trHeight w:val="437"/>
        </w:trPr>
        <w:tc>
          <w:tcPr>
            <w:tcW w:w="2286" w:type="dxa"/>
          </w:tcPr>
          <w:p w14:paraId="67F49375" w14:textId="28BBD70B" w:rsidR="00234CFF" w:rsidRPr="00D252CB" w:rsidRDefault="00BA38B9" w:rsidP="00562ED4">
            <w:pPr>
              <w:jc w:val="both"/>
              <w:rPr>
                <w:rFonts w:ascii="Arial" w:hAnsi="Arial" w:cs="Arial"/>
                <w:sz w:val="20"/>
                <w:szCs w:val="20"/>
              </w:rPr>
            </w:pPr>
            <w:r w:rsidRPr="00D252CB">
              <w:rPr>
                <w:rFonts w:ascii="Arial" w:hAnsi="Arial" w:cs="Arial"/>
                <w:sz w:val="20"/>
                <w:szCs w:val="20"/>
              </w:rPr>
              <w:t xml:space="preserve">Benue State Ministry of Health </w:t>
            </w:r>
            <w:r w:rsidR="00234CFF" w:rsidRPr="00D252CB">
              <w:rPr>
                <w:rFonts w:ascii="Arial" w:hAnsi="Arial" w:cs="Arial"/>
                <w:sz w:val="20"/>
                <w:szCs w:val="20"/>
              </w:rPr>
              <w:t>Epidemiology Unit</w:t>
            </w:r>
            <w:r w:rsidRPr="00D252CB">
              <w:rPr>
                <w:rFonts w:ascii="Arial" w:hAnsi="Arial" w:cs="Arial"/>
                <w:sz w:val="20"/>
                <w:szCs w:val="20"/>
              </w:rPr>
              <w:t xml:space="preserve"> immunization clinic</w:t>
            </w:r>
          </w:p>
        </w:tc>
        <w:tc>
          <w:tcPr>
            <w:tcW w:w="2083" w:type="dxa"/>
          </w:tcPr>
          <w:p w14:paraId="2CC9DD20" w14:textId="77777777" w:rsidR="00234CFF" w:rsidRPr="00D252CB" w:rsidRDefault="00234CFF" w:rsidP="00562ED4">
            <w:pPr>
              <w:jc w:val="both"/>
              <w:rPr>
                <w:rFonts w:ascii="Arial" w:hAnsi="Arial" w:cs="Arial"/>
                <w:sz w:val="20"/>
                <w:szCs w:val="20"/>
              </w:rPr>
            </w:pPr>
            <w:r w:rsidRPr="00D252CB">
              <w:rPr>
                <w:rFonts w:ascii="Arial" w:hAnsi="Arial" w:cs="Arial"/>
                <w:sz w:val="20"/>
                <w:szCs w:val="20"/>
              </w:rPr>
              <w:t>70</w:t>
            </w:r>
          </w:p>
        </w:tc>
        <w:tc>
          <w:tcPr>
            <w:tcW w:w="2083" w:type="dxa"/>
          </w:tcPr>
          <w:p w14:paraId="5734E47F" w14:textId="77777777" w:rsidR="00234CFF" w:rsidRPr="00D252CB" w:rsidRDefault="00234CFF" w:rsidP="00562ED4">
            <w:pPr>
              <w:jc w:val="both"/>
              <w:rPr>
                <w:rFonts w:ascii="Arial" w:hAnsi="Arial" w:cs="Arial"/>
                <w:sz w:val="20"/>
                <w:szCs w:val="20"/>
              </w:rPr>
            </w:pPr>
            <w:r w:rsidRPr="00D252CB">
              <w:rPr>
                <w:rFonts w:ascii="Arial" w:hAnsi="Arial" w:cs="Arial"/>
                <w:sz w:val="20"/>
                <w:szCs w:val="20"/>
              </w:rPr>
              <w:t>35</w:t>
            </w:r>
          </w:p>
        </w:tc>
      </w:tr>
      <w:tr w:rsidR="00234CFF" w:rsidRPr="00D252CB" w14:paraId="273D5A9E" w14:textId="77777777" w:rsidTr="00562ED4">
        <w:trPr>
          <w:trHeight w:val="347"/>
        </w:trPr>
        <w:tc>
          <w:tcPr>
            <w:tcW w:w="2286" w:type="dxa"/>
          </w:tcPr>
          <w:p w14:paraId="55A59FD9" w14:textId="722F551C" w:rsidR="00234CFF" w:rsidRPr="00D252CB" w:rsidRDefault="00BA38B9" w:rsidP="00562ED4">
            <w:pPr>
              <w:jc w:val="both"/>
              <w:rPr>
                <w:rFonts w:ascii="Arial" w:hAnsi="Arial" w:cs="Arial"/>
                <w:sz w:val="20"/>
                <w:szCs w:val="20"/>
              </w:rPr>
            </w:pPr>
            <w:r w:rsidRPr="00D252CB">
              <w:rPr>
                <w:rFonts w:ascii="Arial" w:hAnsi="Arial" w:cs="Arial"/>
                <w:sz w:val="20"/>
                <w:szCs w:val="20"/>
              </w:rPr>
              <w:t>Benue State</w:t>
            </w:r>
            <w:r w:rsidR="0065588B" w:rsidRPr="00D252CB">
              <w:rPr>
                <w:rFonts w:ascii="Arial" w:hAnsi="Arial" w:cs="Arial"/>
                <w:sz w:val="20"/>
                <w:szCs w:val="20"/>
              </w:rPr>
              <w:t xml:space="preserve"> </w:t>
            </w:r>
            <w:r w:rsidRPr="00D252CB">
              <w:rPr>
                <w:rFonts w:ascii="Arial" w:hAnsi="Arial" w:cs="Arial"/>
                <w:sz w:val="20"/>
                <w:szCs w:val="20"/>
              </w:rPr>
              <w:t xml:space="preserve">FSP immunization clinic </w:t>
            </w:r>
          </w:p>
        </w:tc>
        <w:tc>
          <w:tcPr>
            <w:tcW w:w="2083" w:type="dxa"/>
          </w:tcPr>
          <w:p w14:paraId="4DF230F5" w14:textId="77777777" w:rsidR="00234CFF" w:rsidRPr="00D252CB" w:rsidRDefault="00234CFF" w:rsidP="00562ED4">
            <w:pPr>
              <w:jc w:val="both"/>
              <w:rPr>
                <w:rFonts w:ascii="Arial" w:hAnsi="Arial" w:cs="Arial"/>
                <w:sz w:val="20"/>
                <w:szCs w:val="20"/>
              </w:rPr>
            </w:pPr>
            <w:r w:rsidRPr="00D252CB">
              <w:rPr>
                <w:rFonts w:ascii="Arial" w:hAnsi="Arial" w:cs="Arial"/>
                <w:sz w:val="20"/>
                <w:szCs w:val="20"/>
              </w:rPr>
              <w:t>105</w:t>
            </w:r>
          </w:p>
        </w:tc>
        <w:tc>
          <w:tcPr>
            <w:tcW w:w="2083" w:type="dxa"/>
          </w:tcPr>
          <w:p w14:paraId="5F4CFAC6" w14:textId="77777777" w:rsidR="00234CFF" w:rsidRPr="00D252CB" w:rsidRDefault="00234CFF" w:rsidP="00562ED4">
            <w:pPr>
              <w:jc w:val="both"/>
              <w:rPr>
                <w:rFonts w:ascii="Arial" w:hAnsi="Arial" w:cs="Arial"/>
                <w:sz w:val="20"/>
                <w:szCs w:val="20"/>
              </w:rPr>
            </w:pPr>
            <w:r w:rsidRPr="00D252CB">
              <w:rPr>
                <w:rFonts w:ascii="Arial" w:hAnsi="Arial" w:cs="Arial"/>
                <w:sz w:val="20"/>
                <w:szCs w:val="20"/>
              </w:rPr>
              <w:t>53</w:t>
            </w:r>
          </w:p>
        </w:tc>
      </w:tr>
    </w:tbl>
    <w:p w14:paraId="54400733" w14:textId="77777777" w:rsidR="00A03B96" w:rsidRPr="00D252CB" w:rsidRDefault="00A03B96" w:rsidP="00441B6F">
      <w:pPr>
        <w:pStyle w:val="Body"/>
        <w:spacing w:after="0"/>
        <w:rPr>
          <w:rFonts w:ascii="Arial" w:hAnsi="Arial" w:cs="Arial"/>
        </w:rPr>
      </w:pPr>
    </w:p>
    <w:p w14:paraId="11356965" w14:textId="341F4A89" w:rsidR="002F4AC0" w:rsidRPr="00D252CB" w:rsidRDefault="002F4AC0" w:rsidP="002F4AC0">
      <w:pPr>
        <w:jc w:val="both"/>
        <w:rPr>
          <w:rFonts w:ascii="Arial" w:hAnsi="Arial" w:cs="Arial"/>
          <w:b/>
        </w:rPr>
      </w:pPr>
      <w:r w:rsidRPr="00D252CB">
        <w:rPr>
          <w:rFonts w:ascii="Arial" w:hAnsi="Arial" w:cs="Arial"/>
          <w:b/>
        </w:rPr>
        <w:t>2.6 Data Collection Tool</w:t>
      </w:r>
    </w:p>
    <w:p w14:paraId="26BF1405" w14:textId="77777777" w:rsidR="002F4AC0" w:rsidRPr="00D252CB" w:rsidRDefault="002F4AC0" w:rsidP="002F4AC0">
      <w:pPr>
        <w:jc w:val="both"/>
        <w:rPr>
          <w:rFonts w:ascii="Arial" w:hAnsi="Arial" w:cs="Arial"/>
          <w:b/>
        </w:rPr>
      </w:pPr>
    </w:p>
    <w:p w14:paraId="49190488" w14:textId="642A2FBA" w:rsidR="002F4AC0" w:rsidRPr="00D252CB" w:rsidRDefault="002F4AC0" w:rsidP="002F4AC0">
      <w:pPr>
        <w:jc w:val="both"/>
        <w:rPr>
          <w:rFonts w:ascii="Arial" w:hAnsi="Arial" w:cs="Arial"/>
        </w:rPr>
      </w:pPr>
      <w:r w:rsidRPr="00D252CB">
        <w:rPr>
          <w:rFonts w:ascii="Arial" w:hAnsi="Arial" w:cs="Arial"/>
        </w:rPr>
        <w:t>Both self- and interviewer administered questionnaire was used.</w:t>
      </w:r>
    </w:p>
    <w:p w14:paraId="34602620" w14:textId="77777777" w:rsidR="002F4AC0" w:rsidRPr="00D252CB" w:rsidRDefault="002F4AC0" w:rsidP="002F4AC0">
      <w:pPr>
        <w:jc w:val="both"/>
        <w:rPr>
          <w:rFonts w:ascii="Arial" w:hAnsi="Arial" w:cs="Arial"/>
          <w:b/>
        </w:rPr>
      </w:pPr>
    </w:p>
    <w:p w14:paraId="5FCFC220" w14:textId="2CD2F726" w:rsidR="002F4AC0" w:rsidRPr="00D252CB" w:rsidRDefault="002F4AC0" w:rsidP="002F4AC0">
      <w:pPr>
        <w:jc w:val="both"/>
        <w:rPr>
          <w:rFonts w:ascii="Arial" w:hAnsi="Arial" w:cs="Arial"/>
        </w:rPr>
      </w:pPr>
      <w:r w:rsidRPr="00D252CB">
        <w:rPr>
          <w:rFonts w:ascii="Arial" w:hAnsi="Arial" w:cs="Arial"/>
          <w:b/>
        </w:rPr>
        <w:t>2.7 Pre-testing of Data Tool</w:t>
      </w:r>
    </w:p>
    <w:p w14:paraId="2620DA8A" w14:textId="77777777" w:rsidR="002F4AC0" w:rsidRPr="00D252CB" w:rsidRDefault="002F4AC0" w:rsidP="002F4AC0">
      <w:pPr>
        <w:jc w:val="both"/>
        <w:rPr>
          <w:rFonts w:ascii="Arial" w:hAnsi="Arial" w:cs="Arial"/>
        </w:rPr>
      </w:pPr>
    </w:p>
    <w:p w14:paraId="405734F8" w14:textId="6D978067" w:rsidR="002F4AC0" w:rsidRPr="00D252CB" w:rsidRDefault="002F4AC0" w:rsidP="002F4AC0">
      <w:pPr>
        <w:jc w:val="both"/>
        <w:rPr>
          <w:rFonts w:ascii="Arial" w:hAnsi="Arial" w:cs="Arial"/>
        </w:rPr>
      </w:pPr>
      <w:r w:rsidRPr="00D252CB">
        <w:rPr>
          <w:rFonts w:ascii="Arial" w:hAnsi="Arial" w:cs="Arial"/>
        </w:rPr>
        <w:t>About 10% of sample size questionnaires were prepared and pre-tested at Federal Medical Cente</w:t>
      </w:r>
      <w:r w:rsidR="00DE5D79" w:rsidRPr="00D252CB">
        <w:rPr>
          <w:rFonts w:ascii="Arial" w:hAnsi="Arial" w:cs="Arial"/>
        </w:rPr>
        <w:t>r</w:t>
      </w:r>
      <w:r w:rsidRPr="00D252CB">
        <w:rPr>
          <w:rFonts w:ascii="Arial" w:hAnsi="Arial" w:cs="Arial"/>
        </w:rPr>
        <w:t xml:space="preserve"> </w:t>
      </w:r>
      <w:proofErr w:type="spellStart"/>
      <w:r w:rsidRPr="00D252CB">
        <w:rPr>
          <w:rFonts w:ascii="Arial" w:hAnsi="Arial" w:cs="Arial"/>
        </w:rPr>
        <w:t>Makurdi</w:t>
      </w:r>
      <w:proofErr w:type="spellEnd"/>
      <w:r w:rsidRPr="00D252CB">
        <w:rPr>
          <w:rFonts w:ascii="Arial" w:hAnsi="Arial" w:cs="Arial"/>
        </w:rPr>
        <w:t>, and the pre-test was carefully analyzed and corrections subsequently made on the questionnaire, before proper study was conducted; this was to eliminate errors and delays during actual study.</w:t>
      </w:r>
    </w:p>
    <w:p w14:paraId="7E179190" w14:textId="77777777" w:rsidR="002F4AC0" w:rsidRPr="00D252CB" w:rsidRDefault="002F4AC0" w:rsidP="002F4AC0">
      <w:pPr>
        <w:jc w:val="both"/>
        <w:rPr>
          <w:rFonts w:ascii="Arial" w:hAnsi="Arial" w:cs="Arial"/>
          <w:b/>
        </w:rPr>
      </w:pPr>
    </w:p>
    <w:p w14:paraId="6C97E4C9" w14:textId="5DA42B22" w:rsidR="002F4AC0" w:rsidRPr="00D252CB" w:rsidRDefault="002F4AC0" w:rsidP="002F4AC0">
      <w:pPr>
        <w:jc w:val="both"/>
        <w:rPr>
          <w:rFonts w:ascii="Arial" w:hAnsi="Arial" w:cs="Arial"/>
          <w:b/>
        </w:rPr>
      </w:pPr>
      <w:r w:rsidRPr="00D252CB">
        <w:rPr>
          <w:rFonts w:ascii="Arial" w:hAnsi="Arial" w:cs="Arial"/>
          <w:b/>
        </w:rPr>
        <w:t>2.8 Data Collection Procedure</w:t>
      </w:r>
    </w:p>
    <w:p w14:paraId="64FFB0A3" w14:textId="77777777" w:rsidR="002F4AC0" w:rsidRPr="00D252CB" w:rsidRDefault="002F4AC0" w:rsidP="002F4AC0">
      <w:pPr>
        <w:jc w:val="both"/>
        <w:rPr>
          <w:rFonts w:ascii="Arial" w:hAnsi="Arial" w:cs="Arial"/>
        </w:rPr>
      </w:pPr>
    </w:p>
    <w:p w14:paraId="1A30D2EE" w14:textId="4D44D72D" w:rsidR="002F4AC0" w:rsidRPr="00D252CB" w:rsidRDefault="002F4AC0" w:rsidP="002F4AC0">
      <w:pPr>
        <w:jc w:val="both"/>
        <w:rPr>
          <w:rFonts w:ascii="Arial" w:hAnsi="Arial" w:cs="Arial"/>
        </w:rPr>
      </w:pPr>
      <w:r w:rsidRPr="00D252CB">
        <w:rPr>
          <w:rFonts w:ascii="Arial" w:hAnsi="Arial" w:cs="Arial"/>
        </w:rPr>
        <w:t xml:space="preserve">Data was collected using both self- and interviewer administered questionnaire collection methods; this way, both educated and non-educated clients were properly accounted for. </w:t>
      </w:r>
    </w:p>
    <w:p w14:paraId="5E18BB1E" w14:textId="025EE768" w:rsidR="002F4AC0" w:rsidRPr="00D252CB" w:rsidRDefault="002F4AC0" w:rsidP="002F4AC0">
      <w:pPr>
        <w:jc w:val="both"/>
        <w:rPr>
          <w:rFonts w:ascii="Arial" w:hAnsi="Arial" w:cs="Arial"/>
        </w:rPr>
      </w:pPr>
      <w:r w:rsidRPr="00D252CB">
        <w:rPr>
          <w:rFonts w:ascii="Arial" w:hAnsi="Arial" w:cs="Arial"/>
        </w:rPr>
        <w:t>The purpose of the study was explained to the breastfeeding mothers and an informed verbal consent was obtained from them before there were given the questionnaires to fill. The researchers were around to clarify areas of difficulty in the questionnaire to the respondents. Before retrieval of the questionnaire from each respondent, the completed questionnaires were checked and missing information was returned to the respondents to fill the missing information. Administration of questionnaires was done between 10am-4pm when most respondents were in the clinics.</w:t>
      </w:r>
    </w:p>
    <w:p w14:paraId="65D6224B" w14:textId="77777777" w:rsidR="002F4AC0" w:rsidRPr="00D252CB" w:rsidRDefault="002F4AC0" w:rsidP="002F4AC0">
      <w:pPr>
        <w:jc w:val="both"/>
        <w:rPr>
          <w:rFonts w:ascii="Arial" w:hAnsi="Arial" w:cs="Arial"/>
          <w:b/>
        </w:rPr>
      </w:pPr>
    </w:p>
    <w:p w14:paraId="75CF52C0" w14:textId="6E71149D" w:rsidR="002F4AC0" w:rsidRPr="00D252CB" w:rsidRDefault="002F4AC0" w:rsidP="002F4AC0">
      <w:pPr>
        <w:jc w:val="both"/>
        <w:rPr>
          <w:rFonts w:ascii="Arial" w:hAnsi="Arial" w:cs="Arial"/>
          <w:b/>
        </w:rPr>
      </w:pPr>
      <w:r w:rsidRPr="00D252CB">
        <w:rPr>
          <w:rFonts w:ascii="Arial" w:hAnsi="Arial" w:cs="Arial"/>
          <w:b/>
        </w:rPr>
        <w:t>2.9 Data Management and analysis</w:t>
      </w:r>
    </w:p>
    <w:p w14:paraId="39DCDCE3" w14:textId="77777777" w:rsidR="002F4AC0" w:rsidRPr="00D252CB" w:rsidRDefault="002F4AC0" w:rsidP="002F4AC0">
      <w:pPr>
        <w:jc w:val="both"/>
        <w:rPr>
          <w:rFonts w:ascii="Arial" w:hAnsi="Arial" w:cs="Arial"/>
        </w:rPr>
      </w:pPr>
    </w:p>
    <w:p w14:paraId="2DA67C53" w14:textId="4C40F5B8" w:rsidR="002F4AC0" w:rsidRPr="00D252CB" w:rsidRDefault="002F4AC0" w:rsidP="002F4AC0">
      <w:pPr>
        <w:jc w:val="both"/>
        <w:rPr>
          <w:rFonts w:ascii="Arial" w:hAnsi="Arial" w:cs="Arial"/>
        </w:rPr>
      </w:pPr>
      <w:r w:rsidRPr="00D252CB">
        <w:rPr>
          <w:rFonts w:ascii="Arial" w:hAnsi="Arial" w:cs="Arial"/>
        </w:rPr>
        <w:lastRenderedPageBreak/>
        <w:t>Data collected was checked for completeness and analysis was done using the statistical package for social sciences (SPSS) version 23. Variables were expressed in tables.</w:t>
      </w:r>
    </w:p>
    <w:p w14:paraId="2E90D696" w14:textId="77777777" w:rsidR="00790ADA" w:rsidRPr="00D252CB" w:rsidRDefault="00790ADA" w:rsidP="00441B6F">
      <w:pPr>
        <w:pStyle w:val="Body"/>
        <w:spacing w:after="0"/>
        <w:rPr>
          <w:rFonts w:ascii="Arial" w:hAnsi="Arial" w:cs="Arial"/>
        </w:rPr>
      </w:pPr>
    </w:p>
    <w:p w14:paraId="0584F4F7" w14:textId="77777777" w:rsidR="00902823" w:rsidRPr="00D252CB" w:rsidRDefault="00000F8F" w:rsidP="00441B6F">
      <w:pPr>
        <w:pStyle w:val="Head1"/>
        <w:spacing w:after="0"/>
        <w:jc w:val="both"/>
        <w:rPr>
          <w:rFonts w:ascii="Arial" w:hAnsi="Arial" w:cs="Arial"/>
        </w:rPr>
      </w:pPr>
      <w:r w:rsidRPr="00D252CB">
        <w:rPr>
          <w:rFonts w:ascii="Arial" w:hAnsi="Arial" w:cs="Arial"/>
        </w:rPr>
        <w:t>3</w:t>
      </w:r>
      <w:r w:rsidR="00902823" w:rsidRPr="00D252CB">
        <w:rPr>
          <w:rFonts w:ascii="Arial" w:hAnsi="Arial" w:cs="Arial"/>
        </w:rPr>
        <w:t xml:space="preserve">. </w:t>
      </w:r>
      <w:r w:rsidRPr="00D252CB">
        <w:rPr>
          <w:rFonts w:ascii="Arial" w:hAnsi="Arial" w:cs="Arial"/>
        </w:rPr>
        <w:t>results and discussion</w:t>
      </w:r>
    </w:p>
    <w:p w14:paraId="58B64B3F" w14:textId="77777777" w:rsidR="00790ADA" w:rsidRPr="00D252CB" w:rsidRDefault="00790ADA" w:rsidP="00441B6F">
      <w:pPr>
        <w:pStyle w:val="Head1"/>
        <w:spacing w:after="0"/>
        <w:jc w:val="both"/>
        <w:rPr>
          <w:rFonts w:ascii="Arial" w:hAnsi="Arial" w:cs="Arial"/>
        </w:rPr>
      </w:pPr>
    </w:p>
    <w:p w14:paraId="33D442D8" w14:textId="24ACE0D9" w:rsidR="00096D72" w:rsidRPr="00D252CB" w:rsidRDefault="00096D72" w:rsidP="00D55D15">
      <w:pPr>
        <w:jc w:val="both"/>
        <w:rPr>
          <w:rFonts w:ascii="Arial" w:hAnsi="Arial" w:cs="Arial"/>
          <w:b/>
          <w:bCs/>
          <w:color w:val="000000"/>
        </w:rPr>
      </w:pPr>
      <w:r w:rsidRPr="00D252CB">
        <w:rPr>
          <w:rFonts w:ascii="Arial" w:hAnsi="Arial" w:cs="Arial"/>
          <w:b/>
          <w:bCs/>
          <w:color w:val="000000"/>
        </w:rPr>
        <w:t>3.1 Results</w:t>
      </w:r>
    </w:p>
    <w:p w14:paraId="3AD4BE74" w14:textId="77777777" w:rsidR="00096D72" w:rsidRPr="00D252CB" w:rsidRDefault="00096D72" w:rsidP="00D55D15">
      <w:pPr>
        <w:jc w:val="both"/>
        <w:rPr>
          <w:rFonts w:ascii="Arial" w:hAnsi="Arial" w:cs="Arial"/>
          <w:b/>
          <w:bCs/>
          <w:color w:val="000000"/>
        </w:rPr>
      </w:pPr>
    </w:p>
    <w:p w14:paraId="7476EED7" w14:textId="07FC56B1" w:rsidR="00D55D15" w:rsidRPr="00D252CB" w:rsidRDefault="00D55D15" w:rsidP="00D55D15">
      <w:pPr>
        <w:jc w:val="both"/>
        <w:rPr>
          <w:rFonts w:ascii="Arial" w:hAnsi="Arial" w:cs="Arial"/>
          <w:color w:val="000000"/>
        </w:rPr>
      </w:pPr>
      <w:r w:rsidRPr="00D252CB">
        <w:rPr>
          <w:rFonts w:ascii="Arial" w:hAnsi="Arial" w:cs="Arial"/>
          <w:color w:val="000000"/>
        </w:rPr>
        <w:t>The total number of respondents used for the study was 108 and the response rate was 100%</w:t>
      </w:r>
      <w:r w:rsidR="00096D72" w:rsidRPr="00D252CB">
        <w:rPr>
          <w:rFonts w:ascii="Arial" w:hAnsi="Arial" w:cs="Arial"/>
          <w:color w:val="000000"/>
        </w:rPr>
        <w:t>, all represented in tables below.</w:t>
      </w:r>
    </w:p>
    <w:p w14:paraId="749492AB" w14:textId="77777777" w:rsidR="00F13B63" w:rsidRPr="00D252CB" w:rsidRDefault="00F13B63" w:rsidP="00F13B63">
      <w:pPr>
        <w:pStyle w:val="NoSpacing"/>
        <w:jc w:val="both"/>
        <w:rPr>
          <w:rFonts w:ascii="Arial" w:hAnsi="Arial" w:cs="Arial"/>
          <w:sz w:val="20"/>
          <w:szCs w:val="20"/>
        </w:rPr>
      </w:pPr>
    </w:p>
    <w:p w14:paraId="1A1F6735" w14:textId="64BDD154" w:rsidR="00F13B63" w:rsidRPr="00D252CB" w:rsidRDefault="00F13B63" w:rsidP="00F13B63">
      <w:pPr>
        <w:pStyle w:val="NoSpacing"/>
        <w:jc w:val="both"/>
        <w:rPr>
          <w:rFonts w:ascii="Arial" w:hAnsi="Arial" w:cs="Arial"/>
          <w:sz w:val="20"/>
          <w:szCs w:val="20"/>
        </w:rPr>
      </w:pPr>
      <w:r w:rsidRPr="00D252CB">
        <w:rPr>
          <w:rFonts w:ascii="Arial" w:hAnsi="Arial" w:cs="Arial"/>
          <w:b/>
          <w:sz w:val="20"/>
          <w:szCs w:val="20"/>
        </w:rPr>
        <w:t xml:space="preserve">Table 2: </w:t>
      </w:r>
      <w:r w:rsidRPr="00D252CB">
        <w:rPr>
          <w:rFonts w:ascii="Arial" w:hAnsi="Arial" w:cs="Arial"/>
          <w:b/>
          <w:bCs/>
          <w:sz w:val="20"/>
          <w:szCs w:val="20"/>
        </w:rPr>
        <w:t>Socio-demographic Characteristic of the Respondents</w:t>
      </w:r>
    </w:p>
    <w:p w14:paraId="6814C128" w14:textId="77777777" w:rsidR="00F13B63" w:rsidRPr="00D252CB" w:rsidRDefault="00F13B63" w:rsidP="00F13B63">
      <w:pPr>
        <w:pStyle w:val="NoSpacing"/>
        <w:jc w:val="both"/>
        <w:rPr>
          <w:rFonts w:ascii="Arial" w:hAnsi="Arial" w:cs="Arial"/>
          <w:sz w:val="20"/>
          <w:szCs w:val="20"/>
        </w:rPr>
      </w:pPr>
    </w:p>
    <w:tbl>
      <w:tblPr>
        <w:tblStyle w:val="TableGrid"/>
        <w:tblW w:w="0" w:type="auto"/>
        <w:tblLook w:val="04A0" w:firstRow="1" w:lastRow="0" w:firstColumn="1" w:lastColumn="0" w:noHBand="0" w:noVBand="1"/>
      </w:tblPr>
      <w:tblGrid>
        <w:gridCol w:w="3936"/>
        <w:gridCol w:w="1843"/>
        <w:gridCol w:w="1621"/>
      </w:tblGrid>
      <w:tr w:rsidR="00F13B63" w:rsidRPr="00D252CB" w14:paraId="0E9692A5" w14:textId="77777777" w:rsidTr="00562ED4">
        <w:tc>
          <w:tcPr>
            <w:tcW w:w="3936" w:type="dxa"/>
          </w:tcPr>
          <w:p w14:paraId="35E13C9D" w14:textId="77777777" w:rsidR="00F13B63" w:rsidRPr="00D252CB" w:rsidRDefault="00F13B63" w:rsidP="00562ED4">
            <w:pPr>
              <w:pStyle w:val="NoSpacing"/>
              <w:jc w:val="both"/>
              <w:rPr>
                <w:rFonts w:ascii="Arial" w:hAnsi="Arial" w:cs="Arial"/>
                <w:b/>
                <w:sz w:val="20"/>
                <w:szCs w:val="20"/>
              </w:rPr>
            </w:pPr>
            <w:r w:rsidRPr="00D252CB">
              <w:rPr>
                <w:rFonts w:ascii="Arial" w:hAnsi="Arial" w:cs="Arial"/>
                <w:b/>
                <w:sz w:val="20"/>
                <w:szCs w:val="20"/>
              </w:rPr>
              <w:t>Variables</w:t>
            </w:r>
          </w:p>
        </w:tc>
        <w:tc>
          <w:tcPr>
            <w:tcW w:w="1843" w:type="dxa"/>
          </w:tcPr>
          <w:p w14:paraId="1CDF2CF4" w14:textId="77777777" w:rsidR="00F13B63" w:rsidRPr="00D252CB" w:rsidRDefault="00F13B63" w:rsidP="00562ED4">
            <w:pPr>
              <w:pStyle w:val="NoSpacing"/>
              <w:jc w:val="both"/>
              <w:rPr>
                <w:rFonts w:ascii="Arial" w:hAnsi="Arial" w:cs="Arial"/>
                <w:b/>
                <w:sz w:val="20"/>
                <w:szCs w:val="20"/>
              </w:rPr>
            </w:pPr>
            <w:r w:rsidRPr="00D252CB">
              <w:rPr>
                <w:rFonts w:ascii="Arial" w:hAnsi="Arial" w:cs="Arial"/>
                <w:b/>
                <w:sz w:val="20"/>
                <w:szCs w:val="20"/>
              </w:rPr>
              <w:t>Frequency N=108</w:t>
            </w:r>
          </w:p>
        </w:tc>
        <w:tc>
          <w:tcPr>
            <w:tcW w:w="1621" w:type="dxa"/>
          </w:tcPr>
          <w:p w14:paraId="38CC3EEB" w14:textId="77777777" w:rsidR="00F13B63" w:rsidRPr="00D252CB" w:rsidRDefault="00F13B63" w:rsidP="00562ED4">
            <w:pPr>
              <w:pStyle w:val="NoSpacing"/>
              <w:jc w:val="both"/>
              <w:rPr>
                <w:rFonts w:ascii="Arial" w:hAnsi="Arial" w:cs="Arial"/>
                <w:b/>
                <w:sz w:val="20"/>
                <w:szCs w:val="20"/>
              </w:rPr>
            </w:pPr>
            <w:r w:rsidRPr="00D252CB">
              <w:rPr>
                <w:rFonts w:ascii="Arial" w:hAnsi="Arial" w:cs="Arial"/>
                <w:b/>
                <w:sz w:val="20"/>
                <w:szCs w:val="20"/>
              </w:rPr>
              <w:t>Percent (%)</w:t>
            </w:r>
          </w:p>
        </w:tc>
      </w:tr>
      <w:tr w:rsidR="00F13B63" w:rsidRPr="00D252CB" w14:paraId="0CA1DFF6" w14:textId="77777777" w:rsidTr="00562ED4">
        <w:tc>
          <w:tcPr>
            <w:tcW w:w="3936" w:type="dxa"/>
          </w:tcPr>
          <w:p w14:paraId="41846C2E" w14:textId="77777777" w:rsidR="00F13B63" w:rsidRPr="00D252CB" w:rsidRDefault="00F13B63" w:rsidP="00562ED4">
            <w:pPr>
              <w:pStyle w:val="NoSpacing"/>
              <w:jc w:val="both"/>
              <w:rPr>
                <w:rFonts w:ascii="Arial" w:hAnsi="Arial" w:cs="Arial"/>
                <w:b/>
                <w:bCs/>
                <w:sz w:val="20"/>
                <w:szCs w:val="20"/>
              </w:rPr>
            </w:pPr>
            <w:r w:rsidRPr="00D252CB">
              <w:rPr>
                <w:rFonts w:ascii="Arial" w:hAnsi="Arial" w:cs="Arial"/>
                <w:b/>
                <w:bCs/>
                <w:sz w:val="20"/>
                <w:szCs w:val="20"/>
              </w:rPr>
              <w:t>Ethnic Group</w:t>
            </w:r>
          </w:p>
          <w:p w14:paraId="1036E8F2" w14:textId="77777777" w:rsidR="00F13B63" w:rsidRPr="00D252CB" w:rsidRDefault="00F13B63" w:rsidP="00562ED4">
            <w:pPr>
              <w:pStyle w:val="NoSpacing"/>
              <w:jc w:val="both"/>
              <w:rPr>
                <w:rFonts w:ascii="Arial" w:hAnsi="Arial" w:cs="Arial"/>
                <w:sz w:val="20"/>
                <w:szCs w:val="20"/>
              </w:rPr>
            </w:pPr>
            <w:proofErr w:type="spellStart"/>
            <w:r w:rsidRPr="00D252CB">
              <w:rPr>
                <w:rFonts w:ascii="Arial" w:hAnsi="Arial" w:cs="Arial"/>
                <w:sz w:val="20"/>
                <w:szCs w:val="20"/>
              </w:rPr>
              <w:t>Tiv</w:t>
            </w:r>
            <w:proofErr w:type="spellEnd"/>
          </w:p>
          <w:p w14:paraId="2593434A" w14:textId="77777777" w:rsidR="00F13B63" w:rsidRPr="00D252CB" w:rsidRDefault="00F13B63" w:rsidP="00562ED4">
            <w:pPr>
              <w:pStyle w:val="NoSpacing"/>
              <w:jc w:val="both"/>
              <w:rPr>
                <w:rFonts w:ascii="Arial" w:hAnsi="Arial" w:cs="Arial"/>
                <w:sz w:val="20"/>
                <w:szCs w:val="20"/>
              </w:rPr>
            </w:pPr>
            <w:proofErr w:type="spellStart"/>
            <w:r w:rsidRPr="00D252CB">
              <w:rPr>
                <w:rFonts w:ascii="Arial" w:hAnsi="Arial" w:cs="Arial"/>
                <w:sz w:val="20"/>
                <w:szCs w:val="20"/>
              </w:rPr>
              <w:t>Idoma</w:t>
            </w:r>
            <w:proofErr w:type="spellEnd"/>
          </w:p>
          <w:p w14:paraId="1D892A47"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Hausa</w:t>
            </w:r>
          </w:p>
          <w:p w14:paraId="3227A8B5" w14:textId="77777777" w:rsidR="00F13B63" w:rsidRPr="00D252CB" w:rsidRDefault="00F13B63" w:rsidP="00562ED4">
            <w:pPr>
              <w:pStyle w:val="NoSpacing"/>
              <w:jc w:val="both"/>
              <w:rPr>
                <w:rFonts w:ascii="Arial" w:hAnsi="Arial" w:cs="Arial"/>
                <w:sz w:val="20"/>
                <w:szCs w:val="20"/>
              </w:rPr>
            </w:pPr>
            <w:proofErr w:type="spellStart"/>
            <w:r w:rsidRPr="00D252CB">
              <w:rPr>
                <w:rFonts w:ascii="Arial" w:hAnsi="Arial" w:cs="Arial"/>
                <w:sz w:val="20"/>
                <w:szCs w:val="20"/>
              </w:rPr>
              <w:t>Igede</w:t>
            </w:r>
            <w:proofErr w:type="spellEnd"/>
          </w:p>
          <w:p w14:paraId="367FE319"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Others</w:t>
            </w:r>
          </w:p>
        </w:tc>
        <w:tc>
          <w:tcPr>
            <w:tcW w:w="1843" w:type="dxa"/>
          </w:tcPr>
          <w:p w14:paraId="63380A86" w14:textId="77777777" w:rsidR="00F13B63" w:rsidRPr="00D252CB" w:rsidRDefault="00F13B63" w:rsidP="00562ED4">
            <w:pPr>
              <w:pStyle w:val="NoSpacing"/>
              <w:jc w:val="both"/>
              <w:rPr>
                <w:rFonts w:ascii="Arial" w:hAnsi="Arial" w:cs="Arial"/>
                <w:sz w:val="20"/>
                <w:szCs w:val="20"/>
              </w:rPr>
            </w:pPr>
          </w:p>
          <w:p w14:paraId="77F8ABB7"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48</w:t>
            </w:r>
          </w:p>
          <w:p w14:paraId="19E0810C"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27</w:t>
            </w:r>
          </w:p>
          <w:p w14:paraId="54C35CAF"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12</w:t>
            </w:r>
          </w:p>
          <w:p w14:paraId="65C78FAC"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 xml:space="preserve">  5</w:t>
            </w:r>
          </w:p>
          <w:p w14:paraId="33DF9B1E"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16</w:t>
            </w:r>
          </w:p>
        </w:tc>
        <w:tc>
          <w:tcPr>
            <w:tcW w:w="1621" w:type="dxa"/>
          </w:tcPr>
          <w:p w14:paraId="244E9B60" w14:textId="77777777" w:rsidR="00F13B63" w:rsidRPr="00D252CB" w:rsidRDefault="00F13B63" w:rsidP="00562ED4">
            <w:pPr>
              <w:pStyle w:val="NoSpacing"/>
              <w:jc w:val="both"/>
              <w:rPr>
                <w:rFonts w:ascii="Arial" w:hAnsi="Arial" w:cs="Arial"/>
                <w:sz w:val="20"/>
                <w:szCs w:val="20"/>
              </w:rPr>
            </w:pPr>
          </w:p>
          <w:p w14:paraId="76AB84AB"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44.4</w:t>
            </w:r>
          </w:p>
          <w:p w14:paraId="2D0D894F"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25.0</w:t>
            </w:r>
          </w:p>
          <w:p w14:paraId="7B5978D5"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11.1</w:t>
            </w:r>
          </w:p>
          <w:p w14:paraId="327D7B1E"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 xml:space="preserve">  3.7</w:t>
            </w:r>
          </w:p>
          <w:p w14:paraId="12E8EB91"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15.1</w:t>
            </w:r>
          </w:p>
        </w:tc>
      </w:tr>
      <w:tr w:rsidR="00F13B63" w:rsidRPr="00D252CB" w14:paraId="077C3ED0" w14:textId="77777777" w:rsidTr="00562ED4">
        <w:tc>
          <w:tcPr>
            <w:tcW w:w="3936" w:type="dxa"/>
          </w:tcPr>
          <w:p w14:paraId="3919A261" w14:textId="77777777" w:rsidR="00F13B63" w:rsidRPr="00D252CB" w:rsidRDefault="00F13B63" w:rsidP="00562ED4">
            <w:pPr>
              <w:pStyle w:val="NoSpacing"/>
              <w:jc w:val="both"/>
              <w:rPr>
                <w:rFonts w:ascii="Arial" w:hAnsi="Arial" w:cs="Arial"/>
                <w:b/>
                <w:bCs/>
                <w:sz w:val="20"/>
                <w:szCs w:val="20"/>
              </w:rPr>
            </w:pPr>
            <w:r w:rsidRPr="00D252CB">
              <w:rPr>
                <w:rFonts w:ascii="Arial" w:hAnsi="Arial" w:cs="Arial"/>
                <w:b/>
                <w:bCs/>
                <w:sz w:val="20"/>
                <w:szCs w:val="20"/>
              </w:rPr>
              <w:t>Occupation</w:t>
            </w:r>
          </w:p>
          <w:p w14:paraId="27773E0E"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Business</w:t>
            </w:r>
          </w:p>
          <w:p w14:paraId="24945842"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Farming</w:t>
            </w:r>
          </w:p>
          <w:p w14:paraId="6A0AA627"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Housewife</w:t>
            </w:r>
          </w:p>
          <w:p w14:paraId="35951FA1"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Civil Servants</w:t>
            </w:r>
          </w:p>
          <w:p w14:paraId="34EB27D3"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Others</w:t>
            </w:r>
          </w:p>
        </w:tc>
        <w:tc>
          <w:tcPr>
            <w:tcW w:w="1843" w:type="dxa"/>
          </w:tcPr>
          <w:p w14:paraId="3C63964E" w14:textId="77777777" w:rsidR="00F13B63" w:rsidRPr="00D252CB" w:rsidRDefault="00F13B63" w:rsidP="00562ED4">
            <w:pPr>
              <w:pStyle w:val="NoSpacing"/>
              <w:jc w:val="both"/>
              <w:rPr>
                <w:rFonts w:ascii="Arial" w:hAnsi="Arial" w:cs="Arial"/>
                <w:sz w:val="20"/>
                <w:szCs w:val="20"/>
              </w:rPr>
            </w:pPr>
          </w:p>
          <w:p w14:paraId="538A0135"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38</w:t>
            </w:r>
          </w:p>
          <w:p w14:paraId="705D240B"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13</w:t>
            </w:r>
          </w:p>
          <w:p w14:paraId="403CB960"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31</w:t>
            </w:r>
          </w:p>
          <w:p w14:paraId="74A0699E"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22</w:t>
            </w:r>
          </w:p>
          <w:p w14:paraId="4900D91F"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 xml:space="preserve">  4</w:t>
            </w:r>
          </w:p>
        </w:tc>
        <w:tc>
          <w:tcPr>
            <w:tcW w:w="1621" w:type="dxa"/>
          </w:tcPr>
          <w:p w14:paraId="40964484" w14:textId="77777777" w:rsidR="00F13B63" w:rsidRPr="00D252CB" w:rsidRDefault="00F13B63" w:rsidP="00562ED4">
            <w:pPr>
              <w:pStyle w:val="NoSpacing"/>
              <w:jc w:val="both"/>
              <w:rPr>
                <w:rFonts w:ascii="Arial" w:hAnsi="Arial" w:cs="Arial"/>
                <w:sz w:val="20"/>
                <w:szCs w:val="20"/>
              </w:rPr>
            </w:pPr>
          </w:p>
          <w:p w14:paraId="5FCF5604"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35.2</w:t>
            </w:r>
          </w:p>
          <w:p w14:paraId="3023BE08"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12.0</w:t>
            </w:r>
          </w:p>
          <w:p w14:paraId="663E05EE"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28.7</w:t>
            </w:r>
          </w:p>
          <w:p w14:paraId="7476712C"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20.4</w:t>
            </w:r>
          </w:p>
          <w:p w14:paraId="7EE08C88"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 xml:space="preserve">  3.7</w:t>
            </w:r>
          </w:p>
        </w:tc>
      </w:tr>
      <w:tr w:rsidR="00F13B63" w:rsidRPr="00D252CB" w14:paraId="31CB305A" w14:textId="77777777" w:rsidTr="00562ED4">
        <w:tc>
          <w:tcPr>
            <w:tcW w:w="3936" w:type="dxa"/>
          </w:tcPr>
          <w:p w14:paraId="44825959" w14:textId="77777777" w:rsidR="00F13B63" w:rsidRPr="00D252CB" w:rsidRDefault="00F13B63" w:rsidP="00562ED4">
            <w:pPr>
              <w:pStyle w:val="NoSpacing"/>
              <w:jc w:val="both"/>
              <w:rPr>
                <w:rFonts w:ascii="Arial" w:hAnsi="Arial" w:cs="Arial"/>
                <w:b/>
                <w:bCs/>
                <w:sz w:val="20"/>
                <w:szCs w:val="20"/>
              </w:rPr>
            </w:pPr>
            <w:r w:rsidRPr="00D252CB">
              <w:rPr>
                <w:rFonts w:ascii="Arial" w:hAnsi="Arial" w:cs="Arial"/>
                <w:b/>
                <w:bCs/>
                <w:sz w:val="20"/>
                <w:szCs w:val="20"/>
              </w:rPr>
              <w:t>Educational Level</w:t>
            </w:r>
          </w:p>
          <w:p w14:paraId="57AA967A"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None</w:t>
            </w:r>
          </w:p>
          <w:p w14:paraId="465BBCC8"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Primary</w:t>
            </w:r>
          </w:p>
          <w:p w14:paraId="4866252A"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Secondary</w:t>
            </w:r>
          </w:p>
          <w:p w14:paraId="11AC944D"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Tertiary</w:t>
            </w:r>
          </w:p>
        </w:tc>
        <w:tc>
          <w:tcPr>
            <w:tcW w:w="1843" w:type="dxa"/>
          </w:tcPr>
          <w:p w14:paraId="24C211DC" w14:textId="77777777" w:rsidR="00F13B63" w:rsidRPr="00D252CB" w:rsidRDefault="00F13B63" w:rsidP="00562ED4">
            <w:pPr>
              <w:pStyle w:val="NoSpacing"/>
              <w:jc w:val="both"/>
              <w:rPr>
                <w:rFonts w:ascii="Arial" w:hAnsi="Arial" w:cs="Arial"/>
                <w:sz w:val="20"/>
                <w:szCs w:val="20"/>
              </w:rPr>
            </w:pPr>
          </w:p>
          <w:p w14:paraId="4433EE20"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 xml:space="preserve">  4</w:t>
            </w:r>
          </w:p>
          <w:p w14:paraId="17432D3A"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14</w:t>
            </w:r>
          </w:p>
          <w:p w14:paraId="072AB742"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30</w:t>
            </w:r>
          </w:p>
          <w:p w14:paraId="0CC50066"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60</w:t>
            </w:r>
          </w:p>
        </w:tc>
        <w:tc>
          <w:tcPr>
            <w:tcW w:w="1621" w:type="dxa"/>
          </w:tcPr>
          <w:p w14:paraId="7CACFCFA" w14:textId="77777777" w:rsidR="00F13B63" w:rsidRPr="00D252CB" w:rsidRDefault="00F13B63" w:rsidP="00562ED4">
            <w:pPr>
              <w:pStyle w:val="NoSpacing"/>
              <w:jc w:val="both"/>
              <w:rPr>
                <w:rFonts w:ascii="Arial" w:hAnsi="Arial" w:cs="Arial"/>
                <w:sz w:val="20"/>
                <w:szCs w:val="20"/>
              </w:rPr>
            </w:pPr>
          </w:p>
          <w:p w14:paraId="1371FE4E"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 xml:space="preserve">  3.7</w:t>
            </w:r>
          </w:p>
          <w:p w14:paraId="1735B700"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13.0</w:t>
            </w:r>
          </w:p>
          <w:p w14:paraId="02BA4B7A"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27.8</w:t>
            </w:r>
          </w:p>
          <w:p w14:paraId="3FEE3DF2"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55.6</w:t>
            </w:r>
          </w:p>
        </w:tc>
      </w:tr>
      <w:tr w:rsidR="00F13B63" w:rsidRPr="00D252CB" w14:paraId="6E61C41C" w14:textId="77777777" w:rsidTr="00562ED4">
        <w:tc>
          <w:tcPr>
            <w:tcW w:w="3936" w:type="dxa"/>
          </w:tcPr>
          <w:p w14:paraId="5B0AC975" w14:textId="77777777" w:rsidR="00F13B63" w:rsidRPr="00D252CB" w:rsidRDefault="00F13B63" w:rsidP="00562ED4">
            <w:pPr>
              <w:pStyle w:val="NoSpacing"/>
              <w:jc w:val="both"/>
              <w:rPr>
                <w:rFonts w:ascii="Arial" w:hAnsi="Arial" w:cs="Arial"/>
                <w:b/>
                <w:bCs/>
                <w:sz w:val="20"/>
                <w:szCs w:val="20"/>
              </w:rPr>
            </w:pPr>
            <w:r w:rsidRPr="00D252CB">
              <w:rPr>
                <w:rFonts w:ascii="Arial" w:hAnsi="Arial" w:cs="Arial"/>
                <w:b/>
                <w:bCs/>
                <w:sz w:val="20"/>
                <w:szCs w:val="20"/>
              </w:rPr>
              <w:t>Religion</w:t>
            </w:r>
          </w:p>
          <w:p w14:paraId="47DF6266"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Christianity</w:t>
            </w:r>
          </w:p>
          <w:p w14:paraId="5FCEB52D"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Muslim</w:t>
            </w:r>
          </w:p>
        </w:tc>
        <w:tc>
          <w:tcPr>
            <w:tcW w:w="1843" w:type="dxa"/>
          </w:tcPr>
          <w:p w14:paraId="18095C30" w14:textId="77777777" w:rsidR="00F13B63" w:rsidRPr="00D252CB" w:rsidRDefault="00F13B63" w:rsidP="00562ED4">
            <w:pPr>
              <w:pStyle w:val="NoSpacing"/>
              <w:jc w:val="both"/>
              <w:rPr>
                <w:rFonts w:ascii="Arial" w:hAnsi="Arial" w:cs="Arial"/>
                <w:sz w:val="20"/>
                <w:szCs w:val="20"/>
              </w:rPr>
            </w:pPr>
          </w:p>
          <w:p w14:paraId="3A2252F0"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94</w:t>
            </w:r>
          </w:p>
          <w:p w14:paraId="51D48F30"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14</w:t>
            </w:r>
          </w:p>
        </w:tc>
        <w:tc>
          <w:tcPr>
            <w:tcW w:w="1621" w:type="dxa"/>
          </w:tcPr>
          <w:p w14:paraId="628601A6" w14:textId="77777777" w:rsidR="00F13B63" w:rsidRPr="00D252CB" w:rsidRDefault="00F13B63" w:rsidP="00562ED4">
            <w:pPr>
              <w:pStyle w:val="NoSpacing"/>
              <w:jc w:val="both"/>
              <w:rPr>
                <w:rFonts w:ascii="Arial" w:hAnsi="Arial" w:cs="Arial"/>
                <w:sz w:val="20"/>
                <w:szCs w:val="20"/>
              </w:rPr>
            </w:pPr>
          </w:p>
          <w:p w14:paraId="49FA15A5"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87.0</w:t>
            </w:r>
          </w:p>
          <w:p w14:paraId="1A1D3AB4"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13.0</w:t>
            </w:r>
          </w:p>
        </w:tc>
      </w:tr>
      <w:tr w:rsidR="00F13B63" w:rsidRPr="00D252CB" w14:paraId="77C8BE98" w14:textId="77777777" w:rsidTr="00562ED4">
        <w:tc>
          <w:tcPr>
            <w:tcW w:w="3936" w:type="dxa"/>
          </w:tcPr>
          <w:p w14:paraId="37AD5345" w14:textId="77777777" w:rsidR="00F13B63" w:rsidRPr="00D252CB" w:rsidRDefault="00F13B63" w:rsidP="00562ED4">
            <w:pPr>
              <w:pStyle w:val="NoSpacing"/>
              <w:jc w:val="both"/>
              <w:rPr>
                <w:rFonts w:ascii="Arial" w:hAnsi="Arial" w:cs="Arial"/>
                <w:b/>
                <w:bCs/>
                <w:sz w:val="20"/>
                <w:szCs w:val="20"/>
              </w:rPr>
            </w:pPr>
            <w:r w:rsidRPr="00D252CB">
              <w:rPr>
                <w:rFonts w:ascii="Arial" w:hAnsi="Arial" w:cs="Arial"/>
                <w:b/>
                <w:bCs/>
                <w:sz w:val="20"/>
                <w:szCs w:val="20"/>
              </w:rPr>
              <w:t>Type of Family</w:t>
            </w:r>
          </w:p>
          <w:p w14:paraId="0F604387"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Extended</w:t>
            </w:r>
          </w:p>
          <w:p w14:paraId="7B0B5420"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Nuclear</w:t>
            </w:r>
          </w:p>
        </w:tc>
        <w:tc>
          <w:tcPr>
            <w:tcW w:w="1843" w:type="dxa"/>
          </w:tcPr>
          <w:p w14:paraId="7CA757C4" w14:textId="77777777" w:rsidR="00F13B63" w:rsidRPr="00D252CB" w:rsidRDefault="00F13B63" w:rsidP="00562ED4">
            <w:pPr>
              <w:pStyle w:val="NoSpacing"/>
              <w:jc w:val="both"/>
              <w:rPr>
                <w:rFonts w:ascii="Arial" w:hAnsi="Arial" w:cs="Arial"/>
                <w:sz w:val="20"/>
                <w:szCs w:val="20"/>
              </w:rPr>
            </w:pPr>
          </w:p>
          <w:p w14:paraId="3ADEFC0E"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23</w:t>
            </w:r>
          </w:p>
          <w:p w14:paraId="177876B0"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85</w:t>
            </w:r>
          </w:p>
        </w:tc>
        <w:tc>
          <w:tcPr>
            <w:tcW w:w="1621" w:type="dxa"/>
          </w:tcPr>
          <w:p w14:paraId="036DEA00" w14:textId="77777777" w:rsidR="00F13B63" w:rsidRPr="00D252CB" w:rsidRDefault="00F13B63" w:rsidP="00562ED4">
            <w:pPr>
              <w:pStyle w:val="NoSpacing"/>
              <w:jc w:val="both"/>
              <w:rPr>
                <w:rFonts w:ascii="Arial" w:hAnsi="Arial" w:cs="Arial"/>
                <w:sz w:val="20"/>
                <w:szCs w:val="20"/>
              </w:rPr>
            </w:pPr>
          </w:p>
          <w:p w14:paraId="2AB6ADFC"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21.3</w:t>
            </w:r>
          </w:p>
          <w:p w14:paraId="3D3D67ED"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78.7</w:t>
            </w:r>
          </w:p>
        </w:tc>
      </w:tr>
      <w:tr w:rsidR="00F13B63" w:rsidRPr="00D252CB" w14:paraId="74192ADD" w14:textId="77777777" w:rsidTr="00562ED4">
        <w:tc>
          <w:tcPr>
            <w:tcW w:w="3936" w:type="dxa"/>
          </w:tcPr>
          <w:p w14:paraId="6B44C2B4" w14:textId="77777777" w:rsidR="00F13B63" w:rsidRPr="00D252CB" w:rsidRDefault="00F13B63" w:rsidP="00562ED4">
            <w:pPr>
              <w:pStyle w:val="NoSpacing"/>
              <w:jc w:val="both"/>
              <w:rPr>
                <w:rFonts w:ascii="Arial" w:hAnsi="Arial" w:cs="Arial"/>
                <w:b/>
                <w:bCs/>
                <w:sz w:val="20"/>
                <w:szCs w:val="20"/>
              </w:rPr>
            </w:pPr>
            <w:r w:rsidRPr="00D252CB">
              <w:rPr>
                <w:rFonts w:ascii="Arial" w:hAnsi="Arial" w:cs="Arial"/>
                <w:b/>
                <w:bCs/>
                <w:sz w:val="20"/>
                <w:szCs w:val="20"/>
              </w:rPr>
              <w:t>Age</w:t>
            </w:r>
          </w:p>
          <w:p w14:paraId="47EE6C66"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21-30 years</w:t>
            </w:r>
          </w:p>
          <w:p w14:paraId="20C16C62"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31-40 years</w:t>
            </w:r>
          </w:p>
          <w:p w14:paraId="3767B196"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41-50 years</w:t>
            </w:r>
          </w:p>
        </w:tc>
        <w:tc>
          <w:tcPr>
            <w:tcW w:w="1843" w:type="dxa"/>
          </w:tcPr>
          <w:p w14:paraId="201493FF" w14:textId="77777777" w:rsidR="00F13B63" w:rsidRPr="00D252CB" w:rsidRDefault="00F13B63" w:rsidP="00562ED4">
            <w:pPr>
              <w:pStyle w:val="NoSpacing"/>
              <w:jc w:val="both"/>
              <w:rPr>
                <w:rFonts w:ascii="Arial" w:hAnsi="Arial" w:cs="Arial"/>
                <w:sz w:val="20"/>
                <w:szCs w:val="20"/>
              </w:rPr>
            </w:pPr>
          </w:p>
          <w:p w14:paraId="507E6292"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52</w:t>
            </w:r>
          </w:p>
          <w:p w14:paraId="1B985914"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50</w:t>
            </w:r>
          </w:p>
          <w:p w14:paraId="3E9E062B"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 xml:space="preserve">  6</w:t>
            </w:r>
          </w:p>
        </w:tc>
        <w:tc>
          <w:tcPr>
            <w:tcW w:w="1621" w:type="dxa"/>
          </w:tcPr>
          <w:p w14:paraId="4F5F7869" w14:textId="77777777" w:rsidR="00F13B63" w:rsidRPr="00D252CB" w:rsidRDefault="00F13B63" w:rsidP="00562ED4">
            <w:pPr>
              <w:pStyle w:val="NoSpacing"/>
              <w:jc w:val="both"/>
              <w:rPr>
                <w:rFonts w:ascii="Arial" w:hAnsi="Arial" w:cs="Arial"/>
                <w:sz w:val="20"/>
                <w:szCs w:val="20"/>
              </w:rPr>
            </w:pPr>
          </w:p>
          <w:p w14:paraId="1C9B375A"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48.2</w:t>
            </w:r>
          </w:p>
          <w:p w14:paraId="09A73E0E"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46.3</w:t>
            </w:r>
          </w:p>
          <w:p w14:paraId="70046810"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 xml:space="preserve">  5.6</w:t>
            </w:r>
          </w:p>
        </w:tc>
      </w:tr>
      <w:tr w:rsidR="00F13B63" w:rsidRPr="00D252CB" w14:paraId="3F5C6F93" w14:textId="77777777" w:rsidTr="00562ED4">
        <w:tc>
          <w:tcPr>
            <w:tcW w:w="3936" w:type="dxa"/>
          </w:tcPr>
          <w:p w14:paraId="048E66A3" w14:textId="77777777" w:rsidR="00F13B63" w:rsidRPr="00D252CB" w:rsidRDefault="00F13B63" w:rsidP="00562ED4">
            <w:pPr>
              <w:pStyle w:val="NoSpacing"/>
              <w:jc w:val="both"/>
              <w:rPr>
                <w:rFonts w:ascii="Arial" w:hAnsi="Arial" w:cs="Arial"/>
                <w:b/>
                <w:bCs/>
                <w:sz w:val="20"/>
                <w:szCs w:val="20"/>
              </w:rPr>
            </w:pPr>
            <w:r w:rsidRPr="00D252CB">
              <w:rPr>
                <w:rFonts w:ascii="Arial" w:hAnsi="Arial" w:cs="Arial"/>
                <w:b/>
                <w:bCs/>
                <w:sz w:val="20"/>
                <w:szCs w:val="20"/>
              </w:rPr>
              <w:t>Age at marriage</w:t>
            </w:r>
          </w:p>
          <w:p w14:paraId="6604228D"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 20</w:t>
            </w:r>
          </w:p>
          <w:p w14:paraId="47AE62EC"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21-25</w:t>
            </w:r>
          </w:p>
          <w:p w14:paraId="0815E090"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26-30</w:t>
            </w:r>
          </w:p>
          <w:p w14:paraId="4A54AC35"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≥31</w:t>
            </w:r>
          </w:p>
        </w:tc>
        <w:tc>
          <w:tcPr>
            <w:tcW w:w="1843" w:type="dxa"/>
          </w:tcPr>
          <w:p w14:paraId="2D5F5A6D" w14:textId="77777777" w:rsidR="00F13B63" w:rsidRPr="00D252CB" w:rsidRDefault="00F13B63" w:rsidP="00562ED4">
            <w:pPr>
              <w:pStyle w:val="NoSpacing"/>
              <w:jc w:val="both"/>
              <w:rPr>
                <w:rFonts w:ascii="Arial" w:hAnsi="Arial" w:cs="Arial"/>
                <w:sz w:val="20"/>
                <w:szCs w:val="20"/>
              </w:rPr>
            </w:pPr>
          </w:p>
          <w:p w14:paraId="3E1CD406"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 xml:space="preserve">  4</w:t>
            </w:r>
          </w:p>
          <w:p w14:paraId="72FECE82"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59</w:t>
            </w:r>
          </w:p>
          <w:p w14:paraId="34453362"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32</w:t>
            </w:r>
          </w:p>
          <w:p w14:paraId="5DD10EA4"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13</w:t>
            </w:r>
          </w:p>
        </w:tc>
        <w:tc>
          <w:tcPr>
            <w:tcW w:w="1621" w:type="dxa"/>
          </w:tcPr>
          <w:p w14:paraId="382B93D4" w14:textId="77777777" w:rsidR="00F13B63" w:rsidRPr="00D252CB" w:rsidRDefault="00F13B63" w:rsidP="00562ED4">
            <w:pPr>
              <w:pStyle w:val="NoSpacing"/>
              <w:jc w:val="both"/>
              <w:rPr>
                <w:rFonts w:ascii="Arial" w:hAnsi="Arial" w:cs="Arial"/>
                <w:sz w:val="20"/>
                <w:szCs w:val="20"/>
              </w:rPr>
            </w:pPr>
          </w:p>
          <w:p w14:paraId="7AD2F538"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 xml:space="preserve">  3.7</w:t>
            </w:r>
          </w:p>
          <w:p w14:paraId="0A1650F2"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54.6</w:t>
            </w:r>
          </w:p>
          <w:p w14:paraId="152C0119"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29.6</w:t>
            </w:r>
          </w:p>
          <w:p w14:paraId="5432E3DD"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12.0</w:t>
            </w:r>
          </w:p>
        </w:tc>
      </w:tr>
      <w:tr w:rsidR="00F13B63" w:rsidRPr="00D252CB" w14:paraId="3C437925" w14:textId="77777777" w:rsidTr="00562ED4">
        <w:tc>
          <w:tcPr>
            <w:tcW w:w="3936" w:type="dxa"/>
          </w:tcPr>
          <w:p w14:paraId="58312F85" w14:textId="77777777" w:rsidR="00F13B63" w:rsidRPr="00D252CB" w:rsidRDefault="00F13B63" w:rsidP="00562ED4">
            <w:pPr>
              <w:pStyle w:val="NoSpacing"/>
              <w:jc w:val="both"/>
              <w:rPr>
                <w:rFonts w:ascii="Arial" w:hAnsi="Arial" w:cs="Arial"/>
                <w:b/>
                <w:bCs/>
                <w:sz w:val="20"/>
                <w:szCs w:val="20"/>
              </w:rPr>
            </w:pPr>
            <w:r w:rsidRPr="00D252CB">
              <w:rPr>
                <w:rFonts w:ascii="Arial" w:hAnsi="Arial" w:cs="Arial"/>
                <w:b/>
                <w:bCs/>
                <w:sz w:val="20"/>
                <w:szCs w:val="20"/>
              </w:rPr>
              <w:t>Age became pregnant</w:t>
            </w:r>
          </w:p>
          <w:p w14:paraId="71F8E857"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 20</w:t>
            </w:r>
          </w:p>
          <w:p w14:paraId="74F64870"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21-30</w:t>
            </w:r>
          </w:p>
          <w:p w14:paraId="2745F430"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≥31</w:t>
            </w:r>
          </w:p>
        </w:tc>
        <w:tc>
          <w:tcPr>
            <w:tcW w:w="1843" w:type="dxa"/>
          </w:tcPr>
          <w:p w14:paraId="41B5A6E3" w14:textId="77777777" w:rsidR="00F13B63" w:rsidRPr="00D252CB" w:rsidRDefault="00F13B63" w:rsidP="00562ED4">
            <w:pPr>
              <w:pStyle w:val="NoSpacing"/>
              <w:jc w:val="both"/>
              <w:rPr>
                <w:rFonts w:ascii="Arial" w:hAnsi="Arial" w:cs="Arial"/>
                <w:sz w:val="20"/>
                <w:szCs w:val="20"/>
              </w:rPr>
            </w:pPr>
          </w:p>
          <w:p w14:paraId="70D016F2"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 xml:space="preserve">  7</w:t>
            </w:r>
          </w:p>
          <w:p w14:paraId="7A0D42DD"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89</w:t>
            </w:r>
          </w:p>
          <w:p w14:paraId="69CB095A"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31</w:t>
            </w:r>
          </w:p>
        </w:tc>
        <w:tc>
          <w:tcPr>
            <w:tcW w:w="1621" w:type="dxa"/>
          </w:tcPr>
          <w:p w14:paraId="2D329F48" w14:textId="77777777" w:rsidR="00F13B63" w:rsidRPr="00D252CB" w:rsidRDefault="00F13B63" w:rsidP="00562ED4">
            <w:pPr>
              <w:pStyle w:val="NoSpacing"/>
              <w:jc w:val="both"/>
              <w:rPr>
                <w:rFonts w:ascii="Arial" w:hAnsi="Arial" w:cs="Arial"/>
                <w:sz w:val="20"/>
                <w:szCs w:val="20"/>
              </w:rPr>
            </w:pPr>
          </w:p>
          <w:p w14:paraId="0A1561FB"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 xml:space="preserve">  6.5</w:t>
            </w:r>
          </w:p>
          <w:p w14:paraId="715C7EF9"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82.4</w:t>
            </w:r>
          </w:p>
          <w:p w14:paraId="047FF76B"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11.1</w:t>
            </w:r>
          </w:p>
        </w:tc>
      </w:tr>
      <w:tr w:rsidR="00F13B63" w:rsidRPr="00D252CB" w14:paraId="6892BA32" w14:textId="77777777" w:rsidTr="00562ED4">
        <w:tc>
          <w:tcPr>
            <w:tcW w:w="3936" w:type="dxa"/>
          </w:tcPr>
          <w:p w14:paraId="038B5FE7" w14:textId="77777777" w:rsidR="00F13B63" w:rsidRPr="00D252CB" w:rsidRDefault="00F13B63" w:rsidP="00562ED4">
            <w:pPr>
              <w:pStyle w:val="NoSpacing"/>
              <w:jc w:val="both"/>
              <w:rPr>
                <w:rFonts w:ascii="Arial" w:hAnsi="Arial" w:cs="Arial"/>
                <w:b/>
                <w:bCs/>
                <w:sz w:val="20"/>
                <w:szCs w:val="20"/>
              </w:rPr>
            </w:pPr>
            <w:r w:rsidRPr="00D252CB">
              <w:rPr>
                <w:rFonts w:ascii="Arial" w:hAnsi="Arial" w:cs="Arial"/>
                <w:b/>
                <w:bCs/>
                <w:sz w:val="20"/>
                <w:szCs w:val="20"/>
              </w:rPr>
              <w:t>Child's Position</w:t>
            </w:r>
          </w:p>
          <w:p w14:paraId="14EAE422"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1st Child</w:t>
            </w:r>
          </w:p>
          <w:p w14:paraId="123E9D35"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2nd Child</w:t>
            </w:r>
          </w:p>
          <w:p w14:paraId="0721BE38"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lastRenderedPageBreak/>
              <w:t>3rd Child</w:t>
            </w:r>
          </w:p>
          <w:p w14:paraId="348B1428"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4th Child</w:t>
            </w:r>
          </w:p>
          <w:p w14:paraId="569103A5"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5th Child</w:t>
            </w:r>
          </w:p>
          <w:p w14:paraId="1445A4DD"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6th Child</w:t>
            </w:r>
          </w:p>
        </w:tc>
        <w:tc>
          <w:tcPr>
            <w:tcW w:w="1843" w:type="dxa"/>
          </w:tcPr>
          <w:p w14:paraId="4ED2768B" w14:textId="77777777" w:rsidR="00F13B63" w:rsidRPr="00D252CB" w:rsidRDefault="00F13B63" w:rsidP="00562ED4">
            <w:pPr>
              <w:pStyle w:val="NoSpacing"/>
              <w:jc w:val="both"/>
              <w:rPr>
                <w:rFonts w:ascii="Arial" w:hAnsi="Arial" w:cs="Arial"/>
                <w:sz w:val="20"/>
                <w:szCs w:val="20"/>
              </w:rPr>
            </w:pPr>
          </w:p>
          <w:p w14:paraId="7B1A9E8A"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31</w:t>
            </w:r>
          </w:p>
          <w:p w14:paraId="4741117D"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36</w:t>
            </w:r>
          </w:p>
          <w:p w14:paraId="2648BDE8"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lastRenderedPageBreak/>
              <w:t>18</w:t>
            </w:r>
          </w:p>
          <w:p w14:paraId="4FAA2A6C"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10</w:t>
            </w:r>
          </w:p>
          <w:p w14:paraId="4E2A5377"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 xml:space="preserve">  7</w:t>
            </w:r>
          </w:p>
          <w:p w14:paraId="48D0DB17"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 xml:space="preserve">  1</w:t>
            </w:r>
          </w:p>
        </w:tc>
        <w:tc>
          <w:tcPr>
            <w:tcW w:w="1621" w:type="dxa"/>
          </w:tcPr>
          <w:p w14:paraId="0F71D98D" w14:textId="77777777" w:rsidR="00F13B63" w:rsidRPr="00D252CB" w:rsidRDefault="00F13B63" w:rsidP="00562ED4">
            <w:pPr>
              <w:pStyle w:val="NoSpacing"/>
              <w:jc w:val="both"/>
              <w:rPr>
                <w:rFonts w:ascii="Arial" w:hAnsi="Arial" w:cs="Arial"/>
                <w:sz w:val="20"/>
                <w:szCs w:val="20"/>
              </w:rPr>
            </w:pPr>
          </w:p>
          <w:p w14:paraId="1DB3A1AF"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28.7</w:t>
            </w:r>
          </w:p>
          <w:p w14:paraId="0F4E778A"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33.3</w:t>
            </w:r>
          </w:p>
          <w:p w14:paraId="504CAF1D"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lastRenderedPageBreak/>
              <w:t>17.1</w:t>
            </w:r>
          </w:p>
          <w:p w14:paraId="28E6DE67"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 xml:space="preserve">  9.3</w:t>
            </w:r>
          </w:p>
          <w:p w14:paraId="3BEEDA5A"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 xml:space="preserve">  6.5</w:t>
            </w:r>
          </w:p>
          <w:p w14:paraId="553B8CBB" w14:textId="77777777" w:rsidR="00F13B63" w:rsidRPr="00D252CB" w:rsidRDefault="00F13B63" w:rsidP="00562ED4">
            <w:pPr>
              <w:pStyle w:val="NoSpacing"/>
              <w:jc w:val="both"/>
              <w:rPr>
                <w:rFonts w:ascii="Arial" w:hAnsi="Arial" w:cs="Arial"/>
                <w:sz w:val="20"/>
                <w:szCs w:val="20"/>
              </w:rPr>
            </w:pPr>
            <w:r w:rsidRPr="00D252CB">
              <w:rPr>
                <w:rFonts w:ascii="Arial" w:hAnsi="Arial" w:cs="Arial"/>
                <w:sz w:val="20"/>
                <w:szCs w:val="20"/>
              </w:rPr>
              <w:t xml:space="preserve">  0.9</w:t>
            </w:r>
          </w:p>
        </w:tc>
      </w:tr>
    </w:tbl>
    <w:p w14:paraId="2F7CF9DA" w14:textId="77777777" w:rsidR="009E18ED" w:rsidRPr="00D252CB" w:rsidRDefault="009E18ED" w:rsidP="009E18ED">
      <w:pPr>
        <w:autoSpaceDE w:val="0"/>
        <w:autoSpaceDN w:val="0"/>
        <w:adjustRightInd w:val="0"/>
        <w:jc w:val="both"/>
        <w:rPr>
          <w:rFonts w:ascii="Arial" w:eastAsiaTheme="minorHAnsi" w:hAnsi="Arial" w:cs="Arial"/>
          <w:b/>
          <w:lang w:val="en-GB"/>
        </w:rPr>
      </w:pPr>
    </w:p>
    <w:p w14:paraId="3CD180DA" w14:textId="7747D20A" w:rsidR="009E18ED" w:rsidRPr="00D252CB" w:rsidRDefault="009E18ED" w:rsidP="009E18ED">
      <w:pPr>
        <w:autoSpaceDE w:val="0"/>
        <w:autoSpaceDN w:val="0"/>
        <w:adjustRightInd w:val="0"/>
        <w:jc w:val="both"/>
        <w:rPr>
          <w:rFonts w:ascii="Arial" w:eastAsiaTheme="minorHAnsi" w:hAnsi="Arial" w:cs="Arial"/>
          <w:b/>
          <w:bCs/>
          <w:lang w:val="en-GB"/>
        </w:rPr>
      </w:pPr>
      <w:r w:rsidRPr="00D252CB">
        <w:rPr>
          <w:rFonts w:ascii="Arial" w:eastAsiaTheme="minorHAnsi" w:hAnsi="Arial" w:cs="Arial"/>
          <w:b/>
          <w:lang w:val="en-GB"/>
        </w:rPr>
        <w:t xml:space="preserve">Table </w:t>
      </w:r>
      <w:r w:rsidR="000111D5" w:rsidRPr="00D252CB">
        <w:rPr>
          <w:rFonts w:ascii="Arial" w:eastAsiaTheme="minorHAnsi" w:hAnsi="Arial" w:cs="Arial"/>
          <w:b/>
          <w:lang w:val="en-GB"/>
        </w:rPr>
        <w:t>3</w:t>
      </w:r>
      <w:r w:rsidRPr="00D252CB">
        <w:rPr>
          <w:rFonts w:ascii="Arial" w:eastAsiaTheme="minorHAnsi" w:hAnsi="Arial" w:cs="Arial"/>
          <w:b/>
          <w:lang w:val="en-GB"/>
        </w:rPr>
        <w:t xml:space="preserve">: </w:t>
      </w:r>
      <w:r w:rsidRPr="00D252CB">
        <w:rPr>
          <w:rFonts w:ascii="Arial" w:eastAsiaTheme="minorHAnsi" w:hAnsi="Arial" w:cs="Arial"/>
          <w:b/>
          <w:bCs/>
          <w:lang w:val="en-GB"/>
        </w:rPr>
        <w:t xml:space="preserve">Knowledge of Mothers Attending Immunization Clinics in </w:t>
      </w:r>
      <w:proofErr w:type="spellStart"/>
      <w:r w:rsidRPr="00D252CB">
        <w:rPr>
          <w:rFonts w:ascii="Arial" w:eastAsiaTheme="minorHAnsi" w:hAnsi="Arial" w:cs="Arial"/>
          <w:b/>
          <w:bCs/>
          <w:lang w:val="en-GB"/>
        </w:rPr>
        <w:t>Makurdi</w:t>
      </w:r>
      <w:proofErr w:type="spellEnd"/>
      <w:r w:rsidRPr="00D252CB">
        <w:rPr>
          <w:rFonts w:ascii="Arial" w:eastAsiaTheme="minorHAnsi" w:hAnsi="Arial" w:cs="Arial"/>
          <w:b/>
          <w:bCs/>
          <w:lang w:val="en-GB"/>
        </w:rPr>
        <w:t>, Benue State Regarding Complementary Feeding</w:t>
      </w:r>
    </w:p>
    <w:p w14:paraId="52FBA409" w14:textId="73F59F09" w:rsidR="009E18ED" w:rsidRPr="00D252CB" w:rsidRDefault="009E18ED" w:rsidP="009E18ED">
      <w:pPr>
        <w:autoSpaceDE w:val="0"/>
        <w:autoSpaceDN w:val="0"/>
        <w:adjustRightInd w:val="0"/>
        <w:jc w:val="both"/>
        <w:rPr>
          <w:rFonts w:ascii="Arial" w:eastAsiaTheme="minorHAnsi" w:hAnsi="Arial" w:cs="Arial"/>
          <w:b/>
          <w:bCs/>
          <w:lang w:val="en-GB"/>
        </w:rPr>
      </w:pPr>
    </w:p>
    <w:tbl>
      <w:tblPr>
        <w:tblStyle w:val="TableGrid"/>
        <w:tblW w:w="0" w:type="auto"/>
        <w:tblLook w:val="04A0" w:firstRow="1" w:lastRow="0" w:firstColumn="1" w:lastColumn="0" w:noHBand="0" w:noVBand="1"/>
      </w:tblPr>
      <w:tblGrid>
        <w:gridCol w:w="3936"/>
        <w:gridCol w:w="1843"/>
        <w:gridCol w:w="1621"/>
      </w:tblGrid>
      <w:tr w:rsidR="009E18ED" w:rsidRPr="00D252CB" w14:paraId="14BB7A49" w14:textId="77777777" w:rsidTr="00562ED4">
        <w:tc>
          <w:tcPr>
            <w:tcW w:w="3936" w:type="dxa"/>
          </w:tcPr>
          <w:p w14:paraId="1AD0C550" w14:textId="6A42CE58" w:rsidR="009E18ED" w:rsidRPr="00D252CB" w:rsidRDefault="009E18ED" w:rsidP="00562ED4">
            <w:pPr>
              <w:pStyle w:val="NoSpacing"/>
              <w:jc w:val="both"/>
              <w:rPr>
                <w:rFonts w:ascii="Arial" w:hAnsi="Arial" w:cs="Arial"/>
                <w:b/>
                <w:sz w:val="20"/>
                <w:szCs w:val="20"/>
              </w:rPr>
            </w:pPr>
            <w:r w:rsidRPr="00D252CB">
              <w:rPr>
                <w:rFonts w:ascii="Arial" w:hAnsi="Arial" w:cs="Arial"/>
                <w:b/>
                <w:sz w:val="20"/>
                <w:szCs w:val="20"/>
              </w:rPr>
              <w:t>Variables</w:t>
            </w:r>
          </w:p>
        </w:tc>
        <w:tc>
          <w:tcPr>
            <w:tcW w:w="1843" w:type="dxa"/>
          </w:tcPr>
          <w:p w14:paraId="562E51F2" w14:textId="77777777" w:rsidR="009E18ED" w:rsidRPr="00D252CB" w:rsidRDefault="009E18ED" w:rsidP="00562ED4">
            <w:pPr>
              <w:pStyle w:val="NoSpacing"/>
              <w:jc w:val="both"/>
              <w:rPr>
                <w:rFonts w:ascii="Arial" w:hAnsi="Arial" w:cs="Arial"/>
                <w:b/>
                <w:sz w:val="20"/>
                <w:szCs w:val="20"/>
              </w:rPr>
            </w:pPr>
            <w:r w:rsidRPr="00D252CB">
              <w:rPr>
                <w:rFonts w:ascii="Arial" w:hAnsi="Arial" w:cs="Arial"/>
                <w:b/>
                <w:sz w:val="20"/>
                <w:szCs w:val="20"/>
              </w:rPr>
              <w:t>Frequency N=108</w:t>
            </w:r>
          </w:p>
        </w:tc>
        <w:tc>
          <w:tcPr>
            <w:tcW w:w="1621" w:type="dxa"/>
          </w:tcPr>
          <w:p w14:paraId="4A0AA07B" w14:textId="77777777" w:rsidR="009E18ED" w:rsidRPr="00D252CB" w:rsidRDefault="009E18ED" w:rsidP="00562ED4">
            <w:pPr>
              <w:pStyle w:val="NoSpacing"/>
              <w:jc w:val="both"/>
              <w:rPr>
                <w:rFonts w:ascii="Arial" w:hAnsi="Arial" w:cs="Arial"/>
                <w:b/>
                <w:sz w:val="20"/>
                <w:szCs w:val="20"/>
              </w:rPr>
            </w:pPr>
            <w:r w:rsidRPr="00D252CB">
              <w:rPr>
                <w:rFonts w:ascii="Arial" w:hAnsi="Arial" w:cs="Arial"/>
                <w:b/>
                <w:sz w:val="20"/>
                <w:szCs w:val="20"/>
              </w:rPr>
              <w:t>Percent (%)</w:t>
            </w:r>
          </w:p>
        </w:tc>
      </w:tr>
      <w:tr w:rsidR="009E18ED" w:rsidRPr="00D252CB" w14:paraId="1A2FE889" w14:textId="77777777" w:rsidTr="00562ED4">
        <w:tc>
          <w:tcPr>
            <w:tcW w:w="3936" w:type="dxa"/>
          </w:tcPr>
          <w:p w14:paraId="774EEFB3" w14:textId="0F475DD2" w:rsidR="009E18ED" w:rsidRPr="00D252CB" w:rsidRDefault="009E18ED" w:rsidP="00562ED4">
            <w:pPr>
              <w:pStyle w:val="NoSpacing"/>
              <w:jc w:val="both"/>
              <w:rPr>
                <w:rFonts w:ascii="Arial" w:hAnsi="Arial" w:cs="Arial"/>
                <w:b/>
                <w:bCs/>
                <w:sz w:val="20"/>
                <w:szCs w:val="20"/>
              </w:rPr>
            </w:pPr>
            <w:r w:rsidRPr="00D252CB">
              <w:rPr>
                <w:rFonts w:ascii="Arial" w:hAnsi="Arial" w:cs="Arial"/>
                <w:b/>
                <w:bCs/>
                <w:sz w:val="20"/>
                <w:szCs w:val="20"/>
              </w:rPr>
              <w:t>Gives breast milk alongside complimentary feeding</w:t>
            </w:r>
          </w:p>
          <w:p w14:paraId="2A4E942C"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No</w:t>
            </w:r>
          </w:p>
          <w:p w14:paraId="2397366D"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Yes</w:t>
            </w:r>
          </w:p>
        </w:tc>
        <w:tc>
          <w:tcPr>
            <w:tcW w:w="1843" w:type="dxa"/>
          </w:tcPr>
          <w:p w14:paraId="7B0FB049" w14:textId="77777777" w:rsidR="009E18ED" w:rsidRPr="00D252CB" w:rsidRDefault="009E18ED" w:rsidP="00562ED4">
            <w:pPr>
              <w:pStyle w:val="NoSpacing"/>
              <w:jc w:val="both"/>
              <w:rPr>
                <w:rFonts w:ascii="Arial" w:hAnsi="Arial" w:cs="Arial"/>
                <w:sz w:val="20"/>
                <w:szCs w:val="20"/>
              </w:rPr>
            </w:pPr>
          </w:p>
          <w:p w14:paraId="23EAE5AB" w14:textId="77777777" w:rsidR="009E18ED" w:rsidRPr="00D252CB" w:rsidRDefault="009E18ED" w:rsidP="00562ED4">
            <w:pPr>
              <w:pStyle w:val="NoSpacing"/>
              <w:jc w:val="both"/>
              <w:rPr>
                <w:rFonts w:ascii="Arial" w:hAnsi="Arial" w:cs="Arial"/>
                <w:sz w:val="20"/>
                <w:szCs w:val="20"/>
              </w:rPr>
            </w:pPr>
          </w:p>
          <w:p w14:paraId="0579A26C"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 xml:space="preserve">  9</w:t>
            </w:r>
          </w:p>
          <w:p w14:paraId="2658BFC9"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99</w:t>
            </w:r>
          </w:p>
        </w:tc>
        <w:tc>
          <w:tcPr>
            <w:tcW w:w="1621" w:type="dxa"/>
          </w:tcPr>
          <w:p w14:paraId="35C23E7D"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 xml:space="preserve"> </w:t>
            </w:r>
          </w:p>
          <w:p w14:paraId="77E40B49" w14:textId="77777777" w:rsidR="009E18ED" w:rsidRPr="00D252CB" w:rsidRDefault="009E18ED" w:rsidP="00562ED4">
            <w:pPr>
              <w:pStyle w:val="NoSpacing"/>
              <w:jc w:val="both"/>
              <w:rPr>
                <w:rFonts w:ascii="Arial" w:hAnsi="Arial" w:cs="Arial"/>
                <w:sz w:val="20"/>
                <w:szCs w:val="20"/>
              </w:rPr>
            </w:pPr>
          </w:p>
          <w:p w14:paraId="0291F379"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 xml:space="preserve">  8.3</w:t>
            </w:r>
          </w:p>
          <w:p w14:paraId="3436177D"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91.7</w:t>
            </w:r>
          </w:p>
        </w:tc>
      </w:tr>
      <w:tr w:rsidR="009E18ED" w:rsidRPr="00D252CB" w14:paraId="2B14616C" w14:textId="77777777" w:rsidTr="00562ED4">
        <w:tc>
          <w:tcPr>
            <w:tcW w:w="3936" w:type="dxa"/>
          </w:tcPr>
          <w:p w14:paraId="3AF89D3F" w14:textId="77777777" w:rsidR="009E18ED" w:rsidRPr="00D252CB" w:rsidRDefault="009E18ED" w:rsidP="00562ED4">
            <w:pPr>
              <w:pStyle w:val="NoSpacing"/>
              <w:jc w:val="both"/>
              <w:rPr>
                <w:rFonts w:ascii="Arial" w:hAnsi="Arial" w:cs="Arial"/>
                <w:b/>
                <w:bCs/>
                <w:sz w:val="20"/>
                <w:szCs w:val="20"/>
              </w:rPr>
            </w:pPr>
            <w:r w:rsidRPr="00D252CB">
              <w:rPr>
                <w:rFonts w:ascii="Arial" w:hAnsi="Arial" w:cs="Arial"/>
                <w:b/>
                <w:bCs/>
                <w:sz w:val="20"/>
                <w:szCs w:val="20"/>
              </w:rPr>
              <w:t>The necessity of complementary feeding</w:t>
            </w:r>
          </w:p>
          <w:p w14:paraId="6EB54CAE"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No</w:t>
            </w:r>
          </w:p>
          <w:p w14:paraId="3C4BA466"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Yes</w:t>
            </w:r>
          </w:p>
        </w:tc>
        <w:tc>
          <w:tcPr>
            <w:tcW w:w="1843" w:type="dxa"/>
          </w:tcPr>
          <w:p w14:paraId="3CEEBA31" w14:textId="77777777" w:rsidR="009E18ED" w:rsidRPr="00D252CB" w:rsidRDefault="009E18ED" w:rsidP="00562ED4">
            <w:pPr>
              <w:pStyle w:val="NoSpacing"/>
              <w:jc w:val="both"/>
              <w:rPr>
                <w:rFonts w:ascii="Arial" w:hAnsi="Arial" w:cs="Arial"/>
                <w:sz w:val="20"/>
                <w:szCs w:val="20"/>
              </w:rPr>
            </w:pPr>
          </w:p>
          <w:p w14:paraId="2D69BB2D" w14:textId="77777777" w:rsidR="009E18ED" w:rsidRPr="00D252CB" w:rsidRDefault="009E18ED" w:rsidP="00562ED4">
            <w:pPr>
              <w:pStyle w:val="NoSpacing"/>
              <w:jc w:val="both"/>
              <w:rPr>
                <w:rFonts w:ascii="Arial" w:hAnsi="Arial" w:cs="Arial"/>
                <w:sz w:val="20"/>
                <w:szCs w:val="20"/>
              </w:rPr>
            </w:pPr>
          </w:p>
          <w:p w14:paraId="4C3E6ADD"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 xml:space="preserve">    4</w:t>
            </w:r>
          </w:p>
          <w:p w14:paraId="11967EFF"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104</w:t>
            </w:r>
          </w:p>
        </w:tc>
        <w:tc>
          <w:tcPr>
            <w:tcW w:w="1621" w:type="dxa"/>
          </w:tcPr>
          <w:p w14:paraId="5592C6E4" w14:textId="77777777" w:rsidR="009E18ED" w:rsidRPr="00D252CB" w:rsidRDefault="009E18ED" w:rsidP="00562ED4">
            <w:pPr>
              <w:pStyle w:val="NoSpacing"/>
              <w:jc w:val="both"/>
              <w:rPr>
                <w:rFonts w:ascii="Arial" w:hAnsi="Arial" w:cs="Arial"/>
                <w:sz w:val="20"/>
                <w:szCs w:val="20"/>
              </w:rPr>
            </w:pPr>
          </w:p>
          <w:p w14:paraId="7AE4F2E3" w14:textId="77777777" w:rsidR="009E18ED" w:rsidRPr="00D252CB" w:rsidRDefault="009E18ED" w:rsidP="00562ED4">
            <w:pPr>
              <w:pStyle w:val="NoSpacing"/>
              <w:jc w:val="both"/>
              <w:rPr>
                <w:rFonts w:ascii="Arial" w:hAnsi="Arial" w:cs="Arial"/>
                <w:sz w:val="20"/>
                <w:szCs w:val="20"/>
              </w:rPr>
            </w:pPr>
          </w:p>
          <w:p w14:paraId="3C46FB68"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 xml:space="preserve">  3.7</w:t>
            </w:r>
          </w:p>
          <w:p w14:paraId="0A2791E3"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96.3</w:t>
            </w:r>
          </w:p>
        </w:tc>
      </w:tr>
    </w:tbl>
    <w:p w14:paraId="2ED81D1D" w14:textId="77777777" w:rsidR="009E18ED" w:rsidRPr="00D252CB" w:rsidRDefault="009E18ED" w:rsidP="009E18ED">
      <w:pPr>
        <w:pStyle w:val="Body"/>
        <w:spacing w:after="0"/>
        <w:rPr>
          <w:rFonts w:ascii="Arial" w:hAnsi="Arial" w:cs="Arial"/>
          <w:b/>
          <w:bCs/>
        </w:rPr>
      </w:pPr>
    </w:p>
    <w:p w14:paraId="3FE6F703" w14:textId="4FF0A0D7" w:rsidR="009E18ED" w:rsidRPr="00D252CB" w:rsidRDefault="009E18ED" w:rsidP="009E18ED">
      <w:pPr>
        <w:autoSpaceDE w:val="0"/>
        <w:autoSpaceDN w:val="0"/>
        <w:adjustRightInd w:val="0"/>
        <w:jc w:val="both"/>
        <w:rPr>
          <w:rFonts w:ascii="Arial" w:eastAsiaTheme="minorHAnsi" w:hAnsi="Arial" w:cs="Arial"/>
          <w:b/>
          <w:bCs/>
          <w:lang w:val="en-GB"/>
        </w:rPr>
      </w:pPr>
      <w:r w:rsidRPr="00D252CB">
        <w:rPr>
          <w:rFonts w:ascii="Arial" w:hAnsi="Arial" w:cs="Arial"/>
          <w:b/>
          <w:bCs/>
        </w:rPr>
        <w:t xml:space="preserve">Table </w:t>
      </w:r>
      <w:r w:rsidR="000111D5" w:rsidRPr="00D252CB">
        <w:rPr>
          <w:rFonts w:ascii="Arial" w:hAnsi="Arial" w:cs="Arial"/>
          <w:b/>
          <w:bCs/>
        </w:rPr>
        <w:t>4</w:t>
      </w:r>
      <w:r w:rsidRPr="00D252CB">
        <w:rPr>
          <w:rFonts w:ascii="Arial" w:hAnsi="Arial" w:cs="Arial"/>
          <w:b/>
          <w:bCs/>
        </w:rPr>
        <w:t xml:space="preserve">: </w:t>
      </w:r>
      <w:r w:rsidRPr="00D252CB">
        <w:rPr>
          <w:rFonts w:ascii="Arial" w:eastAsiaTheme="minorHAnsi" w:hAnsi="Arial" w:cs="Arial"/>
          <w:b/>
          <w:bCs/>
          <w:lang w:val="en-GB"/>
        </w:rPr>
        <w:t xml:space="preserve">Attitude of Mothers Attending Immunization Clinics in </w:t>
      </w:r>
      <w:proofErr w:type="spellStart"/>
      <w:r w:rsidRPr="00D252CB">
        <w:rPr>
          <w:rFonts w:ascii="Arial" w:eastAsiaTheme="minorHAnsi" w:hAnsi="Arial" w:cs="Arial"/>
          <w:b/>
          <w:bCs/>
          <w:lang w:val="en-GB"/>
        </w:rPr>
        <w:t>Makurdi</w:t>
      </w:r>
      <w:proofErr w:type="spellEnd"/>
      <w:r w:rsidRPr="00D252CB">
        <w:rPr>
          <w:rFonts w:ascii="Arial" w:eastAsiaTheme="minorHAnsi" w:hAnsi="Arial" w:cs="Arial"/>
          <w:b/>
          <w:bCs/>
          <w:lang w:val="en-GB"/>
        </w:rPr>
        <w:t xml:space="preserve">, Benue State </w:t>
      </w:r>
    </w:p>
    <w:p w14:paraId="1A9F10FF" w14:textId="77777777" w:rsidR="009E18ED" w:rsidRPr="00D252CB" w:rsidRDefault="009E18ED" w:rsidP="009E18ED">
      <w:pPr>
        <w:pStyle w:val="NoSpacing"/>
        <w:ind w:left="1440" w:hanging="1440"/>
        <w:jc w:val="both"/>
        <w:rPr>
          <w:rFonts w:ascii="Arial" w:eastAsiaTheme="minorHAnsi" w:hAnsi="Arial" w:cs="Arial"/>
          <w:b/>
          <w:bCs/>
          <w:sz w:val="20"/>
          <w:szCs w:val="20"/>
          <w:lang w:val="en-GB"/>
        </w:rPr>
      </w:pPr>
      <w:r w:rsidRPr="00D252CB">
        <w:rPr>
          <w:rFonts w:ascii="Arial" w:eastAsiaTheme="minorHAnsi" w:hAnsi="Arial" w:cs="Arial"/>
          <w:b/>
          <w:bCs/>
          <w:sz w:val="20"/>
          <w:szCs w:val="20"/>
          <w:lang w:val="en-GB"/>
        </w:rPr>
        <w:t xml:space="preserve"> Regarding Complementary Feeding</w:t>
      </w:r>
    </w:p>
    <w:p w14:paraId="5954C57C" w14:textId="77777777" w:rsidR="009E18ED" w:rsidRPr="00D252CB" w:rsidRDefault="009E18ED" w:rsidP="009E18ED">
      <w:pPr>
        <w:pStyle w:val="NoSpacing"/>
        <w:ind w:left="1440" w:hanging="1440"/>
        <w:jc w:val="both"/>
        <w:rPr>
          <w:rFonts w:ascii="Arial" w:hAnsi="Arial" w:cs="Arial"/>
          <w:b/>
          <w:bCs/>
          <w:sz w:val="20"/>
          <w:szCs w:val="20"/>
        </w:rPr>
      </w:pPr>
    </w:p>
    <w:tbl>
      <w:tblPr>
        <w:tblStyle w:val="TableGrid"/>
        <w:tblW w:w="0" w:type="auto"/>
        <w:tblLook w:val="04A0" w:firstRow="1" w:lastRow="0" w:firstColumn="1" w:lastColumn="0" w:noHBand="0" w:noVBand="1"/>
      </w:tblPr>
      <w:tblGrid>
        <w:gridCol w:w="3936"/>
        <w:gridCol w:w="1843"/>
        <w:gridCol w:w="1621"/>
      </w:tblGrid>
      <w:tr w:rsidR="009E18ED" w:rsidRPr="00D252CB" w14:paraId="3F2055A7" w14:textId="77777777" w:rsidTr="00562ED4">
        <w:tc>
          <w:tcPr>
            <w:tcW w:w="3936" w:type="dxa"/>
          </w:tcPr>
          <w:p w14:paraId="635BD77C" w14:textId="77777777" w:rsidR="009E18ED" w:rsidRPr="00D252CB" w:rsidRDefault="009E18ED" w:rsidP="00562ED4">
            <w:pPr>
              <w:pStyle w:val="NoSpacing"/>
              <w:jc w:val="both"/>
              <w:rPr>
                <w:rFonts w:ascii="Arial" w:hAnsi="Arial" w:cs="Arial"/>
                <w:b/>
                <w:sz w:val="20"/>
                <w:szCs w:val="20"/>
              </w:rPr>
            </w:pPr>
            <w:r w:rsidRPr="00D252CB">
              <w:rPr>
                <w:rFonts w:ascii="Arial" w:hAnsi="Arial" w:cs="Arial"/>
                <w:b/>
                <w:sz w:val="20"/>
                <w:szCs w:val="20"/>
              </w:rPr>
              <w:t>Variables</w:t>
            </w:r>
          </w:p>
        </w:tc>
        <w:tc>
          <w:tcPr>
            <w:tcW w:w="1843" w:type="dxa"/>
          </w:tcPr>
          <w:p w14:paraId="55668983" w14:textId="77777777" w:rsidR="009E18ED" w:rsidRPr="00D252CB" w:rsidRDefault="009E18ED" w:rsidP="00562ED4">
            <w:pPr>
              <w:pStyle w:val="NoSpacing"/>
              <w:jc w:val="both"/>
              <w:rPr>
                <w:rFonts w:ascii="Arial" w:hAnsi="Arial" w:cs="Arial"/>
                <w:b/>
                <w:sz w:val="20"/>
                <w:szCs w:val="20"/>
              </w:rPr>
            </w:pPr>
            <w:r w:rsidRPr="00D252CB">
              <w:rPr>
                <w:rFonts w:ascii="Arial" w:hAnsi="Arial" w:cs="Arial"/>
                <w:b/>
                <w:sz w:val="20"/>
                <w:szCs w:val="20"/>
              </w:rPr>
              <w:t>Frequency N=108</w:t>
            </w:r>
          </w:p>
        </w:tc>
        <w:tc>
          <w:tcPr>
            <w:tcW w:w="1621" w:type="dxa"/>
          </w:tcPr>
          <w:p w14:paraId="59B63BC8" w14:textId="77777777" w:rsidR="009E18ED" w:rsidRPr="00D252CB" w:rsidRDefault="009E18ED" w:rsidP="00562ED4">
            <w:pPr>
              <w:pStyle w:val="NoSpacing"/>
              <w:jc w:val="both"/>
              <w:rPr>
                <w:rFonts w:ascii="Arial" w:hAnsi="Arial" w:cs="Arial"/>
                <w:b/>
                <w:sz w:val="20"/>
                <w:szCs w:val="20"/>
              </w:rPr>
            </w:pPr>
            <w:r w:rsidRPr="00D252CB">
              <w:rPr>
                <w:rFonts w:ascii="Arial" w:hAnsi="Arial" w:cs="Arial"/>
                <w:b/>
                <w:sz w:val="20"/>
                <w:szCs w:val="20"/>
              </w:rPr>
              <w:t>Percent (%)</w:t>
            </w:r>
          </w:p>
        </w:tc>
      </w:tr>
      <w:tr w:rsidR="009E18ED" w:rsidRPr="00D252CB" w14:paraId="263B5878" w14:textId="77777777" w:rsidTr="00562ED4">
        <w:tc>
          <w:tcPr>
            <w:tcW w:w="3936" w:type="dxa"/>
          </w:tcPr>
          <w:p w14:paraId="5682B405" w14:textId="77777777" w:rsidR="009E18ED" w:rsidRPr="00D252CB" w:rsidRDefault="009E18ED" w:rsidP="00562ED4">
            <w:pPr>
              <w:pStyle w:val="NoSpacing"/>
              <w:jc w:val="both"/>
              <w:rPr>
                <w:rFonts w:ascii="Arial" w:hAnsi="Arial" w:cs="Arial"/>
                <w:b/>
                <w:bCs/>
                <w:sz w:val="20"/>
                <w:szCs w:val="20"/>
              </w:rPr>
            </w:pPr>
            <w:r w:rsidRPr="00D252CB">
              <w:rPr>
                <w:rFonts w:ascii="Arial" w:hAnsi="Arial" w:cs="Arial"/>
                <w:b/>
                <w:bCs/>
                <w:sz w:val="20"/>
                <w:szCs w:val="20"/>
              </w:rPr>
              <w:t>Complementary feeding is a good practice</w:t>
            </w:r>
          </w:p>
          <w:p w14:paraId="6F41012D"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Agree</w:t>
            </w:r>
          </w:p>
          <w:p w14:paraId="2BD701A0"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Disagree</w:t>
            </w:r>
          </w:p>
          <w:p w14:paraId="72662EB7"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Strongly agree</w:t>
            </w:r>
          </w:p>
        </w:tc>
        <w:tc>
          <w:tcPr>
            <w:tcW w:w="1843" w:type="dxa"/>
          </w:tcPr>
          <w:p w14:paraId="551B0948" w14:textId="77777777" w:rsidR="009E18ED" w:rsidRPr="00D252CB" w:rsidRDefault="009E18ED" w:rsidP="00562ED4">
            <w:pPr>
              <w:pStyle w:val="NoSpacing"/>
              <w:jc w:val="both"/>
              <w:rPr>
                <w:rFonts w:ascii="Arial" w:hAnsi="Arial" w:cs="Arial"/>
                <w:sz w:val="20"/>
                <w:szCs w:val="20"/>
              </w:rPr>
            </w:pPr>
          </w:p>
          <w:p w14:paraId="093FF117" w14:textId="77777777" w:rsidR="009E18ED" w:rsidRPr="00D252CB" w:rsidRDefault="009E18ED" w:rsidP="00562ED4">
            <w:pPr>
              <w:pStyle w:val="NoSpacing"/>
              <w:jc w:val="both"/>
              <w:rPr>
                <w:rFonts w:ascii="Arial" w:hAnsi="Arial" w:cs="Arial"/>
                <w:sz w:val="20"/>
                <w:szCs w:val="20"/>
              </w:rPr>
            </w:pPr>
          </w:p>
          <w:p w14:paraId="7510C257"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81</w:t>
            </w:r>
          </w:p>
          <w:p w14:paraId="1EFC6C48"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 xml:space="preserve">  2</w:t>
            </w:r>
          </w:p>
          <w:p w14:paraId="54D2D68E"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25</w:t>
            </w:r>
          </w:p>
        </w:tc>
        <w:tc>
          <w:tcPr>
            <w:tcW w:w="1621" w:type="dxa"/>
          </w:tcPr>
          <w:p w14:paraId="377DDB9B" w14:textId="77777777" w:rsidR="009E18ED" w:rsidRPr="00D252CB" w:rsidRDefault="009E18ED" w:rsidP="00562ED4">
            <w:pPr>
              <w:pStyle w:val="NoSpacing"/>
              <w:jc w:val="both"/>
              <w:rPr>
                <w:rFonts w:ascii="Arial" w:hAnsi="Arial" w:cs="Arial"/>
                <w:sz w:val="20"/>
                <w:szCs w:val="20"/>
              </w:rPr>
            </w:pPr>
          </w:p>
          <w:p w14:paraId="725E90DD" w14:textId="77777777" w:rsidR="009E18ED" w:rsidRPr="00D252CB" w:rsidRDefault="009E18ED" w:rsidP="00562ED4">
            <w:pPr>
              <w:pStyle w:val="NoSpacing"/>
              <w:jc w:val="both"/>
              <w:rPr>
                <w:rFonts w:ascii="Arial" w:hAnsi="Arial" w:cs="Arial"/>
                <w:sz w:val="20"/>
                <w:szCs w:val="20"/>
              </w:rPr>
            </w:pPr>
          </w:p>
          <w:p w14:paraId="30E85A09"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75.0</w:t>
            </w:r>
          </w:p>
          <w:p w14:paraId="5CD2C689"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 xml:space="preserve">  1.9</w:t>
            </w:r>
          </w:p>
          <w:p w14:paraId="1D17699C"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23.1</w:t>
            </w:r>
          </w:p>
        </w:tc>
      </w:tr>
      <w:tr w:rsidR="009E18ED" w:rsidRPr="00D252CB" w14:paraId="732B428A" w14:textId="77777777" w:rsidTr="00562ED4">
        <w:tc>
          <w:tcPr>
            <w:tcW w:w="3936" w:type="dxa"/>
          </w:tcPr>
          <w:p w14:paraId="4DBDC26B" w14:textId="77777777" w:rsidR="009E18ED" w:rsidRPr="00D252CB" w:rsidRDefault="009E18ED" w:rsidP="00562ED4">
            <w:pPr>
              <w:pStyle w:val="NoSpacing"/>
              <w:jc w:val="both"/>
              <w:rPr>
                <w:rFonts w:ascii="Arial" w:hAnsi="Arial" w:cs="Arial"/>
                <w:b/>
                <w:bCs/>
                <w:sz w:val="20"/>
                <w:szCs w:val="20"/>
              </w:rPr>
            </w:pPr>
            <w:r w:rsidRPr="00D252CB">
              <w:rPr>
                <w:rFonts w:ascii="Arial" w:hAnsi="Arial" w:cs="Arial"/>
                <w:b/>
                <w:bCs/>
                <w:sz w:val="20"/>
                <w:szCs w:val="20"/>
              </w:rPr>
              <w:t>Frequent hand washing and good hygiene practices is important for healthy complementary feeding</w:t>
            </w:r>
          </w:p>
          <w:p w14:paraId="03D86003"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Agree</w:t>
            </w:r>
          </w:p>
          <w:p w14:paraId="1EE7FE1A"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Strongly Agree</w:t>
            </w:r>
          </w:p>
          <w:p w14:paraId="450BE8F6"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Disagree</w:t>
            </w:r>
          </w:p>
        </w:tc>
        <w:tc>
          <w:tcPr>
            <w:tcW w:w="1843" w:type="dxa"/>
          </w:tcPr>
          <w:p w14:paraId="74F50413" w14:textId="77777777" w:rsidR="009E18ED" w:rsidRPr="00D252CB" w:rsidRDefault="009E18ED" w:rsidP="00562ED4">
            <w:pPr>
              <w:pStyle w:val="NoSpacing"/>
              <w:jc w:val="both"/>
              <w:rPr>
                <w:rFonts w:ascii="Arial" w:hAnsi="Arial" w:cs="Arial"/>
                <w:sz w:val="20"/>
                <w:szCs w:val="20"/>
              </w:rPr>
            </w:pPr>
          </w:p>
          <w:p w14:paraId="76AA3D84" w14:textId="77777777" w:rsidR="009E18ED" w:rsidRPr="00D252CB" w:rsidRDefault="009E18ED" w:rsidP="00562ED4">
            <w:pPr>
              <w:pStyle w:val="NoSpacing"/>
              <w:jc w:val="both"/>
              <w:rPr>
                <w:rFonts w:ascii="Arial" w:hAnsi="Arial" w:cs="Arial"/>
                <w:sz w:val="20"/>
                <w:szCs w:val="20"/>
              </w:rPr>
            </w:pPr>
          </w:p>
          <w:p w14:paraId="7C06F174" w14:textId="77777777" w:rsidR="009E18ED" w:rsidRPr="00D252CB" w:rsidRDefault="009E18ED" w:rsidP="00562ED4">
            <w:pPr>
              <w:pStyle w:val="NoSpacing"/>
              <w:jc w:val="both"/>
              <w:rPr>
                <w:rFonts w:ascii="Arial" w:hAnsi="Arial" w:cs="Arial"/>
                <w:sz w:val="20"/>
                <w:szCs w:val="20"/>
              </w:rPr>
            </w:pPr>
          </w:p>
          <w:p w14:paraId="3169DCC3"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61</w:t>
            </w:r>
          </w:p>
          <w:p w14:paraId="4546F4CA"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 xml:space="preserve">  1</w:t>
            </w:r>
          </w:p>
          <w:p w14:paraId="4E29BBF4"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46</w:t>
            </w:r>
          </w:p>
        </w:tc>
        <w:tc>
          <w:tcPr>
            <w:tcW w:w="1621" w:type="dxa"/>
          </w:tcPr>
          <w:p w14:paraId="321C5FED" w14:textId="77777777" w:rsidR="009E18ED" w:rsidRPr="00D252CB" w:rsidRDefault="009E18ED" w:rsidP="00562ED4">
            <w:pPr>
              <w:pStyle w:val="NoSpacing"/>
              <w:jc w:val="both"/>
              <w:rPr>
                <w:rFonts w:ascii="Arial" w:hAnsi="Arial" w:cs="Arial"/>
                <w:sz w:val="20"/>
                <w:szCs w:val="20"/>
              </w:rPr>
            </w:pPr>
          </w:p>
          <w:p w14:paraId="0598CA3D" w14:textId="77777777" w:rsidR="009E18ED" w:rsidRPr="00D252CB" w:rsidRDefault="009E18ED" w:rsidP="00562ED4">
            <w:pPr>
              <w:pStyle w:val="NoSpacing"/>
              <w:jc w:val="both"/>
              <w:rPr>
                <w:rFonts w:ascii="Arial" w:hAnsi="Arial" w:cs="Arial"/>
                <w:sz w:val="20"/>
                <w:szCs w:val="20"/>
              </w:rPr>
            </w:pPr>
          </w:p>
          <w:p w14:paraId="5193300B" w14:textId="77777777" w:rsidR="009E18ED" w:rsidRPr="00D252CB" w:rsidRDefault="009E18ED" w:rsidP="00562ED4">
            <w:pPr>
              <w:pStyle w:val="NoSpacing"/>
              <w:jc w:val="both"/>
              <w:rPr>
                <w:rFonts w:ascii="Arial" w:hAnsi="Arial" w:cs="Arial"/>
                <w:sz w:val="20"/>
                <w:szCs w:val="20"/>
              </w:rPr>
            </w:pPr>
          </w:p>
          <w:p w14:paraId="16A70471"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56.5</w:t>
            </w:r>
          </w:p>
          <w:p w14:paraId="206232DA"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 xml:space="preserve">  0.9</w:t>
            </w:r>
          </w:p>
          <w:p w14:paraId="724599D4"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42.6</w:t>
            </w:r>
          </w:p>
        </w:tc>
      </w:tr>
      <w:tr w:rsidR="009E18ED" w:rsidRPr="00D252CB" w14:paraId="66F0B771" w14:textId="77777777" w:rsidTr="00562ED4">
        <w:tc>
          <w:tcPr>
            <w:tcW w:w="3936" w:type="dxa"/>
          </w:tcPr>
          <w:p w14:paraId="5DA490F5" w14:textId="77777777" w:rsidR="009E18ED" w:rsidRPr="00D252CB" w:rsidRDefault="009E18ED" w:rsidP="00562ED4">
            <w:pPr>
              <w:pStyle w:val="NoSpacing"/>
              <w:jc w:val="both"/>
              <w:rPr>
                <w:rFonts w:ascii="Arial" w:hAnsi="Arial" w:cs="Arial"/>
                <w:b/>
                <w:bCs/>
                <w:sz w:val="20"/>
                <w:szCs w:val="20"/>
              </w:rPr>
            </w:pPr>
            <w:r w:rsidRPr="00D252CB">
              <w:rPr>
                <w:rFonts w:ascii="Arial" w:hAnsi="Arial" w:cs="Arial"/>
                <w:b/>
                <w:bCs/>
                <w:sz w:val="20"/>
                <w:szCs w:val="20"/>
              </w:rPr>
              <w:t>The proper age of starting additional food other than breast milk</w:t>
            </w:r>
          </w:p>
          <w:p w14:paraId="0D59E558"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 5 months</w:t>
            </w:r>
          </w:p>
          <w:p w14:paraId="4CC00861"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≤6 months</w:t>
            </w:r>
          </w:p>
          <w:p w14:paraId="7E0E5FE7"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I don't Know</w:t>
            </w:r>
          </w:p>
        </w:tc>
        <w:tc>
          <w:tcPr>
            <w:tcW w:w="1843" w:type="dxa"/>
          </w:tcPr>
          <w:p w14:paraId="08822BFD" w14:textId="77777777" w:rsidR="009E18ED" w:rsidRPr="00D252CB" w:rsidRDefault="009E18ED" w:rsidP="00562ED4">
            <w:pPr>
              <w:pStyle w:val="NoSpacing"/>
              <w:jc w:val="both"/>
              <w:rPr>
                <w:rFonts w:ascii="Arial" w:hAnsi="Arial" w:cs="Arial"/>
                <w:sz w:val="20"/>
                <w:szCs w:val="20"/>
              </w:rPr>
            </w:pPr>
          </w:p>
          <w:p w14:paraId="04DE412F" w14:textId="77777777" w:rsidR="009E18ED" w:rsidRPr="00D252CB" w:rsidRDefault="009E18ED" w:rsidP="00562ED4">
            <w:pPr>
              <w:pStyle w:val="NoSpacing"/>
              <w:jc w:val="both"/>
              <w:rPr>
                <w:rFonts w:ascii="Arial" w:hAnsi="Arial" w:cs="Arial"/>
                <w:sz w:val="20"/>
                <w:szCs w:val="20"/>
              </w:rPr>
            </w:pPr>
          </w:p>
          <w:p w14:paraId="5D776B5C"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44</w:t>
            </w:r>
          </w:p>
          <w:p w14:paraId="495E869B"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57</w:t>
            </w:r>
          </w:p>
          <w:p w14:paraId="4A5ECE83"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 xml:space="preserve">  7</w:t>
            </w:r>
          </w:p>
        </w:tc>
        <w:tc>
          <w:tcPr>
            <w:tcW w:w="1621" w:type="dxa"/>
          </w:tcPr>
          <w:p w14:paraId="32254824" w14:textId="77777777" w:rsidR="009E18ED" w:rsidRPr="00D252CB" w:rsidRDefault="009E18ED" w:rsidP="00562ED4">
            <w:pPr>
              <w:pStyle w:val="NoSpacing"/>
              <w:jc w:val="both"/>
              <w:rPr>
                <w:rFonts w:ascii="Arial" w:hAnsi="Arial" w:cs="Arial"/>
                <w:sz w:val="20"/>
                <w:szCs w:val="20"/>
              </w:rPr>
            </w:pPr>
          </w:p>
          <w:p w14:paraId="5B4D4AAB" w14:textId="77777777" w:rsidR="009E18ED" w:rsidRPr="00D252CB" w:rsidRDefault="009E18ED" w:rsidP="00562ED4">
            <w:pPr>
              <w:pStyle w:val="NoSpacing"/>
              <w:jc w:val="both"/>
              <w:rPr>
                <w:rFonts w:ascii="Arial" w:hAnsi="Arial" w:cs="Arial"/>
                <w:sz w:val="20"/>
                <w:szCs w:val="20"/>
              </w:rPr>
            </w:pPr>
          </w:p>
          <w:p w14:paraId="3F3667CD"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40.7</w:t>
            </w:r>
          </w:p>
          <w:p w14:paraId="2538E99C"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52.8</w:t>
            </w:r>
          </w:p>
          <w:p w14:paraId="1366B9C0"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 xml:space="preserve">  6.5</w:t>
            </w:r>
          </w:p>
        </w:tc>
      </w:tr>
      <w:tr w:rsidR="009E18ED" w:rsidRPr="00D252CB" w14:paraId="66398BE9" w14:textId="77777777" w:rsidTr="00562ED4">
        <w:tc>
          <w:tcPr>
            <w:tcW w:w="3936" w:type="dxa"/>
          </w:tcPr>
          <w:p w14:paraId="3BBA48D6" w14:textId="77777777" w:rsidR="009E18ED" w:rsidRPr="00D252CB" w:rsidRDefault="009E18ED" w:rsidP="00562ED4">
            <w:pPr>
              <w:pStyle w:val="NoSpacing"/>
              <w:jc w:val="both"/>
              <w:rPr>
                <w:rFonts w:ascii="Arial" w:hAnsi="Arial" w:cs="Arial"/>
                <w:b/>
                <w:bCs/>
                <w:sz w:val="20"/>
                <w:szCs w:val="20"/>
              </w:rPr>
            </w:pPr>
            <w:r w:rsidRPr="00D252CB">
              <w:rPr>
                <w:rFonts w:ascii="Arial" w:hAnsi="Arial" w:cs="Arial"/>
                <w:b/>
                <w:bCs/>
                <w:sz w:val="20"/>
                <w:szCs w:val="20"/>
              </w:rPr>
              <w:t>The type of food given to the child depend on age</w:t>
            </w:r>
          </w:p>
          <w:p w14:paraId="74890AF6"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No</w:t>
            </w:r>
          </w:p>
          <w:p w14:paraId="48767BAC"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Yes</w:t>
            </w:r>
          </w:p>
        </w:tc>
        <w:tc>
          <w:tcPr>
            <w:tcW w:w="1843" w:type="dxa"/>
          </w:tcPr>
          <w:p w14:paraId="04735C84" w14:textId="77777777" w:rsidR="009E18ED" w:rsidRPr="00D252CB" w:rsidRDefault="009E18ED" w:rsidP="00562ED4">
            <w:pPr>
              <w:pStyle w:val="NoSpacing"/>
              <w:jc w:val="both"/>
              <w:rPr>
                <w:rFonts w:ascii="Arial" w:hAnsi="Arial" w:cs="Arial"/>
                <w:sz w:val="20"/>
                <w:szCs w:val="20"/>
              </w:rPr>
            </w:pPr>
          </w:p>
          <w:p w14:paraId="58B0DE10" w14:textId="77777777" w:rsidR="009E18ED" w:rsidRPr="00D252CB" w:rsidRDefault="009E18ED" w:rsidP="00562ED4">
            <w:pPr>
              <w:pStyle w:val="NoSpacing"/>
              <w:jc w:val="both"/>
              <w:rPr>
                <w:rFonts w:ascii="Arial" w:hAnsi="Arial" w:cs="Arial"/>
                <w:sz w:val="20"/>
                <w:szCs w:val="20"/>
              </w:rPr>
            </w:pPr>
          </w:p>
          <w:p w14:paraId="1443E8CD"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 xml:space="preserve">    2</w:t>
            </w:r>
          </w:p>
          <w:p w14:paraId="0C46C3E9"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106</w:t>
            </w:r>
          </w:p>
        </w:tc>
        <w:tc>
          <w:tcPr>
            <w:tcW w:w="1621" w:type="dxa"/>
          </w:tcPr>
          <w:p w14:paraId="11D68768" w14:textId="77777777" w:rsidR="009E18ED" w:rsidRPr="00D252CB" w:rsidRDefault="009E18ED" w:rsidP="00562ED4">
            <w:pPr>
              <w:pStyle w:val="NoSpacing"/>
              <w:jc w:val="both"/>
              <w:rPr>
                <w:rFonts w:ascii="Arial" w:hAnsi="Arial" w:cs="Arial"/>
                <w:sz w:val="20"/>
                <w:szCs w:val="20"/>
              </w:rPr>
            </w:pPr>
          </w:p>
          <w:p w14:paraId="6E155860" w14:textId="77777777" w:rsidR="009E18ED" w:rsidRPr="00D252CB" w:rsidRDefault="009E18ED" w:rsidP="00562ED4">
            <w:pPr>
              <w:pStyle w:val="NoSpacing"/>
              <w:jc w:val="both"/>
              <w:rPr>
                <w:rFonts w:ascii="Arial" w:hAnsi="Arial" w:cs="Arial"/>
                <w:sz w:val="20"/>
                <w:szCs w:val="20"/>
              </w:rPr>
            </w:pPr>
          </w:p>
          <w:p w14:paraId="43EC5289"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 xml:space="preserve">  1.9</w:t>
            </w:r>
          </w:p>
          <w:p w14:paraId="5C272EC1"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98.1</w:t>
            </w:r>
          </w:p>
        </w:tc>
      </w:tr>
      <w:tr w:rsidR="009E18ED" w:rsidRPr="00D252CB" w14:paraId="0E41693A" w14:textId="77777777" w:rsidTr="00562ED4">
        <w:tc>
          <w:tcPr>
            <w:tcW w:w="3936" w:type="dxa"/>
          </w:tcPr>
          <w:p w14:paraId="48B955C4" w14:textId="77777777" w:rsidR="009E18ED" w:rsidRPr="00D252CB" w:rsidRDefault="009E18ED" w:rsidP="00562ED4">
            <w:pPr>
              <w:pStyle w:val="NoSpacing"/>
              <w:jc w:val="both"/>
              <w:rPr>
                <w:rFonts w:ascii="Arial" w:hAnsi="Arial" w:cs="Arial"/>
                <w:b/>
                <w:bCs/>
                <w:sz w:val="20"/>
                <w:szCs w:val="20"/>
              </w:rPr>
            </w:pPr>
            <w:r w:rsidRPr="00D252CB">
              <w:rPr>
                <w:rFonts w:ascii="Arial" w:hAnsi="Arial" w:cs="Arial"/>
                <w:b/>
                <w:bCs/>
                <w:sz w:val="20"/>
                <w:szCs w:val="20"/>
              </w:rPr>
              <w:t>Type of food given at 6 months when addition food is needed?</w:t>
            </w:r>
          </w:p>
          <w:p w14:paraId="091C1E2B"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NAN/</w:t>
            </w:r>
            <w:proofErr w:type="spellStart"/>
            <w:r w:rsidRPr="00D252CB">
              <w:rPr>
                <w:rFonts w:ascii="Arial" w:hAnsi="Arial" w:cs="Arial"/>
                <w:sz w:val="20"/>
                <w:szCs w:val="20"/>
              </w:rPr>
              <w:t>cerelac</w:t>
            </w:r>
            <w:proofErr w:type="spellEnd"/>
          </w:p>
          <w:p w14:paraId="16BE028F"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Mashed/formula</w:t>
            </w:r>
          </w:p>
          <w:p w14:paraId="36B73B81" w14:textId="77777777" w:rsidR="00971473" w:rsidRPr="00D252CB" w:rsidRDefault="00971473" w:rsidP="00971473">
            <w:pPr>
              <w:pStyle w:val="NoSpacing"/>
              <w:jc w:val="both"/>
              <w:rPr>
                <w:rFonts w:ascii="Arial" w:hAnsi="Arial" w:cs="Arial"/>
                <w:sz w:val="20"/>
                <w:szCs w:val="20"/>
              </w:rPr>
            </w:pPr>
            <w:r w:rsidRPr="00D252CB">
              <w:rPr>
                <w:rFonts w:ascii="Arial" w:hAnsi="Arial" w:cs="Arial"/>
              </w:rPr>
              <w:t>Guinea corn/Millet</w:t>
            </w:r>
            <w:r w:rsidRPr="00D252CB">
              <w:rPr>
                <w:rFonts w:ascii="Arial" w:hAnsi="Arial" w:cs="Arial"/>
                <w:sz w:val="20"/>
                <w:szCs w:val="20"/>
              </w:rPr>
              <w:t xml:space="preserve"> </w:t>
            </w:r>
          </w:p>
          <w:p w14:paraId="288890F8"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Rice and Beans</w:t>
            </w:r>
          </w:p>
        </w:tc>
        <w:tc>
          <w:tcPr>
            <w:tcW w:w="1843" w:type="dxa"/>
          </w:tcPr>
          <w:p w14:paraId="1A2E43FA" w14:textId="77777777" w:rsidR="009E18ED" w:rsidRPr="00D252CB" w:rsidRDefault="009E18ED" w:rsidP="00562ED4">
            <w:pPr>
              <w:pStyle w:val="NoSpacing"/>
              <w:jc w:val="both"/>
              <w:rPr>
                <w:rFonts w:ascii="Arial" w:hAnsi="Arial" w:cs="Arial"/>
                <w:sz w:val="20"/>
                <w:szCs w:val="20"/>
              </w:rPr>
            </w:pPr>
          </w:p>
          <w:p w14:paraId="7BF2850A" w14:textId="77777777" w:rsidR="009E18ED" w:rsidRPr="00D252CB" w:rsidRDefault="009E18ED" w:rsidP="00562ED4">
            <w:pPr>
              <w:pStyle w:val="NoSpacing"/>
              <w:jc w:val="both"/>
              <w:rPr>
                <w:rFonts w:ascii="Arial" w:hAnsi="Arial" w:cs="Arial"/>
                <w:sz w:val="20"/>
                <w:szCs w:val="20"/>
              </w:rPr>
            </w:pPr>
          </w:p>
          <w:p w14:paraId="21E6CBD1"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12</w:t>
            </w:r>
          </w:p>
          <w:p w14:paraId="2E25DC15"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 xml:space="preserve">  6</w:t>
            </w:r>
          </w:p>
          <w:p w14:paraId="7D78CC38"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55</w:t>
            </w:r>
          </w:p>
          <w:p w14:paraId="1E3F8232"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35</w:t>
            </w:r>
          </w:p>
        </w:tc>
        <w:tc>
          <w:tcPr>
            <w:tcW w:w="1621" w:type="dxa"/>
          </w:tcPr>
          <w:p w14:paraId="057289C4" w14:textId="77777777" w:rsidR="009E18ED" w:rsidRPr="00D252CB" w:rsidRDefault="009E18ED" w:rsidP="00562ED4">
            <w:pPr>
              <w:pStyle w:val="NoSpacing"/>
              <w:jc w:val="both"/>
              <w:rPr>
                <w:rFonts w:ascii="Arial" w:hAnsi="Arial" w:cs="Arial"/>
                <w:sz w:val="20"/>
                <w:szCs w:val="20"/>
              </w:rPr>
            </w:pPr>
          </w:p>
          <w:p w14:paraId="161BD044" w14:textId="77777777" w:rsidR="009E18ED" w:rsidRPr="00D252CB" w:rsidRDefault="009E18ED" w:rsidP="00562ED4">
            <w:pPr>
              <w:pStyle w:val="NoSpacing"/>
              <w:jc w:val="both"/>
              <w:rPr>
                <w:rFonts w:ascii="Arial" w:hAnsi="Arial" w:cs="Arial"/>
                <w:sz w:val="20"/>
                <w:szCs w:val="20"/>
              </w:rPr>
            </w:pPr>
          </w:p>
          <w:p w14:paraId="44116CB0"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11.1</w:t>
            </w:r>
          </w:p>
          <w:p w14:paraId="6B836750"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 xml:space="preserve">  5.6</w:t>
            </w:r>
          </w:p>
          <w:p w14:paraId="2B1F5DED"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50.9</w:t>
            </w:r>
          </w:p>
          <w:p w14:paraId="6D631C4B"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32.4</w:t>
            </w:r>
          </w:p>
        </w:tc>
      </w:tr>
      <w:tr w:rsidR="009E18ED" w:rsidRPr="00D252CB" w14:paraId="288B77B5" w14:textId="77777777" w:rsidTr="00562ED4">
        <w:tc>
          <w:tcPr>
            <w:tcW w:w="3936" w:type="dxa"/>
          </w:tcPr>
          <w:p w14:paraId="7E6E92D5" w14:textId="77777777" w:rsidR="009E18ED" w:rsidRPr="00D252CB" w:rsidRDefault="009E18ED" w:rsidP="00562ED4">
            <w:pPr>
              <w:pStyle w:val="NoSpacing"/>
              <w:jc w:val="both"/>
              <w:rPr>
                <w:rFonts w:ascii="Arial" w:hAnsi="Arial" w:cs="Arial"/>
                <w:b/>
                <w:bCs/>
                <w:sz w:val="20"/>
                <w:szCs w:val="20"/>
              </w:rPr>
            </w:pPr>
            <w:r w:rsidRPr="00D252CB">
              <w:rPr>
                <w:rFonts w:ascii="Arial" w:hAnsi="Arial" w:cs="Arial"/>
                <w:b/>
                <w:bCs/>
                <w:sz w:val="20"/>
                <w:szCs w:val="20"/>
              </w:rPr>
              <w:t>Give breast milk alongside complimentary feeding</w:t>
            </w:r>
          </w:p>
          <w:p w14:paraId="7304017E"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Don't know</w:t>
            </w:r>
          </w:p>
          <w:p w14:paraId="7BBA3262"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lastRenderedPageBreak/>
              <w:t>Yes</w:t>
            </w:r>
          </w:p>
        </w:tc>
        <w:tc>
          <w:tcPr>
            <w:tcW w:w="1843" w:type="dxa"/>
          </w:tcPr>
          <w:p w14:paraId="312BE44C" w14:textId="77777777" w:rsidR="009E18ED" w:rsidRPr="00D252CB" w:rsidRDefault="009E18ED" w:rsidP="00562ED4">
            <w:pPr>
              <w:pStyle w:val="NoSpacing"/>
              <w:jc w:val="both"/>
              <w:rPr>
                <w:rFonts w:ascii="Arial" w:hAnsi="Arial" w:cs="Arial"/>
                <w:sz w:val="20"/>
                <w:szCs w:val="20"/>
              </w:rPr>
            </w:pPr>
          </w:p>
          <w:p w14:paraId="7BE1F379" w14:textId="77777777" w:rsidR="009E18ED" w:rsidRPr="00D252CB" w:rsidRDefault="009E18ED" w:rsidP="00562ED4">
            <w:pPr>
              <w:pStyle w:val="NoSpacing"/>
              <w:jc w:val="both"/>
              <w:rPr>
                <w:rFonts w:ascii="Arial" w:hAnsi="Arial" w:cs="Arial"/>
                <w:sz w:val="20"/>
                <w:szCs w:val="20"/>
              </w:rPr>
            </w:pPr>
          </w:p>
          <w:p w14:paraId="26466E2E"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 xml:space="preserve">    6</w:t>
            </w:r>
          </w:p>
          <w:p w14:paraId="76FDB30C"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lastRenderedPageBreak/>
              <w:t>102</w:t>
            </w:r>
          </w:p>
        </w:tc>
        <w:tc>
          <w:tcPr>
            <w:tcW w:w="1621" w:type="dxa"/>
          </w:tcPr>
          <w:p w14:paraId="7DCAD97A" w14:textId="77777777" w:rsidR="009E18ED" w:rsidRPr="00D252CB" w:rsidRDefault="009E18ED" w:rsidP="00562ED4">
            <w:pPr>
              <w:pStyle w:val="NoSpacing"/>
              <w:jc w:val="both"/>
              <w:rPr>
                <w:rFonts w:ascii="Arial" w:hAnsi="Arial" w:cs="Arial"/>
                <w:sz w:val="20"/>
                <w:szCs w:val="20"/>
              </w:rPr>
            </w:pPr>
          </w:p>
          <w:p w14:paraId="6A0622EA" w14:textId="77777777" w:rsidR="009E18ED" w:rsidRPr="00D252CB" w:rsidRDefault="009E18ED" w:rsidP="00562ED4">
            <w:pPr>
              <w:pStyle w:val="NoSpacing"/>
              <w:jc w:val="both"/>
              <w:rPr>
                <w:rFonts w:ascii="Arial" w:hAnsi="Arial" w:cs="Arial"/>
                <w:sz w:val="20"/>
                <w:szCs w:val="20"/>
              </w:rPr>
            </w:pPr>
          </w:p>
          <w:p w14:paraId="0876661E"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 xml:space="preserve">  5.6</w:t>
            </w:r>
          </w:p>
          <w:p w14:paraId="41385115"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lastRenderedPageBreak/>
              <w:t>94.4</w:t>
            </w:r>
          </w:p>
        </w:tc>
      </w:tr>
    </w:tbl>
    <w:p w14:paraId="5D2B72D7" w14:textId="77777777" w:rsidR="009E18ED" w:rsidRPr="00D252CB" w:rsidRDefault="009E18ED" w:rsidP="009E18ED">
      <w:pPr>
        <w:pStyle w:val="Body"/>
        <w:spacing w:after="0"/>
        <w:rPr>
          <w:rFonts w:ascii="Arial" w:hAnsi="Arial" w:cs="Arial"/>
        </w:rPr>
      </w:pPr>
    </w:p>
    <w:p w14:paraId="63F283F8" w14:textId="0DA4843B" w:rsidR="009E18ED" w:rsidRPr="00D252CB" w:rsidRDefault="009E18ED" w:rsidP="009E18ED">
      <w:pPr>
        <w:jc w:val="both"/>
        <w:rPr>
          <w:rFonts w:ascii="Arial" w:eastAsiaTheme="minorHAnsi" w:hAnsi="Arial" w:cs="Arial"/>
          <w:b/>
          <w:bCs/>
          <w:lang w:val="en-GB"/>
        </w:rPr>
      </w:pPr>
      <w:r w:rsidRPr="00D252CB">
        <w:rPr>
          <w:rFonts w:ascii="Arial" w:eastAsiaTheme="minorHAnsi" w:hAnsi="Arial" w:cs="Arial"/>
          <w:b/>
          <w:lang w:val="en-GB"/>
        </w:rPr>
        <w:t xml:space="preserve">Table </w:t>
      </w:r>
      <w:r w:rsidR="000111D5" w:rsidRPr="00D252CB">
        <w:rPr>
          <w:rFonts w:ascii="Arial" w:eastAsiaTheme="minorHAnsi" w:hAnsi="Arial" w:cs="Arial"/>
          <w:b/>
          <w:lang w:val="en-GB"/>
        </w:rPr>
        <w:t>5</w:t>
      </w:r>
      <w:r w:rsidRPr="00D252CB">
        <w:rPr>
          <w:rFonts w:ascii="Arial" w:eastAsiaTheme="minorHAnsi" w:hAnsi="Arial" w:cs="Arial"/>
          <w:b/>
          <w:lang w:val="en-GB"/>
        </w:rPr>
        <w:t xml:space="preserve">: </w:t>
      </w:r>
      <w:r w:rsidRPr="00D252CB">
        <w:rPr>
          <w:rFonts w:ascii="Arial" w:eastAsiaTheme="minorHAnsi" w:hAnsi="Arial" w:cs="Arial"/>
          <w:b/>
          <w:bCs/>
          <w:lang w:val="en-GB"/>
        </w:rPr>
        <w:t xml:space="preserve">Breastfeeding Practices of Mothers Attending Immunization Clinics in </w:t>
      </w:r>
      <w:proofErr w:type="spellStart"/>
      <w:r w:rsidRPr="00D252CB">
        <w:rPr>
          <w:rFonts w:ascii="Arial" w:eastAsiaTheme="minorHAnsi" w:hAnsi="Arial" w:cs="Arial"/>
          <w:b/>
          <w:bCs/>
          <w:lang w:val="en-GB"/>
        </w:rPr>
        <w:t>Makurdi</w:t>
      </w:r>
      <w:proofErr w:type="spellEnd"/>
      <w:r w:rsidRPr="00D252CB">
        <w:rPr>
          <w:rFonts w:ascii="Arial" w:eastAsiaTheme="minorHAnsi" w:hAnsi="Arial" w:cs="Arial"/>
          <w:b/>
          <w:bCs/>
          <w:lang w:val="en-GB"/>
        </w:rPr>
        <w:t>, Benue State</w:t>
      </w:r>
    </w:p>
    <w:p w14:paraId="320BA3C9" w14:textId="6BC31A57" w:rsidR="009E18ED" w:rsidRPr="00D252CB" w:rsidRDefault="009E18ED" w:rsidP="009E18ED">
      <w:pPr>
        <w:jc w:val="both"/>
        <w:rPr>
          <w:rFonts w:ascii="Arial" w:hAnsi="Arial" w:cs="Arial"/>
          <w:b/>
          <w:bCs/>
        </w:rPr>
      </w:pPr>
    </w:p>
    <w:tbl>
      <w:tblPr>
        <w:tblStyle w:val="TableGrid"/>
        <w:tblW w:w="0" w:type="auto"/>
        <w:tblLook w:val="04A0" w:firstRow="1" w:lastRow="0" w:firstColumn="1" w:lastColumn="0" w:noHBand="0" w:noVBand="1"/>
      </w:tblPr>
      <w:tblGrid>
        <w:gridCol w:w="3936"/>
        <w:gridCol w:w="1843"/>
        <w:gridCol w:w="1621"/>
      </w:tblGrid>
      <w:tr w:rsidR="009E18ED" w:rsidRPr="00D252CB" w14:paraId="68FF6596" w14:textId="77777777" w:rsidTr="00562ED4">
        <w:tc>
          <w:tcPr>
            <w:tcW w:w="3936" w:type="dxa"/>
          </w:tcPr>
          <w:p w14:paraId="03972213" w14:textId="77777777" w:rsidR="009E18ED" w:rsidRPr="00D252CB" w:rsidRDefault="009E18ED" w:rsidP="00562ED4">
            <w:pPr>
              <w:pStyle w:val="NoSpacing"/>
              <w:jc w:val="both"/>
              <w:rPr>
                <w:rFonts w:ascii="Arial" w:hAnsi="Arial" w:cs="Arial"/>
                <w:b/>
                <w:sz w:val="20"/>
                <w:szCs w:val="20"/>
              </w:rPr>
            </w:pPr>
            <w:r w:rsidRPr="00D252CB">
              <w:rPr>
                <w:rFonts w:ascii="Arial" w:hAnsi="Arial" w:cs="Arial"/>
                <w:b/>
                <w:sz w:val="20"/>
                <w:szCs w:val="20"/>
              </w:rPr>
              <w:t>Variables</w:t>
            </w:r>
          </w:p>
        </w:tc>
        <w:tc>
          <w:tcPr>
            <w:tcW w:w="1843" w:type="dxa"/>
          </w:tcPr>
          <w:p w14:paraId="5802F463" w14:textId="77777777" w:rsidR="009E18ED" w:rsidRPr="00D252CB" w:rsidRDefault="009E18ED" w:rsidP="00562ED4">
            <w:pPr>
              <w:pStyle w:val="NoSpacing"/>
              <w:jc w:val="both"/>
              <w:rPr>
                <w:rFonts w:ascii="Arial" w:hAnsi="Arial" w:cs="Arial"/>
                <w:b/>
                <w:sz w:val="20"/>
                <w:szCs w:val="20"/>
              </w:rPr>
            </w:pPr>
            <w:r w:rsidRPr="00D252CB">
              <w:rPr>
                <w:rFonts w:ascii="Arial" w:hAnsi="Arial" w:cs="Arial"/>
                <w:b/>
                <w:sz w:val="20"/>
                <w:szCs w:val="20"/>
              </w:rPr>
              <w:t>Frequency N=108</w:t>
            </w:r>
          </w:p>
        </w:tc>
        <w:tc>
          <w:tcPr>
            <w:tcW w:w="1621" w:type="dxa"/>
          </w:tcPr>
          <w:p w14:paraId="046670BB" w14:textId="77777777" w:rsidR="009E18ED" w:rsidRPr="00D252CB" w:rsidRDefault="009E18ED" w:rsidP="00562ED4">
            <w:pPr>
              <w:pStyle w:val="NoSpacing"/>
              <w:jc w:val="both"/>
              <w:rPr>
                <w:rFonts w:ascii="Arial" w:hAnsi="Arial" w:cs="Arial"/>
                <w:b/>
                <w:sz w:val="20"/>
                <w:szCs w:val="20"/>
              </w:rPr>
            </w:pPr>
            <w:r w:rsidRPr="00D252CB">
              <w:rPr>
                <w:rFonts w:ascii="Arial" w:hAnsi="Arial" w:cs="Arial"/>
                <w:b/>
                <w:sz w:val="20"/>
                <w:szCs w:val="20"/>
              </w:rPr>
              <w:t>Percent (%)</w:t>
            </w:r>
          </w:p>
        </w:tc>
      </w:tr>
      <w:tr w:rsidR="009E18ED" w:rsidRPr="00D252CB" w14:paraId="6EAA1889" w14:textId="77777777" w:rsidTr="00562ED4">
        <w:tc>
          <w:tcPr>
            <w:tcW w:w="3936" w:type="dxa"/>
          </w:tcPr>
          <w:p w14:paraId="28E9196A" w14:textId="77777777" w:rsidR="009E18ED" w:rsidRPr="00D252CB" w:rsidRDefault="009E18ED" w:rsidP="00562ED4">
            <w:pPr>
              <w:pStyle w:val="NoSpacing"/>
              <w:jc w:val="both"/>
              <w:rPr>
                <w:rFonts w:ascii="Arial" w:hAnsi="Arial" w:cs="Arial"/>
                <w:b/>
                <w:bCs/>
                <w:sz w:val="20"/>
                <w:szCs w:val="20"/>
              </w:rPr>
            </w:pPr>
            <w:r w:rsidRPr="00D252CB">
              <w:rPr>
                <w:rFonts w:ascii="Arial" w:hAnsi="Arial" w:cs="Arial"/>
                <w:b/>
                <w:bCs/>
                <w:sz w:val="20"/>
                <w:szCs w:val="20"/>
              </w:rPr>
              <w:t>Daily breastfeeding frequency</w:t>
            </w:r>
          </w:p>
          <w:p w14:paraId="1180BCE5"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1-10 times</w:t>
            </w:r>
          </w:p>
          <w:p w14:paraId="12DB5850"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11-20 times</w:t>
            </w:r>
          </w:p>
          <w:p w14:paraId="03D7B49B"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On demand</w:t>
            </w:r>
          </w:p>
          <w:p w14:paraId="053852FD"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Nil</w:t>
            </w:r>
          </w:p>
        </w:tc>
        <w:tc>
          <w:tcPr>
            <w:tcW w:w="1843" w:type="dxa"/>
          </w:tcPr>
          <w:p w14:paraId="5CD45B9F" w14:textId="77777777" w:rsidR="009E18ED" w:rsidRPr="00D252CB" w:rsidRDefault="009E18ED" w:rsidP="00562ED4">
            <w:pPr>
              <w:pStyle w:val="NoSpacing"/>
              <w:jc w:val="both"/>
              <w:rPr>
                <w:rFonts w:ascii="Arial" w:hAnsi="Arial" w:cs="Arial"/>
                <w:sz w:val="20"/>
                <w:szCs w:val="20"/>
              </w:rPr>
            </w:pPr>
          </w:p>
          <w:p w14:paraId="59CBC6F1"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42</w:t>
            </w:r>
          </w:p>
          <w:p w14:paraId="799BDFC4"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58</w:t>
            </w:r>
          </w:p>
          <w:p w14:paraId="6BE468B2"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 xml:space="preserve">  4</w:t>
            </w:r>
          </w:p>
          <w:p w14:paraId="349176AA"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 xml:space="preserve">  4</w:t>
            </w:r>
          </w:p>
        </w:tc>
        <w:tc>
          <w:tcPr>
            <w:tcW w:w="1621" w:type="dxa"/>
          </w:tcPr>
          <w:p w14:paraId="4B82374A" w14:textId="77777777" w:rsidR="009E18ED" w:rsidRPr="00D252CB" w:rsidRDefault="009E18ED" w:rsidP="00562ED4">
            <w:pPr>
              <w:pStyle w:val="NoSpacing"/>
              <w:jc w:val="both"/>
              <w:rPr>
                <w:rFonts w:ascii="Arial" w:hAnsi="Arial" w:cs="Arial"/>
                <w:sz w:val="20"/>
                <w:szCs w:val="20"/>
              </w:rPr>
            </w:pPr>
          </w:p>
          <w:p w14:paraId="5D90026C"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38.9</w:t>
            </w:r>
          </w:p>
          <w:p w14:paraId="78B9E2B1"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53.7</w:t>
            </w:r>
          </w:p>
          <w:p w14:paraId="0E3A8B01"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 xml:space="preserve">  3.7</w:t>
            </w:r>
          </w:p>
          <w:p w14:paraId="76F34BA6"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 xml:space="preserve">  3.7</w:t>
            </w:r>
          </w:p>
        </w:tc>
      </w:tr>
      <w:tr w:rsidR="009E18ED" w:rsidRPr="00D252CB" w14:paraId="72B905BE" w14:textId="77777777" w:rsidTr="00562ED4">
        <w:tc>
          <w:tcPr>
            <w:tcW w:w="3936" w:type="dxa"/>
          </w:tcPr>
          <w:p w14:paraId="0E7C3C14" w14:textId="77777777" w:rsidR="009E18ED" w:rsidRPr="00D252CB" w:rsidRDefault="009E18ED" w:rsidP="00562ED4">
            <w:pPr>
              <w:pStyle w:val="NoSpacing"/>
              <w:jc w:val="both"/>
              <w:rPr>
                <w:rFonts w:ascii="Arial" w:hAnsi="Arial" w:cs="Arial"/>
                <w:b/>
                <w:bCs/>
                <w:sz w:val="20"/>
                <w:szCs w:val="20"/>
              </w:rPr>
            </w:pPr>
            <w:r w:rsidRPr="00D252CB">
              <w:rPr>
                <w:rFonts w:ascii="Arial" w:hAnsi="Arial" w:cs="Arial"/>
                <w:b/>
                <w:bCs/>
                <w:sz w:val="20"/>
                <w:szCs w:val="20"/>
              </w:rPr>
              <w:t>Night breastfeeding frequency</w:t>
            </w:r>
          </w:p>
          <w:p w14:paraId="4F198BEE"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1-5 times</w:t>
            </w:r>
          </w:p>
          <w:p w14:paraId="2219F9F0"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6-10 times</w:t>
            </w:r>
          </w:p>
          <w:p w14:paraId="599622CF"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Nil</w:t>
            </w:r>
          </w:p>
        </w:tc>
        <w:tc>
          <w:tcPr>
            <w:tcW w:w="1843" w:type="dxa"/>
          </w:tcPr>
          <w:p w14:paraId="6FC248FF" w14:textId="77777777" w:rsidR="009E18ED" w:rsidRPr="00D252CB" w:rsidRDefault="009E18ED" w:rsidP="00562ED4">
            <w:pPr>
              <w:pStyle w:val="NoSpacing"/>
              <w:jc w:val="both"/>
              <w:rPr>
                <w:rFonts w:ascii="Arial" w:hAnsi="Arial" w:cs="Arial"/>
                <w:sz w:val="20"/>
                <w:szCs w:val="20"/>
              </w:rPr>
            </w:pPr>
          </w:p>
          <w:p w14:paraId="0B774AC3"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94</w:t>
            </w:r>
          </w:p>
          <w:p w14:paraId="7A7BD282"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 xml:space="preserve">  8</w:t>
            </w:r>
          </w:p>
          <w:p w14:paraId="7B47C3DA"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 xml:space="preserve">  6</w:t>
            </w:r>
          </w:p>
        </w:tc>
        <w:tc>
          <w:tcPr>
            <w:tcW w:w="1621" w:type="dxa"/>
          </w:tcPr>
          <w:p w14:paraId="0B318181" w14:textId="77777777" w:rsidR="009E18ED" w:rsidRPr="00D252CB" w:rsidRDefault="009E18ED" w:rsidP="00562ED4">
            <w:pPr>
              <w:pStyle w:val="NoSpacing"/>
              <w:jc w:val="both"/>
              <w:rPr>
                <w:rFonts w:ascii="Arial" w:hAnsi="Arial" w:cs="Arial"/>
                <w:sz w:val="20"/>
                <w:szCs w:val="20"/>
              </w:rPr>
            </w:pPr>
          </w:p>
          <w:p w14:paraId="0541D65B"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87.0</w:t>
            </w:r>
          </w:p>
          <w:p w14:paraId="49C92624"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 xml:space="preserve">  7.4</w:t>
            </w:r>
          </w:p>
          <w:p w14:paraId="44C91F0D" w14:textId="77777777" w:rsidR="009E18ED" w:rsidRPr="00D252CB" w:rsidRDefault="009E18ED" w:rsidP="00562ED4">
            <w:pPr>
              <w:pStyle w:val="NoSpacing"/>
              <w:jc w:val="both"/>
              <w:rPr>
                <w:rFonts w:ascii="Arial" w:hAnsi="Arial" w:cs="Arial"/>
                <w:sz w:val="20"/>
                <w:szCs w:val="20"/>
              </w:rPr>
            </w:pPr>
            <w:r w:rsidRPr="00D252CB">
              <w:rPr>
                <w:rFonts w:ascii="Arial" w:hAnsi="Arial" w:cs="Arial"/>
                <w:sz w:val="20"/>
                <w:szCs w:val="20"/>
              </w:rPr>
              <w:t xml:space="preserve">  5.6</w:t>
            </w:r>
          </w:p>
        </w:tc>
      </w:tr>
    </w:tbl>
    <w:p w14:paraId="2190908B" w14:textId="77777777" w:rsidR="009E18ED" w:rsidRPr="00D252CB" w:rsidRDefault="009E18ED" w:rsidP="009E18ED">
      <w:pPr>
        <w:pStyle w:val="Body"/>
        <w:spacing w:after="0"/>
        <w:rPr>
          <w:rFonts w:ascii="Arial" w:hAnsi="Arial" w:cs="Arial"/>
        </w:rPr>
      </w:pPr>
    </w:p>
    <w:p w14:paraId="3B452E59" w14:textId="4A995EBF" w:rsidR="009E18ED" w:rsidRPr="00D252CB" w:rsidRDefault="009E18ED" w:rsidP="009E18ED">
      <w:pPr>
        <w:jc w:val="both"/>
        <w:rPr>
          <w:rFonts w:ascii="Arial" w:eastAsiaTheme="minorHAnsi" w:hAnsi="Arial" w:cs="Arial"/>
          <w:lang w:val="en-GB"/>
        </w:rPr>
      </w:pPr>
      <w:r w:rsidRPr="00D252CB">
        <w:rPr>
          <w:rFonts w:ascii="Arial" w:eastAsiaTheme="minorHAnsi" w:hAnsi="Arial" w:cs="Arial"/>
          <w:b/>
          <w:lang w:val="en-GB"/>
        </w:rPr>
        <w:t xml:space="preserve">Table </w:t>
      </w:r>
      <w:r w:rsidR="000111D5" w:rsidRPr="00D252CB">
        <w:rPr>
          <w:rFonts w:ascii="Arial" w:eastAsiaTheme="minorHAnsi" w:hAnsi="Arial" w:cs="Arial"/>
          <w:b/>
          <w:lang w:val="en-GB"/>
        </w:rPr>
        <w:t>6</w:t>
      </w:r>
      <w:r w:rsidRPr="00D252CB">
        <w:rPr>
          <w:rFonts w:ascii="Arial" w:eastAsiaTheme="minorHAnsi" w:hAnsi="Arial" w:cs="Arial"/>
          <w:b/>
          <w:lang w:val="en-GB"/>
        </w:rPr>
        <w:t>:</w:t>
      </w:r>
      <w:r w:rsidRPr="00D252CB">
        <w:rPr>
          <w:rFonts w:ascii="Arial" w:hAnsi="Arial" w:cs="Arial"/>
          <w:b/>
        </w:rPr>
        <w:t xml:space="preserve"> </w:t>
      </w:r>
      <w:r w:rsidRPr="00D252CB">
        <w:rPr>
          <w:rFonts w:ascii="Arial" w:eastAsiaTheme="minorHAnsi" w:hAnsi="Arial" w:cs="Arial"/>
          <w:b/>
          <w:bCs/>
          <w:lang w:val="en-GB"/>
        </w:rPr>
        <w:t xml:space="preserve">Complementary Feeding Practices of Mothers Attending Immunization Clinics in </w:t>
      </w:r>
      <w:proofErr w:type="spellStart"/>
      <w:r w:rsidRPr="00D252CB">
        <w:rPr>
          <w:rFonts w:ascii="Arial" w:eastAsiaTheme="minorHAnsi" w:hAnsi="Arial" w:cs="Arial"/>
          <w:b/>
          <w:bCs/>
          <w:lang w:val="en-GB"/>
        </w:rPr>
        <w:t>Makurdi</w:t>
      </w:r>
      <w:proofErr w:type="spellEnd"/>
      <w:r w:rsidRPr="00D252CB">
        <w:rPr>
          <w:rFonts w:ascii="Arial" w:eastAsiaTheme="minorHAnsi" w:hAnsi="Arial" w:cs="Arial"/>
          <w:b/>
          <w:bCs/>
          <w:lang w:val="en-GB"/>
        </w:rPr>
        <w:t>, Benue State</w:t>
      </w:r>
    </w:p>
    <w:p w14:paraId="680FEEDC" w14:textId="77777777" w:rsidR="009E18ED" w:rsidRPr="00D252CB" w:rsidRDefault="009E18ED" w:rsidP="009E18ED">
      <w:pPr>
        <w:jc w:val="both"/>
        <w:rPr>
          <w:rFonts w:ascii="Arial" w:hAnsi="Arial" w:cs="Arial"/>
          <w:b/>
        </w:rPr>
      </w:pPr>
    </w:p>
    <w:tbl>
      <w:tblPr>
        <w:tblStyle w:val="TableGrid"/>
        <w:tblW w:w="0" w:type="auto"/>
        <w:tblLook w:val="04A0" w:firstRow="1" w:lastRow="0" w:firstColumn="1" w:lastColumn="0" w:noHBand="0" w:noVBand="1"/>
      </w:tblPr>
      <w:tblGrid>
        <w:gridCol w:w="3540"/>
        <w:gridCol w:w="1735"/>
        <w:gridCol w:w="1503"/>
      </w:tblGrid>
      <w:tr w:rsidR="00BF4677" w:rsidRPr="00D252CB" w14:paraId="4D5AACE3" w14:textId="77777777" w:rsidTr="00BF4677">
        <w:tc>
          <w:tcPr>
            <w:tcW w:w="3540" w:type="dxa"/>
          </w:tcPr>
          <w:p w14:paraId="464B68A8" w14:textId="77777777" w:rsidR="00BF4677" w:rsidRPr="00D252CB" w:rsidRDefault="00BF4677" w:rsidP="00562ED4">
            <w:pPr>
              <w:pStyle w:val="NoSpacing"/>
              <w:jc w:val="both"/>
              <w:rPr>
                <w:rFonts w:ascii="Arial" w:hAnsi="Arial" w:cs="Arial"/>
                <w:b/>
                <w:sz w:val="20"/>
                <w:szCs w:val="20"/>
              </w:rPr>
            </w:pPr>
            <w:r w:rsidRPr="00D252CB">
              <w:rPr>
                <w:rFonts w:ascii="Arial" w:hAnsi="Arial" w:cs="Arial"/>
                <w:b/>
                <w:sz w:val="20"/>
                <w:szCs w:val="20"/>
              </w:rPr>
              <w:t>Variables</w:t>
            </w:r>
          </w:p>
        </w:tc>
        <w:tc>
          <w:tcPr>
            <w:tcW w:w="1735" w:type="dxa"/>
          </w:tcPr>
          <w:p w14:paraId="0F2771FC" w14:textId="77777777" w:rsidR="00BF4677" w:rsidRPr="00D252CB" w:rsidRDefault="00BF4677" w:rsidP="00562ED4">
            <w:pPr>
              <w:pStyle w:val="NoSpacing"/>
              <w:jc w:val="both"/>
              <w:rPr>
                <w:rFonts w:ascii="Arial" w:hAnsi="Arial" w:cs="Arial"/>
                <w:b/>
                <w:sz w:val="20"/>
                <w:szCs w:val="20"/>
              </w:rPr>
            </w:pPr>
            <w:r w:rsidRPr="00D252CB">
              <w:rPr>
                <w:rFonts w:ascii="Arial" w:hAnsi="Arial" w:cs="Arial"/>
                <w:b/>
                <w:sz w:val="20"/>
                <w:szCs w:val="20"/>
              </w:rPr>
              <w:t>Frequency N=108</w:t>
            </w:r>
          </w:p>
        </w:tc>
        <w:tc>
          <w:tcPr>
            <w:tcW w:w="1503" w:type="dxa"/>
          </w:tcPr>
          <w:p w14:paraId="774C836C" w14:textId="77777777" w:rsidR="00BF4677" w:rsidRPr="00D252CB" w:rsidRDefault="00BF4677" w:rsidP="00562ED4">
            <w:pPr>
              <w:pStyle w:val="NoSpacing"/>
              <w:jc w:val="both"/>
              <w:rPr>
                <w:rFonts w:ascii="Arial" w:hAnsi="Arial" w:cs="Arial"/>
                <w:b/>
                <w:sz w:val="20"/>
                <w:szCs w:val="20"/>
              </w:rPr>
            </w:pPr>
            <w:r w:rsidRPr="00D252CB">
              <w:rPr>
                <w:rFonts w:ascii="Arial" w:hAnsi="Arial" w:cs="Arial"/>
                <w:b/>
                <w:sz w:val="20"/>
                <w:szCs w:val="20"/>
              </w:rPr>
              <w:t>Percent (%)</w:t>
            </w:r>
          </w:p>
        </w:tc>
      </w:tr>
      <w:tr w:rsidR="00BF4677" w:rsidRPr="00D252CB" w14:paraId="18D9D384" w14:textId="77777777" w:rsidTr="00BF4677">
        <w:tc>
          <w:tcPr>
            <w:tcW w:w="3540" w:type="dxa"/>
          </w:tcPr>
          <w:p w14:paraId="2AA7549C" w14:textId="77777777" w:rsidR="00BF4677" w:rsidRPr="00D252CB" w:rsidRDefault="00BF4677" w:rsidP="00562ED4">
            <w:pPr>
              <w:pStyle w:val="NoSpacing"/>
              <w:jc w:val="both"/>
              <w:rPr>
                <w:rFonts w:ascii="Arial" w:hAnsi="Arial" w:cs="Arial"/>
                <w:b/>
                <w:bCs/>
                <w:sz w:val="20"/>
                <w:szCs w:val="20"/>
              </w:rPr>
            </w:pPr>
            <w:r w:rsidRPr="00D252CB">
              <w:rPr>
                <w:rFonts w:ascii="Arial" w:hAnsi="Arial" w:cs="Arial"/>
                <w:b/>
                <w:bCs/>
                <w:sz w:val="20"/>
                <w:szCs w:val="20"/>
              </w:rPr>
              <w:t>Age complementary feeding was introduced</w:t>
            </w:r>
          </w:p>
          <w:p w14:paraId="7065BDD5"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0-2 months</w:t>
            </w:r>
          </w:p>
          <w:p w14:paraId="0A309A6E"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3-5 months</w:t>
            </w:r>
          </w:p>
          <w:p w14:paraId="05A11FCB"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6 months and above</w:t>
            </w:r>
          </w:p>
        </w:tc>
        <w:tc>
          <w:tcPr>
            <w:tcW w:w="1735" w:type="dxa"/>
          </w:tcPr>
          <w:p w14:paraId="5F8A6437" w14:textId="77777777" w:rsidR="00BF4677" w:rsidRPr="00D252CB" w:rsidRDefault="00BF4677" w:rsidP="00562ED4">
            <w:pPr>
              <w:pStyle w:val="NoSpacing"/>
              <w:jc w:val="both"/>
              <w:rPr>
                <w:rFonts w:ascii="Arial" w:hAnsi="Arial" w:cs="Arial"/>
                <w:sz w:val="20"/>
                <w:szCs w:val="20"/>
              </w:rPr>
            </w:pPr>
          </w:p>
          <w:p w14:paraId="5B337E53" w14:textId="77777777" w:rsidR="00BF4677" w:rsidRPr="00D252CB" w:rsidRDefault="00BF4677" w:rsidP="00562ED4">
            <w:pPr>
              <w:pStyle w:val="NoSpacing"/>
              <w:jc w:val="both"/>
              <w:rPr>
                <w:rFonts w:ascii="Arial" w:hAnsi="Arial" w:cs="Arial"/>
                <w:sz w:val="20"/>
                <w:szCs w:val="20"/>
              </w:rPr>
            </w:pPr>
          </w:p>
          <w:p w14:paraId="61822904"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14</w:t>
            </w:r>
          </w:p>
          <w:p w14:paraId="596C69C0"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36</w:t>
            </w:r>
          </w:p>
          <w:p w14:paraId="2F21C8C9"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58</w:t>
            </w:r>
          </w:p>
        </w:tc>
        <w:tc>
          <w:tcPr>
            <w:tcW w:w="1503" w:type="dxa"/>
          </w:tcPr>
          <w:p w14:paraId="3E209F49" w14:textId="77777777" w:rsidR="00BF4677" w:rsidRPr="00D252CB" w:rsidRDefault="00BF4677" w:rsidP="00562ED4">
            <w:pPr>
              <w:pStyle w:val="NoSpacing"/>
              <w:jc w:val="both"/>
              <w:rPr>
                <w:rFonts w:ascii="Arial" w:hAnsi="Arial" w:cs="Arial"/>
                <w:sz w:val="20"/>
                <w:szCs w:val="20"/>
              </w:rPr>
            </w:pPr>
          </w:p>
          <w:p w14:paraId="048B8C50" w14:textId="77777777" w:rsidR="00BF4677" w:rsidRPr="00D252CB" w:rsidRDefault="00BF4677" w:rsidP="00562ED4">
            <w:pPr>
              <w:pStyle w:val="NoSpacing"/>
              <w:jc w:val="both"/>
              <w:rPr>
                <w:rFonts w:ascii="Arial" w:hAnsi="Arial" w:cs="Arial"/>
                <w:sz w:val="20"/>
                <w:szCs w:val="20"/>
              </w:rPr>
            </w:pPr>
          </w:p>
          <w:p w14:paraId="789295E7"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13.0</w:t>
            </w:r>
          </w:p>
          <w:p w14:paraId="2A8DABA4"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33.3</w:t>
            </w:r>
          </w:p>
          <w:p w14:paraId="17FE7BA3"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53.7</w:t>
            </w:r>
          </w:p>
        </w:tc>
      </w:tr>
      <w:tr w:rsidR="00BF4677" w:rsidRPr="00D252CB" w14:paraId="50180AFA" w14:textId="77777777" w:rsidTr="00BF4677">
        <w:tc>
          <w:tcPr>
            <w:tcW w:w="3540" w:type="dxa"/>
          </w:tcPr>
          <w:p w14:paraId="77942460" w14:textId="77777777" w:rsidR="00BF4677" w:rsidRPr="00D252CB" w:rsidRDefault="00BF4677" w:rsidP="00562ED4">
            <w:pPr>
              <w:pStyle w:val="NoSpacing"/>
              <w:jc w:val="both"/>
              <w:rPr>
                <w:rFonts w:ascii="Arial" w:hAnsi="Arial" w:cs="Arial"/>
                <w:b/>
                <w:bCs/>
                <w:sz w:val="20"/>
                <w:szCs w:val="20"/>
              </w:rPr>
            </w:pPr>
            <w:r w:rsidRPr="00D252CB">
              <w:rPr>
                <w:rFonts w:ascii="Arial" w:hAnsi="Arial" w:cs="Arial"/>
                <w:b/>
                <w:bCs/>
                <w:sz w:val="20"/>
                <w:szCs w:val="20"/>
              </w:rPr>
              <w:t xml:space="preserve">Daily complementary feeding frequency </w:t>
            </w:r>
          </w:p>
          <w:p w14:paraId="09446446"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1-2 times</w:t>
            </w:r>
          </w:p>
          <w:p w14:paraId="1FC78C67"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3-5 times</w:t>
            </w:r>
          </w:p>
          <w:p w14:paraId="4561FD05"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On demand</w:t>
            </w:r>
          </w:p>
        </w:tc>
        <w:tc>
          <w:tcPr>
            <w:tcW w:w="1735" w:type="dxa"/>
          </w:tcPr>
          <w:p w14:paraId="09EF6869" w14:textId="77777777" w:rsidR="00BF4677" w:rsidRPr="00D252CB" w:rsidRDefault="00BF4677" w:rsidP="00562ED4">
            <w:pPr>
              <w:pStyle w:val="NoSpacing"/>
              <w:jc w:val="both"/>
              <w:rPr>
                <w:rFonts w:ascii="Arial" w:hAnsi="Arial" w:cs="Arial"/>
                <w:sz w:val="20"/>
                <w:szCs w:val="20"/>
              </w:rPr>
            </w:pPr>
          </w:p>
          <w:p w14:paraId="40854901" w14:textId="77777777" w:rsidR="00BF4677" w:rsidRPr="00D252CB" w:rsidRDefault="00BF4677" w:rsidP="00562ED4">
            <w:pPr>
              <w:pStyle w:val="NoSpacing"/>
              <w:jc w:val="both"/>
              <w:rPr>
                <w:rFonts w:ascii="Arial" w:hAnsi="Arial" w:cs="Arial"/>
                <w:sz w:val="20"/>
                <w:szCs w:val="20"/>
              </w:rPr>
            </w:pPr>
          </w:p>
          <w:p w14:paraId="544E826E"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14</w:t>
            </w:r>
          </w:p>
          <w:p w14:paraId="62EE9259"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91</w:t>
            </w:r>
          </w:p>
          <w:p w14:paraId="757138BF"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 xml:space="preserve">  3</w:t>
            </w:r>
          </w:p>
        </w:tc>
        <w:tc>
          <w:tcPr>
            <w:tcW w:w="1503" w:type="dxa"/>
          </w:tcPr>
          <w:p w14:paraId="139ADE1E" w14:textId="77777777" w:rsidR="00BF4677" w:rsidRPr="00D252CB" w:rsidRDefault="00BF4677" w:rsidP="00562ED4">
            <w:pPr>
              <w:pStyle w:val="NoSpacing"/>
              <w:jc w:val="both"/>
              <w:rPr>
                <w:rFonts w:ascii="Arial" w:hAnsi="Arial" w:cs="Arial"/>
                <w:sz w:val="20"/>
                <w:szCs w:val="20"/>
              </w:rPr>
            </w:pPr>
          </w:p>
          <w:p w14:paraId="3747D993" w14:textId="77777777" w:rsidR="00BF4677" w:rsidRPr="00D252CB" w:rsidRDefault="00BF4677" w:rsidP="00562ED4">
            <w:pPr>
              <w:pStyle w:val="NoSpacing"/>
              <w:jc w:val="both"/>
              <w:rPr>
                <w:rFonts w:ascii="Arial" w:hAnsi="Arial" w:cs="Arial"/>
                <w:sz w:val="20"/>
                <w:szCs w:val="20"/>
              </w:rPr>
            </w:pPr>
          </w:p>
          <w:p w14:paraId="5A72AA7A"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13.0</w:t>
            </w:r>
          </w:p>
          <w:p w14:paraId="7C02EE7F"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84.3</w:t>
            </w:r>
          </w:p>
          <w:p w14:paraId="178478B9"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 xml:space="preserve">  2.7</w:t>
            </w:r>
          </w:p>
        </w:tc>
      </w:tr>
      <w:tr w:rsidR="00BF4677" w:rsidRPr="00D252CB" w14:paraId="33010090" w14:textId="77777777" w:rsidTr="00BF4677">
        <w:tc>
          <w:tcPr>
            <w:tcW w:w="3540" w:type="dxa"/>
          </w:tcPr>
          <w:p w14:paraId="4569F462" w14:textId="77777777" w:rsidR="00BF4677" w:rsidRPr="00D252CB" w:rsidRDefault="00BF4677" w:rsidP="00562ED4">
            <w:pPr>
              <w:pStyle w:val="NoSpacing"/>
              <w:jc w:val="both"/>
              <w:rPr>
                <w:rFonts w:ascii="Arial" w:hAnsi="Arial" w:cs="Arial"/>
                <w:b/>
                <w:bCs/>
                <w:sz w:val="20"/>
                <w:szCs w:val="20"/>
              </w:rPr>
            </w:pPr>
            <w:r w:rsidRPr="00D252CB">
              <w:rPr>
                <w:rFonts w:ascii="Arial" w:hAnsi="Arial" w:cs="Arial"/>
                <w:b/>
                <w:bCs/>
                <w:sz w:val="20"/>
                <w:szCs w:val="20"/>
              </w:rPr>
              <w:t>Current complementary foods</w:t>
            </w:r>
          </w:p>
          <w:p w14:paraId="0CD12C18"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NAN/</w:t>
            </w:r>
            <w:proofErr w:type="spellStart"/>
            <w:r w:rsidRPr="00D252CB">
              <w:rPr>
                <w:rFonts w:ascii="Arial" w:hAnsi="Arial" w:cs="Arial"/>
                <w:sz w:val="20"/>
                <w:szCs w:val="20"/>
              </w:rPr>
              <w:t>cerelac</w:t>
            </w:r>
            <w:proofErr w:type="spellEnd"/>
          </w:p>
          <w:p w14:paraId="4F955C0D"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Mashed/formula</w:t>
            </w:r>
          </w:p>
          <w:p w14:paraId="206AECF7" w14:textId="77777777" w:rsidR="00465F0B" w:rsidRPr="00D252CB" w:rsidRDefault="00465F0B" w:rsidP="00562ED4">
            <w:pPr>
              <w:pStyle w:val="NoSpacing"/>
              <w:jc w:val="both"/>
              <w:rPr>
                <w:rFonts w:ascii="Arial" w:hAnsi="Arial" w:cs="Arial"/>
                <w:sz w:val="20"/>
                <w:szCs w:val="20"/>
              </w:rPr>
            </w:pPr>
            <w:r w:rsidRPr="00D252CB">
              <w:rPr>
                <w:rFonts w:ascii="Arial" w:hAnsi="Arial" w:cs="Arial"/>
              </w:rPr>
              <w:t>Guinea corn/Millet</w:t>
            </w:r>
            <w:r w:rsidRPr="00D252CB">
              <w:rPr>
                <w:rFonts w:ascii="Arial" w:hAnsi="Arial" w:cs="Arial"/>
                <w:sz w:val="20"/>
                <w:szCs w:val="20"/>
              </w:rPr>
              <w:t xml:space="preserve"> </w:t>
            </w:r>
          </w:p>
          <w:p w14:paraId="0688C329" w14:textId="20B6D089"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Rice and Beans</w:t>
            </w:r>
          </w:p>
        </w:tc>
        <w:tc>
          <w:tcPr>
            <w:tcW w:w="1735" w:type="dxa"/>
          </w:tcPr>
          <w:p w14:paraId="54FF4E4D" w14:textId="77777777" w:rsidR="00BF4677" w:rsidRPr="00D252CB" w:rsidRDefault="00BF4677" w:rsidP="00562ED4">
            <w:pPr>
              <w:pStyle w:val="NoSpacing"/>
              <w:jc w:val="both"/>
              <w:rPr>
                <w:rFonts w:ascii="Arial" w:hAnsi="Arial" w:cs="Arial"/>
                <w:sz w:val="20"/>
                <w:szCs w:val="20"/>
              </w:rPr>
            </w:pPr>
          </w:p>
          <w:p w14:paraId="616BC580"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11</w:t>
            </w:r>
          </w:p>
          <w:p w14:paraId="7E849E0E"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 xml:space="preserve">  6</w:t>
            </w:r>
          </w:p>
          <w:p w14:paraId="40B08821"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60</w:t>
            </w:r>
          </w:p>
          <w:p w14:paraId="4F633C5E"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31</w:t>
            </w:r>
          </w:p>
        </w:tc>
        <w:tc>
          <w:tcPr>
            <w:tcW w:w="1503" w:type="dxa"/>
          </w:tcPr>
          <w:p w14:paraId="2D0FCEF2" w14:textId="77777777" w:rsidR="00BF4677" w:rsidRPr="00D252CB" w:rsidRDefault="00BF4677" w:rsidP="00562ED4">
            <w:pPr>
              <w:pStyle w:val="NoSpacing"/>
              <w:jc w:val="both"/>
              <w:rPr>
                <w:rFonts w:ascii="Arial" w:hAnsi="Arial" w:cs="Arial"/>
                <w:sz w:val="20"/>
                <w:szCs w:val="20"/>
              </w:rPr>
            </w:pPr>
          </w:p>
          <w:p w14:paraId="5282E9DD"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10.2</w:t>
            </w:r>
          </w:p>
          <w:p w14:paraId="035295DC"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 xml:space="preserve">  5.6</w:t>
            </w:r>
          </w:p>
          <w:p w14:paraId="124BD2D8"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55.6</w:t>
            </w:r>
          </w:p>
          <w:p w14:paraId="01E46B9C"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28.7</w:t>
            </w:r>
          </w:p>
        </w:tc>
      </w:tr>
      <w:tr w:rsidR="00BF4677" w:rsidRPr="00D252CB" w14:paraId="1790878A" w14:textId="77777777" w:rsidTr="00BF4677">
        <w:tc>
          <w:tcPr>
            <w:tcW w:w="3540" w:type="dxa"/>
          </w:tcPr>
          <w:p w14:paraId="487F5354" w14:textId="77777777" w:rsidR="00BF4677" w:rsidRPr="00D252CB" w:rsidRDefault="00BF4677" w:rsidP="00562ED4">
            <w:pPr>
              <w:pStyle w:val="NoSpacing"/>
              <w:jc w:val="both"/>
              <w:rPr>
                <w:rFonts w:ascii="Arial" w:hAnsi="Arial" w:cs="Arial"/>
                <w:b/>
                <w:bCs/>
                <w:sz w:val="20"/>
                <w:szCs w:val="20"/>
              </w:rPr>
            </w:pPr>
            <w:r w:rsidRPr="00D252CB">
              <w:rPr>
                <w:rFonts w:ascii="Arial" w:hAnsi="Arial" w:cs="Arial"/>
                <w:b/>
                <w:bCs/>
                <w:sz w:val="20"/>
                <w:szCs w:val="20"/>
              </w:rPr>
              <w:t>Child feeds from own bow</w:t>
            </w:r>
          </w:p>
          <w:p w14:paraId="57ACA524"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Eat from family pot</w:t>
            </w:r>
          </w:p>
          <w:p w14:paraId="154837F0"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Own Bow</w:t>
            </w:r>
          </w:p>
          <w:p w14:paraId="0E96AE35"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Others</w:t>
            </w:r>
          </w:p>
        </w:tc>
        <w:tc>
          <w:tcPr>
            <w:tcW w:w="1735" w:type="dxa"/>
          </w:tcPr>
          <w:p w14:paraId="099C48E4" w14:textId="77777777" w:rsidR="00BF4677" w:rsidRPr="00D252CB" w:rsidRDefault="00BF4677" w:rsidP="00562ED4">
            <w:pPr>
              <w:pStyle w:val="NoSpacing"/>
              <w:jc w:val="both"/>
              <w:rPr>
                <w:rFonts w:ascii="Arial" w:hAnsi="Arial" w:cs="Arial"/>
                <w:sz w:val="20"/>
                <w:szCs w:val="20"/>
              </w:rPr>
            </w:pPr>
          </w:p>
          <w:p w14:paraId="4BA4FF09"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19</w:t>
            </w:r>
          </w:p>
          <w:p w14:paraId="13D8DC8E"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87</w:t>
            </w:r>
          </w:p>
          <w:p w14:paraId="0191F6BA"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 xml:space="preserve">  2</w:t>
            </w:r>
          </w:p>
        </w:tc>
        <w:tc>
          <w:tcPr>
            <w:tcW w:w="1503" w:type="dxa"/>
          </w:tcPr>
          <w:p w14:paraId="57B2E774" w14:textId="77777777" w:rsidR="00BF4677" w:rsidRPr="00D252CB" w:rsidRDefault="00BF4677" w:rsidP="00562ED4">
            <w:pPr>
              <w:pStyle w:val="NoSpacing"/>
              <w:jc w:val="both"/>
              <w:rPr>
                <w:rFonts w:ascii="Arial" w:hAnsi="Arial" w:cs="Arial"/>
                <w:sz w:val="20"/>
                <w:szCs w:val="20"/>
              </w:rPr>
            </w:pPr>
          </w:p>
          <w:p w14:paraId="05663B97"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17.6</w:t>
            </w:r>
          </w:p>
          <w:p w14:paraId="3E08C4C1"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80.6</w:t>
            </w:r>
          </w:p>
          <w:p w14:paraId="71710317"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 xml:space="preserve">  1.9</w:t>
            </w:r>
          </w:p>
        </w:tc>
      </w:tr>
      <w:tr w:rsidR="00BF4677" w:rsidRPr="00D252CB" w14:paraId="0E1159BE" w14:textId="77777777" w:rsidTr="00BF4677">
        <w:tc>
          <w:tcPr>
            <w:tcW w:w="3540" w:type="dxa"/>
          </w:tcPr>
          <w:p w14:paraId="1EAC681D" w14:textId="77777777" w:rsidR="00BF4677" w:rsidRPr="00D252CB" w:rsidRDefault="00BF4677" w:rsidP="00562ED4">
            <w:pPr>
              <w:pStyle w:val="NoSpacing"/>
              <w:jc w:val="both"/>
              <w:rPr>
                <w:rFonts w:ascii="Arial" w:hAnsi="Arial" w:cs="Arial"/>
                <w:b/>
                <w:bCs/>
                <w:sz w:val="20"/>
                <w:szCs w:val="20"/>
              </w:rPr>
            </w:pPr>
            <w:r w:rsidRPr="00D252CB">
              <w:rPr>
                <w:rFonts w:ascii="Arial" w:hAnsi="Arial" w:cs="Arial"/>
                <w:b/>
                <w:bCs/>
                <w:sz w:val="20"/>
                <w:szCs w:val="20"/>
              </w:rPr>
              <w:t>Child’s food is prepared by</w:t>
            </w:r>
          </w:p>
          <w:p w14:paraId="5722F61A"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Mother only</w:t>
            </w:r>
          </w:p>
          <w:p w14:paraId="73482DEA"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Mother or Father</w:t>
            </w:r>
          </w:p>
          <w:p w14:paraId="33166E7B"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Siblings</w:t>
            </w:r>
          </w:p>
          <w:p w14:paraId="7E9943EA"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Others</w:t>
            </w:r>
          </w:p>
        </w:tc>
        <w:tc>
          <w:tcPr>
            <w:tcW w:w="1735" w:type="dxa"/>
          </w:tcPr>
          <w:p w14:paraId="27175A5D" w14:textId="77777777" w:rsidR="00BF4677" w:rsidRPr="00D252CB" w:rsidRDefault="00BF4677" w:rsidP="00562ED4">
            <w:pPr>
              <w:pStyle w:val="NoSpacing"/>
              <w:jc w:val="both"/>
              <w:rPr>
                <w:rFonts w:ascii="Arial" w:hAnsi="Arial" w:cs="Arial"/>
                <w:sz w:val="20"/>
                <w:szCs w:val="20"/>
              </w:rPr>
            </w:pPr>
          </w:p>
          <w:p w14:paraId="45F2728F"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98</w:t>
            </w:r>
          </w:p>
          <w:p w14:paraId="0121AA73"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 xml:space="preserve">  2</w:t>
            </w:r>
          </w:p>
          <w:p w14:paraId="0394B0BC"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 xml:space="preserve">  2</w:t>
            </w:r>
          </w:p>
          <w:p w14:paraId="7A4CBD30"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 xml:space="preserve">  6</w:t>
            </w:r>
          </w:p>
        </w:tc>
        <w:tc>
          <w:tcPr>
            <w:tcW w:w="1503" w:type="dxa"/>
          </w:tcPr>
          <w:p w14:paraId="6D02DC2B" w14:textId="77777777" w:rsidR="00BF4677" w:rsidRPr="00D252CB" w:rsidRDefault="00BF4677" w:rsidP="00562ED4">
            <w:pPr>
              <w:pStyle w:val="NoSpacing"/>
              <w:jc w:val="both"/>
              <w:rPr>
                <w:rFonts w:ascii="Arial" w:hAnsi="Arial" w:cs="Arial"/>
                <w:sz w:val="20"/>
                <w:szCs w:val="20"/>
              </w:rPr>
            </w:pPr>
          </w:p>
          <w:p w14:paraId="21C556A2"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90.7</w:t>
            </w:r>
          </w:p>
          <w:p w14:paraId="2A9945D1"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 xml:space="preserve">  1.9</w:t>
            </w:r>
          </w:p>
          <w:p w14:paraId="551828E8"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 xml:space="preserve">  1.9</w:t>
            </w:r>
          </w:p>
          <w:p w14:paraId="1AE63F26" w14:textId="77777777" w:rsidR="00BF4677" w:rsidRPr="00D252CB" w:rsidRDefault="00BF4677" w:rsidP="00562ED4">
            <w:pPr>
              <w:pStyle w:val="NoSpacing"/>
              <w:jc w:val="both"/>
              <w:rPr>
                <w:rFonts w:ascii="Arial" w:hAnsi="Arial" w:cs="Arial"/>
                <w:sz w:val="20"/>
                <w:szCs w:val="20"/>
              </w:rPr>
            </w:pPr>
            <w:r w:rsidRPr="00D252CB">
              <w:rPr>
                <w:rFonts w:ascii="Arial" w:hAnsi="Arial" w:cs="Arial"/>
                <w:sz w:val="20"/>
                <w:szCs w:val="20"/>
              </w:rPr>
              <w:t xml:space="preserve">  5.6</w:t>
            </w:r>
          </w:p>
        </w:tc>
      </w:tr>
    </w:tbl>
    <w:p w14:paraId="430251D9" w14:textId="77777777" w:rsidR="009E18ED" w:rsidRPr="00D252CB" w:rsidRDefault="009E18ED" w:rsidP="009E18ED">
      <w:pPr>
        <w:pStyle w:val="Body"/>
        <w:spacing w:after="0"/>
        <w:rPr>
          <w:rFonts w:ascii="Arial" w:hAnsi="Arial" w:cs="Arial"/>
        </w:rPr>
      </w:pPr>
    </w:p>
    <w:p w14:paraId="5354F447" w14:textId="644395FA" w:rsidR="00C30A0F" w:rsidRPr="00D252CB" w:rsidRDefault="00C30A0F" w:rsidP="00441B6F">
      <w:pPr>
        <w:pStyle w:val="Body"/>
        <w:spacing w:after="0"/>
        <w:rPr>
          <w:rFonts w:ascii="Arial" w:hAnsi="Arial" w:cs="Arial"/>
        </w:rPr>
      </w:pPr>
      <w:r w:rsidRPr="00D252CB">
        <w:rPr>
          <w:rFonts w:ascii="Arial" w:hAnsi="Arial" w:cs="Arial"/>
          <w:b/>
          <w:caps/>
        </w:rPr>
        <w:t>3.</w:t>
      </w:r>
      <w:r w:rsidR="00096D72" w:rsidRPr="00D252CB">
        <w:rPr>
          <w:rFonts w:ascii="Arial" w:hAnsi="Arial" w:cs="Arial"/>
          <w:b/>
          <w:caps/>
        </w:rPr>
        <w:t>2</w:t>
      </w:r>
      <w:r w:rsidRPr="00D252CB">
        <w:rPr>
          <w:rFonts w:ascii="Arial" w:hAnsi="Arial" w:cs="Arial"/>
          <w:b/>
          <w:caps/>
        </w:rPr>
        <w:t xml:space="preserve"> </w:t>
      </w:r>
      <w:r w:rsidR="00096D72" w:rsidRPr="00D252CB">
        <w:rPr>
          <w:rFonts w:ascii="Arial" w:hAnsi="Arial" w:cs="Arial"/>
          <w:b/>
        </w:rPr>
        <w:t>Discussion</w:t>
      </w:r>
      <w:r w:rsidRPr="00D252CB">
        <w:rPr>
          <w:rFonts w:ascii="Arial" w:hAnsi="Arial" w:cs="Arial"/>
        </w:rPr>
        <w:t xml:space="preserve">  </w:t>
      </w:r>
    </w:p>
    <w:p w14:paraId="704AC5D2" w14:textId="77777777" w:rsidR="00727FB4" w:rsidRPr="00D252CB" w:rsidRDefault="00727FB4" w:rsidP="00DC12E0">
      <w:pPr>
        <w:jc w:val="both"/>
        <w:rPr>
          <w:rFonts w:ascii="Arial" w:hAnsi="Arial" w:cs="Arial"/>
          <w:bCs/>
        </w:rPr>
      </w:pPr>
    </w:p>
    <w:p w14:paraId="73A14349" w14:textId="6F368F72" w:rsidR="00DC12E0" w:rsidRPr="00D252CB" w:rsidRDefault="007B0748" w:rsidP="00DC12E0">
      <w:pPr>
        <w:jc w:val="both"/>
        <w:rPr>
          <w:rFonts w:ascii="Arial" w:hAnsi="Arial" w:cs="Arial"/>
          <w:lang w:val="en-GB"/>
        </w:rPr>
      </w:pPr>
      <w:r w:rsidRPr="00D252CB">
        <w:rPr>
          <w:rFonts w:ascii="Arial" w:hAnsi="Arial" w:cs="Arial"/>
        </w:rPr>
        <w:t>Our research</w:t>
      </w:r>
      <w:r w:rsidR="00DC12E0" w:rsidRPr="00D252CB">
        <w:rPr>
          <w:rFonts w:ascii="Arial" w:hAnsi="Arial" w:cs="Arial"/>
        </w:rPr>
        <w:t xml:space="preserve"> revealed that the respondents were largely from the </w:t>
      </w:r>
      <w:proofErr w:type="spellStart"/>
      <w:r w:rsidR="00DC12E0" w:rsidRPr="00D252CB">
        <w:rPr>
          <w:rFonts w:ascii="Arial" w:hAnsi="Arial" w:cs="Arial"/>
        </w:rPr>
        <w:t>Tiv</w:t>
      </w:r>
      <w:proofErr w:type="spellEnd"/>
      <w:r w:rsidR="00DC12E0" w:rsidRPr="00D252CB">
        <w:rPr>
          <w:rFonts w:ascii="Arial" w:hAnsi="Arial" w:cs="Arial"/>
        </w:rPr>
        <w:t xml:space="preserve"> ethnic group (44.4%), followed by </w:t>
      </w:r>
      <w:proofErr w:type="spellStart"/>
      <w:r w:rsidR="00DC12E0" w:rsidRPr="00D252CB">
        <w:rPr>
          <w:rFonts w:ascii="Arial" w:hAnsi="Arial" w:cs="Arial"/>
        </w:rPr>
        <w:t>Idoma</w:t>
      </w:r>
      <w:proofErr w:type="spellEnd"/>
      <w:r w:rsidR="00DC12E0" w:rsidRPr="00D252CB">
        <w:rPr>
          <w:rFonts w:ascii="Arial" w:hAnsi="Arial" w:cs="Arial"/>
        </w:rPr>
        <w:t xml:space="preserve"> (25.0%) and Hausa (11.1%). Meanwhile, 55.6% had a tertiary level of education, with majority falling between the age group of 20-30 years, which is about 48.2%, out of which majority got married between 21-25 (54.6%); this might be due to the fact that </w:t>
      </w:r>
      <w:r w:rsidR="00DC12E0" w:rsidRPr="00D252CB">
        <w:rPr>
          <w:rFonts w:ascii="Arial" w:hAnsi="Arial" w:cs="Arial"/>
        </w:rPr>
        <w:lastRenderedPageBreak/>
        <w:t xml:space="preserve">women here value early marriage, as well as building a family life. The </w:t>
      </w:r>
      <w:r w:rsidR="000632BC" w:rsidRPr="00D252CB">
        <w:rPr>
          <w:rFonts w:ascii="Arial" w:hAnsi="Arial" w:cs="Arial"/>
        </w:rPr>
        <w:t>research</w:t>
      </w:r>
      <w:r w:rsidR="00DC12E0" w:rsidRPr="00D252CB">
        <w:rPr>
          <w:rFonts w:ascii="Arial" w:hAnsi="Arial" w:cs="Arial"/>
        </w:rPr>
        <w:t xml:space="preserve"> done by </w:t>
      </w:r>
      <w:r w:rsidR="00DC12E0" w:rsidRPr="00D252CB">
        <w:rPr>
          <w:rFonts w:ascii="Arial" w:hAnsi="Arial" w:cs="Arial"/>
          <w:lang w:val="en-GB"/>
        </w:rPr>
        <w:t xml:space="preserve">Kingsley </w:t>
      </w:r>
      <w:proofErr w:type="spellStart"/>
      <w:r w:rsidR="00DC12E0" w:rsidRPr="00D252CB">
        <w:rPr>
          <w:rFonts w:ascii="Arial" w:hAnsi="Arial" w:cs="Arial"/>
          <w:lang w:val="en-GB"/>
        </w:rPr>
        <w:t>AppiaBimpong</w:t>
      </w:r>
      <w:proofErr w:type="spellEnd"/>
      <w:r w:rsidR="00DC12E0" w:rsidRPr="00D252CB">
        <w:rPr>
          <w:rFonts w:ascii="Arial" w:hAnsi="Arial" w:cs="Arial"/>
          <w:lang w:val="en-GB"/>
        </w:rPr>
        <w:t xml:space="preserve"> et al, which showed that mother’s/care giver’s knowledge </w:t>
      </w:r>
      <w:r w:rsidRPr="00D252CB">
        <w:rPr>
          <w:rFonts w:ascii="Arial" w:hAnsi="Arial" w:cs="Arial"/>
          <w:lang w:val="en-GB"/>
        </w:rPr>
        <w:t>of</w:t>
      </w:r>
      <w:r w:rsidR="00DC12E0" w:rsidRPr="00D252CB">
        <w:rPr>
          <w:rFonts w:ascii="Arial" w:hAnsi="Arial" w:cs="Arial"/>
          <w:lang w:val="en-GB"/>
        </w:rPr>
        <w:t xml:space="preserve"> infant feeding recommendations greatly contributes to the practice of complementary feeding; this is because, the older the mother/caregiver, the higher her likelihood of proper complementary feeding practices</w:t>
      </w:r>
      <w:r w:rsidR="00545A9F" w:rsidRPr="00D252CB">
        <w:rPr>
          <w:rFonts w:ascii="Arial" w:hAnsi="Arial" w:cs="Arial"/>
          <w:lang w:val="en-GB"/>
        </w:rPr>
        <w:t xml:space="preserve"> </w:t>
      </w:r>
      <w:r w:rsidR="00545A9F" w:rsidRPr="00D252CB">
        <w:rPr>
          <w:rFonts w:ascii="Arial" w:hAnsi="Arial" w:cs="Arial"/>
          <w:vertAlign w:val="superscript"/>
          <w:lang w:val="en-GB"/>
        </w:rPr>
        <w:t>[</w:t>
      </w:r>
      <w:r w:rsidR="008D235C" w:rsidRPr="00D252CB">
        <w:rPr>
          <w:rFonts w:ascii="Arial" w:hAnsi="Arial" w:cs="Arial"/>
          <w:vertAlign w:val="superscript"/>
          <w:lang w:val="en-GB"/>
        </w:rPr>
        <w:t>20</w:t>
      </w:r>
      <w:r w:rsidR="00545A9F" w:rsidRPr="00D252CB">
        <w:rPr>
          <w:rFonts w:ascii="Arial" w:hAnsi="Arial" w:cs="Arial"/>
          <w:vertAlign w:val="superscript"/>
          <w:lang w:val="en-GB"/>
        </w:rPr>
        <w:t>]</w:t>
      </w:r>
      <w:r w:rsidR="00DC12E0" w:rsidRPr="00D252CB">
        <w:rPr>
          <w:rFonts w:ascii="Arial" w:hAnsi="Arial" w:cs="Arial"/>
          <w:lang w:val="en-GB"/>
        </w:rPr>
        <w:t>.</w:t>
      </w:r>
    </w:p>
    <w:p w14:paraId="0C9F469A" w14:textId="1BE45E67" w:rsidR="00DC12E0" w:rsidRPr="00D252CB" w:rsidRDefault="00DC12E0" w:rsidP="00DC12E0">
      <w:pPr>
        <w:jc w:val="both"/>
        <w:rPr>
          <w:rFonts w:ascii="Arial" w:hAnsi="Arial" w:cs="Arial"/>
          <w:lang w:val="en-GB"/>
        </w:rPr>
      </w:pPr>
      <w:r w:rsidRPr="00D252CB">
        <w:rPr>
          <w:rFonts w:ascii="Arial" w:hAnsi="Arial" w:cs="Arial"/>
          <w:lang w:val="en-GB"/>
        </w:rPr>
        <w:t>Similarly, over</w:t>
      </w:r>
      <w:r w:rsidRPr="00D252CB">
        <w:rPr>
          <w:rFonts w:ascii="Arial" w:hAnsi="Arial" w:cs="Arial"/>
        </w:rPr>
        <w:t xml:space="preserve"> half (56.5%) of the respondents in this study stopped breastfeeding their child from 18months and above, 37.0% stopped below 9 months, while 6.7% stopped at 12 months; Kingsley</w:t>
      </w:r>
      <w:r w:rsidRPr="00D252CB">
        <w:rPr>
          <w:rFonts w:ascii="Arial" w:hAnsi="Arial" w:cs="Arial"/>
          <w:lang w:val="en-GB"/>
        </w:rPr>
        <w:t xml:space="preserve"> </w:t>
      </w:r>
      <w:proofErr w:type="spellStart"/>
      <w:r w:rsidRPr="00D252CB">
        <w:rPr>
          <w:rFonts w:ascii="Arial" w:hAnsi="Arial" w:cs="Arial"/>
          <w:lang w:val="en-GB"/>
        </w:rPr>
        <w:t>AppiaBimpong</w:t>
      </w:r>
      <w:proofErr w:type="spellEnd"/>
      <w:r w:rsidRPr="00D252CB">
        <w:rPr>
          <w:rFonts w:ascii="Arial" w:hAnsi="Arial" w:cs="Arial"/>
          <w:lang w:val="en-GB"/>
        </w:rPr>
        <w:t xml:space="preserve"> et al publication also showed that, </w:t>
      </w:r>
      <w:r w:rsidR="000632BC" w:rsidRPr="00D252CB">
        <w:rPr>
          <w:rFonts w:ascii="Arial" w:hAnsi="Arial" w:cs="Arial"/>
          <w:lang w:val="en-GB"/>
        </w:rPr>
        <w:t>68%</w:t>
      </w:r>
      <w:r w:rsidRPr="00D252CB">
        <w:rPr>
          <w:rFonts w:ascii="Arial" w:hAnsi="Arial" w:cs="Arial"/>
          <w:lang w:val="en-GB"/>
        </w:rPr>
        <w:t xml:space="preserve"> of the mothers/care givers knew the recommended duration for continued breastfeeding. Regarding the recommended age at which a baby should be given complementary foods, 72% rightly said after 6 months</w:t>
      </w:r>
      <w:r w:rsidR="002C17C9" w:rsidRPr="00D252CB">
        <w:rPr>
          <w:rFonts w:ascii="Arial" w:hAnsi="Arial" w:cs="Arial"/>
          <w:lang w:val="en-GB"/>
        </w:rPr>
        <w:t xml:space="preserve"> </w:t>
      </w:r>
      <w:r w:rsidR="002C17C9" w:rsidRPr="00D252CB">
        <w:rPr>
          <w:rFonts w:ascii="Arial" w:hAnsi="Arial" w:cs="Arial"/>
          <w:vertAlign w:val="superscript"/>
          <w:lang w:val="en-GB"/>
        </w:rPr>
        <w:t>[</w:t>
      </w:r>
      <w:r w:rsidR="008D235C" w:rsidRPr="00D252CB">
        <w:rPr>
          <w:rFonts w:ascii="Arial" w:hAnsi="Arial" w:cs="Arial"/>
          <w:vertAlign w:val="superscript"/>
          <w:lang w:val="en-GB"/>
        </w:rPr>
        <w:t>20</w:t>
      </w:r>
      <w:r w:rsidR="002C17C9" w:rsidRPr="00D252CB">
        <w:rPr>
          <w:rFonts w:ascii="Arial" w:hAnsi="Arial" w:cs="Arial"/>
          <w:vertAlign w:val="superscript"/>
          <w:lang w:val="en-GB"/>
        </w:rPr>
        <w:t>]</w:t>
      </w:r>
      <w:r w:rsidRPr="00D252CB">
        <w:rPr>
          <w:rFonts w:ascii="Arial" w:hAnsi="Arial" w:cs="Arial"/>
          <w:lang w:val="en-GB"/>
        </w:rPr>
        <w:t>, which implies adequate general knowledge.</w:t>
      </w:r>
      <w:r w:rsidRPr="00D252CB">
        <w:rPr>
          <w:rFonts w:ascii="Arial" w:hAnsi="Arial" w:cs="Arial"/>
        </w:rPr>
        <w:t xml:space="preserve"> </w:t>
      </w:r>
    </w:p>
    <w:p w14:paraId="00BE3DC6" w14:textId="31EF8E2A" w:rsidR="00DC12E0" w:rsidRPr="00D252CB" w:rsidRDefault="00DC12E0" w:rsidP="000632BC">
      <w:pPr>
        <w:jc w:val="both"/>
        <w:rPr>
          <w:rFonts w:ascii="Arial" w:hAnsi="Arial" w:cs="Arial"/>
          <w:b/>
        </w:rPr>
      </w:pPr>
      <w:r w:rsidRPr="00D252CB">
        <w:rPr>
          <w:rFonts w:ascii="Arial" w:hAnsi="Arial" w:cs="Arial"/>
        </w:rPr>
        <w:t xml:space="preserve">Majority (91.7%) of the respondents gave complementary foods in addition to breast milk, similarly, most (96.3%) of them also agreed that </w:t>
      </w:r>
      <w:r w:rsidR="000632BC" w:rsidRPr="00D252CB">
        <w:rPr>
          <w:rFonts w:ascii="Arial" w:hAnsi="Arial" w:cs="Arial"/>
        </w:rPr>
        <w:t xml:space="preserve">giving </w:t>
      </w:r>
      <w:r w:rsidRPr="00D252CB">
        <w:rPr>
          <w:rFonts w:ascii="Arial" w:hAnsi="Arial" w:cs="Arial"/>
        </w:rPr>
        <w:t xml:space="preserve">additional food </w:t>
      </w:r>
      <w:r w:rsidR="000632BC" w:rsidRPr="00D252CB">
        <w:rPr>
          <w:rFonts w:ascii="Arial" w:hAnsi="Arial" w:cs="Arial"/>
        </w:rPr>
        <w:t>with</w:t>
      </w:r>
      <w:r w:rsidRPr="00D252CB">
        <w:rPr>
          <w:rFonts w:ascii="Arial" w:hAnsi="Arial" w:cs="Arial"/>
        </w:rPr>
        <w:t xml:space="preserve"> breastfeeding is necessary, both of which implies a good knowledge of complementary feeding. </w:t>
      </w:r>
      <w:r w:rsidR="000632BC" w:rsidRPr="00D252CB">
        <w:rPr>
          <w:rFonts w:ascii="Arial" w:hAnsi="Arial" w:cs="Arial"/>
        </w:rPr>
        <w:t>S</w:t>
      </w:r>
      <w:r w:rsidRPr="00D252CB">
        <w:rPr>
          <w:rFonts w:ascii="Arial" w:hAnsi="Arial" w:cs="Arial"/>
        </w:rPr>
        <w:t>imilar</w:t>
      </w:r>
      <w:r w:rsidR="000632BC" w:rsidRPr="00D252CB">
        <w:rPr>
          <w:rFonts w:ascii="Arial" w:hAnsi="Arial" w:cs="Arial"/>
        </w:rPr>
        <w:t>ly,</w:t>
      </w:r>
      <w:r w:rsidRPr="00D252CB">
        <w:rPr>
          <w:rFonts w:ascii="Arial" w:hAnsi="Arial" w:cs="Arial"/>
        </w:rPr>
        <w:t xml:space="preserve"> </w:t>
      </w:r>
      <w:r w:rsidR="00CE6A28" w:rsidRPr="00D252CB">
        <w:rPr>
          <w:rFonts w:ascii="Arial" w:hAnsi="Arial" w:cs="Arial"/>
        </w:rPr>
        <w:t>research</w:t>
      </w:r>
      <w:r w:rsidRPr="00D252CB">
        <w:rPr>
          <w:rFonts w:ascii="Arial" w:hAnsi="Arial" w:cs="Arial"/>
          <w:lang w:val="en-GB"/>
        </w:rPr>
        <w:t xml:space="preserve"> conducted in </w:t>
      </w:r>
      <w:proofErr w:type="spellStart"/>
      <w:r w:rsidRPr="00D252CB">
        <w:rPr>
          <w:rFonts w:ascii="Arial" w:hAnsi="Arial" w:cs="Arial"/>
          <w:lang w:val="en-GB"/>
        </w:rPr>
        <w:t>Kibera</w:t>
      </w:r>
      <w:proofErr w:type="spellEnd"/>
      <w:r w:rsidRPr="00D252CB">
        <w:rPr>
          <w:rFonts w:ascii="Arial" w:hAnsi="Arial" w:cs="Arial"/>
          <w:lang w:val="en-GB"/>
        </w:rPr>
        <w:t xml:space="preserve"> informal settlements, where care-givers felt that it was not possible to breastfeed exclusively for the first six months of a child’s age because they felt the breast milk was not sufficient, hence their justification to introduce solid food earlier than 6 months of age</w:t>
      </w:r>
      <w:r w:rsidR="002C17C9" w:rsidRPr="00D252CB">
        <w:rPr>
          <w:rFonts w:ascii="Arial" w:hAnsi="Arial" w:cs="Arial"/>
          <w:lang w:val="en-GB"/>
        </w:rPr>
        <w:t xml:space="preserve"> </w:t>
      </w:r>
      <w:r w:rsidR="002C17C9" w:rsidRPr="00D252CB">
        <w:rPr>
          <w:rFonts w:ascii="Arial" w:hAnsi="Arial" w:cs="Arial"/>
          <w:vertAlign w:val="superscript"/>
          <w:lang w:val="en-GB"/>
        </w:rPr>
        <w:t>[</w:t>
      </w:r>
      <w:r w:rsidR="008D235C" w:rsidRPr="00D252CB">
        <w:rPr>
          <w:rFonts w:ascii="Arial" w:hAnsi="Arial" w:cs="Arial"/>
          <w:vertAlign w:val="superscript"/>
          <w:lang w:val="en-GB"/>
        </w:rPr>
        <w:t>21</w:t>
      </w:r>
      <w:r w:rsidR="002C17C9" w:rsidRPr="00D252CB">
        <w:rPr>
          <w:rFonts w:ascii="Arial" w:hAnsi="Arial" w:cs="Arial"/>
          <w:vertAlign w:val="superscript"/>
          <w:lang w:val="en-GB"/>
        </w:rPr>
        <w:t>]</w:t>
      </w:r>
      <w:r w:rsidRPr="00D252CB">
        <w:rPr>
          <w:rFonts w:ascii="Arial" w:hAnsi="Arial" w:cs="Arial"/>
          <w:lang w:val="en-GB"/>
        </w:rPr>
        <w:t>. A study conducted in selected urban areas in Nepal also showed a good knowledge amongst majority (98.7%) of mothers</w:t>
      </w:r>
      <w:r w:rsidR="002C17C9" w:rsidRPr="00D252CB">
        <w:rPr>
          <w:rFonts w:ascii="Arial" w:hAnsi="Arial" w:cs="Arial"/>
          <w:lang w:val="en-GB"/>
        </w:rPr>
        <w:t xml:space="preserve"> </w:t>
      </w:r>
      <w:r w:rsidR="002C17C9" w:rsidRPr="00D252CB">
        <w:rPr>
          <w:rFonts w:ascii="Arial" w:hAnsi="Arial" w:cs="Arial"/>
          <w:vertAlign w:val="superscript"/>
          <w:lang w:val="en-GB"/>
        </w:rPr>
        <w:t>[1</w:t>
      </w:r>
      <w:r w:rsidR="008D235C" w:rsidRPr="00D252CB">
        <w:rPr>
          <w:rFonts w:ascii="Arial" w:hAnsi="Arial" w:cs="Arial"/>
          <w:vertAlign w:val="superscript"/>
          <w:lang w:val="en-GB"/>
        </w:rPr>
        <w:t>8</w:t>
      </w:r>
      <w:r w:rsidR="002C17C9" w:rsidRPr="00D252CB">
        <w:rPr>
          <w:rFonts w:ascii="Arial" w:hAnsi="Arial" w:cs="Arial"/>
          <w:vertAlign w:val="superscript"/>
          <w:lang w:val="en-GB"/>
        </w:rPr>
        <w:t>]</w:t>
      </w:r>
      <w:r w:rsidRPr="00D252CB">
        <w:rPr>
          <w:rFonts w:ascii="Arial" w:hAnsi="Arial" w:cs="Arial"/>
          <w:lang w:val="en-GB"/>
        </w:rPr>
        <w:t>.</w:t>
      </w:r>
    </w:p>
    <w:p w14:paraId="4C6CAD33" w14:textId="4B0AE448" w:rsidR="00DC12E0" w:rsidRPr="00D252CB" w:rsidRDefault="00DC12E0" w:rsidP="00CE6A28">
      <w:pPr>
        <w:jc w:val="both"/>
        <w:rPr>
          <w:rFonts w:ascii="Arial" w:hAnsi="Arial" w:cs="Arial"/>
          <w:lang w:val="en-GB"/>
        </w:rPr>
      </w:pPr>
      <w:r w:rsidRPr="00D252CB">
        <w:rPr>
          <w:rFonts w:ascii="Arial" w:hAnsi="Arial" w:cs="Arial"/>
        </w:rPr>
        <w:t xml:space="preserve">Majority (75%) of respondents, agreed that complementary feeding is a good practice, while 98.1% said the type of complementary food given depends on the age of the child, which is true, but may differ in a few societies, due to ethnical food variations. </w:t>
      </w:r>
      <w:r w:rsidR="00CE6A28" w:rsidRPr="00D252CB">
        <w:rPr>
          <w:rFonts w:ascii="Arial" w:hAnsi="Arial" w:cs="Arial"/>
        </w:rPr>
        <w:t>But</w:t>
      </w:r>
      <w:r w:rsidRPr="00D252CB">
        <w:rPr>
          <w:rFonts w:ascii="Arial" w:hAnsi="Arial" w:cs="Arial"/>
        </w:rPr>
        <w:t xml:space="preserve"> this is affected by poverty, as revealed in </w:t>
      </w:r>
      <w:r w:rsidR="00224BB9" w:rsidRPr="00D252CB">
        <w:rPr>
          <w:rFonts w:ascii="Arial" w:hAnsi="Arial" w:cs="Arial"/>
        </w:rPr>
        <w:t>research</w:t>
      </w:r>
      <w:r w:rsidRPr="00D252CB">
        <w:rPr>
          <w:rFonts w:ascii="Arial" w:hAnsi="Arial" w:cs="Arial"/>
          <w:lang w:val="en-GB"/>
        </w:rPr>
        <w:t xml:space="preserve"> conducted in Nairobi informal settlements which showed that poverty contributes the highest percentage to severe acute malnutrition among infants and young children, and that almost all the children admitted to OTP come from the informal settlements</w:t>
      </w:r>
      <w:r w:rsidR="002C17C9" w:rsidRPr="00D252CB">
        <w:rPr>
          <w:rFonts w:ascii="Arial" w:hAnsi="Arial" w:cs="Arial"/>
          <w:lang w:val="en-GB"/>
        </w:rPr>
        <w:t xml:space="preserve"> </w:t>
      </w:r>
      <w:r w:rsidR="002C17C9" w:rsidRPr="00D252CB">
        <w:rPr>
          <w:rFonts w:ascii="Arial" w:hAnsi="Arial" w:cs="Arial"/>
          <w:vertAlign w:val="superscript"/>
          <w:lang w:val="en-GB"/>
        </w:rPr>
        <w:t>[</w:t>
      </w:r>
      <w:r w:rsidR="008D235C" w:rsidRPr="00D252CB">
        <w:rPr>
          <w:rFonts w:ascii="Arial" w:hAnsi="Arial" w:cs="Arial"/>
          <w:vertAlign w:val="superscript"/>
          <w:lang w:val="en-GB"/>
        </w:rPr>
        <w:t>2</w:t>
      </w:r>
      <w:r w:rsidR="002C17C9" w:rsidRPr="00D252CB">
        <w:rPr>
          <w:rFonts w:ascii="Arial" w:hAnsi="Arial" w:cs="Arial"/>
          <w:vertAlign w:val="superscript"/>
          <w:lang w:val="en-GB"/>
        </w:rPr>
        <w:t>1]</w:t>
      </w:r>
      <w:r w:rsidRPr="00D252CB">
        <w:rPr>
          <w:rFonts w:ascii="Arial" w:hAnsi="Arial" w:cs="Arial"/>
          <w:lang w:val="en-GB"/>
        </w:rPr>
        <w:t xml:space="preserve">. </w:t>
      </w:r>
    </w:p>
    <w:p w14:paraId="4C46532E" w14:textId="056973FF" w:rsidR="00DC12E0" w:rsidRPr="00D252CB" w:rsidRDefault="00DC12E0" w:rsidP="00DC12E0">
      <w:pPr>
        <w:jc w:val="both"/>
        <w:rPr>
          <w:rFonts w:ascii="Arial" w:hAnsi="Arial" w:cs="Arial"/>
        </w:rPr>
      </w:pPr>
      <w:r w:rsidRPr="00D252CB">
        <w:rPr>
          <w:rFonts w:ascii="Arial" w:hAnsi="Arial" w:cs="Arial"/>
        </w:rPr>
        <w:t>When asked how many times (in terms of frequency)</w:t>
      </w:r>
      <w:r w:rsidR="00CE6A28" w:rsidRPr="00D252CB">
        <w:rPr>
          <w:rFonts w:ascii="Arial" w:hAnsi="Arial" w:cs="Arial"/>
        </w:rPr>
        <w:t xml:space="preserve"> should complementary feeding be given</w:t>
      </w:r>
      <w:r w:rsidRPr="00D252CB">
        <w:rPr>
          <w:rFonts w:ascii="Arial" w:hAnsi="Arial" w:cs="Arial"/>
        </w:rPr>
        <w:t xml:space="preserve">, majority (84.3%) said 3-5 times, 13.2% said 1-2 times, while 2.7% said on demand. This shows inadequate knowledge, as </w:t>
      </w:r>
      <w:r w:rsidR="00CE6A28" w:rsidRPr="00D252CB">
        <w:rPr>
          <w:rFonts w:ascii="Arial" w:hAnsi="Arial" w:cs="Arial"/>
        </w:rPr>
        <w:t>infants</w:t>
      </w:r>
      <w:r w:rsidRPr="00D252CB">
        <w:rPr>
          <w:rFonts w:ascii="Arial" w:hAnsi="Arial" w:cs="Arial"/>
        </w:rPr>
        <w:t xml:space="preserve"> usually eat in-between meals, in small quantities</w:t>
      </w:r>
      <w:r w:rsidR="00CE6A28" w:rsidRPr="00D252CB">
        <w:rPr>
          <w:rFonts w:ascii="Arial" w:hAnsi="Arial" w:cs="Arial"/>
        </w:rPr>
        <w:t>, which can increase their need for feeding above 3-5 times</w:t>
      </w:r>
      <w:r w:rsidRPr="00D252CB">
        <w:rPr>
          <w:rFonts w:ascii="Arial" w:hAnsi="Arial" w:cs="Arial"/>
        </w:rPr>
        <w:t xml:space="preserve">. As such, designating number of times to feed a child every day, might be defective. This is well captured in a publication by WHO and National Infants and Young Children Feeding Guidelines, which recommends, exclusive breastfeeding in the first six months of life and initiation of appropriate, adequate and safe complementary feeding at 6 </w:t>
      </w:r>
      <w:r w:rsidR="00CE6A28" w:rsidRPr="00D252CB">
        <w:rPr>
          <w:rFonts w:ascii="Arial" w:hAnsi="Arial" w:cs="Arial"/>
        </w:rPr>
        <w:t>months</w:t>
      </w:r>
      <w:r w:rsidRPr="00D252CB">
        <w:rPr>
          <w:rFonts w:ascii="Arial" w:hAnsi="Arial" w:cs="Arial"/>
        </w:rPr>
        <w:t xml:space="preserve"> of life while feeding on demand continues till 2 years or beyond</w:t>
      </w:r>
      <w:r w:rsidR="002C17C9" w:rsidRPr="00D252CB">
        <w:rPr>
          <w:rFonts w:ascii="Arial" w:hAnsi="Arial" w:cs="Arial"/>
        </w:rPr>
        <w:t xml:space="preserve"> </w:t>
      </w:r>
      <w:r w:rsidR="002C17C9" w:rsidRPr="00D252CB">
        <w:rPr>
          <w:rFonts w:ascii="Arial" w:hAnsi="Arial" w:cs="Arial"/>
          <w:vertAlign w:val="superscript"/>
        </w:rPr>
        <w:t>[1</w:t>
      </w:r>
      <w:r w:rsidR="008D235C" w:rsidRPr="00D252CB">
        <w:rPr>
          <w:rFonts w:ascii="Arial" w:hAnsi="Arial" w:cs="Arial"/>
          <w:vertAlign w:val="superscript"/>
        </w:rPr>
        <w:t>9</w:t>
      </w:r>
      <w:r w:rsidR="002C17C9" w:rsidRPr="00D252CB">
        <w:rPr>
          <w:rFonts w:ascii="Arial" w:hAnsi="Arial" w:cs="Arial"/>
          <w:vertAlign w:val="superscript"/>
        </w:rPr>
        <w:t>]</w:t>
      </w:r>
      <w:r w:rsidRPr="00D252CB">
        <w:rPr>
          <w:rFonts w:ascii="Arial" w:hAnsi="Arial" w:cs="Arial"/>
        </w:rPr>
        <w:t xml:space="preserve">. </w:t>
      </w:r>
    </w:p>
    <w:p w14:paraId="73362800" w14:textId="0A68C10C" w:rsidR="00790ADA" w:rsidRPr="00D252CB" w:rsidRDefault="00DC12E0" w:rsidP="00DC12E0">
      <w:pPr>
        <w:jc w:val="both"/>
        <w:rPr>
          <w:rFonts w:ascii="Arial" w:hAnsi="Arial" w:cs="Arial"/>
          <w:lang w:val="en-GB"/>
        </w:rPr>
      </w:pPr>
      <w:r w:rsidRPr="00D252CB">
        <w:rPr>
          <w:rFonts w:ascii="Arial" w:hAnsi="Arial" w:cs="Arial"/>
        </w:rPr>
        <w:t xml:space="preserve">Over half (55.6%) of </w:t>
      </w:r>
      <w:r w:rsidR="00CE6A28" w:rsidRPr="00D252CB">
        <w:rPr>
          <w:rFonts w:ascii="Arial" w:hAnsi="Arial" w:cs="Arial"/>
        </w:rPr>
        <w:t xml:space="preserve">the </w:t>
      </w:r>
      <w:r w:rsidRPr="00D252CB">
        <w:rPr>
          <w:rFonts w:ascii="Arial" w:hAnsi="Arial" w:cs="Arial"/>
        </w:rPr>
        <w:t xml:space="preserve">respondents give their child </w:t>
      </w:r>
      <w:r w:rsidR="00465F0B" w:rsidRPr="00D252CB">
        <w:rPr>
          <w:rFonts w:ascii="Arial" w:hAnsi="Arial" w:cs="Arial"/>
        </w:rPr>
        <w:t>Guinea corn/Millet</w:t>
      </w:r>
      <w:r w:rsidRPr="00D252CB">
        <w:rPr>
          <w:rFonts w:ascii="Arial" w:hAnsi="Arial" w:cs="Arial"/>
        </w:rPr>
        <w:t>, 28.7% give rice and beans, while 10.2% give NAN/</w:t>
      </w:r>
      <w:proofErr w:type="spellStart"/>
      <w:r w:rsidRPr="00D252CB">
        <w:rPr>
          <w:rFonts w:ascii="Arial" w:hAnsi="Arial" w:cs="Arial"/>
        </w:rPr>
        <w:t>Cerelac</w:t>
      </w:r>
      <w:proofErr w:type="spellEnd"/>
      <w:r w:rsidRPr="00D252CB">
        <w:rPr>
          <w:rFonts w:ascii="Arial" w:hAnsi="Arial" w:cs="Arial"/>
        </w:rPr>
        <w:t>, which implies that not all mothers/caregivers are able to afford NAN (which has high protein constituents), which may be due to poverty. A study done where c</w:t>
      </w:r>
      <w:r w:rsidRPr="00D252CB">
        <w:rPr>
          <w:rFonts w:ascii="Arial" w:hAnsi="Arial" w:cs="Arial"/>
          <w:lang w:val="en-GB"/>
        </w:rPr>
        <w:t>complementary feeding practices have been reported to be sub-optimal in poor settings; findings from th</w:t>
      </w:r>
      <w:r w:rsidR="00CE6A28" w:rsidRPr="00D252CB">
        <w:rPr>
          <w:rFonts w:ascii="Arial" w:hAnsi="Arial" w:cs="Arial"/>
          <w:lang w:val="en-GB"/>
        </w:rPr>
        <w:t>at</w:t>
      </w:r>
      <w:r w:rsidRPr="00D252CB">
        <w:rPr>
          <w:rFonts w:ascii="Arial" w:hAnsi="Arial" w:cs="Arial"/>
          <w:lang w:val="en-GB"/>
        </w:rPr>
        <w:t xml:space="preserve"> study in one informal settlement revealed a high (94%) consumption of starchy foods, with very low (9%) consumption of animal source food. This translated to 13.5% and 15.4% of children who attained minimum dietary diversity and minimum acceptable diet respectively</w:t>
      </w:r>
      <w:r w:rsidR="002C17C9" w:rsidRPr="00D252CB">
        <w:rPr>
          <w:rFonts w:ascii="Arial" w:hAnsi="Arial" w:cs="Arial"/>
          <w:lang w:val="en-GB"/>
        </w:rPr>
        <w:t xml:space="preserve"> </w:t>
      </w:r>
      <w:r w:rsidR="002C17C9" w:rsidRPr="00D252CB">
        <w:rPr>
          <w:rFonts w:ascii="Arial" w:hAnsi="Arial" w:cs="Arial"/>
          <w:vertAlign w:val="superscript"/>
          <w:lang w:val="en-GB"/>
        </w:rPr>
        <w:t>[</w:t>
      </w:r>
      <w:r w:rsidR="008D235C" w:rsidRPr="00D252CB">
        <w:rPr>
          <w:rFonts w:ascii="Arial" w:hAnsi="Arial" w:cs="Arial"/>
          <w:vertAlign w:val="superscript"/>
          <w:lang w:val="en-GB"/>
        </w:rPr>
        <w:t>2</w:t>
      </w:r>
      <w:r w:rsidR="002C17C9" w:rsidRPr="00D252CB">
        <w:rPr>
          <w:rFonts w:ascii="Arial" w:hAnsi="Arial" w:cs="Arial"/>
          <w:vertAlign w:val="superscript"/>
          <w:lang w:val="en-GB"/>
        </w:rPr>
        <w:t>1]</w:t>
      </w:r>
      <w:r w:rsidRPr="00D252CB">
        <w:rPr>
          <w:rFonts w:ascii="Arial" w:hAnsi="Arial" w:cs="Arial"/>
          <w:lang w:val="en-GB"/>
        </w:rPr>
        <w:t xml:space="preserve">. </w:t>
      </w:r>
    </w:p>
    <w:p w14:paraId="49F4CA64" w14:textId="77777777" w:rsidR="00CD7AB5" w:rsidRPr="00D252CB" w:rsidRDefault="00CD7AB5" w:rsidP="00441B6F">
      <w:pPr>
        <w:pStyle w:val="Body"/>
        <w:spacing w:after="0"/>
        <w:rPr>
          <w:rFonts w:ascii="Arial" w:hAnsi="Arial" w:cs="Arial"/>
        </w:rPr>
      </w:pPr>
    </w:p>
    <w:p w14:paraId="7FA9820E" w14:textId="77777777" w:rsidR="00B01FCD" w:rsidRPr="00D252CB" w:rsidRDefault="00000F8F" w:rsidP="00441B6F">
      <w:pPr>
        <w:pStyle w:val="ConcHead"/>
        <w:spacing w:after="0"/>
        <w:jc w:val="both"/>
        <w:rPr>
          <w:rFonts w:ascii="Arial" w:hAnsi="Arial" w:cs="Arial"/>
        </w:rPr>
      </w:pPr>
      <w:r w:rsidRPr="00D252CB">
        <w:rPr>
          <w:rFonts w:ascii="Arial" w:hAnsi="Arial" w:cs="Arial"/>
        </w:rPr>
        <w:t xml:space="preserve">4. </w:t>
      </w:r>
      <w:r w:rsidR="00B01FCD" w:rsidRPr="00D252CB">
        <w:rPr>
          <w:rFonts w:ascii="Arial" w:hAnsi="Arial" w:cs="Arial"/>
        </w:rPr>
        <w:t>Conclusion</w:t>
      </w:r>
    </w:p>
    <w:p w14:paraId="24EF4F3E" w14:textId="77777777" w:rsidR="00790ADA" w:rsidRPr="00D252CB" w:rsidRDefault="00790ADA" w:rsidP="00441B6F">
      <w:pPr>
        <w:pStyle w:val="ConcHead"/>
        <w:spacing w:after="0"/>
        <w:jc w:val="both"/>
        <w:rPr>
          <w:rFonts w:ascii="Arial" w:hAnsi="Arial" w:cs="Arial"/>
        </w:rPr>
      </w:pPr>
    </w:p>
    <w:p w14:paraId="15AB8CD4" w14:textId="5EFD2267" w:rsidR="00096D72" w:rsidRPr="00D252CB" w:rsidRDefault="008C03E0" w:rsidP="00CD7AB5">
      <w:pPr>
        <w:jc w:val="both"/>
        <w:rPr>
          <w:rFonts w:ascii="Arial" w:hAnsi="Arial" w:cs="Arial"/>
        </w:rPr>
      </w:pPr>
      <w:r w:rsidRPr="00D252CB">
        <w:rPr>
          <w:rFonts w:ascii="Arial" w:hAnsi="Arial" w:cs="Arial"/>
        </w:rPr>
        <w:t>This study</w:t>
      </w:r>
      <w:r w:rsidR="00096D72" w:rsidRPr="00D252CB">
        <w:rPr>
          <w:rFonts w:ascii="Arial" w:hAnsi="Arial" w:cs="Arial"/>
        </w:rPr>
        <w:t xml:space="preserve"> conclu</w:t>
      </w:r>
      <w:r w:rsidRPr="00D252CB">
        <w:rPr>
          <w:rFonts w:ascii="Arial" w:hAnsi="Arial" w:cs="Arial"/>
        </w:rPr>
        <w:t>ded that</w:t>
      </w:r>
      <w:r w:rsidR="00096D72" w:rsidRPr="00D252CB">
        <w:rPr>
          <w:rFonts w:ascii="Arial" w:hAnsi="Arial" w:cs="Arial"/>
        </w:rPr>
        <w:t xml:space="preserve"> majority of respondents had good knowledge of complementary feeding, evident by the 9</w:t>
      </w:r>
      <w:r w:rsidR="00EC3C6C" w:rsidRPr="00D252CB">
        <w:rPr>
          <w:rFonts w:ascii="Arial" w:hAnsi="Arial" w:cs="Arial"/>
        </w:rPr>
        <w:t>6</w:t>
      </w:r>
      <w:r w:rsidR="00096D72" w:rsidRPr="00D252CB">
        <w:rPr>
          <w:rFonts w:ascii="Arial" w:hAnsi="Arial" w:cs="Arial"/>
        </w:rPr>
        <w:t>.</w:t>
      </w:r>
      <w:r w:rsidR="00EC3C6C" w:rsidRPr="00D252CB">
        <w:rPr>
          <w:rFonts w:ascii="Arial" w:hAnsi="Arial" w:cs="Arial"/>
        </w:rPr>
        <w:t>3</w:t>
      </w:r>
      <w:r w:rsidR="00096D72" w:rsidRPr="00D252CB">
        <w:rPr>
          <w:rFonts w:ascii="Arial" w:hAnsi="Arial" w:cs="Arial"/>
        </w:rPr>
        <w:t>% who</w:t>
      </w:r>
      <w:r w:rsidR="00EC3C6C" w:rsidRPr="00D252CB">
        <w:rPr>
          <w:rFonts w:ascii="Arial" w:hAnsi="Arial" w:cs="Arial"/>
        </w:rPr>
        <w:t xml:space="preserve"> affirmed that they</w:t>
      </w:r>
      <w:r w:rsidR="00096D72" w:rsidRPr="00D252CB">
        <w:rPr>
          <w:rFonts w:ascii="Arial" w:hAnsi="Arial" w:cs="Arial"/>
        </w:rPr>
        <w:t xml:space="preserve"> give complementary food alongside breast milk. Also, a good attitude toward complementary feeding</w:t>
      </w:r>
      <w:r w:rsidR="008269D8" w:rsidRPr="00D252CB">
        <w:rPr>
          <w:rFonts w:ascii="Arial" w:hAnsi="Arial" w:cs="Arial"/>
        </w:rPr>
        <w:t xml:space="preserve"> was seen in majority</w:t>
      </w:r>
      <w:r w:rsidR="00096D72" w:rsidRPr="00D252CB">
        <w:rPr>
          <w:rFonts w:ascii="Arial" w:hAnsi="Arial" w:cs="Arial"/>
        </w:rPr>
        <w:t xml:space="preserve"> (75.0%)</w:t>
      </w:r>
      <w:r w:rsidRPr="00D252CB">
        <w:rPr>
          <w:rFonts w:ascii="Arial" w:hAnsi="Arial" w:cs="Arial"/>
        </w:rPr>
        <w:t>,</w:t>
      </w:r>
      <w:r w:rsidR="00EC3C6C" w:rsidRPr="00D252CB">
        <w:rPr>
          <w:rFonts w:ascii="Arial" w:eastAsia="Calibri" w:hAnsi="Arial" w:cs="Arial"/>
          <w:szCs w:val="22"/>
        </w:rPr>
        <w:t xml:space="preserve"> and </w:t>
      </w:r>
      <w:r w:rsidR="005B31C9" w:rsidRPr="00D252CB">
        <w:rPr>
          <w:rFonts w:ascii="Arial" w:eastAsia="Calibri" w:hAnsi="Arial" w:cs="Arial"/>
          <w:szCs w:val="22"/>
        </w:rPr>
        <w:t>m</w:t>
      </w:r>
      <w:r w:rsidR="00EC3C6C" w:rsidRPr="00D252CB">
        <w:rPr>
          <w:rFonts w:ascii="Arial" w:eastAsia="Calibri" w:hAnsi="Arial" w:cs="Arial"/>
          <w:szCs w:val="22"/>
        </w:rPr>
        <w:t>ajority (91.7%) practice complementary feeding</w:t>
      </w:r>
      <w:r w:rsidRPr="00D252CB">
        <w:rPr>
          <w:rFonts w:ascii="Arial" w:hAnsi="Arial" w:cs="Arial"/>
        </w:rPr>
        <w:t xml:space="preserve"> as well</w:t>
      </w:r>
      <w:r w:rsidR="00EC3C6C" w:rsidRPr="00D252CB">
        <w:rPr>
          <w:rFonts w:ascii="Arial" w:hAnsi="Arial" w:cs="Arial"/>
        </w:rPr>
        <w:t>.</w:t>
      </w:r>
      <w:r w:rsidR="008269D8" w:rsidRPr="00D252CB">
        <w:rPr>
          <w:rFonts w:ascii="Arial" w:hAnsi="Arial" w:cs="Arial"/>
        </w:rPr>
        <w:t xml:space="preserve"> </w:t>
      </w:r>
      <w:r w:rsidR="00EC3C6C" w:rsidRPr="00D252CB">
        <w:rPr>
          <w:rFonts w:ascii="Arial" w:hAnsi="Arial" w:cs="Arial"/>
        </w:rPr>
        <w:t>Additionally, m</w:t>
      </w:r>
      <w:r w:rsidR="008269D8" w:rsidRPr="00D252CB">
        <w:rPr>
          <w:rFonts w:ascii="Arial" w:hAnsi="Arial" w:cs="Arial"/>
        </w:rPr>
        <w:t xml:space="preserve">ajority (53.7%) </w:t>
      </w:r>
      <w:r w:rsidRPr="00D252CB">
        <w:rPr>
          <w:rFonts w:ascii="Arial" w:hAnsi="Arial" w:cs="Arial"/>
        </w:rPr>
        <w:t xml:space="preserve">were </w:t>
      </w:r>
      <w:r w:rsidR="008269D8" w:rsidRPr="00D252CB">
        <w:rPr>
          <w:rFonts w:ascii="Arial" w:hAnsi="Arial" w:cs="Arial"/>
        </w:rPr>
        <w:t>aware that complementary feeding is to be commenced at 6 months and above</w:t>
      </w:r>
      <w:r w:rsidR="00366C5F" w:rsidRPr="00D252CB">
        <w:rPr>
          <w:rFonts w:ascii="Arial" w:hAnsi="Arial" w:cs="Arial"/>
        </w:rPr>
        <w:t>.</w:t>
      </w:r>
      <w:r w:rsidR="008269D8" w:rsidRPr="00D252CB">
        <w:rPr>
          <w:rFonts w:ascii="Arial" w:hAnsi="Arial" w:cs="Arial"/>
        </w:rPr>
        <w:t xml:space="preserve"> </w:t>
      </w:r>
      <w:r w:rsidR="00366C5F" w:rsidRPr="00D252CB">
        <w:rPr>
          <w:rFonts w:ascii="Arial" w:hAnsi="Arial" w:cs="Arial"/>
        </w:rPr>
        <w:t>H</w:t>
      </w:r>
      <w:r w:rsidR="008269D8" w:rsidRPr="00D252CB">
        <w:rPr>
          <w:rFonts w:ascii="Arial" w:hAnsi="Arial" w:cs="Arial"/>
        </w:rPr>
        <w:t>owever, only a minority (2.7%) know that complementary feeding for infants should be</w:t>
      </w:r>
      <w:r w:rsidR="00366C5F" w:rsidRPr="00D252CB">
        <w:rPr>
          <w:rFonts w:ascii="Arial" w:hAnsi="Arial" w:cs="Arial"/>
        </w:rPr>
        <w:t xml:space="preserve"> given</w:t>
      </w:r>
      <w:r w:rsidR="008269D8" w:rsidRPr="00D252CB">
        <w:rPr>
          <w:rFonts w:ascii="Arial" w:hAnsi="Arial" w:cs="Arial"/>
        </w:rPr>
        <w:t xml:space="preserve"> on demand – which </w:t>
      </w:r>
      <w:r w:rsidR="001B75D8" w:rsidRPr="00D252CB">
        <w:rPr>
          <w:rFonts w:ascii="Arial" w:hAnsi="Arial" w:cs="Arial"/>
        </w:rPr>
        <w:t>mean</w:t>
      </w:r>
      <w:r w:rsidR="008269D8" w:rsidRPr="00D252CB">
        <w:rPr>
          <w:rFonts w:ascii="Arial" w:hAnsi="Arial" w:cs="Arial"/>
        </w:rPr>
        <w:t>s that</w:t>
      </w:r>
      <w:r w:rsidR="00366C5F" w:rsidRPr="00D252CB">
        <w:rPr>
          <w:rFonts w:ascii="Arial" w:hAnsi="Arial" w:cs="Arial"/>
        </w:rPr>
        <w:t xml:space="preserve"> as good as the knowledge and attitude</w:t>
      </w:r>
      <w:r w:rsidR="001B75D8" w:rsidRPr="00D252CB">
        <w:rPr>
          <w:rFonts w:ascii="Arial" w:hAnsi="Arial" w:cs="Arial"/>
        </w:rPr>
        <w:t xml:space="preserve"> of</w:t>
      </w:r>
      <w:r w:rsidR="00366C5F" w:rsidRPr="00D252CB">
        <w:rPr>
          <w:rFonts w:ascii="Arial" w:hAnsi="Arial" w:cs="Arial"/>
        </w:rPr>
        <w:t xml:space="preserve"> </w:t>
      </w:r>
      <w:r w:rsidR="001B75D8" w:rsidRPr="00D252CB">
        <w:rPr>
          <w:rFonts w:ascii="Arial" w:hAnsi="Arial" w:cs="Arial"/>
        </w:rPr>
        <w:lastRenderedPageBreak/>
        <w:t>breastfeeding</w:t>
      </w:r>
      <w:r w:rsidR="008269D8" w:rsidRPr="00D252CB">
        <w:rPr>
          <w:rFonts w:ascii="Arial" w:hAnsi="Arial" w:cs="Arial"/>
        </w:rPr>
        <w:t xml:space="preserve"> mothers</w:t>
      </w:r>
      <w:r w:rsidR="001B75D8" w:rsidRPr="00D252CB">
        <w:rPr>
          <w:rFonts w:ascii="Arial" w:hAnsi="Arial" w:cs="Arial"/>
        </w:rPr>
        <w:t xml:space="preserve"> is towards complementary feeding,</w:t>
      </w:r>
      <w:r w:rsidR="008269D8" w:rsidRPr="00D252CB">
        <w:rPr>
          <w:rFonts w:ascii="Arial" w:hAnsi="Arial" w:cs="Arial"/>
        </w:rPr>
        <w:t xml:space="preserve"> </w:t>
      </w:r>
      <w:r w:rsidR="001B75D8" w:rsidRPr="00D252CB">
        <w:rPr>
          <w:rFonts w:ascii="Arial" w:hAnsi="Arial" w:cs="Arial"/>
        </w:rPr>
        <w:t xml:space="preserve">majority have </w:t>
      </w:r>
      <w:r w:rsidRPr="00D252CB">
        <w:rPr>
          <w:rFonts w:ascii="Arial" w:hAnsi="Arial" w:cs="Arial"/>
        </w:rPr>
        <w:t>wrong</w:t>
      </w:r>
      <w:r w:rsidR="001B75D8" w:rsidRPr="00D252CB">
        <w:rPr>
          <w:rFonts w:ascii="Arial" w:hAnsi="Arial" w:cs="Arial"/>
        </w:rPr>
        <w:t xml:space="preserve"> practice</w:t>
      </w:r>
      <w:r w:rsidRPr="00D252CB">
        <w:rPr>
          <w:rFonts w:ascii="Arial" w:hAnsi="Arial" w:cs="Arial"/>
        </w:rPr>
        <w:t>s</w:t>
      </w:r>
      <w:r w:rsidR="001B75D8" w:rsidRPr="00D252CB">
        <w:rPr>
          <w:rFonts w:ascii="Arial" w:hAnsi="Arial" w:cs="Arial"/>
        </w:rPr>
        <w:t>.</w:t>
      </w:r>
      <w:r w:rsidRPr="00D252CB">
        <w:rPr>
          <w:rFonts w:ascii="Arial" w:hAnsi="Arial" w:cs="Arial"/>
        </w:rPr>
        <w:t xml:space="preserve"> Therefore, breastfeeding mothers will benefit from government policies geared towards educating them on the need to </w:t>
      </w:r>
      <w:r w:rsidR="00CD7AB5" w:rsidRPr="00D252CB">
        <w:rPr>
          <w:rFonts w:ascii="Arial" w:hAnsi="Arial" w:cs="Arial"/>
        </w:rPr>
        <w:t>liberally feed their growing infants after 6 months – by organizing weekly sensitization seminars in immunization clinics around health facilities around communities and low-resource settings.</w:t>
      </w:r>
    </w:p>
    <w:p w14:paraId="59991DC0" w14:textId="77777777" w:rsidR="00790ADA" w:rsidRPr="00D252CB" w:rsidRDefault="00790ADA" w:rsidP="00441B6F">
      <w:pPr>
        <w:pStyle w:val="Body"/>
        <w:spacing w:after="0"/>
        <w:rPr>
          <w:rFonts w:ascii="Arial" w:hAnsi="Arial" w:cs="Arial"/>
        </w:rPr>
      </w:pPr>
    </w:p>
    <w:p w14:paraId="153C0DB2" w14:textId="77777777" w:rsidR="00C26404" w:rsidRPr="00D252CB" w:rsidRDefault="00C26404" w:rsidP="00C26404">
      <w:pPr>
        <w:pStyle w:val="ReferHead"/>
        <w:spacing w:after="0"/>
        <w:jc w:val="both"/>
        <w:rPr>
          <w:rFonts w:ascii="Arial" w:hAnsi="Arial" w:cs="Arial"/>
          <w:b w:val="0"/>
          <w:caps w:val="0"/>
          <w:sz w:val="20"/>
        </w:rPr>
      </w:pPr>
    </w:p>
    <w:p w14:paraId="6F05463D" w14:textId="420BD57F" w:rsidR="005C784C" w:rsidRPr="00D252CB" w:rsidRDefault="005C784C" w:rsidP="00441B6F">
      <w:pPr>
        <w:pStyle w:val="ReferHead"/>
        <w:spacing w:after="0"/>
        <w:jc w:val="both"/>
        <w:rPr>
          <w:rFonts w:ascii="Arial" w:hAnsi="Arial" w:cs="Arial"/>
          <w:b w:val="0"/>
          <w:caps w:val="0"/>
          <w:sz w:val="20"/>
        </w:rPr>
      </w:pPr>
      <w:r w:rsidRPr="00D252CB">
        <w:rPr>
          <w:rFonts w:ascii="Arial" w:hAnsi="Arial" w:cs="Arial"/>
          <w:bCs/>
        </w:rPr>
        <w:t>Ethical approval</w:t>
      </w:r>
      <w:r w:rsidR="007F2168" w:rsidRPr="00D252CB">
        <w:rPr>
          <w:rFonts w:ascii="Arial" w:hAnsi="Arial" w:cs="Arial"/>
          <w:bCs/>
        </w:rPr>
        <w:t xml:space="preserve"> AND Consent</w:t>
      </w:r>
    </w:p>
    <w:p w14:paraId="38648986" w14:textId="77777777" w:rsidR="005C784C" w:rsidRPr="00D252CB" w:rsidRDefault="005C784C" w:rsidP="00441B6F">
      <w:pPr>
        <w:pStyle w:val="ReferHead"/>
        <w:spacing w:after="0"/>
        <w:jc w:val="both"/>
        <w:rPr>
          <w:rFonts w:ascii="Arial" w:hAnsi="Arial" w:cs="Arial"/>
          <w:bCs/>
        </w:rPr>
      </w:pPr>
    </w:p>
    <w:p w14:paraId="7872EAE0" w14:textId="68262A9B" w:rsidR="007F2168" w:rsidRPr="00D252CB" w:rsidRDefault="007F2168" w:rsidP="007F2168">
      <w:pPr>
        <w:jc w:val="both"/>
        <w:rPr>
          <w:rFonts w:ascii="Arial" w:hAnsi="Arial" w:cs="Arial"/>
        </w:rPr>
      </w:pPr>
      <w:r w:rsidRPr="00D252CB">
        <w:rPr>
          <w:rFonts w:ascii="Arial" w:hAnsi="Arial" w:cs="Arial"/>
        </w:rPr>
        <w:t xml:space="preserve">A letter of introduction, written and signed by the Head of department, was collected from the department of Epidemiology and Community Health, College of Health Sciences, Benue State University, and permission was sought from the officers in charge of the various immunization clinics. As well, the College </w:t>
      </w:r>
      <w:proofErr w:type="gramStart"/>
      <w:r w:rsidRPr="00D252CB">
        <w:rPr>
          <w:rFonts w:ascii="Arial" w:hAnsi="Arial" w:cs="Arial"/>
        </w:rPr>
        <w:t>board</w:t>
      </w:r>
      <w:proofErr w:type="gramEnd"/>
      <w:r w:rsidRPr="00D252CB">
        <w:rPr>
          <w:rFonts w:ascii="Arial" w:hAnsi="Arial" w:cs="Arial"/>
        </w:rPr>
        <w:t xml:space="preserve"> for research committee approved an ethical clearance for the study. The respondents were informed about the objective and purpose of the study and verbal consents was gotten from each respondent, before questionnaire administration. Confidentiality was ensured and information gotten was recorded anonymously. There was no significant risk to the participants since no invasive procedure was involved; except for time given.</w:t>
      </w:r>
    </w:p>
    <w:p w14:paraId="2D320ECE" w14:textId="77777777" w:rsidR="007F2168" w:rsidRPr="00D252CB" w:rsidRDefault="007F2168" w:rsidP="007F2168">
      <w:pPr>
        <w:jc w:val="both"/>
        <w:rPr>
          <w:rFonts w:ascii="Arial" w:hAnsi="Arial" w:cs="Arial"/>
        </w:rPr>
      </w:pPr>
    </w:p>
    <w:p w14:paraId="18DEF141" w14:textId="4F5717A4" w:rsidR="007F2168" w:rsidRPr="00D252CB" w:rsidRDefault="007F2168" w:rsidP="007F2168">
      <w:pPr>
        <w:jc w:val="both"/>
        <w:rPr>
          <w:rFonts w:ascii="Arial" w:hAnsi="Arial" w:cs="Arial"/>
          <w:b/>
          <w:sz w:val="22"/>
          <w:szCs w:val="22"/>
        </w:rPr>
      </w:pPr>
      <w:r w:rsidRPr="00D252CB">
        <w:rPr>
          <w:rFonts w:ascii="Arial" w:hAnsi="Arial" w:cs="Arial"/>
          <w:b/>
          <w:sz w:val="22"/>
          <w:szCs w:val="22"/>
        </w:rPr>
        <w:t>LIMITATIONS</w:t>
      </w:r>
    </w:p>
    <w:p w14:paraId="3BD9FDF1" w14:textId="77777777" w:rsidR="007F2168" w:rsidRPr="00D252CB" w:rsidRDefault="007F2168" w:rsidP="007F2168">
      <w:pPr>
        <w:jc w:val="both"/>
        <w:rPr>
          <w:rFonts w:ascii="Arial" w:hAnsi="Arial" w:cs="Arial"/>
        </w:rPr>
      </w:pPr>
    </w:p>
    <w:p w14:paraId="27C684E8" w14:textId="77777777" w:rsidR="00CD7AB5" w:rsidRPr="00D252CB" w:rsidRDefault="007F2168" w:rsidP="00CD7AB5">
      <w:pPr>
        <w:jc w:val="both"/>
        <w:rPr>
          <w:rFonts w:ascii="Arial" w:hAnsi="Arial" w:cs="Arial"/>
        </w:rPr>
      </w:pPr>
      <w:r w:rsidRPr="00D252CB">
        <w:rPr>
          <w:rFonts w:ascii="Arial" w:hAnsi="Arial" w:cs="Arial"/>
        </w:rPr>
        <w:t xml:space="preserve">Common limitations like language barriers, inconsistencies in data entry, recall bias amongst others, were avoided by ensuring interpretations was done where necessary, required information in questionnaires were well explained for correct inputs, clients tasked to recall and accurately input data. </w:t>
      </w:r>
    </w:p>
    <w:p w14:paraId="0D822077" w14:textId="77777777" w:rsidR="00CD7AB5" w:rsidRPr="00D252CB" w:rsidRDefault="00CD7AB5" w:rsidP="00CD7AB5">
      <w:pPr>
        <w:jc w:val="both"/>
        <w:rPr>
          <w:rFonts w:ascii="Arial" w:hAnsi="Arial" w:cs="Arial"/>
        </w:rPr>
      </w:pPr>
    </w:p>
    <w:p w14:paraId="6AD2276F" w14:textId="67BDE0DC" w:rsidR="00CD7AB5" w:rsidRPr="00D252CB" w:rsidRDefault="00CD7AB5" w:rsidP="00CD7AB5">
      <w:pPr>
        <w:jc w:val="both"/>
        <w:rPr>
          <w:rFonts w:ascii="Arial" w:hAnsi="Arial" w:cs="Arial"/>
          <w:sz w:val="22"/>
          <w:szCs w:val="22"/>
        </w:rPr>
      </w:pPr>
      <w:r w:rsidRPr="00D252CB">
        <w:rPr>
          <w:rFonts w:ascii="Arial" w:hAnsi="Arial" w:cs="Arial"/>
          <w:b/>
          <w:sz w:val="22"/>
          <w:szCs w:val="22"/>
        </w:rPr>
        <w:t>DECLARATION</w:t>
      </w:r>
      <w:r w:rsidR="00DC12E0" w:rsidRPr="00D252CB">
        <w:rPr>
          <w:rFonts w:ascii="Arial" w:hAnsi="Arial" w:cs="Arial"/>
          <w:b/>
          <w:sz w:val="22"/>
          <w:szCs w:val="22"/>
        </w:rPr>
        <w:t xml:space="preserve"> / DISCLAIMER (Artificial Intelligence)</w:t>
      </w:r>
    </w:p>
    <w:p w14:paraId="5EFEBD14" w14:textId="77777777" w:rsidR="00DC12E0" w:rsidRPr="00D252CB" w:rsidRDefault="00DC12E0" w:rsidP="00CD7AB5">
      <w:pPr>
        <w:jc w:val="both"/>
        <w:rPr>
          <w:rFonts w:ascii="Arial" w:hAnsi="Arial" w:cs="Arial"/>
        </w:rPr>
      </w:pPr>
    </w:p>
    <w:p w14:paraId="1B3FC8A9" w14:textId="2CFEDAAC" w:rsidR="00CD7AB5" w:rsidRPr="00D252CB" w:rsidRDefault="00DC12E0" w:rsidP="00CD7AB5">
      <w:pPr>
        <w:jc w:val="both"/>
        <w:rPr>
          <w:rFonts w:ascii="Arial" w:hAnsi="Arial" w:cs="Arial"/>
        </w:rPr>
      </w:pPr>
      <w:r w:rsidRPr="00D252CB">
        <w:rPr>
          <w:rFonts w:ascii="Arial" w:hAnsi="Arial" w:cs="Arial"/>
        </w:rPr>
        <w:t>Author(s)</w:t>
      </w:r>
      <w:r w:rsidR="00CD7AB5" w:rsidRPr="00D252CB">
        <w:rPr>
          <w:rFonts w:ascii="Arial" w:hAnsi="Arial" w:cs="Arial"/>
        </w:rPr>
        <w:t xml:space="preserve"> </w:t>
      </w:r>
      <w:r w:rsidRPr="00D252CB">
        <w:rPr>
          <w:rFonts w:ascii="Arial" w:hAnsi="Arial" w:cs="Arial"/>
        </w:rPr>
        <w:t xml:space="preserve">hereby </w:t>
      </w:r>
      <w:r w:rsidR="00CD7AB5" w:rsidRPr="00D252CB">
        <w:rPr>
          <w:rFonts w:ascii="Arial" w:hAnsi="Arial" w:cs="Arial"/>
        </w:rPr>
        <w:t xml:space="preserve">declare that the project titled “Practices of complementary feeding amongst children attending immunization clinics in </w:t>
      </w:r>
      <w:proofErr w:type="spellStart"/>
      <w:r w:rsidR="00CD7AB5" w:rsidRPr="00D252CB">
        <w:rPr>
          <w:rFonts w:ascii="Arial" w:hAnsi="Arial" w:cs="Arial"/>
        </w:rPr>
        <w:t>Makurdi</w:t>
      </w:r>
      <w:proofErr w:type="spellEnd"/>
      <w:r w:rsidR="00CD7AB5" w:rsidRPr="00D252CB">
        <w:rPr>
          <w:rFonts w:ascii="Arial" w:hAnsi="Arial" w:cs="Arial"/>
        </w:rPr>
        <w:t>, Benue State,” was carried out by us</w:t>
      </w:r>
      <w:r w:rsidRPr="00D252CB">
        <w:rPr>
          <w:rFonts w:ascii="Arial" w:hAnsi="Arial" w:cs="Arial"/>
        </w:rPr>
        <w:t>; and during the generation of our manuscript, NO generative AI technologies such as Large Language Models (</w:t>
      </w:r>
      <w:proofErr w:type="spellStart"/>
      <w:r w:rsidRPr="00D252CB">
        <w:rPr>
          <w:rFonts w:ascii="Arial" w:hAnsi="Arial" w:cs="Arial"/>
        </w:rPr>
        <w:t>ChatGPT</w:t>
      </w:r>
      <w:proofErr w:type="spellEnd"/>
      <w:r w:rsidRPr="00D252CB">
        <w:rPr>
          <w:rFonts w:ascii="Arial" w:hAnsi="Arial" w:cs="Arial"/>
        </w:rPr>
        <w:t xml:space="preserve">, </w:t>
      </w:r>
      <w:proofErr w:type="spellStart"/>
      <w:r w:rsidRPr="00D252CB">
        <w:rPr>
          <w:rFonts w:ascii="Arial" w:hAnsi="Arial" w:cs="Arial"/>
        </w:rPr>
        <w:t>etc</w:t>
      </w:r>
      <w:proofErr w:type="spellEnd"/>
      <w:r w:rsidRPr="00D252CB">
        <w:rPr>
          <w:rFonts w:ascii="Arial" w:hAnsi="Arial" w:cs="Arial"/>
        </w:rPr>
        <w:t>) and text-to-image generators have been used.</w:t>
      </w:r>
    </w:p>
    <w:p w14:paraId="0E4BEA7E" w14:textId="77777777" w:rsidR="00292F83" w:rsidRPr="00D252CB" w:rsidRDefault="00292F83" w:rsidP="006D5D86">
      <w:pPr>
        <w:spacing w:after="200" w:line="276" w:lineRule="auto"/>
        <w:rPr>
          <w:rFonts w:ascii="Calibri" w:eastAsia="Calibri" w:hAnsi="Calibri"/>
          <w:kern w:val="2"/>
          <w:sz w:val="22"/>
          <w:szCs w:val="22"/>
        </w:rPr>
      </w:pPr>
      <w:bookmarkStart w:id="0" w:name="_Hlk183865417"/>
      <w:bookmarkStart w:id="1" w:name="_Hlk184115244"/>
      <w:bookmarkStart w:id="2" w:name="_Hlk184732344"/>
    </w:p>
    <w:p w14:paraId="033DAA94" w14:textId="7E7F85A6" w:rsidR="00292F83" w:rsidRPr="00D252CB" w:rsidRDefault="00292F83" w:rsidP="006D5D86">
      <w:pPr>
        <w:spacing w:after="200" w:line="276" w:lineRule="auto"/>
        <w:ind w:left="1440"/>
        <w:rPr>
          <w:rFonts w:ascii="Calibri" w:eastAsia="Calibri" w:hAnsi="Calibri"/>
          <w:kern w:val="2"/>
          <w:sz w:val="22"/>
          <w:szCs w:val="22"/>
        </w:rPr>
      </w:pPr>
      <w:r w:rsidRPr="00D252CB">
        <w:rPr>
          <w:rFonts w:ascii="Calibri" w:eastAsia="Calibri" w:hAnsi="Calibri"/>
          <w:kern w:val="2"/>
          <w:sz w:val="22"/>
          <w:szCs w:val="22"/>
        </w:rPr>
        <w:t>Disclaimer (Artificial intelligence)</w:t>
      </w:r>
    </w:p>
    <w:p w14:paraId="6FC5A0B1" w14:textId="77777777" w:rsidR="00292F83" w:rsidRPr="00D252CB" w:rsidRDefault="00292F83" w:rsidP="00292F83">
      <w:pPr>
        <w:spacing w:after="200" w:line="276" w:lineRule="auto"/>
        <w:ind w:left="1440"/>
        <w:rPr>
          <w:rFonts w:ascii="Calibri" w:eastAsia="Calibri" w:hAnsi="Calibri"/>
          <w:kern w:val="2"/>
          <w:sz w:val="22"/>
          <w:szCs w:val="22"/>
        </w:rPr>
      </w:pPr>
      <w:r w:rsidRPr="00D252CB">
        <w:rPr>
          <w:rFonts w:ascii="Calibri" w:eastAsia="Calibri" w:hAnsi="Calibri"/>
          <w:kern w:val="2"/>
          <w:sz w:val="22"/>
          <w:szCs w:val="22"/>
        </w:rPr>
        <w:t>Author(s) hereby declare that NO generative AI technologies such as Large Language Models (</w:t>
      </w:r>
      <w:proofErr w:type="spellStart"/>
      <w:r w:rsidRPr="00D252CB">
        <w:rPr>
          <w:rFonts w:ascii="Calibri" w:eastAsia="Calibri" w:hAnsi="Calibri"/>
          <w:kern w:val="2"/>
          <w:sz w:val="22"/>
          <w:szCs w:val="22"/>
        </w:rPr>
        <w:t>ChatGPT</w:t>
      </w:r>
      <w:proofErr w:type="spellEnd"/>
      <w:r w:rsidRPr="00D252CB">
        <w:rPr>
          <w:rFonts w:ascii="Calibri" w:eastAsia="Calibri" w:hAnsi="Calibri"/>
          <w:kern w:val="2"/>
          <w:sz w:val="22"/>
          <w:szCs w:val="22"/>
        </w:rPr>
        <w:t xml:space="preserve">, COPILOT, etc.) and text-to-image generators have been used during the writing or editing of this manuscript. </w:t>
      </w:r>
    </w:p>
    <w:bookmarkEnd w:id="0"/>
    <w:bookmarkEnd w:id="1"/>
    <w:bookmarkEnd w:id="2"/>
    <w:p w14:paraId="60CA9E74" w14:textId="77777777" w:rsidR="008636D2" w:rsidRPr="00D252CB" w:rsidRDefault="008636D2" w:rsidP="00441B6F">
      <w:pPr>
        <w:pStyle w:val="ReferHead"/>
        <w:spacing w:after="0"/>
        <w:jc w:val="both"/>
        <w:rPr>
          <w:rFonts w:ascii="Arial" w:hAnsi="Arial" w:cs="Arial"/>
        </w:rPr>
      </w:pPr>
    </w:p>
    <w:p w14:paraId="5C072303" w14:textId="77777777" w:rsidR="00B01FCD" w:rsidRPr="00D252CB" w:rsidRDefault="00B01FCD" w:rsidP="00441B6F">
      <w:pPr>
        <w:pStyle w:val="ReferHead"/>
        <w:spacing w:after="0"/>
        <w:jc w:val="both"/>
        <w:rPr>
          <w:rFonts w:ascii="Arial" w:hAnsi="Arial" w:cs="Arial"/>
        </w:rPr>
      </w:pPr>
      <w:r w:rsidRPr="00D252CB">
        <w:rPr>
          <w:rFonts w:ascii="Arial" w:hAnsi="Arial" w:cs="Arial"/>
        </w:rPr>
        <w:t>References</w:t>
      </w:r>
    </w:p>
    <w:p w14:paraId="18D70C2C" w14:textId="77777777" w:rsidR="00790ADA" w:rsidRPr="00D252CB" w:rsidRDefault="00790ADA" w:rsidP="00441B6F">
      <w:pPr>
        <w:pStyle w:val="ReferHead"/>
        <w:spacing w:after="0"/>
        <w:jc w:val="both"/>
        <w:rPr>
          <w:rFonts w:ascii="Arial" w:hAnsi="Arial" w:cs="Arial"/>
        </w:rPr>
      </w:pPr>
    </w:p>
    <w:p w14:paraId="7C1C0E40" w14:textId="77777777" w:rsidR="008A00F0" w:rsidRPr="00D252CB" w:rsidRDefault="008A00F0" w:rsidP="008A00F0">
      <w:pPr>
        <w:numPr>
          <w:ilvl w:val="0"/>
          <w:numId w:val="35"/>
        </w:numPr>
        <w:jc w:val="both"/>
        <w:rPr>
          <w:rFonts w:ascii="Arial" w:hAnsi="Arial" w:cs="Arial"/>
        </w:rPr>
      </w:pPr>
      <w:proofErr w:type="spellStart"/>
      <w:r w:rsidRPr="00D252CB">
        <w:rPr>
          <w:rFonts w:ascii="Arial" w:hAnsi="Arial" w:cs="Arial"/>
        </w:rPr>
        <w:t>Wachukwu-Chikodi</w:t>
      </w:r>
      <w:proofErr w:type="spellEnd"/>
      <w:r w:rsidRPr="00D252CB">
        <w:rPr>
          <w:rFonts w:ascii="Arial" w:hAnsi="Arial" w:cs="Arial"/>
        </w:rPr>
        <w:t xml:space="preserve"> H. I. and </w:t>
      </w:r>
      <w:proofErr w:type="spellStart"/>
      <w:r w:rsidRPr="00D252CB">
        <w:rPr>
          <w:rFonts w:ascii="Arial" w:hAnsi="Arial" w:cs="Arial"/>
        </w:rPr>
        <w:t>SonyeC</w:t>
      </w:r>
      <w:proofErr w:type="spellEnd"/>
      <w:r w:rsidRPr="00D252CB">
        <w:rPr>
          <w:rFonts w:ascii="Arial" w:hAnsi="Arial" w:cs="Arial"/>
        </w:rPr>
        <w:t xml:space="preserve">. </w:t>
      </w:r>
      <w:proofErr w:type="spellStart"/>
      <w:r w:rsidRPr="00D252CB">
        <w:rPr>
          <w:rFonts w:ascii="Arial" w:hAnsi="Arial" w:cs="Arial"/>
        </w:rPr>
        <w:t>U.Assessment</w:t>
      </w:r>
      <w:proofErr w:type="spellEnd"/>
      <w:r w:rsidRPr="00D252CB">
        <w:rPr>
          <w:rFonts w:ascii="Arial" w:hAnsi="Arial" w:cs="Arial"/>
        </w:rPr>
        <w:t xml:space="preserve"> of Complementary Feeding Practices and Nutritional Status of Children (0-24 months) in </w:t>
      </w:r>
      <w:proofErr w:type="spellStart"/>
      <w:r w:rsidRPr="00D252CB">
        <w:rPr>
          <w:rFonts w:ascii="Arial" w:hAnsi="Arial" w:cs="Arial"/>
        </w:rPr>
        <w:t>Akuku</w:t>
      </w:r>
      <w:proofErr w:type="spellEnd"/>
      <w:r w:rsidRPr="00D252CB">
        <w:rPr>
          <w:rFonts w:ascii="Arial" w:hAnsi="Arial" w:cs="Arial"/>
        </w:rPr>
        <w:t xml:space="preserve"> Toru Local Government Area </w:t>
      </w:r>
      <w:proofErr w:type="gramStart"/>
      <w:r w:rsidRPr="00D252CB">
        <w:rPr>
          <w:rFonts w:ascii="Arial" w:hAnsi="Arial" w:cs="Arial"/>
        </w:rPr>
        <w:t>of  Rivers</w:t>
      </w:r>
      <w:proofErr w:type="gramEnd"/>
      <w:r w:rsidRPr="00D252CB">
        <w:rPr>
          <w:rFonts w:ascii="Arial" w:hAnsi="Arial" w:cs="Arial"/>
        </w:rPr>
        <w:t xml:space="preserve"> State, Nigeria. Asian Food Science Journal. 2022;21(7): 24-34 (https://www.researchgate.net/publication/360571927)</w:t>
      </w:r>
    </w:p>
    <w:p w14:paraId="462D6AF4" w14:textId="701E1CBA" w:rsidR="000D689F" w:rsidRPr="00D252CB" w:rsidRDefault="008A00F0" w:rsidP="008A00F0">
      <w:pPr>
        <w:pStyle w:val="Body"/>
        <w:numPr>
          <w:ilvl w:val="0"/>
          <w:numId w:val="35"/>
        </w:numPr>
        <w:spacing w:after="0"/>
      </w:pPr>
      <w:proofErr w:type="spellStart"/>
      <w:r w:rsidRPr="00D252CB">
        <w:rPr>
          <w:rFonts w:ascii="Arial" w:hAnsi="Arial" w:cs="Arial"/>
        </w:rPr>
        <w:t>Okeahialam</w:t>
      </w:r>
      <w:proofErr w:type="spellEnd"/>
      <w:r w:rsidRPr="00D252CB">
        <w:rPr>
          <w:rFonts w:ascii="Arial" w:hAnsi="Arial" w:cs="Arial"/>
        </w:rPr>
        <w:t xml:space="preserve"> T. Complementary Feeding: The foundation of Child Nutrition. J Child Health., 2017;1(1):1 – 22</w:t>
      </w:r>
    </w:p>
    <w:p w14:paraId="067D9E11" w14:textId="229BF565" w:rsidR="008A00F0" w:rsidRPr="00D252CB" w:rsidRDefault="008A00F0" w:rsidP="008A00F0">
      <w:pPr>
        <w:pStyle w:val="Body"/>
        <w:numPr>
          <w:ilvl w:val="0"/>
          <w:numId w:val="35"/>
        </w:numPr>
        <w:spacing w:after="0"/>
      </w:pPr>
      <w:proofErr w:type="spellStart"/>
      <w:r w:rsidRPr="00D252CB">
        <w:rPr>
          <w:rFonts w:ascii="Arial" w:hAnsi="Arial" w:cs="Arial"/>
        </w:rPr>
        <w:lastRenderedPageBreak/>
        <w:t>Abeshu</w:t>
      </w:r>
      <w:proofErr w:type="spellEnd"/>
      <w:r w:rsidRPr="00D252CB">
        <w:rPr>
          <w:rFonts w:ascii="Arial" w:hAnsi="Arial" w:cs="Arial"/>
        </w:rPr>
        <w:t xml:space="preserve"> MA, </w:t>
      </w:r>
      <w:proofErr w:type="spellStart"/>
      <w:r w:rsidRPr="00D252CB">
        <w:rPr>
          <w:rFonts w:ascii="Arial" w:hAnsi="Arial" w:cs="Arial"/>
        </w:rPr>
        <w:t>Lelisa</w:t>
      </w:r>
      <w:proofErr w:type="spellEnd"/>
      <w:r w:rsidRPr="00D252CB">
        <w:rPr>
          <w:rFonts w:ascii="Arial" w:hAnsi="Arial" w:cs="Arial"/>
        </w:rPr>
        <w:t xml:space="preserve"> A, </w:t>
      </w:r>
      <w:proofErr w:type="spellStart"/>
      <w:r w:rsidRPr="00D252CB">
        <w:rPr>
          <w:rFonts w:ascii="Arial" w:hAnsi="Arial" w:cs="Arial"/>
        </w:rPr>
        <w:t>Geleta</w:t>
      </w:r>
      <w:proofErr w:type="spellEnd"/>
      <w:r w:rsidRPr="00D252CB">
        <w:rPr>
          <w:rFonts w:ascii="Arial" w:hAnsi="Arial" w:cs="Arial"/>
        </w:rPr>
        <w:t xml:space="preserve"> B. Food Preparations in Developing </w:t>
      </w:r>
      <w:proofErr w:type="spellStart"/>
      <w:r w:rsidRPr="00D252CB">
        <w:rPr>
          <w:rFonts w:ascii="Arial" w:hAnsi="Arial" w:cs="Arial"/>
        </w:rPr>
        <w:t>CountriesLessons</w:t>
      </w:r>
      <w:proofErr w:type="spellEnd"/>
      <w:r w:rsidRPr="00D252CB">
        <w:rPr>
          <w:rFonts w:ascii="Arial" w:hAnsi="Arial" w:cs="Arial"/>
        </w:rPr>
        <w:t xml:space="preserve"> from Ethiopia. Frontiers in Nutrition. 2016</w:t>
      </w:r>
      <w:proofErr w:type="gramStart"/>
      <w:r w:rsidRPr="00D252CB">
        <w:rPr>
          <w:rFonts w:ascii="Arial" w:hAnsi="Arial" w:cs="Arial"/>
        </w:rPr>
        <w:t>;3</w:t>
      </w:r>
      <w:proofErr w:type="gramEnd"/>
      <w:r w:rsidRPr="00D252CB">
        <w:rPr>
          <w:rFonts w:ascii="Arial" w:hAnsi="Arial" w:cs="Arial"/>
        </w:rPr>
        <w:t>(41):PMC5065977.  DOI: 10.3389/fnut.2016.00041</w:t>
      </w:r>
    </w:p>
    <w:p w14:paraId="0EC77AF5" w14:textId="77777777" w:rsidR="008A00F0" w:rsidRPr="00D252CB" w:rsidRDefault="008A00F0" w:rsidP="008A00F0">
      <w:pPr>
        <w:numPr>
          <w:ilvl w:val="0"/>
          <w:numId w:val="35"/>
        </w:numPr>
        <w:jc w:val="both"/>
        <w:rPr>
          <w:rFonts w:ascii="Arial" w:hAnsi="Arial" w:cs="Arial"/>
        </w:rPr>
      </w:pPr>
      <w:proofErr w:type="spellStart"/>
      <w:r w:rsidRPr="00D252CB">
        <w:rPr>
          <w:rFonts w:ascii="Arial" w:hAnsi="Arial" w:cs="Arial"/>
        </w:rPr>
        <w:t>Ibe</w:t>
      </w:r>
      <w:proofErr w:type="spellEnd"/>
      <w:r w:rsidRPr="00D252CB">
        <w:rPr>
          <w:rFonts w:ascii="Arial" w:hAnsi="Arial" w:cs="Arial"/>
        </w:rPr>
        <w:t xml:space="preserve"> BC. Overview of Complementary Feeding. J Child Health, 2017</w:t>
      </w:r>
      <w:proofErr w:type="gramStart"/>
      <w:r w:rsidRPr="00D252CB">
        <w:rPr>
          <w:rFonts w:ascii="Arial" w:hAnsi="Arial" w:cs="Arial"/>
        </w:rPr>
        <w:t>;1</w:t>
      </w:r>
      <w:proofErr w:type="gramEnd"/>
      <w:r w:rsidRPr="00D252CB">
        <w:rPr>
          <w:rFonts w:ascii="Arial" w:hAnsi="Arial" w:cs="Arial"/>
        </w:rPr>
        <w:t xml:space="preserve">(1):23 – 40. </w:t>
      </w:r>
    </w:p>
    <w:p w14:paraId="39E75FCD" w14:textId="77777777" w:rsidR="00202B93" w:rsidRPr="00D252CB" w:rsidRDefault="00202B93" w:rsidP="00202B93">
      <w:pPr>
        <w:numPr>
          <w:ilvl w:val="0"/>
          <w:numId w:val="35"/>
        </w:numPr>
        <w:jc w:val="both"/>
        <w:rPr>
          <w:rFonts w:ascii="Arial" w:hAnsi="Arial" w:cs="Arial"/>
        </w:rPr>
      </w:pPr>
      <w:proofErr w:type="spellStart"/>
      <w:r w:rsidRPr="00D252CB">
        <w:rPr>
          <w:rFonts w:ascii="Arial" w:hAnsi="Arial" w:cs="Arial"/>
        </w:rPr>
        <w:t>Bimpong</w:t>
      </w:r>
      <w:proofErr w:type="spellEnd"/>
      <w:r w:rsidRPr="00D252CB">
        <w:rPr>
          <w:rFonts w:ascii="Arial" w:hAnsi="Arial" w:cs="Arial"/>
        </w:rPr>
        <w:t xml:space="preserve"> KA, </w:t>
      </w:r>
      <w:proofErr w:type="spellStart"/>
      <w:r w:rsidRPr="00D252CB">
        <w:rPr>
          <w:rFonts w:ascii="Arial" w:hAnsi="Arial" w:cs="Arial"/>
        </w:rPr>
        <w:t>Cheyuo</w:t>
      </w:r>
      <w:proofErr w:type="spellEnd"/>
      <w:r w:rsidRPr="00D252CB">
        <w:rPr>
          <w:rFonts w:ascii="Arial" w:hAnsi="Arial" w:cs="Arial"/>
        </w:rPr>
        <w:t xml:space="preserve"> EKE, Abdul-</w:t>
      </w:r>
      <w:proofErr w:type="spellStart"/>
      <w:r w:rsidRPr="00D252CB">
        <w:rPr>
          <w:rFonts w:ascii="Arial" w:hAnsi="Arial" w:cs="Arial"/>
        </w:rPr>
        <w:t>Mumin</w:t>
      </w:r>
      <w:proofErr w:type="spellEnd"/>
      <w:r w:rsidRPr="00D252CB">
        <w:rPr>
          <w:rFonts w:ascii="Arial" w:hAnsi="Arial" w:cs="Arial"/>
        </w:rPr>
        <w:t xml:space="preserve"> A. et al. Mothers’ knowledge and attitudes regarding child feeding recommendations, complementary feeding practices and determinants of adequate diet. BMC </w:t>
      </w:r>
      <w:proofErr w:type="spellStart"/>
      <w:r w:rsidRPr="00D252CB">
        <w:rPr>
          <w:rFonts w:ascii="Arial" w:hAnsi="Arial" w:cs="Arial"/>
        </w:rPr>
        <w:t>Nutr</w:t>
      </w:r>
      <w:proofErr w:type="spellEnd"/>
      <w:r w:rsidRPr="00D252CB">
        <w:rPr>
          <w:rFonts w:ascii="Arial" w:hAnsi="Arial" w:cs="Arial"/>
        </w:rPr>
        <w:t xml:space="preserve"> 2020;6:67.Available: https://doi.org/10.1186/s40795020-00393-0 </w:t>
      </w:r>
    </w:p>
    <w:p w14:paraId="7F8E9D13" w14:textId="77777777" w:rsidR="00202B93" w:rsidRPr="00D252CB" w:rsidRDefault="00202B93" w:rsidP="00202B93">
      <w:pPr>
        <w:numPr>
          <w:ilvl w:val="0"/>
          <w:numId w:val="35"/>
        </w:numPr>
        <w:jc w:val="both"/>
        <w:rPr>
          <w:rFonts w:ascii="Arial" w:hAnsi="Arial" w:cs="Arial"/>
        </w:rPr>
      </w:pPr>
      <w:proofErr w:type="spellStart"/>
      <w:r w:rsidRPr="00D252CB">
        <w:rPr>
          <w:rFonts w:ascii="Arial" w:hAnsi="Arial" w:cs="Arial"/>
        </w:rPr>
        <w:t>Heidkamp</w:t>
      </w:r>
      <w:proofErr w:type="spellEnd"/>
      <w:r w:rsidRPr="00D252CB">
        <w:rPr>
          <w:rFonts w:ascii="Arial" w:hAnsi="Arial" w:cs="Arial"/>
        </w:rPr>
        <w:t xml:space="preserve"> RA, </w:t>
      </w:r>
      <w:proofErr w:type="spellStart"/>
      <w:r w:rsidRPr="00D252CB">
        <w:rPr>
          <w:rFonts w:ascii="Arial" w:hAnsi="Arial" w:cs="Arial"/>
        </w:rPr>
        <w:t>Ayoya</w:t>
      </w:r>
      <w:proofErr w:type="spellEnd"/>
      <w:r w:rsidRPr="00D252CB">
        <w:rPr>
          <w:rFonts w:ascii="Arial" w:hAnsi="Arial" w:cs="Arial"/>
        </w:rPr>
        <w:t xml:space="preserve"> MA, </w:t>
      </w:r>
      <w:proofErr w:type="spellStart"/>
      <w:r w:rsidRPr="00D252CB">
        <w:rPr>
          <w:rFonts w:ascii="Arial" w:hAnsi="Arial" w:cs="Arial"/>
        </w:rPr>
        <w:t>Teta</w:t>
      </w:r>
      <w:proofErr w:type="spellEnd"/>
      <w:r w:rsidRPr="00D252CB">
        <w:rPr>
          <w:rFonts w:ascii="Arial" w:hAnsi="Arial" w:cs="Arial"/>
        </w:rPr>
        <w:t xml:space="preserve"> II, </w:t>
      </w:r>
      <w:proofErr w:type="spellStart"/>
      <w:r w:rsidRPr="00D252CB">
        <w:rPr>
          <w:rFonts w:ascii="Arial" w:hAnsi="Arial" w:cs="Arial"/>
        </w:rPr>
        <w:t>Stoltzfus</w:t>
      </w:r>
      <w:proofErr w:type="spellEnd"/>
      <w:r w:rsidRPr="00D252CB">
        <w:rPr>
          <w:rFonts w:ascii="Arial" w:hAnsi="Arial" w:cs="Arial"/>
        </w:rPr>
        <w:t xml:space="preserve"> RJ, </w:t>
      </w:r>
      <w:proofErr w:type="spellStart"/>
      <w:r w:rsidRPr="00D252CB">
        <w:rPr>
          <w:rFonts w:ascii="Arial" w:hAnsi="Arial" w:cs="Arial"/>
        </w:rPr>
        <w:t>Marhone</w:t>
      </w:r>
      <w:proofErr w:type="spellEnd"/>
      <w:r w:rsidRPr="00D252CB">
        <w:rPr>
          <w:rFonts w:ascii="Arial" w:hAnsi="Arial" w:cs="Arial"/>
        </w:rPr>
        <w:t xml:space="preserve"> JP. Complementary feeding practices and child growth outcomes in Haiti: an analysis of data from demographic and health surveys. </w:t>
      </w:r>
      <w:proofErr w:type="spellStart"/>
      <w:r w:rsidRPr="00D252CB">
        <w:rPr>
          <w:rFonts w:ascii="Arial" w:hAnsi="Arial" w:cs="Arial"/>
        </w:rPr>
        <w:t>Matern</w:t>
      </w:r>
      <w:proofErr w:type="spellEnd"/>
      <w:r w:rsidRPr="00D252CB">
        <w:rPr>
          <w:rFonts w:ascii="Arial" w:hAnsi="Arial" w:cs="Arial"/>
        </w:rPr>
        <w:t xml:space="preserve"> Child </w:t>
      </w:r>
      <w:proofErr w:type="spellStart"/>
      <w:r w:rsidRPr="00D252CB">
        <w:rPr>
          <w:rFonts w:ascii="Arial" w:hAnsi="Arial" w:cs="Arial"/>
        </w:rPr>
        <w:t>Nutr</w:t>
      </w:r>
      <w:proofErr w:type="spellEnd"/>
      <w:r w:rsidRPr="00D252CB">
        <w:rPr>
          <w:rFonts w:ascii="Arial" w:hAnsi="Arial" w:cs="Arial"/>
        </w:rPr>
        <w:t>. 2015</w:t>
      </w:r>
      <w:proofErr w:type="gramStart"/>
      <w:r w:rsidRPr="00D252CB">
        <w:rPr>
          <w:rFonts w:ascii="Arial" w:hAnsi="Arial" w:cs="Arial"/>
        </w:rPr>
        <w:t>;11</w:t>
      </w:r>
      <w:proofErr w:type="gramEnd"/>
      <w:r w:rsidRPr="00D252CB">
        <w:rPr>
          <w:rFonts w:ascii="Arial" w:hAnsi="Arial" w:cs="Arial"/>
        </w:rPr>
        <w:t xml:space="preserve">(4):815-828. </w:t>
      </w:r>
    </w:p>
    <w:p w14:paraId="3DF55335" w14:textId="77777777" w:rsidR="00202B93" w:rsidRPr="00D252CB" w:rsidRDefault="00202B93" w:rsidP="00202B93">
      <w:pPr>
        <w:numPr>
          <w:ilvl w:val="0"/>
          <w:numId w:val="35"/>
        </w:numPr>
        <w:jc w:val="both"/>
        <w:rPr>
          <w:rFonts w:ascii="Arial" w:hAnsi="Arial" w:cs="Arial"/>
        </w:rPr>
      </w:pPr>
      <w:proofErr w:type="spellStart"/>
      <w:r w:rsidRPr="00D252CB">
        <w:rPr>
          <w:rFonts w:ascii="Arial" w:hAnsi="Arial" w:cs="Arial"/>
        </w:rPr>
        <w:t>Udoh</w:t>
      </w:r>
      <w:proofErr w:type="spellEnd"/>
      <w:r w:rsidRPr="00D252CB">
        <w:rPr>
          <w:rFonts w:ascii="Arial" w:hAnsi="Arial" w:cs="Arial"/>
        </w:rPr>
        <w:t xml:space="preserve"> EE, </w:t>
      </w:r>
      <w:proofErr w:type="spellStart"/>
      <w:r w:rsidRPr="00D252CB">
        <w:rPr>
          <w:rFonts w:ascii="Arial" w:hAnsi="Arial" w:cs="Arial"/>
        </w:rPr>
        <w:t>Amodu</w:t>
      </w:r>
      <w:proofErr w:type="spellEnd"/>
      <w:r w:rsidRPr="00D252CB">
        <w:rPr>
          <w:rFonts w:ascii="Arial" w:hAnsi="Arial" w:cs="Arial"/>
        </w:rPr>
        <w:t xml:space="preserve"> OK. Complementary feeding practices among mothers and nutritional status of infants in </w:t>
      </w:r>
      <w:proofErr w:type="spellStart"/>
      <w:r w:rsidRPr="00D252CB">
        <w:rPr>
          <w:rFonts w:ascii="Arial" w:hAnsi="Arial" w:cs="Arial"/>
        </w:rPr>
        <w:t>Akpabuyo</w:t>
      </w:r>
      <w:proofErr w:type="spellEnd"/>
      <w:r w:rsidRPr="00D252CB">
        <w:rPr>
          <w:rFonts w:ascii="Arial" w:hAnsi="Arial" w:cs="Arial"/>
        </w:rPr>
        <w:t xml:space="preserve"> Area, Cross River State Nigeria. </w:t>
      </w:r>
      <w:proofErr w:type="spellStart"/>
      <w:r w:rsidRPr="00D252CB">
        <w:rPr>
          <w:rFonts w:ascii="Arial" w:hAnsi="Arial" w:cs="Arial"/>
        </w:rPr>
        <w:t>Springerplus</w:t>
      </w:r>
      <w:proofErr w:type="spellEnd"/>
      <w:r w:rsidRPr="00D252CB">
        <w:rPr>
          <w:rFonts w:ascii="Arial" w:hAnsi="Arial" w:cs="Arial"/>
        </w:rPr>
        <w:t>, 2016</w:t>
      </w:r>
      <w:proofErr w:type="gramStart"/>
      <w:r w:rsidRPr="00D252CB">
        <w:rPr>
          <w:rFonts w:ascii="Arial" w:hAnsi="Arial" w:cs="Arial"/>
        </w:rPr>
        <w:t>;5</w:t>
      </w:r>
      <w:proofErr w:type="gramEnd"/>
      <w:r w:rsidRPr="00D252CB">
        <w:rPr>
          <w:rFonts w:ascii="Arial" w:hAnsi="Arial" w:cs="Arial"/>
        </w:rPr>
        <w:t>(1):2073.  DOI: 10.1186/s40064-016-3751-7.</w:t>
      </w:r>
    </w:p>
    <w:p w14:paraId="24DE57CC" w14:textId="77777777" w:rsidR="00202B93" w:rsidRPr="00D252CB" w:rsidRDefault="00202B93" w:rsidP="00202B93">
      <w:pPr>
        <w:numPr>
          <w:ilvl w:val="0"/>
          <w:numId w:val="35"/>
        </w:numPr>
        <w:jc w:val="both"/>
        <w:rPr>
          <w:rFonts w:ascii="Arial" w:hAnsi="Arial" w:cs="Arial"/>
        </w:rPr>
      </w:pPr>
      <w:proofErr w:type="spellStart"/>
      <w:r w:rsidRPr="00D252CB">
        <w:rPr>
          <w:rFonts w:ascii="Arial" w:hAnsi="Arial" w:cs="Arial"/>
        </w:rPr>
        <w:t>Gebre</w:t>
      </w:r>
      <w:proofErr w:type="spellEnd"/>
      <w:r w:rsidRPr="00D252CB">
        <w:rPr>
          <w:rFonts w:ascii="Arial" w:hAnsi="Arial" w:cs="Arial"/>
        </w:rPr>
        <w:t xml:space="preserve"> AP, Reddy S, </w:t>
      </w:r>
      <w:proofErr w:type="spellStart"/>
      <w:r w:rsidRPr="00D252CB">
        <w:rPr>
          <w:rFonts w:ascii="Arial" w:hAnsi="Arial" w:cs="Arial"/>
        </w:rPr>
        <w:t>Mulugeta</w:t>
      </w:r>
      <w:proofErr w:type="spellEnd"/>
      <w:r w:rsidRPr="00D252CB">
        <w:rPr>
          <w:rFonts w:ascii="Arial" w:hAnsi="Arial" w:cs="Arial"/>
        </w:rPr>
        <w:t xml:space="preserve"> A, </w:t>
      </w:r>
      <w:proofErr w:type="spellStart"/>
      <w:r w:rsidRPr="00D252CB">
        <w:rPr>
          <w:rFonts w:ascii="Arial" w:hAnsi="Arial" w:cs="Arial"/>
        </w:rPr>
        <w:t>Sedik</w:t>
      </w:r>
      <w:proofErr w:type="spellEnd"/>
      <w:r w:rsidRPr="00D252CB">
        <w:rPr>
          <w:rFonts w:ascii="Arial" w:hAnsi="Arial" w:cs="Arial"/>
        </w:rPr>
        <w:t xml:space="preserve"> Y, </w:t>
      </w:r>
      <w:proofErr w:type="spellStart"/>
      <w:r w:rsidRPr="00D252CB">
        <w:rPr>
          <w:rFonts w:ascii="Arial" w:hAnsi="Arial" w:cs="Arial"/>
        </w:rPr>
        <w:t>Kahssay</w:t>
      </w:r>
      <w:proofErr w:type="spellEnd"/>
      <w:r w:rsidRPr="00D252CB">
        <w:rPr>
          <w:rFonts w:ascii="Arial" w:hAnsi="Arial" w:cs="Arial"/>
        </w:rPr>
        <w:t xml:space="preserve"> M. "Prevalence of Malnutrition and Associated Factors among Under-Five Children in Pastoral Communities of Afar Regional State, Northeast Ethiopia: A Community-Based Cross-Sectional Study", Journal of Nutrition and Metabolism; 2019. Available: </w:t>
      </w:r>
      <w:hyperlink r:id="rId14" w:history="1">
        <w:r w:rsidRPr="00D252CB">
          <w:rPr>
            <w:rStyle w:val="Hyperlink"/>
            <w:rFonts w:ascii="Arial" w:hAnsi="Arial" w:cs="Arial"/>
          </w:rPr>
          <w:t>https://doi.org/10.1155/2019/9187609</w:t>
        </w:r>
      </w:hyperlink>
    </w:p>
    <w:p w14:paraId="0359CDDE" w14:textId="4655E4A7" w:rsidR="008A00F0" w:rsidRPr="00D252CB" w:rsidRDefault="00202B93" w:rsidP="008A00F0">
      <w:pPr>
        <w:pStyle w:val="Body"/>
        <w:numPr>
          <w:ilvl w:val="0"/>
          <w:numId w:val="35"/>
        </w:numPr>
        <w:spacing w:after="0"/>
        <w:rPr>
          <w:rStyle w:val="Hyperlink"/>
          <w:color w:val="auto"/>
          <w:u w:val="none"/>
        </w:rPr>
      </w:pPr>
      <w:proofErr w:type="spellStart"/>
      <w:r w:rsidRPr="00D252CB">
        <w:rPr>
          <w:rFonts w:ascii="Arial" w:hAnsi="Arial" w:cs="Arial"/>
        </w:rPr>
        <w:t>Ayogu</w:t>
      </w:r>
      <w:proofErr w:type="spellEnd"/>
      <w:r w:rsidRPr="00D252CB">
        <w:rPr>
          <w:rFonts w:ascii="Arial" w:hAnsi="Arial" w:cs="Arial"/>
        </w:rPr>
        <w:t xml:space="preserve"> RNB, </w:t>
      </w:r>
      <w:proofErr w:type="spellStart"/>
      <w:r w:rsidRPr="00D252CB">
        <w:rPr>
          <w:rFonts w:ascii="Arial" w:hAnsi="Arial" w:cs="Arial"/>
        </w:rPr>
        <w:t>Afiaenyi</w:t>
      </w:r>
      <w:proofErr w:type="spellEnd"/>
      <w:r w:rsidRPr="00D252CB">
        <w:rPr>
          <w:rFonts w:ascii="Arial" w:hAnsi="Arial" w:cs="Arial"/>
        </w:rPr>
        <w:t xml:space="preserve"> IC, </w:t>
      </w:r>
      <w:proofErr w:type="spellStart"/>
      <w:r w:rsidRPr="00D252CB">
        <w:rPr>
          <w:rFonts w:ascii="Arial" w:hAnsi="Arial" w:cs="Arial"/>
        </w:rPr>
        <w:t>Madukwe</w:t>
      </w:r>
      <w:proofErr w:type="spellEnd"/>
      <w:r w:rsidRPr="00D252CB">
        <w:rPr>
          <w:rFonts w:ascii="Arial" w:hAnsi="Arial" w:cs="Arial"/>
        </w:rPr>
        <w:t xml:space="preserve"> EU. </w:t>
      </w:r>
      <w:proofErr w:type="gramStart"/>
      <w:r w:rsidRPr="00D252CB">
        <w:rPr>
          <w:rFonts w:ascii="Arial" w:hAnsi="Arial" w:cs="Arial"/>
        </w:rPr>
        <w:t>et</w:t>
      </w:r>
      <w:proofErr w:type="gramEnd"/>
      <w:r w:rsidRPr="00D252CB">
        <w:rPr>
          <w:rFonts w:ascii="Arial" w:hAnsi="Arial" w:cs="Arial"/>
        </w:rPr>
        <w:t xml:space="preserve"> al. Prevalence and predictors of undernutrition among school children in a rural South-eastern Nigerian community: a cross-sectional study. BMC Public Health. 2018</w:t>
      </w:r>
      <w:proofErr w:type="gramStart"/>
      <w:r w:rsidRPr="00D252CB">
        <w:rPr>
          <w:rFonts w:ascii="Arial" w:hAnsi="Arial" w:cs="Arial"/>
        </w:rPr>
        <w:t>;18:587</w:t>
      </w:r>
      <w:proofErr w:type="gramEnd"/>
      <w:r w:rsidRPr="00D252CB">
        <w:rPr>
          <w:rFonts w:ascii="Arial" w:hAnsi="Arial" w:cs="Arial"/>
        </w:rPr>
        <w:t xml:space="preserve">.  Available: </w:t>
      </w:r>
      <w:hyperlink r:id="rId15" w:history="1">
        <w:r w:rsidRPr="00D252CB">
          <w:rPr>
            <w:rStyle w:val="Hyperlink"/>
            <w:rFonts w:ascii="Arial" w:hAnsi="Arial" w:cs="Arial"/>
          </w:rPr>
          <w:t>https://doi.org/10.1186/s12889018-5479-5</w:t>
        </w:r>
      </w:hyperlink>
    </w:p>
    <w:p w14:paraId="183C66DB" w14:textId="77777777" w:rsidR="00202B93" w:rsidRPr="00D252CB" w:rsidRDefault="00202B93" w:rsidP="00202B93">
      <w:pPr>
        <w:numPr>
          <w:ilvl w:val="0"/>
          <w:numId w:val="35"/>
        </w:numPr>
        <w:jc w:val="both"/>
        <w:rPr>
          <w:rFonts w:ascii="Arial" w:hAnsi="Arial" w:cs="Arial"/>
        </w:rPr>
      </w:pPr>
      <w:proofErr w:type="spellStart"/>
      <w:r w:rsidRPr="00D252CB">
        <w:rPr>
          <w:rFonts w:ascii="Arial" w:hAnsi="Arial" w:cs="Arial"/>
        </w:rPr>
        <w:t>Walson</w:t>
      </w:r>
      <w:proofErr w:type="spellEnd"/>
      <w:r w:rsidRPr="00D252CB">
        <w:rPr>
          <w:rFonts w:ascii="Arial" w:hAnsi="Arial" w:cs="Arial"/>
        </w:rPr>
        <w:t xml:space="preserve"> JL, Berkley JA. The impact of malnutrition on childhood infections. </w:t>
      </w:r>
      <w:proofErr w:type="spellStart"/>
      <w:r w:rsidRPr="00D252CB">
        <w:rPr>
          <w:rFonts w:ascii="Arial" w:hAnsi="Arial" w:cs="Arial"/>
        </w:rPr>
        <w:t>CurrOpin</w:t>
      </w:r>
      <w:proofErr w:type="spellEnd"/>
      <w:r w:rsidRPr="00D252CB">
        <w:rPr>
          <w:rFonts w:ascii="Arial" w:hAnsi="Arial" w:cs="Arial"/>
        </w:rPr>
        <w:t xml:space="preserve"> Infect Dis., 2018</w:t>
      </w:r>
      <w:proofErr w:type="gramStart"/>
      <w:r w:rsidRPr="00D252CB">
        <w:rPr>
          <w:rFonts w:ascii="Arial" w:hAnsi="Arial" w:cs="Arial"/>
        </w:rPr>
        <w:t>;31</w:t>
      </w:r>
      <w:proofErr w:type="gramEnd"/>
      <w:r w:rsidRPr="00D252CB">
        <w:rPr>
          <w:rFonts w:ascii="Arial" w:hAnsi="Arial" w:cs="Arial"/>
        </w:rPr>
        <w:t>(3):231-236.</w:t>
      </w:r>
    </w:p>
    <w:p w14:paraId="30637BF0" w14:textId="77777777" w:rsidR="00202B93" w:rsidRPr="00D252CB" w:rsidRDefault="00202B93" w:rsidP="00202B93">
      <w:pPr>
        <w:numPr>
          <w:ilvl w:val="0"/>
          <w:numId w:val="35"/>
        </w:numPr>
        <w:jc w:val="both"/>
        <w:rPr>
          <w:rFonts w:ascii="Arial" w:hAnsi="Arial" w:cs="Arial"/>
        </w:rPr>
      </w:pPr>
      <w:r w:rsidRPr="00D252CB">
        <w:rPr>
          <w:rFonts w:ascii="Arial" w:hAnsi="Arial" w:cs="Arial"/>
        </w:rPr>
        <w:t xml:space="preserve">Kruger R, </w:t>
      </w:r>
      <w:proofErr w:type="spellStart"/>
      <w:r w:rsidRPr="00D252CB">
        <w:rPr>
          <w:rFonts w:ascii="Arial" w:hAnsi="Arial" w:cs="Arial"/>
        </w:rPr>
        <w:t>Gericke</w:t>
      </w:r>
      <w:proofErr w:type="spellEnd"/>
      <w:r w:rsidRPr="00D252CB">
        <w:rPr>
          <w:rFonts w:ascii="Arial" w:hAnsi="Arial" w:cs="Arial"/>
        </w:rPr>
        <w:t xml:space="preserve">, GA. Qualitative exploration of rural feeding and weaning practices, knowledge and attitudes on nutrition. ; Public Health </w:t>
      </w:r>
      <w:proofErr w:type="spellStart"/>
      <w:r w:rsidRPr="00D252CB">
        <w:rPr>
          <w:rFonts w:ascii="Arial" w:hAnsi="Arial" w:cs="Arial"/>
        </w:rPr>
        <w:t>Nutr</w:t>
      </w:r>
      <w:proofErr w:type="spellEnd"/>
      <w:r w:rsidRPr="00D252CB">
        <w:rPr>
          <w:rFonts w:ascii="Arial" w:hAnsi="Arial" w:cs="Arial"/>
        </w:rPr>
        <w:t>. 2013</w:t>
      </w:r>
      <w:proofErr w:type="gramStart"/>
      <w:r w:rsidRPr="00D252CB">
        <w:rPr>
          <w:rFonts w:ascii="Arial" w:hAnsi="Arial" w:cs="Arial"/>
        </w:rPr>
        <w:t>;6</w:t>
      </w:r>
      <w:proofErr w:type="gramEnd"/>
      <w:r w:rsidRPr="00D252CB">
        <w:rPr>
          <w:rFonts w:ascii="Arial" w:hAnsi="Arial" w:cs="Arial"/>
        </w:rPr>
        <w:t>(2):217-223.</w:t>
      </w:r>
    </w:p>
    <w:p w14:paraId="01B22C56" w14:textId="77777777" w:rsidR="00202B93" w:rsidRPr="00D252CB" w:rsidRDefault="00202B93" w:rsidP="00202B93">
      <w:pPr>
        <w:pStyle w:val="ListParagraph"/>
        <w:numPr>
          <w:ilvl w:val="0"/>
          <w:numId w:val="35"/>
        </w:numPr>
        <w:tabs>
          <w:tab w:val="left" w:pos="1671"/>
        </w:tabs>
        <w:spacing w:after="0" w:line="240" w:lineRule="auto"/>
        <w:jc w:val="both"/>
        <w:rPr>
          <w:rFonts w:ascii="Arial" w:hAnsi="Arial" w:cs="Arial"/>
          <w:sz w:val="20"/>
          <w:szCs w:val="20"/>
          <w:lang w:val="en-GB"/>
        </w:rPr>
      </w:pPr>
      <w:r w:rsidRPr="00D252CB">
        <w:rPr>
          <w:rFonts w:ascii="Arial" w:hAnsi="Arial" w:cs="Arial"/>
          <w:sz w:val="20"/>
          <w:szCs w:val="20"/>
          <w:lang w:val="en-GB"/>
        </w:rPr>
        <w:t xml:space="preserve">Cumber SN, </w:t>
      </w:r>
      <w:proofErr w:type="spellStart"/>
      <w:r w:rsidRPr="00D252CB">
        <w:rPr>
          <w:rFonts w:ascii="Arial" w:hAnsi="Arial" w:cs="Arial"/>
          <w:sz w:val="20"/>
          <w:szCs w:val="20"/>
          <w:lang w:val="en-GB"/>
        </w:rPr>
        <w:t>Bongkiynuy</w:t>
      </w:r>
      <w:proofErr w:type="spellEnd"/>
      <w:r w:rsidRPr="00D252CB">
        <w:rPr>
          <w:rFonts w:ascii="Arial" w:hAnsi="Arial" w:cs="Arial"/>
          <w:sz w:val="20"/>
          <w:szCs w:val="20"/>
          <w:lang w:val="en-GB"/>
        </w:rPr>
        <w:t xml:space="preserve"> N, </w:t>
      </w:r>
      <w:proofErr w:type="spellStart"/>
      <w:r w:rsidRPr="00D252CB">
        <w:rPr>
          <w:rFonts w:ascii="Arial" w:hAnsi="Arial" w:cs="Arial"/>
          <w:sz w:val="20"/>
          <w:szCs w:val="20"/>
          <w:lang w:val="en-GB"/>
        </w:rPr>
        <w:t>Jaila</w:t>
      </w:r>
      <w:proofErr w:type="spellEnd"/>
      <w:r w:rsidRPr="00D252CB">
        <w:rPr>
          <w:rFonts w:ascii="Arial" w:hAnsi="Arial" w:cs="Arial"/>
          <w:sz w:val="20"/>
          <w:szCs w:val="20"/>
          <w:lang w:val="en-GB"/>
        </w:rPr>
        <w:t xml:space="preserve"> S, </w:t>
      </w:r>
      <w:proofErr w:type="spellStart"/>
      <w:r w:rsidRPr="00D252CB">
        <w:rPr>
          <w:rFonts w:ascii="Arial" w:hAnsi="Arial" w:cs="Arial"/>
          <w:sz w:val="20"/>
          <w:szCs w:val="20"/>
          <w:lang w:val="en-GB"/>
        </w:rPr>
        <w:t>Tsoka-Gwegweni</w:t>
      </w:r>
      <w:proofErr w:type="spellEnd"/>
      <w:r w:rsidRPr="00D252CB">
        <w:rPr>
          <w:rFonts w:ascii="Arial" w:hAnsi="Arial" w:cs="Arial"/>
          <w:sz w:val="20"/>
          <w:szCs w:val="20"/>
          <w:lang w:val="en-GB"/>
        </w:rPr>
        <w:t xml:space="preserve"> JM. Poor Complementary Feeding Practices among Young Children in Cameroon. South African Journal of Clinical Nutrition. 2017; 30(2): 37-38</w:t>
      </w:r>
    </w:p>
    <w:p w14:paraId="0A066273" w14:textId="77777777" w:rsidR="00202B93" w:rsidRPr="00D252CB" w:rsidRDefault="00202B93" w:rsidP="00202B93">
      <w:pPr>
        <w:pStyle w:val="ListParagraph"/>
        <w:numPr>
          <w:ilvl w:val="0"/>
          <w:numId w:val="35"/>
        </w:numPr>
        <w:tabs>
          <w:tab w:val="left" w:pos="1671"/>
        </w:tabs>
        <w:spacing w:after="0" w:line="240" w:lineRule="auto"/>
        <w:jc w:val="both"/>
        <w:rPr>
          <w:rFonts w:ascii="Arial" w:hAnsi="Arial" w:cs="Arial"/>
          <w:sz w:val="20"/>
          <w:szCs w:val="20"/>
          <w:lang w:val="en-GB"/>
        </w:rPr>
      </w:pPr>
      <w:r w:rsidRPr="00D252CB">
        <w:rPr>
          <w:rFonts w:ascii="Arial" w:hAnsi="Arial" w:cs="Arial"/>
          <w:sz w:val="20"/>
          <w:szCs w:val="20"/>
          <w:lang w:val="en-GB"/>
        </w:rPr>
        <w:t xml:space="preserve">Hamel C, </w:t>
      </w:r>
      <w:proofErr w:type="spellStart"/>
      <w:r w:rsidRPr="00D252CB">
        <w:rPr>
          <w:rFonts w:ascii="Arial" w:hAnsi="Arial" w:cs="Arial"/>
          <w:sz w:val="20"/>
          <w:szCs w:val="20"/>
          <w:lang w:val="en-GB"/>
        </w:rPr>
        <w:t>Enne</w:t>
      </w:r>
      <w:proofErr w:type="spellEnd"/>
      <w:r w:rsidRPr="00D252CB">
        <w:rPr>
          <w:rFonts w:ascii="Arial" w:hAnsi="Arial" w:cs="Arial"/>
          <w:sz w:val="20"/>
          <w:szCs w:val="20"/>
          <w:lang w:val="en-GB"/>
        </w:rPr>
        <w:t xml:space="preserve"> J, Omer K, </w:t>
      </w:r>
      <w:proofErr w:type="spellStart"/>
      <w:r w:rsidRPr="00D252CB">
        <w:rPr>
          <w:rFonts w:ascii="Arial" w:hAnsi="Arial" w:cs="Arial"/>
          <w:sz w:val="20"/>
          <w:szCs w:val="20"/>
          <w:lang w:val="en-GB"/>
        </w:rPr>
        <w:t>Ayara</w:t>
      </w:r>
      <w:proofErr w:type="spellEnd"/>
      <w:r w:rsidRPr="00D252CB">
        <w:rPr>
          <w:rFonts w:ascii="Arial" w:hAnsi="Arial" w:cs="Arial"/>
          <w:sz w:val="20"/>
          <w:szCs w:val="20"/>
          <w:lang w:val="en-GB"/>
        </w:rPr>
        <w:t xml:space="preserve"> N, </w:t>
      </w:r>
      <w:proofErr w:type="spellStart"/>
      <w:r w:rsidRPr="00D252CB">
        <w:rPr>
          <w:rFonts w:ascii="Arial" w:hAnsi="Arial" w:cs="Arial"/>
          <w:sz w:val="20"/>
          <w:szCs w:val="20"/>
          <w:lang w:val="en-GB"/>
        </w:rPr>
        <w:t>Yarima</w:t>
      </w:r>
      <w:proofErr w:type="spellEnd"/>
      <w:r w:rsidRPr="00D252CB">
        <w:rPr>
          <w:rFonts w:ascii="Arial" w:hAnsi="Arial" w:cs="Arial"/>
          <w:sz w:val="20"/>
          <w:szCs w:val="20"/>
          <w:lang w:val="en-GB"/>
        </w:rPr>
        <w:t xml:space="preserve"> Y, Cockcroft A., </w:t>
      </w:r>
      <w:proofErr w:type="spellStart"/>
      <w:r w:rsidRPr="00D252CB">
        <w:rPr>
          <w:rFonts w:ascii="Arial" w:hAnsi="Arial" w:cs="Arial"/>
          <w:sz w:val="20"/>
          <w:szCs w:val="20"/>
          <w:lang w:val="en-GB"/>
        </w:rPr>
        <w:t>Andersson</w:t>
      </w:r>
      <w:proofErr w:type="spellEnd"/>
      <w:r w:rsidRPr="00D252CB">
        <w:rPr>
          <w:rFonts w:ascii="Arial" w:hAnsi="Arial" w:cs="Arial"/>
          <w:sz w:val="20"/>
          <w:szCs w:val="20"/>
          <w:lang w:val="en-GB"/>
        </w:rPr>
        <w:t xml:space="preserve"> N., Childhood Malnutrition is Associated with Maternal Care during Pregnancy and Childbirth; a Cross- sectional Study in Bauchi and Cross River States, Nigeria. Journal of Public Health Research. 2015: 4:408 58-64</w:t>
      </w:r>
    </w:p>
    <w:p w14:paraId="2E2B529B" w14:textId="7DF24EBB" w:rsidR="00202B93" w:rsidRPr="00D252CB" w:rsidRDefault="00202B93" w:rsidP="008A00F0">
      <w:pPr>
        <w:pStyle w:val="Body"/>
        <w:numPr>
          <w:ilvl w:val="0"/>
          <w:numId w:val="35"/>
        </w:numPr>
        <w:spacing w:after="0"/>
        <w:rPr>
          <w:rStyle w:val="Hyperlink"/>
          <w:color w:val="auto"/>
          <w:u w:val="none"/>
        </w:rPr>
      </w:pPr>
      <w:proofErr w:type="spellStart"/>
      <w:r w:rsidRPr="00D252CB">
        <w:rPr>
          <w:rFonts w:ascii="Arial" w:hAnsi="Arial" w:cs="Arial"/>
          <w:lang w:val="en-GB"/>
        </w:rPr>
        <w:t>Masuke</w:t>
      </w:r>
      <w:proofErr w:type="spellEnd"/>
      <w:r w:rsidRPr="00D252CB">
        <w:rPr>
          <w:rFonts w:ascii="Arial" w:hAnsi="Arial" w:cs="Arial"/>
          <w:lang w:val="en-GB"/>
        </w:rPr>
        <w:t xml:space="preserve"> R, </w:t>
      </w:r>
      <w:proofErr w:type="spellStart"/>
      <w:r w:rsidRPr="00D252CB">
        <w:rPr>
          <w:rFonts w:ascii="Arial" w:hAnsi="Arial" w:cs="Arial"/>
          <w:lang w:val="en-GB"/>
        </w:rPr>
        <w:t>Msuya</w:t>
      </w:r>
      <w:proofErr w:type="spellEnd"/>
      <w:r w:rsidRPr="00D252CB">
        <w:rPr>
          <w:rFonts w:ascii="Arial" w:hAnsi="Arial" w:cs="Arial"/>
          <w:lang w:val="en-GB"/>
        </w:rPr>
        <w:t xml:space="preserve"> SE, </w:t>
      </w:r>
      <w:proofErr w:type="spellStart"/>
      <w:r w:rsidRPr="00D252CB">
        <w:rPr>
          <w:rFonts w:ascii="Arial" w:hAnsi="Arial" w:cs="Arial"/>
          <w:lang w:val="en-GB"/>
        </w:rPr>
        <w:t>Mahande</w:t>
      </w:r>
      <w:proofErr w:type="spellEnd"/>
      <w:r w:rsidRPr="00D252CB">
        <w:rPr>
          <w:rFonts w:ascii="Arial" w:hAnsi="Arial" w:cs="Arial"/>
          <w:lang w:val="en-GB"/>
        </w:rPr>
        <w:t xml:space="preserve"> JM, </w:t>
      </w:r>
      <w:proofErr w:type="spellStart"/>
      <w:r w:rsidRPr="00D252CB">
        <w:rPr>
          <w:rFonts w:ascii="Arial" w:hAnsi="Arial" w:cs="Arial"/>
          <w:lang w:val="en-GB"/>
        </w:rPr>
        <w:t>Diarz</w:t>
      </w:r>
      <w:proofErr w:type="spellEnd"/>
      <w:r w:rsidRPr="00D252CB">
        <w:rPr>
          <w:rFonts w:ascii="Arial" w:hAnsi="Arial" w:cs="Arial"/>
          <w:lang w:val="en-GB"/>
        </w:rPr>
        <w:t xml:space="preserve"> EJ, </w:t>
      </w:r>
      <w:proofErr w:type="spellStart"/>
      <w:r w:rsidRPr="00D252CB">
        <w:rPr>
          <w:rFonts w:ascii="Arial" w:hAnsi="Arial" w:cs="Arial"/>
          <w:lang w:val="en-GB"/>
        </w:rPr>
        <w:t>Pedersson</w:t>
      </w:r>
      <w:proofErr w:type="spellEnd"/>
      <w:r w:rsidRPr="00D252CB">
        <w:rPr>
          <w:rFonts w:ascii="Arial" w:hAnsi="Arial" w:cs="Arial"/>
          <w:lang w:val="en-GB"/>
        </w:rPr>
        <w:t xml:space="preserve"> BS, </w:t>
      </w:r>
      <w:proofErr w:type="spellStart"/>
      <w:r w:rsidRPr="00D252CB">
        <w:rPr>
          <w:rFonts w:ascii="Arial" w:hAnsi="Arial" w:cs="Arial"/>
          <w:lang w:val="en-GB"/>
        </w:rPr>
        <w:t>Jahanpour</w:t>
      </w:r>
      <w:proofErr w:type="spellEnd"/>
      <w:r w:rsidRPr="00D252CB">
        <w:rPr>
          <w:rFonts w:ascii="Arial" w:hAnsi="Arial" w:cs="Arial"/>
          <w:lang w:val="en-GB"/>
        </w:rPr>
        <w:t xml:space="preserve"> O, </w:t>
      </w:r>
      <w:proofErr w:type="spellStart"/>
      <w:r w:rsidRPr="00D252CB">
        <w:rPr>
          <w:rFonts w:ascii="Arial" w:hAnsi="Arial" w:cs="Arial"/>
          <w:lang w:val="en-GB"/>
        </w:rPr>
        <w:t>Mgongo</w:t>
      </w:r>
      <w:proofErr w:type="spellEnd"/>
      <w:r w:rsidRPr="00D252CB">
        <w:rPr>
          <w:rFonts w:ascii="Arial" w:hAnsi="Arial" w:cs="Arial"/>
          <w:lang w:val="en-GB"/>
        </w:rPr>
        <w:t xml:space="preserve"> M,. Effect of inappropriate complementary feeding practices on the nutritional status of children aged 6-24 months in Moshi, Northern Tanzania: a cohort study. PLOS ONE 2021 </w:t>
      </w:r>
      <w:hyperlink r:id="rId16" w:history="1">
        <w:r w:rsidRPr="00D252CB">
          <w:rPr>
            <w:rStyle w:val="Hyperlink"/>
            <w:rFonts w:ascii="Arial" w:hAnsi="Arial" w:cs="Arial"/>
            <w:lang w:val="en-GB"/>
          </w:rPr>
          <w:t>https://doi.org/10.1371/journal.pone.0250562</w:t>
        </w:r>
      </w:hyperlink>
    </w:p>
    <w:p w14:paraId="0212AF07" w14:textId="77777777" w:rsidR="008D235C" w:rsidRPr="00D252CB" w:rsidRDefault="008D235C" w:rsidP="008D235C">
      <w:pPr>
        <w:pStyle w:val="ListParagraph"/>
        <w:numPr>
          <w:ilvl w:val="0"/>
          <w:numId w:val="35"/>
        </w:numPr>
        <w:rPr>
          <w:rFonts w:ascii="Arial" w:hAnsi="Arial" w:cs="Arial"/>
          <w:sz w:val="20"/>
          <w:szCs w:val="20"/>
          <w:lang w:val="en-GB"/>
        </w:rPr>
      </w:pPr>
      <w:proofErr w:type="spellStart"/>
      <w:r w:rsidRPr="00D252CB">
        <w:rPr>
          <w:rFonts w:ascii="Arial" w:hAnsi="Arial" w:cs="Arial"/>
          <w:sz w:val="20"/>
          <w:szCs w:val="20"/>
          <w:lang w:val="en-GB"/>
        </w:rPr>
        <w:t>Onubogu</w:t>
      </w:r>
      <w:proofErr w:type="spellEnd"/>
      <w:r w:rsidRPr="00D252CB">
        <w:rPr>
          <w:rFonts w:ascii="Arial" w:hAnsi="Arial" w:cs="Arial"/>
          <w:sz w:val="20"/>
          <w:szCs w:val="20"/>
          <w:lang w:val="en-GB"/>
        </w:rPr>
        <w:t xml:space="preserve"> CU, </w:t>
      </w:r>
      <w:proofErr w:type="spellStart"/>
      <w:r w:rsidRPr="00D252CB">
        <w:rPr>
          <w:rFonts w:ascii="Arial" w:hAnsi="Arial" w:cs="Arial"/>
          <w:sz w:val="20"/>
          <w:szCs w:val="20"/>
          <w:lang w:val="en-GB"/>
        </w:rPr>
        <w:t>Ugochukwu</w:t>
      </w:r>
      <w:proofErr w:type="spellEnd"/>
      <w:r w:rsidRPr="00D252CB">
        <w:rPr>
          <w:rFonts w:ascii="Arial" w:hAnsi="Arial" w:cs="Arial"/>
          <w:sz w:val="20"/>
          <w:szCs w:val="20"/>
          <w:lang w:val="en-GB"/>
        </w:rPr>
        <w:t xml:space="preserve"> EF, </w:t>
      </w:r>
      <w:proofErr w:type="spellStart"/>
      <w:r w:rsidRPr="00D252CB">
        <w:rPr>
          <w:rFonts w:ascii="Arial" w:hAnsi="Arial" w:cs="Arial"/>
          <w:sz w:val="20"/>
          <w:szCs w:val="20"/>
          <w:lang w:val="en-GB"/>
        </w:rPr>
        <w:t>Okeke</w:t>
      </w:r>
      <w:proofErr w:type="spellEnd"/>
      <w:r w:rsidRPr="00D252CB">
        <w:rPr>
          <w:rFonts w:ascii="Arial" w:hAnsi="Arial" w:cs="Arial"/>
          <w:sz w:val="20"/>
          <w:szCs w:val="20"/>
          <w:lang w:val="en-GB"/>
        </w:rPr>
        <w:t xml:space="preserve"> KN, </w:t>
      </w:r>
      <w:proofErr w:type="spellStart"/>
      <w:r w:rsidRPr="00D252CB">
        <w:rPr>
          <w:rFonts w:ascii="Arial" w:hAnsi="Arial" w:cs="Arial"/>
          <w:sz w:val="20"/>
          <w:szCs w:val="20"/>
          <w:lang w:val="en-GB"/>
        </w:rPr>
        <w:t>Manyike</w:t>
      </w:r>
      <w:proofErr w:type="spellEnd"/>
      <w:r w:rsidRPr="00D252CB">
        <w:rPr>
          <w:rFonts w:ascii="Arial" w:hAnsi="Arial" w:cs="Arial"/>
          <w:sz w:val="20"/>
          <w:szCs w:val="20"/>
          <w:lang w:val="en-GB"/>
        </w:rPr>
        <w:t xml:space="preserve"> CP, </w:t>
      </w:r>
      <w:proofErr w:type="spellStart"/>
      <w:r w:rsidRPr="00D252CB">
        <w:rPr>
          <w:rFonts w:ascii="Arial" w:hAnsi="Arial" w:cs="Arial"/>
          <w:sz w:val="20"/>
          <w:szCs w:val="20"/>
          <w:lang w:val="en-GB"/>
        </w:rPr>
        <w:t>Ekwochi</w:t>
      </w:r>
      <w:proofErr w:type="spellEnd"/>
      <w:r w:rsidRPr="00D252CB">
        <w:rPr>
          <w:rFonts w:ascii="Arial" w:hAnsi="Arial" w:cs="Arial"/>
          <w:sz w:val="20"/>
          <w:szCs w:val="20"/>
          <w:lang w:val="en-GB"/>
        </w:rPr>
        <w:t xml:space="preserve"> U, </w:t>
      </w:r>
      <w:proofErr w:type="spellStart"/>
      <w:r w:rsidRPr="00D252CB">
        <w:rPr>
          <w:rFonts w:ascii="Arial" w:hAnsi="Arial" w:cs="Arial"/>
          <w:sz w:val="20"/>
          <w:szCs w:val="20"/>
          <w:lang w:val="en-GB"/>
        </w:rPr>
        <w:t>Ukpabi</w:t>
      </w:r>
      <w:proofErr w:type="spellEnd"/>
      <w:r w:rsidRPr="00D252CB">
        <w:rPr>
          <w:rFonts w:ascii="Arial" w:hAnsi="Arial" w:cs="Arial"/>
          <w:sz w:val="20"/>
          <w:szCs w:val="20"/>
          <w:lang w:val="en-GB"/>
        </w:rPr>
        <w:t xml:space="preserve"> IK. Complementary Feeding Practices of Mothers Resident in South-East Nigeria and Effect on Weight of Children Aged 6-23 Months. J. Adv. Med. Med. Res. [Internet]. 2022 Sep. 17 [cited 2025 Feb. 8]</w:t>
      </w:r>
      <w:proofErr w:type="gramStart"/>
      <w:r w:rsidRPr="00D252CB">
        <w:rPr>
          <w:rFonts w:ascii="Arial" w:hAnsi="Arial" w:cs="Arial"/>
          <w:sz w:val="20"/>
          <w:szCs w:val="20"/>
          <w:lang w:val="en-GB"/>
        </w:rPr>
        <w:t>;34</w:t>
      </w:r>
      <w:proofErr w:type="gramEnd"/>
      <w:r w:rsidRPr="00D252CB">
        <w:rPr>
          <w:rFonts w:ascii="Arial" w:hAnsi="Arial" w:cs="Arial"/>
          <w:sz w:val="20"/>
          <w:szCs w:val="20"/>
          <w:lang w:val="en-GB"/>
        </w:rPr>
        <w:t xml:space="preserve">(22):69-83. Available from: </w:t>
      </w:r>
      <w:hyperlink r:id="rId17" w:history="1">
        <w:r w:rsidRPr="00D252CB">
          <w:rPr>
            <w:rFonts w:ascii="Arial" w:hAnsi="Arial" w:cs="Arial"/>
            <w:color w:val="0563C1"/>
            <w:sz w:val="20"/>
            <w:szCs w:val="20"/>
            <w:u w:val="single"/>
            <w:lang w:val="en-GB"/>
          </w:rPr>
          <w:t>https://journaljammr.com/index.php/JAMMR/article/view/4666</w:t>
        </w:r>
      </w:hyperlink>
      <w:r w:rsidRPr="00D252CB">
        <w:rPr>
          <w:rFonts w:ascii="Arial" w:hAnsi="Arial" w:cs="Arial"/>
          <w:sz w:val="20"/>
          <w:szCs w:val="20"/>
          <w:lang w:val="en-GB"/>
        </w:rPr>
        <w:t xml:space="preserve"> </w:t>
      </w:r>
    </w:p>
    <w:p w14:paraId="42E16F68" w14:textId="77777777" w:rsidR="008D235C" w:rsidRPr="00D252CB" w:rsidRDefault="008D235C" w:rsidP="003249A9">
      <w:pPr>
        <w:pStyle w:val="ListParagraph"/>
        <w:numPr>
          <w:ilvl w:val="0"/>
          <w:numId w:val="35"/>
        </w:numPr>
        <w:spacing w:after="0"/>
      </w:pPr>
      <w:proofErr w:type="spellStart"/>
      <w:r w:rsidRPr="00D252CB">
        <w:rPr>
          <w:rFonts w:ascii="Arial" w:hAnsi="Arial" w:cs="Arial"/>
          <w:sz w:val="20"/>
          <w:szCs w:val="20"/>
          <w:lang w:val="en-GB"/>
        </w:rPr>
        <w:t>Katole</w:t>
      </w:r>
      <w:proofErr w:type="spellEnd"/>
      <w:r w:rsidRPr="00D252CB">
        <w:rPr>
          <w:rFonts w:ascii="Arial" w:hAnsi="Arial" w:cs="Arial"/>
          <w:sz w:val="20"/>
          <w:szCs w:val="20"/>
          <w:lang w:val="en-GB"/>
        </w:rPr>
        <w:t xml:space="preserve"> NT, Kale JS, </w:t>
      </w:r>
      <w:proofErr w:type="spellStart"/>
      <w:r w:rsidRPr="00D252CB">
        <w:rPr>
          <w:rFonts w:ascii="Arial" w:hAnsi="Arial" w:cs="Arial"/>
          <w:sz w:val="20"/>
          <w:szCs w:val="20"/>
          <w:lang w:val="en-GB"/>
        </w:rPr>
        <w:t>Kaple</w:t>
      </w:r>
      <w:proofErr w:type="spellEnd"/>
      <w:r w:rsidRPr="00D252CB">
        <w:rPr>
          <w:rFonts w:ascii="Arial" w:hAnsi="Arial" w:cs="Arial"/>
          <w:sz w:val="20"/>
          <w:szCs w:val="20"/>
          <w:lang w:val="en-GB"/>
        </w:rPr>
        <w:t xml:space="preserve"> M, </w:t>
      </w:r>
      <w:proofErr w:type="spellStart"/>
      <w:r w:rsidRPr="00D252CB">
        <w:rPr>
          <w:rFonts w:ascii="Arial" w:hAnsi="Arial" w:cs="Arial"/>
          <w:sz w:val="20"/>
          <w:szCs w:val="20"/>
          <w:lang w:val="en-GB"/>
        </w:rPr>
        <w:t>Waghmare</w:t>
      </w:r>
      <w:proofErr w:type="spellEnd"/>
      <w:r w:rsidRPr="00D252CB">
        <w:rPr>
          <w:rFonts w:ascii="Arial" w:hAnsi="Arial" w:cs="Arial"/>
          <w:sz w:val="20"/>
          <w:szCs w:val="20"/>
          <w:lang w:val="en-GB"/>
        </w:rPr>
        <w:t xml:space="preserve"> SM. Knowledge, Attitude, and Practice Analysis among Rural Mothers of 6 to 24 Month Age Child Regarding Complementary Feeding. J. Pharm. Res. Int. [Internet]. 2021 Dec. 21 [cited 2025 Feb. 8]</w:t>
      </w:r>
      <w:proofErr w:type="gramStart"/>
      <w:r w:rsidRPr="00D252CB">
        <w:rPr>
          <w:rFonts w:ascii="Arial" w:hAnsi="Arial" w:cs="Arial"/>
          <w:sz w:val="20"/>
          <w:szCs w:val="20"/>
          <w:lang w:val="en-GB"/>
        </w:rPr>
        <w:t>;33</w:t>
      </w:r>
      <w:proofErr w:type="gramEnd"/>
      <w:r w:rsidRPr="00D252CB">
        <w:rPr>
          <w:rFonts w:ascii="Arial" w:hAnsi="Arial" w:cs="Arial"/>
          <w:sz w:val="20"/>
          <w:szCs w:val="20"/>
          <w:lang w:val="en-GB"/>
        </w:rPr>
        <w:t xml:space="preserve">(60A):918-26. Available from: </w:t>
      </w:r>
      <w:hyperlink r:id="rId18" w:history="1">
        <w:r w:rsidRPr="00D252CB">
          <w:rPr>
            <w:rFonts w:ascii="Arial" w:hAnsi="Arial" w:cs="Arial"/>
            <w:color w:val="0563C1"/>
            <w:sz w:val="20"/>
            <w:szCs w:val="20"/>
            <w:u w:val="single"/>
            <w:lang w:val="en-GB"/>
          </w:rPr>
          <w:t>https://journaljpri.com/index.php/JPRI/article/view/5229</w:t>
        </w:r>
      </w:hyperlink>
    </w:p>
    <w:p w14:paraId="76FEE7FB" w14:textId="10F93135" w:rsidR="00202B93" w:rsidRPr="00D252CB" w:rsidRDefault="00202B93" w:rsidP="003249A9">
      <w:pPr>
        <w:pStyle w:val="ListParagraph"/>
        <w:numPr>
          <w:ilvl w:val="0"/>
          <w:numId w:val="35"/>
        </w:numPr>
        <w:spacing w:after="0"/>
      </w:pPr>
      <w:r w:rsidRPr="00D252CB">
        <w:rPr>
          <w:rFonts w:ascii="Arial" w:hAnsi="Arial" w:cs="Arial"/>
        </w:rPr>
        <w:lastRenderedPageBreak/>
        <w:t>National Population Commission (NPC) [Nigeria] and ICF Macro. Nigeria Demographic and Health Survey (NDHS) 2013. Abuja Nigeria: National Population Commission and ICF Macro; 2014, accessed, 2023.</w:t>
      </w:r>
    </w:p>
    <w:p w14:paraId="5B128963" w14:textId="77777777" w:rsidR="00202B93" w:rsidRPr="00D252CB" w:rsidRDefault="00202B93" w:rsidP="00202B93">
      <w:pPr>
        <w:pStyle w:val="ListParagraph"/>
        <w:numPr>
          <w:ilvl w:val="0"/>
          <w:numId w:val="35"/>
        </w:numPr>
        <w:spacing w:after="0" w:line="240" w:lineRule="auto"/>
        <w:jc w:val="both"/>
        <w:rPr>
          <w:rFonts w:ascii="Arial" w:hAnsi="Arial" w:cs="Arial"/>
          <w:sz w:val="20"/>
          <w:szCs w:val="20"/>
        </w:rPr>
      </w:pPr>
      <w:proofErr w:type="spellStart"/>
      <w:r w:rsidRPr="00D252CB">
        <w:rPr>
          <w:rFonts w:ascii="Arial" w:hAnsi="Arial" w:cs="Arial"/>
          <w:sz w:val="20"/>
          <w:szCs w:val="20"/>
        </w:rPr>
        <w:t>Ulak</w:t>
      </w:r>
      <w:proofErr w:type="spellEnd"/>
      <w:r w:rsidRPr="00D252CB">
        <w:rPr>
          <w:rFonts w:ascii="Arial" w:hAnsi="Arial" w:cs="Arial"/>
          <w:sz w:val="20"/>
          <w:szCs w:val="20"/>
        </w:rPr>
        <w:t xml:space="preserve"> N, KC D and Tiwari K, Complementary Feeding Practices and </w:t>
      </w:r>
      <w:proofErr w:type="spellStart"/>
      <w:r w:rsidRPr="00D252CB">
        <w:rPr>
          <w:rFonts w:ascii="Arial" w:hAnsi="Arial" w:cs="Arial"/>
          <w:sz w:val="20"/>
          <w:szCs w:val="20"/>
        </w:rPr>
        <w:t>it's</w:t>
      </w:r>
      <w:proofErr w:type="spellEnd"/>
      <w:r w:rsidRPr="00D252CB">
        <w:rPr>
          <w:rFonts w:ascii="Arial" w:hAnsi="Arial" w:cs="Arial"/>
          <w:sz w:val="20"/>
          <w:szCs w:val="20"/>
        </w:rPr>
        <w:t xml:space="preserve"> Associated Factors Among Mothers in Selected Urban Area of Nepal: </w:t>
      </w:r>
      <w:proofErr w:type="spellStart"/>
      <w:r w:rsidRPr="00D252CB">
        <w:rPr>
          <w:rFonts w:ascii="Arial" w:hAnsi="Arial" w:cs="Arial"/>
          <w:sz w:val="20"/>
          <w:szCs w:val="20"/>
        </w:rPr>
        <w:t>Asploro</w:t>
      </w:r>
      <w:proofErr w:type="spellEnd"/>
      <w:r w:rsidRPr="00D252CB">
        <w:rPr>
          <w:rFonts w:ascii="Arial" w:hAnsi="Arial" w:cs="Arial"/>
          <w:sz w:val="20"/>
          <w:szCs w:val="20"/>
        </w:rPr>
        <w:t xml:space="preserve"> Journal of Biomedical and Clinical Case Reports. 02 January 2020. </w:t>
      </w:r>
      <w:hyperlink r:id="rId19" w:history="1">
        <w:r w:rsidRPr="00D252CB">
          <w:rPr>
            <w:rStyle w:val="Hyperlink"/>
            <w:rFonts w:ascii="Arial" w:hAnsi="Arial" w:cs="Arial"/>
            <w:sz w:val="20"/>
            <w:szCs w:val="20"/>
          </w:rPr>
          <w:t>https://doi.org/10.36502/2020/ASJBCCR.6176</w:t>
        </w:r>
      </w:hyperlink>
    </w:p>
    <w:p w14:paraId="75D3EC4F" w14:textId="77777777" w:rsidR="00202B93" w:rsidRPr="00D252CB" w:rsidRDefault="00202B93" w:rsidP="00202B93">
      <w:pPr>
        <w:pStyle w:val="ListParagraph"/>
        <w:numPr>
          <w:ilvl w:val="0"/>
          <w:numId w:val="35"/>
        </w:numPr>
        <w:spacing w:after="0" w:line="240" w:lineRule="auto"/>
        <w:jc w:val="both"/>
        <w:rPr>
          <w:rFonts w:ascii="Arial" w:hAnsi="Arial" w:cs="Arial"/>
          <w:sz w:val="20"/>
          <w:szCs w:val="20"/>
        </w:rPr>
      </w:pPr>
      <w:r w:rsidRPr="00D252CB">
        <w:rPr>
          <w:rFonts w:ascii="Arial" w:hAnsi="Arial" w:cs="Arial"/>
          <w:sz w:val="20"/>
          <w:szCs w:val="20"/>
        </w:rPr>
        <w:t xml:space="preserve">WHO/NHD. Infant and young child feeding. A tool for assessing national practices, policies and </w:t>
      </w:r>
      <w:proofErr w:type="spellStart"/>
      <w:r w:rsidRPr="00D252CB">
        <w:rPr>
          <w:rFonts w:ascii="Arial" w:hAnsi="Arial" w:cs="Arial"/>
          <w:sz w:val="20"/>
          <w:szCs w:val="20"/>
        </w:rPr>
        <w:t>programmes</w:t>
      </w:r>
      <w:proofErr w:type="spellEnd"/>
      <w:r w:rsidRPr="00D252CB">
        <w:rPr>
          <w:rFonts w:ascii="Arial" w:hAnsi="Arial" w:cs="Arial"/>
          <w:sz w:val="20"/>
          <w:szCs w:val="20"/>
        </w:rPr>
        <w:t>. WHO, Geneva 2003</w:t>
      </w:r>
    </w:p>
    <w:p w14:paraId="3C429D19" w14:textId="77777777" w:rsidR="00202B93" w:rsidRPr="00D252CB" w:rsidRDefault="00202B93" w:rsidP="00202B93">
      <w:pPr>
        <w:pStyle w:val="ListParagraph"/>
        <w:numPr>
          <w:ilvl w:val="0"/>
          <w:numId w:val="35"/>
        </w:numPr>
        <w:tabs>
          <w:tab w:val="left" w:pos="1671"/>
        </w:tabs>
        <w:spacing w:after="0" w:line="240" w:lineRule="auto"/>
        <w:jc w:val="both"/>
        <w:rPr>
          <w:rFonts w:ascii="Arial" w:hAnsi="Arial" w:cs="Arial"/>
          <w:sz w:val="20"/>
          <w:szCs w:val="20"/>
          <w:lang w:val="en-GB"/>
        </w:rPr>
      </w:pPr>
      <w:r w:rsidRPr="00D252CB">
        <w:rPr>
          <w:rFonts w:ascii="Arial" w:hAnsi="Arial" w:cs="Arial"/>
          <w:sz w:val="20"/>
          <w:szCs w:val="20"/>
          <w:lang w:val="en-GB"/>
        </w:rPr>
        <w:t>Odera CA, Complementary feeding knowledge, attitudes and practices among caregivers of children in outpatient therapeutic programme in Nairobi city county, Kenya. 2018</w:t>
      </w:r>
    </w:p>
    <w:p w14:paraId="0B8D5BC5" w14:textId="5F8BB5E3" w:rsidR="00441B6F" w:rsidRPr="00D252CB" w:rsidRDefault="00202B93" w:rsidP="00005314">
      <w:pPr>
        <w:pStyle w:val="ListParagraph"/>
        <w:numPr>
          <w:ilvl w:val="0"/>
          <w:numId w:val="35"/>
        </w:numPr>
        <w:tabs>
          <w:tab w:val="left" w:pos="1671"/>
        </w:tabs>
        <w:spacing w:after="0" w:line="240" w:lineRule="auto"/>
        <w:rPr>
          <w:rFonts w:ascii="Arial" w:hAnsi="Arial" w:cs="Arial"/>
        </w:rPr>
      </w:pPr>
      <w:r w:rsidRPr="00D252CB">
        <w:rPr>
          <w:rFonts w:ascii="Arial" w:hAnsi="Arial" w:cs="Arial"/>
          <w:sz w:val="20"/>
          <w:szCs w:val="20"/>
          <w:lang w:val="en-GB"/>
        </w:rPr>
        <w:t>WHO. Guiding principles for complementary feeding of the breastfed child, Pan American Health Organization. 2003</w:t>
      </w:r>
    </w:p>
    <w:p w14:paraId="490644E5" w14:textId="77777777" w:rsidR="00B01FCD" w:rsidRPr="00D252CB" w:rsidRDefault="00B01FCD" w:rsidP="00441B6F">
      <w:pPr>
        <w:pStyle w:val="Reference"/>
        <w:numPr>
          <w:ilvl w:val="0"/>
          <w:numId w:val="0"/>
        </w:numPr>
        <w:spacing w:line="240" w:lineRule="auto"/>
        <w:rPr>
          <w:rFonts w:ascii="Arial" w:hAnsi="Arial" w:cs="Arial"/>
        </w:rPr>
      </w:pPr>
    </w:p>
    <w:p w14:paraId="108DE51A" w14:textId="574E04B8" w:rsidR="00B01FCD" w:rsidRPr="00D252CB" w:rsidRDefault="00B01FCD" w:rsidP="00441B6F">
      <w:pPr>
        <w:pStyle w:val="DefAcrHead"/>
        <w:spacing w:after="0"/>
        <w:jc w:val="both"/>
        <w:rPr>
          <w:rFonts w:ascii="Arial" w:hAnsi="Arial" w:cs="Arial"/>
        </w:rPr>
      </w:pPr>
      <w:r w:rsidRPr="00D252CB">
        <w:rPr>
          <w:rFonts w:ascii="Arial" w:hAnsi="Arial" w:cs="Arial"/>
        </w:rPr>
        <w:t>Abbreviations</w:t>
      </w:r>
    </w:p>
    <w:p w14:paraId="0529B880" w14:textId="77777777" w:rsidR="00202B93" w:rsidRPr="00D252CB" w:rsidRDefault="00202B93" w:rsidP="00441B6F">
      <w:pPr>
        <w:pStyle w:val="DefAcrHead"/>
        <w:spacing w:after="0"/>
        <w:jc w:val="both"/>
        <w:rPr>
          <w:rFonts w:ascii="Arial" w:hAnsi="Arial" w:cs="Arial"/>
        </w:rPr>
      </w:pPr>
    </w:p>
    <w:p w14:paraId="0621134D" w14:textId="1BB44808" w:rsidR="00B01FCD" w:rsidRPr="00D252CB" w:rsidRDefault="00931787" w:rsidP="00441B6F">
      <w:pPr>
        <w:pStyle w:val="Body"/>
        <w:spacing w:after="0"/>
        <w:rPr>
          <w:rFonts w:ascii="Arial" w:hAnsi="Arial" w:cs="Arial"/>
        </w:rPr>
      </w:pPr>
      <w:r w:rsidRPr="00D252CB">
        <w:rPr>
          <w:rFonts w:ascii="Arial" w:hAnsi="Arial" w:cs="Arial"/>
        </w:rPr>
        <w:t>BSUTH: Benue State University Teaching Hospital</w:t>
      </w:r>
    </w:p>
    <w:p w14:paraId="314C5E5B" w14:textId="01FE6705" w:rsidR="00931787" w:rsidRPr="00D252CB" w:rsidRDefault="00931787" w:rsidP="00441B6F">
      <w:pPr>
        <w:pStyle w:val="Body"/>
        <w:spacing w:after="0"/>
        <w:rPr>
          <w:rFonts w:ascii="Arial" w:hAnsi="Arial" w:cs="Arial"/>
        </w:rPr>
      </w:pPr>
      <w:r w:rsidRPr="00D252CB">
        <w:rPr>
          <w:rFonts w:ascii="Arial" w:hAnsi="Arial" w:cs="Arial"/>
        </w:rPr>
        <w:t>FSP: Family Support and Planning</w:t>
      </w:r>
    </w:p>
    <w:p w14:paraId="315038E8" w14:textId="70D65BFF" w:rsidR="00931787" w:rsidRPr="00D252CB" w:rsidRDefault="00931787" w:rsidP="00441B6F">
      <w:pPr>
        <w:pStyle w:val="Body"/>
        <w:spacing w:after="0"/>
        <w:rPr>
          <w:rFonts w:ascii="Arial" w:hAnsi="Arial" w:cs="Arial"/>
        </w:rPr>
      </w:pPr>
      <w:r w:rsidRPr="00D252CB">
        <w:rPr>
          <w:rFonts w:ascii="Arial" w:hAnsi="Arial" w:cs="Arial"/>
        </w:rPr>
        <w:t>SAM: Severe Acute Malnutrition</w:t>
      </w:r>
    </w:p>
    <w:p w14:paraId="7BDEFA8F" w14:textId="71DA36FF" w:rsidR="00931787" w:rsidRPr="00D252CB" w:rsidRDefault="00931787" w:rsidP="00931787">
      <w:pPr>
        <w:rPr>
          <w:rFonts w:ascii="Arial" w:hAnsi="Arial" w:cs="Arial"/>
        </w:rPr>
      </w:pPr>
      <w:r w:rsidRPr="00D252CB">
        <w:t>UNICEF: United Nations Children’s Fund</w:t>
      </w:r>
    </w:p>
    <w:p w14:paraId="71794EA8" w14:textId="0F396BED" w:rsidR="00931787" w:rsidRPr="00D252CB" w:rsidRDefault="00931787" w:rsidP="00441B6F">
      <w:pPr>
        <w:pStyle w:val="Body"/>
        <w:spacing w:after="0"/>
        <w:rPr>
          <w:rFonts w:ascii="Arial" w:hAnsi="Arial" w:cs="Arial"/>
        </w:rPr>
      </w:pPr>
      <w:r w:rsidRPr="00D252CB">
        <w:rPr>
          <w:rFonts w:ascii="Arial" w:hAnsi="Arial" w:cs="Arial"/>
        </w:rPr>
        <w:t>OTP: Out-patient Therapeutic Program</w:t>
      </w:r>
    </w:p>
    <w:p w14:paraId="5D800271" w14:textId="02C87F00" w:rsidR="00931787" w:rsidRPr="00D252CB" w:rsidRDefault="00931787" w:rsidP="00441B6F">
      <w:pPr>
        <w:pStyle w:val="Body"/>
        <w:spacing w:after="0"/>
        <w:rPr>
          <w:rFonts w:ascii="Arial" w:hAnsi="Arial" w:cs="Arial"/>
        </w:rPr>
      </w:pPr>
      <w:r w:rsidRPr="00D252CB">
        <w:rPr>
          <w:rFonts w:ascii="Arial" w:hAnsi="Arial" w:cs="Arial"/>
        </w:rPr>
        <w:t>NAN: Nestle milk</w:t>
      </w:r>
    </w:p>
    <w:p w14:paraId="3EEF8B79" w14:textId="01FA0BE6" w:rsidR="00931787" w:rsidRPr="00D252CB" w:rsidRDefault="00931787" w:rsidP="00441B6F">
      <w:pPr>
        <w:pStyle w:val="Body"/>
        <w:spacing w:after="0"/>
        <w:rPr>
          <w:rFonts w:ascii="Arial" w:hAnsi="Arial" w:cs="Arial"/>
        </w:rPr>
      </w:pPr>
      <w:r w:rsidRPr="00D252CB">
        <w:rPr>
          <w:rFonts w:ascii="Arial" w:hAnsi="Arial" w:cs="Arial"/>
        </w:rPr>
        <w:t xml:space="preserve">AI: Artificial Intelligence </w:t>
      </w:r>
    </w:p>
    <w:p w14:paraId="3DEE372E" w14:textId="77777777" w:rsidR="00790ADA" w:rsidRPr="00D252CB" w:rsidRDefault="00790ADA" w:rsidP="00441B6F">
      <w:pPr>
        <w:pStyle w:val="Body"/>
        <w:spacing w:after="0"/>
        <w:rPr>
          <w:rFonts w:ascii="Arial" w:hAnsi="Arial" w:cs="Arial"/>
        </w:rPr>
      </w:pPr>
    </w:p>
    <w:p w14:paraId="76C7C11D" w14:textId="1B7A7BC9" w:rsidR="004D4277" w:rsidRPr="00D252CB" w:rsidRDefault="004D4277" w:rsidP="00441B6F">
      <w:pPr>
        <w:pStyle w:val="Appendix"/>
        <w:spacing w:after="0"/>
        <w:jc w:val="both"/>
        <w:rPr>
          <w:rFonts w:ascii="Arial" w:hAnsi="Arial" w:cs="Arial"/>
          <w:b w:val="0"/>
        </w:rPr>
        <w:sectPr w:rsidR="004D4277" w:rsidRPr="00D252CB" w:rsidSect="008636D2">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14:paraId="2F9C138D" w14:textId="77777777" w:rsidR="00835CF4" w:rsidRPr="00D252CB" w:rsidRDefault="00835CF4" w:rsidP="00835CF4">
      <w:pPr>
        <w:tabs>
          <w:tab w:val="center" w:pos="4680"/>
          <w:tab w:val="left" w:pos="7050"/>
        </w:tabs>
        <w:jc w:val="both"/>
        <w:rPr>
          <w:rFonts w:ascii="Arial" w:hAnsi="Arial" w:cs="Arial"/>
          <w:b/>
          <w:color w:val="000000"/>
        </w:rPr>
      </w:pPr>
    </w:p>
    <w:p w14:paraId="78EF2C6F" w14:textId="4E9DCFA7" w:rsidR="00835CF4" w:rsidRDefault="00777F35" w:rsidP="00835CF4">
      <w:pPr>
        <w:tabs>
          <w:tab w:val="center" w:pos="4680"/>
          <w:tab w:val="left" w:pos="7050"/>
        </w:tabs>
        <w:jc w:val="both"/>
        <w:rPr>
          <w:rFonts w:ascii="Arial" w:hAnsi="Arial" w:cs="Arial"/>
          <w:b/>
          <w:color w:val="000000"/>
        </w:rPr>
      </w:pPr>
      <w:r>
        <w:rPr>
          <w:rFonts w:ascii="Arial" w:hAnsi="Arial" w:cs="Arial"/>
          <w:b/>
          <w:color w:val="000000"/>
        </w:rPr>
        <w:t xml:space="preserve"> APPENDIX</w:t>
      </w:r>
    </w:p>
    <w:p w14:paraId="1734221F" w14:textId="77777777" w:rsidR="00777F35" w:rsidRPr="00D252CB" w:rsidRDefault="00777F35" w:rsidP="00835CF4">
      <w:pPr>
        <w:tabs>
          <w:tab w:val="center" w:pos="4680"/>
          <w:tab w:val="left" w:pos="7050"/>
        </w:tabs>
        <w:jc w:val="both"/>
        <w:rPr>
          <w:rFonts w:ascii="Arial" w:hAnsi="Arial" w:cs="Arial"/>
        </w:rPr>
      </w:pPr>
      <w:bookmarkStart w:id="3" w:name="_GoBack"/>
      <w:bookmarkEnd w:id="3"/>
    </w:p>
    <w:p w14:paraId="1FD181C6" w14:textId="68F422FD" w:rsidR="00835CF4" w:rsidRPr="00D252CB" w:rsidRDefault="00835CF4" w:rsidP="00835CF4">
      <w:pPr>
        <w:tabs>
          <w:tab w:val="center" w:pos="4680"/>
          <w:tab w:val="left" w:pos="7050"/>
        </w:tabs>
        <w:jc w:val="both"/>
        <w:rPr>
          <w:rFonts w:ascii="Arial" w:hAnsi="Arial" w:cs="Arial"/>
          <w:b/>
          <w:bCs/>
        </w:rPr>
      </w:pPr>
      <w:r w:rsidRPr="00D252CB">
        <w:rPr>
          <w:rFonts w:ascii="Arial" w:hAnsi="Arial" w:cs="Arial"/>
          <w:b/>
          <w:bCs/>
        </w:rPr>
        <w:t>QUESTIONNAIRE</w:t>
      </w:r>
    </w:p>
    <w:p w14:paraId="5319B0CD" w14:textId="77777777" w:rsidR="00835CF4" w:rsidRPr="00D252CB" w:rsidRDefault="00835CF4" w:rsidP="00835CF4">
      <w:pPr>
        <w:jc w:val="both"/>
        <w:rPr>
          <w:rFonts w:ascii="Arial" w:hAnsi="Arial" w:cs="Arial"/>
        </w:rPr>
      </w:pPr>
    </w:p>
    <w:p w14:paraId="436C520F" w14:textId="196F04D9" w:rsidR="00835CF4" w:rsidRPr="00D252CB" w:rsidRDefault="00835CF4" w:rsidP="00835CF4">
      <w:pPr>
        <w:jc w:val="both"/>
        <w:rPr>
          <w:rFonts w:ascii="Arial" w:hAnsi="Arial" w:cs="Arial"/>
          <w:b/>
          <w:bCs/>
        </w:rPr>
      </w:pPr>
      <w:r w:rsidRPr="00D252CB">
        <w:rPr>
          <w:rFonts w:ascii="Arial" w:hAnsi="Arial" w:cs="Arial"/>
          <w:b/>
          <w:bCs/>
        </w:rPr>
        <w:t>PRACTICES OF COMPLEMENTARY FEEDING AMONGST CHILDREN ATTENDING IMMUNIZATION CLINICS IN MAKURDI, BENUE STATE</w:t>
      </w:r>
    </w:p>
    <w:p w14:paraId="5D907ED7" w14:textId="77777777" w:rsidR="005B686C" w:rsidRPr="00D252CB" w:rsidRDefault="005B686C" w:rsidP="00835CF4">
      <w:pPr>
        <w:jc w:val="both"/>
        <w:rPr>
          <w:rFonts w:ascii="Arial" w:hAnsi="Arial" w:cs="Arial"/>
          <w:b/>
          <w:bCs/>
        </w:rPr>
      </w:pPr>
    </w:p>
    <w:p w14:paraId="2D94EE14" w14:textId="77777777" w:rsidR="00835CF4" w:rsidRPr="00D252CB" w:rsidRDefault="00835CF4" w:rsidP="00835CF4">
      <w:pPr>
        <w:jc w:val="both"/>
        <w:rPr>
          <w:rFonts w:ascii="Arial" w:hAnsi="Arial" w:cs="Arial"/>
          <w:i/>
        </w:rPr>
      </w:pPr>
      <w:r w:rsidRPr="00D252CB">
        <w:rPr>
          <w:rFonts w:ascii="Arial" w:hAnsi="Arial" w:cs="Arial"/>
          <w:i/>
        </w:rPr>
        <w:t xml:space="preserve">This questionnaire is intended to help in the study of the practices of complementary feeding amongst children attending immunization clinics in </w:t>
      </w:r>
      <w:proofErr w:type="spellStart"/>
      <w:r w:rsidRPr="00D252CB">
        <w:rPr>
          <w:rFonts w:ascii="Arial" w:hAnsi="Arial" w:cs="Arial"/>
          <w:i/>
        </w:rPr>
        <w:t>Makurdi</w:t>
      </w:r>
      <w:proofErr w:type="spellEnd"/>
      <w:r w:rsidRPr="00D252CB">
        <w:rPr>
          <w:rFonts w:ascii="Arial" w:hAnsi="Arial" w:cs="Arial"/>
          <w:i/>
        </w:rPr>
        <w:t>, Benue State. Information given on this questionnaire shall be treated with absolute confidentiality. Names are not   required</w:t>
      </w:r>
    </w:p>
    <w:p w14:paraId="3CC44197" w14:textId="77777777" w:rsidR="005B686C" w:rsidRPr="00D252CB" w:rsidRDefault="005B686C" w:rsidP="00835CF4">
      <w:pPr>
        <w:jc w:val="both"/>
        <w:rPr>
          <w:rFonts w:ascii="Arial" w:hAnsi="Arial" w:cs="Arial"/>
          <w:i/>
        </w:rPr>
      </w:pPr>
    </w:p>
    <w:p w14:paraId="457E4CEF" w14:textId="77777777" w:rsidR="00835CF4" w:rsidRPr="00D252CB" w:rsidRDefault="00835CF4" w:rsidP="00835CF4">
      <w:pPr>
        <w:jc w:val="both"/>
        <w:rPr>
          <w:rFonts w:ascii="Arial" w:hAnsi="Arial" w:cs="Arial"/>
          <w:b/>
          <w:bCs/>
        </w:rPr>
      </w:pPr>
      <w:r w:rsidRPr="00D252CB">
        <w:rPr>
          <w:rFonts w:ascii="Arial" w:hAnsi="Arial" w:cs="Arial"/>
          <w:b/>
          <w:bCs/>
        </w:rPr>
        <w:t>A: SOCIAL DEMOGRAPHIC CHARACTERISTICS</w:t>
      </w:r>
    </w:p>
    <w:p w14:paraId="195A343C" w14:textId="77777777" w:rsidR="00835CF4" w:rsidRPr="00D252CB" w:rsidRDefault="00835CF4" w:rsidP="00835CF4">
      <w:pPr>
        <w:jc w:val="both"/>
        <w:rPr>
          <w:rFonts w:ascii="Arial" w:hAnsi="Arial" w:cs="Arial"/>
        </w:rPr>
      </w:pPr>
      <w:r w:rsidRPr="00D252CB">
        <w:rPr>
          <w:rFonts w:ascii="Arial" w:hAnsi="Arial" w:cs="Arial"/>
          <w:b/>
          <w:bCs/>
        </w:rPr>
        <w:t>(BABY</w:t>
      </w:r>
      <w:r w:rsidRPr="00D252CB">
        <w:rPr>
          <w:rFonts w:ascii="Arial" w:hAnsi="Arial" w:cs="Arial"/>
        </w:rPr>
        <w:t xml:space="preserve">) </w:t>
      </w:r>
    </w:p>
    <w:p w14:paraId="712A4E29" w14:textId="77777777" w:rsidR="005B686C" w:rsidRPr="00D252CB" w:rsidRDefault="005B686C" w:rsidP="00835CF4">
      <w:pPr>
        <w:jc w:val="both"/>
        <w:rPr>
          <w:rFonts w:ascii="Arial" w:hAnsi="Arial" w:cs="Arial"/>
        </w:rPr>
      </w:pPr>
    </w:p>
    <w:p w14:paraId="3492993F"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 xml:space="preserve">Date of birth of child………………………………………………….... </w:t>
      </w:r>
    </w:p>
    <w:p w14:paraId="770DC93F" w14:textId="53B7A493"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Age of child in months ……………………</w:t>
      </w:r>
      <w:r w:rsidR="009B2F3B" w:rsidRPr="00D252CB">
        <w:rPr>
          <w:rFonts w:ascii="Arial" w:hAnsi="Arial" w:cs="Arial"/>
          <w:sz w:val="20"/>
          <w:szCs w:val="20"/>
        </w:rPr>
        <w:t>….</w:t>
      </w:r>
      <w:r w:rsidRPr="00D252CB">
        <w:rPr>
          <w:rFonts w:ascii="Arial" w:hAnsi="Arial" w:cs="Arial"/>
          <w:sz w:val="20"/>
          <w:szCs w:val="20"/>
        </w:rPr>
        <w:t>………………………..</w:t>
      </w:r>
    </w:p>
    <w:p w14:paraId="66EE5B0A"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What was your child’s birth weight …………………………………….</w:t>
      </w:r>
    </w:p>
    <w:p w14:paraId="612770DD"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What is the order of birth of this child? ………………………………..</w:t>
      </w:r>
    </w:p>
    <w:p w14:paraId="2DD5D761" w14:textId="77777777" w:rsidR="005B686C" w:rsidRPr="00D252CB" w:rsidRDefault="005B686C" w:rsidP="00835CF4">
      <w:pPr>
        <w:jc w:val="both"/>
        <w:rPr>
          <w:rFonts w:ascii="Arial" w:hAnsi="Arial" w:cs="Arial"/>
        </w:rPr>
      </w:pPr>
    </w:p>
    <w:p w14:paraId="4121AD25" w14:textId="12F721BC" w:rsidR="00835CF4" w:rsidRPr="00D252CB" w:rsidRDefault="00835CF4" w:rsidP="00835CF4">
      <w:pPr>
        <w:jc w:val="both"/>
        <w:rPr>
          <w:rFonts w:ascii="Arial" w:hAnsi="Arial" w:cs="Arial"/>
          <w:b/>
          <w:bCs/>
        </w:rPr>
      </w:pPr>
      <w:r w:rsidRPr="00D252CB">
        <w:rPr>
          <w:rFonts w:ascii="Arial" w:hAnsi="Arial" w:cs="Arial"/>
          <w:b/>
          <w:bCs/>
        </w:rPr>
        <w:t>(MOTHER)</w:t>
      </w:r>
    </w:p>
    <w:p w14:paraId="49CE89A2" w14:textId="77777777" w:rsidR="005B686C" w:rsidRPr="00D252CB" w:rsidRDefault="005B686C" w:rsidP="00835CF4">
      <w:pPr>
        <w:jc w:val="both"/>
        <w:rPr>
          <w:rFonts w:ascii="Arial" w:hAnsi="Arial" w:cs="Arial"/>
          <w:b/>
          <w:bCs/>
        </w:rPr>
      </w:pPr>
    </w:p>
    <w:p w14:paraId="43FC3CA2"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 xml:space="preserve">What is your age ………………………. (Years) </w:t>
      </w:r>
    </w:p>
    <w:p w14:paraId="3EAEE4AC"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 xml:space="preserve">What was your age at marriage....................? </w:t>
      </w:r>
    </w:p>
    <w:p w14:paraId="568781CF" w14:textId="5A542002"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 xml:space="preserve">At what age did you </w:t>
      </w:r>
      <w:r w:rsidR="009B2F3B" w:rsidRPr="00D252CB">
        <w:rPr>
          <w:rFonts w:ascii="Arial" w:hAnsi="Arial" w:cs="Arial"/>
          <w:sz w:val="20"/>
          <w:szCs w:val="20"/>
        </w:rPr>
        <w:t>become</w:t>
      </w:r>
      <w:r w:rsidRPr="00D252CB">
        <w:rPr>
          <w:rFonts w:ascii="Arial" w:hAnsi="Arial" w:cs="Arial"/>
          <w:sz w:val="20"/>
          <w:szCs w:val="20"/>
        </w:rPr>
        <w:t xml:space="preserve"> first pregnant? ............................... </w:t>
      </w:r>
    </w:p>
    <w:p w14:paraId="278BCE8C" w14:textId="2EBA0C22"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 xml:space="preserve">What is your level of </w:t>
      </w:r>
      <w:r w:rsidR="009B2F3B" w:rsidRPr="00D252CB">
        <w:rPr>
          <w:rFonts w:ascii="Arial" w:hAnsi="Arial" w:cs="Arial"/>
          <w:sz w:val="20"/>
          <w:szCs w:val="20"/>
        </w:rPr>
        <w:t>education? [</w:t>
      </w:r>
      <w:r w:rsidRPr="00D252CB">
        <w:rPr>
          <w:rFonts w:ascii="Arial" w:hAnsi="Arial" w:cs="Arial"/>
          <w:sz w:val="20"/>
          <w:szCs w:val="20"/>
        </w:rPr>
        <w:t xml:space="preserve">  ] Primary [  ] Secondary [  ] Tertiary [  ] None</w:t>
      </w:r>
    </w:p>
    <w:p w14:paraId="397F9D5D" w14:textId="491BA1E3"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lastRenderedPageBreak/>
        <w:t xml:space="preserve">Occupation of </w:t>
      </w:r>
      <w:r w:rsidR="009B2F3B" w:rsidRPr="00D252CB">
        <w:rPr>
          <w:rFonts w:ascii="Arial" w:hAnsi="Arial" w:cs="Arial"/>
          <w:sz w:val="20"/>
          <w:szCs w:val="20"/>
        </w:rPr>
        <w:t>mother? A</w:t>
      </w:r>
      <w:r w:rsidRPr="00D252CB">
        <w:rPr>
          <w:rFonts w:ascii="Arial" w:hAnsi="Arial" w:cs="Arial"/>
          <w:sz w:val="20"/>
          <w:szCs w:val="20"/>
        </w:rPr>
        <w:t xml:space="preserve">. house wife   [    ]           b. farming and agriculture [     ]       c. Government </w:t>
      </w:r>
      <w:proofErr w:type="gramStart"/>
      <w:r w:rsidRPr="00D252CB">
        <w:rPr>
          <w:rFonts w:ascii="Arial" w:hAnsi="Arial" w:cs="Arial"/>
          <w:sz w:val="20"/>
          <w:szCs w:val="20"/>
        </w:rPr>
        <w:t>employee  [</w:t>
      </w:r>
      <w:proofErr w:type="gramEnd"/>
      <w:r w:rsidRPr="00D252CB">
        <w:rPr>
          <w:rFonts w:ascii="Arial" w:hAnsi="Arial" w:cs="Arial"/>
          <w:sz w:val="20"/>
          <w:szCs w:val="20"/>
        </w:rPr>
        <w:t xml:space="preserve">     ]                d. Business    [      ]                 e. others (specify) …………………………………..</w:t>
      </w:r>
    </w:p>
    <w:p w14:paraId="6FC4BDB7"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 xml:space="preserve">What is your Family type?   a. Nuclear  [   ]   b. Extended   [   ] </w:t>
      </w:r>
    </w:p>
    <w:p w14:paraId="69AF19E0"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 xml:space="preserve">What is your tribe?         </w:t>
      </w:r>
      <w:proofErr w:type="spellStart"/>
      <w:r w:rsidRPr="00D252CB">
        <w:rPr>
          <w:rFonts w:ascii="Arial" w:hAnsi="Arial" w:cs="Arial"/>
          <w:sz w:val="20"/>
          <w:szCs w:val="20"/>
        </w:rPr>
        <w:t>Tiv</w:t>
      </w:r>
      <w:proofErr w:type="spellEnd"/>
      <w:r w:rsidRPr="00D252CB">
        <w:rPr>
          <w:rFonts w:ascii="Arial" w:hAnsi="Arial" w:cs="Arial"/>
          <w:sz w:val="20"/>
          <w:szCs w:val="20"/>
        </w:rPr>
        <w:t xml:space="preserve"> [  ]       </w:t>
      </w:r>
      <w:proofErr w:type="spellStart"/>
      <w:r w:rsidRPr="00D252CB">
        <w:rPr>
          <w:rFonts w:ascii="Arial" w:hAnsi="Arial" w:cs="Arial"/>
          <w:sz w:val="20"/>
          <w:szCs w:val="20"/>
        </w:rPr>
        <w:t>Idoma</w:t>
      </w:r>
      <w:proofErr w:type="spellEnd"/>
      <w:r w:rsidRPr="00D252CB">
        <w:rPr>
          <w:rFonts w:ascii="Arial" w:hAnsi="Arial" w:cs="Arial"/>
          <w:sz w:val="20"/>
          <w:szCs w:val="20"/>
        </w:rPr>
        <w:t xml:space="preserve"> [  ]      </w:t>
      </w:r>
      <w:proofErr w:type="spellStart"/>
      <w:r w:rsidRPr="00D252CB">
        <w:rPr>
          <w:rFonts w:ascii="Arial" w:hAnsi="Arial" w:cs="Arial"/>
          <w:sz w:val="20"/>
          <w:szCs w:val="20"/>
        </w:rPr>
        <w:t>Igede</w:t>
      </w:r>
      <w:proofErr w:type="spellEnd"/>
      <w:r w:rsidRPr="00D252CB">
        <w:rPr>
          <w:rFonts w:ascii="Arial" w:hAnsi="Arial" w:cs="Arial"/>
          <w:sz w:val="20"/>
          <w:szCs w:val="20"/>
        </w:rPr>
        <w:t xml:space="preserve"> [   ]              Others (Specify)………………</w:t>
      </w:r>
    </w:p>
    <w:p w14:paraId="7D80A513"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What is your religion?       Christianity [  ]            Islam [  ]          Others (Specify)………………</w:t>
      </w:r>
    </w:p>
    <w:p w14:paraId="4B49D006"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What is your Marital Status       Single [  ]          Married [  ]       Divorced [  ]           Separated [  ]         Widowed [  ]Cohabiting [ ]</w:t>
      </w:r>
    </w:p>
    <w:p w14:paraId="69BE5569"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How many people in your family feed from the same pot</w:t>
      </w:r>
      <w:proofErr w:type="gramStart"/>
      <w:r w:rsidRPr="00D252CB">
        <w:rPr>
          <w:rFonts w:ascii="Arial" w:hAnsi="Arial" w:cs="Arial"/>
          <w:sz w:val="20"/>
          <w:szCs w:val="20"/>
        </w:rPr>
        <w:t>?.......................</w:t>
      </w:r>
      <w:proofErr w:type="gramEnd"/>
      <w:r w:rsidRPr="00D252CB">
        <w:rPr>
          <w:rFonts w:ascii="Arial" w:hAnsi="Arial" w:cs="Arial"/>
          <w:sz w:val="20"/>
          <w:szCs w:val="20"/>
        </w:rPr>
        <w:t xml:space="preserve"> </w:t>
      </w:r>
    </w:p>
    <w:p w14:paraId="45DF982D"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What is your family’s source of income? a. Agriculture [    ]      b. Government employee [  ]       c. Business   [   ] d. Others……………………. (you can tick more than one)</w:t>
      </w:r>
    </w:p>
    <w:p w14:paraId="3933C0EF" w14:textId="77777777" w:rsidR="005B686C" w:rsidRPr="00D252CB" w:rsidRDefault="005B686C" w:rsidP="00835CF4">
      <w:pPr>
        <w:jc w:val="both"/>
        <w:rPr>
          <w:rFonts w:ascii="Arial" w:hAnsi="Arial" w:cs="Arial"/>
        </w:rPr>
      </w:pPr>
    </w:p>
    <w:p w14:paraId="2DDDD9EE" w14:textId="2092C246" w:rsidR="00835CF4" w:rsidRPr="00D252CB" w:rsidRDefault="00835CF4" w:rsidP="00835CF4">
      <w:pPr>
        <w:jc w:val="both"/>
        <w:rPr>
          <w:rFonts w:ascii="Arial" w:hAnsi="Arial" w:cs="Arial"/>
          <w:b/>
          <w:bCs/>
        </w:rPr>
      </w:pPr>
      <w:r w:rsidRPr="00D252CB">
        <w:rPr>
          <w:rFonts w:ascii="Arial" w:hAnsi="Arial" w:cs="Arial"/>
          <w:b/>
          <w:bCs/>
        </w:rPr>
        <w:t>B: GENERAL INFORMATION ABOUT BREAST FEEDING</w:t>
      </w:r>
    </w:p>
    <w:p w14:paraId="63149AF7" w14:textId="77777777" w:rsidR="005B686C" w:rsidRPr="00D252CB" w:rsidRDefault="005B686C" w:rsidP="005B686C">
      <w:pPr>
        <w:pStyle w:val="ListParagraph"/>
        <w:spacing w:after="0" w:line="240" w:lineRule="auto"/>
        <w:jc w:val="both"/>
        <w:rPr>
          <w:rFonts w:ascii="Arial" w:hAnsi="Arial" w:cs="Arial"/>
          <w:sz w:val="20"/>
          <w:szCs w:val="20"/>
        </w:rPr>
      </w:pPr>
    </w:p>
    <w:p w14:paraId="32FE424C" w14:textId="6C751788"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 xml:space="preserve">Has your child had any infection in the past two weeks? a. Yes [   ]             b. No [   ]      c. Don’t Know [   ] </w:t>
      </w:r>
    </w:p>
    <w:p w14:paraId="5F423859"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Has your last child ever been breastfed? a. Yes [   ]           b. No [    ]       c. Don’t Know [   ]</w:t>
      </w:r>
    </w:p>
    <w:p w14:paraId="0A7886E7"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When did you start breastfeeding this child? a. The very first day after delivery [   ]    b. The second day [   ] c. The third day [   ] d. The fourth day [   ]  e. Don’t Know [   ]</w:t>
      </w:r>
    </w:p>
    <w:p w14:paraId="4CDBF3DB"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 xml:space="preserve">If breastfeeding began on day one, please indicate the hours after delivery Breastfeeding commenced? a. Within 30 minutes after birth [    ]    b. Within one hour after birth [    ] Within two hours after birth [    ]     d. Don’t Know [    ] </w:t>
      </w:r>
    </w:p>
    <w:p w14:paraId="2D26EB48"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 xml:space="preserve">Are you still breastfeeding your child? a. Yes [    ]           b. No [    ] If the answer is no, what age did you stop breastfeeding the child? Specify……………………………….. (Months) </w:t>
      </w:r>
    </w:p>
    <w:p w14:paraId="491CF103"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 xml:space="preserve">Do you give water to your child? a. Yes [   ]              b. No [   ]       c. don’t Know [    ] If 21 is yes, at what age of the child did you start? Specify..................................... (Months) </w:t>
      </w:r>
    </w:p>
    <w:p w14:paraId="7656E158"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 xml:space="preserve">Have you started giving complementary foods to the child? a. Yes [    ]       b. No [    ]              c. don’t Know [    ] If yes to 22, at what age of the child did you start? Specify ……………………. (Months) </w:t>
      </w:r>
    </w:p>
    <w:p w14:paraId="7E0FE453"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 xml:space="preserve">Do you give the child breast milk alongside complementary feeding? a. Yes [    ]   b. No [    ]                c. Don’t Know [   ] </w:t>
      </w:r>
    </w:p>
    <w:p w14:paraId="42B751FE"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 xml:space="preserve">On the average how many times do you breastfeed your child in a day? a. Two times [    ]    b. Three times [    ]     c. Four times [     ] d. Five times [    ]     e. Six times [     ]       f. Greater than six times [    ]        g. Don’t Know [   ] </w:t>
      </w:r>
    </w:p>
    <w:p w14:paraId="0DD15145"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How many times do you breastfeed during the night? ..................................................</w:t>
      </w:r>
    </w:p>
    <w:p w14:paraId="52EA248B" w14:textId="77777777" w:rsidR="005B686C" w:rsidRPr="00D252CB" w:rsidRDefault="005B686C" w:rsidP="00835CF4">
      <w:pPr>
        <w:jc w:val="both"/>
        <w:rPr>
          <w:rFonts w:ascii="Arial" w:hAnsi="Arial" w:cs="Arial"/>
        </w:rPr>
      </w:pPr>
    </w:p>
    <w:p w14:paraId="32278F4C" w14:textId="2A13C144" w:rsidR="00835CF4" w:rsidRPr="00D252CB" w:rsidRDefault="00835CF4" w:rsidP="00835CF4">
      <w:pPr>
        <w:jc w:val="both"/>
        <w:rPr>
          <w:rFonts w:ascii="Arial" w:hAnsi="Arial" w:cs="Arial"/>
          <w:b/>
          <w:bCs/>
        </w:rPr>
      </w:pPr>
      <w:r w:rsidRPr="00D252CB">
        <w:rPr>
          <w:rFonts w:ascii="Arial" w:hAnsi="Arial" w:cs="Arial"/>
          <w:b/>
          <w:bCs/>
        </w:rPr>
        <w:t xml:space="preserve">C: KNOWLEDGE OF MOTHERS ABOUT COMPLEMENTARY FEEDING PRACTICES </w:t>
      </w:r>
    </w:p>
    <w:p w14:paraId="068E2A37" w14:textId="77777777" w:rsidR="005B686C" w:rsidRPr="00D252CB" w:rsidRDefault="005B686C" w:rsidP="005B686C">
      <w:pPr>
        <w:pStyle w:val="ListParagraph"/>
        <w:spacing w:after="0" w:line="240" w:lineRule="auto"/>
        <w:jc w:val="both"/>
        <w:rPr>
          <w:rFonts w:ascii="Arial" w:hAnsi="Arial" w:cs="Arial"/>
          <w:sz w:val="20"/>
          <w:szCs w:val="20"/>
        </w:rPr>
      </w:pPr>
    </w:p>
    <w:p w14:paraId="32B1182C" w14:textId="661674DD"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Is it necessary to give additional food to the breast feeding child? a. Yes   [   ]         b. No   [   ]          c. Don’t know   [   ]</w:t>
      </w:r>
    </w:p>
    <w:p w14:paraId="4EF9275A"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 xml:space="preserve">If yes, what is the proper age of starting additional food other than breast milk?           a. Before 6 months [   ]           b. At 6 months [   ]   c. After six months [   ]           d. Don’t Know [   ]             e. ………..months </w:t>
      </w:r>
    </w:p>
    <w:p w14:paraId="47677998"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 xml:space="preserve">In your opinion do the type of food given depends upon age of the child? a. Yes [   ]                     b.  No   [   ] </w:t>
      </w:r>
    </w:p>
    <w:p w14:paraId="67B08426"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 xml:space="preserve">What type of food should be given at 6 months when additional food other than breast milk starts? a. Soft beans [   ] b.  Rice [   ]           c.  Soft yam [   ] d. Fruits pieces [   ] e. Pap  [   ]  f. Don’t Know  [   ] </w:t>
      </w:r>
    </w:p>
    <w:p w14:paraId="79CA8E07"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 xml:space="preserve">In your opinion, is it proper to give breast milk alongside complementary feeding? a. Yes [   ]      b. No [   ]    c. Don’t know [   ] </w:t>
      </w:r>
    </w:p>
    <w:p w14:paraId="6AB795C8"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 xml:space="preserve">What number of times (frequency) does your child need to fed per day?                                                          a. Ones [   ]      b. Twice   [   ]    c. On demand [   ] </w:t>
      </w:r>
    </w:p>
    <w:p w14:paraId="1FFA0196"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 xml:space="preserve">What quantity of food should be given to your child? a. Large [   ]      b. Small   [   ]    c. Don’t know [   ] </w:t>
      </w:r>
    </w:p>
    <w:p w14:paraId="551B887F"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 xml:space="preserve">How should the food you give to your child be? a. Soft [   ]      b. Solid   [   </w:t>
      </w:r>
      <w:proofErr w:type="gramStart"/>
      <w:r w:rsidRPr="00D252CB">
        <w:rPr>
          <w:rFonts w:ascii="Arial" w:hAnsi="Arial" w:cs="Arial"/>
          <w:sz w:val="20"/>
          <w:szCs w:val="20"/>
        </w:rPr>
        <w:t>]c</w:t>
      </w:r>
      <w:proofErr w:type="gramEnd"/>
      <w:r w:rsidRPr="00D252CB">
        <w:rPr>
          <w:rFonts w:ascii="Arial" w:hAnsi="Arial" w:cs="Arial"/>
          <w:sz w:val="20"/>
          <w:szCs w:val="20"/>
        </w:rPr>
        <w:t xml:space="preserve">. both soft and </w:t>
      </w:r>
      <w:proofErr w:type="spellStart"/>
      <w:r w:rsidRPr="00D252CB">
        <w:rPr>
          <w:rFonts w:ascii="Arial" w:hAnsi="Arial" w:cs="Arial"/>
          <w:sz w:val="20"/>
          <w:szCs w:val="20"/>
        </w:rPr>
        <w:t>solidd</w:t>
      </w:r>
      <w:proofErr w:type="spellEnd"/>
      <w:r w:rsidRPr="00D252CB">
        <w:rPr>
          <w:rFonts w:ascii="Arial" w:hAnsi="Arial" w:cs="Arial"/>
          <w:sz w:val="20"/>
          <w:szCs w:val="20"/>
        </w:rPr>
        <w:t>. Don’t know [   ]</w:t>
      </w:r>
    </w:p>
    <w:p w14:paraId="1C504209"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 xml:space="preserve">Is it necessary to wash hand before preparing food?     Yes   [   ]                     No   [   ] </w:t>
      </w:r>
    </w:p>
    <w:p w14:paraId="4E021B33" w14:textId="77777777" w:rsidR="00835CF4" w:rsidRPr="00D252CB" w:rsidRDefault="00835CF4" w:rsidP="00835CF4">
      <w:pPr>
        <w:pStyle w:val="ListParagraph"/>
        <w:spacing w:after="0" w:line="240" w:lineRule="auto"/>
        <w:jc w:val="both"/>
        <w:rPr>
          <w:rFonts w:ascii="Arial" w:hAnsi="Arial" w:cs="Arial"/>
          <w:sz w:val="20"/>
          <w:szCs w:val="20"/>
        </w:rPr>
      </w:pPr>
      <w:r w:rsidRPr="00D252CB">
        <w:rPr>
          <w:rFonts w:ascii="Arial" w:hAnsi="Arial" w:cs="Arial"/>
          <w:sz w:val="20"/>
          <w:szCs w:val="20"/>
        </w:rPr>
        <w:t>If yes, give reasons for 34? (</w:t>
      </w:r>
      <w:proofErr w:type="gramStart"/>
      <w:r w:rsidRPr="00D252CB">
        <w:rPr>
          <w:rFonts w:ascii="Arial" w:hAnsi="Arial" w:cs="Arial"/>
          <w:sz w:val="20"/>
          <w:szCs w:val="20"/>
        </w:rPr>
        <w:t>list</w:t>
      </w:r>
      <w:proofErr w:type="gramEnd"/>
      <w:r w:rsidRPr="00D252CB">
        <w:rPr>
          <w:rFonts w:ascii="Arial" w:hAnsi="Arial" w:cs="Arial"/>
          <w:sz w:val="20"/>
          <w:szCs w:val="20"/>
        </w:rPr>
        <w:t xml:space="preserve"> four reasons)</w:t>
      </w:r>
    </w:p>
    <w:p w14:paraId="41DA5BC1" w14:textId="77777777" w:rsidR="00835CF4" w:rsidRPr="00D252CB" w:rsidRDefault="00835CF4" w:rsidP="00835CF4">
      <w:pPr>
        <w:pStyle w:val="ListParagraph"/>
        <w:spacing w:after="0" w:line="240" w:lineRule="auto"/>
        <w:jc w:val="both"/>
        <w:rPr>
          <w:rFonts w:ascii="Arial" w:hAnsi="Arial" w:cs="Arial"/>
          <w:sz w:val="20"/>
          <w:szCs w:val="20"/>
        </w:rPr>
      </w:pPr>
      <w:r w:rsidRPr="00D252CB">
        <w:rPr>
          <w:rFonts w:ascii="Arial" w:hAnsi="Arial" w:cs="Arial"/>
          <w:sz w:val="20"/>
          <w:szCs w:val="20"/>
        </w:rPr>
        <w:t>………………………………………………………………………………………………………………………………………………………………………………………………………………………………………………………………………………………………</w:t>
      </w:r>
    </w:p>
    <w:p w14:paraId="70FEC7FD"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If yes, how often do you wash your hands before feeding your child?</w:t>
      </w:r>
    </w:p>
    <w:p w14:paraId="794B1CAF" w14:textId="77777777" w:rsidR="00835CF4" w:rsidRPr="00D252CB" w:rsidRDefault="00835CF4" w:rsidP="00835CF4">
      <w:pPr>
        <w:pStyle w:val="ListParagraph"/>
        <w:numPr>
          <w:ilvl w:val="0"/>
          <w:numId w:val="33"/>
        </w:numPr>
        <w:spacing w:after="0" w:line="240" w:lineRule="auto"/>
        <w:jc w:val="both"/>
        <w:rPr>
          <w:rFonts w:ascii="Arial" w:hAnsi="Arial" w:cs="Arial"/>
          <w:sz w:val="20"/>
          <w:szCs w:val="20"/>
        </w:rPr>
      </w:pPr>
      <w:r w:rsidRPr="00D252CB">
        <w:rPr>
          <w:rFonts w:ascii="Arial" w:hAnsi="Arial" w:cs="Arial"/>
          <w:sz w:val="20"/>
          <w:szCs w:val="20"/>
        </w:rPr>
        <w:t>always   [    ]       b. sometimes   [   ]      c. rarely  [   ] d. never [  ]</w:t>
      </w:r>
    </w:p>
    <w:p w14:paraId="51985571"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 xml:space="preserve">Can child face any problem if mother is not careful about giving additional food?          Yes    [   ]                                      No   [   ] </w:t>
      </w:r>
    </w:p>
    <w:p w14:paraId="5C12B13B"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If yes, what problem can arise? Indigestion [   ]   Vomiting   [   ]       Diarrhea [   ]   Tuberculosis [   ]       others (specify) …………………………….. (you can thick multiple options)</w:t>
      </w:r>
    </w:p>
    <w:p w14:paraId="542614D3"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 xml:space="preserve">How can you prevent such problem? Introduction of additional food according to age   [    ] Proper amount of additional food      [ ] Introduce large amount of additional food   [   ] </w:t>
      </w:r>
      <w:proofErr w:type="gramStart"/>
      <w:r w:rsidRPr="00D252CB">
        <w:rPr>
          <w:rFonts w:ascii="Arial" w:hAnsi="Arial" w:cs="Arial"/>
          <w:sz w:val="20"/>
          <w:szCs w:val="20"/>
        </w:rPr>
        <w:t>Others</w:t>
      </w:r>
      <w:proofErr w:type="gramEnd"/>
      <w:r w:rsidRPr="00D252CB">
        <w:rPr>
          <w:rFonts w:ascii="Arial" w:hAnsi="Arial" w:cs="Arial"/>
          <w:sz w:val="20"/>
          <w:szCs w:val="20"/>
        </w:rPr>
        <w:t xml:space="preserve">……………………………………..  </w:t>
      </w:r>
    </w:p>
    <w:p w14:paraId="53F9CE2C"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lastRenderedPageBreak/>
        <w:t xml:space="preserve">Can you list 5 benefits of complementary feeding? </w:t>
      </w:r>
    </w:p>
    <w:p w14:paraId="316760ED" w14:textId="77777777" w:rsidR="00835CF4" w:rsidRPr="00D252CB" w:rsidRDefault="00835CF4" w:rsidP="00835CF4">
      <w:pPr>
        <w:pStyle w:val="ListParagraph"/>
        <w:spacing w:after="0" w:line="240" w:lineRule="auto"/>
        <w:jc w:val="both"/>
        <w:rPr>
          <w:rFonts w:ascii="Arial" w:hAnsi="Arial" w:cs="Arial"/>
          <w:sz w:val="20"/>
          <w:szCs w:val="20"/>
        </w:rPr>
      </w:pPr>
      <w:r w:rsidRPr="00D252CB">
        <w:rPr>
          <w:rFonts w:ascii="Arial" w:hAnsi="Arial" w:cs="Arial"/>
          <w:sz w:val="20"/>
          <w:szCs w:val="20"/>
        </w:rPr>
        <w:t>………………………………………………………………………………………………………………………………………………………………………………………………………………………………………………………………………………………………………………………………………………………………………………………………………………………………………………………………………………………………</w:t>
      </w:r>
    </w:p>
    <w:p w14:paraId="65FE2FFF"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 xml:space="preserve">List some health problems that can occur to a child when additional food (complementary feeding) is not started at proper   age? </w:t>
      </w:r>
    </w:p>
    <w:p w14:paraId="638449E9" w14:textId="77777777" w:rsidR="00835CF4" w:rsidRPr="00D252CB" w:rsidRDefault="00835CF4" w:rsidP="00835CF4">
      <w:pPr>
        <w:pStyle w:val="ListParagraph"/>
        <w:spacing w:after="0" w:line="240" w:lineRule="auto"/>
        <w:jc w:val="both"/>
        <w:rPr>
          <w:rFonts w:ascii="Arial" w:hAnsi="Arial" w:cs="Arial"/>
          <w:sz w:val="20"/>
          <w:szCs w:val="20"/>
        </w:rPr>
      </w:pPr>
      <w:r w:rsidRPr="00D252CB">
        <w:rPr>
          <w:rFonts w:ascii="Arial" w:hAnsi="Arial" w:cs="Arial"/>
          <w:sz w:val="20"/>
          <w:szCs w:val="20"/>
        </w:rPr>
        <w:t xml:space="preserve">Underweight   [   ]         Inactive child [   ]              Short height   [   ]                             others (specify)……………………… </w:t>
      </w:r>
    </w:p>
    <w:p w14:paraId="65146EA5"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 xml:space="preserve">From where did you get information about additional food? Health institution [   ] Radio, T.V </w:t>
      </w:r>
      <w:proofErr w:type="spellStart"/>
      <w:proofErr w:type="gramStart"/>
      <w:r w:rsidRPr="00D252CB">
        <w:rPr>
          <w:rFonts w:ascii="Arial" w:hAnsi="Arial" w:cs="Arial"/>
          <w:sz w:val="20"/>
          <w:szCs w:val="20"/>
        </w:rPr>
        <w:t>etc</w:t>
      </w:r>
      <w:proofErr w:type="spellEnd"/>
      <w:r w:rsidRPr="00D252CB">
        <w:rPr>
          <w:rFonts w:ascii="Arial" w:hAnsi="Arial" w:cs="Arial"/>
          <w:sz w:val="20"/>
          <w:szCs w:val="20"/>
        </w:rPr>
        <w:t>[</w:t>
      </w:r>
      <w:proofErr w:type="gramEnd"/>
      <w:r w:rsidRPr="00D252CB">
        <w:rPr>
          <w:rFonts w:ascii="Arial" w:hAnsi="Arial" w:cs="Arial"/>
          <w:sz w:val="20"/>
          <w:szCs w:val="20"/>
        </w:rPr>
        <w:t xml:space="preserve">    ] Family members   [   ]  others (specify)…………….. </w:t>
      </w:r>
    </w:p>
    <w:p w14:paraId="3B006557" w14:textId="77777777" w:rsidR="005B686C" w:rsidRPr="00D252CB" w:rsidRDefault="005B686C" w:rsidP="00835CF4">
      <w:pPr>
        <w:jc w:val="both"/>
        <w:rPr>
          <w:rFonts w:ascii="Arial" w:hAnsi="Arial" w:cs="Arial"/>
        </w:rPr>
      </w:pPr>
    </w:p>
    <w:p w14:paraId="5BE5AB92" w14:textId="7BA9C53B" w:rsidR="00835CF4" w:rsidRPr="00D252CB" w:rsidRDefault="00835CF4" w:rsidP="00835CF4">
      <w:pPr>
        <w:jc w:val="both"/>
        <w:rPr>
          <w:rFonts w:ascii="Arial" w:hAnsi="Arial" w:cs="Arial"/>
          <w:b/>
          <w:bCs/>
        </w:rPr>
      </w:pPr>
      <w:r w:rsidRPr="00D252CB">
        <w:rPr>
          <w:rFonts w:ascii="Arial" w:hAnsi="Arial" w:cs="Arial"/>
          <w:b/>
          <w:bCs/>
        </w:rPr>
        <w:t xml:space="preserve">D: ATTITUDE OF MOTHERS TOWARDS COMPLEMENTARY FEEDING PRACTICES </w:t>
      </w:r>
    </w:p>
    <w:p w14:paraId="785E70EB" w14:textId="77777777" w:rsidR="005B686C" w:rsidRPr="00D252CB" w:rsidRDefault="005B686C" w:rsidP="00835CF4">
      <w:pPr>
        <w:jc w:val="both"/>
        <w:rPr>
          <w:rFonts w:ascii="Arial" w:hAnsi="Arial" w:cs="Arial"/>
          <w:b/>
          <w:bCs/>
        </w:rPr>
      </w:pPr>
    </w:p>
    <w:p w14:paraId="14F3F501" w14:textId="77777777" w:rsidR="00835CF4" w:rsidRPr="00D252CB" w:rsidRDefault="00835CF4" w:rsidP="00835CF4">
      <w:pPr>
        <w:jc w:val="both"/>
        <w:rPr>
          <w:rFonts w:ascii="Arial" w:hAnsi="Arial" w:cs="Arial"/>
        </w:rPr>
      </w:pPr>
      <w:r w:rsidRPr="00D252CB">
        <w:rPr>
          <w:rFonts w:ascii="Arial" w:hAnsi="Arial" w:cs="Arial"/>
        </w:rPr>
        <w:t>Tick as appropriate</w:t>
      </w:r>
    </w:p>
    <w:p w14:paraId="0821D769" w14:textId="77777777" w:rsidR="005B686C" w:rsidRPr="00D252CB" w:rsidRDefault="005B686C" w:rsidP="00835CF4">
      <w:pPr>
        <w:jc w:val="both"/>
        <w:rPr>
          <w:rFonts w:ascii="Arial" w:hAnsi="Arial" w:cs="Arial"/>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2"/>
        <w:gridCol w:w="981"/>
        <w:gridCol w:w="1098"/>
        <w:gridCol w:w="1121"/>
        <w:gridCol w:w="1208"/>
      </w:tblGrid>
      <w:tr w:rsidR="00835CF4" w:rsidRPr="00D252CB" w14:paraId="65332768" w14:textId="77777777" w:rsidTr="00835CF4">
        <w:trPr>
          <w:trHeight w:val="827"/>
        </w:trPr>
        <w:tc>
          <w:tcPr>
            <w:tcW w:w="5280" w:type="dxa"/>
            <w:tcBorders>
              <w:top w:val="single" w:sz="4" w:space="0" w:color="000000"/>
              <w:left w:val="single" w:sz="4" w:space="0" w:color="000000"/>
              <w:bottom w:val="single" w:sz="4" w:space="0" w:color="000000"/>
              <w:right w:val="single" w:sz="4" w:space="0" w:color="000000"/>
            </w:tcBorders>
            <w:hideMark/>
          </w:tcPr>
          <w:p w14:paraId="6E0AEF97" w14:textId="77777777" w:rsidR="00835CF4" w:rsidRPr="00D252CB" w:rsidRDefault="00835CF4">
            <w:pPr>
              <w:jc w:val="both"/>
              <w:rPr>
                <w:rFonts w:ascii="Arial" w:hAnsi="Arial" w:cs="Arial"/>
              </w:rPr>
            </w:pPr>
            <w:r w:rsidRPr="00D252CB">
              <w:rPr>
                <w:rFonts w:ascii="Arial" w:hAnsi="Arial" w:cs="Arial"/>
              </w:rPr>
              <w:t>Questions</w:t>
            </w:r>
          </w:p>
        </w:tc>
        <w:tc>
          <w:tcPr>
            <w:tcW w:w="981" w:type="dxa"/>
            <w:tcBorders>
              <w:top w:val="single" w:sz="4" w:space="0" w:color="000000"/>
              <w:left w:val="single" w:sz="4" w:space="0" w:color="000000"/>
              <w:bottom w:val="single" w:sz="4" w:space="0" w:color="000000"/>
              <w:right w:val="single" w:sz="4" w:space="0" w:color="000000"/>
            </w:tcBorders>
            <w:hideMark/>
          </w:tcPr>
          <w:p w14:paraId="349677F4" w14:textId="77777777" w:rsidR="00835CF4" w:rsidRPr="00D252CB" w:rsidRDefault="00835CF4">
            <w:pPr>
              <w:jc w:val="both"/>
              <w:rPr>
                <w:rFonts w:ascii="Arial" w:hAnsi="Arial" w:cs="Arial"/>
              </w:rPr>
            </w:pPr>
            <w:r w:rsidRPr="00D252CB">
              <w:rPr>
                <w:rFonts w:ascii="Arial" w:hAnsi="Arial" w:cs="Arial"/>
              </w:rPr>
              <w:t>Agree</w:t>
            </w:r>
          </w:p>
        </w:tc>
        <w:tc>
          <w:tcPr>
            <w:tcW w:w="1097" w:type="dxa"/>
            <w:tcBorders>
              <w:top w:val="single" w:sz="4" w:space="0" w:color="000000"/>
              <w:left w:val="single" w:sz="4" w:space="0" w:color="000000"/>
              <w:bottom w:val="single" w:sz="4" w:space="0" w:color="000000"/>
              <w:right w:val="single" w:sz="4" w:space="0" w:color="000000"/>
            </w:tcBorders>
            <w:hideMark/>
          </w:tcPr>
          <w:p w14:paraId="0B84AE79" w14:textId="77777777" w:rsidR="00835CF4" w:rsidRPr="00D252CB" w:rsidRDefault="00835CF4">
            <w:pPr>
              <w:jc w:val="both"/>
              <w:rPr>
                <w:rFonts w:ascii="Arial" w:hAnsi="Arial" w:cs="Arial"/>
              </w:rPr>
            </w:pPr>
            <w:r w:rsidRPr="00D252CB">
              <w:rPr>
                <w:rFonts w:ascii="Arial" w:hAnsi="Arial" w:cs="Arial"/>
              </w:rPr>
              <w:t>Strongly Agree</w:t>
            </w:r>
          </w:p>
        </w:tc>
        <w:tc>
          <w:tcPr>
            <w:tcW w:w="1120" w:type="dxa"/>
            <w:tcBorders>
              <w:top w:val="single" w:sz="4" w:space="0" w:color="000000"/>
              <w:left w:val="single" w:sz="4" w:space="0" w:color="000000"/>
              <w:bottom w:val="single" w:sz="4" w:space="0" w:color="000000"/>
              <w:right w:val="single" w:sz="4" w:space="0" w:color="000000"/>
            </w:tcBorders>
            <w:hideMark/>
          </w:tcPr>
          <w:p w14:paraId="7C2621D5" w14:textId="77777777" w:rsidR="00835CF4" w:rsidRPr="00D252CB" w:rsidRDefault="00835CF4">
            <w:pPr>
              <w:jc w:val="both"/>
              <w:rPr>
                <w:rFonts w:ascii="Arial" w:hAnsi="Arial" w:cs="Arial"/>
              </w:rPr>
            </w:pPr>
            <w:r w:rsidRPr="00D252CB">
              <w:rPr>
                <w:rFonts w:ascii="Arial" w:hAnsi="Arial" w:cs="Arial"/>
              </w:rPr>
              <w:t>Disagree</w:t>
            </w:r>
          </w:p>
        </w:tc>
        <w:tc>
          <w:tcPr>
            <w:tcW w:w="1207" w:type="dxa"/>
            <w:tcBorders>
              <w:top w:val="single" w:sz="4" w:space="0" w:color="000000"/>
              <w:left w:val="single" w:sz="4" w:space="0" w:color="000000"/>
              <w:bottom w:val="single" w:sz="4" w:space="0" w:color="000000"/>
              <w:right w:val="single" w:sz="4" w:space="0" w:color="000000"/>
            </w:tcBorders>
            <w:hideMark/>
          </w:tcPr>
          <w:p w14:paraId="5DECEC53" w14:textId="77777777" w:rsidR="00835CF4" w:rsidRPr="00D252CB" w:rsidRDefault="00835CF4">
            <w:pPr>
              <w:jc w:val="both"/>
              <w:rPr>
                <w:rFonts w:ascii="Arial" w:hAnsi="Arial" w:cs="Arial"/>
              </w:rPr>
            </w:pPr>
            <w:r w:rsidRPr="00D252CB">
              <w:rPr>
                <w:rFonts w:ascii="Arial" w:hAnsi="Arial" w:cs="Arial"/>
              </w:rPr>
              <w:t>Strongly Disagree</w:t>
            </w:r>
          </w:p>
        </w:tc>
      </w:tr>
      <w:tr w:rsidR="00835CF4" w:rsidRPr="00D252CB" w14:paraId="79161323" w14:textId="77777777" w:rsidTr="00835CF4">
        <w:tc>
          <w:tcPr>
            <w:tcW w:w="5280" w:type="dxa"/>
            <w:tcBorders>
              <w:top w:val="single" w:sz="4" w:space="0" w:color="000000"/>
              <w:left w:val="single" w:sz="4" w:space="0" w:color="000000"/>
              <w:bottom w:val="single" w:sz="4" w:space="0" w:color="000000"/>
              <w:right w:val="single" w:sz="4" w:space="0" w:color="000000"/>
            </w:tcBorders>
            <w:hideMark/>
          </w:tcPr>
          <w:p w14:paraId="767BB943"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Complementary feeding is a good practice</w:t>
            </w:r>
          </w:p>
        </w:tc>
        <w:tc>
          <w:tcPr>
            <w:tcW w:w="981" w:type="dxa"/>
            <w:tcBorders>
              <w:top w:val="single" w:sz="4" w:space="0" w:color="000000"/>
              <w:left w:val="single" w:sz="4" w:space="0" w:color="000000"/>
              <w:bottom w:val="single" w:sz="4" w:space="0" w:color="000000"/>
              <w:right w:val="single" w:sz="4" w:space="0" w:color="000000"/>
            </w:tcBorders>
          </w:tcPr>
          <w:p w14:paraId="037F428B" w14:textId="77777777" w:rsidR="00835CF4" w:rsidRPr="00D252CB" w:rsidRDefault="00835CF4">
            <w:pPr>
              <w:jc w:val="both"/>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14:paraId="44288412" w14:textId="77777777" w:rsidR="00835CF4" w:rsidRPr="00D252CB" w:rsidRDefault="00835CF4">
            <w:pPr>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14:paraId="615F7B82" w14:textId="77777777" w:rsidR="00835CF4" w:rsidRPr="00D252CB" w:rsidRDefault="00835CF4">
            <w:pPr>
              <w:jc w:val="both"/>
              <w:rPr>
                <w:rFonts w:ascii="Arial" w:hAnsi="Arial" w:cs="Arial"/>
              </w:rPr>
            </w:pPr>
          </w:p>
        </w:tc>
        <w:tc>
          <w:tcPr>
            <w:tcW w:w="1207" w:type="dxa"/>
            <w:tcBorders>
              <w:top w:val="single" w:sz="4" w:space="0" w:color="000000"/>
              <w:left w:val="single" w:sz="4" w:space="0" w:color="000000"/>
              <w:bottom w:val="single" w:sz="4" w:space="0" w:color="000000"/>
              <w:right w:val="single" w:sz="4" w:space="0" w:color="000000"/>
            </w:tcBorders>
          </w:tcPr>
          <w:p w14:paraId="27120351" w14:textId="77777777" w:rsidR="00835CF4" w:rsidRPr="00D252CB" w:rsidRDefault="00835CF4">
            <w:pPr>
              <w:jc w:val="both"/>
              <w:rPr>
                <w:rFonts w:ascii="Arial" w:hAnsi="Arial" w:cs="Arial"/>
              </w:rPr>
            </w:pPr>
          </w:p>
        </w:tc>
      </w:tr>
      <w:tr w:rsidR="00835CF4" w:rsidRPr="00D252CB" w14:paraId="772FD7EF" w14:textId="77777777" w:rsidTr="00835CF4">
        <w:tc>
          <w:tcPr>
            <w:tcW w:w="5280" w:type="dxa"/>
            <w:tcBorders>
              <w:top w:val="single" w:sz="4" w:space="0" w:color="000000"/>
              <w:left w:val="single" w:sz="4" w:space="0" w:color="000000"/>
              <w:bottom w:val="single" w:sz="4" w:space="0" w:color="000000"/>
              <w:right w:val="single" w:sz="4" w:space="0" w:color="000000"/>
            </w:tcBorders>
            <w:hideMark/>
          </w:tcPr>
          <w:p w14:paraId="5EE92850"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It is better to do complimentary feeding alongside breastfeeding</w:t>
            </w:r>
          </w:p>
        </w:tc>
        <w:tc>
          <w:tcPr>
            <w:tcW w:w="981" w:type="dxa"/>
            <w:tcBorders>
              <w:top w:val="single" w:sz="4" w:space="0" w:color="000000"/>
              <w:left w:val="single" w:sz="4" w:space="0" w:color="000000"/>
              <w:bottom w:val="single" w:sz="4" w:space="0" w:color="000000"/>
              <w:right w:val="single" w:sz="4" w:space="0" w:color="000000"/>
            </w:tcBorders>
          </w:tcPr>
          <w:p w14:paraId="31BC75FB" w14:textId="77777777" w:rsidR="00835CF4" w:rsidRPr="00D252CB" w:rsidRDefault="00835CF4">
            <w:pPr>
              <w:jc w:val="both"/>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14:paraId="2606EDC2" w14:textId="77777777" w:rsidR="00835CF4" w:rsidRPr="00D252CB" w:rsidRDefault="00835CF4">
            <w:pPr>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14:paraId="72DC0191" w14:textId="77777777" w:rsidR="00835CF4" w:rsidRPr="00D252CB" w:rsidRDefault="00835CF4">
            <w:pPr>
              <w:jc w:val="both"/>
              <w:rPr>
                <w:rFonts w:ascii="Arial" w:hAnsi="Arial" w:cs="Arial"/>
              </w:rPr>
            </w:pPr>
          </w:p>
        </w:tc>
        <w:tc>
          <w:tcPr>
            <w:tcW w:w="1207" w:type="dxa"/>
            <w:tcBorders>
              <w:top w:val="single" w:sz="4" w:space="0" w:color="000000"/>
              <w:left w:val="single" w:sz="4" w:space="0" w:color="000000"/>
              <w:bottom w:val="single" w:sz="4" w:space="0" w:color="000000"/>
              <w:right w:val="single" w:sz="4" w:space="0" w:color="000000"/>
            </w:tcBorders>
          </w:tcPr>
          <w:p w14:paraId="7D350C8F" w14:textId="77777777" w:rsidR="00835CF4" w:rsidRPr="00D252CB" w:rsidRDefault="00835CF4">
            <w:pPr>
              <w:jc w:val="both"/>
              <w:rPr>
                <w:rFonts w:ascii="Arial" w:hAnsi="Arial" w:cs="Arial"/>
              </w:rPr>
            </w:pPr>
          </w:p>
        </w:tc>
      </w:tr>
      <w:tr w:rsidR="00835CF4" w:rsidRPr="00D252CB" w14:paraId="232B9AE7" w14:textId="77777777" w:rsidTr="00835CF4">
        <w:tc>
          <w:tcPr>
            <w:tcW w:w="5280" w:type="dxa"/>
            <w:tcBorders>
              <w:top w:val="single" w:sz="4" w:space="0" w:color="000000"/>
              <w:left w:val="single" w:sz="4" w:space="0" w:color="000000"/>
              <w:bottom w:val="single" w:sz="4" w:space="0" w:color="000000"/>
              <w:right w:val="single" w:sz="4" w:space="0" w:color="000000"/>
            </w:tcBorders>
            <w:hideMark/>
          </w:tcPr>
          <w:p w14:paraId="017BF41F"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Family food can serve as complementary foods</w:t>
            </w:r>
          </w:p>
        </w:tc>
        <w:tc>
          <w:tcPr>
            <w:tcW w:w="981" w:type="dxa"/>
            <w:tcBorders>
              <w:top w:val="single" w:sz="4" w:space="0" w:color="000000"/>
              <w:left w:val="single" w:sz="4" w:space="0" w:color="000000"/>
              <w:bottom w:val="single" w:sz="4" w:space="0" w:color="000000"/>
              <w:right w:val="single" w:sz="4" w:space="0" w:color="000000"/>
            </w:tcBorders>
          </w:tcPr>
          <w:p w14:paraId="0B510C53" w14:textId="77777777" w:rsidR="00835CF4" w:rsidRPr="00D252CB" w:rsidRDefault="00835CF4">
            <w:pPr>
              <w:jc w:val="both"/>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14:paraId="3F52956F" w14:textId="77777777" w:rsidR="00835CF4" w:rsidRPr="00D252CB" w:rsidRDefault="00835CF4">
            <w:pPr>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14:paraId="5E3B9B07" w14:textId="77777777" w:rsidR="00835CF4" w:rsidRPr="00D252CB" w:rsidRDefault="00835CF4">
            <w:pPr>
              <w:jc w:val="both"/>
              <w:rPr>
                <w:rFonts w:ascii="Arial" w:hAnsi="Arial" w:cs="Arial"/>
              </w:rPr>
            </w:pPr>
          </w:p>
        </w:tc>
        <w:tc>
          <w:tcPr>
            <w:tcW w:w="1207" w:type="dxa"/>
            <w:tcBorders>
              <w:top w:val="single" w:sz="4" w:space="0" w:color="000000"/>
              <w:left w:val="single" w:sz="4" w:space="0" w:color="000000"/>
              <w:bottom w:val="single" w:sz="4" w:space="0" w:color="000000"/>
              <w:right w:val="single" w:sz="4" w:space="0" w:color="000000"/>
            </w:tcBorders>
          </w:tcPr>
          <w:p w14:paraId="2FB739A7" w14:textId="77777777" w:rsidR="00835CF4" w:rsidRPr="00D252CB" w:rsidRDefault="00835CF4">
            <w:pPr>
              <w:jc w:val="both"/>
              <w:rPr>
                <w:rFonts w:ascii="Arial" w:hAnsi="Arial" w:cs="Arial"/>
              </w:rPr>
            </w:pPr>
          </w:p>
        </w:tc>
      </w:tr>
      <w:tr w:rsidR="00835CF4" w:rsidRPr="00D252CB" w14:paraId="66EE4D0F" w14:textId="77777777" w:rsidTr="00835CF4">
        <w:tc>
          <w:tcPr>
            <w:tcW w:w="5280" w:type="dxa"/>
            <w:tcBorders>
              <w:top w:val="single" w:sz="4" w:space="0" w:color="000000"/>
              <w:left w:val="single" w:sz="4" w:space="0" w:color="000000"/>
              <w:bottom w:val="single" w:sz="4" w:space="0" w:color="000000"/>
              <w:right w:val="single" w:sz="4" w:space="0" w:color="000000"/>
            </w:tcBorders>
            <w:hideMark/>
          </w:tcPr>
          <w:p w14:paraId="5AE26496"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Complementary feeding should be given on demand</w:t>
            </w:r>
          </w:p>
        </w:tc>
        <w:tc>
          <w:tcPr>
            <w:tcW w:w="981" w:type="dxa"/>
            <w:tcBorders>
              <w:top w:val="single" w:sz="4" w:space="0" w:color="000000"/>
              <w:left w:val="single" w:sz="4" w:space="0" w:color="000000"/>
              <w:bottom w:val="single" w:sz="4" w:space="0" w:color="000000"/>
              <w:right w:val="single" w:sz="4" w:space="0" w:color="000000"/>
            </w:tcBorders>
          </w:tcPr>
          <w:p w14:paraId="3A39B213" w14:textId="77777777" w:rsidR="00835CF4" w:rsidRPr="00D252CB" w:rsidRDefault="00835CF4">
            <w:pPr>
              <w:jc w:val="both"/>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14:paraId="527145BD" w14:textId="77777777" w:rsidR="00835CF4" w:rsidRPr="00D252CB" w:rsidRDefault="00835CF4">
            <w:pPr>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14:paraId="5E8D3E66" w14:textId="77777777" w:rsidR="00835CF4" w:rsidRPr="00D252CB" w:rsidRDefault="00835CF4">
            <w:pPr>
              <w:jc w:val="both"/>
              <w:rPr>
                <w:rFonts w:ascii="Arial" w:hAnsi="Arial" w:cs="Arial"/>
              </w:rPr>
            </w:pPr>
          </w:p>
        </w:tc>
        <w:tc>
          <w:tcPr>
            <w:tcW w:w="1207" w:type="dxa"/>
            <w:tcBorders>
              <w:top w:val="single" w:sz="4" w:space="0" w:color="000000"/>
              <w:left w:val="single" w:sz="4" w:space="0" w:color="000000"/>
              <w:bottom w:val="single" w:sz="4" w:space="0" w:color="000000"/>
              <w:right w:val="single" w:sz="4" w:space="0" w:color="000000"/>
            </w:tcBorders>
          </w:tcPr>
          <w:p w14:paraId="6B9FA79E" w14:textId="77777777" w:rsidR="00835CF4" w:rsidRPr="00D252CB" w:rsidRDefault="00835CF4">
            <w:pPr>
              <w:jc w:val="both"/>
              <w:rPr>
                <w:rFonts w:ascii="Arial" w:hAnsi="Arial" w:cs="Arial"/>
              </w:rPr>
            </w:pPr>
          </w:p>
        </w:tc>
      </w:tr>
      <w:tr w:rsidR="00835CF4" w:rsidRPr="00D252CB" w14:paraId="5F037A67" w14:textId="77777777" w:rsidTr="00835CF4">
        <w:tc>
          <w:tcPr>
            <w:tcW w:w="5280" w:type="dxa"/>
            <w:tcBorders>
              <w:top w:val="single" w:sz="4" w:space="0" w:color="000000"/>
              <w:left w:val="single" w:sz="4" w:space="0" w:color="000000"/>
              <w:bottom w:val="single" w:sz="4" w:space="0" w:color="000000"/>
              <w:right w:val="single" w:sz="4" w:space="0" w:color="000000"/>
            </w:tcBorders>
            <w:hideMark/>
          </w:tcPr>
          <w:p w14:paraId="5F0F319B"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A frequent hand washing and good hygiene practice is important for healthy complementary feeding</w:t>
            </w:r>
          </w:p>
        </w:tc>
        <w:tc>
          <w:tcPr>
            <w:tcW w:w="981" w:type="dxa"/>
            <w:tcBorders>
              <w:top w:val="single" w:sz="4" w:space="0" w:color="000000"/>
              <w:left w:val="single" w:sz="4" w:space="0" w:color="000000"/>
              <w:bottom w:val="single" w:sz="4" w:space="0" w:color="000000"/>
              <w:right w:val="single" w:sz="4" w:space="0" w:color="000000"/>
            </w:tcBorders>
          </w:tcPr>
          <w:p w14:paraId="64EEFC7F" w14:textId="77777777" w:rsidR="00835CF4" w:rsidRPr="00D252CB" w:rsidRDefault="00835CF4">
            <w:pPr>
              <w:jc w:val="both"/>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14:paraId="3F597146" w14:textId="77777777" w:rsidR="00835CF4" w:rsidRPr="00D252CB" w:rsidRDefault="00835CF4">
            <w:pPr>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14:paraId="655B5BCD" w14:textId="77777777" w:rsidR="00835CF4" w:rsidRPr="00D252CB" w:rsidRDefault="00835CF4">
            <w:pPr>
              <w:jc w:val="both"/>
              <w:rPr>
                <w:rFonts w:ascii="Arial" w:hAnsi="Arial" w:cs="Arial"/>
              </w:rPr>
            </w:pPr>
          </w:p>
        </w:tc>
        <w:tc>
          <w:tcPr>
            <w:tcW w:w="1207" w:type="dxa"/>
            <w:tcBorders>
              <w:top w:val="single" w:sz="4" w:space="0" w:color="000000"/>
              <w:left w:val="single" w:sz="4" w:space="0" w:color="000000"/>
              <w:bottom w:val="single" w:sz="4" w:space="0" w:color="000000"/>
              <w:right w:val="single" w:sz="4" w:space="0" w:color="000000"/>
            </w:tcBorders>
          </w:tcPr>
          <w:p w14:paraId="7CDDAB59" w14:textId="77777777" w:rsidR="00835CF4" w:rsidRPr="00D252CB" w:rsidRDefault="00835CF4">
            <w:pPr>
              <w:jc w:val="both"/>
              <w:rPr>
                <w:rFonts w:ascii="Arial" w:hAnsi="Arial" w:cs="Arial"/>
              </w:rPr>
            </w:pPr>
          </w:p>
        </w:tc>
      </w:tr>
    </w:tbl>
    <w:p w14:paraId="237BB20A" w14:textId="77777777" w:rsidR="00835CF4" w:rsidRPr="00D252CB" w:rsidRDefault="00835CF4" w:rsidP="00835CF4">
      <w:pPr>
        <w:jc w:val="both"/>
        <w:rPr>
          <w:rFonts w:ascii="Arial" w:hAnsi="Arial" w:cs="Arial"/>
        </w:rPr>
      </w:pPr>
    </w:p>
    <w:p w14:paraId="5B69DD55" w14:textId="77777777" w:rsidR="00835CF4" w:rsidRPr="00D252CB" w:rsidRDefault="00835CF4" w:rsidP="00835CF4">
      <w:pPr>
        <w:jc w:val="both"/>
        <w:rPr>
          <w:rFonts w:ascii="Arial" w:hAnsi="Arial" w:cs="Arial"/>
          <w:b/>
          <w:bCs/>
        </w:rPr>
      </w:pPr>
      <w:r w:rsidRPr="00D252CB">
        <w:rPr>
          <w:rFonts w:ascii="Arial" w:hAnsi="Arial" w:cs="Arial"/>
          <w:b/>
          <w:bCs/>
        </w:rPr>
        <w:t xml:space="preserve">E: CURRENT PRACTICE OF COMPLEMENTARY FEEDING AMONG MOTHERS  </w:t>
      </w:r>
    </w:p>
    <w:p w14:paraId="00EC7933" w14:textId="77777777" w:rsidR="005B686C" w:rsidRPr="00D252CB" w:rsidRDefault="005B686C" w:rsidP="00835CF4">
      <w:pPr>
        <w:jc w:val="both"/>
        <w:rPr>
          <w:rFonts w:ascii="Arial" w:hAnsi="Arial" w:cs="Arial"/>
          <w:b/>
          <w:bCs/>
        </w:rPr>
      </w:pPr>
    </w:p>
    <w:p w14:paraId="075CEC76"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 xml:space="preserve">At what age of your child did you introduce </w:t>
      </w:r>
      <w:proofErr w:type="spellStart"/>
      <w:r w:rsidRPr="00D252CB">
        <w:rPr>
          <w:rFonts w:ascii="Arial" w:hAnsi="Arial" w:cs="Arial"/>
          <w:sz w:val="20"/>
          <w:szCs w:val="20"/>
        </w:rPr>
        <w:t>addional</w:t>
      </w:r>
      <w:proofErr w:type="spellEnd"/>
      <w:r w:rsidRPr="00D252CB">
        <w:rPr>
          <w:rFonts w:ascii="Arial" w:hAnsi="Arial" w:cs="Arial"/>
          <w:sz w:val="20"/>
          <w:szCs w:val="20"/>
        </w:rPr>
        <w:t xml:space="preserve"> food to the breast milk of your child? ............ Months </w:t>
      </w:r>
    </w:p>
    <w:p w14:paraId="12E81189"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 xml:space="preserve">How many times per-day do you give the child complementary foods?     .............times </w:t>
      </w:r>
    </w:p>
    <w:p w14:paraId="6BF55DC1"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 xml:space="preserve">Are you still breastfeeding your baby?  a) Yes      b) No </w:t>
      </w:r>
    </w:p>
    <w:p w14:paraId="3F1A9CAA"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What are you giving the child currently as food?</w:t>
      </w:r>
    </w:p>
    <w:p w14:paraId="7AF900CB" w14:textId="03AD0F8D" w:rsidR="00835CF4" w:rsidRPr="00D252CB" w:rsidRDefault="00835CF4" w:rsidP="00835CF4">
      <w:pPr>
        <w:pStyle w:val="ListParagraph"/>
        <w:numPr>
          <w:ilvl w:val="0"/>
          <w:numId w:val="34"/>
        </w:numPr>
        <w:spacing w:after="0" w:line="240" w:lineRule="auto"/>
        <w:jc w:val="both"/>
        <w:rPr>
          <w:rFonts w:ascii="Arial" w:hAnsi="Arial" w:cs="Arial"/>
          <w:sz w:val="20"/>
          <w:szCs w:val="20"/>
        </w:rPr>
      </w:pPr>
      <w:r w:rsidRPr="00D252CB">
        <w:rPr>
          <w:rFonts w:ascii="Arial" w:hAnsi="Arial" w:cs="Arial"/>
          <w:sz w:val="20"/>
          <w:szCs w:val="20"/>
        </w:rPr>
        <w:t xml:space="preserve">Only breast </w:t>
      </w:r>
      <w:r w:rsidR="005B686C" w:rsidRPr="00D252CB">
        <w:rPr>
          <w:rFonts w:ascii="Arial" w:hAnsi="Arial" w:cs="Arial"/>
          <w:sz w:val="20"/>
          <w:szCs w:val="20"/>
        </w:rPr>
        <w:t>milk b.</w:t>
      </w:r>
      <w:r w:rsidRPr="00D252CB">
        <w:rPr>
          <w:rFonts w:ascii="Arial" w:hAnsi="Arial" w:cs="Arial"/>
          <w:sz w:val="20"/>
          <w:szCs w:val="20"/>
        </w:rPr>
        <w:t xml:space="preserve"> pap/other semi solid foods </w:t>
      </w:r>
      <w:r w:rsidR="005B686C" w:rsidRPr="00D252CB">
        <w:rPr>
          <w:rFonts w:ascii="Arial" w:hAnsi="Arial" w:cs="Arial"/>
          <w:sz w:val="20"/>
          <w:szCs w:val="20"/>
        </w:rPr>
        <w:t>only c.</w:t>
      </w:r>
      <w:r w:rsidRPr="00D252CB">
        <w:rPr>
          <w:rFonts w:ascii="Arial" w:hAnsi="Arial" w:cs="Arial"/>
          <w:sz w:val="20"/>
          <w:szCs w:val="20"/>
        </w:rPr>
        <w:t xml:space="preserve"> family foods and pap/other semi solid foods </w:t>
      </w:r>
    </w:p>
    <w:p w14:paraId="3DA0602F"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List all the things you gave your baby yesterday as food.</w:t>
      </w:r>
    </w:p>
    <w:p w14:paraId="4C96CF67" w14:textId="77777777" w:rsidR="00835CF4" w:rsidRPr="00D252CB" w:rsidRDefault="00835CF4" w:rsidP="00835CF4">
      <w:pPr>
        <w:pStyle w:val="ListParagraph"/>
        <w:spacing w:after="0" w:line="240" w:lineRule="auto"/>
        <w:jc w:val="both"/>
        <w:rPr>
          <w:rFonts w:ascii="Arial" w:hAnsi="Arial" w:cs="Arial"/>
          <w:sz w:val="20"/>
          <w:szCs w:val="20"/>
        </w:rPr>
      </w:pPr>
      <w:r w:rsidRPr="00D252CB">
        <w:rPr>
          <w:rFonts w:ascii="Arial" w:hAnsi="Arial" w:cs="Arial"/>
          <w:sz w:val="20"/>
          <w:szCs w:val="20"/>
        </w:rPr>
        <w:t>………………………………………………………………………………………………………………………………………………………………………………………………………………………………………………………………………………………………</w:t>
      </w:r>
    </w:p>
    <w:p w14:paraId="509F8493"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Mention/tick ingredients used in producing your baby’s pap?</w:t>
      </w:r>
    </w:p>
    <w:p w14:paraId="314E5852" w14:textId="77777777" w:rsidR="005B686C" w:rsidRPr="00D252CB" w:rsidRDefault="005B686C" w:rsidP="005B686C">
      <w:pPr>
        <w:pStyle w:val="ListParagraph"/>
        <w:spacing w:after="0" w:line="240" w:lineRule="auto"/>
        <w:jc w:val="both"/>
        <w:rPr>
          <w:rFonts w:ascii="Arial" w:hAnsi="Arial" w:cs="Arial"/>
          <w:sz w:val="20"/>
          <w:szCs w:val="20"/>
        </w:rPr>
      </w:pPr>
    </w:p>
    <w:tbl>
      <w:tblPr>
        <w:tblStyle w:val="TableGrid"/>
        <w:tblW w:w="0" w:type="auto"/>
        <w:tblInd w:w="720" w:type="dxa"/>
        <w:tblLook w:val="04A0" w:firstRow="1" w:lastRow="0" w:firstColumn="1" w:lastColumn="0" w:noHBand="0" w:noVBand="1"/>
      </w:tblPr>
      <w:tblGrid>
        <w:gridCol w:w="2394"/>
        <w:gridCol w:w="2394"/>
        <w:gridCol w:w="2394"/>
        <w:gridCol w:w="2394"/>
      </w:tblGrid>
      <w:tr w:rsidR="00835CF4" w:rsidRPr="00D252CB" w14:paraId="3B7578DF" w14:textId="77777777" w:rsidTr="00835CF4">
        <w:tc>
          <w:tcPr>
            <w:tcW w:w="2394" w:type="dxa"/>
            <w:tcBorders>
              <w:top w:val="single" w:sz="4" w:space="0" w:color="000000"/>
              <w:left w:val="single" w:sz="4" w:space="0" w:color="000000"/>
              <w:bottom w:val="single" w:sz="4" w:space="0" w:color="000000"/>
              <w:right w:val="single" w:sz="4" w:space="0" w:color="000000"/>
            </w:tcBorders>
            <w:hideMark/>
          </w:tcPr>
          <w:p w14:paraId="12ADD34C" w14:textId="77777777" w:rsidR="00835CF4" w:rsidRPr="00D252CB" w:rsidRDefault="00835CF4">
            <w:pPr>
              <w:pStyle w:val="ListParagraph"/>
              <w:spacing w:after="0" w:line="240" w:lineRule="auto"/>
              <w:ind w:left="0"/>
              <w:jc w:val="both"/>
              <w:rPr>
                <w:rFonts w:ascii="Arial" w:hAnsi="Arial" w:cs="Arial"/>
                <w:sz w:val="20"/>
                <w:szCs w:val="20"/>
              </w:rPr>
            </w:pPr>
            <w:r w:rsidRPr="00D252CB">
              <w:rPr>
                <w:rFonts w:ascii="Arial" w:hAnsi="Arial" w:cs="Arial"/>
                <w:sz w:val="20"/>
                <w:szCs w:val="20"/>
              </w:rPr>
              <w:t xml:space="preserve">Cereals </w:t>
            </w:r>
          </w:p>
        </w:tc>
        <w:tc>
          <w:tcPr>
            <w:tcW w:w="2394" w:type="dxa"/>
            <w:tcBorders>
              <w:top w:val="single" w:sz="4" w:space="0" w:color="000000"/>
              <w:left w:val="single" w:sz="4" w:space="0" w:color="000000"/>
              <w:bottom w:val="single" w:sz="4" w:space="0" w:color="000000"/>
              <w:right w:val="single" w:sz="4" w:space="0" w:color="000000"/>
            </w:tcBorders>
            <w:hideMark/>
          </w:tcPr>
          <w:p w14:paraId="318FC08F" w14:textId="77777777" w:rsidR="00835CF4" w:rsidRPr="00D252CB" w:rsidRDefault="00835CF4">
            <w:pPr>
              <w:pStyle w:val="ListParagraph"/>
              <w:spacing w:after="0" w:line="240" w:lineRule="auto"/>
              <w:ind w:left="0"/>
              <w:jc w:val="both"/>
              <w:rPr>
                <w:rFonts w:ascii="Arial" w:hAnsi="Arial" w:cs="Arial"/>
                <w:sz w:val="20"/>
                <w:szCs w:val="20"/>
              </w:rPr>
            </w:pPr>
            <w:r w:rsidRPr="00D252CB">
              <w:rPr>
                <w:rFonts w:ascii="Arial" w:hAnsi="Arial" w:cs="Arial"/>
                <w:sz w:val="20"/>
                <w:szCs w:val="20"/>
              </w:rPr>
              <w:t>Tubers</w:t>
            </w:r>
          </w:p>
        </w:tc>
        <w:tc>
          <w:tcPr>
            <w:tcW w:w="2394" w:type="dxa"/>
            <w:tcBorders>
              <w:top w:val="single" w:sz="4" w:space="0" w:color="000000"/>
              <w:left w:val="single" w:sz="4" w:space="0" w:color="000000"/>
              <w:bottom w:val="single" w:sz="4" w:space="0" w:color="000000"/>
              <w:right w:val="single" w:sz="4" w:space="0" w:color="000000"/>
            </w:tcBorders>
            <w:hideMark/>
          </w:tcPr>
          <w:p w14:paraId="72DAFF65" w14:textId="77777777" w:rsidR="00835CF4" w:rsidRPr="00D252CB" w:rsidRDefault="00835CF4">
            <w:pPr>
              <w:pStyle w:val="ListParagraph"/>
              <w:spacing w:after="0" w:line="240" w:lineRule="auto"/>
              <w:ind w:left="0"/>
              <w:jc w:val="both"/>
              <w:rPr>
                <w:rFonts w:ascii="Arial" w:hAnsi="Arial" w:cs="Arial"/>
                <w:sz w:val="20"/>
                <w:szCs w:val="20"/>
              </w:rPr>
            </w:pPr>
            <w:r w:rsidRPr="00D252CB">
              <w:rPr>
                <w:rFonts w:ascii="Arial" w:hAnsi="Arial" w:cs="Arial"/>
                <w:sz w:val="20"/>
                <w:szCs w:val="20"/>
              </w:rPr>
              <w:t>Legumes</w:t>
            </w:r>
          </w:p>
        </w:tc>
        <w:tc>
          <w:tcPr>
            <w:tcW w:w="2394" w:type="dxa"/>
            <w:tcBorders>
              <w:top w:val="single" w:sz="4" w:space="0" w:color="000000"/>
              <w:left w:val="single" w:sz="4" w:space="0" w:color="000000"/>
              <w:bottom w:val="single" w:sz="4" w:space="0" w:color="000000"/>
              <w:right w:val="single" w:sz="4" w:space="0" w:color="000000"/>
            </w:tcBorders>
            <w:hideMark/>
          </w:tcPr>
          <w:p w14:paraId="5684B08A" w14:textId="77777777" w:rsidR="00835CF4" w:rsidRPr="00D252CB" w:rsidRDefault="00835CF4">
            <w:pPr>
              <w:pStyle w:val="ListParagraph"/>
              <w:spacing w:after="0" w:line="240" w:lineRule="auto"/>
              <w:ind w:left="0"/>
              <w:jc w:val="both"/>
              <w:rPr>
                <w:rFonts w:ascii="Arial" w:hAnsi="Arial" w:cs="Arial"/>
                <w:sz w:val="20"/>
                <w:szCs w:val="20"/>
              </w:rPr>
            </w:pPr>
            <w:r w:rsidRPr="00D252CB">
              <w:rPr>
                <w:rFonts w:ascii="Arial" w:hAnsi="Arial" w:cs="Arial"/>
                <w:sz w:val="20"/>
                <w:szCs w:val="20"/>
              </w:rPr>
              <w:t>Others (specify)</w:t>
            </w:r>
          </w:p>
        </w:tc>
      </w:tr>
      <w:tr w:rsidR="00835CF4" w:rsidRPr="00D252CB" w14:paraId="5640057A" w14:textId="77777777" w:rsidTr="00835CF4">
        <w:tc>
          <w:tcPr>
            <w:tcW w:w="2394" w:type="dxa"/>
            <w:tcBorders>
              <w:top w:val="single" w:sz="4" w:space="0" w:color="000000"/>
              <w:left w:val="single" w:sz="4" w:space="0" w:color="000000"/>
              <w:bottom w:val="single" w:sz="4" w:space="0" w:color="000000"/>
              <w:right w:val="single" w:sz="4" w:space="0" w:color="000000"/>
            </w:tcBorders>
            <w:hideMark/>
          </w:tcPr>
          <w:p w14:paraId="24AADB94" w14:textId="77777777" w:rsidR="00835CF4" w:rsidRPr="00D252CB" w:rsidRDefault="00835CF4">
            <w:pPr>
              <w:pStyle w:val="ListParagraph"/>
              <w:spacing w:after="0" w:line="240" w:lineRule="auto"/>
              <w:ind w:left="0"/>
              <w:jc w:val="both"/>
              <w:rPr>
                <w:rFonts w:ascii="Arial" w:hAnsi="Arial" w:cs="Arial"/>
                <w:sz w:val="20"/>
                <w:szCs w:val="20"/>
              </w:rPr>
            </w:pPr>
            <w:r w:rsidRPr="00D252CB">
              <w:rPr>
                <w:rFonts w:ascii="Arial" w:hAnsi="Arial" w:cs="Arial"/>
                <w:sz w:val="20"/>
                <w:szCs w:val="20"/>
              </w:rPr>
              <w:t>Maize</w:t>
            </w:r>
          </w:p>
        </w:tc>
        <w:tc>
          <w:tcPr>
            <w:tcW w:w="2394" w:type="dxa"/>
            <w:tcBorders>
              <w:top w:val="single" w:sz="4" w:space="0" w:color="000000"/>
              <w:left w:val="single" w:sz="4" w:space="0" w:color="000000"/>
              <w:bottom w:val="single" w:sz="4" w:space="0" w:color="000000"/>
              <w:right w:val="single" w:sz="4" w:space="0" w:color="000000"/>
            </w:tcBorders>
            <w:hideMark/>
          </w:tcPr>
          <w:p w14:paraId="49B68B11" w14:textId="77777777" w:rsidR="00835CF4" w:rsidRPr="00D252CB" w:rsidRDefault="00835CF4">
            <w:pPr>
              <w:pStyle w:val="ListParagraph"/>
              <w:spacing w:after="0" w:line="240" w:lineRule="auto"/>
              <w:ind w:left="0"/>
              <w:jc w:val="both"/>
              <w:rPr>
                <w:rFonts w:ascii="Arial" w:hAnsi="Arial" w:cs="Arial"/>
                <w:sz w:val="20"/>
                <w:szCs w:val="20"/>
              </w:rPr>
            </w:pPr>
            <w:r w:rsidRPr="00D252CB">
              <w:rPr>
                <w:rFonts w:ascii="Arial" w:hAnsi="Arial" w:cs="Arial"/>
                <w:sz w:val="20"/>
                <w:szCs w:val="20"/>
              </w:rPr>
              <w:t>Cocoyam</w:t>
            </w:r>
          </w:p>
        </w:tc>
        <w:tc>
          <w:tcPr>
            <w:tcW w:w="2394" w:type="dxa"/>
            <w:tcBorders>
              <w:top w:val="single" w:sz="4" w:space="0" w:color="000000"/>
              <w:left w:val="single" w:sz="4" w:space="0" w:color="000000"/>
              <w:bottom w:val="single" w:sz="4" w:space="0" w:color="000000"/>
              <w:right w:val="single" w:sz="4" w:space="0" w:color="000000"/>
            </w:tcBorders>
            <w:hideMark/>
          </w:tcPr>
          <w:p w14:paraId="7B01DDE5" w14:textId="77777777" w:rsidR="00835CF4" w:rsidRPr="00D252CB" w:rsidRDefault="00835CF4">
            <w:pPr>
              <w:pStyle w:val="ListParagraph"/>
              <w:spacing w:after="0" w:line="240" w:lineRule="auto"/>
              <w:ind w:left="0"/>
              <w:jc w:val="both"/>
              <w:rPr>
                <w:rFonts w:ascii="Arial" w:hAnsi="Arial" w:cs="Arial"/>
                <w:sz w:val="20"/>
                <w:szCs w:val="20"/>
              </w:rPr>
            </w:pPr>
            <w:r w:rsidRPr="00D252CB">
              <w:rPr>
                <w:rFonts w:ascii="Arial" w:hAnsi="Arial" w:cs="Arial"/>
                <w:sz w:val="20"/>
                <w:szCs w:val="20"/>
              </w:rPr>
              <w:t>Soy bean</w:t>
            </w:r>
          </w:p>
        </w:tc>
        <w:tc>
          <w:tcPr>
            <w:tcW w:w="2394" w:type="dxa"/>
            <w:tcBorders>
              <w:top w:val="single" w:sz="4" w:space="0" w:color="000000"/>
              <w:left w:val="single" w:sz="4" w:space="0" w:color="000000"/>
              <w:bottom w:val="single" w:sz="4" w:space="0" w:color="000000"/>
              <w:right w:val="single" w:sz="4" w:space="0" w:color="000000"/>
            </w:tcBorders>
          </w:tcPr>
          <w:p w14:paraId="11AA886A" w14:textId="77777777" w:rsidR="00835CF4" w:rsidRPr="00D252CB" w:rsidRDefault="00835CF4">
            <w:pPr>
              <w:pStyle w:val="ListParagraph"/>
              <w:spacing w:after="0" w:line="240" w:lineRule="auto"/>
              <w:ind w:left="0"/>
              <w:jc w:val="both"/>
              <w:rPr>
                <w:rFonts w:ascii="Arial" w:hAnsi="Arial" w:cs="Arial"/>
                <w:sz w:val="20"/>
                <w:szCs w:val="20"/>
              </w:rPr>
            </w:pPr>
          </w:p>
        </w:tc>
      </w:tr>
      <w:tr w:rsidR="00835CF4" w:rsidRPr="00D252CB" w14:paraId="089FB3D7" w14:textId="77777777" w:rsidTr="00835CF4">
        <w:tc>
          <w:tcPr>
            <w:tcW w:w="2394" w:type="dxa"/>
            <w:tcBorders>
              <w:top w:val="single" w:sz="4" w:space="0" w:color="000000"/>
              <w:left w:val="single" w:sz="4" w:space="0" w:color="000000"/>
              <w:bottom w:val="single" w:sz="4" w:space="0" w:color="000000"/>
              <w:right w:val="single" w:sz="4" w:space="0" w:color="000000"/>
            </w:tcBorders>
            <w:hideMark/>
          </w:tcPr>
          <w:p w14:paraId="711EF149" w14:textId="77777777" w:rsidR="00835CF4" w:rsidRPr="00D252CB" w:rsidRDefault="00835CF4">
            <w:pPr>
              <w:pStyle w:val="ListParagraph"/>
              <w:spacing w:after="0" w:line="240" w:lineRule="auto"/>
              <w:ind w:left="0"/>
              <w:jc w:val="both"/>
              <w:rPr>
                <w:rFonts w:ascii="Arial" w:hAnsi="Arial" w:cs="Arial"/>
                <w:sz w:val="20"/>
                <w:szCs w:val="20"/>
              </w:rPr>
            </w:pPr>
            <w:r w:rsidRPr="00D252CB">
              <w:rPr>
                <w:rFonts w:ascii="Arial" w:hAnsi="Arial" w:cs="Arial"/>
                <w:sz w:val="20"/>
                <w:szCs w:val="20"/>
              </w:rPr>
              <w:t>Millet</w:t>
            </w:r>
          </w:p>
        </w:tc>
        <w:tc>
          <w:tcPr>
            <w:tcW w:w="2394" w:type="dxa"/>
            <w:tcBorders>
              <w:top w:val="single" w:sz="4" w:space="0" w:color="000000"/>
              <w:left w:val="single" w:sz="4" w:space="0" w:color="000000"/>
              <w:bottom w:val="single" w:sz="4" w:space="0" w:color="000000"/>
              <w:right w:val="single" w:sz="4" w:space="0" w:color="000000"/>
            </w:tcBorders>
            <w:hideMark/>
          </w:tcPr>
          <w:p w14:paraId="4B1B60CD" w14:textId="77777777" w:rsidR="00835CF4" w:rsidRPr="00D252CB" w:rsidRDefault="00835CF4">
            <w:pPr>
              <w:pStyle w:val="ListParagraph"/>
              <w:spacing w:after="0" w:line="240" w:lineRule="auto"/>
              <w:ind w:left="0"/>
              <w:jc w:val="both"/>
              <w:rPr>
                <w:rFonts w:ascii="Arial" w:hAnsi="Arial" w:cs="Arial"/>
                <w:sz w:val="20"/>
                <w:szCs w:val="20"/>
              </w:rPr>
            </w:pPr>
            <w:r w:rsidRPr="00D252CB">
              <w:rPr>
                <w:rFonts w:ascii="Arial" w:hAnsi="Arial" w:cs="Arial"/>
                <w:sz w:val="20"/>
                <w:szCs w:val="20"/>
              </w:rPr>
              <w:t xml:space="preserve">Sweet potatoes </w:t>
            </w:r>
          </w:p>
        </w:tc>
        <w:tc>
          <w:tcPr>
            <w:tcW w:w="2394" w:type="dxa"/>
            <w:tcBorders>
              <w:top w:val="single" w:sz="4" w:space="0" w:color="000000"/>
              <w:left w:val="single" w:sz="4" w:space="0" w:color="000000"/>
              <w:bottom w:val="single" w:sz="4" w:space="0" w:color="000000"/>
              <w:right w:val="single" w:sz="4" w:space="0" w:color="000000"/>
            </w:tcBorders>
            <w:hideMark/>
          </w:tcPr>
          <w:p w14:paraId="745D65DF" w14:textId="77777777" w:rsidR="00835CF4" w:rsidRPr="00D252CB" w:rsidRDefault="00835CF4">
            <w:pPr>
              <w:pStyle w:val="ListParagraph"/>
              <w:spacing w:after="0" w:line="240" w:lineRule="auto"/>
              <w:ind w:left="0"/>
              <w:jc w:val="both"/>
              <w:rPr>
                <w:rFonts w:ascii="Arial" w:hAnsi="Arial" w:cs="Arial"/>
                <w:sz w:val="20"/>
                <w:szCs w:val="20"/>
              </w:rPr>
            </w:pPr>
            <w:r w:rsidRPr="00D252CB">
              <w:rPr>
                <w:rFonts w:ascii="Arial" w:hAnsi="Arial" w:cs="Arial"/>
                <w:sz w:val="20"/>
                <w:szCs w:val="20"/>
              </w:rPr>
              <w:t>Groundnut</w:t>
            </w:r>
          </w:p>
        </w:tc>
        <w:tc>
          <w:tcPr>
            <w:tcW w:w="2394" w:type="dxa"/>
            <w:tcBorders>
              <w:top w:val="single" w:sz="4" w:space="0" w:color="000000"/>
              <w:left w:val="single" w:sz="4" w:space="0" w:color="000000"/>
              <w:bottom w:val="single" w:sz="4" w:space="0" w:color="000000"/>
              <w:right w:val="single" w:sz="4" w:space="0" w:color="000000"/>
            </w:tcBorders>
          </w:tcPr>
          <w:p w14:paraId="3E1A0E34" w14:textId="77777777" w:rsidR="00835CF4" w:rsidRPr="00D252CB" w:rsidRDefault="00835CF4">
            <w:pPr>
              <w:pStyle w:val="ListParagraph"/>
              <w:spacing w:after="0" w:line="240" w:lineRule="auto"/>
              <w:ind w:left="0"/>
              <w:jc w:val="both"/>
              <w:rPr>
                <w:rFonts w:ascii="Arial" w:hAnsi="Arial" w:cs="Arial"/>
                <w:sz w:val="20"/>
                <w:szCs w:val="20"/>
              </w:rPr>
            </w:pPr>
          </w:p>
        </w:tc>
      </w:tr>
      <w:tr w:rsidR="00835CF4" w:rsidRPr="00D252CB" w14:paraId="75FD869F" w14:textId="77777777" w:rsidTr="00835CF4">
        <w:tc>
          <w:tcPr>
            <w:tcW w:w="2394" w:type="dxa"/>
            <w:tcBorders>
              <w:top w:val="single" w:sz="4" w:space="0" w:color="000000"/>
              <w:left w:val="single" w:sz="4" w:space="0" w:color="000000"/>
              <w:bottom w:val="single" w:sz="4" w:space="0" w:color="000000"/>
              <w:right w:val="single" w:sz="4" w:space="0" w:color="000000"/>
            </w:tcBorders>
            <w:hideMark/>
          </w:tcPr>
          <w:p w14:paraId="71C2F580" w14:textId="77777777" w:rsidR="00835CF4" w:rsidRPr="00D252CB" w:rsidRDefault="00835CF4">
            <w:pPr>
              <w:pStyle w:val="ListParagraph"/>
              <w:spacing w:after="0" w:line="240" w:lineRule="auto"/>
              <w:ind w:left="0"/>
              <w:jc w:val="both"/>
              <w:rPr>
                <w:rFonts w:ascii="Arial" w:hAnsi="Arial" w:cs="Arial"/>
                <w:sz w:val="20"/>
                <w:szCs w:val="20"/>
              </w:rPr>
            </w:pPr>
            <w:r w:rsidRPr="00D252CB">
              <w:rPr>
                <w:rFonts w:ascii="Arial" w:hAnsi="Arial" w:cs="Arial"/>
                <w:sz w:val="20"/>
                <w:szCs w:val="20"/>
              </w:rPr>
              <w:t>Sorghum</w:t>
            </w:r>
          </w:p>
        </w:tc>
        <w:tc>
          <w:tcPr>
            <w:tcW w:w="2394" w:type="dxa"/>
            <w:tcBorders>
              <w:top w:val="single" w:sz="4" w:space="0" w:color="000000"/>
              <w:left w:val="single" w:sz="4" w:space="0" w:color="000000"/>
              <w:bottom w:val="single" w:sz="4" w:space="0" w:color="000000"/>
              <w:right w:val="single" w:sz="4" w:space="0" w:color="000000"/>
            </w:tcBorders>
          </w:tcPr>
          <w:p w14:paraId="5F512AC1" w14:textId="77777777" w:rsidR="00835CF4" w:rsidRPr="00D252CB" w:rsidRDefault="00835CF4">
            <w:pPr>
              <w:pStyle w:val="ListParagraph"/>
              <w:spacing w:after="0" w:line="240" w:lineRule="auto"/>
              <w:ind w:left="0"/>
              <w:jc w:val="both"/>
              <w:rPr>
                <w:rFonts w:ascii="Arial" w:hAnsi="Arial" w:cs="Arial"/>
                <w:sz w:val="20"/>
                <w:szCs w:val="20"/>
              </w:rPr>
            </w:pPr>
          </w:p>
        </w:tc>
        <w:tc>
          <w:tcPr>
            <w:tcW w:w="2394" w:type="dxa"/>
            <w:tcBorders>
              <w:top w:val="single" w:sz="4" w:space="0" w:color="000000"/>
              <w:left w:val="single" w:sz="4" w:space="0" w:color="000000"/>
              <w:bottom w:val="single" w:sz="4" w:space="0" w:color="000000"/>
              <w:right w:val="single" w:sz="4" w:space="0" w:color="000000"/>
            </w:tcBorders>
          </w:tcPr>
          <w:p w14:paraId="47E226AC" w14:textId="77777777" w:rsidR="00835CF4" w:rsidRPr="00D252CB" w:rsidRDefault="00835CF4">
            <w:pPr>
              <w:pStyle w:val="ListParagraph"/>
              <w:spacing w:after="0" w:line="240" w:lineRule="auto"/>
              <w:ind w:left="0"/>
              <w:jc w:val="both"/>
              <w:rPr>
                <w:rFonts w:ascii="Arial" w:hAnsi="Arial" w:cs="Arial"/>
                <w:sz w:val="20"/>
                <w:szCs w:val="20"/>
              </w:rPr>
            </w:pPr>
          </w:p>
        </w:tc>
        <w:tc>
          <w:tcPr>
            <w:tcW w:w="2394" w:type="dxa"/>
            <w:tcBorders>
              <w:top w:val="single" w:sz="4" w:space="0" w:color="000000"/>
              <w:left w:val="single" w:sz="4" w:space="0" w:color="000000"/>
              <w:bottom w:val="single" w:sz="4" w:space="0" w:color="000000"/>
              <w:right w:val="single" w:sz="4" w:space="0" w:color="000000"/>
            </w:tcBorders>
          </w:tcPr>
          <w:p w14:paraId="49F2784A" w14:textId="77777777" w:rsidR="00835CF4" w:rsidRPr="00D252CB" w:rsidRDefault="00835CF4">
            <w:pPr>
              <w:pStyle w:val="ListParagraph"/>
              <w:spacing w:after="0" w:line="240" w:lineRule="auto"/>
              <w:ind w:left="0"/>
              <w:jc w:val="both"/>
              <w:rPr>
                <w:rFonts w:ascii="Arial" w:hAnsi="Arial" w:cs="Arial"/>
                <w:sz w:val="20"/>
                <w:szCs w:val="20"/>
              </w:rPr>
            </w:pPr>
          </w:p>
        </w:tc>
      </w:tr>
      <w:tr w:rsidR="00835CF4" w:rsidRPr="00D252CB" w14:paraId="4BA2B34D" w14:textId="77777777" w:rsidTr="00835CF4">
        <w:tc>
          <w:tcPr>
            <w:tcW w:w="2394" w:type="dxa"/>
            <w:tcBorders>
              <w:top w:val="single" w:sz="4" w:space="0" w:color="000000"/>
              <w:left w:val="single" w:sz="4" w:space="0" w:color="000000"/>
              <w:bottom w:val="single" w:sz="4" w:space="0" w:color="000000"/>
              <w:right w:val="single" w:sz="4" w:space="0" w:color="000000"/>
            </w:tcBorders>
            <w:hideMark/>
          </w:tcPr>
          <w:p w14:paraId="1A227681" w14:textId="77777777" w:rsidR="00835CF4" w:rsidRPr="00D252CB" w:rsidRDefault="00835CF4">
            <w:pPr>
              <w:pStyle w:val="ListParagraph"/>
              <w:spacing w:after="0" w:line="240" w:lineRule="auto"/>
              <w:ind w:left="0"/>
              <w:jc w:val="both"/>
              <w:rPr>
                <w:rFonts w:ascii="Arial" w:hAnsi="Arial" w:cs="Arial"/>
                <w:sz w:val="20"/>
                <w:szCs w:val="20"/>
              </w:rPr>
            </w:pPr>
            <w:r w:rsidRPr="00D252CB">
              <w:rPr>
                <w:rFonts w:ascii="Arial" w:hAnsi="Arial" w:cs="Arial"/>
                <w:sz w:val="20"/>
                <w:szCs w:val="20"/>
              </w:rPr>
              <w:t xml:space="preserve">Rice </w:t>
            </w:r>
          </w:p>
        </w:tc>
        <w:tc>
          <w:tcPr>
            <w:tcW w:w="2394" w:type="dxa"/>
            <w:tcBorders>
              <w:top w:val="single" w:sz="4" w:space="0" w:color="000000"/>
              <w:left w:val="single" w:sz="4" w:space="0" w:color="000000"/>
              <w:bottom w:val="single" w:sz="4" w:space="0" w:color="000000"/>
              <w:right w:val="single" w:sz="4" w:space="0" w:color="000000"/>
            </w:tcBorders>
          </w:tcPr>
          <w:p w14:paraId="3728E657" w14:textId="77777777" w:rsidR="00835CF4" w:rsidRPr="00D252CB" w:rsidRDefault="00835CF4">
            <w:pPr>
              <w:pStyle w:val="ListParagraph"/>
              <w:spacing w:after="0" w:line="240" w:lineRule="auto"/>
              <w:ind w:left="0"/>
              <w:jc w:val="both"/>
              <w:rPr>
                <w:rFonts w:ascii="Arial" w:hAnsi="Arial" w:cs="Arial"/>
                <w:sz w:val="20"/>
                <w:szCs w:val="20"/>
              </w:rPr>
            </w:pPr>
          </w:p>
        </w:tc>
        <w:tc>
          <w:tcPr>
            <w:tcW w:w="2394" w:type="dxa"/>
            <w:tcBorders>
              <w:top w:val="single" w:sz="4" w:space="0" w:color="000000"/>
              <w:left w:val="single" w:sz="4" w:space="0" w:color="000000"/>
              <w:bottom w:val="single" w:sz="4" w:space="0" w:color="000000"/>
              <w:right w:val="single" w:sz="4" w:space="0" w:color="000000"/>
            </w:tcBorders>
          </w:tcPr>
          <w:p w14:paraId="37196947" w14:textId="77777777" w:rsidR="00835CF4" w:rsidRPr="00D252CB" w:rsidRDefault="00835CF4">
            <w:pPr>
              <w:pStyle w:val="ListParagraph"/>
              <w:spacing w:after="0" w:line="240" w:lineRule="auto"/>
              <w:ind w:left="0"/>
              <w:jc w:val="both"/>
              <w:rPr>
                <w:rFonts w:ascii="Arial" w:hAnsi="Arial" w:cs="Arial"/>
                <w:sz w:val="20"/>
                <w:szCs w:val="20"/>
              </w:rPr>
            </w:pPr>
          </w:p>
        </w:tc>
        <w:tc>
          <w:tcPr>
            <w:tcW w:w="2394" w:type="dxa"/>
            <w:tcBorders>
              <w:top w:val="single" w:sz="4" w:space="0" w:color="000000"/>
              <w:left w:val="single" w:sz="4" w:space="0" w:color="000000"/>
              <w:bottom w:val="single" w:sz="4" w:space="0" w:color="000000"/>
              <w:right w:val="single" w:sz="4" w:space="0" w:color="000000"/>
            </w:tcBorders>
          </w:tcPr>
          <w:p w14:paraId="64E8A22E" w14:textId="77777777" w:rsidR="00835CF4" w:rsidRPr="00D252CB" w:rsidRDefault="00835CF4">
            <w:pPr>
              <w:pStyle w:val="ListParagraph"/>
              <w:spacing w:after="0" w:line="240" w:lineRule="auto"/>
              <w:ind w:left="0"/>
              <w:jc w:val="both"/>
              <w:rPr>
                <w:rFonts w:ascii="Arial" w:hAnsi="Arial" w:cs="Arial"/>
                <w:sz w:val="20"/>
                <w:szCs w:val="20"/>
              </w:rPr>
            </w:pPr>
          </w:p>
        </w:tc>
      </w:tr>
    </w:tbl>
    <w:p w14:paraId="3BC55CBA" w14:textId="77777777" w:rsidR="00835CF4" w:rsidRPr="00D252CB" w:rsidRDefault="00835CF4" w:rsidP="00835CF4">
      <w:pPr>
        <w:pStyle w:val="ListParagraph"/>
        <w:spacing w:after="0" w:line="240" w:lineRule="auto"/>
        <w:jc w:val="both"/>
        <w:rPr>
          <w:rFonts w:ascii="Arial" w:hAnsi="Arial" w:cs="Arial"/>
          <w:sz w:val="20"/>
          <w:szCs w:val="20"/>
        </w:rPr>
      </w:pPr>
    </w:p>
    <w:p w14:paraId="1D83178D"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 xml:space="preserve">Does your child have his/her own bow or eats from family pot? a) Own bowl       b) family pot </w:t>
      </w:r>
    </w:p>
    <w:p w14:paraId="492B36BE" w14:textId="77777777" w:rsidR="00835CF4" w:rsidRPr="00D252CB" w:rsidRDefault="00835CF4" w:rsidP="00835CF4">
      <w:pPr>
        <w:pStyle w:val="ListParagraph"/>
        <w:numPr>
          <w:ilvl w:val="0"/>
          <w:numId w:val="32"/>
        </w:numPr>
        <w:spacing w:after="0" w:line="240" w:lineRule="auto"/>
        <w:jc w:val="both"/>
        <w:rPr>
          <w:rFonts w:ascii="Arial" w:hAnsi="Arial" w:cs="Arial"/>
          <w:sz w:val="20"/>
          <w:szCs w:val="20"/>
        </w:rPr>
      </w:pPr>
      <w:r w:rsidRPr="00D252CB">
        <w:rPr>
          <w:rFonts w:ascii="Arial" w:hAnsi="Arial" w:cs="Arial"/>
          <w:sz w:val="20"/>
          <w:szCs w:val="20"/>
        </w:rPr>
        <w:t xml:space="preserve">Who prepare food for child? </w:t>
      </w:r>
    </w:p>
    <w:p w14:paraId="19DFEB8C" w14:textId="58D1BA2B" w:rsidR="00835CF4" w:rsidRPr="00835CF4" w:rsidRDefault="00835CF4" w:rsidP="00835CF4">
      <w:pPr>
        <w:pStyle w:val="ListParagraph"/>
        <w:spacing w:after="0" w:line="240" w:lineRule="auto"/>
        <w:jc w:val="both"/>
        <w:rPr>
          <w:rFonts w:ascii="Arial" w:hAnsi="Arial" w:cs="Arial"/>
          <w:sz w:val="20"/>
          <w:szCs w:val="20"/>
        </w:rPr>
      </w:pPr>
      <w:proofErr w:type="gramStart"/>
      <w:r w:rsidRPr="00D252CB">
        <w:rPr>
          <w:rFonts w:ascii="Arial" w:hAnsi="Arial" w:cs="Arial"/>
          <w:sz w:val="20"/>
          <w:szCs w:val="20"/>
        </w:rPr>
        <w:t>a</w:t>
      </w:r>
      <w:proofErr w:type="gramEnd"/>
      <w:r w:rsidRPr="00D252CB">
        <w:rPr>
          <w:rFonts w:ascii="Arial" w:hAnsi="Arial" w:cs="Arial"/>
          <w:sz w:val="20"/>
          <w:szCs w:val="20"/>
        </w:rPr>
        <w:t>. mother b. Father c. siblings d. others (specify) ………………………</w:t>
      </w:r>
      <w:r w:rsidR="005B686C" w:rsidRPr="00D252CB">
        <w:rPr>
          <w:rFonts w:ascii="Arial" w:hAnsi="Arial" w:cs="Arial"/>
          <w:sz w:val="20"/>
          <w:szCs w:val="20"/>
        </w:rPr>
        <w:t>….</w:t>
      </w:r>
    </w:p>
    <w:p w14:paraId="3E5C0924" w14:textId="77777777" w:rsidR="00835CF4" w:rsidRPr="00835CF4" w:rsidRDefault="00835CF4" w:rsidP="00835CF4">
      <w:pPr>
        <w:jc w:val="both"/>
        <w:rPr>
          <w:rFonts w:ascii="Arial" w:hAnsi="Arial" w:cs="Arial"/>
        </w:rPr>
      </w:pPr>
    </w:p>
    <w:p w14:paraId="68487AD5" w14:textId="7C221AD4" w:rsidR="00B01FCD" w:rsidRPr="00835CF4" w:rsidRDefault="00B01FCD" w:rsidP="00835CF4">
      <w:pPr>
        <w:jc w:val="both"/>
        <w:rPr>
          <w:rFonts w:ascii="Arial" w:hAnsi="Arial" w:cs="Arial"/>
        </w:rPr>
      </w:pPr>
    </w:p>
    <w:sectPr w:rsidR="00B01FCD" w:rsidRPr="00835CF4" w:rsidSect="008636D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AEDCF" w14:textId="77777777" w:rsidR="00263B1A" w:rsidRDefault="00263B1A" w:rsidP="00C37E61">
      <w:r>
        <w:separator/>
      </w:r>
    </w:p>
  </w:endnote>
  <w:endnote w:type="continuationSeparator" w:id="0">
    <w:p w14:paraId="63563CB4" w14:textId="77777777" w:rsidR="00263B1A" w:rsidRDefault="00263B1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6CD91" w14:textId="77777777" w:rsidR="008636D2" w:rsidRDefault="00863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69383" w14:textId="77777777" w:rsidR="00C41C57" w:rsidRDefault="00C41C57"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EB965" w14:textId="69063E21" w:rsidR="00754C9A" w:rsidRPr="008636D2" w:rsidRDefault="00754C9A" w:rsidP="008636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33F3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E7CF3" w14:textId="77777777" w:rsidR="00263B1A" w:rsidRDefault="00263B1A" w:rsidP="00C37E61">
      <w:r>
        <w:separator/>
      </w:r>
    </w:p>
  </w:footnote>
  <w:footnote w:type="continuationSeparator" w:id="0">
    <w:p w14:paraId="2DA7E846" w14:textId="77777777" w:rsidR="00263B1A" w:rsidRDefault="00263B1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26730" w14:textId="2B0C2694" w:rsidR="008636D2" w:rsidRDefault="00263B1A">
    <w:pPr>
      <w:pStyle w:val="Header"/>
    </w:pPr>
    <w:r>
      <w:rPr>
        <w:noProof/>
      </w:rPr>
      <w:pict w14:anchorId="1C5605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7703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AF84F" w14:textId="3CB9E509" w:rsidR="008636D2" w:rsidRDefault="00263B1A">
    <w:pPr>
      <w:pStyle w:val="Header"/>
    </w:pPr>
    <w:r>
      <w:rPr>
        <w:noProof/>
      </w:rPr>
      <w:pict w14:anchorId="015BE0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7703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46F4D" w14:textId="0E955F22" w:rsidR="00296529" w:rsidRPr="00296529" w:rsidRDefault="00263B1A" w:rsidP="00296529">
    <w:pPr>
      <w:ind w:left="2160"/>
      <w:jc w:val="center"/>
      <w:rPr>
        <w:rFonts w:ascii="Times New Roman" w:eastAsia="Calibri" w:hAnsi="Times New Roman"/>
        <w:i/>
        <w:sz w:val="18"/>
        <w:szCs w:val="22"/>
      </w:rPr>
    </w:pPr>
    <w:r>
      <w:rPr>
        <w:noProof/>
      </w:rPr>
      <w:pict w14:anchorId="3D9816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77034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07EDD1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DF4F94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A0CC40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6CA390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6FBC48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3B00F5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662B3" w14:textId="4F9802B1" w:rsidR="008636D2" w:rsidRDefault="00263B1A">
    <w:pPr>
      <w:pStyle w:val="Header"/>
    </w:pPr>
    <w:r>
      <w:rPr>
        <w:noProof/>
      </w:rPr>
      <w:pict w14:anchorId="2F82FF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77034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61CCD" w14:textId="7B23AA90" w:rsidR="008636D2" w:rsidRDefault="00263B1A">
    <w:pPr>
      <w:pStyle w:val="Header"/>
    </w:pPr>
    <w:r>
      <w:rPr>
        <w:noProof/>
      </w:rPr>
      <w:pict w14:anchorId="779A72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77034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B889C" w14:textId="29CFD7D1" w:rsidR="008636D2" w:rsidRDefault="00263B1A">
    <w:pPr>
      <w:pStyle w:val="Header"/>
    </w:pPr>
    <w:r>
      <w:rPr>
        <w:noProof/>
      </w:rPr>
      <w:pict w14:anchorId="2911C5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77034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3B08AB"/>
    <w:multiLevelType w:val="hybridMultilevel"/>
    <w:tmpl w:val="7F207EF0"/>
    <w:lvl w:ilvl="0" w:tplc="793A07C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BF7295"/>
    <w:multiLevelType w:val="hybridMultilevel"/>
    <w:tmpl w:val="0492C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365BD8"/>
    <w:multiLevelType w:val="hybridMultilevel"/>
    <w:tmpl w:val="034CE9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2C3677D"/>
    <w:multiLevelType w:val="hybridMultilevel"/>
    <w:tmpl w:val="17E4F486"/>
    <w:lvl w:ilvl="0" w:tplc="0809000F">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740B5B"/>
    <w:multiLevelType w:val="hybridMultilevel"/>
    <w:tmpl w:val="5EDC9900"/>
    <w:lvl w:ilvl="0" w:tplc="68668C6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1636EF"/>
    <w:multiLevelType w:val="multilevel"/>
    <w:tmpl w:val="6D3A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5BA281A"/>
    <w:multiLevelType w:val="hybridMultilevel"/>
    <w:tmpl w:val="545EEB84"/>
    <w:lvl w:ilvl="0" w:tplc="93A0DD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24969"/>
    <w:multiLevelType w:val="hybridMultilevel"/>
    <w:tmpl w:val="A12A3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8"/>
  </w:num>
  <w:num w:numId="7">
    <w:abstractNumId w:val="2"/>
  </w:num>
  <w:num w:numId="8">
    <w:abstractNumId w:val="15"/>
  </w:num>
  <w:num w:numId="9">
    <w:abstractNumId w:val="32"/>
  </w:num>
  <w:num w:numId="10">
    <w:abstractNumId w:val="3"/>
  </w:num>
  <w:num w:numId="11">
    <w:abstractNumId w:val="24"/>
  </w:num>
  <w:num w:numId="12">
    <w:abstractNumId w:val="4"/>
  </w:num>
  <w:num w:numId="13">
    <w:abstractNumId w:val="23"/>
  </w:num>
  <w:num w:numId="14">
    <w:abstractNumId w:val="10"/>
  </w:num>
  <w:num w:numId="15">
    <w:abstractNumId w:val="27"/>
  </w:num>
  <w:num w:numId="16">
    <w:abstractNumId w:val="6"/>
  </w:num>
  <w:num w:numId="17">
    <w:abstractNumId w:val="28"/>
  </w:num>
  <w:num w:numId="18">
    <w:abstractNumId w:val="17"/>
  </w:num>
  <w:num w:numId="19">
    <w:abstractNumId w:val="36"/>
  </w:num>
  <w:num w:numId="20">
    <w:abstractNumId w:val="14"/>
  </w:num>
  <w:num w:numId="21">
    <w:abstractNumId w:val="11"/>
  </w:num>
  <w:num w:numId="22">
    <w:abstractNumId w:val="16"/>
  </w:num>
  <w:num w:numId="23">
    <w:abstractNumId w:val="25"/>
  </w:num>
  <w:num w:numId="24">
    <w:abstractNumId w:val="33"/>
  </w:num>
  <w:num w:numId="25">
    <w:abstractNumId w:val="5"/>
  </w:num>
  <w:num w:numId="26">
    <w:abstractNumId w:val="20"/>
  </w:num>
  <w:num w:numId="27">
    <w:abstractNumId w:val="26"/>
  </w:num>
  <w:num w:numId="28">
    <w:abstractNumId w:val="35"/>
  </w:num>
  <w:num w:numId="29">
    <w:abstractNumId w:val="31"/>
  </w:num>
  <w:num w:numId="30">
    <w:abstractNumId w:val="12"/>
  </w:num>
  <w:num w:numId="31">
    <w:abstractNumId w:val="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1"/>
  </w:num>
  <w:num w:numId="37">
    <w:abstractNumId w:val="18"/>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111D5"/>
    <w:rsid w:val="00030174"/>
    <w:rsid w:val="000357FD"/>
    <w:rsid w:val="0004579C"/>
    <w:rsid w:val="000632BC"/>
    <w:rsid w:val="00096572"/>
    <w:rsid w:val="00096D72"/>
    <w:rsid w:val="000A47FA"/>
    <w:rsid w:val="000A65D3"/>
    <w:rsid w:val="000B1E33"/>
    <w:rsid w:val="000D689F"/>
    <w:rsid w:val="000E3606"/>
    <w:rsid w:val="000E7B7B"/>
    <w:rsid w:val="000E7D62"/>
    <w:rsid w:val="00103357"/>
    <w:rsid w:val="00123C9F"/>
    <w:rsid w:val="00126190"/>
    <w:rsid w:val="00130F17"/>
    <w:rsid w:val="001320BF"/>
    <w:rsid w:val="00134915"/>
    <w:rsid w:val="00163BC4"/>
    <w:rsid w:val="00186AA2"/>
    <w:rsid w:val="00191062"/>
    <w:rsid w:val="00192B72"/>
    <w:rsid w:val="00196531"/>
    <w:rsid w:val="001A29D8"/>
    <w:rsid w:val="001A5CAA"/>
    <w:rsid w:val="001B0427"/>
    <w:rsid w:val="001B2CA0"/>
    <w:rsid w:val="001B75D8"/>
    <w:rsid w:val="001C437F"/>
    <w:rsid w:val="001D3A51"/>
    <w:rsid w:val="001E10D2"/>
    <w:rsid w:val="001E1EAF"/>
    <w:rsid w:val="001E25B4"/>
    <w:rsid w:val="001E414C"/>
    <w:rsid w:val="001E44FE"/>
    <w:rsid w:val="001E7B37"/>
    <w:rsid w:val="001F3690"/>
    <w:rsid w:val="00200595"/>
    <w:rsid w:val="00202B93"/>
    <w:rsid w:val="00204835"/>
    <w:rsid w:val="0022063C"/>
    <w:rsid w:val="00224BB9"/>
    <w:rsid w:val="00227790"/>
    <w:rsid w:val="00231920"/>
    <w:rsid w:val="0023195C"/>
    <w:rsid w:val="00234CFF"/>
    <w:rsid w:val="00234FCB"/>
    <w:rsid w:val="0024282C"/>
    <w:rsid w:val="002460DC"/>
    <w:rsid w:val="00250985"/>
    <w:rsid w:val="002556F6"/>
    <w:rsid w:val="00263B1A"/>
    <w:rsid w:val="0028258B"/>
    <w:rsid w:val="00283105"/>
    <w:rsid w:val="00284C4C"/>
    <w:rsid w:val="00287E68"/>
    <w:rsid w:val="0029256D"/>
    <w:rsid w:val="00292F83"/>
    <w:rsid w:val="00296529"/>
    <w:rsid w:val="002B27FB"/>
    <w:rsid w:val="002B685A"/>
    <w:rsid w:val="002C17C9"/>
    <w:rsid w:val="002C57D2"/>
    <w:rsid w:val="002E0D56"/>
    <w:rsid w:val="002F4AC0"/>
    <w:rsid w:val="002F6C53"/>
    <w:rsid w:val="002F7003"/>
    <w:rsid w:val="003074E8"/>
    <w:rsid w:val="00315186"/>
    <w:rsid w:val="0033343E"/>
    <w:rsid w:val="00350ADF"/>
    <w:rsid w:val="003512C2"/>
    <w:rsid w:val="00356A90"/>
    <w:rsid w:val="0036248A"/>
    <w:rsid w:val="00366C5F"/>
    <w:rsid w:val="00371FB6"/>
    <w:rsid w:val="003763C1"/>
    <w:rsid w:val="003769C6"/>
    <w:rsid w:val="00376BBE"/>
    <w:rsid w:val="00380679"/>
    <w:rsid w:val="0039224F"/>
    <w:rsid w:val="003A29F3"/>
    <w:rsid w:val="003A43A4"/>
    <w:rsid w:val="003A7E18"/>
    <w:rsid w:val="003B200D"/>
    <w:rsid w:val="003C1FEA"/>
    <w:rsid w:val="003C4C86"/>
    <w:rsid w:val="003C6120"/>
    <w:rsid w:val="003C6258"/>
    <w:rsid w:val="003E2904"/>
    <w:rsid w:val="003E59AC"/>
    <w:rsid w:val="00401927"/>
    <w:rsid w:val="0041027F"/>
    <w:rsid w:val="00412475"/>
    <w:rsid w:val="00414B26"/>
    <w:rsid w:val="00423789"/>
    <w:rsid w:val="00426215"/>
    <w:rsid w:val="00440F43"/>
    <w:rsid w:val="004410B6"/>
    <w:rsid w:val="00441B6F"/>
    <w:rsid w:val="00446221"/>
    <w:rsid w:val="00450E62"/>
    <w:rsid w:val="004539DB"/>
    <w:rsid w:val="00465F0B"/>
    <w:rsid w:val="00470A3B"/>
    <w:rsid w:val="00471A80"/>
    <w:rsid w:val="004915EA"/>
    <w:rsid w:val="004955FA"/>
    <w:rsid w:val="004A6F4A"/>
    <w:rsid w:val="004D177D"/>
    <w:rsid w:val="004D305E"/>
    <w:rsid w:val="004D4277"/>
    <w:rsid w:val="004E5B7A"/>
    <w:rsid w:val="00502516"/>
    <w:rsid w:val="00505F06"/>
    <w:rsid w:val="00506828"/>
    <w:rsid w:val="00506E72"/>
    <w:rsid w:val="00527183"/>
    <w:rsid w:val="0053056E"/>
    <w:rsid w:val="00545A9F"/>
    <w:rsid w:val="00554FDA"/>
    <w:rsid w:val="0057434F"/>
    <w:rsid w:val="00593FF0"/>
    <w:rsid w:val="005A1366"/>
    <w:rsid w:val="005B31C9"/>
    <w:rsid w:val="005B63A0"/>
    <w:rsid w:val="005B686C"/>
    <w:rsid w:val="005C784C"/>
    <w:rsid w:val="005D17F6"/>
    <w:rsid w:val="005E4C05"/>
    <w:rsid w:val="005E5539"/>
    <w:rsid w:val="00602BF5"/>
    <w:rsid w:val="00617FDD"/>
    <w:rsid w:val="00632D62"/>
    <w:rsid w:val="00633614"/>
    <w:rsid w:val="00633F68"/>
    <w:rsid w:val="00636EB2"/>
    <w:rsid w:val="006375B8"/>
    <w:rsid w:val="0065588B"/>
    <w:rsid w:val="00662B50"/>
    <w:rsid w:val="0066510A"/>
    <w:rsid w:val="00673F9F"/>
    <w:rsid w:val="00680785"/>
    <w:rsid w:val="00686953"/>
    <w:rsid w:val="00687DEA"/>
    <w:rsid w:val="00687E67"/>
    <w:rsid w:val="006967F7"/>
    <w:rsid w:val="006A250C"/>
    <w:rsid w:val="006B21D3"/>
    <w:rsid w:val="006B57D0"/>
    <w:rsid w:val="006D30FF"/>
    <w:rsid w:val="006D5D86"/>
    <w:rsid w:val="006D6940"/>
    <w:rsid w:val="006F11EC"/>
    <w:rsid w:val="006F2D25"/>
    <w:rsid w:val="0070082C"/>
    <w:rsid w:val="0071110D"/>
    <w:rsid w:val="00725BE4"/>
    <w:rsid w:val="00727FB4"/>
    <w:rsid w:val="007369E6"/>
    <w:rsid w:val="00746E59"/>
    <w:rsid w:val="00754C9A"/>
    <w:rsid w:val="0075599A"/>
    <w:rsid w:val="00761D52"/>
    <w:rsid w:val="0077749E"/>
    <w:rsid w:val="00777F35"/>
    <w:rsid w:val="00783AF0"/>
    <w:rsid w:val="00790ADA"/>
    <w:rsid w:val="007B0748"/>
    <w:rsid w:val="007B4488"/>
    <w:rsid w:val="007D2288"/>
    <w:rsid w:val="007E088F"/>
    <w:rsid w:val="007F1CBB"/>
    <w:rsid w:val="007F2168"/>
    <w:rsid w:val="007F7B32"/>
    <w:rsid w:val="008028C6"/>
    <w:rsid w:val="00804BC2"/>
    <w:rsid w:val="008074A9"/>
    <w:rsid w:val="0081431A"/>
    <w:rsid w:val="008269D8"/>
    <w:rsid w:val="0083216F"/>
    <w:rsid w:val="00835CF4"/>
    <w:rsid w:val="00860000"/>
    <w:rsid w:val="008636D2"/>
    <w:rsid w:val="00863BD3"/>
    <w:rsid w:val="008641ED"/>
    <w:rsid w:val="00865C4A"/>
    <w:rsid w:val="00866D66"/>
    <w:rsid w:val="008671C6"/>
    <w:rsid w:val="00875803"/>
    <w:rsid w:val="008A00F0"/>
    <w:rsid w:val="008B459E"/>
    <w:rsid w:val="008C03E0"/>
    <w:rsid w:val="008D1331"/>
    <w:rsid w:val="008D235C"/>
    <w:rsid w:val="008D5484"/>
    <w:rsid w:val="008D57DC"/>
    <w:rsid w:val="008E13AE"/>
    <w:rsid w:val="008E1506"/>
    <w:rsid w:val="008E4A03"/>
    <w:rsid w:val="008E4FE5"/>
    <w:rsid w:val="008E710C"/>
    <w:rsid w:val="008F69D6"/>
    <w:rsid w:val="00902823"/>
    <w:rsid w:val="00915CA6"/>
    <w:rsid w:val="00921D16"/>
    <w:rsid w:val="00927834"/>
    <w:rsid w:val="00930FC4"/>
    <w:rsid w:val="00931787"/>
    <w:rsid w:val="009500A6"/>
    <w:rsid w:val="00957C18"/>
    <w:rsid w:val="00964BD3"/>
    <w:rsid w:val="009659BA"/>
    <w:rsid w:val="00971473"/>
    <w:rsid w:val="00977498"/>
    <w:rsid w:val="00981FB4"/>
    <w:rsid w:val="00983040"/>
    <w:rsid w:val="00985FAE"/>
    <w:rsid w:val="00993833"/>
    <w:rsid w:val="009B2F3B"/>
    <w:rsid w:val="009B3FB9"/>
    <w:rsid w:val="009B6B51"/>
    <w:rsid w:val="009C2465"/>
    <w:rsid w:val="009D35A0"/>
    <w:rsid w:val="009D7EB7"/>
    <w:rsid w:val="009E048A"/>
    <w:rsid w:val="009E08E9"/>
    <w:rsid w:val="009E18ED"/>
    <w:rsid w:val="009E3DB9"/>
    <w:rsid w:val="009E6E35"/>
    <w:rsid w:val="009F04C1"/>
    <w:rsid w:val="009F0EDA"/>
    <w:rsid w:val="009F50FE"/>
    <w:rsid w:val="00A03B96"/>
    <w:rsid w:val="00A05B19"/>
    <w:rsid w:val="00A1134E"/>
    <w:rsid w:val="00A24E7E"/>
    <w:rsid w:val="00A258C3"/>
    <w:rsid w:val="00A347C0"/>
    <w:rsid w:val="00A51431"/>
    <w:rsid w:val="00A539AD"/>
    <w:rsid w:val="00A6781F"/>
    <w:rsid w:val="00A87AC0"/>
    <w:rsid w:val="00A94063"/>
    <w:rsid w:val="00A944B3"/>
    <w:rsid w:val="00A95B91"/>
    <w:rsid w:val="00AA6219"/>
    <w:rsid w:val="00AA74E0"/>
    <w:rsid w:val="00AB5F83"/>
    <w:rsid w:val="00AB703F"/>
    <w:rsid w:val="00AC6BB8"/>
    <w:rsid w:val="00AD2DF4"/>
    <w:rsid w:val="00AE008F"/>
    <w:rsid w:val="00AE188F"/>
    <w:rsid w:val="00B01FCD"/>
    <w:rsid w:val="00B1776C"/>
    <w:rsid w:val="00B52583"/>
    <w:rsid w:val="00B52896"/>
    <w:rsid w:val="00B56523"/>
    <w:rsid w:val="00B75EF9"/>
    <w:rsid w:val="00B95236"/>
    <w:rsid w:val="00B9618C"/>
    <w:rsid w:val="00B96BD9"/>
    <w:rsid w:val="00BA1B01"/>
    <w:rsid w:val="00BA2641"/>
    <w:rsid w:val="00BA38B9"/>
    <w:rsid w:val="00BA43B4"/>
    <w:rsid w:val="00BB0549"/>
    <w:rsid w:val="00BB17BE"/>
    <w:rsid w:val="00BB37AA"/>
    <w:rsid w:val="00BC53A0"/>
    <w:rsid w:val="00BD0066"/>
    <w:rsid w:val="00BE2538"/>
    <w:rsid w:val="00BE62AD"/>
    <w:rsid w:val="00BF121F"/>
    <w:rsid w:val="00BF1F80"/>
    <w:rsid w:val="00BF4677"/>
    <w:rsid w:val="00BF5093"/>
    <w:rsid w:val="00BF61AF"/>
    <w:rsid w:val="00C15E2A"/>
    <w:rsid w:val="00C166EF"/>
    <w:rsid w:val="00C17EB0"/>
    <w:rsid w:val="00C21695"/>
    <w:rsid w:val="00C2251D"/>
    <w:rsid w:val="00C26404"/>
    <w:rsid w:val="00C27F5F"/>
    <w:rsid w:val="00C30A0F"/>
    <w:rsid w:val="00C37E61"/>
    <w:rsid w:val="00C41C57"/>
    <w:rsid w:val="00C56C01"/>
    <w:rsid w:val="00C70F1B"/>
    <w:rsid w:val="00C71A47"/>
    <w:rsid w:val="00C7464C"/>
    <w:rsid w:val="00C85588"/>
    <w:rsid w:val="00C85EEE"/>
    <w:rsid w:val="00CD414E"/>
    <w:rsid w:val="00CD6755"/>
    <w:rsid w:val="00CD6856"/>
    <w:rsid w:val="00CD7AB5"/>
    <w:rsid w:val="00CE0089"/>
    <w:rsid w:val="00CE6A28"/>
    <w:rsid w:val="00CE793C"/>
    <w:rsid w:val="00CF193C"/>
    <w:rsid w:val="00D01B53"/>
    <w:rsid w:val="00D173F1"/>
    <w:rsid w:val="00D252CB"/>
    <w:rsid w:val="00D55D15"/>
    <w:rsid w:val="00D74CB0"/>
    <w:rsid w:val="00D8295D"/>
    <w:rsid w:val="00D93E2B"/>
    <w:rsid w:val="00DC12E0"/>
    <w:rsid w:val="00DC2A65"/>
    <w:rsid w:val="00DD1E79"/>
    <w:rsid w:val="00DE15F0"/>
    <w:rsid w:val="00DE5663"/>
    <w:rsid w:val="00DE5D79"/>
    <w:rsid w:val="00DE78AA"/>
    <w:rsid w:val="00E053D0"/>
    <w:rsid w:val="00E15994"/>
    <w:rsid w:val="00E3114E"/>
    <w:rsid w:val="00E31A70"/>
    <w:rsid w:val="00E35B02"/>
    <w:rsid w:val="00E42DDB"/>
    <w:rsid w:val="00E65D1C"/>
    <w:rsid w:val="00E66496"/>
    <w:rsid w:val="00E66B35"/>
    <w:rsid w:val="00E66E10"/>
    <w:rsid w:val="00E769F6"/>
    <w:rsid w:val="00E83C9A"/>
    <w:rsid w:val="00E8407C"/>
    <w:rsid w:val="00E84F3C"/>
    <w:rsid w:val="00E90505"/>
    <w:rsid w:val="00E9144C"/>
    <w:rsid w:val="00EA012C"/>
    <w:rsid w:val="00EC3C6C"/>
    <w:rsid w:val="00EC6A55"/>
    <w:rsid w:val="00ED0288"/>
    <w:rsid w:val="00EE181F"/>
    <w:rsid w:val="00EE52CB"/>
    <w:rsid w:val="00EF3A79"/>
    <w:rsid w:val="00EF581D"/>
    <w:rsid w:val="00EF659B"/>
    <w:rsid w:val="00EF7FD8"/>
    <w:rsid w:val="00F0030D"/>
    <w:rsid w:val="00F06F59"/>
    <w:rsid w:val="00F13B63"/>
    <w:rsid w:val="00F17988"/>
    <w:rsid w:val="00F2523F"/>
    <w:rsid w:val="00F469F0"/>
    <w:rsid w:val="00F53273"/>
    <w:rsid w:val="00F61149"/>
    <w:rsid w:val="00F714E8"/>
    <w:rsid w:val="00F755E4"/>
    <w:rsid w:val="00F77D02"/>
    <w:rsid w:val="00F8700F"/>
    <w:rsid w:val="00FA3155"/>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38"/>
        <o:r id="V:Rule2" type="connector" idref="#Straight Arrow Connector 5"/>
        <o:r id="V:Rule3" type="connector" idref="#_x0000_s1030"/>
        <o:r id="V:Rule4" type="connector" idref="#_x0000_s1032"/>
        <o:r id="V:Rule5" type="connector" idref="#_x0000_s1031"/>
        <o:r id="V:Rule6" type="connector" idref="#_x0000_s1034"/>
        <o:r id="V:Rule7" type="connector" idref="#_x0000_s1033"/>
        <o:r id="V:Rule8" type="connector" idref="#_x0000_s1036"/>
        <o:r id="V:Rule9" type="connector" idref="#_x0000_s1037"/>
        <o:r id="V:Rule10" type="connector" idref="#_x0000_s1035"/>
      </o:rules>
    </o:shapelayout>
  </w:shapeDefaults>
  <w:decimalSymbol w:val="."/>
  <w:listSeparator w:val=","/>
  <w14:docId w14:val="5F83B37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uiPriority w:val="1"/>
    <w:qFormat/>
    <w:rsid w:val="00234CFF"/>
    <w:rPr>
      <w:rFonts w:ascii="Calibri" w:eastAsia="Calibri" w:hAnsi="Calibri" w:cs="SimSun"/>
      <w:sz w:val="22"/>
      <w:szCs w:val="22"/>
    </w:rPr>
  </w:style>
  <w:style w:type="paragraph" w:customStyle="1" w:styleId="Default">
    <w:name w:val="Default"/>
    <w:rsid w:val="00C2640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35CF4"/>
    <w:pPr>
      <w:spacing w:after="200" w:line="276" w:lineRule="auto"/>
      <w:ind w:left="720"/>
      <w:contextualSpacing/>
    </w:pPr>
    <w:rPr>
      <w:rFonts w:ascii="Calibri" w:eastAsia="Calibri" w:hAnsi="Calibri" w:cs="SimSu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22956553">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00521040">
      <w:bodyDiv w:val="1"/>
      <w:marLeft w:val="0"/>
      <w:marRight w:val="0"/>
      <w:marTop w:val="0"/>
      <w:marBottom w:val="0"/>
      <w:divBdr>
        <w:top w:val="none" w:sz="0" w:space="0" w:color="auto"/>
        <w:left w:val="none" w:sz="0" w:space="0" w:color="auto"/>
        <w:bottom w:val="none" w:sz="0" w:space="0" w:color="auto"/>
        <w:right w:val="none" w:sz="0" w:space="0" w:color="auto"/>
      </w:divBdr>
    </w:div>
    <w:div w:id="41879332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3325682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6919084">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76493337">
      <w:bodyDiv w:val="1"/>
      <w:marLeft w:val="0"/>
      <w:marRight w:val="0"/>
      <w:marTop w:val="0"/>
      <w:marBottom w:val="0"/>
      <w:divBdr>
        <w:top w:val="none" w:sz="0" w:space="0" w:color="auto"/>
        <w:left w:val="none" w:sz="0" w:space="0" w:color="auto"/>
        <w:bottom w:val="none" w:sz="0" w:space="0" w:color="auto"/>
        <w:right w:val="none" w:sz="0" w:space="0" w:color="auto"/>
      </w:divBdr>
    </w:div>
    <w:div w:id="169183247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journaljpri.com/index.php/JPRI/article/view/5229"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urnaljammr.com/index.php/JAMMR/article/view/466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371/journal.pone.0250562"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86/s12889018-5479-5"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doi.org/10.36502/2020/ASJBCCR.617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55/2019/9187609"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414CD-9CE6-434B-8150-A757B4F3C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913</TotalTime>
  <Pages>14</Pages>
  <Words>5582</Words>
  <Characters>31823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37331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79</cp:revision>
  <cp:lastPrinted>1999-07-06T11:00:00Z</cp:lastPrinted>
  <dcterms:created xsi:type="dcterms:W3CDTF">2014-10-25T14:34:00Z</dcterms:created>
  <dcterms:modified xsi:type="dcterms:W3CDTF">2025-02-14T08:51:00Z</dcterms:modified>
</cp:coreProperties>
</file>