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4952BE" w14:textId="6E339A02" w:rsidR="00A63DBB" w:rsidRPr="00D34BED" w:rsidRDefault="00AF4EBC" w:rsidP="00962B97">
      <w:pPr>
        <w:widowControl w:val="0"/>
        <w:adjustRightInd w:val="0"/>
        <w:snapToGrid w:val="0"/>
        <w:ind w:left="720" w:right="567"/>
        <w:rPr>
          <w:rFonts w:ascii="Arial" w:eastAsia="Times New Roman" w:hAnsi="Arial" w:cs="Arial"/>
          <w:b/>
          <w:bCs/>
          <w:sz w:val="24"/>
          <w:szCs w:val="24"/>
          <w:lang w:eastAsia="en-GB"/>
        </w:rPr>
      </w:pPr>
      <w:r w:rsidRPr="00AF4EBC">
        <w:rPr>
          <w:rFonts w:ascii="Arial" w:eastAsia="Times New Roman" w:hAnsi="Arial" w:cs="Arial"/>
          <w:b/>
          <w:bCs/>
          <w:sz w:val="32"/>
          <w:szCs w:val="32"/>
          <w:lang w:eastAsia="en-GB"/>
        </w:rPr>
        <w:t>Strategy, findings and Consequences</w:t>
      </w:r>
      <w:r>
        <w:rPr>
          <w:rFonts w:ascii="Arial" w:eastAsia="Times New Roman" w:hAnsi="Arial" w:cs="Arial"/>
          <w:b/>
          <w:bCs/>
          <w:sz w:val="32"/>
          <w:szCs w:val="32"/>
          <w:lang w:eastAsia="en-GB"/>
        </w:rPr>
        <w:t xml:space="preserve"> of </w:t>
      </w:r>
      <w:r w:rsidR="000C42D0" w:rsidRPr="00D34BED">
        <w:rPr>
          <w:rFonts w:ascii="Arial" w:eastAsia="Times New Roman" w:hAnsi="Arial" w:cs="Arial"/>
          <w:b/>
          <w:bCs/>
          <w:sz w:val="32"/>
          <w:szCs w:val="32"/>
          <w:lang w:eastAsia="en-GB"/>
        </w:rPr>
        <w:t>Climate Change: Why is CO</w:t>
      </w:r>
      <w:r w:rsidR="000C42D0" w:rsidRPr="00D34BED">
        <w:rPr>
          <w:rFonts w:ascii="Arial" w:eastAsia="Times New Roman" w:hAnsi="Arial" w:cs="Arial"/>
          <w:b/>
          <w:bCs/>
          <w:sz w:val="32"/>
          <w:szCs w:val="32"/>
          <w:vertAlign w:val="subscript"/>
          <w:lang w:eastAsia="en-GB"/>
        </w:rPr>
        <w:t>2</w:t>
      </w:r>
      <w:r w:rsidR="000C42D0" w:rsidRPr="00D34BED">
        <w:rPr>
          <w:rFonts w:ascii="Arial" w:eastAsia="Times New Roman" w:hAnsi="Arial" w:cs="Arial"/>
          <w:b/>
          <w:bCs/>
          <w:sz w:val="32"/>
          <w:szCs w:val="32"/>
          <w:lang w:eastAsia="en-GB"/>
        </w:rPr>
        <w:t xml:space="preserve"> </w:t>
      </w:r>
      <w:r w:rsidR="00FB3E97" w:rsidRPr="00D34BED">
        <w:rPr>
          <w:rFonts w:ascii="Arial" w:eastAsia="Times New Roman" w:hAnsi="Arial" w:cs="Arial"/>
          <w:b/>
          <w:bCs/>
          <w:sz w:val="32"/>
          <w:szCs w:val="32"/>
          <w:lang w:eastAsia="en-GB"/>
        </w:rPr>
        <w:t>I</w:t>
      </w:r>
      <w:r w:rsidR="000C42D0" w:rsidRPr="00D34BED">
        <w:rPr>
          <w:rFonts w:ascii="Arial" w:eastAsia="Times New Roman" w:hAnsi="Arial" w:cs="Arial"/>
          <w:b/>
          <w:bCs/>
          <w:sz w:val="32"/>
          <w:szCs w:val="32"/>
          <w:lang w:eastAsia="en-GB"/>
        </w:rPr>
        <w:t xml:space="preserve">nnocent and </w:t>
      </w:r>
      <w:r w:rsidR="00FB3E97" w:rsidRPr="00D34BED">
        <w:rPr>
          <w:rFonts w:ascii="Arial" w:eastAsia="Times New Roman" w:hAnsi="Arial" w:cs="Arial"/>
          <w:b/>
          <w:bCs/>
          <w:sz w:val="32"/>
          <w:szCs w:val="32"/>
          <w:lang w:eastAsia="en-GB"/>
        </w:rPr>
        <w:t>H</w:t>
      </w:r>
      <w:r w:rsidR="000C42D0" w:rsidRPr="00D34BED">
        <w:rPr>
          <w:rFonts w:ascii="Arial" w:eastAsia="Times New Roman" w:hAnsi="Arial" w:cs="Arial"/>
          <w:b/>
          <w:bCs/>
          <w:sz w:val="32"/>
          <w:szCs w:val="32"/>
          <w:lang w:eastAsia="en-GB"/>
        </w:rPr>
        <w:t xml:space="preserve">umanity only an </w:t>
      </w:r>
      <w:r w:rsidR="00FB3E97" w:rsidRPr="00D34BED">
        <w:rPr>
          <w:rFonts w:ascii="Arial" w:eastAsia="Times New Roman" w:hAnsi="Arial" w:cs="Arial"/>
          <w:b/>
          <w:bCs/>
          <w:sz w:val="32"/>
          <w:szCs w:val="32"/>
          <w:lang w:eastAsia="en-GB"/>
        </w:rPr>
        <w:t>A</w:t>
      </w:r>
      <w:r w:rsidR="000C42D0" w:rsidRPr="00D34BED">
        <w:rPr>
          <w:rFonts w:ascii="Arial" w:eastAsia="Times New Roman" w:hAnsi="Arial" w:cs="Arial"/>
          <w:b/>
          <w:bCs/>
          <w:sz w:val="32"/>
          <w:szCs w:val="32"/>
          <w:lang w:eastAsia="en-GB"/>
        </w:rPr>
        <w:t>ccomplice of Nature?</w:t>
      </w:r>
      <w:r w:rsidR="00364DBB" w:rsidRPr="00D34BED">
        <w:rPr>
          <w:rFonts w:ascii="Arial" w:eastAsia="Times New Roman" w:hAnsi="Arial" w:cs="Arial"/>
          <w:b/>
          <w:bCs/>
          <w:sz w:val="24"/>
          <w:szCs w:val="24"/>
          <w:lang w:eastAsia="en-GB"/>
        </w:rPr>
        <w:t xml:space="preserve"> </w:t>
      </w:r>
    </w:p>
    <w:p w14:paraId="15AF758D" w14:textId="77777777" w:rsidR="000C42D0" w:rsidRPr="00D34BED" w:rsidRDefault="000C42D0" w:rsidP="00962B97">
      <w:pPr>
        <w:widowControl w:val="0"/>
        <w:adjustRightInd w:val="0"/>
        <w:snapToGrid w:val="0"/>
        <w:ind w:left="720" w:right="567"/>
        <w:rPr>
          <w:rFonts w:ascii="Arial" w:eastAsia="Times New Roman" w:hAnsi="Arial" w:cs="Arial"/>
          <w:lang w:eastAsia="en-GB"/>
        </w:rPr>
      </w:pPr>
    </w:p>
    <w:p w14:paraId="4C2AEF8C" w14:textId="77777777" w:rsidR="002D781F" w:rsidRPr="00D34BED" w:rsidRDefault="002D781F" w:rsidP="00962B97">
      <w:pPr>
        <w:widowControl w:val="0"/>
        <w:adjustRightInd w:val="0"/>
        <w:snapToGrid w:val="0"/>
        <w:ind w:left="720" w:right="567"/>
        <w:rPr>
          <w:rFonts w:ascii="Arial" w:eastAsia="Times New Roman" w:hAnsi="Arial" w:cs="Arial"/>
          <w:lang w:eastAsia="en-GB"/>
        </w:rPr>
      </w:pPr>
    </w:p>
    <w:p w14:paraId="4E62A091" w14:textId="77777777" w:rsidR="002D781F" w:rsidRPr="00794017" w:rsidRDefault="002D781F" w:rsidP="00962B97">
      <w:pPr>
        <w:widowControl w:val="0"/>
        <w:adjustRightInd w:val="0"/>
        <w:snapToGrid w:val="0"/>
        <w:ind w:left="720" w:right="567"/>
        <w:rPr>
          <w:rFonts w:ascii="Arial" w:eastAsia="Times New Roman" w:hAnsi="Arial" w:cs="Arial"/>
          <w:b/>
          <w:bCs/>
          <w:lang w:eastAsia="en-GB"/>
        </w:rPr>
      </w:pPr>
      <w:r w:rsidRPr="00794017">
        <w:rPr>
          <w:rFonts w:ascii="Arial" w:eastAsia="Times New Roman" w:hAnsi="Arial" w:cs="Arial"/>
          <w:b/>
          <w:bCs/>
          <w:lang w:eastAsia="en-GB"/>
        </w:rPr>
        <w:t>Abstract</w:t>
      </w:r>
    </w:p>
    <w:p w14:paraId="203BA607" w14:textId="77725AB9" w:rsidR="00F55BA3" w:rsidRPr="00794017" w:rsidRDefault="001077D1" w:rsidP="00CB0215">
      <w:pPr>
        <w:widowControl w:val="0"/>
        <w:adjustRightInd w:val="0"/>
        <w:snapToGrid w:val="0"/>
        <w:ind w:left="720" w:right="567"/>
        <w:rPr>
          <w:rFonts w:ascii="Arial" w:eastAsia="Times New Roman" w:hAnsi="Arial" w:cs="Arial"/>
          <w:lang w:eastAsia="en-GB"/>
        </w:rPr>
      </w:pPr>
      <w:r w:rsidRPr="00794017">
        <w:rPr>
          <w:rFonts w:ascii="Arial" w:eastAsia="Times New Roman" w:hAnsi="Arial" w:cs="Arial"/>
          <w:lang w:eastAsia="en-GB"/>
        </w:rPr>
        <w:t>The c</w:t>
      </w:r>
      <w:r w:rsidR="00830933" w:rsidRPr="00794017">
        <w:rPr>
          <w:rFonts w:ascii="Arial" w:eastAsia="Times New Roman" w:hAnsi="Arial" w:cs="Arial"/>
          <w:lang w:eastAsia="en-GB"/>
        </w:rPr>
        <w:t>arbon dioxide (CO</w:t>
      </w:r>
      <w:r w:rsidR="00830933" w:rsidRPr="00794017">
        <w:rPr>
          <w:rFonts w:ascii="Arial" w:eastAsia="Times New Roman" w:hAnsi="Arial" w:cs="Arial"/>
          <w:vertAlign w:val="subscript"/>
          <w:lang w:eastAsia="en-GB"/>
        </w:rPr>
        <w:t>2</w:t>
      </w:r>
      <w:r w:rsidR="00830933" w:rsidRPr="00794017">
        <w:rPr>
          <w:rFonts w:ascii="Arial" w:eastAsia="Times New Roman" w:hAnsi="Arial" w:cs="Arial"/>
          <w:lang w:eastAsia="en-GB"/>
        </w:rPr>
        <w:t xml:space="preserve">) produced by human activities is considered responsible for global warming </w:t>
      </w:r>
      <w:r w:rsidR="00391161" w:rsidRPr="00794017">
        <w:rPr>
          <w:rFonts w:ascii="Arial" w:eastAsia="Times New Roman" w:hAnsi="Arial" w:cs="Arial"/>
          <w:lang w:eastAsia="en-GB"/>
        </w:rPr>
        <w:t xml:space="preserve">and </w:t>
      </w:r>
      <w:r w:rsidR="00830933" w:rsidRPr="00794017">
        <w:rPr>
          <w:rFonts w:ascii="Arial" w:eastAsia="Times New Roman" w:hAnsi="Arial" w:cs="Arial"/>
          <w:lang w:eastAsia="en-GB"/>
        </w:rPr>
        <w:t>dramatic climatic excesses in a few decades</w:t>
      </w:r>
      <w:r w:rsidR="00F55BA3" w:rsidRPr="00794017">
        <w:rPr>
          <w:rFonts w:ascii="Arial" w:eastAsia="Times New Roman" w:hAnsi="Arial" w:cs="Arial"/>
          <w:lang w:eastAsia="en-GB"/>
        </w:rPr>
        <w:t xml:space="preserve">. This future </w:t>
      </w:r>
      <w:r w:rsidR="00391161" w:rsidRPr="00794017">
        <w:rPr>
          <w:rFonts w:ascii="Arial" w:eastAsia="Times New Roman" w:hAnsi="Arial" w:cs="Arial"/>
          <w:lang w:eastAsia="en-GB"/>
        </w:rPr>
        <w:t xml:space="preserve">is predicted </w:t>
      </w:r>
      <w:r w:rsidR="00F55BA3" w:rsidRPr="00794017">
        <w:rPr>
          <w:rFonts w:ascii="Arial" w:eastAsia="Times New Roman" w:hAnsi="Arial" w:cs="Arial"/>
          <w:lang w:eastAsia="en-GB"/>
        </w:rPr>
        <w:t xml:space="preserve">by </w:t>
      </w:r>
      <w:r w:rsidR="00AB4DE3" w:rsidRPr="00794017">
        <w:rPr>
          <w:rFonts w:ascii="Arial" w:eastAsia="Times New Roman" w:hAnsi="Arial" w:cs="Arial"/>
          <w:lang w:eastAsia="en-GB"/>
        </w:rPr>
        <w:t xml:space="preserve">an international organization, </w:t>
      </w:r>
      <w:r w:rsidR="00F55BA3" w:rsidRPr="00794017">
        <w:rPr>
          <w:rFonts w:ascii="Arial" w:eastAsia="Times New Roman" w:hAnsi="Arial" w:cs="Arial"/>
          <w:lang w:eastAsia="en-GB"/>
        </w:rPr>
        <w:t>the Intergovernmental Panel on Climate Change (IPCC)</w:t>
      </w:r>
      <w:r w:rsidR="00AB4DE3" w:rsidRPr="00794017">
        <w:rPr>
          <w:rFonts w:ascii="Arial" w:eastAsia="Times New Roman" w:hAnsi="Arial" w:cs="Arial"/>
          <w:lang w:eastAsia="en-GB"/>
        </w:rPr>
        <w:t>.</w:t>
      </w:r>
      <w:r w:rsidR="00F55BA3" w:rsidRPr="00794017">
        <w:rPr>
          <w:rFonts w:ascii="Arial" w:eastAsia="Times New Roman" w:hAnsi="Arial" w:cs="Arial"/>
          <w:lang w:eastAsia="en-GB"/>
        </w:rPr>
        <w:t xml:space="preserve"> </w:t>
      </w:r>
      <w:r w:rsidR="00252364" w:rsidRPr="00794017">
        <w:rPr>
          <w:rFonts w:ascii="Arial" w:eastAsia="Times New Roman" w:hAnsi="Arial" w:cs="Arial"/>
          <w:lang w:eastAsia="en-GB"/>
        </w:rPr>
        <w:t>This article is intended to present a summary of the essential steps of an</w:t>
      </w:r>
      <w:r w:rsidR="00AB4DE3" w:rsidRPr="00794017">
        <w:rPr>
          <w:rFonts w:ascii="Arial" w:eastAsia="Times New Roman" w:hAnsi="Arial" w:cs="Arial"/>
          <w:lang w:eastAsia="en-GB"/>
        </w:rPr>
        <w:t xml:space="preserve"> </w:t>
      </w:r>
      <w:r w:rsidR="0007418C" w:rsidRPr="00794017">
        <w:rPr>
          <w:rFonts w:ascii="Arial" w:eastAsia="Times New Roman" w:hAnsi="Arial" w:cs="Arial"/>
          <w:lang w:eastAsia="en-GB"/>
        </w:rPr>
        <w:t>origina</w:t>
      </w:r>
      <w:r w:rsidR="00AB4DE3" w:rsidRPr="00794017">
        <w:rPr>
          <w:rFonts w:ascii="Arial" w:eastAsia="Times New Roman" w:hAnsi="Arial" w:cs="Arial"/>
          <w:lang w:eastAsia="en-GB"/>
        </w:rPr>
        <w:t>l</w:t>
      </w:r>
      <w:r w:rsidR="0007418C" w:rsidRPr="00794017">
        <w:rPr>
          <w:rFonts w:ascii="Arial" w:eastAsia="Times New Roman" w:hAnsi="Arial" w:cs="Arial"/>
          <w:lang w:eastAsia="en-GB"/>
        </w:rPr>
        <w:t xml:space="preserve"> </w:t>
      </w:r>
      <w:r w:rsidR="00252364" w:rsidRPr="00794017">
        <w:rPr>
          <w:rFonts w:ascii="Arial" w:eastAsia="Times New Roman" w:hAnsi="Arial" w:cs="Arial"/>
          <w:lang w:eastAsia="en-GB"/>
        </w:rPr>
        <w:t xml:space="preserve">approach initiated to </w:t>
      </w:r>
      <w:r w:rsidR="0007418C" w:rsidRPr="00794017">
        <w:rPr>
          <w:rFonts w:ascii="Arial" w:eastAsia="Times New Roman" w:hAnsi="Arial" w:cs="Arial"/>
          <w:lang w:eastAsia="en-GB"/>
        </w:rPr>
        <w:t xml:space="preserve">introduce </w:t>
      </w:r>
      <w:r w:rsidR="00252364" w:rsidRPr="00794017">
        <w:rPr>
          <w:rFonts w:ascii="Arial" w:eastAsia="Times New Roman" w:hAnsi="Arial" w:cs="Arial"/>
          <w:lang w:eastAsia="en-GB"/>
        </w:rPr>
        <w:t xml:space="preserve">hard sciences </w:t>
      </w:r>
      <w:r w:rsidR="00456A82" w:rsidRPr="00794017">
        <w:rPr>
          <w:rFonts w:ascii="Arial" w:eastAsia="Times New Roman" w:hAnsi="Arial" w:cs="Arial"/>
          <w:lang w:eastAsia="en-GB"/>
        </w:rPr>
        <w:t>in the area of ​​climate changes</w:t>
      </w:r>
      <w:r w:rsidR="00252364" w:rsidRPr="00794017">
        <w:rPr>
          <w:rFonts w:ascii="Arial" w:eastAsia="Times New Roman" w:hAnsi="Arial" w:cs="Arial"/>
          <w:lang w:eastAsia="en-GB"/>
        </w:rPr>
        <w:t xml:space="preserve">. </w:t>
      </w:r>
      <w:r w:rsidR="00456A82" w:rsidRPr="00794017">
        <w:rPr>
          <w:rFonts w:ascii="Arial" w:eastAsia="Times New Roman" w:hAnsi="Arial" w:cs="Arial"/>
          <w:lang w:eastAsia="en-GB"/>
        </w:rPr>
        <w:t>Taking the role of a refrigerant in a refrigerator as model</w:t>
      </w:r>
      <w:r w:rsidR="008D52CE" w:rsidRPr="00794017">
        <w:rPr>
          <w:rFonts w:ascii="Arial" w:eastAsia="Times New Roman" w:hAnsi="Arial" w:cs="Arial"/>
          <w:lang w:eastAsia="en-GB"/>
        </w:rPr>
        <w:t xml:space="preserve">, </w:t>
      </w:r>
      <w:r w:rsidR="00830933" w:rsidRPr="00794017">
        <w:rPr>
          <w:rFonts w:ascii="Arial" w:eastAsia="Times New Roman" w:hAnsi="Arial" w:cs="Arial"/>
          <w:lang w:eastAsia="en-GB"/>
        </w:rPr>
        <w:t xml:space="preserve">it was </w:t>
      </w:r>
      <w:r w:rsidR="00456A82" w:rsidRPr="00794017">
        <w:rPr>
          <w:rFonts w:ascii="Arial" w:eastAsia="Times New Roman" w:hAnsi="Arial" w:cs="Arial"/>
          <w:lang w:eastAsia="en-GB"/>
        </w:rPr>
        <w:t xml:space="preserve">first </w:t>
      </w:r>
      <w:r w:rsidR="00252364" w:rsidRPr="00794017">
        <w:rPr>
          <w:rFonts w:ascii="Arial" w:eastAsia="Times New Roman" w:hAnsi="Arial" w:cs="Arial"/>
          <w:lang w:eastAsia="en-GB"/>
        </w:rPr>
        <w:t xml:space="preserve">found </w:t>
      </w:r>
      <w:r w:rsidR="008D52CE" w:rsidRPr="00794017">
        <w:rPr>
          <w:rFonts w:ascii="Arial" w:eastAsia="Times New Roman" w:hAnsi="Arial" w:cs="Arial"/>
          <w:lang w:eastAsia="en-GB"/>
        </w:rPr>
        <w:t>that the</w:t>
      </w:r>
      <w:r w:rsidR="00AB4DE3" w:rsidRPr="00794017">
        <w:rPr>
          <w:rFonts w:ascii="Arial" w:eastAsia="Times New Roman" w:hAnsi="Arial" w:cs="Arial"/>
          <w:lang w:eastAsia="en-GB"/>
        </w:rPr>
        <w:t xml:space="preserve"> </w:t>
      </w:r>
      <w:r w:rsidR="008D52CE" w:rsidRPr="00794017">
        <w:rPr>
          <w:rFonts w:ascii="Arial" w:eastAsia="Times New Roman" w:hAnsi="Arial" w:cs="Arial"/>
          <w:lang w:eastAsia="en-GB"/>
        </w:rPr>
        <w:t xml:space="preserve">mechanism </w:t>
      </w:r>
      <w:r w:rsidR="00AB4DE3" w:rsidRPr="00794017">
        <w:rPr>
          <w:rFonts w:ascii="Arial" w:eastAsia="Times New Roman" w:hAnsi="Arial" w:cs="Arial"/>
          <w:lang w:eastAsia="en-GB"/>
        </w:rPr>
        <w:t xml:space="preserve">proposed by the IPCC </w:t>
      </w:r>
      <w:r w:rsidR="008D52CE" w:rsidRPr="00794017">
        <w:rPr>
          <w:rFonts w:ascii="Arial" w:eastAsia="Times New Roman" w:hAnsi="Arial" w:cs="Arial"/>
          <w:lang w:eastAsia="en-GB"/>
        </w:rPr>
        <w:t xml:space="preserve">can be replaced by an original </w:t>
      </w:r>
      <w:r w:rsidR="00AB4DE3" w:rsidRPr="00794017">
        <w:rPr>
          <w:rFonts w:ascii="Arial" w:eastAsia="Times New Roman" w:hAnsi="Arial" w:cs="Arial"/>
          <w:lang w:eastAsia="en-GB"/>
        </w:rPr>
        <w:t>one</w:t>
      </w:r>
      <w:r w:rsidR="008D52CE" w:rsidRPr="00794017">
        <w:rPr>
          <w:rFonts w:ascii="Arial" w:eastAsia="Times New Roman" w:hAnsi="Arial" w:cs="Arial"/>
          <w:lang w:eastAsia="en-GB"/>
        </w:rPr>
        <w:t xml:space="preserve"> based on heat, wherever it comes from, managed by water and its transitions between solid, liquid and gaseous physical forms. </w:t>
      </w:r>
      <w:r w:rsidR="0007418C" w:rsidRPr="00794017">
        <w:rPr>
          <w:rFonts w:ascii="Arial" w:eastAsia="Times New Roman" w:hAnsi="Arial" w:cs="Arial"/>
          <w:lang w:eastAsia="en-GB"/>
        </w:rPr>
        <w:t>T</w:t>
      </w:r>
      <w:r w:rsidR="00391161" w:rsidRPr="00794017">
        <w:rPr>
          <w:rFonts w:ascii="Arial" w:eastAsia="Times New Roman" w:hAnsi="Arial" w:cs="Arial"/>
          <w:lang w:eastAsia="en-GB"/>
        </w:rPr>
        <w:t xml:space="preserve">his new mechanism </w:t>
      </w:r>
      <w:r w:rsidR="0007418C" w:rsidRPr="00794017">
        <w:rPr>
          <w:rFonts w:ascii="Arial" w:eastAsia="Times New Roman" w:hAnsi="Arial" w:cs="Arial"/>
          <w:lang w:eastAsia="en-GB"/>
        </w:rPr>
        <w:t xml:space="preserve">was given value by its </w:t>
      </w:r>
      <w:r w:rsidR="00D76BA4" w:rsidRPr="00794017">
        <w:rPr>
          <w:rFonts w:ascii="Arial" w:eastAsia="Times New Roman" w:hAnsi="Arial" w:cs="Arial"/>
          <w:lang w:eastAsia="en-GB"/>
        </w:rPr>
        <w:t>applicab</w:t>
      </w:r>
      <w:r w:rsidR="0007418C" w:rsidRPr="00794017">
        <w:rPr>
          <w:rFonts w:ascii="Arial" w:eastAsia="Times New Roman" w:hAnsi="Arial" w:cs="Arial"/>
          <w:lang w:eastAsia="en-GB"/>
        </w:rPr>
        <w:t xml:space="preserve">ility to temperature and ocean level changes during </w:t>
      </w:r>
      <w:r w:rsidR="00AB4DE3" w:rsidRPr="00794017">
        <w:rPr>
          <w:rFonts w:ascii="Arial" w:eastAsia="Times New Roman" w:hAnsi="Arial" w:cs="Arial"/>
          <w:lang w:eastAsia="en-GB"/>
        </w:rPr>
        <w:t>past</w:t>
      </w:r>
      <w:r w:rsidR="008D52CE" w:rsidRPr="00794017">
        <w:rPr>
          <w:rFonts w:ascii="Arial" w:eastAsia="Times New Roman" w:hAnsi="Arial" w:cs="Arial"/>
          <w:lang w:eastAsia="en-GB"/>
        </w:rPr>
        <w:t xml:space="preserve"> glacial cycle</w:t>
      </w:r>
      <w:r w:rsidR="00AB4DE3" w:rsidRPr="00794017">
        <w:rPr>
          <w:rFonts w:ascii="Arial" w:eastAsia="Times New Roman" w:hAnsi="Arial" w:cs="Arial"/>
          <w:lang w:eastAsia="en-GB"/>
        </w:rPr>
        <w:t>s</w:t>
      </w:r>
      <w:r w:rsidR="00566F2D" w:rsidRPr="00794017">
        <w:rPr>
          <w:rFonts w:ascii="Arial" w:eastAsia="Times New Roman" w:hAnsi="Arial" w:cs="Arial"/>
          <w:lang w:eastAsia="en-GB"/>
        </w:rPr>
        <w:t xml:space="preserve">. </w:t>
      </w:r>
      <w:r w:rsidR="00AB4DE3" w:rsidRPr="00794017">
        <w:rPr>
          <w:rFonts w:ascii="Arial" w:eastAsia="Times New Roman" w:hAnsi="Arial" w:cs="Arial"/>
          <w:lang w:eastAsia="en-GB"/>
        </w:rPr>
        <w:t>Next, t</w:t>
      </w:r>
      <w:r w:rsidR="00566F2D" w:rsidRPr="00794017">
        <w:rPr>
          <w:rFonts w:ascii="Arial" w:eastAsia="Times New Roman" w:hAnsi="Arial" w:cs="Arial"/>
          <w:lang w:eastAsia="en-GB"/>
        </w:rPr>
        <w:t>he</w:t>
      </w:r>
      <w:r w:rsidR="00F55BA3" w:rsidRPr="00794017">
        <w:rPr>
          <w:rFonts w:ascii="Arial" w:eastAsia="Times New Roman" w:hAnsi="Arial" w:cs="Arial"/>
          <w:lang w:eastAsia="en-GB"/>
        </w:rPr>
        <w:t xml:space="preserve"> thermodynamics of ice melting was</w:t>
      </w:r>
      <w:r w:rsidR="007928A2" w:rsidRPr="00794017">
        <w:rPr>
          <w:rFonts w:ascii="Arial" w:eastAsia="Times New Roman" w:hAnsi="Arial" w:cs="Arial"/>
          <w:lang w:eastAsia="en-GB"/>
        </w:rPr>
        <w:t xml:space="preserve"> </w:t>
      </w:r>
      <w:r w:rsidR="00F55BA3" w:rsidRPr="00794017">
        <w:rPr>
          <w:rFonts w:ascii="Arial" w:eastAsia="Times New Roman" w:hAnsi="Arial" w:cs="Arial"/>
          <w:lang w:eastAsia="en-GB"/>
        </w:rPr>
        <w:t>use</w:t>
      </w:r>
      <w:r w:rsidR="004554FF" w:rsidRPr="00794017">
        <w:rPr>
          <w:rFonts w:ascii="Arial" w:eastAsia="Times New Roman" w:hAnsi="Arial" w:cs="Arial"/>
          <w:lang w:eastAsia="en-GB"/>
        </w:rPr>
        <w:t>d</w:t>
      </w:r>
      <w:r w:rsidR="00F55BA3" w:rsidRPr="00794017">
        <w:rPr>
          <w:rFonts w:ascii="Arial" w:eastAsia="Times New Roman" w:hAnsi="Arial" w:cs="Arial"/>
          <w:lang w:eastAsia="en-GB"/>
        </w:rPr>
        <w:t xml:space="preserve"> to show a large imbalance in favor of heat during the last deglaciation, a quasi-equilibrium maintained by ice melt and evaporation during the first thousands years of the current Holocene interglacial plateau, and the return of excess heat at the origin of the </w:t>
      </w:r>
      <w:r w:rsidR="00830933" w:rsidRPr="00794017">
        <w:rPr>
          <w:rFonts w:ascii="Arial" w:eastAsia="Times New Roman" w:hAnsi="Arial" w:cs="Arial"/>
          <w:lang w:eastAsia="en-GB"/>
        </w:rPr>
        <w:t xml:space="preserve">currently </w:t>
      </w:r>
      <w:r w:rsidR="00744042" w:rsidRPr="00794017">
        <w:rPr>
          <w:rFonts w:ascii="Arial" w:eastAsia="Times New Roman" w:hAnsi="Arial" w:cs="Arial"/>
          <w:lang w:eastAsia="en-GB"/>
        </w:rPr>
        <w:t>observed</w:t>
      </w:r>
      <w:r w:rsidR="00F55BA3" w:rsidRPr="00794017">
        <w:rPr>
          <w:rFonts w:ascii="Arial" w:eastAsia="Times New Roman" w:hAnsi="Arial" w:cs="Arial"/>
          <w:lang w:eastAsia="en-GB"/>
        </w:rPr>
        <w:t xml:space="preserve"> ice </w:t>
      </w:r>
      <w:r w:rsidR="004554FF" w:rsidRPr="00794017">
        <w:rPr>
          <w:rFonts w:ascii="Arial" w:eastAsia="Times New Roman" w:hAnsi="Arial" w:cs="Arial"/>
          <w:lang w:eastAsia="en-GB"/>
        </w:rPr>
        <w:t>disappearance</w:t>
      </w:r>
      <w:r w:rsidR="00F55BA3" w:rsidRPr="00794017">
        <w:rPr>
          <w:rFonts w:ascii="Arial" w:eastAsia="Times New Roman" w:hAnsi="Arial" w:cs="Arial"/>
          <w:lang w:eastAsia="en-GB"/>
        </w:rPr>
        <w:t>.</w:t>
      </w:r>
      <w:r w:rsidR="008D52CE" w:rsidRPr="00794017">
        <w:rPr>
          <w:rFonts w:ascii="Arial" w:eastAsia="Times New Roman" w:hAnsi="Arial" w:cs="Arial"/>
          <w:lang w:eastAsia="en-GB"/>
        </w:rPr>
        <w:t xml:space="preserve"> </w:t>
      </w:r>
      <w:r w:rsidR="00C56AA7" w:rsidRPr="00794017">
        <w:rPr>
          <w:rFonts w:ascii="Arial" w:eastAsia="Times New Roman" w:hAnsi="Arial" w:cs="Arial"/>
          <w:lang w:eastAsia="en-GB"/>
        </w:rPr>
        <w:t>Whether a</w:t>
      </w:r>
      <w:r w:rsidR="007C4FE8" w:rsidRPr="00794017">
        <w:rPr>
          <w:rFonts w:ascii="Arial" w:eastAsia="Times New Roman" w:hAnsi="Arial" w:cs="Arial"/>
          <w:lang w:eastAsia="en-GB"/>
        </w:rPr>
        <w:t xml:space="preserve">nthropogenic heat </w:t>
      </w:r>
      <w:r w:rsidR="00C56AA7" w:rsidRPr="00794017">
        <w:rPr>
          <w:rFonts w:ascii="Arial" w:eastAsia="Times New Roman" w:hAnsi="Arial" w:cs="Arial"/>
          <w:lang w:eastAsia="en-GB"/>
        </w:rPr>
        <w:t xml:space="preserve">in growth can be responsible </w:t>
      </w:r>
      <w:r w:rsidR="00AB4DE3" w:rsidRPr="00794017">
        <w:rPr>
          <w:rFonts w:ascii="Arial" w:eastAsia="Times New Roman" w:hAnsi="Arial" w:cs="Arial"/>
          <w:lang w:eastAsia="en-GB"/>
        </w:rPr>
        <w:t xml:space="preserve">of global warming </w:t>
      </w:r>
      <w:r w:rsidR="00C56AA7" w:rsidRPr="00794017">
        <w:rPr>
          <w:rFonts w:ascii="Arial" w:eastAsia="Times New Roman" w:hAnsi="Arial" w:cs="Arial"/>
          <w:lang w:eastAsia="en-GB"/>
        </w:rPr>
        <w:t xml:space="preserve">is discussed.  So far, </w:t>
      </w:r>
      <w:r w:rsidR="007C4FE8" w:rsidRPr="00794017">
        <w:rPr>
          <w:rFonts w:ascii="Arial" w:eastAsia="Times New Roman" w:hAnsi="Arial" w:cs="Arial"/>
          <w:lang w:eastAsia="en-GB"/>
        </w:rPr>
        <w:t>the</w:t>
      </w:r>
      <w:r w:rsidR="0085162B" w:rsidRPr="00794017">
        <w:rPr>
          <w:rFonts w:ascii="Arial" w:eastAsia="Times New Roman" w:hAnsi="Arial" w:cs="Arial"/>
          <w:lang w:eastAsia="en-GB"/>
        </w:rPr>
        <w:t xml:space="preserve"> </w:t>
      </w:r>
      <w:r w:rsidR="00AB4DE3" w:rsidRPr="00794017">
        <w:rPr>
          <w:rFonts w:ascii="Arial" w:eastAsia="Times New Roman" w:hAnsi="Arial" w:cs="Arial"/>
          <w:lang w:eastAsia="en-GB"/>
        </w:rPr>
        <w:t xml:space="preserve">limits of the </w:t>
      </w:r>
      <w:r w:rsidR="00A96B12" w:rsidRPr="00794017">
        <w:rPr>
          <w:rFonts w:ascii="Arial" w:eastAsia="Times New Roman" w:hAnsi="Arial" w:cs="Arial"/>
          <w:lang w:eastAsia="en-GB"/>
        </w:rPr>
        <w:t>variations in</w:t>
      </w:r>
      <w:r w:rsidR="0085162B" w:rsidRPr="00794017">
        <w:rPr>
          <w:rFonts w:ascii="Arial" w:eastAsia="Times New Roman" w:hAnsi="Arial" w:cs="Arial"/>
          <w:lang w:eastAsia="en-GB"/>
        </w:rPr>
        <w:t xml:space="preserve"> temperature in force for the last </w:t>
      </w:r>
      <w:r w:rsidR="007C4FE8" w:rsidRPr="00794017">
        <w:rPr>
          <w:rFonts w:ascii="Arial" w:eastAsia="Times New Roman" w:hAnsi="Arial" w:cs="Arial"/>
          <w:lang w:eastAsia="en-GB"/>
        </w:rPr>
        <w:t>8,000 years</w:t>
      </w:r>
      <w:r w:rsidR="00C56AA7" w:rsidRPr="00794017">
        <w:rPr>
          <w:rFonts w:ascii="Arial" w:eastAsia="Times New Roman" w:hAnsi="Arial" w:cs="Arial"/>
          <w:lang w:eastAsia="en-GB"/>
        </w:rPr>
        <w:t xml:space="preserve"> are still respected but </w:t>
      </w:r>
      <w:r w:rsidR="00A96B12" w:rsidRPr="00794017">
        <w:rPr>
          <w:rFonts w:ascii="Arial" w:eastAsia="Times New Roman" w:hAnsi="Arial" w:cs="Arial"/>
          <w:lang w:eastAsia="en-GB"/>
        </w:rPr>
        <w:t xml:space="preserve">at the expenses of  </w:t>
      </w:r>
      <w:r w:rsidR="00C56AA7" w:rsidRPr="00794017">
        <w:rPr>
          <w:rFonts w:ascii="Arial" w:eastAsia="Times New Roman" w:hAnsi="Arial" w:cs="Arial"/>
          <w:lang w:eastAsia="en-GB"/>
        </w:rPr>
        <w:t xml:space="preserve"> </w:t>
      </w:r>
      <w:r w:rsidR="007C4FE8" w:rsidRPr="00794017">
        <w:rPr>
          <w:rFonts w:ascii="Arial" w:eastAsia="Times New Roman" w:hAnsi="Arial" w:cs="Arial"/>
          <w:lang w:eastAsia="en-GB"/>
        </w:rPr>
        <w:t>significant increases in the frequency and magnitude of climatic events</w:t>
      </w:r>
      <w:r w:rsidR="00A96B12" w:rsidRPr="00794017">
        <w:rPr>
          <w:rFonts w:ascii="Arial" w:eastAsia="Times New Roman" w:hAnsi="Arial" w:cs="Arial"/>
          <w:lang w:eastAsia="en-GB"/>
        </w:rPr>
        <w:t>.</w:t>
      </w:r>
      <w:r w:rsidR="007C4FE8" w:rsidRPr="00794017">
        <w:rPr>
          <w:rFonts w:ascii="Arial" w:eastAsia="Times New Roman" w:hAnsi="Arial" w:cs="Arial"/>
          <w:lang w:eastAsia="en-GB"/>
        </w:rPr>
        <w:t xml:space="preserve"> </w:t>
      </w:r>
      <w:r w:rsidR="00F55BA3" w:rsidRPr="00794017">
        <w:rPr>
          <w:rFonts w:ascii="Arial" w:eastAsia="Times New Roman" w:hAnsi="Arial" w:cs="Arial"/>
          <w:lang w:eastAsia="en-GB"/>
        </w:rPr>
        <w:t xml:space="preserve">The interest of the energy transition carried out at a forced pace throughout the world must be reexamined </w:t>
      </w:r>
      <w:r w:rsidR="00DB3CB0" w:rsidRPr="00794017">
        <w:rPr>
          <w:rFonts w:ascii="Arial" w:eastAsia="Times New Roman" w:hAnsi="Arial" w:cs="Arial"/>
          <w:lang w:eastAsia="en-GB"/>
        </w:rPr>
        <w:t xml:space="preserve">in the light of the role given to </w:t>
      </w:r>
      <w:r w:rsidR="008C20E0" w:rsidRPr="00794017">
        <w:rPr>
          <w:rFonts w:ascii="Arial" w:eastAsia="Times New Roman" w:hAnsi="Arial" w:cs="Arial"/>
          <w:lang w:eastAsia="en-GB"/>
        </w:rPr>
        <w:t>heat</w:t>
      </w:r>
      <w:r w:rsidR="00DB3CB0" w:rsidRPr="00794017">
        <w:rPr>
          <w:rFonts w:ascii="Arial" w:eastAsia="Times New Roman" w:hAnsi="Arial" w:cs="Arial"/>
          <w:lang w:eastAsia="en-GB"/>
        </w:rPr>
        <w:t>.</w:t>
      </w:r>
      <w:r w:rsidR="008C20E0" w:rsidRPr="00794017">
        <w:rPr>
          <w:rFonts w:ascii="Arial" w:eastAsia="Times New Roman" w:hAnsi="Arial" w:cs="Arial"/>
          <w:lang w:eastAsia="en-GB"/>
        </w:rPr>
        <w:t xml:space="preserve"> </w:t>
      </w:r>
      <w:r w:rsidR="00AB4DE3" w:rsidRPr="00794017">
        <w:rPr>
          <w:rFonts w:ascii="Arial" w:eastAsia="Times New Roman" w:hAnsi="Arial" w:cs="Arial"/>
          <w:lang w:eastAsia="en-GB"/>
        </w:rPr>
        <w:t>This work suggests that k</w:t>
      </w:r>
      <w:r w:rsidR="001F1326" w:rsidRPr="00794017">
        <w:rPr>
          <w:rFonts w:ascii="Arial" w:eastAsia="Times New Roman" w:hAnsi="Arial" w:cs="Arial"/>
          <w:lang w:eastAsia="en-GB"/>
        </w:rPr>
        <w:t>eeping climate events within acceptable limits requires reducing anthropogenic heat</w:t>
      </w:r>
      <w:r w:rsidR="00316B87" w:rsidRPr="00794017">
        <w:rPr>
          <w:rFonts w:ascii="Arial" w:eastAsia="Times New Roman" w:hAnsi="Arial" w:cs="Arial"/>
          <w:lang w:eastAsia="en-GB"/>
        </w:rPr>
        <w:t>, in particular the capture of thermal infrared radiations,</w:t>
      </w:r>
      <w:r w:rsidR="001F1326" w:rsidRPr="00794017">
        <w:rPr>
          <w:rFonts w:ascii="Arial" w:eastAsia="Times New Roman" w:hAnsi="Arial" w:cs="Arial"/>
          <w:lang w:eastAsia="en-GB"/>
        </w:rPr>
        <w:t xml:space="preserve"> and not banning carbon energy in favor of electricity which, it should not be forgotten, also contributes to anthropogenic heat.</w:t>
      </w:r>
    </w:p>
    <w:p w14:paraId="5384A7C9" w14:textId="77777777" w:rsidR="00677136" w:rsidRPr="00D34BED" w:rsidRDefault="00677136" w:rsidP="00962B97">
      <w:pPr>
        <w:widowControl w:val="0"/>
        <w:adjustRightInd w:val="0"/>
        <w:snapToGrid w:val="0"/>
        <w:ind w:left="720" w:right="567"/>
        <w:rPr>
          <w:rFonts w:ascii="Arial" w:eastAsia="Times New Roman" w:hAnsi="Arial" w:cs="Arial"/>
          <w:lang w:eastAsia="en-GB"/>
        </w:rPr>
      </w:pPr>
    </w:p>
    <w:p w14:paraId="36449312" w14:textId="5B90749D" w:rsidR="004700F4" w:rsidRPr="00794017" w:rsidRDefault="00011B72" w:rsidP="00962B97">
      <w:pPr>
        <w:widowControl w:val="0"/>
        <w:adjustRightInd w:val="0"/>
        <w:snapToGrid w:val="0"/>
        <w:ind w:left="720" w:right="567"/>
        <w:jc w:val="left"/>
        <w:rPr>
          <w:rFonts w:ascii="Arial" w:eastAsia="Times New Roman" w:hAnsi="Arial" w:cs="Arial"/>
          <w:lang w:eastAsia="en-GB"/>
        </w:rPr>
      </w:pPr>
      <w:r w:rsidRPr="00794017">
        <w:rPr>
          <w:rFonts w:ascii="Arial" w:eastAsia="Times New Roman" w:hAnsi="Arial" w:cs="Arial"/>
          <w:b/>
          <w:bCs/>
          <w:lang w:eastAsia="en-GB"/>
        </w:rPr>
        <w:t>Keywords</w:t>
      </w:r>
      <w:r w:rsidR="009C35A4" w:rsidRPr="00794017">
        <w:rPr>
          <w:rFonts w:ascii="Arial" w:eastAsia="Times New Roman" w:hAnsi="Arial" w:cs="Arial"/>
          <w:lang w:eastAsia="en-GB"/>
        </w:rPr>
        <w:t xml:space="preserve">: </w:t>
      </w:r>
      <w:r w:rsidR="000846AA" w:rsidRPr="00794017">
        <w:rPr>
          <w:rFonts w:ascii="Arial" w:eastAsia="Times New Roman" w:hAnsi="Arial" w:cs="Arial"/>
          <w:lang w:eastAsia="en-GB"/>
        </w:rPr>
        <w:t>global warming, anthropogenic heat, heat management, climate evolution, energetic transition</w:t>
      </w:r>
      <w:r w:rsidR="00884E28" w:rsidRPr="00794017">
        <w:rPr>
          <w:rFonts w:ascii="Arial" w:eastAsia="Times New Roman" w:hAnsi="Arial" w:cs="Arial"/>
          <w:lang w:eastAsia="en-GB"/>
        </w:rPr>
        <w:t>, carbon dioxide</w:t>
      </w:r>
      <w:r w:rsidR="008D52CE" w:rsidRPr="00794017">
        <w:rPr>
          <w:rFonts w:ascii="Arial" w:eastAsia="Times New Roman" w:hAnsi="Arial" w:cs="Arial"/>
          <w:lang w:eastAsia="en-GB"/>
        </w:rPr>
        <w:t>, glacial cycle</w:t>
      </w:r>
    </w:p>
    <w:p w14:paraId="64861C46" w14:textId="77777777" w:rsidR="00011B72" w:rsidRPr="00794017" w:rsidRDefault="00011B72" w:rsidP="00962B97">
      <w:pPr>
        <w:widowControl w:val="0"/>
        <w:adjustRightInd w:val="0"/>
        <w:snapToGrid w:val="0"/>
        <w:ind w:left="720" w:right="567"/>
        <w:jc w:val="left"/>
        <w:rPr>
          <w:rFonts w:ascii="Arial" w:eastAsia="Times New Roman" w:hAnsi="Arial" w:cs="Arial"/>
          <w:lang w:eastAsia="en-GB"/>
        </w:rPr>
      </w:pPr>
    </w:p>
    <w:p w14:paraId="74823042" w14:textId="17B63F79" w:rsidR="00DC5956" w:rsidRPr="00794017" w:rsidRDefault="004142A6" w:rsidP="00011B72">
      <w:pPr>
        <w:widowControl w:val="0"/>
        <w:adjustRightInd w:val="0"/>
        <w:snapToGrid w:val="0"/>
        <w:spacing w:before="240"/>
        <w:ind w:right="567"/>
        <w:jc w:val="left"/>
        <w:rPr>
          <w:rStyle w:val="C-Char"/>
          <w:b/>
          <w:bCs/>
          <w:sz w:val="24"/>
          <w:szCs w:val="24"/>
        </w:rPr>
      </w:pPr>
      <w:r w:rsidRPr="00794017">
        <w:rPr>
          <w:rStyle w:val="C-Char"/>
          <w:b/>
          <w:bCs/>
          <w:sz w:val="24"/>
          <w:szCs w:val="24"/>
        </w:rPr>
        <w:t>Introduction</w:t>
      </w:r>
    </w:p>
    <w:p w14:paraId="7D612665" w14:textId="5F42625B" w:rsidR="00175281" w:rsidRPr="00794017" w:rsidRDefault="00175281" w:rsidP="00FD0007">
      <w:pPr>
        <w:widowControl w:val="0"/>
        <w:adjustRightInd w:val="0"/>
        <w:snapToGrid w:val="0"/>
        <w:spacing w:before="240"/>
        <w:ind w:firstLine="340"/>
        <w:rPr>
          <w:rFonts w:eastAsia="MS Mincho"/>
          <w:sz w:val="24"/>
          <w:szCs w:val="24"/>
        </w:rPr>
      </w:pPr>
      <w:r w:rsidRPr="00794017">
        <w:rPr>
          <w:rFonts w:eastAsia="MS Mincho"/>
          <w:sz w:val="24"/>
          <w:szCs w:val="24"/>
        </w:rPr>
        <w:t xml:space="preserve">In the second half of the 20th century, a rapid increase in the average </w:t>
      </w:r>
      <w:r w:rsidR="009617F5" w:rsidRPr="00794017">
        <w:rPr>
          <w:rFonts w:eastAsia="MS Mincho"/>
          <w:sz w:val="24"/>
          <w:szCs w:val="24"/>
        </w:rPr>
        <w:t xml:space="preserve">global </w:t>
      </w:r>
      <w:r w:rsidRPr="00794017">
        <w:rPr>
          <w:rFonts w:eastAsia="MS Mincho"/>
          <w:sz w:val="24"/>
          <w:szCs w:val="24"/>
        </w:rPr>
        <w:t>temperature of the atmosphere perceived as abnormal, or presented as such, led to the opening of an action against humanity for a responsibility popularized by the media and political channels, even going as far as the awarding of a Nobel Prize. The IPCC (Intergovernmental Panel on Climate Change) was created in 1988 with the mission of evaluating and exploiting the fund of publications in climatology to highlight the role of Humanity</w:t>
      </w:r>
      <w:r w:rsidR="00BF70F9" w:rsidRPr="00794017">
        <w:rPr>
          <w:rFonts w:eastAsia="MS Mincho"/>
          <w:sz w:val="24"/>
          <w:szCs w:val="24"/>
        </w:rPr>
        <w:t xml:space="preserve"> </w:t>
      </w:r>
      <w:r w:rsidR="001D53E8" w:rsidRPr="00794017">
        <w:rPr>
          <w:rFonts w:eastAsia="MS Mincho"/>
          <w:sz w:val="24"/>
          <w:szCs w:val="24"/>
        </w:rPr>
        <w:t>(</w:t>
      </w:r>
      <w:r w:rsidR="001D53E8" w:rsidRPr="00D34BED">
        <w:rPr>
          <w:color w:val="000000" w:themeColor="text1"/>
          <w:sz w:val="24"/>
          <w:szCs w:val="24"/>
        </w:rPr>
        <w:t>International Science Council, 2018</w:t>
      </w:r>
      <w:proofErr w:type="gramStart"/>
      <w:r w:rsidR="001D53E8" w:rsidRPr="00D34BED">
        <w:rPr>
          <w:color w:val="000000" w:themeColor="text1"/>
          <w:sz w:val="24"/>
          <w:szCs w:val="24"/>
        </w:rPr>
        <w:t xml:space="preserve">) </w:t>
      </w:r>
      <w:r w:rsidRPr="00794017">
        <w:rPr>
          <w:rFonts w:eastAsia="MS Mincho"/>
          <w:sz w:val="24"/>
          <w:szCs w:val="24"/>
        </w:rPr>
        <w:t>.</w:t>
      </w:r>
      <w:proofErr w:type="gramEnd"/>
      <w:r w:rsidRPr="00794017">
        <w:rPr>
          <w:rFonts w:eastAsia="MS Mincho"/>
          <w:sz w:val="24"/>
          <w:szCs w:val="24"/>
        </w:rPr>
        <w:t xml:space="preserve"> </w:t>
      </w:r>
    </w:p>
    <w:p w14:paraId="2ABA22ED" w14:textId="00C16296" w:rsidR="002F4F46" w:rsidRPr="00794017" w:rsidRDefault="002F4F46" w:rsidP="002F4F46">
      <w:pPr>
        <w:widowControl w:val="0"/>
        <w:adjustRightInd w:val="0"/>
        <w:snapToGrid w:val="0"/>
        <w:spacing w:before="240"/>
        <w:ind w:firstLine="340"/>
        <w:rPr>
          <w:rFonts w:eastAsia="MS Mincho"/>
          <w:sz w:val="24"/>
          <w:szCs w:val="24"/>
        </w:rPr>
      </w:pPr>
      <w:bookmarkStart w:id="0" w:name="_Hlk180340674"/>
      <w:r w:rsidRPr="00794017">
        <w:rPr>
          <w:rFonts w:eastAsia="MS Mincho"/>
          <w:sz w:val="24"/>
          <w:szCs w:val="24"/>
        </w:rPr>
        <w:t>As early as 1990, the increase in temperature was linked to carbon dioxide (CO</w:t>
      </w:r>
      <w:r w:rsidRPr="00794017">
        <w:rPr>
          <w:rFonts w:eastAsia="MS Mincho"/>
          <w:sz w:val="24"/>
          <w:szCs w:val="24"/>
          <w:vertAlign w:val="subscript"/>
        </w:rPr>
        <w:t>2</w:t>
      </w:r>
      <w:r w:rsidRPr="00794017">
        <w:rPr>
          <w:rFonts w:eastAsia="MS Mincho"/>
          <w:sz w:val="24"/>
          <w:szCs w:val="24"/>
        </w:rPr>
        <w:t xml:space="preserve">) and water vapor atmospheric concentrations in relation to human activities since the beginning of the industrial era </w:t>
      </w:r>
      <w:r w:rsidR="001D53E8" w:rsidRPr="00794017">
        <w:rPr>
          <w:rFonts w:eastAsia="MS Mincho"/>
          <w:sz w:val="24"/>
          <w:szCs w:val="24"/>
        </w:rPr>
        <w:t>(</w:t>
      </w:r>
      <w:r w:rsidR="001D53E8" w:rsidRPr="00D34BED">
        <w:rPr>
          <w:color w:val="000000" w:themeColor="text1"/>
          <w:sz w:val="24"/>
          <w:szCs w:val="24"/>
        </w:rPr>
        <w:t>Houghton, 2001)</w:t>
      </w:r>
      <w:r w:rsidRPr="00794017">
        <w:rPr>
          <w:rFonts w:eastAsia="MS Mincho"/>
          <w:sz w:val="24"/>
          <w:szCs w:val="24"/>
        </w:rPr>
        <w:t xml:space="preserve">. The accusation was based on a proposal by a 19th-century Swedish chemist, S. Arrhenius, who introduced a greenhouse effect (different from that described by modern physics) to justify the temperature of the atmosphere </w:t>
      </w:r>
      <w:r w:rsidR="001D53E8" w:rsidRPr="00794017">
        <w:rPr>
          <w:rFonts w:eastAsia="MS Mincho"/>
          <w:sz w:val="24"/>
          <w:szCs w:val="24"/>
        </w:rPr>
        <w:t>(</w:t>
      </w:r>
      <w:r w:rsidR="001D53E8" w:rsidRPr="00D34BED">
        <w:rPr>
          <w:color w:val="000000" w:themeColor="text1"/>
          <w:sz w:val="24"/>
          <w:szCs w:val="24"/>
        </w:rPr>
        <w:t>Arrhenius, 1896)</w:t>
      </w:r>
      <w:r w:rsidRPr="00794017">
        <w:rPr>
          <w:rFonts w:eastAsia="MS Mincho"/>
          <w:sz w:val="24"/>
          <w:szCs w:val="24"/>
        </w:rPr>
        <w:t>. Today, the initial greenhouse effect is applied to CO</w:t>
      </w:r>
      <w:r w:rsidRPr="00794017">
        <w:rPr>
          <w:rFonts w:eastAsia="MS Mincho"/>
          <w:sz w:val="24"/>
          <w:szCs w:val="24"/>
          <w:vertAlign w:val="subscript"/>
        </w:rPr>
        <w:t>2</w:t>
      </w:r>
      <w:r w:rsidRPr="00794017">
        <w:rPr>
          <w:rFonts w:eastAsia="MS Mincho"/>
          <w:sz w:val="24"/>
          <w:szCs w:val="24"/>
        </w:rPr>
        <w:t xml:space="preserve"> alone by climatologists in their attempts to model and predict climate change </w:t>
      </w:r>
      <w:r w:rsidR="001D53E8" w:rsidRPr="00794017">
        <w:rPr>
          <w:rFonts w:eastAsia="MS Mincho"/>
          <w:sz w:val="24"/>
          <w:szCs w:val="24"/>
        </w:rPr>
        <w:t>(</w:t>
      </w:r>
      <w:hyperlink r:id="rId8" w:history="1">
        <w:r w:rsidR="001D53E8" w:rsidRPr="00D34BED">
          <w:rPr>
            <w:rStyle w:val="Hyperlink"/>
            <w:color w:val="000000" w:themeColor="text1"/>
            <w:sz w:val="24"/>
            <w:szCs w:val="24"/>
            <w:u w:val="none"/>
          </w:rPr>
          <w:t>Pangburn</w:t>
        </w:r>
      </w:hyperlink>
      <w:r w:rsidR="001D53E8" w:rsidRPr="00D34BED">
        <w:rPr>
          <w:color w:val="000000" w:themeColor="text1"/>
          <w:sz w:val="24"/>
          <w:szCs w:val="24"/>
        </w:rPr>
        <w:t>, 2021)</w:t>
      </w:r>
      <w:r w:rsidRPr="00794017">
        <w:rPr>
          <w:rFonts w:eastAsia="MS Mincho"/>
          <w:sz w:val="24"/>
          <w:szCs w:val="24"/>
        </w:rPr>
        <w:t>. The result is a radiative forcing said accumulated in oceans and source of global warming. The notion of anthropogenic overheating of the environment had thus found its reason for being, and an enemy to combat: the CO</w:t>
      </w:r>
      <w:r w:rsidRPr="00794017">
        <w:rPr>
          <w:rFonts w:eastAsia="MS Mincho"/>
          <w:sz w:val="24"/>
          <w:szCs w:val="24"/>
          <w:vertAlign w:val="subscript"/>
        </w:rPr>
        <w:t>2</w:t>
      </w:r>
      <w:r w:rsidRPr="00794017">
        <w:rPr>
          <w:rFonts w:eastAsia="MS Mincho"/>
          <w:sz w:val="24"/>
          <w:szCs w:val="24"/>
        </w:rPr>
        <w:t>.</w:t>
      </w:r>
    </w:p>
    <w:p w14:paraId="0507D4FB" w14:textId="7C216A68" w:rsidR="00897220" w:rsidRPr="00794017" w:rsidRDefault="00955B62" w:rsidP="002F4F46">
      <w:pPr>
        <w:widowControl w:val="0"/>
        <w:adjustRightInd w:val="0"/>
        <w:snapToGrid w:val="0"/>
        <w:spacing w:before="240"/>
        <w:ind w:firstLine="340"/>
        <w:rPr>
          <w:rFonts w:eastAsia="MS Mincho"/>
          <w:sz w:val="24"/>
          <w:szCs w:val="24"/>
        </w:rPr>
      </w:pPr>
      <w:r w:rsidRPr="00794017">
        <w:rPr>
          <w:rFonts w:eastAsia="MS Mincho"/>
          <w:sz w:val="24"/>
          <w:szCs w:val="24"/>
        </w:rPr>
        <w:t>The initial mechanism, comple</w:t>
      </w:r>
      <w:r w:rsidR="009345B3" w:rsidRPr="00794017">
        <w:rPr>
          <w:rFonts w:eastAsia="MS Mincho"/>
          <w:sz w:val="24"/>
          <w:szCs w:val="24"/>
        </w:rPr>
        <w:t>mented and adjus</w:t>
      </w:r>
      <w:r w:rsidRPr="00794017">
        <w:rPr>
          <w:rFonts w:eastAsia="MS Mincho"/>
          <w:sz w:val="24"/>
          <w:szCs w:val="24"/>
        </w:rPr>
        <w:t xml:space="preserve">ted over the course of successive IPCC reports, is universally adopted but only by consensus </w:t>
      </w:r>
      <w:r w:rsidR="001D53E8" w:rsidRPr="00794017">
        <w:rPr>
          <w:rFonts w:eastAsia="MS Mincho"/>
          <w:sz w:val="24"/>
          <w:szCs w:val="24"/>
        </w:rPr>
        <w:t>(</w:t>
      </w:r>
      <w:r w:rsidR="001D53E8" w:rsidRPr="00D34BED">
        <w:rPr>
          <w:color w:val="000000" w:themeColor="text1"/>
          <w:sz w:val="24"/>
          <w:szCs w:val="24"/>
        </w:rPr>
        <w:t>IPCC, 2024)</w:t>
      </w:r>
      <w:r w:rsidR="00270A3A" w:rsidRPr="00794017">
        <w:rPr>
          <w:rFonts w:eastAsia="MS Mincho"/>
          <w:sz w:val="24"/>
          <w:szCs w:val="24"/>
        </w:rPr>
        <w:t xml:space="preserve">. Since experimental support </w:t>
      </w:r>
      <w:r w:rsidR="00270A3A" w:rsidRPr="00794017">
        <w:rPr>
          <w:rFonts w:eastAsia="MS Mincho"/>
          <w:sz w:val="24"/>
          <w:szCs w:val="24"/>
        </w:rPr>
        <w:lastRenderedPageBreak/>
        <w:t xml:space="preserve">is impossible due to the complexity of the </w:t>
      </w:r>
      <w:r w:rsidR="00D36BE3" w:rsidRPr="00794017">
        <w:rPr>
          <w:rFonts w:eastAsia="MS Mincho"/>
          <w:sz w:val="24"/>
          <w:szCs w:val="24"/>
        </w:rPr>
        <w:t xml:space="preserve">involved </w:t>
      </w:r>
      <w:r w:rsidR="00270A3A" w:rsidRPr="00794017">
        <w:rPr>
          <w:rFonts w:eastAsia="MS Mincho"/>
          <w:sz w:val="24"/>
          <w:szCs w:val="24"/>
        </w:rPr>
        <w:t>phenomena,</w:t>
      </w:r>
      <w:r w:rsidR="00D36BE3" w:rsidRPr="00794017">
        <w:rPr>
          <w:rFonts w:eastAsia="MS Mincho"/>
          <w:sz w:val="24"/>
          <w:szCs w:val="24"/>
        </w:rPr>
        <w:t xml:space="preserve"> climatology</w:t>
      </w:r>
      <w:r w:rsidR="00270A3A" w:rsidRPr="00794017">
        <w:rPr>
          <w:rFonts w:eastAsia="MS Mincho"/>
          <w:sz w:val="24"/>
          <w:szCs w:val="24"/>
        </w:rPr>
        <w:t xml:space="preserve"> relies on hypotheses and on average data which depend on reference periods often chosen according to needs. Despite these limitations, the annual growth of </w:t>
      </w:r>
      <w:r w:rsidR="009345B3" w:rsidRPr="00794017">
        <w:rPr>
          <w:rFonts w:eastAsia="MS Mincho"/>
          <w:sz w:val="24"/>
          <w:szCs w:val="24"/>
        </w:rPr>
        <w:t xml:space="preserve">the </w:t>
      </w:r>
      <w:r w:rsidR="00270A3A" w:rsidRPr="00794017">
        <w:rPr>
          <w:rFonts w:eastAsia="MS Mincho"/>
          <w:sz w:val="24"/>
          <w:szCs w:val="24"/>
        </w:rPr>
        <w:t>CO</w:t>
      </w:r>
      <w:r w:rsidR="002F4F46" w:rsidRPr="00794017">
        <w:rPr>
          <w:rFonts w:eastAsia="MS Mincho"/>
          <w:sz w:val="24"/>
          <w:szCs w:val="24"/>
          <w:vertAlign w:val="subscript"/>
        </w:rPr>
        <w:t>2</w:t>
      </w:r>
      <w:r w:rsidR="00270A3A" w:rsidRPr="00794017">
        <w:rPr>
          <w:rFonts w:eastAsia="MS Mincho"/>
          <w:sz w:val="24"/>
          <w:szCs w:val="24"/>
        </w:rPr>
        <w:t xml:space="preserve"> concentration in the atmosphere is now considered indisputable </w:t>
      </w:r>
      <w:r w:rsidR="00D36BE3" w:rsidRPr="00794017">
        <w:rPr>
          <w:rFonts w:eastAsia="MS Mincho"/>
          <w:sz w:val="24"/>
          <w:szCs w:val="24"/>
        </w:rPr>
        <w:t>source</w:t>
      </w:r>
      <w:r w:rsidR="00270A3A" w:rsidRPr="00794017">
        <w:rPr>
          <w:rFonts w:eastAsia="MS Mincho"/>
          <w:sz w:val="24"/>
          <w:szCs w:val="24"/>
        </w:rPr>
        <w:t xml:space="preserve"> of global warming. </w:t>
      </w:r>
      <w:r w:rsidR="00897220" w:rsidRPr="00794017">
        <w:rPr>
          <w:rFonts w:eastAsia="MS Mincho"/>
          <w:sz w:val="24"/>
          <w:szCs w:val="24"/>
        </w:rPr>
        <w:t xml:space="preserve">Worrying evolutions are predicted within a few decades </w:t>
      </w:r>
      <w:r w:rsidR="001D53E8" w:rsidRPr="00794017">
        <w:rPr>
          <w:rFonts w:eastAsia="MS Mincho"/>
          <w:sz w:val="24"/>
          <w:szCs w:val="24"/>
        </w:rPr>
        <w:t>(</w:t>
      </w:r>
      <w:r w:rsidR="001D53E8" w:rsidRPr="00D34BED">
        <w:rPr>
          <w:rStyle w:val="Hyperlink"/>
          <w:color w:val="000000" w:themeColor="text1"/>
          <w:sz w:val="24"/>
          <w:szCs w:val="24"/>
          <w:u w:val="none"/>
        </w:rPr>
        <w:t>Szulejko, 2016)</w:t>
      </w:r>
      <w:r w:rsidR="00897220" w:rsidRPr="00794017">
        <w:rPr>
          <w:rFonts w:eastAsia="MS Mincho"/>
          <w:sz w:val="24"/>
          <w:szCs w:val="24"/>
        </w:rPr>
        <w:t xml:space="preserve">. </w:t>
      </w:r>
      <w:r w:rsidR="00270A3A" w:rsidRPr="00794017">
        <w:rPr>
          <w:rFonts w:eastAsia="MS Mincho"/>
          <w:sz w:val="24"/>
          <w:szCs w:val="24"/>
        </w:rPr>
        <w:t xml:space="preserve">However, global average temperature and sea level still vary relatively little. It is the ice that is </w:t>
      </w:r>
      <w:r w:rsidR="00403CA5" w:rsidRPr="00794017">
        <w:rPr>
          <w:rFonts w:eastAsia="MS Mincho"/>
          <w:sz w:val="24"/>
          <w:szCs w:val="24"/>
        </w:rPr>
        <w:t xml:space="preserve">increasingly </w:t>
      </w:r>
      <w:r w:rsidR="00270A3A" w:rsidRPr="00794017">
        <w:rPr>
          <w:rFonts w:eastAsia="MS Mincho"/>
          <w:sz w:val="24"/>
          <w:szCs w:val="24"/>
        </w:rPr>
        <w:t>disappearing</w:t>
      </w:r>
      <w:r w:rsidR="00316B87" w:rsidRPr="00794017">
        <w:rPr>
          <w:rFonts w:eastAsia="MS Mincho"/>
          <w:sz w:val="24"/>
          <w:szCs w:val="24"/>
        </w:rPr>
        <w:t xml:space="preserve"> (Slater</w:t>
      </w:r>
      <w:r w:rsidR="00270A3A" w:rsidRPr="00794017">
        <w:rPr>
          <w:rFonts w:eastAsia="MS Mincho"/>
          <w:sz w:val="24"/>
          <w:szCs w:val="24"/>
        </w:rPr>
        <w:t>.</w:t>
      </w:r>
      <w:r w:rsidR="00316B87" w:rsidRPr="00794017">
        <w:rPr>
          <w:rFonts w:eastAsia="MS Mincho"/>
          <w:sz w:val="24"/>
          <w:szCs w:val="24"/>
        </w:rPr>
        <w:t xml:space="preserve"> 2021)</w:t>
      </w:r>
    </w:p>
    <w:p w14:paraId="57155801" w14:textId="0D1A6AE7" w:rsidR="00955B62" w:rsidRDefault="00897220" w:rsidP="002F4F46">
      <w:pPr>
        <w:widowControl w:val="0"/>
        <w:adjustRightInd w:val="0"/>
        <w:snapToGrid w:val="0"/>
        <w:spacing w:before="240"/>
        <w:ind w:firstLine="340"/>
        <w:rPr>
          <w:rFonts w:eastAsia="MS Mincho"/>
          <w:sz w:val="24"/>
          <w:szCs w:val="24"/>
        </w:rPr>
      </w:pPr>
      <w:r w:rsidRPr="00794017">
        <w:rPr>
          <w:rFonts w:eastAsia="MS Mincho"/>
          <w:sz w:val="24"/>
          <w:szCs w:val="24"/>
        </w:rPr>
        <w:t>M</w:t>
      </w:r>
      <w:r w:rsidR="00955B62" w:rsidRPr="00794017">
        <w:rPr>
          <w:rFonts w:eastAsia="MS Mincho"/>
          <w:sz w:val="24"/>
          <w:szCs w:val="24"/>
        </w:rPr>
        <w:t>ore and more critic</w:t>
      </w:r>
      <w:r w:rsidR="001A5CCD" w:rsidRPr="00794017">
        <w:rPr>
          <w:rFonts w:eastAsia="MS Mincho"/>
          <w:sz w:val="24"/>
          <w:szCs w:val="24"/>
        </w:rPr>
        <w:t>s</w:t>
      </w:r>
      <w:r w:rsidR="00955B62" w:rsidRPr="00794017">
        <w:rPr>
          <w:rFonts w:eastAsia="MS Mincho"/>
          <w:sz w:val="24"/>
          <w:szCs w:val="24"/>
        </w:rPr>
        <w:t xml:space="preserve"> </w:t>
      </w:r>
      <w:r w:rsidR="001A5CCD" w:rsidRPr="00794017">
        <w:rPr>
          <w:rFonts w:eastAsia="MS Mincho"/>
          <w:sz w:val="24"/>
          <w:szCs w:val="24"/>
        </w:rPr>
        <w:t xml:space="preserve">are </w:t>
      </w:r>
      <w:r w:rsidR="00955B62" w:rsidRPr="00794017">
        <w:rPr>
          <w:rFonts w:eastAsia="MS Mincho"/>
          <w:sz w:val="24"/>
          <w:szCs w:val="24"/>
        </w:rPr>
        <w:t>raised</w:t>
      </w:r>
      <w:r w:rsidR="00D36BE3" w:rsidRPr="00794017">
        <w:rPr>
          <w:rFonts w:eastAsia="MS Mincho"/>
          <w:sz w:val="24"/>
          <w:szCs w:val="24"/>
        </w:rPr>
        <w:t xml:space="preserve"> that </w:t>
      </w:r>
      <w:r w:rsidR="00955B62" w:rsidRPr="00794017">
        <w:rPr>
          <w:rFonts w:eastAsia="MS Mincho"/>
          <w:sz w:val="24"/>
          <w:szCs w:val="24"/>
        </w:rPr>
        <w:t>reject the role</w:t>
      </w:r>
      <w:r w:rsidRPr="00794017">
        <w:rPr>
          <w:rFonts w:eastAsia="MS Mincho"/>
          <w:sz w:val="24"/>
          <w:szCs w:val="24"/>
        </w:rPr>
        <w:t xml:space="preserve">s given to </w:t>
      </w:r>
      <w:r w:rsidR="00955B62" w:rsidRPr="00794017">
        <w:rPr>
          <w:rFonts w:eastAsia="MS Mincho"/>
          <w:sz w:val="24"/>
          <w:szCs w:val="24"/>
        </w:rPr>
        <w:t>CO</w:t>
      </w:r>
      <w:r w:rsidR="002F4F46" w:rsidRPr="00794017">
        <w:rPr>
          <w:rFonts w:eastAsia="MS Mincho"/>
          <w:sz w:val="24"/>
          <w:szCs w:val="24"/>
          <w:vertAlign w:val="subscript"/>
        </w:rPr>
        <w:t>2</w:t>
      </w:r>
      <w:r w:rsidR="00955B62" w:rsidRPr="00794017">
        <w:rPr>
          <w:rFonts w:eastAsia="MS Mincho"/>
          <w:sz w:val="24"/>
          <w:szCs w:val="24"/>
        </w:rPr>
        <w:t xml:space="preserve"> and greenhouse effect</w:t>
      </w:r>
      <w:r w:rsidR="000F2DC5" w:rsidRPr="00794017">
        <w:rPr>
          <w:rFonts w:eastAsia="MS Mincho"/>
          <w:sz w:val="24"/>
          <w:szCs w:val="24"/>
        </w:rPr>
        <w:t xml:space="preserve"> </w:t>
      </w:r>
      <w:r w:rsidR="00403CA5" w:rsidRPr="00794017">
        <w:rPr>
          <w:rFonts w:eastAsia="MS Mincho"/>
          <w:sz w:val="24"/>
          <w:szCs w:val="24"/>
        </w:rPr>
        <w:t>(</w:t>
      </w:r>
      <w:proofErr w:type="spellStart"/>
      <w:r w:rsidR="00775F82" w:rsidRPr="00D34BED">
        <w:rPr>
          <w:sz w:val="24"/>
          <w:szCs w:val="24"/>
        </w:rPr>
        <w:fldChar w:fldCharType="begin"/>
      </w:r>
      <w:r w:rsidR="00775F82" w:rsidRPr="00D34BED">
        <w:rPr>
          <w:sz w:val="24"/>
          <w:szCs w:val="24"/>
        </w:rPr>
        <w:instrText>HYPERLINK "https://www.harvard.com/search/author/%22Koonin%2C%20Steven%20E.%22"</w:instrText>
      </w:r>
      <w:r w:rsidR="00775F82" w:rsidRPr="00D34BED">
        <w:rPr>
          <w:sz w:val="24"/>
          <w:szCs w:val="24"/>
        </w:rPr>
        <w:fldChar w:fldCharType="separate"/>
      </w:r>
      <w:r w:rsidR="00775F82" w:rsidRPr="00D34BED">
        <w:rPr>
          <w:rStyle w:val="Hyperlink"/>
          <w:color w:val="000000" w:themeColor="text1"/>
          <w:sz w:val="24"/>
          <w:szCs w:val="24"/>
          <w:u w:val="none"/>
        </w:rPr>
        <w:t>Koonin</w:t>
      </w:r>
      <w:proofErr w:type="spellEnd"/>
      <w:r w:rsidR="00775F82" w:rsidRPr="00D34BED">
        <w:rPr>
          <w:sz w:val="24"/>
          <w:szCs w:val="24"/>
        </w:rPr>
        <w:fldChar w:fldCharType="end"/>
      </w:r>
      <w:r w:rsidR="00775F82" w:rsidRPr="00D34BED">
        <w:rPr>
          <w:color w:val="000000" w:themeColor="text1"/>
          <w:sz w:val="24"/>
          <w:szCs w:val="24"/>
        </w:rPr>
        <w:t xml:space="preserve">, </w:t>
      </w:r>
      <w:r w:rsidR="00775F82" w:rsidRPr="00D34BED">
        <w:rPr>
          <w:rStyle w:val="Hyperlink"/>
          <w:color w:val="000000" w:themeColor="text1"/>
          <w:sz w:val="24"/>
          <w:szCs w:val="24"/>
          <w:u w:val="none"/>
        </w:rPr>
        <w:t xml:space="preserve">2021; </w:t>
      </w:r>
      <w:r w:rsidR="008D6FBC" w:rsidRPr="00D34BED">
        <w:rPr>
          <w:color w:val="000000" w:themeColor="text1"/>
          <w:sz w:val="24"/>
          <w:szCs w:val="24"/>
        </w:rPr>
        <w:t>Durkin, 2023)</w:t>
      </w:r>
      <w:r w:rsidR="008D6FBC" w:rsidRPr="00D34BED">
        <w:rPr>
          <w:rStyle w:val="Hyperlink"/>
          <w:color w:val="000000" w:themeColor="text1"/>
          <w:sz w:val="24"/>
          <w:szCs w:val="24"/>
          <w:u w:val="none"/>
        </w:rPr>
        <w:t>.</w:t>
      </w:r>
      <w:r w:rsidR="00955B62" w:rsidRPr="00794017">
        <w:rPr>
          <w:rFonts w:eastAsia="MS Mincho"/>
          <w:sz w:val="24"/>
          <w:szCs w:val="24"/>
        </w:rPr>
        <w:t xml:space="preserve"> </w:t>
      </w:r>
      <w:proofErr w:type="gramStart"/>
      <w:r w:rsidR="008D6FBC" w:rsidRPr="00794017">
        <w:rPr>
          <w:rFonts w:eastAsia="MS Mincho"/>
          <w:sz w:val="24"/>
          <w:szCs w:val="24"/>
        </w:rPr>
        <w:t xml:space="preserve">Assumed </w:t>
      </w:r>
      <w:r w:rsidR="00955B62" w:rsidRPr="00794017">
        <w:rPr>
          <w:rFonts w:eastAsia="MS Mincho"/>
          <w:sz w:val="24"/>
          <w:szCs w:val="24"/>
        </w:rPr>
        <w:t xml:space="preserve"> to</w:t>
      </w:r>
      <w:proofErr w:type="gramEnd"/>
      <w:r w:rsidR="00955B62" w:rsidRPr="00794017">
        <w:rPr>
          <w:rFonts w:eastAsia="MS Mincho"/>
          <w:sz w:val="24"/>
          <w:szCs w:val="24"/>
        </w:rPr>
        <w:t xml:space="preserve"> be due to climate skepticism,</w:t>
      </w:r>
      <w:r w:rsidR="007A16D6" w:rsidRPr="00794017">
        <w:rPr>
          <w:rFonts w:eastAsia="MS Mincho"/>
          <w:sz w:val="24"/>
          <w:szCs w:val="24"/>
        </w:rPr>
        <w:t xml:space="preserve"> critics</w:t>
      </w:r>
      <w:r w:rsidR="00955B62" w:rsidRPr="00794017">
        <w:rPr>
          <w:rFonts w:eastAsia="MS Mincho"/>
          <w:sz w:val="24"/>
          <w:szCs w:val="24"/>
        </w:rPr>
        <w:t xml:space="preserve"> are not taken into account by media and politicians for whom the strategy must be </w:t>
      </w:r>
      <w:r w:rsidR="007A16D6" w:rsidRPr="00794017">
        <w:rPr>
          <w:rFonts w:eastAsia="MS Mincho"/>
          <w:sz w:val="24"/>
          <w:szCs w:val="24"/>
        </w:rPr>
        <w:t>fight</w:t>
      </w:r>
      <w:r w:rsidR="00955B62" w:rsidRPr="00794017">
        <w:rPr>
          <w:rFonts w:eastAsia="MS Mincho"/>
          <w:sz w:val="24"/>
          <w:szCs w:val="24"/>
        </w:rPr>
        <w:t xml:space="preserve"> against CO</w:t>
      </w:r>
      <w:r w:rsidR="00B64265" w:rsidRPr="00794017">
        <w:rPr>
          <w:rFonts w:eastAsia="MS Mincho"/>
          <w:sz w:val="24"/>
          <w:szCs w:val="24"/>
          <w:vertAlign w:val="subscript"/>
        </w:rPr>
        <w:t>2</w:t>
      </w:r>
      <w:r w:rsidR="00955B62" w:rsidRPr="00794017">
        <w:rPr>
          <w:rFonts w:eastAsia="MS Mincho"/>
          <w:sz w:val="24"/>
          <w:szCs w:val="24"/>
        </w:rPr>
        <w:t xml:space="preserve"> production and implement</w:t>
      </w:r>
      <w:r w:rsidR="007A16D6" w:rsidRPr="00794017">
        <w:rPr>
          <w:rFonts w:eastAsia="MS Mincho"/>
          <w:sz w:val="24"/>
          <w:szCs w:val="24"/>
        </w:rPr>
        <w:t xml:space="preserve"> </w:t>
      </w:r>
      <w:r w:rsidR="00955B62" w:rsidRPr="00794017">
        <w:rPr>
          <w:rFonts w:eastAsia="MS Mincho"/>
          <w:sz w:val="24"/>
          <w:szCs w:val="24"/>
        </w:rPr>
        <w:t>an energy transition in favor of electricity and renewable energy resources recommended by the IPCC.</w:t>
      </w:r>
      <w:r w:rsidR="00B70BF5" w:rsidRPr="00D34BED">
        <w:rPr>
          <w:sz w:val="24"/>
          <w:szCs w:val="24"/>
        </w:rPr>
        <w:t xml:space="preserve"> </w:t>
      </w:r>
      <w:r w:rsidR="00B70BF5" w:rsidRPr="00794017">
        <w:rPr>
          <w:rFonts w:eastAsia="MS Mincho"/>
          <w:sz w:val="24"/>
          <w:szCs w:val="24"/>
        </w:rPr>
        <w:t xml:space="preserve">Neglecting criticism may be due to the lack of openness that reigns in climatology, or to the caution of the </w:t>
      </w:r>
      <w:r w:rsidR="008D6FBC" w:rsidRPr="00794017">
        <w:rPr>
          <w:rFonts w:eastAsia="MS Mincho"/>
          <w:sz w:val="24"/>
          <w:szCs w:val="24"/>
        </w:rPr>
        <w:t xml:space="preserve">unskilled </w:t>
      </w:r>
      <w:r w:rsidR="00B70BF5" w:rsidRPr="00794017">
        <w:rPr>
          <w:rFonts w:eastAsia="MS Mincho"/>
          <w:sz w:val="24"/>
          <w:szCs w:val="24"/>
        </w:rPr>
        <w:t xml:space="preserve">medias and politicians with regard to the global nature of the consensus, or simply </w:t>
      </w:r>
      <w:r w:rsidR="008D6FBC" w:rsidRPr="00794017">
        <w:rPr>
          <w:rFonts w:eastAsia="MS Mincho"/>
          <w:sz w:val="24"/>
          <w:szCs w:val="24"/>
        </w:rPr>
        <w:t xml:space="preserve">to </w:t>
      </w:r>
      <w:r w:rsidR="00B70BF5" w:rsidRPr="00794017">
        <w:rPr>
          <w:rFonts w:eastAsia="MS Mincho"/>
          <w:sz w:val="24"/>
          <w:szCs w:val="24"/>
        </w:rPr>
        <w:t xml:space="preserve">the absence of alternative mechanisms to oppose. </w:t>
      </w:r>
      <w:proofErr w:type="gramStart"/>
      <w:r w:rsidR="008D6FBC" w:rsidRPr="00794017">
        <w:rPr>
          <w:rFonts w:eastAsia="MS Mincho"/>
          <w:sz w:val="24"/>
          <w:szCs w:val="24"/>
        </w:rPr>
        <w:t xml:space="preserve">Notably, </w:t>
      </w:r>
      <w:r w:rsidR="00B70BF5" w:rsidRPr="00794017">
        <w:rPr>
          <w:rFonts w:eastAsia="MS Mincho"/>
          <w:sz w:val="24"/>
          <w:szCs w:val="24"/>
        </w:rPr>
        <w:t xml:space="preserve"> there</w:t>
      </w:r>
      <w:proofErr w:type="gramEnd"/>
      <w:r w:rsidR="00B70BF5" w:rsidRPr="00794017">
        <w:rPr>
          <w:rFonts w:eastAsia="MS Mincho"/>
          <w:sz w:val="24"/>
          <w:szCs w:val="24"/>
        </w:rPr>
        <w:t xml:space="preserve"> is no national or international conference or symposium to discuss knowledge and advances as is the case for the hard sciences. </w:t>
      </w:r>
      <w:r w:rsidR="003A20C7" w:rsidRPr="00794017">
        <w:rPr>
          <w:rFonts w:eastAsia="MS Mincho"/>
          <w:sz w:val="24"/>
          <w:szCs w:val="24"/>
        </w:rPr>
        <w:t xml:space="preserve">This is surprising in a field as complex as climate for which an interdisciplinary approach should be the rule. </w:t>
      </w:r>
      <w:r w:rsidR="00955B62" w:rsidRPr="00794017">
        <w:rPr>
          <w:rFonts w:eastAsia="MS Mincho"/>
          <w:sz w:val="24"/>
          <w:szCs w:val="24"/>
        </w:rPr>
        <w:t xml:space="preserve">Indeed, the Earth is a closed system for all materials, including atmospheric gases. On </w:t>
      </w:r>
      <w:r w:rsidR="00B70BF5" w:rsidRPr="00794017">
        <w:rPr>
          <w:rFonts w:eastAsia="MS Mincho"/>
          <w:sz w:val="24"/>
          <w:szCs w:val="24"/>
        </w:rPr>
        <w:t>an</w:t>
      </w:r>
      <w:r w:rsidR="00955B62" w:rsidRPr="00794017">
        <w:rPr>
          <w:rFonts w:eastAsia="MS Mincho"/>
          <w:sz w:val="24"/>
          <w:szCs w:val="24"/>
        </w:rPr>
        <w:t>other hand, it is an open</w:t>
      </w:r>
      <w:r w:rsidR="00F1338C" w:rsidRPr="00794017">
        <w:rPr>
          <w:rFonts w:eastAsia="MS Mincho"/>
          <w:sz w:val="24"/>
          <w:szCs w:val="24"/>
        </w:rPr>
        <w:t>ed</w:t>
      </w:r>
      <w:r w:rsidR="00955B62" w:rsidRPr="00794017">
        <w:rPr>
          <w:rFonts w:eastAsia="MS Mincho"/>
          <w:sz w:val="24"/>
          <w:szCs w:val="24"/>
        </w:rPr>
        <w:t xml:space="preserve"> system for </w:t>
      </w:r>
      <w:r w:rsidR="001A5CCD" w:rsidRPr="00794017">
        <w:rPr>
          <w:rFonts w:eastAsia="MS Mincho"/>
          <w:sz w:val="24"/>
          <w:szCs w:val="24"/>
        </w:rPr>
        <w:t xml:space="preserve">electromagnetic waves </w:t>
      </w:r>
      <w:r w:rsidR="00955B62" w:rsidRPr="00794017">
        <w:rPr>
          <w:rFonts w:eastAsia="MS Mincho"/>
          <w:sz w:val="24"/>
          <w:szCs w:val="24"/>
        </w:rPr>
        <w:t xml:space="preserve">received from space or emitted by the surface and </w:t>
      </w:r>
      <w:r w:rsidR="001A5CCD" w:rsidRPr="00794017">
        <w:rPr>
          <w:rFonts w:eastAsia="MS Mincho"/>
          <w:sz w:val="24"/>
          <w:szCs w:val="24"/>
        </w:rPr>
        <w:t xml:space="preserve">the </w:t>
      </w:r>
      <w:r w:rsidR="00955B62" w:rsidRPr="00794017">
        <w:rPr>
          <w:rFonts w:eastAsia="MS Mincho"/>
          <w:sz w:val="24"/>
          <w:szCs w:val="24"/>
        </w:rPr>
        <w:t>atmosphere of the planet</w:t>
      </w:r>
      <w:r w:rsidR="007A16D6" w:rsidRPr="00794017">
        <w:rPr>
          <w:rFonts w:eastAsia="MS Mincho"/>
          <w:sz w:val="24"/>
          <w:szCs w:val="24"/>
        </w:rPr>
        <w:t>,</w:t>
      </w:r>
      <w:r w:rsidR="00955B62" w:rsidRPr="00794017">
        <w:rPr>
          <w:rFonts w:eastAsia="MS Mincho"/>
          <w:sz w:val="24"/>
          <w:szCs w:val="24"/>
        </w:rPr>
        <w:t xml:space="preserve"> provided the atmosphere is transparent</w:t>
      </w:r>
      <w:r w:rsidR="008D6FBC" w:rsidRPr="00794017">
        <w:rPr>
          <w:rFonts w:eastAsia="MS Mincho"/>
          <w:sz w:val="24"/>
          <w:szCs w:val="24"/>
        </w:rPr>
        <w:t xml:space="preserve"> for these waves</w:t>
      </w:r>
      <w:r w:rsidR="00955B62" w:rsidRPr="00794017">
        <w:rPr>
          <w:rFonts w:eastAsia="MS Mincho"/>
          <w:sz w:val="24"/>
          <w:szCs w:val="24"/>
        </w:rPr>
        <w:t xml:space="preserve">. In reality, the atmosphere is not transparent to all electromagnetic waves that make up solar irradiance. Once the waves penetrate the atmosphere, the science of </w:t>
      </w:r>
      <w:r w:rsidR="003C1890" w:rsidRPr="00794017">
        <w:rPr>
          <w:rFonts w:eastAsia="MS Mincho"/>
          <w:sz w:val="24"/>
          <w:szCs w:val="24"/>
        </w:rPr>
        <w:t xml:space="preserve">interactions between waves and matters </w:t>
      </w:r>
      <w:r w:rsidR="00955B62" w:rsidRPr="00794017">
        <w:rPr>
          <w:rFonts w:eastAsia="MS Mincho"/>
          <w:sz w:val="24"/>
          <w:szCs w:val="24"/>
        </w:rPr>
        <w:t>appl</w:t>
      </w:r>
      <w:r w:rsidR="003C1890" w:rsidRPr="00794017">
        <w:rPr>
          <w:rFonts w:eastAsia="MS Mincho"/>
          <w:sz w:val="24"/>
          <w:szCs w:val="24"/>
        </w:rPr>
        <w:t>ies</w:t>
      </w:r>
      <w:r w:rsidR="00955B62" w:rsidRPr="00794017">
        <w:rPr>
          <w:rFonts w:eastAsia="MS Mincho"/>
          <w:sz w:val="24"/>
          <w:szCs w:val="24"/>
        </w:rPr>
        <w:t xml:space="preserve"> until radiative elimination </w:t>
      </w:r>
      <w:r w:rsidR="00F1338C" w:rsidRPr="00794017">
        <w:rPr>
          <w:rFonts w:eastAsia="MS Mincho"/>
          <w:sz w:val="24"/>
          <w:szCs w:val="24"/>
        </w:rPr>
        <w:t>i</w:t>
      </w:r>
      <w:r w:rsidR="00955B62" w:rsidRPr="00794017">
        <w:rPr>
          <w:rFonts w:eastAsia="MS Mincho"/>
          <w:sz w:val="24"/>
          <w:szCs w:val="24"/>
        </w:rPr>
        <w:t>s possible, that is, until the transparency of the atmosphere allows it. It is clear that environmental matter is not taken into account in the greenhouse effect</w:t>
      </w:r>
      <w:r w:rsidR="00F1338C" w:rsidRPr="00794017">
        <w:rPr>
          <w:rFonts w:eastAsia="MS Mincho"/>
          <w:sz w:val="24"/>
          <w:szCs w:val="24"/>
        </w:rPr>
        <w:t>.</w:t>
      </w:r>
      <w:r w:rsidR="00955B62" w:rsidRPr="00794017">
        <w:rPr>
          <w:rFonts w:eastAsia="MS Mincho"/>
          <w:sz w:val="24"/>
          <w:szCs w:val="24"/>
        </w:rPr>
        <w:t xml:space="preserve"> </w:t>
      </w:r>
      <w:r w:rsidR="00F1338C" w:rsidRPr="00794017">
        <w:rPr>
          <w:rFonts w:eastAsia="MS Mincho"/>
          <w:sz w:val="24"/>
          <w:szCs w:val="24"/>
        </w:rPr>
        <w:t>Therefore,</w:t>
      </w:r>
      <w:r w:rsidR="00955B62" w:rsidRPr="00794017">
        <w:rPr>
          <w:rFonts w:eastAsia="MS Mincho"/>
          <w:sz w:val="24"/>
          <w:szCs w:val="24"/>
        </w:rPr>
        <w:t xml:space="preserve"> I decided to introduce chemistry, physics and thermodynamics into the debates to see where this could lead</w:t>
      </w:r>
      <w:r w:rsidR="007C53F2" w:rsidRPr="00794017">
        <w:rPr>
          <w:rFonts w:eastAsia="MS Mincho"/>
          <w:sz w:val="24"/>
          <w:szCs w:val="24"/>
        </w:rPr>
        <w:t xml:space="preserve"> </w:t>
      </w:r>
      <w:r w:rsidR="008D6FBC" w:rsidRPr="00794017">
        <w:rPr>
          <w:rFonts w:eastAsia="MS Mincho"/>
          <w:sz w:val="24"/>
          <w:szCs w:val="24"/>
        </w:rPr>
        <w:t>(</w:t>
      </w:r>
      <w:r w:rsidR="008D6FBC" w:rsidRPr="00D34BED">
        <w:rPr>
          <w:color w:val="000000" w:themeColor="text1"/>
          <w:sz w:val="24"/>
          <w:szCs w:val="24"/>
        </w:rPr>
        <w:t>Vert, 2019)</w:t>
      </w:r>
      <w:r w:rsidR="00955B62" w:rsidRPr="00794017">
        <w:rPr>
          <w:rFonts w:eastAsia="MS Mincho"/>
          <w:sz w:val="24"/>
          <w:szCs w:val="24"/>
        </w:rPr>
        <w:t>. This new approach quickly revealed weaknesses in the IPCC's argument.</w:t>
      </w:r>
    </w:p>
    <w:bookmarkEnd w:id="0"/>
    <w:p w14:paraId="7B479127" w14:textId="2847D28F" w:rsidR="00761439" w:rsidRPr="00794017" w:rsidRDefault="00761439" w:rsidP="00AE6FB5">
      <w:pPr>
        <w:widowControl w:val="0"/>
        <w:adjustRightInd w:val="0"/>
        <w:snapToGrid w:val="0"/>
        <w:spacing w:before="240"/>
        <w:rPr>
          <w:rFonts w:eastAsia="MS Mincho"/>
          <w:b/>
          <w:bCs/>
          <w:sz w:val="24"/>
          <w:szCs w:val="24"/>
        </w:rPr>
      </w:pPr>
      <w:r w:rsidRPr="00794017">
        <w:rPr>
          <w:rFonts w:eastAsia="MS Mincho"/>
          <w:b/>
          <w:bCs/>
          <w:sz w:val="24"/>
          <w:szCs w:val="24"/>
        </w:rPr>
        <w:t xml:space="preserve">Some weaknesses </w:t>
      </w:r>
      <w:r w:rsidR="0045731C" w:rsidRPr="00794017">
        <w:rPr>
          <w:rFonts w:eastAsia="MS Mincho"/>
          <w:b/>
          <w:bCs/>
          <w:sz w:val="24"/>
          <w:szCs w:val="24"/>
        </w:rPr>
        <w:t xml:space="preserve">in the </w:t>
      </w:r>
      <w:r w:rsidRPr="00794017">
        <w:rPr>
          <w:rFonts w:eastAsia="MS Mincho"/>
          <w:b/>
          <w:bCs/>
          <w:sz w:val="24"/>
          <w:szCs w:val="24"/>
        </w:rPr>
        <w:t>c</w:t>
      </w:r>
      <w:r w:rsidR="00E4227A" w:rsidRPr="00794017">
        <w:rPr>
          <w:rFonts w:eastAsia="MS Mincho"/>
          <w:b/>
          <w:bCs/>
          <w:sz w:val="24"/>
          <w:szCs w:val="24"/>
        </w:rPr>
        <w:t>onsensu</w:t>
      </w:r>
      <w:r w:rsidR="001D60AA" w:rsidRPr="00794017">
        <w:rPr>
          <w:rFonts w:eastAsia="MS Mincho"/>
          <w:b/>
          <w:bCs/>
          <w:sz w:val="24"/>
          <w:szCs w:val="24"/>
        </w:rPr>
        <w:t>al mechanism</w:t>
      </w:r>
    </w:p>
    <w:p w14:paraId="693039E1" w14:textId="146B1169" w:rsidR="00327A78" w:rsidRPr="00794017" w:rsidRDefault="006230F2" w:rsidP="00327A78">
      <w:pPr>
        <w:widowControl w:val="0"/>
        <w:adjustRightInd w:val="0"/>
        <w:snapToGrid w:val="0"/>
        <w:spacing w:before="240"/>
        <w:ind w:firstLine="340"/>
        <w:rPr>
          <w:rFonts w:eastAsia="MS Mincho"/>
          <w:sz w:val="24"/>
          <w:szCs w:val="24"/>
        </w:rPr>
      </w:pPr>
      <w:r w:rsidRPr="00794017">
        <w:rPr>
          <w:rFonts w:eastAsia="MS Mincho"/>
          <w:sz w:val="24"/>
          <w:szCs w:val="24"/>
        </w:rPr>
        <w:t xml:space="preserve">Currently, climate change is comparable to mysteries such as the origin of life or the existence of God. Either we believe in it, or we must fight against the established </w:t>
      </w:r>
      <w:r w:rsidR="008D6FBC" w:rsidRPr="00794017">
        <w:rPr>
          <w:rFonts w:eastAsia="MS Mincho"/>
          <w:sz w:val="24"/>
          <w:szCs w:val="24"/>
        </w:rPr>
        <w:t xml:space="preserve">consensus </w:t>
      </w:r>
      <w:r w:rsidRPr="00794017">
        <w:rPr>
          <w:rFonts w:eastAsia="MS Mincho"/>
          <w:sz w:val="24"/>
          <w:szCs w:val="24"/>
        </w:rPr>
        <w:t>and manage to convince its authors of the presence of good reasons to contest it</w:t>
      </w:r>
      <w:r w:rsidR="00327A78" w:rsidRPr="00794017">
        <w:rPr>
          <w:rFonts w:eastAsia="MS Mincho"/>
          <w:sz w:val="24"/>
          <w:szCs w:val="24"/>
        </w:rPr>
        <w:t xml:space="preserve">. </w:t>
      </w:r>
      <w:r w:rsidR="00FA76A6" w:rsidRPr="00794017">
        <w:rPr>
          <w:rFonts w:eastAsia="MS Mincho"/>
          <w:sz w:val="24"/>
          <w:szCs w:val="24"/>
        </w:rPr>
        <w:t>Let us highlight some arguments</w:t>
      </w:r>
      <w:r w:rsidR="00B44AF9" w:rsidRPr="00794017">
        <w:rPr>
          <w:rFonts w:eastAsia="MS Mincho"/>
          <w:sz w:val="24"/>
          <w:szCs w:val="24"/>
        </w:rPr>
        <w:t xml:space="preserve"> </w:t>
      </w:r>
      <w:r w:rsidRPr="00794017">
        <w:rPr>
          <w:rFonts w:eastAsia="MS Mincho"/>
          <w:sz w:val="24"/>
          <w:szCs w:val="24"/>
        </w:rPr>
        <w:t>against the established co</w:t>
      </w:r>
      <w:r w:rsidR="00327A78" w:rsidRPr="00794017">
        <w:rPr>
          <w:rFonts w:eastAsia="MS Mincho"/>
          <w:sz w:val="24"/>
          <w:szCs w:val="24"/>
        </w:rPr>
        <w:t>n</w:t>
      </w:r>
      <w:r w:rsidRPr="00794017">
        <w:rPr>
          <w:rFonts w:eastAsia="MS Mincho"/>
          <w:sz w:val="24"/>
          <w:szCs w:val="24"/>
        </w:rPr>
        <w:t>sensus</w:t>
      </w:r>
      <w:r w:rsidR="00FA76A6" w:rsidRPr="00794017">
        <w:rPr>
          <w:rFonts w:eastAsia="MS Mincho"/>
          <w:sz w:val="24"/>
          <w:szCs w:val="24"/>
        </w:rPr>
        <w:t xml:space="preserve">. </w:t>
      </w:r>
    </w:p>
    <w:p w14:paraId="381657F5" w14:textId="5026C685" w:rsidR="00A23854" w:rsidRPr="00794017" w:rsidRDefault="00FA76A6" w:rsidP="00FD0007">
      <w:pPr>
        <w:widowControl w:val="0"/>
        <w:adjustRightInd w:val="0"/>
        <w:snapToGrid w:val="0"/>
        <w:spacing w:before="240"/>
        <w:ind w:firstLine="340"/>
        <w:rPr>
          <w:rFonts w:eastAsia="MS Mincho"/>
          <w:sz w:val="24"/>
          <w:szCs w:val="24"/>
        </w:rPr>
      </w:pPr>
      <w:r w:rsidRPr="00794017">
        <w:rPr>
          <w:rFonts w:eastAsia="MS Mincho"/>
          <w:sz w:val="24"/>
          <w:szCs w:val="24"/>
        </w:rPr>
        <w:t xml:space="preserve">At the end of the 19th century, Arrhenius had perceived that carbon dioxide and also water vapor contributed to </w:t>
      </w:r>
      <w:r w:rsidR="00327A78" w:rsidRPr="00794017">
        <w:rPr>
          <w:rFonts w:eastAsia="MS Mincho"/>
          <w:sz w:val="24"/>
          <w:szCs w:val="24"/>
        </w:rPr>
        <w:t xml:space="preserve">the </w:t>
      </w:r>
      <w:r w:rsidRPr="00794017">
        <w:rPr>
          <w:rFonts w:eastAsia="MS Mincho"/>
          <w:sz w:val="24"/>
          <w:szCs w:val="24"/>
        </w:rPr>
        <w:t>atmospheric temperature through a greenhouse effect. Retained in the first IPCC reports, the role of water vapor was dismissed to retain CO</w:t>
      </w:r>
      <w:r w:rsidR="00B64265" w:rsidRPr="00794017">
        <w:rPr>
          <w:rFonts w:eastAsia="MS Mincho"/>
          <w:sz w:val="24"/>
          <w:szCs w:val="24"/>
          <w:vertAlign w:val="subscript"/>
        </w:rPr>
        <w:t>2</w:t>
      </w:r>
      <w:r w:rsidRPr="00794017">
        <w:rPr>
          <w:rFonts w:eastAsia="MS Mincho"/>
          <w:sz w:val="24"/>
          <w:szCs w:val="24"/>
        </w:rPr>
        <w:t xml:space="preserve"> as the main greenhouse gas</w:t>
      </w:r>
      <w:r w:rsidR="007A16D6" w:rsidRPr="00794017">
        <w:rPr>
          <w:rFonts w:eastAsia="MS Mincho"/>
          <w:sz w:val="24"/>
          <w:szCs w:val="24"/>
        </w:rPr>
        <w:t xml:space="preserve"> although water vapor is several times more efficient that CO</w:t>
      </w:r>
      <w:r w:rsidR="007A16D6" w:rsidRPr="00794017">
        <w:rPr>
          <w:rFonts w:eastAsia="MS Mincho"/>
          <w:sz w:val="24"/>
          <w:szCs w:val="24"/>
          <w:vertAlign w:val="subscript"/>
        </w:rPr>
        <w:t>2</w:t>
      </w:r>
      <w:r w:rsidR="00566F2D" w:rsidRPr="00794017">
        <w:rPr>
          <w:rFonts w:eastAsia="MS Mincho"/>
          <w:sz w:val="24"/>
          <w:szCs w:val="24"/>
        </w:rPr>
        <w:t>.</w:t>
      </w:r>
      <w:r w:rsidRPr="00794017">
        <w:rPr>
          <w:rFonts w:eastAsia="MS Mincho"/>
          <w:sz w:val="24"/>
          <w:szCs w:val="24"/>
        </w:rPr>
        <w:t xml:space="preserve"> In making this choice, climatologists and the IPCC have limited their logic to the following phenomena, namely: solar irradiance, atmospheric CO</w:t>
      </w:r>
      <w:r w:rsidR="00B64265" w:rsidRPr="00794017">
        <w:rPr>
          <w:rFonts w:eastAsia="MS Mincho"/>
          <w:sz w:val="24"/>
          <w:szCs w:val="24"/>
          <w:vertAlign w:val="subscript"/>
        </w:rPr>
        <w:t>2</w:t>
      </w:r>
      <w:r w:rsidRPr="00794017">
        <w:rPr>
          <w:rFonts w:eastAsia="MS Mincho"/>
          <w:sz w:val="24"/>
          <w:szCs w:val="24"/>
        </w:rPr>
        <w:t xml:space="preserve"> concentration, variations in temperature and level of the oceans, greenhouse effect involving infrared waves emitted by the surface heated by the Sun during the day, storage of the resulting radiative forcing in the oceans and radiative </w:t>
      </w:r>
      <w:r w:rsidR="000D687E" w:rsidRPr="00794017">
        <w:rPr>
          <w:rFonts w:eastAsia="MS Mincho"/>
          <w:sz w:val="24"/>
          <w:szCs w:val="24"/>
        </w:rPr>
        <w:t>elimination</w:t>
      </w:r>
      <w:r w:rsidRPr="00794017">
        <w:rPr>
          <w:rFonts w:eastAsia="MS Mincho"/>
          <w:sz w:val="24"/>
          <w:szCs w:val="24"/>
        </w:rPr>
        <w:t xml:space="preserve"> towards space. </w:t>
      </w:r>
      <w:r w:rsidR="00406F45" w:rsidRPr="00794017">
        <w:rPr>
          <w:rFonts w:eastAsia="MS Mincho"/>
          <w:sz w:val="24"/>
          <w:szCs w:val="24"/>
        </w:rPr>
        <w:t>Accordingly</w:t>
      </w:r>
      <w:r w:rsidR="00EF7763" w:rsidRPr="00794017">
        <w:rPr>
          <w:rFonts w:eastAsia="MS Mincho"/>
          <w:sz w:val="24"/>
          <w:szCs w:val="24"/>
        </w:rPr>
        <w:t xml:space="preserve">, the thermal energy balance </w:t>
      </w:r>
      <w:r w:rsidR="00406F45" w:rsidRPr="00794017">
        <w:rPr>
          <w:rFonts w:eastAsia="MS Mincho"/>
          <w:sz w:val="24"/>
          <w:szCs w:val="24"/>
        </w:rPr>
        <w:t>deduced from i</w:t>
      </w:r>
      <w:r w:rsidR="00EF7763" w:rsidRPr="00794017">
        <w:rPr>
          <w:rFonts w:eastAsia="MS Mincho"/>
          <w:sz w:val="24"/>
          <w:szCs w:val="24"/>
        </w:rPr>
        <w:t xml:space="preserve">nward and outward radiative </w:t>
      </w:r>
      <w:r w:rsidR="00E34A19" w:rsidRPr="00794017">
        <w:rPr>
          <w:rFonts w:eastAsia="MS Mincho"/>
          <w:sz w:val="24"/>
          <w:szCs w:val="24"/>
        </w:rPr>
        <w:t xml:space="preserve">fluxes </w:t>
      </w:r>
      <w:r w:rsidR="00406F45" w:rsidRPr="00794017">
        <w:rPr>
          <w:rFonts w:eastAsia="MS Mincho"/>
          <w:sz w:val="24"/>
          <w:szCs w:val="24"/>
        </w:rPr>
        <w:t>in W</w:t>
      </w:r>
      <w:r w:rsidR="00F1338C" w:rsidRPr="00794017">
        <w:rPr>
          <w:rFonts w:eastAsia="MS Mincho"/>
          <w:sz w:val="24"/>
          <w:szCs w:val="24"/>
        </w:rPr>
        <w:t>/</w:t>
      </w:r>
      <w:r w:rsidR="00406F45" w:rsidRPr="00794017">
        <w:rPr>
          <w:rFonts w:eastAsia="MS Mincho"/>
          <w:sz w:val="24"/>
          <w:szCs w:val="24"/>
        </w:rPr>
        <w:t>m</w:t>
      </w:r>
      <w:r w:rsidR="00406F45" w:rsidRPr="00D34BED">
        <w:rPr>
          <w:rFonts w:eastAsia="MS Mincho"/>
          <w:sz w:val="24"/>
          <w:szCs w:val="24"/>
          <w:vertAlign w:val="superscript"/>
        </w:rPr>
        <w:t>2</w:t>
      </w:r>
      <w:r w:rsidR="00406F45" w:rsidRPr="00794017">
        <w:rPr>
          <w:rFonts w:eastAsia="MS Mincho"/>
          <w:sz w:val="24"/>
          <w:szCs w:val="24"/>
        </w:rPr>
        <w:t xml:space="preserve"> is questionable</w:t>
      </w:r>
      <w:r w:rsidR="00E34A19" w:rsidRPr="00794017">
        <w:rPr>
          <w:rFonts w:eastAsia="MS Mincho"/>
          <w:sz w:val="24"/>
          <w:szCs w:val="24"/>
        </w:rPr>
        <w:t xml:space="preserve">. Indeed, </w:t>
      </w:r>
      <w:r w:rsidR="00406F45" w:rsidRPr="00794017">
        <w:rPr>
          <w:rFonts w:eastAsia="MS Mincho"/>
          <w:sz w:val="24"/>
          <w:szCs w:val="24"/>
        </w:rPr>
        <w:t>inputs are referred to meters of the globe equatorial cross-section</w:t>
      </w:r>
      <w:r w:rsidR="00E34A19" w:rsidRPr="00794017">
        <w:rPr>
          <w:rFonts w:eastAsia="MS Mincho"/>
          <w:sz w:val="24"/>
          <w:szCs w:val="24"/>
        </w:rPr>
        <w:t xml:space="preserve"> while outward emissions come from meters of the globe surface. </w:t>
      </w:r>
    </w:p>
    <w:p w14:paraId="6891F14B" w14:textId="3780C4F1" w:rsidR="00103236" w:rsidRPr="00794017" w:rsidRDefault="00327A78" w:rsidP="00FD0007">
      <w:pPr>
        <w:widowControl w:val="0"/>
        <w:adjustRightInd w:val="0"/>
        <w:snapToGrid w:val="0"/>
        <w:spacing w:before="240"/>
        <w:ind w:firstLine="340"/>
        <w:rPr>
          <w:rFonts w:eastAsia="MS Mincho"/>
          <w:sz w:val="24"/>
          <w:szCs w:val="24"/>
        </w:rPr>
      </w:pPr>
      <w:r w:rsidRPr="00794017">
        <w:rPr>
          <w:rFonts w:eastAsia="MS Mincho"/>
          <w:sz w:val="24"/>
          <w:szCs w:val="24"/>
        </w:rPr>
        <w:t>On another hand, i</w:t>
      </w:r>
      <w:r w:rsidR="00FA76A6" w:rsidRPr="00794017">
        <w:rPr>
          <w:rFonts w:eastAsia="MS Mincho"/>
          <w:sz w:val="24"/>
          <w:szCs w:val="24"/>
        </w:rPr>
        <w:t xml:space="preserve">t is surprising for someone familiar with hard sciences to see temperature discussed in terms of radiative fluxes only. It is well known that temperature </w:t>
      </w:r>
      <w:r w:rsidR="00FF74DE" w:rsidRPr="00794017">
        <w:rPr>
          <w:rFonts w:eastAsia="MS Mincho"/>
          <w:sz w:val="24"/>
          <w:szCs w:val="24"/>
        </w:rPr>
        <w:t xml:space="preserve">is related to </w:t>
      </w:r>
      <w:r w:rsidR="00FA76A6" w:rsidRPr="00794017">
        <w:rPr>
          <w:rFonts w:eastAsia="MS Mincho"/>
          <w:sz w:val="24"/>
          <w:szCs w:val="24"/>
        </w:rPr>
        <w:t>interactions of heat with matter(s) according to its(their) thermal properties.</w:t>
      </w:r>
      <w:r w:rsidR="00FF74DE" w:rsidRPr="00794017">
        <w:rPr>
          <w:rFonts w:eastAsia="MS Mincho"/>
          <w:sz w:val="24"/>
          <w:szCs w:val="24"/>
        </w:rPr>
        <w:t xml:space="preserve"> Heat itself is related to the Brownian motion</w:t>
      </w:r>
      <w:r w:rsidR="00FA76A6" w:rsidRPr="00794017">
        <w:rPr>
          <w:rFonts w:eastAsia="MS Mincho"/>
          <w:sz w:val="24"/>
          <w:szCs w:val="24"/>
        </w:rPr>
        <w:t xml:space="preserve"> </w:t>
      </w:r>
      <w:r w:rsidR="00FF74DE" w:rsidRPr="00794017">
        <w:rPr>
          <w:rFonts w:eastAsia="MS Mincho"/>
          <w:sz w:val="24"/>
          <w:szCs w:val="24"/>
        </w:rPr>
        <w:t>of molecules</w:t>
      </w:r>
      <w:r w:rsidRPr="00794017">
        <w:rPr>
          <w:rFonts w:eastAsia="MS Mincho"/>
          <w:sz w:val="24"/>
          <w:szCs w:val="24"/>
        </w:rPr>
        <w:t xml:space="preserve">. </w:t>
      </w:r>
      <w:r w:rsidR="00FA76A6" w:rsidRPr="00794017">
        <w:rPr>
          <w:rFonts w:eastAsia="MS Mincho"/>
          <w:sz w:val="24"/>
          <w:szCs w:val="24"/>
        </w:rPr>
        <w:t xml:space="preserve">The melting of ice, the evaporation of liquid water and </w:t>
      </w:r>
      <w:r w:rsidR="00FA76A6" w:rsidRPr="00794017">
        <w:rPr>
          <w:rFonts w:eastAsia="MS Mincho"/>
          <w:sz w:val="24"/>
          <w:szCs w:val="24"/>
        </w:rPr>
        <w:lastRenderedPageBreak/>
        <w:t xml:space="preserve">the condensation of gaseous water are interphase transitions associated with </w:t>
      </w:r>
      <w:r w:rsidR="000D687E" w:rsidRPr="00794017">
        <w:rPr>
          <w:rFonts w:eastAsia="MS Mincho"/>
          <w:sz w:val="24"/>
          <w:szCs w:val="24"/>
        </w:rPr>
        <w:t xml:space="preserve">reversible </w:t>
      </w:r>
      <w:r w:rsidR="00FA76A6" w:rsidRPr="00794017">
        <w:rPr>
          <w:rFonts w:eastAsia="MS Mincho"/>
          <w:sz w:val="24"/>
          <w:szCs w:val="24"/>
        </w:rPr>
        <w:t>exchanges of matter and thermal energy. They are also exceptional</w:t>
      </w:r>
      <w:r w:rsidR="003C20A4" w:rsidRPr="00794017">
        <w:rPr>
          <w:rFonts w:eastAsia="MS Mincho"/>
          <w:sz w:val="24"/>
          <w:szCs w:val="24"/>
        </w:rPr>
        <w:t xml:space="preserve"> mean</w:t>
      </w:r>
      <w:r w:rsidR="00FA76A6" w:rsidRPr="00794017">
        <w:rPr>
          <w:rFonts w:eastAsia="MS Mincho"/>
          <w:sz w:val="24"/>
          <w:szCs w:val="24"/>
        </w:rPr>
        <w:t>s to manage heat and control temperatur</w:t>
      </w:r>
      <w:r w:rsidR="00F1338C" w:rsidRPr="00794017">
        <w:rPr>
          <w:rFonts w:eastAsia="MS Mincho"/>
          <w:sz w:val="24"/>
          <w:szCs w:val="24"/>
        </w:rPr>
        <w:t>e. Such management</w:t>
      </w:r>
      <w:r w:rsidR="00FA76A6" w:rsidRPr="00794017">
        <w:rPr>
          <w:rFonts w:eastAsia="MS Mincho"/>
          <w:sz w:val="24"/>
          <w:szCs w:val="24"/>
        </w:rPr>
        <w:t xml:space="preserve"> is impossible for greenhouse gases, especially CO</w:t>
      </w:r>
      <w:r w:rsidR="00B64265" w:rsidRPr="00794017">
        <w:rPr>
          <w:rFonts w:eastAsia="MS Mincho"/>
          <w:sz w:val="24"/>
          <w:szCs w:val="24"/>
          <w:vertAlign w:val="subscript"/>
        </w:rPr>
        <w:t>2</w:t>
      </w:r>
      <w:r w:rsidR="00FA76A6" w:rsidRPr="00794017">
        <w:rPr>
          <w:rFonts w:eastAsia="MS Mincho"/>
          <w:sz w:val="24"/>
          <w:szCs w:val="24"/>
        </w:rPr>
        <w:t xml:space="preserve"> which only exists in gaseous form in the atmosphere. Regarding evaporation, the IPCC AR6 </w:t>
      </w:r>
      <w:r w:rsidR="00ED2BAA" w:rsidRPr="00794017">
        <w:rPr>
          <w:rFonts w:eastAsia="MS Mincho"/>
          <w:sz w:val="24"/>
          <w:szCs w:val="24"/>
        </w:rPr>
        <w:t>state</w:t>
      </w:r>
      <w:r w:rsidR="00FA76A6" w:rsidRPr="00794017">
        <w:rPr>
          <w:rFonts w:eastAsia="MS Mincho"/>
          <w:sz w:val="24"/>
          <w:szCs w:val="24"/>
        </w:rPr>
        <w:t>s</w:t>
      </w:r>
      <w:r w:rsidR="00ED2BAA" w:rsidRPr="00794017">
        <w:rPr>
          <w:rFonts w:eastAsia="MS Mincho"/>
          <w:sz w:val="24"/>
          <w:szCs w:val="24"/>
        </w:rPr>
        <w:t xml:space="preserve"> the following</w:t>
      </w:r>
      <w:r w:rsidR="00F1338C" w:rsidRPr="00794017">
        <w:rPr>
          <w:rFonts w:eastAsia="MS Mincho"/>
          <w:sz w:val="24"/>
          <w:szCs w:val="24"/>
        </w:rPr>
        <w:t xml:space="preserve"> only</w:t>
      </w:r>
      <w:r w:rsidR="00FA76A6" w:rsidRPr="00794017">
        <w:rPr>
          <w:rFonts w:eastAsia="MS Mincho"/>
          <w:sz w:val="24"/>
          <w:szCs w:val="24"/>
        </w:rPr>
        <w:t>: "</w:t>
      </w:r>
      <w:r w:rsidR="00FA76A6" w:rsidRPr="00794017">
        <w:rPr>
          <w:rFonts w:eastAsia="MS Mincho"/>
          <w:i/>
          <w:iCs/>
          <w:sz w:val="24"/>
          <w:szCs w:val="24"/>
        </w:rPr>
        <w:t>it is virtually certain that evaporation will increase over the oceans</w:t>
      </w:r>
      <w:r w:rsidR="00FA76A6" w:rsidRPr="00794017">
        <w:rPr>
          <w:rFonts w:eastAsia="MS Mincho"/>
          <w:sz w:val="24"/>
          <w:szCs w:val="24"/>
        </w:rPr>
        <w:t xml:space="preserve">", without any link to thermodynamics. </w:t>
      </w:r>
    </w:p>
    <w:p w14:paraId="5B1C4255" w14:textId="0BC31911" w:rsidR="00D277C2" w:rsidRPr="00794017" w:rsidRDefault="00ED2BAA" w:rsidP="00D26114">
      <w:pPr>
        <w:widowControl w:val="0"/>
        <w:adjustRightInd w:val="0"/>
        <w:snapToGrid w:val="0"/>
        <w:spacing w:before="240"/>
        <w:ind w:firstLine="340"/>
        <w:rPr>
          <w:rFonts w:eastAsia="MS Mincho"/>
          <w:sz w:val="24"/>
          <w:szCs w:val="24"/>
        </w:rPr>
      </w:pPr>
      <w:r w:rsidRPr="00794017">
        <w:rPr>
          <w:rFonts w:eastAsia="MS Mincho"/>
          <w:sz w:val="24"/>
          <w:szCs w:val="24"/>
        </w:rPr>
        <w:t>As for the abandon of w</w:t>
      </w:r>
      <w:r w:rsidR="00FA76A6" w:rsidRPr="00794017">
        <w:rPr>
          <w:rFonts w:eastAsia="MS Mincho"/>
          <w:sz w:val="24"/>
          <w:szCs w:val="24"/>
        </w:rPr>
        <w:t>ater vapor</w:t>
      </w:r>
      <w:r w:rsidRPr="00794017">
        <w:rPr>
          <w:rFonts w:eastAsia="MS Mincho"/>
          <w:sz w:val="24"/>
          <w:szCs w:val="24"/>
        </w:rPr>
        <w:t xml:space="preserve"> as greenhouse gas</w:t>
      </w:r>
      <w:r w:rsidR="00FA76A6" w:rsidRPr="00794017">
        <w:rPr>
          <w:rFonts w:eastAsia="MS Mincho"/>
          <w:sz w:val="24"/>
          <w:szCs w:val="24"/>
        </w:rPr>
        <w:t>,</w:t>
      </w:r>
      <w:r w:rsidRPr="00794017">
        <w:rPr>
          <w:rFonts w:eastAsia="MS Mincho"/>
          <w:sz w:val="24"/>
          <w:szCs w:val="24"/>
        </w:rPr>
        <w:t xml:space="preserve"> t</w:t>
      </w:r>
      <w:r w:rsidR="00FA76A6" w:rsidRPr="00794017">
        <w:rPr>
          <w:rFonts w:eastAsia="MS Mincho"/>
          <w:sz w:val="24"/>
          <w:szCs w:val="24"/>
        </w:rPr>
        <w:t>he reason given by the IPCC to exclude it is a residence time mu</w:t>
      </w:r>
      <w:r w:rsidR="00F1338C" w:rsidRPr="00794017">
        <w:rPr>
          <w:rFonts w:eastAsia="MS Mincho"/>
          <w:sz w:val="24"/>
          <w:szCs w:val="24"/>
        </w:rPr>
        <w:t>c</w:t>
      </w:r>
      <w:r w:rsidR="00FA76A6" w:rsidRPr="00794017">
        <w:rPr>
          <w:rFonts w:eastAsia="MS Mincho"/>
          <w:sz w:val="24"/>
          <w:szCs w:val="24"/>
        </w:rPr>
        <w:t xml:space="preserve">h too short. This reason is unfounded because in spectroscopy, it is the concentration of </w:t>
      </w:r>
      <w:r w:rsidR="00231C7D" w:rsidRPr="00794017">
        <w:rPr>
          <w:rFonts w:eastAsia="MS Mincho"/>
          <w:sz w:val="24"/>
          <w:szCs w:val="24"/>
        </w:rPr>
        <w:t>m</w:t>
      </w:r>
      <w:r w:rsidR="00FA76A6" w:rsidRPr="00794017">
        <w:rPr>
          <w:rFonts w:eastAsia="MS Mincho"/>
          <w:sz w:val="24"/>
          <w:szCs w:val="24"/>
        </w:rPr>
        <w:t xml:space="preserve">olecules that must be taken into account, as taught for example by </w:t>
      </w:r>
      <w:r w:rsidR="00D26114" w:rsidRPr="00794017">
        <w:rPr>
          <w:rFonts w:eastAsia="MS Mincho"/>
          <w:sz w:val="24"/>
          <w:szCs w:val="24"/>
        </w:rPr>
        <w:t xml:space="preserve">the </w:t>
      </w:r>
      <w:r w:rsidR="00FA76A6" w:rsidRPr="00794017">
        <w:rPr>
          <w:rFonts w:eastAsia="MS Mincho"/>
          <w:sz w:val="24"/>
          <w:szCs w:val="24"/>
        </w:rPr>
        <w:t xml:space="preserve">Beer's law </w:t>
      </w:r>
      <w:r w:rsidR="00E34A19" w:rsidRPr="00794017">
        <w:rPr>
          <w:rFonts w:eastAsia="MS Mincho"/>
          <w:sz w:val="24"/>
          <w:szCs w:val="24"/>
        </w:rPr>
        <w:t>(</w:t>
      </w:r>
      <w:r w:rsidR="00D152C0" w:rsidRPr="00D34BED">
        <w:rPr>
          <w:color w:val="000000" w:themeColor="text1"/>
          <w:sz w:val="24"/>
          <w:szCs w:val="24"/>
        </w:rPr>
        <w:t>Mayerhöfer, 2020)</w:t>
      </w:r>
      <w:r w:rsidR="00FA76A6" w:rsidRPr="00794017">
        <w:rPr>
          <w:rFonts w:eastAsia="MS Mincho"/>
          <w:sz w:val="24"/>
          <w:szCs w:val="24"/>
        </w:rPr>
        <w:t>.</w:t>
      </w:r>
      <w:r w:rsidRPr="00794017">
        <w:rPr>
          <w:rFonts w:eastAsia="MS Mincho"/>
          <w:sz w:val="24"/>
          <w:szCs w:val="24"/>
        </w:rPr>
        <w:t xml:space="preserve"> </w:t>
      </w:r>
      <w:r w:rsidR="00D277C2" w:rsidRPr="00794017">
        <w:rPr>
          <w:rFonts w:eastAsia="MS Mincho"/>
          <w:sz w:val="24"/>
          <w:szCs w:val="24"/>
        </w:rPr>
        <w:t xml:space="preserve">The concentration of the atmosphere </w:t>
      </w:r>
      <w:r w:rsidR="00D26114" w:rsidRPr="00794017">
        <w:rPr>
          <w:rFonts w:eastAsia="MS Mincho"/>
          <w:sz w:val="24"/>
          <w:szCs w:val="24"/>
        </w:rPr>
        <w:t xml:space="preserve">in water vapor (humidity) </w:t>
      </w:r>
      <w:r w:rsidR="00D277C2" w:rsidRPr="00794017">
        <w:rPr>
          <w:rFonts w:eastAsia="MS Mincho"/>
          <w:sz w:val="24"/>
          <w:szCs w:val="24"/>
        </w:rPr>
        <w:t>is therefore an important determinant of the climate but only at temperatures above or close to 0°C, i.e. in the lower troposphere. On the contrary, CO</w:t>
      </w:r>
      <w:r w:rsidR="00D277C2" w:rsidRPr="00794017">
        <w:rPr>
          <w:rFonts w:eastAsia="MS Mincho"/>
          <w:sz w:val="24"/>
          <w:szCs w:val="24"/>
          <w:vertAlign w:val="subscript"/>
        </w:rPr>
        <w:t>2</w:t>
      </w:r>
      <w:r w:rsidR="00D277C2" w:rsidRPr="00794017">
        <w:rPr>
          <w:rFonts w:eastAsia="MS Mincho"/>
          <w:sz w:val="24"/>
          <w:szCs w:val="24"/>
        </w:rPr>
        <w:t xml:space="preserve"> is present throughout the atmosphere. </w:t>
      </w:r>
      <w:r w:rsidR="003A45DC" w:rsidRPr="00794017">
        <w:rPr>
          <w:rFonts w:eastAsia="MS Mincho"/>
          <w:sz w:val="24"/>
          <w:szCs w:val="24"/>
        </w:rPr>
        <w:t>A</w:t>
      </w:r>
      <w:r w:rsidR="008A18FA" w:rsidRPr="00794017">
        <w:rPr>
          <w:rFonts w:eastAsia="MS Mincho"/>
          <w:sz w:val="24"/>
          <w:szCs w:val="24"/>
        </w:rPr>
        <w:t xml:space="preserve"> simple example </w:t>
      </w:r>
      <w:r w:rsidR="003A45DC" w:rsidRPr="00794017">
        <w:rPr>
          <w:rFonts w:eastAsia="MS Mincho"/>
          <w:sz w:val="24"/>
          <w:szCs w:val="24"/>
        </w:rPr>
        <w:t xml:space="preserve">can </w:t>
      </w:r>
      <w:r w:rsidR="008A18FA" w:rsidRPr="00794017">
        <w:rPr>
          <w:rFonts w:eastAsia="MS Mincho"/>
          <w:sz w:val="24"/>
          <w:szCs w:val="24"/>
        </w:rPr>
        <w:t xml:space="preserve">show the significance of </w:t>
      </w:r>
      <w:r w:rsidR="003A45DC" w:rsidRPr="00794017">
        <w:rPr>
          <w:rFonts w:eastAsia="MS Mincho"/>
          <w:sz w:val="24"/>
          <w:szCs w:val="24"/>
        </w:rPr>
        <w:t xml:space="preserve">the </w:t>
      </w:r>
      <w:r w:rsidR="008A18FA" w:rsidRPr="00794017">
        <w:rPr>
          <w:rFonts w:eastAsia="MS Mincho"/>
          <w:sz w:val="24"/>
          <w:szCs w:val="24"/>
        </w:rPr>
        <w:t xml:space="preserve">water vapor. </w:t>
      </w:r>
      <w:r w:rsidR="00EC1504" w:rsidRPr="00794017">
        <w:rPr>
          <w:rFonts w:eastAsia="MS Mincho"/>
          <w:sz w:val="24"/>
          <w:szCs w:val="24"/>
        </w:rPr>
        <w:t>I</w:t>
      </w:r>
      <w:r w:rsidR="008A18FA" w:rsidRPr="00794017">
        <w:rPr>
          <w:rFonts w:eastAsia="MS Mincho"/>
          <w:sz w:val="24"/>
          <w:szCs w:val="24"/>
        </w:rPr>
        <w:t>n the Sahara, a desert where the atmosphere is</w:t>
      </w:r>
      <w:r w:rsidR="00EC1504" w:rsidRPr="00794017">
        <w:rPr>
          <w:rFonts w:eastAsia="MS Mincho"/>
          <w:sz w:val="24"/>
          <w:szCs w:val="24"/>
        </w:rPr>
        <w:t xml:space="preserve"> generally</w:t>
      </w:r>
      <w:r w:rsidR="008A18FA" w:rsidRPr="00794017">
        <w:rPr>
          <w:rFonts w:eastAsia="MS Mincho"/>
          <w:sz w:val="24"/>
          <w:szCs w:val="24"/>
        </w:rPr>
        <w:t xml:space="preserve"> dry and therefore transparent, the temperature, </w:t>
      </w:r>
      <w:r w:rsidR="00EC1504" w:rsidRPr="00794017">
        <w:rPr>
          <w:rFonts w:eastAsia="MS Mincho"/>
          <w:sz w:val="24"/>
          <w:szCs w:val="24"/>
        </w:rPr>
        <w:t>the result of local heat and matters</w:t>
      </w:r>
      <w:r w:rsidR="005B7EC0" w:rsidRPr="00794017">
        <w:rPr>
          <w:rFonts w:eastAsia="MS Mincho"/>
          <w:sz w:val="24"/>
          <w:szCs w:val="24"/>
        </w:rPr>
        <w:t xml:space="preserve"> interactions</w:t>
      </w:r>
      <w:r w:rsidR="00EC1504" w:rsidRPr="00794017">
        <w:rPr>
          <w:rFonts w:eastAsia="MS Mincho"/>
          <w:sz w:val="24"/>
          <w:szCs w:val="24"/>
        </w:rPr>
        <w:t xml:space="preserve">, </w:t>
      </w:r>
      <w:r w:rsidR="008A18FA" w:rsidRPr="00794017">
        <w:rPr>
          <w:rFonts w:eastAsia="MS Mincho"/>
          <w:sz w:val="24"/>
          <w:szCs w:val="24"/>
        </w:rPr>
        <w:t>changes very quickly from very high during the day to very low at night. Infrared radiation emitted by the warmed surface, and therefore the radiative elimination of the heat of the day, are not screened by water vapor and the surface cools rapidly.  The greenhouse effect of CO</w:t>
      </w:r>
      <w:r w:rsidR="008A18FA" w:rsidRPr="00794017">
        <w:rPr>
          <w:rFonts w:eastAsia="MS Mincho"/>
          <w:sz w:val="24"/>
          <w:szCs w:val="24"/>
          <w:vertAlign w:val="subscript"/>
        </w:rPr>
        <w:t>2</w:t>
      </w:r>
      <w:r w:rsidR="008A18FA" w:rsidRPr="00794017">
        <w:rPr>
          <w:rFonts w:eastAsia="MS Mincho"/>
          <w:sz w:val="24"/>
          <w:szCs w:val="24"/>
        </w:rPr>
        <w:t xml:space="preserve"> cannot justify the nocturn fast cooling</w:t>
      </w:r>
      <w:r w:rsidR="00231C7D" w:rsidRPr="00794017">
        <w:rPr>
          <w:rFonts w:eastAsia="MS Mincho"/>
          <w:sz w:val="24"/>
          <w:szCs w:val="24"/>
        </w:rPr>
        <w:t>. This</w:t>
      </w:r>
      <w:r w:rsidR="008A18FA" w:rsidRPr="00794017">
        <w:rPr>
          <w:rFonts w:eastAsia="MS Mincho"/>
          <w:sz w:val="24"/>
          <w:szCs w:val="24"/>
        </w:rPr>
        <w:t xml:space="preserve"> gas is present in the atmosphere of the Sahara day and night</w:t>
      </w:r>
      <w:r w:rsidR="00231C7D" w:rsidRPr="00794017">
        <w:rPr>
          <w:rFonts w:eastAsia="MS Mincho"/>
          <w:sz w:val="24"/>
          <w:szCs w:val="24"/>
        </w:rPr>
        <w:t xml:space="preserve">. Therefore, </w:t>
      </w:r>
      <w:r w:rsidR="00250862" w:rsidRPr="00794017">
        <w:rPr>
          <w:rFonts w:eastAsia="MS Mincho"/>
          <w:sz w:val="24"/>
          <w:szCs w:val="24"/>
        </w:rPr>
        <w:t>at night a</w:t>
      </w:r>
      <w:r w:rsidR="008A18FA" w:rsidRPr="00794017">
        <w:rPr>
          <w:rFonts w:eastAsia="MS Mincho"/>
          <w:sz w:val="24"/>
          <w:szCs w:val="24"/>
        </w:rPr>
        <w:t xml:space="preserve"> </w:t>
      </w:r>
      <w:r w:rsidR="00250862" w:rsidRPr="00794017">
        <w:rPr>
          <w:rFonts w:eastAsia="MS Mincho"/>
          <w:sz w:val="24"/>
          <w:szCs w:val="24"/>
        </w:rPr>
        <w:t xml:space="preserve">warming </w:t>
      </w:r>
      <w:r w:rsidR="008A18FA" w:rsidRPr="00794017">
        <w:rPr>
          <w:rFonts w:eastAsia="MS Mincho"/>
          <w:sz w:val="24"/>
          <w:szCs w:val="24"/>
        </w:rPr>
        <w:t>greenhouse effect</w:t>
      </w:r>
      <w:r w:rsidR="00250862" w:rsidRPr="00794017">
        <w:rPr>
          <w:rFonts w:eastAsia="MS Mincho"/>
          <w:sz w:val="24"/>
          <w:szCs w:val="24"/>
        </w:rPr>
        <w:t xml:space="preserve"> should be observed</w:t>
      </w:r>
      <w:r w:rsidR="00231C7D" w:rsidRPr="00794017">
        <w:rPr>
          <w:rFonts w:eastAsia="MS Mincho"/>
          <w:sz w:val="24"/>
          <w:szCs w:val="24"/>
        </w:rPr>
        <w:t xml:space="preserve"> </w:t>
      </w:r>
      <w:r w:rsidR="00250862" w:rsidRPr="00794017">
        <w:rPr>
          <w:rFonts w:eastAsia="MS Mincho"/>
          <w:sz w:val="24"/>
          <w:szCs w:val="24"/>
        </w:rPr>
        <w:t xml:space="preserve">from </w:t>
      </w:r>
      <w:r w:rsidR="008A18FA" w:rsidRPr="00794017">
        <w:rPr>
          <w:rFonts w:eastAsia="MS Mincho"/>
          <w:sz w:val="24"/>
          <w:szCs w:val="24"/>
        </w:rPr>
        <w:t>the surface warmed during the day</w:t>
      </w:r>
      <w:r w:rsidR="003A45DC" w:rsidRPr="00794017">
        <w:rPr>
          <w:rFonts w:eastAsia="MS Mincho"/>
          <w:sz w:val="24"/>
          <w:szCs w:val="24"/>
        </w:rPr>
        <w:t>.</w:t>
      </w:r>
    </w:p>
    <w:p w14:paraId="2DE66AF8" w14:textId="16011602" w:rsidR="00E347C3" w:rsidRPr="00794017" w:rsidRDefault="00B92336" w:rsidP="00B92336">
      <w:pPr>
        <w:widowControl w:val="0"/>
        <w:adjustRightInd w:val="0"/>
        <w:snapToGrid w:val="0"/>
        <w:spacing w:before="240"/>
        <w:ind w:firstLine="340"/>
        <w:rPr>
          <w:rFonts w:eastAsia="MS Mincho"/>
          <w:sz w:val="24"/>
          <w:szCs w:val="24"/>
        </w:rPr>
      </w:pPr>
      <w:r w:rsidRPr="00794017">
        <w:rPr>
          <w:rFonts w:eastAsia="MS Mincho"/>
          <w:sz w:val="24"/>
          <w:szCs w:val="24"/>
        </w:rPr>
        <w:t>Finally, logic is flouted when it is said that the radiative forcing due to the greenhouse effect involving CO</w:t>
      </w:r>
      <w:r w:rsidRPr="00794017">
        <w:rPr>
          <w:rFonts w:eastAsia="MS Mincho"/>
          <w:sz w:val="24"/>
          <w:szCs w:val="24"/>
          <w:vertAlign w:val="subscript"/>
        </w:rPr>
        <w:t>2</w:t>
      </w:r>
      <w:r w:rsidRPr="00794017">
        <w:rPr>
          <w:rFonts w:eastAsia="MS Mincho"/>
          <w:sz w:val="24"/>
          <w:szCs w:val="24"/>
        </w:rPr>
        <w:t xml:space="preserve"> accumulates in the oceans</w:t>
      </w:r>
      <w:r w:rsidR="00250862" w:rsidRPr="00794017">
        <w:rPr>
          <w:rFonts w:eastAsia="MS Mincho"/>
          <w:sz w:val="24"/>
          <w:szCs w:val="24"/>
        </w:rPr>
        <w:t>. Indeed,</w:t>
      </w:r>
      <w:r w:rsidRPr="00794017">
        <w:rPr>
          <w:rFonts w:eastAsia="MS Mincho"/>
          <w:sz w:val="24"/>
          <w:szCs w:val="24"/>
        </w:rPr>
        <w:t xml:space="preserve"> the Sun has been warming the Earth for billions of years without any accumulation of heat on Earth (on the human time scale). Overheating due to the accumulation of heat would have called into question the maintenance, or even the appearance, of life. In simple terms, the difference in fate between radiative forcing and solar contributions means that there are two kinds of heat on Earth that are distinguished by their effects and destinations, which is fundamentally contrary to modern physics in which heat is </w:t>
      </w:r>
      <w:r w:rsidR="001A7031" w:rsidRPr="00794017">
        <w:rPr>
          <w:rFonts w:eastAsia="MS Mincho"/>
          <w:sz w:val="24"/>
          <w:szCs w:val="24"/>
        </w:rPr>
        <w:t xml:space="preserve">a </w:t>
      </w:r>
      <w:r w:rsidR="003C20A4" w:rsidRPr="00794017">
        <w:rPr>
          <w:rFonts w:eastAsia="MS Mincho"/>
          <w:sz w:val="24"/>
          <w:szCs w:val="24"/>
        </w:rPr>
        <w:t>u</w:t>
      </w:r>
      <w:r w:rsidR="001F1326" w:rsidRPr="00794017">
        <w:rPr>
          <w:rFonts w:eastAsia="MS Mincho"/>
          <w:sz w:val="24"/>
          <w:szCs w:val="24"/>
        </w:rPr>
        <w:t>nique</w:t>
      </w:r>
      <w:r w:rsidR="001A7031" w:rsidRPr="00794017">
        <w:rPr>
          <w:rFonts w:eastAsia="MS Mincho"/>
          <w:sz w:val="24"/>
          <w:szCs w:val="24"/>
        </w:rPr>
        <w:t xml:space="preserve"> phenomenon</w:t>
      </w:r>
      <w:r w:rsidR="001F1326" w:rsidRPr="00794017">
        <w:rPr>
          <w:rFonts w:eastAsia="MS Mincho"/>
          <w:sz w:val="24"/>
          <w:szCs w:val="24"/>
        </w:rPr>
        <w:t>. In</w:t>
      </w:r>
      <w:r w:rsidR="003C72AB" w:rsidRPr="00794017">
        <w:rPr>
          <w:rFonts w:eastAsia="MS Mincho"/>
          <w:sz w:val="24"/>
          <w:szCs w:val="24"/>
        </w:rPr>
        <w:t xml:space="preserve"> conclusion, it is impossible to believe in the scientific coherence of the culpability of anthropogenic</w:t>
      </w:r>
      <w:r w:rsidRPr="00794017">
        <w:rPr>
          <w:rFonts w:eastAsia="MS Mincho"/>
          <w:sz w:val="24"/>
          <w:szCs w:val="24"/>
        </w:rPr>
        <w:t xml:space="preserve"> CO</w:t>
      </w:r>
      <w:r w:rsidRPr="00794017">
        <w:rPr>
          <w:rFonts w:eastAsia="MS Mincho"/>
          <w:sz w:val="24"/>
          <w:szCs w:val="24"/>
          <w:vertAlign w:val="subscript"/>
        </w:rPr>
        <w:t>2</w:t>
      </w:r>
      <w:r w:rsidR="00EC1504" w:rsidRPr="00794017">
        <w:rPr>
          <w:rFonts w:eastAsia="MS Mincho"/>
          <w:sz w:val="24"/>
          <w:szCs w:val="24"/>
        </w:rPr>
        <w:t>.</w:t>
      </w:r>
      <w:r w:rsidR="00E347C3" w:rsidRPr="00794017">
        <w:rPr>
          <w:rFonts w:eastAsia="MS Mincho"/>
          <w:sz w:val="24"/>
          <w:szCs w:val="24"/>
        </w:rPr>
        <w:t xml:space="preserve"> </w:t>
      </w:r>
      <w:r w:rsidR="001A7031" w:rsidRPr="00794017">
        <w:rPr>
          <w:rFonts w:eastAsia="MS Mincho"/>
          <w:sz w:val="24"/>
          <w:szCs w:val="24"/>
        </w:rPr>
        <w:t>Arguments ruling out the role of CO</w:t>
      </w:r>
      <w:r w:rsidR="001A7031" w:rsidRPr="00D34BED">
        <w:rPr>
          <w:rFonts w:eastAsia="MS Mincho"/>
          <w:sz w:val="24"/>
          <w:szCs w:val="24"/>
          <w:vertAlign w:val="subscript"/>
        </w:rPr>
        <w:t>2</w:t>
      </w:r>
      <w:r w:rsidR="001A7031" w:rsidRPr="00794017">
        <w:rPr>
          <w:rFonts w:eastAsia="MS Mincho"/>
          <w:sz w:val="24"/>
          <w:szCs w:val="24"/>
        </w:rPr>
        <w:t xml:space="preserve"> being unable to convince people of the inconsistence of the </w:t>
      </w:r>
      <w:r w:rsidR="00250862" w:rsidRPr="00794017">
        <w:rPr>
          <w:rFonts w:eastAsia="MS Mincho"/>
          <w:sz w:val="24"/>
          <w:szCs w:val="24"/>
        </w:rPr>
        <w:t>world widely</w:t>
      </w:r>
      <w:r w:rsidR="001A7031" w:rsidRPr="00794017">
        <w:rPr>
          <w:rFonts w:eastAsia="MS Mincho"/>
          <w:sz w:val="24"/>
          <w:szCs w:val="24"/>
        </w:rPr>
        <w:t xml:space="preserve"> adopted consensus</w:t>
      </w:r>
      <w:r w:rsidRPr="00794017">
        <w:rPr>
          <w:rFonts w:eastAsia="MS Mincho"/>
          <w:sz w:val="24"/>
          <w:szCs w:val="24"/>
        </w:rPr>
        <w:t>, t</w:t>
      </w:r>
      <w:r w:rsidR="00046B7C" w:rsidRPr="00794017">
        <w:rPr>
          <w:rFonts w:eastAsia="MS Mincho"/>
          <w:sz w:val="24"/>
          <w:szCs w:val="24"/>
        </w:rPr>
        <w:t xml:space="preserve">he best </w:t>
      </w:r>
      <w:r w:rsidR="00E347C3" w:rsidRPr="00794017">
        <w:rPr>
          <w:rFonts w:eastAsia="MS Mincho"/>
          <w:sz w:val="24"/>
          <w:szCs w:val="24"/>
        </w:rPr>
        <w:t>means to support this doubt</w:t>
      </w:r>
      <w:r w:rsidR="00046B7C" w:rsidRPr="00794017">
        <w:rPr>
          <w:rFonts w:eastAsia="MS Mincho"/>
          <w:sz w:val="24"/>
          <w:szCs w:val="24"/>
        </w:rPr>
        <w:t xml:space="preserve"> </w:t>
      </w:r>
      <w:r w:rsidRPr="00794017">
        <w:rPr>
          <w:rFonts w:eastAsia="MS Mincho"/>
          <w:sz w:val="24"/>
          <w:szCs w:val="24"/>
        </w:rPr>
        <w:t>wa</w:t>
      </w:r>
      <w:r w:rsidR="00046B7C" w:rsidRPr="00794017">
        <w:rPr>
          <w:rFonts w:eastAsia="MS Mincho"/>
          <w:sz w:val="24"/>
          <w:szCs w:val="24"/>
        </w:rPr>
        <w:t xml:space="preserve">s </w:t>
      </w:r>
      <w:r w:rsidR="009D7CA7" w:rsidRPr="00794017">
        <w:rPr>
          <w:rFonts w:eastAsia="MS Mincho"/>
          <w:sz w:val="24"/>
          <w:szCs w:val="24"/>
        </w:rPr>
        <w:t>generating</w:t>
      </w:r>
      <w:r w:rsidR="00046B7C" w:rsidRPr="00794017">
        <w:rPr>
          <w:rFonts w:eastAsia="MS Mincho"/>
          <w:sz w:val="24"/>
          <w:szCs w:val="24"/>
        </w:rPr>
        <w:t xml:space="preserve"> a more credible alternative. </w:t>
      </w:r>
    </w:p>
    <w:p w14:paraId="3E6DBEEE" w14:textId="6A29889E" w:rsidR="003A35B7" w:rsidRPr="00794017" w:rsidRDefault="0045731C" w:rsidP="00962B97">
      <w:pPr>
        <w:widowControl w:val="0"/>
        <w:adjustRightInd w:val="0"/>
        <w:snapToGrid w:val="0"/>
        <w:spacing w:before="240"/>
        <w:rPr>
          <w:rFonts w:eastAsia="MS Mincho"/>
          <w:b/>
          <w:bCs/>
          <w:sz w:val="24"/>
          <w:szCs w:val="24"/>
        </w:rPr>
      </w:pPr>
      <w:r w:rsidRPr="00794017">
        <w:rPr>
          <w:rFonts w:eastAsia="MS Mincho"/>
          <w:b/>
          <w:bCs/>
          <w:sz w:val="24"/>
          <w:szCs w:val="24"/>
        </w:rPr>
        <w:t>Bases of another vision</w:t>
      </w:r>
    </w:p>
    <w:p w14:paraId="0D6C8958" w14:textId="478EDDBE" w:rsidR="003A45DC" w:rsidRPr="00794017" w:rsidRDefault="00EC1504" w:rsidP="00FD0007">
      <w:pPr>
        <w:widowControl w:val="0"/>
        <w:adjustRightInd w:val="0"/>
        <w:snapToGrid w:val="0"/>
        <w:spacing w:before="240"/>
        <w:ind w:firstLine="340"/>
        <w:rPr>
          <w:rFonts w:eastAsia="MS Mincho"/>
          <w:sz w:val="24"/>
          <w:szCs w:val="24"/>
        </w:rPr>
      </w:pPr>
      <w:r w:rsidRPr="00794017">
        <w:rPr>
          <w:rFonts w:eastAsia="MS Mincho"/>
          <w:sz w:val="24"/>
          <w:szCs w:val="24"/>
        </w:rPr>
        <w:t>According to the previous comments, h</w:t>
      </w:r>
      <w:r w:rsidR="0045731C" w:rsidRPr="00794017">
        <w:rPr>
          <w:rFonts w:eastAsia="MS Mincho"/>
          <w:sz w:val="24"/>
          <w:szCs w:val="24"/>
        </w:rPr>
        <w:t>ea</w:t>
      </w:r>
      <w:r w:rsidR="00531A62" w:rsidRPr="00794017">
        <w:rPr>
          <w:rFonts w:eastAsia="MS Mincho"/>
          <w:sz w:val="24"/>
          <w:szCs w:val="24"/>
        </w:rPr>
        <w:t xml:space="preserve">t, </w:t>
      </w:r>
      <w:r w:rsidRPr="00794017">
        <w:rPr>
          <w:rFonts w:eastAsia="MS Mincho"/>
          <w:sz w:val="24"/>
          <w:szCs w:val="24"/>
        </w:rPr>
        <w:t xml:space="preserve">water </w:t>
      </w:r>
      <w:r w:rsidR="00531A62" w:rsidRPr="00794017">
        <w:rPr>
          <w:rFonts w:eastAsia="MS Mincho"/>
          <w:sz w:val="24"/>
          <w:szCs w:val="24"/>
        </w:rPr>
        <w:t xml:space="preserve">and its interphase equilibria were </w:t>
      </w:r>
      <w:r w:rsidR="00D157BB" w:rsidRPr="00794017">
        <w:rPr>
          <w:rFonts w:eastAsia="MS Mincho"/>
          <w:sz w:val="24"/>
          <w:szCs w:val="24"/>
        </w:rPr>
        <w:t xml:space="preserve">logical bases </w:t>
      </w:r>
      <w:r w:rsidRPr="00794017">
        <w:rPr>
          <w:rFonts w:eastAsia="MS Mincho"/>
          <w:sz w:val="24"/>
          <w:szCs w:val="24"/>
        </w:rPr>
        <w:t>to replace the consensual CO</w:t>
      </w:r>
      <w:r w:rsidR="00B64265" w:rsidRPr="00794017">
        <w:rPr>
          <w:rFonts w:eastAsia="MS Mincho"/>
          <w:sz w:val="24"/>
          <w:szCs w:val="24"/>
          <w:vertAlign w:val="subscript"/>
        </w:rPr>
        <w:t>2</w:t>
      </w:r>
      <w:r w:rsidRPr="00794017">
        <w:rPr>
          <w:rFonts w:eastAsia="MS Mincho"/>
          <w:sz w:val="24"/>
          <w:szCs w:val="24"/>
        </w:rPr>
        <w:t xml:space="preserve"> and greenhouse effect</w:t>
      </w:r>
      <w:r w:rsidR="003A45DC" w:rsidRPr="00794017">
        <w:rPr>
          <w:rFonts w:eastAsia="MS Mincho"/>
          <w:sz w:val="24"/>
          <w:szCs w:val="24"/>
        </w:rPr>
        <w:t xml:space="preserve"> </w:t>
      </w:r>
      <w:r w:rsidR="001A7031" w:rsidRPr="00794017">
        <w:rPr>
          <w:rFonts w:eastAsia="MS Mincho"/>
          <w:sz w:val="24"/>
          <w:szCs w:val="24"/>
        </w:rPr>
        <w:t>(</w:t>
      </w:r>
      <w:r w:rsidR="001A7031" w:rsidRPr="00D34BED">
        <w:rPr>
          <w:color w:val="000000" w:themeColor="text1"/>
          <w:sz w:val="24"/>
          <w:szCs w:val="24"/>
        </w:rPr>
        <w:t>Vert, 2019)</w:t>
      </w:r>
      <w:r w:rsidR="00114A4E" w:rsidRPr="00794017">
        <w:rPr>
          <w:rFonts w:eastAsia="MS Mincho"/>
          <w:sz w:val="24"/>
          <w:szCs w:val="24"/>
        </w:rPr>
        <w:t>.</w:t>
      </w:r>
      <w:r w:rsidR="003A45DC" w:rsidRPr="00794017">
        <w:rPr>
          <w:rFonts w:eastAsia="MS Mincho"/>
          <w:sz w:val="24"/>
          <w:szCs w:val="24"/>
        </w:rPr>
        <w:t xml:space="preserve"> </w:t>
      </w:r>
    </w:p>
    <w:p w14:paraId="384CCBFF" w14:textId="03E41F7E" w:rsidR="00114A4E" w:rsidRPr="00794017" w:rsidRDefault="00114A4E" w:rsidP="00FD0007">
      <w:pPr>
        <w:widowControl w:val="0"/>
        <w:adjustRightInd w:val="0"/>
        <w:snapToGrid w:val="0"/>
        <w:spacing w:before="240"/>
        <w:ind w:firstLine="340"/>
        <w:rPr>
          <w:rFonts w:eastAsia="MS Mincho"/>
          <w:sz w:val="24"/>
          <w:szCs w:val="24"/>
        </w:rPr>
      </w:pPr>
      <w:r w:rsidRPr="00794017">
        <w:rPr>
          <w:rFonts w:eastAsia="MS Mincho"/>
          <w:sz w:val="24"/>
          <w:szCs w:val="24"/>
        </w:rPr>
        <w:t xml:space="preserve">Earth </w:t>
      </w:r>
      <w:r w:rsidR="00522225" w:rsidRPr="00794017">
        <w:rPr>
          <w:rFonts w:eastAsia="MS Mincho"/>
          <w:sz w:val="24"/>
          <w:szCs w:val="24"/>
        </w:rPr>
        <w:t xml:space="preserve">is irradiated by a very broad range of </w:t>
      </w:r>
      <w:r w:rsidRPr="00794017">
        <w:rPr>
          <w:rFonts w:eastAsia="MS Mincho"/>
          <w:sz w:val="24"/>
          <w:szCs w:val="24"/>
        </w:rPr>
        <w:t>electromagnetic waves</w:t>
      </w:r>
      <w:r w:rsidR="00522225" w:rsidRPr="00794017">
        <w:rPr>
          <w:rFonts w:eastAsia="MS Mincho"/>
          <w:sz w:val="24"/>
          <w:szCs w:val="24"/>
        </w:rPr>
        <w:t xml:space="preserve"> going from γ-rays to radio-waves</w:t>
      </w:r>
      <w:r w:rsidRPr="00794017">
        <w:rPr>
          <w:rFonts w:eastAsia="MS Mincho"/>
          <w:sz w:val="24"/>
          <w:szCs w:val="24"/>
        </w:rPr>
        <w:t xml:space="preserve">. </w:t>
      </w:r>
      <w:r w:rsidR="00AD4022" w:rsidRPr="00794017">
        <w:rPr>
          <w:rFonts w:eastAsia="MS Mincho"/>
          <w:sz w:val="24"/>
          <w:szCs w:val="24"/>
        </w:rPr>
        <w:t>Among all these waves, o</w:t>
      </w:r>
      <w:r w:rsidRPr="00794017">
        <w:rPr>
          <w:rFonts w:eastAsia="MS Mincho"/>
          <w:sz w:val="24"/>
          <w:szCs w:val="24"/>
        </w:rPr>
        <w:t xml:space="preserve">nly thermal infrared waves </w:t>
      </w:r>
      <w:r w:rsidR="00522225" w:rsidRPr="00794017">
        <w:rPr>
          <w:rFonts w:eastAsia="MS Mincho"/>
          <w:sz w:val="24"/>
          <w:szCs w:val="24"/>
        </w:rPr>
        <w:t xml:space="preserve">are able to </w:t>
      </w:r>
      <w:r w:rsidRPr="00794017">
        <w:rPr>
          <w:rFonts w:eastAsia="MS Mincho"/>
          <w:sz w:val="24"/>
          <w:szCs w:val="24"/>
        </w:rPr>
        <w:t>generate heat</w:t>
      </w:r>
      <w:r w:rsidR="007A6FED" w:rsidRPr="00794017">
        <w:rPr>
          <w:rFonts w:eastAsia="MS Mincho"/>
          <w:sz w:val="24"/>
          <w:szCs w:val="24"/>
        </w:rPr>
        <w:t xml:space="preserve"> a</w:t>
      </w:r>
      <w:r w:rsidRPr="00794017">
        <w:rPr>
          <w:rFonts w:eastAsia="MS Mincho"/>
          <w:sz w:val="24"/>
          <w:szCs w:val="24"/>
        </w:rPr>
        <w:t xml:space="preserve">fter absorption by </w:t>
      </w:r>
      <w:r w:rsidR="007A6FED" w:rsidRPr="00794017">
        <w:rPr>
          <w:rFonts w:eastAsia="MS Mincho"/>
          <w:sz w:val="24"/>
          <w:szCs w:val="24"/>
        </w:rPr>
        <w:t xml:space="preserve">intramolecular </w:t>
      </w:r>
      <w:r w:rsidRPr="00794017">
        <w:rPr>
          <w:rFonts w:eastAsia="MS Mincho"/>
          <w:sz w:val="24"/>
          <w:szCs w:val="24"/>
        </w:rPr>
        <w:t>active vibrations of certain interatomic bonds</w:t>
      </w:r>
      <w:r w:rsidR="00D157BB" w:rsidRPr="00794017">
        <w:rPr>
          <w:rFonts w:eastAsia="MS Mincho"/>
          <w:sz w:val="24"/>
          <w:szCs w:val="24"/>
        </w:rPr>
        <w:t xml:space="preserve"> in </w:t>
      </w:r>
      <w:r w:rsidR="007A6FED" w:rsidRPr="00794017">
        <w:rPr>
          <w:rFonts w:eastAsia="MS Mincho"/>
          <w:sz w:val="24"/>
          <w:szCs w:val="24"/>
        </w:rPr>
        <w:t xml:space="preserve">quantum </w:t>
      </w:r>
      <w:r w:rsidR="00D157BB" w:rsidRPr="00794017">
        <w:rPr>
          <w:rFonts w:eastAsia="MS Mincho"/>
          <w:sz w:val="24"/>
          <w:szCs w:val="24"/>
        </w:rPr>
        <w:t>energ</w:t>
      </w:r>
      <w:r w:rsidR="007A6FED" w:rsidRPr="00794017">
        <w:rPr>
          <w:rFonts w:eastAsia="MS Mincho"/>
          <w:sz w:val="24"/>
          <w:szCs w:val="24"/>
        </w:rPr>
        <w:t>y</w:t>
      </w:r>
      <w:r w:rsidR="00D157BB" w:rsidRPr="00794017">
        <w:rPr>
          <w:rFonts w:eastAsia="MS Mincho"/>
          <w:sz w:val="24"/>
          <w:szCs w:val="24"/>
        </w:rPr>
        <w:t xml:space="preserve"> harmony</w:t>
      </w:r>
      <w:r w:rsidR="007A6FED" w:rsidRPr="00794017">
        <w:rPr>
          <w:rFonts w:eastAsia="MS Mincho"/>
          <w:sz w:val="24"/>
          <w:szCs w:val="24"/>
        </w:rPr>
        <w:t>. T</w:t>
      </w:r>
      <w:r w:rsidRPr="00794017">
        <w:rPr>
          <w:rFonts w:eastAsia="MS Mincho"/>
          <w:sz w:val="24"/>
          <w:szCs w:val="24"/>
        </w:rPr>
        <w:t>he absorbed radiative energy is transformed into kinetic energy</w:t>
      </w:r>
      <w:r w:rsidR="002D0828" w:rsidRPr="00794017">
        <w:rPr>
          <w:rFonts w:eastAsia="MS Mincho"/>
          <w:sz w:val="24"/>
          <w:szCs w:val="24"/>
        </w:rPr>
        <w:t xml:space="preserve">, a transfer faster than </w:t>
      </w:r>
      <w:r w:rsidR="007A6FED" w:rsidRPr="00794017">
        <w:rPr>
          <w:rFonts w:eastAsia="MS Mincho"/>
          <w:sz w:val="24"/>
          <w:szCs w:val="24"/>
        </w:rPr>
        <w:t>reemi</w:t>
      </w:r>
      <w:r w:rsidR="002D0828" w:rsidRPr="00794017">
        <w:rPr>
          <w:rFonts w:eastAsia="MS Mincho"/>
          <w:sz w:val="24"/>
          <w:szCs w:val="24"/>
        </w:rPr>
        <w:t>ssion</w:t>
      </w:r>
      <w:r w:rsidRPr="00794017">
        <w:rPr>
          <w:rFonts w:eastAsia="MS Mincho"/>
          <w:sz w:val="24"/>
          <w:szCs w:val="24"/>
        </w:rPr>
        <w:t>. The gain in kinetic energy increases the Browni</w:t>
      </w:r>
      <w:r w:rsidR="00D157BB" w:rsidRPr="00794017">
        <w:rPr>
          <w:rFonts w:eastAsia="MS Mincho"/>
          <w:sz w:val="24"/>
          <w:szCs w:val="24"/>
        </w:rPr>
        <w:t>an</w:t>
      </w:r>
      <w:r w:rsidRPr="00794017">
        <w:rPr>
          <w:rFonts w:eastAsia="MS Mincho"/>
          <w:sz w:val="24"/>
          <w:szCs w:val="24"/>
        </w:rPr>
        <w:t xml:space="preserve"> motion of molecules</w:t>
      </w:r>
      <w:r w:rsidR="00D157BB" w:rsidRPr="00794017">
        <w:rPr>
          <w:rFonts w:eastAsia="MS Mincho"/>
          <w:sz w:val="24"/>
          <w:szCs w:val="24"/>
        </w:rPr>
        <w:t xml:space="preserve"> that results in </w:t>
      </w:r>
      <w:r w:rsidRPr="00794017">
        <w:rPr>
          <w:rFonts w:eastAsia="MS Mincho"/>
          <w:sz w:val="24"/>
          <w:szCs w:val="24"/>
        </w:rPr>
        <w:t xml:space="preserve">local heat </w:t>
      </w:r>
      <w:r w:rsidR="00D157BB" w:rsidRPr="00794017">
        <w:rPr>
          <w:rFonts w:eastAsia="MS Mincho"/>
          <w:sz w:val="24"/>
          <w:szCs w:val="24"/>
        </w:rPr>
        <w:t>rise</w:t>
      </w:r>
      <w:r w:rsidRPr="00794017">
        <w:rPr>
          <w:rFonts w:eastAsia="MS Mincho"/>
          <w:sz w:val="24"/>
          <w:szCs w:val="24"/>
        </w:rPr>
        <w:t xml:space="preserve">. The </w:t>
      </w:r>
      <w:r w:rsidR="00D157BB" w:rsidRPr="00794017">
        <w:rPr>
          <w:rFonts w:eastAsia="MS Mincho"/>
          <w:sz w:val="24"/>
          <w:szCs w:val="24"/>
        </w:rPr>
        <w:t xml:space="preserve">excess </w:t>
      </w:r>
      <w:r w:rsidRPr="00794017">
        <w:rPr>
          <w:rFonts w:eastAsia="MS Mincho"/>
          <w:sz w:val="24"/>
          <w:szCs w:val="24"/>
        </w:rPr>
        <w:t xml:space="preserve">heat then diffuses up to a new temperature equilibrium. </w:t>
      </w:r>
      <w:r w:rsidR="00AD4022" w:rsidRPr="00794017">
        <w:rPr>
          <w:rFonts w:eastAsia="MS Mincho"/>
          <w:sz w:val="24"/>
          <w:szCs w:val="24"/>
        </w:rPr>
        <w:t>Whether they come from the top of the atmosphere or from the surface</w:t>
      </w:r>
      <w:r w:rsidR="009C6062" w:rsidRPr="00794017">
        <w:rPr>
          <w:rFonts w:eastAsia="MS Mincho"/>
          <w:sz w:val="24"/>
          <w:szCs w:val="24"/>
        </w:rPr>
        <w:t xml:space="preserve">, </w:t>
      </w:r>
      <w:r w:rsidR="007A6FED" w:rsidRPr="00794017">
        <w:rPr>
          <w:rFonts w:eastAsia="MS Mincho"/>
          <w:sz w:val="24"/>
          <w:szCs w:val="24"/>
        </w:rPr>
        <w:t xml:space="preserve">thermal infrared </w:t>
      </w:r>
      <w:r w:rsidR="009C6062" w:rsidRPr="00794017">
        <w:rPr>
          <w:rFonts w:eastAsia="MS Mincho"/>
          <w:sz w:val="24"/>
          <w:szCs w:val="24"/>
        </w:rPr>
        <w:t xml:space="preserve">waves specific of greenhouse gas </w:t>
      </w:r>
      <w:r w:rsidR="00D0526F" w:rsidRPr="00794017">
        <w:rPr>
          <w:rFonts w:eastAsia="MS Mincho"/>
          <w:sz w:val="24"/>
          <w:szCs w:val="24"/>
        </w:rPr>
        <w:t xml:space="preserve">including </w:t>
      </w:r>
      <w:r w:rsidR="00743945" w:rsidRPr="00794017">
        <w:rPr>
          <w:rFonts w:eastAsia="MS Mincho"/>
          <w:sz w:val="24"/>
          <w:szCs w:val="24"/>
        </w:rPr>
        <w:t>CO</w:t>
      </w:r>
      <w:r w:rsidR="00743945" w:rsidRPr="00794017">
        <w:rPr>
          <w:rFonts w:eastAsia="MS Mincho"/>
          <w:sz w:val="24"/>
          <w:szCs w:val="24"/>
          <w:vertAlign w:val="subscript"/>
        </w:rPr>
        <w:t>2</w:t>
      </w:r>
      <w:r w:rsidR="00D0526F" w:rsidRPr="00794017">
        <w:rPr>
          <w:rFonts w:eastAsia="MS Mincho"/>
          <w:sz w:val="24"/>
          <w:szCs w:val="24"/>
        </w:rPr>
        <w:t xml:space="preserve"> and water vapor </w:t>
      </w:r>
      <w:r w:rsidR="009C6062" w:rsidRPr="00794017">
        <w:rPr>
          <w:rFonts w:eastAsia="MS Mincho"/>
          <w:sz w:val="24"/>
          <w:szCs w:val="24"/>
        </w:rPr>
        <w:t>are soon totally absorbed</w:t>
      </w:r>
      <w:r w:rsidR="009A28C6" w:rsidRPr="00794017">
        <w:rPr>
          <w:rFonts w:eastAsia="MS Mincho"/>
          <w:sz w:val="24"/>
          <w:szCs w:val="24"/>
        </w:rPr>
        <w:t xml:space="preserve"> (visit </w:t>
      </w:r>
      <w:hyperlink r:id="rId9" w:history="1">
        <w:r w:rsidR="009A28C6" w:rsidRPr="00794017">
          <w:rPr>
            <w:rStyle w:val="Hyperlink"/>
            <w:rFonts w:eastAsia="MS Mincho"/>
            <w:sz w:val="24"/>
            <w:szCs w:val="24"/>
          </w:rPr>
          <w:t>http://fity.club/lists/n/nasa-develops-superblack-material-that-absorbs-light/</w:t>
        </w:r>
      </w:hyperlink>
      <w:r w:rsidR="00250862" w:rsidRPr="00794017">
        <w:rPr>
          <w:rFonts w:eastAsia="MS Mincho"/>
          <w:sz w:val="24"/>
          <w:szCs w:val="24"/>
        </w:rPr>
        <w:t xml:space="preserve">). </w:t>
      </w:r>
      <w:r w:rsidR="00D0526F" w:rsidRPr="00794017">
        <w:rPr>
          <w:rFonts w:eastAsia="MS Mincho"/>
          <w:sz w:val="24"/>
          <w:szCs w:val="24"/>
        </w:rPr>
        <w:t>However,</w:t>
      </w:r>
      <w:r w:rsidR="007A6FED" w:rsidRPr="00794017">
        <w:rPr>
          <w:rFonts w:eastAsia="MS Mincho"/>
          <w:sz w:val="24"/>
          <w:szCs w:val="24"/>
        </w:rPr>
        <w:t xml:space="preserve"> </w:t>
      </w:r>
      <w:r w:rsidR="005B1E0D" w:rsidRPr="00794017">
        <w:rPr>
          <w:rFonts w:eastAsia="MS Mincho"/>
          <w:sz w:val="24"/>
          <w:szCs w:val="24"/>
        </w:rPr>
        <w:t xml:space="preserve">thermal infrared waves </w:t>
      </w:r>
      <w:r w:rsidR="00893846" w:rsidRPr="00794017">
        <w:rPr>
          <w:rFonts w:eastAsia="MS Mincho"/>
          <w:sz w:val="24"/>
          <w:szCs w:val="24"/>
        </w:rPr>
        <w:t xml:space="preserve">with wavelength </w:t>
      </w:r>
      <w:r w:rsidR="005B1E0D" w:rsidRPr="00794017">
        <w:rPr>
          <w:rFonts w:eastAsia="MS Mincho"/>
          <w:sz w:val="24"/>
          <w:szCs w:val="24"/>
        </w:rPr>
        <w:t xml:space="preserve">between 8 and 14 µm </w:t>
      </w:r>
      <w:r w:rsidR="00893846" w:rsidRPr="00794017">
        <w:rPr>
          <w:rFonts w:eastAsia="MS Mincho"/>
          <w:sz w:val="24"/>
          <w:szCs w:val="24"/>
        </w:rPr>
        <w:t>can reach the surface</w:t>
      </w:r>
      <w:r w:rsidR="00A30A7E" w:rsidRPr="00794017">
        <w:rPr>
          <w:rFonts w:eastAsia="MS Mincho"/>
          <w:sz w:val="24"/>
          <w:szCs w:val="24"/>
        </w:rPr>
        <w:t xml:space="preserve">. </w:t>
      </w:r>
      <w:r w:rsidR="005B1E0D" w:rsidRPr="00794017">
        <w:rPr>
          <w:rFonts w:eastAsia="MS Mincho"/>
          <w:sz w:val="24"/>
          <w:szCs w:val="24"/>
        </w:rPr>
        <w:t xml:space="preserve">This window </w:t>
      </w:r>
      <w:r w:rsidR="00A30A7E" w:rsidRPr="00794017">
        <w:rPr>
          <w:rFonts w:eastAsia="MS Mincho"/>
          <w:sz w:val="24"/>
          <w:szCs w:val="24"/>
        </w:rPr>
        <w:t xml:space="preserve">of transparency </w:t>
      </w:r>
      <w:r w:rsidR="005B1E0D" w:rsidRPr="00794017">
        <w:rPr>
          <w:rFonts w:eastAsia="MS Mincho"/>
          <w:sz w:val="24"/>
          <w:szCs w:val="24"/>
        </w:rPr>
        <w:t xml:space="preserve">allows radiative exchanges of corresponding waves emitted by the surface or received from space. </w:t>
      </w:r>
      <w:r w:rsidR="00A30A7E" w:rsidRPr="00794017">
        <w:rPr>
          <w:rFonts w:eastAsia="MS Mincho"/>
          <w:sz w:val="24"/>
          <w:szCs w:val="24"/>
        </w:rPr>
        <w:t>Between 4 and 30 µm, thermal in</w:t>
      </w:r>
      <w:r w:rsidR="005B1E0D" w:rsidRPr="00794017">
        <w:rPr>
          <w:rFonts w:eastAsia="MS Mincho"/>
          <w:sz w:val="24"/>
          <w:szCs w:val="24"/>
        </w:rPr>
        <w:t xml:space="preserve">frared waves outside the </w:t>
      </w:r>
      <w:r w:rsidR="005B1E0D" w:rsidRPr="00794017">
        <w:rPr>
          <w:rFonts w:eastAsia="MS Mincho"/>
          <w:sz w:val="24"/>
          <w:szCs w:val="24"/>
        </w:rPr>
        <w:lastRenderedPageBreak/>
        <w:t xml:space="preserve">window are blocked as soon as water vapor is present in the atmosphere. </w:t>
      </w:r>
      <w:r w:rsidR="00250862" w:rsidRPr="00794017">
        <w:rPr>
          <w:rFonts w:eastAsia="MS Mincho"/>
          <w:sz w:val="24"/>
          <w:szCs w:val="24"/>
        </w:rPr>
        <w:t>In contrast, r</w:t>
      </w:r>
      <w:r w:rsidR="005B1E0D" w:rsidRPr="00794017">
        <w:rPr>
          <w:rFonts w:eastAsia="MS Mincho"/>
          <w:sz w:val="24"/>
          <w:szCs w:val="24"/>
        </w:rPr>
        <w:t xml:space="preserve">adiative elimination </w:t>
      </w:r>
      <w:r w:rsidR="00A30A7E" w:rsidRPr="00794017">
        <w:rPr>
          <w:rFonts w:eastAsia="MS Mincho"/>
          <w:sz w:val="24"/>
          <w:szCs w:val="24"/>
        </w:rPr>
        <w:t xml:space="preserve">of heat by these waves </w:t>
      </w:r>
      <w:r w:rsidR="005B1E0D" w:rsidRPr="00794017">
        <w:rPr>
          <w:rFonts w:eastAsia="MS Mincho"/>
          <w:sz w:val="24"/>
          <w:szCs w:val="24"/>
        </w:rPr>
        <w:t>is possible in a dry atmosphere or from above the clouds because water vapor concentration is very much decreased due to condensation</w:t>
      </w:r>
      <w:r w:rsidRPr="00794017">
        <w:rPr>
          <w:rFonts w:eastAsia="MS Mincho"/>
          <w:sz w:val="24"/>
          <w:szCs w:val="24"/>
        </w:rPr>
        <w:t xml:space="preserve"> (Fig. 1).</w:t>
      </w:r>
      <w:r w:rsidR="00893846" w:rsidRPr="00794017">
        <w:rPr>
          <w:rFonts w:eastAsia="MS Mincho"/>
          <w:sz w:val="24"/>
          <w:szCs w:val="24"/>
        </w:rPr>
        <w:t xml:space="preserve"> </w:t>
      </w:r>
      <w:r w:rsidR="00E347C3" w:rsidRPr="00794017">
        <w:rPr>
          <w:rFonts w:eastAsia="MS Mincho"/>
          <w:sz w:val="24"/>
          <w:szCs w:val="24"/>
        </w:rPr>
        <w:t xml:space="preserve">As atmospheric moisture is an obstacle to the radiative emissions from the surface, a bypass process is necessary to move heat from the surface to the clouds above which condensation has significantly decreased the water vapor concentration to allow radiative elimination. </w:t>
      </w:r>
      <w:r w:rsidR="003D678C" w:rsidRPr="00794017">
        <w:rPr>
          <w:rFonts w:eastAsia="MS Mincho"/>
          <w:sz w:val="24"/>
          <w:szCs w:val="24"/>
        </w:rPr>
        <w:t>No</w:t>
      </w:r>
      <w:r w:rsidR="00250862" w:rsidRPr="00794017">
        <w:rPr>
          <w:rFonts w:eastAsia="MS Mincho"/>
          <w:sz w:val="24"/>
          <w:szCs w:val="24"/>
        </w:rPr>
        <w:t xml:space="preserve">tably, </w:t>
      </w:r>
      <w:r w:rsidR="00456286" w:rsidRPr="00794017">
        <w:rPr>
          <w:rFonts w:eastAsia="MS Mincho"/>
          <w:sz w:val="24"/>
          <w:szCs w:val="24"/>
        </w:rPr>
        <w:t>the waves that compose v</w:t>
      </w:r>
      <w:r w:rsidR="00E347C3" w:rsidRPr="00794017">
        <w:rPr>
          <w:rFonts w:eastAsia="MS Mincho"/>
          <w:sz w:val="24"/>
          <w:szCs w:val="24"/>
        </w:rPr>
        <w:t xml:space="preserve">isible light </w:t>
      </w:r>
      <w:r w:rsidR="00456286" w:rsidRPr="00794017">
        <w:rPr>
          <w:rFonts w:eastAsia="MS Mincho"/>
          <w:sz w:val="24"/>
          <w:szCs w:val="24"/>
        </w:rPr>
        <w:t xml:space="preserve">are </w:t>
      </w:r>
      <w:r w:rsidR="00E347C3" w:rsidRPr="00794017">
        <w:rPr>
          <w:rFonts w:eastAsia="MS Mincho"/>
          <w:sz w:val="24"/>
          <w:szCs w:val="24"/>
        </w:rPr>
        <w:t xml:space="preserve">not absorbed by the atmosphere </w:t>
      </w:r>
      <w:r w:rsidR="00456286" w:rsidRPr="00794017">
        <w:rPr>
          <w:rFonts w:eastAsia="MS Mincho"/>
          <w:sz w:val="24"/>
          <w:szCs w:val="24"/>
        </w:rPr>
        <w:t xml:space="preserve">and thus </w:t>
      </w:r>
      <w:r w:rsidR="003D678C" w:rsidRPr="00794017">
        <w:rPr>
          <w:rFonts w:eastAsia="MS Mincho"/>
          <w:sz w:val="24"/>
          <w:szCs w:val="24"/>
        </w:rPr>
        <w:t xml:space="preserve">cannot be </w:t>
      </w:r>
      <w:r w:rsidR="00E347C3" w:rsidRPr="00794017">
        <w:rPr>
          <w:rFonts w:eastAsia="MS Mincho"/>
          <w:sz w:val="24"/>
          <w:szCs w:val="24"/>
        </w:rPr>
        <w:t>source</w:t>
      </w:r>
      <w:r w:rsidR="00456286" w:rsidRPr="00794017">
        <w:rPr>
          <w:rFonts w:eastAsia="MS Mincho"/>
          <w:sz w:val="24"/>
          <w:szCs w:val="24"/>
        </w:rPr>
        <w:t>s</w:t>
      </w:r>
      <w:r w:rsidR="00E347C3" w:rsidRPr="00794017">
        <w:rPr>
          <w:rFonts w:eastAsia="MS Mincho"/>
          <w:sz w:val="24"/>
          <w:szCs w:val="24"/>
        </w:rPr>
        <w:t xml:space="preserve"> of heat</w:t>
      </w:r>
      <w:r w:rsidR="003D678C" w:rsidRPr="00794017">
        <w:rPr>
          <w:rFonts w:eastAsia="MS Mincho"/>
          <w:sz w:val="24"/>
          <w:szCs w:val="24"/>
        </w:rPr>
        <w:t xml:space="preserve"> as sometime believed</w:t>
      </w:r>
      <w:r w:rsidR="00E347C3" w:rsidRPr="00794017">
        <w:rPr>
          <w:rFonts w:eastAsia="MS Mincho"/>
          <w:sz w:val="24"/>
          <w:szCs w:val="24"/>
        </w:rPr>
        <w:t>.</w:t>
      </w:r>
    </w:p>
    <w:p w14:paraId="3CE6D3FC" w14:textId="2D61D945" w:rsidR="00514BD7" w:rsidRPr="00794017" w:rsidRDefault="00893846" w:rsidP="00FD0007">
      <w:pPr>
        <w:widowControl w:val="0"/>
        <w:adjustRightInd w:val="0"/>
        <w:snapToGrid w:val="0"/>
        <w:spacing w:before="240"/>
        <w:ind w:firstLine="340"/>
        <w:rPr>
          <w:rFonts w:eastAsia="MS Mincho"/>
          <w:sz w:val="24"/>
          <w:szCs w:val="24"/>
        </w:rPr>
      </w:pPr>
      <w:r w:rsidRPr="00794017">
        <w:rPr>
          <w:rFonts w:eastAsia="MS Mincho"/>
          <w:sz w:val="24"/>
          <w:szCs w:val="24"/>
        </w:rPr>
        <w:t>W</w:t>
      </w:r>
      <w:r w:rsidR="00205F78" w:rsidRPr="00794017">
        <w:rPr>
          <w:rFonts w:eastAsia="MS Mincho"/>
          <w:sz w:val="24"/>
          <w:szCs w:val="24"/>
        </w:rPr>
        <w:t xml:space="preserve">ater </w:t>
      </w:r>
      <w:r w:rsidRPr="00794017">
        <w:rPr>
          <w:rFonts w:eastAsia="MS Mincho"/>
          <w:sz w:val="24"/>
          <w:szCs w:val="24"/>
        </w:rPr>
        <w:t>is an exceptional chemical due to hydrogen bonds that</w:t>
      </w:r>
      <w:r w:rsidR="00E225F2" w:rsidRPr="00794017">
        <w:rPr>
          <w:rFonts w:eastAsia="MS Mincho"/>
          <w:sz w:val="24"/>
          <w:szCs w:val="24"/>
        </w:rPr>
        <w:t xml:space="preserve"> associate molecules in ice and liquid water but not in water vapor. </w:t>
      </w:r>
      <w:r w:rsidR="003D678C" w:rsidRPr="00794017">
        <w:rPr>
          <w:rFonts w:eastAsia="MS Mincho"/>
          <w:sz w:val="24"/>
          <w:szCs w:val="24"/>
        </w:rPr>
        <w:t xml:space="preserve">To show the </w:t>
      </w:r>
      <w:r w:rsidR="00566F2D" w:rsidRPr="00794017">
        <w:rPr>
          <w:rFonts w:eastAsia="MS Mincho"/>
          <w:sz w:val="24"/>
          <w:szCs w:val="24"/>
        </w:rPr>
        <w:t>climate</w:t>
      </w:r>
      <w:r w:rsidR="00E225F2" w:rsidRPr="00794017">
        <w:rPr>
          <w:rFonts w:eastAsia="MS Mincho"/>
          <w:sz w:val="24"/>
          <w:szCs w:val="24"/>
        </w:rPr>
        <w:t xml:space="preserve"> regulating role </w:t>
      </w:r>
      <w:r w:rsidR="003D678C" w:rsidRPr="00794017">
        <w:rPr>
          <w:rFonts w:eastAsia="MS Mincho"/>
          <w:sz w:val="24"/>
          <w:szCs w:val="24"/>
        </w:rPr>
        <w:t xml:space="preserve">of water vapor, we call on </w:t>
      </w:r>
      <w:proofErr w:type="gramStart"/>
      <w:r w:rsidR="003D678C" w:rsidRPr="00794017">
        <w:rPr>
          <w:rFonts w:eastAsia="MS Mincho"/>
          <w:sz w:val="24"/>
          <w:szCs w:val="24"/>
        </w:rPr>
        <w:t xml:space="preserve">the  </w:t>
      </w:r>
      <w:r w:rsidR="00205F78" w:rsidRPr="00794017">
        <w:rPr>
          <w:rFonts w:eastAsia="MS Mincho"/>
          <w:sz w:val="24"/>
          <w:szCs w:val="24"/>
        </w:rPr>
        <w:t>refrigerator</w:t>
      </w:r>
      <w:proofErr w:type="gramEnd"/>
      <w:r w:rsidR="00205F78" w:rsidRPr="00794017">
        <w:rPr>
          <w:rFonts w:eastAsia="MS Mincho"/>
          <w:sz w:val="24"/>
          <w:szCs w:val="24"/>
        </w:rPr>
        <w:t xml:space="preserve"> as an indirect model of the environment. Inside a refrigerator, the refrigerant, a volatile liquid trapped in the cooling circuit, evaporates to absorb heat and transfer</w:t>
      </w:r>
      <w:r w:rsidR="003D678C" w:rsidRPr="00794017">
        <w:rPr>
          <w:rFonts w:eastAsia="MS Mincho"/>
          <w:sz w:val="24"/>
          <w:szCs w:val="24"/>
        </w:rPr>
        <w:t>s</w:t>
      </w:r>
      <w:r w:rsidR="00205F78" w:rsidRPr="00794017">
        <w:rPr>
          <w:rFonts w:eastAsia="MS Mincho"/>
          <w:sz w:val="24"/>
          <w:szCs w:val="24"/>
        </w:rPr>
        <w:t xml:space="preserve"> it from the interior compartment to an external heat exchanger where the </w:t>
      </w:r>
      <w:r w:rsidR="00A30A7E" w:rsidRPr="00794017">
        <w:rPr>
          <w:rFonts w:eastAsia="MS Mincho"/>
          <w:sz w:val="24"/>
          <w:szCs w:val="24"/>
        </w:rPr>
        <w:t xml:space="preserve">displaced </w:t>
      </w:r>
      <w:r w:rsidR="00205F78" w:rsidRPr="00794017">
        <w:rPr>
          <w:rFonts w:eastAsia="MS Mincho"/>
          <w:sz w:val="24"/>
          <w:szCs w:val="24"/>
        </w:rPr>
        <w:t xml:space="preserve">heat is released by condensation. The back of a refrigerator is hot, as can easily be felt. The released heat is dispersed by convection into the ambient air </w:t>
      </w:r>
      <w:r w:rsidR="003C20A4" w:rsidRPr="00794017">
        <w:rPr>
          <w:rFonts w:eastAsia="MS Mincho"/>
          <w:sz w:val="24"/>
          <w:szCs w:val="24"/>
        </w:rPr>
        <w:t xml:space="preserve">and </w:t>
      </w:r>
      <w:r w:rsidR="00205F78" w:rsidRPr="00794017">
        <w:rPr>
          <w:rFonts w:eastAsia="MS Mincho"/>
          <w:sz w:val="24"/>
          <w:szCs w:val="24"/>
        </w:rPr>
        <w:t xml:space="preserve">by conduction. </w:t>
      </w:r>
      <w:r w:rsidR="00AE685A" w:rsidRPr="00794017">
        <w:rPr>
          <w:rFonts w:eastAsia="MS Mincho"/>
          <w:sz w:val="24"/>
          <w:szCs w:val="24"/>
        </w:rPr>
        <w:t>I</w:t>
      </w:r>
      <w:r w:rsidR="00205F78" w:rsidRPr="00794017">
        <w:rPr>
          <w:rFonts w:eastAsia="MS Mincho"/>
          <w:sz w:val="24"/>
          <w:szCs w:val="24"/>
        </w:rPr>
        <w:t xml:space="preserve">ce </w:t>
      </w:r>
      <w:r w:rsidR="00AE685A" w:rsidRPr="00794017">
        <w:rPr>
          <w:rFonts w:eastAsia="MS Mincho"/>
          <w:sz w:val="24"/>
          <w:szCs w:val="24"/>
        </w:rPr>
        <w:t xml:space="preserve">melt </w:t>
      </w:r>
      <w:r w:rsidR="00205F78" w:rsidRPr="00794017">
        <w:rPr>
          <w:rFonts w:eastAsia="MS Mincho"/>
          <w:sz w:val="24"/>
          <w:szCs w:val="24"/>
        </w:rPr>
        <w:t>keeps the interior at the set temperature until the ice has disappeared enough for the internal temperature to rise and the</w:t>
      </w:r>
      <w:r w:rsidR="009A28C6" w:rsidRPr="00794017">
        <w:rPr>
          <w:rFonts w:eastAsia="MS Mincho"/>
          <w:sz w:val="24"/>
          <w:szCs w:val="24"/>
        </w:rPr>
        <w:t xml:space="preserve"> </w:t>
      </w:r>
      <w:r w:rsidR="00205F78" w:rsidRPr="00794017">
        <w:rPr>
          <w:rFonts w:eastAsia="MS Mincho"/>
          <w:sz w:val="24"/>
          <w:szCs w:val="24"/>
        </w:rPr>
        <w:t xml:space="preserve">thermostat </w:t>
      </w:r>
      <w:r w:rsidR="00A30A7E" w:rsidRPr="00794017">
        <w:rPr>
          <w:rFonts w:eastAsia="MS Mincho"/>
          <w:sz w:val="24"/>
          <w:szCs w:val="24"/>
        </w:rPr>
        <w:t xml:space="preserve">to </w:t>
      </w:r>
      <w:r w:rsidR="00205F78" w:rsidRPr="00794017">
        <w:rPr>
          <w:rFonts w:eastAsia="MS Mincho"/>
          <w:sz w:val="24"/>
          <w:szCs w:val="24"/>
        </w:rPr>
        <w:t>restart the cycle</w:t>
      </w:r>
      <w:r w:rsidR="0061689D" w:rsidRPr="00794017">
        <w:rPr>
          <w:rFonts w:eastAsia="MS Mincho"/>
          <w:sz w:val="24"/>
          <w:szCs w:val="24"/>
        </w:rPr>
        <w:t xml:space="preserve"> </w:t>
      </w:r>
      <w:r w:rsidR="009A28C6" w:rsidRPr="00794017">
        <w:rPr>
          <w:rFonts w:eastAsia="MS Mincho"/>
          <w:sz w:val="24"/>
          <w:szCs w:val="24"/>
        </w:rPr>
        <w:t>(</w:t>
      </w:r>
      <w:r w:rsidR="009A28C6" w:rsidRPr="00D34BED">
        <w:rPr>
          <w:color w:val="000000" w:themeColor="text1"/>
          <w:sz w:val="24"/>
          <w:szCs w:val="24"/>
        </w:rPr>
        <w:t>Vert, 2021)</w:t>
      </w:r>
      <w:r w:rsidR="00205F78" w:rsidRPr="00794017">
        <w:rPr>
          <w:rFonts w:eastAsia="MS Mincho"/>
          <w:sz w:val="24"/>
          <w:szCs w:val="24"/>
        </w:rPr>
        <w:t>.</w:t>
      </w:r>
    </w:p>
    <w:p w14:paraId="4FA04C05" w14:textId="2A4E60BF" w:rsidR="0064681E" w:rsidRPr="00794017" w:rsidRDefault="00341D55" w:rsidP="00FD0007">
      <w:pPr>
        <w:widowControl w:val="0"/>
        <w:adjustRightInd w:val="0"/>
        <w:snapToGrid w:val="0"/>
        <w:spacing w:before="240"/>
        <w:ind w:firstLine="340"/>
        <w:rPr>
          <w:rFonts w:eastAsia="MS Mincho"/>
          <w:sz w:val="24"/>
          <w:szCs w:val="24"/>
        </w:rPr>
      </w:pPr>
      <w:r w:rsidRPr="00794017">
        <w:rPr>
          <w:rFonts w:eastAsia="MS Mincho"/>
          <w:sz w:val="24"/>
          <w:szCs w:val="24"/>
        </w:rPr>
        <w:t xml:space="preserve">In the case of Earth, </w:t>
      </w:r>
      <w:r w:rsidR="0099768D" w:rsidRPr="00794017">
        <w:rPr>
          <w:rFonts w:eastAsia="MS Mincho"/>
          <w:sz w:val="24"/>
          <w:szCs w:val="24"/>
        </w:rPr>
        <w:t xml:space="preserve">melting </w:t>
      </w:r>
      <w:r w:rsidRPr="00794017">
        <w:rPr>
          <w:rFonts w:eastAsia="MS Mincho"/>
          <w:sz w:val="24"/>
          <w:szCs w:val="24"/>
        </w:rPr>
        <w:t xml:space="preserve">ice (terrestrial, floating, in the form of glaciers or </w:t>
      </w:r>
      <w:r w:rsidR="00F63236" w:rsidRPr="00794017">
        <w:rPr>
          <w:rFonts w:eastAsia="MS Mincho"/>
          <w:sz w:val="24"/>
          <w:szCs w:val="24"/>
        </w:rPr>
        <w:t xml:space="preserve">as </w:t>
      </w:r>
      <w:r w:rsidRPr="00794017">
        <w:rPr>
          <w:rFonts w:eastAsia="MS Mincho"/>
          <w:sz w:val="24"/>
          <w:szCs w:val="24"/>
        </w:rPr>
        <w:t>permafrost) absorbs heat</w:t>
      </w:r>
      <w:r w:rsidR="0099768D" w:rsidRPr="00794017">
        <w:rPr>
          <w:rFonts w:eastAsia="MS Mincho"/>
          <w:sz w:val="24"/>
          <w:szCs w:val="24"/>
        </w:rPr>
        <w:t xml:space="preserve"> </w:t>
      </w:r>
      <w:r w:rsidRPr="00794017">
        <w:rPr>
          <w:rFonts w:eastAsia="MS Mincho"/>
          <w:sz w:val="24"/>
          <w:szCs w:val="24"/>
        </w:rPr>
        <w:t>wherever it comes</w:t>
      </w:r>
      <w:r w:rsidR="0099768D" w:rsidRPr="00794017">
        <w:rPr>
          <w:rFonts w:eastAsia="MS Mincho"/>
          <w:sz w:val="24"/>
          <w:szCs w:val="24"/>
        </w:rPr>
        <w:t xml:space="preserve"> from and </w:t>
      </w:r>
      <w:r w:rsidRPr="00794017">
        <w:rPr>
          <w:rFonts w:eastAsia="MS Mincho"/>
          <w:sz w:val="24"/>
          <w:szCs w:val="24"/>
        </w:rPr>
        <w:t xml:space="preserve">tends to regulate the temperature as an ice cube does in a glass of water or the ice inside the refrigerator. This regulatory action </w:t>
      </w:r>
      <w:r w:rsidR="00E225F2" w:rsidRPr="00794017">
        <w:rPr>
          <w:rFonts w:eastAsia="MS Mincho"/>
          <w:sz w:val="24"/>
          <w:szCs w:val="24"/>
        </w:rPr>
        <w:t xml:space="preserve">of ice melting </w:t>
      </w:r>
      <w:r w:rsidRPr="00794017">
        <w:rPr>
          <w:rFonts w:eastAsia="MS Mincho"/>
          <w:sz w:val="24"/>
          <w:szCs w:val="24"/>
        </w:rPr>
        <w:t>is comple</w:t>
      </w:r>
      <w:r w:rsidR="00BD49BD" w:rsidRPr="00794017">
        <w:rPr>
          <w:rFonts w:eastAsia="MS Mincho"/>
          <w:sz w:val="24"/>
          <w:szCs w:val="24"/>
        </w:rPr>
        <w:t>men</w:t>
      </w:r>
      <w:r w:rsidRPr="00794017">
        <w:rPr>
          <w:rFonts w:eastAsia="MS Mincho"/>
          <w:sz w:val="24"/>
          <w:szCs w:val="24"/>
        </w:rPr>
        <w:t xml:space="preserve">ted by the evaporation of water </w:t>
      </w:r>
      <w:r w:rsidR="00F63236" w:rsidRPr="00794017">
        <w:rPr>
          <w:rFonts w:eastAsia="MS Mincho"/>
          <w:sz w:val="24"/>
          <w:szCs w:val="24"/>
        </w:rPr>
        <w:t xml:space="preserve">from surface water if </w:t>
      </w:r>
      <w:r w:rsidR="00A30A7E" w:rsidRPr="00794017">
        <w:rPr>
          <w:rFonts w:eastAsia="MS Mincho"/>
          <w:sz w:val="24"/>
          <w:szCs w:val="24"/>
        </w:rPr>
        <w:t>this water is</w:t>
      </w:r>
      <w:r w:rsidR="00F63236" w:rsidRPr="00794017">
        <w:rPr>
          <w:rFonts w:eastAsia="MS Mincho"/>
          <w:sz w:val="24"/>
          <w:szCs w:val="24"/>
        </w:rPr>
        <w:t xml:space="preserve"> hotter tha</w:t>
      </w:r>
      <w:r w:rsidR="0061689D" w:rsidRPr="00794017">
        <w:rPr>
          <w:rFonts w:eastAsia="MS Mincho"/>
          <w:sz w:val="24"/>
          <w:szCs w:val="24"/>
        </w:rPr>
        <w:t>n</w:t>
      </w:r>
      <w:r w:rsidR="00F63236" w:rsidRPr="00794017">
        <w:rPr>
          <w:rFonts w:eastAsia="MS Mincho"/>
          <w:sz w:val="24"/>
          <w:szCs w:val="24"/>
        </w:rPr>
        <w:t xml:space="preserve"> the atmosphere</w:t>
      </w:r>
      <w:r w:rsidR="00A30A7E" w:rsidRPr="00794017">
        <w:rPr>
          <w:rFonts w:eastAsia="MS Mincho"/>
          <w:sz w:val="24"/>
          <w:szCs w:val="24"/>
        </w:rPr>
        <w:t xml:space="preserve">. </w:t>
      </w:r>
      <w:r w:rsidR="00083589" w:rsidRPr="00794017">
        <w:rPr>
          <w:rFonts w:eastAsia="MS Mincho"/>
          <w:sz w:val="24"/>
          <w:szCs w:val="24"/>
        </w:rPr>
        <w:t>The process is comparable</w:t>
      </w:r>
      <w:r w:rsidR="00F63236" w:rsidRPr="00794017">
        <w:rPr>
          <w:rFonts w:eastAsia="MS Mincho"/>
          <w:sz w:val="24"/>
          <w:szCs w:val="24"/>
        </w:rPr>
        <w:t xml:space="preserve"> to the </w:t>
      </w:r>
      <w:r w:rsidR="00083589" w:rsidRPr="00794017">
        <w:rPr>
          <w:rFonts w:eastAsia="MS Mincho"/>
          <w:sz w:val="24"/>
          <w:szCs w:val="24"/>
        </w:rPr>
        <w:t xml:space="preserve">sweating that </w:t>
      </w:r>
      <w:r w:rsidR="00AE685A" w:rsidRPr="00794017">
        <w:rPr>
          <w:rFonts w:eastAsia="MS Mincho"/>
          <w:sz w:val="24"/>
          <w:szCs w:val="24"/>
        </w:rPr>
        <w:t>keep</w:t>
      </w:r>
      <w:r w:rsidR="00083589" w:rsidRPr="00794017">
        <w:rPr>
          <w:rFonts w:eastAsia="MS Mincho"/>
          <w:sz w:val="24"/>
          <w:szCs w:val="24"/>
        </w:rPr>
        <w:t xml:space="preserve">s the temperature of </w:t>
      </w:r>
      <w:r w:rsidR="00AE685A" w:rsidRPr="00794017">
        <w:rPr>
          <w:rFonts w:eastAsia="MS Mincho"/>
          <w:sz w:val="24"/>
          <w:szCs w:val="24"/>
        </w:rPr>
        <w:t>the human body at 37°C</w:t>
      </w:r>
      <w:r w:rsidRPr="00794017">
        <w:rPr>
          <w:rFonts w:eastAsia="MS Mincho"/>
          <w:sz w:val="24"/>
          <w:szCs w:val="24"/>
        </w:rPr>
        <w:t xml:space="preserve">. Less dense than air, the warm vapor formed by evaporation transports the heat absorbed </w:t>
      </w:r>
      <w:r w:rsidR="0061689D" w:rsidRPr="00794017">
        <w:rPr>
          <w:rFonts w:eastAsia="MS Mincho"/>
          <w:sz w:val="24"/>
          <w:szCs w:val="24"/>
        </w:rPr>
        <w:t>at</w:t>
      </w:r>
      <w:r w:rsidRPr="00794017">
        <w:rPr>
          <w:rFonts w:eastAsia="MS Mincho"/>
          <w:sz w:val="24"/>
          <w:szCs w:val="24"/>
        </w:rPr>
        <w:t xml:space="preserve"> the surface to cold areas at altitude, </w:t>
      </w:r>
      <w:r w:rsidR="00AE685A" w:rsidRPr="00794017">
        <w:rPr>
          <w:rFonts w:eastAsia="MS Mincho"/>
          <w:sz w:val="24"/>
          <w:szCs w:val="24"/>
        </w:rPr>
        <w:t xml:space="preserve">as shown by the </w:t>
      </w:r>
      <w:r w:rsidRPr="00794017">
        <w:rPr>
          <w:rFonts w:eastAsia="MS Mincho"/>
          <w:sz w:val="24"/>
          <w:szCs w:val="24"/>
        </w:rPr>
        <w:t xml:space="preserve">condensation </w:t>
      </w:r>
      <w:r w:rsidR="00AE685A" w:rsidRPr="00794017">
        <w:rPr>
          <w:rFonts w:eastAsia="MS Mincho"/>
          <w:sz w:val="24"/>
          <w:szCs w:val="24"/>
        </w:rPr>
        <w:t xml:space="preserve">that forms </w:t>
      </w:r>
      <w:r w:rsidRPr="00794017">
        <w:rPr>
          <w:rFonts w:eastAsia="MS Mincho"/>
          <w:sz w:val="24"/>
          <w:szCs w:val="24"/>
        </w:rPr>
        <w:t>cloud</w:t>
      </w:r>
      <w:r w:rsidR="0061689D" w:rsidRPr="00794017">
        <w:rPr>
          <w:rFonts w:eastAsia="MS Mincho"/>
          <w:sz w:val="24"/>
          <w:szCs w:val="24"/>
        </w:rPr>
        <w:t>s</w:t>
      </w:r>
      <w:r w:rsidRPr="00794017">
        <w:rPr>
          <w:rFonts w:eastAsia="MS Mincho"/>
          <w:sz w:val="24"/>
          <w:szCs w:val="24"/>
        </w:rPr>
        <w:t xml:space="preserve"> (Fig. 1</w:t>
      </w:r>
      <w:r w:rsidR="0064681E" w:rsidRPr="00794017">
        <w:rPr>
          <w:rFonts w:eastAsia="MS Mincho"/>
          <w:sz w:val="24"/>
          <w:szCs w:val="24"/>
        </w:rPr>
        <w:t xml:space="preserve"> center)</w:t>
      </w:r>
      <w:r w:rsidR="00D618C1" w:rsidRPr="00794017">
        <w:rPr>
          <w:rFonts w:eastAsia="MS Mincho"/>
          <w:sz w:val="24"/>
          <w:szCs w:val="24"/>
        </w:rPr>
        <w:t xml:space="preserve"> </w:t>
      </w:r>
      <w:r w:rsidR="009A28C6" w:rsidRPr="00794017">
        <w:rPr>
          <w:rFonts w:eastAsia="MS Mincho"/>
          <w:sz w:val="24"/>
          <w:szCs w:val="24"/>
        </w:rPr>
        <w:t>(</w:t>
      </w:r>
      <w:r w:rsidR="009A28C6" w:rsidRPr="00D34BED">
        <w:rPr>
          <w:color w:val="000000" w:themeColor="text1"/>
          <w:sz w:val="24"/>
          <w:szCs w:val="24"/>
        </w:rPr>
        <w:t>Vert, 2022)</w:t>
      </w:r>
      <w:r w:rsidRPr="00794017">
        <w:rPr>
          <w:rFonts w:eastAsia="MS Mincho"/>
          <w:sz w:val="24"/>
          <w:szCs w:val="24"/>
        </w:rPr>
        <w:t>.</w:t>
      </w:r>
    </w:p>
    <w:p w14:paraId="0E4A8CCB" w14:textId="51E64980" w:rsidR="00846B71" w:rsidRPr="00794017" w:rsidRDefault="00C93CA3" w:rsidP="00F964A7">
      <w:pPr>
        <w:widowControl w:val="0"/>
        <w:adjustRightInd w:val="0"/>
        <w:snapToGrid w:val="0"/>
        <w:spacing w:before="240"/>
        <w:jc w:val="center"/>
        <w:rPr>
          <w:rFonts w:eastAsia="MS Mincho"/>
          <w:sz w:val="24"/>
          <w:szCs w:val="24"/>
        </w:rPr>
      </w:pPr>
      <w:r w:rsidRPr="00794017">
        <w:rPr>
          <w:rFonts w:eastAsia="MS Mincho"/>
          <w:noProof/>
          <w:sz w:val="24"/>
          <w:szCs w:val="24"/>
        </w:rPr>
        <w:drawing>
          <wp:inline distT="0" distB="0" distL="0" distR="0" wp14:anchorId="0F2888B5" wp14:editId="7AF2CCD8">
            <wp:extent cx="4544058" cy="3531523"/>
            <wp:effectExtent l="0" t="0" r="9525" b="0"/>
            <wp:docPr id="85228909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0437" cy="3552024"/>
                    </a:xfrm>
                    <a:prstGeom prst="rect">
                      <a:avLst/>
                    </a:prstGeom>
                    <a:noFill/>
                  </pic:spPr>
                </pic:pic>
              </a:graphicData>
            </a:graphic>
          </wp:inline>
        </w:drawing>
      </w:r>
    </w:p>
    <w:p w14:paraId="0A7B4DFE" w14:textId="1BE252C9" w:rsidR="00846B71" w:rsidRPr="00794017" w:rsidRDefault="00341D55" w:rsidP="003134AB">
      <w:pPr>
        <w:widowControl w:val="0"/>
        <w:adjustRightInd w:val="0"/>
        <w:snapToGrid w:val="0"/>
        <w:spacing w:before="240"/>
        <w:rPr>
          <w:rFonts w:eastAsia="MS Mincho"/>
          <w:sz w:val="24"/>
          <w:szCs w:val="24"/>
        </w:rPr>
      </w:pPr>
      <w:r w:rsidRPr="00025CD8">
        <w:rPr>
          <w:rFonts w:eastAsia="MS Mincho"/>
          <w:b/>
          <w:sz w:val="24"/>
          <w:szCs w:val="24"/>
        </w:rPr>
        <w:t>Figure 1:</w:t>
      </w:r>
      <w:r w:rsidRPr="00794017">
        <w:rPr>
          <w:rFonts w:eastAsia="MS Mincho"/>
          <w:sz w:val="24"/>
          <w:szCs w:val="24"/>
        </w:rPr>
        <w:t xml:space="preserve"> Schematic representation of the natural management of heat </w:t>
      </w:r>
      <w:r w:rsidR="005C3E56" w:rsidRPr="00794017">
        <w:rPr>
          <w:rFonts w:eastAsia="MS Mincho"/>
          <w:sz w:val="24"/>
          <w:szCs w:val="24"/>
        </w:rPr>
        <w:t xml:space="preserve">from natural sources (Sun, Volcanoes and forest fires) </w:t>
      </w:r>
      <w:r w:rsidRPr="00794017">
        <w:rPr>
          <w:rFonts w:eastAsia="MS Mincho"/>
          <w:sz w:val="24"/>
          <w:szCs w:val="24"/>
        </w:rPr>
        <w:t xml:space="preserve">by the unique mechanism based on water and </w:t>
      </w:r>
      <w:r w:rsidR="005C3E56" w:rsidRPr="00794017">
        <w:rPr>
          <w:rFonts w:eastAsia="MS Mincho"/>
          <w:sz w:val="24"/>
          <w:szCs w:val="24"/>
        </w:rPr>
        <w:t xml:space="preserve">its </w:t>
      </w:r>
      <w:r w:rsidRPr="00794017">
        <w:rPr>
          <w:rFonts w:eastAsia="MS Mincho"/>
          <w:sz w:val="24"/>
          <w:szCs w:val="24"/>
        </w:rPr>
        <w:t xml:space="preserve">reversible </w:t>
      </w:r>
      <w:r w:rsidRPr="00794017">
        <w:rPr>
          <w:rFonts w:eastAsia="MS Mincho"/>
          <w:sz w:val="24"/>
          <w:szCs w:val="24"/>
        </w:rPr>
        <w:lastRenderedPageBreak/>
        <w:t xml:space="preserve">transitions ice ↔ </w:t>
      </w:r>
      <w:r w:rsidR="003D678C" w:rsidRPr="00794017">
        <w:rPr>
          <w:rFonts w:eastAsia="MS Mincho"/>
          <w:sz w:val="24"/>
          <w:szCs w:val="24"/>
        </w:rPr>
        <w:t xml:space="preserve">liquid </w:t>
      </w:r>
      <w:r w:rsidRPr="00794017">
        <w:rPr>
          <w:rFonts w:eastAsia="MS Mincho"/>
          <w:sz w:val="24"/>
          <w:szCs w:val="24"/>
        </w:rPr>
        <w:t xml:space="preserve">water and </w:t>
      </w:r>
      <w:r w:rsidR="003D678C" w:rsidRPr="00794017">
        <w:rPr>
          <w:rFonts w:eastAsia="MS Mincho"/>
          <w:sz w:val="24"/>
          <w:szCs w:val="24"/>
        </w:rPr>
        <w:t xml:space="preserve">liquid </w:t>
      </w:r>
      <w:r w:rsidRPr="00794017">
        <w:rPr>
          <w:rFonts w:eastAsia="MS Mincho"/>
          <w:sz w:val="24"/>
          <w:szCs w:val="24"/>
        </w:rPr>
        <w:t>water ↔ vapor</w:t>
      </w:r>
      <w:r w:rsidR="009F6156" w:rsidRPr="00794017">
        <w:rPr>
          <w:rFonts w:eastAsia="MS Mincho"/>
          <w:sz w:val="24"/>
          <w:szCs w:val="24"/>
        </w:rPr>
        <w:t xml:space="preserve"> </w:t>
      </w:r>
      <w:r w:rsidR="009A28C6" w:rsidRPr="00794017">
        <w:rPr>
          <w:rFonts w:eastAsia="MS Mincho"/>
          <w:sz w:val="24"/>
          <w:szCs w:val="24"/>
        </w:rPr>
        <w:t>(</w:t>
      </w:r>
      <w:r w:rsidR="009A28C6" w:rsidRPr="00D34BED">
        <w:rPr>
          <w:color w:val="000000" w:themeColor="text1"/>
          <w:sz w:val="24"/>
          <w:szCs w:val="24"/>
        </w:rPr>
        <w:t>Vert, 2022)</w:t>
      </w:r>
      <w:r w:rsidRPr="00794017">
        <w:rPr>
          <w:rFonts w:eastAsia="MS Mincho"/>
          <w:sz w:val="24"/>
          <w:szCs w:val="24"/>
        </w:rPr>
        <w:t>.</w:t>
      </w:r>
    </w:p>
    <w:p w14:paraId="107091E0" w14:textId="7F0ADAD0" w:rsidR="006652E0" w:rsidRPr="00794017" w:rsidRDefault="005C3E56" w:rsidP="006652E0">
      <w:pPr>
        <w:widowControl w:val="0"/>
        <w:adjustRightInd w:val="0"/>
        <w:snapToGrid w:val="0"/>
        <w:spacing w:before="240"/>
        <w:ind w:firstLine="340"/>
        <w:rPr>
          <w:rFonts w:eastAsia="Times New Roman"/>
          <w:sz w:val="24"/>
          <w:szCs w:val="24"/>
          <w:lang w:eastAsia="fr-FR"/>
        </w:rPr>
      </w:pPr>
      <w:r w:rsidRPr="00794017">
        <w:rPr>
          <w:rFonts w:eastAsia="MS Mincho"/>
          <w:sz w:val="24"/>
          <w:szCs w:val="24"/>
        </w:rPr>
        <w:t>In this mechanism, c</w:t>
      </w:r>
      <w:r w:rsidR="00341D55" w:rsidRPr="00794017">
        <w:rPr>
          <w:rFonts w:eastAsia="MS Mincho"/>
          <w:sz w:val="24"/>
          <w:szCs w:val="24"/>
        </w:rPr>
        <w:t>loud</w:t>
      </w:r>
      <w:r w:rsidR="00571CF6" w:rsidRPr="00794017">
        <w:rPr>
          <w:rFonts w:eastAsia="MS Mincho"/>
          <w:sz w:val="24"/>
          <w:szCs w:val="24"/>
        </w:rPr>
        <w:t>s are important b</w:t>
      </w:r>
      <w:r w:rsidR="00341D55" w:rsidRPr="00794017">
        <w:rPr>
          <w:rFonts w:eastAsia="MS Mincho"/>
          <w:sz w:val="24"/>
          <w:szCs w:val="24"/>
        </w:rPr>
        <w:t xml:space="preserve">ecause, like water vapor but for another reason, they minimize the heat coming from the </w:t>
      </w:r>
      <w:r w:rsidR="00D07BA0" w:rsidRPr="00794017">
        <w:rPr>
          <w:rFonts w:eastAsia="MS Mincho"/>
          <w:sz w:val="24"/>
          <w:szCs w:val="24"/>
        </w:rPr>
        <w:t>S</w:t>
      </w:r>
      <w:r w:rsidR="00341D55" w:rsidRPr="00794017">
        <w:rPr>
          <w:rFonts w:eastAsia="MS Mincho"/>
          <w:sz w:val="24"/>
          <w:szCs w:val="24"/>
        </w:rPr>
        <w:t>un</w:t>
      </w:r>
      <w:r w:rsidR="00E225F2" w:rsidRPr="00794017">
        <w:rPr>
          <w:rFonts w:eastAsia="MS Mincho"/>
          <w:sz w:val="24"/>
          <w:szCs w:val="24"/>
        </w:rPr>
        <w:t>, except if the humidity is low</w:t>
      </w:r>
      <w:r w:rsidR="00341D55" w:rsidRPr="00794017">
        <w:rPr>
          <w:rFonts w:eastAsia="MS Mincho"/>
          <w:sz w:val="24"/>
          <w:szCs w:val="24"/>
        </w:rPr>
        <w:t>. The result is</w:t>
      </w:r>
      <w:r w:rsidR="006936F9" w:rsidRPr="00794017">
        <w:rPr>
          <w:rFonts w:eastAsia="MS Mincho"/>
          <w:sz w:val="24"/>
          <w:szCs w:val="24"/>
        </w:rPr>
        <w:t xml:space="preserve"> </w:t>
      </w:r>
      <w:r w:rsidR="00E225F2" w:rsidRPr="00794017">
        <w:rPr>
          <w:rFonts w:eastAsia="MS Mincho"/>
          <w:sz w:val="24"/>
          <w:szCs w:val="24"/>
        </w:rPr>
        <w:t xml:space="preserve">then </w:t>
      </w:r>
      <w:r w:rsidR="00341D55" w:rsidRPr="00794017">
        <w:rPr>
          <w:rFonts w:eastAsia="MS Mincho"/>
          <w:sz w:val="24"/>
          <w:szCs w:val="24"/>
        </w:rPr>
        <w:t>cooling of the surface</w:t>
      </w:r>
      <w:r w:rsidRPr="00794017">
        <w:rPr>
          <w:rFonts w:eastAsia="MS Mincho"/>
          <w:sz w:val="24"/>
          <w:szCs w:val="24"/>
        </w:rPr>
        <w:t xml:space="preserve">, an effect rapidly </w:t>
      </w:r>
      <w:r w:rsidR="00AD1CD4" w:rsidRPr="00794017">
        <w:rPr>
          <w:rFonts w:eastAsia="MS Mincho"/>
          <w:sz w:val="24"/>
          <w:szCs w:val="24"/>
        </w:rPr>
        <w:t>fe</w:t>
      </w:r>
      <w:r w:rsidRPr="00794017">
        <w:rPr>
          <w:rFonts w:eastAsia="MS Mincho"/>
          <w:sz w:val="24"/>
          <w:szCs w:val="24"/>
        </w:rPr>
        <w:t>lt</w:t>
      </w:r>
      <w:r w:rsidR="00AD1CD4" w:rsidRPr="00794017">
        <w:rPr>
          <w:rFonts w:eastAsia="MS Mincho"/>
          <w:sz w:val="24"/>
          <w:szCs w:val="24"/>
        </w:rPr>
        <w:t xml:space="preserve"> when clouds start to fill the sky.</w:t>
      </w:r>
      <w:r w:rsidR="006652E0" w:rsidRPr="00794017">
        <w:rPr>
          <w:rFonts w:eastAsia="Times New Roman"/>
          <w:sz w:val="24"/>
          <w:szCs w:val="24"/>
          <w:lang w:eastAsia="fr-FR"/>
        </w:rPr>
        <w:t xml:space="preserve"> </w:t>
      </w:r>
      <w:r w:rsidR="006652E0" w:rsidRPr="00794017">
        <w:rPr>
          <w:rFonts w:eastAsia="MS Mincho"/>
          <w:sz w:val="24"/>
          <w:szCs w:val="24"/>
        </w:rPr>
        <w:t>On the other hand, clouds act as a thermal blanket for the heat below, but only for a short time as the surface gradually cools</w:t>
      </w:r>
      <w:r w:rsidR="00AE685A" w:rsidRPr="00794017">
        <w:rPr>
          <w:rFonts w:eastAsia="MS Mincho"/>
          <w:sz w:val="24"/>
          <w:szCs w:val="24"/>
        </w:rPr>
        <w:t>,</w:t>
      </w:r>
      <w:r w:rsidR="006652E0" w:rsidRPr="00794017">
        <w:rPr>
          <w:rFonts w:eastAsia="MS Mincho"/>
          <w:sz w:val="24"/>
          <w:szCs w:val="24"/>
        </w:rPr>
        <w:t xml:space="preserve"> the Sun </w:t>
      </w:r>
      <w:r w:rsidR="00AE685A" w:rsidRPr="00794017">
        <w:rPr>
          <w:rFonts w:eastAsia="MS Mincho"/>
          <w:sz w:val="24"/>
          <w:szCs w:val="24"/>
        </w:rPr>
        <w:t>being</w:t>
      </w:r>
      <w:r w:rsidR="006652E0" w:rsidRPr="00794017">
        <w:rPr>
          <w:rFonts w:eastAsia="MS Mincho"/>
          <w:sz w:val="24"/>
          <w:szCs w:val="24"/>
        </w:rPr>
        <w:t xml:space="preserve"> more or less obscured</w:t>
      </w:r>
      <w:r w:rsidR="009F6156" w:rsidRPr="00794017">
        <w:rPr>
          <w:rFonts w:eastAsia="MS Mincho"/>
          <w:sz w:val="24"/>
          <w:szCs w:val="24"/>
        </w:rPr>
        <w:t xml:space="preserve"> </w:t>
      </w:r>
      <w:r w:rsidR="004439FD" w:rsidRPr="00794017">
        <w:rPr>
          <w:rFonts w:eastAsia="MS Mincho"/>
          <w:sz w:val="24"/>
          <w:szCs w:val="24"/>
        </w:rPr>
        <w:t>(</w:t>
      </w:r>
      <w:r w:rsidR="004439FD" w:rsidRPr="00D34BED">
        <w:rPr>
          <w:color w:val="000000" w:themeColor="text1"/>
          <w:sz w:val="24"/>
          <w:szCs w:val="24"/>
        </w:rPr>
        <w:t>Ceppi, 2020)</w:t>
      </w:r>
      <w:r w:rsidR="00390C83" w:rsidRPr="00794017">
        <w:rPr>
          <w:rFonts w:eastAsia="MS Mincho"/>
          <w:sz w:val="24"/>
          <w:szCs w:val="24"/>
        </w:rPr>
        <w:t xml:space="preserve">. </w:t>
      </w:r>
    </w:p>
    <w:p w14:paraId="4E9965FC" w14:textId="5E79584B" w:rsidR="00567AC7" w:rsidRPr="00794017" w:rsidRDefault="006652E0" w:rsidP="00FD0007">
      <w:pPr>
        <w:widowControl w:val="0"/>
        <w:adjustRightInd w:val="0"/>
        <w:snapToGrid w:val="0"/>
        <w:spacing w:before="240"/>
        <w:ind w:firstLine="340"/>
        <w:rPr>
          <w:rFonts w:eastAsia="MS Mincho"/>
          <w:sz w:val="24"/>
          <w:szCs w:val="24"/>
        </w:rPr>
      </w:pPr>
      <w:r w:rsidRPr="00794017">
        <w:rPr>
          <w:rFonts w:eastAsia="MS Mincho"/>
          <w:sz w:val="24"/>
          <w:szCs w:val="24"/>
        </w:rPr>
        <w:t xml:space="preserve">Controlled by ice melt and evaporation, </w:t>
      </w:r>
      <w:r w:rsidR="0061689D" w:rsidRPr="00794017">
        <w:rPr>
          <w:rFonts w:eastAsia="MS Mincho"/>
          <w:sz w:val="24"/>
          <w:szCs w:val="24"/>
        </w:rPr>
        <w:t>t</w:t>
      </w:r>
      <w:r w:rsidR="006936F9" w:rsidRPr="00794017">
        <w:rPr>
          <w:rFonts w:eastAsia="MS Mincho"/>
          <w:sz w:val="24"/>
          <w:szCs w:val="24"/>
        </w:rPr>
        <w:t xml:space="preserve">he </w:t>
      </w:r>
      <w:r w:rsidR="00341D55" w:rsidRPr="00794017">
        <w:rPr>
          <w:rFonts w:eastAsia="MS Mincho"/>
          <w:sz w:val="24"/>
          <w:szCs w:val="24"/>
        </w:rPr>
        <w:t>average temperature should remain constant as inside the refrigerator. However, on Earth, constancy is excluded by various factors that affect ideality. Let us mention the vastness of the planet unfavorable to the homogenization of the atmosphere, the chaotic distributions of heat at the origin of local climates, the seasons</w:t>
      </w:r>
      <w:r w:rsidR="003D678C" w:rsidRPr="00794017">
        <w:rPr>
          <w:rFonts w:eastAsia="MS Mincho"/>
          <w:sz w:val="24"/>
          <w:szCs w:val="24"/>
        </w:rPr>
        <w:t>,</w:t>
      </w:r>
      <w:r w:rsidR="00341D55" w:rsidRPr="00794017">
        <w:rPr>
          <w:rFonts w:eastAsia="MS Mincho"/>
          <w:sz w:val="24"/>
          <w:szCs w:val="24"/>
        </w:rPr>
        <w:t xml:space="preserve"> and the variations of solar </w:t>
      </w:r>
      <w:r w:rsidR="00515881" w:rsidRPr="00794017">
        <w:rPr>
          <w:rFonts w:eastAsia="MS Mincho"/>
          <w:sz w:val="24"/>
          <w:szCs w:val="24"/>
        </w:rPr>
        <w:t>inputs</w:t>
      </w:r>
      <w:r w:rsidR="00341D55" w:rsidRPr="00794017">
        <w:rPr>
          <w:rFonts w:eastAsia="MS Mincho"/>
          <w:sz w:val="24"/>
          <w:szCs w:val="24"/>
        </w:rPr>
        <w:t xml:space="preserve">. Winds, hurricanes, tornadoes, air and ocean </w:t>
      </w:r>
      <w:r w:rsidR="006936F9" w:rsidRPr="00794017">
        <w:rPr>
          <w:rFonts w:eastAsia="MS Mincho"/>
          <w:sz w:val="24"/>
          <w:szCs w:val="24"/>
        </w:rPr>
        <w:t>stream</w:t>
      </w:r>
      <w:r w:rsidR="00341D55" w:rsidRPr="00794017">
        <w:rPr>
          <w:rFonts w:eastAsia="MS Mincho"/>
          <w:sz w:val="24"/>
          <w:szCs w:val="24"/>
        </w:rPr>
        <w:t xml:space="preserve">s, convection in the air, and heat exchanges by conduction, are all means used by Nature </w:t>
      </w:r>
      <w:r w:rsidR="006936F9" w:rsidRPr="00794017">
        <w:rPr>
          <w:rFonts w:eastAsia="MS Mincho"/>
          <w:sz w:val="24"/>
          <w:szCs w:val="24"/>
        </w:rPr>
        <w:t>in attempt</w:t>
      </w:r>
      <w:r w:rsidR="00341D55" w:rsidRPr="00794017">
        <w:rPr>
          <w:rFonts w:eastAsia="MS Mincho"/>
          <w:sz w:val="24"/>
          <w:szCs w:val="24"/>
        </w:rPr>
        <w:t xml:space="preserve"> to distribute and average thermal heterogeneities until radiative elimination to space</w:t>
      </w:r>
      <w:r w:rsidR="006936F9" w:rsidRPr="00794017">
        <w:rPr>
          <w:rFonts w:eastAsia="MS Mincho"/>
          <w:sz w:val="24"/>
          <w:szCs w:val="24"/>
        </w:rPr>
        <w:t xml:space="preserve"> is possible</w:t>
      </w:r>
      <w:r w:rsidR="0061689D" w:rsidRPr="00794017">
        <w:rPr>
          <w:rFonts w:eastAsia="MS Mincho"/>
          <w:sz w:val="24"/>
          <w:szCs w:val="24"/>
        </w:rPr>
        <w:t xml:space="preserve"> (Fig. 1 center)</w:t>
      </w:r>
      <w:r w:rsidR="00341D55" w:rsidRPr="00794017">
        <w:rPr>
          <w:rFonts w:eastAsia="MS Mincho"/>
          <w:sz w:val="24"/>
          <w:szCs w:val="24"/>
        </w:rPr>
        <w:t>.</w:t>
      </w:r>
      <w:r w:rsidR="00E21D37" w:rsidRPr="00794017">
        <w:rPr>
          <w:rFonts w:eastAsia="MS Mincho"/>
          <w:sz w:val="24"/>
          <w:szCs w:val="24"/>
        </w:rPr>
        <w:t xml:space="preserve"> It is the case above the clouds</w:t>
      </w:r>
      <w:r w:rsidR="000A0EB2" w:rsidRPr="00794017">
        <w:rPr>
          <w:rFonts w:eastAsia="MS Mincho"/>
          <w:sz w:val="24"/>
          <w:szCs w:val="24"/>
        </w:rPr>
        <w:t>.</w:t>
      </w:r>
      <w:r w:rsidR="00E21D37" w:rsidRPr="00794017">
        <w:rPr>
          <w:rFonts w:eastAsia="MS Mincho"/>
          <w:sz w:val="24"/>
          <w:szCs w:val="24"/>
        </w:rPr>
        <w:t xml:space="preserve"> </w:t>
      </w:r>
      <w:r w:rsidR="00AE685A" w:rsidRPr="00794017">
        <w:rPr>
          <w:rFonts w:eastAsia="MS Mincho"/>
          <w:sz w:val="24"/>
          <w:szCs w:val="24"/>
        </w:rPr>
        <w:t>T</w:t>
      </w:r>
      <w:r w:rsidR="00E21D37" w:rsidRPr="00794017">
        <w:rPr>
          <w:rFonts w:eastAsia="MS Mincho"/>
          <w:sz w:val="24"/>
          <w:szCs w:val="24"/>
        </w:rPr>
        <w:t>he</w:t>
      </w:r>
      <w:r w:rsidR="00B11273" w:rsidRPr="00794017">
        <w:rPr>
          <w:rFonts w:eastAsia="MS Mincho"/>
          <w:sz w:val="24"/>
          <w:szCs w:val="24"/>
        </w:rPr>
        <w:t xml:space="preserve"> convective </w:t>
      </w:r>
      <w:r w:rsidR="00E21D37" w:rsidRPr="00794017">
        <w:rPr>
          <w:rFonts w:eastAsia="MS Mincho"/>
          <w:sz w:val="24"/>
          <w:szCs w:val="24"/>
        </w:rPr>
        <w:t>transfer of heat from the surface to the zone where clouds form</w:t>
      </w:r>
      <w:r w:rsidR="00AE685A" w:rsidRPr="00794017">
        <w:rPr>
          <w:rFonts w:eastAsia="MS Mincho"/>
          <w:sz w:val="24"/>
          <w:szCs w:val="24"/>
        </w:rPr>
        <w:t xml:space="preserve"> provides</w:t>
      </w:r>
      <w:r w:rsidR="00E21D37" w:rsidRPr="00794017">
        <w:rPr>
          <w:rFonts w:eastAsia="MS Mincho"/>
          <w:sz w:val="24"/>
          <w:szCs w:val="24"/>
        </w:rPr>
        <w:t xml:space="preserve"> the </w:t>
      </w:r>
      <w:r w:rsidR="00567AC7" w:rsidRPr="00794017">
        <w:rPr>
          <w:rFonts w:eastAsia="MS Mincho"/>
          <w:sz w:val="24"/>
          <w:szCs w:val="24"/>
        </w:rPr>
        <w:t xml:space="preserve">means to </w:t>
      </w:r>
      <w:r w:rsidR="005115ED" w:rsidRPr="00794017">
        <w:rPr>
          <w:rFonts w:eastAsia="MS Mincho"/>
          <w:sz w:val="24"/>
          <w:szCs w:val="24"/>
        </w:rPr>
        <w:t>by</w:t>
      </w:r>
      <w:r w:rsidR="00E21D37" w:rsidRPr="00794017">
        <w:rPr>
          <w:rFonts w:eastAsia="MS Mincho"/>
          <w:sz w:val="24"/>
          <w:szCs w:val="24"/>
        </w:rPr>
        <w:t xml:space="preserve">pass </w:t>
      </w:r>
      <w:r w:rsidR="00567AC7" w:rsidRPr="00794017">
        <w:rPr>
          <w:rFonts w:eastAsia="MS Mincho"/>
          <w:sz w:val="24"/>
          <w:szCs w:val="24"/>
        </w:rPr>
        <w:t>the obstacle of humidity to radiative eliminatio</w:t>
      </w:r>
      <w:r w:rsidR="0061689D" w:rsidRPr="00794017">
        <w:rPr>
          <w:rFonts w:eastAsia="MS Mincho"/>
          <w:sz w:val="24"/>
          <w:szCs w:val="24"/>
        </w:rPr>
        <w:t>n</w:t>
      </w:r>
      <w:r w:rsidR="003D678C" w:rsidRPr="00794017">
        <w:rPr>
          <w:rFonts w:eastAsia="MS Mincho"/>
          <w:sz w:val="24"/>
          <w:szCs w:val="24"/>
        </w:rPr>
        <w:t xml:space="preserve"> in the low troposphere</w:t>
      </w:r>
      <w:r w:rsidR="00567AC7" w:rsidRPr="00794017">
        <w:rPr>
          <w:rFonts w:eastAsia="MS Mincho"/>
          <w:sz w:val="24"/>
          <w:szCs w:val="24"/>
        </w:rPr>
        <w:t>.</w:t>
      </w:r>
      <w:r w:rsidR="00341D55" w:rsidRPr="00794017">
        <w:rPr>
          <w:rFonts w:eastAsia="MS Mincho"/>
          <w:sz w:val="24"/>
          <w:szCs w:val="24"/>
        </w:rPr>
        <w:t xml:space="preserve"> </w:t>
      </w:r>
    </w:p>
    <w:p w14:paraId="623799C2" w14:textId="703D2377" w:rsidR="000A0EB2" w:rsidRPr="00794017" w:rsidRDefault="00DC1AFC" w:rsidP="00FD0007">
      <w:pPr>
        <w:widowControl w:val="0"/>
        <w:adjustRightInd w:val="0"/>
        <w:snapToGrid w:val="0"/>
        <w:spacing w:before="240"/>
        <w:ind w:firstLine="340"/>
        <w:rPr>
          <w:rFonts w:eastAsia="MS Mincho"/>
          <w:sz w:val="24"/>
          <w:szCs w:val="24"/>
        </w:rPr>
      </w:pPr>
      <w:r w:rsidRPr="00794017">
        <w:rPr>
          <w:rFonts w:eastAsia="MS Mincho"/>
          <w:sz w:val="24"/>
          <w:szCs w:val="24"/>
        </w:rPr>
        <w:t>If additional heat is injected into the atmosphere due to human activities, this surplus, called anthropogenic heat, is</w:t>
      </w:r>
      <w:r w:rsidR="00AE685A" w:rsidRPr="00794017">
        <w:rPr>
          <w:rFonts w:eastAsia="MS Mincho"/>
          <w:sz w:val="24"/>
          <w:szCs w:val="24"/>
        </w:rPr>
        <w:t xml:space="preserve"> mixed</w:t>
      </w:r>
      <w:r w:rsidRPr="00794017">
        <w:rPr>
          <w:rFonts w:eastAsia="MS Mincho"/>
          <w:sz w:val="24"/>
          <w:szCs w:val="24"/>
        </w:rPr>
        <w:t xml:space="preserve"> </w:t>
      </w:r>
      <w:r w:rsidR="00AE685A" w:rsidRPr="00794017">
        <w:rPr>
          <w:rFonts w:eastAsia="MS Mincho"/>
          <w:sz w:val="24"/>
          <w:szCs w:val="24"/>
        </w:rPr>
        <w:t>with</w:t>
      </w:r>
      <w:r w:rsidRPr="00794017">
        <w:rPr>
          <w:rFonts w:eastAsia="MS Mincho"/>
          <w:sz w:val="24"/>
          <w:szCs w:val="24"/>
        </w:rPr>
        <w:t xml:space="preserve"> natural heat inputs and is no longer </w:t>
      </w:r>
      <w:r w:rsidR="00AE685A" w:rsidRPr="00794017">
        <w:rPr>
          <w:rFonts w:eastAsia="MS Mincho"/>
          <w:sz w:val="24"/>
          <w:szCs w:val="24"/>
        </w:rPr>
        <w:t>distinct</w:t>
      </w:r>
      <w:r w:rsidRPr="00794017">
        <w:rPr>
          <w:rFonts w:eastAsia="MS Mincho"/>
          <w:sz w:val="24"/>
          <w:szCs w:val="24"/>
        </w:rPr>
        <w:t xml:space="preserve"> in terms of management</w:t>
      </w:r>
      <w:r w:rsidR="000A0EB2" w:rsidRPr="00794017">
        <w:rPr>
          <w:rFonts w:eastAsia="MS Mincho"/>
          <w:sz w:val="24"/>
          <w:szCs w:val="24"/>
        </w:rPr>
        <w:t xml:space="preserve"> </w:t>
      </w:r>
      <w:r w:rsidR="0064681E" w:rsidRPr="00794017">
        <w:rPr>
          <w:rFonts w:eastAsia="MS Mincho"/>
          <w:sz w:val="24"/>
          <w:szCs w:val="24"/>
        </w:rPr>
        <w:t>(</w:t>
      </w:r>
      <w:r w:rsidR="00B11273" w:rsidRPr="00794017">
        <w:rPr>
          <w:rFonts w:eastAsia="MS Mincho"/>
          <w:sz w:val="24"/>
          <w:szCs w:val="24"/>
        </w:rPr>
        <w:t xml:space="preserve">compare </w:t>
      </w:r>
      <w:r w:rsidR="0064681E" w:rsidRPr="00794017">
        <w:rPr>
          <w:rFonts w:eastAsia="MS Mincho"/>
          <w:sz w:val="24"/>
          <w:szCs w:val="24"/>
        </w:rPr>
        <w:t>Fig. 2</w:t>
      </w:r>
      <w:r w:rsidR="00B11273" w:rsidRPr="00794017">
        <w:rPr>
          <w:rFonts w:eastAsia="MS Mincho"/>
          <w:sz w:val="24"/>
          <w:szCs w:val="24"/>
        </w:rPr>
        <w:t xml:space="preserve"> and Fig.1</w:t>
      </w:r>
      <w:r w:rsidR="0064681E" w:rsidRPr="00794017">
        <w:rPr>
          <w:rFonts w:eastAsia="MS Mincho"/>
          <w:sz w:val="24"/>
          <w:szCs w:val="24"/>
        </w:rPr>
        <w:t>)</w:t>
      </w:r>
      <w:r w:rsidR="009F6156" w:rsidRPr="00794017">
        <w:rPr>
          <w:rFonts w:eastAsia="MS Mincho"/>
          <w:sz w:val="24"/>
          <w:szCs w:val="24"/>
        </w:rPr>
        <w:t xml:space="preserve"> </w:t>
      </w:r>
      <w:r w:rsidR="004439FD" w:rsidRPr="00794017">
        <w:rPr>
          <w:rFonts w:eastAsia="MS Mincho"/>
          <w:sz w:val="24"/>
          <w:szCs w:val="24"/>
        </w:rPr>
        <w:t>(</w:t>
      </w:r>
      <w:r w:rsidR="004439FD" w:rsidRPr="00D34BED">
        <w:rPr>
          <w:color w:val="000000" w:themeColor="text1"/>
          <w:sz w:val="24"/>
          <w:szCs w:val="24"/>
        </w:rPr>
        <w:t>Vert, 2022)</w:t>
      </w:r>
      <w:r w:rsidRPr="00794017">
        <w:rPr>
          <w:rFonts w:eastAsia="MS Mincho"/>
          <w:sz w:val="24"/>
          <w:szCs w:val="24"/>
        </w:rPr>
        <w:t>.</w:t>
      </w:r>
      <w:r w:rsidR="0064681E" w:rsidRPr="00794017">
        <w:rPr>
          <w:rFonts w:eastAsia="MS Mincho"/>
          <w:sz w:val="24"/>
          <w:szCs w:val="24"/>
        </w:rPr>
        <w:t xml:space="preserve"> </w:t>
      </w:r>
    </w:p>
    <w:p w14:paraId="7CAE384A" w14:textId="15DA2667" w:rsidR="000A0EB2" w:rsidRPr="00794017" w:rsidRDefault="00C93CA3" w:rsidP="00F964A7">
      <w:pPr>
        <w:widowControl w:val="0"/>
        <w:adjustRightInd w:val="0"/>
        <w:snapToGrid w:val="0"/>
        <w:spacing w:before="240"/>
        <w:jc w:val="center"/>
        <w:rPr>
          <w:rFonts w:eastAsia="MS Mincho"/>
          <w:sz w:val="24"/>
          <w:szCs w:val="24"/>
        </w:rPr>
      </w:pPr>
      <w:r w:rsidRPr="00794017">
        <w:rPr>
          <w:rFonts w:eastAsia="MS Mincho"/>
          <w:noProof/>
          <w:sz w:val="24"/>
          <w:szCs w:val="24"/>
        </w:rPr>
        <w:drawing>
          <wp:inline distT="0" distB="0" distL="0" distR="0" wp14:anchorId="26D061BF" wp14:editId="24EFFF00">
            <wp:extent cx="4586547" cy="3607019"/>
            <wp:effectExtent l="0" t="0" r="5080" b="0"/>
            <wp:docPr id="1578052187"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12962" cy="3627793"/>
                    </a:xfrm>
                    <a:prstGeom prst="rect">
                      <a:avLst/>
                    </a:prstGeom>
                    <a:noFill/>
                  </pic:spPr>
                </pic:pic>
              </a:graphicData>
            </a:graphic>
          </wp:inline>
        </w:drawing>
      </w:r>
    </w:p>
    <w:p w14:paraId="3BEF411B" w14:textId="2E47DF31" w:rsidR="00817ED5" w:rsidRPr="00794017" w:rsidRDefault="00F964A7" w:rsidP="00817ED5">
      <w:pPr>
        <w:widowControl w:val="0"/>
        <w:adjustRightInd w:val="0"/>
        <w:snapToGrid w:val="0"/>
        <w:spacing w:before="240"/>
        <w:rPr>
          <w:rFonts w:eastAsia="MS Mincho"/>
          <w:sz w:val="24"/>
          <w:szCs w:val="24"/>
        </w:rPr>
      </w:pPr>
      <w:r w:rsidRPr="00794017">
        <w:rPr>
          <w:rFonts w:eastAsia="MS Mincho"/>
          <w:sz w:val="24"/>
          <w:szCs w:val="24"/>
        </w:rPr>
        <w:t>Figure 2:</w:t>
      </w:r>
      <w:r w:rsidR="00817ED5" w:rsidRPr="00794017">
        <w:rPr>
          <w:rFonts w:eastAsia="MS Mincho"/>
          <w:sz w:val="24"/>
          <w:szCs w:val="24"/>
        </w:rPr>
        <w:t xml:space="preserve"> </w:t>
      </w:r>
      <w:r w:rsidR="001F636C" w:rsidRPr="00794017">
        <w:rPr>
          <w:rFonts w:eastAsia="MS Mincho"/>
          <w:sz w:val="24"/>
          <w:szCs w:val="24"/>
        </w:rPr>
        <w:t>Schematic representation of changes in the water-based heat management system when anthropogenic heat is injected into the lower troposphere (compare with Fig. 1, with arsons instead of natural wildfires).</w:t>
      </w:r>
    </w:p>
    <w:p w14:paraId="5A052A3A" w14:textId="74866D7C" w:rsidR="00515881" w:rsidRPr="00794017" w:rsidRDefault="00242499" w:rsidP="00FD0007">
      <w:pPr>
        <w:widowControl w:val="0"/>
        <w:adjustRightInd w:val="0"/>
        <w:snapToGrid w:val="0"/>
        <w:spacing w:before="240"/>
        <w:ind w:firstLine="340"/>
        <w:rPr>
          <w:rFonts w:eastAsia="MS Mincho"/>
          <w:sz w:val="24"/>
          <w:szCs w:val="24"/>
        </w:rPr>
      </w:pPr>
      <w:r w:rsidRPr="00794017">
        <w:rPr>
          <w:rFonts w:eastAsia="MS Mincho"/>
          <w:sz w:val="24"/>
          <w:szCs w:val="24"/>
        </w:rPr>
        <w:t>However, t</w:t>
      </w:r>
      <w:r w:rsidR="0099768D" w:rsidRPr="00794017">
        <w:rPr>
          <w:rFonts w:eastAsia="MS Mincho"/>
          <w:sz w:val="24"/>
          <w:szCs w:val="24"/>
        </w:rPr>
        <w:t xml:space="preserve">he </w:t>
      </w:r>
      <w:r w:rsidR="00A16C78" w:rsidRPr="00794017">
        <w:rPr>
          <w:rFonts w:eastAsia="MS Mincho"/>
          <w:sz w:val="24"/>
          <w:szCs w:val="24"/>
        </w:rPr>
        <w:t xml:space="preserve">consequences </w:t>
      </w:r>
      <w:r w:rsidRPr="00794017">
        <w:rPr>
          <w:rFonts w:eastAsia="MS Mincho"/>
          <w:sz w:val="24"/>
          <w:szCs w:val="24"/>
        </w:rPr>
        <w:t>may be</w:t>
      </w:r>
      <w:r w:rsidR="0061689D" w:rsidRPr="00794017">
        <w:rPr>
          <w:rFonts w:eastAsia="MS Mincho"/>
          <w:sz w:val="24"/>
          <w:szCs w:val="24"/>
        </w:rPr>
        <w:t xml:space="preserve"> </w:t>
      </w:r>
      <w:r w:rsidR="00A16C78" w:rsidRPr="00794017">
        <w:rPr>
          <w:rFonts w:eastAsia="MS Mincho"/>
          <w:sz w:val="24"/>
          <w:szCs w:val="24"/>
        </w:rPr>
        <w:t xml:space="preserve">more clouds, more rains, less snow, </w:t>
      </w:r>
      <w:r w:rsidR="00B11273" w:rsidRPr="00794017">
        <w:rPr>
          <w:rFonts w:eastAsia="MS Mincho"/>
          <w:sz w:val="24"/>
          <w:szCs w:val="24"/>
        </w:rPr>
        <w:t xml:space="preserve">more ice melting, </w:t>
      </w:r>
      <w:r w:rsidR="00A16C78" w:rsidRPr="00794017">
        <w:rPr>
          <w:rFonts w:eastAsia="MS Mincho"/>
          <w:sz w:val="24"/>
          <w:szCs w:val="24"/>
        </w:rPr>
        <w:t>and worsen</w:t>
      </w:r>
      <w:r w:rsidR="00AF41B8" w:rsidRPr="00794017">
        <w:rPr>
          <w:rFonts w:eastAsia="MS Mincho"/>
          <w:sz w:val="24"/>
          <w:szCs w:val="24"/>
        </w:rPr>
        <w:t>ed</w:t>
      </w:r>
      <w:r w:rsidR="00A16C78" w:rsidRPr="00794017">
        <w:rPr>
          <w:rFonts w:eastAsia="MS Mincho"/>
          <w:sz w:val="24"/>
          <w:szCs w:val="24"/>
        </w:rPr>
        <w:t xml:space="preserve"> climatic events such as flooding and drought</w:t>
      </w:r>
      <w:r w:rsidR="00567AC7" w:rsidRPr="00794017">
        <w:rPr>
          <w:rFonts w:eastAsia="MS Mincho"/>
          <w:sz w:val="24"/>
          <w:szCs w:val="24"/>
        </w:rPr>
        <w:t xml:space="preserve"> i</w:t>
      </w:r>
      <w:r w:rsidR="0064681E" w:rsidRPr="00794017">
        <w:rPr>
          <w:rFonts w:eastAsia="MS Mincho"/>
          <w:sz w:val="24"/>
          <w:szCs w:val="24"/>
        </w:rPr>
        <w:t>f</w:t>
      </w:r>
      <w:r w:rsidR="00567AC7" w:rsidRPr="00794017">
        <w:rPr>
          <w:rFonts w:eastAsia="MS Mincho"/>
          <w:sz w:val="24"/>
          <w:szCs w:val="24"/>
        </w:rPr>
        <w:t xml:space="preserve"> the added </w:t>
      </w:r>
      <w:r w:rsidRPr="00794017">
        <w:rPr>
          <w:rFonts w:eastAsia="MS Mincho"/>
          <w:sz w:val="24"/>
          <w:szCs w:val="24"/>
        </w:rPr>
        <w:t>anthropogenic heat</w:t>
      </w:r>
      <w:r w:rsidR="00567AC7" w:rsidRPr="00794017">
        <w:rPr>
          <w:rFonts w:eastAsia="MS Mincho"/>
          <w:sz w:val="24"/>
          <w:szCs w:val="24"/>
        </w:rPr>
        <w:t xml:space="preserve"> is </w:t>
      </w:r>
      <w:r w:rsidR="00567AC7" w:rsidRPr="00794017">
        <w:rPr>
          <w:rFonts w:eastAsia="MS Mincho"/>
          <w:sz w:val="24"/>
          <w:szCs w:val="24"/>
        </w:rPr>
        <w:lastRenderedPageBreak/>
        <w:t>large enough</w:t>
      </w:r>
      <w:r w:rsidR="00A16C78" w:rsidRPr="00794017">
        <w:rPr>
          <w:rFonts w:eastAsia="MS Mincho"/>
          <w:sz w:val="24"/>
          <w:szCs w:val="24"/>
        </w:rPr>
        <w:t xml:space="preserve">. </w:t>
      </w:r>
      <w:r w:rsidR="00567AC7" w:rsidRPr="00794017">
        <w:rPr>
          <w:rFonts w:eastAsia="MS Mincho"/>
          <w:sz w:val="24"/>
          <w:szCs w:val="24"/>
        </w:rPr>
        <w:t>It is interesting to note that p</w:t>
      </w:r>
      <w:r w:rsidR="00341D55" w:rsidRPr="00794017">
        <w:rPr>
          <w:rFonts w:eastAsia="MS Mincho"/>
          <w:sz w:val="24"/>
          <w:szCs w:val="24"/>
        </w:rPr>
        <w:t xml:space="preserve">lanes flying </w:t>
      </w:r>
      <w:r w:rsidR="0099768D" w:rsidRPr="00794017">
        <w:rPr>
          <w:rFonts w:eastAsia="MS Mincho"/>
          <w:sz w:val="24"/>
          <w:szCs w:val="24"/>
        </w:rPr>
        <w:t xml:space="preserve">high in the sky where </w:t>
      </w:r>
      <w:r w:rsidR="00341D55" w:rsidRPr="00794017">
        <w:rPr>
          <w:rFonts w:eastAsia="MS Mincho"/>
          <w:sz w:val="24"/>
          <w:szCs w:val="24"/>
        </w:rPr>
        <w:t xml:space="preserve">humidity </w:t>
      </w:r>
      <w:r w:rsidR="0099768D" w:rsidRPr="00794017">
        <w:rPr>
          <w:rFonts w:eastAsia="MS Mincho"/>
          <w:sz w:val="24"/>
          <w:szCs w:val="24"/>
        </w:rPr>
        <w:t xml:space="preserve">is absent </w:t>
      </w:r>
      <w:r w:rsidR="00515881" w:rsidRPr="00794017">
        <w:rPr>
          <w:rFonts w:eastAsia="MS Mincho"/>
          <w:sz w:val="24"/>
          <w:szCs w:val="24"/>
        </w:rPr>
        <w:t>generates hot CO</w:t>
      </w:r>
      <w:r w:rsidR="00515881" w:rsidRPr="00794017">
        <w:rPr>
          <w:rFonts w:eastAsia="MS Mincho"/>
          <w:sz w:val="24"/>
          <w:szCs w:val="24"/>
          <w:vertAlign w:val="subscript"/>
        </w:rPr>
        <w:t>2</w:t>
      </w:r>
      <w:r w:rsidR="00515881" w:rsidRPr="00794017">
        <w:rPr>
          <w:rFonts w:eastAsia="MS Mincho"/>
          <w:sz w:val="24"/>
          <w:szCs w:val="24"/>
        </w:rPr>
        <w:t xml:space="preserve"> and water vapor</w:t>
      </w:r>
      <w:r w:rsidR="00AF41B8" w:rsidRPr="00794017">
        <w:rPr>
          <w:rFonts w:eastAsia="MS Mincho"/>
          <w:sz w:val="24"/>
          <w:szCs w:val="24"/>
        </w:rPr>
        <w:t>.</w:t>
      </w:r>
      <w:r w:rsidRPr="00D34BED">
        <w:rPr>
          <w:sz w:val="24"/>
          <w:szCs w:val="24"/>
        </w:rPr>
        <w:t xml:space="preserve"> </w:t>
      </w:r>
      <w:r w:rsidRPr="00794017">
        <w:rPr>
          <w:rFonts w:eastAsia="MS Mincho"/>
          <w:sz w:val="24"/>
          <w:szCs w:val="24"/>
        </w:rPr>
        <w:t>The heat generated can be removed by irradiation into space</w:t>
      </w:r>
      <w:r w:rsidR="00581A5F" w:rsidRPr="00794017">
        <w:rPr>
          <w:rFonts w:eastAsia="MS Mincho"/>
          <w:sz w:val="24"/>
          <w:szCs w:val="24"/>
        </w:rPr>
        <w:t xml:space="preserve"> since the upper troposphere is globally water vapor-free</w:t>
      </w:r>
      <w:r w:rsidR="00FC3C2D" w:rsidRPr="00794017">
        <w:rPr>
          <w:rFonts w:eastAsia="MS Mincho"/>
          <w:sz w:val="24"/>
          <w:szCs w:val="24"/>
        </w:rPr>
        <w:t>.</w:t>
      </w:r>
      <w:r w:rsidR="00133635" w:rsidRPr="00794017">
        <w:rPr>
          <w:rFonts w:eastAsia="MS Mincho"/>
          <w:sz w:val="24"/>
          <w:szCs w:val="24"/>
        </w:rPr>
        <w:t xml:space="preserve"> The</w:t>
      </w:r>
      <w:r w:rsidR="00AF41B8" w:rsidRPr="00794017">
        <w:rPr>
          <w:rFonts w:eastAsia="MS Mincho"/>
          <w:sz w:val="24"/>
          <w:szCs w:val="24"/>
        </w:rPr>
        <w:t xml:space="preserve">refore, </w:t>
      </w:r>
      <w:r w:rsidR="00E0060A" w:rsidRPr="00794017">
        <w:rPr>
          <w:rFonts w:eastAsia="MS Mincho"/>
          <w:sz w:val="24"/>
          <w:szCs w:val="24"/>
        </w:rPr>
        <w:t xml:space="preserve">in terms of heat, </w:t>
      </w:r>
      <w:r w:rsidRPr="00794017">
        <w:rPr>
          <w:rFonts w:eastAsia="MS Mincho"/>
          <w:sz w:val="24"/>
          <w:szCs w:val="24"/>
        </w:rPr>
        <w:t xml:space="preserve">planes </w:t>
      </w:r>
      <w:r w:rsidR="00C67477" w:rsidRPr="00794017">
        <w:rPr>
          <w:rFonts w:eastAsia="MS Mincho"/>
          <w:sz w:val="24"/>
          <w:szCs w:val="24"/>
        </w:rPr>
        <w:t xml:space="preserve">do not affect the </w:t>
      </w:r>
      <w:r w:rsidR="00E0060A" w:rsidRPr="00794017">
        <w:rPr>
          <w:rFonts w:eastAsia="MS Mincho"/>
          <w:sz w:val="24"/>
          <w:szCs w:val="24"/>
        </w:rPr>
        <w:t xml:space="preserve">surface </w:t>
      </w:r>
      <w:r w:rsidR="00C67477" w:rsidRPr="00794017">
        <w:rPr>
          <w:rFonts w:eastAsia="MS Mincho"/>
          <w:sz w:val="24"/>
          <w:szCs w:val="24"/>
        </w:rPr>
        <w:t xml:space="preserve">climate </w:t>
      </w:r>
      <w:r w:rsidR="00515881" w:rsidRPr="00794017">
        <w:rPr>
          <w:rFonts w:eastAsia="MS Mincho"/>
          <w:sz w:val="24"/>
          <w:szCs w:val="24"/>
        </w:rPr>
        <w:t>in contrast to cars and o</w:t>
      </w:r>
      <w:r w:rsidR="00A16C78" w:rsidRPr="00794017">
        <w:rPr>
          <w:rFonts w:eastAsia="MS Mincho"/>
          <w:sz w:val="24"/>
          <w:szCs w:val="24"/>
        </w:rPr>
        <w:t>t</w:t>
      </w:r>
      <w:r w:rsidR="00515881" w:rsidRPr="00794017">
        <w:rPr>
          <w:rFonts w:eastAsia="MS Mincho"/>
          <w:sz w:val="24"/>
          <w:szCs w:val="24"/>
        </w:rPr>
        <w:t xml:space="preserve">her machines </w:t>
      </w:r>
      <w:r w:rsidR="00E0060A" w:rsidRPr="00794017">
        <w:rPr>
          <w:rFonts w:eastAsia="MS Mincho"/>
          <w:sz w:val="24"/>
          <w:szCs w:val="24"/>
        </w:rPr>
        <w:t xml:space="preserve">producing heat </w:t>
      </w:r>
      <w:r w:rsidR="00341D55" w:rsidRPr="00794017">
        <w:rPr>
          <w:rFonts w:eastAsia="MS Mincho"/>
          <w:sz w:val="24"/>
          <w:szCs w:val="24"/>
        </w:rPr>
        <w:t>at ground level</w:t>
      </w:r>
      <w:r w:rsidR="00FC3C2D" w:rsidRPr="00794017">
        <w:rPr>
          <w:rFonts w:eastAsia="MS Mincho"/>
          <w:sz w:val="24"/>
          <w:szCs w:val="24"/>
        </w:rPr>
        <w:t>.</w:t>
      </w:r>
      <w:r w:rsidR="00133635" w:rsidRPr="00794017">
        <w:rPr>
          <w:rFonts w:eastAsia="MS Mincho"/>
          <w:sz w:val="24"/>
          <w:szCs w:val="24"/>
        </w:rPr>
        <w:t xml:space="preserve"> Planes may well be more ecological than cars but only quantitative comparative assessments can prove it</w:t>
      </w:r>
      <w:r w:rsidR="0064681E" w:rsidRPr="00794017">
        <w:rPr>
          <w:rFonts w:eastAsia="MS Mincho"/>
          <w:sz w:val="24"/>
          <w:szCs w:val="24"/>
        </w:rPr>
        <w:t xml:space="preserve"> (Fig. 2)</w:t>
      </w:r>
      <w:r w:rsidR="00133635" w:rsidRPr="00794017">
        <w:rPr>
          <w:rFonts w:eastAsia="MS Mincho"/>
          <w:sz w:val="24"/>
          <w:szCs w:val="24"/>
        </w:rPr>
        <w:t xml:space="preserve">. </w:t>
      </w:r>
    </w:p>
    <w:p w14:paraId="21E3D8F7" w14:textId="3A5ABD19" w:rsidR="009314E5" w:rsidRPr="00794017" w:rsidRDefault="009314E5" w:rsidP="003134AB">
      <w:pPr>
        <w:widowControl w:val="0"/>
        <w:adjustRightInd w:val="0"/>
        <w:snapToGrid w:val="0"/>
        <w:spacing w:before="240"/>
        <w:rPr>
          <w:rFonts w:eastAsia="MS Mincho"/>
          <w:b/>
          <w:bCs/>
          <w:sz w:val="24"/>
          <w:szCs w:val="24"/>
        </w:rPr>
      </w:pPr>
      <w:r w:rsidRPr="00794017">
        <w:rPr>
          <w:rFonts w:eastAsia="MS Mincho"/>
          <w:b/>
          <w:bCs/>
          <w:sz w:val="24"/>
          <w:szCs w:val="24"/>
        </w:rPr>
        <w:t>Validation of the wate</w:t>
      </w:r>
      <w:r w:rsidR="009F6156" w:rsidRPr="00794017">
        <w:rPr>
          <w:rFonts w:eastAsia="MS Mincho"/>
          <w:b/>
          <w:bCs/>
          <w:sz w:val="24"/>
          <w:szCs w:val="24"/>
        </w:rPr>
        <w:t>r</w:t>
      </w:r>
      <w:r w:rsidRPr="00794017">
        <w:rPr>
          <w:rFonts w:eastAsia="MS Mincho"/>
          <w:b/>
          <w:bCs/>
          <w:sz w:val="24"/>
          <w:szCs w:val="24"/>
        </w:rPr>
        <w:t>-based mechanism</w:t>
      </w:r>
    </w:p>
    <w:p w14:paraId="5E3B19F4" w14:textId="77777777" w:rsidR="00C93CA3" w:rsidRPr="00794017" w:rsidRDefault="00515881" w:rsidP="00FD0007">
      <w:pPr>
        <w:widowControl w:val="0"/>
        <w:adjustRightInd w:val="0"/>
        <w:snapToGrid w:val="0"/>
        <w:spacing w:before="240"/>
        <w:ind w:firstLine="340"/>
        <w:rPr>
          <w:rFonts w:eastAsia="MS Mincho"/>
          <w:sz w:val="24"/>
          <w:szCs w:val="24"/>
        </w:rPr>
      </w:pPr>
      <w:r w:rsidRPr="00794017">
        <w:rPr>
          <w:rFonts w:eastAsia="MS Mincho"/>
          <w:sz w:val="24"/>
          <w:szCs w:val="24"/>
        </w:rPr>
        <w:t xml:space="preserve">In hard sciences, </w:t>
      </w:r>
      <w:r w:rsidR="00341D55" w:rsidRPr="00794017">
        <w:rPr>
          <w:rFonts w:eastAsia="MS Mincho"/>
          <w:sz w:val="24"/>
          <w:szCs w:val="24"/>
        </w:rPr>
        <w:t>a</w:t>
      </w:r>
      <w:r w:rsidR="00C93CA3" w:rsidRPr="00794017">
        <w:rPr>
          <w:rFonts w:eastAsia="MS Mincho"/>
          <w:sz w:val="24"/>
          <w:szCs w:val="24"/>
        </w:rPr>
        <w:t xml:space="preserve"> novel</w:t>
      </w:r>
      <w:r w:rsidR="00341D55" w:rsidRPr="00794017">
        <w:rPr>
          <w:rFonts w:eastAsia="MS Mincho"/>
          <w:sz w:val="24"/>
          <w:szCs w:val="24"/>
        </w:rPr>
        <w:t xml:space="preserve"> mechanism</w:t>
      </w:r>
      <w:r w:rsidRPr="00794017">
        <w:rPr>
          <w:rFonts w:eastAsia="MS Mincho"/>
          <w:sz w:val="24"/>
          <w:szCs w:val="24"/>
        </w:rPr>
        <w:t xml:space="preserve"> </w:t>
      </w:r>
      <w:r w:rsidR="00C93CA3" w:rsidRPr="00794017">
        <w:rPr>
          <w:rFonts w:eastAsia="MS Mincho"/>
          <w:sz w:val="24"/>
          <w:szCs w:val="24"/>
        </w:rPr>
        <w:t>must</w:t>
      </w:r>
      <w:r w:rsidRPr="00794017">
        <w:rPr>
          <w:rFonts w:eastAsia="MS Mincho"/>
          <w:sz w:val="24"/>
          <w:szCs w:val="24"/>
        </w:rPr>
        <w:t xml:space="preserve"> be supported experimentally or by convincing models, means not available </w:t>
      </w:r>
      <w:r w:rsidR="0015029A" w:rsidRPr="00794017">
        <w:rPr>
          <w:rFonts w:eastAsia="MS Mincho"/>
          <w:sz w:val="24"/>
          <w:szCs w:val="24"/>
        </w:rPr>
        <w:t>for</w:t>
      </w:r>
      <w:r w:rsidR="00341D55" w:rsidRPr="00794017">
        <w:rPr>
          <w:rFonts w:eastAsia="MS Mincho"/>
          <w:sz w:val="24"/>
          <w:szCs w:val="24"/>
        </w:rPr>
        <w:t xml:space="preserve"> overly complex climatic phenomena. An indirect reference is therefore required. Glacial cycles provide</w:t>
      </w:r>
      <w:r w:rsidR="0015029A" w:rsidRPr="00794017">
        <w:rPr>
          <w:rFonts w:eastAsia="MS Mincho"/>
          <w:sz w:val="24"/>
          <w:szCs w:val="24"/>
        </w:rPr>
        <w:t>d</w:t>
      </w:r>
      <w:r w:rsidR="00341D55" w:rsidRPr="00794017">
        <w:rPr>
          <w:rFonts w:eastAsia="MS Mincho"/>
          <w:sz w:val="24"/>
          <w:szCs w:val="24"/>
        </w:rPr>
        <w:t xml:space="preserve"> </w:t>
      </w:r>
      <w:r w:rsidR="0015029A" w:rsidRPr="00794017">
        <w:rPr>
          <w:rFonts w:eastAsia="MS Mincho"/>
          <w:sz w:val="24"/>
          <w:szCs w:val="24"/>
        </w:rPr>
        <w:t>an</w:t>
      </w:r>
      <w:r w:rsidR="00341D55" w:rsidRPr="00794017">
        <w:rPr>
          <w:rFonts w:eastAsia="MS Mincho"/>
          <w:sz w:val="24"/>
          <w:szCs w:val="24"/>
        </w:rPr>
        <w:t xml:space="preserve"> opportunity.</w:t>
      </w:r>
    </w:p>
    <w:p w14:paraId="12CAA5C0" w14:textId="3364AE00" w:rsidR="0015029A" w:rsidRPr="00794017" w:rsidRDefault="00341D55" w:rsidP="00FD0007">
      <w:pPr>
        <w:widowControl w:val="0"/>
        <w:adjustRightInd w:val="0"/>
        <w:snapToGrid w:val="0"/>
        <w:spacing w:before="240"/>
        <w:ind w:firstLine="340"/>
        <w:rPr>
          <w:rFonts w:eastAsia="MS Mincho"/>
          <w:sz w:val="24"/>
          <w:szCs w:val="24"/>
        </w:rPr>
      </w:pPr>
      <w:r w:rsidRPr="00794017">
        <w:rPr>
          <w:rFonts w:eastAsia="MS Mincho"/>
          <w:sz w:val="24"/>
          <w:szCs w:val="24"/>
        </w:rPr>
        <w:t xml:space="preserve">Figure </w:t>
      </w:r>
      <w:r w:rsidR="009314E5" w:rsidRPr="00794017">
        <w:rPr>
          <w:rFonts w:eastAsia="MS Mincho"/>
          <w:sz w:val="24"/>
          <w:szCs w:val="24"/>
        </w:rPr>
        <w:t xml:space="preserve">3 </w:t>
      </w:r>
      <w:r w:rsidRPr="00794017">
        <w:rPr>
          <w:rFonts w:eastAsia="MS Mincho"/>
          <w:sz w:val="24"/>
          <w:szCs w:val="24"/>
        </w:rPr>
        <w:t xml:space="preserve">schematically represents </w:t>
      </w:r>
      <w:r w:rsidR="00581A5F" w:rsidRPr="00794017">
        <w:rPr>
          <w:rFonts w:eastAsia="MS Mincho"/>
          <w:sz w:val="24"/>
          <w:szCs w:val="24"/>
        </w:rPr>
        <w:t xml:space="preserve">environmental </w:t>
      </w:r>
      <w:r w:rsidRPr="00794017">
        <w:rPr>
          <w:rFonts w:eastAsia="MS Mincho"/>
          <w:sz w:val="24"/>
          <w:szCs w:val="24"/>
        </w:rPr>
        <w:t>evolutions during a glacial cycle model of the one we are currently</w:t>
      </w:r>
      <w:r w:rsidR="0015029A" w:rsidRPr="00794017">
        <w:rPr>
          <w:rFonts w:eastAsia="MS Mincho"/>
          <w:sz w:val="24"/>
          <w:szCs w:val="24"/>
        </w:rPr>
        <w:t xml:space="preserve"> in</w:t>
      </w:r>
      <w:r w:rsidRPr="00794017">
        <w:rPr>
          <w:rFonts w:eastAsia="MS Mincho"/>
          <w:sz w:val="24"/>
          <w:szCs w:val="24"/>
        </w:rPr>
        <w:t xml:space="preserve">. Let us begin the cycle at the level of maximum glaciation (at the bottom). </w:t>
      </w:r>
    </w:p>
    <w:p w14:paraId="2E94DA68" w14:textId="4FAF4C7A" w:rsidR="009F6156" w:rsidRPr="00794017" w:rsidRDefault="009F6156" w:rsidP="00FD0007">
      <w:pPr>
        <w:widowControl w:val="0"/>
        <w:adjustRightInd w:val="0"/>
        <w:snapToGrid w:val="0"/>
        <w:spacing w:before="240"/>
        <w:ind w:firstLine="340"/>
        <w:rPr>
          <w:rFonts w:eastAsia="MS Mincho"/>
          <w:sz w:val="24"/>
          <w:szCs w:val="24"/>
        </w:rPr>
      </w:pPr>
      <w:r w:rsidRPr="00794017">
        <w:rPr>
          <w:rFonts w:eastAsia="MS Mincho"/>
          <w:sz w:val="24"/>
          <w:szCs w:val="24"/>
        </w:rPr>
        <w:t xml:space="preserve">The absence of water vapor allows the Sun to heat the Earth without screening (Fig. </w:t>
      </w:r>
      <w:r w:rsidR="00873003" w:rsidRPr="00794017">
        <w:rPr>
          <w:rFonts w:eastAsia="MS Mincho"/>
          <w:sz w:val="24"/>
          <w:szCs w:val="24"/>
        </w:rPr>
        <w:t>3</w:t>
      </w:r>
      <w:r w:rsidRPr="00794017">
        <w:rPr>
          <w:rFonts w:eastAsia="MS Mincho"/>
          <w:sz w:val="24"/>
          <w:szCs w:val="24"/>
        </w:rPr>
        <w:t xml:space="preserve"> left). The ice melts quickly in about 10,000 years, while the temperature and the level of the oceans rise by </w:t>
      </w:r>
      <w:r w:rsidR="005935C6" w:rsidRPr="00794017">
        <w:rPr>
          <w:rFonts w:eastAsia="MS Mincho"/>
          <w:sz w:val="24"/>
          <w:szCs w:val="24"/>
        </w:rPr>
        <w:t xml:space="preserve">about </w:t>
      </w:r>
      <w:r w:rsidRPr="00794017">
        <w:rPr>
          <w:rFonts w:eastAsia="MS Mincho"/>
          <w:sz w:val="24"/>
          <w:szCs w:val="24"/>
        </w:rPr>
        <w:t>10°C and 120 m, respectively</w:t>
      </w:r>
      <w:r w:rsidR="005935C6" w:rsidRPr="00794017">
        <w:rPr>
          <w:rFonts w:eastAsia="MS Mincho"/>
          <w:sz w:val="24"/>
          <w:szCs w:val="24"/>
        </w:rPr>
        <w:t xml:space="preserve"> </w:t>
      </w:r>
      <w:r w:rsidR="004439FD" w:rsidRPr="00794017">
        <w:rPr>
          <w:rFonts w:eastAsia="MS Mincho"/>
          <w:sz w:val="24"/>
          <w:szCs w:val="24"/>
        </w:rPr>
        <w:t>(</w:t>
      </w:r>
      <w:r w:rsidR="004439FD" w:rsidRPr="00D34BED">
        <w:rPr>
          <w:color w:val="000000" w:themeColor="text1"/>
          <w:sz w:val="24"/>
          <w:szCs w:val="24"/>
        </w:rPr>
        <w:t>Vert, 2023)</w:t>
      </w:r>
      <w:r w:rsidRPr="00794017">
        <w:rPr>
          <w:rFonts w:eastAsia="MS Mincho"/>
          <w:sz w:val="24"/>
          <w:szCs w:val="24"/>
        </w:rPr>
        <w:t>.</w:t>
      </w:r>
    </w:p>
    <w:p w14:paraId="59C29BA9" w14:textId="77777777" w:rsidR="009314E5" w:rsidRPr="00794017" w:rsidRDefault="009314E5" w:rsidP="003134AB">
      <w:pPr>
        <w:widowControl w:val="0"/>
        <w:adjustRightInd w:val="0"/>
        <w:snapToGrid w:val="0"/>
        <w:spacing w:before="240"/>
        <w:rPr>
          <w:rFonts w:eastAsia="MS Mincho"/>
          <w:sz w:val="24"/>
          <w:szCs w:val="24"/>
        </w:rPr>
      </w:pPr>
    </w:p>
    <w:p w14:paraId="6FEDC3AC" w14:textId="38759643" w:rsidR="009314E5" w:rsidRPr="00794017" w:rsidRDefault="00C93CA3" w:rsidP="00C93CA3">
      <w:pPr>
        <w:widowControl w:val="0"/>
        <w:adjustRightInd w:val="0"/>
        <w:snapToGrid w:val="0"/>
        <w:spacing w:before="240"/>
        <w:jc w:val="center"/>
        <w:rPr>
          <w:rFonts w:eastAsia="MS Mincho"/>
          <w:sz w:val="24"/>
          <w:szCs w:val="24"/>
        </w:rPr>
      </w:pPr>
      <w:r w:rsidRPr="00794017">
        <w:rPr>
          <w:rFonts w:eastAsia="MS Mincho"/>
          <w:noProof/>
          <w:sz w:val="24"/>
          <w:szCs w:val="24"/>
        </w:rPr>
        <w:drawing>
          <wp:inline distT="0" distB="0" distL="0" distR="0" wp14:anchorId="2116E1EA" wp14:editId="3C638A30">
            <wp:extent cx="4350212" cy="3033640"/>
            <wp:effectExtent l="0" t="0" r="0" b="0"/>
            <wp:docPr id="1928896729"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78789" cy="3053568"/>
                    </a:xfrm>
                    <a:prstGeom prst="rect">
                      <a:avLst/>
                    </a:prstGeom>
                    <a:noFill/>
                  </pic:spPr>
                </pic:pic>
              </a:graphicData>
            </a:graphic>
          </wp:inline>
        </w:drawing>
      </w:r>
    </w:p>
    <w:p w14:paraId="482BFDD4" w14:textId="3F9278C7" w:rsidR="0015029A" w:rsidRPr="00794017" w:rsidRDefault="00341D55" w:rsidP="003134AB">
      <w:pPr>
        <w:widowControl w:val="0"/>
        <w:adjustRightInd w:val="0"/>
        <w:snapToGrid w:val="0"/>
        <w:spacing w:before="240"/>
        <w:rPr>
          <w:rFonts w:eastAsia="MS Mincho"/>
          <w:sz w:val="24"/>
          <w:szCs w:val="24"/>
        </w:rPr>
      </w:pPr>
      <w:r w:rsidRPr="00794017">
        <w:rPr>
          <w:rFonts w:eastAsia="MS Mincho"/>
          <w:sz w:val="24"/>
          <w:szCs w:val="24"/>
        </w:rPr>
        <w:t xml:space="preserve">Figure </w:t>
      </w:r>
      <w:r w:rsidR="009314E5" w:rsidRPr="00794017">
        <w:rPr>
          <w:rFonts w:eastAsia="MS Mincho"/>
          <w:sz w:val="24"/>
          <w:szCs w:val="24"/>
        </w:rPr>
        <w:t>3</w:t>
      </w:r>
      <w:r w:rsidRPr="00794017">
        <w:rPr>
          <w:rFonts w:eastAsia="MS Mincho"/>
          <w:sz w:val="24"/>
          <w:szCs w:val="24"/>
        </w:rPr>
        <w:t xml:space="preserve">: Schematic representation of </w:t>
      </w:r>
      <w:r w:rsidR="00873003" w:rsidRPr="00794017">
        <w:rPr>
          <w:rFonts w:eastAsia="MS Mincho"/>
          <w:sz w:val="24"/>
          <w:szCs w:val="24"/>
        </w:rPr>
        <w:t xml:space="preserve">the application of the water-based heat management to </w:t>
      </w:r>
      <w:r w:rsidR="00E0060A" w:rsidRPr="00794017">
        <w:rPr>
          <w:rFonts w:eastAsia="MS Mincho"/>
          <w:sz w:val="24"/>
          <w:szCs w:val="24"/>
        </w:rPr>
        <w:t>environmental changes during a de</w:t>
      </w:r>
      <w:r w:rsidRPr="00794017">
        <w:rPr>
          <w:rFonts w:eastAsia="MS Mincho"/>
          <w:sz w:val="24"/>
          <w:szCs w:val="24"/>
        </w:rPr>
        <w:t xml:space="preserve">glaciation-glaciation </w:t>
      </w:r>
      <w:r w:rsidR="00E0060A" w:rsidRPr="00794017">
        <w:rPr>
          <w:rFonts w:eastAsia="MS Mincho"/>
          <w:sz w:val="24"/>
          <w:szCs w:val="24"/>
        </w:rPr>
        <w:t xml:space="preserve">period </w:t>
      </w:r>
      <w:r w:rsidR="004439FD" w:rsidRPr="00794017">
        <w:rPr>
          <w:rFonts w:eastAsia="MS Mincho"/>
          <w:sz w:val="24"/>
          <w:szCs w:val="24"/>
        </w:rPr>
        <w:t>(</w:t>
      </w:r>
      <w:r w:rsidR="004439FD" w:rsidRPr="00D34BED">
        <w:rPr>
          <w:color w:val="000000" w:themeColor="text1"/>
          <w:sz w:val="24"/>
          <w:szCs w:val="24"/>
        </w:rPr>
        <w:t>Vert,</w:t>
      </w:r>
      <w:r w:rsidR="00581A5F" w:rsidRPr="00794017">
        <w:rPr>
          <w:color w:val="000000" w:themeColor="text1"/>
          <w:sz w:val="24"/>
          <w:szCs w:val="24"/>
        </w:rPr>
        <w:t xml:space="preserve"> </w:t>
      </w:r>
      <w:r w:rsidR="004439FD" w:rsidRPr="00D34BED">
        <w:rPr>
          <w:color w:val="000000" w:themeColor="text1"/>
          <w:sz w:val="24"/>
          <w:szCs w:val="24"/>
        </w:rPr>
        <w:t>2023)</w:t>
      </w:r>
      <w:r w:rsidRPr="00794017">
        <w:rPr>
          <w:rFonts w:eastAsia="MS Mincho"/>
          <w:sz w:val="24"/>
          <w:szCs w:val="24"/>
        </w:rPr>
        <w:t xml:space="preserve">. </w:t>
      </w:r>
    </w:p>
    <w:p w14:paraId="56D259F7" w14:textId="71305237" w:rsidR="00341D55" w:rsidRPr="00794017" w:rsidRDefault="00341D55" w:rsidP="00FD0007">
      <w:pPr>
        <w:widowControl w:val="0"/>
        <w:adjustRightInd w:val="0"/>
        <w:snapToGrid w:val="0"/>
        <w:spacing w:before="240"/>
        <w:ind w:firstLine="340"/>
        <w:rPr>
          <w:rFonts w:eastAsia="MS Mincho"/>
          <w:sz w:val="24"/>
          <w:szCs w:val="24"/>
        </w:rPr>
      </w:pPr>
      <w:r w:rsidRPr="00794017">
        <w:rPr>
          <w:rFonts w:eastAsia="MS Mincho"/>
          <w:sz w:val="24"/>
          <w:szCs w:val="24"/>
        </w:rPr>
        <w:t xml:space="preserve">The concentration of </w:t>
      </w:r>
      <w:r w:rsidR="0015029A" w:rsidRPr="00794017">
        <w:rPr>
          <w:rFonts w:eastAsia="MS Mincho"/>
          <w:sz w:val="24"/>
          <w:szCs w:val="24"/>
        </w:rPr>
        <w:t xml:space="preserve">the atmosphere in </w:t>
      </w:r>
      <w:r w:rsidRPr="00794017">
        <w:rPr>
          <w:rFonts w:eastAsia="MS Mincho"/>
          <w:sz w:val="24"/>
          <w:szCs w:val="24"/>
        </w:rPr>
        <w:t xml:space="preserve">water vapor and the formation of clouds gradually increase </w:t>
      </w:r>
      <w:r w:rsidR="0015029A" w:rsidRPr="00794017">
        <w:rPr>
          <w:rFonts w:eastAsia="MS Mincho"/>
          <w:sz w:val="24"/>
          <w:szCs w:val="24"/>
        </w:rPr>
        <w:t xml:space="preserve">up </w:t>
      </w:r>
      <w:r w:rsidR="005D5100" w:rsidRPr="00794017">
        <w:rPr>
          <w:rFonts w:eastAsia="MS Mincho"/>
          <w:sz w:val="24"/>
          <w:szCs w:val="24"/>
        </w:rPr>
        <w:t xml:space="preserve">to </w:t>
      </w:r>
      <w:r w:rsidR="0015029A" w:rsidRPr="00794017">
        <w:rPr>
          <w:rFonts w:eastAsia="MS Mincho"/>
          <w:sz w:val="24"/>
          <w:szCs w:val="24"/>
        </w:rPr>
        <w:t>t</w:t>
      </w:r>
      <w:r w:rsidR="00C325A1" w:rsidRPr="00794017">
        <w:rPr>
          <w:rFonts w:eastAsia="MS Mincho"/>
          <w:sz w:val="24"/>
          <w:szCs w:val="24"/>
        </w:rPr>
        <w:t xml:space="preserve">he </w:t>
      </w:r>
      <w:r w:rsidR="00B11273" w:rsidRPr="00794017">
        <w:rPr>
          <w:rFonts w:eastAsia="MS Mincho"/>
          <w:sz w:val="24"/>
          <w:szCs w:val="24"/>
        </w:rPr>
        <w:t>onset</w:t>
      </w:r>
      <w:r w:rsidR="00C325A1" w:rsidRPr="00794017">
        <w:rPr>
          <w:rFonts w:eastAsia="MS Mincho"/>
          <w:sz w:val="24"/>
          <w:szCs w:val="24"/>
        </w:rPr>
        <w:t xml:space="preserve"> of</w:t>
      </w:r>
      <w:r w:rsidR="0015029A" w:rsidRPr="00794017">
        <w:rPr>
          <w:rFonts w:eastAsia="MS Mincho"/>
          <w:sz w:val="24"/>
          <w:szCs w:val="24"/>
        </w:rPr>
        <w:t xml:space="preserve"> </w:t>
      </w:r>
      <w:r w:rsidRPr="00794017">
        <w:rPr>
          <w:rFonts w:eastAsia="MS Mincho"/>
          <w:sz w:val="24"/>
          <w:szCs w:val="24"/>
        </w:rPr>
        <w:t>an interglacial plateau (</w:t>
      </w:r>
      <w:r w:rsidR="0015029A" w:rsidRPr="00794017">
        <w:rPr>
          <w:rFonts w:eastAsia="MS Mincho"/>
          <w:sz w:val="24"/>
          <w:szCs w:val="24"/>
        </w:rPr>
        <w:t xml:space="preserve">currently </w:t>
      </w:r>
      <w:r w:rsidRPr="00794017">
        <w:rPr>
          <w:rFonts w:eastAsia="MS Mincho"/>
          <w:sz w:val="24"/>
          <w:szCs w:val="24"/>
        </w:rPr>
        <w:t>Holocene</w:t>
      </w:r>
      <w:r w:rsidR="0015029A" w:rsidRPr="00794017">
        <w:rPr>
          <w:rFonts w:eastAsia="MS Mincho"/>
          <w:sz w:val="24"/>
          <w:szCs w:val="24"/>
        </w:rPr>
        <w:t>)</w:t>
      </w:r>
      <w:r w:rsidRPr="00794017">
        <w:rPr>
          <w:rFonts w:eastAsia="MS Mincho"/>
          <w:sz w:val="24"/>
          <w:szCs w:val="24"/>
        </w:rPr>
        <w:t xml:space="preserve"> during which the melting of ice and evaporation ensure stability at the cost of an evolution towards less and less ice and more and more evaporation and clouds (Fig. </w:t>
      </w:r>
      <w:r w:rsidR="00581A5F" w:rsidRPr="00794017">
        <w:rPr>
          <w:rFonts w:eastAsia="MS Mincho"/>
          <w:sz w:val="24"/>
          <w:szCs w:val="24"/>
        </w:rPr>
        <w:t>3</w:t>
      </w:r>
      <w:r w:rsidRPr="00794017">
        <w:rPr>
          <w:rFonts w:eastAsia="MS Mincho"/>
          <w:sz w:val="24"/>
          <w:szCs w:val="24"/>
        </w:rPr>
        <w:t xml:space="preserve">). When the screening of the Sun by the </w:t>
      </w:r>
      <w:r w:rsidR="00C325A1" w:rsidRPr="00794017">
        <w:rPr>
          <w:rFonts w:eastAsia="MS Mincho"/>
          <w:sz w:val="24"/>
          <w:szCs w:val="24"/>
        </w:rPr>
        <w:t>clouds</w:t>
      </w:r>
      <w:r w:rsidRPr="00794017">
        <w:rPr>
          <w:rFonts w:eastAsia="MS Mincho"/>
          <w:sz w:val="24"/>
          <w:szCs w:val="24"/>
        </w:rPr>
        <w:t xml:space="preserve"> becomes significant, the cooling on the surface allows the start of a new period of glaciation </w:t>
      </w:r>
      <w:r w:rsidR="00B11273" w:rsidRPr="00794017">
        <w:rPr>
          <w:rFonts w:eastAsia="MS Mincho"/>
          <w:sz w:val="24"/>
          <w:szCs w:val="24"/>
        </w:rPr>
        <w:t>that close</w:t>
      </w:r>
      <w:r w:rsidR="00D52ADC" w:rsidRPr="00794017">
        <w:rPr>
          <w:rFonts w:eastAsia="MS Mincho"/>
          <w:sz w:val="24"/>
          <w:szCs w:val="24"/>
        </w:rPr>
        <w:t>s</w:t>
      </w:r>
      <w:r w:rsidR="00B11273" w:rsidRPr="00794017">
        <w:rPr>
          <w:rFonts w:eastAsia="MS Mincho"/>
          <w:sz w:val="24"/>
          <w:szCs w:val="24"/>
        </w:rPr>
        <w:t xml:space="preserve"> the cycle at the end after about 150,00</w:t>
      </w:r>
      <w:r w:rsidR="00533859" w:rsidRPr="00794017">
        <w:rPr>
          <w:rFonts w:eastAsia="MS Mincho"/>
          <w:sz w:val="24"/>
          <w:szCs w:val="24"/>
        </w:rPr>
        <w:t>0</w:t>
      </w:r>
      <w:r w:rsidR="00B11273" w:rsidRPr="00794017">
        <w:rPr>
          <w:rFonts w:eastAsia="MS Mincho"/>
          <w:sz w:val="24"/>
          <w:szCs w:val="24"/>
        </w:rPr>
        <w:t xml:space="preserve"> years </w:t>
      </w:r>
      <w:r w:rsidRPr="00794017">
        <w:rPr>
          <w:rFonts w:eastAsia="MS Mincho"/>
          <w:sz w:val="24"/>
          <w:szCs w:val="24"/>
        </w:rPr>
        <w:t>(Fig. 2 right)</w:t>
      </w:r>
      <w:r w:rsidR="00B11273" w:rsidRPr="00794017">
        <w:rPr>
          <w:rFonts w:eastAsia="MS Mincho"/>
          <w:sz w:val="24"/>
          <w:szCs w:val="24"/>
        </w:rPr>
        <w:t>.</w:t>
      </w:r>
      <w:r w:rsidR="00581A5F" w:rsidRPr="00794017">
        <w:rPr>
          <w:rFonts w:eastAsia="MS Mincho"/>
          <w:sz w:val="24"/>
          <w:szCs w:val="24"/>
        </w:rPr>
        <w:t xml:space="preserve"> See (</w:t>
      </w:r>
      <w:r w:rsidR="00581A5F" w:rsidRPr="00794017">
        <w:rPr>
          <w:color w:val="000000" w:themeColor="text1"/>
          <w:sz w:val="24"/>
          <w:szCs w:val="24"/>
        </w:rPr>
        <w:t>Vert, 2023) for details</w:t>
      </w:r>
      <w:r w:rsidR="00581A5F" w:rsidRPr="00794017">
        <w:rPr>
          <w:rFonts w:eastAsia="MS Mincho"/>
          <w:sz w:val="24"/>
          <w:szCs w:val="24"/>
        </w:rPr>
        <w:t>.</w:t>
      </w:r>
    </w:p>
    <w:p w14:paraId="78685386" w14:textId="3BE1C360" w:rsidR="00515AF5" w:rsidRPr="00794017" w:rsidRDefault="00341D55" w:rsidP="00FD0007">
      <w:pPr>
        <w:widowControl w:val="0"/>
        <w:adjustRightInd w:val="0"/>
        <w:snapToGrid w:val="0"/>
        <w:spacing w:before="240"/>
        <w:ind w:firstLine="340"/>
        <w:rPr>
          <w:rFonts w:eastAsia="MS Mincho"/>
          <w:sz w:val="24"/>
          <w:szCs w:val="24"/>
        </w:rPr>
      </w:pPr>
      <w:r w:rsidRPr="00794017">
        <w:rPr>
          <w:rFonts w:eastAsia="MS Mincho"/>
          <w:sz w:val="24"/>
          <w:szCs w:val="24"/>
        </w:rPr>
        <w:lastRenderedPageBreak/>
        <w:t>Despite current alarmist warnings based on local meteorological observations, global temperatures are still within the limits of the Holocene</w:t>
      </w:r>
      <w:r w:rsidR="00A01BD1" w:rsidRPr="00794017">
        <w:rPr>
          <w:rFonts w:eastAsia="MS Mincho"/>
          <w:sz w:val="24"/>
          <w:szCs w:val="24"/>
        </w:rPr>
        <w:t xml:space="preserve"> </w:t>
      </w:r>
      <w:r w:rsidRPr="00794017">
        <w:rPr>
          <w:rFonts w:eastAsia="MS Mincho"/>
          <w:sz w:val="24"/>
          <w:szCs w:val="24"/>
        </w:rPr>
        <w:t>reference</w:t>
      </w:r>
      <w:r w:rsidR="00B11273" w:rsidRPr="00794017">
        <w:rPr>
          <w:rFonts w:eastAsia="MS Mincho"/>
          <w:sz w:val="24"/>
          <w:szCs w:val="24"/>
        </w:rPr>
        <w:t xml:space="preserve"> (± 1°C)</w:t>
      </w:r>
      <w:r w:rsidR="006C69EE" w:rsidRPr="00794017">
        <w:rPr>
          <w:rFonts w:eastAsia="MS Mincho"/>
          <w:sz w:val="24"/>
          <w:szCs w:val="24"/>
        </w:rPr>
        <w:t xml:space="preserve"> </w:t>
      </w:r>
      <w:r w:rsidR="002E4DE0" w:rsidRPr="00794017">
        <w:rPr>
          <w:rFonts w:eastAsia="MS Mincho"/>
          <w:sz w:val="24"/>
          <w:szCs w:val="24"/>
        </w:rPr>
        <w:t>(</w:t>
      </w:r>
      <w:r w:rsidR="002E4DE0" w:rsidRPr="00D34BED">
        <w:rPr>
          <w:color w:val="000000" w:themeColor="text1"/>
          <w:sz w:val="24"/>
          <w:szCs w:val="24"/>
        </w:rPr>
        <w:t>Kaufman, 2020)</w:t>
      </w:r>
      <w:r w:rsidRPr="00794017">
        <w:rPr>
          <w:rFonts w:eastAsia="MS Mincho"/>
          <w:sz w:val="24"/>
          <w:szCs w:val="24"/>
        </w:rPr>
        <w:t xml:space="preserve">. In terms of radiation, the energy on Earth is based on a balance between </w:t>
      </w:r>
      <w:r w:rsidR="006C69EE" w:rsidRPr="00794017">
        <w:rPr>
          <w:rFonts w:eastAsia="MS Mincho"/>
          <w:sz w:val="24"/>
          <w:szCs w:val="24"/>
        </w:rPr>
        <w:t xml:space="preserve">flux </w:t>
      </w:r>
      <w:r w:rsidRPr="00794017">
        <w:rPr>
          <w:rFonts w:eastAsia="MS Mincho"/>
          <w:sz w:val="24"/>
          <w:szCs w:val="24"/>
        </w:rPr>
        <w:t xml:space="preserve">inputs and outputs. In terms of heat, a dynamic factor is added which teaches that, in a </w:t>
      </w:r>
      <w:r w:rsidR="0015029A" w:rsidRPr="00794017">
        <w:rPr>
          <w:rFonts w:eastAsia="MS Mincho"/>
          <w:sz w:val="24"/>
          <w:szCs w:val="24"/>
        </w:rPr>
        <w:t xml:space="preserve">multistep </w:t>
      </w:r>
      <w:r w:rsidRPr="00794017">
        <w:rPr>
          <w:rFonts w:eastAsia="MS Mincho"/>
          <w:sz w:val="24"/>
          <w:szCs w:val="24"/>
        </w:rPr>
        <w:t>system</w:t>
      </w:r>
      <w:r w:rsidR="0015029A" w:rsidRPr="00794017">
        <w:rPr>
          <w:rFonts w:eastAsia="MS Mincho"/>
          <w:sz w:val="24"/>
          <w:szCs w:val="24"/>
        </w:rPr>
        <w:t xml:space="preserve">, the rate </w:t>
      </w:r>
      <w:r w:rsidRPr="00794017">
        <w:rPr>
          <w:rFonts w:eastAsia="MS Mincho"/>
          <w:sz w:val="24"/>
          <w:szCs w:val="24"/>
        </w:rPr>
        <w:t xml:space="preserve">of evolution is conditioned by the slowest </w:t>
      </w:r>
      <w:r w:rsidR="0015029A" w:rsidRPr="00794017">
        <w:rPr>
          <w:rFonts w:eastAsia="MS Mincho"/>
          <w:sz w:val="24"/>
          <w:szCs w:val="24"/>
        </w:rPr>
        <w:t>one</w:t>
      </w:r>
      <w:r w:rsidRPr="00794017">
        <w:rPr>
          <w:rFonts w:eastAsia="MS Mincho"/>
          <w:sz w:val="24"/>
          <w:szCs w:val="24"/>
        </w:rPr>
        <w:t xml:space="preserve">. </w:t>
      </w:r>
      <w:r w:rsidR="0015029A" w:rsidRPr="00794017">
        <w:rPr>
          <w:rFonts w:eastAsia="MS Mincho"/>
          <w:sz w:val="24"/>
          <w:szCs w:val="24"/>
        </w:rPr>
        <w:t>R</w:t>
      </w:r>
      <w:r w:rsidRPr="00794017">
        <w:rPr>
          <w:rFonts w:eastAsia="MS Mincho"/>
          <w:sz w:val="24"/>
          <w:szCs w:val="24"/>
        </w:rPr>
        <w:t>adiative elimination, when transparency allows</w:t>
      </w:r>
      <w:r w:rsidR="0015029A" w:rsidRPr="00794017">
        <w:rPr>
          <w:rFonts w:eastAsia="MS Mincho"/>
          <w:sz w:val="24"/>
          <w:szCs w:val="24"/>
        </w:rPr>
        <w:t xml:space="preserve"> it</w:t>
      </w:r>
      <w:r w:rsidRPr="00794017">
        <w:rPr>
          <w:rFonts w:eastAsia="MS Mincho"/>
          <w:sz w:val="24"/>
          <w:szCs w:val="24"/>
        </w:rPr>
        <w:t xml:space="preserve">, occurs at the speed of light while the transitions between water phases are </w:t>
      </w:r>
      <w:r w:rsidR="005D5100" w:rsidRPr="00794017">
        <w:rPr>
          <w:rFonts w:eastAsia="MS Mincho"/>
          <w:sz w:val="24"/>
          <w:szCs w:val="24"/>
        </w:rPr>
        <w:t>comparatively</w:t>
      </w:r>
      <w:r w:rsidR="0015029A" w:rsidRPr="00794017">
        <w:rPr>
          <w:rFonts w:eastAsia="MS Mincho"/>
          <w:sz w:val="24"/>
          <w:szCs w:val="24"/>
        </w:rPr>
        <w:t xml:space="preserve"> extremely </w:t>
      </w:r>
      <w:r w:rsidRPr="00794017">
        <w:rPr>
          <w:rFonts w:eastAsia="MS Mincho"/>
          <w:sz w:val="24"/>
          <w:szCs w:val="24"/>
        </w:rPr>
        <w:t xml:space="preserve">slow </w:t>
      </w:r>
      <w:r w:rsidR="0015029A" w:rsidRPr="00794017">
        <w:rPr>
          <w:rFonts w:eastAsia="MS Mincho"/>
          <w:sz w:val="24"/>
          <w:szCs w:val="24"/>
        </w:rPr>
        <w:t xml:space="preserve">because they </w:t>
      </w:r>
      <w:r w:rsidRPr="00794017">
        <w:rPr>
          <w:rFonts w:eastAsia="MS Mincho"/>
          <w:sz w:val="24"/>
          <w:szCs w:val="24"/>
        </w:rPr>
        <w:t>involve</w:t>
      </w:r>
      <w:r w:rsidR="00BA76CD" w:rsidRPr="00794017">
        <w:rPr>
          <w:rFonts w:eastAsia="MS Mincho"/>
          <w:sz w:val="24"/>
          <w:szCs w:val="24"/>
        </w:rPr>
        <w:t xml:space="preserve"> energy-dependent exchanges of matter</w:t>
      </w:r>
      <w:r w:rsidR="00264771" w:rsidRPr="00794017">
        <w:rPr>
          <w:rFonts w:eastAsia="MS Mincho"/>
          <w:sz w:val="24"/>
          <w:szCs w:val="24"/>
        </w:rPr>
        <w:t>.</w:t>
      </w:r>
      <w:r w:rsidRPr="00794017">
        <w:rPr>
          <w:rFonts w:eastAsia="MS Mincho"/>
          <w:sz w:val="24"/>
          <w:szCs w:val="24"/>
        </w:rPr>
        <w:t xml:space="preserve"> </w:t>
      </w:r>
      <w:r w:rsidR="00515AF5" w:rsidRPr="00794017">
        <w:rPr>
          <w:rFonts w:eastAsia="MS Mincho"/>
          <w:sz w:val="24"/>
          <w:szCs w:val="24"/>
        </w:rPr>
        <w:t>Slow elimination result</w:t>
      </w:r>
      <w:r w:rsidR="00D52ADC" w:rsidRPr="00794017">
        <w:rPr>
          <w:rFonts w:eastAsia="MS Mincho"/>
          <w:sz w:val="24"/>
          <w:szCs w:val="24"/>
        </w:rPr>
        <w:t>s</w:t>
      </w:r>
      <w:r w:rsidR="00515AF5" w:rsidRPr="00794017">
        <w:rPr>
          <w:rFonts w:eastAsia="MS Mincho"/>
          <w:sz w:val="24"/>
          <w:szCs w:val="24"/>
        </w:rPr>
        <w:t xml:space="preserve"> in </w:t>
      </w:r>
      <w:r w:rsidR="00264771" w:rsidRPr="00794017">
        <w:rPr>
          <w:rFonts w:eastAsia="MS Mincho"/>
          <w:sz w:val="24"/>
          <w:szCs w:val="24"/>
        </w:rPr>
        <w:t xml:space="preserve">heat </w:t>
      </w:r>
      <w:r w:rsidR="00515AF5" w:rsidRPr="00794017">
        <w:rPr>
          <w:rFonts w:eastAsia="MS Mincho"/>
          <w:sz w:val="24"/>
          <w:szCs w:val="24"/>
        </w:rPr>
        <w:t xml:space="preserve">imbalance at the origin of </w:t>
      </w:r>
      <w:r w:rsidRPr="00794017">
        <w:rPr>
          <w:rFonts w:eastAsia="MS Mincho"/>
          <w:sz w:val="24"/>
          <w:szCs w:val="24"/>
        </w:rPr>
        <w:t xml:space="preserve">aggravation of local effects such as </w:t>
      </w:r>
      <w:r w:rsidR="005D5100" w:rsidRPr="00794017">
        <w:rPr>
          <w:rFonts w:eastAsia="MS Mincho"/>
          <w:sz w:val="24"/>
          <w:szCs w:val="24"/>
        </w:rPr>
        <w:t xml:space="preserve">rains, </w:t>
      </w:r>
      <w:r w:rsidRPr="00794017">
        <w:rPr>
          <w:rFonts w:eastAsia="MS Mincho"/>
          <w:sz w:val="24"/>
          <w:szCs w:val="24"/>
        </w:rPr>
        <w:t>periods of flooding and drought, heat and cold, etc. which more or less compensate each other at the global level. At present, anthropogenic heat inputs have still not led to the overflow of the limits specific to the current Holocene</w:t>
      </w:r>
      <w:r w:rsidR="00515AF5" w:rsidRPr="00794017">
        <w:rPr>
          <w:rFonts w:eastAsia="MS Mincho"/>
          <w:sz w:val="24"/>
          <w:szCs w:val="24"/>
        </w:rPr>
        <w:t xml:space="preserve"> period</w:t>
      </w:r>
      <w:r w:rsidRPr="00794017">
        <w:rPr>
          <w:rFonts w:eastAsia="MS Mincho"/>
          <w:sz w:val="24"/>
          <w:szCs w:val="24"/>
        </w:rPr>
        <w:t xml:space="preserve">. It remains to be seen how long this acceptable situation </w:t>
      </w:r>
      <w:r w:rsidR="00515AF5" w:rsidRPr="00794017">
        <w:rPr>
          <w:rFonts w:eastAsia="MS Mincho"/>
          <w:sz w:val="24"/>
          <w:szCs w:val="24"/>
        </w:rPr>
        <w:t>can</w:t>
      </w:r>
      <w:r w:rsidRPr="00794017">
        <w:rPr>
          <w:rFonts w:eastAsia="MS Mincho"/>
          <w:sz w:val="24"/>
          <w:szCs w:val="24"/>
        </w:rPr>
        <w:t xml:space="preserve"> last because an interglacial plateau </w:t>
      </w:r>
      <w:r w:rsidR="00515AF5" w:rsidRPr="00794017">
        <w:rPr>
          <w:rFonts w:eastAsia="MS Mincho"/>
          <w:sz w:val="24"/>
          <w:szCs w:val="24"/>
        </w:rPr>
        <w:t>stand</w:t>
      </w:r>
      <w:r w:rsidR="00C75707" w:rsidRPr="00794017">
        <w:rPr>
          <w:rFonts w:eastAsia="MS Mincho"/>
          <w:sz w:val="24"/>
          <w:szCs w:val="24"/>
        </w:rPr>
        <w:t>s</w:t>
      </w:r>
      <w:r w:rsidR="00515AF5" w:rsidRPr="00794017">
        <w:rPr>
          <w:rFonts w:eastAsia="MS Mincho"/>
          <w:sz w:val="24"/>
          <w:szCs w:val="24"/>
        </w:rPr>
        <w:t xml:space="preserve"> </w:t>
      </w:r>
      <w:r w:rsidR="00C75707" w:rsidRPr="00794017">
        <w:rPr>
          <w:rFonts w:eastAsia="MS Mincho"/>
          <w:sz w:val="24"/>
          <w:szCs w:val="24"/>
        </w:rPr>
        <w:t>between</w:t>
      </w:r>
      <w:r w:rsidR="00515AF5" w:rsidRPr="00794017">
        <w:rPr>
          <w:rFonts w:eastAsia="MS Mincho"/>
          <w:sz w:val="24"/>
          <w:szCs w:val="24"/>
        </w:rPr>
        <w:t xml:space="preserve"> </w:t>
      </w:r>
      <w:r w:rsidR="006C69EE" w:rsidRPr="00794017">
        <w:rPr>
          <w:rFonts w:eastAsia="MS Mincho"/>
          <w:sz w:val="24"/>
          <w:szCs w:val="24"/>
        </w:rPr>
        <w:t xml:space="preserve">about </w:t>
      </w:r>
      <w:r w:rsidR="00515AF5" w:rsidRPr="00794017">
        <w:rPr>
          <w:rFonts w:eastAsia="MS Mincho"/>
          <w:sz w:val="24"/>
          <w:szCs w:val="24"/>
        </w:rPr>
        <w:t>1</w:t>
      </w:r>
      <w:r w:rsidRPr="00794017">
        <w:rPr>
          <w:rFonts w:eastAsia="MS Mincho"/>
          <w:sz w:val="24"/>
          <w:szCs w:val="24"/>
        </w:rPr>
        <w:t xml:space="preserve">0,000 </w:t>
      </w:r>
      <w:r w:rsidR="006C69EE" w:rsidRPr="00794017">
        <w:rPr>
          <w:rFonts w:eastAsia="MS Mincho"/>
          <w:sz w:val="24"/>
          <w:szCs w:val="24"/>
        </w:rPr>
        <w:t>to</w:t>
      </w:r>
      <w:r w:rsidRPr="00794017">
        <w:rPr>
          <w:rFonts w:eastAsia="MS Mincho"/>
          <w:sz w:val="24"/>
          <w:szCs w:val="24"/>
        </w:rPr>
        <w:t xml:space="preserve"> </w:t>
      </w:r>
      <w:r w:rsidR="006C69EE" w:rsidRPr="00794017">
        <w:rPr>
          <w:rFonts w:eastAsia="MS Mincho"/>
          <w:sz w:val="24"/>
          <w:szCs w:val="24"/>
        </w:rPr>
        <w:t>2</w:t>
      </w:r>
      <w:r w:rsidRPr="00794017">
        <w:rPr>
          <w:rFonts w:eastAsia="MS Mincho"/>
          <w:sz w:val="24"/>
          <w:szCs w:val="24"/>
        </w:rPr>
        <w:t xml:space="preserve">0,000 years </w:t>
      </w:r>
      <w:r w:rsidR="00515AF5" w:rsidRPr="00794017">
        <w:rPr>
          <w:rFonts w:eastAsia="MS Mincho"/>
          <w:sz w:val="24"/>
          <w:szCs w:val="24"/>
        </w:rPr>
        <w:t xml:space="preserve">according to </w:t>
      </w:r>
      <w:r w:rsidR="00C75707" w:rsidRPr="00794017">
        <w:rPr>
          <w:rFonts w:eastAsia="MS Mincho"/>
          <w:sz w:val="24"/>
          <w:szCs w:val="24"/>
        </w:rPr>
        <w:t>past</w:t>
      </w:r>
      <w:r w:rsidR="00515AF5" w:rsidRPr="00794017">
        <w:rPr>
          <w:rFonts w:eastAsia="MS Mincho"/>
          <w:sz w:val="24"/>
          <w:szCs w:val="24"/>
        </w:rPr>
        <w:t xml:space="preserve"> glacial cycles</w:t>
      </w:r>
      <w:r w:rsidR="00C75707" w:rsidRPr="00794017">
        <w:rPr>
          <w:rFonts w:eastAsia="MS Mincho"/>
          <w:sz w:val="24"/>
          <w:szCs w:val="24"/>
        </w:rPr>
        <w:t xml:space="preserve">, and </w:t>
      </w:r>
      <w:r w:rsidR="009314E5" w:rsidRPr="00794017">
        <w:rPr>
          <w:rFonts w:eastAsia="MS Mincho"/>
          <w:sz w:val="24"/>
          <w:szCs w:val="24"/>
        </w:rPr>
        <w:t>an interglacial plateau</w:t>
      </w:r>
      <w:r w:rsidR="00C75707" w:rsidRPr="00794017">
        <w:rPr>
          <w:rFonts w:eastAsia="MS Mincho"/>
          <w:sz w:val="24"/>
          <w:szCs w:val="24"/>
        </w:rPr>
        <w:t xml:space="preserve"> </w:t>
      </w:r>
      <w:r w:rsidRPr="00794017">
        <w:rPr>
          <w:rFonts w:eastAsia="MS Mincho"/>
          <w:sz w:val="24"/>
          <w:szCs w:val="24"/>
        </w:rPr>
        <w:t>can only lead to a new glaciation</w:t>
      </w:r>
      <w:r w:rsidR="00BA76CD" w:rsidRPr="00794017">
        <w:rPr>
          <w:rFonts w:eastAsia="MS Mincho"/>
          <w:sz w:val="24"/>
          <w:szCs w:val="24"/>
        </w:rPr>
        <w:t xml:space="preserve"> sooner or later</w:t>
      </w:r>
      <w:r w:rsidR="00D52ADC" w:rsidRPr="00794017">
        <w:rPr>
          <w:rFonts w:eastAsia="MS Mincho"/>
          <w:sz w:val="24"/>
          <w:szCs w:val="24"/>
        </w:rPr>
        <w:t xml:space="preserve"> </w:t>
      </w:r>
      <w:r w:rsidR="002E4DE0" w:rsidRPr="00794017">
        <w:rPr>
          <w:rFonts w:eastAsia="MS Mincho"/>
          <w:sz w:val="24"/>
          <w:szCs w:val="24"/>
        </w:rPr>
        <w:t>(</w:t>
      </w:r>
      <w:r w:rsidR="002E4DE0" w:rsidRPr="00D34BED">
        <w:rPr>
          <w:rFonts w:eastAsia="Times New Roman"/>
          <w:color w:val="000000"/>
          <w:sz w:val="24"/>
          <w:szCs w:val="24"/>
          <w:lang w:eastAsia="de-DE"/>
        </w:rPr>
        <w:t>Petit, 1999)</w:t>
      </w:r>
      <w:r w:rsidRPr="00794017">
        <w:rPr>
          <w:rFonts w:eastAsia="MS Mincho"/>
          <w:sz w:val="24"/>
          <w:szCs w:val="24"/>
        </w:rPr>
        <w:t xml:space="preserve">. </w:t>
      </w:r>
      <w:r w:rsidR="00264771" w:rsidRPr="00794017">
        <w:rPr>
          <w:rFonts w:eastAsia="MS Mincho"/>
          <w:sz w:val="24"/>
          <w:szCs w:val="24"/>
        </w:rPr>
        <w:t>Holocene counts already about 10,000 years.</w:t>
      </w:r>
    </w:p>
    <w:p w14:paraId="19FEFADA" w14:textId="63641E37" w:rsidR="006A3A2B" w:rsidRPr="00794017" w:rsidRDefault="00C75707" w:rsidP="00FD0007">
      <w:pPr>
        <w:widowControl w:val="0"/>
        <w:adjustRightInd w:val="0"/>
        <w:snapToGrid w:val="0"/>
        <w:spacing w:before="240"/>
        <w:ind w:firstLine="340"/>
        <w:rPr>
          <w:rFonts w:eastAsia="MS Mincho"/>
          <w:sz w:val="24"/>
          <w:szCs w:val="24"/>
        </w:rPr>
      </w:pPr>
      <w:r w:rsidRPr="00794017">
        <w:rPr>
          <w:rFonts w:eastAsia="MS Mincho"/>
          <w:sz w:val="24"/>
          <w:szCs w:val="24"/>
        </w:rPr>
        <w:t>As in the case of greenhouse and radiat</w:t>
      </w:r>
      <w:r w:rsidR="00172DF1" w:rsidRPr="00794017">
        <w:rPr>
          <w:rFonts w:eastAsia="MS Mincho"/>
          <w:sz w:val="24"/>
          <w:szCs w:val="24"/>
        </w:rPr>
        <w:t>i</w:t>
      </w:r>
      <w:r w:rsidRPr="00794017">
        <w:rPr>
          <w:rFonts w:eastAsia="MS Mincho"/>
          <w:sz w:val="24"/>
          <w:szCs w:val="24"/>
        </w:rPr>
        <w:t xml:space="preserve">ve forcing, the </w:t>
      </w:r>
      <w:r w:rsidR="00930B2A" w:rsidRPr="00794017">
        <w:rPr>
          <w:rFonts w:eastAsia="MS Mincho"/>
          <w:sz w:val="24"/>
          <w:szCs w:val="24"/>
        </w:rPr>
        <w:t>dependency of the global climate on a kinetic imbalance</w:t>
      </w:r>
      <w:r w:rsidR="00C325A1" w:rsidRPr="00794017">
        <w:rPr>
          <w:rFonts w:eastAsia="MS Mincho"/>
          <w:sz w:val="24"/>
          <w:szCs w:val="24"/>
        </w:rPr>
        <w:t xml:space="preserve"> in</w:t>
      </w:r>
      <w:r w:rsidR="00930B2A" w:rsidRPr="00794017">
        <w:rPr>
          <w:rFonts w:eastAsia="MS Mincho"/>
          <w:sz w:val="24"/>
          <w:szCs w:val="24"/>
        </w:rPr>
        <w:t xml:space="preserve"> </w:t>
      </w:r>
      <w:r w:rsidR="00C325A1" w:rsidRPr="00794017">
        <w:rPr>
          <w:rFonts w:eastAsia="MS Mincho"/>
          <w:sz w:val="24"/>
          <w:szCs w:val="24"/>
        </w:rPr>
        <w:t xml:space="preserve">heat </w:t>
      </w:r>
      <w:r w:rsidR="00172DF1" w:rsidRPr="00794017">
        <w:rPr>
          <w:rFonts w:eastAsia="MS Mincho"/>
          <w:sz w:val="24"/>
          <w:szCs w:val="24"/>
        </w:rPr>
        <w:t>inputs and outputs</w:t>
      </w:r>
      <w:r w:rsidR="009314E5" w:rsidRPr="00794017">
        <w:rPr>
          <w:rFonts w:eastAsia="MS Mincho"/>
          <w:sz w:val="24"/>
          <w:szCs w:val="24"/>
        </w:rPr>
        <w:t xml:space="preserve"> </w:t>
      </w:r>
      <w:r w:rsidR="00172DF1" w:rsidRPr="00794017">
        <w:rPr>
          <w:rFonts w:eastAsia="MS Mincho"/>
          <w:sz w:val="24"/>
          <w:szCs w:val="24"/>
        </w:rPr>
        <w:t>cannot be proved directly through experimentations. The best marker of heat imbalance in the environment is ice through melting</w:t>
      </w:r>
      <w:r w:rsidR="00F57797" w:rsidRPr="00794017">
        <w:rPr>
          <w:rFonts w:eastAsia="MS Mincho"/>
          <w:sz w:val="24"/>
          <w:szCs w:val="24"/>
        </w:rPr>
        <w:t xml:space="preserve"> and icing</w:t>
      </w:r>
      <w:r w:rsidR="00D52ADC" w:rsidRPr="00794017">
        <w:rPr>
          <w:rFonts w:eastAsia="MS Mincho"/>
          <w:sz w:val="24"/>
          <w:szCs w:val="24"/>
        </w:rPr>
        <w:t xml:space="preserve"> </w:t>
      </w:r>
      <w:r w:rsidR="002E4DE0" w:rsidRPr="00794017">
        <w:rPr>
          <w:rFonts w:eastAsia="MS Mincho"/>
          <w:sz w:val="24"/>
          <w:szCs w:val="24"/>
        </w:rPr>
        <w:t>(</w:t>
      </w:r>
      <w:r w:rsidR="002E4DE0" w:rsidRPr="00D34BED">
        <w:rPr>
          <w:color w:val="000000" w:themeColor="text1"/>
          <w:sz w:val="24"/>
          <w:szCs w:val="24"/>
        </w:rPr>
        <w:t>Vert, 2024)</w:t>
      </w:r>
      <w:r w:rsidR="00172DF1" w:rsidRPr="00794017">
        <w:rPr>
          <w:rFonts w:eastAsia="MS Mincho"/>
          <w:sz w:val="24"/>
          <w:szCs w:val="24"/>
        </w:rPr>
        <w:t>.</w:t>
      </w:r>
      <w:r w:rsidR="00F57797" w:rsidRPr="00794017">
        <w:rPr>
          <w:rFonts w:eastAsia="MS Mincho"/>
          <w:sz w:val="24"/>
          <w:szCs w:val="24"/>
        </w:rPr>
        <w:t xml:space="preserve"> </w:t>
      </w:r>
      <w:r w:rsidR="00A31DB3" w:rsidRPr="00794017">
        <w:rPr>
          <w:rFonts w:eastAsia="MS Mincho"/>
          <w:sz w:val="24"/>
          <w:szCs w:val="24"/>
        </w:rPr>
        <w:t>Therefore</w:t>
      </w:r>
      <w:r w:rsidR="0063066A" w:rsidRPr="00794017">
        <w:rPr>
          <w:rFonts w:eastAsia="MS Mincho"/>
          <w:sz w:val="24"/>
          <w:szCs w:val="24"/>
        </w:rPr>
        <w:t>,</w:t>
      </w:r>
      <w:r w:rsidR="00A31DB3" w:rsidRPr="00794017">
        <w:rPr>
          <w:rFonts w:eastAsia="MS Mincho"/>
          <w:sz w:val="24"/>
          <w:szCs w:val="24"/>
        </w:rPr>
        <w:t xml:space="preserve"> the heat energy of </w:t>
      </w:r>
      <w:r w:rsidR="00F57797" w:rsidRPr="00794017">
        <w:rPr>
          <w:rFonts w:eastAsia="MS Mincho"/>
          <w:sz w:val="24"/>
          <w:szCs w:val="24"/>
        </w:rPr>
        <w:t xml:space="preserve">ice melting </w:t>
      </w:r>
      <w:r w:rsidR="00A31DB3" w:rsidRPr="00794017">
        <w:rPr>
          <w:rFonts w:eastAsia="MS Mincho"/>
          <w:sz w:val="24"/>
          <w:szCs w:val="24"/>
        </w:rPr>
        <w:t xml:space="preserve">was used to roughly estimate the thermal </w:t>
      </w:r>
      <w:r w:rsidR="00D52ADC" w:rsidRPr="00794017">
        <w:rPr>
          <w:rFonts w:eastAsia="MS Mincho"/>
          <w:sz w:val="24"/>
          <w:szCs w:val="24"/>
        </w:rPr>
        <w:t>imbalance</w:t>
      </w:r>
      <w:r w:rsidR="00A31DB3" w:rsidRPr="00794017">
        <w:rPr>
          <w:rFonts w:eastAsia="MS Mincho"/>
          <w:sz w:val="24"/>
          <w:szCs w:val="24"/>
        </w:rPr>
        <w:t xml:space="preserve"> during deglaciation</w:t>
      </w:r>
      <w:r w:rsidR="00BA76CD" w:rsidRPr="00794017">
        <w:rPr>
          <w:rFonts w:eastAsia="MS Mincho"/>
          <w:sz w:val="24"/>
          <w:szCs w:val="24"/>
        </w:rPr>
        <w:t>,</w:t>
      </w:r>
      <w:r w:rsidR="00A31DB3" w:rsidRPr="00794017">
        <w:rPr>
          <w:rFonts w:eastAsia="MS Mincho"/>
          <w:sz w:val="24"/>
          <w:szCs w:val="24"/>
        </w:rPr>
        <w:t xml:space="preserve"> </w:t>
      </w:r>
      <w:r w:rsidR="00BA76CD" w:rsidRPr="00794017">
        <w:rPr>
          <w:rFonts w:eastAsia="MS Mincho"/>
          <w:sz w:val="24"/>
          <w:szCs w:val="24"/>
        </w:rPr>
        <w:t xml:space="preserve">during </w:t>
      </w:r>
      <w:r w:rsidR="006C69EE" w:rsidRPr="00794017">
        <w:rPr>
          <w:rFonts w:eastAsia="MS Mincho"/>
          <w:sz w:val="24"/>
          <w:szCs w:val="24"/>
        </w:rPr>
        <w:t>Holocene</w:t>
      </w:r>
      <w:r w:rsidR="003617FF" w:rsidRPr="00794017">
        <w:rPr>
          <w:rFonts w:eastAsia="MS Mincho"/>
          <w:sz w:val="24"/>
          <w:szCs w:val="24"/>
        </w:rPr>
        <w:t>,</w:t>
      </w:r>
      <w:r w:rsidR="00BA76CD" w:rsidRPr="00794017">
        <w:rPr>
          <w:rFonts w:eastAsia="MS Mincho"/>
          <w:sz w:val="24"/>
          <w:szCs w:val="24"/>
        </w:rPr>
        <w:t xml:space="preserve"> </w:t>
      </w:r>
      <w:r w:rsidR="00A31DB3" w:rsidRPr="00794017">
        <w:rPr>
          <w:rFonts w:eastAsia="MS Mincho"/>
          <w:sz w:val="24"/>
          <w:szCs w:val="24"/>
        </w:rPr>
        <w:t xml:space="preserve">and </w:t>
      </w:r>
      <w:r w:rsidR="003617FF" w:rsidRPr="00794017">
        <w:rPr>
          <w:rFonts w:eastAsia="MS Mincho"/>
          <w:sz w:val="24"/>
          <w:szCs w:val="24"/>
        </w:rPr>
        <w:t>f</w:t>
      </w:r>
      <w:r w:rsidR="00F308CD" w:rsidRPr="00794017">
        <w:rPr>
          <w:rFonts w:eastAsia="MS Mincho"/>
          <w:sz w:val="24"/>
          <w:szCs w:val="24"/>
        </w:rPr>
        <w:t>or</w:t>
      </w:r>
      <w:r w:rsidR="00A31DB3" w:rsidRPr="00794017">
        <w:rPr>
          <w:rFonts w:eastAsia="MS Mincho"/>
          <w:sz w:val="24"/>
          <w:szCs w:val="24"/>
        </w:rPr>
        <w:t xml:space="preserve"> </w:t>
      </w:r>
      <w:r w:rsidR="00A108D9" w:rsidRPr="00794017">
        <w:rPr>
          <w:rFonts w:eastAsia="MS Mincho"/>
          <w:sz w:val="24"/>
          <w:szCs w:val="24"/>
        </w:rPr>
        <w:t xml:space="preserve">a 23 years long period between </w:t>
      </w:r>
      <w:r w:rsidR="00A31DB3" w:rsidRPr="00794017">
        <w:rPr>
          <w:rFonts w:eastAsia="MS Mincho"/>
          <w:sz w:val="24"/>
          <w:szCs w:val="24"/>
        </w:rPr>
        <w:t>1994-2017</w:t>
      </w:r>
      <w:r w:rsidR="009314E5" w:rsidRPr="00794017">
        <w:rPr>
          <w:rFonts w:eastAsia="MS Mincho"/>
          <w:sz w:val="24"/>
          <w:szCs w:val="24"/>
        </w:rPr>
        <w:t xml:space="preserve"> </w:t>
      </w:r>
      <w:r w:rsidR="003617FF" w:rsidRPr="00794017">
        <w:rPr>
          <w:rFonts w:eastAsia="MS Mincho"/>
          <w:sz w:val="24"/>
          <w:szCs w:val="24"/>
        </w:rPr>
        <w:t>reported recently</w:t>
      </w:r>
      <w:r w:rsidR="002E4DE0" w:rsidRPr="00794017">
        <w:rPr>
          <w:rFonts w:eastAsia="MS Mincho"/>
          <w:sz w:val="24"/>
          <w:szCs w:val="24"/>
        </w:rPr>
        <w:t xml:space="preserve"> (</w:t>
      </w:r>
      <w:r w:rsidR="002E4DE0" w:rsidRPr="00D34BED">
        <w:rPr>
          <w:color w:val="000000" w:themeColor="text1"/>
          <w:sz w:val="24"/>
          <w:szCs w:val="24"/>
        </w:rPr>
        <w:t>Slater, 2021)</w:t>
      </w:r>
      <w:r w:rsidR="00A31DB3" w:rsidRPr="00794017">
        <w:rPr>
          <w:rFonts w:eastAsia="MS Mincho"/>
          <w:sz w:val="24"/>
          <w:szCs w:val="24"/>
        </w:rPr>
        <w:t xml:space="preserve">. </w:t>
      </w:r>
      <w:r w:rsidR="00F57797" w:rsidRPr="00794017">
        <w:rPr>
          <w:rFonts w:eastAsia="MS Mincho"/>
          <w:sz w:val="24"/>
          <w:szCs w:val="24"/>
        </w:rPr>
        <w:t xml:space="preserve"> </w:t>
      </w:r>
      <w:r w:rsidR="00A31DB3" w:rsidRPr="00794017">
        <w:rPr>
          <w:rFonts w:eastAsia="MS Mincho"/>
          <w:sz w:val="24"/>
          <w:szCs w:val="24"/>
        </w:rPr>
        <w:t xml:space="preserve">It was shown that </w:t>
      </w:r>
      <w:r w:rsidR="00554874" w:rsidRPr="00794017">
        <w:rPr>
          <w:rFonts w:eastAsia="MS Mincho"/>
          <w:sz w:val="24"/>
          <w:szCs w:val="24"/>
        </w:rPr>
        <w:t>heat</w:t>
      </w:r>
      <w:r w:rsidR="0063066A" w:rsidRPr="00794017">
        <w:rPr>
          <w:rFonts w:eastAsia="MS Mincho"/>
          <w:sz w:val="24"/>
          <w:szCs w:val="24"/>
        </w:rPr>
        <w:t xml:space="preserve"> imbalance was </w:t>
      </w:r>
      <w:r w:rsidR="009314E5" w:rsidRPr="00794017">
        <w:rPr>
          <w:rFonts w:eastAsia="MS Mincho"/>
          <w:sz w:val="24"/>
          <w:szCs w:val="24"/>
        </w:rPr>
        <w:t xml:space="preserve">in the range of </w:t>
      </w:r>
      <w:r w:rsidR="00AF485E" w:rsidRPr="00794017">
        <w:rPr>
          <w:rFonts w:eastAsia="MS Mincho"/>
          <w:sz w:val="24"/>
          <w:szCs w:val="24"/>
        </w:rPr>
        <w:t xml:space="preserve">1.7 </w:t>
      </w:r>
      <w:r w:rsidR="009314E5" w:rsidRPr="00794017">
        <w:rPr>
          <w:rFonts w:eastAsia="MS Mincho"/>
          <w:sz w:val="24"/>
          <w:szCs w:val="24"/>
        </w:rPr>
        <w:t xml:space="preserve">ZJ/year </w:t>
      </w:r>
      <w:r w:rsidR="00A31DB3" w:rsidRPr="00794017">
        <w:rPr>
          <w:rFonts w:eastAsia="MS Mincho"/>
          <w:sz w:val="24"/>
          <w:szCs w:val="24"/>
        </w:rPr>
        <w:t>during the deglaciation stage</w:t>
      </w:r>
      <w:r w:rsidR="0063066A" w:rsidRPr="00794017">
        <w:rPr>
          <w:rFonts w:eastAsia="MS Mincho"/>
          <w:sz w:val="24"/>
          <w:szCs w:val="24"/>
        </w:rPr>
        <w:t xml:space="preserve">. In contrast, the </w:t>
      </w:r>
      <w:r w:rsidR="00554874" w:rsidRPr="00794017">
        <w:rPr>
          <w:rFonts w:eastAsia="MS Mincho"/>
          <w:sz w:val="24"/>
          <w:szCs w:val="24"/>
        </w:rPr>
        <w:t xml:space="preserve">heat </w:t>
      </w:r>
      <w:r w:rsidR="0063066A" w:rsidRPr="00794017">
        <w:rPr>
          <w:rFonts w:eastAsia="MS Mincho"/>
          <w:sz w:val="24"/>
          <w:szCs w:val="24"/>
        </w:rPr>
        <w:t xml:space="preserve">imbalance </w:t>
      </w:r>
      <w:r w:rsidR="00264771" w:rsidRPr="00794017">
        <w:rPr>
          <w:rFonts w:eastAsia="MS Mincho"/>
          <w:sz w:val="24"/>
          <w:szCs w:val="24"/>
        </w:rPr>
        <w:t xml:space="preserve">during Holocene </w:t>
      </w:r>
      <w:r w:rsidR="003617FF" w:rsidRPr="00794017">
        <w:rPr>
          <w:rFonts w:eastAsia="MS Mincho"/>
          <w:sz w:val="24"/>
          <w:szCs w:val="24"/>
        </w:rPr>
        <w:t>was</w:t>
      </w:r>
      <w:r w:rsidR="00554874" w:rsidRPr="00794017">
        <w:rPr>
          <w:rFonts w:eastAsia="MS Mincho"/>
          <w:sz w:val="24"/>
          <w:szCs w:val="24"/>
        </w:rPr>
        <w:t xml:space="preserve"> in the 1 to 4 x 10</w:t>
      </w:r>
      <w:r w:rsidR="00554874" w:rsidRPr="00794017">
        <w:rPr>
          <w:rFonts w:eastAsia="MS Mincho"/>
          <w:sz w:val="24"/>
          <w:szCs w:val="24"/>
          <w:vertAlign w:val="superscript"/>
        </w:rPr>
        <w:t>-3</w:t>
      </w:r>
      <w:r w:rsidR="00554874" w:rsidRPr="00794017">
        <w:rPr>
          <w:rFonts w:eastAsia="MS Mincho"/>
          <w:sz w:val="24"/>
          <w:szCs w:val="24"/>
        </w:rPr>
        <w:t xml:space="preserve"> ZJ/year range </w:t>
      </w:r>
      <w:r w:rsidR="003617FF" w:rsidRPr="00794017">
        <w:rPr>
          <w:rFonts w:eastAsia="MS Mincho"/>
          <w:sz w:val="24"/>
          <w:szCs w:val="24"/>
        </w:rPr>
        <w:t xml:space="preserve">a rate </w:t>
      </w:r>
      <w:r w:rsidR="002A42A0" w:rsidRPr="00794017">
        <w:rPr>
          <w:rFonts w:eastAsia="MS Mincho"/>
          <w:sz w:val="24"/>
          <w:szCs w:val="24"/>
        </w:rPr>
        <w:t xml:space="preserve">much smaller than during deglaciation. </w:t>
      </w:r>
      <w:r w:rsidR="00F77371" w:rsidRPr="00794017">
        <w:rPr>
          <w:rFonts w:eastAsia="MS Mincho"/>
          <w:sz w:val="24"/>
          <w:szCs w:val="24"/>
        </w:rPr>
        <w:t xml:space="preserve">Today, the stability </w:t>
      </w:r>
      <w:r w:rsidR="00554874" w:rsidRPr="00794017">
        <w:rPr>
          <w:rFonts w:eastAsia="MS Mincho"/>
          <w:sz w:val="24"/>
          <w:szCs w:val="24"/>
        </w:rPr>
        <w:t xml:space="preserve">observed </w:t>
      </w:r>
      <w:r w:rsidR="00F77371" w:rsidRPr="00794017">
        <w:rPr>
          <w:rFonts w:eastAsia="MS Mincho"/>
          <w:sz w:val="24"/>
          <w:szCs w:val="24"/>
        </w:rPr>
        <w:t xml:space="preserve">during </w:t>
      </w:r>
      <w:r w:rsidR="003617FF" w:rsidRPr="00794017">
        <w:rPr>
          <w:rFonts w:eastAsia="MS Mincho"/>
          <w:sz w:val="24"/>
          <w:szCs w:val="24"/>
        </w:rPr>
        <w:t xml:space="preserve">the past of </w:t>
      </w:r>
      <w:r w:rsidR="00F77371" w:rsidRPr="00794017">
        <w:rPr>
          <w:rFonts w:eastAsia="MS Mincho"/>
          <w:sz w:val="24"/>
          <w:szCs w:val="24"/>
        </w:rPr>
        <w:t xml:space="preserve">Holocene is broken. </w:t>
      </w:r>
      <w:r w:rsidR="00AF485E" w:rsidRPr="00794017">
        <w:rPr>
          <w:rFonts w:eastAsia="MS Mincho"/>
          <w:sz w:val="24"/>
          <w:szCs w:val="24"/>
        </w:rPr>
        <w:t>For the 1994-2017</w:t>
      </w:r>
      <w:r w:rsidR="00F77371" w:rsidRPr="00794017">
        <w:rPr>
          <w:rFonts w:eastAsia="MS Mincho"/>
          <w:sz w:val="24"/>
          <w:szCs w:val="24"/>
        </w:rPr>
        <w:t xml:space="preserve"> </w:t>
      </w:r>
      <w:r w:rsidR="00AF485E" w:rsidRPr="00794017">
        <w:rPr>
          <w:rFonts w:eastAsia="MS Mincho"/>
          <w:sz w:val="24"/>
          <w:szCs w:val="24"/>
        </w:rPr>
        <w:t xml:space="preserve">period, ice imbalance was about </w:t>
      </w:r>
      <w:r w:rsidR="00A84C16" w:rsidRPr="00794017">
        <w:rPr>
          <w:rFonts w:eastAsia="MS Mincho"/>
          <w:sz w:val="24"/>
          <w:szCs w:val="24"/>
        </w:rPr>
        <w:t xml:space="preserve">0.18 ZJ, a value signing a significant increase </w:t>
      </w:r>
      <w:r w:rsidR="00554874" w:rsidRPr="00794017">
        <w:rPr>
          <w:rFonts w:eastAsia="MS Mincho"/>
          <w:sz w:val="24"/>
          <w:szCs w:val="24"/>
        </w:rPr>
        <w:t>in heat to be managed</w:t>
      </w:r>
      <w:r w:rsidR="00A84C16" w:rsidRPr="00794017">
        <w:rPr>
          <w:rFonts w:eastAsia="MS Mincho"/>
          <w:sz w:val="24"/>
          <w:szCs w:val="24"/>
        </w:rPr>
        <w:t xml:space="preserve">. </w:t>
      </w:r>
      <w:r w:rsidR="002A42A0" w:rsidRPr="00794017">
        <w:rPr>
          <w:rFonts w:eastAsia="MS Mincho"/>
          <w:sz w:val="24"/>
          <w:szCs w:val="24"/>
        </w:rPr>
        <w:t xml:space="preserve">According to the water-based </w:t>
      </w:r>
      <w:r w:rsidR="00554874" w:rsidRPr="00794017">
        <w:rPr>
          <w:rFonts w:eastAsia="MS Mincho"/>
          <w:sz w:val="24"/>
          <w:szCs w:val="24"/>
        </w:rPr>
        <w:t>mechanism</w:t>
      </w:r>
      <w:r w:rsidR="002A42A0" w:rsidRPr="00794017">
        <w:rPr>
          <w:rFonts w:eastAsia="MS Mincho"/>
          <w:sz w:val="24"/>
          <w:szCs w:val="24"/>
        </w:rPr>
        <w:t xml:space="preserve">, the natural evolution should </w:t>
      </w:r>
      <w:r w:rsidR="00566F2D" w:rsidRPr="00794017">
        <w:rPr>
          <w:rFonts w:eastAsia="MS Mincho"/>
          <w:sz w:val="24"/>
          <w:szCs w:val="24"/>
        </w:rPr>
        <w:t>be sooner</w:t>
      </w:r>
      <w:r w:rsidR="006A3A2B" w:rsidRPr="00794017">
        <w:rPr>
          <w:rFonts w:eastAsia="MS Mincho"/>
          <w:sz w:val="24"/>
          <w:szCs w:val="24"/>
        </w:rPr>
        <w:t xml:space="preserve"> or later</w:t>
      </w:r>
      <w:r w:rsidR="002A42A0" w:rsidRPr="00794017">
        <w:rPr>
          <w:rFonts w:eastAsia="MS Mincho"/>
          <w:sz w:val="24"/>
          <w:szCs w:val="24"/>
        </w:rPr>
        <w:t xml:space="preserve"> an inversion of the imbalance due to clouds screening of solar inputs and lately a new glaciation</w:t>
      </w:r>
      <w:r w:rsidR="00C325A1" w:rsidRPr="00794017">
        <w:rPr>
          <w:rFonts w:eastAsia="MS Mincho"/>
          <w:sz w:val="24"/>
          <w:szCs w:val="24"/>
        </w:rPr>
        <w:t xml:space="preserve"> </w:t>
      </w:r>
      <w:r w:rsidR="002E4DE0" w:rsidRPr="00794017">
        <w:rPr>
          <w:rFonts w:eastAsia="MS Mincho"/>
          <w:sz w:val="24"/>
          <w:szCs w:val="24"/>
        </w:rPr>
        <w:t>(</w:t>
      </w:r>
      <w:r w:rsidR="002E4DE0" w:rsidRPr="00D34BED">
        <w:rPr>
          <w:color w:val="000000" w:themeColor="text1"/>
          <w:sz w:val="24"/>
          <w:szCs w:val="24"/>
        </w:rPr>
        <w:t>Vert, 2024)</w:t>
      </w:r>
      <w:r w:rsidR="00341D55" w:rsidRPr="00794017">
        <w:rPr>
          <w:rFonts w:eastAsia="MS Mincho"/>
          <w:sz w:val="24"/>
          <w:szCs w:val="24"/>
        </w:rPr>
        <w:t>.</w:t>
      </w:r>
    </w:p>
    <w:p w14:paraId="444BFE39" w14:textId="60C950AE" w:rsidR="005772BE" w:rsidRPr="00794017" w:rsidRDefault="003617FF" w:rsidP="00FD0007">
      <w:pPr>
        <w:widowControl w:val="0"/>
        <w:adjustRightInd w:val="0"/>
        <w:snapToGrid w:val="0"/>
        <w:spacing w:before="240"/>
        <w:ind w:firstLine="340"/>
        <w:rPr>
          <w:rFonts w:eastAsia="MS Mincho"/>
          <w:sz w:val="24"/>
          <w:szCs w:val="24"/>
        </w:rPr>
      </w:pPr>
      <w:r w:rsidRPr="00794017">
        <w:rPr>
          <w:rFonts w:eastAsia="MS Mincho"/>
          <w:sz w:val="24"/>
          <w:szCs w:val="24"/>
        </w:rPr>
        <w:t xml:space="preserve">This finding allowed us to conclude </w:t>
      </w:r>
      <w:r w:rsidR="005772BE" w:rsidRPr="00794017">
        <w:rPr>
          <w:rFonts w:eastAsia="MS Mincho"/>
          <w:sz w:val="24"/>
          <w:szCs w:val="24"/>
        </w:rPr>
        <w:t>that the mechanism of heat management by water advantageously replaces a greenhouse effect far from being able to account for the relative stability specific to interglacial plateaus. The reason for the return of the thermal imbalance remains open because it can be natural or natural + anthropogenic.</w:t>
      </w:r>
    </w:p>
    <w:p w14:paraId="02A89D6F" w14:textId="3618EF63" w:rsidR="00A45DD7" w:rsidRPr="00794017" w:rsidRDefault="005772BE" w:rsidP="003134AB">
      <w:pPr>
        <w:widowControl w:val="0"/>
        <w:adjustRightInd w:val="0"/>
        <w:snapToGrid w:val="0"/>
        <w:spacing w:before="240"/>
        <w:rPr>
          <w:rFonts w:eastAsia="MS Mincho"/>
          <w:b/>
          <w:bCs/>
          <w:sz w:val="24"/>
          <w:szCs w:val="24"/>
        </w:rPr>
      </w:pPr>
      <w:r w:rsidRPr="00794017">
        <w:rPr>
          <w:rFonts w:eastAsia="MS Mincho"/>
          <w:b/>
          <w:bCs/>
          <w:sz w:val="24"/>
          <w:szCs w:val="24"/>
        </w:rPr>
        <w:t>T</w:t>
      </w:r>
      <w:r w:rsidR="00A45DD7" w:rsidRPr="00794017">
        <w:rPr>
          <w:rFonts w:eastAsia="MS Mincho"/>
          <w:b/>
          <w:bCs/>
          <w:sz w:val="24"/>
          <w:szCs w:val="24"/>
        </w:rPr>
        <w:t xml:space="preserve">he anthropogenic heat </w:t>
      </w:r>
    </w:p>
    <w:p w14:paraId="1D588A12" w14:textId="6B9C14F4" w:rsidR="00F308CD" w:rsidRPr="00794017" w:rsidRDefault="00A45DD7" w:rsidP="00F308CD">
      <w:pPr>
        <w:widowControl w:val="0"/>
        <w:adjustRightInd w:val="0"/>
        <w:snapToGrid w:val="0"/>
        <w:spacing w:before="240"/>
        <w:ind w:firstLine="340"/>
        <w:rPr>
          <w:rFonts w:eastAsia="MS Mincho"/>
          <w:sz w:val="24"/>
          <w:szCs w:val="24"/>
        </w:rPr>
      </w:pPr>
      <w:r w:rsidRPr="00794017">
        <w:rPr>
          <w:rFonts w:eastAsia="MS Mincho"/>
          <w:sz w:val="24"/>
          <w:szCs w:val="24"/>
        </w:rPr>
        <w:t>A</w:t>
      </w:r>
      <w:r w:rsidR="00341D55" w:rsidRPr="00794017">
        <w:rPr>
          <w:rFonts w:eastAsia="MS Mincho"/>
          <w:sz w:val="24"/>
          <w:szCs w:val="24"/>
        </w:rPr>
        <w:t xml:space="preserve">nthropogenic heat </w:t>
      </w:r>
      <w:r w:rsidRPr="00794017">
        <w:rPr>
          <w:rFonts w:eastAsia="MS Mincho"/>
          <w:sz w:val="24"/>
          <w:szCs w:val="24"/>
        </w:rPr>
        <w:t>is composed of</w:t>
      </w:r>
      <w:r w:rsidR="009F7A23" w:rsidRPr="00794017">
        <w:rPr>
          <w:rFonts w:eastAsia="MS Mincho"/>
          <w:sz w:val="24"/>
          <w:szCs w:val="24"/>
        </w:rPr>
        <w:t xml:space="preserve"> </w:t>
      </w:r>
      <w:r w:rsidR="002E4DE0" w:rsidRPr="00794017">
        <w:rPr>
          <w:rFonts w:eastAsia="MS Mincho"/>
          <w:sz w:val="24"/>
          <w:szCs w:val="24"/>
        </w:rPr>
        <w:t>(</w:t>
      </w:r>
      <w:r w:rsidR="002E4DE0" w:rsidRPr="00D34BED">
        <w:rPr>
          <w:color w:val="000000" w:themeColor="text1"/>
          <w:sz w:val="24"/>
          <w:szCs w:val="24"/>
        </w:rPr>
        <w:t>Vert, 2024)</w:t>
      </w:r>
      <w:r w:rsidR="00341D55" w:rsidRPr="00794017">
        <w:rPr>
          <w:rFonts w:eastAsia="MS Mincho"/>
          <w:sz w:val="24"/>
          <w:szCs w:val="24"/>
        </w:rPr>
        <w:t xml:space="preserve">: </w:t>
      </w:r>
    </w:p>
    <w:p w14:paraId="5325BFE8" w14:textId="77777777" w:rsidR="00F308CD" w:rsidRPr="00794017" w:rsidRDefault="00F308CD" w:rsidP="00F308CD">
      <w:pPr>
        <w:widowControl w:val="0"/>
        <w:adjustRightInd w:val="0"/>
        <w:snapToGrid w:val="0"/>
        <w:spacing w:before="240"/>
        <w:ind w:firstLine="340"/>
        <w:rPr>
          <w:rFonts w:eastAsia="MS Mincho"/>
          <w:sz w:val="24"/>
          <w:szCs w:val="24"/>
        </w:rPr>
      </w:pPr>
    </w:p>
    <w:p w14:paraId="1EB8CCDB" w14:textId="77777777" w:rsidR="00953799" w:rsidRPr="00794017" w:rsidRDefault="00953799" w:rsidP="00953799">
      <w:pPr>
        <w:widowControl w:val="0"/>
        <w:adjustRightInd w:val="0"/>
        <w:snapToGrid w:val="0"/>
        <w:ind w:firstLine="340"/>
        <w:rPr>
          <w:rFonts w:eastAsia="MS Mincho"/>
          <w:sz w:val="24"/>
          <w:szCs w:val="24"/>
        </w:rPr>
      </w:pPr>
      <w:r w:rsidRPr="00794017">
        <w:rPr>
          <w:rFonts w:eastAsia="MS Mincho"/>
          <w:sz w:val="24"/>
          <w:szCs w:val="24"/>
        </w:rPr>
        <w:t>1.</w:t>
      </w:r>
      <w:r w:rsidRPr="00794017">
        <w:rPr>
          <w:rFonts w:eastAsia="MS Mincho"/>
          <w:sz w:val="24"/>
          <w:szCs w:val="24"/>
        </w:rPr>
        <w:tab/>
        <w:t>warm-blooded living organism, i.e. humans and domestic animals;</w:t>
      </w:r>
    </w:p>
    <w:p w14:paraId="3297B857" w14:textId="7C3FEFD1" w:rsidR="00953799" w:rsidRPr="00794017" w:rsidRDefault="00953799" w:rsidP="00953799">
      <w:pPr>
        <w:widowControl w:val="0"/>
        <w:adjustRightInd w:val="0"/>
        <w:snapToGrid w:val="0"/>
        <w:ind w:firstLine="340"/>
        <w:rPr>
          <w:rFonts w:eastAsia="MS Mincho"/>
          <w:sz w:val="24"/>
          <w:szCs w:val="24"/>
        </w:rPr>
      </w:pPr>
      <w:r w:rsidRPr="00794017">
        <w:rPr>
          <w:rFonts w:eastAsia="MS Mincho"/>
          <w:sz w:val="24"/>
          <w:szCs w:val="24"/>
        </w:rPr>
        <w:t>2.</w:t>
      </w:r>
      <w:r w:rsidRPr="00794017">
        <w:rPr>
          <w:rFonts w:eastAsia="MS Mincho"/>
          <w:sz w:val="24"/>
          <w:szCs w:val="24"/>
        </w:rPr>
        <w:tab/>
        <w:t xml:space="preserve">arsons that transform </w:t>
      </w:r>
      <w:r w:rsidR="00F308CD" w:rsidRPr="00794017">
        <w:rPr>
          <w:rFonts w:eastAsia="MS Mincho"/>
          <w:sz w:val="24"/>
          <w:szCs w:val="24"/>
        </w:rPr>
        <w:t xml:space="preserve">in heat </w:t>
      </w:r>
      <w:r w:rsidRPr="00794017">
        <w:rPr>
          <w:rFonts w:eastAsia="MS Mincho"/>
          <w:sz w:val="24"/>
          <w:szCs w:val="24"/>
        </w:rPr>
        <w:t>forest</w:t>
      </w:r>
      <w:r w:rsidR="00F308CD" w:rsidRPr="00794017">
        <w:rPr>
          <w:rFonts w:eastAsia="MS Mincho"/>
          <w:sz w:val="24"/>
          <w:szCs w:val="24"/>
        </w:rPr>
        <w:t>s</w:t>
      </w:r>
      <w:r w:rsidRPr="00794017">
        <w:rPr>
          <w:rFonts w:eastAsia="MS Mincho"/>
          <w:sz w:val="24"/>
          <w:szCs w:val="24"/>
        </w:rPr>
        <w:t xml:space="preserve"> grown at ambient by photosynthesis;  </w:t>
      </w:r>
    </w:p>
    <w:p w14:paraId="01879FBA" w14:textId="3BE0129F" w:rsidR="00953799" w:rsidRPr="00794017" w:rsidRDefault="00953799" w:rsidP="00953799">
      <w:pPr>
        <w:widowControl w:val="0"/>
        <w:adjustRightInd w:val="0"/>
        <w:snapToGrid w:val="0"/>
        <w:ind w:firstLine="340"/>
        <w:rPr>
          <w:rFonts w:eastAsia="MS Mincho"/>
          <w:sz w:val="24"/>
          <w:szCs w:val="24"/>
        </w:rPr>
      </w:pPr>
      <w:r w:rsidRPr="00794017">
        <w:rPr>
          <w:rFonts w:eastAsia="MS Mincho"/>
          <w:sz w:val="24"/>
          <w:szCs w:val="24"/>
        </w:rPr>
        <w:t>3.</w:t>
      </w:r>
      <w:r w:rsidRPr="00794017">
        <w:rPr>
          <w:rFonts w:eastAsia="MS Mincho"/>
          <w:sz w:val="24"/>
          <w:szCs w:val="24"/>
        </w:rPr>
        <w:tab/>
        <w:t>residual waste heat during production and exploitation of energy regardless the source</w:t>
      </w:r>
      <w:r w:rsidR="00763BAD" w:rsidRPr="00794017">
        <w:rPr>
          <w:rFonts w:eastAsia="MS Mincho"/>
          <w:sz w:val="24"/>
          <w:szCs w:val="24"/>
        </w:rPr>
        <w:t>,</w:t>
      </w:r>
      <w:r w:rsidRPr="00794017">
        <w:rPr>
          <w:rFonts w:eastAsia="MS Mincho"/>
          <w:sz w:val="24"/>
          <w:szCs w:val="24"/>
        </w:rPr>
        <w:t xml:space="preserve"> meaning including electricity </w:t>
      </w:r>
      <w:r w:rsidR="00F308CD" w:rsidRPr="00794017">
        <w:rPr>
          <w:rFonts w:eastAsia="MS Mincho"/>
          <w:sz w:val="24"/>
          <w:szCs w:val="24"/>
        </w:rPr>
        <w:t>(</w:t>
      </w:r>
      <w:r w:rsidR="00F308CD" w:rsidRPr="00794017">
        <w:rPr>
          <w:color w:val="000000" w:themeColor="text1"/>
          <w:sz w:val="24"/>
          <w:szCs w:val="24"/>
        </w:rPr>
        <w:t>Vert, 2023</w:t>
      </w:r>
      <w:proofErr w:type="gramStart"/>
      <w:r w:rsidR="00F308CD" w:rsidRPr="00794017">
        <w:rPr>
          <w:color w:val="000000" w:themeColor="text1"/>
          <w:sz w:val="24"/>
          <w:szCs w:val="24"/>
        </w:rPr>
        <w:t>)?</w:t>
      </w:r>
      <w:r w:rsidRPr="00794017">
        <w:rPr>
          <w:rFonts w:eastAsia="MS Mincho"/>
          <w:sz w:val="24"/>
          <w:szCs w:val="24"/>
        </w:rPr>
        <w:t>;</w:t>
      </w:r>
      <w:proofErr w:type="gramEnd"/>
    </w:p>
    <w:p w14:paraId="4B0745F0" w14:textId="7D001BEA" w:rsidR="00953799" w:rsidRPr="00794017" w:rsidRDefault="00953799" w:rsidP="00953799">
      <w:pPr>
        <w:widowControl w:val="0"/>
        <w:adjustRightInd w:val="0"/>
        <w:snapToGrid w:val="0"/>
        <w:ind w:firstLine="340"/>
        <w:rPr>
          <w:rFonts w:eastAsia="MS Mincho"/>
          <w:sz w:val="24"/>
          <w:szCs w:val="24"/>
        </w:rPr>
      </w:pPr>
      <w:r w:rsidRPr="00794017">
        <w:rPr>
          <w:rFonts w:eastAsia="MS Mincho"/>
          <w:sz w:val="24"/>
          <w:szCs w:val="24"/>
        </w:rPr>
        <w:t>4.</w:t>
      </w:r>
      <w:r w:rsidRPr="00794017">
        <w:rPr>
          <w:rFonts w:eastAsia="MS Mincho"/>
          <w:sz w:val="24"/>
          <w:szCs w:val="24"/>
        </w:rPr>
        <w:tab/>
        <w:t xml:space="preserve">captures of solar thermal infrared waves by artificial materials that replace natural surfaces (buildings, roads, solar panels, etc.). Under the Sun, a grassy surface is colder than a concrete surface; </w:t>
      </w:r>
    </w:p>
    <w:p w14:paraId="7112D7D6" w14:textId="77777777" w:rsidR="00953799" w:rsidRPr="00794017" w:rsidRDefault="00953799" w:rsidP="00953799">
      <w:pPr>
        <w:widowControl w:val="0"/>
        <w:adjustRightInd w:val="0"/>
        <w:snapToGrid w:val="0"/>
        <w:ind w:firstLine="340"/>
        <w:rPr>
          <w:rFonts w:eastAsia="MS Mincho"/>
          <w:sz w:val="24"/>
          <w:szCs w:val="24"/>
        </w:rPr>
      </w:pPr>
      <w:r w:rsidRPr="00794017">
        <w:rPr>
          <w:rFonts w:eastAsia="MS Mincho"/>
          <w:sz w:val="24"/>
          <w:szCs w:val="24"/>
        </w:rPr>
        <w:t>5.</w:t>
      </w:r>
      <w:r w:rsidRPr="00794017">
        <w:rPr>
          <w:rFonts w:eastAsia="MS Mincho"/>
          <w:sz w:val="24"/>
          <w:szCs w:val="24"/>
        </w:rPr>
        <w:tab/>
        <w:t xml:space="preserve">captures of solar radiation by equipment similar to greenhouses such as houses and towers with large bay windows, vehicle interiors, but also photovoltaic panels, thermal panels, solar water heaters, etc. This kind of heat capture is currently ignored; </w:t>
      </w:r>
    </w:p>
    <w:p w14:paraId="79322EA7" w14:textId="7AEF1544" w:rsidR="00953799" w:rsidRPr="00794017" w:rsidRDefault="00953799" w:rsidP="00953799">
      <w:pPr>
        <w:widowControl w:val="0"/>
        <w:adjustRightInd w:val="0"/>
        <w:snapToGrid w:val="0"/>
        <w:ind w:firstLine="340"/>
        <w:rPr>
          <w:rFonts w:eastAsia="MS Mincho"/>
          <w:sz w:val="24"/>
          <w:szCs w:val="24"/>
        </w:rPr>
      </w:pPr>
      <w:r w:rsidRPr="00794017">
        <w:rPr>
          <w:rFonts w:eastAsia="MS Mincho"/>
          <w:sz w:val="24"/>
          <w:szCs w:val="24"/>
        </w:rPr>
        <w:t>6.</w:t>
      </w:r>
      <w:r w:rsidRPr="00794017">
        <w:rPr>
          <w:rFonts w:eastAsia="MS Mincho"/>
          <w:sz w:val="24"/>
          <w:szCs w:val="24"/>
        </w:rPr>
        <w:tab/>
        <w:t>municipal waste combustion.</w:t>
      </w:r>
    </w:p>
    <w:p w14:paraId="772A87BE" w14:textId="2DC1A70B" w:rsidR="00006436" w:rsidRPr="00794017" w:rsidRDefault="00341D55" w:rsidP="00FD0007">
      <w:pPr>
        <w:widowControl w:val="0"/>
        <w:adjustRightInd w:val="0"/>
        <w:snapToGrid w:val="0"/>
        <w:spacing w:before="240"/>
        <w:ind w:firstLine="340"/>
        <w:rPr>
          <w:rFonts w:eastAsia="MS Mincho"/>
          <w:sz w:val="24"/>
          <w:szCs w:val="24"/>
        </w:rPr>
      </w:pPr>
      <w:r w:rsidRPr="00794017">
        <w:rPr>
          <w:rFonts w:eastAsia="MS Mincho"/>
          <w:sz w:val="24"/>
          <w:szCs w:val="24"/>
        </w:rPr>
        <w:lastRenderedPageBreak/>
        <w:t xml:space="preserve">The majority of these sources are growing worldwide but most cannot be estimated due </w:t>
      </w:r>
      <w:r w:rsidR="00A84C16" w:rsidRPr="00794017">
        <w:rPr>
          <w:rFonts w:eastAsia="MS Mincho"/>
          <w:sz w:val="24"/>
          <w:szCs w:val="24"/>
        </w:rPr>
        <w:t xml:space="preserve">to </w:t>
      </w:r>
      <w:r w:rsidRPr="00794017">
        <w:rPr>
          <w:rFonts w:eastAsia="MS Mincho"/>
          <w:sz w:val="24"/>
          <w:szCs w:val="24"/>
        </w:rPr>
        <w:t>lack of information and data.</w:t>
      </w:r>
      <w:r w:rsidR="00F74A15" w:rsidRPr="00794017">
        <w:rPr>
          <w:rFonts w:eastAsia="MS Mincho"/>
          <w:sz w:val="24"/>
          <w:szCs w:val="24"/>
        </w:rPr>
        <w:t xml:space="preserve"> </w:t>
      </w:r>
      <w:r w:rsidR="00A84C16" w:rsidRPr="00794017">
        <w:rPr>
          <w:rFonts w:eastAsia="MS Mincho"/>
          <w:sz w:val="24"/>
          <w:szCs w:val="24"/>
        </w:rPr>
        <w:t>Nevertheless</w:t>
      </w:r>
      <w:r w:rsidR="002315FE" w:rsidRPr="00794017">
        <w:rPr>
          <w:rFonts w:eastAsia="MS Mincho"/>
          <w:sz w:val="24"/>
          <w:szCs w:val="24"/>
        </w:rPr>
        <w:t xml:space="preserve">, the growth </w:t>
      </w:r>
      <w:r w:rsidR="00A84C16" w:rsidRPr="00794017">
        <w:rPr>
          <w:rFonts w:eastAsia="MS Mincho"/>
          <w:sz w:val="24"/>
          <w:szCs w:val="24"/>
        </w:rPr>
        <w:t>of the anthropogenic heat is indisputable</w:t>
      </w:r>
      <w:r w:rsidRPr="00794017">
        <w:rPr>
          <w:rFonts w:eastAsia="MS Mincho"/>
          <w:sz w:val="24"/>
          <w:szCs w:val="24"/>
        </w:rPr>
        <w:t xml:space="preserve"> because between 1900 and today: </w:t>
      </w:r>
    </w:p>
    <w:p w14:paraId="4E3A2D44" w14:textId="354F4287" w:rsidR="00006436" w:rsidRPr="00794017" w:rsidRDefault="00341D55" w:rsidP="00006436">
      <w:pPr>
        <w:pStyle w:val="ListParagraph"/>
        <w:widowControl w:val="0"/>
        <w:numPr>
          <w:ilvl w:val="1"/>
          <w:numId w:val="19"/>
        </w:numPr>
        <w:adjustRightInd w:val="0"/>
        <w:snapToGrid w:val="0"/>
        <w:spacing w:before="240"/>
        <w:rPr>
          <w:rFonts w:eastAsia="MS Mincho"/>
          <w:sz w:val="24"/>
          <w:szCs w:val="24"/>
        </w:rPr>
      </w:pPr>
      <w:r w:rsidRPr="00794017">
        <w:rPr>
          <w:rFonts w:eastAsia="MS Mincho"/>
          <w:sz w:val="24"/>
          <w:szCs w:val="24"/>
        </w:rPr>
        <w:t>the world human</w:t>
      </w:r>
      <w:r w:rsidR="001E6C94" w:rsidRPr="00794017">
        <w:rPr>
          <w:rFonts w:eastAsia="MS Mincho"/>
          <w:sz w:val="24"/>
          <w:szCs w:val="24"/>
        </w:rPr>
        <w:t xml:space="preserve"> </w:t>
      </w:r>
      <w:r w:rsidRPr="00794017">
        <w:rPr>
          <w:rFonts w:eastAsia="MS Mincho"/>
          <w:sz w:val="24"/>
          <w:szCs w:val="24"/>
        </w:rPr>
        <w:t xml:space="preserve">population has </w:t>
      </w:r>
      <w:r w:rsidR="002315FE" w:rsidRPr="00794017">
        <w:rPr>
          <w:rFonts w:eastAsia="MS Mincho"/>
          <w:sz w:val="24"/>
          <w:szCs w:val="24"/>
        </w:rPr>
        <w:t xml:space="preserve">approximately </w:t>
      </w:r>
      <w:r w:rsidRPr="00794017">
        <w:rPr>
          <w:rFonts w:eastAsia="MS Mincho"/>
          <w:sz w:val="24"/>
          <w:szCs w:val="24"/>
        </w:rPr>
        <w:t xml:space="preserve">increased from 1.2 billion to 8 billion, that of cattle from 440 million to 1.55 billion, that of pigs from 200 million to 1 billion, and that of goats and </w:t>
      </w:r>
      <w:r w:rsidR="001F1326" w:rsidRPr="00794017">
        <w:rPr>
          <w:rFonts w:eastAsia="MS Mincho"/>
          <w:sz w:val="24"/>
          <w:szCs w:val="24"/>
        </w:rPr>
        <w:t>sheep</w:t>
      </w:r>
      <w:r w:rsidRPr="00794017">
        <w:rPr>
          <w:rFonts w:eastAsia="MS Mincho"/>
          <w:sz w:val="24"/>
          <w:szCs w:val="24"/>
        </w:rPr>
        <w:t xml:space="preserve"> from 760 million to 1.32 billion, with a parallel increase in the standard of living and urbanization</w:t>
      </w:r>
      <w:r w:rsidR="006C69EE" w:rsidRPr="00794017">
        <w:rPr>
          <w:rFonts w:eastAsia="MS Mincho"/>
          <w:sz w:val="24"/>
          <w:szCs w:val="24"/>
        </w:rPr>
        <w:t>;</w:t>
      </w:r>
      <w:r w:rsidRPr="00794017">
        <w:rPr>
          <w:rFonts w:eastAsia="MS Mincho"/>
          <w:sz w:val="24"/>
          <w:szCs w:val="24"/>
        </w:rPr>
        <w:t xml:space="preserve"> </w:t>
      </w:r>
    </w:p>
    <w:p w14:paraId="74B90C6E" w14:textId="202867A0" w:rsidR="002315FE" w:rsidRPr="00794017" w:rsidRDefault="00341D55" w:rsidP="00006436">
      <w:pPr>
        <w:pStyle w:val="ListParagraph"/>
        <w:widowControl w:val="0"/>
        <w:numPr>
          <w:ilvl w:val="1"/>
          <w:numId w:val="19"/>
        </w:numPr>
        <w:adjustRightInd w:val="0"/>
        <w:snapToGrid w:val="0"/>
        <w:spacing w:before="240"/>
        <w:rPr>
          <w:rFonts w:eastAsia="MS Mincho"/>
          <w:sz w:val="24"/>
          <w:szCs w:val="24"/>
        </w:rPr>
      </w:pPr>
      <w:r w:rsidRPr="00794017">
        <w:rPr>
          <w:rFonts w:eastAsia="MS Mincho"/>
          <w:sz w:val="24"/>
          <w:szCs w:val="24"/>
        </w:rPr>
        <w:t xml:space="preserve">the number of vehicles has increased from a few units to 1.48 billion, </w:t>
      </w:r>
      <w:r w:rsidR="006C69EE" w:rsidRPr="00794017">
        <w:rPr>
          <w:rFonts w:eastAsia="MS Mincho"/>
          <w:sz w:val="24"/>
          <w:szCs w:val="24"/>
        </w:rPr>
        <w:t>may be more;</w:t>
      </w:r>
      <w:r w:rsidRPr="00794017">
        <w:rPr>
          <w:rFonts w:eastAsia="MS Mincho"/>
          <w:sz w:val="24"/>
          <w:szCs w:val="24"/>
        </w:rPr>
        <w:t xml:space="preserve"> </w:t>
      </w:r>
    </w:p>
    <w:p w14:paraId="4F83C16F" w14:textId="5FD9CA55" w:rsidR="00006436" w:rsidRPr="00794017" w:rsidRDefault="00341D55" w:rsidP="00006436">
      <w:pPr>
        <w:pStyle w:val="ListParagraph"/>
        <w:widowControl w:val="0"/>
        <w:numPr>
          <w:ilvl w:val="1"/>
          <w:numId w:val="19"/>
        </w:numPr>
        <w:adjustRightInd w:val="0"/>
        <w:snapToGrid w:val="0"/>
        <w:spacing w:before="240"/>
        <w:rPr>
          <w:rFonts w:eastAsia="MS Mincho"/>
          <w:sz w:val="24"/>
          <w:szCs w:val="24"/>
        </w:rPr>
      </w:pPr>
      <w:r w:rsidRPr="00794017">
        <w:rPr>
          <w:rFonts w:eastAsia="MS Mincho"/>
          <w:sz w:val="24"/>
          <w:szCs w:val="24"/>
        </w:rPr>
        <w:t>the number of nuclear power plants has increased from 0 to 410 with 59 under construction and 100 planned</w:t>
      </w:r>
      <w:r w:rsidR="00A576F4" w:rsidRPr="00794017">
        <w:rPr>
          <w:rFonts w:eastAsia="MS Mincho"/>
          <w:sz w:val="24"/>
          <w:szCs w:val="24"/>
        </w:rPr>
        <w:t>;</w:t>
      </w:r>
      <w:r w:rsidRPr="00794017">
        <w:rPr>
          <w:rFonts w:eastAsia="MS Mincho"/>
          <w:sz w:val="24"/>
          <w:szCs w:val="24"/>
        </w:rPr>
        <w:t xml:space="preserve"> </w:t>
      </w:r>
    </w:p>
    <w:p w14:paraId="0B316EA1" w14:textId="00CD79CA" w:rsidR="00006436" w:rsidRPr="00794017" w:rsidRDefault="00341D55" w:rsidP="00006436">
      <w:pPr>
        <w:pStyle w:val="ListParagraph"/>
        <w:widowControl w:val="0"/>
        <w:numPr>
          <w:ilvl w:val="1"/>
          <w:numId w:val="19"/>
        </w:numPr>
        <w:adjustRightInd w:val="0"/>
        <w:snapToGrid w:val="0"/>
        <w:spacing w:before="240"/>
        <w:rPr>
          <w:rFonts w:eastAsia="MS Mincho"/>
          <w:sz w:val="24"/>
          <w:szCs w:val="24"/>
        </w:rPr>
      </w:pPr>
      <w:r w:rsidRPr="00794017">
        <w:rPr>
          <w:rFonts w:eastAsia="MS Mincho"/>
          <w:sz w:val="24"/>
          <w:szCs w:val="24"/>
        </w:rPr>
        <w:t>the number of photovoltaic panels that heat the atmosphere</w:t>
      </w:r>
      <w:r w:rsidR="00A576F4" w:rsidRPr="00794017">
        <w:rPr>
          <w:rFonts w:eastAsia="MS Mincho"/>
          <w:sz w:val="24"/>
          <w:szCs w:val="24"/>
        </w:rPr>
        <w:t xml:space="preserve"> by</w:t>
      </w:r>
      <w:r w:rsidRPr="00794017">
        <w:rPr>
          <w:rFonts w:eastAsia="MS Mincho"/>
          <w:sz w:val="24"/>
          <w:szCs w:val="24"/>
        </w:rPr>
        <w:t xml:space="preserve"> waste heat,</w:t>
      </w:r>
      <w:r w:rsidR="00A576F4" w:rsidRPr="00794017">
        <w:rPr>
          <w:rFonts w:eastAsia="MS Mincho"/>
          <w:sz w:val="24"/>
          <w:szCs w:val="24"/>
        </w:rPr>
        <w:t xml:space="preserve"> by </w:t>
      </w:r>
      <w:r w:rsidR="00F74A15" w:rsidRPr="00794017">
        <w:rPr>
          <w:rFonts w:eastAsia="MS Mincho"/>
          <w:sz w:val="24"/>
          <w:szCs w:val="24"/>
        </w:rPr>
        <w:t xml:space="preserve">the capture of solar </w:t>
      </w:r>
      <w:r w:rsidR="00A576F4" w:rsidRPr="00794017">
        <w:rPr>
          <w:rFonts w:eastAsia="MS Mincho"/>
          <w:sz w:val="24"/>
          <w:szCs w:val="24"/>
        </w:rPr>
        <w:t>radiation</w:t>
      </w:r>
      <w:r w:rsidR="00F74A15" w:rsidRPr="00794017">
        <w:rPr>
          <w:rFonts w:eastAsia="MS Mincho"/>
          <w:sz w:val="24"/>
          <w:szCs w:val="24"/>
        </w:rPr>
        <w:t xml:space="preserve"> directly</w:t>
      </w:r>
      <w:r w:rsidRPr="00794017">
        <w:rPr>
          <w:rFonts w:eastAsia="MS Mincho"/>
          <w:sz w:val="24"/>
          <w:szCs w:val="24"/>
        </w:rPr>
        <w:t xml:space="preserve"> and</w:t>
      </w:r>
      <w:r w:rsidR="00F74A15" w:rsidRPr="00794017">
        <w:rPr>
          <w:rFonts w:eastAsia="MS Mincho"/>
          <w:sz w:val="24"/>
          <w:szCs w:val="24"/>
        </w:rPr>
        <w:t xml:space="preserve">, for some, </w:t>
      </w:r>
      <w:r w:rsidR="0033309F" w:rsidRPr="00794017">
        <w:rPr>
          <w:rFonts w:eastAsia="MS Mincho"/>
          <w:sz w:val="24"/>
          <w:szCs w:val="24"/>
        </w:rPr>
        <w:t xml:space="preserve">indirectly </w:t>
      </w:r>
      <w:r w:rsidR="00F74A15" w:rsidRPr="00794017">
        <w:rPr>
          <w:rFonts w:eastAsia="MS Mincho"/>
          <w:sz w:val="24"/>
          <w:szCs w:val="24"/>
        </w:rPr>
        <w:t xml:space="preserve">as </w:t>
      </w:r>
      <w:r w:rsidRPr="00794017">
        <w:rPr>
          <w:rFonts w:eastAsia="MS Mincho"/>
          <w:sz w:val="24"/>
          <w:szCs w:val="24"/>
        </w:rPr>
        <w:t>greenhous</w:t>
      </w:r>
      <w:r w:rsidR="0033309F" w:rsidRPr="00794017">
        <w:rPr>
          <w:rFonts w:eastAsia="MS Mincho"/>
          <w:sz w:val="24"/>
          <w:szCs w:val="24"/>
        </w:rPr>
        <w:t>e</w:t>
      </w:r>
      <w:r w:rsidR="00F74A15" w:rsidRPr="00794017">
        <w:rPr>
          <w:rFonts w:eastAsia="MS Mincho"/>
          <w:sz w:val="24"/>
          <w:szCs w:val="24"/>
        </w:rPr>
        <w:t xml:space="preserve">s, </w:t>
      </w:r>
      <w:r w:rsidRPr="00794017">
        <w:rPr>
          <w:rFonts w:eastAsia="MS Mincho"/>
          <w:sz w:val="24"/>
          <w:szCs w:val="24"/>
        </w:rPr>
        <w:t>has increased from 0 to a</w:t>
      </w:r>
      <w:r w:rsidR="0033309F" w:rsidRPr="00794017">
        <w:rPr>
          <w:rFonts w:eastAsia="MS Mincho"/>
          <w:sz w:val="24"/>
          <w:szCs w:val="24"/>
        </w:rPr>
        <w:t>n</w:t>
      </w:r>
      <w:r w:rsidRPr="00794017">
        <w:rPr>
          <w:rFonts w:eastAsia="MS Mincho"/>
          <w:sz w:val="24"/>
          <w:szCs w:val="24"/>
        </w:rPr>
        <w:t xml:space="preserve"> estimate of </w:t>
      </w:r>
      <w:r w:rsidR="0033309F" w:rsidRPr="00794017">
        <w:rPr>
          <w:rFonts w:eastAsia="MS Mincho"/>
          <w:sz w:val="24"/>
          <w:szCs w:val="24"/>
        </w:rPr>
        <w:t>several tens of b</w:t>
      </w:r>
      <w:r w:rsidRPr="00794017">
        <w:rPr>
          <w:rFonts w:eastAsia="MS Mincho"/>
          <w:sz w:val="24"/>
          <w:szCs w:val="24"/>
        </w:rPr>
        <w:t>illion</w:t>
      </w:r>
      <w:r w:rsidR="0033309F" w:rsidRPr="00794017">
        <w:rPr>
          <w:rFonts w:eastAsia="MS Mincho"/>
          <w:sz w:val="24"/>
          <w:szCs w:val="24"/>
        </w:rPr>
        <w:t>s, at the minimum</w:t>
      </w:r>
      <w:r w:rsidR="00A576F4" w:rsidRPr="00794017">
        <w:rPr>
          <w:rFonts w:eastAsia="MS Mincho"/>
          <w:sz w:val="24"/>
          <w:szCs w:val="24"/>
        </w:rPr>
        <w:t>;</w:t>
      </w:r>
    </w:p>
    <w:p w14:paraId="65A2A618" w14:textId="03EF857F" w:rsidR="00A576F4" w:rsidRPr="00794017" w:rsidRDefault="00A576F4" w:rsidP="00006436">
      <w:pPr>
        <w:pStyle w:val="ListParagraph"/>
        <w:widowControl w:val="0"/>
        <w:numPr>
          <w:ilvl w:val="1"/>
          <w:numId w:val="19"/>
        </w:numPr>
        <w:adjustRightInd w:val="0"/>
        <w:snapToGrid w:val="0"/>
        <w:spacing w:before="240"/>
        <w:rPr>
          <w:rFonts w:eastAsia="MS Mincho"/>
          <w:sz w:val="24"/>
          <w:szCs w:val="24"/>
        </w:rPr>
      </w:pPr>
      <w:r w:rsidRPr="00794017">
        <w:rPr>
          <w:rFonts w:eastAsia="MS Mincho"/>
          <w:sz w:val="24"/>
          <w:szCs w:val="24"/>
        </w:rPr>
        <w:t xml:space="preserve">incinerated municipal waste </w:t>
      </w:r>
      <w:r w:rsidR="00F74A15" w:rsidRPr="00794017">
        <w:rPr>
          <w:rFonts w:eastAsia="MS Mincho"/>
          <w:sz w:val="24"/>
          <w:szCs w:val="24"/>
        </w:rPr>
        <w:t xml:space="preserve">that </w:t>
      </w:r>
      <w:r w:rsidRPr="00794017">
        <w:rPr>
          <w:rFonts w:eastAsia="MS Mincho"/>
          <w:sz w:val="24"/>
          <w:szCs w:val="24"/>
        </w:rPr>
        <w:t xml:space="preserve">counts now for </w:t>
      </w:r>
      <w:r w:rsidR="007366FC" w:rsidRPr="00794017">
        <w:rPr>
          <w:rFonts w:eastAsia="MS Mincho"/>
          <w:sz w:val="24"/>
          <w:szCs w:val="24"/>
        </w:rPr>
        <w:t xml:space="preserve">2.1 </w:t>
      </w:r>
      <w:r w:rsidRPr="00794017">
        <w:rPr>
          <w:rFonts w:eastAsia="MS Mincho"/>
          <w:sz w:val="24"/>
          <w:szCs w:val="24"/>
        </w:rPr>
        <w:t>Gt</w:t>
      </w:r>
      <w:r w:rsidR="006A3A2B" w:rsidRPr="00794017">
        <w:rPr>
          <w:rFonts w:eastAsia="MS Mincho"/>
          <w:sz w:val="24"/>
          <w:szCs w:val="24"/>
        </w:rPr>
        <w:t xml:space="preserve"> in the </w:t>
      </w:r>
      <w:r w:rsidR="00566F2D" w:rsidRPr="00794017">
        <w:rPr>
          <w:rFonts w:eastAsia="MS Mincho"/>
          <w:sz w:val="24"/>
          <w:szCs w:val="24"/>
        </w:rPr>
        <w:t>world</w:t>
      </w:r>
      <w:r w:rsidR="002E7E11" w:rsidRPr="00794017">
        <w:rPr>
          <w:rFonts w:eastAsia="MS Mincho"/>
          <w:sz w:val="24"/>
          <w:szCs w:val="24"/>
        </w:rPr>
        <w:t>, etc.</w:t>
      </w:r>
    </w:p>
    <w:p w14:paraId="130DB950" w14:textId="0C62BB4B" w:rsidR="00006436" w:rsidRPr="00794017" w:rsidRDefault="002315FE" w:rsidP="00341D55">
      <w:pPr>
        <w:widowControl w:val="0"/>
        <w:adjustRightInd w:val="0"/>
        <w:snapToGrid w:val="0"/>
        <w:spacing w:before="240"/>
        <w:rPr>
          <w:rFonts w:eastAsia="MS Mincho"/>
          <w:b/>
          <w:bCs/>
          <w:sz w:val="24"/>
          <w:szCs w:val="24"/>
        </w:rPr>
      </w:pPr>
      <w:r w:rsidRPr="00794017">
        <w:rPr>
          <w:rFonts w:eastAsia="MS Mincho"/>
          <w:b/>
          <w:bCs/>
          <w:sz w:val="24"/>
          <w:szCs w:val="24"/>
        </w:rPr>
        <w:t>What could be t</w:t>
      </w:r>
      <w:r w:rsidR="00006436" w:rsidRPr="00794017">
        <w:rPr>
          <w:rFonts w:eastAsia="MS Mincho"/>
          <w:b/>
          <w:bCs/>
          <w:sz w:val="24"/>
          <w:szCs w:val="24"/>
        </w:rPr>
        <w:t>he future</w:t>
      </w:r>
      <w:r w:rsidR="00F308CD" w:rsidRPr="00794017">
        <w:rPr>
          <w:rFonts w:eastAsia="MS Mincho"/>
          <w:b/>
          <w:bCs/>
          <w:sz w:val="24"/>
          <w:szCs w:val="24"/>
        </w:rPr>
        <w:t>?</w:t>
      </w:r>
    </w:p>
    <w:p w14:paraId="5AA7C8ED" w14:textId="77777777" w:rsidR="00AA335C" w:rsidRPr="00794017" w:rsidRDefault="002315FE" w:rsidP="00AA335C">
      <w:pPr>
        <w:widowControl w:val="0"/>
        <w:adjustRightInd w:val="0"/>
        <w:snapToGrid w:val="0"/>
        <w:spacing w:before="240"/>
        <w:ind w:firstLine="340"/>
        <w:rPr>
          <w:rFonts w:eastAsia="MS Mincho"/>
          <w:sz w:val="24"/>
          <w:szCs w:val="24"/>
        </w:rPr>
      </w:pPr>
      <w:r w:rsidRPr="00794017">
        <w:rPr>
          <w:rFonts w:eastAsia="MS Mincho"/>
          <w:sz w:val="24"/>
          <w:szCs w:val="24"/>
        </w:rPr>
        <w:t>T</w:t>
      </w:r>
      <w:r w:rsidR="00341D55" w:rsidRPr="00794017">
        <w:rPr>
          <w:rFonts w:eastAsia="MS Mincho"/>
          <w:sz w:val="24"/>
          <w:szCs w:val="24"/>
        </w:rPr>
        <w:t>hree scenarios are conceivable:</w:t>
      </w:r>
    </w:p>
    <w:p w14:paraId="69494981" w14:textId="77777777" w:rsidR="00F308CD" w:rsidRPr="00794017" w:rsidRDefault="00F308CD" w:rsidP="00AA335C">
      <w:pPr>
        <w:widowControl w:val="0"/>
        <w:adjustRightInd w:val="0"/>
        <w:snapToGrid w:val="0"/>
        <w:spacing w:before="240"/>
        <w:ind w:firstLine="340"/>
        <w:rPr>
          <w:rFonts w:eastAsia="MS Mincho"/>
          <w:sz w:val="24"/>
          <w:szCs w:val="24"/>
        </w:rPr>
      </w:pPr>
    </w:p>
    <w:p w14:paraId="5B80B1FD" w14:textId="42D7CE4B" w:rsidR="001D2FF8" w:rsidRPr="00D34BED" w:rsidRDefault="001D2FF8" w:rsidP="00D34BED">
      <w:pPr>
        <w:pStyle w:val="ListParagraph"/>
        <w:numPr>
          <w:ilvl w:val="0"/>
          <w:numId w:val="29"/>
        </w:numPr>
        <w:jc w:val="left"/>
        <w:rPr>
          <w:rFonts w:eastAsia="Times New Roman"/>
          <w:sz w:val="24"/>
          <w:szCs w:val="24"/>
          <w:lang w:eastAsia="fr-FR"/>
        </w:rPr>
      </w:pPr>
      <w:r w:rsidRPr="00D34BED">
        <w:rPr>
          <w:rFonts w:eastAsia="Times New Roman"/>
          <w:sz w:val="24"/>
          <w:szCs w:val="24"/>
          <w:lang w:eastAsia="fr-FR"/>
        </w:rPr>
        <w:t xml:space="preserve">the ratio of anthropogenic heat inputs to dominant natural inputs remains negligible. The climate continues to fluctuate as it has since the stabilization of the Holocene 8,000 years ago. The temperature remains within average limits at the cost of melting ice, evaporation and slowly increasing cloud formation. </w:t>
      </w:r>
    </w:p>
    <w:p w14:paraId="5673BC2B" w14:textId="23F2E9CC" w:rsidR="001D2FF8" w:rsidRPr="00794017" w:rsidRDefault="001D2FF8" w:rsidP="001D2FF8">
      <w:pPr>
        <w:pStyle w:val="ListParagraph"/>
        <w:numPr>
          <w:ilvl w:val="0"/>
          <w:numId w:val="29"/>
        </w:numPr>
        <w:jc w:val="left"/>
        <w:rPr>
          <w:rFonts w:eastAsia="Times New Roman"/>
          <w:sz w:val="24"/>
          <w:szCs w:val="24"/>
          <w:lang w:eastAsia="fr-FR"/>
        </w:rPr>
      </w:pPr>
      <w:r w:rsidRPr="00794017">
        <w:rPr>
          <w:rFonts w:eastAsia="Times New Roman"/>
          <w:sz w:val="24"/>
          <w:szCs w:val="24"/>
          <w:lang w:eastAsia="fr-FR"/>
        </w:rPr>
        <w:t xml:space="preserve">this ratio is no longer negligible and is increasing due to population growth and its activities. Holocene limits are still relatively respected but with aggravated climatic events, including increased disappearance of ice, more intense and frequent local rains, hurricanes, tornadoes, local droughts and floods, more clouds, etc., to manage the increase in heat due to anthropogenic inputs. </w:t>
      </w:r>
    </w:p>
    <w:p w14:paraId="277D9F5C" w14:textId="38FFFD65" w:rsidR="005E6FBA" w:rsidRPr="00794017" w:rsidRDefault="001D2FF8" w:rsidP="001D2FF8">
      <w:pPr>
        <w:pStyle w:val="ListParagraph"/>
        <w:numPr>
          <w:ilvl w:val="0"/>
          <w:numId w:val="29"/>
        </w:numPr>
        <w:jc w:val="left"/>
        <w:rPr>
          <w:rFonts w:eastAsia="Times New Roman"/>
          <w:sz w:val="24"/>
          <w:szCs w:val="24"/>
          <w:lang w:eastAsia="fr-FR"/>
        </w:rPr>
      </w:pPr>
      <w:r w:rsidRPr="00794017">
        <w:rPr>
          <w:rFonts w:eastAsia="Times New Roman"/>
          <w:sz w:val="24"/>
          <w:szCs w:val="24"/>
          <w:lang w:eastAsia="fr-FR"/>
        </w:rPr>
        <w:t>the ratio becomes so large that, sooner or later, the climatic events of ice melting, evaporation and heat distribution can no longer prevent a drift beyond the Holocene thermal limits signaling an evolution towards the next glaciation. This is not for now because the ice stock is still significant.</w:t>
      </w:r>
    </w:p>
    <w:p w14:paraId="48212B5D" w14:textId="77777777" w:rsidR="001D2FF8" w:rsidRPr="00794017" w:rsidRDefault="001D2FF8" w:rsidP="00D34BED">
      <w:pPr>
        <w:pStyle w:val="ListParagraph"/>
        <w:ind w:left="927"/>
        <w:jc w:val="left"/>
        <w:rPr>
          <w:rFonts w:eastAsia="Times New Roman"/>
          <w:sz w:val="24"/>
          <w:szCs w:val="24"/>
          <w:lang w:eastAsia="fr-FR"/>
        </w:rPr>
      </w:pPr>
    </w:p>
    <w:p w14:paraId="19575960" w14:textId="46E9E5CA" w:rsidR="005E6FBA" w:rsidRPr="00794017" w:rsidRDefault="005E6FBA" w:rsidP="00FD0007">
      <w:pPr>
        <w:ind w:firstLine="340"/>
        <w:jc w:val="left"/>
        <w:rPr>
          <w:rFonts w:eastAsia="Times New Roman"/>
          <w:sz w:val="24"/>
          <w:szCs w:val="24"/>
          <w:lang w:eastAsia="fr-FR"/>
        </w:rPr>
      </w:pPr>
      <w:r w:rsidRPr="00794017">
        <w:rPr>
          <w:rFonts w:eastAsia="Times New Roman"/>
          <w:sz w:val="24"/>
          <w:szCs w:val="24"/>
          <w:lang w:eastAsia="fr-FR"/>
        </w:rPr>
        <w:t xml:space="preserve">The challenge is to situate the current period </w:t>
      </w:r>
      <w:r w:rsidR="00AA335C" w:rsidRPr="00794017">
        <w:rPr>
          <w:rFonts w:eastAsia="Times New Roman"/>
          <w:sz w:val="24"/>
          <w:szCs w:val="24"/>
          <w:lang w:eastAsia="fr-FR"/>
        </w:rPr>
        <w:t>with respect</w:t>
      </w:r>
      <w:r w:rsidRPr="00794017">
        <w:rPr>
          <w:rFonts w:eastAsia="Times New Roman"/>
          <w:sz w:val="24"/>
          <w:szCs w:val="24"/>
          <w:lang w:eastAsia="fr-FR"/>
        </w:rPr>
        <w:t xml:space="preserve"> to one of these scenarios. The increase in the disappearance of ice over the years while the drifts in global temperature and sea level remain very </w:t>
      </w:r>
      <w:r w:rsidR="00054C98" w:rsidRPr="00794017">
        <w:rPr>
          <w:rFonts w:eastAsia="Times New Roman"/>
          <w:sz w:val="24"/>
          <w:szCs w:val="24"/>
          <w:lang w:eastAsia="fr-FR"/>
        </w:rPr>
        <w:t>small</w:t>
      </w:r>
      <w:r w:rsidRPr="00794017">
        <w:rPr>
          <w:rFonts w:eastAsia="Times New Roman"/>
          <w:sz w:val="24"/>
          <w:szCs w:val="24"/>
          <w:lang w:eastAsia="fr-FR"/>
        </w:rPr>
        <w:t xml:space="preserve"> suggests that the second scenario is currently underway. Precisely imagining the future from observations of the distant past or even </w:t>
      </w:r>
      <w:r w:rsidR="00054C98" w:rsidRPr="00794017">
        <w:rPr>
          <w:rFonts w:eastAsia="Times New Roman"/>
          <w:sz w:val="24"/>
          <w:szCs w:val="24"/>
          <w:lang w:eastAsia="fr-FR"/>
        </w:rPr>
        <w:t xml:space="preserve">from </w:t>
      </w:r>
      <w:r w:rsidRPr="00794017">
        <w:rPr>
          <w:rFonts w:eastAsia="Times New Roman"/>
          <w:sz w:val="24"/>
          <w:szCs w:val="24"/>
          <w:lang w:eastAsia="fr-FR"/>
        </w:rPr>
        <w:t>the present is impossible in the case of phenomena involving chaotic random evolutions. However, the disappearance of ice is undeniably worrying</w:t>
      </w:r>
      <w:r w:rsidR="00763BAD" w:rsidRPr="00794017">
        <w:rPr>
          <w:rFonts w:eastAsia="Times New Roman"/>
          <w:sz w:val="24"/>
          <w:szCs w:val="24"/>
          <w:lang w:eastAsia="fr-FR"/>
        </w:rPr>
        <w:t>, but</w:t>
      </w:r>
      <w:r w:rsidR="002E7E11" w:rsidRPr="00794017">
        <w:rPr>
          <w:rFonts w:eastAsia="Times New Roman"/>
          <w:sz w:val="24"/>
          <w:szCs w:val="24"/>
          <w:lang w:eastAsia="fr-FR"/>
        </w:rPr>
        <w:t xml:space="preserve"> </w:t>
      </w:r>
      <w:r w:rsidRPr="00794017">
        <w:rPr>
          <w:rFonts w:eastAsia="Times New Roman"/>
          <w:sz w:val="24"/>
          <w:szCs w:val="24"/>
          <w:lang w:eastAsia="fr-FR"/>
        </w:rPr>
        <w:t>the invasion of submersible land is not for now according to scenario 2, this until scenario 3 takes over.</w:t>
      </w:r>
    </w:p>
    <w:p w14:paraId="6220AAFF" w14:textId="19885E2C" w:rsidR="00650A5E" w:rsidRPr="00794017" w:rsidRDefault="005E6FBA" w:rsidP="00FD0007">
      <w:pPr>
        <w:pStyle w:val="ListParagraph"/>
        <w:widowControl w:val="0"/>
        <w:adjustRightInd w:val="0"/>
        <w:snapToGrid w:val="0"/>
        <w:spacing w:before="240"/>
        <w:ind w:left="0" w:firstLine="340"/>
        <w:rPr>
          <w:rFonts w:eastAsia="MS Mincho"/>
          <w:sz w:val="24"/>
          <w:szCs w:val="24"/>
        </w:rPr>
      </w:pPr>
      <w:r w:rsidRPr="00794017">
        <w:rPr>
          <w:rFonts w:eastAsia="MS Mincho"/>
          <w:sz w:val="24"/>
          <w:szCs w:val="24"/>
        </w:rPr>
        <w:t>If the world continues to fight CO</w:t>
      </w:r>
      <w:r w:rsidRPr="00794017">
        <w:rPr>
          <w:rFonts w:eastAsia="MS Mincho"/>
          <w:sz w:val="24"/>
          <w:szCs w:val="24"/>
          <w:vertAlign w:val="subscript"/>
        </w:rPr>
        <w:t>2</w:t>
      </w:r>
      <w:r w:rsidRPr="00794017">
        <w:rPr>
          <w:rFonts w:eastAsia="MS Mincho"/>
          <w:sz w:val="24"/>
          <w:szCs w:val="24"/>
        </w:rPr>
        <w:t xml:space="preserve"> instead of minimizing anthropogenic heat sources, we may have a bitter awakening when</w:t>
      </w:r>
      <w:r w:rsidR="002E7E11" w:rsidRPr="00794017">
        <w:rPr>
          <w:rFonts w:eastAsia="MS Mincho"/>
          <w:sz w:val="24"/>
          <w:szCs w:val="24"/>
        </w:rPr>
        <w:t xml:space="preserve"> </w:t>
      </w:r>
      <w:r w:rsidRPr="00794017">
        <w:rPr>
          <w:rFonts w:eastAsia="MS Mincho"/>
          <w:sz w:val="24"/>
          <w:szCs w:val="24"/>
        </w:rPr>
        <w:t>the failure of the vast sums of money and resources committed</w:t>
      </w:r>
      <w:r w:rsidR="002E7E11" w:rsidRPr="00794017">
        <w:rPr>
          <w:rFonts w:eastAsia="MS Mincho"/>
          <w:sz w:val="24"/>
          <w:szCs w:val="24"/>
        </w:rPr>
        <w:t xml:space="preserve"> becomes obvious</w:t>
      </w:r>
      <w:r w:rsidRPr="00794017">
        <w:rPr>
          <w:rFonts w:eastAsia="MS Mincho"/>
          <w:sz w:val="24"/>
          <w:szCs w:val="24"/>
        </w:rPr>
        <w:t>. Inevitably, this failure will become evident one day.</w:t>
      </w:r>
    </w:p>
    <w:p w14:paraId="6AF54639" w14:textId="77777777" w:rsidR="005E6FBA" w:rsidRPr="00794017" w:rsidRDefault="005E6FBA" w:rsidP="00FD0007">
      <w:pPr>
        <w:pStyle w:val="ListParagraph"/>
        <w:widowControl w:val="0"/>
        <w:adjustRightInd w:val="0"/>
        <w:snapToGrid w:val="0"/>
        <w:spacing w:before="240"/>
        <w:ind w:left="0" w:firstLine="340"/>
        <w:rPr>
          <w:rFonts w:eastAsia="MS Mincho"/>
          <w:sz w:val="24"/>
          <w:szCs w:val="24"/>
        </w:rPr>
      </w:pPr>
    </w:p>
    <w:p w14:paraId="3B3E07F4" w14:textId="4672CE03" w:rsidR="0037740E" w:rsidRPr="00794017" w:rsidRDefault="00246876" w:rsidP="00FD0007">
      <w:pPr>
        <w:pStyle w:val="ListParagraph"/>
        <w:widowControl w:val="0"/>
        <w:adjustRightInd w:val="0"/>
        <w:snapToGrid w:val="0"/>
        <w:spacing w:before="240"/>
        <w:ind w:left="0" w:firstLine="340"/>
        <w:rPr>
          <w:rFonts w:eastAsia="MS Mincho"/>
          <w:sz w:val="24"/>
          <w:szCs w:val="24"/>
        </w:rPr>
      </w:pPr>
      <w:r w:rsidRPr="00794017">
        <w:rPr>
          <w:rFonts w:eastAsia="MS Mincho"/>
          <w:sz w:val="24"/>
          <w:szCs w:val="24"/>
        </w:rPr>
        <w:t>As early as 1972, when the exhaustion of fossil resources was a prospect, Sico Manshfolt, former Vice-President for Agriculture of the European Commission, stressed in the “Manshfolt Letter 1972”: “</w:t>
      </w:r>
      <w:r w:rsidRPr="00794017">
        <w:rPr>
          <w:rFonts w:eastAsia="MS Mincho"/>
          <w:i/>
          <w:iCs/>
          <w:sz w:val="24"/>
          <w:szCs w:val="24"/>
        </w:rPr>
        <w:t>it is obvious that tomorrow’s society cannot be based on growth</w:t>
      </w:r>
      <w:r w:rsidRPr="00794017">
        <w:rPr>
          <w:rFonts w:eastAsia="MS Mincho"/>
          <w:sz w:val="24"/>
          <w:szCs w:val="24"/>
        </w:rPr>
        <w:t>”. Such an assertion must be taken into account today</w:t>
      </w:r>
      <w:r w:rsidR="00F8511B" w:rsidRPr="00794017">
        <w:rPr>
          <w:rFonts w:eastAsia="MS Mincho"/>
          <w:sz w:val="24"/>
          <w:szCs w:val="24"/>
        </w:rPr>
        <w:t>.</w:t>
      </w:r>
      <w:r w:rsidR="005A470B" w:rsidRPr="00794017">
        <w:rPr>
          <w:rFonts w:eastAsia="MS Mincho"/>
          <w:sz w:val="24"/>
          <w:szCs w:val="24"/>
        </w:rPr>
        <w:t xml:space="preserve"> The die has not been cast and the role given to CO</w:t>
      </w:r>
      <w:r w:rsidR="00B64265" w:rsidRPr="00794017">
        <w:rPr>
          <w:rFonts w:eastAsia="MS Mincho"/>
          <w:sz w:val="24"/>
          <w:szCs w:val="24"/>
          <w:vertAlign w:val="subscript"/>
        </w:rPr>
        <w:t>2</w:t>
      </w:r>
      <w:r w:rsidR="005A470B" w:rsidRPr="00794017">
        <w:rPr>
          <w:rFonts w:eastAsia="MS Mincho"/>
          <w:sz w:val="24"/>
          <w:szCs w:val="24"/>
        </w:rPr>
        <w:t xml:space="preserve"> </w:t>
      </w:r>
      <w:r w:rsidR="005A470B" w:rsidRPr="00794017">
        <w:rPr>
          <w:rFonts w:eastAsia="MS Mincho"/>
          <w:sz w:val="24"/>
          <w:szCs w:val="24"/>
        </w:rPr>
        <w:lastRenderedPageBreak/>
        <w:t xml:space="preserve">is not set in stone. </w:t>
      </w:r>
      <w:r w:rsidR="00F8511B" w:rsidRPr="00794017">
        <w:rPr>
          <w:rFonts w:eastAsia="MS Mincho"/>
          <w:sz w:val="24"/>
          <w:szCs w:val="24"/>
        </w:rPr>
        <w:t xml:space="preserve"> Where is the comparison that demonstrates the superiority of electricity over carbon-based energy in terms of anthropogenic heat production? </w:t>
      </w:r>
      <w:r w:rsidR="005A470B" w:rsidRPr="00794017">
        <w:rPr>
          <w:rFonts w:eastAsia="MS Mincho"/>
          <w:sz w:val="24"/>
          <w:szCs w:val="24"/>
        </w:rPr>
        <w:t>P</w:t>
      </w:r>
      <w:r w:rsidRPr="00794017">
        <w:rPr>
          <w:rFonts w:eastAsia="MS Mincho"/>
          <w:sz w:val="24"/>
          <w:szCs w:val="24"/>
        </w:rPr>
        <w:t>romot</w:t>
      </w:r>
      <w:r w:rsidR="005A470B" w:rsidRPr="00794017">
        <w:rPr>
          <w:rFonts w:eastAsia="MS Mincho"/>
          <w:sz w:val="24"/>
          <w:szCs w:val="24"/>
        </w:rPr>
        <w:t>ing</w:t>
      </w:r>
      <w:r w:rsidRPr="00794017">
        <w:rPr>
          <w:rFonts w:eastAsia="MS Mincho"/>
          <w:sz w:val="24"/>
          <w:szCs w:val="24"/>
        </w:rPr>
        <w:t xml:space="preserve"> contradictory and multidisciplinary discussion</w:t>
      </w:r>
      <w:r w:rsidR="005A470B" w:rsidRPr="00794017">
        <w:rPr>
          <w:rFonts w:eastAsia="MS Mincho"/>
          <w:sz w:val="24"/>
          <w:szCs w:val="24"/>
        </w:rPr>
        <w:t>s</w:t>
      </w:r>
      <w:r w:rsidRPr="00794017">
        <w:rPr>
          <w:rFonts w:eastAsia="MS Mincho"/>
          <w:sz w:val="24"/>
          <w:szCs w:val="24"/>
        </w:rPr>
        <w:t xml:space="preserve"> </w:t>
      </w:r>
      <w:r w:rsidR="00C00552" w:rsidRPr="00794017">
        <w:rPr>
          <w:rFonts w:eastAsia="MS Mincho"/>
          <w:sz w:val="24"/>
          <w:szCs w:val="24"/>
        </w:rPr>
        <w:t xml:space="preserve">is essential </w:t>
      </w:r>
      <w:r w:rsidRPr="00794017">
        <w:rPr>
          <w:rFonts w:eastAsia="MS Mincho"/>
          <w:sz w:val="24"/>
          <w:szCs w:val="24"/>
        </w:rPr>
        <w:t>because it is from t</w:t>
      </w:r>
      <w:r w:rsidR="00C00552" w:rsidRPr="00794017">
        <w:rPr>
          <w:rFonts w:eastAsia="MS Mincho"/>
          <w:sz w:val="24"/>
          <w:szCs w:val="24"/>
        </w:rPr>
        <w:t>hem</w:t>
      </w:r>
      <w:r w:rsidRPr="00794017">
        <w:rPr>
          <w:rFonts w:eastAsia="MS Mincho"/>
          <w:sz w:val="24"/>
          <w:szCs w:val="24"/>
        </w:rPr>
        <w:t xml:space="preserve"> that solutions will come, not from yes-men. </w:t>
      </w:r>
    </w:p>
    <w:p w14:paraId="57125F5C" w14:textId="77777777" w:rsidR="0037740E" w:rsidRPr="00794017" w:rsidRDefault="00246876" w:rsidP="00962B97">
      <w:pPr>
        <w:widowControl w:val="0"/>
        <w:adjustRightInd w:val="0"/>
        <w:snapToGrid w:val="0"/>
        <w:spacing w:before="240"/>
        <w:rPr>
          <w:rFonts w:eastAsia="MS Mincho"/>
          <w:b/>
          <w:bCs/>
          <w:sz w:val="24"/>
          <w:szCs w:val="24"/>
        </w:rPr>
      </w:pPr>
      <w:r w:rsidRPr="00794017">
        <w:rPr>
          <w:rFonts w:eastAsia="MS Mincho"/>
          <w:b/>
          <w:bCs/>
          <w:sz w:val="24"/>
          <w:szCs w:val="24"/>
        </w:rPr>
        <w:t xml:space="preserve">Conclusion </w:t>
      </w:r>
    </w:p>
    <w:p w14:paraId="3B8A0962" w14:textId="49D42C87" w:rsidR="00D07A9E" w:rsidRPr="00794017" w:rsidRDefault="007D023B" w:rsidP="00FD0007">
      <w:pPr>
        <w:widowControl w:val="0"/>
        <w:adjustRightInd w:val="0"/>
        <w:snapToGrid w:val="0"/>
        <w:spacing w:before="240"/>
        <w:ind w:firstLine="340"/>
        <w:rPr>
          <w:rFonts w:eastAsia="MS Mincho"/>
          <w:sz w:val="24"/>
          <w:szCs w:val="24"/>
        </w:rPr>
      </w:pPr>
      <w:r w:rsidRPr="00794017">
        <w:rPr>
          <w:rFonts w:eastAsia="MS Mincho"/>
          <w:sz w:val="24"/>
          <w:szCs w:val="24"/>
        </w:rPr>
        <w:t>T</w:t>
      </w:r>
      <w:r w:rsidR="00D832BC" w:rsidRPr="00794017">
        <w:rPr>
          <w:rFonts w:eastAsia="MS Mincho"/>
          <w:sz w:val="24"/>
          <w:szCs w:val="24"/>
        </w:rPr>
        <w:t>he innocence of CO</w:t>
      </w:r>
      <w:r w:rsidR="00B64265" w:rsidRPr="00794017">
        <w:rPr>
          <w:rFonts w:eastAsia="MS Mincho"/>
          <w:sz w:val="24"/>
          <w:szCs w:val="24"/>
          <w:vertAlign w:val="subscript"/>
        </w:rPr>
        <w:t>2</w:t>
      </w:r>
      <w:r w:rsidR="00D832BC" w:rsidRPr="00794017">
        <w:rPr>
          <w:rFonts w:eastAsia="MS Mincho"/>
          <w:sz w:val="24"/>
          <w:szCs w:val="24"/>
        </w:rPr>
        <w:t xml:space="preserve"> </w:t>
      </w:r>
      <w:r w:rsidRPr="00794017">
        <w:rPr>
          <w:rFonts w:eastAsia="MS Mincho"/>
          <w:sz w:val="24"/>
          <w:szCs w:val="24"/>
        </w:rPr>
        <w:t>claimed by many scientists but generally rejected is now supported by the existence of an alternative mechanism based on heat management by water and its interphase equilibriums</w:t>
      </w:r>
      <w:r w:rsidR="00D832BC" w:rsidRPr="00794017">
        <w:rPr>
          <w:rFonts w:eastAsia="MS Mincho"/>
          <w:sz w:val="24"/>
          <w:szCs w:val="24"/>
        </w:rPr>
        <w:t xml:space="preserve">. </w:t>
      </w:r>
      <w:r w:rsidRPr="00794017">
        <w:rPr>
          <w:rFonts w:eastAsia="MS Mincho"/>
          <w:sz w:val="24"/>
          <w:szCs w:val="24"/>
        </w:rPr>
        <w:t xml:space="preserve">The applicability of the new mechanism to glacial cycles gave </w:t>
      </w:r>
      <w:r w:rsidR="0083353F" w:rsidRPr="00794017">
        <w:rPr>
          <w:rFonts w:eastAsia="MS Mincho"/>
          <w:sz w:val="24"/>
          <w:szCs w:val="24"/>
        </w:rPr>
        <w:t xml:space="preserve">it </w:t>
      </w:r>
      <w:r w:rsidRPr="00794017">
        <w:rPr>
          <w:rFonts w:eastAsia="MS Mincho"/>
          <w:sz w:val="24"/>
          <w:szCs w:val="24"/>
        </w:rPr>
        <w:t xml:space="preserve">solidity </w:t>
      </w:r>
      <w:r w:rsidR="0083353F" w:rsidRPr="00794017">
        <w:rPr>
          <w:rFonts w:eastAsia="MS Mincho"/>
          <w:sz w:val="24"/>
          <w:szCs w:val="24"/>
        </w:rPr>
        <w:t>and allowed to provide a new vision of the future. Anthropogenic heat suggest</w:t>
      </w:r>
      <w:r w:rsidR="003305C7" w:rsidRPr="00794017">
        <w:rPr>
          <w:rFonts w:eastAsia="MS Mincho"/>
          <w:sz w:val="24"/>
          <w:szCs w:val="24"/>
        </w:rPr>
        <w:t>s</w:t>
      </w:r>
      <w:r w:rsidR="0083353F" w:rsidRPr="00794017">
        <w:rPr>
          <w:rFonts w:eastAsia="MS Mincho"/>
          <w:sz w:val="24"/>
          <w:szCs w:val="24"/>
        </w:rPr>
        <w:t xml:space="preserve"> the </w:t>
      </w:r>
      <w:r w:rsidR="00246876" w:rsidRPr="00794017">
        <w:rPr>
          <w:rFonts w:eastAsia="MS Mincho"/>
          <w:sz w:val="24"/>
          <w:szCs w:val="24"/>
        </w:rPr>
        <w:t xml:space="preserve">worsening of a normality, </w:t>
      </w:r>
      <w:r w:rsidR="00C00552" w:rsidRPr="00794017">
        <w:rPr>
          <w:rFonts w:eastAsia="MS Mincho"/>
          <w:sz w:val="24"/>
          <w:szCs w:val="24"/>
        </w:rPr>
        <w:t xml:space="preserve">the natural evolution. </w:t>
      </w:r>
      <w:r w:rsidR="00246876" w:rsidRPr="00794017">
        <w:rPr>
          <w:rFonts w:eastAsia="MS Mincho"/>
          <w:sz w:val="24"/>
          <w:szCs w:val="24"/>
        </w:rPr>
        <w:t>By its addition to the solar heat that has been heating the Earth for billions of years</w:t>
      </w:r>
      <w:r w:rsidR="0083353F" w:rsidRPr="00794017">
        <w:rPr>
          <w:rFonts w:eastAsia="MS Mincho"/>
          <w:sz w:val="24"/>
          <w:szCs w:val="24"/>
        </w:rPr>
        <w:t xml:space="preserve"> without overheating</w:t>
      </w:r>
      <w:r w:rsidR="00246876" w:rsidRPr="00794017">
        <w:rPr>
          <w:rFonts w:eastAsia="MS Mincho"/>
          <w:sz w:val="24"/>
          <w:szCs w:val="24"/>
        </w:rPr>
        <w:t xml:space="preserve">, anthropogenic heat </w:t>
      </w:r>
      <w:r w:rsidR="00C00552" w:rsidRPr="00794017">
        <w:rPr>
          <w:rFonts w:eastAsia="MS Mincho"/>
          <w:sz w:val="24"/>
          <w:szCs w:val="24"/>
        </w:rPr>
        <w:t xml:space="preserve">could </w:t>
      </w:r>
      <w:r w:rsidR="00400220" w:rsidRPr="00794017">
        <w:rPr>
          <w:rFonts w:eastAsia="MS Mincho"/>
          <w:sz w:val="24"/>
          <w:szCs w:val="24"/>
        </w:rPr>
        <w:t>become an</w:t>
      </w:r>
      <w:r w:rsidR="00246876" w:rsidRPr="00794017">
        <w:rPr>
          <w:rFonts w:eastAsia="MS Mincho"/>
          <w:sz w:val="24"/>
          <w:szCs w:val="24"/>
        </w:rPr>
        <w:t xml:space="preserve"> accelerator of the unfolding of time, that is to say as an accomplice of Nature in the way it manages heat on Earth</w:t>
      </w:r>
      <w:r w:rsidR="0083353F" w:rsidRPr="00794017">
        <w:rPr>
          <w:rFonts w:eastAsia="MS Mincho"/>
          <w:sz w:val="24"/>
          <w:szCs w:val="24"/>
        </w:rPr>
        <w:t>.</w:t>
      </w:r>
      <w:r w:rsidR="00246876" w:rsidRPr="00794017">
        <w:rPr>
          <w:rFonts w:eastAsia="MS Mincho"/>
          <w:sz w:val="24"/>
          <w:szCs w:val="24"/>
        </w:rPr>
        <w:t xml:space="preserve"> Since </w:t>
      </w:r>
      <w:r w:rsidR="0083353F" w:rsidRPr="00794017">
        <w:rPr>
          <w:rFonts w:eastAsia="MS Mincho"/>
          <w:sz w:val="24"/>
          <w:szCs w:val="24"/>
        </w:rPr>
        <w:t>the followed strategy innocent the CO</w:t>
      </w:r>
      <w:r w:rsidR="00B64265" w:rsidRPr="00794017">
        <w:rPr>
          <w:rFonts w:eastAsia="MS Mincho"/>
          <w:sz w:val="24"/>
          <w:szCs w:val="24"/>
          <w:vertAlign w:val="subscript"/>
        </w:rPr>
        <w:t>2</w:t>
      </w:r>
      <w:r w:rsidR="00246876" w:rsidRPr="00794017">
        <w:rPr>
          <w:rFonts w:eastAsia="MS Mincho"/>
          <w:sz w:val="24"/>
          <w:szCs w:val="24"/>
        </w:rPr>
        <w:t>, it is against the components of anthropogenic heat</w:t>
      </w:r>
      <w:r w:rsidR="0083353F" w:rsidRPr="00794017">
        <w:rPr>
          <w:rFonts w:eastAsia="MS Mincho"/>
          <w:sz w:val="24"/>
          <w:szCs w:val="24"/>
        </w:rPr>
        <w:t xml:space="preserve"> </w:t>
      </w:r>
      <w:r w:rsidR="00246876" w:rsidRPr="00794017">
        <w:rPr>
          <w:rFonts w:eastAsia="MS Mincho"/>
          <w:sz w:val="24"/>
          <w:szCs w:val="24"/>
        </w:rPr>
        <w:t xml:space="preserve">that </w:t>
      </w:r>
      <w:r w:rsidR="0083353F" w:rsidRPr="00794017">
        <w:rPr>
          <w:rFonts w:eastAsia="MS Mincho"/>
          <w:sz w:val="24"/>
          <w:szCs w:val="24"/>
        </w:rPr>
        <w:t xml:space="preserve">a fight should be engaged to keep worsening of the climate acceptable. </w:t>
      </w:r>
      <w:r w:rsidR="00D07A9E" w:rsidRPr="00794017">
        <w:rPr>
          <w:rFonts w:eastAsia="MS Mincho"/>
          <w:sz w:val="24"/>
          <w:szCs w:val="24"/>
        </w:rPr>
        <w:t>The interest in banning fossil fuels in favor of electricity must be examined in terms of anthropogenic heat assessments. This can lead to rethinking of equipment and devices.</w:t>
      </w:r>
    </w:p>
    <w:p w14:paraId="784B8406" w14:textId="501D7096" w:rsidR="00953799" w:rsidRDefault="001C3C39" w:rsidP="00953799">
      <w:pPr>
        <w:widowControl w:val="0"/>
        <w:adjustRightInd w:val="0"/>
        <w:snapToGrid w:val="0"/>
        <w:spacing w:before="240"/>
        <w:ind w:firstLine="340"/>
        <w:rPr>
          <w:rFonts w:eastAsia="Times New Roman"/>
          <w:sz w:val="24"/>
          <w:szCs w:val="24"/>
          <w:lang w:eastAsia="fr-FR"/>
        </w:rPr>
      </w:pPr>
      <w:r>
        <w:rPr>
          <w:rFonts w:eastAsia="Times New Roman"/>
          <w:sz w:val="24"/>
          <w:szCs w:val="24"/>
          <w:lang w:eastAsia="fr-FR"/>
        </w:rPr>
        <w:t>For instance</w:t>
      </w:r>
      <w:r w:rsidR="001D2FF8" w:rsidRPr="00794017">
        <w:rPr>
          <w:rFonts w:eastAsia="Times New Roman"/>
          <w:sz w:val="24"/>
          <w:szCs w:val="24"/>
          <w:lang w:eastAsia="fr-FR"/>
        </w:rPr>
        <w:t xml:space="preserve">, tiled roofs could be profitably replaced by </w:t>
      </w:r>
      <w:r w:rsidR="002E4DE0" w:rsidRPr="00794017">
        <w:rPr>
          <w:rFonts w:eastAsia="Times New Roman"/>
          <w:sz w:val="24"/>
          <w:szCs w:val="24"/>
          <w:lang w:eastAsia="fr-FR"/>
        </w:rPr>
        <w:t xml:space="preserve">reflective </w:t>
      </w:r>
      <w:r w:rsidR="001D2FF8" w:rsidRPr="00794017">
        <w:rPr>
          <w:rFonts w:eastAsia="Times New Roman"/>
          <w:sz w:val="24"/>
          <w:szCs w:val="24"/>
          <w:lang w:eastAsia="fr-FR"/>
        </w:rPr>
        <w:t xml:space="preserve">terraces or thatched roofs; </w:t>
      </w:r>
      <w:r w:rsidR="00054C98" w:rsidRPr="00794017">
        <w:rPr>
          <w:rFonts w:eastAsia="Times New Roman"/>
          <w:sz w:val="24"/>
          <w:szCs w:val="24"/>
          <w:lang w:eastAsia="fr-FR"/>
        </w:rPr>
        <w:t xml:space="preserve">mirror-like </w:t>
      </w:r>
      <w:r w:rsidR="00B451CD" w:rsidRPr="00794017">
        <w:rPr>
          <w:rFonts w:eastAsia="Times New Roman"/>
          <w:sz w:val="24"/>
          <w:szCs w:val="24"/>
          <w:lang w:eastAsia="fr-FR"/>
        </w:rPr>
        <w:t xml:space="preserve">surfaces should be preferred to dark ones, </w:t>
      </w:r>
      <w:r w:rsidR="001D2FF8" w:rsidRPr="00794017">
        <w:rPr>
          <w:rFonts w:eastAsia="Times New Roman"/>
          <w:sz w:val="24"/>
          <w:szCs w:val="24"/>
          <w:lang w:eastAsia="fr-FR"/>
        </w:rPr>
        <w:t xml:space="preserve">windows could be covered with </w:t>
      </w:r>
      <w:r w:rsidR="002E4DE0" w:rsidRPr="00794017">
        <w:rPr>
          <w:rFonts w:eastAsia="Times New Roman"/>
          <w:sz w:val="24"/>
          <w:szCs w:val="24"/>
          <w:lang w:eastAsia="fr-FR"/>
        </w:rPr>
        <w:t xml:space="preserve">reflective </w:t>
      </w:r>
      <w:r w:rsidR="001D2FF8" w:rsidRPr="00794017">
        <w:rPr>
          <w:rFonts w:eastAsia="Times New Roman"/>
          <w:sz w:val="24"/>
          <w:szCs w:val="24"/>
          <w:lang w:eastAsia="fr-FR"/>
        </w:rPr>
        <w:t xml:space="preserve">thermoplastic films; vehicles and their power could be reduced regardless of </w:t>
      </w:r>
      <w:r w:rsidR="00953799" w:rsidRPr="00794017">
        <w:rPr>
          <w:rFonts w:eastAsia="Times New Roman"/>
          <w:sz w:val="24"/>
          <w:szCs w:val="24"/>
          <w:lang w:eastAsia="fr-FR"/>
        </w:rPr>
        <w:t xml:space="preserve">the </w:t>
      </w:r>
      <w:r w:rsidR="001D2FF8" w:rsidRPr="00794017">
        <w:rPr>
          <w:rFonts w:eastAsia="Times New Roman"/>
          <w:sz w:val="24"/>
          <w:szCs w:val="24"/>
          <w:lang w:eastAsia="fr-FR"/>
        </w:rPr>
        <w:t>fuel type, large bay windows could be replaced by small windows, grass stabili</w:t>
      </w:r>
      <w:r w:rsidR="002D151A" w:rsidRPr="00794017">
        <w:rPr>
          <w:rFonts w:eastAsia="Times New Roman"/>
          <w:sz w:val="24"/>
          <w:szCs w:val="24"/>
          <w:lang w:eastAsia="fr-FR"/>
        </w:rPr>
        <w:t>z</w:t>
      </w:r>
      <w:r w:rsidR="001D2FF8" w:rsidRPr="00794017">
        <w:rPr>
          <w:rFonts w:eastAsia="Times New Roman"/>
          <w:sz w:val="24"/>
          <w:szCs w:val="24"/>
          <w:lang w:eastAsia="fr-FR"/>
        </w:rPr>
        <w:t>ed by a network of recycled plastic could replace asphalt and concrete parking and driveway surfaces, trees could be planted or replanted along roads to shade the solar heating of artificial surface</w:t>
      </w:r>
      <w:r w:rsidR="00B451CD" w:rsidRPr="00794017">
        <w:rPr>
          <w:rFonts w:eastAsia="Times New Roman"/>
          <w:sz w:val="24"/>
          <w:szCs w:val="24"/>
          <w:lang w:eastAsia="fr-FR"/>
        </w:rPr>
        <w:t>s</w:t>
      </w:r>
      <w:r w:rsidR="001D2FF8" w:rsidRPr="00794017">
        <w:rPr>
          <w:rFonts w:eastAsia="Times New Roman"/>
          <w:sz w:val="24"/>
          <w:szCs w:val="24"/>
          <w:lang w:eastAsia="fr-FR"/>
        </w:rPr>
        <w:t xml:space="preserve">, </w:t>
      </w:r>
      <w:r w:rsidR="00B451CD" w:rsidRPr="00794017">
        <w:rPr>
          <w:rFonts w:eastAsia="Times New Roman"/>
          <w:sz w:val="24"/>
          <w:szCs w:val="24"/>
          <w:lang w:eastAsia="fr-FR"/>
        </w:rPr>
        <w:t xml:space="preserve"> photovoltaic panels </w:t>
      </w:r>
      <w:r w:rsidR="00054C98" w:rsidRPr="00794017">
        <w:rPr>
          <w:rFonts w:eastAsia="Times New Roman"/>
          <w:sz w:val="24"/>
          <w:szCs w:val="24"/>
          <w:lang w:eastAsia="fr-FR"/>
        </w:rPr>
        <w:t xml:space="preserve">could be adapted to </w:t>
      </w:r>
      <w:r w:rsidR="00B451CD" w:rsidRPr="00794017">
        <w:rPr>
          <w:rFonts w:eastAsia="Times New Roman"/>
          <w:sz w:val="24"/>
          <w:szCs w:val="24"/>
          <w:lang w:eastAsia="fr-FR"/>
        </w:rPr>
        <w:t xml:space="preserve">produce electricity and heat, </w:t>
      </w:r>
      <w:r w:rsidR="001D2FF8" w:rsidRPr="00794017">
        <w:rPr>
          <w:rFonts w:eastAsia="Times New Roman"/>
          <w:sz w:val="24"/>
          <w:szCs w:val="24"/>
          <w:lang w:eastAsia="fr-FR"/>
        </w:rPr>
        <w:t>etc. Even hydrogen from fossil carbon sources could be brought back into the spotlight as a viable energy source provided that a life cycle assessment including anthropogenic heat justifies it. Such an assessment should be carried out for any potentially beneficial solution to</w:t>
      </w:r>
      <w:r w:rsidR="00B451CD" w:rsidRPr="00794017">
        <w:rPr>
          <w:rFonts w:eastAsia="Times New Roman"/>
          <w:sz w:val="24"/>
          <w:szCs w:val="24"/>
          <w:lang w:eastAsia="fr-FR"/>
        </w:rPr>
        <w:t xml:space="preserve"> </w:t>
      </w:r>
      <w:r w:rsidR="001D2FF8" w:rsidRPr="00794017">
        <w:rPr>
          <w:rFonts w:eastAsia="Times New Roman"/>
          <w:sz w:val="24"/>
          <w:szCs w:val="24"/>
          <w:lang w:eastAsia="fr-FR"/>
        </w:rPr>
        <w:t>mitigate anthropogenic heat.</w:t>
      </w:r>
    </w:p>
    <w:p w14:paraId="1B498915" w14:textId="698EB782" w:rsidR="00025CD8" w:rsidRPr="00025CD8" w:rsidRDefault="00025CD8" w:rsidP="00025CD8">
      <w:pPr>
        <w:widowControl w:val="0"/>
        <w:adjustRightInd w:val="0"/>
        <w:snapToGrid w:val="0"/>
        <w:spacing w:before="240"/>
        <w:rPr>
          <w:rFonts w:eastAsia="Times New Roman"/>
          <w:b/>
          <w:sz w:val="24"/>
          <w:szCs w:val="24"/>
          <w:lang w:eastAsia="fr-FR"/>
        </w:rPr>
      </w:pPr>
      <w:r w:rsidRPr="00025CD8">
        <w:rPr>
          <w:rFonts w:eastAsia="Times New Roman"/>
          <w:b/>
          <w:sz w:val="24"/>
          <w:szCs w:val="24"/>
          <w:lang w:eastAsia="fr-FR"/>
        </w:rPr>
        <w:t xml:space="preserve">Study Highlights: </w:t>
      </w:r>
    </w:p>
    <w:p w14:paraId="6F1CBC39" w14:textId="77777777" w:rsidR="00025CD8" w:rsidRPr="00025CD8" w:rsidRDefault="00025CD8" w:rsidP="00025CD8">
      <w:pPr>
        <w:widowControl w:val="0"/>
        <w:adjustRightInd w:val="0"/>
        <w:snapToGrid w:val="0"/>
        <w:spacing w:before="240"/>
        <w:ind w:firstLine="340"/>
        <w:rPr>
          <w:rFonts w:eastAsia="Times New Roman"/>
          <w:sz w:val="24"/>
          <w:szCs w:val="24"/>
          <w:lang w:eastAsia="fr-FR"/>
        </w:rPr>
      </w:pPr>
      <w:r w:rsidRPr="00025CD8">
        <w:rPr>
          <w:rFonts w:eastAsia="Times New Roman"/>
          <w:sz w:val="24"/>
          <w:szCs w:val="24"/>
          <w:lang w:eastAsia="fr-FR"/>
        </w:rPr>
        <w:t>1. Hard sciences led to a mechanism based on heat, water and its interphase equilibria, validated as an alternative to the CO2-based consensus in force in climatology</w:t>
      </w:r>
    </w:p>
    <w:p w14:paraId="3C6DCF7E" w14:textId="77777777" w:rsidR="00025CD8" w:rsidRPr="00025CD8" w:rsidRDefault="00025CD8" w:rsidP="00025CD8">
      <w:pPr>
        <w:widowControl w:val="0"/>
        <w:adjustRightInd w:val="0"/>
        <w:snapToGrid w:val="0"/>
        <w:spacing w:before="240"/>
        <w:ind w:firstLine="340"/>
        <w:rPr>
          <w:rFonts w:eastAsia="Times New Roman"/>
          <w:sz w:val="24"/>
          <w:szCs w:val="24"/>
          <w:lang w:eastAsia="fr-FR"/>
        </w:rPr>
      </w:pPr>
      <w:r w:rsidRPr="00025CD8">
        <w:rPr>
          <w:rFonts w:eastAsia="Times New Roman"/>
          <w:sz w:val="24"/>
          <w:szCs w:val="24"/>
          <w:lang w:eastAsia="fr-FR"/>
        </w:rPr>
        <w:t xml:space="preserve"> 2. The thermal imbalance that caused ice melt was very high during the last glaciation, very low after the beginning of the Holocene, and is increasing again at present </w:t>
      </w:r>
    </w:p>
    <w:p w14:paraId="75F9F148" w14:textId="77777777" w:rsidR="00025CD8" w:rsidRDefault="00025CD8" w:rsidP="00025CD8">
      <w:pPr>
        <w:widowControl w:val="0"/>
        <w:adjustRightInd w:val="0"/>
        <w:snapToGrid w:val="0"/>
        <w:spacing w:before="240"/>
        <w:ind w:firstLine="340"/>
        <w:rPr>
          <w:rFonts w:eastAsia="Times New Roman"/>
          <w:sz w:val="24"/>
          <w:szCs w:val="24"/>
          <w:lang w:eastAsia="fr-FR"/>
        </w:rPr>
      </w:pPr>
      <w:r w:rsidRPr="00025CD8">
        <w:rPr>
          <w:rFonts w:eastAsia="Times New Roman"/>
          <w:sz w:val="24"/>
          <w:szCs w:val="24"/>
          <w:lang w:eastAsia="fr-FR"/>
        </w:rPr>
        <w:t>3. Anthropogenic heat is proteinic and the future should depend on its impact compared to that of the Sun and on solutions to limit the consequences</w:t>
      </w:r>
    </w:p>
    <w:p w14:paraId="552554EC" w14:textId="62587128" w:rsidR="00491B34" w:rsidRPr="00794017" w:rsidRDefault="003A35B7" w:rsidP="00025CD8">
      <w:pPr>
        <w:widowControl w:val="0"/>
        <w:adjustRightInd w:val="0"/>
        <w:snapToGrid w:val="0"/>
        <w:spacing w:before="240"/>
        <w:rPr>
          <w:rFonts w:eastAsia="Times New Roman"/>
          <w:sz w:val="24"/>
          <w:szCs w:val="24"/>
          <w:lang w:eastAsia="fr-FR"/>
        </w:rPr>
      </w:pPr>
      <w:r w:rsidRPr="00794017">
        <w:rPr>
          <w:rFonts w:eastAsia="Times New Roman"/>
          <w:b/>
          <w:bCs/>
          <w:sz w:val="24"/>
          <w:szCs w:val="24"/>
          <w:lang w:eastAsia="fr-FR"/>
        </w:rPr>
        <w:t>Acknowledgements</w:t>
      </w:r>
    </w:p>
    <w:p w14:paraId="29A590C9" w14:textId="77777777" w:rsidR="00491B34" w:rsidRPr="00794017" w:rsidRDefault="00491B34" w:rsidP="003A35B7">
      <w:pPr>
        <w:jc w:val="left"/>
        <w:rPr>
          <w:rFonts w:eastAsia="Times New Roman"/>
          <w:sz w:val="24"/>
          <w:szCs w:val="24"/>
          <w:lang w:eastAsia="fr-FR"/>
        </w:rPr>
      </w:pPr>
    </w:p>
    <w:p w14:paraId="53725004" w14:textId="5676FB95" w:rsidR="00246876" w:rsidRDefault="003A35B7" w:rsidP="003A35B7">
      <w:pPr>
        <w:jc w:val="left"/>
        <w:rPr>
          <w:rFonts w:eastAsia="Times New Roman"/>
          <w:sz w:val="24"/>
          <w:szCs w:val="24"/>
          <w:lang w:eastAsia="fr-FR"/>
        </w:rPr>
      </w:pPr>
      <w:r w:rsidRPr="00794017">
        <w:rPr>
          <w:rFonts w:eastAsia="Times New Roman"/>
          <w:sz w:val="24"/>
          <w:szCs w:val="24"/>
          <w:lang w:eastAsia="fr-FR"/>
        </w:rPr>
        <w:t>The author would like to thank the University of Montpellier for access to local and online scientific documentation</w:t>
      </w:r>
      <w:r w:rsidR="00B451CD" w:rsidRPr="00794017">
        <w:rPr>
          <w:rFonts w:eastAsia="Times New Roman"/>
          <w:sz w:val="24"/>
          <w:szCs w:val="24"/>
          <w:lang w:eastAsia="fr-FR"/>
        </w:rPr>
        <w:t>s</w:t>
      </w:r>
      <w:r w:rsidRPr="00794017">
        <w:rPr>
          <w:rFonts w:eastAsia="Times New Roman"/>
          <w:sz w:val="24"/>
          <w:szCs w:val="24"/>
          <w:lang w:eastAsia="fr-FR"/>
        </w:rPr>
        <w:t xml:space="preserve">, without which the development of this work would have been compromised. </w:t>
      </w:r>
    </w:p>
    <w:p w14:paraId="2D9E5627" w14:textId="2E5BD389" w:rsidR="00085877" w:rsidRDefault="00085877" w:rsidP="003A35B7">
      <w:pPr>
        <w:jc w:val="left"/>
        <w:rPr>
          <w:rFonts w:eastAsia="Times New Roman"/>
          <w:sz w:val="24"/>
          <w:szCs w:val="24"/>
          <w:lang w:eastAsia="fr-FR"/>
        </w:rPr>
      </w:pPr>
    </w:p>
    <w:p w14:paraId="1FF952EB" w14:textId="00CC8425" w:rsidR="00085877" w:rsidRPr="003E44D7" w:rsidRDefault="00085877" w:rsidP="00085877">
      <w:pPr>
        <w:jc w:val="left"/>
        <w:rPr>
          <w:rFonts w:eastAsia="Times New Roman"/>
          <w:b/>
          <w:sz w:val="24"/>
          <w:szCs w:val="24"/>
          <w:lang w:eastAsia="fr-FR"/>
        </w:rPr>
      </w:pPr>
      <w:r w:rsidRPr="003E44D7">
        <w:rPr>
          <w:rFonts w:eastAsia="Times New Roman"/>
          <w:b/>
          <w:sz w:val="24"/>
          <w:szCs w:val="24"/>
          <w:lang w:eastAsia="fr-FR"/>
        </w:rPr>
        <w:t>Disclaimer</w:t>
      </w:r>
      <w:r w:rsidRPr="003E44D7">
        <w:rPr>
          <w:rFonts w:eastAsia="Times New Roman"/>
          <w:b/>
          <w:sz w:val="24"/>
          <w:szCs w:val="24"/>
          <w:lang w:eastAsia="fr-FR"/>
        </w:rPr>
        <w:t xml:space="preserve"> for Pre</w:t>
      </w:r>
      <w:r w:rsidR="00A8531B" w:rsidRPr="003E44D7">
        <w:rPr>
          <w:rFonts w:eastAsia="Times New Roman"/>
          <w:b/>
          <w:sz w:val="24"/>
          <w:szCs w:val="24"/>
          <w:lang w:eastAsia="fr-FR"/>
        </w:rPr>
        <w:t xml:space="preserve">print: </w:t>
      </w:r>
    </w:p>
    <w:p w14:paraId="3AEEB3F3" w14:textId="40F636D0" w:rsidR="00085877" w:rsidRPr="00085877" w:rsidRDefault="00085877" w:rsidP="00085877">
      <w:pPr>
        <w:jc w:val="left"/>
        <w:rPr>
          <w:rFonts w:eastAsia="Times New Roman"/>
          <w:sz w:val="24"/>
          <w:szCs w:val="24"/>
          <w:lang w:eastAsia="fr-FR"/>
        </w:rPr>
      </w:pPr>
      <w:r w:rsidRPr="00085877">
        <w:rPr>
          <w:rFonts w:eastAsia="Times New Roman"/>
          <w:sz w:val="24"/>
          <w:szCs w:val="24"/>
          <w:lang w:eastAsia="fr-FR"/>
        </w:rPr>
        <w:t>This paper is an e</w:t>
      </w:r>
      <w:bookmarkStart w:id="1" w:name="_GoBack"/>
      <w:bookmarkEnd w:id="1"/>
      <w:r w:rsidRPr="00085877">
        <w:rPr>
          <w:rFonts w:eastAsia="Times New Roman"/>
          <w:sz w:val="24"/>
          <w:szCs w:val="24"/>
          <w:lang w:eastAsia="fr-FR"/>
        </w:rPr>
        <w:t>xtended version of a preprint document of the same author.</w:t>
      </w:r>
    </w:p>
    <w:p w14:paraId="727A3C0E" w14:textId="7E51FC95" w:rsidR="00085877" w:rsidRPr="00085877" w:rsidRDefault="00085877" w:rsidP="00085877">
      <w:pPr>
        <w:jc w:val="left"/>
        <w:rPr>
          <w:rFonts w:eastAsia="Times New Roman"/>
          <w:sz w:val="24"/>
          <w:szCs w:val="24"/>
          <w:lang w:eastAsia="fr-FR"/>
        </w:rPr>
      </w:pPr>
      <w:r w:rsidRPr="00085877">
        <w:rPr>
          <w:rFonts w:eastAsia="Times New Roman"/>
          <w:sz w:val="24"/>
          <w:szCs w:val="24"/>
          <w:lang w:eastAsia="fr-FR"/>
        </w:rPr>
        <w:lastRenderedPageBreak/>
        <w:t xml:space="preserve">The preprint document is available in this link: </w:t>
      </w:r>
      <w:hyperlink r:id="rId13" w:history="1">
        <w:r w:rsidR="00A8531B" w:rsidRPr="00414B75">
          <w:rPr>
            <w:rStyle w:val="Hyperlink"/>
            <w:rFonts w:eastAsia="Times New Roman"/>
            <w:sz w:val="24"/>
            <w:szCs w:val="24"/>
            <w:lang w:eastAsia="fr-FR"/>
          </w:rPr>
          <w:t>https://www.researchgate.net/publication/385649019_Climate_Change_Why_is_CO_2_Innocent_and_Humanity_only_an_Accomplice_of_Nature_Strategy_findings_and_Consequences_in_Brief</w:t>
        </w:r>
      </w:hyperlink>
      <w:r w:rsidR="00A8531B">
        <w:rPr>
          <w:rFonts w:eastAsia="Times New Roman"/>
          <w:sz w:val="24"/>
          <w:szCs w:val="24"/>
          <w:lang w:eastAsia="fr-FR"/>
        </w:rPr>
        <w:t xml:space="preserve"> </w:t>
      </w:r>
    </w:p>
    <w:p w14:paraId="13CEFF8C" w14:textId="565EC990" w:rsidR="00085877" w:rsidRDefault="00085877" w:rsidP="00085877">
      <w:pPr>
        <w:jc w:val="left"/>
        <w:rPr>
          <w:rFonts w:eastAsia="Times New Roman"/>
          <w:sz w:val="24"/>
          <w:szCs w:val="24"/>
          <w:lang w:eastAsia="fr-FR"/>
        </w:rPr>
      </w:pPr>
      <w:r w:rsidRPr="00085877">
        <w:rPr>
          <w:rFonts w:eastAsia="Times New Roman"/>
          <w:sz w:val="24"/>
          <w:szCs w:val="24"/>
          <w:lang w:eastAsia="fr-FR"/>
        </w:rPr>
        <w:t>[As per journal policy, preprint /repository article can be published as a journal article, provided it is not published in any other journal]</w:t>
      </w:r>
    </w:p>
    <w:p w14:paraId="09F98953" w14:textId="4515F165" w:rsidR="00025CD8" w:rsidRDefault="00025CD8" w:rsidP="003A35B7">
      <w:pPr>
        <w:jc w:val="left"/>
        <w:rPr>
          <w:rFonts w:eastAsia="Times New Roman"/>
          <w:sz w:val="24"/>
          <w:szCs w:val="24"/>
          <w:lang w:eastAsia="fr-FR"/>
        </w:rPr>
      </w:pPr>
    </w:p>
    <w:p w14:paraId="36B4350D" w14:textId="77777777" w:rsidR="00025CD8" w:rsidRPr="00025CD8" w:rsidRDefault="00025CD8" w:rsidP="00025CD8">
      <w:pPr>
        <w:jc w:val="left"/>
        <w:rPr>
          <w:rFonts w:eastAsia="Times New Roman"/>
          <w:b/>
          <w:sz w:val="24"/>
          <w:szCs w:val="24"/>
          <w:lang w:eastAsia="fr-FR"/>
        </w:rPr>
      </w:pPr>
      <w:r w:rsidRPr="00025CD8">
        <w:rPr>
          <w:rFonts w:eastAsia="Times New Roman"/>
          <w:b/>
          <w:sz w:val="24"/>
          <w:szCs w:val="24"/>
          <w:lang w:eastAsia="fr-FR"/>
        </w:rPr>
        <w:t>Disclaimer (Artificial intelligence)</w:t>
      </w:r>
    </w:p>
    <w:p w14:paraId="3A63F762" w14:textId="77777777" w:rsidR="00025CD8" w:rsidRPr="00025CD8" w:rsidRDefault="00025CD8" w:rsidP="00025CD8">
      <w:pPr>
        <w:jc w:val="left"/>
        <w:rPr>
          <w:rFonts w:eastAsia="Times New Roman"/>
          <w:sz w:val="24"/>
          <w:szCs w:val="24"/>
          <w:lang w:eastAsia="fr-FR"/>
        </w:rPr>
      </w:pPr>
      <w:r w:rsidRPr="00025CD8">
        <w:rPr>
          <w:rFonts w:eastAsia="Times New Roman"/>
          <w:sz w:val="24"/>
          <w:szCs w:val="24"/>
          <w:lang w:eastAsia="fr-FR"/>
        </w:rPr>
        <w:t xml:space="preserve">Option 1: </w:t>
      </w:r>
    </w:p>
    <w:p w14:paraId="28164544" w14:textId="77777777" w:rsidR="00025CD8" w:rsidRPr="00025CD8" w:rsidRDefault="00025CD8" w:rsidP="00025CD8">
      <w:pPr>
        <w:jc w:val="left"/>
        <w:rPr>
          <w:rFonts w:eastAsia="Times New Roman"/>
          <w:sz w:val="24"/>
          <w:szCs w:val="24"/>
          <w:lang w:eastAsia="fr-FR"/>
        </w:rPr>
      </w:pPr>
      <w:r w:rsidRPr="00025CD8">
        <w:rPr>
          <w:rFonts w:eastAsia="Times New Roman"/>
          <w:sz w:val="24"/>
          <w:szCs w:val="24"/>
          <w:lang w:eastAsia="fr-FR"/>
        </w:rPr>
        <w:t>Author(s) hereby declare that NO generative AI technologies such as Large Language Models (</w:t>
      </w:r>
      <w:proofErr w:type="spellStart"/>
      <w:r w:rsidRPr="00025CD8">
        <w:rPr>
          <w:rFonts w:eastAsia="Times New Roman"/>
          <w:sz w:val="24"/>
          <w:szCs w:val="24"/>
          <w:lang w:eastAsia="fr-FR"/>
        </w:rPr>
        <w:t>ChatGPT</w:t>
      </w:r>
      <w:proofErr w:type="spellEnd"/>
      <w:r w:rsidRPr="00025CD8">
        <w:rPr>
          <w:rFonts w:eastAsia="Times New Roman"/>
          <w:sz w:val="24"/>
          <w:szCs w:val="24"/>
          <w:lang w:eastAsia="fr-FR"/>
        </w:rPr>
        <w:t xml:space="preserve">, COPILOT, etc.) and text-to-image generators have been used during the writing or editing of this manuscript. </w:t>
      </w:r>
    </w:p>
    <w:p w14:paraId="796C134C" w14:textId="77777777" w:rsidR="00025CD8" w:rsidRPr="00025CD8" w:rsidRDefault="00025CD8" w:rsidP="00025CD8">
      <w:pPr>
        <w:jc w:val="left"/>
        <w:rPr>
          <w:rFonts w:eastAsia="Times New Roman"/>
          <w:sz w:val="24"/>
          <w:szCs w:val="24"/>
          <w:lang w:eastAsia="fr-FR"/>
        </w:rPr>
      </w:pPr>
      <w:r w:rsidRPr="00025CD8">
        <w:rPr>
          <w:rFonts w:eastAsia="Times New Roman"/>
          <w:sz w:val="24"/>
          <w:szCs w:val="24"/>
          <w:lang w:eastAsia="fr-FR"/>
        </w:rPr>
        <w:t xml:space="preserve">Option 2: </w:t>
      </w:r>
    </w:p>
    <w:p w14:paraId="422D4365" w14:textId="77777777" w:rsidR="00025CD8" w:rsidRPr="00025CD8" w:rsidRDefault="00025CD8" w:rsidP="00025CD8">
      <w:pPr>
        <w:jc w:val="left"/>
        <w:rPr>
          <w:rFonts w:eastAsia="Times New Roman"/>
          <w:sz w:val="24"/>
          <w:szCs w:val="24"/>
          <w:lang w:eastAsia="fr-FR"/>
        </w:rPr>
      </w:pPr>
      <w:r w:rsidRPr="00025CD8">
        <w:rPr>
          <w:rFonts w:eastAsia="Times New Roman"/>
          <w:sz w:val="24"/>
          <w:szCs w:val="24"/>
          <w:lang w:eastAsia="fr-FR"/>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D7F4C09" w14:textId="77777777" w:rsidR="00025CD8" w:rsidRPr="00025CD8" w:rsidRDefault="00025CD8" w:rsidP="00025CD8">
      <w:pPr>
        <w:jc w:val="left"/>
        <w:rPr>
          <w:rFonts w:eastAsia="Times New Roman"/>
          <w:sz w:val="24"/>
          <w:szCs w:val="24"/>
          <w:lang w:eastAsia="fr-FR"/>
        </w:rPr>
      </w:pPr>
      <w:r w:rsidRPr="00025CD8">
        <w:rPr>
          <w:rFonts w:eastAsia="Times New Roman"/>
          <w:sz w:val="24"/>
          <w:szCs w:val="24"/>
          <w:lang w:eastAsia="fr-FR"/>
        </w:rPr>
        <w:t>Details of the AI usage are given below:</w:t>
      </w:r>
    </w:p>
    <w:p w14:paraId="7794E702" w14:textId="77777777" w:rsidR="00025CD8" w:rsidRPr="00025CD8" w:rsidRDefault="00025CD8" w:rsidP="00025CD8">
      <w:pPr>
        <w:jc w:val="left"/>
        <w:rPr>
          <w:rFonts w:eastAsia="Times New Roman"/>
          <w:sz w:val="24"/>
          <w:szCs w:val="24"/>
          <w:lang w:eastAsia="fr-FR"/>
        </w:rPr>
      </w:pPr>
      <w:r w:rsidRPr="00025CD8">
        <w:rPr>
          <w:rFonts w:eastAsia="Times New Roman"/>
          <w:sz w:val="24"/>
          <w:szCs w:val="24"/>
          <w:lang w:eastAsia="fr-FR"/>
        </w:rPr>
        <w:t>1.</w:t>
      </w:r>
    </w:p>
    <w:p w14:paraId="266F2D97" w14:textId="77777777" w:rsidR="00025CD8" w:rsidRPr="00025CD8" w:rsidRDefault="00025CD8" w:rsidP="00025CD8">
      <w:pPr>
        <w:jc w:val="left"/>
        <w:rPr>
          <w:rFonts w:eastAsia="Times New Roman"/>
          <w:sz w:val="24"/>
          <w:szCs w:val="24"/>
          <w:lang w:eastAsia="fr-FR"/>
        </w:rPr>
      </w:pPr>
      <w:r w:rsidRPr="00025CD8">
        <w:rPr>
          <w:rFonts w:eastAsia="Times New Roman"/>
          <w:sz w:val="24"/>
          <w:szCs w:val="24"/>
          <w:lang w:eastAsia="fr-FR"/>
        </w:rPr>
        <w:t>2.</w:t>
      </w:r>
    </w:p>
    <w:p w14:paraId="75DA8B07" w14:textId="1234C90F" w:rsidR="00025CD8" w:rsidRPr="00794017" w:rsidRDefault="00025CD8" w:rsidP="00025CD8">
      <w:pPr>
        <w:jc w:val="left"/>
        <w:rPr>
          <w:rFonts w:eastAsia="Times New Roman"/>
          <w:sz w:val="24"/>
          <w:szCs w:val="24"/>
          <w:lang w:eastAsia="fr-FR"/>
        </w:rPr>
      </w:pPr>
      <w:r w:rsidRPr="00025CD8">
        <w:rPr>
          <w:rFonts w:eastAsia="Times New Roman"/>
          <w:sz w:val="24"/>
          <w:szCs w:val="24"/>
          <w:lang w:eastAsia="fr-FR"/>
        </w:rPr>
        <w:t>3.</w:t>
      </w:r>
    </w:p>
    <w:p w14:paraId="372785C5" w14:textId="77777777" w:rsidR="00491B34" w:rsidRPr="00794017" w:rsidRDefault="00491B34" w:rsidP="003A35B7">
      <w:pPr>
        <w:jc w:val="left"/>
        <w:rPr>
          <w:rFonts w:eastAsia="Times New Roman"/>
          <w:b/>
          <w:bCs/>
          <w:sz w:val="24"/>
          <w:szCs w:val="24"/>
          <w:lang w:eastAsia="fr-FR"/>
        </w:rPr>
      </w:pPr>
    </w:p>
    <w:p w14:paraId="52BEAE98" w14:textId="4FB03D2B" w:rsidR="003A35B7" w:rsidRPr="00794017" w:rsidRDefault="003A35B7" w:rsidP="003A35B7">
      <w:pPr>
        <w:jc w:val="left"/>
        <w:rPr>
          <w:rFonts w:eastAsia="Times New Roman"/>
          <w:b/>
          <w:bCs/>
          <w:sz w:val="24"/>
          <w:szCs w:val="24"/>
          <w:lang w:eastAsia="fr-FR"/>
        </w:rPr>
      </w:pPr>
      <w:r w:rsidRPr="00794017">
        <w:rPr>
          <w:rFonts w:eastAsia="Times New Roman"/>
          <w:b/>
          <w:bCs/>
          <w:sz w:val="24"/>
          <w:szCs w:val="24"/>
          <w:lang w:eastAsia="fr-FR"/>
        </w:rPr>
        <w:t>References</w:t>
      </w:r>
    </w:p>
    <w:p w14:paraId="086D8C8D" w14:textId="77777777" w:rsidR="00BD57ED" w:rsidRPr="00D34BED" w:rsidRDefault="00BD57ED" w:rsidP="00D34BED">
      <w:pPr>
        <w:ind w:left="397"/>
        <w:jc w:val="left"/>
        <w:rPr>
          <w:sz w:val="24"/>
          <w:szCs w:val="24"/>
        </w:rPr>
      </w:pPr>
    </w:p>
    <w:p w14:paraId="5F7DD502" w14:textId="7B4205A6" w:rsidR="00BF70F9" w:rsidRPr="00D34BED" w:rsidRDefault="00B171E0" w:rsidP="00D34BED">
      <w:pPr>
        <w:pStyle w:val="ListParagraph"/>
        <w:numPr>
          <w:ilvl w:val="0"/>
          <w:numId w:val="24"/>
        </w:numPr>
        <w:ind w:left="397"/>
        <w:contextualSpacing w:val="0"/>
        <w:jc w:val="left"/>
        <w:rPr>
          <w:color w:val="000000" w:themeColor="text1"/>
          <w:sz w:val="24"/>
          <w:szCs w:val="24"/>
        </w:rPr>
      </w:pPr>
      <w:r w:rsidRPr="00D34BED">
        <w:rPr>
          <w:color w:val="000000" w:themeColor="text1"/>
          <w:sz w:val="24"/>
          <w:szCs w:val="24"/>
        </w:rPr>
        <w:t xml:space="preserve">International Science Council (2018) </w:t>
      </w:r>
      <w:r w:rsidR="00BF70F9" w:rsidRPr="00D34BED">
        <w:rPr>
          <w:color w:val="000000" w:themeColor="text1"/>
          <w:sz w:val="24"/>
          <w:szCs w:val="24"/>
        </w:rPr>
        <w:t xml:space="preserve">The origins of the IPCC: How the world woke up to climate change, </w:t>
      </w:r>
      <w:hyperlink r:id="rId14" w:history="1">
        <w:r w:rsidR="00BF70F9" w:rsidRPr="00D34BED">
          <w:rPr>
            <w:rStyle w:val="Hyperlink"/>
            <w:sz w:val="24"/>
            <w:szCs w:val="24"/>
          </w:rPr>
          <w:t>https://council.science/blog/the-origins-of-the-ipcc-how-the-world-woke-up-to-climate-change/</w:t>
        </w:r>
      </w:hyperlink>
    </w:p>
    <w:p w14:paraId="5F4E5AB1" w14:textId="04374E41" w:rsidR="00BF70F9" w:rsidRPr="00D34BED" w:rsidRDefault="00BF70F9" w:rsidP="00D34BED">
      <w:pPr>
        <w:pStyle w:val="ListParagraph"/>
        <w:numPr>
          <w:ilvl w:val="0"/>
          <w:numId w:val="24"/>
        </w:numPr>
        <w:ind w:left="397"/>
        <w:contextualSpacing w:val="0"/>
        <w:jc w:val="left"/>
        <w:rPr>
          <w:color w:val="000000" w:themeColor="text1"/>
          <w:sz w:val="24"/>
          <w:szCs w:val="24"/>
        </w:rPr>
      </w:pPr>
      <w:r w:rsidRPr="00D34BED">
        <w:rPr>
          <w:color w:val="000000" w:themeColor="text1"/>
          <w:sz w:val="24"/>
          <w:szCs w:val="24"/>
        </w:rPr>
        <w:t xml:space="preserve">Houghton J. (2001) The science of global warming. </w:t>
      </w:r>
      <w:r w:rsidRPr="00D34BED">
        <w:rPr>
          <w:i/>
          <w:iCs/>
          <w:color w:val="000000" w:themeColor="text1"/>
          <w:sz w:val="24"/>
          <w:szCs w:val="24"/>
        </w:rPr>
        <w:t>Interdisciplinary Science Reviews</w:t>
      </w:r>
      <w:r w:rsidRPr="00D34BED">
        <w:rPr>
          <w:color w:val="000000" w:themeColor="text1"/>
          <w:sz w:val="24"/>
          <w:szCs w:val="24"/>
        </w:rPr>
        <w:t xml:space="preserve">. 26:247-257. </w:t>
      </w:r>
      <w:hyperlink r:id="rId15" w:history="1">
        <w:r w:rsidR="003A1D3E" w:rsidRPr="00D34BED">
          <w:rPr>
            <w:rStyle w:val="Hyperlink"/>
            <w:sz w:val="24"/>
            <w:szCs w:val="24"/>
          </w:rPr>
          <w:t>https://journals.sagepub.com/doi/abs/10.1179/isr.2001.26.4.247</w:t>
        </w:r>
      </w:hyperlink>
    </w:p>
    <w:p w14:paraId="27540CB0" w14:textId="7A0EDD91" w:rsidR="00BF70F9" w:rsidRPr="00D34BED" w:rsidRDefault="00090051" w:rsidP="00D34BED">
      <w:pPr>
        <w:pStyle w:val="ListParagraph"/>
        <w:numPr>
          <w:ilvl w:val="0"/>
          <w:numId w:val="24"/>
        </w:numPr>
        <w:ind w:left="397"/>
        <w:contextualSpacing w:val="0"/>
        <w:jc w:val="left"/>
        <w:rPr>
          <w:color w:val="000000" w:themeColor="text1"/>
          <w:sz w:val="24"/>
          <w:szCs w:val="24"/>
        </w:rPr>
      </w:pPr>
      <w:r w:rsidRPr="00D34BED">
        <w:rPr>
          <w:color w:val="000000" w:themeColor="text1"/>
          <w:sz w:val="24"/>
          <w:szCs w:val="24"/>
        </w:rPr>
        <w:t xml:space="preserve">Arrhenius S. (1896) On the Influence of Carbonic Acid in the Air upon the Temperature of the Ground, </w:t>
      </w:r>
      <w:r w:rsidRPr="00D34BED">
        <w:rPr>
          <w:i/>
          <w:iCs/>
          <w:color w:val="000000" w:themeColor="text1"/>
          <w:sz w:val="24"/>
          <w:szCs w:val="24"/>
        </w:rPr>
        <w:t>London, Edinburgh, and Dublin Philosophical Magazine and Journal of Science (fifth series</w:t>
      </w:r>
      <w:r w:rsidR="001F1326" w:rsidRPr="00D34BED">
        <w:rPr>
          <w:color w:val="000000" w:themeColor="text1"/>
          <w:sz w:val="24"/>
          <w:szCs w:val="24"/>
        </w:rPr>
        <w:t>), 41</w:t>
      </w:r>
      <w:r w:rsidRPr="00D34BED">
        <w:rPr>
          <w:color w:val="000000" w:themeColor="text1"/>
          <w:sz w:val="24"/>
          <w:szCs w:val="24"/>
        </w:rPr>
        <w:t xml:space="preserve">: 237–275. </w:t>
      </w:r>
      <w:hyperlink r:id="rId16" w:history="1">
        <w:r w:rsidRPr="00D34BED">
          <w:rPr>
            <w:rStyle w:val="Hyperlink"/>
            <w:sz w:val="24"/>
            <w:szCs w:val="24"/>
          </w:rPr>
          <w:t>https://www.rsc.org/images/arrhenius1896_tcm18-173546.pdf</w:t>
        </w:r>
      </w:hyperlink>
    </w:p>
    <w:p w14:paraId="579FA56A" w14:textId="77777777" w:rsidR="00E46283" w:rsidRPr="00D34BED" w:rsidRDefault="006F04A0" w:rsidP="00D34BED">
      <w:pPr>
        <w:pStyle w:val="ListParagraph"/>
        <w:numPr>
          <w:ilvl w:val="0"/>
          <w:numId w:val="24"/>
        </w:numPr>
        <w:ind w:left="397"/>
        <w:contextualSpacing w:val="0"/>
        <w:jc w:val="left"/>
        <w:rPr>
          <w:color w:val="000000" w:themeColor="text1"/>
          <w:sz w:val="24"/>
          <w:szCs w:val="24"/>
        </w:rPr>
      </w:pPr>
      <w:hyperlink r:id="rId17" w:history="1">
        <w:r w:rsidR="004E2681" w:rsidRPr="00D34BED">
          <w:rPr>
            <w:rStyle w:val="Hyperlink"/>
            <w:color w:val="000000" w:themeColor="text1"/>
            <w:sz w:val="24"/>
            <w:szCs w:val="24"/>
            <w:u w:val="none"/>
          </w:rPr>
          <w:t>Pangburn</w:t>
        </w:r>
      </w:hyperlink>
      <w:r w:rsidR="004E2681" w:rsidRPr="00D34BED">
        <w:rPr>
          <w:color w:val="000000" w:themeColor="text1"/>
          <w:sz w:val="24"/>
          <w:szCs w:val="24"/>
        </w:rPr>
        <w:t>, D. (2021) Water vapor vs CO</w:t>
      </w:r>
      <w:r w:rsidR="004E2681" w:rsidRPr="00D34BED">
        <w:rPr>
          <w:color w:val="000000" w:themeColor="text1"/>
          <w:sz w:val="24"/>
          <w:szCs w:val="24"/>
          <w:vertAlign w:val="subscript"/>
        </w:rPr>
        <w:t>2</w:t>
      </w:r>
      <w:r w:rsidR="004E2681" w:rsidRPr="00D34BED">
        <w:rPr>
          <w:color w:val="000000" w:themeColor="text1"/>
          <w:sz w:val="24"/>
          <w:szCs w:val="24"/>
        </w:rPr>
        <w:t xml:space="preserve"> for planet warming (14), </w:t>
      </w:r>
      <w:r w:rsidR="004E2681" w:rsidRPr="00D34BED">
        <w:rPr>
          <w:i/>
          <w:iCs/>
          <w:color w:val="000000" w:themeColor="text1"/>
          <w:sz w:val="24"/>
          <w:szCs w:val="24"/>
        </w:rPr>
        <w:t>ResearchGate</w:t>
      </w:r>
      <w:r w:rsidR="00E46283" w:rsidRPr="00D34BED">
        <w:rPr>
          <w:i/>
          <w:iCs/>
          <w:color w:val="000000" w:themeColor="text1"/>
          <w:sz w:val="24"/>
          <w:szCs w:val="24"/>
        </w:rPr>
        <w:t>.</w:t>
      </w:r>
    </w:p>
    <w:p w14:paraId="70A0244C" w14:textId="3DD11FA0" w:rsidR="004E2681" w:rsidRPr="00D34BED" w:rsidRDefault="005454C6" w:rsidP="00D34BED">
      <w:pPr>
        <w:pStyle w:val="ListParagraph"/>
        <w:ind w:left="397"/>
        <w:contextualSpacing w:val="0"/>
        <w:jc w:val="left"/>
        <w:rPr>
          <w:color w:val="000000" w:themeColor="text1"/>
          <w:sz w:val="24"/>
          <w:szCs w:val="24"/>
        </w:rPr>
      </w:pPr>
      <w:r w:rsidRPr="00D34BED">
        <w:rPr>
          <w:i/>
          <w:iCs/>
          <w:color w:val="000000" w:themeColor="text1"/>
          <w:sz w:val="24"/>
          <w:szCs w:val="24"/>
        </w:rPr>
        <w:t xml:space="preserve">     </w:t>
      </w:r>
      <w:r w:rsidR="00E46283" w:rsidRPr="00D34BED">
        <w:rPr>
          <w:i/>
          <w:iCs/>
          <w:color w:val="000000" w:themeColor="text1"/>
          <w:sz w:val="24"/>
          <w:szCs w:val="24"/>
        </w:rPr>
        <w:t xml:space="preserve"> </w:t>
      </w:r>
      <w:hyperlink r:id="rId18" w:history="1">
        <w:r w:rsidR="00E46283" w:rsidRPr="00D34BED">
          <w:rPr>
            <w:rStyle w:val="Hyperlink"/>
            <w:sz w:val="24"/>
            <w:szCs w:val="24"/>
          </w:rPr>
          <w:t>https://www.researchgate.net/publication/338805648_</w:t>
        </w:r>
      </w:hyperlink>
      <w:r w:rsidR="003A1D3E" w:rsidRPr="00D34BED">
        <w:rPr>
          <w:color w:val="000000" w:themeColor="text1"/>
          <w:sz w:val="24"/>
          <w:szCs w:val="24"/>
        </w:rPr>
        <w:t xml:space="preserve"> </w:t>
      </w:r>
    </w:p>
    <w:p w14:paraId="574F242C" w14:textId="70A8449C" w:rsidR="009F138E" w:rsidRPr="00D34BED" w:rsidRDefault="003321F9" w:rsidP="00D34BED">
      <w:pPr>
        <w:pStyle w:val="ListParagraph"/>
        <w:numPr>
          <w:ilvl w:val="0"/>
          <w:numId w:val="24"/>
        </w:numPr>
        <w:ind w:left="397"/>
        <w:contextualSpacing w:val="0"/>
        <w:jc w:val="left"/>
        <w:rPr>
          <w:rStyle w:val="Hyperlink"/>
          <w:color w:val="000000" w:themeColor="text1"/>
          <w:sz w:val="24"/>
          <w:szCs w:val="24"/>
        </w:rPr>
      </w:pPr>
      <w:r w:rsidRPr="00D34BED">
        <w:rPr>
          <w:color w:val="000000" w:themeColor="text1"/>
          <w:sz w:val="24"/>
          <w:szCs w:val="24"/>
        </w:rPr>
        <w:t>IPCC (2024) The successive IPCC reports, (</w:t>
      </w:r>
      <w:hyperlink r:id="rId19" w:history="1">
        <w:r w:rsidRPr="00D34BED">
          <w:rPr>
            <w:rStyle w:val="Hyperlink"/>
            <w:sz w:val="24"/>
            <w:szCs w:val="24"/>
          </w:rPr>
          <w:t>https://www.ipcc.ch/reports/)</w:t>
        </w:r>
      </w:hyperlink>
    </w:p>
    <w:p w14:paraId="0A926339" w14:textId="4BB8ECC0" w:rsidR="000F2DC5" w:rsidRPr="00D34BED" w:rsidRDefault="000F2DC5" w:rsidP="00D34BED">
      <w:pPr>
        <w:pStyle w:val="ListParagraph"/>
        <w:numPr>
          <w:ilvl w:val="0"/>
          <w:numId w:val="24"/>
        </w:numPr>
        <w:ind w:left="397"/>
        <w:contextualSpacing w:val="0"/>
        <w:jc w:val="left"/>
        <w:rPr>
          <w:rStyle w:val="Hyperlink"/>
          <w:color w:val="000000" w:themeColor="text1"/>
          <w:sz w:val="24"/>
          <w:szCs w:val="24"/>
        </w:rPr>
      </w:pPr>
      <w:proofErr w:type="spellStart"/>
      <w:r w:rsidRPr="00D34BED">
        <w:rPr>
          <w:rStyle w:val="Hyperlink"/>
          <w:color w:val="000000" w:themeColor="text1"/>
          <w:sz w:val="24"/>
          <w:szCs w:val="24"/>
          <w:u w:val="none"/>
          <w:lang w:val="fr-FR"/>
        </w:rPr>
        <w:t>Szulejko</w:t>
      </w:r>
      <w:proofErr w:type="spellEnd"/>
      <w:r w:rsidRPr="00D34BED">
        <w:rPr>
          <w:rStyle w:val="Hyperlink"/>
          <w:color w:val="000000" w:themeColor="text1"/>
          <w:sz w:val="24"/>
          <w:szCs w:val="24"/>
          <w:u w:val="none"/>
          <w:lang w:val="fr-FR"/>
        </w:rPr>
        <w:t xml:space="preserve">, J.E., Kumar, P., et al. </w:t>
      </w:r>
      <w:r w:rsidRPr="00D34BED">
        <w:rPr>
          <w:rStyle w:val="Hyperlink"/>
          <w:color w:val="000000" w:themeColor="text1"/>
          <w:sz w:val="24"/>
          <w:szCs w:val="24"/>
          <w:u w:val="none"/>
        </w:rPr>
        <w:t>(2016) Global warming projections to 2100 using simple CO</w:t>
      </w:r>
      <w:r w:rsidRPr="00D34BED">
        <w:rPr>
          <w:rStyle w:val="Hyperlink"/>
          <w:color w:val="000000" w:themeColor="text1"/>
          <w:sz w:val="24"/>
          <w:szCs w:val="24"/>
          <w:u w:val="none"/>
          <w:vertAlign w:val="subscript"/>
        </w:rPr>
        <w:t>2</w:t>
      </w:r>
      <w:r w:rsidRPr="00D34BED">
        <w:rPr>
          <w:rStyle w:val="Hyperlink"/>
          <w:color w:val="000000" w:themeColor="text1"/>
          <w:sz w:val="24"/>
          <w:szCs w:val="24"/>
          <w:u w:val="none"/>
        </w:rPr>
        <w:t xml:space="preserve"> greenhouse gas modeling and comments on CO</w:t>
      </w:r>
      <w:r w:rsidR="00B64265" w:rsidRPr="00D34BED">
        <w:rPr>
          <w:rStyle w:val="Hyperlink"/>
          <w:color w:val="000000" w:themeColor="text1"/>
          <w:sz w:val="24"/>
          <w:szCs w:val="24"/>
          <w:u w:val="none"/>
          <w:vertAlign w:val="subscript"/>
        </w:rPr>
        <w:t>2</w:t>
      </w:r>
      <w:r w:rsidRPr="00D34BED">
        <w:rPr>
          <w:rStyle w:val="Hyperlink"/>
          <w:color w:val="000000" w:themeColor="text1"/>
          <w:sz w:val="24"/>
          <w:szCs w:val="24"/>
          <w:u w:val="none"/>
        </w:rPr>
        <w:t xml:space="preserve"> climate sensitivity factor, </w:t>
      </w:r>
      <w:r w:rsidRPr="00D34BED">
        <w:rPr>
          <w:rStyle w:val="Hyperlink"/>
          <w:i/>
          <w:iCs/>
          <w:color w:val="000000" w:themeColor="text1"/>
          <w:sz w:val="24"/>
          <w:szCs w:val="24"/>
          <w:u w:val="none"/>
        </w:rPr>
        <w:t>Atmospheric Pollution Research</w:t>
      </w:r>
      <w:r w:rsidRPr="00D34BED">
        <w:rPr>
          <w:rStyle w:val="Hyperlink"/>
          <w:color w:val="000000" w:themeColor="text1"/>
          <w:sz w:val="24"/>
          <w:szCs w:val="24"/>
        </w:rPr>
        <w:t xml:space="preserve"> </w:t>
      </w:r>
      <w:hyperlink r:id="rId20" w:history="1">
        <w:r w:rsidRPr="00D34BED">
          <w:rPr>
            <w:rStyle w:val="Hyperlink"/>
            <w:sz w:val="24"/>
            <w:szCs w:val="24"/>
          </w:rPr>
          <w:t>http://dx.doi.org/10.1016/j.apr.2016.08.002</w:t>
        </w:r>
      </w:hyperlink>
    </w:p>
    <w:p w14:paraId="71B7E9E0" w14:textId="356C2CE0" w:rsidR="00775F82" w:rsidRPr="00D34BED" w:rsidRDefault="006F04A0" w:rsidP="00D34BED">
      <w:pPr>
        <w:pStyle w:val="ListParagraph"/>
        <w:numPr>
          <w:ilvl w:val="0"/>
          <w:numId w:val="24"/>
        </w:numPr>
        <w:ind w:left="397"/>
        <w:contextualSpacing w:val="0"/>
        <w:jc w:val="left"/>
        <w:rPr>
          <w:rStyle w:val="Hyperlink"/>
          <w:color w:val="000000" w:themeColor="text1"/>
          <w:sz w:val="24"/>
          <w:szCs w:val="24"/>
          <w:u w:val="none"/>
        </w:rPr>
      </w:pPr>
      <w:hyperlink r:id="rId21" w:history="1">
        <w:r w:rsidR="0096724D" w:rsidRPr="00D34BED">
          <w:rPr>
            <w:rStyle w:val="Hyperlink"/>
            <w:color w:val="000000" w:themeColor="text1"/>
            <w:sz w:val="24"/>
            <w:szCs w:val="24"/>
            <w:u w:val="none"/>
          </w:rPr>
          <w:t>Koonin</w:t>
        </w:r>
      </w:hyperlink>
      <w:r w:rsidR="0096724D" w:rsidRPr="00D34BED">
        <w:rPr>
          <w:color w:val="000000" w:themeColor="text1"/>
          <w:sz w:val="24"/>
          <w:szCs w:val="24"/>
        </w:rPr>
        <w:t>, S.E</w:t>
      </w:r>
      <w:r w:rsidR="0096724D" w:rsidRPr="00D34BED">
        <w:rPr>
          <w:rStyle w:val="Hyperlink"/>
          <w:color w:val="000000" w:themeColor="text1"/>
          <w:sz w:val="24"/>
          <w:szCs w:val="24"/>
          <w:u w:val="none"/>
        </w:rPr>
        <w:t xml:space="preserve">., </w:t>
      </w:r>
      <w:r w:rsidR="00775F82" w:rsidRPr="00D34BED">
        <w:rPr>
          <w:rStyle w:val="Hyperlink"/>
          <w:color w:val="000000" w:themeColor="text1"/>
          <w:sz w:val="24"/>
          <w:szCs w:val="24"/>
          <w:u w:val="none"/>
        </w:rPr>
        <w:t xml:space="preserve">(2021) </w:t>
      </w:r>
      <w:r w:rsidR="0096724D" w:rsidRPr="00D34BED">
        <w:rPr>
          <w:rStyle w:val="Hyperlink"/>
          <w:color w:val="000000" w:themeColor="text1"/>
          <w:sz w:val="24"/>
          <w:szCs w:val="24"/>
          <w:u w:val="none"/>
        </w:rPr>
        <w:t>Unsettled (Updated and Expanded Edition): What Climate Science Tells Us, What It Doesn't, and Why It Matters (Paperback)</w:t>
      </w:r>
      <w:r w:rsidR="00775F82" w:rsidRPr="00D34BED">
        <w:rPr>
          <w:rStyle w:val="Hyperlink"/>
          <w:color w:val="000000" w:themeColor="text1"/>
          <w:sz w:val="24"/>
          <w:szCs w:val="24"/>
          <w:u w:val="none"/>
        </w:rPr>
        <w:t xml:space="preserve"> </w:t>
      </w:r>
      <w:hyperlink r:id="rId22" w:history="1">
        <w:r w:rsidR="00775F82" w:rsidRPr="00D34BED">
          <w:rPr>
            <w:rStyle w:val="Hyperlink"/>
            <w:sz w:val="24"/>
            <w:szCs w:val="24"/>
          </w:rPr>
          <w:t>https://benbellabooks.com/shop/unsettled-updated-and-expanded-edition/?srsltid=AfmBOorcVqanVuHMsCXMz_-NnOqLVPz07igcfd56QlQs8BITlvHxuU0L</w:t>
        </w:r>
      </w:hyperlink>
    </w:p>
    <w:p w14:paraId="774F17CB" w14:textId="13EA7F8F" w:rsidR="00D152C0" w:rsidRPr="00D34BED" w:rsidRDefault="009F221C" w:rsidP="00D34BED">
      <w:pPr>
        <w:pStyle w:val="ListParagraph"/>
        <w:numPr>
          <w:ilvl w:val="0"/>
          <w:numId w:val="24"/>
        </w:numPr>
        <w:ind w:left="397"/>
        <w:contextualSpacing w:val="0"/>
        <w:jc w:val="left"/>
        <w:rPr>
          <w:rStyle w:val="Hyperlink"/>
          <w:color w:val="000000" w:themeColor="text1"/>
          <w:sz w:val="24"/>
          <w:szCs w:val="24"/>
          <w:u w:val="none"/>
        </w:rPr>
      </w:pPr>
      <w:r w:rsidRPr="00D34BED">
        <w:rPr>
          <w:color w:val="000000" w:themeColor="text1"/>
          <w:sz w:val="24"/>
          <w:szCs w:val="24"/>
        </w:rPr>
        <w:t xml:space="preserve">Durkin, M., Nelson, T. (2023) </w:t>
      </w:r>
      <w:r w:rsidR="0031503F" w:rsidRPr="00D34BED">
        <w:rPr>
          <w:rStyle w:val="Hyperlink"/>
          <w:color w:val="000000" w:themeColor="text1"/>
          <w:sz w:val="24"/>
          <w:szCs w:val="24"/>
          <w:u w:val="none"/>
        </w:rPr>
        <w:t>Climat</w:t>
      </w:r>
      <w:r w:rsidRPr="00D34BED">
        <w:rPr>
          <w:rStyle w:val="Hyperlink"/>
          <w:color w:val="000000" w:themeColor="text1"/>
          <w:sz w:val="24"/>
          <w:szCs w:val="24"/>
          <w:u w:val="none"/>
        </w:rPr>
        <w:t>e</w:t>
      </w:r>
      <w:r w:rsidR="0031503F" w:rsidRPr="00D34BED">
        <w:rPr>
          <w:rStyle w:val="Hyperlink"/>
          <w:color w:val="000000" w:themeColor="text1"/>
          <w:sz w:val="24"/>
          <w:szCs w:val="24"/>
          <w:u w:val="none"/>
        </w:rPr>
        <w:t xml:space="preserve">: </w:t>
      </w:r>
      <w:r w:rsidRPr="00D34BED">
        <w:rPr>
          <w:rStyle w:val="Hyperlink"/>
          <w:color w:val="000000" w:themeColor="text1"/>
          <w:sz w:val="24"/>
          <w:szCs w:val="24"/>
          <w:u w:val="none"/>
        </w:rPr>
        <w:t xml:space="preserve">The Movie. </w:t>
      </w:r>
      <w:r w:rsidR="0031503F" w:rsidRPr="00D34BED">
        <w:rPr>
          <w:rStyle w:val="Hyperlink"/>
          <w:color w:val="000000" w:themeColor="text1"/>
          <w:sz w:val="24"/>
          <w:szCs w:val="24"/>
          <w:u w:val="none"/>
        </w:rPr>
        <w:t xml:space="preserve">The </w:t>
      </w:r>
      <w:r w:rsidRPr="00D34BED">
        <w:rPr>
          <w:rStyle w:val="Hyperlink"/>
          <w:color w:val="000000" w:themeColor="text1"/>
          <w:sz w:val="24"/>
          <w:szCs w:val="24"/>
          <w:u w:val="none"/>
        </w:rPr>
        <w:t xml:space="preserve">Cold </w:t>
      </w:r>
      <w:r w:rsidR="0031503F" w:rsidRPr="00D34BED">
        <w:rPr>
          <w:rStyle w:val="Hyperlink"/>
          <w:color w:val="000000" w:themeColor="text1"/>
          <w:sz w:val="24"/>
          <w:szCs w:val="24"/>
          <w:u w:val="none"/>
        </w:rPr>
        <w:t>Truth,</w:t>
      </w:r>
      <w:r w:rsidRPr="00D34BED">
        <w:rPr>
          <w:rStyle w:val="Hyperlink"/>
          <w:i/>
          <w:iCs/>
          <w:color w:val="000000" w:themeColor="text1"/>
          <w:sz w:val="24"/>
          <w:szCs w:val="24"/>
          <w:u w:val="none"/>
        </w:rPr>
        <w:t xml:space="preserve"> </w:t>
      </w:r>
      <w:r w:rsidR="0031503F" w:rsidRPr="00D34BED">
        <w:rPr>
          <w:rStyle w:val="Hyperlink"/>
          <w:i/>
          <w:iCs/>
          <w:color w:val="000000" w:themeColor="text1"/>
          <w:sz w:val="24"/>
          <w:szCs w:val="24"/>
          <w:u w:val="none"/>
        </w:rPr>
        <w:t>YouTube</w:t>
      </w:r>
      <w:r w:rsidR="006543F3" w:rsidRPr="00D34BED">
        <w:rPr>
          <w:rStyle w:val="Hyperlink"/>
          <w:color w:val="000000" w:themeColor="text1"/>
          <w:sz w:val="24"/>
          <w:szCs w:val="24"/>
          <w:u w:val="none"/>
        </w:rPr>
        <w:t>.</w:t>
      </w:r>
    </w:p>
    <w:p w14:paraId="7CCFE988" w14:textId="467E2590" w:rsidR="00E34A19" w:rsidRPr="00D34BED" w:rsidRDefault="007C53F2" w:rsidP="00D34BED">
      <w:pPr>
        <w:pStyle w:val="ListParagraph"/>
        <w:numPr>
          <w:ilvl w:val="0"/>
          <w:numId w:val="24"/>
        </w:numPr>
        <w:ind w:left="397"/>
        <w:contextualSpacing w:val="0"/>
        <w:jc w:val="left"/>
        <w:rPr>
          <w:color w:val="000000" w:themeColor="text1"/>
          <w:sz w:val="24"/>
          <w:szCs w:val="24"/>
        </w:rPr>
      </w:pPr>
      <w:r w:rsidRPr="00D34BED">
        <w:rPr>
          <w:sz w:val="24"/>
          <w:szCs w:val="24"/>
          <w:lang w:val="fr-FR"/>
        </w:rPr>
        <w:t>Vert, M</w:t>
      </w:r>
      <w:r w:rsidR="001F1326" w:rsidRPr="00D34BED">
        <w:rPr>
          <w:sz w:val="24"/>
          <w:szCs w:val="24"/>
          <w:lang w:val="fr-FR"/>
        </w:rPr>
        <w:t>.,</w:t>
      </w:r>
      <w:r w:rsidRPr="00D34BED">
        <w:rPr>
          <w:sz w:val="24"/>
          <w:szCs w:val="24"/>
          <w:lang w:val="fr-FR"/>
        </w:rPr>
        <w:t xml:space="preserve"> (2019) La fonte des glaces : et si l'effet de serre du CO</w:t>
      </w:r>
      <w:r w:rsidR="00B64265" w:rsidRPr="00D34BED">
        <w:rPr>
          <w:sz w:val="24"/>
          <w:szCs w:val="24"/>
          <w:vertAlign w:val="subscript"/>
          <w:lang w:val="fr-FR"/>
        </w:rPr>
        <w:t>2</w:t>
      </w:r>
      <w:r w:rsidRPr="00D34BED">
        <w:rPr>
          <w:sz w:val="24"/>
          <w:szCs w:val="24"/>
          <w:lang w:val="fr-FR"/>
        </w:rPr>
        <w:t xml:space="preserve"> anthropique n'était pas la (seule) raison</w:t>
      </w:r>
      <w:r w:rsidR="00B44AF9" w:rsidRPr="00D34BED">
        <w:rPr>
          <w:sz w:val="24"/>
          <w:szCs w:val="24"/>
          <w:lang w:val="fr-FR"/>
        </w:rPr>
        <w:t> ?</w:t>
      </w:r>
      <w:r w:rsidRPr="00D34BED">
        <w:rPr>
          <w:sz w:val="24"/>
          <w:szCs w:val="24"/>
          <w:lang w:val="fr-FR"/>
        </w:rPr>
        <w:t xml:space="preserve"> </w:t>
      </w:r>
      <w:r w:rsidRPr="00D34BED">
        <w:rPr>
          <w:i/>
          <w:iCs/>
          <w:sz w:val="24"/>
          <w:szCs w:val="24"/>
        </w:rPr>
        <w:t>Open Archive HAL CNRS</w:t>
      </w:r>
      <w:r w:rsidRPr="00D34BED">
        <w:rPr>
          <w:sz w:val="24"/>
          <w:szCs w:val="24"/>
        </w:rPr>
        <w:t xml:space="preserve">, </w:t>
      </w:r>
      <w:hyperlink r:id="rId23" w:history="1">
        <w:r w:rsidR="003A1D3E" w:rsidRPr="00D34BED">
          <w:rPr>
            <w:rStyle w:val="Hyperlink"/>
            <w:sz w:val="24"/>
            <w:szCs w:val="24"/>
          </w:rPr>
          <w:t>https://hal.science/hal-02362816v2</w:t>
        </w:r>
      </w:hyperlink>
    </w:p>
    <w:p w14:paraId="10FAC156" w14:textId="7073F2A1" w:rsidR="003A1D3E" w:rsidRPr="00D34BED" w:rsidRDefault="00E34A19" w:rsidP="00D34BED">
      <w:pPr>
        <w:pStyle w:val="ListParagraph"/>
        <w:numPr>
          <w:ilvl w:val="0"/>
          <w:numId w:val="24"/>
        </w:numPr>
        <w:ind w:left="397"/>
        <w:contextualSpacing w:val="0"/>
        <w:jc w:val="left"/>
        <w:rPr>
          <w:color w:val="000000" w:themeColor="text1"/>
          <w:sz w:val="24"/>
          <w:szCs w:val="24"/>
        </w:rPr>
      </w:pPr>
      <w:proofErr w:type="spellStart"/>
      <w:r w:rsidRPr="00D34BED">
        <w:rPr>
          <w:color w:val="000000" w:themeColor="text1"/>
          <w:sz w:val="24"/>
          <w:szCs w:val="24"/>
        </w:rPr>
        <w:t>M</w:t>
      </w:r>
      <w:r w:rsidR="00B171E0" w:rsidRPr="00D34BED">
        <w:rPr>
          <w:color w:val="000000" w:themeColor="text1"/>
          <w:sz w:val="24"/>
          <w:szCs w:val="24"/>
        </w:rPr>
        <w:t>ayerhöfer</w:t>
      </w:r>
      <w:proofErr w:type="spellEnd"/>
      <w:r w:rsidR="006543F3" w:rsidRPr="00D34BED">
        <w:rPr>
          <w:color w:val="000000" w:themeColor="text1"/>
          <w:sz w:val="24"/>
          <w:szCs w:val="24"/>
        </w:rPr>
        <w:t xml:space="preserve">, T.M., </w:t>
      </w:r>
      <w:hyperlink r:id="rId24" w:history="1">
        <w:proofErr w:type="spellStart"/>
        <w:r w:rsidR="006543F3" w:rsidRPr="00D34BED">
          <w:rPr>
            <w:color w:val="000000" w:themeColor="text1"/>
            <w:sz w:val="24"/>
            <w:szCs w:val="24"/>
          </w:rPr>
          <w:t>Pahlow</w:t>
        </w:r>
        <w:proofErr w:type="spellEnd"/>
      </w:hyperlink>
      <w:r w:rsidR="006543F3" w:rsidRPr="00D34BED">
        <w:rPr>
          <w:color w:val="000000" w:themeColor="text1"/>
          <w:sz w:val="24"/>
          <w:szCs w:val="24"/>
        </w:rPr>
        <w:t xml:space="preserve">, S., </w:t>
      </w:r>
      <w:hyperlink r:id="rId25" w:history="1">
        <w:r w:rsidR="006543F3" w:rsidRPr="00D34BED">
          <w:rPr>
            <w:color w:val="000000" w:themeColor="text1"/>
            <w:sz w:val="24"/>
            <w:szCs w:val="24"/>
          </w:rPr>
          <w:t>Popp</w:t>
        </w:r>
      </w:hyperlink>
      <w:r w:rsidR="006543F3" w:rsidRPr="00D34BED">
        <w:rPr>
          <w:color w:val="000000" w:themeColor="text1"/>
          <w:sz w:val="24"/>
          <w:szCs w:val="24"/>
        </w:rPr>
        <w:t>,</w:t>
      </w:r>
      <w:r w:rsidR="00B171E0" w:rsidRPr="00D34BED">
        <w:rPr>
          <w:color w:val="000000" w:themeColor="text1"/>
          <w:sz w:val="24"/>
          <w:szCs w:val="24"/>
        </w:rPr>
        <w:t xml:space="preserve"> </w:t>
      </w:r>
      <w:r w:rsidR="006543F3" w:rsidRPr="00D34BED">
        <w:rPr>
          <w:color w:val="000000" w:themeColor="text1"/>
          <w:sz w:val="24"/>
          <w:szCs w:val="24"/>
        </w:rPr>
        <w:t>J. (2020) The Bouguer</w:t>
      </w:r>
      <w:r w:rsidR="006543F3" w:rsidRPr="00D34BED">
        <w:rPr>
          <w:rFonts w:hint="eastAsia"/>
          <w:color w:val="000000" w:themeColor="text1"/>
          <w:sz w:val="24"/>
          <w:szCs w:val="24"/>
        </w:rPr>
        <w:t>‐</w:t>
      </w:r>
      <w:r w:rsidR="006543F3" w:rsidRPr="00D34BED">
        <w:rPr>
          <w:color w:val="000000" w:themeColor="text1"/>
          <w:sz w:val="24"/>
          <w:szCs w:val="24"/>
        </w:rPr>
        <w:t>Beer</w:t>
      </w:r>
      <w:r w:rsidR="006543F3" w:rsidRPr="00D34BED">
        <w:rPr>
          <w:rFonts w:hint="eastAsia"/>
          <w:color w:val="000000" w:themeColor="text1"/>
          <w:sz w:val="24"/>
          <w:szCs w:val="24"/>
        </w:rPr>
        <w:t>‐</w:t>
      </w:r>
      <w:r w:rsidR="006543F3" w:rsidRPr="00D34BED">
        <w:rPr>
          <w:color w:val="000000" w:themeColor="text1"/>
          <w:sz w:val="24"/>
          <w:szCs w:val="24"/>
        </w:rPr>
        <w:t xml:space="preserve">Lambert Law: Shining Light on the Obscure, </w:t>
      </w:r>
      <w:proofErr w:type="spellStart"/>
      <w:r w:rsidR="006543F3" w:rsidRPr="00D34BED">
        <w:rPr>
          <w:i/>
          <w:iCs/>
          <w:color w:val="000000" w:themeColor="text1"/>
          <w:sz w:val="24"/>
          <w:szCs w:val="24"/>
        </w:rPr>
        <w:t>Chemphyschem</w:t>
      </w:r>
      <w:proofErr w:type="spellEnd"/>
      <w:r w:rsidR="00B171E0" w:rsidRPr="00D34BED">
        <w:rPr>
          <w:i/>
          <w:iCs/>
          <w:color w:val="000000" w:themeColor="text1"/>
          <w:sz w:val="24"/>
          <w:szCs w:val="24"/>
        </w:rPr>
        <w:t>.</w:t>
      </w:r>
      <w:r w:rsidR="006543F3" w:rsidRPr="00D34BED">
        <w:rPr>
          <w:color w:val="000000" w:themeColor="text1"/>
          <w:sz w:val="24"/>
          <w:szCs w:val="24"/>
        </w:rPr>
        <w:t>, 21:2029–2046.</w:t>
      </w:r>
    </w:p>
    <w:p w14:paraId="3422D741" w14:textId="57604BF6" w:rsidR="006543F3" w:rsidRPr="00D34BED" w:rsidRDefault="005454C6" w:rsidP="00D34BED">
      <w:pPr>
        <w:pStyle w:val="ListParagraph"/>
        <w:ind w:left="397"/>
        <w:contextualSpacing w:val="0"/>
        <w:jc w:val="left"/>
        <w:rPr>
          <w:color w:val="000000" w:themeColor="text1"/>
          <w:sz w:val="24"/>
          <w:szCs w:val="24"/>
        </w:rPr>
      </w:pPr>
      <w:r w:rsidRPr="00D34BED">
        <w:rPr>
          <w:sz w:val="24"/>
          <w:szCs w:val="24"/>
        </w:rPr>
        <w:t xml:space="preserve">     </w:t>
      </w:r>
      <w:hyperlink r:id="rId26" w:history="1">
        <w:r w:rsidRPr="00D34BED">
          <w:rPr>
            <w:rStyle w:val="Hyperlink"/>
            <w:sz w:val="24"/>
            <w:szCs w:val="24"/>
          </w:rPr>
          <w:t>https://chemistry-europe.onlinelibrary.wiley.com/doi/10.1002/cphc.202000464</w:t>
        </w:r>
      </w:hyperlink>
    </w:p>
    <w:p w14:paraId="2311E3A2" w14:textId="7D132908" w:rsidR="006543F3" w:rsidRPr="00D34BED" w:rsidRDefault="009D7CA7" w:rsidP="00D34BED">
      <w:pPr>
        <w:pStyle w:val="ListParagraph"/>
        <w:numPr>
          <w:ilvl w:val="0"/>
          <w:numId w:val="24"/>
        </w:numPr>
        <w:ind w:left="397"/>
        <w:contextualSpacing w:val="0"/>
        <w:jc w:val="left"/>
        <w:rPr>
          <w:color w:val="000000" w:themeColor="text1"/>
          <w:sz w:val="24"/>
          <w:szCs w:val="24"/>
          <w:u w:val="single"/>
        </w:rPr>
      </w:pPr>
      <w:r w:rsidRPr="00D34BED">
        <w:rPr>
          <w:color w:val="000000" w:themeColor="text1"/>
          <w:sz w:val="24"/>
          <w:szCs w:val="24"/>
        </w:rPr>
        <w:lastRenderedPageBreak/>
        <w:t xml:space="preserve">Vert, M., (2021) Refrigerator as Model of How Earth's Water Manages Solar and Anthropogenic Heats and Controls Global Warming, </w:t>
      </w:r>
      <w:r w:rsidRPr="00D34BED">
        <w:rPr>
          <w:i/>
          <w:iCs/>
          <w:color w:val="000000" w:themeColor="text1"/>
          <w:sz w:val="24"/>
          <w:szCs w:val="24"/>
        </w:rPr>
        <w:t>ESS</w:t>
      </w:r>
      <w:r w:rsidR="00386F17" w:rsidRPr="00D34BED">
        <w:rPr>
          <w:i/>
          <w:iCs/>
          <w:color w:val="000000" w:themeColor="text1"/>
          <w:sz w:val="24"/>
          <w:szCs w:val="24"/>
        </w:rPr>
        <w:t xml:space="preserve"> </w:t>
      </w:r>
      <w:r w:rsidRPr="00D34BED">
        <w:rPr>
          <w:i/>
          <w:iCs/>
          <w:color w:val="000000" w:themeColor="text1"/>
          <w:sz w:val="24"/>
          <w:szCs w:val="24"/>
        </w:rPr>
        <w:t>O</w:t>
      </w:r>
      <w:r w:rsidR="00386F17" w:rsidRPr="00D34BED">
        <w:rPr>
          <w:i/>
          <w:iCs/>
          <w:color w:val="000000" w:themeColor="text1"/>
          <w:sz w:val="24"/>
          <w:szCs w:val="24"/>
        </w:rPr>
        <w:t xml:space="preserve">pen </w:t>
      </w:r>
      <w:r w:rsidRPr="00D34BED">
        <w:rPr>
          <w:i/>
          <w:iCs/>
          <w:color w:val="000000" w:themeColor="text1"/>
          <w:sz w:val="24"/>
          <w:szCs w:val="24"/>
        </w:rPr>
        <w:t>Ar</w:t>
      </w:r>
      <w:r w:rsidR="00386F17" w:rsidRPr="00D34BED">
        <w:rPr>
          <w:i/>
          <w:iCs/>
          <w:color w:val="000000" w:themeColor="text1"/>
          <w:sz w:val="24"/>
          <w:szCs w:val="24"/>
        </w:rPr>
        <w:t>chive</w:t>
      </w:r>
      <w:r w:rsidRPr="00D34BED">
        <w:rPr>
          <w:color w:val="000000" w:themeColor="text1"/>
          <w:sz w:val="24"/>
          <w:szCs w:val="24"/>
        </w:rPr>
        <w:t xml:space="preserve">, published on line. </w:t>
      </w:r>
      <w:hyperlink r:id="rId27" w:history="1">
        <w:r w:rsidR="003A1D3E" w:rsidRPr="00D34BED">
          <w:rPr>
            <w:rStyle w:val="Hyperlink"/>
            <w:sz w:val="24"/>
            <w:szCs w:val="24"/>
          </w:rPr>
          <w:t>https://essopenarchive.org/doi/full/10.1002/essoar.10507521.3</w:t>
        </w:r>
      </w:hyperlink>
    </w:p>
    <w:p w14:paraId="1AA0B77E" w14:textId="77777777" w:rsidR="00B171E0" w:rsidRPr="00D34BED" w:rsidRDefault="003321F9" w:rsidP="00D34BED">
      <w:pPr>
        <w:pStyle w:val="ListParagraph"/>
        <w:numPr>
          <w:ilvl w:val="0"/>
          <w:numId w:val="24"/>
        </w:numPr>
        <w:ind w:left="397"/>
        <w:contextualSpacing w:val="0"/>
        <w:jc w:val="left"/>
        <w:rPr>
          <w:color w:val="000000" w:themeColor="text1"/>
          <w:sz w:val="24"/>
          <w:szCs w:val="24"/>
          <w:u w:val="single"/>
        </w:rPr>
      </w:pPr>
      <w:r w:rsidRPr="00D34BED">
        <w:rPr>
          <w:color w:val="000000" w:themeColor="text1"/>
          <w:sz w:val="24"/>
          <w:szCs w:val="24"/>
        </w:rPr>
        <w:t xml:space="preserve">Vert, M, (2022) A Different Vision of the Global Warming Based on Chemistry, Physics and Thermodynamics, </w:t>
      </w:r>
      <w:r w:rsidRPr="00D34BED">
        <w:rPr>
          <w:i/>
          <w:iCs/>
          <w:color w:val="000000" w:themeColor="text1"/>
          <w:sz w:val="24"/>
          <w:szCs w:val="24"/>
        </w:rPr>
        <w:t>Intern. J. of Energy and Environ. Sci</w:t>
      </w:r>
      <w:r w:rsidRPr="00D34BED">
        <w:rPr>
          <w:color w:val="000000" w:themeColor="text1"/>
          <w:sz w:val="24"/>
          <w:szCs w:val="24"/>
        </w:rPr>
        <w:t>., 7:74-79.</w:t>
      </w:r>
      <w:r w:rsidRPr="00D34BED">
        <w:rPr>
          <w:sz w:val="24"/>
          <w:szCs w:val="24"/>
        </w:rPr>
        <w:t xml:space="preserve"> </w:t>
      </w:r>
    </w:p>
    <w:p w14:paraId="7C7747DB" w14:textId="6ABF1337" w:rsidR="003321F9" w:rsidRPr="00D34BED" w:rsidRDefault="005454C6" w:rsidP="00D34BED">
      <w:pPr>
        <w:pStyle w:val="ListParagraph"/>
        <w:ind w:left="397"/>
        <w:contextualSpacing w:val="0"/>
        <w:jc w:val="left"/>
        <w:rPr>
          <w:rStyle w:val="Hyperlink"/>
          <w:color w:val="000000" w:themeColor="text1"/>
          <w:sz w:val="24"/>
          <w:szCs w:val="24"/>
        </w:rPr>
      </w:pPr>
      <w:r w:rsidRPr="00D34BED">
        <w:rPr>
          <w:sz w:val="24"/>
          <w:szCs w:val="24"/>
        </w:rPr>
        <w:t xml:space="preserve">      </w:t>
      </w:r>
      <w:hyperlink r:id="rId28" w:history="1">
        <w:r w:rsidRPr="00D34BED">
          <w:rPr>
            <w:rStyle w:val="Hyperlink"/>
            <w:sz w:val="24"/>
            <w:szCs w:val="24"/>
          </w:rPr>
          <w:t>https://sciencepublishinggroup.com/article/10.11648/j.ijees.20220705.11</w:t>
        </w:r>
      </w:hyperlink>
    </w:p>
    <w:p w14:paraId="77FD66C8" w14:textId="5C28901B" w:rsidR="00D618C1" w:rsidRPr="00D34BED" w:rsidRDefault="00D618C1" w:rsidP="00D34BED">
      <w:pPr>
        <w:pStyle w:val="ListParagraph"/>
        <w:numPr>
          <w:ilvl w:val="0"/>
          <w:numId w:val="24"/>
        </w:numPr>
        <w:ind w:left="397"/>
        <w:contextualSpacing w:val="0"/>
        <w:jc w:val="left"/>
        <w:rPr>
          <w:color w:val="000000" w:themeColor="text1"/>
          <w:sz w:val="24"/>
          <w:szCs w:val="24"/>
        </w:rPr>
      </w:pPr>
      <w:r w:rsidRPr="00D34BED">
        <w:rPr>
          <w:color w:val="000000" w:themeColor="text1"/>
          <w:sz w:val="24"/>
          <w:szCs w:val="24"/>
        </w:rPr>
        <w:t>Ceppi, P., Williams, R. (2020) Clouds can tell us a lot about climate change - so why aren’t we paying attention to them?</w:t>
      </w:r>
      <w:r w:rsidR="00390C83" w:rsidRPr="00D34BED">
        <w:rPr>
          <w:color w:val="000000" w:themeColor="text1"/>
          <w:sz w:val="24"/>
          <w:szCs w:val="24"/>
        </w:rPr>
        <w:t xml:space="preserve"> </w:t>
      </w:r>
      <w:r w:rsidR="00390C83" w:rsidRPr="00D34BED">
        <w:rPr>
          <w:i/>
          <w:iCs/>
          <w:color w:val="000000" w:themeColor="text1"/>
          <w:sz w:val="24"/>
          <w:szCs w:val="24"/>
        </w:rPr>
        <w:t>World Economic Forum</w:t>
      </w:r>
      <w:r w:rsidR="00390C83" w:rsidRPr="00D34BED">
        <w:rPr>
          <w:color w:val="000000" w:themeColor="text1"/>
          <w:sz w:val="24"/>
          <w:szCs w:val="24"/>
        </w:rPr>
        <w:t xml:space="preserve">, </w:t>
      </w:r>
      <w:r w:rsidR="005454C6" w:rsidRPr="00D34BED">
        <w:rPr>
          <w:sz w:val="24"/>
          <w:szCs w:val="24"/>
        </w:rPr>
        <w:t xml:space="preserve">    </w:t>
      </w:r>
      <w:hyperlink r:id="rId29" w:history="1">
        <w:r w:rsidR="005454C6" w:rsidRPr="00D34BED">
          <w:rPr>
            <w:rStyle w:val="Hyperlink"/>
            <w:sz w:val="24"/>
            <w:szCs w:val="24"/>
          </w:rPr>
          <w:t>https://www.weforum.org/agenda/2020/09/climate-change-clouds-models-modeling-        temperature-rises/</w:t>
        </w:r>
      </w:hyperlink>
    </w:p>
    <w:p w14:paraId="5F342C66" w14:textId="11E6CA04" w:rsidR="00D731AF" w:rsidRPr="00D34BED" w:rsidRDefault="00873003" w:rsidP="00D34BED">
      <w:pPr>
        <w:pStyle w:val="ListParagraph"/>
        <w:numPr>
          <w:ilvl w:val="0"/>
          <w:numId w:val="24"/>
        </w:numPr>
        <w:ind w:left="397"/>
        <w:contextualSpacing w:val="0"/>
        <w:jc w:val="left"/>
        <w:rPr>
          <w:color w:val="000000" w:themeColor="text1"/>
          <w:sz w:val="24"/>
          <w:szCs w:val="24"/>
        </w:rPr>
      </w:pPr>
      <w:r w:rsidRPr="00D34BED">
        <w:rPr>
          <w:color w:val="000000" w:themeColor="text1"/>
          <w:sz w:val="24"/>
          <w:szCs w:val="24"/>
        </w:rPr>
        <w:t xml:space="preserve">Vert, M. (2023) </w:t>
      </w:r>
      <w:r w:rsidR="00D731AF" w:rsidRPr="00D34BED">
        <w:rPr>
          <w:color w:val="000000" w:themeColor="text1"/>
          <w:sz w:val="24"/>
          <w:szCs w:val="24"/>
        </w:rPr>
        <w:t xml:space="preserve">Electricity in the context of a new vision of global warming in which anthropogenic heat and not CO2 is determinant, </w:t>
      </w:r>
      <w:r w:rsidR="00D731AF" w:rsidRPr="00D34BED">
        <w:rPr>
          <w:i/>
          <w:iCs/>
          <w:color w:val="000000" w:themeColor="text1"/>
          <w:sz w:val="24"/>
          <w:szCs w:val="24"/>
        </w:rPr>
        <w:t>Int. J. Plasma Environ. Sci. Technol</w:t>
      </w:r>
      <w:r w:rsidR="00D731AF" w:rsidRPr="00D34BED">
        <w:rPr>
          <w:color w:val="000000" w:themeColor="text1"/>
          <w:sz w:val="24"/>
          <w:szCs w:val="24"/>
        </w:rPr>
        <w:t xml:space="preserve">. 17 (2023) e02003 (9pp), </w:t>
      </w:r>
      <w:hyperlink r:id="rId30" w:history="1">
        <w:r w:rsidR="00D731AF" w:rsidRPr="00D34BED">
          <w:rPr>
            <w:color w:val="0070C0"/>
            <w:sz w:val="24"/>
            <w:szCs w:val="24"/>
          </w:rPr>
          <w:t>https://doi.org/10.34343/ijpest.2023.17.e02003</w:t>
        </w:r>
      </w:hyperlink>
    </w:p>
    <w:p w14:paraId="6ADA5111" w14:textId="11E90956" w:rsidR="00A01BD1" w:rsidRPr="00D34BED" w:rsidRDefault="00A01BD1" w:rsidP="00D34BED">
      <w:pPr>
        <w:pStyle w:val="ListParagraph"/>
        <w:numPr>
          <w:ilvl w:val="0"/>
          <w:numId w:val="24"/>
        </w:numPr>
        <w:ind w:left="397"/>
        <w:contextualSpacing w:val="0"/>
        <w:jc w:val="left"/>
        <w:rPr>
          <w:color w:val="0000FF"/>
          <w:sz w:val="24"/>
          <w:szCs w:val="24"/>
          <w:u w:val="single"/>
        </w:rPr>
      </w:pPr>
      <w:r w:rsidRPr="00D34BED">
        <w:rPr>
          <w:color w:val="000000" w:themeColor="text1"/>
          <w:sz w:val="24"/>
          <w:szCs w:val="24"/>
          <w:lang w:val="fr-FR"/>
        </w:rPr>
        <w:t xml:space="preserve">Kaufman, D., McKay, N., </w:t>
      </w:r>
      <w:proofErr w:type="spellStart"/>
      <w:r w:rsidRPr="00D34BED">
        <w:rPr>
          <w:color w:val="000000" w:themeColor="text1"/>
          <w:sz w:val="24"/>
          <w:szCs w:val="24"/>
          <w:lang w:val="fr-FR"/>
        </w:rPr>
        <w:t>Routson</w:t>
      </w:r>
      <w:proofErr w:type="spellEnd"/>
      <w:r w:rsidRPr="00D34BED">
        <w:rPr>
          <w:color w:val="000000" w:themeColor="text1"/>
          <w:sz w:val="24"/>
          <w:szCs w:val="24"/>
          <w:lang w:val="fr-FR"/>
        </w:rPr>
        <w:t xml:space="preserve">, C. </w:t>
      </w:r>
      <w:r w:rsidRPr="00D34BED">
        <w:rPr>
          <w:i/>
          <w:iCs/>
          <w:color w:val="000000" w:themeColor="text1"/>
          <w:sz w:val="24"/>
          <w:szCs w:val="24"/>
          <w:lang w:val="fr-FR"/>
        </w:rPr>
        <w:t>et al.</w:t>
      </w:r>
      <w:r w:rsidRPr="00D34BED">
        <w:rPr>
          <w:color w:val="000000" w:themeColor="text1"/>
          <w:sz w:val="24"/>
          <w:szCs w:val="24"/>
          <w:lang w:val="fr-FR"/>
        </w:rPr>
        <w:t xml:space="preserve"> </w:t>
      </w:r>
      <w:r w:rsidR="00DF4DB3" w:rsidRPr="00D34BED">
        <w:rPr>
          <w:color w:val="000000" w:themeColor="text1"/>
          <w:sz w:val="24"/>
          <w:szCs w:val="24"/>
        </w:rPr>
        <w:t xml:space="preserve">(2020) </w:t>
      </w:r>
      <w:r w:rsidRPr="00D34BED">
        <w:rPr>
          <w:color w:val="000000" w:themeColor="text1"/>
          <w:sz w:val="24"/>
          <w:szCs w:val="24"/>
        </w:rPr>
        <w:t xml:space="preserve">Holocene global mean surface temperature, a multi-method reconstruction approach. </w:t>
      </w:r>
      <w:r w:rsidRPr="00D34BED">
        <w:rPr>
          <w:i/>
          <w:iCs/>
          <w:color w:val="000000" w:themeColor="text1"/>
          <w:sz w:val="24"/>
          <w:szCs w:val="24"/>
        </w:rPr>
        <w:t>Sci Data</w:t>
      </w:r>
      <w:r w:rsidRPr="00D34BED">
        <w:rPr>
          <w:color w:val="000000" w:themeColor="text1"/>
          <w:sz w:val="24"/>
          <w:szCs w:val="24"/>
        </w:rPr>
        <w:t xml:space="preserve"> </w:t>
      </w:r>
      <w:r w:rsidRPr="00D34BED">
        <w:rPr>
          <w:b/>
          <w:bCs/>
          <w:color w:val="000000" w:themeColor="text1"/>
          <w:sz w:val="24"/>
          <w:szCs w:val="24"/>
        </w:rPr>
        <w:t>7</w:t>
      </w:r>
      <w:r w:rsidRPr="00D34BED">
        <w:rPr>
          <w:color w:val="000000" w:themeColor="text1"/>
          <w:sz w:val="24"/>
          <w:szCs w:val="24"/>
        </w:rPr>
        <w:t xml:space="preserve">, 201. </w:t>
      </w:r>
      <w:hyperlink r:id="rId31" w:history="1">
        <w:r w:rsidRPr="00D34BED">
          <w:rPr>
            <w:rStyle w:val="Hyperlink"/>
            <w:sz w:val="24"/>
            <w:szCs w:val="24"/>
          </w:rPr>
          <w:t>https://doi.org/10.1038/s41597-020-0530-7</w:t>
        </w:r>
      </w:hyperlink>
    </w:p>
    <w:p w14:paraId="18A3EAD4" w14:textId="262C3FEE" w:rsidR="009F7A23" w:rsidRPr="00D34BED" w:rsidRDefault="009F7A23" w:rsidP="00D34BED">
      <w:pPr>
        <w:pStyle w:val="ListParagraph"/>
        <w:numPr>
          <w:ilvl w:val="0"/>
          <w:numId w:val="24"/>
        </w:numPr>
        <w:ind w:left="397"/>
        <w:contextualSpacing w:val="0"/>
        <w:jc w:val="left"/>
        <w:rPr>
          <w:color w:val="000000" w:themeColor="text1"/>
          <w:sz w:val="24"/>
          <w:szCs w:val="24"/>
        </w:rPr>
      </w:pPr>
      <w:r w:rsidRPr="00D34BED">
        <w:rPr>
          <w:rFonts w:eastAsia="Times New Roman"/>
          <w:color w:val="000000"/>
          <w:sz w:val="24"/>
          <w:szCs w:val="24"/>
          <w:lang w:eastAsia="de-DE"/>
        </w:rPr>
        <w:t xml:space="preserve">Petit, J.R., </w:t>
      </w:r>
      <w:proofErr w:type="spellStart"/>
      <w:r w:rsidRPr="00D34BED">
        <w:rPr>
          <w:rFonts w:eastAsia="Times New Roman"/>
          <w:color w:val="000000"/>
          <w:sz w:val="24"/>
          <w:szCs w:val="24"/>
          <w:lang w:eastAsia="de-DE"/>
        </w:rPr>
        <w:t>Jouzel</w:t>
      </w:r>
      <w:proofErr w:type="spellEnd"/>
      <w:r w:rsidRPr="00D34BED">
        <w:rPr>
          <w:rFonts w:eastAsia="Times New Roman"/>
          <w:color w:val="000000"/>
          <w:sz w:val="24"/>
          <w:szCs w:val="24"/>
          <w:lang w:eastAsia="de-DE"/>
        </w:rPr>
        <w:t xml:space="preserve">, J., Raynaud, D., Barkov, N.I., </w:t>
      </w:r>
      <w:proofErr w:type="spellStart"/>
      <w:r w:rsidRPr="00D34BED">
        <w:rPr>
          <w:rFonts w:eastAsia="Times New Roman"/>
          <w:color w:val="000000"/>
          <w:sz w:val="24"/>
          <w:szCs w:val="24"/>
          <w:lang w:eastAsia="de-DE"/>
        </w:rPr>
        <w:t>Barnola</w:t>
      </w:r>
      <w:proofErr w:type="spellEnd"/>
      <w:r w:rsidRPr="00D34BED">
        <w:rPr>
          <w:rFonts w:eastAsia="Times New Roman"/>
          <w:color w:val="000000"/>
          <w:sz w:val="24"/>
          <w:szCs w:val="24"/>
          <w:lang w:eastAsia="de-DE"/>
        </w:rPr>
        <w:t xml:space="preserve">, J.M., Basile, I., et al., Climate and Atmospheric History of the Past 420,000 Years from the Vostok Ice Core, Antarctica, </w:t>
      </w:r>
      <w:r w:rsidRPr="00D34BED">
        <w:rPr>
          <w:rFonts w:eastAsia="Times New Roman"/>
          <w:i/>
          <w:iCs/>
          <w:color w:val="000000"/>
          <w:sz w:val="24"/>
          <w:szCs w:val="24"/>
          <w:lang w:eastAsia="de-DE"/>
        </w:rPr>
        <w:t>Nature</w:t>
      </w:r>
      <w:r w:rsidRPr="00D34BED">
        <w:rPr>
          <w:rFonts w:eastAsia="Times New Roman"/>
          <w:color w:val="000000"/>
          <w:sz w:val="24"/>
          <w:szCs w:val="24"/>
          <w:lang w:eastAsia="de-DE"/>
        </w:rPr>
        <w:t xml:space="preserve">, 399, 429-436, 1999. </w:t>
      </w:r>
      <w:hyperlink r:id="rId32" w:history="1">
        <w:r w:rsidRPr="00D34BED">
          <w:rPr>
            <w:rFonts w:eastAsia="Times New Roman"/>
            <w:color w:val="0000FF"/>
            <w:sz w:val="24"/>
            <w:szCs w:val="24"/>
            <w:u w:val="single"/>
            <w:lang w:eastAsia="de-DE"/>
          </w:rPr>
          <w:t>http://dx.doi.org/10.1038/20859</w:t>
        </w:r>
      </w:hyperlink>
      <w:r w:rsidRPr="00D34BED">
        <w:rPr>
          <w:rFonts w:eastAsia="Times New Roman"/>
          <w:color w:val="000000"/>
          <w:sz w:val="24"/>
          <w:szCs w:val="24"/>
          <w:lang w:eastAsia="de-DE"/>
        </w:rPr>
        <w:t>.</w:t>
      </w:r>
    </w:p>
    <w:p w14:paraId="4CEB4887" w14:textId="77777777" w:rsidR="00D063F8" w:rsidRPr="00D34BED" w:rsidRDefault="00D52ADC" w:rsidP="00D34BED">
      <w:pPr>
        <w:pStyle w:val="ListParagraph"/>
        <w:numPr>
          <w:ilvl w:val="0"/>
          <w:numId w:val="24"/>
        </w:numPr>
        <w:ind w:left="397"/>
        <w:contextualSpacing w:val="0"/>
        <w:jc w:val="left"/>
        <w:rPr>
          <w:color w:val="000000" w:themeColor="text1"/>
          <w:sz w:val="24"/>
          <w:szCs w:val="24"/>
        </w:rPr>
      </w:pPr>
      <w:r w:rsidRPr="00D34BED">
        <w:rPr>
          <w:color w:val="000000" w:themeColor="text1"/>
          <w:sz w:val="24"/>
          <w:szCs w:val="24"/>
        </w:rPr>
        <w:t xml:space="preserve">Vert, M. (2024) The Earth's Imbalanced Heat Budget and its Relationship to Past, Present and Future Climate Change, </w:t>
      </w:r>
      <w:r w:rsidRPr="00D34BED">
        <w:rPr>
          <w:i/>
          <w:iCs/>
          <w:color w:val="000000" w:themeColor="text1"/>
          <w:sz w:val="24"/>
          <w:szCs w:val="24"/>
        </w:rPr>
        <w:t>ESS Open Archive</w:t>
      </w:r>
      <w:r w:rsidR="00D063F8" w:rsidRPr="00D34BED">
        <w:rPr>
          <w:i/>
          <w:iCs/>
          <w:color w:val="000000" w:themeColor="text1"/>
          <w:sz w:val="24"/>
          <w:szCs w:val="24"/>
        </w:rPr>
        <w:t>.</w:t>
      </w:r>
    </w:p>
    <w:p w14:paraId="774265F1" w14:textId="2F0E62EC" w:rsidR="00D52ADC" w:rsidRPr="00D34BED" w:rsidRDefault="006F04A0" w:rsidP="00D34BED">
      <w:pPr>
        <w:pStyle w:val="ListParagraph"/>
        <w:ind w:left="397"/>
        <w:contextualSpacing w:val="0"/>
        <w:jc w:val="left"/>
        <w:rPr>
          <w:color w:val="000000" w:themeColor="text1"/>
          <w:sz w:val="24"/>
          <w:szCs w:val="24"/>
        </w:rPr>
      </w:pPr>
      <w:hyperlink r:id="rId33" w:history="1">
        <w:r w:rsidR="00D52ADC" w:rsidRPr="00D34BED">
          <w:rPr>
            <w:rStyle w:val="Hyperlink"/>
            <w:sz w:val="24"/>
            <w:szCs w:val="24"/>
          </w:rPr>
          <w:t xml:space="preserve"> </w:t>
        </w:r>
        <w:r w:rsidR="00D063F8" w:rsidRPr="00D34BED">
          <w:rPr>
            <w:rStyle w:val="Hyperlink"/>
            <w:sz w:val="24"/>
            <w:szCs w:val="24"/>
          </w:rPr>
          <w:t>https://essopenarchive.org/users/539040/articles/838140</w:t>
        </w:r>
      </w:hyperlink>
    </w:p>
    <w:p w14:paraId="2E99C38F" w14:textId="651FBB45" w:rsidR="00AD2A72" w:rsidRPr="00D34BED" w:rsidRDefault="00A108D9" w:rsidP="00D34BED">
      <w:pPr>
        <w:pStyle w:val="ListParagraph"/>
        <w:numPr>
          <w:ilvl w:val="0"/>
          <w:numId w:val="24"/>
        </w:numPr>
        <w:ind w:left="397"/>
        <w:contextualSpacing w:val="0"/>
        <w:jc w:val="left"/>
        <w:rPr>
          <w:sz w:val="24"/>
          <w:szCs w:val="24"/>
        </w:rPr>
      </w:pPr>
      <w:r w:rsidRPr="00D34BED">
        <w:rPr>
          <w:color w:val="000000" w:themeColor="text1"/>
          <w:sz w:val="24"/>
          <w:szCs w:val="24"/>
        </w:rPr>
        <w:t xml:space="preserve">Slater T., Lawrence </w:t>
      </w:r>
      <w:r w:rsidR="007F2244" w:rsidRPr="00D34BED">
        <w:rPr>
          <w:color w:val="000000" w:themeColor="text1"/>
          <w:sz w:val="24"/>
          <w:szCs w:val="24"/>
        </w:rPr>
        <w:t>O</w:t>
      </w:r>
      <w:r w:rsidRPr="00D34BED">
        <w:rPr>
          <w:color w:val="000000" w:themeColor="text1"/>
          <w:sz w:val="24"/>
          <w:szCs w:val="24"/>
        </w:rPr>
        <w:t xml:space="preserve">.R., </w:t>
      </w:r>
      <w:proofErr w:type="spellStart"/>
      <w:r w:rsidRPr="00D34BED">
        <w:rPr>
          <w:color w:val="000000" w:themeColor="text1"/>
          <w:sz w:val="24"/>
          <w:szCs w:val="24"/>
        </w:rPr>
        <w:t>Otosaka</w:t>
      </w:r>
      <w:proofErr w:type="spellEnd"/>
      <w:r w:rsidRPr="00D34BED">
        <w:rPr>
          <w:color w:val="000000" w:themeColor="text1"/>
          <w:sz w:val="24"/>
          <w:szCs w:val="24"/>
        </w:rPr>
        <w:t xml:space="preserve"> I.N., Shepherd A., </w:t>
      </w:r>
      <w:proofErr w:type="spellStart"/>
      <w:r w:rsidRPr="00D34BED">
        <w:rPr>
          <w:color w:val="000000" w:themeColor="text1"/>
          <w:sz w:val="24"/>
          <w:szCs w:val="24"/>
        </w:rPr>
        <w:t>Gourmelen</w:t>
      </w:r>
      <w:proofErr w:type="spellEnd"/>
      <w:r w:rsidRPr="00D34BED">
        <w:rPr>
          <w:color w:val="000000" w:themeColor="text1"/>
          <w:sz w:val="24"/>
          <w:szCs w:val="24"/>
        </w:rPr>
        <w:t xml:space="preserve"> N., Jakob L., </w:t>
      </w:r>
      <w:proofErr w:type="spellStart"/>
      <w:r w:rsidRPr="00D34BED">
        <w:rPr>
          <w:color w:val="000000" w:themeColor="text1"/>
          <w:sz w:val="24"/>
          <w:szCs w:val="24"/>
        </w:rPr>
        <w:t>Tepes</w:t>
      </w:r>
      <w:proofErr w:type="spellEnd"/>
      <w:r w:rsidRPr="00D34BED">
        <w:rPr>
          <w:color w:val="000000" w:themeColor="text1"/>
          <w:sz w:val="24"/>
          <w:szCs w:val="24"/>
        </w:rPr>
        <w:t xml:space="preserve"> P., Gilbert L., Nienow P., </w:t>
      </w:r>
      <w:r w:rsidR="00DF4DB3" w:rsidRPr="00D34BED">
        <w:rPr>
          <w:color w:val="000000" w:themeColor="text1"/>
          <w:sz w:val="24"/>
          <w:szCs w:val="24"/>
        </w:rPr>
        <w:t>(2021</w:t>
      </w:r>
      <w:r w:rsidR="00316B87" w:rsidRPr="00794017">
        <w:rPr>
          <w:color w:val="000000" w:themeColor="text1"/>
          <w:sz w:val="24"/>
          <w:szCs w:val="24"/>
        </w:rPr>
        <w:t>)</w:t>
      </w:r>
      <w:r w:rsidR="00DF4DB3" w:rsidRPr="00D34BED">
        <w:rPr>
          <w:color w:val="000000" w:themeColor="text1"/>
          <w:sz w:val="24"/>
          <w:szCs w:val="24"/>
        </w:rPr>
        <w:t xml:space="preserve"> </w:t>
      </w:r>
      <w:r w:rsidRPr="00D34BED">
        <w:rPr>
          <w:color w:val="000000" w:themeColor="text1"/>
          <w:sz w:val="24"/>
          <w:szCs w:val="24"/>
        </w:rPr>
        <w:t xml:space="preserve">Review article: Earth's ice imbalance, </w:t>
      </w:r>
      <w:r w:rsidRPr="00D34BED">
        <w:rPr>
          <w:i/>
          <w:iCs/>
          <w:color w:val="000000" w:themeColor="text1"/>
          <w:sz w:val="24"/>
          <w:szCs w:val="24"/>
        </w:rPr>
        <w:t>The Cryosphere,</w:t>
      </w:r>
      <w:r w:rsidRPr="00D34BED">
        <w:rPr>
          <w:color w:val="000000" w:themeColor="text1"/>
          <w:sz w:val="24"/>
          <w:szCs w:val="24"/>
        </w:rPr>
        <w:t xml:space="preserve"> 15</w:t>
      </w:r>
      <w:r w:rsidR="00DF4DB3" w:rsidRPr="00D34BED">
        <w:rPr>
          <w:color w:val="000000" w:themeColor="text1"/>
          <w:sz w:val="24"/>
          <w:szCs w:val="24"/>
        </w:rPr>
        <w:t>:</w:t>
      </w:r>
      <w:r w:rsidRPr="00D34BED">
        <w:rPr>
          <w:color w:val="000000" w:themeColor="text1"/>
          <w:sz w:val="24"/>
          <w:szCs w:val="24"/>
        </w:rPr>
        <w:t xml:space="preserve">33–246. </w:t>
      </w:r>
      <w:hyperlink r:id="rId34" w:history="1">
        <w:r w:rsidRPr="00D34BED">
          <w:rPr>
            <w:rStyle w:val="Hyperlink"/>
            <w:sz w:val="24"/>
            <w:szCs w:val="24"/>
          </w:rPr>
          <w:t>https://doi.org/10.5194/tc-15-233-2021</w:t>
        </w:r>
      </w:hyperlink>
    </w:p>
    <w:p w14:paraId="51EF4165" w14:textId="129A264E" w:rsidR="00775F82" w:rsidRPr="00D34BED" w:rsidRDefault="007366FC" w:rsidP="00D34BED">
      <w:pPr>
        <w:pStyle w:val="ListParagraph"/>
        <w:numPr>
          <w:ilvl w:val="0"/>
          <w:numId w:val="24"/>
        </w:numPr>
        <w:ind w:left="397"/>
        <w:contextualSpacing w:val="0"/>
        <w:jc w:val="left"/>
        <w:rPr>
          <w:color w:val="000000" w:themeColor="text1"/>
          <w:sz w:val="24"/>
          <w:szCs w:val="24"/>
          <w:lang w:val="fr-FR"/>
        </w:rPr>
      </w:pPr>
      <w:r w:rsidRPr="00D34BED">
        <w:rPr>
          <w:color w:val="000000" w:themeColor="text1"/>
          <w:sz w:val="24"/>
          <w:szCs w:val="24"/>
          <w:lang w:val="fr-FR"/>
        </w:rPr>
        <w:t>Vert,</w:t>
      </w:r>
      <w:r w:rsidR="00DF4DB3" w:rsidRPr="00D34BED">
        <w:rPr>
          <w:color w:val="000000" w:themeColor="text1"/>
          <w:sz w:val="24"/>
          <w:szCs w:val="24"/>
          <w:lang w:val="fr-FR"/>
        </w:rPr>
        <w:t xml:space="preserve"> </w:t>
      </w:r>
      <w:r w:rsidRPr="00D34BED">
        <w:rPr>
          <w:color w:val="000000" w:themeColor="text1"/>
          <w:sz w:val="24"/>
          <w:szCs w:val="24"/>
          <w:lang w:val="fr-FR"/>
        </w:rPr>
        <w:t xml:space="preserve">M. (2024) </w:t>
      </w:r>
      <w:proofErr w:type="gramStart"/>
      <w:r w:rsidRPr="00D34BED">
        <w:rPr>
          <w:color w:val="000000" w:themeColor="text1"/>
          <w:sz w:val="24"/>
          <w:szCs w:val="24"/>
          <w:lang w:val="fr-FR"/>
        </w:rPr>
        <w:t>Climat:</w:t>
      </w:r>
      <w:proofErr w:type="gramEnd"/>
      <w:r w:rsidRPr="00D34BED">
        <w:rPr>
          <w:color w:val="000000" w:themeColor="text1"/>
          <w:sz w:val="24"/>
          <w:szCs w:val="24"/>
          <w:lang w:val="fr-FR"/>
        </w:rPr>
        <w:t xml:space="preserve"> le </w:t>
      </w:r>
      <w:r w:rsidR="00566F2D" w:rsidRPr="00D34BED">
        <w:rPr>
          <w:color w:val="000000" w:themeColor="text1"/>
          <w:sz w:val="24"/>
          <w:szCs w:val="24"/>
          <w:lang w:val="fr-FR"/>
        </w:rPr>
        <w:t>CO2</w:t>
      </w:r>
      <w:r w:rsidRPr="00D34BED">
        <w:rPr>
          <w:color w:val="000000" w:themeColor="text1"/>
          <w:sz w:val="24"/>
          <w:szCs w:val="24"/>
          <w:lang w:val="fr-FR"/>
        </w:rPr>
        <w:t xml:space="preserve"> est Innocent et l'Humanité n'est que Complice de la Nature, </w:t>
      </w:r>
      <w:proofErr w:type="spellStart"/>
      <w:r w:rsidRPr="00D34BED">
        <w:rPr>
          <w:color w:val="000000" w:themeColor="text1"/>
          <w:sz w:val="24"/>
          <w:szCs w:val="24"/>
          <w:lang w:val="fr-FR"/>
        </w:rPr>
        <w:t>ResearchGate</w:t>
      </w:r>
      <w:proofErr w:type="spellEnd"/>
      <w:r w:rsidRPr="00D34BED">
        <w:rPr>
          <w:color w:val="000000" w:themeColor="text1"/>
          <w:sz w:val="24"/>
          <w:szCs w:val="24"/>
          <w:lang w:val="fr-FR"/>
        </w:rPr>
        <w:t xml:space="preserve">, </w:t>
      </w:r>
      <w:hyperlink r:id="rId35" w:history="1">
        <w:r w:rsidR="00D063F8" w:rsidRPr="00D34BED">
          <w:rPr>
            <w:color w:val="000000" w:themeColor="text1"/>
            <w:sz w:val="24"/>
            <w:szCs w:val="24"/>
            <w:lang w:val="fr-FR"/>
          </w:rPr>
          <w:t>https://www.researchgate.net/publication/380667789_</w:t>
        </w:r>
      </w:hyperlink>
    </w:p>
    <w:p w14:paraId="3B8F3167" w14:textId="77777777" w:rsidR="00775F82" w:rsidRPr="00D34BED" w:rsidRDefault="00775F82" w:rsidP="00D34BED">
      <w:pPr>
        <w:pStyle w:val="ListParagraph"/>
        <w:ind w:left="1069"/>
        <w:jc w:val="left"/>
        <w:rPr>
          <w:color w:val="000000" w:themeColor="text1"/>
          <w:sz w:val="24"/>
          <w:szCs w:val="24"/>
          <w:lang w:val="fr-FR"/>
        </w:rPr>
      </w:pPr>
    </w:p>
    <w:p w14:paraId="3300266B" w14:textId="77777777" w:rsidR="00775F82" w:rsidRPr="001C3C39" w:rsidRDefault="00775F82" w:rsidP="00D34BED">
      <w:pPr>
        <w:jc w:val="left"/>
        <w:rPr>
          <w:sz w:val="24"/>
          <w:szCs w:val="24"/>
          <w:lang w:val="fr-FR"/>
        </w:rPr>
      </w:pPr>
    </w:p>
    <w:p w14:paraId="015823DE" w14:textId="77777777" w:rsidR="00775F82" w:rsidRPr="00D34BED" w:rsidRDefault="00775F82" w:rsidP="00312FCB">
      <w:pPr>
        <w:spacing w:before="240"/>
        <w:rPr>
          <w:color w:val="000000" w:themeColor="text1"/>
          <w:sz w:val="24"/>
          <w:szCs w:val="24"/>
          <w:lang w:val="fr-FR"/>
        </w:rPr>
      </w:pPr>
    </w:p>
    <w:sectPr w:rsidR="00775F82" w:rsidRPr="00D34BED" w:rsidSect="00D34BED">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91D48E" w14:textId="77777777" w:rsidR="006F04A0" w:rsidRPr="007C6AD4" w:rsidRDefault="006F04A0" w:rsidP="00D003B5">
      <w:r w:rsidRPr="007C6AD4">
        <w:separator/>
      </w:r>
    </w:p>
  </w:endnote>
  <w:endnote w:type="continuationSeparator" w:id="0">
    <w:p w14:paraId="58AAFBE0" w14:textId="77777777" w:rsidR="006F04A0" w:rsidRPr="007C6AD4" w:rsidRDefault="006F04A0" w:rsidP="00D003B5">
      <w:r w:rsidRPr="007C6AD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w Cen MT">
    <w:panose1 w:val="020B0602020104020603"/>
    <w:charset w:val="00"/>
    <w:family w:val="swiss"/>
    <w:pitch w:val="variable"/>
    <w:sig w:usb0="00000007" w:usb1="00000000" w:usb2="00000000" w:usb3="00000000" w:csb0="00000003" w:csb1="00000000"/>
  </w:font>
  <w:font w:name="CMB X 12">
    <w:altName w:val="Microsoft YaHei"/>
    <w:charset w:val="86"/>
    <w:family w:val="swiss"/>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E0A621" w14:textId="77777777" w:rsidR="006F04A0" w:rsidRPr="007C6AD4" w:rsidRDefault="006F04A0" w:rsidP="00D003B5">
      <w:r w:rsidRPr="007C6AD4">
        <w:separator/>
      </w:r>
    </w:p>
  </w:footnote>
  <w:footnote w:type="continuationSeparator" w:id="0">
    <w:p w14:paraId="01B659BB" w14:textId="77777777" w:rsidR="006F04A0" w:rsidRPr="007C6AD4" w:rsidRDefault="006F04A0" w:rsidP="00D003B5">
      <w:r w:rsidRPr="007C6AD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5E289B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C99435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9515F0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DE8A2D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1F0401"/>
    <w:multiLevelType w:val="hybridMultilevel"/>
    <w:tmpl w:val="AE5ED88C"/>
    <w:lvl w:ilvl="0" w:tplc="FFFFFFFF">
      <w:start w:val="1"/>
      <w:numFmt w:val="decimal"/>
      <w:lvlText w:val="%1."/>
      <w:lvlJc w:val="left"/>
      <w:pPr>
        <w:ind w:left="720" w:hanging="360"/>
      </w:pPr>
    </w:lvl>
    <w:lvl w:ilvl="1" w:tplc="040C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2274D44"/>
    <w:multiLevelType w:val="multilevel"/>
    <w:tmpl w:val="E14A8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54579E"/>
    <w:multiLevelType w:val="hybridMultilevel"/>
    <w:tmpl w:val="1C3ED76E"/>
    <w:lvl w:ilvl="0" w:tplc="040C000F">
      <w:start w:val="1"/>
      <w:numFmt w:val="decimal"/>
      <w:lvlText w:val="%1."/>
      <w:lvlJc w:val="left"/>
      <w:pPr>
        <w:ind w:left="1069"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08E2703C"/>
    <w:multiLevelType w:val="hybridMultilevel"/>
    <w:tmpl w:val="F21CB23E"/>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8" w15:restartNumberingAfterBreak="0">
    <w:nsid w:val="0FAF6EA6"/>
    <w:multiLevelType w:val="hybridMultilevel"/>
    <w:tmpl w:val="EC700AA0"/>
    <w:lvl w:ilvl="0" w:tplc="040C000F">
      <w:start w:val="1"/>
      <w:numFmt w:val="decimal"/>
      <w:lvlText w:val="%1."/>
      <w:lvlJc w:val="left"/>
      <w:pPr>
        <w:ind w:left="720" w:hanging="360"/>
      </w:pPr>
    </w:lvl>
    <w:lvl w:ilvl="1" w:tplc="005E5FC2">
      <w:numFmt w:val="bullet"/>
      <w:lvlText w:val="•"/>
      <w:lvlJc w:val="left"/>
      <w:pPr>
        <w:ind w:left="1440" w:hanging="360"/>
      </w:pPr>
      <w:rPr>
        <w:rFonts w:ascii="Times New Roman" w:eastAsia="MS Mincho" w:hAnsi="Times New Roman" w:cs="Times New Roman"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45F386A"/>
    <w:multiLevelType w:val="hybridMultilevel"/>
    <w:tmpl w:val="BD82D5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4AA01ED"/>
    <w:multiLevelType w:val="hybridMultilevel"/>
    <w:tmpl w:val="EAFA38F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76359E0"/>
    <w:multiLevelType w:val="hybridMultilevel"/>
    <w:tmpl w:val="61A0C566"/>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2BF3F95"/>
    <w:multiLevelType w:val="hybridMultilevel"/>
    <w:tmpl w:val="9768F340"/>
    <w:lvl w:ilvl="0" w:tplc="040C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3" w15:restartNumberingAfterBreak="0">
    <w:nsid w:val="26774F3D"/>
    <w:multiLevelType w:val="hybridMultilevel"/>
    <w:tmpl w:val="939C68EC"/>
    <w:lvl w:ilvl="0" w:tplc="7BA03A28">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C696B58"/>
    <w:multiLevelType w:val="hybridMultilevel"/>
    <w:tmpl w:val="112C2498"/>
    <w:lvl w:ilvl="0" w:tplc="35E03E5C">
      <w:start w:val="1"/>
      <w:numFmt w:val="decimal"/>
      <w:lvlText w:val="%1."/>
      <w:lvlJc w:val="left"/>
      <w:pPr>
        <w:ind w:left="1080" w:hanging="360"/>
      </w:pPr>
      <w:rPr>
        <w:rFonts w:hint="default"/>
        <w:b w:val="0"/>
        <w:bCs w:val="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15:restartNumberingAfterBreak="0">
    <w:nsid w:val="44217427"/>
    <w:multiLevelType w:val="hybridMultilevel"/>
    <w:tmpl w:val="9CB682C0"/>
    <w:lvl w:ilvl="0" w:tplc="E9224ECE">
      <w:start w:val="1"/>
      <w:numFmt w:val="decimal"/>
      <w:lvlText w:val="%1)"/>
      <w:lvlJc w:val="left"/>
      <w:pPr>
        <w:ind w:left="720" w:hanging="360"/>
      </w:pPr>
      <w:rPr>
        <w:rFonts w:eastAsia="MS Mincho"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9160267"/>
    <w:multiLevelType w:val="multilevel"/>
    <w:tmpl w:val="B87AA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251593"/>
    <w:multiLevelType w:val="hybridMultilevel"/>
    <w:tmpl w:val="BD56FE5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D2833C4"/>
    <w:multiLevelType w:val="hybridMultilevel"/>
    <w:tmpl w:val="4566A57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3EC781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5BF92B14"/>
    <w:multiLevelType w:val="hybridMultilevel"/>
    <w:tmpl w:val="B55870D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D054FD5"/>
    <w:multiLevelType w:val="multilevel"/>
    <w:tmpl w:val="B1D6F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B70E6C"/>
    <w:multiLevelType w:val="hybridMultilevel"/>
    <w:tmpl w:val="871CE436"/>
    <w:lvl w:ilvl="0" w:tplc="DC82EEA2">
      <w:numFmt w:val="bullet"/>
      <w:lvlText w:val="-"/>
      <w:lvlJc w:val="left"/>
      <w:pPr>
        <w:ind w:left="1068" w:hanging="360"/>
      </w:pPr>
      <w:rPr>
        <w:rFonts w:ascii="Times New Roman" w:eastAsia="MS Mincho"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3" w15:restartNumberingAfterBreak="0">
    <w:nsid w:val="60EAD52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6522F27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68CD54F9"/>
    <w:multiLevelType w:val="hybridMultilevel"/>
    <w:tmpl w:val="DCDC68C2"/>
    <w:lvl w:ilvl="0" w:tplc="EB16735A">
      <w:start w:val="1"/>
      <w:numFmt w:val="decimal"/>
      <w:lvlText w:val="%1."/>
      <w:lvlJc w:val="left"/>
      <w:pPr>
        <w:ind w:left="927"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6" w15:restartNumberingAfterBreak="0">
    <w:nsid w:val="6B06161B"/>
    <w:multiLevelType w:val="hybridMultilevel"/>
    <w:tmpl w:val="534AA8A2"/>
    <w:lvl w:ilvl="0" w:tplc="E3C6DF12">
      <w:start w:val="1"/>
      <w:numFmt w:val="decimal"/>
      <w:lvlText w:val="%1)"/>
      <w:lvlJc w:val="left"/>
      <w:pPr>
        <w:ind w:left="2770" w:hanging="360"/>
      </w:pPr>
      <w:rPr>
        <w:rFonts w:ascii="Times New Roman" w:eastAsiaTheme="minorHAnsi" w:hAnsi="Times New Roman" w:cs="Times New Roman"/>
        <w:color w:val="auto"/>
        <w:u w:val="none"/>
      </w:rPr>
    </w:lvl>
    <w:lvl w:ilvl="1" w:tplc="040C0019">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27" w15:restartNumberingAfterBreak="0">
    <w:nsid w:val="6CE55885"/>
    <w:multiLevelType w:val="hybridMultilevel"/>
    <w:tmpl w:val="2A78AB72"/>
    <w:lvl w:ilvl="0" w:tplc="040C0011">
      <w:start w:val="1"/>
      <w:numFmt w:val="decimal"/>
      <w:lvlText w:val="%1)"/>
      <w:lvlJc w:val="left"/>
      <w:pPr>
        <w:ind w:left="643" w:hanging="360"/>
      </w:pPr>
      <w:rPr>
        <w:rFonts w:hint="default"/>
        <w:color w:val="FF0000"/>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7653407"/>
    <w:multiLevelType w:val="hybridMultilevel"/>
    <w:tmpl w:val="4C2EDFBE"/>
    <w:lvl w:ilvl="0" w:tplc="0540C5A2">
      <w:start w:val="1"/>
      <w:numFmt w:val="decimal"/>
      <w:lvlText w:val="%1."/>
      <w:lvlJc w:val="left"/>
      <w:pPr>
        <w:ind w:left="1072" w:hanging="360"/>
      </w:pPr>
      <w:rPr>
        <w:rFonts w:hint="default"/>
      </w:rPr>
    </w:lvl>
    <w:lvl w:ilvl="1" w:tplc="040C0019" w:tentative="1">
      <w:start w:val="1"/>
      <w:numFmt w:val="lowerLetter"/>
      <w:lvlText w:val="%2."/>
      <w:lvlJc w:val="left"/>
      <w:pPr>
        <w:ind w:left="1792" w:hanging="360"/>
      </w:pPr>
    </w:lvl>
    <w:lvl w:ilvl="2" w:tplc="040C001B" w:tentative="1">
      <w:start w:val="1"/>
      <w:numFmt w:val="lowerRoman"/>
      <w:lvlText w:val="%3."/>
      <w:lvlJc w:val="right"/>
      <w:pPr>
        <w:ind w:left="2512" w:hanging="180"/>
      </w:pPr>
    </w:lvl>
    <w:lvl w:ilvl="3" w:tplc="040C000F" w:tentative="1">
      <w:start w:val="1"/>
      <w:numFmt w:val="decimal"/>
      <w:lvlText w:val="%4."/>
      <w:lvlJc w:val="left"/>
      <w:pPr>
        <w:ind w:left="3232" w:hanging="360"/>
      </w:pPr>
    </w:lvl>
    <w:lvl w:ilvl="4" w:tplc="040C0019" w:tentative="1">
      <w:start w:val="1"/>
      <w:numFmt w:val="lowerLetter"/>
      <w:lvlText w:val="%5."/>
      <w:lvlJc w:val="left"/>
      <w:pPr>
        <w:ind w:left="3952" w:hanging="360"/>
      </w:pPr>
    </w:lvl>
    <w:lvl w:ilvl="5" w:tplc="040C001B" w:tentative="1">
      <w:start w:val="1"/>
      <w:numFmt w:val="lowerRoman"/>
      <w:lvlText w:val="%6."/>
      <w:lvlJc w:val="right"/>
      <w:pPr>
        <w:ind w:left="4672" w:hanging="180"/>
      </w:pPr>
    </w:lvl>
    <w:lvl w:ilvl="6" w:tplc="040C000F" w:tentative="1">
      <w:start w:val="1"/>
      <w:numFmt w:val="decimal"/>
      <w:lvlText w:val="%7."/>
      <w:lvlJc w:val="left"/>
      <w:pPr>
        <w:ind w:left="5392" w:hanging="360"/>
      </w:pPr>
    </w:lvl>
    <w:lvl w:ilvl="7" w:tplc="040C0019" w:tentative="1">
      <w:start w:val="1"/>
      <w:numFmt w:val="lowerLetter"/>
      <w:lvlText w:val="%8."/>
      <w:lvlJc w:val="left"/>
      <w:pPr>
        <w:ind w:left="6112" w:hanging="360"/>
      </w:pPr>
    </w:lvl>
    <w:lvl w:ilvl="8" w:tplc="040C001B" w:tentative="1">
      <w:start w:val="1"/>
      <w:numFmt w:val="lowerRoman"/>
      <w:lvlText w:val="%9."/>
      <w:lvlJc w:val="right"/>
      <w:pPr>
        <w:ind w:left="6832" w:hanging="180"/>
      </w:pPr>
    </w:lvl>
  </w:abstractNum>
  <w:abstractNum w:abstractNumId="29" w15:restartNumberingAfterBreak="0">
    <w:nsid w:val="7AFB537E"/>
    <w:multiLevelType w:val="hybridMultilevel"/>
    <w:tmpl w:val="C068F1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BE960CD"/>
    <w:multiLevelType w:val="hybridMultilevel"/>
    <w:tmpl w:val="31445A86"/>
    <w:lvl w:ilvl="0" w:tplc="A8F8E0AE">
      <w:start w:val="3"/>
      <w:numFmt w:val="decimal"/>
      <w:lvlText w:val="%1)"/>
      <w:lvlJc w:val="left"/>
      <w:pPr>
        <w:ind w:left="1068" w:hanging="360"/>
      </w:pPr>
      <w:rPr>
        <w:rFonts w:hint="default"/>
        <w:b/>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1" w15:restartNumberingAfterBreak="0">
    <w:nsid w:val="7D8815EE"/>
    <w:multiLevelType w:val="hybridMultilevel"/>
    <w:tmpl w:val="BEFEBC4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F454542"/>
    <w:multiLevelType w:val="multilevel"/>
    <w:tmpl w:val="902C8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31"/>
  </w:num>
  <w:num w:numId="3">
    <w:abstractNumId w:val="26"/>
  </w:num>
  <w:num w:numId="4">
    <w:abstractNumId w:val="27"/>
  </w:num>
  <w:num w:numId="5">
    <w:abstractNumId w:val="12"/>
  </w:num>
  <w:num w:numId="6">
    <w:abstractNumId w:val="29"/>
  </w:num>
  <w:num w:numId="7">
    <w:abstractNumId w:val="11"/>
  </w:num>
  <w:num w:numId="8">
    <w:abstractNumId w:val="15"/>
  </w:num>
  <w:num w:numId="9">
    <w:abstractNumId w:val="23"/>
  </w:num>
  <w:num w:numId="10">
    <w:abstractNumId w:val="3"/>
  </w:num>
  <w:num w:numId="11">
    <w:abstractNumId w:val="0"/>
  </w:num>
  <w:num w:numId="12">
    <w:abstractNumId w:val="1"/>
  </w:num>
  <w:num w:numId="13">
    <w:abstractNumId w:val="2"/>
  </w:num>
  <w:num w:numId="14">
    <w:abstractNumId w:val="24"/>
  </w:num>
  <w:num w:numId="15">
    <w:abstractNumId w:val="19"/>
  </w:num>
  <w:num w:numId="16">
    <w:abstractNumId w:val="8"/>
  </w:num>
  <w:num w:numId="17">
    <w:abstractNumId w:val="13"/>
  </w:num>
  <w:num w:numId="18">
    <w:abstractNumId w:val="17"/>
  </w:num>
  <w:num w:numId="19">
    <w:abstractNumId w:val="4"/>
  </w:num>
  <w:num w:numId="20">
    <w:abstractNumId w:val="9"/>
  </w:num>
  <w:num w:numId="21">
    <w:abstractNumId w:val="18"/>
  </w:num>
  <w:num w:numId="22">
    <w:abstractNumId w:val="10"/>
  </w:num>
  <w:num w:numId="23">
    <w:abstractNumId w:val="20"/>
  </w:num>
  <w:num w:numId="24">
    <w:abstractNumId w:val="6"/>
  </w:num>
  <w:num w:numId="25">
    <w:abstractNumId w:val="32"/>
  </w:num>
  <w:num w:numId="26">
    <w:abstractNumId w:val="5"/>
  </w:num>
  <w:num w:numId="27">
    <w:abstractNumId w:val="21"/>
  </w:num>
  <w:num w:numId="28">
    <w:abstractNumId w:val="7"/>
  </w:num>
  <w:num w:numId="29">
    <w:abstractNumId w:val="25"/>
  </w:num>
  <w:num w:numId="30">
    <w:abstractNumId w:val="14"/>
  </w:num>
  <w:num w:numId="31">
    <w:abstractNumId w:val="30"/>
  </w:num>
  <w:num w:numId="32">
    <w:abstractNumId w:val="16"/>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130"/>
    <w:rsid w:val="00003832"/>
    <w:rsid w:val="0000599F"/>
    <w:rsid w:val="00006436"/>
    <w:rsid w:val="00011294"/>
    <w:rsid w:val="00011B72"/>
    <w:rsid w:val="0002186E"/>
    <w:rsid w:val="0002447A"/>
    <w:rsid w:val="00025CD8"/>
    <w:rsid w:val="0003212F"/>
    <w:rsid w:val="000371EB"/>
    <w:rsid w:val="000401DF"/>
    <w:rsid w:val="000407AB"/>
    <w:rsid w:val="000407FF"/>
    <w:rsid w:val="00044FD6"/>
    <w:rsid w:val="00046B7C"/>
    <w:rsid w:val="00051962"/>
    <w:rsid w:val="00054C98"/>
    <w:rsid w:val="0006030E"/>
    <w:rsid w:val="000613BE"/>
    <w:rsid w:val="00066636"/>
    <w:rsid w:val="0007418C"/>
    <w:rsid w:val="0007768A"/>
    <w:rsid w:val="00083589"/>
    <w:rsid w:val="00083E1E"/>
    <w:rsid w:val="000846AA"/>
    <w:rsid w:val="00085877"/>
    <w:rsid w:val="00086E01"/>
    <w:rsid w:val="00090051"/>
    <w:rsid w:val="00097595"/>
    <w:rsid w:val="000A0EB2"/>
    <w:rsid w:val="000A14DF"/>
    <w:rsid w:val="000B11FD"/>
    <w:rsid w:val="000B1EF1"/>
    <w:rsid w:val="000B2ABA"/>
    <w:rsid w:val="000B3BC5"/>
    <w:rsid w:val="000C42D0"/>
    <w:rsid w:val="000C5B7D"/>
    <w:rsid w:val="000D2F09"/>
    <w:rsid w:val="000D2F2B"/>
    <w:rsid w:val="000D687E"/>
    <w:rsid w:val="000F2440"/>
    <w:rsid w:val="000F2DC5"/>
    <w:rsid w:val="000F3B88"/>
    <w:rsid w:val="000F3BE7"/>
    <w:rsid w:val="000F4301"/>
    <w:rsid w:val="00102607"/>
    <w:rsid w:val="00102A24"/>
    <w:rsid w:val="00102C35"/>
    <w:rsid w:val="00103236"/>
    <w:rsid w:val="00103839"/>
    <w:rsid w:val="00106B17"/>
    <w:rsid w:val="001077D1"/>
    <w:rsid w:val="001113E0"/>
    <w:rsid w:val="00114A4E"/>
    <w:rsid w:val="00123BBD"/>
    <w:rsid w:val="0012433F"/>
    <w:rsid w:val="00133635"/>
    <w:rsid w:val="00135101"/>
    <w:rsid w:val="00144762"/>
    <w:rsid w:val="00147937"/>
    <w:rsid w:val="0015029A"/>
    <w:rsid w:val="001523F1"/>
    <w:rsid w:val="00161BAA"/>
    <w:rsid w:val="00170A13"/>
    <w:rsid w:val="00171840"/>
    <w:rsid w:val="00172DF1"/>
    <w:rsid w:val="00175281"/>
    <w:rsid w:val="001756A9"/>
    <w:rsid w:val="00183512"/>
    <w:rsid w:val="001867D4"/>
    <w:rsid w:val="001A02D2"/>
    <w:rsid w:val="001A5CCD"/>
    <w:rsid w:val="001A635D"/>
    <w:rsid w:val="001A7031"/>
    <w:rsid w:val="001B17FD"/>
    <w:rsid w:val="001B41AA"/>
    <w:rsid w:val="001B5BC8"/>
    <w:rsid w:val="001C02CE"/>
    <w:rsid w:val="001C03DD"/>
    <w:rsid w:val="001C3943"/>
    <w:rsid w:val="001C3C39"/>
    <w:rsid w:val="001C4CF5"/>
    <w:rsid w:val="001D18F9"/>
    <w:rsid w:val="001D2FF8"/>
    <w:rsid w:val="001D53E8"/>
    <w:rsid w:val="001D60AA"/>
    <w:rsid w:val="001D7BAD"/>
    <w:rsid w:val="001E1F14"/>
    <w:rsid w:val="001E37FE"/>
    <w:rsid w:val="001E3EEC"/>
    <w:rsid w:val="001E431F"/>
    <w:rsid w:val="001E6279"/>
    <w:rsid w:val="001E6C94"/>
    <w:rsid w:val="001E72BE"/>
    <w:rsid w:val="001F1326"/>
    <w:rsid w:val="001F295B"/>
    <w:rsid w:val="001F636C"/>
    <w:rsid w:val="002043FE"/>
    <w:rsid w:val="00205435"/>
    <w:rsid w:val="00205F78"/>
    <w:rsid w:val="00207906"/>
    <w:rsid w:val="00207A13"/>
    <w:rsid w:val="00225AA0"/>
    <w:rsid w:val="002315FE"/>
    <w:rsid w:val="00231C7D"/>
    <w:rsid w:val="002343B2"/>
    <w:rsid w:val="00240E87"/>
    <w:rsid w:val="00242038"/>
    <w:rsid w:val="00242499"/>
    <w:rsid w:val="00243EAD"/>
    <w:rsid w:val="00246876"/>
    <w:rsid w:val="00250862"/>
    <w:rsid w:val="00252364"/>
    <w:rsid w:val="00252D91"/>
    <w:rsid w:val="0025738F"/>
    <w:rsid w:val="0026243F"/>
    <w:rsid w:val="00264771"/>
    <w:rsid w:val="00270A3A"/>
    <w:rsid w:val="0027321B"/>
    <w:rsid w:val="002768E3"/>
    <w:rsid w:val="00276ACB"/>
    <w:rsid w:val="00280DEE"/>
    <w:rsid w:val="0028769F"/>
    <w:rsid w:val="002902B7"/>
    <w:rsid w:val="00293964"/>
    <w:rsid w:val="002A4149"/>
    <w:rsid w:val="002A42A0"/>
    <w:rsid w:val="002A4391"/>
    <w:rsid w:val="002A6202"/>
    <w:rsid w:val="002B0B21"/>
    <w:rsid w:val="002B0CBC"/>
    <w:rsid w:val="002B2343"/>
    <w:rsid w:val="002B2C20"/>
    <w:rsid w:val="002C4FAD"/>
    <w:rsid w:val="002C541A"/>
    <w:rsid w:val="002D0828"/>
    <w:rsid w:val="002D151A"/>
    <w:rsid w:val="002D781F"/>
    <w:rsid w:val="002E3A00"/>
    <w:rsid w:val="002E4DE0"/>
    <w:rsid w:val="002E7E11"/>
    <w:rsid w:val="002F4D10"/>
    <w:rsid w:val="002F4F46"/>
    <w:rsid w:val="002F4FE6"/>
    <w:rsid w:val="00312FCB"/>
    <w:rsid w:val="003134AB"/>
    <w:rsid w:val="0031503F"/>
    <w:rsid w:val="00316B87"/>
    <w:rsid w:val="003237F2"/>
    <w:rsid w:val="0032648E"/>
    <w:rsid w:val="00327A78"/>
    <w:rsid w:val="003305C7"/>
    <w:rsid w:val="00331BD4"/>
    <w:rsid w:val="003321F9"/>
    <w:rsid w:val="0033309F"/>
    <w:rsid w:val="00333221"/>
    <w:rsid w:val="00341D55"/>
    <w:rsid w:val="00356CE7"/>
    <w:rsid w:val="00361268"/>
    <w:rsid w:val="003617FF"/>
    <w:rsid w:val="00361C40"/>
    <w:rsid w:val="00364DBB"/>
    <w:rsid w:val="003706EF"/>
    <w:rsid w:val="00373CB0"/>
    <w:rsid w:val="00374026"/>
    <w:rsid w:val="0037413C"/>
    <w:rsid w:val="0037740E"/>
    <w:rsid w:val="00386883"/>
    <w:rsid w:val="00386F17"/>
    <w:rsid w:val="00390C83"/>
    <w:rsid w:val="00391161"/>
    <w:rsid w:val="00393E3F"/>
    <w:rsid w:val="003A1D3E"/>
    <w:rsid w:val="003A20C7"/>
    <w:rsid w:val="003A23F3"/>
    <w:rsid w:val="003A35B7"/>
    <w:rsid w:val="003A45DC"/>
    <w:rsid w:val="003A7623"/>
    <w:rsid w:val="003B75C9"/>
    <w:rsid w:val="003B7601"/>
    <w:rsid w:val="003C1890"/>
    <w:rsid w:val="003C20A4"/>
    <w:rsid w:val="003C72AB"/>
    <w:rsid w:val="003C7650"/>
    <w:rsid w:val="003D45D0"/>
    <w:rsid w:val="003D5B72"/>
    <w:rsid w:val="003D678C"/>
    <w:rsid w:val="003E398D"/>
    <w:rsid w:val="003E44D7"/>
    <w:rsid w:val="003E5AA2"/>
    <w:rsid w:val="00400220"/>
    <w:rsid w:val="00401F30"/>
    <w:rsid w:val="00403CA5"/>
    <w:rsid w:val="00405936"/>
    <w:rsid w:val="00406F45"/>
    <w:rsid w:val="00411CFD"/>
    <w:rsid w:val="00413DDA"/>
    <w:rsid w:val="004142A6"/>
    <w:rsid w:val="00415F3D"/>
    <w:rsid w:val="004164C3"/>
    <w:rsid w:val="00440086"/>
    <w:rsid w:val="0044258D"/>
    <w:rsid w:val="004439FD"/>
    <w:rsid w:val="0045477F"/>
    <w:rsid w:val="004554FF"/>
    <w:rsid w:val="00456286"/>
    <w:rsid w:val="00456A82"/>
    <w:rsid w:val="0045731C"/>
    <w:rsid w:val="00464AA7"/>
    <w:rsid w:val="00465BE6"/>
    <w:rsid w:val="00466987"/>
    <w:rsid w:val="004700F4"/>
    <w:rsid w:val="0047536D"/>
    <w:rsid w:val="00491B34"/>
    <w:rsid w:val="004A65DA"/>
    <w:rsid w:val="004A6E75"/>
    <w:rsid w:val="004B74E1"/>
    <w:rsid w:val="004C1211"/>
    <w:rsid w:val="004C6BE1"/>
    <w:rsid w:val="004D17EF"/>
    <w:rsid w:val="004D442D"/>
    <w:rsid w:val="004E1A4B"/>
    <w:rsid w:val="004E2681"/>
    <w:rsid w:val="004E4850"/>
    <w:rsid w:val="004E53E2"/>
    <w:rsid w:val="004E5D99"/>
    <w:rsid w:val="004E6F0C"/>
    <w:rsid w:val="004E72A2"/>
    <w:rsid w:val="004F440F"/>
    <w:rsid w:val="004F7239"/>
    <w:rsid w:val="004F7296"/>
    <w:rsid w:val="004F78E5"/>
    <w:rsid w:val="005115ED"/>
    <w:rsid w:val="00513DEA"/>
    <w:rsid w:val="00514BD7"/>
    <w:rsid w:val="00515881"/>
    <w:rsid w:val="00515AF5"/>
    <w:rsid w:val="00515C0B"/>
    <w:rsid w:val="0051678D"/>
    <w:rsid w:val="005215C7"/>
    <w:rsid w:val="00522225"/>
    <w:rsid w:val="0052389E"/>
    <w:rsid w:val="00531A62"/>
    <w:rsid w:val="005336B7"/>
    <w:rsid w:val="00533859"/>
    <w:rsid w:val="00543680"/>
    <w:rsid w:val="005454C6"/>
    <w:rsid w:val="005475F8"/>
    <w:rsid w:val="0055037F"/>
    <w:rsid w:val="0055180B"/>
    <w:rsid w:val="0055359E"/>
    <w:rsid w:val="00553C89"/>
    <w:rsid w:val="00554874"/>
    <w:rsid w:val="00566F2D"/>
    <w:rsid w:val="00567106"/>
    <w:rsid w:val="00567130"/>
    <w:rsid w:val="00567AC7"/>
    <w:rsid w:val="0057148C"/>
    <w:rsid w:val="00571CF6"/>
    <w:rsid w:val="00572824"/>
    <w:rsid w:val="0057377E"/>
    <w:rsid w:val="00573ADF"/>
    <w:rsid w:val="005772BE"/>
    <w:rsid w:val="00581587"/>
    <w:rsid w:val="005817FA"/>
    <w:rsid w:val="00581A5F"/>
    <w:rsid w:val="00581AD4"/>
    <w:rsid w:val="00582BBF"/>
    <w:rsid w:val="00583B23"/>
    <w:rsid w:val="00584FEE"/>
    <w:rsid w:val="00585E04"/>
    <w:rsid w:val="005875C9"/>
    <w:rsid w:val="005935C6"/>
    <w:rsid w:val="005A3E09"/>
    <w:rsid w:val="005A470B"/>
    <w:rsid w:val="005B1E0D"/>
    <w:rsid w:val="005B4830"/>
    <w:rsid w:val="005B5ABC"/>
    <w:rsid w:val="005B6F32"/>
    <w:rsid w:val="005B7EC0"/>
    <w:rsid w:val="005C0B93"/>
    <w:rsid w:val="005C3E56"/>
    <w:rsid w:val="005D3C57"/>
    <w:rsid w:val="005D5100"/>
    <w:rsid w:val="005D5AA5"/>
    <w:rsid w:val="005D78A5"/>
    <w:rsid w:val="005E277B"/>
    <w:rsid w:val="005E4D6C"/>
    <w:rsid w:val="005E5588"/>
    <w:rsid w:val="005E6FBA"/>
    <w:rsid w:val="006069D6"/>
    <w:rsid w:val="0060732F"/>
    <w:rsid w:val="00607817"/>
    <w:rsid w:val="006158F0"/>
    <w:rsid w:val="0061689D"/>
    <w:rsid w:val="0061710C"/>
    <w:rsid w:val="00622176"/>
    <w:rsid w:val="006230F2"/>
    <w:rsid w:val="00623AB6"/>
    <w:rsid w:val="00626003"/>
    <w:rsid w:val="0063066A"/>
    <w:rsid w:val="00633F34"/>
    <w:rsid w:val="00634304"/>
    <w:rsid w:val="00637EAE"/>
    <w:rsid w:val="0064681E"/>
    <w:rsid w:val="00647754"/>
    <w:rsid w:val="00647E7B"/>
    <w:rsid w:val="00650A5E"/>
    <w:rsid w:val="006543F3"/>
    <w:rsid w:val="006602F4"/>
    <w:rsid w:val="006608BF"/>
    <w:rsid w:val="00664213"/>
    <w:rsid w:val="006652E0"/>
    <w:rsid w:val="0067038B"/>
    <w:rsid w:val="00677136"/>
    <w:rsid w:val="00685958"/>
    <w:rsid w:val="0069338A"/>
    <w:rsid w:val="006936F9"/>
    <w:rsid w:val="006A3A2B"/>
    <w:rsid w:val="006B6373"/>
    <w:rsid w:val="006C69EE"/>
    <w:rsid w:val="006D0C35"/>
    <w:rsid w:val="006D34F0"/>
    <w:rsid w:val="006E07C4"/>
    <w:rsid w:val="006E3E71"/>
    <w:rsid w:val="006E7E19"/>
    <w:rsid w:val="006F04A0"/>
    <w:rsid w:val="006F2E6A"/>
    <w:rsid w:val="007005B2"/>
    <w:rsid w:val="0071553D"/>
    <w:rsid w:val="0071565A"/>
    <w:rsid w:val="00715F4C"/>
    <w:rsid w:val="007255EE"/>
    <w:rsid w:val="0072756B"/>
    <w:rsid w:val="0073659C"/>
    <w:rsid w:val="007366FC"/>
    <w:rsid w:val="0073681F"/>
    <w:rsid w:val="0074166D"/>
    <w:rsid w:val="007417C5"/>
    <w:rsid w:val="00743945"/>
    <w:rsid w:val="00744042"/>
    <w:rsid w:val="00744332"/>
    <w:rsid w:val="00744AEE"/>
    <w:rsid w:val="00753CE8"/>
    <w:rsid w:val="00761439"/>
    <w:rsid w:val="00762A7D"/>
    <w:rsid w:val="00763BAD"/>
    <w:rsid w:val="00775F82"/>
    <w:rsid w:val="00785C47"/>
    <w:rsid w:val="007911F3"/>
    <w:rsid w:val="007928A2"/>
    <w:rsid w:val="007931F3"/>
    <w:rsid w:val="00794017"/>
    <w:rsid w:val="007A16D6"/>
    <w:rsid w:val="007A6FED"/>
    <w:rsid w:val="007B1CE1"/>
    <w:rsid w:val="007C0BBD"/>
    <w:rsid w:val="007C28F0"/>
    <w:rsid w:val="007C4FE8"/>
    <w:rsid w:val="007C53F2"/>
    <w:rsid w:val="007C6AD4"/>
    <w:rsid w:val="007C74FB"/>
    <w:rsid w:val="007D023B"/>
    <w:rsid w:val="007D0859"/>
    <w:rsid w:val="007D2715"/>
    <w:rsid w:val="007D2C36"/>
    <w:rsid w:val="007E15C3"/>
    <w:rsid w:val="007E6C27"/>
    <w:rsid w:val="007F2244"/>
    <w:rsid w:val="007F765E"/>
    <w:rsid w:val="00802278"/>
    <w:rsid w:val="008113CB"/>
    <w:rsid w:val="008128EC"/>
    <w:rsid w:val="0081759A"/>
    <w:rsid w:val="00817ED5"/>
    <w:rsid w:val="00822B05"/>
    <w:rsid w:val="00822CDA"/>
    <w:rsid w:val="00822E1C"/>
    <w:rsid w:val="008267FE"/>
    <w:rsid w:val="00827C79"/>
    <w:rsid w:val="00830933"/>
    <w:rsid w:val="008333FB"/>
    <w:rsid w:val="0083353F"/>
    <w:rsid w:val="00836438"/>
    <w:rsid w:val="00841624"/>
    <w:rsid w:val="00843BC5"/>
    <w:rsid w:val="00844EAA"/>
    <w:rsid w:val="00845512"/>
    <w:rsid w:val="00846B71"/>
    <w:rsid w:val="0085162B"/>
    <w:rsid w:val="00852D1B"/>
    <w:rsid w:val="008564D4"/>
    <w:rsid w:val="00857807"/>
    <w:rsid w:val="008600DA"/>
    <w:rsid w:val="00862509"/>
    <w:rsid w:val="00862C40"/>
    <w:rsid w:val="00872528"/>
    <w:rsid w:val="008726B5"/>
    <w:rsid w:val="00873003"/>
    <w:rsid w:val="00873EF3"/>
    <w:rsid w:val="00884E28"/>
    <w:rsid w:val="00893846"/>
    <w:rsid w:val="00897220"/>
    <w:rsid w:val="008A0A0E"/>
    <w:rsid w:val="008A18FA"/>
    <w:rsid w:val="008A69BE"/>
    <w:rsid w:val="008C0A14"/>
    <w:rsid w:val="008C20E0"/>
    <w:rsid w:val="008C2119"/>
    <w:rsid w:val="008D34A6"/>
    <w:rsid w:val="008D52CE"/>
    <w:rsid w:val="008D6FBC"/>
    <w:rsid w:val="008F1153"/>
    <w:rsid w:val="008F650C"/>
    <w:rsid w:val="009042CC"/>
    <w:rsid w:val="009104BA"/>
    <w:rsid w:val="009123D6"/>
    <w:rsid w:val="00916A88"/>
    <w:rsid w:val="00920750"/>
    <w:rsid w:val="009213CE"/>
    <w:rsid w:val="00930B2A"/>
    <w:rsid w:val="009314E5"/>
    <w:rsid w:val="009324C4"/>
    <w:rsid w:val="00932D9C"/>
    <w:rsid w:val="009345B3"/>
    <w:rsid w:val="00943043"/>
    <w:rsid w:val="00951DBC"/>
    <w:rsid w:val="00953799"/>
    <w:rsid w:val="0095484D"/>
    <w:rsid w:val="0095570C"/>
    <w:rsid w:val="00955B62"/>
    <w:rsid w:val="00960D72"/>
    <w:rsid w:val="009617F5"/>
    <w:rsid w:val="009628F2"/>
    <w:rsid w:val="00962B97"/>
    <w:rsid w:val="0096724D"/>
    <w:rsid w:val="00972C01"/>
    <w:rsid w:val="0097357F"/>
    <w:rsid w:val="00974FEF"/>
    <w:rsid w:val="00977902"/>
    <w:rsid w:val="00982CD2"/>
    <w:rsid w:val="0099768D"/>
    <w:rsid w:val="009A0E14"/>
    <w:rsid w:val="009A28C6"/>
    <w:rsid w:val="009A50C9"/>
    <w:rsid w:val="009B1DAA"/>
    <w:rsid w:val="009B1F5D"/>
    <w:rsid w:val="009B412B"/>
    <w:rsid w:val="009C0B10"/>
    <w:rsid w:val="009C2F4B"/>
    <w:rsid w:val="009C35A4"/>
    <w:rsid w:val="009C6062"/>
    <w:rsid w:val="009D7CA7"/>
    <w:rsid w:val="009E6965"/>
    <w:rsid w:val="009F138E"/>
    <w:rsid w:val="009F221C"/>
    <w:rsid w:val="009F6156"/>
    <w:rsid w:val="009F7A23"/>
    <w:rsid w:val="00A00AB8"/>
    <w:rsid w:val="00A00B00"/>
    <w:rsid w:val="00A01BD1"/>
    <w:rsid w:val="00A0523B"/>
    <w:rsid w:val="00A100DF"/>
    <w:rsid w:val="00A108D9"/>
    <w:rsid w:val="00A11273"/>
    <w:rsid w:val="00A11A81"/>
    <w:rsid w:val="00A16419"/>
    <w:rsid w:val="00A16C78"/>
    <w:rsid w:val="00A16DDE"/>
    <w:rsid w:val="00A23854"/>
    <w:rsid w:val="00A23ABC"/>
    <w:rsid w:val="00A245BE"/>
    <w:rsid w:val="00A27718"/>
    <w:rsid w:val="00A30A7E"/>
    <w:rsid w:val="00A3143E"/>
    <w:rsid w:val="00A3167F"/>
    <w:rsid w:val="00A31DB3"/>
    <w:rsid w:val="00A32C64"/>
    <w:rsid w:val="00A35149"/>
    <w:rsid w:val="00A35C08"/>
    <w:rsid w:val="00A37AB7"/>
    <w:rsid w:val="00A45DD7"/>
    <w:rsid w:val="00A50A2A"/>
    <w:rsid w:val="00A51934"/>
    <w:rsid w:val="00A576F4"/>
    <w:rsid w:val="00A62ED4"/>
    <w:rsid w:val="00A63DBB"/>
    <w:rsid w:val="00A72C0B"/>
    <w:rsid w:val="00A76177"/>
    <w:rsid w:val="00A81EB0"/>
    <w:rsid w:val="00A84C16"/>
    <w:rsid w:val="00A8531B"/>
    <w:rsid w:val="00A8599C"/>
    <w:rsid w:val="00A90A9F"/>
    <w:rsid w:val="00A92744"/>
    <w:rsid w:val="00A96B12"/>
    <w:rsid w:val="00A96F8C"/>
    <w:rsid w:val="00AA335C"/>
    <w:rsid w:val="00AB0120"/>
    <w:rsid w:val="00AB1E24"/>
    <w:rsid w:val="00AB4DD2"/>
    <w:rsid w:val="00AB4DE3"/>
    <w:rsid w:val="00AB5118"/>
    <w:rsid w:val="00AD1CD4"/>
    <w:rsid w:val="00AD2A72"/>
    <w:rsid w:val="00AD4022"/>
    <w:rsid w:val="00AD7DC6"/>
    <w:rsid w:val="00AE08D6"/>
    <w:rsid w:val="00AE0D74"/>
    <w:rsid w:val="00AE1046"/>
    <w:rsid w:val="00AE15DA"/>
    <w:rsid w:val="00AE5C0F"/>
    <w:rsid w:val="00AE685A"/>
    <w:rsid w:val="00AE6FB5"/>
    <w:rsid w:val="00AF254B"/>
    <w:rsid w:val="00AF41B8"/>
    <w:rsid w:val="00AF485E"/>
    <w:rsid w:val="00AF4EBC"/>
    <w:rsid w:val="00AF6CEF"/>
    <w:rsid w:val="00B005E8"/>
    <w:rsid w:val="00B03255"/>
    <w:rsid w:val="00B065AF"/>
    <w:rsid w:val="00B11273"/>
    <w:rsid w:val="00B15B4F"/>
    <w:rsid w:val="00B171E0"/>
    <w:rsid w:val="00B21E3C"/>
    <w:rsid w:val="00B24854"/>
    <w:rsid w:val="00B44AF9"/>
    <w:rsid w:val="00B451CD"/>
    <w:rsid w:val="00B50AC0"/>
    <w:rsid w:val="00B54064"/>
    <w:rsid w:val="00B54E2F"/>
    <w:rsid w:val="00B64265"/>
    <w:rsid w:val="00B70BF5"/>
    <w:rsid w:val="00B71250"/>
    <w:rsid w:val="00B716AF"/>
    <w:rsid w:val="00B7366F"/>
    <w:rsid w:val="00B80B11"/>
    <w:rsid w:val="00B92336"/>
    <w:rsid w:val="00BA6AD8"/>
    <w:rsid w:val="00BA76CD"/>
    <w:rsid w:val="00BB3127"/>
    <w:rsid w:val="00BB5725"/>
    <w:rsid w:val="00BD02C3"/>
    <w:rsid w:val="00BD0EBB"/>
    <w:rsid w:val="00BD34C7"/>
    <w:rsid w:val="00BD4825"/>
    <w:rsid w:val="00BD49BD"/>
    <w:rsid w:val="00BD5755"/>
    <w:rsid w:val="00BD57ED"/>
    <w:rsid w:val="00BE020B"/>
    <w:rsid w:val="00BE3F3D"/>
    <w:rsid w:val="00BE4B93"/>
    <w:rsid w:val="00BF0AC0"/>
    <w:rsid w:val="00BF2FF1"/>
    <w:rsid w:val="00BF70F9"/>
    <w:rsid w:val="00C00552"/>
    <w:rsid w:val="00C055E1"/>
    <w:rsid w:val="00C15D6D"/>
    <w:rsid w:val="00C16E71"/>
    <w:rsid w:val="00C17871"/>
    <w:rsid w:val="00C17AF2"/>
    <w:rsid w:val="00C30DB7"/>
    <w:rsid w:val="00C325A1"/>
    <w:rsid w:val="00C33881"/>
    <w:rsid w:val="00C34284"/>
    <w:rsid w:val="00C35EC2"/>
    <w:rsid w:val="00C3636B"/>
    <w:rsid w:val="00C36553"/>
    <w:rsid w:val="00C42838"/>
    <w:rsid w:val="00C54B0F"/>
    <w:rsid w:val="00C56AA7"/>
    <w:rsid w:val="00C60B7C"/>
    <w:rsid w:val="00C67274"/>
    <w:rsid w:val="00C67477"/>
    <w:rsid w:val="00C70619"/>
    <w:rsid w:val="00C7128F"/>
    <w:rsid w:val="00C75707"/>
    <w:rsid w:val="00C815B9"/>
    <w:rsid w:val="00C82335"/>
    <w:rsid w:val="00C83F59"/>
    <w:rsid w:val="00C84AB9"/>
    <w:rsid w:val="00C85515"/>
    <w:rsid w:val="00C85A03"/>
    <w:rsid w:val="00C87E06"/>
    <w:rsid w:val="00C91255"/>
    <w:rsid w:val="00C91757"/>
    <w:rsid w:val="00C93CA3"/>
    <w:rsid w:val="00C95F12"/>
    <w:rsid w:val="00CA28D2"/>
    <w:rsid w:val="00CA475E"/>
    <w:rsid w:val="00CA7601"/>
    <w:rsid w:val="00CB0215"/>
    <w:rsid w:val="00CC3CE2"/>
    <w:rsid w:val="00CD0F6D"/>
    <w:rsid w:val="00CD745D"/>
    <w:rsid w:val="00CF2578"/>
    <w:rsid w:val="00CF3E46"/>
    <w:rsid w:val="00D003B5"/>
    <w:rsid w:val="00D0526F"/>
    <w:rsid w:val="00D063F8"/>
    <w:rsid w:val="00D0721A"/>
    <w:rsid w:val="00D07A9E"/>
    <w:rsid w:val="00D07BA0"/>
    <w:rsid w:val="00D11552"/>
    <w:rsid w:val="00D14746"/>
    <w:rsid w:val="00D152C0"/>
    <w:rsid w:val="00D157BB"/>
    <w:rsid w:val="00D218C8"/>
    <w:rsid w:val="00D22C30"/>
    <w:rsid w:val="00D26114"/>
    <w:rsid w:val="00D277C2"/>
    <w:rsid w:val="00D30E43"/>
    <w:rsid w:val="00D3261E"/>
    <w:rsid w:val="00D3483B"/>
    <w:rsid w:val="00D34BED"/>
    <w:rsid w:val="00D350B4"/>
    <w:rsid w:val="00D36BE3"/>
    <w:rsid w:val="00D449F1"/>
    <w:rsid w:val="00D50A08"/>
    <w:rsid w:val="00D52ADC"/>
    <w:rsid w:val="00D618C1"/>
    <w:rsid w:val="00D63DDF"/>
    <w:rsid w:val="00D642A6"/>
    <w:rsid w:val="00D67704"/>
    <w:rsid w:val="00D678E3"/>
    <w:rsid w:val="00D731AF"/>
    <w:rsid w:val="00D76BA4"/>
    <w:rsid w:val="00D82A8A"/>
    <w:rsid w:val="00D82C8A"/>
    <w:rsid w:val="00D832BC"/>
    <w:rsid w:val="00D90040"/>
    <w:rsid w:val="00DA182E"/>
    <w:rsid w:val="00DA1FEA"/>
    <w:rsid w:val="00DA5CEA"/>
    <w:rsid w:val="00DB3CB0"/>
    <w:rsid w:val="00DC1AFC"/>
    <w:rsid w:val="00DC5956"/>
    <w:rsid w:val="00DD5ABB"/>
    <w:rsid w:val="00DE33DF"/>
    <w:rsid w:val="00DE3CF9"/>
    <w:rsid w:val="00DE78CB"/>
    <w:rsid w:val="00DF4DB3"/>
    <w:rsid w:val="00DF7165"/>
    <w:rsid w:val="00E0060A"/>
    <w:rsid w:val="00E01376"/>
    <w:rsid w:val="00E02A15"/>
    <w:rsid w:val="00E04DFD"/>
    <w:rsid w:val="00E05E9A"/>
    <w:rsid w:val="00E1125E"/>
    <w:rsid w:val="00E12429"/>
    <w:rsid w:val="00E12948"/>
    <w:rsid w:val="00E21D37"/>
    <w:rsid w:val="00E225CB"/>
    <w:rsid w:val="00E225F2"/>
    <w:rsid w:val="00E32978"/>
    <w:rsid w:val="00E347C3"/>
    <w:rsid w:val="00E34A19"/>
    <w:rsid w:val="00E37B3B"/>
    <w:rsid w:val="00E4227A"/>
    <w:rsid w:val="00E46283"/>
    <w:rsid w:val="00E466E7"/>
    <w:rsid w:val="00E47543"/>
    <w:rsid w:val="00E5564D"/>
    <w:rsid w:val="00E605D5"/>
    <w:rsid w:val="00E63218"/>
    <w:rsid w:val="00E82217"/>
    <w:rsid w:val="00E832D9"/>
    <w:rsid w:val="00E87505"/>
    <w:rsid w:val="00EA0F50"/>
    <w:rsid w:val="00EA36E5"/>
    <w:rsid w:val="00EA7E81"/>
    <w:rsid w:val="00EB68B7"/>
    <w:rsid w:val="00EC1504"/>
    <w:rsid w:val="00EC3413"/>
    <w:rsid w:val="00ED2BAA"/>
    <w:rsid w:val="00ED35C6"/>
    <w:rsid w:val="00EE247A"/>
    <w:rsid w:val="00EE2748"/>
    <w:rsid w:val="00EE3697"/>
    <w:rsid w:val="00EE6112"/>
    <w:rsid w:val="00EE61F7"/>
    <w:rsid w:val="00EF1577"/>
    <w:rsid w:val="00EF7763"/>
    <w:rsid w:val="00F10C4C"/>
    <w:rsid w:val="00F1338C"/>
    <w:rsid w:val="00F14953"/>
    <w:rsid w:val="00F202C3"/>
    <w:rsid w:val="00F22FB2"/>
    <w:rsid w:val="00F23BD3"/>
    <w:rsid w:val="00F26BA6"/>
    <w:rsid w:val="00F27BBB"/>
    <w:rsid w:val="00F308CD"/>
    <w:rsid w:val="00F32AF2"/>
    <w:rsid w:val="00F34D7E"/>
    <w:rsid w:val="00F54A89"/>
    <w:rsid w:val="00F55BA3"/>
    <w:rsid w:val="00F57797"/>
    <w:rsid w:val="00F57DF6"/>
    <w:rsid w:val="00F62419"/>
    <w:rsid w:val="00F63236"/>
    <w:rsid w:val="00F71670"/>
    <w:rsid w:val="00F72940"/>
    <w:rsid w:val="00F74A15"/>
    <w:rsid w:val="00F74E75"/>
    <w:rsid w:val="00F75D98"/>
    <w:rsid w:val="00F77371"/>
    <w:rsid w:val="00F847C6"/>
    <w:rsid w:val="00F8511B"/>
    <w:rsid w:val="00F94B3C"/>
    <w:rsid w:val="00F964A7"/>
    <w:rsid w:val="00FA43E8"/>
    <w:rsid w:val="00FA76A6"/>
    <w:rsid w:val="00FA7E28"/>
    <w:rsid w:val="00FB3E97"/>
    <w:rsid w:val="00FB4CDF"/>
    <w:rsid w:val="00FC23AE"/>
    <w:rsid w:val="00FC3C2D"/>
    <w:rsid w:val="00FC7CBF"/>
    <w:rsid w:val="00FD0007"/>
    <w:rsid w:val="00FD0575"/>
    <w:rsid w:val="00FD6A38"/>
    <w:rsid w:val="00FE1E5D"/>
    <w:rsid w:val="00FE3BE5"/>
    <w:rsid w:val="00FE5912"/>
    <w:rsid w:val="00FE7BF5"/>
    <w:rsid w:val="00FF34FC"/>
    <w:rsid w:val="00FF3BE2"/>
    <w:rsid w:val="00FF52FF"/>
    <w:rsid w:val="00FF6219"/>
    <w:rsid w:val="00FF6E23"/>
    <w:rsid w:val="00FF74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48AAD"/>
  <w15:docId w15:val="{8B6EE605-56C5-41BD-AC4C-A1CB64086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7ED5"/>
    <w:pPr>
      <w:spacing w:after="0" w:line="240" w:lineRule="auto"/>
      <w:jc w:val="both"/>
    </w:pPr>
    <w:rPr>
      <w:rFonts w:ascii="Times New Roman" w:eastAsia="SimSun" w:hAnsi="Times New Roman" w:cs="Times New Roman"/>
      <w:kern w:val="0"/>
      <w:sz w:val="20"/>
      <w:szCs w:val="20"/>
      <w:lang w:val="en-US"/>
      <w14:ligatures w14:val="none"/>
    </w:rPr>
  </w:style>
  <w:style w:type="paragraph" w:styleId="Heading1">
    <w:name w:val="heading 1"/>
    <w:basedOn w:val="Normal"/>
    <w:link w:val="Heading1Char"/>
    <w:uiPriority w:val="9"/>
    <w:qFormat/>
    <w:rsid w:val="00BF70F9"/>
    <w:pPr>
      <w:spacing w:before="100" w:beforeAutospacing="1" w:after="100" w:afterAutospacing="1"/>
      <w:jc w:val="left"/>
      <w:outlineLvl w:val="0"/>
    </w:pPr>
    <w:rPr>
      <w:rFonts w:eastAsia="Times New Roman"/>
      <w:b/>
      <w:bCs/>
      <w:kern w:val="36"/>
      <w:sz w:val="48"/>
      <w:szCs w:val="48"/>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
    <w:name w:val="C-正文"/>
    <w:basedOn w:val="Normal"/>
    <w:link w:val="C-Char"/>
    <w:uiPriority w:val="99"/>
    <w:rsid w:val="00567130"/>
    <w:pPr>
      <w:spacing w:line="240" w:lineRule="exact"/>
    </w:pPr>
    <w:rPr>
      <w:rFonts w:eastAsia="MS Mincho"/>
    </w:rPr>
  </w:style>
  <w:style w:type="character" w:customStyle="1" w:styleId="C-Char">
    <w:name w:val="C-正文 Char"/>
    <w:link w:val="C-"/>
    <w:uiPriority w:val="99"/>
    <w:locked/>
    <w:rsid w:val="00567130"/>
    <w:rPr>
      <w:rFonts w:ascii="Times New Roman" w:eastAsia="MS Mincho" w:hAnsi="Times New Roman" w:cs="Times New Roman"/>
      <w:kern w:val="0"/>
      <w:sz w:val="20"/>
      <w:szCs w:val="20"/>
      <w:lang w:val="en-US"/>
      <w14:ligatures w14:val="none"/>
    </w:rPr>
  </w:style>
  <w:style w:type="paragraph" w:customStyle="1" w:styleId="1">
    <w:name w:val="1"/>
    <w:basedOn w:val="Normal"/>
    <w:qFormat/>
    <w:rsid w:val="00567130"/>
    <w:pPr>
      <w:autoSpaceDE w:val="0"/>
      <w:autoSpaceDN w:val="0"/>
      <w:adjustRightInd w:val="0"/>
      <w:snapToGrid w:val="0"/>
      <w:spacing w:beforeLines="100" w:afterLines="50"/>
      <w:ind w:leftChars="1500" w:left="1500"/>
    </w:pPr>
    <w:rPr>
      <w:rFonts w:ascii="Cambria" w:hAnsi="Cambria" w:cs="Tw Cen MT"/>
      <w:b/>
      <w:color w:val="C45911" w:themeColor="accent2" w:themeShade="BF"/>
      <w:sz w:val="24"/>
      <w:szCs w:val="24"/>
      <w:lang w:eastAsia="zh-CN"/>
    </w:rPr>
  </w:style>
  <w:style w:type="paragraph" w:customStyle="1" w:styleId="Default">
    <w:name w:val="Default"/>
    <w:rsid w:val="00567130"/>
    <w:pPr>
      <w:widowControl w:val="0"/>
      <w:autoSpaceDE w:val="0"/>
      <w:autoSpaceDN w:val="0"/>
      <w:adjustRightInd w:val="0"/>
      <w:spacing w:after="0" w:line="240" w:lineRule="auto"/>
    </w:pPr>
    <w:rPr>
      <w:rFonts w:ascii="CMB X 12" w:eastAsia="CMB X 12" w:hAnsi="Times New Roman" w:cs="CMB X 12"/>
      <w:color w:val="000000"/>
      <w:kern w:val="0"/>
      <w:sz w:val="24"/>
      <w:szCs w:val="24"/>
      <w:lang w:val="en-US" w:eastAsia="zh-CN"/>
      <w14:ligatures w14:val="none"/>
    </w:rPr>
  </w:style>
  <w:style w:type="paragraph" w:customStyle="1" w:styleId="A">
    <w:name w:val="A"/>
    <w:basedOn w:val="Normal"/>
    <w:qFormat/>
    <w:rsid w:val="00567130"/>
    <w:pPr>
      <w:widowControl w:val="0"/>
      <w:suppressAutoHyphens/>
      <w:autoSpaceDE w:val="0"/>
      <w:autoSpaceDN w:val="0"/>
      <w:adjustRightInd w:val="0"/>
      <w:snapToGrid w:val="0"/>
      <w:spacing w:afterLines="250"/>
      <w:jc w:val="left"/>
    </w:pPr>
    <w:rPr>
      <w:rFonts w:ascii="Cambria" w:hAnsi="Cambria" w:cs="Cambria"/>
      <w:b/>
      <w:bCs/>
      <w:color w:val="000000" w:themeColor="text1"/>
      <w:sz w:val="44"/>
      <w:szCs w:val="44"/>
    </w:rPr>
  </w:style>
  <w:style w:type="character" w:customStyle="1" w:styleId="hwtze">
    <w:name w:val="hwtze"/>
    <w:basedOn w:val="DefaultParagraphFont"/>
    <w:rsid w:val="00FE7BF5"/>
  </w:style>
  <w:style w:type="character" w:customStyle="1" w:styleId="rynqvb">
    <w:name w:val="rynqvb"/>
    <w:basedOn w:val="DefaultParagraphFont"/>
    <w:rsid w:val="00FE7BF5"/>
  </w:style>
  <w:style w:type="paragraph" w:styleId="ListParagraph">
    <w:name w:val="List Paragraph"/>
    <w:basedOn w:val="Normal"/>
    <w:uiPriority w:val="34"/>
    <w:qFormat/>
    <w:rsid w:val="00E02A15"/>
    <w:pPr>
      <w:ind w:left="720"/>
      <w:contextualSpacing/>
    </w:pPr>
  </w:style>
  <w:style w:type="paragraph" w:styleId="NormalWeb">
    <w:name w:val="Normal (Web)"/>
    <w:basedOn w:val="Normal"/>
    <w:uiPriority w:val="99"/>
    <w:unhideWhenUsed/>
    <w:rsid w:val="00E02A15"/>
    <w:pPr>
      <w:spacing w:before="100" w:beforeAutospacing="1" w:after="100" w:afterAutospacing="1"/>
      <w:jc w:val="left"/>
    </w:pPr>
    <w:rPr>
      <w:rFonts w:eastAsia="Times New Roman"/>
      <w:sz w:val="24"/>
      <w:szCs w:val="24"/>
      <w:lang w:eastAsia="fr-FR"/>
    </w:rPr>
  </w:style>
  <w:style w:type="character" w:styleId="Hyperlink">
    <w:name w:val="Hyperlink"/>
    <w:basedOn w:val="DefaultParagraphFont"/>
    <w:uiPriority w:val="99"/>
    <w:unhideWhenUsed/>
    <w:rsid w:val="003E398D"/>
    <w:rPr>
      <w:color w:val="0000FF"/>
      <w:u w:val="single"/>
    </w:rPr>
  </w:style>
  <w:style w:type="character" w:customStyle="1" w:styleId="publication-statuscitation-doi">
    <w:name w:val="publication-status__citation-doi"/>
    <w:basedOn w:val="DefaultParagraphFont"/>
    <w:rsid w:val="003E398D"/>
  </w:style>
  <w:style w:type="paragraph" w:customStyle="1" w:styleId="23-SciencePG-Figure-caption-multiple-lines">
    <w:name w:val="23-SciencePG-Figure-caption-multiple-lines"/>
    <w:basedOn w:val="Normal"/>
    <w:qFormat/>
    <w:rsid w:val="00103839"/>
    <w:pPr>
      <w:widowControl w:val="0"/>
      <w:adjustRightInd w:val="0"/>
      <w:snapToGrid w:val="0"/>
      <w:spacing w:before="100" w:after="200" w:line="200" w:lineRule="exact"/>
    </w:pPr>
    <w:rPr>
      <w:rFonts w:eastAsia="Times New Roman"/>
      <w:i/>
      <w:kern w:val="2"/>
      <w:sz w:val="16"/>
      <w:szCs w:val="16"/>
      <w:lang w:eastAsia="zh-CN"/>
    </w:rPr>
  </w:style>
  <w:style w:type="paragraph" w:styleId="Header">
    <w:name w:val="header"/>
    <w:basedOn w:val="Normal"/>
    <w:link w:val="HeaderChar"/>
    <w:uiPriority w:val="99"/>
    <w:unhideWhenUsed/>
    <w:rsid w:val="00D003B5"/>
    <w:pPr>
      <w:tabs>
        <w:tab w:val="center" w:pos="4536"/>
        <w:tab w:val="right" w:pos="9072"/>
      </w:tabs>
    </w:pPr>
  </w:style>
  <w:style w:type="character" w:customStyle="1" w:styleId="HeaderChar">
    <w:name w:val="Header Char"/>
    <w:basedOn w:val="DefaultParagraphFont"/>
    <w:link w:val="Header"/>
    <w:uiPriority w:val="99"/>
    <w:rsid w:val="00D003B5"/>
    <w:rPr>
      <w:rFonts w:ascii="Times New Roman" w:eastAsia="SimSun" w:hAnsi="Times New Roman" w:cs="Times New Roman"/>
      <w:kern w:val="0"/>
      <w:sz w:val="20"/>
      <w:szCs w:val="20"/>
      <w14:ligatures w14:val="none"/>
    </w:rPr>
  </w:style>
  <w:style w:type="paragraph" w:styleId="Footer">
    <w:name w:val="footer"/>
    <w:basedOn w:val="Normal"/>
    <w:link w:val="FooterChar"/>
    <w:uiPriority w:val="99"/>
    <w:unhideWhenUsed/>
    <w:rsid w:val="00D003B5"/>
    <w:pPr>
      <w:tabs>
        <w:tab w:val="center" w:pos="4536"/>
        <w:tab w:val="right" w:pos="9072"/>
      </w:tabs>
    </w:pPr>
  </w:style>
  <w:style w:type="character" w:customStyle="1" w:styleId="FooterChar">
    <w:name w:val="Footer Char"/>
    <w:basedOn w:val="DefaultParagraphFont"/>
    <w:link w:val="Footer"/>
    <w:uiPriority w:val="99"/>
    <w:rsid w:val="00D003B5"/>
    <w:rPr>
      <w:rFonts w:ascii="Times New Roman" w:eastAsia="SimSun" w:hAnsi="Times New Roman" w:cs="Times New Roman"/>
      <w:kern w:val="0"/>
      <w:sz w:val="20"/>
      <w:szCs w:val="20"/>
      <w14:ligatures w14:val="none"/>
    </w:rPr>
  </w:style>
  <w:style w:type="character" w:customStyle="1" w:styleId="ztplmc">
    <w:name w:val="ztplmc"/>
    <w:basedOn w:val="DefaultParagraphFont"/>
    <w:rsid w:val="006608BF"/>
  </w:style>
  <w:style w:type="character" w:styleId="UnresolvedMention">
    <w:name w:val="Unresolved Mention"/>
    <w:basedOn w:val="DefaultParagraphFont"/>
    <w:uiPriority w:val="99"/>
    <w:semiHidden/>
    <w:unhideWhenUsed/>
    <w:rsid w:val="00BF70F9"/>
    <w:rPr>
      <w:color w:val="605E5C"/>
      <w:shd w:val="clear" w:color="auto" w:fill="E1DFDD"/>
    </w:rPr>
  </w:style>
  <w:style w:type="character" w:customStyle="1" w:styleId="Heading1Char">
    <w:name w:val="Heading 1 Char"/>
    <w:basedOn w:val="DefaultParagraphFont"/>
    <w:link w:val="Heading1"/>
    <w:uiPriority w:val="9"/>
    <w:rsid w:val="00BF70F9"/>
    <w:rPr>
      <w:rFonts w:ascii="Times New Roman" w:eastAsia="Times New Roman" w:hAnsi="Times New Roman" w:cs="Times New Roman"/>
      <w:b/>
      <w:bCs/>
      <w:kern w:val="36"/>
      <w:sz w:val="48"/>
      <w:szCs w:val="48"/>
      <w:lang w:eastAsia="fr-FR"/>
      <w14:ligatures w14:val="none"/>
    </w:rPr>
  </w:style>
  <w:style w:type="character" w:customStyle="1" w:styleId="name">
    <w:name w:val="name"/>
    <w:basedOn w:val="DefaultParagraphFont"/>
    <w:rsid w:val="006543F3"/>
  </w:style>
  <w:style w:type="character" w:styleId="FollowedHyperlink">
    <w:name w:val="FollowedHyperlink"/>
    <w:basedOn w:val="DefaultParagraphFont"/>
    <w:uiPriority w:val="99"/>
    <w:semiHidden/>
    <w:unhideWhenUsed/>
    <w:rsid w:val="00390C83"/>
    <w:rPr>
      <w:color w:val="954F72" w:themeColor="followedHyperlink"/>
      <w:u w:val="single"/>
    </w:rPr>
  </w:style>
  <w:style w:type="character" w:styleId="CommentReference">
    <w:name w:val="annotation reference"/>
    <w:basedOn w:val="DefaultParagraphFont"/>
    <w:uiPriority w:val="99"/>
    <w:semiHidden/>
    <w:unhideWhenUsed/>
    <w:rsid w:val="00102A24"/>
    <w:rPr>
      <w:sz w:val="16"/>
      <w:szCs w:val="16"/>
    </w:rPr>
  </w:style>
  <w:style w:type="paragraph" w:styleId="CommentText">
    <w:name w:val="annotation text"/>
    <w:basedOn w:val="Normal"/>
    <w:link w:val="CommentTextChar"/>
    <w:uiPriority w:val="99"/>
    <w:semiHidden/>
    <w:unhideWhenUsed/>
    <w:rsid w:val="00102A24"/>
  </w:style>
  <w:style w:type="character" w:customStyle="1" w:styleId="CommentTextChar">
    <w:name w:val="Comment Text Char"/>
    <w:basedOn w:val="DefaultParagraphFont"/>
    <w:link w:val="CommentText"/>
    <w:uiPriority w:val="99"/>
    <w:semiHidden/>
    <w:rsid w:val="00102A24"/>
    <w:rPr>
      <w:rFonts w:ascii="Times New Roman" w:eastAsia="SimSu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02A24"/>
    <w:rPr>
      <w:b/>
      <w:bCs/>
    </w:rPr>
  </w:style>
  <w:style w:type="character" w:customStyle="1" w:styleId="CommentSubjectChar">
    <w:name w:val="Comment Subject Char"/>
    <w:basedOn w:val="CommentTextChar"/>
    <w:link w:val="CommentSubject"/>
    <w:uiPriority w:val="99"/>
    <w:semiHidden/>
    <w:rsid w:val="00102A24"/>
    <w:rPr>
      <w:rFonts w:ascii="Times New Roman" w:eastAsia="SimSun" w:hAnsi="Times New Roman" w:cs="Times New Roman"/>
      <w:b/>
      <w:bCs/>
      <w:kern w:val="0"/>
      <w:sz w:val="20"/>
      <w:szCs w:val="20"/>
      <w:lang w:val="en-US"/>
      <w14:ligatures w14:val="none"/>
    </w:rPr>
  </w:style>
  <w:style w:type="paragraph" w:styleId="Revision">
    <w:name w:val="Revision"/>
    <w:hidden/>
    <w:uiPriority w:val="99"/>
    <w:semiHidden/>
    <w:rsid w:val="00391161"/>
    <w:pPr>
      <w:spacing w:after="0" w:line="240" w:lineRule="auto"/>
    </w:pPr>
    <w:rPr>
      <w:rFonts w:ascii="Times New Roman" w:eastAsia="SimSun" w:hAnsi="Times New Roman" w:cs="Times New Roman"/>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09917">
      <w:bodyDiv w:val="1"/>
      <w:marLeft w:val="0"/>
      <w:marRight w:val="0"/>
      <w:marTop w:val="0"/>
      <w:marBottom w:val="0"/>
      <w:divBdr>
        <w:top w:val="none" w:sz="0" w:space="0" w:color="auto"/>
        <w:left w:val="none" w:sz="0" w:space="0" w:color="auto"/>
        <w:bottom w:val="none" w:sz="0" w:space="0" w:color="auto"/>
        <w:right w:val="none" w:sz="0" w:space="0" w:color="auto"/>
      </w:divBdr>
      <w:divsChild>
        <w:div w:id="1340304678">
          <w:marLeft w:val="0"/>
          <w:marRight w:val="0"/>
          <w:marTop w:val="0"/>
          <w:marBottom w:val="0"/>
          <w:divBdr>
            <w:top w:val="none" w:sz="0" w:space="0" w:color="auto"/>
            <w:left w:val="none" w:sz="0" w:space="0" w:color="auto"/>
            <w:bottom w:val="none" w:sz="0" w:space="0" w:color="auto"/>
            <w:right w:val="none" w:sz="0" w:space="0" w:color="auto"/>
          </w:divBdr>
        </w:div>
      </w:divsChild>
    </w:div>
    <w:div w:id="81992048">
      <w:bodyDiv w:val="1"/>
      <w:marLeft w:val="0"/>
      <w:marRight w:val="0"/>
      <w:marTop w:val="0"/>
      <w:marBottom w:val="0"/>
      <w:divBdr>
        <w:top w:val="none" w:sz="0" w:space="0" w:color="auto"/>
        <w:left w:val="none" w:sz="0" w:space="0" w:color="auto"/>
        <w:bottom w:val="none" w:sz="0" w:space="0" w:color="auto"/>
        <w:right w:val="none" w:sz="0" w:space="0" w:color="auto"/>
      </w:divBdr>
      <w:divsChild>
        <w:div w:id="1686324282">
          <w:marLeft w:val="0"/>
          <w:marRight w:val="0"/>
          <w:marTop w:val="0"/>
          <w:marBottom w:val="0"/>
          <w:divBdr>
            <w:top w:val="none" w:sz="0" w:space="0" w:color="auto"/>
            <w:left w:val="none" w:sz="0" w:space="0" w:color="auto"/>
            <w:bottom w:val="none" w:sz="0" w:space="0" w:color="auto"/>
            <w:right w:val="none" w:sz="0" w:space="0" w:color="auto"/>
          </w:divBdr>
        </w:div>
      </w:divsChild>
    </w:div>
    <w:div w:id="162819120">
      <w:bodyDiv w:val="1"/>
      <w:marLeft w:val="0"/>
      <w:marRight w:val="0"/>
      <w:marTop w:val="0"/>
      <w:marBottom w:val="0"/>
      <w:divBdr>
        <w:top w:val="none" w:sz="0" w:space="0" w:color="auto"/>
        <w:left w:val="none" w:sz="0" w:space="0" w:color="auto"/>
        <w:bottom w:val="none" w:sz="0" w:space="0" w:color="auto"/>
        <w:right w:val="none" w:sz="0" w:space="0" w:color="auto"/>
      </w:divBdr>
      <w:divsChild>
        <w:div w:id="446701672">
          <w:marLeft w:val="0"/>
          <w:marRight w:val="0"/>
          <w:marTop w:val="0"/>
          <w:marBottom w:val="0"/>
          <w:divBdr>
            <w:top w:val="none" w:sz="0" w:space="0" w:color="auto"/>
            <w:left w:val="none" w:sz="0" w:space="0" w:color="auto"/>
            <w:bottom w:val="none" w:sz="0" w:space="0" w:color="auto"/>
            <w:right w:val="none" w:sz="0" w:space="0" w:color="auto"/>
          </w:divBdr>
        </w:div>
        <w:div w:id="1782382689">
          <w:marLeft w:val="0"/>
          <w:marRight w:val="0"/>
          <w:marTop w:val="0"/>
          <w:marBottom w:val="0"/>
          <w:divBdr>
            <w:top w:val="none" w:sz="0" w:space="0" w:color="auto"/>
            <w:left w:val="none" w:sz="0" w:space="0" w:color="auto"/>
            <w:bottom w:val="none" w:sz="0" w:space="0" w:color="auto"/>
            <w:right w:val="none" w:sz="0" w:space="0" w:color="auto"/>
          </w:divBdr>
          <w:divsChild>
            <w:div w:id="65690446">
              <w:marLeft w:val="0"/>
              <w:marRight w:val="0"/>
              <w:marTop w:val="0"/>
              <w:marBottom w:val="0"/>
              <w:divBdr>
                <w:top w:val="none" w:sz="0" w:space="0" w:color="auto"/>
                <w:left w:val="none" w:sz="0" w:space="0" w:color="auto"/>
                <w:bottom w:val="none" w:sz="0" w:space="0" w:color="auto"/>
                <w:right w:val="none" w:sz="0" w:space="0" w:color="auto"/>
              </w:divBdr>
              <w:divsChild>
                <w:div w:id="149036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36380">
      <w:bodyDiv w:val="1"/>
      <w:marLeft w:val="0"/>
      <w:marRight w:val="0"/>
      <w:marTop w:val="0"/>
      <w:marBottom w:val="0"/>
      <w:divBdr>
        <w:top w:val="none" w:sz="0" w:space="0" w:color="auto"/>
        <w:left w:val="none" w:sz="0" w:space="0" w:color="auto"/>
        <w:bottom w:val="none" w:sz="0" w:space="0" w:color="auto"/>
        <w:right w:val="none" w:sz="0" w:space="0" w:color="auto"/>
      </w:divBdr>
      <w:divsChild>
        <w:div w:id="519589343">
          <w:marLeft w:val="0"/>
          <w:marRight w:val="0"/>
          <w:marTop w:val="0"/>
          <w:marBottom w:val="0"/>
          <w:divBdr>
            <w:top w:val="none" w:sz="0" w:space="0" w:color="auto"/>
            <w:left w:val="none" w:sz="0" w:space="0" w:color="auto"/>
            <w:bottom w:val="none" w:sz="0" w:space="0" w:color="auto"/>
            <w:right w:val="none" w:sz="0" w:space="0" w:color="auto"/>
          </w:divBdr>
          <w:divsChild>
            <w:div w:id="887184498">
              <w:marLeft w:val="0"/>
              <w:marRight w:val="0"/>
              <w:marTop w:val="0"/>
              <w:marBottom w:val="0"/>
              <w:divBdr>
                <w:top w:val="none" w:sz="0" w:space="0" w:color="auto"/>
                <w:left w:val="none" w:sz="0" w:space="0" w:color="auto"/>
                <w:bottom w:val="none" w:sz="0" w:space="0" w:color="auto"/>
                <w:right w:val="none" w:sz="0" w:space="0" w:color="auto"/>
              </w:divBdr>
              <w:divsChild>
                <w:div w:id="57713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09769">
      <w:bodyDiv w:val="1"/>
      <w:marLeft w:val="0"/>
      <w:marRight w:val="0"/>
      <w:marTop w:val="0"/>
      <w:marBottom w:val="0"/>
      <w:divBdr>
        <w:top w:val="none" w:sz="0" w:space="0" w:color="auto"/>
        <w:left w:val="none" w:sz="0" w:space="0" w:color="auto"/>
        <w:bottom w:val="none" w:sz="0" w:space="0" w:color="auto"/>
        <w:right w:val="none" w:sz="0" w:space="0" w:color="auto"/>
      </w:divBdr>
      <w:divsChild>
        <w:div w:id="818421128">
          <w:marLeft w:val="0"/>
          <w:marRight w:val="0"/>
          <w:marTop w:val="0"/>
          <w:marBottom w:val="0"/>
          <w:divBdr>
            <w:top w:val="none" w:sz="0" w:space="0" w:color="auto"/>
            <w:left w:val="none" w:sz="0" w:space="0" w:color="auto"/>
            <w:bottom w:val="none" w:sz="0" w:space="0" w:color="auto"/>
            <w:right w:val="none" w:sz="0" w:space="0" w:color="auto"/>
          </w:divBdr>
        </w:div>
      </w:divsChild>
    </w:div>
    <w:div w:id="193348528">
      <w:bodyDiv w:val="1"/>
      <w:marLeft w:val="0"/>
      <w:marRight w:val="0"/>
      <w:marTop w:val="0"/>
      <w:marBottom w:val="0"/>
      <w:divBdr>
        <w:top w:val="none" w:sz="0" w:space="0" w:color="auto"/>
        <w:left w:val="none" w:sz="0" w:space="0" w:color="auto"/>
        <w:bottom w:val="none" w:sz="0" w:space="0" w:color="auto"/>
        <w:right w:val="none" w:sz="0" w:space="0" w:color="auto"/>
      </w:divBdr>
      <w:divsChild>
        <w:div w:id="1484345336">
          <w:marLeft w:val="0"/>
          <w:marRight w:val="0"/>
          <w:marTop w:val="0"/>
          <w:marBottom w:val="0"/>
          <w:divBdr>
            <w:top w:val="none" w:sz="0" w:space="0" w:color="auto"/>
            <w:left w:val="none" w:sz="0" w:space="0" w:color="auto"/>
            <w:bottom w:val="none" w:sz="0" w:space="0" w:color="auto"/>
            <w:right w:val="none" w:sz="0" w:space="0" w:color="auto"/>
          </w:divBdr>
          <w:divsChild>
            <w:div w:id="1913198779">
              <w:marLeft w:val="0"/>
              <w:marRight w:val="0"/>
              <w:marTop w:val="0"/>
              <w:marBottom w:val="0"/>
              <w:divBdr>
                <w:top w:val="none" w:sz="0" w:space="0" w:color="auto"/>
                <w:left w:val="none" w:sz="0" w:space="0" w:color="auto"/>
                <w:bottom w:val="none" w:sz="0" w:space="0" w:color="auto"/>
                <w:right w:val="none" w:sz="0" w:space="0" w:color="auto"/>
              </w:divBdr>
              <w:divsChild>
                <w:div w:id="15067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549477">
      <w:bodyDiv w:val="1"/>
      <w:marLeft w:val="0"/>
      <w:marRight w:val="0"/>
      <w:marTop w:val="0"/>
      <w:marBottom w:val="0"/>
      <w:divBdr>
        <w:top w:val="none" w:sz="0" w:space="0" w:color="auto"/>
        <w:left w:val="none" w:sz="0" w:space="0" w:color="auto"/>
        <w:bottom w:val="none" w:sz="0" w:space="0" w:color="auto"/>
        <w:right w:val="none" w:sz="0" w:space="0" w:color="auto"/>
      </w:divBdr>
      <w:divsChild>
        <w:div w:id="1337490628">
          <w:marLeft w:val="0"/>
          <w:marRight w:val="0"/>
          <w:marTop w:val="0"/>
          <w:marBottom w:val="0"/>
          <w:divBdr>
            <w:top w:val="none" w:sz="0" w:space="0" w:color="auto"/>
            <w:left w:val="none" w:sz="0" w:space="0" w:color="auto"/>
            <w:bottom w:val="none" w:sz="0" w:space="0" w:color="auto"/>
            <w:right w:val="none" w:sz="0" w:space="0" w:color="auto"/>
          </w:divBdr>
          <w:divsChild>
            <w:div w:id="613905054">
              <w:marLeft w:val="0"/>
              <w:marRight w:val="0"/>
              <w:marTop w:val="0"/>
              <w:marBottom w:val="0"/>
              <w:divBdr>
                <w:top w:val="none" w:sz="0" w:space="0" w:color="auto"/>
                <w:left w:val="none" w:sz="0" w:space="0" w:color="auto"/>
                <w:bottom w:val="none" w:sz="0" w:space="0" w:color="auto"/>
                <w:right w:val="none" w:sz="0" w:space="0" w:color="auto"/>
              </w:divBdr>
              <w:divsChild>
                <w:div w:id="20459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622944">
      <w:bodyDiv w:val="1"/>
      <w:marLeft w:val="0"/>
      <w:marRight w:val="0"/>
      <w:marTop w:val="0"/>
      <w:marBottom w:val="0"/>
      <w:divBdr>
        <w:top w:val="none" w:sz="0" w:space="0" w:color="auto"/>
        <w:left w:val="none" w:sz="0" w:space="0" w:color="auto"/>
        <w:bottom w:val="none" w:sz="0" w:space="0" w:color="auto"/>
        <w:right w:val="none" w:sz="0" w:space="0" w:color="auto"/>
      </w:divBdr>
      <w:divsChild>
        <w:div w:id="445781097">
          <w:marLeft w:val="0"/>
          <w:marRight w:val="0"/>
          <w:marTop w:val="0"/>
          <w:marBottom w:val="0"/>
          <w:divBdr>
            <w:top w:val="none" w:sz="0" w:space="0" w:color="auto"/>
            <w:left w:val="none" w:sz="0" w:space="0" w:color="auto"/>
            <w:bottom w:val="none" w:sz="0" w:space="0" w:color="auto"/>
            <w:right w:val="none" w:sz="0" w:space="0" w:color="auto"/>
          </w:divBdr>
          <w:divsChild>
            <w:div w:id="1880971688">
              <w:marLeft w:val="0"/>
              <w:marRight w:val="0"/>
              <w:marTop w:val="0"/>
              <w:marBottom w:val="0"/>
              <w:divBdr>
                <w:top w:val="none" w:sz="0" w:space="0" w:color="auto"/>
                <w:left w:val="none" w:sz="0" w:space="0" w:color="auto"/>
                <w:bottom w:val="none" w:sz="0" w:space="0" w:color="auto"/>
                <w:right w:val="none" w:sz="0" w:space="0" w:color="auto"/>
              </w:divBdr>
              <w:divsChild>
                <w:div w:id="104163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823495">
          <w:marLeft w:val="0"/>
          <w:marRight w:val="0"/>
          <w:marTop w:val="0"/>
          <w:marBottom w:val="0"/>
          <w:divBdr>
            <w:top w:val="none" w:sz="0" w:space="0" w:color="auto"/>
            <w:left w:val="none" w:sz="0" w:space="0" w:color="auto"/>
            <w:bottom w:val="none" w:sz="0" w:space="0" w:color="auto"/>
            <w:right w:val="none" w:sz="0" w:space="0" w:color="auto"/>
          </w:divBdr>
        </w:div>
      </w:divsChild>
    </w:div>
    <w:div w:id="373386497">
      <w:bodyDiv w:val="1"/>
      <w:marLeft w:val="0"/>
      <w:marRight w:val="0"/>
      <w:marTop w:val="0"/>
      <w:marBottom w:val="0"/>
      <w:divBdr>
        <w:top w:val="none" w:sz="0" w:space="0" w:color="auto"/>
        <w:left w:val="none" w:sz="0" w:space="0" w:color="auto"/>
        <w:bottom w:val="none" w:sz="0" w:space="0" w:color="auto"/>
        <w:right w:val="none" w:sz="0" w:space="0" w:color="auto"/>
      </w:divBdr>
    </w:div>
    <w:div w:id="407191979">
      <w:bodyDiv w:val="1"/>
      <w:marLeft w:val="0"/>
      <w:marRight w:val="0"/>
      <w:marTop w:val="0"/>
      <w:marBottom w:val="0"/>
      <w:divBdr>
        <w:top w:val="none" w:sz="0" w:space="0" w:color="auto"/>
        <w:left w:val="none" w:sz="0" w:space="0" w:color="auto"/>
        <w:bottom w:val="none" w:sz="0" w:space="0" w:color="auto"/>
        <w:right w:val="none" w:sz="0" w:space="0" w:color="auto"/>
      </w:divBdr>
      <w:divsChild>
        <w:div w:id="1295940604">
          <w:marLeft w:val="0"/>
          <w:marRight w:val="0"/>
          <w:marTop w:val="0"/>
          <w:marBottom w:val="0"/>
          <w:divBdr>
            <w:top w:val="none" w:sz="0" w:space="0" w:color="auto"/>
            <w:left w:val="none" w:sz="0" w:space="0" w:color="auto"/>
            <w:bottom w:val="none" w:sz="0" w:space="0" w:color="auto"/>
            <w:right w:val="none" w:sz="0" w:space="0" w:color="auto"/>
          </w:divBdr>
          <w:divsChild>
            <w:div w:id="164587983">
              <w:marLeft w:val="0"/>
              <w:marRight w:val="0"/>
              <w:marTop w:val="0"/>
              <w:marBottom w:val="0"/>
              <w:divBdr>
                <w:top w:val="none" w:sz="0" w:space="0" w:color="auto"/>
                <w:left w:val="none" w:sz="0" w:space="0" w:color="auto"/>
                <w:bottom w:val="none" w:sz="0" w:space="0" w:color="auto"/>
                <w:right w:val="none" w:sz="0" w:space="0" w:color="auto"/>
              </w:divBdr>
              <w:divsChild>
                <w:div w:id="88044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338726">
      <w:bodyDiv w:val="1"/>
      <w:marLeft w:val="0"/>
      <w:marRight w:val="0"/>
      <w:marTop w:val="0"/>
      <w:marBottom w:val="0"/>
      <w:divBdr>
        <w:top w:val="none" w:sz="0" w:space="0" w:color="auto"/>
        <w:left w:val="none" w:sz="0" w:space="0" w:color="auto"/>
        <w:bottom w:val="none" w:sz="0" w:space="0" w:color="auto"/>
        <w:right w:val="none" w:sz="0" w:space="0" w:color="auto"/>
      </w:divBdr>
    </w:div>
    <w:div w:id="440688923">
      <w:bodyDiv w:val="1"/>
      <w:marLeft w:val="0"/>
      <w:marRight w:val="0"/>
      <w:marTop w:val="0"/>
      <w:marBottom w:val="0"/>
      <w:divBdr>
        <w:top w:val="none" w:sz="0" w:space="0" w:color="auto"/>
        <w:left w:val="none" w:sz="0" w:space="0" w:color="auto"/>
        <w:bottom w:val="none" w:sz="0" w:space="0" w:color="auto"/>
        <w:right w:val="none" w:sz="0" w:space="0" w:color="auto"/>
      </w:divBdr>
      <w:divsChild>
        <w:div w:id="380371031">
          <w:marLeft w:val="0"/>
          <w:marRight w:val="0"/>
          <w:marTop w:val="0"/>
          <w:marBottom w:val="0"/>
          <w:divBdr>
            <w:top w:val="none" w:sz="0" w:space="0" w:color="auto"/>
            <w:left w:val="none" w:sz="0" w:space="0" w:color="auto"/>
            <w:bottom w:val="none" w:sz="0" w:space="0" w:color="auto"/>
            <w:right w:val="none" w:sz="0" w:space="0" w:color="auto"/>
          </w:divBdr>
          <w:divsChild>
            <w:div w:id="940184574">
              <w:marLeft w:val="0"/>
              <w:marRight w:val="0"/>
              <w:marTop w:val="0"/>
              <w:marBottom w:val="0"/>
              <w:divBdr>
                <w:top w:val="none" w:sz="0" w:space="0" w:color="auto"/>
                <w:left w:val="none" w:sz="0" w:space="0" w:color="auto"/>
                <w:bottom w:val="none" w:sz="0" w:space="0" w:color="auto"/>
                <w:right w:val="none" w:sz="0" w:space="0" w:color="auto"/>
              </w:divBdr>
              <w:divsChild>
                <w:div w:id="205812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996498">
      <w:bodyDiv w:val="1"/>
      <w:marLeft w:val="0"/>
      <w:marRight w:val="0"/>
      <w:marTop w:val="0"/>
      <w:marBottom w:val="0"/>
      <w:divBdr>
        <w:top w:val="none" w:sz="0" w:space="0" w:color="auto"/>
        <w:left w:val="none" w:sz="0" w:space="0" w:color="auto"/>
        <w:bottom w:val="none" w:sz="0" w:space="0" w:color="auto"/>
        <w:right w:val="none" w:sz="0" w:space="0" w:color="auto"/>
      </w:divBdr>
      <w:divsChild>
        <w:div w:id="1579628435">
          <w:marLeft w:val="0"/>
          <w:marRight w:val="0"/>
          <w:marTop w:val="0"/>
          <w:marBottom w:val="0"/>
          <w:divBdr>
            <w:top w:val="none" w:sz="0" w:space="0" w:color="auto"/>
            <w:left w:val="none" w:sz="0" w:space="0" w:color="auto"/>
            <w:bottom w:val="none" w:sz="0" w:space="0" w:color="auto"/>
            <w:right w:val="none" w:sz="0" w:space="0" w:color="auto"/>
          </w:divBdr>
          <w:divsChild>
            <w:div w:id="1996908360">
              <w:marLeft w:val="0"/>
              <w:marRight w:val="0"/>
              <w:marTop w:val="0"/>
              <w:marBottom w:val="0"/>
              <w:divBdr>
                <w:top w:val="none" w:sz="0" w:space="0" w:color="auto"/>
                <w:left w:val="none" w:sz="0" w:space="0" w:color="auto"/>
                <w:bottom w:val="none" w:sz="0" w:space="0" w:color="auto"/>
                <w:right w:val="none" w:sz="0" w:space="0" w:color="auto"/>
              </w:divBdr>
              <w:divsChild>
                <w:div w:id="105365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046435">
      <w:bodyDiv w:val="1"/>
      <w:marLeft w:val="0"/>
      <w:marRight w:val="0"/>
      <w:marTop w:val="0"/>
      <w:marBottom w:val="0"/>
      <w:divBdr>
        <w:top w:val="none" w:sz="0" w:space="0" w:color="auto"/>
        <w:left w:val="none" w:sz="0" w:space="0" w:color="auto"/>
        <w:bottom w:val="none" w:sz="0" w:space="0" w:color="auto"/>
        <w:right w:val="none" w:sz="0" w:space="0" w:color="auto"/>
      </w:divBdr>
      <w:divsChild>
        <w:div w:id="1007294303">
          <w:marLeft w:val="0"/>
          <w:marRight w:val="0"/>
          <w:marTop w:val="0"/>
          <w:marBottom w:val="0"/>
          <w:divBdr>
            <w:top w:val="none" w:sz="0" w:space="0" w:color="auto"/>
            <w:left w:val="none" w:sz="0" w:space="0" w:color="auto"/>
            <w:bottom w:val="none" w:sz="0" w:space="0" w:color="auto"/>
            <w:right w:val="none" w:sz="0" w:space="0" w:color="auto"/>
          </w:divBdr>
          <w:divsChild>
            <w:div w:id="928779453">
              <w:marLeft w:val="0"/>
              <w:marRight w:val="0"/>
              <w:marTop w:val="0"/>
              <w:marBottom w:val="0"/>
              <w:divBdr>
                <w:top w:val="none" w:sz="0" w:space="0" w:color="auto"/>
                <w:left w:val="none" w:sz="0" w:space="0" w:color="auto"/>
                <w:bottom w:val="none" w:sz="0" w:space="0" w:color="auto"/>
                <w:right w:val="none" w:sz="0" w:space="0" w:color="auto"/>
              </w:divBdr>
              <w:divsChild>
                <w:div w:id="90133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866747">
      <w:bodyDiv w:val="1"/>
      <w:marLeft w:val="0"/>
      <w:marRight w:val="0"/>
      <w:marTop w:val="0"/>
      <w:marBottom w:val="0"/>
      <w:divBdr>
        <w:top w:val="none" w:sz="0" w:space="0" w:color="auto"/>
        <w:left w:val="none" w:sz="0" w:space="0" w:color="auto"/>
        <w:bottom w:val="none" w:sz="0" w:space="0" w:color="auto"/>
        <w:right w:val="none" w:sz="0" w:space="0" w:color="auto"/>
      </w:divBdr>
      <w:divsChild>
        <w:div w:id="335574669">
          <w:marLeft w:val="0"/>
          <w:marRight w:val="0"/>
          <w:marTop w:val="0"/>
          <w:marBottom w:val="0"/>
          <w:divBdr>
            <w:top w:val="none" w:sz="0" w:space="0" w:color="auto"/>
            <w:left w:val="none" w:sz="0" w:space="0" w:color="auto"/>
            <w:bottom w:val="none" w:sz="0" w:space="0" w:color="auto"/>
            <w:right w:val="none" w:sz="0" w:space="0" w:color="auto"/>
          </w:divBdr>
          <w:divsChild>
            <w:div w:id="474219060">
              <w:marLeft w:val="0"/>
              <w:marRight w:val="0"/>
              <w:marTop w:val="0"/>
              <w:marBottom w:val="0"/>
              <w:divBdr>
                <w:top w:val="none" w:sz="0" w:space="0" w:color="auto"/>
                <w:left w:val="none" w:sz="0" w:space="0" w:color="auto"/>
                <w:bottom w:val="none" w:sz="0" w:space="0" w:color="auto"/>
                <w:right w:val="none" w:sz="0" w:space="0" w:color="auto"/>
              </w:divBdr>
              <w:divsChild>
                <w:div w:id="57547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549337">
      <w:bodyDiv w:val="1"/>
      <w:marLeft w:val="0"/>
      <w:marRight w:val="0"/>
      <w:marTop w:val="0"/>
      <w:marBottom w:val="0"/>
      <w:divBdr>
        <w:top w:val="none" w:sz="0" w:space="0" w:color="auto"/>
        <w:left w:val="none" w:sz="0" w:space="0" w:color="auto"/>
        <w:bottom w:val="none" w:sz="0" w:space="0" w:color="auto"/>
        <w:right w:val="none" w:sz="0" w:space="0" w:color="auto"/>
      </w:divBdr>
      <w:divsChild>
        <w:div w:id="1702239181">
          <w:marLeft w:val="0"/>
          <w:marRight w:val="0"/>
          <w:marTop w:val="0"/>
          <w:marBottom w:val="0"/>
          <w:divBdr>
            <w:top w:val="none" w:sz="0" w:space="0" w:color="auto"/>
            <w:left w:val="none" w:sz="0" w:space="0" w:color="auto"/>
            <w:bottom w:val="none" w:sz="0" w:space="0" w:color="auto"/>
            <w:right w:val="none" w:sz="0" w:space="0" w:color="auto"/>
          </w:divBdr>
          <w:divsChild>
            <w:div w:id="2042975070">
              <w:marLeft w:val="0"/>
              <w:marRight w:val="0"/>
              <w:marTop w:val="0"/>
              <w:marBottom w:val="0"/>
              <w:divBdr>
                <w:top w:val="none" w:sz="0" w:space="0" w:color="auto"/>
                <w:left w:val="none" w:sz="0" w:space="0" w:color="auto"/>
                <w:bottom w:val="none" w:sz="0" w:space="0" w:color="auto"/>
                <w:right w:val="none" w:sz="0" w:space="0" w:color="auto"/>
              </w:divBdr>
              <w:divsChild>
                <w:div w:id="79857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250286">
      <w:bodyDiv w:val="1"/>
      <w:marLeft w:val="0"/>
      <w:marRight w:val="0"/>
      <w:marTop w:val="0"/>
      <w:marBottom w:val="0"/>
      <w:divBdr>
        <w:top w:val="none" w:sz="0" w:space="0" w:color="auto"/>
        <w:left w:val="none" w:sz="0" w:space="0" w:color="auto"/>
        <w:bottom w:val="none" w:sz="0" w:space="0" w:color="auto"/>
        <w:right w:val="none" w:sz="0" w:space="0" w:color="auto"/>
      </w:divBdr>
      <w:divsChild>
        <w:div w:id="1799764019">
          <w:marLeft w:val="0"/>
          <w:marRight w:val="0"/>
          <w:marTop w:val="0"/>
          <w:marBottom w:val="0"/>
          <w:divBdr>
            <w:top w:val="none" w:sz="0" w:space="0" w:color="auto"/>
            <w:left w:val="none" w:sz="0" w:space="0" w:color="auto"/>
            <w:bottom w:val="none" w:sz="0" w:space="0" w:color="auto"/>
            <w:right w:val="none" w:sz="0" w:space="0" w:color="auto"/>
          </w:divBdr>
          <w:divsChild>
            <w:div w:id="1540818113">
              <w:marLeft w:val="0"/>
              <w:marRight w:val="0"/>
              <w:marTop w:val="0"/>
              <w:marBottom w:val="0"/>
              <w:divBdr>
                <w:top w:val="none" w:sz="0" w:space="0" w:color="auto"/>
                <w:left w:val="none" w:sz="0" w:space="0" w:color="auto"/>
                <w:bottom w:val="none" w:sz="0" w:space="0" w:color="auto"/>
                <w:right w:val="none" w:sz="0" w:space="0" w:color="auto"/>
              </w:divBdr>
              <w:divsChild>
                <w:div w:id="87164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364795">
      <w:bodyDiv w:val="1"/>
      <w:marLeft w:val="0"/>
      <w:marRight w:val="0"/>
      <w:marTop w:val="0"/>
      <w:marBottom w:val="0"/>
      <w:divBdr>
        <w:top w:val="none" w:sz="0" w:space="0" w:color="auto"/>
        <w:left w:val="none" w:sz="0" w:space="0" w:color="auto"/>
        <w:bottom w:val="none" w:sz="0" w:space="0" w:color="auto"/>
        <w:right w:val="none" w:sz="0" w:space="0" w:color="auto"/>
      </w:divBdr>
      <w:divsChild>
        <w:div w:id="1294867919">
          <w:marLeft w:val="0"/>
          <w:marRight w:val="0"/>
          <w:marTop w:val="0"/>
          <w:marBottom w:val="0"/>
          <w:divBdr>
            <w:top w:val="none" w:sz="0" w:space="0" w:color="auto"/>
            <w:left w:val="none" w:sz="0" w:space="0" w:color="auto"/>
            <w:bottom w:val="none" w:sz="0" w:space="0" w:color="auto"/>
            <w:right w:val="none" w:sz="0" w:space="0" w:color="auto"/>
          </w:divBdr>
          <w:divsChild>
            <w:div w:id="928192806">
              <w:marLeft w:val="0"/>
              <w:marRight w:val="0"/>
              <w:marTop w:val="0"/>
              <w:marBottom w:val="0"/>
              <w:divBdr>
                <w:top w:val="none" w:sz="0" w:space="0" w:color="auto"/>
                <w:left w:val="none" w:sz="0" w:space="0" w:color="auto"/>
                <w:bottom w:val="none" w:sz="0" w:space="0" w:color="auto"/>
                <w:right w:val="none" w:sz="0" w:space="0" w:color="auto"/>
              </w:divBdr>
              <w:divsChild>
                <w:div w:id="23798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372644">
      <w:bodyDiv w:val="1"/>
      <w:marLeft w:val="0"/>
      <w:marRight w:val="0"/>
      <w:marTop w:val="0"/>
      <w:marBottom w:val="0"/>
      <w:divBdr>
        <w:top w:val="none" w:sz="0" w:space="0" w:color="auto"/>
        <w:left w:val="none" w:sz="0" w:space="0" w:color="auto"/>
        <w:bottom w:val="none" w:sz="0" w:space="0" w:color="auto"/>
        <w:right w:val="none" w:sz="0" w:space="0" w:color="auto"/>
      </w:divBdr>
      <w:divsChild>
        <w:div w:id="1251700841">
          <w:marLeft w:val="0"/>
          <w:marRight w:val="0"/>
          <w:marTop w:val="0"/>
          <w:marBottom w:val="0"/>
          <w:divBdr>
            <w:top w:val="none" w:sz="0" w:space="0" w:color="auto"/>
            <w:left w:val="none" w:sz="0" w:space="0" w:color="auto"/>
            <w:bottom w:val="none" w:sz="0" w:space="0" w:color="auto"/>
            <w:right w:val="none" w:sz="0" w:space="0" w:color="auto"/>
          </w:divBdr>
          <w:divsChild>
            <w:div w:id="1675375284">
              <w:marLeft w:val="0"/>
              <w:marRight w:val="0"/>
              <w:marTop w:val="0"/>
              <w:marBottom w:val="0"/>
              <w:divBdr>
                <w:top w:val="none" w:sz="0" w:space="0" w:color="auto"/>
                <w:left w:val="none" w:sz="0" w:space="0" w:color="auto"/>
                <w:bottom w:val="none" w:sz="0" w:space="0" w:color="auto"/>
                <w:right w:val="none" w:sz="0" w:space="0" w:color="auto"/>
              </w:divBdr>
              <w:divsChild>
                <w:div w:id="120790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167371">
      <w:bodyDiv w:val="1"/>
      <w:marLeft w:val="0"/>
      <w:marRight w:val="0"/>
      <w:marTop w:val="0"/>
      <w:marBottom w:val="0"/>
      <w:divBdr>
        <w:top w:val="none" w:sz="0" w:space="0" w:color="auto"/>
        <w:left w:val="none" w:sz="0" w:space="0" w:color="auto"/>
        <w:bottom w:val="none" w:sz="0" w:space="0" w:color="auto"/>
        <w:right w:val="none" w:sz="0" w:space="0" w:color="auto"/>
      </w:divBdr>
      <w:divsChild>
        <w:div w:id="837114050">
          <w:marLeft w:val="0"/>
          <w:marRight w:val="0"/>
          <w:marTop w:val="0"/>
          <w:marBottom w:val="0"/>
          <w:divBdr>
            <w:top w:val="none" w:sz="0" w:space="0" w:color="auto"/>
            <w:left w:val="none" w:sz="0" w:space="0" w:color="auto"/>
            <w:bottom w:val="none" w:sz="0" w:space="0" w:color="auto"/>
            <w:right w:val="none" w:sz="0" w:space="0" w:color="auto"/>
          </w:divBdr>
        </w:div>
      </w:divsChild>
    </w:div>
    <w:div w:id="763839946">
      <w:bodyDiv w:val="1"/>
      <w:marLeft w:val="0"/>
      <w:marRight w:val="0"/>
      <w:marTop w:val="0"/>
      <w:marBottom w:val="0"/>
      <w:divBdr>
        <w:top w:val="none" w:sz="0" w:space="0" w:color="auto"/>
        <w:left w:val="none" w:sz="0" w:space="0" w:color="auto"/>
        <w:bottom w:val="none" w:sz="0" w:space="0" w:color="auto"/>
        <w:right w:val="none" w:sz="0" w:space="0" w:color="auto"/>
      </w:divBdr>
      <w:divsChild>
        <w:div w:id="1881936998">
          <w:marLeft w:val="0"/>
          <w:marRight w:val="0"/>
          <w:marTop w:val="0"/>
          <w:marBottom w:val="0"/>
          <w:divBdr>
            <w:top w:val="none" w:sz="0" w:space="0" w:color="auto"/>
            <w:left w:val="none" w:sz="0" w:space="0" w:color="auto"/>
            <w:bottom w:val="none" w:sz="0" w:space="0" w:color="auto"/>
            <w:right w:val="none" w:sz="0" w:space="0" w:color="auto"/>
          </w:divBdr>
          <w:divsChild>
            <w:div w:id="1657027504">
              <w:marLeft w:val="0"/>
              <w:marRight w:val="0"/>
              <w:marTop w:val="0"/>
              <w:marBottom w:val="0"/>
              <w:divBdr>
                <w:top w:val="none" w:sz="0" w:space="0" w:color="auto"/>
                <w:left w:val="none" w:sz="0" w:space="0" w:color="auto"/>
                <w:bottom w:val="none" w:sz="0" w:space="0" w:color="auto"/>
                <w:right w:val="none" w:sz="0" w:space="0" w:color="auto"/>
              </w:divBdr>
              <w:divsChild>
                <w:div w:id="54691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170824">
      <w:bodyDiv w:val="1"/>
      <w:marLeft w:val="0"/>
      <w:marRight w:val="0"/>
      <w:marTop w:val="0"/>
      <w:marBottom w:val="0"/>
      <w:divBdr>
        <w:top w:val="none" w:sz="0" w:space="0" w:color="auto"/>
        <w:left w:val="none" w:sz="0" w:space="0" w:color="auto"/>
        <w:bottom w:val="none" w:sz="0" w:space="0" w:color="auto"/>
        <w:right w:val="none" w:sz="0" w:space="0" w:color="auto"/>
      </w:divBdr>
      <w:divsChild>
        <w:div w:id="1735155586">
          <w:marLeft w:val="0"/>
          <w:marRight w:val="0"/>
          <w:marTop w:val="0"/>
          <w:marBottom w:val="0"/>
          <w:divBdr>
            <w:top w:val="none" w:sz="0" w:space="0" w:color="auto"/>
            <w:left w:val="none" w:sz="0" w:space="0" w:color="auto"/>
            <w:bottom w:val="none" w:sz="0" w:space="0" w:color="auto"/>
            <w:right w:val="none" w:sz="0" w:space="0" w:color="auto"/>
          </w:divBdr>
          <w:divsChild>
            <w:div w:id="469057393">
              <w:marLeft w:val="0"/>
              <w:marRight w:val="0"/>
              <w:marTop w:val="0"/>
              <w:marBottom w:val="0"/>
              <w:divBdr>
                <w:top w:val="none" w:sz="0" w:space="0" w:color="auto"/>
                <w:left w:val="none" w:sz="0" w:space="0" w:color="auto"/>
                <w:bottom w:val="none" w:sz="0" w:space="0" w:color="auto"/>
                <w:right w:val="none" w:sz="0" w:space="0" w:color="auto"/>
              </w:divBdr>
              <w:divsChild>
                <w:div w:id="126885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063021">
      <w:bodyDiv w:val="1"/>
      <w:marLeft w:val="0"/>
      <w:marRight w:val="0"/>
      <w:marTop w:val="0"/>
      <w:marBottom w:val="0"/>
      <w:divBdr>
        <w:top w:val="none" w:sz="0" w:space="0" w:color="auto"/>
        <w:left w:val="none" w:sz="0" w:space="0" w:color="auto"/>
        <w:bottom w:val="none" w:sz="0" w:space="0" w:color="auto"/>
        <w:right w:val="none" w:sz="0" w:space="0" w:color="auto"/>
      </w:divBdr>
      <w:divsChild>
        <w:div w:id="617176048">
          <w:marLeft w:val="0"/>
          <w:marRight w:val="0"/>
          <w:marTop w:val="0"/>
          <w:marBottom w:val="0"/>
          <w:divBdr>
            <w:top w:val="none" w:sz="0" w:space="0" w:color="auto"/>
            <w:left w:val="none" w:sz="0" w:space="0" w:color="auto"/>
            <w:bottom w:val="none" w:sz="0" w:space="0" w:color="auto"/>
            <w:right w:val="none" w:sz="0" w:space="0" w:color="auto"/>
          </w:divBdr>
          <w:divsChild>
            <w:div w:id="1306814462">
              <w:marLeft w:val="0"/>
              <w:marRight w:val="0"/>
              <w:marTop w:val="0"/>
              <w:marBottom w:val="0"/>
              <w:divBdr>
                <w:top w:val="none" w:sz="0" w:space="0" w:color="auto"/>
                <w:left w:val="none" w:sz="0" w:space="0" w:color="auto"/>
                <w:bottom w:val="none" w:sz="0" w:space="0" w:color="auto"/>
                <w:right w:val="none" w:sz="0" w:space="0" w:color="auto"/>
              </w:divBdr>
              <w:divsChild>
                <w:div w:id="153885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784473">
      <w:bodyDiv w:val="1"/>
      <w:marLeft w:val="0"/>
      <w:marRight w:val="0"/>
      <w:marTop w:val="0"/>
      <w:marBottom w:val="0"/>
      <w:divBdr>
        <w:top w:val="none" w:sz="0" w:space="0" w:color="auto"/>
        <w:left w:val="none" w:sz="0" w:space="0" w:color="auto"/>
        <w:bottom w:val="none" w:sz="0" w:space="0" w:color="auto"/>
        <w:right w:val="none" w:sz="0" w:space="0" w:color="auto"/>
      </w:divBdr>
    </w:div>
    <w:div w:id="1158964165">
      <w:bodyDiv w:val="1"/>
      <w:marLeft w:val="0"/>
      <w:marRight w:val="0"/>
      <w:marTop w:val="0"/>
      <w:marBottom w:val="0"/>
      <w:divBdr>
        <w:top w:val="none" w:sz="0" w:space="0" w:color="auto"/>
        <w:left w:val="none" w:sz="0" w:space="0" w:color="auto"/>
        <w:bottom w:val="none" w:sz="0" w:space="0" w:color="auto"/>
        <w:right w:val="none" w:sz="0" w:space="0" w:color="auto"/>
      </w:divBdr>
    </w:div>
    <w:div w:id="1170484930">
      <w:bodyDiv w:val="1"/>
      <w:marLeft w:val="0"/>
      <w:marRight w:val="0"/>
      <w:marTop w:val="0"/>
      <w:marBottom w:val="0"/>
      <w:divBdr>
        <w:top w:val="none" w:sz="0" w:space="0" w:color="auto"/>
        <w:left w:val="none" w:sz="0" w:space="0" w:color="auto"/>
        <w:bottom w:val="none" w:sz="0" w:space="0" w:color="auto"/>
        <w:right w:val="none" w:sz="0" w:space="0" w:color="auto"/>
      </w:divBdr>
      <w:divsChild>
        <w:div w:id="262029779">
          <w:marLeft w:val="0"/>
          <w:marRight w:val="0"/>
          <w:marTop w:val="0"/>
          <w:marBottom w:val="0"/>
          <w:divBdr>
            <w:top w:val="none" w:sz="0" w:space="0" w:color="auto"/>
            <w:left w:val="none" w:sz="0" w:space="0" w:color="auto"/>
            <w:bottom w:val="none" w:sz="0" w:space="0" w:color="auto"/>
            <w:right w:val="none" w:sz="0" w:space="0" w:color="auto"/>
          </w:divBdr>
          <w:divsChild>
            <w:div w:id="2113427195">
              <w:marLeft w:val="0"/>
              <w:marRight w:val="0"/>
              <w:marTop w:val="0"/>
              <w:marBottom w:val="0"/>
              <w:divBdr>
                <w:top w:val="none" w:sz="0" w:space="0" w:color="auto"/>
                <w:left w:val="none" w:sz="0" w:space="0" w:color="auto"/>
                <w:bottom w:val="none" w:sz="0" w:space="0" w:color="auto"/>
                <w:right w:val="none" w:sz="0" w:space="0" w:color="auto"/>
              </w:divBdr>
              <w:divsChild>
                <w:div w:id="150493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116718">
      <w:bodyDiv w:val="1"/>
      <w:marLeft w:val="0"/>
      <w:marRight w:val="0"/>
      <w:marTop w:val="0"/>
      <w:marBottom w:val="0"/>
      <w:divBdr>
        <w:top w:val="none" w:sz="0" w:space="0" w:color="auto"/>
        <w:left w:val="none" w:sz="0" w:space="0" w:color="auto"/>
        <w:bottom w:val="none" w:sz="0" w:space="0" w:color="auto"/>
        <w:right w:val="none" w:sz="0" w:space="0" w:color="auto"/>
      </w:divBdr>
      <w:divsChild>
        <w:div w:id="1319963877">
          <w:marLeft w:val="0"/>
          <w:marRight w:val="0"/>
          <w:marTop w:val="0"/>
          <w:marBottom w:val="0"/>
          <w:divBdr>
            <w:top w:val="none" w:sz="0" w:space="0" w:color="auto"/>
            <w:left w:val="none" w:sz="0" w:space="0" w:color="auto"/>
            <w:bottom w:val="none" w:sz="0" w:space="0" w:color="auto"/>
            <w:right w:val="none" w:sz="0" w:space="0" w:color="auto"/>
          </w:divBdr>
        </w:div>
      </w:divsChild>
    </w:div>
    <w:div w:id="1237321429">
      <w:bodyDiv w:val="1"/>
      <w:marLeft w:val="0"/>
      <w:marRight w:val="0"/>
      <w:marTop w:val="0"/>
      <w:marBottom w:val="0"/>
      <w:divBdr>
        <w:top w:val="none" w:sz="0" w:space="0" w:color="auto"/>
        <w:left w:val="none" w:sz="0" w:space="0" w:color="auto"/>
        <w:bottom w:val="none" w:sz="0" w:space="0" w:color="auto"/>
        <w:right w:val="none" w:sz="0" w:space="0" w:color="auto"/>
      </w:divBdr>
      <w:divsChild>
        <w:div w:id="68384255">
          <w:marLeft w:val="0"/>
          <w:marRight w:val="0"/>
          <w:marTop w:val="0"/>
          <w:marBottom w:val="0"/>
          <w:divBdr>
            <w:top w:val="none" w:sz="0" w:space="0" w:color="auto"/>
            <w:left w:val="none" w:sz="0" w:space="0" w:color="auto"/>
            <w:bottom w:val="none" w:sz="0" w:space="0" w:color="auto"/>
            <w:right w:val="none" w:sz="0" w:space="0" w:color="auto"/>
          </w:divBdr>
        </w:div>
        <w:div w:id="107701634">
          <w:marLeft w:val="0"/>
          <w:marRight w:val="0"/>
          <w:marTop w:val="0"/>
          <w:marBottom w:val="0"/>
          <w:divBdr>
            <w:top w:val="none" w:sz="0" w:space="0" w:color="auto"/>
            <w:left w:val="none" w:sz="0" w:space="0" w:color="auto"/>
            <w:bottom w:val="none" w:sz="0" w:space="0" w:color="auto"/>
            <w:right w:val="none" w:sz="0" w:space="0" w:color="auto"/>
          </w:divBdr>
          <w:divsChild>
            <w:div w:id="1115712386">
              <w:marLeft w:val="0"/>
              <w:marRight w:val="0"/>
              <w:marTop w:val="0"/>
              <w:marBottom w:val="0"/>
              <w:divBdr>
                <w:top w:val="none" w:sz="0" w:space="0" w:color="auto"/>
                <w:left w:val="none" w:sz="0" w:space="0" w:color="auto"/>
                <w:bottom w:val="none" w:sz="0" w:space="0" w:color="auto"/>
                <w:right w:val="none" w:sz="0" w:space="0" w:color="auto"/>
              </w:divBdr>
              <w:divsChild>
                <w:div w:id="211386194">
                  <w:marLeft w:val="0"/>
                  <w:marRight w:val="0"/>
                  <w:marTop w:val="0"/>
                  <w:marBottom w:val="0"/>
                  <w:divBdr>
                    <w:top w:val="none" w:sz="0" w:space="0" w:color="auto"/>
                    <w:left w:val="none" w:sz="0" w:space="0" w:color="auto"/>
                    <w:bottom w:val="none" w:sz="0" w:space="0" w:color="auto"/>
                    <w:right w:val="none" w:sz="0" w:space="0" w:color="auto"/>
                  </w:divBdr>
                </w:div>
                <w:div w:id="211709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997680">
      <w:bodyDiv w:val="1"/>
      <w:marLeft w:val="0"/>
      <w:marRight w:val="0"/>
      <w:marTop w:val="0"/>
      <w:marBottom w:val="0"/>
      <w:divBdr>
        <w:top w:val="none" w:sz="0" w:space="0" w:color="auto"/>
        <w:left w:val="none" w:sz="0" w:space="0" w:color="auto"/>
        <w:bottom w:val="none" w:sz="0" w:space="0" w:color="auto"/>
        <w:right w:val="none" w:sz="0" w:space="0" w:color="auto"/>
      </w:divBdr>
    </w:div>
    <w:div w:id="1347515184">
      <w:bodyDiv w:val="1"/>
      <w:marLeft w:val="0"/>
      <w:marRight w:val="0"/>
      <w:marTop w:val="0"/>
      <w:marBottom w:val="0"/>
      <w:divBdr>
        <w:top w:val="none" w:sz="0" w:space="0" w:color="auto"/>
        <w:left w:val="none" w:sz="0" w:space="0" w:color="auto"/>
        <w:bottom w:val="none" w:sz="0" w:space="0" w:color="auto"/>
        <w:right w:val="none" w:sz="0" w:space="0" w:color="auto"/>
      </w:divBdr>
      <w:divsChild>
        <w:div w:id="848368603">
          <w:marLeft w:val="0"/>
          <w:marRight w:val="0"/>
          <w:marTop w:val="0"/>
          <w:marBottom w:val="0"/>
          <w:divBdr>
            <w:top w:val="none" w:sz="0" w:space="0" w:color="auto"/>
            <w:left w:val="none" w:sz="0" w:space="0" w:color="auto"/>
            <w:bottom w:val="none" w:sz="0" w:space="0" w:color="auto"/>
            <w:right w:val="none" w:sz="0" w:space="0" w:color="auto"/>
          </w:divBdr>
          <w:divsChild>
            <w:div w:id="137411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721472">
      <w:bodyDiv w:val="1"/>
      <w:marLeft w:val="0"/>
      <w:marRight w:val="0"/>
      <w:marTop w:val="0"/>
      <w:marBottom w:val="0"/>
      <w:divBdr>
        <w:top w:val="none" w:sz="0" w:space="0" w:color="auto"/>
        <w:left w:val="none" w:sz="0" w:space="0" w:color="auto"/>
        <w:bottom w:val="none" w:sz="0" w:space="0" w:color="auto"/>
        <w:right w:val="none" w:sz="0" w:space="0" w:color="auto"/>
      </w:divBdr>
    </w:div>
    <w:div w:id="1428425786">
      <w:bodyDiv w:val="1"/>
      <w:marLeft w:val="0"/>
      <w:marRight w:val="0"/>
      <w:marTop w:val="0"/>
      <w:marBottom w:val="0"/>
      <w:divBdr>
        <w:top w:val="none" w:sz="0" w:space="0" w:color="auto"/>
        <w:left w:val="none" w:sz="0" w:space="0" w:color="auto"/>
        <w:bottom w:val="none" w:sz="0" w:space="0" w:color="auto"/>
        <w:right w:val="none" w:sz="0" w:space="0" w:color="auto"/>
      </w:divBdr>
    </w:div>
    <w:div w:id="1475872889">
      <w:bodyDiv w:val="1"/>
      <w:marLeft w:val="0"/>
      <w:marRight w:val="0"/>
      <w:marTop w:val="0"/>
      <w:marBottom w:val="0"/>
      <w:divBdr>
        <w:top w:val="none" w:sz="0" w:space="0" w:color="auto"/>
        <w:left w:val="none" w:sz="0" w:space="0" w:color="auto"/>
        <w:bottom w:val="none" w:sz="0" w:space="0" w:color="auto"/>
        <w:right w:val="none" w:sz="0" w:space="0" w:color="auto"/>
      </w:divBdr>
    </w:div>
    <w:div w:id="1512456105">
      <w:bodyDiv w:val="1"/>
      <w:marLeft w:val="0"/>
      <w:marRight w:val="0"/>
      <w:marTop w:val="0"/>
      <w:marBottom w:val="0"/>
      <w:divBdr>
        <w:top w:val="none" w:sz="0" w:space="0" w:color="auto"/>
        <w:left w:val="none" w:sz="0" w:space="0" w:color="auto"/>
        <w:bottom w:val="none" w:sz="0" w:space="0" w:color="auto"/>
        <w:right w:val="none" w:sz="0" w:space="0" w:color="auto"/>
      </w:divBdr>
      <w:divsChild>
        <w:div w:id="743262172">
          <w:marLeft w:val="0"/>
          <w:marRight w:val="0"/>
          <w:marTop w:val="0"/>
          <w:marBottom w:val="0"/>
          <w:divBdr>
            <w:top w:val="none" w:sz="0" w:space="0" w:color="auto"/>
            <w:left w:val="none" w:sz="0" w:space="0" w:color="auto"/>
            <w:bottom w:val="none" w:sz="0" w:space="0" w:color="auto"/>
            <w:right w:val="none" w:sz="0" w:space="0" w:color="auto"/>
          </w:divBdr>
          <w:divsChild>
            <w:div w:id="1512446655">
              <w:marLeft w:val="0"/>
              <w:marRight w:val="0"/>
              <w:marTop w:val="0"/>
              <w:marBottom w:val="0"/>
              <w:divBdr>
                <w:top w:val="none" w:sz="0" w:space="0" w:color="auto"/>
                <w:left w:val="none" w:sz="0" w:space="0" w:color="auto"/>
                <w:bottom w:val="none" w:sz="0" w:space="0" w:color="auto"/>
                <w:right w:val="none" w:sz="0" w:space="0" w:color="auto"/>
              </w:divBdr>
              <w:divsChild>
                <w:div w:id="33753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696867">
      <w:bodyDiv w:val="1"/>
      <w:marLeft w:val="0"/>
      <w:marRight w:val="0"/>
      <w:marTop w:val="0"/>
      <w:marBottom w:val="0"/>
      <w:divBdr>
        <w:top w:val="none" w:sz="0" w:space="0" w:color="auto"/>
        <w:left w:val="none" w:sz="0" w:space="0" w:color="auto"/>
        <w:bottom w:val="none" w:sz="0" w:space="0" w:color="auto"/>
        <w:right w:val="none" w:sz="0" w:space="0" w:color="auto"/>
      </w:divBdr>
      <w:divsChild>
        <w:div w:id="895287846">
          <w:marLeft w:val="0"/>
          <w:marRight w:val="0"/>
          <w:marTop w:val="0"/>
          <w:marBottom w:val="0"/>
          <w:divBdr>
            <w:top w:val="none" w:sz="0" w:space="0" w:color="auto"/>
            <w:left w:val="none" w:sz="0" w:space="0" w:color="auto"/>
            <w:bottom w:val="none" w:sz="0" w:space="0" w:color="auto"/>
            <w:right w:val="none" w:sz="0" w:space="0" w:color="auto"/>
          </w:divBdr>
        </w:div>
        <w:div w:id="1806701658">
          <w:marLeft w:val="0"/>
          <w:marRight w:val="0"/>
          <w:marTop w:val="0"/>
          <w:marBottom w:val="0"/>
          <w:divBdr>
            <w:top w:val="none" w:sz="0" w:space="0" w:color="auto"/>
            <w:left w:val="none" w:sz="0" w:space="0" w:color="auto"/>
            <w:bottom w:val="none" w:sz="0" w:space="0" w:color="auto"/>
            <w:right w:val="none" w:sz="0" w:space="0" w:color="auto"/>
          </w:divBdr>
          <w:divsChild>
            <w:div w:id="432478706">
              <w:marLeft w:val="0"/>
              <w:marRight w:val="0"/>
              <w:marTop w:val="0"/>
              <w:marBottom w:val="0"/>
              <w:divBdr>
                <w:top w:val="none" w:sz="0" w:space="0" w:color="auto"/>
                <w:left w:val="none" w:sz="0" w:space="0" w:color="auto"/>
                <w:bottom w:val="none" w:sz="0" w:space="0" w:color="auto"/>
                <w:right w:val="none" w:sz="0" w:space="0" w:color="auto"/>
              </w:divBdr>
              <w:divsChild>
                <w:div w:id="1875000703">
                  <w:marLeft w:val="0"/>
                  <w:marRight w:val="0"/>
                  <w:marTop w:val="0"/>
                  <w:marBottom w:val="0"/>
                  <w:divBdr>
                    <w:top w:val="none" w:sz="0" w:space="0" w:color="auto"/>
                    <w:left w:val="none" w:sz="0" w:space="0" w:color="auto"/>
                    <w:bottom w:val="none" w:sz="0" w:space="0" w:color="auto"/>
                    <w:right w:val="none" w:sz="0" w:space="0" w:color="auto"/>
                  </w:divBdr>
                </w:div>
                <w:div w:id="129691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895411">
      <w:bodyDiv w:val="1"/>
      <w:marLeft w:val="0"/>
      <w:marRight w:val="0"/>
      <w:marTop w:val="0"/>
      <w:marBottom w:val="0"/>
      <w:divBdr>
        <w:top w:val="none" w:sz="0" w:space="0" w:color="auto"/>
        <w:left w:val="none" w:sz="0" w:space="0" w:color="auto"/>
        <w:bottom w:val="none" w:sz="0" w:space="0" w:color="auto"/>
        <w:right w:val="none" w:sz="0" w:space="0" w:color="auto"/>
      </w:divBdr>
      <w:divsChild>
        <w:div w:id="1789885144">
          <w:marLeft w:val="0"/>
          <w:marRight w:val="0"/>
          <w:marTop w:val="0"/>
          <w:marBottom w:val="0"/>
          <w:divBdr>
            <w:top w:val="none" w:sz="0" w:space="0" w:color="auto"/>
            <w:left w:val="none" w:sz="0" w:space="0" w:color="auto"/>
            <w:bottom w:val="none" w:sz="0" w:space="0" w:color="auto"/>
            <w:right w:val="none" w:sz="0" w:space="0" w:color="auto"/>
          </w:divBdr>
        </w:div>
      </w:divsChild>
    </w:div>
    <w:div w:id="1628122300">
      <w:bodyDiv w:val="1"/>
      <w:marLeft w:val="0"/>
      <w:marRight w:val="0"/>
      <w:marTop w:val="0"/>
      <w:marBottom w:val="0"/>
      <w:divBdr>
        <w:top w:val="none" w:sz="0" w:space="0" w:color="auto"/>
        <w:left w:val="none" w:sz="0" w:space="0" w:color="auto"/>
        <w:bottom w:val="none" w:sz="0" w:space="0" w:color="auto"/>
        <w:right w:val="none" w:sz="0" w:space="0" w:color="auto"/>
      </w:divBdr>
      <w:divsChild>
        <w:div w:id="26104243">
          <w:marLeft w:val="0"/>
          <w:marRight w:val="0"/>
          <w:marTop w:val="0"/>
          <w:marBottom w:val="0"/>
          <w:divBdr>
            <w:top w:val="none" w:sz="0" w:space="0" w:color="auto"/>
            <w:left w:val="none" w:sz="0" w:space="0" w:color="auto"/>
            <w:bottom w:val="none" w:sz="0" w:space="0" w:color="auto"/>
            <w:right w:val="none" w:sz="0" w:space="0" w:color="auto"/>
          </w:divBdr>
          <w:divsChild>
            <w:div w:id="1786734959">
              <w:marLeft w:val="0"/>
              <w:marRight w:val="0"/>
              <w:marTop w:val="0"/>
              <w:marBottom w:val="0"/>
              <w:divBdr>
                <w:top w:val="none" w:sz="0" w:space="0" w:color="auto"/>
                <w:left w:val="none" w:sz="0" w:space="0" w:color="auto"/>
                <w:bottom w:val="none" w:sz="0" w:space="0" w:color="auto"/>
                <w:right w:val="none" w:sz="0" w:space="0" w:color="auto"/>
              </w:divBdr>
              <w:divsChild>
                <w:div w:id="3488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212036">
      <w:bodyDiv w:val="1"/>
      <w:marLeft w:val="0"/>
      <w:marRight w:val="0"/>
      <w:marTop w:val="0"/>
      <w:marBottom w:val="0"/>
      <w:divBdr>
        <w:top w:val="none" w:sz="0" w:space="0" w:color="auto"/>
        <w:left w:val="none" w:sz="0" w:space="0" w:color="auto"/>
        <w:bottom w:val="none" w:sz="0" w:space="0" w:color="auto"/>
        <w:right w:val="none" w:sz="0" w:space="0" w:color="auto"/>
      </w:divBdr>
      <w:divsChild>
        <w:div w:id="242767384">
          <w:marLeft w:val="0"/>
          <w:marRight w:val="0"/>
          <w:marTop w:val="0"/>
          <w:marBottom w:val="0"/>
          <w:divBdr>
            <w:top w:val="none" w:sz="0" w:space="0" w:color="auto"/>
            <w:left w:val="none" w:sz="0" w:space="0" w:color="auto"/>
            <w:bottom w:val="none" w:sz="0" w:space="0" w:color="auto"/>
            <w:right w:val="none" w:sz="0" w:space="0" w:color="auto"/>
          </w:divBdr>
          <w:divsChild>
            <w:div w:id="470948593">
              <w:marLeft w:val="0"/>
              <w:marRight w:val="0"/>
              <w:marTop w:val="0"/>
              <w:marBottom w:val="0"/>
              <w:divBdr>
                <w:top w:val="none" w:sz="0" w:space="0" w:color="auto"/>
                <w:left w:val="none" w:sz="0" w:space="0" w:color="auto"/>
                <w:bottom w:val="none" w:sz="0" w:space="0" w:color="auto"/>
                <w:right w:val="none" w:sz="0" w:space="0" w:color="auto"/>
              </w:divBdr>
              <w:divsChild>
                <w:div w:id="107651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043184">
      <w:bodyDiv w:val="1"/>
      <w:marLeft w:val="0"/>
      <w:marRight w:val="0"/>
      <w:marTop w:val="0"/>
      <w:marBottom w:val="0"/>
      <w:divBdr>
        <w:top w:val="none" w:sz="0" w:space="0" w:color="auto"/>
        <w:left w:val="none" w:sz="0" w:space="0" w:color="auto"/>
        <w:bottom w:val="none" w:sz="0" w:space="0" w:color="auto"/>
        <w:right w:val="none" w:sz="0" w:space="0" w:color="auto"/>
      </w:divBdr>
      <w:divsChild>
        <w:div w:id="1902862699">
          <w:marLeft w:val="0"/>
          <w:marRight w:val="0"/>
          <w:marTop w:val="0"/>
          <w:marBottom w:val="0"/>
          <w:divBdr>
            <w:top w:val="none" w:sz="0" w:space="0" w:color="auto"/>
            <w:left w:val="none" w:sz="0" w:space="0" w:color="auto"/>
            <w:bottom w:val="none" w:sz="0" w:space="0" w:color="auto"/>
            <w:right w:val="none" w:sz="0" w:space="0" w:color="auto"/>
          </w:divBdr>
          <w:divsChild>
            <w:div w:id="863245330">
              <w:marLeft w:val="0"/>
              <w:marRight w:val="0"/>
              <w:marTop w:val="0"/>
              <w:marBottom w:val="0"/>
              <w:divBdr>
                <w:top w:val="none" w:sz="0" w:space="0" w:color="auto"/>
                <w:left w:val="none" w:sz="0" w:space="0" w:color="auto"/>
                <w:bottom w:val="none" w:sz="0" w:space="0" w:color="auto"/>
                <w:right w:val="none" w:sz="0" w:space="0" w:color="auto"/>
              </w:divBdr>
              <w:divsChild>
                <w:div w:id="17839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526700">
      <w:bodyDiv w:val="1"/>
      <w:marLeft w:val="0"/>
      <w:marRight w:val="0"/>
      <w:marTop w:val="0"/>
      <w:marBottom w:val="0"/>
      <w:divBdr>
        <w:top w:val="none" w:sz="0" w:space="0" w:color="auto"/>
        <w:left w:val="none" w:sz="0" w:space="0" w:color="auto"/>
        <w:bottom w:val="none" w:sz="0" w:space="0" w:color="auto"/>
        <w:right w:val="none" w:sz="0" w:space="0" w:color="auto"/>
      </w:divBdr>
      <w:divsChild>
        <w:div w:id="371732216">
          <w:marLeft w:val="0"/>
          <w:marRight w:val="0"/>
          <w:marTop w:val="0"/>
          <w:marBottom w:val="0"/>
          <w:divBdr>
            <w:top w:val="none" w:sz="0" w:space="0" w:color="auto"/>
            <w:left w:val="none" w:sz="0" w:space="0" w:color="auto"/>
            <w:bottom w:val="none" w:sz="0" w:space="0" w:color="auto"/>
            <w:right w:val="none" w:sz="0" w:space="0" w:color="auto"/>
          </w:divBdr>
          <w:divsChild>
            <w:div w:id="224727856">
              <w:marLeft w:val="0"/>
              <w:marRight w:val="0"/>
              <w:marTop w:val="0"/>
              <w:marBottom w:val="0"/>
              <w:divBdr>
                <w:top w:val="none" w:sz="0" w:space="0" w:color="auto"/>
                <w:left w:val="none" w:sz="0" w:space="0" w:color="auto"/>
                <w:bottom w:val="none" w:sz="0" w:space="0" w:color="auto"/>
                <w:right w:val="none" w:sz="0" w:space="0" w:color="auto"/>
              </w:divBdr>
              <w:divsChild>
                <w:div w:id="136105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269874">
      <w:bodyDiv w:val="1"/>
      <w:marLeft w:val="0"/>
      <w:marRight w:val="0"/>
      <w:marTop w:val="0"/>
      <w:marBottom w:val="0"/>
      <w:divBdr>
        <w:top w:val="none" w:sz="0" w:space="0" w:color="auto"/>
        <w:left w:val="none" w:sz="0" w:space="0" w:color="auto"/>
        <w:bottom w:val="none" w:sz="0" w:space="0" w:color="auto"/>
        <w:right w:val="none" w:sz="0" w:space="0" w:color="auto"/>
      </w:divBdr>
      <w:divsChild>
        <w:div w:id="1367828977">
          <w:marLeft w:val="0"/>
          <w:marRight w:val="0"/>
          <w:marTop w:val="0"/>
          <w:marBottom w:val="0"/>
          <w:divBdr>
            <w:top w:val="none" w:sz="0" w:space="0" w:color="auto"/>
            <w:left w:val="none" w:sz="0" w:space="0" w:color="auto"/>
            <w:bottom w:val="none" w:sz="0" w:space="0" w:color="auto"/>
            <w:right w:val="none" w:sz="0" w:space="0" w:color="auto"/>
          </w:divBdr>
          <w:divsChild>
            <w:div w:id="75245613">
              <w:marLeft w:val="0"/>
              <w:marRight w:val="0"/>
              <w:marTop w:val="0"/>
              <w:marBottom w:val="0"/>
              <w:divBdr>
                <w:top w:val="none" w:sz="0" w:space="0" w:color="auto"/>
                <w:left w:val="none" w:sz="0" w:space="0" w:color="auto"/>
                <w:bottom w:val="none" w:sz="0" w:space="0" w:color="auto"/>
                <w:right w:val="none" w:sz="0" w:space="0" w:color="auto"/>
              </w:divBdr>
              <w:divsChild>
                <w:div w:id="113587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724839">
      <w:bodyDiv w:val="1"/>
      <w:marLeft w:val="0"/>
      <w:marRight w:val="0"/>
      <w:marTop w:val="0"/>
      <w:marBottom w:val="0"/>
      <w:divBdr>
        <w:top w:val="none" w:sz="0" w:space="0" w:color="auto"/>
        <w:left w:val="none" w:sz="0" w:space="0" w:color="auto"/>
        <w:bottom w:val="none" w:sz="0" w:space="0" w:color="auto"/>
        <w:right w:val="none" w:sz="0" w:space="0" w:color="auto"/>
      </w:divBdr>
      <w:divsChild>
        <w:div w:id="1608198433">
          <w:marLeft w:val="0"/>
          <w:marRight w:val="0"/>
          <w:marTop w:val="0"/>
          <w:marBottom w:val="0"/>
          <w:divBdr>
            <w:top w:val="none" w:sz="0" w:space="0" w:color="auto"/>
            <w:left w:val="none" w:sz="0" w:space="0" w:color="auto"/>
            <w:bottom w:val="none" w:sz="0" w:space="0" w:color="auto"/>
            <w:right w:val="none" w:sz="0" w:space="0" w:color="auto"/>
          </w:divBdr>
          <w:divsChild>
            <w:div w:id="143080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221749">
      <w:bodyDiv w:val="1"/>
      <w:marLeft w:val="0"/>
      <w:marRight w:val="0"/>
      <w:marTop w:val="0"/>
      <w:marBottom w:val="0"/>
      <w:divBdr>
        <w:top w:val="none" w:sz="0" w:space="0" w:color="auto"/>
        <w:left w:val="none" w:sz="0" w:space="0" w:color="auto"/>
        <w:bottom w:val="none" w:sz="0" w:space="0" w:color="auto"/>
        <w:right w:val="none" w:sz="0" w:space="0" w:color="auto"/>
      </w:divBdr>
      <w:divsChild>
        <w:div w:id="1065642881">
          <w:marLeft w:val="0"/>
          <w:marRight w:val="0"/>
          <w:marTop w:val="0"/>
          <w:marBottom w:val="0"/>
          <w:divBdr>
            <w:top w:val="none" w:sz="0" w:space="0" w:color="auto"/>
            <w:left w:val="none" w:sz="0" w:space="0" w:color="auto"/>
            <w:bottom w:val="none" w:sz="0" w:space="0" w:color="auto"/>
            <w:right w:val="none" w:sz="0" w:space="0" w:color="auto"/>
          </w:divBdr>
          <w:divsChild>
            <w:div w:id="1267616044">
              <w:marLeft w:val="0"/>
              <w:marRight w:val="0"/>
              <w:marTop w:val="0"/>
              <w:marBottom w:val="0"/>
              <w:divBdr>
                <w:top w:val="none" w:sz="0" w:space="0" w:color="auto"/>
                <w:left w:val="none" w:sz="0" w:space="0" w:color="auto"/>
                <w:bottom w:val="none" w:sz="0" w:space="0" w:color="auto"/>
                <w:right w:val="none" w:sz="0" w:space="0" w:color="auto"/>
              </w:divBdr>
              <w:divsChild>
                <w:div w:id="116667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917074">
      <w:bodyDiv w:val="1"/>
      <w:marLeft w:val="0"/>
      <w:marRight w:val="0"/>
      <w:marTop w:val="0"/>
      <w:marBottom w:val="0"/>
      <w:divBdr>
        <w:top w:val="none" w:sz="0" w:space="0" w:color="auto"/>
        <w:left w:val="none" w:sz="0" w:space="0" w:color="auto"/>
        <w:bottom w:val="none" w:sz="0" w:space="0" w:color="auto"/>
        <w:right w:val="none" w:sz="0" w:space="0" w:color="auto"/>
      </w:divBdr>
      <w:divsChild>
        <w:div w:id="1139961036">
          <w:marLeft w:val="0"/>
          <w:marRight w:val="0"/>
          <w:marTop w:val="0"/>
          <w:marBottom w:val="0"/>
          <w:divBdr>
            <w:top w:val="none" w:sz="0" w:space="0" w:color="auto"/>
            <w:left w:val="none" w:sz="0" w:space="0" w:color="auto"/>
            <w:bottom w:val="none" w:sz="0" w:space="0" w:color="auto"/>
            <w:right w:val="none" w:sz="0" w:space="0" w:color="auto"/>
          </w:divBdr>
          <w:divsChild>
            <w:div w:id="1943681366">
              <w:marLeft w:val="0"/>
              <w:marRight w:val="0"/>
              <w:marTop w:val="0"/>
              <w:marBottom w:val="0"/>
              <w:divBdr>
                <w:top w:val="none" w:sz="0" w:space="0" w:color="auto"/>
                <w:left w:val="none" w:sz="0" w:space="0" w:color="auto"/>
                <w:bottom w:val="none" w:sz="0" w:space="0" w:color="auto"/>
                <w:right w:val="none" w:sz="0" w:space="0" w:color="auto"/>
              </w:divBdr>
              <w:divsChild>
                <w:div w:id="160052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524628">
      <w:bodyDiv w:val="1"/>
      <w:marLeft w:val="0"/>
      <w:marRight w:val="0"/>
      <w:marTop w:val="0"/>
      <w:marBottom w:val="0"/>
      <w:divBdr>
        <w:top w:val="none" w:sz="0" w:space="0" w:color="auto"/>
        <w:left w:val="none" w:sz="0" w:space="0" w:color="auto"/>
        <w:bottom w:val="none" w:sz="0" w:space="0" w:color="auto"/>
        <w:right w:val="none" w:sz="0" w:space="0" w:color="auto"/>
      </w:divBdr>
      <w:divsChild>
        <w:div w:id="790634217">
          <w:marLeft w:val="0"/>
          <w:marRight w:val="0"/>
          <w:marTop w:val="0"/>
          <w:marBottom w:val="0"/>
          <w:divBdr>
            <w:top w:val="none" w:sz="0" w:space="0" w:color="auto"/>
            <w:left w:val="none" w:sz="0" w:space="0" w:color="auto"/>
            <w:bottom w:val="none" w:sz="0" w:space="0" w:color="auto"/>
            <w:right w:val="none" w:sz="0" w:space="0" w:color="auto"/>
          </w:divBdr>
          <w:divsChild>
            <w:div w:id="1478837250">
              <w:marLeft w:val="0"/>
              <w:marRight w:val="0"/>
              <w:marTop w:val="0"/>
              <w:marBottom w:val="0"/>
              <w:divBdr>
                <w:top w:val="none" w:sz="0" w:space="0" w:color="auto"/>
                <w:left w:val="none" w:sz="0" w:space="0" w:color="auto"/>
                <w:bottom w:val="none" w:sz="0" w:space="0" w:color="auto"/>
                <w:right w:val="none" w:sz="0" w:space="0" w:color="auto"/>
              </w:divBdr>
              <w:divsChild>
                <w:div w:id="87701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196888">
      <w:bodyDiv w:val="1"/>
      <w:marLeft w:val="0"/>
      <w:marRight w:val="0"/>
      <w:marTop w:val="0"/>
      <w:marBottom w:val="0"/>
      <w:divBdr>
        <w:top w:val="none" w:sz="0" w:space="0" w:color="auto"/>
        <w:left w:val="none" w:sz="0" w:space="0" w:color="auto"/>
        <w:bottom w:val="none" w:sz="0" w:space="0" w:color="auto"/>
        <w:right w:val="none" w:sz="0" w:space="0" w:color="auto"/>
      </w:divBdr>
      <w:divsChild>
        <w:div w:id="981034024">
          <w:marLeft w:val="0"/>
          <w:marRight w:val="0"/>
          <w:marTop w:val="0"/>
          <w:marBottom w:val="0"/>
          <w:divBdr>
            <w:top w:val="none" w:sz="0" w:space="0" w:color="auto"/>
            <w:left w:val="none" w:sz="0" w:space="0" w:color="auto"/>
            <w:bottom w:val="none" w:sz="0" w:space="0" w:color="auto"/>
            <w:right w:val="none" w:sz="0" w:space="0" w:color="auto"/>
          </w:divBdr>
        </w:div>
      </w:divsChild>
    </w:div>
    <w:div w:id="2074311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searchgate.net/publication/385649019_Climate_Change_Why_is_CO_2_Innocent_and_Humanity_only_an_Accomplice_of_Nature_Strategy_findings_and_Consequences_in_Brief" TargetMode="External"/><Relationship Id="rId18" Type="http://schemas.openxmlformats.org/officeDocument/2006/relationships/hyperlink" Target="https://www.researchgate.net/publication/338805648_" TargetMode="External"/><Relationship Id="rId26" Type="http://schemas.openxmlformats.org/officeDocument/2006/relationships/hyperlink" Target="https://chemistry-europe.onlinelibrary.wiley.com/doi/10.1002/cphc.202000464" TargetMode="External"/><Relationship Id="rId21" Type="http://schemas.openxmlformats.org/officeDocument/2006/relationships/hyperlink" Target="https://www.harvard.com/search/author/%22Koonin%2C%20Steven%20E.%22" TargetMode="External"/><Relationship Id="rId34" Type="http://schemas.openxmlformats.org/officeDocument/2006/relationships/hyperlink" Target="https://doi.org/10.5194/tc-15-233-2021"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www.researchgate.net/profile/Dan-Pangburn?_sg%5B0%5D=HsVAaNFWQcaA9wE-0VFx0YzPyEjBpB4ypRt_MTDkZBH2W0OU0r6Kl1CSgiPlBVAPlqMZ_TM.hNULUJErSYjGUDQ43Rg_mUtCpYfXziNeZYXr8Kv4HWzs0WF4WRvoOzGhezoVYLRvCuHvGIwMx2M7s6xmvgdn7w&amp;_sg%5B1%5D=AqC827wKCpK5w5lBOU3qPzrw0AHL_8SXn-IbLtLZVhiyC_tGc2MbgJFCuUvY43Tc9mtISi0.HGGLxs-Fkiz11WqQHlXrSVzv67VMqlNrHNu90SEBiVnnxhO5VhabsR_zUZSLlIA6Ycbv8UEgKGmaHXi2mDy4Kw&amp;_tp=eyJjb250ZXh0Ijp7ImZpcnN0UGFnZSI6InB1YmxpY2F0aW9uIiwicGFnZSI6InB1YmxpY2F0aW9uIiwicG9zaXRpb24iOiJwYWdlSGVhZGVyIn19" TargetMode="External"/><Relationship Id="rId25" Type="http://schemas.openxmlformats.org/officeDocument/2006/relationships/hyperlink" Target="https://pubmed.ncbi.nlm.nih.gov/?term=%22Popp%20J%22%5BAuthor%5D" TargetMode="External"/><Relationship Id="rId33" Type="http://schemas.openxmlformats.org/officeDocument/2006/relationships/hyperlink" Target="%20https:/essopenarchive.org/users/539040/articles/838140" TargetMode="External"/><Relationship Id="rId2" Type="http://schemas.openxmlformats.org/officeDocument/2006/relationships/numbering" Target="numbering.xml"/><Relationship Id="rId16" Type="http://schemas.openxmlformats.org/officeDocument/2006/relationships/hyperlink" Target="https://www.rsc.org/images/arrhenius1896_tcm18-173546.pdf" TargetMode="External"/><Relationship Id="rId20" Type="http://schemas.openxmlformats.org/officeDocument/2006/relationships/hyperlink" Target="http://dx.doi.org/10.1016/j.apr.2016.08.002" TargetMode="External"/><Relationship Id="rId29" Type="http://schemas.openxmlformats.org/officeDocument/2006/relationships/hyperlink" Target="https://www.weforum.org/agenda/2020/09/climate-change-clouds-models-modeling-%20%20%20%20%20%20%20%20temperature-ris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s://pubmed.ncbi.nlm.nih.gov/?term=%22Pahlow%20S%22%5BAuthor%5D" TargetMode="External"/><Relationship Id="rId32" Type="http://schemas.openxmlformats.org/officeDocument/2006/relationships/hyperlink" Target="http://dx.doi.org/10.1038/20859"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journals.sagepub.com/doi/abs/10.1179/isr.2001.26.4.247" TargetMode="External"/><Relationship Id="rId23" Type="http://schemas.openxmlformats.org/officeDocument/2006/relationships/hyperlink" Target="https://hal.science/hal-02362816v2" TargetMode="External"/><Relationship Id="rId28" Type="http://schemas.openxmlformats.org/officeDocument/2006/relationships/hyperlink" Target="https://sciencepublishinggroup.com/article/10.11648/j.ijees.20220705.11" TargetMode="External"/><Relationship Id="rId36"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www.ipcc.ch/reports/)" TargetMode="External"/><Relationship Id="rId31" Type="http://schemas.openxmlformats.org/officeDocument/2006/relationships/hyperlink" Target="https://doi.org/10.1038/s41597-020-0530-7" TargetMode="External"/><Relationship Id="rId4" Type="http://schemas.openxmlformats.org/officeDocument/2006/relationships/settings" Target="settings.xml"/><Relationship Id="rId9" Type="http://schemas.openxmlformats.org/officeDocument/2006/relationships/hyperlink" Target="http://fity.club/lists/n/nasa-develops-superblack-material-that-absorbs-light/" TargetMode="External"/><Relationship Id="rId14" Type="http://schemas.openxmlformats.org/officeDocument/2006/relationships/hyperlink" Target="https://council.science/blog/the-origins-of-the-ipcc-how-the-world-woke-up-to-climate-change/" TargetMode="External"/><Relationship Id="rId22" Type="http://schemas.openxmlformats.org/officeDocument/2006/relationships/hyperlink" Target="https://benbellabooks.com/shop/unsettled-updated-and-expanded-edition/?srsltid=AfmBOorcVqanVuHMsCXMz_-NnOqLVPz07igcfd56QlQs8BITlvHxuU0L" TargetMode="External"/><Relationship Id="rId27" Type="http://schemas.openxmlformats.org/officeDocument/2006/relationships/hyperlink" Target="https://essopenarchive.org/doi/full/10.1002/essoar.10507521.3" TargetMode="External"/><Relationship Id="rId30" Type="http://schemas.openxmlformats.org/officeDocument/2006/relationships/hyperlink" Target="https://doi.org/10.34343/ijpest.2023.17.e02003" TargetMode="External"/><Relationship Id="rId35" Type="http://schemas.openxmlformats.org/officeDocument/2006/relationships/hyperlink" Target="https://www.researchgate.net/publication/380667789_" TargetMode="External"/><Relationship Id="rId8" Type="http://schemas.openxmlformats.org/officeDocument/2006/relationships/hyperlink" Target="https://www.researchgate.net/profile/Dan-Pangburn?_sg%5B0%5D=HsVAaNFWQcaA9wE-0VFx0YzPyEjBpB4ypRt_MTDkZBH2W0OU0r6Kl1CSgiPlBVAPlqMZ_TM.hNULUJErSYjGUDQ43Rg_mUtCpYfXziNeZYXr8Kv4HWzs0WF4WRvoOzGhezoVYLRvCuHvGIwMx2M7s6xmvgdn7w&amp;_sg%5B1%5D=AqC827wKCpK5w5lBOU3qPzrw0AHL_8SXn-IbLtLZVhiyC_tGc2MbgJFCuUvY43Tc9mtISi0.HGGLxs-Fkiz11WqQHlXrSVzv67VMqlNrHNu90SEBiVnnxhO5VhabsR_zUZSLlIA6Ycbv8UEgKGmaHXi2mDy4Kw&amp;_tp=eyJjb250ZXh0Ijp7ImZpcnN0UGFnZSI6InB1YmxpY2F0aW9uIiwicGFnZSI6InB1YmxpY2F0aW9uIiwicG9zaXRpb24iOiJwYWdlSGVhZGVyIn19" TargetMode="External"/><Relationship Id="rId3"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C6701-49B8-4542-A0B2-68BA7EE6B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5406</Words>
  <Characters>30817</Characters>
  <Application>Microsoft Office Word</Application>
  <DocSecurity>0</DocSecurity>
  <Lines>256</Lines>
  <Paragraphs>72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Vert</dc:creator>
  <cp:keywords/>
  <dc:description/>
  <cp:lastModifiedBy>Editor-14</cp:lastModifiedBy>
  <cp:revision>9</cp:revision>
  <cp:lastPrinted>2024-07-16T07:30:00Z</cp:lastPrinted>
  <dcterms:created xsi:type="dcterms:W3CDTF">2025-02-10T07:09:00Z</dcterms:created>
  <dcterms:modified xsi:type="dcterms:W3CDTF">2025-02-15T05:42:00Z</dcterms:modified>
</cp:coreProperties>
</file>