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C175" w14:textId="77777777" w:rsidR="00CA7591" w:rsidRDefault="004C43A7">
      <w:pPr>
        <w:widowControl w:val="0"/>
        <w:pBdr>
          <w:top w:val="nil"/>
          <w:left w:val="nil"/>
          <w:bottom w:val="nil"/>
          <w:right w:val="nil"/>
          <w:between w:val="nil"/>
        </w:pBdr>
        <w:spacing w:after="0"/>
      </w:pPr>
      <w:r>
        <w:pict w14:anchorId="68CD89C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3" type="#_x0000_t67" style="position:absolute;margin-left:0;margin-top:0;width:50pt;height:50pt;z-index:251660800;visibility:hidden">
            <o:lock v:ext="edit" selection="t"/>
          </v:shape>
        </w:pict>
      </w:r>
      <w:r>
        <w:pict w14:anchorId="302AB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61824;visibility:hidden">
            <o:lock v:ext="edit" selection="t"/>
          </v:shape>
        </w:pict>
      </w:r>
      <w:r>
        <w:pict w14:anchorId="71A1D96E">
          <v:shape id="_x0000_s2051" type="#_x0000_t136" style="position:absolute;margin-left:0;margin-top:0;width:50pt;height:50pt;z-index:251662848;visibility:hidden">
            <o:lock v:ext="edit" selection="t"/>
          </v:shape>
        </w:pict>
      </w:r>
      <w:r>
        <w:pict w14:anchorId="691F4925">
          <v:shape id="_x0000_s2050" type="#_x0000_t136" style="position:absolute;margin-left:0;margin-top:0;width:50pt;height:50pt;z-index:251663872;visibility:hidden">
            <o:lock v:ext="edit" selection="t"/>
          </v:shape>
        </w:pict>
      </w:r>
    </w:p>
    <w:p w14:paraId="35D25F80" w14:textId="77777777" w:rsidR="00CA7591" w:rsidRDefault="004C43A7">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Original Research Article</w:t>
      </w:r>
    </w:p>
    <w:p w14:paraId="62A67B9A" w14:textId="77777777" w:rsidR="00CA7591" w:rsidRDefault="004C43A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Process Optimization for the development of Little millet </w:t>
      </w:r>
      <w:r>
        <w:rPr>
          <w:rFonts w:ascii="Times New Roman" w:eastAsia="Times New Roman" w:hAnsi="Times New Roman" w:cs="Times New Roman"/>
          <w:i/>
          <w:sz w:val="24"/>
          <w:szCs w:val="24"/>
        </w:rPr>
        <w:t xml:space="preserve">(Panicum </w:t>
      </w:r>
      <w:proofErr w:type="spellStart"/>
      <w:proofErr w:type="gramStart"/>
      <w:r>
        <w:rPr>
          <w:rFonts w:ascii="Times New Roman" w:eastAsia="Times New Roman" w:hAnsi="Times New Roman" w:cs="Times New Roman"/>
          <w:i/>
          <w:sz w:val="24"/>
          <w:szCs w:val="24"/>
        </w:rPr>
        <w:t>sumatrense</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based Functional Greek yoghurt enriched with </w:t>
      </w:r>
      <w:r w:rsidRPr="00F932A1">
        <w:rPr>
          <w:rFonts w:ascii="Times New Roman" w:eastAsia="Times New Roman" w:hAnsi="Times New Roman" w:cs="Times New Roman"/>
          <w:b/>
          <w:sz w:val="24"/>
          <w:szCs w:val="24"/>
          <w:highlight w:val="yellow"/>
        </w:rPr>
        <w:t>Whey Protein Concentrates</w:t>
      </w:r>
      <w:r>
        <w:rPr>
          <w:rFonts w:ascii="Times New Roman" w:eastAsia="Times New Roman" w:hAnsi="Times New Roman" w:cs="Times New Roman"/>
          <w:b/>
          <w:sz w:val="24"/>
          <w:szCs w:val="24"/>
        </w:rPr>
        <w:t xml:space="preserve"> and its influence on sensory attributes</w:t>
      </w:r>
    </w:p>
    <w:p w14:paraId="27E0B570" w14:textId="77777777" w:rsidR="00CA7591" w:rsidRDefault="004C43A7">
      <w:pPr>
        <w:tabs>
          <w:tab w:val="left" w:pos="1236"/>
          <w:tab w:val="center" w:pos="4513"/>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9D5224" w14:textId="77777777" w:rsidR="00CA7591" w:rsidRDefault="004C43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86521B9" w14:textId="77777777" w:rsidR="00CA7591" w:rsidRDefault="004C43A7">
      <w:pPr>
        <w:spacing w:before="240" w:after="240" w:line="480" w:lineRule="auto"/>
        <w:jc w:val="both"/>
        <w:rPr>
          <w:rFonts w:ascii="Times New Roman" w:eastAsia="Times New Roman" w:hAnsi="Times New Roman" w:cs="Times New Roman"/>
          <w:sz w:val="24"/>
          <w:szCs w:val="24"/>
        </w:rPr>
      </w:pPr>
      <w:r w:rsidRPr="00F932A1">
        <w:rPr>
          <w:rFonts w:ascii="Times New Roman" w:eastAsia="Times New Roman" w:hAnsi="Times New Roman" w:cs="Times New Roman"/>
          <w:sz w:val="24"/>
          <w:szCs w:val="24"/>
          <w:highlight w:val="yellow"/>
        </w:rPr>
        <w:t>Greek yoghurt is a popular fermented dairy product recognized for its high protein content and creamy texture. This study aimed to develop functional Greek yoghurt enriched with whey protein concentrate</w:t>
      </w:r>
      <w:r w:rsidRPr="00F932A1">
        <w:rPr>
          <w:rFonts w:ascii="Times New Roman" w:eastAsia="Times New Roman" w:hAnsi="Times New Roman" w:cs="Times New Roman"/>
          <w:sz w:val="24"/>
          <w:szCs w:val="24"/>
          <w:highlight w:val="yellow"/>
        </w:rPr>
        <w:t xml:space="preserve"> (WPC) and little millet (</w:t>
      </w:r>
      <w:r w:rsidRPr="00F932A1">
        <w:rPr>
          <w:rFonts w:ascii="Times New Roman" w:eastAsia="Times New Roman" w:hAnsi="Times New Roman" w:cs="Times New Roman"/>
          <w:i/>
          <w:iCs/>
          <w:sz w:val="24"/>
          <w:szCs w:val="24"/>
          <w:highlight w:val="yellow"/>
        </w:rPr>
        <w:t xml:space="preserve">Panicum </w:t>
      </w:r>
      <w:proofErr w:type="spellStart"/>
      <w:r w:rsidRPr="00F932A1">
        <w:rPr>
          <w:rFonts w:ascii="Times New Roman" w:eastAsia="Times New Roman" w:hAnsi="Times New Roman" w:cs="Times New Roman"/>
          <w:i/>
          <w:iCs/>
          <w:sz w:val="24"/>
          <w:szCs w:val="24"/>
          <w:highlight w:val="yellow"/>
        </w:rPr>
        <w:t>sumatrense</w:t>
      </w:r>
      <w:proofErr w:type="spellEnd"/>
      <w:r w:rsidRPr="00F932A1">
        <w:rPr>
          <w:rFonts w:ascii="Times New Roman" w:eastAsia="Times New Roman" w:hAnsi="Times New Roman" w:cs="Times New Roman"/>
          <w:sz w:val="24"/>
          <w:szCs w:val="24"/>
          <w:highlight w:val="yellow"/>
        </w:rPr>
        <w:t>) to enhance its nutritional and sensory properties. Fresh cow milk was pasteurized at 90°C for 5 minutes, cooled to 45°C, and inoculated with freeze-dried DVS starter culture (Streptococcus thermophilus and Lact</w:t>
      </w:r>
      <w:r w:rsidRPr="00F932A1">
        <w:rPr>
          <w:rFonts w:ascii="Times New Roman" w:eastAsia="Times New Roman" w:hAnsi="Times New Roman" w:cs="Times New Roman"/>
          <w:sz w:val="24"/>
          <w:szCs w:val="24"/>
          <w:highlight w:val="yellow"/>
        </w:rPr>
        <w:t>obacillus bulgaricus) at 0.10, 0.20, and 0.30%, followed by incubation at 45°C for 4 hours. The yoghurt was de-</w:t>
      </w:r>
      <w:proofErr w:type="spellStart"/>
      <w:r w:rsidRPr="00F932A1">
        <w:rPr>
          <w:rFonts w:ascii="Times New Roman" w:eastAsia="Times New Roman" w:hAnsi="Times New Roman" w:cs="Times New Roman"/>
          <w:sz w:val="24"/>
          <w:szCs w:val="24"/>
          <w:highlight w:val="yellow"/>
        </w:rPr>
        <w:t>wheyed</w:t>
      </w:r>
      <w:proofErr w:type="spellEnd"/>
      <w:r w:rsidRPr="00F932A1">
        <w:rPr>
          <w:rFonts w:ascii="Times New Roman" w:eastAsia="Times New Roman" w:hAnsi="Times New Roman" w:cs="Times New Roman"/>
          <w:sz w:val="24"/>
          <w:szCs w:val="24"/>
          <w:highlight w:val="yellow"/>
        </w:rPr>
        <w:t xml:space="preserve"> overnight and blended with different concentrations of WPC (2, 3, and 5%) and little millet (3, 5, and 7%). Sensory evaluation using a 9-p</w:t>
      </w:r>
      <w:r w:rsidRPr="00F932A1">
        <w:rPr>
          <w:rFonts w:ascii="Times New Roman" w:eastAsia="Times New Roman" w:hAnsi="Times New Roman" w:cs="Times New Roman"/>
          <w:sz w:val="24"/>
          <w:szCs w:val="24"/>
          <w:highlight w:val="yellow"/>
        </w:rPr>
        <w:t>oint hedonic scale revealed that the formulation containing 5% WPC and 7% little millet achieved the highest scores for color, texture, flavor, and overall acceptability. Statistical analysis confirmed a significant improvement in sensory attributes (p&lt;0.0</w:t>
      </w:r>
      <w:r w:rsidRPr="00F932A1">
        <w:rPr>
          <w:rFonts w:ascii="Times New Roman" w:eastAsia="Times New Roman" w:hAnsi="Times New Roman" w:cs="Times New Roman"/>
          <w:sz w:val="24"/>
          <w:szCs w:val="24"/>
          <w:highlight w:val="yellow"/>
        </w:rPr>
        <w:t>5). The results indicate that WPC enhances mouthfeel and texture, while little millet contributes to flavor and nutritional value. This study suggests that incorporating these functional ingredients can improve Greek yoghurt’s quality, making it a potentia</w:t>
      </w:r>
      <w:r w:rsidRPr="00F932A1">
        <w:rPr>
          <w:rFonts w:ascii="Times New Roman" w:eastAsia="Times New Roman" w:hAnsi="Times New Roman" w:cs="Times New Roman"/>
          <w:sz w:val="24"/>
          <w:szCs w:val="24"/>
          <w:highlight w:val="yellow"/>
        </w:rPr>
        <w:t>l commercial product for health-conscious consumers.</w:t>
      </w:r>
    </w:p>
    <w:p w14:paraId="7ACB6662"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Greek yoghurt, Little millet, </w:t>
      </w:r>
      <w:r w:rsidRPr="00F932A1">
        <w:rPr>
          <w:rFonts w:ascii="Times New Roman" w:eastAsia="Times New Roman" w:hAnsi="Times New Roman" w:cs="Times New Roman"/>
          <w:sz w:val="24"/>
          <w:szCs w:val="24"/>
          <w:highlight w:val="yellow"/>
        </w:rPr>
        <w:t xml:space="preserve">Whey protein </w:t>
      </w:r>
      <w:proofErr w:type="gramStart"/>
      <w:r w:rsidRPr="00F932A1">
        <w:rPr>
          <w:rFonts w:ascii="Times New Roman" w:eastAsia="Times New Roman" w:hAnsi="Times New Roman" w:cs="Times New Roman"/>
          <w:sz w:val="24"/>
          <w:szCs w:val="24"/>
          <w:highlight w:val="yellow"/>
        </w:rPr>
        <w:t>concentrates</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Sensory attributes</w:t>
      </w:r>
    </w:p>
    <w:p w14:paraId="6823B5EF" w14:textId="77777777" w:rsidR="00CA7591" w:rsidRDefault="00CA7591">
      <w:pPr>
        <w:rPr>
          <w:rFonts w:ascii="Times New Roman" w:eastAsia="Times New Roman" w:hAnsi="Times New Roman" w:cs="Times New Roman"/>
          <w:sz w:val="24"/>
          <w:szCs w:val="24"/>
        </w:rPr>
      </w:pPr>
    </w:p>
    <w:p w14:paraId="3D07873D" w14:textId="77777777" w:rsidR="00CA7591" w:rsidRDefault="004C43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4DBFAD6" w14:textId="77777777" w:rsidR="00CA7591" w:rsidRDefault="004C43A7">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India is the largest milk producer with 230.58 million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in 2022-23 (BAHS,2023). About 46% </w:t>
      </w:r>
      <w:r>
        <w:rPr>
          <w:rFonts w:ascii="Times New Roman" w:eastAsia="Times New Roman" w:hAnsi="Times New Roman" w:cs="Times New Roman"/>
          <w:sz w:val="24"/>
          <w:szCs w:val="24"/>
        </w:rPr>
        <w:t xml:space="preserve">of the milk produced is sold to consumers in rural regions or consumed by the producers. Out of total milk production 7% of milk is converted into fermented dairy products. Fermented milk products were initially developed by nomadic Asian cattle breeders. </w:t>
      </w:r>
      <w:r>
        <w:rPr>
          <w:rFonts w:ascii="Times New Roman" w:eastAsia="Times New Roman" w:hAnsi="Times New Roman" w:cs="Times New Roman"/>
          <w:sz w:val="24"/>
          <w:szCs w:val="24"/>
        </w:rPr>
        <w:t xml:space="preserve">These products are manufactured by following the fermentation of milk by a specific group of microorganisms, which lowers the pH and in </w:t>
      </w:r>
      <w:proofErr w:type="gramStart"/>
      <w:r>
        <w:rPr>
          <w:rFonts w:ascii="Times New Roman" w:eastAsia="Times New Roman" w:hAnsi="Times New Roman" w:cs="Times New Roman"/>
          <w:sz w:val="24"/>
          <w:szCs w:val="24"/>
        </w:rPr>
        <w:t>each  successive</w:t>
      </w:r>
      <w:proofErr w:type="gramEnd"/>
      <w:r>
        <w:rPr>
          <w:rFonts w:ascii="Times New Roman" w:eastAsia="Times New Roman" w:hAnsi="Times New Roman" w:cs="Times New Roman"/>
          <w:sz w:val="24"/>
          <w:szCs w:val="24"/>
        </w:rPr>
        <w:t xml:space="preserve"> coagulation of milk proteins along with the microorganism which remains active as long as they do not e</w:t>
      </w:r>
      <w:r>
        <w:rPr>
          <w:rFonts w:ascii="Times New Roman" w:eastAsia="Times New Roman" w:hAnsi="Times New Roman" w:cs="Times New Roman"/>
          <w:sz w:val="24"/>
          <w:szCs w:val="24"/>
        </w:rPr>
        <w:t>xperience heat treatment. Fermented milk products are well-known for their superior nutritional and health related properties including prevention of gastrointestinal infections, reduction of blood cholesterol levels and ant-mutagenic effects. In India, fe</w:t>
      </w:r>
      <w:r>
        <w:rPr>
          <w:rFonts w:ascii="Times New Roman" w:eastAsia="Times New Roman" w:hAnsi="Times New Roman" w:cs="Times New Roman"/>
          <w:sz w:val="24"/>
          <w:szCs w:val="24"/>
        </w:rPr>
        <w:t xml:space="preserve">rmented products such as </w:t>
      </w:r>
      <w:proofErr w:type="spellStart"/>
      <w:r>
        <w:rPr>
          <w:rFonts w:ascii="Times New Roman" w:eastAsia="Times New Roman" w:hAnsi="Times New Roman" w:cs="Times New Roman"/>
          <w:sz w:val="24"/>
          <w:szCs w:val="24"/>
        </w:rPr>
        <w:t>Dahi</w:t>
      </w:r>
      <w:proofErr w:type="spellEnd"/>
      <w:r>
        <w:rPr>
          <w:rFonts w:ascii="Times New Roman" w:eastAsia="Times New Roman" w:hAnsi="Times New Roman" w:cs="Times New Roman"/>
          <w:sz w:val="24"/>
          <w:szCs w:val="24"/>
        </w:rPr>
        <w:t xml:space="preserve"> (curd), </w:t>
      </w:r>
      <w:proofErr w:type="spellStart"/>
      <w:r>
        <w:rPr>
          <w:rFonts w:ascii="Times New Roman" w:eastAsia="Times New Roman" w:hAnsi="Times New Roman" w:cs="Times New Roman"/>
          <w:sz w:val="24"/>
          <w:szCs w:val="24"/>
        </w:rPr>
        <w:t>Mishti</w:t>
      </w:r>
      <w:proofErr w:type="spellEnd"/>
      <w:r>
        <w:rPr>
          <w:rFonts w:ascii="Times New Roman" w:eastAsia="Times New Roman" w:hAnsi="Times New Roman" w:cs="Times New Roman"/>
          <w:sz w:val="24"/>
          <w:szCs w:val="24"/>
        </w:rPr>
        <w:t xml:space="preserve"> Doi (sweetened curd), </w:t>
      </w:r>
      <w:proofErr w:type="spellStart"/>
      <w:r>
        <w:rPr>
          <w:rFonts w:ascii="Times New Roman" w:eastAsia="Times New Roman" w:hAnsi="Times New Roman" w:cs="Times New Roman"/>
          <w:sz w:val="24"/>
          <w:szCs w:val="24"/>
        </w:rPr>
        <w:t>Shrikhand</w:t>
      </w:r>
      <w:proofErr w:type="spellEnd"/>
      <w:r>
        <w:rPr>
          <w:rFonts w:ascii="Times New Roman" w:eastAsia="Times New Roman" w:hAnsi="Times New Roman" w:cs="Times New Roman"/>
          <w:sz w:val="24"/>
          <w:szCs w:val="24"/>
        </w:rPr>
        <w:t xml:space="preserve">, Lassi and </w:t>
      </w:r>
      <w:proofErr w:type="spellStart"/>
      <w:r>
        <w:rPr>
          <w:rFonts w:ascii="Times New Roman" w:eastAsia="Times New Roman" w:hAnsi="Times New Roman" w:cs="Times New Roman"/>
          <w:sz w:val="24"/>
          <w:szCs w:val="24"/>
        </w:rPr>
        <w:t>Chhach</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Mohi</w:t>
      </w:r>
      <w:proofErr w:type="spellEnd"/>
      <w:r>
        <w:rPr>
          <w:rFonts w:ascii="Times New Roman" w:eastAsia="Times New Roman" w:hAnsi="Times New Roman" w:cs="Times New Roman"/>
          <w:sz w:val="24"/>
          <w:szCs w:val="24"/>
        </w:rPr>
        <w:t xml:space="preserve"> (buttermilk) (Dewan and Tamang, 2007).</w:t>
      </w:r>
    </w:p>
    <w:p w14:paraId="6632CF1D" w14:textId="77777777" w:rsidR="00CA7591" w:rsidRDefault="004C43A7">
      <w:pPr>
        <w:spacing w:after="16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yoghurt is an excellent source of vital nutrients such as </w:t>
      </w:r>
      <w:proofErr w:type="gramStart"/>
      <w:r>
        <w:rPr>
          <w:rFonts w:ascii="Times New Roman" w:eastAsia="Times New Roman" w:hAnsi="Times New Roman" w:cs="Times New Roman"/>
          <w:sz w:val="24"/>
          <w:szCs w:val="24"/>
        </w:rPr>
        <w:t>Protein,  Calcium</w:t>
      </w:r>
      <w:proofErr w:type="gramEnd"/>
      <w:r>
        <w:rPr>
          <w:rFonts w:ascii="Times New Roman" w:eastAsia="Times New Roman" w:hAnsi="Times New Roman" w:cs="Times New Roman"/>
          <w:sz w:val="24"/>
          <w:szCs w:val="24"/>
        </w:rPr>
        <w:t>, Vitamin A. The folic acid in yogh</w:t>
      </w:r>
      <w:r>
        <w:rPr>
          <w:rFonts w:ascii="Times New Roman" w:eastAsia="Times New Roman" w:hAnsi="Times New Roman" w:cs="Times New Roman"/>
          <w:sz w:val="24"/>
          <w:szCs w:val="24"/>
        </w:rPr>
        <w:t xml:space="preserve">urt and other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fermented dairy products gains more popularity. High protein yoghurts are consumed worldwide, with diversity in composition and denominations, depending on the place of origin. These strained yoghurts are best known as Greek-style yoghu</w:t>
      </w:r>
      <w:r>
        <w:rPr>
          <w:rFonts w:ascii="Times New Roman" w:eastAsia="Times New Roman" w:hAnsi="Times New Roman" w:cs="Times New Roman"/>
          <w:sz w:val="24"/>
          <w:szCs w:val="24"/>
        </w:rPr>
        <w:t xml:space="preserve">rts are </w:t>
      </w:r>
      <w:proofErr w:type="spellStart"/>
      <w:r>
        <w:rPr>
          <w:rFonts w:ascii="Times New Roman" w:eastAsia="Times New Roman" w:hAnsi="Times New Roman" w:cs="Times New Roman"/>
          <w:sz w:val="24"/>
          <w:szCs w:val="24"/>
        </w:rPr>
        <w:t>characterised</w:t>
      </w:r>
      <w:proofErr w:type="spellEnd"/>
      <w:r>
        <w:rPr>
          <w:rFonts w:ascii="Times New Roman" w:eastAsia="Times New Roman" w:hAnsi="Times New Roman" w:cs="Times New Roman"/>
          <w:sz w:val="24"/>
          <w:szCs w:val="24"/>
        </w:rPr>
        <w:t xml:space="preserve"> by protein content usually around 9% to 10%. Their creamy texture and their natural, nutritive and low-fat attributes have made them very popular in the past few years (Ramakrishna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2024).</w:t>
      </w:r>
    </w:p>
    <w:p w14:paraId="4640708A" w14:textId="77777777" w:rsidR="00CA7591" w:rsidRDefault="004C43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millet (</w:t>
      </w:r>
      <w:r>
        <w:rPr>
          <w:rFonts w:ascii="Times New Roman" w:eastAsia="Times New Roman" w:hAnsi="Times New Roman" w:cs="Times New Roman"/>
          <w:i/>
          <w:sz w:val="24"/>
          <w:szCs w:val="24"/>
        </w:rPr>
        <w:t xml:space="preserve">Panicum </w:t>
      </w:r>
      <w:proofErr w:type="spellStart"/>
      <w:r>
        <w:rPr>
          <w:rFonts w:ascii="Times New Roman" w:eastAsia="Times New Roman" w:hAnsi="Times New Roman" w:cs="Times New Roman"/>
          <w:i/>
          <w:sz w:val="24"/>
          <w:szCs w:val="24"/>
        </w:rPr>
        <w:t>sumatrense</w:t>
      </w:r>
      <w:proofErr w:type="spellEnd"/>
      <w:r>
        <w:rPr>
          <w:rFonts w:ascii="Times New Roman" w:eastAsia="Times New Roman" w:hAnsi="Times New Roman" w:cs="Times New Roman"/>
          <w:sz w:val="24"/>
          <w:szCs w:val="24"/>
        </w:rPr>
        <w:t>) is o</w:t>
      </w:r>
      <w:r>
        <w:rPr>
          <w:rFonts w:ascii="Times New Roman" w:eastAsia="Times New Roman" w:hAnsi="Times New Roman" w:cs="Times New Roman"/>
          <w:sz w:val="24"/>
          <w:szCs w:val="24"/>
        </w:rPr>
        <w:t>ne of the important minor millets grown extensively in the tropics and a staple food for the low-income groups in some countries of the world. It is grown widely in India, Pakistan, Sri Lanka and Western Myanmar. By any nutritional parameter little millets</w:t>
      </w:r>
      <w:r>
        <w:rPr>
          <w:rFonts w:ascii="Times New Roman" w:eastAsia="Times New Roman" w:hAnsi="Times New Roman" w:cs="Times New Roman"/>
          <w:sz w:val="24"/>
          <w:szCs w:val="24"/>
        </w:rPr>
        <w:t xml:space="preserve"> are miles ahead of rice and wheat in terms of their mineral content compared to rice and wheat (</w:t>
      </w:r>
      <w:proofErr w:type="spellStart"/>
      <w:r>
        <w:rPr>
          <w:rFonts w:ascii="Times New Roman" w:eastAsia="Times New Roman" w:hAnsi="Times New Roman" w:cs="Times New Roman"/>
          <w:sz w:val="24"/>
          <w:szCs w:val="24"/>
        </w:rPr>
        <w:t>Kundgol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Little millet is comparable with other cereals such as rice and wheat as a source of protein, fat, carbohydrates and crude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apart f</w:t>
      </w:r>
      <w:r>
        <w:rPr>
          <w:rFonts w:ascii="Times New Roman" w:eastAsia="Times New Roman" w:hAnsi="Times New Roman" w:cs="Times New Roman"/>
          <w:sz w:val="24"/>
          <w:szCs w:val="24"/>
        </w:rPr>
        <w:t xml:space="preserve">rom minerals, vitamins and is also rich source of </w:t>
      </w:r>
      <w:proofErr w:type="gramStart"/>
      <w:r>
        <w:rPr>
          <w:rFonts w:ascii="Times New Roman" w:eastAsia="Times New Roman" w:hAnsi="Times New Roman" w:cs="Times New Roman"/>
          <w:sz w:val="24"/>
          <w:szCs w:val="24"/>
        </w:rPr>
        <w:t>antioxidants .Little</w:t>
      </w:r>
      <w:proofErr w:type="gramEnd"/>
      <w:r>
        <w:rPr>
          <w:rFonts w:ascii="Times New Roman" w:eastAsia="Times New Roman" w:hAnsi="Times New Roman" w:cs="Times New Roman"/>
          <w:sz w:val="24"/>
          <w:szCs w:val="24"/>
        </w:rPr>
        <w:t xml:space="preserve"> millet has nutrient profile of carbohydrate (67.00 %), protein (7.7 %), fat (4.7 %), crude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(7.6 %), minerals (1.5 %) with 341 k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of energy. Little millet comprises of lysine 11</w:t>
      </w:r>
      <w:r>
        <w:rPr>
          <w:rFonts w:ascii="Times New Roman" w:eastAsia="Times New Roman" w:hAnsi="Times New Roman" w:cs="Times New Roman"/>
          <w:sz w:val="24"/>
          <w:szCs w:val="24"/>
        </w:rPr>
        <w:t xml:space="preserve">0 mg/ g of N, tryptophan 60mg/ g of N, phenyl alanine 330 mg/ g of N, methionine 180 mg/ g of N, cystine 90 mg/ g of N, threonine 190 mg/ g of N, </w:t>
      </w:r>
      <w:proofErr w:type="spellStart"/>
      <w:r>
        <w:rPr>
          <w:rFonts w:ascii="Times New Roman" w:eastAsia="Times New Roman" w:hAnsi="Times New Roman" w:cs="Times New Roman"/>
          <w:sz w:val="24"/>
          <w:szCs w:val="24"/>
        </w:rPr>
        <w:t>leusine</w:t>
      </w:r>
      <w:proofErr w:type="spellEnd"/>
      <w:r>
        <w:rPr>
          <w:rFonts w:ascii="Times New Roman" w:eastAsia="Times New Roman" w:hAnsi="Times New Roman" w:cs="Times New Roman"/>
          <w:sz w:val="24"/>
          <w:szCs w:val="24"/>
        </w:rPr>
        <w:t xml:space="preserve"> 760mg/ g of N, </w:t>
      </w:r>
      <w:proofErr w:type="spellStart"/>
      <w:r>
        <w:rPr>
          <w:rFonts w:ascii="Times New Roman" w:eastAsia="Times New Roman" w:hAnsi="Times New Roman" w:cs="Times New Roman"/>
          <w:sz w:val="24"/>
          <w:szCs w:val="24"/>
        </w:rPr>
        <w:t>isoleusine</w:t>
      </w:r>
      <w:proofErr w:type="spellEnd"/>
      <w:r>
        <w:rPr>
          <w:rFonts w:ascii="Times New Roman" w:eastAsia="Times New Roman" w:hAnsi="Times New Roman" w:cs="Times New Roman"/>
          <w:sz w:val="24"/>
          <w:szCs w:val="24"/>
        </w:rPr>
        <w:t xml:space="preserve"> 370mg/ g of N, valine 350mg/ g of N (ICAR, Indian farming, 2016).Little Mill</w:t>
      </w:r>
      <w:r>
        <w:rPr>
          <w:rFonts w:ascii="Times New Roman" w:eastAsia="Times New Roman" w:hAnsi="Times New Roman" w:cs="Times New Roman"/>
          <w:sz w:val="24"/>
          <w:szCs w:val="24"/>
        </w:rPr>
        <w:t xml:space="preserve">et grains are highly nutritious with good quality protein, rich in minerals, dietary fiber, </w:t>
      </w:r>
      <w:proofErr w:type="spellStart"/>
      <w:r>
        <w:rPr>
          <w:rFonts w:ascii="Times New Roman" w:eastAsia="Times New Roman" w:hAnsi="Times New Roman" w:cs="Times New Roman"/>
          <w:sz w:val="24"/>
          <w:szCs w:val="24"/>
        </w:rPr>
        <w:t>phyto</w:t>
      </w:r>
      <w:proofErr w:type="spellEnd"/>
      <w:r>
        <w:rPr>
          <w:rFonts w:ascii="Times New Roman" w:eastAsia="Times New Roman" w:hAnsi="Times New Roman" w:cs="Times New Roman"/>
          <w:sz w:val="24"/>
          <w:szCs w:val="24"/>
        </w:rPr>
        <w:t>- chemicals and vitamins. Photochemical help in slowing digestion process and this helps in controlling blood sugar level in condition of diabetes, bringing do</w:t>
      </w:r>
      <w:r>
        <w:rPr>
          <w:rFonts w:ascii="Times New Roman" w:eastAsia="Times New Roman" w:hAnsi="Times New Roman" w:cs="Times New Roman"/>
          <w:sz w:val="24"/>
          <w:szCs w:val="24"/>
        </w:rPr>
        <w:t>wn cholesterol level by eliminating excess fat from Liver. If consumed regularly, it could help in overcoming mal nutrition, degenerative diseases and premature aging at bay (Mal and Tripathi, 2016).</w:t>
      </w:r>
    </w:p>
    <w:p w14:paraId="312A3247" w14:textId="77777777" w:rsidR="00CA7591" w:rsidRDefault="004C43A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functional ingredient is a bioactive component that ca</w:t>
      </w:r>
      <w:r>
        <w:rPr>
          <w:rFonts w:ascii="Times New Roman" w:eastAsia="Times New Roman" w:hAnsi="Times New Roman" w:cs="Times New Roman"/>
          <w:color w:val="000000"/>
          <w:sz w:val="24"/>
          <w:szCs w:val="24"/>
        </w:rPr>
        <w:t>n be incorporated into multiple food manufacturing processes. It can come from a variety of sources, such as inorganic raw materials, microorganisms, aquatic sources, and other natural sources. Food processing waste is one of the sources of bioactive chemi</w:t>
      </w:r>
      <w:r>
        <w:rPr>
          <w:rFonts w:ascii="Times New Roman" w:eastAsia="Times New Roman" w:hAnsi="Times New Roman" w:cs="Times New Roman"/>
          <w:color w:val="000000"/>
          <w:sz w:val="24"/>
          <w:szCs w:val="24"/>
        </w:rPr>
        <w:t>cals that help the food sector financially. Customers are commencing to gravitate towards functional foods more since they provide extra health advantages over traditional diets. Functional enhancement raises the nutritional value and market value of dairy</w:t>
      </w:r>
      <w:r>
        <w:rPr>
          <w:rFonts w:ascii="Times New Roman" w:eastAsia="Times New Roman" w:hAnsi="Times New Roman" w:cs="Times New Roman"/>
          <w:color w:val="000000"/>
          <w:sz w:val="24"/>
          <w:szCs w:val="24"/>
        </w:rPr>
        <w:t xml:space="preserve"> products. </w:t>
      </w:r>
      <w:r>
        <w:rPr>
          <w:rFonts w:ascii="Times New Roman" w:eastAsia="Times New Roman" w:hAnsi="Times New Roman" w:cs="Times New Roman"/>
          <w:sz w:val="24"/>
          <w:szCs w:val="24"/>
        </w:rPr>
        <w:t>One of the main and abundant functional by-products of the dairy industry, whey has several health advantages. Dried whey containing more than 25% protein is referred to as whey protein concentrate. The protein level of Whey Protein Concentrate,</w:t>
      </w:r>
      <w:r>
        <w:rPr>
          <w:rFonts w:ascii="Times New Roman" w:eastAsia="Times New Roman" w:hAnsi="Times New Roman" w:cs="Times New Roman"/>
          <w:sz w:val="24"/>
          <w:szCs w:val="24"/>
        </w:rPr>
        <w:t xml:space="preserve"> which varies from 25 to 90 percent, determines its chemical composition. Whey protein concentrate is an essential functional element that is necessary for human nutrition since it contains vital amino acids. It is one of the most well-liked and advantageo</w:t>
      </w:r>
      <w:r>
        <w:rPr>
          <w:rFonts w:ascii="Times New Roman" w:eastAsia="Times New Roman" w:hAnsi="Times New Roman" w:cs="Times New Roman"/>
          <w:sz w:val="24"/>
          <w:szCs w:val="24"/>
        </w:rPr>
        <w:t>us protein supplements that is simple to include into a diet, and it also have significant nutritional value. (</w:t>
      </w:r>
      <w:proofErr w:type="spellStart"/>
      <w:r>
        <w:rPr>
          <w:rFonts w:ascii="Times New Roman" w:eastAsia="Times New Roman" w:hAnsi="Times New Roman" w:cs="Times New Roman"/>
          <w:sz w:val="24"/>
          <w:szCs w:val="24"/>
        </w:rPr>
        <w:t>Harinivenugopal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3AD7A6F5" w14:textId="77777777" w:rsidR="00CA7591" w:rsidRDefault="004C43A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Whey proteins have a higher concentration of key amino acids, including lysine, tryptophan, isoleucine, threonine,</w:t>
      </w:r>
      <w:r>
        <w:rPr>
          <w:rFonts w:ascii="Times New Roman" w:eastAsia="Times New Roman" w:hAnsi="Times New Roman" w:cs="Times New Roman"/>
          <w:color w:val="000000"/>
          <w:sz w:val="24"/>
          <w:szCs w:val="24"/>
        </w:rPr>
        <w:t xml:space="preserve"> and others, which accounts for their higher nutritional value. The higher protein efficiency ratio (PER) of whey proteins (3.2) compared to casein (2.6) can be attributed to the higher concentration of sulfur-containing amino acids (cysteine and methionin</w:t>
      </w:r>
      <w:r>
        <w:rPr>
          <w:rFonts w:ascii="Times New Roman" w:eastAsia="Times New Roman" w:hAnsi="Times New Roman" w:cs="Times New Roman"/>
          <w:color w:val="000000"/>
          <w:sz w:val="24"/>
          <w:szCs w:val="24"/>
        </w:rPr>
        <w:t>e) found in whey proteins. Whey proteins have a higher biological value (104) than casein (77). Blood pressure-raising angiotensin converting enzyme (ACE) inhibitory peptides have been found in beta-lactoglobulin and alpha-lactalbumin in whey proteins. Bot</w:t>
      </w:r>
      <w:r>
        <w:rPr>
          <w:rFonts w:ascii="Times New Roman" w:eastAsia="Times New Roman" w:hAnsi="Times New Roman" w:cs="Times New Roman"/>
          <w:color w:val="000000"/>
          <w:sz w:val="24"/>
          <w:szCs w:val="24"/>
        </w:rPr>
        <w:t>h its ability to lower cholesterol and raise glutathione levels is a sign that whey proteins have immune-boosting qualities. (</w:t>
      </w:r>
      <w:proofErr w:type="gramStart"/>
      <w:r>
        <w:rPr>
          <w:rFonts w:ascii="Times New Roman" w:eastAsia="Times New Roman" w:hAnsi="Times New Roman" w:cs="Times New Roman"/>
          <w:color w:val="000000"/>
          <w:sz w:val="24"/>
          <w:szCs w:val="24"/>
        </w:rPr>
        <w:t xml:space="preserve">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2018).</w:t>
      </w:r>
    </w:p>
    <w:p w14:paraId="7E2CE4AF" w14:textId="77777777" w:rsidR="00CA7591" w:rsidRDefault="004C43A7">
      <w:pPr>
        <w:spacing w:before="240" w:after="0" w:line="480" w:lineRule="auto"/>
        <w:jc w:val="both"/>
        <w:rPr>
          <w:rFonts w:ascii="Times New Roman" w:eastAsia="Times New Roman" w:hAnsi="Times New Roman" w:cs="Times New Roman"/>
          <w:sz w:val="24"/>
          <w:szCs w:val="24"/>
        </w:rPr>
      </w:pPr>
      <w:r w:rsidRPr="00F932A1">
        <w:rPr>
          <w:rFonts w:ascii="Times New Roman" w:eastAsia="Times New Roman" w:hAnsi="Times New Roman" w:cs="Times New Roman"/>
          <w:sz w:val="24"/>
          <w:szCs w:val="24"/>
          <w:highlight w:val="yellow"/>
        </w:rPr>
        <w:t>This study aimed to optimize the formulation of functional Greek yoghurt enriched with WPC and little millet</w:t>
      </w:r>
      <w:r w:rsidRPr="00F932A1">
        <w:rPr>
          <w:rFonts w:ascii="Times New Roman" w:eastAsia="Times New Roman" w:hAnsi="Times New Roman" w:cs="Times New Roman"/>
          <w:sz w:val="24"/>
          <w:szCs w:val="24"/>
          <w:highlight w:val="yellow"/>
        </w:rPr>
        <w:t xml:space="preserve"> and evaluate its impact on sensory attributes</w:t>
      </w:r>
      <w:r>
        <w:rPr>
          <w:rFonts w:ascii="Times New Roman" w:eastAsia="Times New Roman" w:hAnsi="Times New Roman" w:cs="Times New Roman"/>
          <w:sz w:val="24"/>
          <w:szCs w:val="24"/>
        </w:rPr>
        <w:t>.</w:t>
      </w:r>
    </w:p>
    <w:p w14:paraId="1B4E0C0E" w14:textId="4484CAFF" w:rsidR="00CA7591" w:rsidRDefault="004C43A7">
      <w:pPr>
        <w:spacing w:after="0" w:line="480" w:lineRule="auto"/>
        <w:ind w:left="-72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Materials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and Method</w:t>
      </w:r>
    </w:p>
    <w:p w14:paraId="1C313FF1" w14:textId="77777777" w:rsidR="00CA7591" w:rsidRPr="00F932A1" w:rsidRDefault="004C43A7">
      <w:pPr>
        <w:spacing w:before="240" w:after="0" w:line="480" w:lineRule="auto"/>
        <w:ind w:firstLine="20"/>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A completely randomized design (CRD) was used to evaluate the effects of three independent variables: whey protein concentrate (WPC) at concentrations of 2%, 3%, and 5%, little millet at 3%, 5%, and 7%, and starter culture at 0.10%, 0.20%, and 0.30%. Fresh</w:t>
      </w:r>
      <w:r w:rsidRPr="00F932A1">
        <w:rPr>
          <w:rFonts w:ascii="Times New Roman" w:eastAsia="Times New Roman" w:hAnsi="Times New Roman" w:cs="Times New Roman"/>
          <w:sz w:val="24"/>
          <w:szCs w:val="24"/>
          <w:highlight w:val="yellow"/>
        </w:rPr>
        <w:t xml:space="preserve"> cow milk (4.5% fat, 9.0% SNF) was sourced from the Student Experimental Dairy Plant, Dairy Science College, Hebbal, Bengaluru. Whey protein concentrate (WPC) was obtained from </w:t>
      </w:r>
      <w:proofErr w:type="spellStart"/>
      <w:r w:rsidRPr="00F932A1">
        <w:rPr>
          <w:rFonts w:ascii="Times New Roman" w:eastAsia="Times New Roman" w:hAnsi="Times New Roman" w:cs="Times New Roman"/>
          <w:sz w:val="24"/>
          <w:szCs w:val="24"/>
          <w:highlight w:val="yellow"/>
        </w:rPr>
        <w:t>Nutrilac</w:t>
      </w:r>
      <w:proofErr w:type="spellEnd"/>
      <w:r w:rsidRPr="00F932A1">
        <w:rPr>
          <w:rFonts w:ascii="Times New Roman" w:eastAsia="Times New Roman" w:hAnsi="Times New Roman" w:cs="Times New Roman"/>
          <w:sz w:val="24"/>
          <w:szCs w:val="24"/>
          <w:highlight w:val="yellow"/>
        </w:rPr>
        <w:t>, DKSH India Pvt Ltd, while freeze-dried direct vat set (DVS) yoghurt c</w:t>
      </w:r>
      <w:r w:rsidRPr="00F932A1">
        <w:rPr>
          <w:rFonts w:ascii="Times New Roman" w:eastAsia="Times New Roman" w:hAnsi="Times New Roman" w:cs="Times New Roman"/>
          <w:sz w:val="24"/>
          <w:szCs w:val="24"/>
          <w:highlight w:val="yellow"/>
        </w:rPr>
        <w:t xml:space="preserve">ulture containing </w:t>
      </w:r>
      <w:r w:rsidRPr="00F932A1">
        <w:rPr>
          <w:rFonts w:ascii="Times New Roman" w:eastAsia="Times New Roman" w:hAnsi="Times New Roman" w:cs="Times New Roman"/>
          <w:i/>
          <w:sz w:val="24"/>
          <w:szCs w:val="24"/>
          <w:highlight w:val="yellow"/>
        </w:rPr>
        <w:t>Streptococcus thermophilus</w:t>
      </w:r>
      <w:r w:rsidRPr="00F932A1">
        <w:rPr>
          <w:rFonts w:ascii="Times New Roman" w:eastAsia="Times New Roman" w:hAnsi="Times New Roman" w:cs="Times New Roman"/>
          <w:sz w:val="24"/>
          <w:szCs w:val="24"/>
          <w:highlight w:val="yellow"/>
        </w:rPr>
        <w:t xml:space="preserve"> and </w:t>
      </w:r>
      <w:r w:rsidRPr="00F932A1">
        <w:rPr>
          <w:rFonts w:ascii="Times New Roman" w:eastAsia="Times New Roman" w:hAnsi="Times New Roman" w:cs="Times New Roman"/>
          <w:i/>
          <w:sz w:val="24"/>
          <w:szCs w:val="24"/>
          <w:highlight w:val="yellow"/>
        </w:rPr>
        <w:t>Lactobacillus bulgaricus</w:t>
      </w:r>
      <w:r w:rsidRPr="00F932A1">
        <w:rPr>
          <w:rFonts w:ascii="Times New Roman" w:eastAsia="Times New Roman" w:hAnsi="Times New Roman" w:cs="Times New Roman"/>
          <w:sz w:val="24"/>
          <w:szCs w:val="24"/>
          <w:highlight w:val="yellow"/>
        </w:rPr>
        <w:t xml:space="preserve"> was procured from </w:t>
      </w:r>
      <w:proofErr w:type="spellStart"/>
      <w:r w:rsidRPr="00F932A1">
        <w:rPr>
          <w:rFonts w:ascii="Times New Roman" w:eastAsia="Times New Roman" w:hAnsi="Times New Roman" w:cs="Times New Roman"/>
          <w:sz w:val="24"/>
          <w:szCs w:val="24"/>
          <w:highlight w:val="yellow"/>
        </w:rPr>
        <w:t>Delvo</w:t>
      </w:r>
      <w:proofErr w:type="spellEnd"/>
      <w:r w:rsidRPr="00F932A1">
        <w:rPr>
          <w:rFonts w:ascii="Times New Roman" w:eastAsia="Times New Roman" w:hAnsi="Times New Roman" w:cs="Times New Roman"/>
          <w:sz w:val="24"/>
          <w:szCs w:val="24"/>
          <w:highlight w:val="yellow"/>
        </w:rPr>
        <w:t xml:space="preserve"> DSL Pvt Ltd, Netherlands. Locally sourced little millet was ground into fine flour before use.</w:t>
      </w:r>
    </w:p>
    <w:p w14:paraId="286EC5A3" w14:textId="77777777" w:rsidR="00CA7591" w:rsidRPr="00F932A1" w:rsidRDefault="004C43A7">
      <w:pPr>
        <w:spacing w:before="240" w:after="0" w:line="480" w:lineRule="auto"/>
        <w:ind w:firstLine="20"/>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The yoghurt preparation process involved pasteurizing fresh cow</w:t>
      </w:r>
      <w:r w:rsidRPr="00F932A1">
        <w:rPr>
          <w:rFonts w:ascii="Times New Roman" w:eastAsia="Times New Roman" w:hAnsi="Times New Roman" w:cs="Times New Roman"/>
          <w:sz w:val="24"/>
          <w:szCs w:val="24"/>
          <w:highlight w:val="yellow"/>
        </w:rPr>
        <w:t xml:space="preserve"> milk at 90°C for 5 minutes, cooling it to 45°C, and inoculating it with DVS starter culture at varying concentrations. The mixture was incubated at 45°C for 4 hours, after which it was de-</w:t>
      </w:r>
      <w:proofErr w:type="spellStart"/>
      <w:r w:rsidRPr="00F932A1">
        <w:rPr>
          <w:rFonts w:ascii="Times New Roman" w:eastAsia="Times New Roman" w:hAnsi="Times New Roman" w:cs="Times New Roman"/>
          <w:sz w:val="24"/>
          <w:szCs w:val="24"/>
          <w:highlight w:val="yellow"/>
        </w:rPr>
        <w:t>wheyed</w:t>
      </w:r>
      <w:proofErr w:type="spellEnd"/>
      <w:r w:rsidRPr="00F932A1">
        <w:rPr>
          <w:rFonts w:ascii="Times New Roman" w:eastAsia="Times New Roman" w:hAnsi="Times New Roman" w:cs="Times New Roman"/>
          <w:sz w:val="24"/>
          <w:szCs w:val="24"/>
          <w:highlight w:val="yellow"/>
        </w:rPr>
        <w:t xml:space="preserve"> using cloth bag filtration and left overnight at 4°C to obta</w:t>
      </w:r>
      <w:r w:rsidRPr="00F932A1">
        <w:rPr>
          <w:rFonts w:ascii="Times New Roman" w:eastAsia="Times New Roman" w:hAnsi="Times New Roman" w:cs="Times New Roman"/>
          <w:sz w:val="24"/>
          <w:szCs w:val="24"/>
          <w:highlight w:val="yellow"/>
        </w:rPr>
        <w:t>in Greek yoghurt. Different concentrations of WPC and little millet were blended into the Greek yoghurt, which was then packaged in 100 mL PET cups and stored at 7±1°C. Sensory evaluation was conducted by a trained panel of 10 judges, who assessed color, a</w:t>
      </w:r>
      <w:r w:rsidRPr="00F932A1">
        <w:rPr>
          <w:rFonts w:ascii="Times New Roman" w:eastAsia="Times New Roman" w:hAnsi="Times New Roman" w:cs="Times New Roman"/>
          <w:sz w:val="24"/>
          <w:szCs w:val="24"/>
          <w:highlight w:val="yellow"/>
        </w:rPr>
        <w:t>ppearance, texture, flavor, and overall acceptability using a 9-point hedonic scale. Statistical analysis was performed using R software (version 4.0.3), with significance determined at p&lt;0.05.</w:t>
      </w:r>
    </w:p>
    <w:p w14:paraId="7E8545AC" w14:textId="219953A2" w:rsidR="00CA7591" w:rsidRDefault="00CA7591">
      <w:pPr>
        <w:spacing w:before="240" w:after="240"/>
        <w:rPr>
          <w:rFonts w:ascii="Times New Roman" w:eastAsia="Times New Roman" w:hAnsi="Times New Roman" w:cs="Times New Roman"/>
          <w:b/>
          <w:sz w:val="24"/>
          <w:szCs w:val="24"/>
        </w:rPr>
      </w:pPr>
    </w:p>
    <w:p w14:paraId="59CED763" w14:textId="2C9829B4" w:rsidR="00CA7591" w:rsidRDefault="004C43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Fre</w:t>
      </w:r>
      <w:r>
        <w:rPr>
          <w:rFonts w:ascii="Times New Roman" w:eastAsia="Times New Roman" w:hAnsi="Times New Roman" w:cs="Times New Roman"/>
          <w:color w:val="000000"/>
          <w:sz w:val="24"/>
          <w:szCs w:val="24"/>
        </w:rPr>
        <w:t>sh cow milk</w:t>
      </w:r>
    </w:p>
    <w:p w14:paraId="6F29CD33" w14:textId="77777777" w:rsidR="00CA7591" w:rsidRDefault="004C43A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(Fat-4.5 % &amp; SNF- 9.0 %)</w:t>
      </w:r>
      <w:r>
        <w:rPr>
          <w:noProof/>
        </w:rPr>
        <mc:AlternateContent>
          <mc:Choice Requires="wpg">
            <w:drawing>
              <wp:anchor distT="0" distB="0" distL="114300" distR="114300" simplePos="0" relativeHeight="251651584" behindDoc="0" locked="0" layoutInCell="1" hidden="0" allowOverlap="1" wp14:anchorId="7045F7C4" wp14:editId="473F068D">
                <wp:simplePos x="0" y="0"/>
                <wp:positionH relativeFrom="column">
                  <wp:posOffset>3149600</wp:posOffset>
                </wp:positionH>
                <wp:positionV relativeFrom="paragraph">
                  <wp:posOffset>279400</wp:posOffset>
                </wp:positionV>
                <wp:extent cx="122555" cy="337820"/>
                <wp:effectExtent l="0" t="0" r="0" b="0"/>
                <wp:wrapNone/>
                <wp:docPr id="3" name="Freeform: Shape 3"/>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3149600</wp:posOffset>
                </wp:positionH>
                <wp:positionV relativeFrom="paragraph">
                  <wp:posOffset>279400</wp:posOffset>
                </wp:positionV>
                <wp:extent cx="122555" cy="33782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2555" cy="337820"/>
                        </a:xfrm>
                        <a:prstGeom prst="rect"/>
                        <a:ln/>
                      </pic:spPr>
                    </pic:pic>
                  </a:graphicData>
                </a:graphic>
              </wp:anchor>
            </w:drawing>
          </mc:Fallback>
        </mc:AlternateContent>
      </w:r>
    </w:p>
    <w:p w14:paraId="31B20E5F" w14:textId="77777777" w:rsidR="00CA7591" w:rsidRDefault="00CA7591">
      <w:pPr>
        <w:jc w:val="center"/>
        <w:rPr>
          <w:rFonts w:ascii="Times New Roman" w:eastAsia="Times New Roman" w:hAnsi="Times New Roman" w:cs="Times New Roman"/>
          <w:color w:val="000000"/>
          <w:sz w:val="24"/>
          <w:szCs w:val="24"/>
        </w:rPr>
      </w:pPr>
    </w:p>
    <w:p w14:paraId="16DE1B45"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 treatment (90 ̊C/no hold) </w:t>
      </w:r>
      <w:r>
        <w:rPr>
          <w:noProof/>
        </w:rPr>
        <mc:AlternateContent>
          <mc:Choice Requires="wpg">
            <w:drawing>
              <wp:anchor distT="0" distB="0" distL="114300" distR="114300" simplePos="0" relativeHeight="251652608" behindDoc="0" locked="0" layoutInCell="1" hidden="0" allowOverlap="1" wp14:anchorId="57EB1BE0" wp14:editId="7199333E">
                <wp:simplePos x="0" y="0"/>
                <wp:positionH relativeFrom="column">
                  <wp:posOffset>3175000</wp:posOffset>
                </wp:positionH>
                <wp:positionV relativeFrom="paragraph">
                  <wp:posOffset>152400</wp:posOffset>
                </wp:positionV>
                <wp:extent cx="122555" cy="337820"/>
                <wp:effectExtent l="0" t="0" r="0" b="0"/>
                <wp:wrapNone/>
                <wp:docPr id="8" name="Freeform: Shape 8"/>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3175000</wp:posOffset>
                </wp:positionH>
                <wp:positionV relativeFrom="paragraph">
                  <wp:posOffset>152400</wp:posOffset>
                </wp:positionV>
                <wp:extent cx="122555" cy="337820"/>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2555" cy="337820"/>
                        </a:xfrm>
                        <a:prstGeom prst="rect"/>
                        <a:ln/>
                      </pic:spPr>
                    </pic:pic>
                  </a:graphicData>
                </a:graphic>
              </wp:anchor>
            </w:drawing>
          </mc:Fallback>
        </mc:AlternateContent>
      </w:r>
    </w:p>
    <w:p w14:paraId="61C8E7DA" w14:textId="77777777" w:rsidR="00CA7591" w:rsidRDefault="00CA7591">
      <w:pPr>
        <w:jc w:val="both"/>
        <w:rPr>
          <w:rFonts w:ascii="Times New Roman" w:eastAsia="Times New Roman" w:hAnsi="Times New Roman" w:cs="Times New Roman"/>
          <w:color w:val="000000"/>
          <w:sz w:val="24"/>
          <w:szCs w:val="24"/>
        </w:rPr>
      </w:pPr>
    </w:p>
    <w:p w14:paraId="73738277"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Cooling to 45 ̊C</w:t>
      </w:r>
      <w:r>
        <w:rPr>
          <w:noProof/>
        </w:rPr>
        <mc:AlternateContent>
          <mc:Choice Requires="wpg">
            <w:drawing>
              <wp:anchor distT="0" distB="0" distL="114300" distR="114300" simplePos="0" relativeHeight="251653632" behindDoc="0" locked="0" layoutInCell="1" hidden="0" allowOverlap="1" wp14:anchorId="1D4FCDAF" wp14:editId="1992654E">
                <wp:simplePos x="0" y="0"/>
                <wp:positionH relativeFrom="column">
                  <wp:posOffset>3200400</wp:posOffset>
                </wp:positionH>
                <wp:positionV relativeFrom="paragraph">
                  <wp:posOffset>177800</wp:posOffset>
                </wp:positionV>
                <wp:extent cx="122555" cy="337820"/>
                <wp:effectExtent l="0" t="0" r="0" b="0"/>
                <wp:wrapNone/>
                <wp:docPr id="11" name="Freeform: Shape 11"/>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3200400</wp:posOffset>
                </wp:positionH>
                <wp:positionV relativeFrom="paragraph">
                  <wp:posOffset>177800</wp:posOffset>
                </wp:positionV>
                <wp:extent cx="122555" cy="337820"/>
                <wp:effectExtent b="0" l="0" r="0" t="0"/>
                <wp:wrapNone/>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22555" cy="337820"/>
                        </a:xfrm>
                        <a:prstGeom prst="rect"/>
                        <a:ln/>
                      </pic:spPr>
                    </pic:pic>
                  </a:graphicData>
                </a:graphic>
              </wp:anchor>
            </w:drawing>
          </mc:Fallback>
        </mc:AlternateContent>
      </w:r>
    </w:p>
    <w:p w14:paraId="3160FB21" w14:textId="77777777" w:rsidR="00CA7591" w:rsidRDefault="00CA7591">
      <w:pPr>
        <w:ind w:firstLine="720"/>
        <w:jc w:val="center"/>
        <w:rPr>
          <w:rFonts w:ascii="Times New Roman" w:eastAsia="Times New Roman" w:hAnsi="Times New Roman" w:cs="Times New Roman"/>
          <w:color w:val="000000"/>
          <w:sz w:val="24"/>
          <w:szCs w:val="24"/>
        </w:rPr>
      </w:pPr>
    </w:p>
    <w:p w14:paraId="708EEA0A"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 of Whey Protein Concentrate (2%, 3% and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w:t>
      </w:r>
      <w:r>
        <w:rPr>
          <w:noProof/>
        </w:rPr>
        <mc:AlternateContent>
          <mc:Choice Requires="wpg">
            <w:drawing>
              <wp:anchor distT="0" distB="0" distL="114300" distR="114300" simplePos="0" relativeHeight="251654656" behindDoc="0" locked="0" layoutInCell="1" hidden="0" allowOverlap="1" wp14:anchorId="204513B1" wp14:editId="1511232D">
                <wp:simplePos x="0" y="0"/>
                <wp:positionH relativeFrom="column">
                  <wp:posOffset>3238500</wp:posOffset>
                </wp:positionH>
                <wp:positionV relativeFrom="paragraph">
                  <wp:posOffset>177800</wp:posOffset>
                </wp:positionV>
                <wp:extent cx="122555" cy="337820"/>
                <wp:effectExtent l="0" t="0" r="0" b="0"/>
                <wp:wrapNone/>
                <wp:docPr id="9" name="Freeform: Shape 9"/>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3238500</wp:posOffset>
                </wp:positionH>
                <wp:positionV relativeFrom="paragraph">
                  <wp:posOffset>177800</wp:posOffset>
                </wp:positionV>
                <wp:extent cx="122555" cy="337820"/>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2555" cy="337820"/>
                        </a:xfrm>
                        <a:prstGeom prst="rect"/>
                        <a:ln/>
                      </pic:spPr>
                    </pic:pic>
                  </a:graphicData>
                </a:graphic>
              </wp:anchor>
            </w:drawing>
          </mc:Fallback>
        </mc:AlternateContent>
      </w:r>
    </w:p>
    <w:p w14:paraId="35B585A8" w14:textId="77777777" w:rsidR="00CA7591" w:rsidRDefault="00CA7591">
      <w:pPr>
        <w:rPr>
          <w:rFonts w:ascii="Times New Roman" w:eastAsia="Times New Roman" w:hAnsi="Times New Roman" w:cs="Times New Roman"/>
          <w:color w:val="000000"/>
          <w:sz w:val="24"/>
          <w:szCs w:val="24"/>
        </w:rPr>
      </w:pPr>
    </w:p>
    <w:p w14:paraId="0FD559F9"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0.1, 0.20</w:t>
      </w:r>
      <w:proofErr w:type="gramStart"/>
      <w:r>
        <w:rPr>
          <w:rFonts w:ascii="Times New Roman" w:eastAsia="Times New Roman" w:hAnsi="Times New Roman" w:cs="Times New Roman"/>
          <w:color w:val="000000"/>
          <w:sz w:val="24"/>
          <w:szCs w:val="24"/>
        </w:rPr>
        <w:t>,  and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0.30</w:t>
      </w:r>
      <w:r>
        <w:rPr>
          <w:rFonts w:ascii="Times New Roman" w:eastAsia="Times New Roman" w:hAnsi="Times New Roman" w:cs="Times New Roman"/>
          <w:color w:val="000000"/>
          <w:sz w:val="24"/>
          <w:szCs w:val="24"/>
        </w:rPr>
        <w:t>% freeze dried DVS culture at 1:1</w:t>
      </w:r>
    </w:p>
    <w:p w14:paraId="06E95411"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Streptococcus thermophilus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Lactobacillus bulgaricus</w:t>
      </w:r>
      <w:r>
        <w:rPr>
          <w:rFonts w:ascii="Times New Roman" w:eastAsia="Times New Roman" w:hAnsi="Times New Roman" w:cs="Times New Roman"/>
          <w:color w:val="000000"/>
          <w:sz w:val="24"/>
          <w:szCs w:val="24"/>
        </w:rPr>
        <w:t>)</w:t>
      </w:r>
      <w:r>
        <w:rPr>
          <w:noProof/>
        </w:rPr>
        <mc:AlternateContent>
          <mc:Choice Requires="wpg">
            <w:drawing>
              <wp:anchor distT="0" distB="0" distL="114300" distR="114300" simplePos="0" relativeHeight="251655680" behindDoc="0" locked="0" layoutInCell="1" hidden="0" allowOverlap="1" wp14:anchorId="4D7F3FD3" wp14:editId="25C070A0">
                <wp:simplePos x="0" y="0"/>
                <wp:positionH relativeFrom="column">
                  <wp:posOffset>3251200</wp:posOffset>
                </wp:positionH>
                <wp:positionV relativeFrom="paragraph">
                  <wp:posOffset>254000</wp:posOffset>
                </wp:positionV>
                <wp:extent cx="122555" cy="337820"/>
                <wp:effectExtent l="0" t="0" r="0" b="0"/>
                <wp:wrapNone/>
                <wp:docPr id="4" name="Freeform: Shape 4"/>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254000</wp:posOffset>
                </wp:positionV>
                <wp:extent cx="122555" cy="33782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2555" cy="337820"/>
                        </a:xfrm>
                        <a:prstGeom prst="rect"/>
                        <a:ln/>
                      </pic:spPr>
                    </pic:pic>
                  </a:graphicData>
                </a:graphic>
              </wp:anchor>
            </w:drawing>
          </mc:Fallback>
        </mc:AlternateContent>
      </w:r>
    </w:p>
    <w:p w14:paraId="404AC2E7" w14:textId="77777777" w:rsidR="00CA7591" w:rsidRDefault="00CA7591">
      <w:pPr>
        <w:ind w:firstLine="720"/>
        <w:jc w:val="center"/>
        <w:rPr>
          <w:rFonts w:ascii="Times New Roman" w:eastAsia="Times New Roman" w:hAnsi="Times New Roman" w:cs="Times New Roman"/>
          <w:color w:val="000000"/>
          <w:sz w:val="24"/>
          <w:szCs w:val="24"/>
        </w:rPr>
      </w:pPr>
    </w:p>
    <w:p w14:paraId="0F23F0A3"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Incubation (45°C/ 4h) </w:t>
      </w:r>
      <w:r>
        <w:rPr>
          <w:noProof/>
        </w:rPr>
        <mc:AlternateContent>
          <mc:Choice Requires="wpg">
            <w:drawing>
              <wp:anchor distT="0" distB="0" distL="114300" distR="114300" simplePos="0" relativeHeight="251656704" behindDoc="0" locked="0" layoutInCell="1" hidden="0" allowOverlap="1" wp14:anchorId="62AD5DF9" wp14:editId="2FFB0DF9">
                <wp:simplePos x="0" y="0"/>
                <wp:positionH relativeFrom="column">
                  <wp:posOffset>3302000</wp:posOffset>
                </wp:positionH>
                <wp:positionV relativeFrom="paragraph">
                  <wp:posOffset>266700</wp:posOffset>
                </wp:positionV>
                <wp:extent cx="122555" cy="337820"/>
                <wp:effectExtent l="0" t="0" r="0" b="0"/>
                <wp:wrapNone/>
                <wp:docPr id="5" name="Freeform: Shape 5"/>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3302000</wp:posOffset>
                </wp:positionH>
                <wp:positionV relativeFrom="paragraph">
                  <wp:posOffset>266700</wp:posOffset>
                </wp:positionV>
                <wp:extent cx="122555" cy="33782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22555" cy="337820"/>
                        </a:xfrm>
                        <a:prstGeom prst="rect"/>
                        <a:ln/>
                      </pic:spPr>
                    </pic:pic>
                  </a:graphicData>
                </a:graphic>
              </wp:anchor>
            </w:drawing>
          </mc:Fallback>
        </mc:AlternateContent>
      </w:r>
    </w:p>
    <w:p w14:paraId="70D35316"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62763D5"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proofErr w:type="spellStart"/>
      <w:r>
        <w:rPr>
          <w:rFonts w:ascii="Times New Roman" w:eastAsia="Times New Roman" w:hAnsi="Times New Roman" w:cs="Times New Roman"/>
          <w:color w:val="000000"/>
          <w:sz w:val="24"/>
          <w:szCs w:val="24"/>
        </w:rPr>
        <w:t>wheying</w:t>
      </w:r>
      <w:proofErr w:type="spellEnd"/>
      <w:r>
        <w:rPr>
          <w:rFonts w:ascii="Times New Roman" w:eastAsia="Times New Roman" w:hAnsi="Times New Roman" w:cs="Times New Roman"/>
          <w:color w:val="000000"/>
          <w:sz w:val="24"/>
          <w:szCs w:val="24"/>
        </w:rPr>
        <w:t xml:space="preserve"> (cloth bag filtration at 4°C/overnight)</w:t>
      </w:r>
      <w:r>
        <w:rPr>
          <w:noProof/>
        </w:rPr>
        <mc:AlternateContent>
          <mc:Choice Requires="wpg">
            <w:drawing>
              <wp:anchor distT="0" distB="0" distL="114300" distR="114300" simplePos="0" relativeHeight="251657728" behindDoc="0" locked="0" layoutInCell="1" hidden="0" allowOverlap="1" wp14:anchorId="4D53CE3E" wp14:editId="231BF0A0">
                <wp:simplePos x="0" y="0"/>
                <wp:positionH relativeFrom="column">
                  <wp:posOffset>3302000</wp:posOffset>
                </wp:positionH>
                <wp:positionV relativeFrom="paragraph">
                  <wp:posOffset>215900</wp:posOffset>
                </wp:positionV>
                <wp:extent cx="122555" cy="337820"/>
                <wp:effectExtent l="0" t="0" r="0" b="0"/>
                <wp:wrapNone/>
                <wp:docPr id="7" name="Freeform: Shape 7"/>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3302000</wp:posOffset>
                </wp:positionH>
                <wp:positionV relativeFrom="paragraph">
                  <wp:posOffset>215900</wp:posOffset>
                </wp:positionV>
                <wp:extent cx="122555" cy="337820"/>
                <wp:effectExtent b="0" l="0" r="0" t="0"/>
                <wp:wrapNone/>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22555" cy="337820"/>
                        </a:xfrm>
                        <a:prstGeom prst="rect"/>
                        <a:ln/>
                      </pic:spPr>
                    </pic:pic>
                  </a:graphicData>
                </a:graphic>
              </wp:anchor>
            </w:drawing>
          </mc:Fallback>
        </mc:AlternateContent>
      </w:r>
    </w:p>
    <w:p w14:paraId="602DD17F" w14:textId="77777777" w:rsidR="00CA7591" w:rsidRDefault="00CA7591">
      <w:pPr>
        <w:ind w:firstLine="720"/>
        <w:jc w:val="center"/>
        <w:rPr>
          <w:rFonts w:ascii="Times New Roman" w:eastAsia="Times New Roman" w:hAnsi="Times New Roman" w:cs="Times New Roman"/>
          <w:color w:val="000000"/>
          <w:sz w:val="24"/>
          <w:szCs w:val="24"/>
        </w:rPr>
      </w:pPr>
    </w:p>
    <w:p w14:paraId="58CADD5C"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 of Little Millet (3, 5and </w:t>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w:t>
      </w:r>
      <w:r>
        <w:rPr>
          <w:noProof/>
        </w:rPr>
        <mc:AlternateContent>
          <mc:Choice Requires="wpg">
            <w:drawing>
              <wp:anchor distT="0" distB="0" distL="114300" distR="114300" simplePos="0" relativeHeight="251658752" behindDoc="0" locked="0" layoutInCell="1" hidden="0" allowOverlap="1" wp14:anchorId="01EAE446" wp14:editId="2B44031C">
                <wp:simplePos x="0" y="0"/>
                <wp:positionH relativeFrom="column">
                  <wp:posOffset>3365500</wp:posOffset>
                </wp:positionH>
                <wp:positionV relativeFrom="paragraph">
                  <wp:posOffset>266700</wp:posOffset>
                </wp:positionV>
                <wp:extent cx="122555" cy="337820"/>
                <wp:effectExtent l="0" t="0" r="0" b="0"/>
                <wp:wrapNone/>
                <wp:docPr id="6" name="Freeform: Shape 6"/>
                <wp:cNvGraphicFramePr/>
                <a:graphic xmlns:a="http://schemas.openxmlformats.org/drawingml/2006/main">
                  <a:graphicData uri="http://schemas.microsoft.com/office/word/2010/wordprocessingShape">
                    <wps:wsp>
                      <wps:cNvSpPr/>
                      <wps:spPr>
                        <a:xfrm flipH="1">
                          <a:off x="5297423" y="3623790"/>
                          <a:ext cx="97155" cy="312420"/>
                        </a:xfrm>
                        <a:custGeom>
                          <a:avLst/>
                          <a:gdLst/>
                          <a:ahLst/>
                          <a:cxnLst/>
                          <a:rect l="l" t="t" r="r" b="b"/>
                          <a:pathLst>
                            <a:path w="97155" h="312420" extrusionOk="0">
                              <a:moveTo>
                                <a:pt x="0" y="234315"/>
                              </a:moveTo>
                              <a:lnTo>
                                <a:pt x="24288" y="234315"/>
                              </a:lnTo>
                              <a:lnTo>
                                <a:pt x="24288" y="0"/>
                              </a:lnTo>
                              <a:lnTo>
                                <a:pt x="72866" y="0"/>
                              </a:lnTo>
                              <a:lnTo>
                                <a:pt x="72866" y="234315"/>
                              </a:lnTo>
                              <a:lnTo>
                                <a:pt x="97155" y="234315"/>
                              </a:lnTo>
                              <a:lnTo>
                                <a:pt x="4857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3365500</wp:posOffset>
                </wp:positionH>
                <wp:positionV relativeFrom="paragraph">
                  <wp:posOffset>266700</wp:posOffset>
                </wp:positionV>
                <wp:extent cx="122555" cy="337820"/>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22555" cy="337820"/>
                        </a:xfrm>
                        <a:prstGeom prst="rect"/>
                        <a:ln/>
                      </pic:spPr>
                    </pic:pic>
                  </a:graphicData>
                </a:graphic>
              </wp:anchor>
            </w:drawing>
          </mc:Fallback>
        </mc:AlternateContent>
      </w:r>
    </w:p>
    <w:p w14:paraId="799B05A9" w14:textId="77777777" w:rsidR="00CA7591" w:rsidRDefault="004C43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B350C2B"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Blending and Packaging in PET cups(100ml)</w:t>
      </w:r>
    </w:p>
    <w:p w14:paraId="4D20BD7D" w14:textId="77777777" w:rsidR="00CA7591" w:rsidRDefault="00CA7591">
      <w:pPr>
        <w:ind w:firstLine="720"/>
        <w:jc w:val="center"/>
        <w:rPr>
          <w:rFonts w:ascii="Times New Roman" w:eastAsia="Times New Roman" w:hAnsi="Times New Roman" w:cs="Times New Roman"/>
          <w:color w:val="000000"/>
          <w:sz w:val="24"/>
          <w:szCs w:val="24"/>
        </w:rPr>
      </w:pPr>
    </w:p>
    <w:p w14:paraId="7C124584" w14:textId="77777777" w:rsidR="00CA7591" w:rsidRDefault="004C43A7">
      <w:pP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Cooling and storage (7±1°C)</w:t>
      </w:r>
      <w:r>
        <w:rPr>
          <w:noProof/>
        </w:rPr>
        <mc:AlternateContent>
          <mc:Choice Requires="wpg">
            <w:drawing>
              <wp:anchor distT="0" distB="0" distL="114300" distR="114300" simplePos="0" relativeHeight="251659776" behindDoc="0" locked="0" layoutInCell="1" hidden="0" allowOverlap="1" wp14:anchorId="6B380D0F" wp14:editId="6059D8A8">
                <wp:simplePos x="0" y="0"/>
                <wp:positionH relativeFrom="column">
                  <wp:posOffset>3314700</wp:posOffset>
                </wp:positionH>
                <wp:positionV relativeFrom="paragraph">
                  <wp:posOffset>-380999</wp:posOffset>
                </wp:positionV>
                <wp:extent cx="117475" cy="337820"/>
                <wp:effectExtent l="0" t="0" r="0" b="0"/>
                <wp:wrapNone/>
                <wp:docPr id="10" name="Freeform: Shape 10"/>
                <wp:cNvGraphicFramePr/>
                <a:graphic xmlns:a="http://schemas.openxmlformats.org/drawingml/2006/main">
                  <a:graphicData uri="http://schemas.microsoft.com/office/word/2010/wordprocessingShape">
                    <wps:wsp>
                      <wps:cNvSpPr/>
                      <wps:spPr>
                        <a:xfrm>
                          <a:off x="5299963" y="3623790"/>
                          <a:ext cx="92075" cy="312420"/>
                        </a:xfrm>
                        <a:custGeom>
                          <a:avLst/>
                          <a:gdLst/>
                          <a:ahLst/>
                          <a:cxnLst/>
                          <a:rect l="l" t="t" r="r" b="b"/>
                          <a:pathLst>
                            <a:path w="92075" h="312420" extrusionOk="0">
                              <a:moveTo>
                                <a:pt x="0" y="234315"/>
                              </a:moveTo>
                              <a:lnTo>
                                <a:pt x="23018" y="234315"/>
                              </a:lnTo>
                              <a:lnTo>
                                <a:pt x="23018" y="0"/>
                              </a:lnTo>
                              <a:lnTo>
                                <a:pt x="69056" y="0"/>
                              </a:lnTo>
                              <a:lnTo>
                                <a:pt x="69056" y="234315"/>
                              </a:lnTo>
                              <a:lnTo>
                                <a:pt x="92075" y="234315"/>
                              </a:lnTo>
                              <a:lnTo>
                                <a:pt x="46037" y="312420"/>
                              </a:lnTo>
                              <a:close/>
                            </a:path>
                          </a:pathLst>
                        </a:custGeom>
                        <a:solidFill>
                          <a:srgbClr val="984807"/>
                        </a:solidFill>
                        <a:ln w="25400" cap="flat" cmpd="sng">
                          <a:solidFill>
                            <a:srgbClr val="98480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3314700</wp:posOffset>
                </wp:positionH>
                <wp:positionV relativeFrom="paragraph">
                  <wp:posOffset>-380999</wp:posOffset>
                </wp:positionV>
                <wp:extent cx="117475" cy="337820"/>
                <wp:effectExtent b="0" l="0" r="0" t="0"/>
                <wp:wrapNone/>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17475" cy="337820"/>
                        </a:xfrm>
                        <a:prstGeom prst="rect"/>
                        <a:ln/>
                      </pic:spPr>
                    </pic:pic>
                  </a:graphicData>
                </a:graphic>
              </wp:anchor>
            </w:drawing>
          </mc:Fallback>
        </mc:AlternateContent>
      </w:r>
    </w:p>
    <w:p w14:paraId="6401C260" w14:textId="35CFE728" w:rsidR="00CA7591" w:rsidRPr="004C43A7" w:rsidRDefault="004C43A7">
      <w:pPr>
        <w:ind w:firstLine="720"/>
        <w:jc w:val="center"/>
        <w:rPr>
          <w:rFonts w:ascii="Times New Roman" w:eastAsia="Times New Roman" w:hAnsi="Times New Roman" w:cs="Times New Roman"/>
          <w:b/>
          <w:color w:val="000000"/>
          <w:sz w:val="24"/>
          <w:szCs w:val="24"/>
        </w:rPr>
      </w:pPr>
      <w:bookmarkStart w:id="0" w:name="_GoBack"/>
      <w:r w:rsidRPr="004C43A7">
        <w:rPr>
          <w:rFonts w:ascii="Times New Roman" w:eastAsia="Times New Roman" w:hAnsi="Times New Roman" w:cs="Times New Roman"/>
          <w:b/>
          <w:color w:val="000000"/>
          <w:sz w:val="24"/>
          <w:szCs w:val="24"/>
        </w:rPr>
        <w:t>Flow chart 1. Study protocol</w:t>
      </w:r>
    </w:p>
    <w:bookmarkEnd w:id="0"/>
    <w:p w14:paraId="328ACC98" w14:textId="77777777" w:rsidR="00CA7591" w:rsidRDefault="004C43A7">
      <w:pPr>
        <w:widowControl w:val="0"/>
        <w:spacing w:before="10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&amp; </w:t>
      </w:r>
      <w:r>
        <w:rPr>
          <w:rFonts w:ascii="Times New Roman" w:eastAsia="Times New Roman" w:hAnsi="Times New Roman" w:cs="Times New Roman"/>
          <w:b/>
          <w:sz w:val="24"/>
          <w:szCs w:val="24"/>
        </w:rPr>
        <w:t xml:space="preserve">discussion </w:t>
      </w:r>
    </w:p>
    <w:p w14:paraId="11D7B664" w14:textId="77777777" w:rsidR="00CA7591" w:rsidRPr="00F932A1" w:rsidRDefault="004C43A7">
      <w:pPr>
        <w:widowControl w:val="0"/>
        <w:spacing w:before="100" w:after="0" w:line="480" w:lineRule="auto"/>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The sensory evaluation results (Table 1) indicate that the incorporation of whey protein concentrate (WPC) significantly improved the color, texture, flavor, and overall acceptability of Greek yoghurt. Among the different WPC concentrations (2%</w:t>
      </w:r>
      <w:r w:rsidRPr="00F932A1">
        <w:rPr>
          <w:rFonts w:ascii="Times New Roman" w:eastAsia="Times New Roman" w:hAnsi="Times New Roman" w:cs="Times New Roman"/>
          <w:sz w:val="24"/>
          <w:szCs w:val="24"/>
          <w:highlight w:val="yellow"/>
        </w:rPr>
        <w:t>, 3%, and 5%), the 5% WPC sample achieved the highest scores across all sensory attributes, with scores of 8.50 for color and appearance, 8.25 for texture, 8.00 for flavor, and 8.50 for overall acceptability. The control sample (without WPC) had noticeably</w:t>
      </w:r>
      <w:r w:rsidRPr="00F932A1">
        <w:rPr>
          <w:rFonts w:ascii="Times New Roman" w:eastAsia="Times New Roman" w:hAnsi="Times New Roman" w:cs="Times New Roman"/>
          <w:sz w:val="24"/>
          <w:szCs w:val="24"/>
          <w:highlight w:val="yellow"/>
        </w:rPr>
        <w:t xml:space="preserve"> lower scores, particularly for texture (7.13) and flavor (7.14), indicating a weaker gel formation.</w:t>
      </w:r>
    </w:p>
    <w:p w14:paraId="1B7CE5A2" w14:textId="77777777" w:rsidR="00CA7591" w:rsidRDefault="004C43A7">
      <w:pPr>
        <w:widowControl w:val="0"/>
        <w:spacing w:before="100" w:after="0" w:line="480" w:lineRule="auto"/>
        <w:jc w:val="both"/>
        <w:rPr>
          <w:rFonts w:ascii="Times New Roman" w:eastAsia="Times New Roman" w:hAnsi="Times New Roman" w:cs="Times New Roman"/>
          <w:sz w:val="24"/>
          <w:szCs w:val="24"/>
        </w:rPr>
      </w:pPr>
      <w:r w:rsidRPr="00F932A1">
        <w:rPr>
          <w:rFonts w:ascii="Times New Roman" w:eastAsia="Times New Roman" w:hAnsi="Times New Roman" w:cs="Times New Roman"/>
          <w:sz w:val="24"/>
          <w:szCs w:val="24"/>
          <w:highlight w:val="yellow"/>
        </w:rPr>
        <w:t xml:space="preserve">The positive impact of WPC on yoghurt texture and mouthfeel aligns with findings by </w:t>
      </w:r>
      <w:proofErr w:type="spellStart"/>
      <w:r w:rsidRPr="00F932A1">
        <w:rPr>
          <w:rFonts w:ascii="Times New Roman" w:eastAsia="Times New Roman" w:hAnsi="Times New Roman" w:cs="Times New Roman"/>
          <w:sz w:val="24"/>
          <w:szCs w:val="24"/>
          <w:highlight w:val="yellow"/>
        </w:rPr>
        <w:t>Brodzaiak</w:t>
      </w:r>
      <w:proofErr w:type="spellEnd"/>
      <w:r w:rsidRPr="00F932A1">
        <w:rPr>
          <w:rFonts w:ascii="Times New Roman" w:eastAsia="Times New Roman" w:hAnsi="Times New Roman" w:cs="Times New Roman"/>
          <w:sz w:val="24"/>
          <w:szCs w:val="24"/>
          <w:highlight w:val="yellow"/>
        </w:rPr>
        <w:t xml:space="preserve"> et al. (2020), who reported that WPC enhances emulsification,</w:t>
      </w:r>
      <w:r w:rsidRPr="00F932A1">
        <w:rPr>
          <w:rFonts w:ascii="Times New Roman" w:eastAsia="Times New Roman" w:hAnsi="Times New Roman" w:cs="Times New Roman"/>
          <w:sz w:val="24"/>
          <w:szCs w:val="24"/>
          <w:highlight w:val="yellow"/>
        </w:rPr>
        <w:t xml:space="preserve"> gelling, and water-binding capacity, leading to improved consistency and smoothness in dairy products. The results suggest that higher WPC levels enhance creaminess and palatability, making Greek yoghurt more appealing to consumers. However, beyond 5%, ex</w:t>
      </w:r>
      <w:r w:rsidRPr="00F932A1">
        <w:rPr>
          <w:rFonts w:ascii="Times New Roman" w:eastAsia="Times New Roman" w:hAnsi="Times New Roman" w:cs="Times New Roman"/>
          <w:sz w:val="24"/>
          <w:szCs w:val="24"/>
          <w:highlight w:val="yellow"/>
        </w:rPr>
        <w:t>cessive protein incorporation might lead to an undesirably thick texture.</w:t>
      </w:r>
    </w:p>
    <w:p w14:paraId="21824062"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1CECC2D9" w14:textId="77777777" w:rsidR="00CA7591" w:rsidRDefault="004C43A7">
      <w:pPr>
        <w:widowControl w:val="0"/>
        <w:spacing w:before="100" w:after="0" w:line="480" w:lineRule="auto"/>
        <w:jc w:val="both"/>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Table 1: Effect of WPC as Functional ingredient on the sensory attributes of </w:t>
      </w:r>
      <w:r>
        <w:rPr>
          <w:rFonts w:ascii="Times New Roman" w:eastAsia="Times New Roman" w:hAnsi="Times New Roman" w:cs="Times New Roman"/>
          <w:b/>
          <w:color w:val="000000"/>
          <w:sz w:val="24"/>
          <w:szCs w:val="24"/>
        </w:rPr>
        <w:t>Greek yoghurt</w:t>
      </w:r>
      <w:r>
        <w:rPr>
          <w:rFonts w:ascii="Times New Roman" w:eastAsia="Times New Roman" w:hAnsi="Times New Roman" w:cs="Times New Roman"/>
          <w:b/>
          <w:sz w:val="24"/>
          <w:szCs w:val="24"/>
        </w:rPr>
        <w:t>.</w:t>
      </w:r>
    </w:p>
    <w:tbl>
      <w:tblPr>
        <w:tblStyle w:val="a"/>
        <w:tblW w:w="878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42"/>
        <w:gridCol w:w="1701"/>
        <w:gridCol w:w="1560"/>
        <w:gridCol w:w="1559"/>
      </w:tblGrid>
      <w:tr w:rsidR="00CA7591" w14:paraId="089BB30A" w14:textId="77777777">
        <w:trPr>
          <w:trHeight w:val="1294"/>
        </w:trPr>
        <w:tc>
          <w:tcPr>
            <w:tcW w:w="2127" w:type="dxa"/>
            <w:vAlign w:val="center"/>
          </w:tcPr>
          <w:p w14:paraId="41FBD11A"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7491BD37" w14:textId="77777777" w:rsidR="00CA7591" w:rsidRDefault="004C43A7">
            <w:pPr>
              <w:widowControl w:val="0"/>
              <w:spacing w:before="1" w:after="0" w:line="240" w:lineRule="auto"/>
              <w:ind w:right="3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Functional ingredient-WPC (%)</w:t>
            </w:r>
          </w:p>
        </w:tc>
        <w:tc>
          <w:tcPr>
            <w:tcW w:w="1842" w:type="dxa"/>
            <w:vAlign w:val="center"/>
          </w:tcPr>
          <w:p w14:paraId="1614E0F7"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3A07327B" w14:textId="77777777" w:rsidR="00CA7591" w:rsidRDefault="004C43A7">
            <w:pPr>
              <w:widowControl w:val="0"/>
              <w:spacing w:before="1" w:after="0" w:line="259" w:lineRule="auto"/>
              <w:ind w:left="256" w:right="226" w:firstLine="8"/>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Colour</w:t>
            </w:r>
            <w:proofErr w:type="spellEnd"/>
            <w:r>
              <w:rPr>
                <w:rFonts w:ascii="Times New Roman" w:eastAsia="Times New Roman" w:hAnsi="Times New Roman" w:cs="Times New Roman"/>
                <w:b/>
                <w:sz w:val="24"/>
                <w:szCs w:val="24"/>
              </w:rPr>
              <w:t xml:space="preserve"> and appearance</w:t>
            </w:r>
          </w:p>
        </w:tc>
        <w:tc>
          <w:tcPr>
            <w:tcW w:w="1701" w:type="dxa"/>
            <w:vAlign w:val="center"/>
          </w:tcPr>
          <w:p w14:paraId="41286EDA"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473176B0" w14:textId="77777777" w:rsidR="00CA7591" w:rsidRDefault="004C43A7">
            <w:pPr>
              <w:widowControl w:val="0"/>
              <w:spacing w:before="1" w:after="0" w:line="259" w:lineRule="auto"/>
              <w:ind w:left="440" w:right="288" w:hanging="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 and texture</w:t>
            </w:r>
          </w:p>
        </w:tc>
        <w:tc>
          <w:tcPr>
            <w:tcW w:w="1560" w:type="dxa"/>
            <w:vAlign w:val="center"/>
          </w:tcPr>
          <w:p w14:paraId="4FA32171"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4046CE48" w14:textId="77777777" w:rsidR="00CA7591" w:rsidRDefault="004C43A7">
            <w:pPr>
              <w:widowControl w:val="0"/>
              <w:spacing w:before="1" w:after="0" w:line="240" w:lineRule="auto"/>
              <w:ind w:left="352" w:right="34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Flavour</w:t>
            </w:r>
            <w:proofErr w:type="spellEnd"/>
          </w:p>
        </w:tc>
        <w:tc>
          <w:tcPr>
            <w:tcW w:w="1559" w:type="dxa"/>
            <w:vAlign w:val="center"/>
          </w:tcPr>
          <w:p w14:paraId="77647F03" w14:textId="77777777" w:rsidR="00CA7591" w:rsidRDefault="00CA7591">
            <w:pPr>
              <w:widowControl w:val="0"/>
              <w:spacing w:before="1" w:after="0" w:line="259" w:lineRule="auto"/>
              <w:ind w:right="168"/>
              <w:jc w:val="center"/>
              <w:rPr>
                <w:rFonts w:ascii="Times New Roman" w:eastAsia="Times New Roman" w:hAnsi="Times New Roman" w:cs="Times New Roman"/>
                <w:b/>
                <w:i/>
                <w:sz w:val="20"/>
                <w:szCs w:val="20"/>
              </w:rPr>
            </w:pPr>
          </w:p>
          <w:p w14:paraId="656994A4" w14:textId="77777777" w:rsidR="00CA7591" w:rsidRDefault="004C43A7">
            <w:pPr>
              <w:widowControl w:val="0"/>
              <w:spacing w:before="1" w:after="0" w:line="259" w:lineRule="auto"/>
              <w:ind w:right="1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w:t>
            </w:r>
          </w:p>
          <w:p w14:paraId="1E784FD7" w14:textId="77777777" w:rsidR="00CA7591" w:rsidRDefault="004C43A7">
            <w:pPr>
              <w:widowControl w:val="0"/>
              <w:spacing w:before="1" w:after="0" w:line="259" w:lineRule="auto"/>
              <w:ind w:right="1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acceptability</w:t>
            </w:r>
          </w:p>
        </w:tc>
      </w:tr>
      <w:tr w:rsidR="00CA7591" w14:paraId="47DE7295" w14:textId="77777777">
        <w:trPr>
          <w:trHeight w:val="713"/>
        </w:trPr>
        <w:tc>
          <w:tcPr>
            <w:tcW w:w="2127" w:type="dxa"/>
          </w:tcPr>
          <w:p w14:paraId="5830487E" w14:textId="77777777" w:rsidR="00CA7591" w:rsidRDefault="00CA7591">
            <w:pPr>
              <w:widowControl w:val="0"/>
              <w:spacing w:before="8" w:after="0" w:line="240" w:lineRule="auto"/>
              <w:rPr>
                <w:rFonts w:ascii="Times New Roman" w:eastAsia="Times New Roman" w:hAnsi="Times New Roman" w:cs="Times New Roman"/>
                <w:b/>
                <w:i/>
                <w:sz w:val="20"/>
                <w:szCs w:val="20"/>
              </w:rPr>
            </w:pPr>
          </w:p>
          <w:p w14:paraId="4F59FD03" w14:textId="77777777" w:rsidR="00CA7591" w:rsidRDefault="004C43A7">
            <w:pPr>
              <w:widowControl w:val="0"/>
              <w:spacing w:before="1" w:after="0" w:line="240" w:lineRule="auto"/>
              <w:ind w:left="583"/>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tc>
        <w:tc>
          <w:tcPr>
            <w:tcW w:w="1842" w:type="dxa"/>
          </w:tcPr>
          <w:p w14:paraId="4A4C43DD" w14:textId="77777777" w:rsidR="00CA7591" w:rsidRDefault="004C43A7">
            <w:pPr>
              <w:widowControl w:val="0"/>
              <w:spacing w:before="239" w:after="0" w:line="240" w:lineRule="auto"/>
              <w:ind w:left="580"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vertAlign w:val="superscript"/>
              </w:rPr>
              <w:t>c</w:t>
            </w:r>
          </w:p>
        </w:tc>
        <w:tc>
          <w:tcPr>
            <w:tcW w:w="1701" w:type="dxa"/>
          </w:tcPr>
          <w:p w14:paraId="6AD46513" w14:textId="77777777" w:rsidR="00CA7591" w:rsidRDefault="004C43A7">
            <w:pPr>
              <w:widowControl w:val="0"/>
              <w:spacing w:before="239" w:after="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Pr>
                <w:rFonts w:ascii="Times New Roman" w:eastAsia="Times New Roman" w:hAnsi="Times New Roman" w:cs="Times New Roman"/>
                <w:sz w:val="24"/>
                <w:szCs w:val="24"/>
                <w:vertAlign w:val="superscript"/>
              </w:rPr>
              <w:t>c</w:t>
            </w:r>
          </w:p>
        </w:tc>
        <w:tc>
          <w:tcPr>
            <w:tcW w:w="1560" w:type="dxa"/>
          </w:tcPr>
          <w:p w14:paraId="71368A67" w14:textId="77777777" w:rsidR="00CA7591" w:rsidRDefault="004C43A7">
            <w:pPr>
              <w:widowControl w:val="0"/>
              <w:spacing w:before="239" w:after="0" w:line="240" w:lineRule="auto"/>
              <w:ind w:left="351"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r>
              <w:rPr>
                <w:rFonts w:ascii="Times New Roman" w:eastAsia="Times New Roman" w:hAnsi="Times New Roman" w:cs="Times New Roman"/>
                <w:sz w:val="24"/>
                <w:szCs w:val="24"/>
                <w:vertAlign w:val="superscript"/>
              </w:rPr>
              <w:t>b</w:t>
            </w:r>
          </w:p>
        </w:tc>
        <w:tc>
          <w:tcPr>
            <w:tcW w:w="1559" w:type="dxa"/>
          </w:tcPr>
          <w:p w14:paraId="54687F0A" w14:textId="77777777" w:rsidR="00CA7591" w:rsidRDefault="004C43A7">
            <w:pPr>
              <w:widowControl w:val="0"/>
              <w:spacing w:before="239" w:after="0" w:line="240" w:lineRule="auto"/>
              <w:ind w:left="147"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vertAlign w:val="superscript"/>
              </w:rPr>
              <w:t>c</w:t>
            </w:r>
          </w:p>
        </w:tc>
      </w:tr>
      <w:tr w:rsidR="00CA7591" w14:paraId="15D96BAD" w14:textId="77777777">
        <w:trPr>
          <w:trHeight w:val="712"/>
        </w:trPr>
        <w:tc>
          <w:tcPr>
            <w:tcW w:w="2127" w:type="dxa"/>
          </w:tcPr>
          <w:p w14:paraId="3BDE90B3" w14:textId="77777777" w:rsidR="00CA7591" w:rsidRDefault="004C43A7">
            <w:pPr>
              <w:widowControl w:val="0"/>
              <w:spacing w:before="1" w:after="0" w:line="240" w:lineRule="auto"/>
              <w:ind w:left="159" w:right="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2" w:type="dxa"/>
          </w:tcPr>
          <w:p w14:paraId="6462034F" w14:textId="77777777" w:rsidR="00CA7591" w:rsidRDefault="004C43A7">
            <w:pPr>
              <w:widowControl w:val="0"/>
              <w:spacing w:before="239" w:after="0" w:line="240" w:lineRule="auto"/>
              <w:ind w:left="580"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vertAlign w:val="superscript"/>
              </w:rPr>
              <w:t>b</w:t>
            </w:r>
          </w:p>
        </w:tc>
        <w:tc>
          <w:tcPr>
            <w:tcW w:w="1701" w:type="dxa"/>
          </w:tcPr>
          <w:p w14:paraId="1F25D733" w14:textId="77777777" w:rsidR="00CA7591" w:rsidRDefault="004C43A7">
            <w:pPr>
              <w:widowControl w:val="0"/>
              <w:spacing w:before="239" w:after="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7.53</w:t>
            </w:r>
            <w:r>
              <w:rPr>
                <w:rFonts w:ascii="Times New Roman" w:eastAsia="Times New Roman" w:hAnsi="Times New Roman" w:cs="Times New Roman"/>
                <w:sz w:val="24"/>
                <w:szCs w:val="24"/>
                <w:vertAlign w:val="superscript"/>
              </w:rPr>
              <w:t>b</w:t>
            </w:r>
          </w:p>
        </w:tc>
        <w:tc>
          <w:tcPr>
            <w:tcW w:w="1560" w:type="dxa"/>
          </w:tcPr>
          <w:p w14:paraId="09BD8FC7" w14:textId="77777777" w:rsidR="00CA7591" w:rsidRDefault="004C43A7">
            <w:pPr>
              <w:widowControl w:val="0"/>
              <w:spacing w:before="239" w:after="0" w:line="240" w:lineRule="auto"/>
              <w:ind w:left="352" w:right="3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7.87</w:t>
            </w:r>
            <w:r>
              <w:rPr>
                <w:rFonts w:ascii="Times New Roman" w:eastAsia="Times New Roman" w:hAnsi="Times New Roman" w:cs="Times New Roman"/>
                <w:sz w:val="24"/>
                <w:szCs w:val="24"/>
                <w:vertAlign w:val="superscript"/>
              </w:rPr>
              <w:t>ab</w:t>
            </w:r>
          </w:p>
        </w:tc>
        <w:tc>
          <w:tcPr>
            <w:tcW w:w="1559" w:type="dxa"/>
          </w:tcPr>
          <w:p w14:paraId="48418D60" w14:textId="77777777" w:rsidR="00CA7591" w:rsidRDefault="004C43A7">
            <w:pPr>
              <w:widowControl w:val="0"/>
              <w:spacing w:before="239" w:after="0" w:line="240" w:lineRule="auto"/>
              <w:ind w:left="147"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7.73</w:t>
            </w:r>
            <w:r>
              <w:rPr>
                <w:rFonts w:ascii="Times New Roman" w:eastAsia="Times New Roman" w:hAnsi="Times New Roman" w:cs="Times New Roman"/>
                <w:sz w:val="24"/>
                <w:szCs w:val="24"/>
                <w:vertAlign w:val="superscript"/>
              </w:rPr>
              <w:t>b</w:t>
            </w:r>
          </w:p>
        </w:tc>
      </w:tr>
      <w:tr w:rsidR="00CA7591" w14:paraId="0CEAA26C" w14:textId="77777777">
        <w:trPr>
          <w:trHeight w:val="713"/>
        </w:trPr>
        <w:tc>
          <w:tcPr>
            <w:tcW w:w="2127" w:type="dxa"/>
          </w:tcPr>
          <w:p w14:paraId="5104907B" w14:textId="77777777" w:rsidR="00CA7591" w:rsidRDefault="004C43A7">
            <w:pPr>
              <w:widowControl w:val="0"/>
              <w:spacing w:before="1" w:after="0" w:line="240" w:lineRule="auto"/>
              <w:ind w:left="159" w:right="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2" w:type="dxa"/>
          </w:tcPr>
          <w:p w14:paraId="3727A736" w14:textId="77777777" w:rsidR="00CA7591" w:rsidRDefault="004C43A7">
            <w:pPr>
              <w:widowControl w:val="0"/>
              <w:spacing w:before="239" w:after="0" w:line="240" w:lineRule="auto"/>
              <w:ind w:left="580" w:right="5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vertAlign w:val="superscript"/>
              </w:rPr>
              <w:t>bc</w:t>
            </w:r>
          </w:p>
        </w:tc>
        <w:tc>
          <w:tcPr>
            <w:tcW w:w="1701" w:type="dxa"/>
          </w:tcPr>
          <w:p w14:paraId="07468502" w14:textId="77777777" w:rsidR="00CA7591" w:rsidRDefault="004C43A7">
            <w:pPr>
              <w:widowControl w:val="0"/>
              <w:spacing w:before="239" w:after="0" w:line="240" w:lineRule="auto"/>
              <w:ind w:left="555"/>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r>
              <w:rPr>
                <w:rFonts w:ascii="Times New Roman" w:eastAsia="Times New Roman" w:hAnsi="Times New Roman" w:cs="Times New Roman"/>
                <w:sz w:val="24"/>
                <w:szCs w:val="24"/>
                <w:vertAlign w:val="superscript"/>
              </w:rPr>
              <w:t>ab</w:t>
            </w:r>
          </w:p>
        </w:tc>
        <w:tc>
          <w:tcPr>
            <w:tcW w:w="1560" w:type="dxa"/>
          </w:tcPr>
          <w:p w14:paraId="37694EA8" w14:textId="77777777" w:rsidR="00CA7591" w:rsidRDefault="004C43A7">
            <w:pPr>
              <w:widowControl w:val="0"/>
              <w:spacing w:before="239" w:after="0" w:line="240" w:lineRule="auto"/>
              <w:ind w:left="351"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Pr>
                <w:rFonts w:ascii="Times New Roman" w:eastAsia="Times New Roman" w:hAnsi="Times New Roman" w:cs="Times New Roman"/>
                <w:sz w:val="24"/>
                <w:szCs w:val="24"/>
                <w:vertAlign w:val="superscript"/>
              </w:rPr>
              <w:t>c</w:t>
            </w:r>
          </w:p>
        </w:tc>
        <w:tc>
          <w:tcPr>
            <w:tcW w:w="1559" w:type="dxa"/>
          </w:tcPr>
          <w:p w14:paraId="5DFB4DF5" w14:textId="77777777" w:rsidR="00CA7591" w:rsidRDefault="004C43A7">
            <w:pPr>
              <w:widowControl w:val="0"/>
              <w:spacing w:before="239" w:after="0" w:line="240" w:lineRule="auto"/>
              <w:ind w:left="146"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vertAlign w:val="superscript"/>
              </w:rPr>
              <w:t>c</w:t>
            </w:r>
          </w:p>
        </w:tc>
      </w:tr>
      <w:tr w:rsidR="00CA7591" w14:paraId="6E883126" w14:textId="77777777">
        <w:trPr>
          <w:trHeight w:val="712"/>
        </w:trPr>
        <w:tc>
          <w:tcPr>
            <w:tcW w:w="2127" w:type="dxa"/>
          </w:tcPr>
          <w:p w14:paraId="2065CAB9" w14:textId="77777777" w:rsidR="00CA7591" w:rsidRDefault="004C43A7">
            <w:pPr>
              <w:widowControl w:val="0"/>
              <w:spacing w:before="1" w:after="0" w:line="240" w:lineRule="auto"/>
              <w:ind w:left="159" w:right="1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42" w:type="dxa"/>
          </w:tcPr>
          <w:p w14:paraId="7C1EEB9A" w14:textId="77777777" w:rsidR="00CA7591" w:rsidRDefault="004C43A7">
            <w:pPr>
              <w:widowControl w:val="0"/>
              <w:spacing w:before="239" w:after="0" w:line="240" w:lineRule="auto"/>
              <w:ind w:left="580"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w:t>
            </w:r>
            <w:r>
              <w:rPr>
                <w:rFonts w:ascii="Times New Roman" w:eastAsia="Times New Roman" w:hAnsi="Times New Roman" w:cs="Times New Roman"/>
                <w:b/>
                <w:sz w:val="24"/>
                <w:szCs w:val="24"/>
                <w:vertAlign w:val="superscript"/>
              </w:rPr>
              <w:t>a</w:t>
            </w:r>
          </w:p>
        </w:tc>
        <w:tc>
          <w:tcPr>
            <w:tcW w:w="1701" w:type="dxa"/>
          </w:tcPr>
          <w:p w14:paraId="49416F53" w14:textId="77777777" w:rsidR="00CA7591" w:rsidRDefault="004C43A7">
            <w:pPr>
              <w:widowControl w:val="0"/>
              <w:spacing w:before="239" w:after="0" w:line="240" w:lineRule="auto"/>
              <w:ind w:left="5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8.25</w:t>
            </w:r>
            <w:r>
              <w:rPr>
                <w:rFonts w:ascii="Times New Roman" w:eastAsia="Times New Roman" w:hAnsi="Times New Roman" w:cs="Times New Roman"/>
                <w:b/>
                <w:sz w:val="24"/>
                <w:szCs w:val="24"/>
                <w:vertAlign w:val="superscript"/>
              </w:rPr>
              <w:t>a</w:t>
            </w:r>
          </w:p>
        </w:tc>
        <w:tc>
          <w:tcPr>
            <w:tcW w:w="1560" w:type="dxa"/>
          </w:tcPr>
          <w:p w14:paraId="6E58B112" w14:textId="77777777" w:rsidR="00CA7591" w:rsidRDefault="004C43A7">
            <w:pPr>
              <w:widowControl w:val="0"/>
              <w:spacing w:before="239" w:after="0" w:line="240" w:lineRule="auto"/>
              <w:ind w:left="352" w:right="3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w:t>
            </w:r>
            <w:r>
              <w:rPr>
                <w:rFonts w:ascii="Times New Roman" w:eastAsia="Times New Roman" w:hAnsi="Times New Roman" w:cs="Times New Roman"/>
                <w:b/>
                <w:sz w:val="24"/>
                <w:szCs w:val="24"/>
                <w:vertAlign w:val="superscript"/>
              </w:rPr>
              <w:t>a</w:t>
            </w:r>
          </w:p>
        </w:tc>
        <w:tc>
          <w:tcPr>
            <w:tcW w:w="1559" w:type="dxa"/>
          </w:tcPr>
          <w:p w14:paraId="5B8DEB49" w14:textId="77777777" w:rsidR="00CA7591" w:rsidRDefault="004C43A7">
            <w:pPr>
              <w:widowControl w:val="0"/>
              <w:spacing w:before="239" w:after="0" w:line="240" w:lineRule="auto"/>
              <w:ind w:left="147" w:right="1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w:t>
            </w:r>
            <w:r>
              <w:rPr>
                <w:rFonts w:ascii="Times New Roman" w:eastAsia="Times New Roman" w:hAnsi="Times New Roman" w:cs="Times New Roman"/>
                <w:b/>
                <w:sz w:val="24"/>
                <w:szCs w:val="24"/>
                <w:vertAlign w:val="superscript"/>
              </w:rPr>
              <w:t>a</w:t>
            </w:r>
          </w:p>
        </w:tc>
      </w:tr>
      <w:tr w:rsidR="00CA7591" w14:paraId="074A035C" w14:textId="77777777">
        <w:trPr>
          <w:trHeight w:val="725"/>
        </w:trPr>
        <w:tc>
          <w:tcPr>
            <w:tcW w:w="2127" w:type="dxa"/>
          </w:tcPr>
          <w:p w14:paraId="79D272A4"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1984F6E4" w14:textId="77777777" w:rsidR="00CA7591" w:rsidRDefault="004C43A7">
            <w:pPr>
              <w:widowControl w:val="0"/>
              <w:spacing w:before="1" w:after="0" w:line="240" w:lineRule="auto"/>
              <w:ind w:right="3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w:t>
            </w:r>
            <w:r>
              <w:rPr>
                <w:rFonts w:ascii="Times New Roman" w:eastAsia="Times New Roman" w:hAnsi="Times New Roman" w:cs="Times New Roman"/>
                <w:i/>
                <w:sz w:val="24"/>
                <w:szCs w:val="24"/>
              </w:rPr>
              <w:t>(P=0.05</w:t>
            </w:r>
            <w:r>
              <w:rPr>
                <w:rFonts w:ascii="Times New Roman" w:eastAsia="Times New Roman" w:hAnsi="Times New Roman" w:cs="Times New Roman"/>
                <w:sz w:val="24"/>
                <w:szCs w:val="24"/>
              </w:rPr>
              <w:t>)</w:t>
            </w:r>
          </w:p>
        </w:tc>
        <w:tc>
          <w:tcPr>
            <w:tcW w:w="1842" w:type="dxa"/>
          </w:tcPr>
          <w:p w14:paraId="1D003F4E"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2D8948D6" w14:textId="77777777" w:rsidR="00CA7591" w:rsidRDefault="004C43A7">
            <w:pPr>
              <w:widowControl w:val="0"/>
              <w:spacing w:before="1" w:after="0" w:line="240" w:lineRule="auto"/>
              <w:ind w:left="580" w:right="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701" w:type="dxa"/>
          </w:tcPr>
          <w:p w14:paraId="06BC07BF"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7681E13B" w14:textId="77777777" w:rsidR="00CA7591" w:rsidRDefault="004C43A7">
            <w:pPr>
              <w:widowControl w:val="0"/>
              <w:spacing w:before="1" w:after="0" w:line="240" w:lineRule="auto"/>
              <w:ind w:left="596"/>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560" w:type="dxa"/>
          </w:tcPr>
          <w:p w14:paraId="6FAA9322"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7DDB858B" w14:textId="77777777" w:rsidR="00CA7591" w:rsidRDefault="004C43A7">
            <w:pPr>
              <w:widowControl w:val="0"/>
              <w:spacing w:before="1" w:after="0" w:line="240" w:lineRule="auto"/>
              <w:ind w:left="352"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w:t>
            </w:r>
          </w:p>
        </w:tc>
        <w:tc>
          <w:tcPr>
            <w:tcW w:w="1559" w:type="dxa"/>
          </w:tcPr>
          <w:p w14:paraId="699F31FC"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1B4D8091" w14:textId="77777777" w:rsidR="00CA7591" w:rsidRDefault="004C43A7">
            <w:pPr>
              <w:widowControl w:val="0"/>
              <w:spacing w:before="1" w:after="0" w:line="240" w:lineRule="auto"/>
              <w:ind w:left="148"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bl>
    <w:p w14:paraId="3D6F9B3E" w14:textId="77777777" w:rsidR="00CA7591" w:rsidRDefault="00CA7591">
      <w:pPr>
        <w:spacing w:before="90"/>
        <w:rPr>
          <w:rFonts w:ascii="Times New Roman" w:eastAsia="Times New Roman" w:hAnsi="Times New Roman" w:cs="Times New Roman"/>
          <w:color w:val="000000"/>
          <w:sz w:val="24"/>
          <w:szCs w:val="24"/>
        </w:rPr>
      </w:pPr>
    </w:p>
    <w:p w14:paraId="7DA3638D" w14:textId="77777777" w:rsidR="00CA7591" w:rsidRDefault="004C43A7">
      <w:pPr>
        <w:widowControl w:val="0"/>
        <w:spacing w:before="10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Effect of WPC as Functional ingredient on the sensory attributes of </w:t>
      </w:r>
      <w:r>
        <w:rPr>
          <w:rFonts w:ascii="Times New Roman" w:eastAsia="Times New Roman" w:hAnsi="Times New Roman" w:cs="Times New Roman"/>
          <w:b/>
          <w:color w:val="000000"/>
          <w:sz w:val="24"/>
          <w:szCs w:val="24"/>
        </w:rPr>
        <w:t>Greek</w:t>
      </w:r>
      <w:r>
        <w:rPr>
          <w:rFonts w:ascii="Times New Roman" w:eastAsia="Times New Roman" w:hAnsi="Times New Roman" w:cs="Times New Roman"/>
          <w:b/>
          <w:color w:val="000000"/>
          <w:sz w:val="24"/>
          <w:szCs w:val="24"/>
        </w:rPr>
        <w:t xml:space="preserve"> yoghurt</w:t>
      </w:r>
      <w:r>
        <w:rPr>
          <w:rFonts w:ascii="Times New Roman" w:eastAsia="Times New Roman" w:hAnsi="Times New Roman" w:cs="Times New Roman"/>
          <w:b/>
          <w:sz w:val="24"/>
          <w:szCs w:val="24"/>
        </w:rPr>
        <w:t>.</w:t>
      </w:r>
    </w:p>
    <w:p w14:paraId="002F03C0" w14:textId="77777777" w:rsidR="00CA7591" w:rsidRDefault="00CA7591">
      <w:pPr>
        <w:spacing w:before="90"/>
        <w:rPr>
          <w:rFonts w:ascii="Times New Roman" w:eastAsia="Times New Roman" w:hAnsi="Times New Roman" w:cs="Times New Roman"/>
          <w:color w:val="000000"/>
          <w:sz w:val="24"/>
          <w:szCs w:val="24"/>
        </w:rPr>
      </w:pPr>
    </w:p>
    <w:p w14:paraId="26AF830A" w14:textId="77777777" w:rsidR="00CA7591" w:rsidRDefault="004C43A7">
      <w:pPr>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noProof/>
        </w:rPr>
        <w:drawing>
          <wp:inline distT="0" distB="0" distL="114300" distR="114300" wp14:anchorId="71D9878F" wp14:editId="413273AF">
            <wp:extent cx="4596130" cy="276733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596130" cy="2767330"/>
                    </a:xfrm>
                    <a:prstGeom prst="rect">
                      <a:avLst/>
                    </a:prstGeom>
                    <a:ln/>
                  </pic:spPr>
                </pic:pic>
              </a:graphicData>
            </a:graphic>
          </wp:inline>
        </w:drawing>
      </w:r>
    </w:p>
    <w:p w14:paraId="3642E982" w14:textId="77777777" w:rsidR="00CA7591" w:rsidRDefault="004C43A7">
      <w:pPr>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Note:</w:t>
      </w:r>
    </w:p>
    <w:p w14:paraId="4004DE0B"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the values are average of three trials</w:t>
      </w:r>
    </w:p>
    <w:p w14:paraId="15C72038"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w:t>
      </w:r>
      <w:proofErr w:type="gramStart"/>
      <w:r>
        <w:rPr>
          <w:rFonts w:ascii="Times New Roman" w:eastAsia="Times New Roman" w:hAnsi="Times New Roman" w:cs="Times New Roman"/>
          <w:sz w:val="24"/>
          <w:szCs w:val="24"/>
        </w:rPr>
        <w:t>critical  difference</w:t>
      </w:r>
      <w:proofErr w:type="gramEnd"/>
    </w:p>
    <w:p w14:paraId="132BBE1E"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10293A1A" w14:textId="77777777" w:rsidR="00CA7591" w:rsidRDefault="004C43A7">
      <w:pPr>
        <w:spacing w:after="0" w:line="480" w:lineRule="auto"/>
        <w:jc w:val="both"/>
      </w:pPr>
      <w:r>
        <w:t xml:space="preserve">               </w:t>
      </w:r>
    </w:p>
    <w:p w14:paraId="18A6A993"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4CC433BC"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1E018A24"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3C1D4E8F"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4B5BA8BA" w14:textId="77777777" w:rsidR="00CA7591" w:rsidRDefault="00CA7591">
      <w:pPr>
        <w:widowControl w:val="0"/>
        <w:spacing w:before="100" w:after="0" w:line="480" w:lineRule="auto"/>
        <w:jc w:val="both"/>
        <w:rPr>
          <w:rFonts w:ascii="Times New Roman" w:eastAsia="Times New Roman" w:hAnsi="Times New Roman" w:cs="Times New Roman"/>
          <w:b/>
          <w:sz w:val="24"/>
          <w:szCs w:val="24"/>
        </w:rPr>
      </w:pPr>
    </w:p>
    <w:p w14:paraId="1664CD2D" w14:textId="77777777" w:rsidR="00CA7591" w:rsidRDefault="00CA7591">
      <w:pPr>
        <w:spacing w:after="0" w:line="480" w:lineRule="auto"/>
        <w:jc w:val="both"/>
      </w:pPr>
    </w:p>
    <w:p w14:paraId="341FF683" w14:textId="77777777" w:rsidR="00CA7591" w:rsidRDefault="00CA7591">
      <w:pPr>
        <w:spacing w:after="0" w:line="480" w:lineRule="auto"/>
        <w:jc w:val="both"/>
      </w:pPr>
    </w:p>
    <w:p w14:paraId="4940DE26" w14:textId="77777777" w:rsidR="00CA7591" w:rsidRDefault="00CA7591">
      <w:pPr>
        <w:spacing w:after="0" w:line="480" w:lineRule="auto"/>
        <w:jc w:val="both"/>
      </w:pPr>
    </w:p>
    <w:p w14:paraId="58973A7C" w14:textId="77777777" w:rsidR="00CA7591" w:rsidRDefault="00CA7591">
      <w:pPr>
        <w:spacing w:after="0" w:line="480" w:lineRule="auto"/>
        <w:jc w:val="both"/>
      </w:pPr>
    </w:p>
    <w:p w14:paraId="3CAB895A" w14:textId="77777777" w:rsidR="00CA7591" w:rsidRDefault="004C43A7">
      <w:pPr>
        <w:spacing w:after="0" w:line="480" w:lineRule="auto"/>
        <w:jc w:val="both"/>
        <w:rPr>
          <w:rFonts w:ascii="Times New Roman" w:eastAsia="Times New Roman" w:hAnsi="Times New Roman" w:cs="Times New Roman"/>
          <w:b/>
          <w:sz w:val="24"/>
          <w:szCs w:val="24"/>
        </w:rPr>
      </w:pPr>
      <w:r>
        <w:t xml:space="preserve">  </w:t>
      </w:r>
      <w:r>
        <w:rPr>
          <w:rFonts w:ascii="Times New Roman" w:eastAsia="Times New Roman" w:hAnsi="Times New Roman" w:cs="Times New Roman"/>
          <w:sz w:val="24"/>
          <w:szCs w:val="24"/>
        </w:rPr>
        <w:t>The sensory accepta</w:t>
      </w:r>
      <w:r>
        <w:rPr>
          <w:rFonts w:ascii="Times New Roman" w:eastAsia="Times New Roman" w:hAnsi="Times New Roman" w:cs="Times New Roman"/>
          <w:sz w:val="24"/>
          <w:szCs w:val="24"/>
        </w:rPr>
        <w:t xml:space="preserve">nce reflecting the effect of WPC is correlated in table 1 and figure1.The control sample's mean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and appearance score was 7.17 8.00, compared to 7.33, 8.00, and 8.50 for treated samples that contained 2, 3 and 5 percent of WPC respectively. The funct</w:t>
      </w:r>
      <w:r>
        <w:rPr>
          <w:rFonts w:ascii="Times New Roman" w:eastAsia="Times New Roman" w:hAnsi="Times New Roman" w:cs="Times New Roman"/>
          <w:sz w:val="24"/>
          <w:szCs w:val="24"/>
        </w:rPr>
        <w:t xml:space="preserve">ional Greek yoghurt with 5 percent WPC had a maximum score of 8.50, </w:t>
      </w:r>
      <w:proofErr w:type="gramStart"/>
      <w:r>
        <w:rPr>
          <w:rFonts w:ascii="Times New Roman" w:eastAsia="Times New Roman" w:hAnsi="Times New Roman" w:cs="Times New Roman"/>
          <w:sz w:val="24"/>
          <w:szCs w:val="24"/>
        </w:rPr>
        <w:t>8.25 ,</w:t>
      </w:r>
      <w:proofErr w:type="gramEnd"/>
      <w:r>
        <w:rPr>
          <w:rFonts w:ascii="Times New Roman" w:eastAsia="Times New Roman" w:hAnsi="Times New Roman" w:cs="Times New Roman"/>
          <w:sz w:val="24"/>
          <w:szCs w:val="24"/>
        </w:rPr>
        <w:t xml:space="preserve"> 8.00 and 8.50 for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and appearance, Body &amp; texture, flavor and overall acceptability respectively. Statistical analysis indicated that WPC had a significant effect on the overa</w:t>
      </w:r>
      <w:r>
        <w:rPr>
          <w:rFonts w:ascii="Times New Roman" w:eastAsia="Times New Roman" w:hAnsi="Times New Roman" w:cs="Times New Roman"/>
          <w:sz w:val="24"/>
          <w:szCs w:val="24"/>
        </w:rPr>
        <w:t xml:space="preserve">ll </w:t>
      </w:r>
      <w:proofErr w:type="gramStart"/>
      <w:r>
        <w:rPr>
          <w:rFonts w:ascii="Times New Roman" w:eastAsia="Times New Roman" w:hAnsi="Times New Roman" w:cs="Times New Roman"/>
          <w:sz w:val="24"/>
          <w:szCs w:val="24"/>
        </w:rPr>
        <w:t>acceptability  of</w:t>
      </w:r>
      <w:proofErr w:type="gramEnd"/>
      <w:r>
        <w:rPr>
          <w:rFonts w:ascii="Times New Roman" w:eastAsia="Times New Roman" w:hAnsi="Times New Roman" w:cs="Times New Roman"/>
          <w:sz w:val="24"/>
          <w:szCs w:val="24"/>
        </w:rPr>
        <w:t xml:space="preserve"> functional Greek yoghurt. The result is complimenting with the work conducted by </w:t>
      </w:r>
      <w:proofErr w:type="spellStart"/>
      <w:r>
        <w:rPr>
          <w:rFonts w:ascii="Times New Roman" w:eastAsia="Times New Roman" w:hAnsi="Times New Roman" w:cs="Times New Roman"/>
          <w:sz w:val="24"/>
          <w:szCs w:val="24"/>
        </w:rPr>
        <w:t>Brodzaiak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who emphasized that WPC ad positive influence on the product that possess excellent functional properties with respect to emulsifyin</w:t>
      </w:r>
      <w:r>
        <w:rPr>
          <w:rFonts w:ascii="Times New Roman" w:eastAsia="Times New Roman" w:hAnsi="Times New Roman" w:cs="Times New Roman"/>
          <w:sz w:val="24"/>
          <w:szCs w:val="24"/>
        </w:rPr>
        <w:t>g, gelling and water binding capabilities that enhances the sensory acceptance of Greek yoghurt.</w:t>
      </w:r>
    </w:p>
    <w:p w14:paraId="5C1613BF" w14:textId="77777777" w:rsidR="00CA7591" w:rsidRPr="00F932A1" w:rsidRDefault="004C43A7">
      <w:pPr>
        <w:widowControl w:val="0"/>
        <w:spacing w:before="100" w:after="0" w:line="480" w:lineRule="auto"/>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The addition of little millet also played a significant role in enhancing sensory properties, particularly flavor and texture (Table 2). The highest-rated form</w:t>
      </w:r>
      <w:r w:rsidRPr="00F932A1">
        <w:rPr>
          <w:rFonts w:ascii="Times New Roman" w:eastAsia="Times New Roman" w:hAnsi="Times New Roman" w:cs="Times New Roman"/>
          <w:sz w:val="24"/>
          <w:szCs w:val="24"/>
          <w:highlight w:val="yellow"/>
        </w:rPr>
        <w:t>ulation contained 7% little millet, which achieved scores of 8.50 for color and appearance, 8.55 for texture, 8.09 for flavor, and 8.50 for overall acceptability. Compared to the control sample (which had lower scores, especially for texture at 7.00 and fl</w:t>
      </w:r>
      <w:r w:rsidRPr="00F932A1">
        <w:rPr>
          <w:rFonts w:ascii="Times New Roman" w:eastAsia="Times New Roman" w:hAnsi="Times New Roman" w:cs="Times New Roman"/>
          <w:sz w:val="24"/>
          <w:szCs w:val="24"/>
          <w:highlight w:val="yellow"/>
        </w:rPr>
        <w:t>avor at 7.25), the little millet-enriched samples exhibited superior mouthfeel and a slightly nutty flavor.</w:t>
      </w:r>
    </w:p>
    <w:p w14:paraId="56007EF2" w14:textId="77777777" w:rsidR="00CA7591" w:rsidRPr="00F932A1" w:rsidRDefault="004C43A7">
      <w:pPr>
        <w:widowControl w:val="0"/>
        <w:spacing w:before="100" w:after="0" w:line="480" w:lineRule="auto"/>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 xml:space="preserve">Comparing these findings with previous studies, Sandy et al. (2009) observed that little millet enhances moisture retention and imparts a </w:t>
      </w:r>
      <w:r w:rsidRPr="00F932A1">
        <w:rPr>
          <w:rFonts w:ascii="Times New Roman" w:eastAsia="Times New Roman" w:hAnsi="Times New Roman" w:cs="Times New Roman"/>
          <w:sz w:val="24"/>
          <w:szCs w:val="24"/>
          <w:highlight w:val="yellow"/>
        </w:rPr>
        <w:t>characteristic nutty taste, which contributes to better flavor perception. Lower millet concentrations (3%) resulted in weaker flavor perception, while excessive millet incorporation (above 7%) led to slight graininess, which could negatively affect consum</w:t>
      </w:r>
      <w:r w:rsidRPr="00F932A1">
        <w:rPr>
          <w:rFonts w:ascii="Times New Roman" w:eastAsia="Times New Roman" w:hAnsi="Times New Roman" w:cs="Times New Roman"/>
          <w:sz w:val="24"/>
          <w:szCs w:val="24"/>
          <w:highlight w:val="yellow"/>
        </w:rPr>
        <w:t>er acceptance.</w:t>
      </w:r>
    </w:p>
    <w:p w14:paraId="6C12EDB7" w14:textId="77777777" w:rsidR="00CA7591" w:rsidRDefault="004C43A7">
      <w:pPr>
        <w:widowControl w:val="0"/>
        <w:spacing w:before="100" w:after="0" w:line="480" w:lineRule="auto"/>
        <w:jc w:val="both"/>
        <w:rPr>
          <w:rFonts w:ascii="Times New Roman" w:eastAsia="Times New Roman" w:hAnsi="Times New Roman" w:cs="Times New Roman"/>
          <w:sz w:val="24"/>
          <w:szCs w:val="24"/>
        </w:rPr>
      </w:pPr>
      <w:r w:rsidRPr="00F932A1">
        <w:rPr>
          <w:rFonts w:ascii="Times New Roman" w:eastAsia="Times New Roman" w:hAnsi="Times New Roman" w:cs="Times New Roman"/>
          <w:sz w:val="24"/>
          <w:szCs w:val="24"/>
          <w:highlight w:val="yellow"/>
        </w:rPr>
        <w:t>Overall, the results confirm that combining WPC (5%) and little millet (7%) leads to the most desirable functional Greek yoghurt formulation, balancing texture, taste, and overall acceptability while leveraging the nutritional benefits of bo</w:t>
      </w:r>
      <w:r w:rsidRPr="00F932A1">
        <w:rPr>
          <w:rFonts w:ascii="Times New Roman" w:eastAsia="Times New Roman" w:hAnsi="Times New Roman" w:cs="Times New Roman"/>
          <w:sz w:val="24"/>
          <w:szCs w:val="24"/>
          <w:highlight w:val="yellow"/>
        </w:rPr>
        <w:t>th ingredients.</w:t>
      </w:r>
    </w:p>
    <w:p w14:paraId="4495D949" w14:textId="77777777" w:rsidR="007B1904" w:rsidRDefault="007B1904" w:rsidP="007B1904">
      <w:pPr>
        <w:widowControl w:val="0"/>
        <w:spacing w:before="10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Effect of Little Millet as Functional ingredient on the sensory attributes of </w:t>
      </w:r>
      <w:r>
        <w:rPr>
          <w:rFonts w:ascii="Times New Roman" w:eastAsia="Times New Roman" w:hAnsi="Times New Roman" w:cs="Times New Roman"/>
          <w:b/>
          <w:color w:val="000000"/>
          <w:sz w:val="24"/>
          <w:szCs w:val="24"/>
        </w:rPr>
        <w:t>Greek yoghurt</w:t>
      </w:r>
      <w:r>
        <w:rPr>
          <w:rFonts w:ascii="Times New Roman" w:eastAsia="Times New Roman" w:hAnsi="Times New Roman" w:cs="Times New Roman"/>
          <w:b/>
          <w:sz w:val="24"/>
          <w:szCs w:val="24"/>
        </w:rPr>
        <w:t>.</w:t>
      </w:r>
    </w:p>
    <w:p w14:paraId="2D368396" w14:textId="77777777" w:rsidR="00CA7591" w:rsidRDefault="00CA7591">
      <w:pPr>
        <w:widowControl w:val="0"/>
        <w:spacing w:before="100" w:after="0" w:line="480" w:lineRule="auto"/>
        <w:jc w:val="both"/>
        <w:rPr>
          <w:rFonts w:ascii="Times New Roman" w:eastAsia="Times New Roman" w:hAnsi="Times New Roman" w:cs="Times New Roman"/>
          <w:sz w:val="24"/>
          <w:szCs w:val="24"/>
        </w:rPr>
      </w:pPr>
    </w:p>
    <w:tbl>
      <w:tblPr>
        <w:tblStyle w:val="a0"/>
        <w:tblW w:w="878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42"/>
        <w:gridCol w:w="1701"/>
        <w:gridCol w:w="1560"/>
        <w:gridCol w:w="1559"/>
      </w:tblGrid>
      <w:tr w:rsidR="00CA7591" w14:paraId="0D148D7D" w14:textId="77777777">
        <w:trPr>
          <w:trHeight w:val="1294"/>
        </w:trPr>
        <w:tc>
          <w:tcPr>
            <w:tcW w:w="2127" w:type="dxa"/>
            <w:vAlign w:val="center"/>
          </w:tcPr>
          <w:p w14:paraId="1F62DFF2"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2F360136" w14:textId="77777777" w:rsidR="00CA7591" w:rsidRDefault="004C43A7">
            <w:pPr>
              <w:widowControl w:val="0"/>
              <w:spacing w:before="1" w:after="0" w:line="240" w:lineRule="auto"/>
              <w:ind w:right="3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Functional ingredient-Little Millet (%)</w:t>
            </w:r>
          </w:p>
        </w:tc>
        <w:tc>
          <w:tcPr>
            <w:tcW w:w="1842" w:type="dxa"/>
            <w:vAlign w:val="center"/>
          </w:tcPr>
          <w:p w14:paraId="45D9343B"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38B59D71" w14:textId="77777777" w:rsidR="00CA7591" w:rsidRDefault="004C43A7">
            <w:pPr>
              <w:widowControl w:val="0"/>
              <w:spacing w:before="1" w:after="0" w:line="259" w:lineRule="auto"/>
              <w:ind w:left="256" w:right="226" w:firstLine="8"/>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Colour</w:t>
            </w:r>
            <w:proofErr w:type="spellEnd"/>
            <w:r>
              <w:rPr>
                <w:rFonts w:ascii="Times New Roman" w:eastAsia="Times New Roman" w:hAnsi="Times New Roman" w:cs="Times New Roman"/>
                <w:b/>
                <w:sz w:val="24"/>
                <w:szCs w:val="24"/>
              </w:rPr>
              <w:t xml:space="preserve"> and appearance</w:t>
            </w:r>
          </w:p>
        </w:tc>
        <w:tc>
          <w:tcPr>
            <w:tcW w:w="1701" w:type="dxa"/>
            <w:vAlign w:val="center"/>
          </w:tcPr>
          <w:p w14:paraId="2A65C202"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1CD084EB" w14:textId="77777777" w:rsidR="00CA7591" w:rsidRDefault="004C43A7">
            <w:pPr>
              <w:widowControl w:val="0"/>
              <w:spacing w:before="1" w:after="0" w:line="259" w:lineRule="auto"/>
              <w:ind w:left="440" w:right="288" w:hanging="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 and texture</w:t>
            </w:r>
          </w:p>
        </w:tc>
        <w:tc>
          <w:tcPr>
            <w:tcW w:w="1560" w:type="dxa"/>
            <w:vAlign w:val="center"/>
          </w:tcPr>
          <w:p w14:paraId="0687FC13" w14:textId="77777777" w:rsidR="00CA7591" w:rsidRDefault="00CA7591">
            <w:pPr>
              <w:widowControl w:val="0"/>
              <w:spacing w:before="8" w:after="0" w:line="240" w:lineRule="auto"/>
              <w:jc w:val="center"/>
              <w:rPr>
                <w:rFonts w:ascii="Times New Roman" w:eastAsia="Times New Roman" w:hAnsi="Times New Roman" w:cs="Times New Roman"/>
                <w:b/>
                <w:i/>
                <w:sz w:val="20"/>
                <w:szCs w:val="20"/>
              </w:rPr>
            </w:pPr>
          </w:p>
          <w:p w14:paraId="29DE0A12" w14:textId="77777777" w:rsidR="00CA7591" w:rsidRDefault="004C43A7">
            <w:pPr>
              <w:widowControl w:val="0"/>
              <w:spacing w:before="1" w:after="0" w:line="240" w:lineRule="auto"/>
              <w:ind w:left="352" w:right="34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Flavour</w:t>
            </w:r>
            <w:proofErr w:type="spellEnd"/>
          </w:p>
        </w:tc>
        <w:tc>
          <w:tcPr>
            <w:tcW w:w="1559" w:type="dxa"/>
            <w:vAlign w:val="center"/>
          </w:tcPr>
          <w:p w14:paraId="46350B9C" w14:textId="77777777" w:rsidR="00CA7591" w:rsidRDefault="00CA7591">
            <w:pPr>
              <w:widowControl w:val="0"/>
              <w:spacing w:before="1" w:after="0" w:line="259" w:lineRule="auto"/>
              <w:ind w:right="168"/>
              <w:jc w:val="center"/>
              <w:rPr>
                <w:rFonts w:ascii="Times New Roman" w:eastAsia="Times New Roman" w:hAnsi="Times New Roman" w:cs="Times New Roman"/>
                <w:b/>
                <w:i/>
                <w:sz w:val="20"/>
                <w:szCs w:val="20"/>
              </w:rPr>
            </w:pPr>
          </w:p>
          <w:p w14:paraId="7C0B4CEA" w14:textId="77777777" w:rsidR="00CA7591" w:rsidRDefault="004C43A7">
            <w:pPr>
              <w:widowControl w:val="0"/>
              <w:spacing w:before="1" w:after="0" w:line="259" w:lineRule="auto"/>
              <w:ind w:right="1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w:t>
            </w:r>
          </w:p>
          <w:p w14:paraId="5892A6C4" w14:textId="77777777" w:rsidR="00CA7591" w:rsidRDefault="004C43A7">
            <w:pPr>
              <w:widowControl w:val="0"/>
              <w:spacing w:before="1" w:after="0" w:line="259" w:lineRule="auto"/>
              <w:ind w:right="1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acceptability</w:t>
            </w:r>
          </w:p>
        </w:tc>
      </w:tr>
      <w:tr w:rsidR="00CA7591" w14:paraId="420FBDC5" w14:textId="77777777">
        <w:trPr>
          <w:trHeight w:val="713"/>
        </w:trPr>
        <w:tc>
          <w:tcPr>
            <w:tcW w:w="2127" w:type="dxa"/>
          </w:tcPr>
          <w:p w14:paraId="6884B78B" w14:textId="77777777" w:rsidR="00CA7591" w:rsidRDefault="00CA7591">
            <w:pPr>
              <w:widowControl w:val="0"/>
              <w:spacing w:before="8" w:after="0" w:line="240" w:lineRule="auto"/>
              <w:rPr>
                <w:rFonts w:ascii="Times New Roman" w:eastAsia="Times New Roman" w:hAnsi="Times New Roman" w:cs="Times New Roman"/>
                <w:b/>
                <w:i/>
                <w:sz w:val="20"/>
                <w:szCs w:val="20"/>
              </w:rPr>
            </w:pPr>
          </w:p>
          <w:p w14:paraId="4682461C" w14:textId="77777777" w:rsidR="00CA7591" w:rsidRDefault="004C43A7">
            <w:pPr>
              <w:widowControl w:val="0"/>
              <w:spacing w:before="1" w:after="0" w:line="240" w:lineRule="auto"/>
              <w:ind w:left="583"/>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tc>
        <w:tc>
          <w:tcPr>
            <w:tcW w:w="1842" w:type="dxa"/>
          </w:tcPr>
          <w:p w14:paraId="0EC86842" w14:textId="77777777" w:rsidR="00CA7591" w:rsidRDefault="004C43A7">
            <w:pPr>
              <w:widowControl w:val="0"/>
              <w:spacing w:before="239" w:after="0" w:line="240" w:lineRule="auto"/>
              <w:ind w:left="580"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vertAlign w:val="superscript"/>
              </w:rPr>
              <w:t>c</w:t>
            </w:r>
          </w:p>
        </w:tc>
        <w:tc>
          <w:tcPr>
            <w:tcW w:w="1701" w:type="dxa"/>
          </w:tcPr>
          <w:p w14:paraId="3954556A" w14:textId="77777777" w:rsidR="00CA7591" w:rsidRDefault="004C43A7">
            <w:pPr>
              <w:widowControl w:val="0"/>
              <w:spacing w:before="239" w:after="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vertAlign w:val="superscript"/>
              </w:rPr>
              <w:t>c</w:t>
            </w:r>
          </w:p>
        </w:tc>
        <w:tc>
          <w:tcPr>
            <w:tcW w:w="1560" w:type="dxa"/>
          </w:tcPr>
          <w:p w14:paraId="735D8824" w14:textId="77777777" w:rsidR="00CA7591" w:rsidRDefault="004C43A7">
            <w:pPr>
              <w:widowControl w:val="0"/>
              <w:spacing w:before="239" w:after="0" w:line="240" w:lineRule="auto"/>
              <w:ind w:left="351"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r>
              <w:rPr>
                <w:rFonts w:ascii="Times New Roman" w:eastAsia="Times New Roman" w:hAnsi="Times New Roman" w:cs="Times New Roman"/>
                <w:sz w:val="24"/>
                <w:szCs w:val="24"/>
                <w:vertAlign w:val="superscript"/>
              </w:rPr>
              <w:t>b</w:t>
            </w:r>
          </w:p>
        </w:tc>
        <w:tc>
          <w:tcPr>
            <w:tcW w:w="1559" w:type="dxa"/>
          </w:tcPr>
          <w:p w14:paraId="663CB59A" w14:textId="77777777" w:rsidR="00CA7591" w:rsidRDefault="004C43A7">
            <w:pPr>
              <w:widowControl w:val="0"/>
              <w:spacing w:before="239" w:after="0" w:line="240" w:lineRule="auto"/>
              <w:ind w:left="147"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vertAlign w:val="superscript"/>
              </w:rPr>
              <w:t>c</w:t>
            </w:r>
          </w:p>
        </w:tc>
      </w:tr>
      <w:tr w:rsidR="00CA7591" w14:paraId="034DD8F9" w14:textId="77777777">
        <w:trPr>
          <w:trHeight w:val="712"/>
        </w:trPr>
        <w:tc>
          <w:tcPr>
            <w:tcW w:w="2127" w:type="dxa"/>
          </w:tcPr>
          <w:p w14:paraId="70F00CD3" w14:textId="77777777" w:rsidR="00CA7591" w:rsidRDefault="004C43A7">
            <w:pPr>
              <w:widowControl w:val="0"/>
              <w:spacing w:before="1" w:after="0" w:line="240" w:lineRule="auto"/>
              <w:ind w:left="159" w:right="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2" w:type="dxa"/>
          </w:tcPr>
          <w:p w14:paraId="4428E7D3" w14:textId="77777777" w:rsidR="00CA7591" w:rsidRDefault="004C43A7">
            <w:pPr>
              <w:widowControl w:val="0"/>
              <w:spacing w:before="239" w:after="0" w:line="240" w:lineRule="auto"/>
              <w:ind w:left="580"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vertAlign w:val="superscript"/>
              </w:rPr>
              <w:t>b</w:t>
            </w:r>
          </w:p>
        </w:tc>
        <w:tc>
          <w:tcPr>
            <w:tcW w:w="1701" w:type="dxa"/>
          </w:tcPr>
          <w:p w14:paraId="70525627" w14:textId="77777777" w:rsidR="00CA7591" w:rsidRDefault="004C43A7">
            <w:pPr>
              <w:widowControl w:val="0"/>
              <w:spacing w:before="239" w:after="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r>
              <w:rPr>
                <w:rFonts w:ascii="Times New Roman" w:eastAsia="Times New Roman" w:hAnsi="Times New Roman" w:cs="Times New Roman"/>
                <w:sz w:val="24"/>
                <w:szCs w:val="24"/>
                <w:vertAlign w:val="superscript"/>
              </w:rPr>
              <w:t>b</w:t>
            </w:r>
          </w:p>
        </w:tc>
        <w:tc>
          <w:tcPr>
            <w:tcW w:w="1560" w:type="dxa"/>
          </w:tcPr>
          <w:p w14:paraId="21C00178" w14:textId="77777777" w:rsidR="00CA7591" w:rsidRDefault="004C43A7">
            <w:pPr>
              <w:widowControl w:val="0"/>
              <w:spacing w:before="239" w:after="0" w:line="240" w:lineRule="auto"/>
              <w:ind w:left="352" w:right="3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vertAlign w:val="superscript"/>
              </w:rPr>
              <w:t>ab</w:t>
            </w:r>
          </w:p>
        </w:tc>
        <w:tc>
          <w:tcPr>
            <w:tcW w:w="1559" w:type="dxa"/>
          </w:tcPr>
          <w:p w14:paraId="5E051044" w14:textId="77777777" w:rsidR="00CA7591" w:rsidRDefault="004C43A7">
            <w:pPr>
              <w:widowControl w:val="0"/>
              <w:spacing w:before="239" w:after="0" w:line="240" w:lineRule="auto"/>
              <w:ind w:left="147"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7.70</w:t>
            </w:r>
            <w:r>
              <w:rPr>
                <w:rFonts w:ascii="Times New Roman" w:eastAsia="Times New Roman" w:hAnsi="Times New Roman" w:cs="Times New Roman"/>
                <w:sz w:val="24"/>
                <w:szCs w:val="24"/>
                <w:vertAlign w:val="superscript"/>
              </w:rPr>
              <w:t>b</w:t>
            </w:r>
          </w:p>
        </w:tc>
      </w:tr>
      <w:tr w:rsidR="00CA7591" w14:paraId="6A05BAD3" w14:textId="77777777">
        <w:trPr>
          <w:trHeight w:val="713"/>
        </w:trPr>
        <w:tc>
          <w:tcPr>
            <w:tcW w:w="2127" w:type="dxa"/>
          </w:tcPr>
          <w:p w14:paraId="5C897AE2" w14:textId="77777777" w:rsidR="00CA7591" w:rsidRDefault="004C43A7">
            <w:pPr>
              <w:widowControl w:val="0"/>
              <w:spacing w:before="1" w:after="0" w:line="240" w:lineRule="auto"/>
              <w:ind w:left="159" w:right="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Pr>
          <w:p w14:paraId="213C1350" w14:textId="77777777" w:rsidR="00CA7591" w:rsidRDefault="004C43A7">
            <w:pPr>
              <w:widowControl w:val="0"/>
              <w:spacing w:before="239" w:after="0" w:line="240" w:lineRule="auto"/>
              <w:ind w:left="580" w:right="5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r>
              <w:rPr>
                <w:rFonts w:ascii="Times New Roman" w:eastAsia="Times New Roman" w:hAnsi="Times New Roman" w:cs="Times New Roman"/>
                <w:sz w:val="24"/>
                <w:szCs w:val="24"/>
                <w:vertAlign w:val="superscript"/>
              </w:rPr>
              <w:t>bc</w:t>
            </w:r>
          </w:p>
        </w:tc>
        <w:tc>
          <w:tcPr>
            <w:tcW w:w="1701" w:type="dxa"/>
          </w:tcPr>
          <w:p w14:paraId="18BD9B10" w14:textId="77777777" w:rsidR="00CA7591" w:rsidRDefault="004C43A7">
            <w:pPr>
              <w:widowControl w:val="0"/>
              <w:spacing w:before="239" w:after="0" w:line="240" w:lineRule="auto"/>
              <w:ind w:left="555"/>
              <w:rPr>
                <w:rFonts w:ascii="Times New Roman" w:eastAsia="Times New Roman" w:hAnsi="Times New Roman" w:cs="Times New Roman"/>
                <w:sz w:val="24"/>
                <w:szCs w:val="24"/>
              </w:rPr>
            </w:pPr>
            <w:r>
              <w:rPr>
                <w:rFonts w:ascii="Times New Roman" w:eastAsia="Times New Roman" w:hAnsi="Times New Roman" w:cs="Times New Roman"/>
                <w:sz w:val="24"/>
                <w:szCs w:val="24"/>
              </w:rPr>
              <w:t>7.55</w:t>
            </w:r>
            <w:r>
              <w:rPr>
                <w:rFonts w:ascii="Times New Roman" w:eastAsia="Times New Roman" w:hAnsi="Times New Roman" w:cs="Times New Roman"/>
                <w:sz w:val="24"/>
                <w:szCs w:val="24"/>
                <w:vertAlign w:val="superscript"/>
              </w:rPr>
              <w:t>ab</w:t>
            </w:r>
          </w:p>
        </w:tc>
        <w:tc>
          <w:tcPr>
            <w:tcW w:w="1560" w:type="dxa"/>
          </w:tcPr>
          <w:p w14:paraId="3CF274BA" w14:textId="77777777" w:rsidR="00CA7591" w:rsidRDefault="004C43A7">
            <w:pPr>
              <w:widowControl w:val="0"/>
              <w:spacing w:before="239" w:after="0" w:line="240" w:lineRule="auto"/>
              <w:ind w:left="351"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Pr>
                <w:rFonts w:ascii="Times New Roman" w:eastAsia="Times New Roman" w:hAnsi="Times New Roman" w:cs="Times New Roman"/>
                <w:sz w:val="24"/>
                <w:szCs w:val="24"/>
                <w:vertAlign w:val="superscript"/>
              </w:rPr>
              <w:t>c</w:t>
            </w:r>
          </w:p>
        </w:tc>
        <w:tc>
          <w:tcPr>
            <w:tcW w:w="1559" w:type="dxa"/>
          </w:tcPr>
          <w:p w14:paraId="3C74DB16" w14:textId="77777777" w:rsidR="00CA7591" w:rsidRDefault="004C43A7">
            <w:pPr>
              <w:widowControl w:val="0"/>
              <w:spacing w:before="239" w:after="0" w:line="240" w:lineRule="auto"/>
              <w:ind w:left="146"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r>
              <w:rPr>
                <w:rFonts w:ascii="Times New Roman" w:eastAsia="Times New Roman" w:hAnsi="Times New Roman" w:cs="Times New Roman"/>
                <w:sz w:val="24"/>
                <w:szCs w:val="24"/>
                <w:vertAlign w:val="superscript"/>
              </w:rPr>
              <w:t>c</w:t>
            </w:r>
          </w:p>
        </w:tc>
      </w:tr>
      <w:tr w:rsidR="00CA7591" w14:paraId="51C01D9B" w14:textId="77777777">
        <w:trPr>
          <w:trHeight w:val="712"/>
        </w:trPr>
        <w:tc>
          <w:tcPr>
            <w:tcW w:w="2127" w:type="dxa"/>
          </w:tcPr>
          <w:p w14:paraId="78DD16B4" w14:textId="77777777" w:rsidR="00CA7591" w:rsidRDefault="004C43A7">
            <w:pPr>
              <w:widowControl w:val="0"/>
              <w:spacing w:before="1" w:after="0" w:line="240" w:lineRule="auto"/>
              <w:ind w:left="159" w:right="1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842" w:type="dxa"/>
          </w:tcPr>
          <w:p w14:paraId="54BCE05D" w14:textId="77777777" w:rsidR="00CA7591" w:rsidRDefault="004C43A7">
            <w:pPr>
              <w:widowControl w:val="0"/>
              <w:spacing w:before="239" w:after="0" w:line="240" w:lineRule="auto"/>
              <w:ind w:left="580"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w:t>
            </w:r>
            <w:r>
              <w:rPr>
                <w:rFonts w:ascii="Times New Roman" w:eastAsia="Times New Roman" w:hAnsi="Times New Roman" w:cs="Times New Roman"/>
                <w:b/>
                <w:sz w:val="24"/>
                <w:szCs w:val="24"/>
                <w:vertAlign w:val="superscript"/>
              </w:rPr>
              <w:t>a</w:t>
            </w:r>
          </w:p>
        </w:tc>
        <w:tc>
          <w:tcPr>
            <w:tcW w:w="1701" w:type="dxa"/>
          </w:tcPr>
          <w:p w14:paraId="6CF83C0E" w14:textId="77777777" w:rsidR="00CA7591" w:rsidRDefault="004C43A7">
            <w:pPr>
              <w:widowControl w:val="0"/>
              <w:spacing w:before="239" w:after="0" w:line="240" w:lineRule="auto"/>
              <w:ind w:left="5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8.55</w:t>
            </w:r>
            <w:r>
              <w:rPr>
                <w:rFonts w:ascii="Times New Roman" w:eastAsia="Times New Roman" w:hAnsi="Times New Roman" w:cs="Times New Roman"/>
                <w:b/>
                <w:sz w:val="24"/>
                <w:szCs w:val="24"/>
                <w:vertAlign w:val="superscript"/>
              </w:rPr>
              <w:t>a</w:t>
            </w:r>
          </w:p>
        </w:tc>
        <w:tc>
          <w:tcPr>
            <w:tcW w:w="1560" w:type="dxa"/>
          </w:tcPr>
          <w:p w14:paraId="0A24D0FC" w14:textId="77777777" w:rsidR="00CA7591" w:rsidRDefault="004C43A7">
            <w:pPr>
              <w:widowControl w:val="0"/>
              <w:spacing w:before="239" w:after="0" w:line="240" w:lineRule="auto"/>
              <w:ind w:left="352" w:right="3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8.09</w:t>
            </w:r>
            <w:r>
              <w:rPr>
                <w:rFonts w:ascii="Times New Roman" w:eastAsia="Times New Roman" w:hAnsi="Times New Roman" w:cs="Times New Roman"/>
                <w:b/>
                <w:sz w:val="24"/>
                <w:szCs w:val="24"/>
                <w:vertAlign w:val="superscript"/>
              </w:rPr>
              <w:t>a</w:t>
            </w:r>
          </w:p>
        </w:tc>
        <w:tc>
          <w:tcPr>
            <w:tcW w:w="1559" w:type="dxa"/>
          </w:tcPr>
          <w:p w14:paraId="41721C9A" w14:textId="77777777" w:rsidR="00CA7591" w:rsidRDefault="004C43A7">
            <w:pPr>
              <w:widowControl w:val="0"/>
              <w:spacing w:before="239" w:after="0" w:line="240" w:lineRule="auto"/>
              <w:ind w:left="147" w:right="1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w:t>
            </w:r>
            <w:r>
              <w:rPr>
                <w:rFonts w:ascii="Times New Roman" w:eastAsia="Times New Roman" w:hAnsi="Times New Roman" w:cs="Times New Roman"/>
                <w:b/>
                <w:sz w:val="24"/>
                <w:szCs w:val="24"/>
                <w:vertAlign w:val="superscript"/>
              </w:rPr>
              <w:t>a</w:t>
            </w:r>
          </w:p>
        </w:tc>
      </w:tr>
      <w:tr w:rsidR="00CA7591" w14:paraId="704E0E51" w14:textId="77777777">
        <w:trPr>
          <w:trHeight w:val="725"/>
        </w:trPr>
        <w:tc>
          <w:tcPr>
            <w:tcW w:w="2127" w:type="dxa"/>
          </w:tcPr>
          <w:p w14:paraId="523C9F18"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7AB0491C" w14:textId="77777777" w:rsidR="00CA7591" w:rsidRDefault="004C43A7">
            <w:pPr>
              <w:widowControl w:val="0"/>
              <w:spacing w:before="1" w:after="0" w:line="240" w:lineRule="auto"/>
              <w:ind w:right="3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w:t>
            </w:r>
            <w:r>
              <w:rPr>
                <w:rFonts w:ascii="Times New Roman" w:eastAsia="Times New Roman" w:hAnsi="Times New Roman" w:cs="Times New Roman"/>
                <w:i/>
                <w:sz w:val="24"/>
                <w:szCs w:val="24"/>
              </w:rPr>
              <w:t>(P=0.05</w:t>
            </w:r>
            <w:r>
              <w:rPr>
                <w:rFonts w:ascii="Times New Roman" w:eastAsia="Times New Roman" w:hAnsi="Times New Roman" w:cs="Times New Roman"/>
                <w:sz w:val="24"/>
                <w:szCs w:val="24"/>
              </w:rPr>
              <w:t>)</w:t>
            </w:r>
          </w:p>
        </w:tc>
        <w:tc>
          <w:tcPr>
            <w:tcW w:w="1842" w:type="dxa"/>
          </w:tcPr>
          <w:p w14:paraId="57F1BEDE"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703422B0" w14:textId="77777777" w:rsidR="00CA7591" w:rsidRDefault="004C43A7">
            <w:pPr>
              <w:widowControl w:val="0"/>
              <w:spacing w:before="1" w:after="0" w:line="240" w:lineRule="auto"/>
              <w:ind w:left="580" w:right="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701" w:type="dxa"/>
          </w:tcPr>
          <w:p w14:paraId="1B23A430"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415E8ECB" w14:textId="77777777" w:rsidR="00CA7591" w:rsidRDefault="004C43A7">
            <w:pPr>
              <w:widowControl w:val="0"/>
              <w:spacing w:before="1" w:after="0" w:line="240" w:lineRule="auto"/>
              <w:ind w:left="596"/>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560" w:type="dxa"/>
          </w:tcPr>
          <w:p w14:paraId="6398D4EA"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792D06AC" w14:textId="77777777" w:rsidR="00CA7591" w:rsidRDefault="004C43A7">
            <w:pPr>
              <w:widowControl w:val="0"/>
              <w:spacing w:before="1" w:after="0" w:line="240" w:lineRule="auto"/>
              <w:ind w:left="352"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w:t>
            </w:r>
          </w:p>
        </w:tc>
        <w:tc>
          <w:tcPr>
            <w:tcW w:w="1559" w:type="dxa"/>
          </w:tcPr>
          <w:p w14:paraId="4F65E361" w14:textId="77777777" w:rsidR="00CA7591" w:rsidRDefault="00CA7591">
            <w:pPr>
              <w:widowControl w:val="0"/>
              <w:spacing w:before="8" w:after="0" w:line="240" w:lineRule="auto"/>
              <w:rPr>
                <w:rFonts w:ascii="Times New Roman" w:eastAsia="Times New Roman" w:hAnsi="Times New Roman" w:cs="Times New Roman"/>
                <w:i/>
                <w:sz w:val="20"/>
                <w:szCs w:val="20"/>
              </w:rPr>
            </w:pPr>
          </w:p>
          <w:p w14:paraId="12D0D37D" w14:textId="77777777" w:rsidR="00CA7591" w:rsidRDefault="004C43A7">
            <w:pPr>
              <w:widowControl w:val="0"/>
              <w:spacing w:before="1" w:after="0" w:line="240" w:lineRule="auto"/>
              <w:ind w:left="148"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bl>
    <w:p w14:paraId="7D882432" w14:textId="77777777" w:rsidR="00CA7591" w:rsidRDefault="00CA7591">
      <w:pPr>
        <w:spacing w:before="90"/>
        <w:jc w:val="center"/>
        <w:rPr>
          <w:rFonts w:ascii="Times New Roman" w:eastAsia="Times New Roman" w:hAnsi="Times New Roman" w:cs="Times New Roman"/>
          <w:color w:val="000000"/>
          <w:sz w:val="24"/>
          <w:szCs w:val="24"/>
        </w:rPr>
      </w:pPr>
    </w:p>
    <w:p w14:paraId="6AE18C38" w14:textId="77777777" w:rsidR="00CA7591" w:rsidRDefault="00CA7591">
      <w:pPr>
        <w:spacing w:before="90"/>
        <w:jc w:val="center"/>
        <w:rPr>
          <w:rFonts w:ascii="Times New Roman" w:eastAsia="Times New Roman" w:hAnsi="Times New Roman" w:cs="Times New Roman"/>
          <w:color w:val="000000"/>
          <w:sz w:val="24"/>
          <w:szCs w:val="24"/>
        </w:rPr>
      </w:pPr>
    </w:p>
    <w:p w14:paraId="69CD3C7F" w14:textId="77777777" w:rsidR="00CA7591" w:rsidRDefault="004C43A7">
      <w:pPr>
        <w:widowControl w:val="0"/>
        <w:spacing w:before="10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2: Effect of Little Millet as Functional ingredient on the sensory characteristics of </w:t>
      </w:r>
      <w:r>
        <w:rPr>
          <w:rFonts w:ascii="Times New Roman" w:eastAsia="Times New Roman" w:hAnsi="Times New Roman" w:cs="Times New Roman"/>
          <w:b/>
          <w:color w:val="000000"/>
          <w:sz w:val="24"/>
          <w:szCs w:val="24"/>
        </w:rPr>
        <w:t>Greek yoghurt</w:t>
      </w:r>
      <w:r>
        <w:rPr>
          <w:rFonts w:ascii="Times New Roman" w:eastAsia="Times New Roman" w:hAnsi="Times New Roman" w:cs="Times New Roman"/>
          <w:b/>
          <w:sz w:val="24"/>
          <w:szCs w:val="24"/>
        </w:rPr>
        <w:t>.</w:t>
      </w:r>
    </w:p>
    <w:p w14:paraId="0196D398" w14:textId="77777777" w:rsidR="00CA7591" w:rsidRDefault="00CA7591">
      <w:pPr>
        <w:spacing w:before="90"/>
        <w:jc w:val="center"/>
        <w:rPr>
          <w:rFonts w:ascii="Times New Roman" w:eastAsia="Times New Roman" w:hAnsi="Times New Roman" w:cs="Times New Roman"/>
          <w:color w:val="000000"/>
          <w:sz w:val="24"/>
          <w:szCs w:val="24"/>
        </w:rPr>
      </w:pPr>
    </w:p>
    <w:p w14:paraId="12402093" w14:textId="77777777" w:rsidR="00CA7591" w:rsidRDefault="00CA7591">
      <w:pPr>
        <w:spacing w:before="90"/>
        <w:jc w:val="center"/>
        <w:rPr>
          <w:rFonts w:ascii="Times New Roman" w:eastAsia="Times New Roman" w:hAnsi="Times New Roman" w:cs="Times New Roman"/>
          <w:color w:val="000000"/>
          <w:sz w:val="24"/>
          <w:szCs w:val="24"/>
        </w:rPr>
      </w:pPr>
    </w:p>
    <w:p w14:paraId="412E5D47" w14:textId="77777777" w:rsidR="00CA7591" w:rsidRDefault="004C43A7">
      <w:pPr>
        <w:spacing w:before="90"/>
        <w:jc w:val="center"/>
        <w:rPr>
          <w:rFonts w:ascii="Times New Roman" w:eastAsia="Times New Roman" w:hAnsi="Times New Roman" w:cs="Times New Roman"/>
          <w:color w:val="000000"/>
          <w:sz w:val="24"/>
          <w:szCs w:val="24"/>
        </w:rPr>
      </w:pPr>
      <w:r>
        <w:rPr>
          <w:noProof/>
        </w:rPr>
        <w:drawing>
          <wp:inline distT="0" distB="0" distL="114300" distR="114300" wp14:anchorId="478CC86E" wp14:editId="7EF20537">
            <wp:extent cx="4596130" cy="276733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596130" cy="2767330"/>
                    </a:xfrm>
                    <a:prstGeom prst="rect">
                      <a:avLst/>
                    </a:prstGeom>
                    <a:ln/>
                  </pic:spPr>
                </pic:pic>
              </a:graphicData>
            </a:graphic>
          </wp:inline>
        </w:drawing>
      </w:r>
    </w:p>
    <w:p w14:paraId="2ABD42C6" w14:textId="77777777" w:rsidR="00CA7591" w:rsidRDefault="004C43A7">
      <w:pPr>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Note:</w:t>
      </w:r>
    </w:p>
    <w:p w14:paraId="39B77D26"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the values are average of three trials</w:t>
      </w:r>
    </w:p>
    <w:p w14:paraId="4F48DEC4"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w:t>
      </w:r>
      <w:proofErr w:type="gramStart"/>
      <w:r>
        <w:rPr>
          <w:rFonts w:ascii="Times New Roman" w:eastAsia="Times New Roman" w:hAnsi="Times New Roman" w:cs="Times New Roman"/>
          <w:sz w:val="24"/>
          <w:szCs w:val="24"/>
        </w:rPr>
        <w:t>critical  difference</w:t>
      </w:r>
      <w:proofErr w:type="gramEnd"/>
    </w:p>
    <w:p w14:paraId="3996D561" w14:textId="77777777" w:rsidR="00CA7591" w:rsidRDefault="004C43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6A84AB59" w14:textId="77777777" w:rsidR="00CA7591" w:rsidRDefault="004C43A7">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sensory attributes relevant to the effect of little millet is cor</w:t>
      </w:r>
      <w:r>
        <w:rPr>
          <w:rFonts w:ascii="Times New Roman" w:eastAsia="Times New Roman" w:hAnsi="Times New Roman" w:cs="Times New Roman"/>
          <w:sz w:val="24"/>
          <w:szCs w:val="24"/>
        </w:rPr>
        <w:t xml:space="preserve">related in table 2 and figure </w:t>
      </w:r>
      <w:proofErr w:type="gramStart"/>
      <w:r>
        <w:rPr>
          <w:rFonts w:ascii="Times New Roman" w:eastAsia="Times New Roman" w:hAnsi="Times New Roman" w:cs="Times New Roman"/>
          <w:sz w:val="24"/>
          <w:szCs w:val="24"/>
        </w:rPr>
        <w:t>2.The</w:t>
      </w:r>
      <w:proofErr w:type="gramEnd"/>
      <w:r>
        <w:rPr>
          <w:rFonts w:ascii="Times New Roman" w:eastAsia="Times New Roman" w:hAnsi="Times New Roman" w:cs="Times New Roman"/>
          <w:sz w:val="24"/>
          <w:szCs w:val="24"/>
        </w:rPr>
        <w:t xml:space="preserve"> control sample's mean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and appearance score was  8.00, 7.00, 7.25 and 7.45 compared to treated samples that contained 3, 5 and 7 percent of little millet respectively. The functional Greek yoghurt with 7 percent li</w:t>
      </w:r>
      <w:r>
        <w:rPr>
          <w:rFonts w:ascii="Times New Roman" w:eastAsia="Times New Roman" w:hAnsi="Times New Roman" w:cs="Times New Roman"/>
          <w:sz w:val="24"/>
          <w:szCs w:val="24"/>
        </w:rPr>
        <w:t xml:space="preserve">ttle had a maximum score of 8.50, 8.55, 8.09 and 8.50 for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and appearance, Body &amp; texture, flavor and overall acceptability respectively. Statistical analysis indicated that little millet had a significant effect on the overall acceptability of funct</w:t>
      </w:r>
      <w:r>
        <w:rPr>
          <w:rFonts w:ascii="Times New Roman" w:eastAsia="Times New Roman" w:hAnsi="Times New Roman" w:cs="Times New Roman"/>
          <w:sz w:val="24"/>
          <w:szCs w:val="24"/>
        </w:rPr>
        <w:t xml:space="preserve">ional Greek yoghurt. The result is in accordance with research study conducted by Sandy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who insisted that little millet improvised the sensory attribute of the product due to its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content which binds the moisture content and gives good acceptability and mouth feel.</w:t>
      </w:r>
    </w:p>
    <w:p w14:paraId="7EAE6F9D" w14:textId="77777777" w:rsidR="00CA7591" w:rsidRDefault="00CA7591">
      <w:pPr>
        <w:spacing w:line="480" w:lineRule="auto"/>
        <w:rPr>
          <w:rFonts w:ascii="Times New Roman" w:eastAsia="Times New Roman" w:hAnsi="Times New Roman" w:cs="Times New Roman"/>
          <w:sz w:val="24"/>
          <w:szCs w:val="24"/>
        </w:rPr>
      </w:pPr>
    </w:p>
    <w:p w14:paraId="04FCC4A9" w14:textId="77777777" w:rsidR="00CA7591" w:rsidRDefault="00CA7591">
      <w:pPr>
        <w:spacing w:line="480" w:lineRule="auto"/>
        <w:rPr>
          <w:rFonts w:ascii="Times New Roman" w:eastAsia="Times New Roman" w:hAnsi="Times New Roman" w:cs="Times New Roman"/>
          <w:sz w:val="24"/>
          <w:szCs w:val="24"/>
        </w:rPr>
      </w:pPr>
    </w:p>
    <w:p w14:paraId="70114D26" w14:textId="77777777" w:rsidR="00CA7591" w:rsidRDefault="00CA7591">
      <w:pPr>
        <w:spacing w:line="480" w:lineRule="auto"/>
        <w:rPr>
          <w:rFonts w:ascii="Times New Roman" w:eastAsia="Times New Roman" w:hAnsi="Times New Roman" w:cs="Times New Roman"/>
          <w:sz w:val="24"/>
          <w:szCs w:val="24"/>
        </w:rPr>
      </w:pPr>
    </w:p>
    <w:p w14:paraId="62C9AF20" w14:textId="77777777" w:rsidR="00CA7591" w:rsidRDefault="00CA7591">
      <w:pPr>
        <w:keepNext/>
        <w:keepLines/>
        <w:spacing w:before="227" w:after="0"/>
        <w:ind w:right="13"/>
        <w:jc w:val="center"/>
        <w:rPr>
          <w:rFonts w:ascii="Times New Roman" w:eastAsia="Times New Roman" w:hAnsi="Times New Roman" w:cs="Times New Roman"/>
          <w:b/>
          <w:color w:val="000000"/>
          <w:sz w:val="28"/>
          <w:szCs w:val="28"/>
          <w:u w:val="single"/>
        </w:rPr>
      </w:pPr>
    </w:p>
    <w:p w14:paraId="6E50566F" w14:textId="77777777" w:rsidR="00CA7591" w:rsidRDefault="00CA7591">
      <w:pPr>
        <w:keepNext/>
        <w:keepLines/>
        <w:spacing w:before="227" w:after="0"/>
        <w:ind w:right="13"/>
        <w:jc w:val="center"/>
        <w:rPr>
          <w:rFonts w:ascii="Times New Roman" w:eastAsia="Times New Roman" w:hAnsi="Times New Roman" w:cs="Times New Roman"/>
          <w:b/>
          <w:color w:val="000000"/>
          <w:sz w:val="28"/>
          <w:szCs w:val="28"/>
          <w:u w:val="single"/>
        </w:rPr>
      </w:pPr>
    </w:p>
    <w:p w14:paraId="1B10CB2D" w14:textId="77777777" w:rsidR="00CA7591" w:rsidRDefault="00CA7591">
      <w:pPr>
        <w:keepNext/>
        <w:keepLines/>
        <w:spacing w:before="227" w:after="0"/>
        <w:ind w:right="13"/>
        <w:jc w:val="center"/>
        <w:rPr>
          <w:rFonts w:ascii="Times New Roman" w:eastAsia="Times New Roman" w:hAnsi="Times New Roman" w:cs="Times New Roman"/>
          <w:b/>
          <w:color w:val="000000"/>
          <w:sz w:val="28"/>
          <w:szCs w:val="28"/>
          <w:u w:val="single"/>
        </w:rPr>
      </w:pPr>
    </w:p>
    <w:p w14:paraId="6E4F31B8" w14:textId="77777777" w:rsidR="00CA7591" w:rsidRDefault="00CA7591">
      <w:pPr>
        <w:keepNext/>
        <w:keepLines/>
        <w:spacing w:before="227" w:after="0"/>
        <w:ind w:right="13"/>
        <w:jc w:val="center"/>
        <w:rPr>
          <w:rFonts w:ascii="Times New Roman" w:eastAsia="Times New Roman" w:hAnsi="Times New Roman" w:cs="Times New Roman"/>
          <w:b/>
          <w:color w:val="000000"/>
          <w:sz w:val="28"/>
          <w:szCs w:val="28"/>
          <w:u w:val="single"/>
        </w:rPr>
      </w:pPr>
    </w:p>
    <w:p w14:paraId="6F335EC5" w14:textId="77777777" w:rsidR="00CA7591" w:rsidRDefault="00CA7591">
      <w:pPr>
        <w:spacing w:line="480" w:lineRule="auto"/>
        <w:rPr>
          <w:rFonts w:ascii="Times New Roman" w:eastAsia="Times New Roman" w:hAnsi="Times New Roman" w:cs="Times New Roman"/>
          <w:sz w:val="24"/>
          <w:szCs w:val="24"/>
        </w:rPr>
      </w:pPr>
    </w:p>
    <w:p w14:paraId="20C7A062" w14:textId="77777777" w:rsidR="00CA7591" w:rsidRDefault="00CA7591">
      <w:pPr>
        <w:spacing w:line="480" w:lineRule="auto"/>
        <w:rPr>
          <w:rFonts w:ascii="Times New Roman" w:eastAsia="Times New Roman" w:hAnsi="Times New Roman" w:cs="Times New Roman"/>
          <w:sz w:val="24"/>
          <w:szCs w:val="24"/>
        </w:rPr>
      </w:pPr>
    </w:p>
    <w:p w14:paraId="256089F9" w14:textId="77777777" w:rsidR="00CA7591" w:rsidRDefault="004C43A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399DC0B" w14:textId="77777777" w:rsidR="00CA7591" w:rsidRPr="00F932A1" w:rsidRDefault="004C43A7">
      <w:pPr>
        <w:spacing w:before="240" w:after="240" w:line="480" w:lineRule="auto"/>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This study successfully developed a functional Greek yoghurt enriched with whey protein concentrate (WPC) and little millet, optimizing its nutritional value and sensory attributes. The incorporation of 5% WPC and 7% little millet significantly improved th</w:t>
      </w:r>
      <w:r w:rsidRPr="00F932A1">
        <w:rPr>
          <w:rFonts w:ascii="Times New Roman" w:eastAsia="Times New Roman" w:hAnsi="Times New Roman" w:cs="Times New Roman"/>
          <w:sz w:val="24"/>
          <w:szCs w:val="24"/>
          <w:highlight w:val="yellow"/>
        </w:rPr>
        <w:t>e texture, mouthfeel, and overall acceptability of the yoghurt. WPC enhanced creaminess, protein content, and structural integrity, while little millet contributed to dietary fiber, antioxidants, and a pleasant nutty flavor. Sensory evaluation confirmed th</w:t>
      </w:r>
      <w:r w:rsidRPr="00F932A1">
        <w:rPr>
          <w:rFonts w:ascii="Times New Roman" w:eastAsia="Times New Roman" w:hAnsi="Times New Roman" w:cs="Times New Roman"/>
          <w:sz w:val="24"/>
          <w:szCs w:val="24"/>
          <w:highlight w:val="yellow"/>
        </w:rPr>
        <w:t>at this optimized formulation achieved higher consumer acceptability compared to control samples, with statistical analysis indicating a significant improvement in color, texture, flavor, and overall liking (p&lt;0.05).</w:t>
      </w:r>
    </w:p>
    <w:p w14:paraId="409B4985" w14:textId="77777777" w:rsidR="00CA7591" w:rsidRPr="00F932A1" w:rsidRDefault="004C43A7">
      <w:pPr>
        <w:spacing w:before="240" w:after="240" w:line="480" w:lineRule="auto"/>
        <w:jc w:val="both"/>
        <w:rPr>
          <w:rFonts w:ascii="Times New Roman" w:eastAsia="Times New Roman" w:hAnsi="Times New Roman" w:cs="Times New Roman"/>
          <w:sz w:val="24"/>
          <w:szCs w:val="24"/>
          <w:highlight w:val="yellow"/>
        </w:rPr>
      </w:pPr>
      <w:r w:rsidRPr="00F932A1">
        <w:rPr>
          <w:rFonts w:ascii="Times New Roman" w:eastAsia="Times New Roman" w:hAnsi="Times New Roman" w:cs="Times New Roman"/>
          <w:sz w:val="24"/>
          <w:szCs w:val="24"/>
          <w:highlight w:val="yellow"/>
        </w:rPr>
        <w:t>Comparative analysis with previous stud</w:t>
      </w:r>
      <w:r w:rsidRPr="00F932A1">
        <w:rPr>
          <w:rFonts w:ascii="Times New Roman" w:eastAsia="Times New Roman" w:hAnsi="Times New Roman" w:cs="Times New Roman"/>
          <w:sz w:val="24"/>
          <w:szCs w:val="24"/>
          <w:highlight w:val="yellow"/>
        </w:rPr>
        <w:t>ies demonstrated that WPC enhances emulsification, gelling, and water-binding properties, contributing to a smoother consistency, while little millet improves moisture retention and adds nutritional value. However, exceeding 7% little millet led to grainin</w:t>
      </w:r>
      <w:r w:rsidRPr="00F932A1">
        <w:rPr>
          <w:rFonts w:ascii="Times New Roman" w:eastAsia="Times New Roman" w:hAnsi="Times New Roman" w:cs="Times New Roman"/>
          <w:sz w:val="24"/>
          <w:szCs w:val="24"/>
          <w:highlight w:val="yellow"/>
        </w:rPr>
        <w:t xml:space="preserve">ess, which could negatively affect consumer preference. The findings highlight the potential for commercialization of functional Greek yoghurt with high protein, improved texture, and enhanced health benefits, catering to the growing demand for functional </w:t>
      </w:r>
      <w:r w:rsidRPr="00F932A1">
        <w:rPr>
          <w:rFonts w:ascii="Times New Roman" w:eastAsia="Times New Roman" w:hAnsi="Times New Roman" w:cs="Times New Roman"/>
          <w:sz w:val="24"/>
          <w:szCs w:val="24"/>
          <w:highlight w:val="yellow"/>
        </w:rPr>
        <w:t>dairy products. Future studies can explore shelf-life stability, microbiological properties, and consumer acceptance in a larger market, ensuring the product's feasibility for large-scale production and marketing.</w:t>
      </w:r>
    </w:p>
    <w:p w14:paraId="4FC77817" w14:textId="16F360E7" w:rsidR="007B1904" w:rsidRDefault="007B1904" w:rsidP="007B1904">
      <w:pPr>
        <w:spacing w:before="240" w:after="0" w:line="480" w:lineRule="auto"/>
        <w:ind w:firstLine="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Ethical approval and consent</w:t>
      </w:r>
    </w:p>
    <w:p w14:paraId="6F90CADD" w14:textId="1138EC21" w:rsidR="007B1904" w:rsidRDefault="007B1904" w:rsidP="007B1904">
      <w:pPr>
        <w:spacing w:before="240" w:after="0" w:line="480" w:lineRule="auto"/>
        <w:ind w:firstLine="20"/>
        <w:jc w:val="both"/>
        <w:rPr>
          <w:rFonts w:ascii="Times New Roman" w:eastAsia="Times New Roman" w:hAnsi="Times New Roman" w:cs="Times New Roman"/>
          <w:sz w:val="24"/>
          <w:szCs w:val="24"/>
        </w:rPr>
      </w:pPr>
      <w:r w:rsidRPr="00F932A1">
        <w:rPr>
          <w:rFonts w:ascii="Times New Roman" w:eastAsia="Times New Roman" w:hAnsi="Times New Roman" w:cs="Times New Roman"/>
          <w:sz w:val="24"/>
          <w:szCs w:val="24"/>
          <w:highlight w:val="yellow"/>
        </w:rPr>
        <w:t>The study adhered to food safety and ethical guidelines for dairy product development. All sensory panel members participated voluntarily, and informed consent was obtained before the evaluation.</w:t>
      </w:r>
    </w:p>
    <w:p w14:paraId="20603DA6" w14:textId="77777777" w:rsidR="00CA7591" w:rsidRPr="00F932A1" w:rsidRDefault="00CA7591">
      <w:pPr>
        <w:spacing w:before="240" w:after="240" w:line="480" w:lineRule="auto"/>
        <w:jc w:val="both"/>
        <w:rPr>
          <w:rFonts w:ascii="Times New Roman" w:eastAsia="Times New Roman" w:hAnsi="Times New Roman" w:cs="Times New Roman"/>
          <w:b/>
          <w:sz w:val="24"/>
          <w:szCs w:val="24"/>
          <w:highlight w:val="yellow"/>
        </w:rPr>
      </w:pPr>
    </w:p>
    <w:p w14:paraId="2729C3FA" w14:textId="77777777" w:rsidR="00CA7591" w:rsidRDefault="004C43A7">
      <w:pPr>
        <w:spacing w:after="160" w:line="259" w:lineRule="auto"/>
        <w:rPr>
          <w:b/>
          <w:highlight w:val="yellow"/>
        </w:rPr>
      </w:pPr>
      <w:r>
        <w:rPr>
          <w:b/>
          <w:highlight w:val="yellow"/>
        </w:rPr>
        <w:t>Disclaimer (Artificial intelligence)</w:t>
      </w:r>
    </w:p>
    <w:p w14:paraId="085009EB" w14:textId="77777777" w:rsidR="00CA7591" w:rsidRDefault="004C43A7">
      <w:pPr>
        <w:spacing w:after="160" w:line="259" w:lineRule="auto"/>
        <w:rPr>
          <w:highlight w:val="yellow"/>
        </w:rPr>
      </w:pPr>
      <w:r>
        <w:rPr>
          <w:highlight w:val="yellow"/>
        </w:rPr>
        <w:t xml:space="preserve">Option 1: </w:t>
      </w:r>
    </w:p>
    <w:p w14:paraId="0199236A" w14:textId="77777777" w:rsidR="00CA7591" w:rsidRDefault="004C43A7">
      <w:pPr>
        <w:spacing w:after="160" w:line="259" w:lineRule="auto"/>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AF03EF8" w14:textId="77777777" w:rsidR="00CA7591" w:rsidRDefault="004C43A7">
      <w:pPr>
        <w:spacing w:after="160" w:line="259" w:lineRule="auto"/>
        <w:rPr>
          <w:highlight w:val="yellow"/>
        </w:rPr>
      </w:pPr>
      <w:r>
        <w:rPr>
          <w:highlight w:val="yellow"/>
        </w:rPr>
        <w:t xml:space="preserve">Option 2: </w:t>
      </w:r>
    </w:p>
    <w:p w14:paraId="1DACA968" w14:textId="77777777" w:rsidR="00CA7591" w:rsidRDefault="004C43A7">
      <w:pPr>
        <w:spacing w:after="160" w:line="259" w:lineRule="auto"/>
        <w:rPr>
          <w:highlight w:val="yellow"/>
        </w:rPr>
      </w:pPr>
      <w:r>
        <w:rPr>
          <w:highlight w:val="yellow"/>
        </w:rPr>
        <w:t>Author(s) hereby declare that gener</w:t>
      </w:r>
      <w:r>
        <w:rPr>
          <w:highlight w:val="yellow"/>
        </w:rPr>
        <w:t>ative AI technologies such as Large Language Models, etc. have been used during the writing or editing of manuscripts. This explanation will include the name, version, model, and source of the generative AI technology and as well as all input prompts provi</w:t>
      </w:r>
      <w:r>
        <w:rPr>
          <w:highlight w:val="yellow"/>
        </w:rPr>
        <w:t>ded to the generative AI technology</w:t>
      </w:r>
    </w:p>
    <w:p w14:paraId="03EBBCCC" w14:textId="77777777" w:rsidR="00CA7591" w:rsidRDefault="004C43A7">
      <w:pPr>
        <w:spacing w:after="160" w:line="259" w:lineRule="auto"/>
        <w:rPr>
          <w:highlight w:val="yellow"/>
        </w:rPr>
      </w:pPr>
      <w:r>
        <w:rPr>
          <w:highlight w:val="yellow"/>
        </w:rPr>
        <w:t>Details of the AI usage are given below:</w:t>
      </w:r>
    </w:p>
    <w:p w14:paraId="05B69290" w14:textId="77777777" w:rsidR="00CA7591" w:rsidRDefault="004C43A7">
      <w:pPr>
        <w:spacing w:after="160" w:line="259" w:lineRule="auto"/>
        <w:rPr>
          <w:highlight w:val="yellow"/>
        </w:rPr>
      </w:pPr>
      <w:r>
        <w:rPr>
          <w:highlight w:val="yellow"/>
        </w:rPr>
        <w:t>1.</w:t>
      </w:r>
    </w:p>
    <w:p w14:paraId="4821577C" w14:textId="77777777" w:rsidR="00CA7591" w:rsidRDefault="004C43A7">
      <w:pPr>
        <w:spacing w:after="160" w:line="259" w:lineRule="auto"/>
        <w:rPr>
          <w:highlight w:val="yellow"/>
        </w:rPr>
      </w:pPr>
      <w:r>
        <w:rPr>
          <w:highlight w:val="yellow"/>
        </w:rPr>
        <w:t>2.</w:t>
      </w:r>
    </w:p>
    <w:p w14:paraId="4225FA3A" w14:textId="77777777" w:rsidR="00CA7591" w:rsidRDefault="004C43A7">
      <w:pPr>
        <w:spacing w:after="160" w:line="259" w:lineRule="auto"/>
      </w:pPr>
      <w:r>
        <w:rPr>
          <w:highlight w:val="yellow"/>
        </w:rPr>
        <w:t>3.</w:t>
      </w:r>
    </w:p>
    <w:p w14:paraId="45FD562A" w14:textId="77777777" w:rsidR="00CA7591" w:rsidRDefault="00CA7591">
      <w:pPr>
        <w:spacing w:line="480" w:lineRule="auto"/>
        <w:jc w:val="both"/>
        <w:rPr>
          <w:rFonts w:ascii="Times New Roman" w:eastAsia="Times New Roman" w:hAnsi="Times New Roman" w:cs="Times New Roman"/>
          <w:sz w:val="24"/>
          <w:szCs w:val="24"/>
        </w:rPr>
      </w:pPr>
      <w:bookmarkStart w:id="2" w:name="_heading=h.30j0zll" w:colFirst="0" w:colLast="0"/>
      <w:bookmarkEnd w:id="2"/>
    </w:p>
    <w:p w14:paraId="22DF73F5" w14:textId="77777777" w:rsidR="00CA7591" w:rsidRDefault="004C43A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1704AA7" w14:textId="77777777" w:rsidR="00CA7591" w:rsidRDefault="004C43A7">
      <w:pPr>
        <w:spacing w:before="240"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Brodzaiak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Krol</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Barlowska</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Teter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Florek</w:t>
      </w:r>
      <w:proofErr w:type="spellEnd"/>
      <w:r>
        <w:rPr>
          <w:rFonts w:ascii="Times New Roman" w:eastAsia="Times New Roman" w:hAnsi="Times New Roman" w:cs="Times New Roman"/>
          <w:sz w:val="24"/>
          <w:szCs w:val="24"/>
        </w:rPr>
        <w:t xml:space="preserve"> M. Changes in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-chemical parameters of yoghurts with added whey protein in relation to the starte</w:t>
      </w:r>
      <w:r>
        <w:rPr>
          <w:rFonts w:ascii="Times New Roman" w:eastAsia="Times New Roman" w:hAnsi="Times New Roman" w:cs="Times New Roman"/>
          <w:sz w:val="24"/>
          <w:szCs w:val="24"/>
        </w:rPr>
        <w:t xml:space="preserve">r bacteria strains and storage time. </w:t>
      </w:r>
      <w:r>
        <w:rPr>
          <w:rFonts w:ascii="Times New Roman" w:eastAsia="Times New Roman" w:hAnsi="Times New Roman" w:cs="Times New Roman"/>
          <w:i/>
          <w:sz w:val="24"/>
          <w:szCs w:val="24"/>
        </w:rPr>
        <w:t>J Anim.</w:t>
      </w:r>
      <w:r>
        <w:rPr>
          <w:rFonts w:ascii="Times New Roman" w:eastAsia="Times New Roman" w:hAnsi="Times New Roman" w:cs="Times New Roman"/>
          <w:sz w:val="24"/>
          <w:szCs w:val="24"/>
        </w:rPr>
        <w:t xml:space="preserve"> 2020;10(8):1350-1355.</w:t>
      </w:r>
    </w:p>
    <w:p w14:paraId="7BECE1E6"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Dewan S, Tamang JP. Dominant lactic acid bacteria and their technological properties isolated from Himalayan ethnic fermented milk products. </w:t>
      </w:r>
      <w:proofErr w:type="spellStart"/>
      <w:r>
        <w:rPr>
          <w:rFonts w:ascii="Times New Roman" w:eastAsia="Times New Roman" w:hAnsi="Times New Roman" w:cs="Times New Roman"/>
          <w:i/>
          <w:sz w:val="24"/>
          <w:szCs w:val="24"/>
        </w:rPr>
        <w:t>Antonie</w:t>
      </w:r>
      <w:proofErr w:type="spellEnd"/>
      <w:r>
        <w:rPr>
          <w:rFonts w:ascii="Times New Roman" w:eastAsia="Times New Roman" w:hAnsi="Times New Roman" w:cs="Times New Roman"/>
          <w:i/>
          <w:sz w:val="24"/>
          <w:szCs w:val="24"/>
        </w:rPr>
        <w:t xml:space="preserve"> Van Leeuwenhoek.</w:t>
      </w:r>
      <w:r>
        <w:rPr>
          <w:rFonts w:ascii="Times New Roman" w:eastAsia="Times New Roman" w:hAnsi="Times New Roman" w:cs="Times New Roman"/>
          <w:sz w:val="24"/>
          <w:szCs w:val="24"/>
        </w:rPr>
        <w:t xml:space="preserve"> 2007;92(3):343-352.</w:t>
      </w:r>
    </w:p>
    <w:p w14:paraId="49A330DC"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932A1">
        <w:rPr>
          <w:rFonts w:ascii="Times New Roman" w:eastAsia="Times New Roman" w:hAnsi="Times New Roman" w:cs="Times New Roman"/>
          <w:sz w:val="24"/>
          <w:szCs w:val="24"/>
          <w:highlight w:val="yellow"/>
        </w:rPr>
        <w:t xml:space="preserve">Dey S, Saxena A, Kumar Y, </w:t>
      </w:r>
      <w:proofErr w:type="spellStart"/>
      <w:r w:rsidRPr="00F932A1">
        <w:rPr>
          <w:rFonts w:ascii="Times New Roman" w:eastAsia="Times New Roman" w:hAnsi="Times New Roman" w:cs="Times New Roman"/>
          <w:sz w:val="24"/>
          <w:szCs w:val="24"/>
          <w:highlight w:val="yellow"/>
        </w:rPr>
        <w:t>Maity</w:t>
      </w:r>
      <w:proofErr w:type="spellEnd"/>
      <w:r w:rsidRPr="00F932A1">
        <w:rPr>
          <w:rFonts w:ascii="Times New Roman" w:eastAsia="Times New Roman" w:hAnsi="Times New Roman" w:cs="Times New Roman"/>
          <w:sz w:val="24"/>
          <w:szCs w:val="24"/>
          <w:highlight w:val="yellow"/>
        </w:rPr>
        <w:t xml:space="preserve"> T, </w:t>
      </w:r>
      <w:proofErr w:type="spellStart"/>
      <w:r w:rsidRPr="00F932A1">
        <w:rPr>
          <w:rFonts w:ascii="Times New Roman" w:eastAsia="Times New Roman" w:hAnsi="Times New Roman" w:cs="Times New Roman"/>
          <w:sz w:val="24"/>
          <w:szCs w:val="24"/>
          <w:highlight w:val="yellow"/>
        </w:rPr>
        <w:t>Tarafdar</w:t>
      </w:r>
      <w:proofErr w:type="spellEnd"/>
      <w:r w:rsidRPr="00F932A1">
        <w:rPr>
          <w:rFonts w:ascii="Times New Roman" w:eastAsia="Times New Roman" w:hAnsi="Times New Roman" w:cs="Times New Roman"/>
          <w:sz w:val="24"/>
          <w:szCs w:val="24"/>
          <w:highlight w:val="yellow"/>
        </w:rPr>
        <w:t xml:space="preserve"> A. Understanding the antinutritional factors and bioactive compounds of </w:t>
      </w:r>
      <w:proofErr w:type="spellStart"/>
      <w:r w:rsidRPr="00F932A1">
        <w:rPr>
          <w:rFonts w:ascii="Times New Roman" w:eastAsia="Times New Roman" w:hAnsi="Times New Roman" w:cs="Times New Roman"/>
          <w:sz w:val="24"/>
          <w:szCs w:val="24"/>
          <w:highlight w:val="yellow"/>
        </w:rPr>
        <w:t>kodo</w:t>
      </w:r>
      <w:proofErr w:type="spellEnd"/>
      <w:r w:rsidRPr="00F932A1">
        <w:rPr>
          <w:rFonts w:ascii="Times New Roman" w:eastAsia="Times New Roman" w:hAnsi="Times New Roman" w:cs="Times New Roman"/>
          <w:sz w:val="24"/>
          <w:szCs w:val="24"/>
          <w:highlight w:val="yellow"/>
        </w:rPr>
        <w:t xml:space="preserve"> millet (</w:t>
      </w:r>
      <w:proofErr w:type="spellStart"/>
      <w:r w:rsidRPr="00F932A1">
        <w:rPr>
          <w:rFonts w:ascii="Times New Roman" w:eastAsia="Times New Roman" w:hAnsi="Times New Roman" w:cs="Times New Roman"/>
          <w:i/>
          <w:sz w:val="24"/>
          <w:szCs w:val="24"/>
          <w:highlight w:val="yellow"/>
        </w:rPr>
        <w:t>Paspalum</w:t>
      </w:r>
      <w:proofErr w:type="spellEnd"/>
      <w:r w:rsidRPr="00F932A1">
        <w:rPr>
          <w:rFonts w:ascii="Times New Roman" w:eastAsia="Times New Roman" w:hAnsi="Times New Roman" w:cs="Times New Roman"/>
          <w:i/>
          <w:sz w:val="24"/>
          <w:szCs w:val="24"/>
          <w:highlight w:val="yellow"/>
        </w:rPr>
        <w:t xml:space="preserve"> </w:t>
      </w:r>
      <w:proofErr w:type="spellStart"/>
      <w:r w:rsidRPr="00F932A1">
        <w:rPr>
          <w:rFonts w:ascii="Times New Roman" w:eastAsia="Times New Roman" w:hAnsi="Times New Roman" w:cs="Times New Roman"/>
          <w:i/>
          <w:sz w:val="24"/>
          <w:szCs w:val="24"/>
          <w:highlight w:val="yellow"/>
        </w:rPr>
        <w:t>scrobiculatum</w:t>
      </w:r>
      <w:proofErr w:type="spellEnd"/>
      <w:r w:rsidRPr="00F932A1">
        <w:rPr>
          <w:rFonts w:ascii="Times New Roman" w:eastAsia="Times New Roman" w:hAnsi="Times New Roman" w:cs="Times New Roman"/>
          <w:sz w:val="24"/>
          <w:szCs w:val="24"/>
          <w:highlight w:val="yellow"/>
        </w:rPr>
        <w:t>) and little millet (</w:t>
      </w:r>
      <w:r w:rsidRPr="00F932A1">
        <w:rPr>
          <w:rFonts w:ascii="Times New Roman" w:eastAsia="Times New Roman" w:hAnsi="Times New Roman" w:cs="Times New Roman"/>
          <w:i/>
          <w:sz w:val="24"/>
          <w:szCs w:val="24"/>
          <w:highlight w:val="yellow"/>
        </w:rPr>
        <w:t xml:space="preserve">Panicum </w:t>
      </w:r>
      <w:proofErr w:type="spellStart"/>
      <w:r w:rsidRPr="00F932A1">
        <w:rPr>
          <w:rFonts w:ascii="Times New Roman" w:eastAsia="Times New Roman" w:hAnsi="Times New Roman" w:cs="Times New Roman"/>
          <w:i/>
          <w:sz w:val="24"/>
          <w:szCs w:val="24"/>
          <w:highlight w:val="yellow"/>
        </w:rPr>
        <w:t>sumatrense</w:t>
      </w:r>
      <w:proofErr w:type="spellEnd"/>
      <w:r w:rsidRPr="00F932A1">
        <w:rPr>
          <w:rFonts w:ascii="Times New Roman" w:eastAsia="Times New Roman" w:hAnsi="Times New Roman" w:cs="Times New Roman"/>
          <w:sz w:val="24"/>
          <w:szCs w:val="24"/>
          <w:highlight w:val="yellow"/>
        </w:rPr>
        <w:t xml:space="preserve">). </w:t>
      </w:r>
      <w:r w:rsidRPr="00F932A1">
        <w:rPr>
          <w:rFonts w:ascii="Times New Roman" w:eastAsia="Times New Roman" w:hAnsi="Times New Roman" w:cs="Times New Roman"/>
          <w:i/>
          <w:sz w:val="24"/>
          <w:szCs w:val="24"/>
          <w:highlight w:val="yellow"/>
        </w:rPr>
        <w:t>J Food Qual.</w:t>
      </w:r>
      <w:r w:rsidRPr="00F932A1">
        <w:rPr>
          <w:rFonts w:ascii="Times New Roman" w:eastAsia="Times New Roman" w:hAnsi="Times New Roman" w:cs="Times New Roman"/>
          <w:sz w:val="24"/>
          <w:szCs w:val="24"/>
          <w:highlight w:val="yellow"/>
        </w:rPr>
        <w:t xml:space="preserve"> 2022;2022(1):1578448.</w:t>
      </w:r>
    </w:p>
    <w:p w14:paraId="14964EF4"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Harinivenugopal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Jayaprak</w:t>
      </w:r>
      <w:r>
        <w:rPr>
          <w:rFonts w:ascii="Times New Roman" w:eastAsia="Times New Roman" w:hAnsi="Times New Roman" w:cs="Times New Roman"/>
          <w:sz w:val="24"/>
          <w:szCs w:val="24"/>
        </w:rPr>
        <w:t>asha</w:t>
      </w:r>
      <w:proofErr w:type="spellEnd"/>
      <w:r>
        <w:rPr>
          <w:rFonts w:ascii="Times New Roman" w:eastAsia="Times New Roman" w:hAnsi="Times New Roman" w:cs="Times New Roman"/>
          <w:sz w:val="24"/>
          <w:szCs w:val="24"/>
        </w:rPr>
        <w:t xml:space="preserve"> HM, </w:t>
      </w:r>
      <w:proofErr w:type="spellStart"/>
      <w:r>
        <w:rPr>
          <w:rFonts w:ascii="Times New Roman" w:eastAsia="Times New Roman" w:hAnsi="Times New Roman" w:cs="Times New Roman"/>
          <w:sz w:val="24"/>
          <w:szCs w:val="24"/>
        </w:rPr>
        <w:t>Arunkumar</w:t>
      </w:r>
      <w:proofErr w:type="spellEnd"/>
      <w:r>
        <w:rPr>
          <w:rFonts w:ascii="Times New Roman" w:eastAsia="Times New Roman" w:hAnsi="Times New Roman" w:cs="Times New Roman"/>
          <w:sz w:val="24"/>
          <w:szCs w:val="24"/>
        </w:rPr>
        <w:t xml:space="preserve"> H. Influence of Whey Protein Concentrate (WPC) – A functional ingredient on rheological attributes of foxtail millet-based RTE food. </w:t>
      </w:r>
      <w:r>
        <w:rPr>
          <w:rFonts w:ascii="Times New Roman" w:eastAsia="Times New Roman" w:hAnsi="Times New Roman" w:cs="Times New Roman"/>
          <w:i/>
          <w:sz w:val="24"/>
          <w:szCs w:val="24"/>
        </w:rPr>
        <w:t>Int J Creative Res Thoughts.</w:t>
      </w:r>
      <w:r>
        <w:rPr>
          <w:rFonts w:ascii="Times New Roman" w:eastAsia="Times New Roman" w:hAnsi="Times New Roman" w:cs="Times New Roman"/>
          <w:sz w:val="24"/>
          <w:szCs w:val="24"/>
        </w:rPr>
        <w:t xml:space="preserve"> 2020;8(6):4186-4192.</w:t>
      </w:r>
    </w:p>
    <w:p w14:paraId="655F90C0"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32A1">
        <w:rPr>
          <w:rFonts w:ascii="Times New Roman" w:eastAsia="Times New Roman" w:hAnsi="Times New Roman" w:cs="Times New Roman"/>
          <w:sz w:val="24"/>
          <w:szCs w:val="24"/>
          <w:highlight w:val="yellow"/>
        </w:rPr>
        <w:t xml:space="preserve">Johnson M, Deshpande S, </w:t>
      </w:r>
      <w:proofErr w:type="spellStart"/>
      <w:r w:rsidRPr="00F932A1">
        <w:rPr>
          <w:rFonts w:ascii="Times New Roman" w:eastAsia="Times New Roman" w:hAnsi="Times New Roman" w:cs="Times New Roman"/>
          <w:sz w:val="24"/>
          <w:szCs w:val="24"/>
          <w:highlight w:val="yellow"/>
        </w:rPr>
        <w:t>Vetriventhan</w:t>
      </w:r>
      <w:proofErr w:type="spellEnd"/>
      <w:r w:rsidRPr="00F932A1">
        <w:rPr>
          <w:rFonts w:ascii="Times New Roman" w:eastAsia="Times New Roman" w:hAnsi="Times New Roman" w:cs="Times New Roman"/>
          <w:sz w:val="24"/>
          <w:szCs w:val="24"/>
          <w:highlight w:val="yellow"/>
        </w:rPr>
        <w:t xml:space="preserve"> M, Upadhyaya HD</w:t>
      </w:r>
      <w:r w:rsidRPr="00F932A1">
        <w:rPr>
          <w:rFonts w:ascii="Times New Roman" w:eastAsia="Times New Roman" w:hAnsi="Times New Roman" w:cs="Times New Roman"/>
          <w:sz w:val="24"/>
          <w:szCs w:val="24"/>
          <w:highlight w:val="yellow"/>
        </w:rPr>
        <w:t xml:space="preserve">, Wallace JG. Genome-wide population structure analyses of three minor millets: </w:t>
      </w:r>
      <w:proofErr w:type="spellStart"/>
      <w:r w:rsidRPr="00F932A1">
        <w:rPr>
          <w:rFonts w:ascii="Times New Roman" w:eastAsia="Times New Roman" w:hAnsi="Times New Roman" w:cs="Times New Roman"/>
          <w:sz w:val="24"/>
          <w:szCs w:val="24"/>
          <w:highlight w:val="yellow"/>
        </w:rPr>
        <w:t>kodo</w:t>
      </w:r>
      <w:proofErr w:type="spellEnd"/>
      <w:r w:rsidRPr="00F932A1">
        <w:rPr>
          <w:rFonts w:ascii="Times New Roman" w:eastAsia="Times New Roman" w:hAnsi="Times New Roman" w:cs="Times New Roman"/>
          <w:sz w:val="24"/>
          <w:szCs w:val="24"/>
          <w:highlight w:val="yellow"/>
        </w:rPr>
        <w:t xml:space="preserve"> millet, little millet, and </w:t>
      </w:r>
      <w:proofErr w:type="spellStart"/>
      <w:r w:rsidRPr="00F932A1">
        <w:rPr>
          <w:rFonts w:ascii="Times New Roman" w:eastAsia="Times New Roman" w:hAnsi="Times New Roman" w:cs="Times New Roman"/>
          <w:sz w:val="24"/>
          <w:szCs w:val="24"/>
          <w:highlight w:val="yellow"/>
        </w:rPr>
        <w:t>proso</w:t>
      </w:r>
      <w:proofErr w:type="spellEnd"/>
      <w:r w:rsidRPr="00F932A1">
        <w:rPr>
          <w:rFonts w:ascii="Times New Roman" w:eastAsia="Times New Roman" w:hAnsi="Times New Roman" w:cs="Times New Roman"/>
          <w:sz w:val="24"/>
          <w:szCs w:val="24"/>
          <w:highlight w:val="yellow"/>
        </w:rPr>
        <w:t xml:space="preserve"> millet. </w:t>
      </w:r>
      <w:r w:rsidRPr="00F932A1">
        <w:rPr>
          <w:rFonts w:ascii="Times New Roman" w:eastAsia="Times New Roman" w:hAnsi="Times New Roman" w:cs="Times New Roman"/>
          <w:i/>
          <w:sz w:val="24"/>
          <w:szCs w:val="24"/>
          <w:highlight w:val="yellow"/>
        </w:rPr>
        <w:t>Plant Genome.</w:t>
      </w:r>
      <w:r w:rsidRPr="00F932A1">
        <w:rPr>
          <w:rFonts w:ascii="Times New Roman" w:eastAsia="Times New Roman" w:hAnsi="Times New Roman" w:cs="Times New Roman"/>
          <w:sz w:val="24"/>
          <w:szCs w:val="24"/>
          <w:highlight w:val="yellow"/>
        </w:rPr>
        <w:t xml:space="preserve"> 2019;12(3):190021.</w:t>
      </w:r>
    </w:p>
    <w:p w14:paraId="1E40F2BD"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AD0019"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Kanhed</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Harinivenugopal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Arunkumar</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Manjunatha</w:t>
      </w:r>
      <w:proofErr w:type="spellEnd"/>
      <w:r>
        <w:rPr>
          <w:rFonts w:ascii="Times New Roman" w:eastAsia="Times New Roman" w:hAnsi="Times New Roman" w:cs="Times New Roman"/>
          <w:sz w:val="24"/>
          <w:szCs w:val="24"/>
        </w:rPr>
        <w:t xml:space="preserve"> H, BG S. Formulation of WPC-enriched ready-to-serve yoghurt smoothie. </w:t>
      </w:r>
      <w:r>
        <w:rPr>
          <w:rFonts w:ascii="Times New Roman" w:eastAsia="Times New Roman" w:hAnsi="Times New Roman" w:cs="Times New Roman"/>
          <w:i/>
          <w:sz w:val="24"/>
          <w:szCs w:val="24"/>
        </w:rPr>
        <w:t xml:space="preserve">Int Res J Modern </w:t>
      </w:r>
      <w:proofErr w:type="spellStart"/>
      <w:r>
        <w:rPr>
          <w:rFonts w:ascii="Times New Roman" w:eastAsia="Times New Roman" w:hAnsi="Times New Roman" w:cs="Times New Roman"/>
          <w:i/>
          <w:sz w:val="24"/>
          <w:szCs w:val="24"/>
        </w:rPr>
        <w:t>Eng</w:t>
      </w:r>
      <w:proofErr w:type="spellEnd"/>
      <w:r>
        <w:rPr>
          <w:rFonts w:ascii="Times New Roman" w:eastAsia="Times New Roman" w:hAnsi="Times New Roman" w:cs="Times New Roman"/>
          <w:i/>
          <w:sz w:val="24"/>
          <w:szCs w:val="24"/>
        </w:rPr>
        <w:t xml:space="preserve"> Technol Sci.</w:t>
      </w:r>
      <w:r>
        <w:rPr>
          <w:rFonts w:ascii="Times New Roman" w:eastAsia="Times New Roman" w:hAnsi="Times New Roman" w:cs="Times New Roman"/>
          <w:sz w:val="24"/>
          <w:szCs w:val="24"/>
        </w:rPr>
        <w:t xml:space="preserve"> 2023;5(5):2582-5208.</w:t>
      </w:r>
    </w:p>
    <w:p w14:paraId="53E984D7"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Kumar R, Chauhan S, Shinde G, </w:t>
      </w:r>
      <w:proofErr w:type="spellStart"/>
      <w:r>
        <w:rPr>
          <w:rFonts w:ascii="Times New Roman" w:eastAsia="Times New Roman" w:hAnsi="Times New Roman" w:cs="Times New Roman"/>
          <w:sz w:val="24"/>
          <w:szCs w:val="24"/>
        </w:rPr>
        <w:t>Subramanyan</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Nandanasabapathi</w:t>
      </w:r>
      <w:proofErr w:type="spellEnd"/>
      <w:r>
        <w:rPr>
          <w:rFonts w:ascii="Times New Roman" w:eastAsia="Times New Roman" w:hAnsi="Times New Roman" w:cs="Times New Roman"/>
          <w:sz w:val="24"/>
          <w:szCs w:val="24"/>
        </w:rPr>
        <w:t xml:space="preserve"> S. Whey prote</w:t>
      </w:r>
      <w:r>
        <w:rPr>
          <w:rFonts w:ascii="Times New Roman" w:eastAsia="Times New Roman" w:hAnsi="Times New Roman" w:cs="Times New Roman"/>
          <w:sz w:val="24"/>
          <w:szCs w:val="24"/>
        </w:rPr>
        <w:t xml:space="preserve">ins: A potential ingredient for the food industry – A review. </w:t>
      </w:r>
      <w:r>
        <w:rPr>
          <w:rFonts w:ascii="Times New Roman" w:eastAsia="Times New Roman" w:hAnsi="Times New Roman" w:cs="Times New Roman"/>
          <w:i/>
          <w:sz w:val="24"/>
          <w:szCs w:val="24"/>
        </w:rPr>
        <w:t>Asian J Dairy Food Res.</w:t>
      </w:r>
      <w:r>
        <w:rPr>
          <w:rFonts w:ascii="Times New Roman" w:eastAsia="Times New Roman" w:hAnsi="Times New Roman" w:cs="Times New Roman"/>
          <w:sz w:val="24"/>
          <w:szCs w:val="24"/>
        </w:rPr>
        <w:t xml:space="preserve"> 2018;37(4):283-290.</w:t>
      </w:r>
    </w:p>
    <w:p w14:paraId="409A0A11"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 P, Tripathi P. Millets – The </w:t>
      </w:r>
      <w:proofErr w:type="spellStart"/>
      <w:r>
        <w:rPr>
          <w:rFonts w:ascii="Times New Roman" w:eastAsia="Times New Roman" w:hAnsi="Times New Roman" w:cs="Times New Roman"/>
          <w:sz w:val="24"/>
          <w:szCs w:val="24"/>
        </w:rPr>
        <w:t>nutridense</w:t>
      </w:r>
      <w:proofErr w:type="spellEnd"/>
      <w:r>
        <w:rPr>
          <w:rFonts w:ascii="Times New Roman" w:eastAsia="Times New Roman" w:hAnsi="Times New Roman" w:cs="Times New Roman"/>
          <w:sz w:val="24"/>
          <w:szCs w:val="24"/>
        </w:rPr>
        <w:t xml:space="preserve"> potent ethno-medical grasses – A review. </w:t>
      </w:r>
      <w:r>
        <w:rPr>
          <w:rFonts w:ascii="Times New Roman" w:eastAsia="Times New Roman" w:hAnsi="Times New Roman" w:cs="Times New Roman"/>
          <w:i/>
          <w:sz w:val="24"/>
          <w:szCs w:val="24"/>
        </w:rPr>
        <w:t>World J Pharm Res.</w:t>
      </w:r>
      <w:r>
        <w:rPr>
          <w:rFonts w:ascii="Times New Roman" w:eastAsia="Times New Roman" w:hAnsi="Times New Roman" w:cs="Times New Roman"/>
          <w:sz w:val="24"/>
          <w:szCs w:val="24"/>
        </w:rPr>
        <w:t xml:space="preserve"> 2016;5(2):495-520.</w:t>
      </w:r>
    </w:p>
    <w:p w14:paraId="7080FF78"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McKinley MC. The nutrit</w:t>
      </w:r>
      <w:r>
        <w:rPr>
          <w:rFonts w:ascii="Times New Roman" w:eastAsia="Times New Roman" w:hAnsi="Times New Roman" w:cs="Times New Roman"/>
          <w:sz w:val="24"/>
          <w:szCs w:val="24"/>
        </w:rPr>
        <w:t xml:space="preserve">ion and health benefits of yoghurt. </w:t>
      </w:r>
      <w:r>
        <w:rPr>
          <w:rFonts w:ascii="Times New Roman" w:eastAsia="Times New Roman" w:hAnsi="Times New Roman" w:cs="Times New Roman"/>
          <w:i/>
          <w:sz w:val="24"/>
          <w:szCs w:val="24"/>
        </w:rPr>
        <w:t>Int J Dairy Technol.</w:t>
      </w:r>
      <w:r>
        <w:rPr>
          <w:rFonts w:ascii="Times New Roman" w:eastAsia="Times New Roman" w:hAnsi="Times New Roman" w:cs="Times New Roman"/>
          <w:sz w:val="24"/>
          <w:szCs w:val="24"/>
        </w:rPr>
        <w:t xml:space="preserve"> 2005;58(1):1-1.</w:t>
      </w:r>
    </w:p>
    <w:p w14:paraId="1FD5A1DF"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Ramakrishnan V, </w:t>
      </w:r>
      <w:proofErr w:type="spellStart"/>
      <w:r>
        <w:rPr>
          <w:rFonts w:ascii="Times New Roman" w:eastAsia="Times New Roman" w:hAnsi="Times New Roman" w:cs="Times New Roman"/>
          <w:sz w:val="24"/>
          <w:szCs w:val="24"/>
        </w:rPr>
        <w:t>Harinivenugopal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Arunkumar</w:t>
      </w:r>
      <w:proofErr w:type="spellEnd"/>
      <w:r>
        <w:rPr>
          <w:rFonts w:ascii="Times New Roman" w:eastAsia="Times New Roman" w:hAnsi="Times New Roman" w:cs="Times New Roman"/>
          <w:sz w:val="24"/>
          <w:szCs w:val="24"/>
        </w:rPr>
        <w:t xml:space="preserve"> H, Venkatesh M, Manjunath H, Pushpa BP. Effect of concentration of starter culture and incubation time on sensory attributes of RTE functi</w:t>
      </w:r>
      <w:r>
        <w:rPr>
          <w:rFonts w:ascii="Times New Roman" w:eastAsia="Times New Roman" w:hAnsi="Times New Roman" w:cs="Times New Roman"/>
          <w:sz w:val="24"/>
          <w:szCs w:val="24"/>
        </w:rPr>
        <w:t xml:space="preserve">onal Greek yoghurt. </w:t>
      </w:r>
      <w:r>
        <w:rPr>
          <w:rFonts w:ascii="Times New Roman" w:eastAsia="Times New Roman" w:hAnsi="Times New Roman" w:cs="Times New Roman"/>
          <w:i/>
          <w:sz w:val="24"/>
          <w:szCs w:val="24"/>
        </w:rPr>
        <w:t>J Sci Res Rep.</w:t>
      </w:r>
      <w:r>
        <w:rPr>
          <w:rFonts w:ascii="Times New Roman" w:eastAsia="Times New Roman" w:hAnsi="Times New Roman" w:cs="Times New Roman"/>
          <w:sz w:val="24"/>
          <w:szCs w:val="24"/>
        </w:rPr>
        <w:t xml:space="preserve"> 2024;30(7):340-345.</w:t>
      </w:r>
    </w:p>
    <w:p w14:paraId="61AFA47A" w14:textId="77777777" w:rsidR="00CA7591" w:rsidRDefault="004C43A7">
      <w:pPr>
        <w:spacing w:before="240"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Raundal</w:t>
      </w:r>
      <w:proofErr w:type="spellEnd"/>
      <w:r>
        <w:rPr>
          <w:rFonts w:ascii="Times New Roman" w:eastAsia="Times New Roman" w:hAnsi="Times New Roman" w:cs="Times New Roman"/>
          <w:sz w:val="24"/>
          <w:szCs w:val="24"/>
        </w:rPr>
        <w:t xml:space="preserve"> PU, </w:t>
      </w:r>
      <w:proofErr w:type="spellStart"/>
      <w:r>
        <w:rPr>
          <w:rFonts w:ascii="Times New Roman" w:eastAsia="Times New Roman" w:hAnsi="Times New Roman" w:cs="Times New Roman"/>
          <w:sz w:val="24"/>
          <w:szCs w:val="24"/>
        </w:rPr>
        <w:t>Pawar</w:t>
      </w:r>
      <w:proofErr w:type="spellEnd"/>
      <w:r>
        <w:rPr>
          <w:rFonts w:ascii="Times New Roman" w:eastAsia="Times New Roman" w:hAnsi="Times New Roman" w:cs="Times New Roman"/>
          <w:sz w:val="24"/>
          <w:szCs w:val="24"/>
        </w:rPr>
        <w:t xml:space="preserve"> PP, </w:t>
      </w:r>
      <w:proofErr w:type="spellStart"/>
      <w:r>
        <w:rPr>
          <w:rFonts w:ascii="Times New Roman" w:eastAsia="Times New Roman" w:hAnsi="Times New Roman" w:cs="Times New Roman"/>
          <w:sz w:val="24"/>
          <w:szCs w:val="24"/>
        </w:rPr>
        <w:t>Musamade</w:t>
      </w:r>
      <w:proofErr w:type="spellEnd"/>
      <w:r>
        <w:rPr>
          <w:rFonts w:ascii="Times New Roman" w:eastAsia="Times New Roman" w:hAnsi="Times New Roman" w:cs="Times New Roman"/>
          <w:sz w:val="24"/>
          <w:szCs w:val="24"/>
        </w:rPr>
        <w:t xml:space="preserve"> AM, Mahajan MS, </w:t>
      </w:r>
      <w:proofErr w:type="spellStart"/>
      <w:r>
        <w:rPr>
          <w:rFonts w:ascii="Times New Roman" w:eastAsia="Times New Roman" w:hAnsi="Times New Roman" w:cs="Times New Roman"/>
          <w:sz w:val="24"/>
          <w:szCs w:val="24"/>
        </w:rPr>
        <w:t>Desale</w:t>
      </w:r>
      <w:proofErr w:type="spellEnd"/>
      <w:r>
        <w:rPr>
          <w:rFonts w:ascii="Times New Roman" w:eastAsia="Times New Roman" w:hAnsi="Times New Roman" w:cs="Times New Roman"/>
          <w:sz w:val="24"/>
          <w:szCs w:val="24"/>
        </w:rPr>
        <w:t xml:space="preserve"> SB. Response of little millet varieties to different levels of fertilizers under rainfed condition. </w:t>
      </w:r>
      <w:r>
        <w:rPr>
          <w:rFonts w:ascii="Times New Roman" w:eastAsia="Times New Roman" w:hAnsi="Times New Roman" w:cs="Times New Roman"/>
          <w:i/>
          <w:sz w:val="24"/>
          <w:szCs w:val="24"/>
        </w:rPr>
        <w:t>A Peer-Reviewed Multi-Disciplinary Int J.</w:t>
      </w:r>
      <w:r>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18.</w:t>
      </w:r>
    </w:p>
    <w:p w14:paraId="2A45CC91"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Sandy KK, </w:t>
      </w:r>
      <w:proofErr w:type="spellStart"/>
      <w:r>
        <w:rPr>
          <w:rFonts w:ascii="Times New Roman" w:eastAsia="Times New Roman" w:hAnsi="Times New Roman" w:cs="Times New Roman"/>
          <w:sz w:val="24"/>
          <w:szCs w:val="24"/>
        </w:rPr>
        <w:t>Asgar</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Manorama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Chaudary</w:t>
      </w:r>
      <w:proofErr w:type="spellEnd"/>
      <w:r>
        <w:rPr>
          <w:rFonts w:ascii="Times New Roman" w:eastAsia="Times New Roman" w:hAnsi="Times New Roman" w:cs="Times New Roman"/>
          <w:sz w:val="24"/>
          <w:szCs w:val="24"/>
        </w:rPr>
        <w:t xml:space="preserve"> PL. Utilization of little millet flour for the preparation of dairy products. </w:t>
      </w:r>
      <w:r>
        <w:rPr>
          <w:rFonts w:ascii="Times New Roman" w:eastAsia="Times New Roman" w:hAnsi="Times New Roman" w:cs="Times New Roman"/>
          <w:i/>
          <w:sz w:val="24"/>
          <w:szCs w:val="24"/>
        </w:rPr>
        <w:t>Res J Sci Technol.</w:t>
      </w:r>
      <w:r>
        <w:rPr>
          <w:rFonts w:ascii="Times New Roman" w:eastAsia="Times New Roman" w:hAnsi="Times New Roman" w:cs="Times New Roman"/>
          <w:sz w:val="24"/>
          <w:szCs w:val="24"/>
        </w:rPr>
        <w:t xml:space="preserve"> 2009;1(2):71-73.</w:t>
      </w:r>
    </w:p>
    <w:p w14:paraId="52C58DE6" w14:textId="77777777" w:rsidR="00CA7591" w:rsidRDefault="004C43A7">
      <w:pPr>
        <w:spacing w:before="240" w:after="160" w:line="480" w:lineRule="auto"/>
        <w:jc w:val="both"/>
        <w:rPr>
          <w:rFonts w:ascii="Times New Roman" w:eastAsia="Times New Roman" w:hAnsi="Times New Roman" w:cs="Times New Roman"/>
          <w:sz w:val="24"/>
          <w:szCs w:val="24"/>
        </w:rPr>
      </w:pPr>
      <w:proofErr w:type="spellStart"/>
      <w:r w:rsidRPr="00F932A1">
        <w:rPr>
          <w:rFonts w:ascii="Times New Roman" w:eastAsia="Times New Roman" w:hAnsi="Times New Roman" w:cs="Times New Roman"/>
          <w:sz w:val="24"/>
          <w:szCs w:val="24"/>
          <w:highlight w:val="yellow"/>
        </w:rPr>
        <w:t>Srilekha</w:t>
      </w:r>
      <w:proofErr w:type="spellEnd"/>
      <w:r w:rsidRPr="00F932A1">
        <w:rPr>
          <w:rFonts w:ascii="Times New Roman" w:eastAsia="Times New Roman" w:hAnsi="Times New Roman" w:cs="Times New Roman"/>
          <w:sz w:val="24"/>
          <w:szCs w:val="24"/>
          <w:highlight w:val="yellow"/>
        </w:rPr>
        <w:t xml:space="preserve"> K, </w:t>
      </w:r>
      <w:proofErr w:type="spellStart"/>
      <w:r w:rsidRPr="00F932A1">
        <w:rPr>
          <w:rFonts w:ascii="Times New Roman" w:eastAsia="Times New Roman" w:hAnsi="Times New Roman" w:cs="Times New Roman"/>
          <w:sz w:val="24"/>
          <w:szCs w:val="24"/>
          <w:highlight w:val="yellow"/>
        </w:rPr>
        <w:t>Kamalaja</w:t>
      </w:r>
      <w:proofErr w:type="spellEnd"/>
      <w:r w:rsidRPr="00F932A1">
        <w:rPr>
          <w:rFonts w:ascii="Times New Roman" w:eastAsia="Times New Roman" w:hAnsi="Times New Roman" w:cs="Times New Roman"/>
          <w:sz w:val="24"/>
          <w:szCs w:val="24"/>
          <w:highlight w:val="yellow"/>
        </w:rPr>
        <w:t xml:space="preserve"> T, Uma </w:t>
      </w:r>
      <w:proofErr w:type="spellStart"/>
      <w:r w:rsidRPr="00F932A1">
        <w:rPr>
          <w:rFonts w:ascii="Times New Roman" w:eastAsia="Times New Roman" w:hAnsi="Times New Roman" w:cs="Times New Roman"/>
          <w:sz w:val="24"/>
          <w:szCs w:val="24"/>
          <w:highlight w:val="yellow"/>
        </w:rPr>
        <w:t>Maheswari</w:t>
      </w:r>
      <w:proofErr w:type="spellEnd"/>
      <w:r w:rsidRPr="00F932A1">
        <w:rPr>
          <w:rFonts w:ascii="Times New Roman" w:eastAsia="Times New Roman" w:hAnsi="Times New Roman" w:cs="Times New Roman"/>
          <w:sz w:val="24"/>
          <w:szCs w:val="24"/>
          <w:highlight w:val="yellow"/>
        </w:rPr>
        <w:t xml:space="preserve"> K, </w:t>
      </w:r>
      <w:proofErr w:type="spellStart"/>
      <w:r w:rsidRPr="00F932A1">
        <w:rPr>
          <w:rFonts w:ascii="Times New Roman" w:eastAsia="Times New Roman" w:hAnsi="Times New Roman" w:cs="Times New Roman"/>
          <w:sz w:val="24"/>
          <w:szCs w:val="24"/>
          <w:highlight w:val="yellow"/>
        </w:rPr>
        <w:t>Neela</w:t>
      </w:r>
      <w:proofErr w:type="spellEnd"/>
      <w:r w:rsidRPr="00F932A1">
        <w:rPr>
          <w:rFonts w:ascii="Times New Roman" w:eastAsia="Times New Roman" w:hAnsi="Times New Roman" w:cs="Times New Roman"/>
          <w:sz w:val="24"/>
          <w:szCs w:val="24"/>
          <w:highlight w:val="yellow"/>
        </w:rPr>
        <w:t xml:space="preserve"> Rani R. Nutritional composition of little millet fl</w:t>
      </w:r>
      <w:r w:rsidRPr="00F932A1">
        <w:rPr>
          <w:rFonts w:ascii="Times New Roman" w:eastAsia="Times New Roman" w:hAnsi="Times New Roman" w:cs="Times New Roman"/>
          <w:sz w:val="24"/>
          <w:szCs w:val="24"/>
          <w:highlight w:val="yellow"/>
        </w:rPr>
        <w:t xml:space="preserve">our. </w:t>
      </w:r>
      <w:r w:rsidRPr="00F932A1">
        <w:rPr>
          <w:rFonts w:ascii="Times New Roman" w:eastAsia="Times New Roman" w:hAnsi="Times New Roman" w:cs="Times New Roman"/>
          <w:i/>
          <w:sz w:val="24"/>
          <w:szCs w:val="24"/>
          <w:highlight w:val="yellow"/>
        </w:rPr>
        <w:t>Int Res J Pure Appl Chem.</w:t>
      </w:r>
      <w:r w:rsidRPr="00F932A1">
        <w:rPr>
          <w:rFonts w:ascii="Times New Roman" w:eastAsia="Times New Roman" w:hAnsi="Times New Roman" w:cs="Times New Roman"/>
          <w:sz w:val="24"/>
          <w:szCs w:val="24"/>
          <w:highlight w:val="yellow"/>
        </w:rPr>
        <w:t xml:space="preserve"> 2019;20(4):1-4.</w:t>
      </w:r>
    </w:p>
    <w:p w14:paraId="7FE1855F"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Vijay L, Karthikeyan N, </w:t>
      </w:r>
      <w:proofErr w:type="spellStart"/>
      <w:r>
        <w:rPr>
          <w:rFonts w:ascii="Times New Roman" w:eastAsia="Times New Roman" w:hAnsi="Times New Roman" w:cs="Times New Roman"/>
          <w:sz w:val="24"/>
          <w:szCs w:val="24"/>
        </w:rPr>
        <w:t>Kumaresan</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Kathirvelan</w:t>
      </w:r>
      <w:proofErr w:type="spellEnd"/>
      <w:r>
        <w:rPr>
          <w:rFonts w:ascii="Times New Roman" w:eastAsia="Times New Roman" w:hAnsi="Times New Roman" w:cs="Times New Roman"/>
          <w:sz w:val="24"/>
          <w:szCs w:val="24"/>
        </w:rPr>
        <w:t xml:space="preserve"> C. Sensory properties of functional Greek yoghurt incorporated with </w:t>
      </w:r>
      <w:r>
        <w:rPr>
          <w:rFonts w:ascii="Times New Roman" w:eastAsia="Times New Roman" w:hAnsi="Times New Roman" w:cs="Times New Roman"/>
          <w:i/>
          <w:sz w:val="24"/>
          <w:szCs w:val="24"/>
        </w:rPr>
        <w:t>Moringa oleifera</w:t>
      </w:r>
      <w:r>
        <w:rPr>
          <w:rFonts w:ascii="Times New Roman" w:eastAsia="Times New Roman" w:hAnsi="Times New Roman" w:cs="Times New Roman"/>
          <w:sz w:val="24"/>
          <w:szCs w:val="24"/>
        </w:rPr>
        <w:t xml:space="preserve"> leaf powder. </w:t>
      </w:r>
      <w:r>
        <w:rPr>
          <w:rFonts w:ascii="Times New Roman" w:eastAsia="Times New Roman" w:hAnsi="Times New Roman" w:cs="Times New Roman"/>
          <w:i/>
          <w:sz w:val="24"/>
          <w:szCs w:val="24"/>
        </w:rPr>
        <w:t xml:space="preserve">Pharma </w:t>
      </w:r>
      <w:proofErr w:type="spellStart"/>
      <w:r>
        <w:rPr>
          <w:rFonts w:ascii="Times New Roman" w:eastAsia="Times New Roman" w:hAnsi="Times New Roman" w:cs="Times New Roman"/>
          <w:i/>
          <w:sz w:val="24"/>
          <w:szCs w:val="24"/>
        </w:rPr>
        <w:t>Innov</w:t>
      </w:r>
      <w:proofErr w:type="spellEnd"/>
      <w:r>
        <w:rPr>
          <w:rFonts w:ascii="Times New Roman" w:eastAsia="Times New Roman" w:hAnsi="Times New Roman" w:cs="Times New Roman"/>
          <w:i/>
          <w:sz w:val="24"/>
          <w:szCs w:val="24"/>
        </w:rPr>
        <w:t xml:space="preserve"> J.</w:t>
      </w:r>
      <w:r>
        <w:rPr>
          <w:rFonts w:ascii="Times New Roman" w:eastAsia="Times New Roman" w:hAnsi="Times New Roman" w:cs="Times New Roman"/>
          <w:sz w:val="24"/>
          <w:szCs w:val="24"/>
        </w:rPr>
        <w:t xml:space="preserve"> 2022;11(4):251-254.</w:t>
      </w:r>
    </w:p>
    <w:p w14:paraId="09C67F08"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041094"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FCB9DB" w14:textId="77777777" w:rsidR="00CA7591" w:rsidRDefault="004C43A7">
      <w:pPr>
        <w:spacing w:before="24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2FA52" w14:textId="77777777" w:rsidR="00CA7591" w:rsidRDefault="004C43A7">
      <w:pPr>
        <w:keepNext/>
        <w:keepLines/>
        <w:spacing w:before="227" w:after="0"/>
        <w:ind w:right="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ANNEXURE</w:t>
      </w:r>
    </w:p>
    <w:p w14:paraId="28FA0E0E" w14:textId="77777777" w:rsidR="00CA7591" w:rsidRDefault="00CA7591">
      <w:pPr>
        <w:widowControl w:val="0"/>
        <w:spacing w:before="10" w:after="0" w:line="240" w:lineRule="auto"/>
        <w:jc w:val="both"/>
        <w:rPr>
          <w:rFonts w:ascii="Times New Roman" w:eastAsia="Times New Roman" w:hAnsi="Times New Roman" w:cs="Times New Roman"/>
          <w:b/>
          <w:sz w:val="21"/>
          <w:szCs w:val="21"/>
        </w:rPr>
      </w:pPr>
    </w:p>
    <w:p w14:paraId="1BFA0914" w14:textId="77777777" w:rsidR="00CA7591" w:rsidRDefault="004C43A7">
      <w:pPr>
        <w:spacing w:before="1"/>
        <w:ind w:left="660" w:right="7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DAIRY </w:t>
      </w:r>
      <w:r>
        <w:rPr>
          <w:rFonts w:ascii="Times New Roman" w:eastAsia="Times New Roman" w:hAnsi="Times New Roman" w:cs="Times New Roman"/>
          <w:b/>
          <w:sz w:val="24"/>
          <w:szCs w:val="24"/>
        </w:rPr>
        <w:t xml:space="preserve">SCIENCE COLLEGE, </w:t>
      </w:r>
      <w:proofErr w:type="gramStart"/>
      <w:r>
        <w:rPr>
          <w:rFonts w:ascii="Times New Roman" w:eastAsia="Times New Roman" w:hAnsi="Times New Roman" w:cs="Times New Roman"/>
          <w:b/>
          <w:sz w:val="24"/>
          <w:szCs w:val="24"/>
        </w:rPr>
        <w:t xml:space="preserve">KVAFSU,   </w:t>
      </w:r>
      <w:proofErr w:type="gramEnd"/>
      <w:r>
        <w:rPr>
          <w:rFonts w:ascii="Times New Roman" w:eastAsia="Times New Roman" w:hAnsi="Times New Roman" w:cs="Times New Roman"/>
          <w:b/>
          <w:sz w:val="24"/>
          <w:szCs w:val="24"/>
        </w:rPr>
        <w:t xml:space="preserve"> BENGALURU-24</w:t>
      </w:r>
    </w:p>
    <w:p w14:paraId="623AFD82" w14:textId="77777777" w:rsidR="00CA7591" w:rsidRDefault="004C43A7">
      <w:pPr>
        <w:spacing w:before="1"/>
        <w:ind w:left="660" w:right="7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DAIRY TECHNOLOGY</w:t>
      </w:r>
    </w:p>
    <w:p w14:paraId="0C1C5BBE" w14:textId="77777777" w:rsidR="00CA7591" w:rsidRDefault="004C43A7">
      <w:pPr>
        <w:spacing w:before="1"/>
        <w:ind w:left="660" w:right="7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Score card for Sensory Evaluation Using 9-Point Hedonic Scale</w:t>
      </w:r>
    </w:p>
    <w:p w14:paraId="36F830A3" w14:textId="77777777" w:rsidR="00CA7591" w:rsidRDefault="004C43A7">
      <w:pPr>
        <w:tabs>
          <w:tab w:val="left" w:pos="6744"/>
        </w:tabs>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Judge:</w:t>
      </w:r>
      <w:r>
        <w:rPr>
          <w:rFonts w:ascii="Times New Roman" w:eastAsia="Times New Roman" w:hAnsi="Times New Roman" w:cs="Times New Roman"/>
          <w:b/>
          <w:sz w:val="24"/>
          <w:szCs w:val="24"/>
        </w:rPr>
        <w:tab/>
        <w:t>Date:</w:t>
      </w:r>
    </w:p>
    <w:p w14:paraId="6A6EA1EC" w14:textId="77777777" w:rsidR="00CA7591" w:rsidRDefault="004C43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requested to assess the product in terms of general acceptability on a 9-point </w:t>
      </w:r>
      <w:r>
        <w:rPr>
          <w:rFonts w:ascii="Times New Roman" w:eastAsia="Times New Roman" w:hAnsi="Times New Roman" w:cs="Times New Roman"/>
          <w:sz w:val="24"/>
          <w:szCs w:val="24"/>
        </w:rPr>
        <w:t>hedonic scale score system.</w:t>
      </w:r>
    </w:p>
    <w:p w14:paraId="3146CA3B" w14:textId="77777777" w:rsidR="00CA7591" w:rsidRDefault="004C43A7">
      <w:pPr>
        <w:tabs>
          <w:tab w:val="left" w:pos="273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score system:</w:t>
      </w:r>
    </w:p>
    <w:p w14:paraId="03C8F7B4"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extremely                   9</w:t>
      </w:r>
    </w:p>
    <w:p w14:paraId="4FD365B1"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very much                  8</w:t>
      </w:r>
    </w:p>
    <w:p w14:paraId="7BF12511"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moderately                 7</w:t>
      </w:r>
    </w:p>
    <w:p w14:paraId="6D280159"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slightly                       6</w:t>
      </w:r>
    </w:p>
    <w:p w14:paraId="32C89D0F"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Neither like nor dislike      5</w:t>
      </w:r>
    </w:p>
    <w:p w14:paraId="553E0750"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Dislike slightly                   4</w:t>
      </w:r>
    </w:p>
    <w:p w14:paraId="47AB711D" w14:textId="77777777" w:rsidR="00CA7591" w:rsidRDefault="004C43A7">
      <w:pPr>
        <w:tabs>
          <w:tab w:val="left" w:pos="1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Disl</w:t>
      </w:r>
      <w:r>
        <w:rPr>
          <w:rFonts w:ascii="Times New Roman" w:eastAsia="Times New Roman" w:hAnsi="Times New Roman" w:cs="Times New Roman"/>
          <w:sz w:val="24"/>
          <w:szCs w:val="24"/>
        </w:rPr>
        <w:t>ike moderately             3</w:t>
      </w:r>
    </w:p>
    <w:p w14:paraId="171F3257" w14:textId="77777777" w:rsidR="00CA7591" w:rsidRDefault="004C43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Dislike very much              2</w:t>
      </w:r>
    </w:p>
    <w:p w14:paraId="22DAEE0D" w14:textId="77777777" w:rsidR="00CA7591" w:rsidRDefault="004C43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Dislike extremely               1</w:t>
      </w:r>
    </w:p>
    <w:p w14:paraId="43EB3646" w14:textId="77777777" w:rsidR="00CA7591" w:rsidRDefault="00CA7591">
      <w:pPr>
        <w:spacing w:after="0" w:line="240" w:lineRule="auto"/>
        <w:jc w:val="center"/>
        <w:rPr>
          <w:rFonts w:ascii="Times New Roman" w:eastAsia="Times New Roman" w:hAnsi="Times New Roman" w:cs="Times New Roman"/>
          <w:sz w:val="24"/>
          <w:szCs w:val="24"/>
        </w:rPr>
      </w:pPr>
    </w:p>
    <w:tbl>
      <w:tblPr>
        <w:tblStyle w:val="a1"/>
        <w:tblW w:w="94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990"/>
        <w:gridCol w:w="1260"/>
        <w:gridCol w:w="1170"/>
        <w:gridCol w:w="1080"/>
        <w:gridCol w:w="990"/>
        <w:gridCol w:w="1088"/>
      </w:tblGrid>
      <w:tr w:rsidR="00CA7591" w14:paraId="7592A728" w14:textId="77777777">
        <w:tc>
          <w:tcPr>
            <w:tcW w:w="2898" w:type="dxa"/>
            <w:vMerge w:val="restart"/>
          </w:tcPr>
          <w:p w14:paraId="318DF532" w14:textId="77777777" w:rsidR="00CA7591" w:rsidRDefault="004C43A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Sensory Characteristics</w:t>
            </w:r>
          </w:p>
        </w:tc>
        <w:tc>
          <w:tcPr>
            <w:tcW w:w="6578" w:type="dxa"/>
            <w:gridSpan w:val="6"/>
          </w:tcPr>
          <w:p w14:paraId="2E0449DE" w14:textId="77777777" w:rsidR="00CA7591" w:rsidRDefault="004C43A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Code</w:t>
            </w:r>
          </w:p>
        </w:tc>
      </w:tr>
      <w:tr w:rsidR="00CA7591" w14:paraId="4814C93A" w14:textId="77777777">
        <w:tc>
          <w:tcPr>
            <w:tcW w:w="2898" w:type="dxa"/>
            <w:vMerge/>
          </w:tcPr>
          <w:p w14:paraId="16239DBF" w14:textId="77777777" w:rsidR="00CA7591" w:rsidRDefault="00CA759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0" w:type="dxa"/>
          </w:tcPr>
          <w:p w14:paraId="6F6777BC" w14:textId="77777777" w:rsidR="00CA7591" w:rsidRDefault="00CA7591">
            <w:pPr>
              <w:spacing w:after="0" w:line="360" w:lineRule="auto"/>
              <w:jc w:val="both"/>
              <w:rPr>
                <w:rFonts w:ascii="Times New Roman" w:eastAsia="Times New Roman" w:hAnsi="Times New Roman" w:cs="Times New Roman"/>
                <w:sz w:val="24"/>
                <w:szCs w:val="24"/>
              </w:rPr>
            </w:pPr>
          </w:p>
        </w:tc>
        <w:tc>
          <w:tcPr>
            <w:tcW w:w="1260" w:type="dxa"/>
          </w:tcPr>
          <w:p w14:paraId="6F694ED8" w14:textId="77777777" w:rsidR="00CA7591" w:rsidRDefault="00CA7591">
            <w:pPr>
              <w:spacing w:after="0" w:line="360" w:lineRule="auto"/>
              <w:jc w:val="both"/>
              <w:rPr>
                <w:rFonts w:ascii="Times New Roman" w:eastAsia="Times New Roman" w:hAnsi="Times New Roman" w:cs="Times New Roman"/>
                <w:sz w:val="24"/>
                <w:szCs w:val="24"/>
              </w:rPr>
            </w:pPr>
          </w:p>
        </w:tc>
        <w:tc>
          <w:tcPr>
            <w:tcW w:w="1170" w:type="dxa"/>
          </w:tcPr>
          <w:p w14:paraId="3602B5DF" w14:textId="77777777" w:rsidR="00CA7591" w:rsidRDefault="00CA7591">
            <w:pPr>
              <w:spacing w:after="0" w:line="360" w:lineRule="auto"/>
              <w:jc w:val="both"/>
              <w:rPr>
                <w:rFonts w:ascii="Times New Roman" w:eastAsia="Times New Roman" w:hAnsi="Times New Roman" w:cs="Times New Roman"/>
                <w:sz w:val="24"/>
                <w:szCs w:val="24"/>
              </w:rPr>
            </w:pPr>
          </w:p>
        </w:tc>
        <w:tc>
          <w:tcPr>
            <w:tcW w:w="1080" w:type="dxa"/>
          </w:tcPr>
          <w:p w14:paraId="2107FA2A" w14:textId="77777777" w:rsidR="00CA7591" w:rsidRDefault="00CA7591">
            <w:pPr>
              <w:spacing w:after="0" w:line="360" w:lineRule="auto"/>
              <w:jc w:val="both"/>
              <w:rPr>
                <w:rFonts w:ascii="Times New Roman" w:eastAsia="Times New Roman" w:hAnsi="Times New Roman" w:cs="Times New Roman"/>
                <w:sz w:val="24"/>
                <w:szCs w:val="24"/>
              </w:rPr>
            </w:pPr>
          </w:p>
        </w:tc>
        <w:tc>
          <w:tcPr>
            <w:tcW w:w="990" w:type="dxa"/>
          </w:tcPr>
          <w:p w14:paraId="4A14E20B" w14:textId="77777777" w:rsidR="00CA7591" w:rsidRDefault="00CA7591">
            <w:pPr>
              <w:spacing w:after="0" w:line="360" w:lineRule="auto"/>
              <w:jc w:val="both"/>
              <w:rPr>
                <w:rFonts w:ascii="Times New Roman" w:eastAsia="Times New Roman" w:hAnsi="Times New Roman" w:cs="Times New Roman"/>
                <w:sz w:val="24"/>
                <w:szCs w:val="24"/>
              </w:rPr>
            </w:pPr>
          </w:p>
        </w:tc>
        <w:tc>
          <w:tcPr>
            <w:tcW w:w="1088" w:type="dxa"/>
          </w:tcPr>
          <w:p w14:paraId="1E309019" w14:textId="77777777" w:rsidR="00CA7591" w:rsidRDefault="00CA7591">
            <w:pPr>
              <w:spacing w:after="0" w:line="360" w:lineRule="auto"/>
              <w:jc w:val="both"/>
              <w:rPr>
                <w:rFonts w:ascii="Times New Roman" w:eastAsia="Times New Roman" w:hAnsi="Times New Roman" w:cs="Times New Roman"/>
                <w:sz w:val="24"/>
                <w:szCs w:val="24"/>
              </w:rPr>
            </w:pPr>
          </w:p>
        </w:tc>
      </w:tr>
      <w:tr w:rsidR="00CA7591" w14:paraId="3444AC5E" w14:textId="77777777">
        <w:tc>
          <w:tcPr>
            <w:tcW w:w="2898" w:type="dxa"/>
          </w:tcPr>
          <w:p w14:paraId="60788E1C" w14:textId="77777777" w:rsidR="00CA7591" w:rsidRDefault="004C43A7">
            <w:pPr>
              <w:tabs>
                <w:tab w:val="left" w:pos="11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Color and Appearance</w:t>
            </w:r>
          </w:p>
        </w:tc>
        <w:tc>
          <w:tcPr>
            <w:tcW w:w="990" w:type="dxa"/>
          </w:tcPr>
          <w:p w14:paraId="0BF0B26C" w14:textId="77777777" w:rsidR="00CA7591" w:rsidRDefault="00CA7591">
            <w:pPr>
              <w:spacing w:after="0" w:line="360" w:lineRule="auto"/>
              <w:jc w:val="both"/>
              <w:rPr>
                <w:rFonts w:ascii="Times New Roman" w:eastAsia="Times New Roman" w:hAnsi="Times New Roman" w:cs="Times New Roman"/>
                <w:sz w:val="24"/>
                <w:szCs w:val="24"/>
              </w:rPr>
            </w:pPr>
          </w:p>
        </w:tc>
        <w:tc>
          <w:tcPr>
            <w:tcW w:w="1260" w:type="dxa"/>
          </w:tcPr>
          <w:p w14:paraId="2BF9A271" w14:textId="77777777" w:rsidR="00CA7591" w:rsidRDefault="00CA7591">
            <w:pPr>
              <w:spacing w:after="0" w:line="360" w:lineRule="auto"/>
              <w:jc w:val="both"/>
              <w:rPr>
                <w:rFonts w:ascii="Times New Roman" w:eastAsia="Times New Roman" w:hAnsi="Times New Roman" w:cs="Times New Roman"/>
                <w:sz w:val="24"/>
                <w:szCs w:val="24"/>
              </w:rPr>
            </w:pPr>
          </w:p>
        </w:tc>
        <w:tc>
          <w:tcPr>
            <w:tcW w:w="1170" w:type="dxa"/>
          </w:tcPr>
          <w:p w14:paraId="22D98E49" w14:textId="77777777" w:rsidR="00CA7591" w:rsidRDefault="00CA7591">
            <w:pPr>
              <w:spacing w:after="0" w:line="360" w:lineRule="auto"/>
              <w:jc w:val="both"/>
              <w:rPr>
                <w:rFonts w:ascii="Times New Roman" w:eastAsia="Times New Roman" w:hAnsi="Times New Roman" w:cs="Times New Roman"/>
                <w:sz w:val="24"/>
                <w:szCs w:val="24"/>
              </w:rPr>
            </w:pPr>
          </w:p>
        </w:tc>
        <w:tc>
          <w:tcPr>
            <w:tcW w:w="1080" w:type="dxa"/>
          </w:tcPr>
          <w:p w14:paraId="0F345A11" w14:textId="77777777" w:rsidR="00CA7591" w:rsidRDefault="00CA7591">
            <w:pPr>
              <w:spacing w:after="0" w:line="360" w:lineRule="auto"/>
              <w:jc w:val="both"/>
              <w:rPr>
                <w:rFonts w:ascii="Times New Roman" w:eastAsia="Times New Roman" w:hAnsi="Times New Roman" w:cs="Times New Roman"/>
                <w:sz w:val="24"/>
                <w:szCs w:val="24"/>
              </w:rPr>
            </w:pPr>
          </w:p>
        </w:tc>
        <w:tc>
          <w:tcPr>
            <w:tcW w:w="990" w:type="dxa"/>
          </w:tcPr>
          <w:p w14:paraId="667005F4" w14:textId="77777777" w:rsidR="00CA7591" w:rsidRDefault="00CA7591">
            <w:pPr>
              <w:spacing w:after="0" w:line="360" w:lineRule="auto"/>
              <w:jc w:val="both"/>
              <w:rPr>
                <w:rFonts w:ascii="Times New Roman" w:eastAsia="Times New Roman" w:hAnsi="Times New Roman" w:cs="Times New Roman"/>
                <w:sz w:val="24"/>
                <w:szCs w:val="24"/>
              </w:rPr>
            </w:pPr>
          </w:p>
        </w:tc>
        <w:tc>
          <w:tcPr>
            <w:tcW w:w="1088" w:type="dxa"/>
          </w:tcPr>
          <w:p w14:paraId="72A1624A" w14:textId="77777777" w:rsidR="00CA7591" w:rsidRDefault="00CA7591">
            <w:pPr>
              <w:spacing w:after="0" w:line="360" w:lineRule="auto"/>
              <w:jc w:val="both"/>
              <w:rPr>
                <w:rFonts w:ascii="Times New Roman" w:eastAsia="Times New Roman" w:hAnsi="Times New Roman" w:cs="Times New Roman"/>
                <w:sz w:val="24"/>
                <w:szCs w:val="24"/>
              </w:rPr>
            </w:pPr>
          </w:p>
        </w:tc>
      </w:tr>
      <w:tr w:rsidR="00CA7591" w14:paraId="38B2CD30" w14:textId="77777777">
        <w:tc>
          <w:tcPr>
            <w:tcW w:w="2898" w:type="dxa"/>
          </w:tcPr>
          <w:p w14:paraId="499552D0" w14:textId="77777777" w:rsidR="00CA7591" w:rsidRDefault="004C43A7">
            <w:pPr>
              <w:tabs>
                <w:tab w:val="left" w:pos="115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Body and Texture</w:t>
            </w:r>
          </w:p>
        </w:tc>
        <w:tc>
          <w:tcPr>
            <w:tcW w:w="990" w:type="dxa"/>
          </w:tcPr>
          <w:p w14:paraId="0096C60A" w14:textId="77777777" w:rsidR="00CA7591" w:rsidRDefault="00CA7591">
            <w:pPr>
              <w:spacing w:after="0" w:line="360" w:lineRule="auto"/>
              <w:jc w:val="both"/>
              <w:rPr>
                <w:rFonts w:ascii="Times New Roman" w:eastAsia="Times New Roman" w:hAnsi="Times New Roman" w:cs="Times New Roman"/>
                <w:sz w:val="24"/>
                <w:szCs w:val="24"/>
              </w:rPr>
            </w:pPr>
          </w:p>
        </w:tc>
        <w:tc>
          <w:tcPr>
            <w:tcW w:w="1260" w:type="dxa"/>
          </w:tcPr>
          <w:p w14:paraId="33382442" w14:textId="77777777" w:rsidR="00CA7591" w:rsidRDefault="00CA7591">
            <w:pPr>
              <w:spacing w:after="0" w:line="360" w:lineRule="auto"/>
              <w:jc w:val="both"/>
              <w:rPr>
                <w:rFonts w:ascii="Times New Roman" w:eastAsia="Times New Roman" w:hAnsi="Times New Roman" w:cs="Times New Roman"/>
                <w:sz w:val="24"/>
                <w:szCs w:val="24"/>
              </w:rPr>
            </w:pPr>
          </w:p>
        </w:tc>
        <w:tc>
          <w:tcPr>
            <w:tcW w:w="1170" w:type="dxa"/>
          </w:tcPr>
          <w:p w14:paraId="0BD3BB6B" w14:textId="77777777" w:rsidR="00CA7591" w:rsidRDefault="00CA7591">
            <w:pPr>
              <w:spacing w:after="0" w:line="360" w:lineRule="auto"/>
              <w:jc w:val="both"/>
              <w:rPr>
                <w:rFonts w:ascii="Times New Roman" w:eastAsia="Times New Roman" w:hAnsi="Times New Roman" w:cs="Times New Roman"/>
                <w:sz w:val="24"/>
                <w:szCs w:val="24"/>
              </w:rPr>
            </w:pPr>
          </w:p>
        </w:tc>
        <w:tc>
          <w:tcPr>
            <w:tcW w:w="1080" w:type="dxa"/>
          </w:tcPr>
          <w:p w14:paraId="54C9A2C4" w14:textId="77777777" w:rsidR="00CA7591" w:rsidRDefault="00CA7591">
            <w:pPr>
              <w:spacing w:after="0" w:line="360" w:lineRule="auto"/>
              <w:jc w:val="both"/>
              <w:rPr>
                <w:rFonts w:ascii="Times New Roman" w:eastAsia="Times New Roman" w:hAnsi="Times New Roman" w:cs="Times New Roman"/>
                <w:sz w:val="24"/>
                <w:szCs w:val="24"/>
              </w:rPr>
            </w:pPr>
          </w:p>
        </w:tc>
        <w:tc>
          <w:tcPr>
            <w:tcW w:w="990" w:type="dxa"/>
          </w:tcPr>
          <w:p w14:paraId="567625D0" w14:textId="77777777" w:rsidR="00CA7591" w:rsidRDefault="00CA7591">
            <w:pPr>
              <w:spacing w:after="0" w:line="360" w:lineRule="auto"/>
              <w:jc w:val="both"/>
              <w:rPr>
                <w:rFonts w:ascii="Times New Roman" w:eastAsia="Times New Roman" w:hAnsi="Times New Roman" w:cs="Times New Roman"/>
                <w:sz w:val="24"/>
                <w:szCs w:val="24"/>
              </w:rPr>
            </w:pPr>
          </w:p>
        </w:tc>
        <w:tc>
          <w:tcPr>
            <w:tcW w:w="1088" w:type="dxa"/>
          </w:tcPr>
          <w:p w14:paraId="0D956E3D" w14:textId="77777777" w:rsidR="00CA7591" w:rsidRDefault="00CA7591">
            <w:pPr>
              <w:spacing w:after="0" w:line="360" w:lineRule="auto"/>
              <w:jc w:val="both"/>
              <w:rPr>
                <w:rFonts w:ascii="Times New Roman" w:eastAsia="Times New Roman" w:hAnsi="Times New Roman" w:cs="Times New Roman"/>
                <w:sz w:val="24"/>
                <w:szCs w:val="24"/>
              </w:rPr>
            </w:pPr>
          </w:p>
        </w:tc>
      </w:tr>
      <w:tr w:rsidR="00CA7591" w14:paraId="1E367943" w14:textId="77777777">
        <w:tc>
          <w:tcPr>
            <w:tcW w:w="2898" w:type="dxa"/>
          </w:tcPr>
          <w:p w14:paraId="3E7678AA" w14:textId="77777777" w:rsidR="00CA7591" w:rsidRDefault="004C43A7">
            <w:pPr>
              <w:tabs>
                <w:tab w:val="left" w:pos="1200"/>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Flavour</w:t>
            </w:r>
            <w:proofErr w:type="spellEnd"/>
          </w:p>
        </w:tc>
        <w:tc>
          <w:tcPr>
            <w:tcW w:w="990" w:type="dxa"/>
          </w:tcPr>
          <w:p w14:paraId="61FFDD82" w14:textId="77777777" w:rsidR="00CA7591" w:rsidRDefault="00CA7591">
            <w:pPr>
              <w:spacing w:after="0" w:line="360" w:lineRule="auto"/>
              <w:jc w:val="both"/>
              <w:rPr>
                <w:rFonts w:ascii="Times New Roman" w:eastAsia="Times New Roman" w:hAnsi="Times New Roman" w:cs="Times New Roman"/>
                <w:sz w:val="24"/>
                <w:szCs w:val="24"/>
              </w:rPr>
            </w:pPr>
          </w:p>
        </w:tc>
        <w:tc>
          <w:tcPr>
            <w:tcW w:w="1260" w:type="dxa"/>
          </w:tcPr>
          <w:p w14:paraId="2FE1B692" w14:textId="77777777" w:rsidR="00CA7591" w:rsidRDefault="00CA7591">
            <w:pPr>
              <w:spacing w:after="0" w:line="360" w:lineRule="auto"/>
              <w:jc w:val="both"/>
              <w:rPr>
                <w:rFonts w:ascii="Times New Roman" w:eastAsia="Times New Roman" w:hAnsi="Times New Roman" w:cs="Times New Roman"/>
                <w:sz w:val="24"/>
                <w:szCs w:val="24"/>
              </w:rPr>
            </w:pPr>
          </w:p>
        </w:tc>
        <w:tc>
          <w:tcPr>
            <w:tcW w:w="1170" w:type="dxa"/>
          </w:tcPr>
          <w:p w14:paraId="0125B990" w14:textId="77777777" w:rsidR="00CA7591" w:rsidRDefault="00CA7591">
            <w:pPr>
              <w:spacing w:after="0" w:line="360" w:lineRule="auto"/>
              <w:jc w:val="both"/>
              <w:rPr>
                <w:rFonts w:ascii="Times New Roman" w:eastAsia="Times New Roman" w:hAnsi="Times New Roman" w:cs="Times New Roman"/>
                <w:sz w:val="24"/>
                <w:szCs w:val="24"/>
              </w:rPr>
            </w:pPr>
          </w:p>
        </w:tc>
        <w:tc>
          <w:tcPr>
            <w:tcW w:w="1080" w:type="dxa"/>
          </w:tcPr>
          <w:p w14:paraId="1F4C7778" w14:textId="77777777" w:rsidR="00CA7591" w:rsidRDefault="00CA7591">
            <w:pPr>
              <w:spacing w:after="0" w:line="360" w:lineRule="auto"/>
              <w:jc w:val="both"/>
              <w:rPr>
                <w:rFonts w:ascii="Times New Roman" w:eastAsia="Times New Roman" w:hAnsi="Times New Roman" w:cs="Times New Roman"/>
                <w:sz w:val="24"/>
                <w:szCs w:val="24"/>
              </w:rPr>
            </w:pPr>
          </w:p>
        </w:tc>
        <w:tc>
          <w:tcPr>
            <w:tcW w:w="990" w:type="dxa"/>
          </w:tcPr>
          <w:p w14:paraId="53900C3D" w14:textId="77777777" w:rsidR="00CA7591" w:rsidRDefault="00CA7591">
            <w:pPr>
              <w:spacing w:after="0" w:line="360" w:lineRule="auto"/>
              <w:jc w:val="both"/>
              <w:rPr>
                <w:rFonts w:ascii="Times New Roman" w:eastAsia="Times New Roman" w:hAnsi="Times New Roman" w:cs="Times New Roman"/>
                <w:sz w:val="24"/>
                <w:szCs w:val="24"/>
              </w:rPr>
            </w:pPr>
          </w:p>
        </w:tc>
        <w:tc>
          <w:tcPr>
            <w:tcW w:w="1088" w:type="dxa"/>
          </w:tcPr>
          <w:p w14:paraId="583256BD" w14:textId="77777777" w:rsidR="00CA7591" w:rsidRDefault="00CA7591">
            <w:pPr>
              <w:spacing w:after="0" w:line="360" w:lineRule="auto"/>
              <w:jc w:val="both"/>
              <w:rPr>
                <w:rFonts w:ascii="Times New Roman" w:eastAsia="Times New Roman" w:hAnsi="Times New Roman" w:cs="Times New Roman"/>
                <w:sz w:val="24"/>
                <w:szCs w:val="24"/>
              </w:rPr>
            </w:pPr>
          </w:p>
        </w:tc>
      </w:tr>
      <w:tr w:rsidR="00CA7591" w14:paraId="1E1C9519" w14:textId="77777777">
        <w:tc>
          <w:tcPr>
            <w:tcW w:w="2898" w:type="dxa"/>
          </w:tcPr>
          <w:p w14:paraId="2AD6C8B2" w14:textId="77777777" w:rsidR="00CA7591" w:rsidRDefault="004C43A7">
            <w:pPr>
              <w:tabs>
                <w:tab w:val="left" w:pos="12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Acceptability</w:t>
            </w:r>
          </w:p>
        </w:tc>
        <w:tc>
          <w:tcPr>
            <w:tcW w:w="990" w:type="dxa"/>
          </w:tcPr>
          <w:p w14:paraId="0CDE27D7" w14:textId="77777777" w:rsidR="00CA7591" w:rsidRDefault="00CA7591">
            <w:pPr>
              <w:spacing w:after="0" w:line="360" w:lineRule="auto"/>
              <w:jc w:val="both"/>
              <w:rPr>
                <w:rFonts w:ascii="Times New Roman" w:eastAsia="Times New Roman" w:hAnsi="Times New Roman" w:cs="Times New Roman"/>
                <w:sz w:val="24"/>
                <w:szCs w:val="24"/>
              </w:rPr>
            </w:pPr>
          </w:p>
        </w:tc>
        <w:tc>
          <w:tcPr>
            <w:tcW w:w="1260" w:type="dxa"/>
          </w:tcPr>
          <w:p w14:paraId="41AB080C" w14:textId="77777777" w:rsidR="00CA7591" w:rsidRDefault="00CA7591">
            <w:pPr>
              <w:spacing w:after="0" w:line="360" w:lineRule="auto"/>
              <w:jc w:val="both"/>
              <w:rPr>
                <w:rFonts w:ascii="Times New Roman" w:eastAsia="Times New Roman" w:hAnsi="Times New Roman" w:cs="Times New Roman"/>
                <w:sz w:val="24"/>
                <w:szCs w:val="24"/>
              </w:rPr>
            </w:pPr>
          </w:p>
        </w:tc>
        <w:tc>
          <w:tcPr>
            <w:tcW w:w="1170" w:type="dxa"/>
          </w:tcPr>
          <w:p w14:paraId="59607CE4" w14:textId="77777777" w:rsidR="00CA7591" w:rsidRDefault="00CA7591">
            <w:pPr>
              <w:spacing w:after="0" w:line="360" w:lineRule="auto"/>
              <w:jc w:val="both"/>
              <w:rPr>
                <w:rFonts w:ascii="Times New Roman" w:eastAsia="Times New Roman" w:hAnsi="Times New Roman" w:cs="Times New Roman"/>
                <w:sz w:val="24"/>
                <w:szCs w:val="24"/>
              </w:rPr>
            </w:pPr>
          </w:p>
        </w:tc>
        <w:tc>
          <w:tcPr>
            <w:tcW w:w="1080" w:type="dxa"/>
          </w:tcPr>
          <w:p w14:paraId="65A40A12" w14:textId="77777777" w:rsidR="00CA7591" w:rsidRDefault="00CA7591">
            <w:pPr>
              <w:spacing w:after="0" w:line="360" w:lineRule="auto"/>
              <w:jc w:val="both"/>
              <w:rPr>
                <w:rFonts w:ascii="Times New Roman" w:eastAsia="Times New Roman" w:hAnsi="Times New Roman" w:cs="Times New Roman"/>
                <w:sz w:val="24"/>
                <w:szCs w:val="24"/>
              </w:rPr>
            </w:pPr>
          </w:p>
        </w:tc>
        <w:tc>
          <w:tcPr>
            <w:tcW w:w="990" w:type="dxa"/>
          </w:tcPr>
          <w:p w14:paraId="61234D2C" w14:textId="77777777" w:rsidR="00CA7591" w:rsidRDefault="00CA7591">
            <w:pPr>
              <w:spacing w:after="0" w:line="360" w:lineRule="auto"/>
              <w:jc w:val="both"/>
              <w:rPr>
                <w:rFonts w:ascii="Times New Roman" w:eastAsia="Times New Roman" w:hAnsi="Times New Roman" w:cs="Times New Roman"/>
                <w:sz w:val="24"/>
                <w:szCs w:val="24"/>
              </w:rPr>
            </w:pPr>
          </w:p>
        </w:tc>
        <w:tc>
          <w:tcPr>
            <w:tcW w:w="1088" w:type="dxa"/>
          </w:tcPr>
          <w:p w14:paraId="22547BC2" w14:textId="77777777" w:rsidR="00CA7591" w:rsidRDefault="00CA7591">
            <w:pPr>
              <w:spacing w:after="0" w:line="360" w:lineRule="auto"/>
              <w:jc w:val="both"/>
              <w:rPr>
                <w:rFonts w:ascii="Times New Roman" w:eastAsia="Times New Roman" w:hAnsi="Times New Roman" w:cs="Times New Roman"/>
                <w:sz w:val="24"/>
                <w:szCs w:val="24"/>
              </w:rPr>
            </w:pPr>
          </w:p>
        </w:tc>
      </w:tr>
    </w:tbl>
    <w:p w14:paraId="4990AED5" w14:textId="77777777" w:rsidR="00CA7591" w:rsidRDefault="004C43A7">
      <w:pPr>
        <w:tabs>
          <w:tab w:val="left" w:pos="12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8FF78C" w14:textId="77777777" w:rsidR="00CA7591" w:rsidRDefault="004C43A7">
      <w:pPr>
        <w:tabs>
          <w:tab w:val="left" w:pos="12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Comments:                                                                                    Signature</w:t>
      </w:r>
    </w:p>
    <w:p w14:paraId="04188B5B" w14:textId="77777777" w:rsidR="00CA7591" w:rsidRDefault="00CA7591">
      <w:pPr>
        <w:spacing w:after="160" w:line="480" w:lineRule="auto"/>
        <w:rPr>
          <w:rFonts w:ascii="Times New Roman" w:eastAsia="Times New Roman" w:hAnsi="Times New Roman" w:cs="Times New Roman"/>
          <w:sz w:val="24"/>
          <w:szCs w:val="24"/>
        </w:rPr>
      </w:pPr>
    </w:p>
    <w:p w14:paraId="3CA6DF33" w14:textId="77777777" w:rsidR="00CA7591" w:rsidRDefault="00CA7591">
      <w:pPr>
        <w:spacing w:line="480" w:lineRule="auto"/>
        <w:jc w:val="both"/>
        <w:rPr>
          <w:rFonts w:ascii="Times New Roman" w:eastAsia="Times New Roman" w:hAnsi="Times New Roman" w:cs="Times New Roman"/>
          <w:sz w:val="24"/>
          <w:szCs w:val="24"/>
        </w:rPr>
      </w:pPr>
    </w:p>
    <w:sectPr w:rsidR="00CA759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F07B" w14:textId="77777777" w:rsidR="004249BB" w:rsidRDefault="004249BB">
      <w:pPr>
        <w:spacing w:after="0" w:line="240" w:lineRule="auto"/>
      </w:pPr>
      <w:r>
        <w:separator/>
      </w:r>
    </w:p>
  </w:endnote>
  <w:endnote w:type="continuationSeparator" w:id="0">
    <w:p w14:paraId="50D02C8F" w14:textId="77777777" w:rsidR="004249BB" w:rsidRDefault="0042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6AFE" w14:textId="77777777" w:rsidR="00CA7591" w:rsidRDefault="00CA75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D65B" w14:textId="77777777" w:rsidR="00CA7591" w:rsidRDefault="00CA759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B366" w14:textId="77777777" w:rsidR="00CA7591" w:rsidRDefault="00CA75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F0AB" w14:textId="77777777" w:rsidR="004249BB" w:rsidRDefault="004249BB">
      <w:pPr>
        <w:spacing w:after="0" w:line="240" w:lineRule="auto"/>
      </w:pPr>
      <w:r>
        <w:separator/>
      </w:r>
    </w:p>
  </w:footnote>
  <w:footnote w:type="continuationSeparator" w:id="0">
    <w:p w14:paraId="3D7D5DAB" w14:textId="77777777" w:rsidR="004249BB" w:rsidRDefault="0042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6699" w14:textId="77777777" w:rsidR="00CA7591" w:rsidRDefault="004C43A7">
    <w:pPr>
      <w:pBdr>
        <w:top w:val="nil"/>
        <w:left w:val="nil"/>
        <w:bottom w:val="nil"/>
        <w:right w:val="nil"/>
        <w:between w:val="nil"/>
      </w:pBdr>
      <w:tabs>
        <w:tab w:val="center" w:pos="4680"/>
        <w:tab w:val="right" w:pos="9360"/>
      </w:tabs>
      <w:spacing w:after="0" w:line="240" w:lineRule="auto"/>
      <w:rPr>
        <w:color w:val="000000"/>
      </w:rPr>
    </w:pPr>
    <w:r>
      <w:rPr>
        <w:color w:val="000000"/>
      </w:rPr>
      <w:pict w14:anchorId="1E0FF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55.6pt;height:104.1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3CBD" w14:textId="77777777" w:rsidR="00CA7591" w:rsidRDefault="004C43A7">
    <w:pPr>
      <w:pBdr>
        <w:top w:val="nil"/>
        <w:left w:val="nil"/>
        <w:bottom w:val="nil"/>
        <w:right w:val="nil"/>
        <w:between w:val="nil"/>
      </w:pBdr>
      <w:tabs>
        <w:tab w:val="center" w:pos="4680"/>
        <w:tab w:val="right" w:pos="9360"/>
      </w:tabs>
      <w:spacing w:after="0" w:line="240" w:lineRule="auto"/>
      <w:rPr>
        <w:color w:val="000000"/>
      </w:rPr>
    </w:pPr>
    <w:r>
      <w:rPr>
        <w:color w:val="000000"/>
      </w:rPr>
      <w:pict w14:anchorId="66AF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55.6pt;height:104.1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75E" w14:textId="77777777" w:rsidR="00CA7591" w:rsidRDefault="004C43A7">
    <w:pPr>
      <w:pBdr>
        <w:top w:val="nil"/>
        <w:left w:val="nil"/>
        <w:bottom w:val="nil"/>
        <w:right w:val="nil"/>
        <w:between w:val="nil"/>
      </w:pBdr>
      <w:tabs>
        <w:tab w:val="center" w:pos="4680"/>
        <w:tab w:val="right" w:pos="9360"/>
      </w:tabs>
      <w:spacing w:after="0" w:line="240" w:lineRule="auto"/>
      <w:rPr>
        <w:color w:val="000000"/>
      </w:rPr>
    </w:pPr>
    <w:r>
      <w:rPr>
        <w:color w:val="000000"/>
      </w:rPr>
      <w:pict w14:anchorId="6C545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5.6pt;height:104.1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91"/>
    <w:rsid w:val="003D3924"/>
    <w:rsid w:val="004249BB"/>
    <w:rsid w:val="004C43A7"/>
    <w:rsid w:val="00583068"/>
    <w:rsid w:val="007B1904"/>
    <w:rsid w:val="00A01F3B"/>
    <w:rsid w:val="00CA7591"/>
    <w:rsid w:val="00EB664D"/>
    <w:rsid w:val="00F9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012AFE4"/>
  <w15:docId w15:val="{BE8DA552-A941-4E32-B908-38138D7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D7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9B3D75"/>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CE"/>
    <w:rPr>
      <w:rFonts w:ascii="Tahoma" w:hAnsi="Tahoma" w:cs="Tahoma"/>
      <w:sz w:val="16"/>
      <w:szCs w:val="16"/>
    </w:rPr>
  </w:style>
  <w:style w:type="paragraph" w:styleId="Header">
    <w:name w:val="header"/>
    <w:basedOn w:val="Normal"/>
    <w:link w:val="HeaderChar"/>
    <w:uiPriority w:val="99"/>
    <w:unhideWhenUsed/>
    <w:rsid w:val="005C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7D"/>
    <w:rPr>
      <w:sz w:val="22"/>
      <w:szCs w:val="22"/>
    </w:rPr>
  </w:style>
  <w:style w:type="paragraph" w:styleId="Footer">
    <w:name w:val="footer"/>
    <w:basedOn w:val="Normal"/>
    <w:link w:val="FooterChar"/>
    <w:uiPriority w:val="99"/>
    <w:unhideWhenUsed/>
    <w:rsid w:val="005C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97D"/>
    <w:rPr>
      <w:sz w:val="22"/>
      <w:szCs w:val="22"/>
    </w:rPr>
  </w:style>
  <w:style w:type="paragraph" w:styleId="ListParagraph">
    <w:name w:val="List Paragraph"/>
    <w:basedOn w:val="Normal"/>
    <w:uiPriority w:val="99"/>
    <w:semiHidden/>
    <w:unhideWhenUsed/>
    <w:rsid w:val="00093272"/>
    <w:pPr>
      <w:ind w:left="720"/>
      <w:contextualSpacing/>
    </w:pPr>
  </w:style>
  <w:style w:type="character" w:styleId="Hyperlink">
    <w:name w:val="Hyperlink"/>
    <w:basedOn w:val="DefaultParagraphFont"/>
    <w:uiPriority w:val="99"/>
    <w:unhideWhenUsed/>
    <w:rsid w:val="00093272"/>
    <w:rPr>
      <w:color w:val="0000FF" w:themeColor="hyperlink"/>
      <w:u w:val="single"/>
    </w:rPr>
  </w:style>
  <w:style w:type="character" w:styleId="UnresolvedMention">
    <w:name w:val="Unresolved Mention"/>
    <w:basedOn w:val="DefaultParagraphFont"/>
    <w:uiPriority w:val="99"/>
    <w:semiHidden/>
    <w:unhideWhenUsed/>
    <w:rsid w:val="000932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9.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gL0uX+Bv7Z5R44wuUkRfOPYbw==">CgMxLjAyCGguZ2pkZ3hzMgloLjMwajB6bGw4AHIhMWw2bW0zNWYwbkdGTThDRzhwUkI2QzRfRVV6ejdrR1BD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3024</Words>
  <Characters>17241</Characters>
  <Application>Microsoft Office Word</Application>
  <DocSecurity>0</DocSecurity>
  <Lines>143</Lines>
  <Paragraphs>40</Paragraphs>
  <ScaleCrop>false</ScaleCrop>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4</cp:revision>
  <dcterms:created xsi:type="dcterms:W3CDTF">2025-01-22T04:32:00Z</dcterms:created>
  <dcterms:modified xsi:type="dcterms:W3CDTF">2025-02-03T12:09:00Z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AA12A9CF518742FA9BE039E6D54D4237_12</vt:lpwstr>
  </property>
</Properties>
</file>