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3C44" w14:textId="5F208123" w:rsidR="00061E0F" w:rsidRDefault="0019577C" w:rsidP="00730FAE">
      <w:pPr>
        <w:spacing w:line="480" w:lineRule="auto"/>
        <w:jc w:val="center"/>
        <w:rPr>
          <w:b/>
          <w:bCs/>
          <w:sz w:val="28"/>
          <w:szCs w:val="28"/>
        </w:rPr>
      </w:pPr>
      <w:proofErr w:type="spellStart"/>
      <w:r w:rsidRPr="00112180">
        <w:rPr>
          <w:b/>
          <w:bCs/>
          <w:i/>
          <w:iCs/>
          <w:sz w:val="28"/>
          <w:szCs w:val="28"/>
        </w:rPr>
        <w:t>Cotesia</w:t>
      </w:r>
      <w:proofErr w:type="spellEnd"/>
      <w:r w:rsidRPr="00112180">
        <w:rPr>
          <w:b/>
          <w:bCs/>
          <w:i/>
          <w:iCs/>
          <w:sz w:val="28"/>
          <w:szCs w:val="28"/>
        </w:rPr>
        <w:t xml:space="preserve"> </w:t>
      </w:r>
      <w:proofErr w:type="spellStart"/>
      <w:r w:rsidRPr="00112180">
        <w:rPr>
          <w:b/>
          <w:bCs/>
          <w:i/>
          <w:iCs/>
          <w:sz w:val="28"/>
          <w:szCs w:val="28"/>
        </w:rPr>
        <w:t>ruficrus</w:t>
      </w:r>
      <w:proofErr w:type="spellEnd"/>
      <w:r w:rsidRPr="00112180">
        <w:rPr>
          <w:b/>
          <w:bCs/>
          <w:i/>
          <w:iCs/>
          <w:sz w:val="28"/>
          <w:szCs w:val="28"/>
        </w:rPr>
        <w:t xml:space="preserve"> </w:t>
      </w:r>
      <w:r w:rsidR="00061E0F" w:rsidRPr="00112180">
        <w:rPr>
          <w:b/>
          <w:bCs/>
          <w:sz w:val="28"/>
          <w:szCs w:val="28"/>
        </w:rPr>
        <w:t>(</w:t>
      </w:r>
      <w:proofErr w:type="spellStart"/>
      <w:proofErr w:type="gramStart"/>
      <w:r w:rsidR="00061E0F" w:rsidRPr="00112180">
        <w:rPr>
          <w:b/>
          <w:bCs/>
          <w:sz w:val="28"/>
          <w:szCs w:val="28"/>
        </w:rPr>
        <w:t>Hymenoptera:Braconidae</w:t>
      </w:r>
      <w:proofErr w:type="spellEnd"/>
      <w:proofErr w:type="gramEnd"/>
      <w:r w:rsidR="00061E0F" w:rsidRPr="00112180">
        <w:rPr>
          <w:b/>
          <w:bCs/>
          <w:sz w:val="28"/>
          <w:szCs w:val="28"/>
        </w:rPr>
        <w:t>) Parasitizing </w:t>
      </w:r>
      <w:r w:rsidR="00061E0F" w:rsidRPr="00112180">
        <w:rPr>
          <w:b/>
          <w:bCs/>
          <w:i/>
          <w:iCs/>
          <w:sz w:val="28"/>
          <w:szCs w:val="28"/>
        </w:rPr>
        <w:t xml:space="preserve">Beet </w:t>
      </w:r>
      <w:r w:rsidR="00061E0F" w:rsidRPr="00112180">
        <w:rPr>
          <w:b/>
          <w:bCs/>
          <w:sz w:val="28"/>
          <w:szCs w:val="28"/>
        </w:rPr>
        <w:t xml:space="preserve">Armyworm, </w:t>
      </w:r>
      <w:proofErr w:type="spellStart"/>
      <w:r w:rsidR="00061E0F" w:rsidRPr="00112180">
        <w:rPr>
          <w:b/>
          <w:bCs/>
          <w:i/>
          <w:iCs/>
          <w:sz w:val="28"/>
          <w:szCs w:val="28"/>
        </w:rPr>
        <w:t>Spodoptera</w:t>
      </w:r>
      <w:proofErr w:type="spellEnd"/>
      <w:r w:rsidR="00061E0F" w:rsidRPr="00112180">
        <w:rPr>
          <w:b/>
          <w:bCs/>
          <w:i/>
          <w:iCs/>
          <w:sz w:val="28"/>
          <w:szCs w:val="28"/>
        </w:rPr>
        <w:t xml:space="preserve"> </w:t>
      </w:r>
      <w:proofErr w:type="spellStart"/>
      <w:r w:rsidR="00061E0F" w:rsidRPr="00112180">
        <w:rPr>
          <w:b/>
          <w:bCs/>
          <w:i/>
          <w:iCs/>
          <w:sz w:val="28"/>
          <w:szCs w:val="28"/>
        </w:rPr>
        <w:t>exigua</w:t>
      </w:r>
      <w:proofErr w:type="spellEnd"/>
      <w:r w:rsidRPr="00112180">
        <w:rPr>
          <w:b/>
          <w:bCs/>
          <w:sz w:val="28"/>
          <w:szCs w:val="28"/>
        </w:rPr>
        <w:t xml:space="preserve"> (</w:t>
      </w:r>
      <w:proofErr w:type="spellStart"/>
      <w:r w:rsidRPr="00112180">
        <w:rPr>
          <w:b/>
          <w:bCs/>
          <w:sz w:val="28"/>
          <w:szCs w:val="28"/>
        </w:rPr>
        <w:t>Lepidoptera:</w:t>
      </w:r>
      <w:r w:rsidR="00061E0F" w:rsidRPr="00112180">
        <w:rPr>
          <w:b/>
          <w:bCs/>
          <w:sz w:val="28"/>
          <w:szCs w:val="28"/>
        </w:rPr>
        <w:t>Noctuidae</w:t>
      </w:r>
      <w:proofErr w:type="spellEnd"/>
      <w:r w:rsidR="00061E0F" w:rsidRPr="00112180">
        <w:rPr>
          <w:b/>
          <w:bCs/>
          <w:sz w:val="28"/>
          <w:szCs w:val="28"/>
        </w:rPr>
        <w:t>) larvae in Clover Fields in Egypt</w:t>
      </w:r>
    </w:p>
    <w:p w14:paraId="5391058D" w14:textId="77777777" w:rsidR="000A4B2E" w:rsidRPr="00112180" w:rsidRDefault="000A4B2E" w:rsidP="00730FAE">
      <w:pPr>
        <w:spacing w:line="480" w:lineRule="auto"/>
        <w:jc w:val="center"/>
        <w:rPr>
          <w:b/>
          <w:bCs/>
          <w:sz w:val="28"/>
          <w:szCs w:val="28"/>
        </w:rPr>
      </w:pPr>
    </w:p>
    <w:p w14:paraId="09E8DDDA" w14:textId="77777777" w:rsidR="005B3C99" w:rsidRPr="005B3C99" w:rsidRDefault="005B3C99" w:rsidP="00112180">
      <w:pPr>
        <w:spacing w:line="480" w:lineRule="auto"/>
        <w:jc w:val="center"/>
        <w:rPr>
          <w:iCs/>
          <w:sz w:val="28"/>
          <w:szCs w:val="28"/>
        </w:rPr>
      </w:pPr>
      <w:r w:rsidRPr="005B3C99">
        <w:rPr>
          <w:iCs/>
          <w:sz w:val="28"/>
          <w:szCs w:val="28"/>
        </w:rPr>
        <w:t>Abstract</w:t>
      </w:r>
    </w:p>
    <w:p w14:paraId="45939743" w14:textId="25173A45" w:rsidR="005B3C99" w:rsidRDefault="005B3C99" w:rsidP="004C7D99">
      <w:pPr>
        <w:pStyle w:val="BodyText"/>
        <w:spacing w:before="35" w:line="480" w:lineRule="auto"/>
        <w:jc w:val="both"/>
      </w:pPr>
      <w:r w:rsidRPr="005B3C99">
        <w:rPr>
          <w:iCs/>
        </w:rPr>
        <w:tab/>
      </w:r>
      <w:r w:rsidRPr="005B3C99">
        <w:t xml:space="preserve">Clover, </w:t>
      </w:r>
      <w:proofErr w:type="spellStart"/>
      <w:r w:rsidR="000A473C" w:rsidRPr="000A473C">
        <w:rPr>
          <w:i/>
          <w:iCs/>
        </w:rPr>
        <w:t>Trifolium</w:t>
      </w:r>
      <w:proofErr w:type="spellEnd"/>
      <w:r w:rsidR="000A473C" w:rsidRPr="000A473C">
        <w:rPr>
          <w:i/>
          <w:iCs/>
        </w:rPr>
        <w:t xml:space="preserve"> </w:t>
      </w:r>
      <w:proofErr w:type="spellStart"/>
      <w:r w:rsidR="000A473C" w:rsidRPr="000A473C">
        <w:rPr>
          <w:i/>
          <w:iCs/>
        </w:rPr>
        <w:t>alexandrinum</w:t>
      </w:r>
      <w:proofErr w:type="spellEnd"/>
      <w:r w:rsidR="000A473C" w:rsidRPr="000A473C">
        <w:rPr>
          <w:i/>
          <w:iCs/>
        </w:rPr>
        <w:t xml:space="preserve"> </w:t>
      </w:r>
      <w:r w:rsidRPr="005B3C99">
        <w:t>L. is the ke</w:t>
      </w:r>
      <w:r w:rsidR="008175AA">
        <w:t xml:space="preserve">y fodder winter </w:t>
      </w:r>
      <w:r w:rsidR="009D4357">
        <w:t>crop,</w:t>
      </w:r>
      <w:r w:rsidR="009D4357" w:rsidRPr="005B3C99">
        <w:t xml:space="preserve"> for</w:t>
      </w:r>
      <w:r w:rsidRPr="005B3C99">
        <w:t xml:space="preserve"> feeding livestock</w:t>
      </w:r>
      <w:r w:rsidR="008175AA" w:rsidRPr="008175AA">
        <w:t xml:space="preserve"> </w:t>
      </w:r>
      <w:r w:rsidR="008175AA">
        <w:t>in Egypt</w:t>
      </w:r>
      <w:r w:rsidRPr="005B3C99">
        <w:t>, particularly with a sharp decline in</w:t>
      </w:r>
      <w:r w:rsidR="00D65BBF">
        <w:t xml:space="preserve"> meat and dairy production</w:t>
      </w:r>
      <w:r w:rsidRPr="005B3C99">
        <w:t xml:space="preserve">. One of the important insect pests attacking clover is the beet armyworm, </w:t>
      </w:r>
      <w:proofErr w:type="spellStart"/>
      <w:r w:rsidRPr="005B3C99">
        <w:rPr>
          <w:i/>
          <w:iCs/>
        </w:rPr>
        <w:t>Spodoptera</w:t>
      </w:r>
      <w:proofErr w:type="spellEnd"/>
      <w:r w:rsidRPr="005B3C99">
        <w:rPr>
          <w:i/>
          <w:iCs/>
        </w:rPr>
        <w:t xml:space="preserve"> </w:t>
      </w:r>
      <w:proofErr w:type="spellStart"/>
      <w:r w:rsidRPr="005B3C99">
        <w:rPr>
          <w:i/>
          <w:iCs/>
        </w:rPr>
        <w:t>exigua</w:t>
      </w:r>
      <w:proofErr w:type="spellEnd"/>
      <w:r w:rsidR="0019577C">
        <w:t xml:space="preserve"> </w:t>
      </w:r>
      <w:r w:rsidR="0019577C" w:rsidRPr="0019577C">
        <w:rPr>
          <w:color w:val="000000" w:themeColor="text1"/>
          <w:sz w:val="24"/>
          <w:szCs w:val="24"/>
        </w:rPr>
        <w:t>H</w:t>
      </w:r>
      <w:r w:rsidR="0019577C">
        <w:rPr>
          <w:lang w:val="en-GB"/>
        </w:rPr>
        <w:t>ü</w:t>
      </w:r>
      <w:proofErr w:type="spellStart"/>
      <w:r w:rsidRPr="0019577C">
        <w:rPr>
          <w:color w:val="000000" w:themeColor="text1"/>
          <w:sz w:val="24"/>
          <w:szCs w:val="24"/>
        </w:rPr>
        <w:t>b</w:t>
      </w:r>
      <w:r w:rsidR="009D4357">
        <w:t>ner</w:t>
      </w:r>
      <w:proofErr w:type="spellEnd"/>
      <w:r w:rsidR="009D4357">
        <w:t xml:space="preserve"> (</w:t>
      </w:r>
      <w:proofErr w:type="spellStart"/>
      <w:proofErr w:type="gramStart"/>
      <w:r w:rsidR="009D4357">
        <w:t>Lepidoptera:</w:t>
      </w:r>
      <w:r w:rsidRPr="005B3C99">
        <w:t>Noctuidae</w:t>
      </w:r>
      <w:proofErr w:type="spellEnd"/>
      <w:proofErr w:type="gramEnd"/>
      <w:r w:rsidRPr="005B3C99">
        <w:t>) which feeds upon clover stems</w:t>
      </w:r>
      <w:r w:rsidR="008175AA">
        <w:t xml:space="preserve"> and leaves, and in severe infestation</w:t>
      </w:r>
      <w:r w:rsidRPr="005B3C99">
        <w:t xml:space="preserve">, it can defoliate the plants resulting in considerable foliage reduction. The current investigation was conducted at clover fields </w:t>
      </w:r>
      <w:r w:rsidR="00A362BA">
        <w:t>in</w:t>
      </w:r>
      <w:r w:rsidRPr="005B3C99">
        <w:t xml:space="preserve"> Rasheed district, </w:t>
      </w:r>
      <w:proofErr w:type="spellStart"/>
      <w:r w:rsidRPr="005B3C99">
        <w:t>Beheira</w:t>
      </w:r>
      <w:proofErr w:type="spellEnd"/>
      <w:r w:rsidRPr="005B3C99">
        <w:t xml:space="preserve"> Governorate, during </w:t>
      </w:r>
      <w:r w:rsidR="000A473C">
        <w:t xml:space="preserve">the </w:t>
      </w:r>
      <w:r w:rsidRPr="005B3C99">
        <w:t xml:space="preserve">2020/2021 and 2021/2022 seasons, to monitor the population fluctuations of  </w:t>
      </w:r>
      <w:r w:rsidRPr="00232E81">
        <w:rPr>
          <w:i/>
          <w:iCs/>
        </w:rPr>
        <w:t xml:space="preserve">S. </w:t>
      </w:r>
      <w:proofErr w:type="spellStart"/>
      <w:r w:rsidRPr="00232E81">
        <w:rPr>
          <w:i/>
          <w:iCs/>
        </w:rPr>
        <w:t>exigua</w:t>
      </w:r>
      <w:proofErr w:type="spellEnd"/>
      <w:r w:rsidRPr="005B3C99">
        <w:t xml:space="preserve"> as well as the fluctuations of the</w:t>
      </w:r>
      <w:r w:rsidR="00F916E8" w:rsidRPr="00F916E8">
        <w:t xml:space="preserve"> </w:t>
      </w:r>
      <w:r w:rsidR="00F916E8">
        <w:t>larval</w:t>
      </w:r>
      <w:r w:rsidRPr="005B3C99">
        <w:t xml:space="preserve"> </w:t>
      </w:r>
      <w:r w:rsidR="00491690">
        <w:t>end</w:t>
      </w:r>
      <w:r w:rsidR="00A362BA">
        <w:t xml:space="preserve"> </w:t>
      </w:r>
      <w:r w:rsidRPr="005B3C99">
        <w:t xml:space="preserve">parasitoid, </w:t>
      </w:r>
      <w:proofErr w:type="spellStart"/>
      <w:r w:rsidRPr="005B3C99">
        <w:rPr>
          <w:i/>
          <w:iCs/>
        </w:rPr>
        <w:t>Cotesia</w:t>
      </w:r>
      <w:proofErr w:type="spellEnd"/>
      <w:r w:rsidRPr="005B3C99">
        <w:rPr>
          <w:i/>
          <w:iCs/>
        </w:rPr>
        <w:t xml:space="preserve"> </w:t>
      </w:r>
      <w:proofErr w:type="spellStart"/>
      <w:r w:rsidRPr="005B3C99">
        <w:rPr>
          <w:i/>
          <w:iCs/>
        </w:rPr>
        <w:t>ruficrus</w:t>
      </w:r>
      <w:proofErr w:type="spellEnd"/>
      <w:r w:rsidRPr="005B3C99">
        <w:t xml:space="preserve"> (</w:t>
      </w:r>
      <w:proofErr w:type="spellStart"/>
      <w:r w:rsidRPr="005B3C99">
        <w:t>Haliday</w:t>
      </w:r>
      <w:proofErr w:type="spellEnd"/>
      <w:r w:rsidRPr="005B3C99">
        <w:t xml:space="preserve">) ( Hymenoptera: Braconidae) and its efficiency against  </w:t>
      </w:r>
      <w:r w:rsidRPr="00232E81">
        <w:rPr>
          <w:i/>
          <w:iCs/>
        </w:rPr>
        <w:t xml:space="preserve">S. </w:t>
      </w:r>
      <w:proofErr w:type="spellStart"/>
      <w:r w:rsidRPr="00232E81">
        <w:rPr>
          <w:i/>
          <w:iCs/>
        </w:rPr>
        <w:t>exigua</w:t>
      </w:r>
      <w:proofErr w:type="spellEnd"/>
      <w:r w:rsidRPr="005B3C99">
        <w:t xml:space="preserve"> larvae. The first infestation by the beet armyworm was detected on November </w:t>
      </w:r>
      <w:r w:rsidR="00D804B1" w:rsidRPr="005B3C99">
        <w:t>1</w:t>
      </w:r>
      <w:r w:rsidR="00F916E8" w:rsidRPr="00F916E8">
        <w:rPr>
          <w:vertAlign w:val="superscript"/>
        </w:rPr>
        <w:t>st</w:t>
      </w:r>
      <w:r w:rsidRPr="005B3C99">
        <w:t xml:space="preserve"> </w:t>
      </w:r>
      <w:r w:rsidR="00A362BA" w:rsidRPr="004C7D99">
        <w:t xml:space="preserve">with </w:t>
      </w:r>
      <w:r w:rsidR="004C7D99" w:rsidRPr="004C7D99">
        <w:rPr>
          <w:rFonts w:asciiTheme="majorBidi" w:hAnsiTheme="majorBidi" w:cstheme="majorBidi"/>
        </w:rPr>
        <w:t>28.00±2.00</w:t>
      </w:r>
      <w:r w:rsidR="00F916E8" w:rsidRPr="004C7D99">
        <w:t>-</w:t>
      </w:r>
      <w:r w:rsidR="00A362BA" w:rsidRPr="004C7D99">
        <w:t xml:space="preserve"> </w:t>
      </w:r>
      <w:r w:rsidR="004C7D99" w:rsidRPr="004C7D99">
        <w:rPr>
          <w:rFonts w:asciiTheme="majorBidi" w:hAnsiTheme="majorBidi" w:cstheme="majorBidi"/>
        </w:rPr>
        <w:t>30.00±2.00</w:t>
      </w:r>
      <w:r w:rsidRPr="005B3C99">
        <w:t xml:space="preserve"> larvae, and the highest pest densities were recorded in April and May. The parasitism of </w:t>
      </w:r>
      <w:r w:rsidRPr="005B3C99">
        <w:rPr>
          <w:i/>
          <w:iCs/>
        </w:rPr>
        <w:t xml:space="preserve">S. </w:t>
      </w:r>
      <w:proofErr w:type="spellStart"/>
      <w:r w:rsidRPr="005B3C99">
        <w:rPr>
          <w:i/>
          <w:iCs/>
        </w:rPr>
        <w:t>exigua</w:t>
      </w:r>
      <w:proofErr w:type="spellEnd"/>
      <w:r w:rsidR="00C00480">
        <w:t xml:space="preserve"> larvae was recorded started</w:t>
      </w:r>
      <w:r w:rsidR="00D25FA6">
        <w:t xml:space="preserve"> </w:t>
      </w:r>
      <w:r w:rsidRPr="005B3C99">
        <w:t>fro</w:t>
      </w:r>
      <w:r w:rsidR="00352AF7">
        <w:t xml:space="preserve">m mid-March up to mid-May. The </w:t>
      </w:r>
      <w:r w:rsidRPr="005B3C99">
        <w:t>numbers o</w:t>
      </w:r>
      <w:r w:rsidR="00352AF7">
        <w:t>f the parasitoid</w:t>
      </w:r>
      <w:r w:rsidR="00C00480" w:rsidRPr="00C00480">
        <w:rPr>
          <w:vertAlign w:val="superscript"/>
          <w:rtl/>
        </w:rPr>
        <w:t>،</w:t>
      </w:r>
      <w:r w:rsidR="00C00480">
        <w:t>s clust</w:t>
      </w:r>
      <w:r w:rsidR="00352AF7">
        <w:t>e</w:t>
      </w:r>
      <w:r w:rsidR="00D25FA6">
        <w:t>r</w:t>
      </w:r>
      <w:r w:rsidR="00352AF7">
        <w:t xml:space="preserve">s were </w:t>
      </w:r>
      <w:r w:rsidRPr="005B3C99">
        <w:t>low during January, Febr</w:t>
      </w:r>
      <w:r w:rsidR="00352AF7">
        <w:t>uary and March</w:t>
      </w:r>
      <w:r w:rsidRPr="005B3C99">
        <w:t xml:space="preserve">, and were notably high during April and May. This study revealed that </w:t>
      </w:r>
      <w:r w:rsidRPr="005B3C99">
        <w:rPr>
          <w:i/>
          <w:iCs/>
        </w:rPr>
        <w:t xml:space="preserve">C. </w:t>
      </w:r>
      <w:proofErr w:type="spellStart"/>
      <w:r w:rsidRPr="005B3C99">
        <w:rPr>
          <w:i/>
          <w:iCs/>
        </w:rPr>
        <w:t>ruficrus</w:t>
      </w:r>
      <w:proofErr w:type="spellEnd"/>
      <w:r w:rsidRPr="005B3C99">
        <w:t xml:space="preserve"> attacked the larvae of </w:t>
      </w:r>
      <w:r w:rsidR="00352AF7">
        <w:rPr>
          <w:i/>
          <w:iCs/>
        </w:rPr>
        <w:t>S.</w:t>
      </w:r>
      <w:r w:rsidRPr="00232E81">
        <w:rPr>
          <w:i/>
          <w:iCs/>
        </w:rPr>
        <w:t xml:space="preserve"> </w:t>
      </w:r>
      <w:proofErr w:type="spellStart"/>
      <w:r w:rsidRPr="00232E81">
        <w:rPr>
          <w:i/>
          <w:iCs/>
        </w:rPr>
        <w:t>exigua</w:t>
      </w:r>
      <w:proofErr w:type="spellEnd"/>
      <w:r w:rsidRPr="005B3C99">
        <w:t xml:space="preserve"> in clover fields, particularly during April and May, with overall parasitism </w:t>
      </w:r>
      <w:r w:rsidR="00C00480">
        <w:t xml:space="preserve">percentage </w:t>
      </w:r>
      <w:r w:rsidRPr="005B3C99">
        <w:t>of 14.</w:t>
      </w:r>
      <w:r w:rsidRPr="004C7D99">
        <w:t>41</w:t>
      </w:r>
      <w:r w:rsidR="004C7D99" w:rsidRPr="004C7D99">
        <w:rPr>
          <w:rFonts w:asciiTheme="majorBidi" w:hAnsiTheme="majorBidi" w:cstheme="majorBidi"/>
        </w:rPr>
        <w:t>±1.21</w:t>
      </w:r>
      <w:r w:rsidRPr="004C7D99">
        <w:t xml:space="preserve"> - 17.86</w:t>
      </w:r>
      <w:r w:rsidR="004C7D99" w:rsidRPr="004C7D99">
        <w:rPr>
          <w:rFonts w:asciiTheme="majorBidi" w:hAnsiTheme="majorBidi" w:cstheme="majorBidi"/>
        </w:rPr>
        <w:t>±1.00</w:t>
      </w:r>
      <w:r w:rsidRPr="004C7D99">
        <w:t xml:space="preserve">%. Thus, the parasitoid, </w:t>
      </w:r>
      <w:r w:rsidR="00352AF7" w:rsidRPr="004C7D99">
        <w:rPr>
          <w:i/>
          <w:iCs/>
        </w:rPr>
        <w:t>C.</w:t>
      </w:r>
      <w:r w:rsidRPr="004C7D99">
        <w:rPr>
          <w:i/>
          <w:iCs/>
        </w:rPr>
        <w:t xml:space="preserve"> </w:t>
      </w:r>
      <w:proofErr w:type="spellStart"/>
      <w:r w:rsidRPr="004C7D99">
        <w:rPr>
          <w:i/>
          <w:iCs/>
        </w:rPr>
        <w:t>ruficrus</w:t>
      </w:r>
      <w:proofErr w:type="spellEnd"/>
      <w:r w:rsidRPr="004C7D99">
        <w:t xml:space="preserve"> could be</w:t>
      </w:r>
      <w:r w:rsidR="00232E81" w:rsidRPr="004C7D99">
        <w:t xml:space="preserve"> </w:t>
      </w:r>
      <w:r w:rsidR="00352AF7" w:rsidRPr="004C7D99">
        <w:t>co</w:t>
      </w:r>
      <w:r w:rsidR="00232E81" w:rsidRPr="004C7D99">
        <w:t xml:space="preserve">nsidered </w:t>
      </w:r>
      <w:r w:rsidR="00C00480" w:rsidRPr="004C7D99">
        <w:t xml:space="preserve">as </w:t>
      </w:r>
      <w:r w:rsidRPr="004C7D99">
        <w:t>an efficient</w:t>
      </w:r>
      <w:r w:rsidRPr="005B3C99">
        <w:t xml:space="preserve"> </w:t>
      </w:r>
      <w:r w:rsidR="00C00480">
        <w:lastRenderedPageBreak/>
        <w:t xml:space="preserve">control </w:t>
      </w:r>
      <w:r w:rsidRPr="005B3C99">
        <w:t>element in the</w:t>
      </w:r>
      <w:r w:rsidR="00352AF7">
        <w:t xml:space="preserve"> integrated pest management </w:t>
      </w:r>
      <w:r w:rsidR="00C00480">
        <w:t>(IPM)</w:t>
      </w:r>
      <w:r w:rsidR="005D53C8">
        <w:t xml:space="preserve"> </w:t>
      </w:r>
      <w:r w:rsidR="00352AF7">
        <w:t xml:space="preserve">of </w:t>
      </w:r>
      <w:r w:rsidRPr="005B3C99">
        <w:t xml:space="preserve">the beet armyworm, </w:t>
      </w:r>
      <w:r w:rsidR="000A473C">
        <w:rPr>
          <w:i/>
          <w:iCs/>
        </w:rPr>
        <w:t>S.</w:t>
      </w:r>
      <w:r w:rsidRPr="005B3C99">
        <w:rPr>
          <w:i/>
          <w:iCs/>
        </w:rPr>
        <w:t xml:space="preserve"> </w:t>
      </w:r>
      <w:proofErr w:type="spellStart"/>
      <w:r w:rsidRPr="005B3C99">
        <w:rPr>
          <w:i/>
          <w:iCs/>
        </w:rPr>
        <w:t>exigua</w:t>
      </w:r>
      <w:proofErr w:type="spellEnd"/>
      <w:r w:rsidRPr="005B3C99">
        <w:t xml:space="preserve">.  </w:t>
      </w:r>
    </w:p>
    <w:p w14:paraId="019F73E4" w14:textId="1549C9B1" w:rsidR="00165FFB" w:rsidRDefault="00680610" w:rsidP="00165FFB">
      <w:pPr>
        <w:widowControl/>
        <w:autoSpaceDE/>
        <w:autoSpaceDN/>
        <w:spacing w:after="160" w:line="360" w:lineRule="auto"/>
        <w:jc w:val="both"/>
        <w:rPr>
          <w:spacing w:val="-2"/>
          <w:lang w:val="en-GB"/>
        </w:rPr>
      </w:pPr>
      <w:r w:rsidRPr="00680610">
        <w:rPr>
          <w:rFonts w:eastAsia="Calibri"/>
          <w:b/>
          <w:bCs/>
          <w:sz w:val="24"/>
          <w:szCs w:val="24"/>
          <w:lang w:val="en-GB"/>
        </w:rPr>
        <w:t>Key words:</w:t>
      </w:r>
      <w:r w:rsidRPr="00680610">
        <w:rPr>
          <w:rFonts w:eastAsia="Calibri"/>
          <w:i/>
          <w:iCs/>
          <w:sz w:val="24"/>
          <w:szCs w:val="24"/>
          <w:lang w:val="en-GB"/>
        </w:rPr>
        <w:t xml:space="preserve"> </w:t>
      </w:r>
      <w:proofErr w:type="spellStart"/>
      <w:r w:rsidRPr="005B3C99">
        <w:rPr>
          <w:i/>
          <w:iCs/>
        </w:rPr>
        <w:t>Cotesia</w:t>
      </w:r>
      <w:proofErr w:type="spellEnd"/>
      <w:r w:rsidRPr="005B3C99">
        <w:rPr>
          <w:i/>
          <w:iCs/>
        </w:rPr>
        <w:t xml:space="preserve"> </w:t>
      </w:r>
      <w:proofErr w:type="spellStart"/>
      <w:r w:rsidRPr="005B3C99">
        <w:rPr>
          <w:i/>
          <w:iCs/>
        </w:rPr>
        <w:t>ruficrus</w:t>
      </w:r>
      <w:proofErr w:type="spellEnd"/>
      <w:r w:rsidRPr="00680610">
        <w:rPr>
          <w:rFonts w:eastAsia="Calibri"/>
          <w:sz w:val="24"/>
          <w:szCs w:val="24"/>
          <w:lang w:val="en-GB"/>
        </w:rPr>
        <w:t>,</w:t>
      </w:r>
      <w:r w:rsidRPr="00680610">
        <w:rPr>
          <w:sz w:val="24"/>
          <w:szCs w:val="24"/>
          <w:lang w:val="en-GB"/>
        </w:rPr>
        <w:t xml:space="preserve"> </w:t>
      </w:r>
      <w:proofErr w:type="spellStart"/>
      <w:r w:rsidRPr="00232E81">
        <w:rPr>
          <w:i/>
          <w:iCs/>
        </w:rPr>
        <w:t>Spdoptera</w:t>
      </w:r>
      <w:proofErr w:type="spellEnd"/>
      <w:r w:rsidRPr="00232E81">
        <w:rPr>
          <w:i/>
          <w:iCs/>
        </w:rPr>
        <w:t xml:space="preserve"> </w:t>
      </w:r>
      <w:proofErr w:type="spellStart"/>
      <w:r w:rsidRPr="00232E81">
        <w:rPr>
          <w:i/>
          <w:iCs/>
        </w:rPr>
        <w:t>exigua</w:t>
      </w:r>
      <w:proofErr w:type="spellEnd"/>
      <w:r w:rsidRPr="00680610">
        <w:rPr>
          <w:rFonts w:eastAsia="Calibri"/>
          <w:sz w:val="24"/>
          <w:szCs w:val="24"/>
          <w:lang w:val="en-GB"/>
        </w:rPr>
        <w:t>,</w:t>
      </w:r>
      <w:r w:rsidRPr="00680610">
        <w:rPr>
          <w:i/>
          <w:iCs/>
        </w:rPr>
        <w:t xml:space="preserve"> </w:t>
      </w:r>
      <w:proofErr w:type="spellStart"/>
      <w:r w:rsidRPr="005B3C99">
        <w:rPr>
          <w:i/>
          <w:iCs/>
        </w:rPr>
        <w:t>Trifolium</w:t>
      </w:r>
      <w:proofErr w:type="spellEnd"/>
      <w:r w:rsidRPr="005B3C99">
        <w:rPr>
          <w:i/>
          <w:iCs/>
        </w:rPr>
        <w:t xml:space="preserve"> </w:t>
      </w:r>
      <w:proofErr w:type="spellStart"/>
      <w:proofErr w:type="gramStart"/>
      <w:r w:rsidRPr="005B3C99">
        <w:rPr>
          <w:i/>
          <w:iCs/>
        </w:rPr>
        <w:t>alexandrinum</w:t>
      </w:r>
      <w:proofErr w:type="spellEnd"/>
      <w:r w:rsidR="00EC0E8A">
        <w:rPr>
          <w:rFonts w:eastAsia="Calibri"/>
          <w:sz w:val="24"/>
          <w:szCs w:val="24"/>
          <w:lang w:val="en-GB" w:bidi="ar-EG"/>
        </w:rPr>
        <w:t xml:space="preserve">, </w:t>
      </w:r>
      <w:r w:rsidR="00165FFB">
        <w:rPr>
          <w:rFonts w:eastAsia="Calibri"/>
          <w:sz w:val="24"/>
          <w:szCs w:val="24"/>
          <w:lang w:val="en-GB" w:bidi="ar-EG"/>
        </w:rPr>
        <w:t xml:space="preserve"> </w:t>
      </w:r>
      <w:r w:rsidR="00EC0E8A" w:rsidRPr="00EC0E8A">
        <w:rPr>
          <w:rFonts w:eastAsia="Calibri"/>
          <w:sz w:val="24"/>
          <w:szCs w:val="24"/>
          <w:lang w:val="en-GB" w:bidi="ar-EG"/>
        </w:rPr>
        <w:t>fodder</w:t>
      </w:r>
      <w:proofErr w:type="gramEnd"/>
      <w:r w:rsidR="00EC0E8A" w:rsidRPr="00EC0E8A">
        <w:rPr>
          <w:rFonts w:eastAsia="Calibri"/>
          <w:sz w:val="24"/>
          <w:szCs w:val="24"/>
          <w:lang w:val="en-GB" w:bidi="ar-EG"/>
        </w:rPr>
        <w:t xml:space="preserve"> winter crop</w:t>
      </w:r>
    </w:p>
    <w:p w14:paraId="37F557FF" w14:textId="07384508" w:rsidR="00165FFB" w:rsidRPr="00165FFB" w:rsidRDefault="00AF7E08" w:rsidP="00165FFB">
      <w:pPr>
        <w:widowControl/>
        <w:autoSpaceDE/>
        <w:autoSpaceDN/>
        <w:spacing w:after="160" w:line="480" w:lineRule="auto"/>
        <w:jc w:val="center"/>
        <w:rPr>
          <w:b/>
          <w:bCs/>
          <w:sz w:val="28"/>
          <w:szCs w:val="28"/>
        </w:rPr>
      </w:pPr>
      <w:r w:rsidRPr="00165FFB">
        <w:rPr>
          <w:b/>
          <w:bCs/>
          <w:spacing w:val="-2"/>
          <w:sz w:val="28"/>
          <w:szCs w:val="28"/>
        </w:rPr>
        <w:t>Introduction</w:t>
      </w:r>
    </w:p>
    <w:p w14:paraId="64D22396" w14:textId="77777777" w:rsidR="00165FFB" w:rsidRDefault="00AF7E08" w:rsidP="00730FAE">
      <w:pPr>
        <w:widowControl/>
        <w:autoSpaceDE/>
        <w:autoSpaceDN/>
        <w:spacing w:after="160" w:line="480" w:lineRule="auto"/>
        <w:ind w:firstLine="720"/>
        <w:jc w:val="both"/>
        <w:rPr>
          <w:sz w:val="28"/>
          <w:szCs w:val="28"/>
        </w:rPr>
      </w:pPr>
      <w:r w:rsidRPr="00165FFB">
        <w:rPr>
          <w:sz w:val="28"/>
          <w:szCs w:val="28"/>
        </w:rPr>
        <w:t xml:space="preserve">Clover, </w:t>
      </w:r>
      <w:proofErr w:type="spellStart"/>
      <w:r w:rsidRPr="00165FFB">
        <w:rPr>
          <w:i/>
          <w:sz w:val="28"/>
          <w:szCs w:val="28"/>
        </w:rPr>
        <w:t>Trifolium</w:t>
      </w:r>
      <w:proofErr w:type="spellEnd"/>
      <w:r w:rsidRPr="00165FFB">
        <w:rPr>
          <w:i/>
          <w:sz w:val="28"/>
          <w:szCs w:val="28"/>
        </w:rPr>
        <w:t xml:space="preserve"> </w:t>
      </w:r>
      <w:proofErr w:type="spellStart"/>
      <w:r w:rsidRPr="00165FFB">
        <w:rPr>
          <w:i/>
          <w:sz w:val="28"/>
          <w:szCs w:val="28"/>
        </w:rPr>
        <w:t>alexandrinum</w:t>
      </w:r>
      <w:proofErr w:type="spellEnd"/>
      <w:r w:rsidRPr="00165FFB">
        <w:rPr>
          <w:i/>
          <w:sz w:val="28"/>
          <w:szCs w:val="28"/>
        </w:rPr>
        <w:t xml:space="preserve"> </w:t>
      </w:r>
      <w:r w:rsidRPr="00165FFB">
        <w:rPr>
          <w:sz w:val="28"/>
          <w:szCs w:val="28"/>
        </w:rPr>
        <w:t>L.</w:t>
      </w:r>
      <w:r w:rsidR="00A362BA" w:rsidRPr="00165FFB">
        <w:rPr>
          <w:sz w:val="28"/>
          <w:szCs w:val="28"/>
        </w:rPr>
        <w:t>, is the key fodder winter crop for feeding livestock</w:t>
      </w:r>
      <w:r w:rsidR="00D25FA6" w:rsidRPr="00165FFB">
        <w:rPr>
          <w:sz w:val="28"/>
          <w:szCs w:val="28"/>
        </w:rPr>
        <w:t xml:space="preserve"> in Egypt</w:t>
      </w:r>
      <w:r w:rsidR="00A362BA" w:rsidRPr="00165FFB">
        <w:rPr>
          <w:sz w:val="28"/>
          <w:szCs w:val="28"/>
        </w:rPr>
        <w:t>, particularly with a sharp decline in</w:t>
      </w:r>
      <w:r w:rsidR="00491690" w:rsidRPr="00165FFB">
        <w:rPr>
          <w:sz w:val="28"/>
          <w:szCs w:val="28"/>
        </w:rPr>
        <w:t xml:space="preserve"> meat and dairy production</w:t>
      </w:r>
      <w:r w:rsidR="00A362BA" w:rsidRPr="00165FFB">
        <w:rPr>
          <w:sz w:val="28"/>
          <w:szCs w:val="28"/>
        </w:rPr>
        <w:t>. This crop is highly significant as a multi-cut crop and an excellent soil-reclaiming crop because of its ability to fix the atmospheric nitrogen in its roots (Malaviya et al., 2005; Zayed et al., 2011;</w:t>
      </w:r>
      <w:r w:rsidRPr="00165FFB">
        <w:rPr>
          <w:sz w:val="28"/>
          <w:szCs w:val="28"/>
        </w:rPr>
        <w:t xml:space="preserve"> Roy </w:t>
      </w:r>
      <w:r w:rsidRPr="00165FFB">
        <w:rPr>
          <w:i/>
          <w:sz w:val="28"/>
          <w:szCs w:val="28"/>
        </w:rPr>
        <w:t>et al</w:t>
      </w:r>
      <w:r w:rsidRPr="00165FFB">
        <w:rPr>
          <w:sz w:val="28"/>
          <w:szCs w:val="28"/>
        </w:rPr>
        <w:t xml:space="preserve">., </w:t>
      </w:r>
      <w:r w:rsidRPr="00165FFB">
        <w:rPr>
          <w:spacing w:val="-2"/>
          <w:sz w:val="28"/>
          <w:szCs w:val="28"/>
        </w:rPr>
        <w:t>2015).</w:t>
      </w:r>
      <w:r w:rsidR="00112180" w:rsidRPr="00165FFB">
        <w:rPr>
          <w:sz w:val="28"/>
          <w:szCs w:val="28"/>
        </w:rPr>
        <w:t xml:space="preserve"> </w:t>
      </w:r>
      <w:r w:rsidR="00D25FA6" w:rsidRPr="00165FFB">
        <w:rPr>
          <w:sz w:val="28"/>
          <w:szCs w:val="28"/>
        </w:rPr>
        <w:t>Clover cultivations is a host of</w:t>
      </w:r>
      <w:r w:rsidR="00C23E39" w:rsidRPr="00165FFB">
        <w:rPr>
          <w:sz w:val="28"/>
          <w:szCs w:val="28"/>
        </w:rPr>
        <w:t xml:space="preserve"> diverse fauna of insect pests and natural enemies</w:t>
      </w:r>
      <w:r w:rsidR="00D25FA6" w:rsidRPr="00165FFB">
        <w:rPr>
          <w:sz w:val="28"/>
          <w:szCs w:val="28"/>
        </w:rPr>
        <w:t xml:space="preserve"> as well</w:t>
      </w:r>
      <w:r w:rsidRPr="00165FFB">
        <w:rPr>
          <w:sz w:val="28"/>
          <w:szCs w:val="28"/>
        </w:rPr>
        <w:t xml:space="preserve">. </w:t>
      </w:r>
      <w:r w:rsidR="00937CB2" w:rsidRPr="00165FFB">
        <w:rPr>
          <w:sz w:val="28"/>
          <w:szCs w:val="28"/>
        </w:rPr>
        <w:t>Since this crop is cut almost daily for animal feed</w:t>
      </w:r>
      <w:r w:rsidR="00491690" w:rsidRPr="00165FFB">
        <w:rPr>
          <w:sz w:val="28"/>
          <w:szCs w:val="28"/>
        </w:rPr>
        <w:t>ing</w:t>
      </w:r>
      <w:r w:rsidR="00937CB2" w:rsidRPr="00165FFB">
        <w:rPr>
          <w:sz w:val="28"/>
          <w:szCs w:val="28"/>
        </w:rPr>
        <w:t>, pesticide applications are heavily restricted</w:t>
      </w:r>
      <w:r w:rsidRPr="00165FFB">
        <w:rPr>
          <w:sz w:val="28"/>
          <w:szCs w:val="28"/>
        </w:rPr>
        <w:t xml:space="preserve">. Accordingly, the populations of diversified natural enemies have become very high, and these </w:t>
      </w:r>
      <w:r w:rsidR="00D25FA6" w:rsidRPr="00165FFB">
        <w:rPr>
          <w:sz w:val="28"/>
          <w:szCs w:val="28"/>
        </w:rPr>
        <w:t xml:space="preserve">natural </w:t>
      </w:r>
      <w:r w:rsidRPr="00165FFB">
        <w:rPr>
          <w:sz w:val="28"/>
          <w:szCs w:val="28"/>
        </w:rPr>
        <w:t xml:space="preserve">enemies migrate clover moving to the following </w:t>
      </w:r>
      <w:r w:rsidR="00D25FA6" w:rsidRPr="00165FFB">
        <w:rPr>
          <w:sz w:val="28"/>
          <w:szCs w:val="28"/>
        </w:rPr>
        <w:t xml:space="preserve">or the successive </w:t>
      </w:r>
      <w:r w:rsidRPr="00165FFB">
        <w:rPr>
          <w:sz w:val="28"/>
          <w:szCs w:val="28"/>
        </w:rPr>
        <w:t xml:space="preserve">summer crops (Hervet </w:t>
      </w:r>
      <w:r w:rsidRPr="00165FFB">
        <w:rPr>
          <w:i/>
          <w:sz w:val="28"/>
          <w:szCs w:val="28"/>
        </w:rPr>
        <w:t>et al</w:t>
      </w:r>
      <w:r w:rsidRPr="00165FFB">
        <w:rPr>
          <w:sz w:val="28"/>
          <w:szCs w:val="28"/>
        </w:rPr>
        <w:t xml:space="preserve">., 2018). However, one of the </w:t>
      </w:r>
      <w:r w:rsidR="00D804B1" w:rsidRPr="00165FFB">
        <w:rPr>
          <w:sz w:val="28"/>
          <w:szCs w:val="28"/>
        </w:rPr>
        <w:t xml:space="preserve">most </w:t>
      </w:r>
      <w:r w:rsidRPr="00165FFB">
        <w:rPr>
          <w:sz w:val="28"/>
          <w:szCs w:val="28"/>
        </w:rPr>
        <w:t xml:space="preserve">important insect pests attacking </w:t>
      </w:r>
      <w:r w:rsidRPr="00165FFB">
        <w:rPr>
          <w:i/>
          <w:sz w:val="28"/>
          <w:szCs w:val="28"/>
        </w:rPr>
        <w:t>T</w:t>
      </w:r>
      <w:r w:rsidRPr="00165FFB">
        <w:rPr>
          <w:sz w:val="28"/>
          <w:szCs w:val="28"/>
        </w:rPr>
        <w:t xml:space="preserve">. </w:t>
      </w:r>
      <w:proofErr w:type="spellStart"/>
      <w:r w:rsidRPr="00165FFB">
        <w:rPr>
          <w:i/>
          <w:sz w:val="28"/>
          <w:szCs w:val="28"/>
        </w:rPr>
        <w:t>alexandrinum</w:t>
      </w:r>
      <w:proofErr w:type="spellEnd"/>
      <w:r w:rsidRPr="00165FFB">
        <w:rPr>
          <w:i/>
          <w:sz w:val="28"/>
          <w:szCs w:val="28"/>
        </w:rPr>
        <w:t xml:space="preserve"> </w:t>
      </w:r>
      <w:r w:rsidR="00D25FA6" w:rsidRPr="00165FFB">
        <w:rPr>
          <w:sz w:val="28"/>
          <w:szCs w:val="28"/>
        </w:rPr>
        <w:t xml:space="preserve">plant </w:t>
      </w:r>
      <w:r w:rsidRPr="00165FFB">
        <w:rPr>
          <w:sz w:val="28"/>
          <w:szCs w:val="28"/>
        </w:rPr>
        <w:t xml:space="preserve">is the beet armyworm, </w:t>
      </w:r>
      <w:proofErr w:type="spellStart"/>
      <w:r w:rsidR="00D25FA6" w:rsidRPr="00165FFB">
        <w:rPr>
          <w:i/>
          <w:sz w:val="28"/>
          <w:szCs w:val="28"/>
        </w:rPr>
        <w:t>Spodoptera</w:t>
      </w:r>
      <w:proofErr w:type="spellEnd"/>
      <w:r w:rsidR="000A473C" w:rsidRPr="00165FFB">
        <w:rPr>
          <w:i/>
          <w:spacing w:val="40"/>
          <w:sz w:val="28"/>
          <w:szCs w:val="28"/>
        </w:rPr>
        <w:t xml:space="preserve"> </w:t>
      </w:r>
      <w:proofErr w:type="spellStart"/>
      <w:r w:rsidRPr="00165FFB">
        <w:rPr>
          <w:i/>
          <w:sz w:val="28"/>
          <w:szCs w:val="28"/>
        </w:rPr>
        <w:t>exigua</w:t>
      </w:r>
      <w:proofErr w:type="spellEnd"/>
      <w:r w:rsidRPr="00165FFB">
        <w:rPr>
          <w:i/>
          <w:sz w:val="28"/>
          <w:szCs w:val="28"/>
        </w:rPr>
        <w:t xml:space="preserve"> </w:t>
      </w:r>
      <w:proofErr w:type="spellStart"/>
      <w:r w:rsidRPr="00165FFB">
        <w:rPr>
          <w:sz w:val="28"/>
          <w:szCs w:val="28"/>
        </w:rPr>
        <w:t>H</w:t>
      </w:r>
      <w:r w:rsidR="00EE1044" w:rsidRPr="00165FFB">
        <w:rPr>
          <w:sz w:val="28"/>
          <w:szCs w:val="28"/>
        </w:rPr>
        <w:t>ü</w:t>
      </w:r>
      <w:r w:rsidRPr="00165FFB">
        <w:rPr>
          <w:sz w:val="28"/>
          <w:szCs w:val="28"/>
        </w:rPr>
        <w:t>bner</w:t>
      </w:r>
      <w:proofErr w:type="spellEnd"/>
      <w:r w:rsidRPr="00165FFB">
        <w:rPr>
          <w:sz w:val="28"/>
          <w:szCs w:val="28"/>
        </w:rPr>
        <w:t xml:space="preserve"> (Lepidoptera: </w:t>
      </w:r>
      <w:proofErr w:type="spellStart"/>
      <w:r w:rsidRPr="00165FFB">
        <w:rPr>
          <w:sz w:val="28"/>
          <w:szCs w:val="28"/>
        </w:rPr>
        <w:t>Noctuidae</w:t>
      </w:r>
      <w:proofErr w:type="spellEnd"/>
      <w:r w:rsidRPr="00165FFB">
        <w:rPr>
          <w:sz w:val="28"/>
          <w:szCs w:val="28"/>
        </w:rPr>
        <w:t>). This insect feeds upon clover stems</w:t>
      </w:r>
      <w:r w:rsidR="00EE1044" w:rsidRPr="00165FFB">
        <w:rPr>
          <w:sz w:val="28"/>
          <w:szCs w:val="28"/>
        </w:rPr>
        <w:t xml:space="preserve"> and leaves, and in severe infestation</w:t>
      </w:r>
      <w:r w:rsidRPr="00165FFB">
        <w:rPr>
          <w:sz w:val="28"/>
          <w:szCs w:val="28"/>
        </w:rPr>
        <w:t>, it can defoliate the plants</w:t>
      </w:r>
      <w:r w:rsidRPr="00165FFB">
        <w:rPr>
          <w:spacing w:val="29"/>
          <w:sz w:val="28"/>
          <w:szCs w:val="28"/>
        </w:rPr>
        <w:t xml:space="preserve"> </w:t>
      </w:r>
      <w:r w:rsidRPr="00165FFB">
        <w:rPr>
          <w:sz w:val="28"/>
          <w:szCs w:val="28"/>
        </w:rPr>
        <w:t xml:space="preserve">resulting in considerable foliage reduction (Mardani </w:t>
      </w:r>
      <w:r w:rsidRPr="00165FFB">
        <w:rPr>
          <w:i/>
          <w:sz w:val="28"/>
          <w:szCs w:val="28"/>
        </w:rPr>
        <w:t>et al</w:t>
      </w:r>
      <w:r w:rsidRPr="00165FFB">
        <w:rPr>
          <w:sz w:val="28"/>
          <w:szCs w:val="28"/>
        </w:rPr>
        <w:t xml:space="preserve">., 2012, Hameed </w:t>
      </w:r>
      <w:r w:rsidRPr="00165FFB">
        <w:rPr>
          <w:i/>
          <w:sz w:val="28"/>
          <w:szCs w:val="28"/>
        </w:rPr>
        <w:t>et al</w:t>
      </w:r>
      <w:r w:rsidR="00937CB2" w:rsidRPr="00165FFB">
        <w:rPr>
          <w:sz w:val="28"/>
          <w:szCs w:val="28"/>
        </w:rPr>
        <w:t xml:space="preserve">. 2016 and </w:t>
      </w:r>
      <w:r w:rsidR="00783F37" w:rsidRPr="00165FFB">
        <w:rPr>
          <w:sz w:val="28"/>
          <w:szCs w:val="28"/>
        </w:rPr>
        <w:t>Cabello, 1</w:t>
      </w:r>
      <w:r w:rsidR="00EE1044" w:rsidRPr="00165FFB">
        <w:rPr>
          <w:sz w:val="28"/>
          <w:szCs w:val="28"/>
        </w:rPr>
        <w:t>9</w:t>
      </w:r>
      <w:r w:rsidR="00783F37" w:rsidRPr="00165FFB">
        <w:rPr>
          <w:sz w:val="28"/>
          <w:szCs w:val="28"/>
        </w:rPr>
        <w:t>98</w:t>
      </w:r>
      <w:r w:rsidR="00EE1044" w:rsidRPr="00165FFB">
        <w:rPr>
          <w:sz w:val="28"/>
          <w:szCs w:val="28"/>
        </w:rPr>
        <w:t>).</w:t>
      </w:r>
      <w:r w:rsidRPr="00165FFB">
        <w:rPr>
          <w:spacing w:val="40"/>
          <w:sz w:val="28"/>
          <w:szCs w:val="28"/>
        </w:rPr>
        <w:t xml:space="preserve"> </w:t>
      </w:r>
      <w:r w:rsidR="00937CB2" w:rsidRPr="00165FFB">
        <w:rPr>
          <w:i/>
          <w:iCs/>
          <w:sz w:val="28"/>
          <w:szCs w:val="28"/>
        </w:rPr>
        <w:t xml:space="preserve">S. </w:t>
      </w:r>
      <w:proofErr w:type="spellStart"/>
      <w:r w:rsidR="00937CB2" w:rsidRPr="00165FFB">
        <w:rPr>
          <w:i/>
          <w:iCs/>
          <w:sz w:val="28"/>
          <w:szCs w:val="28"/>
        </w:rPr>
        <w:t>exigua</w:t>
      </w:r>
      <w:proofErr w:type="spellEnd"/>
      <w:r w:rsidR="00EE1044" w:rsidRPr="00165FFB">
        <w:rPr>
          <w:sz w:val="28"/>
          <w:szCs w:val="28"/>
        </w:rPr>
        <w:t xml:space="preserve"> pest poses</w:t>
      </w:r>
      <w:r w:rsidR="00937CB2" w:rsidRPr="00165FFB">
        <w:rPr>
          <w:sz w:val="28"/>
          <w:szCs w:val="28"/>
        </w:rPr>
        <w:t xml:space="preserve"> a significant threat to early-sown clover (from late August to early September</w:t>
      </w:r>
      <w:r w:rsidR="00EE1044" w:rsidRPr="00165FFB">
        <w:rPr>
          <w:sz w:val="28"/>
          <w:szCs w:val="28"/>
        </w:rPr>
        <w:t>. During this period</w:t>
      </w:r>
      <w:r w:rsidRPr="00165FFB">
        <w:rPr>
          <w:sz w:val="28"/>
          <w:szCs w:val="28"/>
        </w:rPr>
        <w:t>,</w:t>
      </w:r>
      <w:r w:rsidR="00EE1044" w:rsidRPr="00165FFB">
        <w:rPr>
          <w:sz w:val="28"/>
          <w:szCs w:val="28"/>
        </w:rPr>
        <w:t xml:space="preserve"> the</w:t>
      </w:r>
      <w:r w:rsidRPr="00165FFB">
        <w:rPr>
          <w:sz w:val="28"/>
          <w:szCs w:val="28"/>
        </w:rPr>
        <w:t xml:space="preserve"> temperature is still</w:t>
      </w:r>
      <w:r w:rsidRPr="00165FFB">
        <w:rPr>
          <w:spacing w:val="40"/>
          <w:sz w:val="28"/>
          <w:szCs w:val="28"/>
        </w:rPr>
        <w:t xml:space="preserve"> </w:t>
      </w:r>
      <w:r w:rsidRPr="00165FFB">
        <w:rPr>
          <w:sz w:val="28"/>
          <w:szCs w:val="28"/>
        </w:rPr>
        <w:t>relatively high</w:t>
      </w:r>
      <w:r w:rsidRPr="00165FFB">
        <w:rPr>
          <w:spacing w:val="40"/>
          <w:sz w:val="28"/>
          <w:szCs w:val="28"/>
        </w:rPr>
        <w:t xml:space="preserve"> </w:t>
      </w:r>
      <w:r w:rsidRPr="00165FFB">
        <w:rPr>
          <w:sz w:val="28"/>
          <w:szCs w:val="28"/>
        </w:rPr>
        <w:t>in Egypt, which enhances the damage in clover plantations and may</w:t>
      </w:r>
      <w:r w:rsidRPr="00165FFB">
        <w:rPr>
          <w:spacing w:val="65"/>
          <w:sz w:val="28"/>
          <w:szCs w:val="28"/>
        </w:rPr>
        <w:t xml:space="preserve"> </w:t>
      </w:r>
      <w:r w:rsidRPr="00165FFB">
        <w:rPr>
          <w:sz w:val="28"/>
          <w:szCs w:val="28"/>
        </w:rPr>
        <w:t>need</w:t>
      </w:r>
      <w:r w:rsidRPr="00165FFB">
        <w:rPr>
          <w:spacing w:val="69"/>
          <w:sz w:val="28"/>
          <w:szCs w:val="28"/>
        </w:rPr>
        <w:t xml:space="preserve"> </w:t>
      </w:r>
      <w:r w:rsidRPr="00165FFB">
        <w:rPr>
          <w:sz w:val="28"/>
          <w:szCs w:val="28"/>
        </w:rPr>
        <w:t>chemical</w:t>
      </w:r>
      <w:r w:rsidRPr="00165FFB">
        <w:rPr>
          <w:spacing w:val="69"/>
          <w:sz w:val="28"/>
          <w:szCs w:val="28"/>
        </w:rPr>
        <w:t xml:space="preserve"> </w:t>
      </w:r>
      <w:r w:rsidRPr="00165FFB">
        <w:rPr>
          <w:sz w:val="28"/>
          <w:szCs w:val="28"/>
        </w:rPr>
        <w:t>control,</w:t>
      </w:r>
      <w:r w:rsidRPr="00165FFB">
        <w:rPr>
          <w:spacing w:val="68"/>
          <w:sz w:val="28"/>
          <w:szCs w:val="28"/>
        </w:rPr>
        <w:t xml:space="preserve"> </w:t>
      </w:r>
      <w:r w:rsidRPr="00165FFB">
        <w:rPr>
          <w:sz w:val="28"/>
          <w:szCs w:val="28"/>
        </w:rPr>
        <w:t>before</w:t>
      </w:r>
      <w:r w:rsidRPr="00165FFB">
        <w:rPr>
          <w:spacing w:val="67"/>
          <w:sz w:val="28"/>
          <w:szCs w:val="28"/>
        </w:rPr>
        <w:t xml:space="preserve"> </w:t>
      </w:r>
      <w:r w:rsidRPr="00165FFB">
        <w:rPr>
          <w:sz w:val="28"/>
          <w:szCs w:val="28"/>
        </w:rPr>
        <w:t>offering</w:t>
      </w:r>
      <w:r w:rsidRPr="00165FFB">
        <w:rPr>
          <w:spacing w:val="69"/>
          <w:sz w:val="28"/>
          <w:szCs w:val="28"/>
        </w:rPr>
        <w:t xml:space="preserve"> </w:t>
      </w:r>
      <w:r w:rsidRPr="00165FFB">
        <w:rPr>
          <w:sz w:val="28"/>
          <w:szCs w:val="28"/>
        </w:rPr>
        <w:t>the</w:t>
      </w:r>
      <w:r w:rsidRPr="00165FFB">
        <w:rPr>
          <w:spacing w:val="67"/>
          <w:sz w:val="28"/>
          <w:szCs w:val="28"/>
        </w:rPr>
        <w:t xml:space="preserve"> </w:t>
      </w:r>
      <w:r w:rsidRPr="00165FFB">
        <w:rPr>
          <w:sz w:val="28"/>
          <w:szCs w:val="28"/>
        </w:rPr>
        <w:t>plants</w:t>
      </w:r>
      <w:r w:rsidRPr="00165FFB">
        <w:rPr>
          <w:spacing w:val="69"/>
          <w:sz w:val="28"/>
          <w:szCs w:val="28"/>
        </w:rPr>
        <w:t xml:space="preserve"> </w:t>
      </w:r>
      <w:r w:rsidRPr="00165FFB">
        <w:rPr>
          <w:sz w:val="28"/>
          <w:szCs w:val="28"/>
        </w:rPr>
        <w:t>for</w:t>
      </w:r>
      <w:r w:rsidRPr="00165FFB">
        <w:rPr>
          <w:spacing w:val="68"/>
          <w:sz w:val="28"/>
          <w:szCs w:val="28"/>
        </w:rPr>
        <w:t xml:space="preserve"> </w:t>
      </w:r>
      <w:r w:rsidRPr="00165FFB">
        <w:rPr>
          <w:sz w:val="28"/>
          <w:szCs w:val="28"/>
        </w:rPr>
        <w:t>livestock</w:t>
      </w:r>
      <w:r w:rsidRPr="00165FFB">
        <w:rPr>
          <w:spacing w:val="69"/>
          <w:sz w:val="28"/>
          <w:szCs w:val="28"/>
        </w:rPr>
        <w:t xml:space="preserve"> </w:t>
      </w:r>
      <w:r w:rsidRPr="00165FFB">
        <w:rPr>
          <w:sz w:val="28"/>
          <w:szCs w:val="28"/>
        </w:rPr>
        <w:t>feeding.</w:t>
      </w:r>
      <w:r w:rsidR="00112180" w:rsidRPr="00165FFB">
        <w:rPr>
          <w:sz w:val="28"/>
          <w:szCs w:val="28"/>
        </w:rPr>
        <w:t xml:space="preserve"> </w:t>
      </w:r>
      <w:r w:rsidR="00783F37" w:rsidRPr="00165FFB">
        <w:rPr>
          <w:sz w:val="28"/>
          <w:szCs w:val="28"/>
        </w:rPr>
        <w:lastRenderedPageBreak/>
        <w:t xml:space="preserve">Fortunately, the parasitoid, </w:t>
      </w:r>
      <w:proofErr w:type="spellStart"/>
      <w:r w:rsidR="00616836" w:rsidRPr="00165FFB">
        <w:rPr>
          <w:i/>
          <w:iCs/>
          <w:sz w:val="28"/>
          <w:szCs w:val="28"/>
        </w:rPr>
        <w:t>Cotesia</w:t>
      </w:r>
      <w:proofErr w:type="spellEnd"/>
      <w:r w:rsidR="00783F37" w:rsidRPr="00165FFB">
        <w:rPr>
          <w:i/>
          <w:iCs/>
          <w:sz w:val="28"/>
          <w:szCs w:val="28"/>
        </w:rPr>
        <w:t xml:space="preserve"> </w:t>
      </w:r>
      <w:proofErr w:type="spellStart"/>
      <w:r w:rsidR="00783F37" w:rsidRPr="00165FFB">
        <w:rPr>
          <w:i/>
          <w:iCs/>
          <w:sz w:val="28"/>
          <w:szCs w:val="28"/>
        </w:rPr>
        <w:t>ruficrus</w:t>
      </w:r>
      <w:proofErr w:type="spellEnd"/>
      <w:r w:rsidR="00783F37" w:rsidRPr="00165FFB">
        <w:rPr>
          <w:sz w:val="28"/>
          <w:szCs w:val="28"/>
        </w:rPr>
        <w:t xml:space="preserve"> (</w:t>
      </w:r>
      <w:proofErr w:type="spellStart"/>
      <w:r w:rsidR="00783F37" w:rsidRPr="00165FFB">
        <w:rPr>
          <w:sz w:val="28"/>
          <w:szCs w:val="28"/>
        </w:rPr>
        <w:t>Haliday</w:t>
      </w:r>
      <w:proofErr w:type="spellEnd"/>
      <w:r w:rsidR="00783F37" w:rsidRPr="00165FFB">
        <w:rPr>
          <w:sz w:val="28"/>
          <w:szCs w:val="28"/>
        </w:rPr>
        <w:t>)</w:t>
      </w:r>
      <w:r w:rsidR="0054571E" w:rsidRPr="00165FFB">
        <w:rPr>
          <w:sz w:val="28"/>
          <w:szCs w:val="28"/>
        </w:rPr>
        <w:t xml:space="preserve"> </w:t>
      </w:r>
      <w:r w:rsidR="00491690" w:rsidRPr="00165FFB">
        <w:rPr>
          <w:sz w:val="28"/>
          <w:szCs w:val="28"/>
        </w:rPr>
        <w:t>(</w:t>
      </w:r>
      <w:r w:rsidR="00783F37" w:rsidRPr="00165FFB">
        <w:rPr>
          <w:sz w:val="28"/>
          <w:szCs w:val="28"/>
        </w:rPr>
        <w:t xml:space="preserve">Hymenoptera: </w:t>
      </w:r>
      <w:proofErr w:type="spellStart"/>
      <w:r w:rsidR="00783F37" w:rsidRPr="00165FFB">
        <w:rPr>
          <w:sz w:val="28"/>
          <w:szCs w:val="28"/>
        </w:rPr>
        <w:t>Braconidae</w:t>
      </w:r>
      <w:proofErr w:type="spellEnd"/>
      <w:r w:rsidR="00783F37" w:rsidRPr="00165FFB">
        <w:rPr>
          <w:sz w:val="28"/>
          <w:szCs w:val="28"/>
        </w:rPr>
        <w:t xml:space="preserve">) has </w:t>
      </w:r>
      <w:r w:rsidR="00642519" w:rsidRPr="00165FFB">
        <w:rPr>
          <w:sz w:val="28"/>
          <w:szCs w:val="28"/>
        </w:rPr>
        <w:t>proven</w:t>
      </w:r>
      <w:r w:rsidR="00783F37" w:rsidRPr="00165FFB">
        <w:rPr>
          <w:sz w:val="28"/>
          <w:szCs w:val="28"/>
        </w:rPr>
        <w:t xml:space="preserve"> to </w:t>
      </w:r>
      <w:r w:rsidR="00EE1044" w:rsidRPr="00165FFB">
        <w:rPr>
          <w:sz w:val="28"/>
          <w:szCs w:val="28"/>
        </w:rPr>
        <w:t>parasitizes</w:t>
      </w:r>
      <w:r w:rsidR="00783F37" w:rsidRPr="00165FFB">
        <w:rPr>
          <w:sz w:val="28"/>
          <w:szCs w:val="28"/>
        </w:rPr>
        <w:t xml:space="preserve"> several economic insect pests </w:t>
      </w:r>
      <w:r w:rsidR="00C155AB" w:rsidRPr="00165FFB">
        <w:rPr>
          <w:sz w:val="28"/>
          <w:szCs w:val="28"/>
        </w:rPr>
        <w:t>including</w:t>
      </w:r>
      <w:r w:rsidR="00783F37" w:rsidRPr="00165FFB">
        <w:rPr>
          <w:sz w:val="28"/>
          <w:szCs w:val="28"/>
        </w:rPr>
        <w:t xml:space="preserve"> </w:t>
      </w:r>
      <w:r w:rsidR="00783F37" w:rsidRPr="00165FFB">
        <w:rPr>
          <w:i/>
          <w:color w:val="000000" w:themeColor="text1"/>
          <w:sz w:val="28"/>
          <w:szCs w:val="28"/>
        </w:rPr>
        <w:t xml:space="preserve">S. </w:t>
      </w:r>
      <w:proofErr w:type="spellStart"/>
      <w:r w:rsidR="00783F37" w:rsidRPr="00165FFB">
        <w:rPr>
          <w:i/>
          <w:color w:val="000000" w:themeColor="text1"/>
          <w:sz w:val="28"/>
          <w:szCs w:val="28"/>
        </w:rPr>
        <w:t>exigua</w:t>
      </w:r>
      <w:proofErr w:type="spellEnd"/>
      <w:r w:rsidR="00783F37" w:rsidRPr="00165FFB">
        <w:rPr>
          <w:i/>
          <w:color w:val="000000" w:themeColor="text1"/>
          <w:sz w:val="28"/>
          <w:szCs w:val="28"/>
        </w:rPr>
        <w:t xml:space="preserve"> </w:t>
      </w:r>
      <w:proofErr w:type="gramStart"/>
      <w:r w:rsidR="00783F37" w:rsidRPr="00165FFB">
        <w:rPr>
          <w:sz w:val="28"/>
          <w:szCs w:val="28"/>
        </w:rPr>
        <w:t>( Patil</w:t>
      </w:r>
      <w:proofErr w:type="gramEnd"/>
      <w:r w:rsidR="00783F37" w:rsidRPr="00165FFB">
        <w:rPr>
          <w:sz w:val="28"/>
          <w:szCs w:val="28"/>
        </w:rPr>
        <w:t xml:space="preserve"> </w:t>
      </w:r>
      <w:r w:rsidR="00783F37" w:rsidRPr="00165FFB">
        <w:rPr>
          <w:i/>
          <w:sz w:val="28"/>
          <w:szCs w:val="28"/>
        </w:rPr>
        <w:t xml:space="preserve">et al. </w:t>
      </w:r>
      <w:r w:rsidR="00783F37" w:rsidRPr="00165FFB">
        <w:rPr>
          <w:sz w:val="28"/>
          <w:szCs w:val="28"/>
        </w:rPr>
        <w:t xml:space="preserve">2016 and Mansour and Abou-El </w:t>
      </w:r>
      <w:r w:rsidR="00642519" w:rsidRPr="00165FFB">
        <w:rPr>
          <w:sz w:val="28"/>
          <w:szCs w:val="28"/>
        </w:rPr>
        <w:t>Kassem</w:t>
      </w:r>
      <w:r w:rsidR="00C155AB" w:rsidRPr="00165FFB">
        <w:rPr>
          <w:sz w:val="28"/>
          <w:szCs w:val="28"/>
        </w:rPr>
        <w:t xml:space="preserve"> 2022). It is well known that t</w:t>
      </w:r>
      <w:r w:rsidR="00783F37" w:rsidRPr="00165FFB">
        <w:rPr>
          <w:sz w:val="28"/>
          <w:szCs w:val="28"/>
        </w:rPr>
        <w:t xml:space="preserve">he wide host range of any parasitoid is desirable, to ensure the establishment of </w:t>
      </w:r>
      <w:r w:rsidR="00C155AB" w:rsidRPr="00165FFB">
        <w:rPr>
          <w:sz w:val="28"/>
          <w:szCs w:val="28"/>
        </w:rPr>
        <w:t xml:space="preserve">many </w:t>
      </w:r>
      <w:r w:rsidR="00783F37" w:rsidRPr="00165FFB">
        <w:rPr>
          <w:sz w:val="28"/>
          <w:szCs w:val="28"/>
        </w:rPr>
        <w:t xml:space="preserve">natural enemies in </w:t>
      </w:r>
      <w:r w:rsidR="00642519" w:rsidRPr="00165FFB">
        <w:rPr>
          <w:sz w:val="28"/>
          <w:szCs w:val="28"/>
        </w:rPr>
        <w:t>a wide range</w:t>
      </w:r>
      <w:r w:rsidR="00783F37" w:rsidRPr="00165FFB">
        <w:rPr>
          <w:sz w:val="28"/>
          <w:szCs w:val="28"/>
        </w:rPr>
        <w:t xml:space="preserve"> of zones (Hervet</w:t>
      </w:r>
      <w:r w:rsidR="00783F37" w:rsidRPr="00165FFB">
        <w:rPr>
          <w:spacing w:val="40"/>
          <w:sz w:val="28"/>
          <w:szCs w:val="28"/>
        </w:rPr>
        <w:t xml:space="preserve"> </w:t>
      </w:r>
      <w:r w:rsidR="00783F37" w:rsidRPr="00165FFB">
        <w:rPr>
          <w:i/>
          <w:sz w:val="28"/>
          <w:szCs w:val="28"/>
        </w:rPr>
        <w:t>et al</w:t>
      </w:r>
      <w:r w:rsidR="00783F37" w:rsidRPr="00165FFB">
        <w:rPr>
          <w:sz w:val="28"/>
          <w:szCs w:val="28"/>
        </w:rPr>
        <w:t xml:space="preserve">., 2022). Patil </w:t>
      </w:r>
      <w:r w:rsidR="00783F37" w:rsidRPr="00165FFB">
        <w:rPr>
          <w:i/>
          <w:sz w:val="28"/>
          <w:szCs w:val="28"/>
        </w:rPr>
        <w:t>et al</w:t>
      </w:r>
      <w:r w:rsidR="00783F37" w:rsidRPr="00165FFB">
        <w:rPr>
          <w:sz w:val="28"/>
          <w:szCs w:val="28"/>
        </w:rPr>
        <w:t>., (2016) recorded five insect pests as h</w:t>
      </w:r>
      <w:r w:rsidR="00C155AB" w:rsidRPr="00165FFB">
        <w:rPr>
          <w:sz w:val="28"/>
          <w:szCs w:val="28"/>
        </w:rPr>
        <w:t>osts for the</w:t>
      </w:r>
      <w:r w:rsidR="00642519" w:rsidRPr="00165FFB">
        <w:rPr>
          <w:sz w:val="28"/>
          <w:szCs w:val="28"/>
        </w:rPr>
        <w:t xml:space="preserve"> larval</w:t>
      </w:r>
      <w:r w:rsidR="00783F37" w:rsidRPr="00165FFB">
        <w:rPr>
          <w:sz w:val="28"/>
          <w:szCs w:val="28"/>
        </w:rPr>
        <w:t xml:space="preserve"> gregarious </w:t>
      </w:r>
      <w:proofErr w:type="spellStart"/>
      <w:r w:rsidR="00C155AB" w:rsidRPr="00165FFB">
        <w:rPr>
          <w:sz w:val="28"/>
          <w:szCs w:val="28"/>
        </w:rPr>
        <w:t>endo</w:t>
      </w:r>
      <w:r w:rsidR="00783F37" w:rsidRPr="00165FFB">
        <w:rPr>
          <w:sz w:val="28"/>
          <w:szCs w:val="28"/>
        </w:rPr>
        <w:t>parasitoid</w:t>
      </w:r>
      <w:proofErr w:type="spellEnd"/>
      <w:r w:rsidR="00783F37" w:rsidRPr="00165FFB">
        <w:rPr>
          <w:sz w:val="28"/>
          <w:szCs w:val="28"/>
        </w:rPr>
        <w:t xml:space="preserve">, </w:t>
      </w:r>
      <w:r w:rsidR="002A6F06" w:rsidRPr="00165FFB">
        <w:rPr>
          <w:i/>
          <w:sz w:val="28"/>
          <w:szCs w:val="28"/>
        </w:rPr>
        <w:t>C.</w:t>
      </w:r>
      <w:r w:rsidR="00783F37" w:rsidRPr="00165FFB">
        <w:rPr>
          <w:i/>
          <w:spacing w:val="40"/>
          <w:sz w:val="28"/>
          <w:szCs w:val="28"/>
        </w:rPr>
        <w:t xml:space="preserve"> </w:t>
      </w:r>
      <w:proofErr w:type="spellStart"/>
      <w:r w:rsidR="00783F37" w:rsidRPr="00165FFB">
        <w:rPr>
          <w:i/>
          <w:sz w:val="28"/>
          <w:szCs w:val="28"/>
        </w:rPr>
        <w:t>ruficrus</w:t>
      </w:r>
      <w:proofErr w:type="spellEnd"/>
      <w:r w:rsidR="00783F37" w:rsidRPr="00165FFB">
        <w:rPr>
          <w:sz w:val="28"/>
          <w:szCs w:val="28"/>
        </w:rPr>
        <w:t xml:space="preserve">. These hosts were </w:t>
      </w:r>
      <w:r w:rsidR="00642519" w:rsidRPr="00165FFB">
        <w:rPr>
          <w:sz w:val="28"/>
          <w:szCs w:val="28"/>
        </w:rPr>
        <w:t>discerningly</w:t>
      </w:r>
      <w:r w:rsidR="00783F37" w:rsidRPr="00165FFB">
        <w:rPr>
          <w:spacing w:val="40"/>
          <w:sz w:val="28"/>
          <w:szCs w:val="28"/>
        </w:rPr>
        <w:t xml:space="preserve"> </w:t>
      </w:r>
      <w:r w:rsidR="00783F37" w:rsidRPr="00165FFB">
        <w:rPr>
          <w:sz w:val="28"/>
          <w:szCs w:val="28"/>
        </w:rPr>
        <w:t xml:space="preserve">preferred </w:t>
      </w:r>
      <w:r w:rsidR="004E013A" w:rsidRPr="00165FFB">
        <w:rPr>
          <w:sz w:val="28"/>
          <w:szCs w:val="28"/>
        </w:rPr>
        <w:t>as</w:t>
      </w:r>
      <w:r w:rsidR="00783F37" w:rsidRPr="00165FFB">
        <w:rPr>
          <w:spacing w:val="40"/>
          <w:sz w:val="28"/>
          <w:szCs w:val="28"/>
        </w:rPr>
        <w:t xml:space="preserve"> </w:t>
      </w:r>
      <w:proofErr w:type="spellStart"/>
      <w:r w:rsidR="00783F37" w:rsidRPr="00165FFB">
        <w:rPr>
          <w:i/>
          <w:sz w:val="28"/>
          <w:szCs w:val="28"/>
        </w:rPr>
        <w:t>Helicoverpa</w:t>
      </w:r>
      <w:proofErr w:type="spellEnd"/>
      <w:r w:rsidR="00783F37" w:rsidRPr="00165FFB">
        <w:rPr>
          <w:i/>
          <w:spacing w:val="40"/>
          <w:sz w:val="28"/>
          <w:szCs w:val="28"/>
        </w:rPr>
        <w:t xml:space="preserve"> </w:t>
      </w:r>
      <w:proofErr w:type="spellStart"/>
      <w:r w:rsidR="00783F37" w:rsidRPr="00165FFB">
        <w:rPr>
          <w:i/>
          <w:sz w:val="28"/>
          <w:szCs w:val="28"/>
        </w:rPr>
        <w:t>armigera</w:t>
      </w:r>
      <w:proofErr w:type="spellEnd"/>
      <w:r w:rsidR="00C155AB" w:rsidRPr="00165FFB">
        <w:rPr>
          <w:sz w:val="28"/>
          <w:szCs w:val="28"/>
        </w:rPr>
        <w:t>, (</w:t>
      </w:r>
      <w:proofErr w:type="spellStart"/>
      <w:r w:rsidR="00C155AB" w:rsidRPr="00165FFB">
        <w:rPr>
          <w:sz w:val="28"/>
          <w:szCs w:val="28"/>
        </w:rPr>
        <w:t>Hü</w:t>
      </w:r>
      <w:r w:rsidR="00783F37" w:rsidRPr="00165FFB">
        <w:rPr>
          <w:sz w:val="28"/>
          <w:szCs w:val="28"/>
        </w:rPr>
        <w:t>bner</w:t>
      </w:r>
      <w:proofErr w:type="spellEnd"/>
      <w:r w:rsidR="00783F37" w:rsidRPr="00165FFB">
        <w:rPr>
          <w:sz w:val="28"/>
          <w:szCs w:val="28"/>
        </w:rPr>
        <w:t xml:space="preserve">), </w:t>
      </w:r>
      <w:proofErr w:type="spellStart"/>
      <w:r w:rsidR="00783F37" w:rsidRPr="00165FFB">
        <w:rPr>
          <w:i/>
          <w:sz w:val="28"/>
          <w:szCs w:val="28"/>
        </w:rPr>
        <w:t>Mythimna</w:t>
      </w:r>
      <w:proofErr w:type="spellEnd"/>
      <w:r w:rsidR="00783F37" w:rsidRPr="00165FFB">
        <w:rPr>
          <w:i/>
          <w:spacing w:val="40"/>
          <w:sz w:val="28"/>
          <w:szCs w:val="28"/>
        </w:rPr>
        <w:t xml:space="preserve"> </w:t>
      </w:r>
      <w:proofErr w:type="spellStart"/>
      <w:r w:rsidR="00783F37" w:rsidRPr="00165FFB">
        <w:rPr>
          <w:i/>
          <w:sz w:val="28"/>
          <w:szCs w:val="28"/>
        </w:rPr>
        <w:t>separata</w:t>
      </w:r>
      <w:proofErr w:type="spellEnd"/>
      <w:r w:rsidR="00783F37" w:rsidRPr="00165FFB">
        <w:rPr>
          <w:i/>
          <w:sz w:val="28"/>
          <w:szCs w:val="28"/>
        </w:rPr>
        <w:t xml:space="preserve"> </w:t>
      </w:r>
      <w:r w:rsidR="00783F37" w:rsidRPr="00165FFB">
        <w:rPr>
          <w:sz w:val="28"/>
          <w:szCs w:val="28"/>
        </w:rPr>
        <w:t xml:space="preserve">Walker, </w:t>
      </w:r>
      <w:proofErr w:type="spellStart"/>
      <w:r w:rsidR="00783F37" w:rsidRPr="00165FFB">
        <w:rPr>
          <w:i/>
          <w:sz w:val="28"/>
          <w:szCs w:val="28"/>
        </w:rPr>
        <w:t>Agrotis</w:t>
      </w:r>
      <w:proofErr w:type="spellEnd"/>
      <w:r w:rsidR="00783F37" w:rsidRPr="00165FFB">
        <w:rPr>
          <w:i/>
          <w:spacing w:val="40"/>
          <w:sz w:val="28"/>
          <w:szCs w:val="28"/>
        </w:rPr>
        <w:t xml:space="preserve"> </w:t>
      </w:r>
      <w:proofErr w:type="spellStart"/>
      <w:r w:rsidR="00783F37" w:rsidRPr="00165FFB">
        <w:rPr>
          <w:i/>
          <w:sz w:val="28"/>
          <w:szCs w:val="28"/>
        </w:rPr>
        <w:t>ipsilon</w:t>
      </w:r>
      <w:proofErr w:type="spellEnd"/>
      <w:r w:rsidR="00783F37" w:rsidRPr="00165FFB">
        <w:rPr>
          <w:i/>
          <w:sz w:val="28"/>
          <w:szCs w:val="28"/>
        </w:rPr>
        <w:t xml:space="preserve"> </w:t>
      </w:r>
      <w:r w:rsidR="00783F37" w:rsidRPr="00165FFB">
        <w:rPr>
          <w:sz w:val="28"/>
          <w:szCs w:val="28"/>
        </w:rPr>
        <w:t xml:space="preserve">Hufnagel, </w:t>
      </w:r>
      <w:proofErr w:type="spellStart"/>
      <w:r w:rsidR="002A6F06" w:rsidRPr="00165FFB">
        <w:rPr>
          <w:i/>
          <w:sz w:val="28"/>
          <w:szCs w:val="28"/>
        </w:rPr>
        <w:t>S</w:t>
      </w:r>
      <w:r w:rsidR="00F52D49" w:rsidRPr="00165FFB">
        <w:rPr>
          <w:i/>
          <w:sz w:val="28"/>
          <w:szCs w:val="28"/>
        </w:rPr>
        <w:t>podoptera</w:t>
      </w:r>
      <w:proofErr w:type="spellEnd"/>
      <w:r w:rsidR="00783F37" w:rsidRPr="00165FFB">
        <w:rPr>
          <w:i/>
          <w:spacing w:val="40"/>
          <w:sz w:val="28"/>
          <w:szCs w:val="28"/>
        </w:rPr>
        <w:t xml:space="preserve"> </w:t>
      </w:r>
      <w:proofErr w:type="spellStart"/>
      <w:r w:rsidR="00783F37" w:rsidRPr="00165FFB">
        <w:rPr>
          <w:i/>
          <w:sz w:val="28"/>
          <w:szCs w:val="28"/>
        </w:rPr>
        <w:t>litura</w:t>
      </w:r>
      <w:proofErr w:type="spellEnd"/>
      <w:r w:rsidR="00783F37" w:rsidRPr="00165FFB">
        <w:rPr>
          <w:i/>
          <w:sz w:val="28"/>
          <w:szCs w:val="28"/>
        </w:rPr>
        <w:t xml:space="preserve"> </w:t>
      </w:r>
      <w:r w:rsidR="00783F37" w:rsidRPr="00165FFB">
        <w:rPr>
          <w:sz w:val="28"/>
          <w:szCs w:val="28"/>
        </w:rPr>
        <w:t xml:space="preserve">Fab. and </w:t>
      </w:r>
      <w:r w:rsidR="002A6F06" w:rsidRPr="00165FFB">
        <w:rPr>
          <w:i/>
          <w:sz w:val="28"/>
          <w:szCs w:val="28"/>
        </w:rPr>
        <w:t>S.</w:t>
      </w:r>
      <w:r w:rsidR="00783F37" w:rsidRPr="00165FFB">
        <w:rPr>
          <w:i/>
          <w:spacing w:val="80"/>
          <w:sz w:val="28"/>
          <w:szCs w:val="28"/>
        </w:rPr>
        <w:t xml:space="preserve"> </w:t>
      </w:r>
      <w:proofErr w:type="spellStart"/>
      <w:r w:rsidR="00783F37" w:rsidRPr="00165FFB">
        <w:rPr>
          <w:i/>
          <w:sz w:val="28"/>
          <w:szCs w:val="28"/>
        </w:rPr>
        <w:t>exigua</w:t>
      </w:r>
      <w:proofErr w:type="spellEnd"/>
      <w:r w:rsidR="00783F37" w:rsidRPr="00165FFB">
        <w:rPr>
          <w:i/>
          <w:spacing w:val="80"/>
          <w:sz w:val="28"/>
          <w:szCs w:val="28"/>
        </w:rPr>
        <w:t xml:space="preserve"> </w:t>
      </w:r>
      <w:proofErr w:type="spellStart"/>
      <w:r w:rsidR="00783F37" w:rsidRPr="00165FFB">
        <w:rPr>
          <w:sz w:val="28"/>
          <w:szCs w:val="28"/>
        </w:rPr>
        <w:t>H</w:t>
      </w:r>
      <w:r w:rsidR="00F52D49" w:rsidRPr="00165FFB">
        <w:rPr>
          <w:sz w:val="28"/>
          <w:szCs w:val="28"/>
        </w:rPr>
        <w:t>ü</w:t>
      </w:r>
      <w:r w:rsidR="00783F37" w:rsidRPr="00165FFB">
        <w:rPr>
          <w:sz w:val="28"/>
          <w:szCs w:val="28"/>
        </w:rPr>
        <w:t>bner</w:t>
      </w:r>
      <w:proofErr w:type="spellEnd"/>
      <w:r w:rsidR="00783F37" w:rsidRPr="00165FFB">
        <w:rPr>
          <w:sz w:val="28"/>
          <w:szCs w:val="28"/>
        </w:rPr>
        <w:t xml:space="preserve">. Gupta </w:t>
      </w:r>
      <w:r w:rsidR="00783F37" w:rsidRPr="00165FFB">
        <w:rPr>
          <w:i/>
          <w:sz w:val="28"/>
          <w:szCs w:val="28"/>
        </w:rPr>
        <w:t>et al</w:t>
      </w:r>
      <w:r w:rsidR="00783F37" w:rsidRPr="00165FFB">
        <w:rPr>
          <w:sz w:val="28"/>
          <w:szCs w:val="28"/>
        </w:rPr>
        <w:t>. (2019) surveyed</w:t>
      </w:r>
      <w:r w:rsidR="00783F37" w:rsidRPr="00165FFB">
        <w:rPr>
          <w:spacing w:val="80"/>
          <w:sz w:val="28"/>
          <w:szCs w:val="28"/>
        </w:rPr>
        <w:t xml:space="preserve"> </w:t>
      </w:r>
      <w:r w:rsidR="00783F37" w:rsidRPr="00165FFB">
        <w:rPr>
          <w:i/>
          <w:sz w:val="28"/>
          <w:szCs w:val="28"/>
        </w:rPr>
        <w:t xml:space="preserve">C. </w:t>
      </w:r>
      <w:proofErr w:type="spellStart"/>
      <w:r w:rsidR="00783F37" w:rsidRPr="00165FFB">
        <w:rPr>
          <w:i/>
          <w:sz w:val="28"/>
          <w:szCs w:val="28"/>
        </w:rPr>
        <w:t>ruficrus</w:t>
      </w:r>
      <w:proofErr w:type="spellEnd"/>
      <w:r w:rsidR="00783F37" w:rsidRPr="00165FFB">
        <w:rPr>
          <w:i/>
          <w:sz w:val="28"/>
          <w:szCs w:val="28"/>
        </w:rPr>
        <w:t xml:space="preserve"> </w:t>
      </w:r>
      <w:r w:rsidR="00783F37" w:rsidRPr="00165FFB">
        <w:rPr>
          <w:sz w:val="28"/>
          <w:szCs w:val="28"/>
        </w:rPr>
        <w:t>as</w:t>
      </w:r>
      <w:r w:rsidR="00783F37" w:rsidRPr="00165FFB">
        <w:rPr>
          <w:spacing w:val="40"/>
          <w:sz w:val="28"/>
          <w:szCs w:val="28"/>
        </w:rPr>
        <w:t xml:space="preserve"> </w:t>
      </w:r>
      <w:r w:rsidR="00783F37" w:rsidRPr="00165FFB">
        <w:rPr>
          <w:sz w:val="28"/>
          <w:szCs w:val="28"/>
        </w:rPr>
        <w:t xml:space="preserve">one of the parasitoids of </w:t>
      </w:r>
      <w:r w:rsidR="000A473C" w:rsidRPr="00165FFB">
        <w:rPr>
          <w:i/>
          <w:sz w:val="28"/>
          <w:szCs w:val="28"/>
        </w:rPr>
        <w:t>S.</w:t>
      </w:r>
      <w:r w:rsidR="00783F37" w:rsidRPr="00165FFB">
        <w:rPr>
          <w:i/>
          <w:spacing w:val="80"/>
          <w:sz w:val="28"/>
          <w:szCs w:val="28"/>
        </w:rPr>
        <w:t xml:space="preserve"> </w:t>
      </w:r>
      <w:proofErr w:type="spellStart"/>
      <w:r w:rsidR="00783F37" w:rsidRPr="00165FFB">
        <w:rPr>
          <w:i/>
          <w:sz w:val="28"/>
          <w:szCs w:val="28"/>
        </w:rPr>
        <w:t>frugiperda</w:t>
      </w:r>
      <w:proofErr w:type="spellEnd"/>
      <w:r w:rsidR="00783F37" w:rsidRPr="00165FFB">
        <w:rPr>
          <w:i/>
          <w:spacing w:val="80"/>
          <w:sz w:val="28"/>
          <w:szCs w:val="28"/>
        </w:rPr>
        <w:t xml:space="preserve"> </w:t>
      </w:r>
      <w:r w:rsidR="00783F37" w:rsidRPr="00165FFB">
        <w:rPr>
          <w:sz w:val="28"/>
          <w:szCs w:val="28"/>
        </w:rPr>
        <w:t xml:space="preserve">in </w:t>
      </w:r>
      <w:r w:rsidR="004E013A" w:rsidRPr="00165FFB">
        <w:rPr>
          <w:sz w:val="28"/>
          <w:szCs w:val="28"/>
        </w:rPr>
        <w:t xml:space="preserve">the </w:t>
      </w:r>
      <w:r w:rsidR="00783F37" w:rsidRPr="00165FFB">
        <w:rPr>
          <w:sz w:val="28"/>
          <w:szCs w:val="28"/>
        </w:rPr>
        <w:t xml:space="preserve">maize fields. The larvae of the </w:t>
      </w:r>
      <w:r w:rsidR="00F52D49" w:rsidRPr="00165FFB">
        <w:rPr>
          <w:sz w:val="28"/>
          <w:szCs w:val="28"/>
        </w:rPr>
        <w:t>leaf folder</w:t>
      </w:r>
      <w:r w:rsidR="00783F37" w:rsidRPr="00165FFB">
        <w:rPr>
          <w:sz w:val="28"/>
          <w:szCs w:val="28"/>
        </w:rPr>
        <w:t xml:space="preserve">, </w:t>
      </w:r>
      <w:proofErr w:type="spellStart"/>
      <w:r w:rsidR="00783F37" w:rsidRPr="00165FFB">
        <w:rPr>
          <w:i/>
          <w:sz w:val="28"/>
          <w:szCs w:val="28"/>
        </w:rPr>
        <w:t>Cnaphalocrocis</w:t>
      </w:r>
      <w:proofErr w:type="spellEnd"/>
      <w:r w:rsidR="00783F37" w:rsidRPr="00165FFB">
        <w:rPr>
          <w:i/>
          <w:sz w:val="28"/>
          <w:szCs w:val="28"/>
        </w:rPr>
        <w:t xml:space="preserve"> </w:t>
      </w:r>
      <w:proofErr w:type="spellStart"/>
      <w:r w:rsidR="00783F37" w:rsidRPr="00165FFB">
        <w:rPr>
          <w:i/>
          <w:sz w:val="28"/>
          <w:szCs w:val="28"/>
        </w:rPr>
        <w:t>medinalis</w:t>
      </w:r>
      <w:proofErr w:type="spellEnd"/>
      <w:r w:rsidR="00783F37" w:rsidRPr="00165FFB">
        <w:rPr>
          <w:i/>
          <w:spacing w:val="40"/>
          <w:sz w:val="28"/>
          <w:szCs w:val="28"/>
        </w:rPr>
        <w:t xml:space="preserve"> </w:t>
      </w:r>
      <w:r w:rsidR="00F52D49" w:rsidRPr="00165FFB">
        <w:rPr>
          <w:sz w:val="28"/>
          <w:szCs w:val="28"/>
        </w:rPr>
        <w:t>that parasitized</w:t>
      </w:r>
      <w:r w:rsidR="00783F37" w:rsidRPr="00165FFB">
        <w:rPr>
          <w:sz w:val="28"/>
          <w:szCs w:val="28"/>
        </w:rPr>
        <w:t xml:space="preserve"> by </w:t>
      </w:r>
      <w:r w:rsidR="00783F37" w:rsidRPr="00165FFB">
        <w:rPr>
          <w:i/>
          <w:sz w:val="28"/>
          <w:szCs w:val="28"/>
        </w:rPr>
        <w:t xml:space="preserve">C. </w:t>
      </w:r>
      <w:proofErr w:type="spellStart"/>
      <w:r w:rsidR="00783F37" w:rsidRPr="00165FFB">
        <w:rPr>
          <w:i/>
          <w:sz w:val="28"/>
          <w:szCs w:val="28"/>
        </w:rPr>
        <w:t>ruficrus</w:t>
      </w:r>
      <w:proofErr w:type="spellEnd"/>
      <w:r w:rsidR="00783F37" w:rsidRPr="00165FFB">
        <w:rPr>
          <w:i/>
          <w:sz w:val="28"/>
          <w:szCs w:val="28"/>
        </w:rPr>
        <w:t xml:space="preserve"> </w:t>
      </w:r>
      <w:r w:rsidR="00783F37" w:rsidRPr="00165FFB">
        <w:rPr>
          <w:sz w:val="28"/>
          <w:szCs w:val="28"/>
        </w:rPr>
        <w:t>suffered reductions in</w:t>
      </w:r>
      <w:r w:rsidR="00783F37" w:rsidRPr="00165FFB">
        <w:rPr>
          <w:spacing w:val="80"/>
          <w:sz w:val="28"/>
          <w:szCs w:val="28"/>
        </w:rPr>
        <w:t xml:space="preserve"> </w:t>
      </w:r>
      <w:r w:rsidR="00783F37" w:rsidRPr="00165FFB">
        <w:rPr>
          <w:sz w:val="28"/>
          <w:szCs w:val="28"/>
        </w:rPr>
        <w:t>of wet or dry weight, food consumption and fecal matter (Chen</w:t>
      </w:r>
      <w:r w:rsidR="00783F37" w:rsidRPr="00165FFB">
        <w:rPr>
          <w:spacing w:val="15"/>
          <w:sz w:val="28"/>
          <w:szCs w:val="28"/>
        </w:rPr>
        <w:t xml:space="preserve"> </w:t>
      </w:r>
      <w:r w:rsidR="00783F37" w:rsidRPr="00165FFB">
        <w:rPr>
          <w:i/>
          <w:sz w:val="28"/>
          <w:szCs w:val="28"/>
        </w:rPr>
        <w:t>et</w:t>
      </w:r>
      <w:r w:rsidR="00783F37" w:rsidRPr="00165FFB">
        <w:rPr>
          <w:i/>
          <w:spacing w:val="16"/>
          <w:sz w:val="28"/>
          <w:szCs w:val="28"/>
        </w:rPr>
        <w:t xml:space="preserve"> </w:t>
      </w:r>
      <w:r w:rsidR="00783F37" w:rsidRPr="00165FFB">
        <w:rPr>
          <w:i/>
          <w:sz w:val="28"/>
          <w:szCs w:val="28"/>
        </w:rPr>
        <w:t>al.,</w:t>
      </w:r>
      <w:r w:rsidR="00783F37" w:rsidRPr="00165FFB">
        <w:rPr>
          <w:i/>
          <w:spacing w:val="15"/>
          <w:sz w:val="28"/>
          <w:szCs w:val="28"/>
        </w:rPr>
        <w:t xml:space="preserve"> </w:t>
      </w:r>
      <w:r w:rsidR="00783F37" w:rsidRPr="00165FFB">
        <w:rPr>
          <w:sz w:val="28"/>
          <w:szCs w:val="28"/>
        </w:rPr>
        <w:t>2016).</w:t>
      </w:r>
      <w:r w:rsidR="00783F37" w:rsidRPr="00165FFB">
        <w:rPr>
          <w:spacing w:val="14"/>
          <w:sz w:val="28"/>
          <w:szCs w:val="28"/>
        </w:rPr>
        <w:t xml:space="preserve"> </w:t>
      </w:r>
      <w:r w:rsidR="00783F37" w:rsidRPr="00165FFB">
        <w:rPr>
          <w:iCs/>
          <w:sz w:val="28"/>
          <w:szCs w:val="28"/>
        </w:rPr>
        <w:t xml:space="preserve">Mansour and </w:t>
      </w:r>
      <w:proofErr w:type="spellStart"/>
      <w:r w:rsidR="00783F37" w:rsidRPr="00165FFB">
        <w:rPr>
          <w:iCs/>
          <w:sz w:val="28"/>
          <w:szCs w:val="28"/>
        </w:rPr>
        <w:t>Abou-ELkassem</w:t>
      </w:r>
      <w:proofErr w:type="spellEnd"/>
      <w:r w:rsidR="00783F37" w:rsidRPr="00165FFB">
        <w:rPr>
          <w:i/>
          <w:sz w:val="28"/>
          <w:szCs w:val="28"/>
        </w:rPr>
        <w:t xml:space="preserve"> </w:t>
      </w:r>
      <w:r w:rsidR="00783F37" w:rsidRPr="00165FFB">
        <w:rPr>
          <w:iCs/>
          <w:sz w:val="28"/>
          <w:szCs w:val="28"/>
        </w:rPr>
        <w:t xml:space="preserve">(2022) detected 21.48- 27.58 </w:t>
      </w:r>
      <w:proofErr w:type="gramStart"/>
      <w:r w:rsidR="00783F37" w:rsidRPr="00165FFB">
        <w:rPr>
          <w:iCs/>
          <w:sz w:val="28"/>
          <w:szCs w:val="28"/>
        </w:rPr>
        <w:t xml:space="preserve">% </w:t>
      </w:r>
      <w:r w:rsidR="00F52D49" w:rsidRPr="00165FFB">
        <w:rPr>
          <w:iCs/>
          <w:sz w:val="28"/>
          <w:szCs w:val="28"/>
        </w:rPr>
        <w:t xml:space="preserve"> of</w:t>
      </w:r>
      <w:proofErr w:type="gramEnd"/>
      <w:r w:rsidR="00F52D49" w:rsidRPr="00165FFB">
        <w:rPr>
          <w:iCs/>
          <w:sz w:val="28"/>
          <w:szCs w:val="28"/>
        </w:rPr>
        <w:t xml:space="preserve"> </w:t>
      </w:r>
      <w:r w:rsidR="00783F37" w:rsidRPr="00165FFB">
        <w:rPr>
          <w:i/>
          <w:sz w:val="28"/>
          <w:szCs w:val="28"/>
        </w:rPr>
        <w:t xml:space="preserve">S. </w:t>
      </w:r>
      <w:proofErr w:type="spellStart"/>
      <w:r w:rsidR="00783F37" w:rsidRPr="00165FFB">
        <w:rPr>
          <w:i/>
          <w:sz w:val="28"/>
          <w:szCs w:val="28"/>
        </w:rPr>
        <w:t>exigua</w:t>
      </w:r>
      <w:proofErr w:type="spellEnd"/>
      <w:r w:rsidR="00F52D49" w:rsidRPr="00165FFB">
        <w:rPr>
          <w:iCs/>
          <w:sz w:val="28"/>
          <w:szCs w:val="28"/>
        </w:rPr>
        <w:t xml:space="preserve"> larvae was</w:t>
      </w:r>
      <w:r w:rsidR="00783F37" w:rsidRPr="00165FFB">
        <w:rPr>
          <w:iCs/>
          <w:sz w:val="28"/>
          <w:szCs w:val="28"/>
        </w:rPr>
        <w:t xml:space="preserve"> </w:t>
      </w:r>
      <w:r w:rsidR="00F52D49" w:rsidRPr="00165FFB">
        <w:rPr>
          <w:sz w:val="28"/>
          <w:szCs w:val="28"/>
        </w:rPr>
        <w:t>parasitized</w:t>
      </w:r>
      <w:r w:rsidR="00783F37" w:rsidRPr="00165FFB">
        <w:rPr>
          <w:iCs/>
          <w:sz w:val="28"/>
          <w:szCs w:val="28"/>
        </w:rPr>
        <w:t xml:space="preserve"> by </w:t>
      </w:r>
      <w:r w:rsidR="00783F37" w:rsidRPr="00165FFB">
        <w:rPr>
          <w:i/>
          <w:sz w:val="28"/>
          <w:szCs w:val="28"/>
        </w:rPr>
        <w:t xml:space="preserve">C. </w:t>
      </w:r>
      <w:proofErr w:type="spellStart"/>
      <w:r w:rsidR="00783F37" w:rsidRPr="00165FFB">
        <w:rPr>
          <w:i/>
          <w:sz w:val="28"/>
          <w:szCs w:val="28"/>
        </w:rPr>
        <w:t>ruficrus</w:t>
      </w:r>
      <w:proofErr w:type="spellEnd"/>
      <w:r w:rsidR="00783F37" w:rsidRPr="00165FFB">
        <w:rPr>
          <w:iCs/>
          <w:sz w:val="28"/>
          <w:szCs w:val="28"/>
        </w:rPr>
        <w:t xml:space="preserve"> in sugar beet fields, depending on </w:t>
      </w:r>
      <w:r w:rsidR="00642519" w:rsidRPr="00165FFB">
        <w:rPr>
          <w:iCs/>
          <w:sz w:val="28"/>
          <w:szCs w:val="28"/>
        </w:rPr>
        <w:t xml:space="preserve">the </w:t>
      </w:r>
      <w:r w:rsidR="00783F37" w:rsidRPr="00165FFB">
        <w:rPr>
          <w:iCs/>
          <w:sz w:val="28"/>
          <w:szCs w:val="28"/>
        </w:rPr>
        <w:t>date of sowing.</w:t>
      </w:r>
      <w:r w:rsidR="00F52D49" w:rsidRPr="00165FFB">
        <w:rPr>
          <w:iCs/>
          <w:sz w:val="28"/>
          <w:szCs w:val="28"/>
        </w:rPr>
        <w:t xml:space="preserve"> The female of</w:t>
      </w:r>
      <w:r w:rsidR="00783F37" w:rsidRPr="00165FFB">
        <w:rPr>
          <w:iCs/>
          <w:sz w:val="28"/>
          <w:szCs w:val="28"/>
        </w:rPr>
        <w:t xml:space="preserve"> </w:t>
      </w:r>
      <w:r w:rsidR="002A6F06" w:rsidRPr="00165FFB">
        <w:rPr>
          <w:i/>
          <w:sz w:val="28"/>
          <w:szCs w:val="28"/>
        </w:rPr>
        <w:t>C.</w:t>
      </w:r>
      <w:r w:rsidR="00783F37" w:rsidRPr="00165FFB">
        <w:rPr>
          <w:i/>
          <w:sz w:val="28"/>
          <w:szCs w:val="28"/>
        </w:rPr>
        <w:t xml:space="preserve"> </w:t>
      </w:r>
      <w:proofErr w:type="spellStart"/>
      <w:r w:rsidR="00783F37" w:rsidRPr="00165FFB">
        <w:rPr>
          <w:i/>
          <w:sz w:val="28"/>
          <w:szCs w:val="28"/>
        </w:rPr>
        <w:t>ruficrus</w:t>
      </w:r>
      <w:proofErr w:type="spellEnd"/>
      <w:r w:rsidR="00783F37" w:rsidRPr="00165FFB">
        <w:rPr>
          <w:iCs/>
          <w:sz w:val="28"/>
          <w:szCs w:val="28"/>
        </w:rPr>
        <w:t xml:space="preserve"> attacked the larvae of </w:t>
      </w:r>
      <w:r w:rsidR="002A6F06" w:rsidRPr="00165FFB">
        <w:rPr>
          <w:i/>
          <w:sz w:val="28"/>
          <w:szCs w:val="28"/>
        </w:rPr>
        <w:t>S.</w:t>
      </w:r>
      <w:r w:rsidR="00783F37" w:rsidRPr="00165FFB">
        <w:rPr>
          <w:i/>
          <w:sz w:val="28"/>
          <w:szCs w:val="28"/>
        </w:rPr>
        <w:t xml:space="preserve"> </w:t>
      </w:r>
      <w:proofErr w:type="spellStart"/>
      <w:r w:rsidR="00783F37" w:rsidRPr="00165FFB">
        <w:rPr>
          <w:i/>
          <w:sz w:val="28"/>
          <w:szCs w:val="28"/>
        </w:rPr>
        <w:t>frugiperda</w:t>
      </w:r>
      <w:proofErr w:type="spellEnd"/>
      <w:r w:rsidR="00783F37" w:rsidRPr="00165FFB">
        <w:rPr>
          <w:iCs/>
          <w:sz w:val="28"/>
          <w:szCs w:val="28"/>
        </w:rPr>
        <w:t xml:space="preserve"> infesting maize fields in India (Gupta </w:t>
      </w:r>
      <w:r w:rsidR="00783F37" w:rsidRPr="00165FFB">
        <w:rPr>
          <w:i/>
          <w:sz w:val="28"/>
          <w:szCs w:val="28"/>
        </w:rPr>
        <w:t>et al.,</w:t>
      </w:r>
      <w:r w:rsidR="00783F37" w:rsidRPr="00165FFB">
        <w:rPr>
          <w:iCs/>
          <w:sz w:val="28"/>
          <w:szCs w:val="28"/>
        </w:rPr>
        <w:t xml:space="preserve"> 2019). The maximum number of parasitoid</w:t>
      </w:r>
      <w:r w:rsidR="00F52D49" w:rsidRPr="00165FFB">
        <w:rPr>
          <w:iCs/>
          <w:sz w:val="28"/>
          <w:szCs w:val="28"/>
          <w:vertAlign w:val="superscript"/>
          <w:rtl/>
        </w:rPr>
        <w:t>،</w:t>
      </w:r>
      <w:r w:rsidR="00F52D49" w:rsidRPr="00165FFB">
        <w:rPr>
          <w:iCs/>
          <w:sz w:val="28"/>
          <w:szCs w:val="28"/>
        </w:rPr>
        <w:t>s</w:t>
      </w:r>
      <w:r w:rsidR="00783F37" w:rsidRPr="00165FFB">
        <w:rPr>
          <w:iCs/>
          <w:sz w:val="28"/>
          <w:szCs w:val="28"/>
        </w:rPr>
        <w:t xml:space="preserve"> cocoons of </w:t>
      </w:r>
      <w:r w:rsidR="00783F37" w:rsidRPr="00165FFB">
        <w:rPr>
          <w:i/>
          <w:sz w:val="28"/>
          <w:szCs w:val="28"/>
        </w:rPr>
        <w:t xml:space="preserve">C. </w:t>
      </w:r>
      <w:proofErr w:type="spellStart"/>
      <w:r w:rsidR="00783F37" w:rsidRPr="00165FFB">
        <w:rPr>
          <w:i/>
          <w:sz w:val="28"/>
          <w:szCs w:val="28"/>
        </w:rPr>
        <w:t>ruficrus</w:t>
      </w:r>
      <w:proofErr w:type="spellEnd"/>
      <w:r w:rsidR="00783F37" w:rsidRPr="00165FFB">
        <w:rPr>
          <w:iCs/>
          <w:sz w:val="28"/>
          <w:szCs w:val="28"/>
        </w:rPr>
        <w:t xml:space="preserve"> </w:t>
      </w:r>
      <w:r w:rsidR="00F52D49" w:rsidRPr="00165FFB">
        <w:rPr>
          <w:iCs/>
          <w:sz w:val="28"/>
          <w:szCs w:val="28"/>
        </w:rPr>
        <w:t>(65.2 cocoons</w:t>
      </w:r>
      <w:r w:rsidR="00DC4F8F" w:rsidRPr="00165FFB">
        <w:rPr>
          <w:iCs/>
          <w:sz w:val="28"/>
          <w:szCs w:val="28"/>
        </w:rPr>
        <w:t xml:space="preserve"> </w:t>
      </w:r>
      <w:r w:rsidR="00F52D49" w:rsidRPr="00165FFB">
        <w:rPr>
          <w:iCs/>
          <w:sz w:val="28"/>
          <w:szCs w:val="28"/>
        </w:rPr>
        <w:t>)</w:t>
      </w:r>
      <w:r w:rsidR="00783F37" w:rsidRPr="00165FFB">
        <w:rPr>
          <w:iCs/>
          <w:sz w:val="28"/>
          <w:szCs w:val="28"/>
        </w:rPr>
        <w:t>was obtained when the parasitoid was reared on the 4</w:t>
      </w:r>
      <w:r w:rsidR="00783F37" w:rsidRPr="00165FFB">
        <w:rPr>
          <w:iCs/>
          <w:sz w:val="28"/>
          <w:szCs w:val="28"/>
          <w:vertAlign w:val="superscript"/>
        </w:rPr>
        <w:t>th</w:t>
      </w:r>
      <w:r w:rsidR="00783F37" w:rsidRPr="00165FFB">
        <w:rPr>
          <w:iCs/>
          <w:sz w:val="28"/>
          <w:szCs w:val="28"/>
        </w:rPr>
        <w:t xml:space="preserve"> larval instar of the tea looper, </w:t>
      </w:r>
      <w:proofErr w:type="spellStart"/>
      <w:r w:rsidR="00783F37" w:rsidRPr="00165FFB">
        <w:rPr>
          <w:i/>
          <w:sz w:val="28"/>
          <w:szCs w:val="28"/>
        </w:rPr>
        <w:t>Hyposidra</w:t>
      </w:r>
      <w:proofErr w:type="spellEnd"/>
      <w:r w:rsidR="00783F37" w:rsidRPr="00165FFB">
        <w:rPr>
          <w:i/>
          <w:sz w:val="28"/>
          <w:szCs w:val="28"/>
        </w:rPr>
        <w:t xml:space="preserve"> </w:t>
      </w:r>
      <w:proofErr w:type="spellStart"/>
      <w:r w:rsidR="00783F37" w:rsidRPr="00165FFB">
        <w:rPr>
          <w:i/>
          <w:sz w:val="28"/>
          <w:szCs w:val="28"/>
        </w:rPr>
        <w:t>talaca</w:t>
      </w:r>
      <w:proofErr w:type="spellEnd"/>
      <w:r w:rsidR="00783F37" w:rsidRPr="00165FFB">
        <w:rPr>
          <w:iCs/>
          <w:sz w:val="28"/>
          <w:szCs w:val="28"/>
        </w:rPr>
        <w:t xml:space="preserve"> (Walker) ( Lepidoptera: </w:t>
      </w:r>
      <w:proofErr w:type="spellStart"/>
      <w:r w:rsidR="00783F37" w:rsidRPr="00165FFB">
        <w:rPr>
          <w:iCs/>
          <w:sz w:val="28"/>
          <w:szCs w:val="28"/>
        </w:rPr>
        <w:t>Geometridae</w:t>
      </w:r>
      <w:proofErr w:type="spellEnd"/>
      <w:r w:rsidR="00783F37" w:rsidRPr="00165FFB">
        <w:rPr>
          <w:iCs/>
          <w:sz w:val="28"/>
          <w:szCs w:val="28"/>
        </w:rPr>
        <w:t xml:space="preserve"> ) with 65.2 cocoons, followed by 27.2 and </w:t>
      </w:r>
      <w:smartTag w:uri="urn:schemas-microsoft-com:office:smarttags" w:element="metricconverter">
        <w:smartTagPr>
          <w:attr w:name="ProductID" w:val="4.60 in"/>
        </w:smartTagPr>
        <w:r w:rsidR="00783F37" w:rsidRPr="00165FFB">
          <w:rPr>
            <w:iCs/>
            <w:sz w:val="28"/>
            <w:szCs w:val="28"/>
          </w:rPr>
          <w:t>4.60 in</w:t>
        </w:r>
      </w:smartTag>
      <w:r w:rsidR="00783F37" w:rsidRPr="00165FFB">
        <w:rPr>
          <w:iCs/>
          <w:sz w:val="28"/>
          <w:szCs w:val="28"/>
        </w:rPr>
        <w:t xml:space="preserve"> the</w:t>
      </w:r>
      <w:r w:rsidR="00783F37" w:rsidRPr="00165FFB">
        <w:rPr>
          <w:i/>
          <w:sz w:val="28"/>
          <w:szCs w:val="28"/>
        </w:rPr>
        <w:t xml:space="preserve"> </w:t>
      </w:r>
      <w:r w:rsidR="00783F37" w:rsidRPr="00165FFB">
        <w:rPr>
          <w:iCs/>
          <w:sz w:val="28"/>
          <w:szCs w:val="28"/>
        </w:rPr>
        <w:t>third and second larval instars, respectively (</w:t>
      </w:r>
      <w:proofErr w:type="spellStart"/>
      <w:r w:rsidR="00783F37" w:rsidRPr="00165FFB">
        <w:rPr>
          <w:iCs/>
          <w:sz w:val="28"/>
          <w:szCs w:val="28"/>
        </w:rPr>
        <w:t>Sarkara</w:t>
      </w:r>
      <w:proofErr w:type="spellEnd"/>
      <w:r w:rsidR="00783F37" w:rsidRPr="00165FFB">
        <w:rPr>
          <w:iCs/>
          <w:sz w:val="28"/>
          <w:szCs w:val="28"/>
        </w:rPr>
        <w:t xml:space="preserve"> </w:t>
      </w:r>
      <w:r w:rsidR="00783F37" w:rsidRPr="00165FFB">
        <w:rPr>
          <w:i/>
          <w:sz w:val="28"/>
          <w:szCs w:val="28"/>
        </w:rPr>
        <w:t>et al.</w:t>
      </w:r>
      <w:r w:rsidR="00783F37" w:rsidRPr="00165FFB">
        <w:rPr>
          <w:iCs/>
          <w:sz w:val="28"/>
          <w:szCs w:val="28"/>
        </w:rPr>
        <w:t xml:space="preserve"> 2020 and 2021).</w:t>
      </w:r>
      <w:r w:rsidR="002A6F06" w:rsidRPr="00165FFB">
        <w:rPr>
          <w:i/>
          <w:sz w:val="28"/>
          <w:szCs w:val="28"/>
        </w:rPr>
        <w:t xml:space="preserve"> S. </w:t>
      </w:r>
      <w:proofErr w:type="spellStart"/>
      <w:r w:rsidR="002A6F06" w:rsidRPr="00165FFB">
        <w:rPr>
          <w:i/>
          <w:sz w:val="28"/>
          <w:szCs w:val="28"/>
        </w:rPr>
        <w:t>exigua</w:t>
      </w:r>
      <w:proofErr w:type="spellEnd"/>
      <w:r w:rsidR="002A6F06" w:rsidRPr="00165FFB">
        <w:rPr>
          <w:i/>
          <w:sz w:val="28"/>
          <w:szCs w:val="28"/>
        </w:rPr>
        <w:t xml:space="preserve"> </w:t>
      </w:r>
      <w:r w:rsidR="0054571E" w:rsidRPr="00165FFB">
        <w:rPr>
          <w:sz w:val="28"/>
          <w:szCs w:val="28"/>
        </w:rPr>
        <w:t>(</w:t>
      </w:r>
      <w:r w:rsidR="002A6F06" w:rsidRPr="00165FFB">
        <w:rPr>
          <w:sz w:val="28"/>
          <w:szCs w:val="28"/>
        </w:rPr>
        <w:t xml:space="preserve">Patil </w:t>
      </w:r>
      <w:r w:rsidR="002A6F06" w:rsidRPr="00165FFB">
        <w:rPr>
          <w:i/>
          <w:sz w:val="28"/>
          <w:szCs w:val="28"/>
        </w:rPr>
        <w:t xml:space="preserve">et al. </w:t>
      </w:r>
      <w:r w:rsidR="002A6F06" w:rsidRPr="00165FFB">
        <w:rPr>
          <w:sz w:val="28"/>
          <w:szCs w:val="28"/>
        </w:rPr>
        <w:t xml:space="preserve">2016 and Mansour and </w:t>
      </w:r>
      <w:proofErr w:type="spellStart"/>
      <w:r w:rsidR="002A6F06" w:rsidRPr="00165FFB">
        <w:rPr>
          <w:sz w:val="28"/>
          <w:szCs w:val="28"/>
        </w:rPr>
        <w:t>Abou</w:t>
      </w:r>
      <w:proofErr w:type="spellEnd"/>
      <w:r w:rsidR="002A6F06" w:rsidRPr="00165FFB">
        <w:rPr>
          <w:sz w:val="28"/>
          <w:szCs w:val="28"/>
        </w:rPr>
        <w:t xml:space="preserve">-El </w:t>
      </w:r>
      <w:proofErr w:type="spellStart"/>
      <w:r w:rsidR="002A6F06" w:rsidRPr="00165FFB">
        <w:rPr>
          <w:sz w:val="28"/>
          <w:szCs w:val="28"/>
        </w:rPr>
        <w:t>kassem</w:t>
      </w:r>
      <w:proofErr w:type="spellEnd"/>
      <w:r w:rsidR="002A6F06" w:rsidRPr="00165FFB">
        <w:rPr>
          <w:sz w:val="28"/>
          <w:szCs w:val="28"/>
        </w:rPr>
        <w:t xml:space="preserve"> 2022). </w:t>
      </w:r>
      <w:r w:rsidR="00112180" w:rsidRPr="00165FFB">
        <w:rPr>
          <w:sz w:val="28"/>
          <w:szCs w:val="28"/>
        </w:rPr>
        <w:t xml:space="preserve">The objectives of the current study were to monitor the population fluctuations of the beet armyworm, </w:t>
      </w:r>
      <w:r w:rsidR="00112180" w:rsidRPr="00165FFB">
        <w:rPr>
          <w:i/>
          <w:sz w:val="28"/>
          <w:szCs w:val="28"/>
        </w:rPr>
        <w:t>S.</w:t>
      </w:r>
      <w:r w:rsidR="00112180" w:rsidRPr="00165FFB">
        <w:rPr>
          <w:i/>
          <w:spacing w:val="80"/>
          <w:sz w:val="28"/>
          <w:szCs w:val="28"/>
        </w:rPr>
        <w:t xml:space="preserve"> </w:t>
      </w:r>
      <w:proofErr w:type="spellStart"/>
      <w:r w:rsidR="00112180" w:rsidRPr="00165FFB">
        <w:rPr>
          <w:i/>
          <w:sz w:val="28"/>
          <w:szCs w:val="28"/>
        </w:rPr>
        <w:lastRenderedPageBreak/>
        <w:t>exigua</w:t>
      </w:r>
      <w:proofErr w:type="spellEnd"/>
      <w:r w:rsidR="00112180" w:rsidRPr="00165FFB">
        <w:rPr>
          <w:i/>
          <w:sz w:val="28"/>
          <w:szCs w:val="28"/>
        </w:rPr>
        <w:t xml:space="preserve"> </w:t>
      </w:r>
      <w:r w:rsidR="00112180" w:rsidRPr="00165FFB">
        <w:rPr>
          <w:sz w:val="28"/>
          <w:szCs w:val="28"/>
        </w:rPr>
        <w:t>larvae, in clover fields,</w:t>
      </w:r>
      <w:r w:rsidR="00112180" w:rsidRPr="00165FFB">
        <w:rPr>
          <w:spacing w:val="40"/>
          <w:sz w:val="28"/>
          <w:szCs w:val="28"/>
        </w:rPr>
        <w:t xml:space="preserve"> </w:t>
      </w:r>
      <w:r w:rsidR="00112180" w:rsidRPr="00165FFB">
        <w:rPr>
          <w:sz w:val="28"/>
          <w:szCs w:val="28"/>
        </w:rPr>
        <w:t xml:space="preserve">as well as the fluctuations of the </w:t>
      </w:r>
      <w:proofErr w:type="spellStart"/>
      <w:r w:rsidR="00112180" w:rsidRPr="00165FFB">
        <w:rPr>
          <w:sz w:val="28"/>
          <w:szCs w:val="28"/>
        </w:rPr>
        <w:t>endoparasitoid</w:t>
      </w:r>
      <w:proofErr w:type="spellEnd"/>
      <w:r w:rsidR="00112180" w:rsidRPr="00165FFB">
        <w:rPr>
          <w:sz w:val="28"/>
          <w:szCs w:val="28"/>
        </w:rPr>
        <w:t xml:space="preserve"> larvae, </w:t>
      </w:r>
      <w:r w:rsidR="00112180" w:rsidRPr="00165FFB">
        <w:rPr>
          <w:i/>
          <w:sz w:val="28"/>
          <w:szCs w:val="28"/>
        </w:rPr>
        <w:t xml:space="preserve">C. </w:t>
      </w:r>
      <w:proofErr w:type="spellStart"/>
      <w:r w:rsidR="00112180" w:rsidRPr="00165FFB">
        <w:rPr>
          <w:i/>
          <w:sz w:val="28"/>
          <w:szCs w:val="28"/>
        </w:rPr>
        <w:t>ruficrus</w:t>
      </w:r>
      <w:proofErr w:type="spellEnd"/>
      <w:r w:rsidR="00112180" w:rsidRPr="00165FFB">
        <w:rPr>
          <w:sz w:val="28"/>
          <w:szCs w:val="28"/>
        </w:rPr>
        <w:t>. In addition, the status of the parasitoid, and its capability of emergence from cocoons was discussed.</w:t>
      </w:r>
      <w:r w:rsidR="00165FFB" w:rsidRPr="00165FFB">
        <w:rPr>
          <w:sz w:val="28"/>
          <w:szCs w:val="28"/>
        </w:rPr>
        <w:t xml:space="preserve"> </w:t>
      </w:r>
    </w:p>
    <w:p w14:paraId="4D6963EF" w14:textId="6CAC0F3A" w:rsidR="00165FFB" w:rsidRPr="00165FFB" w:rsidRDefault="00165FFB" w:rsidP="00165FFB">
      <w:pPr>
        <w:widowControl/>
        <w:autoSpaceDE/>
        <w:autoSpaceDN/>
        <w:spacing w:after="160" w:line="360" w:lineRule="auto"/>
        <w:jc w:val="center"/>
        <w:rPr>
          <w:rFonts w:eastAsia="Calibri"/>
          <w:b/>
          <w:bCs/>
          <w:sz w:val="28"/>
          <w:szCs w:val="28"/>
          <w:lang w:val="en-GB" w:bidi="ar-EG"/>
        </w:rPr>
      </w:pPr>
      <w:r w:rsidRPr="00165FFB">
        <w:rPr>
          <w:b/>
          <w:bCs/>
          <w:sz w:val="28"/>
          <w:szCs w:val="28"/>
        </w:rPr>
        <w:t>Materials</w:t>
      </w:r>
      <w:r w:rsidRPr="00165FFB">
        <w:rPr>
          <w:b/>
          <w:bCs/>
          <w:spacing w:val="-4"/>
          <w:sz w:val="28"/>
          <w:szCs w:val="28"/>
        </w:rPr>
        <w:t xml:space="preserve"> </w:t>
      </w:r>
      <w:r w:rsidRPr="00165FFB">
        <w:rPr>
          <w:b/>
          <w:bCs/>
          <w:sz w:val="28"/>
          <w:szCs w:val="28"/>
        </w:rPr>
        <w:t>and</w:t>
      </w:r>
      <w:r w:rsidRPr="00165FFB">
        <w:rPr>
          <w:b/>
          <w:bCs/>
          <w:spacing w:val="-3"/>
          <w:sz w:val="28"/>
          <w:szCs w:val="28"/>
        </w:rPr>
        <w:t xml:space="preserve"> </w:t>
      </w:r>
      <w:r w:rsidRPr="00165FFB">
        <w:rPr>
          <w:b/>
          <w:bCs/>
          <w:spacing w:val="-2"/>
          <w:sz w:val="28"/>
          <w:szCs w:val="28"/>
        </w:rPr>
        <w:t>Methods</w:t>
      </w:r>
    </w:p>
    <w:p w14:paraId="288F60CD" w14:textId="77777777" w:rsidR="00165FFB" w:rsidRDefault="00165FFB" w:rsidP="00165FFB">
      <w:pPr>
        <w:pStyle w:val="ListParagraph"/>
        <w:numPr>
          <w:ilvl w:val="0"/>
          <w:numId w:val="3"/>
        </w:numPr>
        <w:tabs>
          <w:tab w:val="left" w:pos="1079"/>
        </w:tabs>
        <w:jc w:val="left"/>
        <w:rPr>
          <w:b/>
          <w:color w:val="231F20"/>
          <w:sz w:val="28"/>
        </w:rPr>
      </w:pPr>
      <w:r>
        <w:rPr>
          <w:b/>
          <w:color w:val="231F20"/>
          <w:sz w:val="28"/>
        </w:rPr>
        <w:t>Experimental</w:t>
      </w:r>
      <w:r>
        <w:rPr>
          <w:b/>
          <w:color w:val="231F20"/>
          <w:spacing w:val="-6"/>
          <w:sz w:val="28"/>
        </w:rPr>
        <w:t xml:space="preserve"> </w:t>
      </w:r>
      <w:r>
        <w:rPr>
          <w:b/>
          <w:color w:val="231F20"/>
          <w:spacing w:val="-4"/>
          <w:sz w:val="28"/>
        </w:rPr>
        <w:t>Site</w:t>
      </w:r>
    </w:p>
    <w:p w14:paraId="1F8164E7" w14:textId="77777777" w:rsidR="00165FFB" w:rsidRDefault="00165FFB" w:rsidP="00165FFB">
      <w:pPr>
        <w:pStyle w:val="BodyText"/>
        <w:spacing w:before="35"/>
        <w:jc w:val="both"/>
        <w:rPr>
          <w:b/>
        </w:rPr>
      </w:pPr>
    </w:p>
    <w:p w14:paraId="4208AFE2" w14:textId="73BE3844" w:rsidR="00165FFB" w:rsidRDefault="00165FFB" w:rsidP="00165FFB">
      <w:pPr>
        <w:pStyle w:val="BodyText"/>
        <w:spacing w:before="1" w:line="480" w:lineRule="auto"/>
        <w:ind w:right="176" w:firstLine="720"/>
        <w:jc w:val="both"/>
      </w:pPr>
      <w:r>
        <w:t xml:space="preserve">This study was conducted at clover fields at Rasheed district, </w:t>
      </w:r>
      <w:proofErr w:type="spellStart"/>
      <w:r>
        <w:t>Beheira</w:t>
      </w:r>
      <w:proofErr w:type="spellEnd"/>
      <w:r>
        <w:t xml:space="preserve"> Governorate. Rasheed lies at the western branch of</w:t>
      </w:r>
      <w:r>
        <w:rPr>
          <w:spacing w:val="40"/>
        </w:rPr>
        <w:t xml:space="preserve"> </w:t>
      </w:r>
      <w:r>
        <w:t xml:space="preserve">River Nile Delta; about 50 km far of Mediterranean </w:t>
      </w:r>
      <w:r w:rsidR="00F40DF5" w:rsidRPr="00BA1B3C">
        <w:t>Sea</w:t>
      </w:r>
      <w:r>
        <w:t xml:space="preserve"> sea</w:t>
      </w:r>
      <w:r w:rsidRPr="00BA1B3C">
        <w:t>shore</w:t>
      </w:r>
      <w:r>
        <w:t xml:space="preserve">, with </w:t>
      </w:r>
      <w:r w:rsidR="009D4357">
        <w:t>latitude</w:t>
      </w:r>
      <w:r>
        <w:t xml:space="preserve"> of 31.40 N and longitude of 30.41 E. Soil at the experimental site is fertile with 7.1pH and a good source of fresh irrigation water.</w:t>
      </w:r>
    </w:p>
    <w:p w14:paraId="62505341" w14:textId="77777777" w:rsidR="00165FFB" w:rsidRDefault="00165FFB" w:rsidP="00165FFB">
      <w:pPr>
        <w:pStyle w:val="Heading1"/>
        <w:numPr>
          <w:ilvl w:val="0"/>
          <w:numId w:val="3"/>
        </w:numPr>
        <w:tabs>
          <w:tab w:val="left" w:pos="639"/>
        </w:tabs>
        <w:spacing w:before="200"/>
        <w:rPr>
          <w:b w:val="0"/>
        </w:rPr>
      </w:pPr>
      <w:r>
        <w:rPr>
          <w:color w:val="231F20"/>
        </w:rPr>
        <w:t>Cultural</w:t>
      </w:r>
      <w:r>
        <w:rPr>
          <w:color w:val="231F20"/>
          <w:spacing w:val="-4"/>
        </w:rPr>
        <w:t xml:space="preserve"> </w:t>
      </w:r>
      <w:r>
        <w:rPr>
          <w:color w:val="231F20"/>
          <w:spacing w:val="-2"/>
        </w:rPr>
        <w:t>Practices</w:t>
      </w:r>
    </w:p>
    <w:p w14:paraId="3E96E2DE" w14:textId="77777777" w:rsidR="00165FFB" w:rsidRDefault="00165FFB" w:rsidP="00165FFB">
      <w:pPr>
        <w:pStyle w:val="BodyText"/>
        <w:spacing w:before="38"/>
        <w:jc w:val="both"/>
        <w:rPr>
          <w:b/>
        </w:rPr>
      </w:pPr>
    </w:p>
    <w:p w14:paraId="3D8A3AF6" w14:textId="77777777" w:rsidR="00165FFB" w:rsidRDefault="00165FFB" w:rsidP="00165FFB">
      <w:pPr>
        <w:pStyle w:val="BodyText"/>
        <w:spacing w:line="480" w:lineRule="auto"/>
        <w:ind w:right="176" w:firstLine="720"/>
        <w:jc w:val="both"/>
      </w:pPr>
      <w:r w:rsidRPr="00805FDF">
        <w:t>The experimental area was prepared following the recommendations of Egypt's Ministry of Agriculture</w:t>
      </w:r>
      <w:r>
        <w:t>. Throughout the experimental period, all-normal agricultural procedures were adopted, but without any pesticidal treatments. On September 15</w:t>
      </w:r>
      <w:r>
        <w:rPr>
          <w:vertAlign w:val="superscript"/>
        </w:rPr>
        <w:t>,</w:t>
      </w:r>
      <w:r>
        <w:rPr>
          <w:spacing w:val="40"/>
        </w:rPr>
        <w:t xml:space="preserve"> </w:t>
      </w:r>
      <w:r>
        <w:t xml:space="preserve">clover, </w:t>
      </w:r>
      <w:r>
        <w:rPr>
          <w:i/>
        </w:rPr>
        <w:t xml:space="preserve">T. </w:t>
      </w:r>
      <w:proofErr w:type="spellStart"/>
      <w:r>
        <w:rPr>
          <w:i/>
        </w:rPr>
        <w:t>alexandrinum</w:t>
      </w:r>
      <w:proofErr w:type="spellEnd"/>
      <w:r>
        <w:rPr>
          <w:i/>
        </w:rPr>
        <w:t xml:space="preserve"> </w:t>
      </w:r>
      <w:r>
        <w:t>L (Leguminosae) seeds (Helaly cultivar) were sown, in the 2020/2021 and 2021/2022 seasons.</w:t>
      </w:r>
    </w:p>
    <w:p w14:paraId="7B04C0D0" w14:textId="77777777" w:rsidR="00165FFB" w:rsidRDefault="00165FFB" w:rsidP="00165FFB">
      <w:pPr>
        <w:pStyle w:val="ListParagraph"/>
        <w:numPr>
          <w:ilvl w:val="0"/>
          <w:numId w:val="3"/>
        </w:numPr>
        <w:tabs>
          <w:tab w:val="left" w:pos="639"/>
        </w:tabs>
        <w:spacing w:before="201"/>
        <w:ind w:left="0" w:firstLine="0"/>
        <w:rPr>
          <w:sz w:val="28"/>
        </w:rPr>
      </w:pPr>
      <w:r>
        <w:rPr>
          <w:b/>
          <w:color w:val="231F20"/>
          <w:sz w:val="28"/>
        </w:rPr>
        <w:t>Population</w:t>
      </w:r>
      <w:r>
        <w:rPr>
          <w:b/>
          <w:color w:val="231F20"/>
          <w:spacing w:val="-7"/>
          <w:sz w:val="28"/>
        </w:rPr>
        <w:t xml:space="preserve"> </w:t>
      </w:r>
      <w:r>
        <w:rPr>
          <w:b/>
          <w:color w:val="231F20"/>
          <w:sz w:val="28"/>
        </w:rPr>
        <w:t>Fluctuations</w:t>
      </w:r>
      <w:r>
        <w:rPr>
          <w:b/>
          <w:color w:val="231F20"/>
          <w:spacing w:val="-6"/>
          <w:sz w:val="28"/>
        </w:rPr>
        <w:t xml:space="preserve"> </w:t>
      </w:r>
      <w:r>
        <w:rPr>
          <w:b/>
          <w:color w:val="231F20"/>
          <w:sz w:val="28"/>
        </w:rPr>
        <w:t>of</w:t>
      </w:r>
      <w:r>
        <w:rPr>
          <w:b/>
          <w:color w:val="231F20"/>
          <w:spacing w:val="-6"/>
          <w:sz w:val="28"/>
        </w:rPr>
        <w:t xml:space="preserve"> </w:t>
      </w:r>
      <w:proofErr w:type="spellStart"/>
      <w:r>
        <w:rPr>
          <w:b/>
          <w:i/>
          <w:color w:val="231F20"/>
          <w:sz w:val="28"/>
        </w:rPr>
        <w:t>Spodoptera</w:t>
      </w:r>
      <w:proofErr w:type="spellEnd"/>
      <w:r>
        <w:rPr>
          <w:b/>
          <w:i/>
          <w:color w:val="231F20"/>
          <w:spacing w:val="56"/>
          <w:sz w:val="28"/>
        </w:rPr>
        <w:t xml:space="preserve"> </w:t>
      </w:r>
      <w:proofErr w:type="spellStart"/>
      <w:r>
        <w:rPr>
          <w:b/>
          <w:i/>
          <w:color w:val="231F20"/>
          <w:spacing w:val="-2"/>
          <w:sz w:val="28"/>
        </w:rPr>
        <w:t>exigua</w:t>
      </w:r>
      <w:proofErr w:type="spellEnd"/>
    </w:p>
    <w:p w14:paraId="0065D66A" w14:textId="77777777" w:rsidR="00165FFB" w:rsidRDefault="00165FFB" w:rsidP="00165FFB">
      <w:pPr>
        <w:pStyle w:val="ListParagraph"/>
        <w:ind w:left="0" w:firstLine="0"/>
        <w:rPr>
          <w:sz w:val="28"/>
        </w:rPr>
      </w:pPr>
    </w:p>
    <w:p w14:paraId="5DDF54E2" w14:textId="77777777" w:rsidR="00165FFB" w:rsidRDefault="00165FFB" w:rsidP="00165FFB">
      <w:pPr>
        <w:pStyle w:val="BodyText"/>
        <w:spacing w:before="73" w:line="480" w:lineRule="auto"/>
        <w:ind w:right="176" w:firstLine="720"/>
        <w:jc w:val="both"/>
      </w:pPr>
      <w:r>
        <w:t xml:space="preserve">The population fluctuations of </w:t>
      </w:r>
      <w:r>
        <w:rPr>
          <w:i/>
        </w:rPr>
        <w:t xml:space="preserve">S. </w:t>
      </w:r>
      <w:proofErr w:type="spellStart"/>
      <w:r>
        <w:rPr>
          <w:i/>
        </w:rPr>
        <w:t>exigua</w:t>
      </w:r>
      <w:proofErr w:type="spellEnd"/>
      <w:r>
        <w:rPr>
          <w:i/>
        </w:rPr>
        <w:t xml:space="preserve"> </w:t>
      </w:r>
      <w:r>
        <w:t>were monitored throughout the experimental period</w:t>
      </w:r>
      <w:r>
        <w:rPr>
          <w:spacing w:val="40"/>
        </w:rPr>
        <w:t xml:space="preserve"> </w:t>
      </w:r>
      <w:r>
        <w:t>from the beginning of November until the end of May in both seasons of study. Biweekly samples (4</w:t>
      </w:r>
      <w:r w:rsidRPr="00260778">
        <w:t xml:space="preserve">m² of cut clover plants each) were examined </w:t>
      </w:r>
      <w:r w:rsidRPr="00260778">
        <w:lastRenderedPageBreak/>
        <w:t xml:space="preserve">to count the number of </w:t>
      </w:r>
      <w:r w:rsidRPr="00260778">
        <w:rPr>
          <w:i/>
          <w:iCs/>
        </w:rPr>
        <w:t xml:space="preserve">S. </w:t>
      </w:r>
      <w:proofErr w:type="spellStart"/>
      <w:r w:rsidRPr="00260778">
        <w:rPr>
          <w:i/>
          <w:iCs/>
        </w:rPr>
        <w:t>exigua</w:t>
      </w:r>
      <w:proofErr w:type="spellEnd"/>
      <w:r w:rsidRPr="00260778">
        <w:t xml:space="preserve"> larvae present in the clover vegetation</w:t>
      </w:r>
      <w:r>
        <w:t>. The collected larvae were kept for further investigation.</w:t>
      </w:r>
    </w:p>
    <w:p w14:paraId="5BC83AAB" w14:textId="77777777" w:rsidR="00165FFB" w:rsidRPr="000164D7" w:rsidRDefault="00165FFB" w:rsidP="00165FFB">
      <w:pPr>
        <w:pStyle w:val="ListParagraph"/>
        <w:numPr>
          <w:ilvl w:val="0"/>
          <w:numId w:val="3"/>
        </w:numPr>
        <w:tabs>
          <w:tab w:val="left" w:pos="639"/>
        </w:tabs>
        <w:spacing w:before="201"/>
        <w:ind w:left="0" w:firstLine="0"/>
        <w:rPr>
          <w:sz w:val="28"/>
        </w:rPr>
      </w:pPr>
      <w:r w:rsidRPr="000164D7">
        <w:rPr>
          <w:b/>
          <w:sz w:val="28"/>
        </w:rPr>
        <w:t>Population</w:t>
      </w:r>
      <w:r w:rsidRPr="000164D7">
        <w:rPr>
          <w:b/>
          <w:spacing w:val="-9"/>
          <w:sz w:val="28"/>
        </w:rPr>
        <w:t xml:space="preserve"> </w:t>
      </w:r>
      <w:r w:rsidRPr="000164D7">
        <w:rPr>
          <w:b/>
          <w:sz w:val="28"/>
        </w:rPr>
        <w:t>Fluctuations</w:t>
      </w:r>
      <w:r w:rsidRPr="000164D7">
        <w:rPr>
          <w:b/>
          <w:spacing w:val="-5"/>
          <w:sz w:val="28"/>
        </w:rPr>
        <w:t xml:space="preserve"> </w:t>
      </w:r>
      <w:r w:rsidRPr="000164D7">
        <w:rPr>
          <w:b/>
          <w:sz w:val="28"/>
        </w:rPr>
        <w:t>of</w:t>
      </w:r>
      <w:r w:rsidRPr="000164D7">
        <w:rPr>
          <w:b/>
          <w:spacing w:val="-7"/>
          <w:sz w:val="28"/>
        </w:rPr>
        <w:t xml:space="preserve"> </w:t>
      </w:r>
      <w:r w:rsidRPr="000164D7">
        <w:rPr>
          <w:b/>
          <w:sz w:val="28"/>
        </w:rPr>
        <w:t>the</w:t>
      </w:r>
      <w:r w:rsidRPr="000164D7">
        <w:rPr>
          <w:b/>
          <w:spacing w:val="-6"/>
          <w:sz w:val="28"/>
        </w:rPr>
        <w:t xml:space="preserve"> </w:t>
      </w:r>
      <w:r w:rsidRPr="000164D7">
        <w:rPr>
          <w:b/>
          <w:sz w:val="28"/>
        </w:rPr>
        <w:t>Parasitoid,</w:t>
      </w:r>
      <w:r w:rsidRPr="000164D7">
        <w:rPr>
          <w:b/>
          <w:spacing w:val="-5"/>
          <w:sz w:val="28"/>
        </w:rPr>
        <w:t xml:space="preserve"> </w:t>
      </w:r>
      <w:r w:rsidRPr="000164D7">
        <w:rPr>
          <w:b/>
          <w:i/>
          <w:sz w:val="28"/>
        </w:rPr>
        <w:t>C.</w:t>
      </w:r>
      <w:r w:rsidRPr="000164D7">
        <w:rPr>
          <w:b/>
          <w:i/>
          <w:spacing w:val="-9"/>
          <w:sz w:val="28"/>
        </w:rPr>
        <w:t xml:space="preserve"> </w:t>
      </w:r>
      <w:proofErr w:type="spellStart"/>
      <w:r w:rsidRPr="000164D7">
        <w:rPr>
          <w:b/>
          <w:i/>
          <w:sz w:val="28"/>
        </w:rPr>
        <w:t>ruficrus</w:t>
      </w:r>
      <w:proofErr w:type="spellEnd"/>
      <w:r w:rsidRPr="000164D7">
        <w:rPr>
          <w:b/>
          <w:i/>
          <w:spacing w:val="-6"/>
          <w:sz w:val="28"/>
        </w:rPr>
        <w:t xml:space="preserve"> </w:t>
      </w:r>
      <w:r w:rsidRPr="000164D7">
        <w:rPr>
          <w:b/>
          <w:spacing w:val="-2"/>
          <w:sz w:val="28"/>
        </w:rPr>
        <w:t>(</w:t>
      </w:r>
      <w:proofErr w:type="spellStart"/>
      <w:r w:rsidRPr="000164D7">
        <w:rPr>
          <w:b/>
          <w:spacing w:val="-2"/>
          <w:sz w:val="28"/>
        </w:rPr>
        <w:t>Haliday</w:t>
      </w:r>
      <w:proofErr w:type="spellEnd"/>
      <w:r w:rsidRPr="000164D7">
        <w:rPr>
          <w:b/>
          <w:spacing w:val="-2"/>
          <w:sz w:val="28"/>
        </w:rPr>
        <w:t>)</w:t>
      </w:r>
    </w:p>
    <w:p w14:paraId="2B7F8ECF" w14:textId="77777777" w:rsidR="00165FFB" w:rsidRPr="000164D7" w:rsidRDefault="00165FFB" w:rsidP="00165FFB">
      <w:pPr>
        <w:pStyle w:val="BodyText"/>
        <w:spacing w:before="37"/>
        <w:jc w:val="both"/>
        <w:rPr>
          <w:b/>
        </w:rPr>
      </w:pPr>
    </w:p>
    <w:p w14:paraId="57966920" w14:textId="77777777" w:rsidR="00165FFB" w:rsidRDefault="00165FFB" w:rsidP="00165FFB">
      <w:pPr>
        <w:pStyle w:val="BodyText"/>
        <w:spacing w:before="1" w:line="480" w:lineRule="auto"/>
        <w:ind w:right="176" w:firstLine="720"/>
        <w:jc w:val="both"/>
      </w:pPr>
      <w:r w:rsidRPr="000164D7">
        <w:t>The</w:t>
      </w:r>
      <w:r w:rsidRPr="000164D7">
        <w:rPr>
          <w:spacing w:val="-2"/>
        </w:rPr>
        <w:t xml:space="preserve"> </w:t>
      </w:r>
      <w:r w:rsidRPr="000164D7">
        <w:t>biweekly</w:t>
      </w:r>
      <w:r w:rsidRPr="000164D7">
        <w:rPr>
          <w:spacing w:val="-6"/>
        </w:rPr>
        <w:t xml:space="preserve"> </w:t>
      </w:r>
      <w:r w:rsidRPr="000164D7">
        <w:t>collected</w:t>
      </w:r>
      <w:r w:rsidRPr="000164D7">
        <w:rPr>
          <w:spacing w:val="-1"/>
        </w:rPr>
        <w:t xml:space="preserve"> </w:t>
      </w:r>
      <w:r w:rsidRPr="000164D7">
        <w:t>larvae</w:t>
      </w:r>
      <w:r w:rsidRPr="000164D7">
        <w:rPr>
          <w:spacing w:val="-5"/>
        </w:rPr>
        <w:t xml:space="preserve"> </w:t>
      </w:r>
      <w:r w:rsidRPr="000164D7">
        <w:t xml:space="preserve">of </w:t>
      </w:r>
      <w:r w:rsidRPr="000164D7">
        <w:rPr>
          <w:i/>
        </w:rPr>
        <w:t>S.</w:t>
      </w:r>
      <w:r w:rsidRPr="000164D7">
        <w:rPr>
          <w:i/>
          <w:spacing w:val="-3"/>
        </w:rPr>
        <w:t xml:space="preserve"> </w:t>
      </w:r>
      <w:proofErr w:type="spellStart"/>
      <w:r w:rsidRPr="000164D7">
        <w:rPr>
          <w:i/>
        </w:rPr>
        <w:t>exigua</w:t>
      </w:r>
      <w:proofErr w:type="spellEnd"/>
      <w:r w:rsidRPr="000164D7">
        <w:rPr>
          <w:i/>
          <w:spacing w:val="-4"/>
        </w:rPr>
        <w:t xml:space="preserve"> </w:t>
      </w:r>
      <w:r w:rsidRPr="000164D7">
        <w:t>were</w:t>
      </w:r>
      <w:r w:rsidRPr="000164D7">
        <w:rPr>
          <w:spacing w:val="-2"/>
        </w:rPr>
        <w:t xml:space="preserve"> </w:t>
      </w:r>
      <w:r w:rsidRPr="000164D7">
        <w:t>examined</w:t>
      </w:r>
      <w:r w:rsidRPr="000164D7">
        <w:rPr>
          <w:spacing w:val="-1"/>
        </w:rPr>
        <w:t xml:space="preserve"> </w:t>
      </w:r>
      <w:r w:rsidRPr="000164D7">
        <w:t>and</w:t>
      </w:r>
      <w:r w:rsidRPr="000164D7">
        <w:rPr>
          <w:spacing w:val="-1"/>
        </w:rPr>
        <w:t xml:space="preserve"> </w:t>
      </w:r>
      <w:r w:rsidRPr="000164D7">
        <w:t>those</w:t>
      </w:r>
      <w:r w:rsidRPr="000164D7">
        <w:rPr>
          <w:spacing w:val="-2"/>
        </w:rPr>
        <w:t xml:space="preserve"> </w:t>
      </w:r>
      <w:r w:rsidRPr="000164D7">
        <w:t>with</w:t>
      </w:r>
      <w:r w:rsidRPr="000164D7">
        <w:rPr>
          <w:spacing w:val="-2"/>
        </w:rPr>
        <w:t xml:space="preserve"> </w:t>
      </w:r>
      <w:r w:rsidRPr="000164D7">
        <w:t xml:space="preserve">any disease symptoms were excluded. The larvae </w:t>
      </w:r>
      <w:r w:rsidRPr="00260778">
        <w:t>were individually kept in glass containers and provided with clover plant pieces for feeding until they completed their larval stage</w:t>
      </w:r>
      <w:r>
        <w:t>. By monitoring the enclosed larvae, the clusters of the parasitoid</w:t>
      </w:r>
      <w:r>
        <w:rPr>
          <w:vertAlign w:val="superscript"/>
        </w:rPr>
        <w:t>,</w:t>
      </w:r>
      <w:r>
        <w:t xml:space="preserve"> s cocoons could be observed; otherwise, the </w:t>
      </w:r>
      <w:r>
        <w:rPr>
          <w:i/>
        </w:rPr>
        <w:t xml:space="preserve">S. </w:t>
      </w:r>
      <w:proofErr w:type="spellStart"/>
      <w:r>
        <w:rPr>
          <w:i/>
        </w:rPr>
        <w:t>exigua</w:t>
      </w:r>
      <w:proofErr w:type="spellEnd"/>
      <w:r>
        <w:rPr>
          <w:i/>
        </w:rPr>
        <w:t xml:space="preserve"> </w:t>
      </w:r>
      <w:r>
        <w:rPr>
          <w:iCs/>
        </w:rPr>
        <w:t>pupae</w:t>
      </w:r>
      <w:r>
        <w:rPr>
          <w:i/>
        </w:rPr>
        <w:t xml:space="preserve"> </w:t>
      </w:r>
      <w:r>
        <w:t xml:space="preserve">are formed. By counting the cocoons clutches attached to </w:t>
      </w:r>
      <w:r>
        <w:rPr>
          <w:i/>
        </w:rPr>
        <w:t xml:space="preserve">S. </w:t>
      </w:r>
      <w:proofErr w:type="spellStart"/>
      <w:r>
        <w:rPr>
          <w:i/>
        </w:rPr>
        <w:t>exigua</w:t>
      </w:r>
      <w:proofErr w:type="spellEnd"/>
      <w:r>
        <w:rPr>
          <w:i/>
        </w:rPr>
        <w:t xml:space="preserve"> </w:t>
      </w:r>
      <w:r>
        <w:t>larvae, percentage</w:t>
      </w:r>
      <w:r>
        <w:rPr>
          <w:spacing w:val="40"/>
        </w:rPr>
        <w:t xml:space="preserve"> </w:t>
      </w:r>
      <w:r>
        <w:t xml:space="preserve">of </w:t>
      </w:r>
      <w:r>
        <w:rPr>
          <w:i/>
        </w:rPr>
        <w:t>S</w:t>
      </w:r>
      <w:r>
        <w:t xml:space="preserve">. </w:t>
      </w:r>
      <w:proofErr w:type="spellStart"/>
      <w:r>
        <w:rPr>
          <w:i/>
        </w:rPr>
        <w:t>exigua</w:t>
      </w:r>
      <w:proofErr w:type="spellEnd"/>
      <w:r>
        <w:rPr>
          <w:i/>
        </w:rPr>
        <w:t xml:space="preserve"> </w:t>
      </w:r>
      <w:r>
        <w:t>parasitism was computed.</w:t>
      </w:r>
    </w:p>
    <w:p w14:paraId="404BC6DE" w14:textId="77777777" w:rsidR="00165FFB" w:rsidRDefault="00165FFB" w:rsidP="00165FFB">
      <w:pPr>
        <w:pStyle w:val="BodyText"/>
        <w:jc w:val="both"/>
      </w:pPr>
    </w:p>
    <w:p w14:paraId="36190F1C" w14:textId="77777777" w:rsidR="00165FFB" w:rsidRDefault="00165FFB" w:rsidP="00165FFB">
      <w:pPr>
        <w:spacing w:before="1"/>
        <w:jc w:val="both"/>
        <w:rPr>
          <w:b/>
          <w:i/>
          <w:sz w:val="28"/>
        </w:rPr>
      </w:pPr>
      <w:r>
        <w:rPr>
          <w:sz w:val="28"/>
        </w:rPr>
        <w:t>4.</w:t>
      </w:r>
      <w:r>
        <w:rPr>
          <w:spacing w:val="-5"/>
          <w:sz w:val="28"/>
        </w:rPr>
        <w:t xml:space="preserve"> </w:t>
      </w:r>
      <w:r>
        <w:rPr>
          <w:b/>
          <w:color w:val="231F20"/>
          <w:sz w:val="28"/>
        </w:rPr>
        <w:t>Parasitism</w:t>
      </w:r>
      <w:r>
        <w:rPr>
          <w:b/>
          <w:color w:val="231F20"/>
          <w:spacing w:val="-6"/>
          <w:sz w:val="28"/>
        </w:rPr>
        <w:t xml:space="preserve"> </w:t>
      </w:r>
      <w:r>
        <w:rPr>
          <w:b/>
          <w:color w:val="231F20"/>
          <w:sz w:val="28"/>
        </w:rPr>
        <w:t>Status</w:t>
      </w:r>
      <w:r>
        <w:rPr>
          <w:b/>
          <w:color w:val="231F20"/>
          <w:spacing w:val="-2"/>
          <w:sz w:val="28"/>
        </w:rPr>
        <w:t xml:space="preserve"> </w:t>
      </w:r>
      <w:r>
        <w:rPr>
          <w:b/>
          <w:color w:val="231F20"/>
          <w:sz w:val="28"/>
        </w:rPr>
        <w:t>of</w:t>
      </w:r>
      <w:r>
        <w:rPr>
          <w:b/>
          <w:color w:val="231F20"/>
          <w:spacing w:val="-2"/>
          <w:sz w:val="28"/>
        </w:rPr>
        <w:t xml:space="preserve"> </w:t>
      </w:r>
      <w:r>
        <w:rPr>
          <w:b/>
          <w:i/>
          <w:color w:val="231F20"/>
          <w:sz w:val="28"/>
        </w:rPr>
        <w:t>C.</w:t>
      </w:r>
      <w:r>
        <w:rPr>
          <w:b/>
          <w:i/>
          <w:color w:val="231F20"/>
          <w:spacing w:val="65"/>
          <w:sz w:val="28"/>
        </w:rPr>
        <w:t xml:space="preserve"> </w:t>
      </w:r>
      <w:proofErr w:type="spellStart"/>
      <w:r>
        <w:rPr>
          <w:b/>
          <w:i/>
          <w:color w:val="231F20"/>
          <w:spacing w:val="-2"/>
          <w:sz w:val="28"/>
        </w:rPr>
        <w:t>ruficrus</w:t>
      </w:r>
      <w:proofErr w:type="spellEnd"/>
    </w:p>
    <w:p w14:paraId="7A65848D" w14:textId="77777777" w:rsidR="00165FFB" w:rsidRDefault="00165FFB" w:rsidP="00165FFB">
      <w:pPr>
        <w:pStyle w:val="BodyText"/>
        <w:spacing w:before="38"/>
        <w:jc w:val="both"/>
        <w:rPr>
          <w:b/>
          <w:i/>
        </w:rPr>
      </w:pPr>
    </w:p>
    <w:p w14:paraId="239B1E32" w14:textId="275C61C4" w:rsidR="00165FFB" w:rsidRDefault="00165FFB" w:rsidP="00165FFB">
      <w:pPr>
        <w:pStyle w:val="BodyText"/>
        <w:spacing w:line="480" w:lineRule="auto"/>
        <w:ind w:right="176" w:firstLine="720"/>
        <w:jc w:val="both"/>
      </w:pPr>
      <w:r>
        <w:t xml:space="preserve">Formed </w:t>
      </w:r>
      <w:r w:rsidR="00A57288">
        <w:t>clusters</w:t>
      </w:r>
      <w:r>
        <w:t xml:space="preserve"> of the parasitoid were examined to record the number of pupae per cluster clutch. In addition, the results clusters clutches were kept individually in glass vials, and</w:t>
      </w:r>
      <w:r>
        <w:rPr>
          <w:spacing w:val="-3"/>
        </w:rPr>
        <w:t xml:space="preserve"> </w:t>
      </w:r>
      <w:r>
        <w:t>the</w:t>
      </w:r>
      <w:r>
        <w:rPr>
          <w:spacing w:val="-5"/>
        </w:rPr>
        <w:t xml:space="preserve"> </w:t>
      </w:r>
      <w:r>
        <w:t>emerging</w:t>
      </w:r>
      <w:r>
        <w:rPr>
          <w:spacing w:val="-3"/>
        </w:rPr>
        <w:t xml:space="preserve"> </w:t>
      </w:r>
      <w:r>
        <w:t>adult</w:t>
      </w:r>
      <w:r>
        <w:rPr>
          <w:spacing w:val="-3"/>
        </w:rPr>
        <w:t xml:space="preserve"> </w:t>
      </w:r>
      <w:r>
        <w:t>parasitoids</w:t>
      </w:r>
      <w:r>
        <w:rPr>
          <w:spacing w:val="-3"/>
        </w:rPr>
        <w:t xml:space="preserve"> </w:t>
      </w:r>
      <w:r>
        <w:t>were</w:t>
      </w:r>
      <w:r>
        <w:rPr>
          <w:spacing w:val="-4"/>
        </w:rPr>
        <w:t xml:space="preserve"> </w:t>
      </w:r>
      <w:r>
        <w:t>counted</w:t>
      </w:r>
      <w:r>
        <w:rPr>
          <w:spacing w:val="-5"/>
        </w:rPr>
        <w:t xml:space="preserve"> </w:t>
      </w:r>
      <w:r>
        <w:t>to</w:t>
      </w:r>
      <w:r>
        <w:rPr>
          <w:spacing w:val="-3"/>
        </w:rPr>
        <w:t xml:space="preserve"> </w:t>
      </w:r>
      <w:r>
        <w:t>calculate</w:t>
      </w:r>
      <w:r>
        <w:rPr>
          <w:spacing w:val="-4"/>
        </w:rPr>
        <w:t xml:space="preserve"> </w:t>
      </w:r>
      <w:r>
        <w:t>the percentage</w:t>
      </w:r>
      <w:r>
        <w:rPr>
          <w:spacing w:val="-4"/>
        </w:rPr>
        <w:t xml:space="preserve"> </w:t>
      </w:r>
      <w:r>
        <w:t>of</w:t>
      </w:r>
      <w:r>
        <w:rPr>
          <w:spacing w:val="-3"/>
        </w:rPr>
        <w:t xml:space="preserve"> </w:t>
      </w:r>
      <w:r>
        <w:rPr>
          <w:i/>
        </w:rPr>
        <w:t xml:space="preserve">C. </w:t>
      </w:r>
      <w:proofErr w:type="spellStart"/>
      <w:r>
        <w:rPr>
          <w:i/>
        </w:rPr>
        <w:t>ruficrus</w:t>
      </w:r>
      <w:proofErr w:type="spellEnd"/>
      <w:r>
        <w:rPr>
          <w:i/>
        </w:rPr>
        <w:t xml:space="preserve"> </w:t>
      </w:r>
      <w:r>
        <w:t>emergence throughout</w:t>
      </w:r>
      <w:r>
        <w:rPr>
          <w:spacing w:val="40"/>
        </w:rPr>
        <w:t xml:space="preserve"> </w:t>
      </w:r>
      <w:r>
        <w:t>the period from early November up to late May.</w:t>
      </w:r>
    </w:p>
    <w:p w14:paraId="5C3133F9" w14:textId="77777777" w:rsidR="00482FA2" w:rsidRPr="00482FA2" w:rsidRDefault="00482FA2" w:rsidP="00482FA2">
      <w:pPr>
        <w:widowControl/>
        <w:autoSpaceDE/>
        <w:autoSpaceDN/>
        <w:spacing w:line="360" w:lineRule="auto"/>
        <w:jc w:val="both"/>
        <w:rPr>
          <w:rFonts w:eastAsia="Calibri"/>
          <w:sz w:val="24"/>
          <w:szCs w:val="24"/>
          <w:lang w:bidi="ar-EG"/>
        </w:rPr>
      </w:pPr>
      <w:r w:rsidRPr="00482FA2">
        <w:rPr>
          <w:rFonts w:eastAsia="Calibri"/>
          <w:b/>
          <w:bCs/>
          <w:sz w:val="28"/>
          <w:szCs w:val="28"/>
          <w:lang w:bidi="ar-EG"/>
        </w:rPr>
        <w:t>Statistical analysis</w:t>
      </w:r>
    </w:p>
    <w:p w14:paraId="315AA956" w14:textId="3A355FAD" w:rsidR="008E0025" w:rsidRPr="00482FA2" w:rsidRDefault="00482FA2" w:rsidP="008E0025">
      <w:pPr>
        <w:widowControl/>
        <w:autoSpaceDE/>
        <w:autoSpaceDN/>
        <w:spacing w:line="360" w:lineRule="auto"/>
        <w:ind w:firstLine="720"/>
        <w:jc w:val="both"/>
        <w:rPr>
          <w:rFonts w:eastAsia="Calibri"/>
          <w:sz w:val="28"/>
          <w:szCs w:val="28"/>
          <w:lang w:bidi="ar-EG"/>
        </w:rPr>
      </w:pPr>
      <w:r w:rsidRPr="008E0025">
        <w:rPr>
          <w:rFonts w:eastAsia="Calibri"/>
          <w:sz w:val="28"/>
          <w:szCs w:val="28"/>
          <w:lang w:bidi="ar-EG"/>
        </w:rPr>
        <w:t>Data of the presen</w:t>
      </w:r>
      <w:r w:rsidR="008E0025" w:rsidRPr="008E0025">
        <w:rPr>
          <w:rFonts w:eastAsia="Calibri"/>
          <w:sz w:val="28"/>
          <w:szCs w:val="28"/>
          <w:lang w:bidi="ar-EG"/>
        </w:rPr>
        <w:t xml:space="preserve">t experiment indicated that of Farrell and </w:t>
      </w:r>
      <w:proofErr w:type="spellStart"/>
      <w:r w:rsidR="008E0025" w:rsidRPr="008E0025">
        <w:rPr>
          <w:rFonts w:eastAsia="Calibri"/>
          <w:sz w:val="28"/>
          <w:szCs w:val="28"/>
          <w:lang w:bidi="ar-EG"/>
        </w:rPr>
        <w:t>Stufkens</w:t>
      </w:r>
      <w:proofErr w:type="spellEnd"/>
      <w:r w:rsidR="008E0025" w:rsidRPr="008E0025">
        <w:rPr>
          <w:rFonts w:eastAsia="Calibri"/>
          <w:sz w:val="28"/>
          <w:szCs w:val="28"/>
          <w:lang w:bidi="ar-EG"/>
        </w:rPr>
        <w:t xml:space="preserve"> (1990) proved the estimates for the parasitism percentage and </w:t>
      </w:r>
      <w:proofErr w:type="spellStart"/>
      <w:r w:rsidR="008E0025" w:rsidRPr="008E0025">
        <w:rPr>
          <w:rFonts w:eastAsia="Calibri"/>
          <w:sz w:val="28"/>
          <w:szCs w:val="28"/>
          <w:lang w:bidi="ar-EG"/>
        </w:rPr>
        <w:t>Costat</w:t>
      </w:r>
      <w:proofErr w:type="spellEnd"/>
      <w:r w:rsidR="008E0025" w:rsidRPr="008E0025">
        <w:rPr>
          <w:rFonts w:eastAsia="Calibri"/>
          <w:sz w:val="28"/>
          <w:szCs w:val="28"/>
          <w:lang w:bidi="ar-EG"/>
        </w:rPr>
        <w:t xml:space="preserve"> statistical Software 2005 was used to performed s</w:t>
      </w:r>
      <w:r w:rsidR="008E0025" w:rsidRPr="00482FA2">
        <w:rPr>
          <w:rFonts w:eastAsia="Calibri"/>
          <w:sz w:val="28"/>
          <w:szCs w:val="28"/>
          <w:lang w:bidi="ar-EG"/>
        </w:rPr>
        <w:t>tatistical analysis</w:t>
      </w:r>
      <w:r w:rsidR="008E0025" w:rsidRPr="008E0025">
        <w:rPr>
          <w:rFonts w:eastAsia="Calibri"/>
          <w:sz w:val="28"/>
          <w:szCs w:val="28"/>
          <w:lang w:bidi="ar-EG"/>
        </w:rPr>
        <w:t xml:space="preserve"> on the data.</w:t>
      </w:r>
    </w:p>
    <w:p w14:paraId="16354988" w14:textId="77777777" w:rsidR="008E0025" w:rsidRDefault="008E0025" w:rsidP="008E0025">
      <w:pPr>
        <w:pStyle w:val="Heading1"/>
        <w:spacing w:before="78"/>
        <w:ind w:left="0"/>
        <w:jc w:val="center"/>
      </w:pPr>
      <w:r>
        <w:rPr>
          <w:color w:val="231F20"/>
          <w:spacing w:val="-2"/>
        </w:rPr>
        <w:t>Results</w:t>
      </w:r>
    </w:p>
    <w:p w14:paraId="1552B11D" w14:textId="77777777" w:rsidR="008E0025" w:rsidRPr="00652A17" w:rsidRDefault="008E0025" w:rsidP="008E0025">
      <w:pPr>
        <w:pStyle w:val="ListParagraph"/>
        <w:numPr>
          <w:ilvl w:val="0"/>
          <w:numId w:val="1"/>
        </w:numPr>
        <w:tabs>
          <w:tab w:val="left" w:pos="639"/>
        </w:tabs>
        <w:spacing w:before="160"/>
        <w:ind w:left="0" w:firstLine="0"/>
        <w:rPr>
          <w:b/>
          <w:sz w:val="28"/>
        </w:rPr>
      </w:pPr>
      <w:r>
        <w:rPr>
          <w:b/>
          <w:color w:val="231F20"/>
          <w:sz w:val="28"/>
        </w:rPr>
        <w:lastRenderedPageBreak/>
        <w:t>Population</w:t>
      </w:r>
      <w:r>
        <w:rPr>
          <w:b/>
          <w:color w:val="231F20"/>
          <w:spacing w:val="-8"/>
          <w:sz w:val="28"/>
        </w:rPr>
        <w:t xml:space="preserve"> </w:t>
      </w:r>
      <w:r>
        <w:rPr>
          <w:b/>
          <w:color w:val="231F20"/>
          <w:sz w:val="28"/>
        </w:rPr>
        <w:t>Fluctuations</w:t>
      </w:r>
      <w:r>
        <w:rPr>
          <w:b/>
          <w:color w:val="231F20"/>
          <w:spacing w:val="-6"/>
          <w:sz w:val="28"/>
        </w:rPr>
        <w:t xml:space="preserve"> </w:t>
      </w:r>
      <w:r>
        <w:rPr>
          <w:b/>
          <w:color w:val="231F20"/>
          <w:sz w:val="28"/>
        </w:rPr>
        <w:t>of</w:t>
      </w:r>
      <w:r>
        <w:rPr>
          <w:b/>
          <w:color w:val="231F20"/>
          <w:spacing w:val="-6"/>
          <w:sz w:val="28"/>
        </w:rPr>
        <w:t xml:space="preserve"> </w:t>
      </w:r>
      <w:r>
        <w:rPr>
          <w:b/>
          <w:i/>
          <w:color w:val="231F20"/>
          <w:sz w:val="28"/>
        </w:rPr>
        <w:t>S.</w:t>
      </w:r>
      <w:r>
        <w:rPr>
          <w:b/>
          <w:i/>
          <w:color w:val="231F20"/>
          <w:spacing w:val="-6"/>
          <w:sz w:val="28"/>
        </w:rPr>
        <w:t xml:space="preserve"> </w:t>
      </w:r>
      <w:proofErr w:type="spellStart"/>
      <w:r>
        <w:rPr>
          <w:b/>
          <w:i/>
          <w:color w:val="231F20"/>
          <w:sz w:val="28"/>
        </w:rPr>
        <w:t>exigua</w:t>
      </w:r>
      <w:proofErr w:type="spellEnd"/>
      <w:r>
        <w:rPr>
          <w:b/>
          <w:i/>
          <w:color w:val="231F20"/>
          <w:spacing w:val="-6"/>
          <w:sz w:val="28"/>
        </w:rPr>
        <w:t xml:space="preserve"> </w:t>
      </w:r>
      <w:r>
        <w:rPr>
          <w:b/>
          <w:color w:val="231F20"/>
          <w:spacing w:val="-2"/>
          <w:sz w:val="28"/>
        </w:rPr>
        <w:t>Larvae</w:t>
      </w:r>
    </w:p>
    <w:p w14:paraId="20615CAF" w14:textId="77777777" w:rsidR="008E0025" w:rsidRPr="00EC469C" w:rsidRDefault="008E0025" w:rsidP="008E0025">
      <w:pPr>
        <w:pStyle w:val="ListParagraph"/>
        <w:numPr>
          <w:ilvl w:val="1"/>
          <w:numId w:val="7"/>
        </w:numPr>
        <w:tabs>
          <w:tab w:val="left" w:pos="639"/>
        </w:tabs>
        <w:spacing w:before="160"/>
        <w:rPr>
          <w:b/>
          <w:bCs/>
          <w:sz w:val="28"/>
          <w:szCs w:val="28"/>
        </w:rPr>
      </w:pPr>
      <w:r>
        <w:rPr>
          <w:b/>
          <w:bCs/>
          <w:color w:val="231F20"/>
          <w:sz w:val="24"/>
          <w:szCs w:val="24"/>
        </w:rPr>
        <w:t xml:space="preserve"> </w:t>
      </w:r>
      <w:r w:rsidRPr="00EC469C">
        <w:rPr>
          <w:b/>
          <w:bCs/>
          <w:color w:val="231F20"/>
          <w:sz w:val="28"/>
          <w:szCs w:val="28"/>
        </w:rPr>
        <w:t>Season 2020/2021</w:t>
      </w:r>
    </w:p>
    <w:p w14:paraId="522D736D" w14:textId="77777777" w:rsidR="008E0025" w:rsidRDefault="008E0025" w:rsidP="008E0025">
      <w:pPr>
        <w:pStyle w:val="BodyText"/>
        <w:spacing w:before="158" w:line="480" w:lineRule="auto"/>
        <w:ind w:right="173" w:firstLine="720"/>
        <w:jc w:val="both"/>
      </w:pPr>
      <w:r>
        <w:t>In the first sample (Table 1) examined on November 1</w:t>
      </w:r>
      <w:r>
        <w:rPr>
          <w:vertAlign w:val="superscript"/>
        </w:rPr>
        <w:t>st</w:t>
      </w:r>
      <w:r>
        <w:t xml:space="preserve">, 28.00 larvae of </w:t>
      </w:r>
      <w:r>
        <w:rPr>
          <w:i/>
        </w:rPr>
        <w:t xml:space="preserve">S. </w:t>
      </w:r>
      <w:proofErr w:type="spellStart"/>
      <w:r>
        <w:rPr>
          <w:i/>
        </w:rPr>
        <w:t>exigua</w:t>
      </w:r>
      <w:proofErr w:type="spellEnd"/>
      <w:r>
        <w:rPr>
          <w:i/>
          <w:spacing w:val="40"/>
        </w:rPr>
        <w:t xml:space="preserve"> </w:t>
      </w:r>
      <w:r>
        <w:t>were</w:t>
      </w:r>
      <w:r>
        <w:rPr>
          <w:spacing w:val="40"/>
        </w:rPr>
        <w:t xml:space="preserve"> </w:t>
      </w:r>
      <w:r>
        <w:t>detected in</w:t>
      </w:r>
      <w:r>
        <w:rPr>
          <w:spacing w:val="40"/>
        </w:rPr>
        <w:t xml:space="preserve"> </w:t>
      </w:r>
      <w:r>
        <w:t>4</w:t>
      </w:r>
      <w:r>
        <w:rPr>
          <w:spacing w:val="40"/>
        </w:rPr>
        <w:t xml:space="preserve"> </w:t>
      </w:r>
      <w:r>
        <w:t>m</w:t>
      </w:r>
      <w:r>
        <w:rPr>
          <w:vertAlign w:val="superscript"/>
        </w:rPr>
        <w:t>2</w:t>
      </w:r>
      <w:r>
        <w:rPr>
          <w:spacing w:val="40"/>
        </w:rPr>
        <w:t xml:space="preserve"> </w:t>
      </w:r>
      <w:r>
        <w:t>cut</w:t>
      </w:r>
      <w:r>
        <w:rPr>
          <w:spacing w:val="40"/>
        </w:rPr>
        <w:t xml:space="preserve"> </w:t>
      </w:r>
      <w:r>
        <w:t>clover plants, which increased</w:t>
      </w:r>
      <w:r>
        <w:rPr>
          <w:spacing w:val="40"/>
        </w:rPr>
        <w:t xml:space="preserve"> </w:t>
      </w:r>
      <w:r>
        <w:t>to</w:t>
      </w:r>
      <w:r>
        <w:rPr>
          <w:spacing w:val="40"/>
        </w:rPr>
        <w:t xml:space="preserve"> </w:t>
      </w:r>
      <w:r>
        <w:t>38.25</w:t>
      </w:r>
      <w:r>
        <w:rPr>
          <w:spacing w:val="40"/>
        </w:rPr>
        <w:t xml:space="preserve"> </w:t>
      </w:r>
      <w:r>
        <w:t>larvae/4 m2 two weeks later. By the beginning of December up to the beginning of February, the beet</w:t>
      </w:r>
      <w:r>
        <w:rPr>
          <w:spacing w:val="23"/>
        </w:rPr>
        <w:t xml:space="preserve"> </w:t>
      </w:r>
      <w:r>
        <w:t>armyworm larvae decreased</w:t>
      </w:r>
      <w:r>
        <w:rPr>
          <w:spacing w:val="21"/>
        </w:rPr>
        <w:t xml:space="preserve"> </w:t>
      </w:r>
      <w:r>
        <w:t>progressively</w:t>
      </w:r>
      <w:r>
        <w:rPr>
          <w:spacing w:val="21"/>
        </w:rPr>
        <w:t xml:space="preserve"> </w:t>
      </w:r>
      <w:r>
        <w:t>and</w:t>
      </w:r>
      <w:r>
        <w:rPr>
          <w:spacing w:val="19"/>
        </w:rPr>
        <w:t xml:space="preserve"> </w:t>
      </w:r>
      <w:r>
        <w:t>decreased</w:t>
      </w:r>
      <w:r>
        <w:rPr>
          <w:spacing w:val="21"/>
        </w:rPr>
        <w:t xml:space="preserve"> </w:t>
      </w:r>
      <w:r>
        <w:t>from 26.75</w:t>
      </w:r>
      <w:r>
        <w:rPr>
          <w:spacing w:val="20"/>
        </w:rPr>
        <w:t xml:space="preserve"> </w:t>
      </w:r>
      <w:r>
        <w:t>to</w:t>
      </w:r>
    </w:p>
    <w:p w14:paraId="34B1EBDF" w14:textId="77777777" w:rsidR="008E0025" w:rsidRDefault="008E0025" w:rsidP="008E0025">
      <w:pPr>
        <w:pStyle w:val="BodyText"/>
        <w:spacing w:line="480" w:lineRule="auto"/>
        <w:ind w:right="174"/>
        <w:jc w:val="both"/>
      </w:pPr>
      <w:r>
        <w:t>10.50 larvae/4 m</w:t>
      </w:r>
      <w:r>
        <w:rPr>
          <w:vertAlign w:val="superscript"/>
        </w:rPr>
        <w:t>2</w:t>
      </w:r>
      <w:r>
        <w:t xml:space="preserve"> cut clover, respectively. However, the larval population</w:t>
      </w:r>
      <w:r>
        <w:rPr>
          <w:spacing w:val="40"/>
        </w:rPr>
        <w:t xml:space="preserve"> </w:t>
      </w:r>
      <w:r>
        <w:t>steadily increased from 12.25 to 44.25 larvae / 4 m</w:t>
      </w:r>
      <w:r>
        <w:rPr>
          <w:vertAlign w:val="superscript"/>
        </w:rPr>
        <w:t>2</w:t>
      </w:r>
      <w:r>
        <w:t xml:space="preserve"> on March 15 and May 15, </w:t>
      </w:r>
      <w:r>
        <w:rPr>
          <w:spacing w:val="-2"/>
        </w:rPr>
        <w:t>respectively.</w:t>
      </w:r>
    </w:p>
    <w:p w14:paraId="28B2AA99" w14:textId="77777777" w:rsidR="008E0025" w:rsidRDefault="008E0025" w:rsidP="008E0025">
      <w:pPr>
        <w:pStyle w:val="Heading1"/>
        <w:numPr>
          <w:ilvl w:val="1"/>
          <w:numId w:val="4"/>
        </w:numPr>
        <w:tabs>
          <w:tab w:val="left" w:pos="1507"/>
        </w:tabs>
        <w:spacing w:before="204"/>
        <w:jc w:val="both"/>
      </w:pPr>
      <w:r>
        <w:rPr>
          <w:color w:val="231F20"/>
        </w:rPr>
        <w:t>. Season 2021/2022</w:t>
      </w:r>
      <w:r>
        <w:rPr>
          <w:color w:val="231F20"/>
          <w:spacing w:val="-8"/>
        </w:rPr>
        <w:t xml:space="preserve"> </w:t>
      </w:r>
    </w:p>
    <w:p w14:paraId="6947683A" w14:textId="77777777" w:rsidR="008E0025" w:rsidRDefault="008E0025" w:rsidP="008E0025">
      <w:pPr>
        <w:pStyle w:val="BodyText"/>
        <w:spacing w:before="156"/>
        <w:ind w:firstLine="720"/>
        <w:jc w:val="both"/>
      </w:pPr>
      <w:r>
        <w:t>The</w:t>
      </w:r>
      <w:r>
        <w:rPr>
          <w:spacing w:val="55"/>
        </w:rPr>
        <w:t xml:space="preserve"> </w:t>
      </w:r>
      <w:r>
        <w:t>population</w:t>
      </w:r>
      <w:r>
        <w:rPr>
          <w:spacing w:val="56"/>
        </w:rPr>
        <w:t xml:space="preserve"> </w:t>
      </w:r>
      <w:r>
        <w:t>densities</w:t>
      </w:r>
      <w:r>
        <w:rPr>
          <w:spacing w:val="58"/>
        </w:rPr>
        <w:t xml:space="preserve"> </w:t>
      </w:r>
      <w:r>
        <w:t>of</w:t>
      </w:r>
      <w:r>
        <w:rPr>
          <w:spacing w:val="60"/>
        </w:rPr>
        <w:t xml:space="preserve"> </w:t>
      </w:r>
      <w:r>
        <w:rPr>
          <w:i/>
        </w:rPr>
        <w:t>S.</w:t>
      </w:r>
      <w:r>
        <w:rPr>
          <w:i/>
          <w:spacing w:val="54"/>
        </w:rPr>
        <w:t xml:space="preserve"> </w:t>
      </w:r>
      <w:proofErr w:type="spellStart"/>
      <w:r>
        <w:rPr>
          <w:i/>
        </w:rPr>
        <w:t>exigua</w:t>
      </w:r>
      <w:proofErr w:type="spellEnd"/>
      <w:r>
        <w:rPr>
          <w:i/>
          <w:spacing w:val="58"/>
        </w:rPr>
        <w:t xml:space="preserve"> </w:t>
      </w:r>
      <w:r>
        <w:t>larvae</w:t>
      </w:r>
      <w:r>
        <w:rPr>
          <w:spacing w:val="54"/>
        </w:rPr>
        <w:t xml:space="preserve"> </w:t>
      </w:r>
      <w:r>
        <w:t>(Table</w:t>
      </w:r>
      <w:r>
        <w:rPr>
          <w:spacing w:val="55"/>
        </w:rPr>
        <w:t xml:space="preserve"> </w:t>
      </w:r>
      <w:r>
        <w:t>1)</w:t>
      </w:r>
      <w:r>
        <w:rPr>
          <w:spacing w:val="57"/>
        </w:rPr>
        <w:t xml:space="preserve"> </w:t>
      </w:r>
      <w:r>
        <w:t>ranged</w:t>
      </w:r>
      <w:r>
        <w:rPr>
          <w:spacing w:val="56"/>
        </w:rPr>
        <w:t xml:space="preserve"> </w:t>
      </w:r>
      <w:r>
        <w:rPr>
          <w:spacing w:val="-2"/>
        </w:rPr>
        <w:t>between</w:t>
      </w:r>
    </w:p>
    <w:p w14:paraId="73765F32" w14:textId="77777777" w:rsidR="008E0025" w:rsidRDefault="008E0025" w:rsidP="008E0025">
      <w:pPr>
        <w:pStyle w:val="BodyText"/>
        <w:spacing w:before="1"/>
        <w:ind w:firstLine="720"/>
        <w:jc w:val="both"/>
      </w:pPr>
    </w:p>
    <w:p w14:paraId="1F2EF11C" w14:textId="77777777" w:rsidR="008E0025" w:rsidRDefault="008E0025" w:rsidP="008E0025">
      <w:pPr>
        <w:pStyle w:val="BodyText"/>
        <w:spacing w:before="1" w:line="480" w:lineRule="auto"/>
        <w:ind w:right="174"/>
        <w:jc w:val="both"/>
      </w:pPr>
      <w:r>
        <w:t>24.00 and 30.00/4 m</w:t>
      </w:r>
      <w:r>
        <w:rPr>
          <w:vertAlign w:val="superscript"/>
        </w:rPr>
        <w:t>2</w:t>
      </w:r>
      <w:r>
        <w:t xml:space="preserve"> cut clover through the period extending from November 1</w:t>
      </w:r>
      <w:r>
        <w:rPr>
          <w:vertAlign w:val="superscript"/>
        </w:rPr>
        <w:t>st</w:t>
      </w:r>
      <w:r>
        <w:t xml:space="preserve"> up to January 1</w:t>
      </w:r>
      <w:r>
        <w:rPr>
          <w:vertAlign w:val="superscript"/>
        </w:rPr>
        <w:t>st</w:t>
      </w:r>
      <w:r>
        <w:t>.</w:t>
      </w:r>
      <w:r>
        <w:rPr>
          <w:spacing w:val="80"/>
        </w:rPr>
        <w:t xml:space="preserve"> </w:t>
      </w:r>
      <w:r>
        <w:t>However, the highest densities were recorded in April and May, ranging between 26.00 and 43.25 larvae/4m</w:t>
      </w:r>
      <w:r>
        <w:rPr>
          <w:vertAlign w:val="superscript"/>
        </w:rPr>
        <w:t>2</w:t>
      </w:r>
      <w:r>
        <w:t xml:space="preserve"> cut clover plants.</w:t>
      </w:r>
    </w:p>
    <w:p w14:paraId="66E48108" w14:textId="77777777" w:rsidR="008E0025" w:rsidRDefault="008E0025" w:rsidP="008E0025">
      <w:pPr>
        <w:pStyle w:val="ListParagraph"/>
        <w:numPr>
          <w:ilvl w:val="0"/>
          <w:numId w:val="7"/>
        </w:numPr>
        <w:tabs>
          <w:tab w:val="left" w:pos="640"/>
        </w:tabs>
        <w:spacing w:before="204"/>
        <w:rPr>
          <w:b/>
          <w:i/>
          <w:sz w:val="28"/>
        </w:rPr>
      </w:pPr>
      <w:r>
        <w:rPr>
          <w:b/>
          <w:color w:val="231F20"/>
          <w:sz w:val="28"/>
        </w:rPr>
        <w:t>Population</w:t>
      </w:r>
      <w:r>
        <w:rPr>
          <w:b/>
          <w:color w:val="231F20"/>
          <w:spacing w:val="-8"/>
          <w:sz w:val="28"/>
        </w:rPr>
        <w:t xml:space="preserve"> </w:t>
      </w:r>
      <w:r>
        <w:rPr>
          <w:b/>
          <w:color w:val="231F20"/>
          <w:sz w:val="28"/>
        </w:rPr>
        <w:t>Fluctuations</w:t>
      </w:r>
      <w:r>
        <w:rPr>
          <w:b/>
          <w:color w:val="231F20"/>
          <w:spacing w:val="-6"/>
          <w:sz w:val="28"/>
        </w:rPr>
        <w:t xml:space="preserve"> </w:t>
      </w:r>
      <w:r>
        <w:rPr>
          <w:b/>
          <w:color w:val="231F20"/>
          <w:sz w:val="28"/>
        </w:rPr>
        <w:t>of</w:t>
      </w:r>
      <w:r>
        <w:rPr>
          <w:b/>
          <w:color w:val="231F20"/>
          <w:spacing w:val="-5"/>
          <w:sz w:val="28"/>
        </w:rPr>
        <w:t xml:space="preserve"> </w:t>
      </w:r>
      <w:r>
        <w:rPr>
          <w:b/>
          <w:i/>
          <w:color w:val="231F20"/>
          <w:sz w:val="28"/>
        </w:rPr>
        <w:t>C.</w:t>
      </w:r>
      <w:r>
        <w:rPr>
          <w:b/>
          <w:i/>
          <w:color w:val="231F20"/>
          <w:spacing w:val="-6"/>
          <w:sz w:val="28"/>
        </w:rPr>
        <w:t xml:space="preserve"> </w:t>
      </w:r>
      <w:proofErr w:type="spellStart"/>
      <w:r>
        <w:rPr>
          <w:b/>
          <w:i/>
          <w:color w:val="231F20"/>
          <w:spacing w:val="-2"/>
          <w:sz w:val="28"/>
        </w:rPr>
        <w:t>ruficrus</w:t>
      </w:r>
      <w:proofErr w:type="spellEnd"/>
    </w:p>
    <w:p w14:paraId="67370325" w14:textId="77777777" w:rsidR="008E0025" w:rsidRPr="00FC4B93" w:rsidRDefault="008E0025" w:rsidP="008E0025">
      <w:pPr>
        <w:pStyle w:val="BodyText"/>
        <w:spacing w:before="73" w:line="480" w:lineRule="auto"/>
        <w:jc w:val="both"/>
      </w:pPr>
      <w:r>
        <w:t xml:space="preserve">          Data presented in Table (2) shows that the parasitoid </w:t>
      </w:r>
      <w:r>
        <w:rPr>
          <w:i/>
        </w:rPr>
        <w:t xml:space="preserve">C. </w:t>
      </w:r>
      <w:proofErr w:type="spellStart"/>
      <w:r>
        <w:rPr>
          <w:i/>
        </w:rPr>
        <w:t>ruficrus</w:t>
      </w:r>
      <w:proofErr w:type="spellEnd"/>
      <w:r>
        <w:rPr>
          <w:i/>
        </w:rPr>
        <w:t xml:space="preserve"> </w:t>
      </w:r>
      <w:r>
        <w:t>(Fig 1) was low active from the beginning of November up to late March, except for a few individuals in some examinations. In the 2020/2021 season, the parasitism</w:t>
      </w:r>
      <w:r>
        <w:rPr>
          <w:spacing w:val="23"/>
        </w:rPr>
        <w:t xml:space="preserve"> </w:t>
      </w:r>
      <w:r>
        <w:t>of</w:t>
      </w:r>
      <w:r>
        <w:rPr>
          <w:spacing w:val="30"/>
        </w:rPr>
        <w:t xml:space="preserve"> </w:t>
      </w:r>
      <w:r>
        <w:rPr>
          <w:i/>
        </w:rPr>
        <w:t>S.</w:t>
      </w:r>
      <w:r>
        <w:rPr>
          <w:i/>
          <w:spacing w:val="27"/>
        </w:rPr>
        <w:t xml:space="preserve"> </w:t>
      </w:r>
      <w:proofErr w:type="spellStart"/>
      <w:r>
        <w:rPr>
          <w:i/>
        </w:rPr>
        <w:t>exigua</w:t>
      </w:r>
      <w:proofErr w:type="spellEnd"/>
      <w:r>
        <w:rPr>
          <w:i/>
          <w:spacing w:val="29"/>
        </w:rPr>
        <w:t xml:space="preserve"> </w:t>
      </w:r>
      <w:r>
        <w:t>larvae</w:t>
      </w:r>
      <w:r>
        <w:rPr>
          <w:spacing w:val="28"/>
        </w:rPr>
        <w:t xml:space="preserve"> </w:t>
      </w:r>
      <w:r>
        <w:t>was</w:t>
      </w:r>
      <w:r>
        <w:rPr>
          <w:spacing w:val="29"/>
        </w:rPr>
        <w:t xml:space="preserve"> notable </w:t>
      </w:r>
      <w:r>
        <w:t>from</w:t>
      </w:r>
      <w:r>
        <w:rPr>
          <w:spacing w:val="26"/>
        </w:rPr>
        <w:t xml:space="preserve"> </w:t>
      </w:r>
      <w:r>
        <w:t>mid-</w:t>
      </w:r>
      <w:r w:rsidRPr="00FC4B93">
        <w:t>March</w:t>
      </w:r>
      <w:r w:rsidRPr="00FC4B93">
        <w:rPr>
          <w:spacing w:val="29"/>
        </w:rPr>
        <w:t xml:space="preserve"> </w:t>
      </w:r>
      <w:r w:rsidRPr="00FC4B93">
        <w:t>(22.22</w:t>
      </w:r>
      <w:r w:rsidRPr="00FC4B93">
        <w:rPr>
          <w:rFonts w:asciiTheme="majorBidi" w:hAnsiTheme="majorBidi" w:cstheme="majorBidi"/>
        </w:rPr>
        <w:t>±</w:t>
      </w:r>
      <w:r w:rsidRPr="00FC4B93">
        <w:rPr>
          <w:rFonts w:asciiTheme="majorBidi" w:hAnsiTheme="majorBidi" w:cstheme="majorBidi"/>
          <w:color w:val="231F20"/>
          <w:spacing w:val="-2"/>
        </w:rPr>
        <w:t>1.97</w:t>
      </w:r>
      <w:r w:rsidRPr="00FC4B93">
        <w:t>%)</w:t>
      </w:r>
      <w:r w:rsidRPr="00FC4B93">
        <w:rPr>
          <w:spacing w:val="26"/>
        </w:rPr>
        <w:t xml:space="preserve"> </w:t>
      </w:r>
      <w:r w:rsidRPr="00FC4B93">
        <w:t>up</w:t>
      </w:r>
      <w:r w:rsidRPr="00FC4B93">
        <w:rPr>
          <w:spacing w:val="29"/>
        </w:rPr>
        <w:t xml:space="preserve"> </w:t>
      </w:r>
      <w:r w:rsidRPr="00FC4B93">
        <w:t>to mid-May</w:t>
      </w:r>
      <w:r>
        <w:rPr>
          <w:spacing w:val="40"/>
        </w:rPr>
        <w:t xml:space="preserve"> </w:t>
      </w:r>
      <w:r w:rsidRPr="00FC4B93">
        <w:t>(32.43</w:t>
      </w:r>
      <w:r w:rsidRPr="00FC4B93">
        <w:rPr>
          <w:rFonts w:asciiTheme="majorBidi" w:hAnsiTheme="majorBidi" w:cstheme="majorBidi"/>
        </w:rPr>
        <w:t>±</w:t>
      </w:r>
      <w:r w:rsidRPr="00FC4B93">
        <w:rPr>
          <w:rFonts w:asciiTheme="majorBidi" w:hAnsiTheme="majorBidi" w:cstheme="majorBidi"/>
          <w:color w:val="231F20"/>
          <w:spacing w:val="-2"/>
        </w:rPr>
        <w:t>1.90</w:t>
      </w:r>
      <w:r w:rsidRPr="00FC4B93">
        <w:rPr>
          <w:spacing w:val="40"/>
        </w:rPr>
        <w:t xml:space="preserve"> </w:t>
      </w:r>
      <w:r w:rsidRPr="00FC4B93">
        <w:t>%)</w:t>
      </w:r>
      <w:r w:rsidRPr="00FC4B93">
        <w:rPr>
          <w:spacing w:val="40"/>
        </w:rPr>
        <w:t>.</w:t>
      </w:r>
      <w:r>
        <w:rPr>
          <w:spacing w:val="40"/>
        </w:rPr>
        <w:t xml:space="preserve"> </w:t>
      </w:r>
      <w:r>
        <w:t>In addition,</w:t>
      </w:r>
      <w:r>
        <w:rPr>
          <w:spacing w:val="40"/>
        </w:rPr>
        <w:t xml:space="preserve"> </w:t>
      </w:r>
      <w:r>
        <w:t>the</w:t>
      </w:r>
      <w:r>
        <w:rPr>
          <w:spacing w:val="40"/>
        </w:rPr>
        <w:t xml:space="preserve"> </w:t>
      </w:r>
      <w:r>
        <w:t>parasitism</w:t>
      </w:r>
      <w:r>
        <w:rPr>
          <w:spacing w:val="40"/>
        </w:rPr>
        <w:t xml:space="preserve"> </w:t>
      </w:r>
      <w:r>
        <w:t>was</w:t>
      </w:r>
      <w:r>
        <w:rPr>
          <w:spacing w:val="40"/>
        </w:rPr>
        <w:t xml:space="preserve"> </w:t>
      </w:r>
      <w:r>
        <w:t>higher</w:t>
      </w:r>
      <w:r>
        <w:rPr>
          <w:spacing w:val="40"/>
        </w:rPr>
        <w:t xml:space="preserve"> </w:t>
      </w:r>
      <w:r>
        <w:t>during</w:t>
      </w:r>
      <w:r>
        <w:rPr>
          <w:spacing w:val="40"/>
        </w:rPr>
        <w:t xml:space="preserve"> </w:t>
      </w:r>
      <w:r>
        <w:t>April</w:t>
      </w:r>
      <w:r>
        <w:rPr>
          <w:spacing w:val="40"/>
        </w:rPr>
        <w:t xml:space="preserve"> </w:t>
      </w:r>
      <w:r>
        <w:t>and</w:t>
      </w:r>
      <w:r>
        <w:rPr>
          <w:spacing w:val="40"/>
        </w:rPr>
        <w:t xml:space="preserve"> </w:t>
      </w:r>
      <w:r>
        <w:t>May,</w:t>
      </w:r>
      <w:r>
        <w:rPr>
          <w:spacing w:val="80"/>
        </w:rPr>
        <w:t xml:space="preserve"> </w:t>
      </w:r>
      <w:r>
        <w:t xml:space="preserve">ranging </w:t>
      </w:r>
      <w:r w:rsidRPr="00FC4B93">
        <w:t xml:space="preserve">from </w:t>
      </w:r>
      <w:r w:rsidRPr="00FC4B93">
        <w:rPr>
          <w:rFonts w:asciiTheme="majorBidi" w:hAnsiTheme="majorBidi" w:cstheme="majorBidi"/>
          <w:color w:val="231F20"/>
          <w:spacing w:val="-2"/>
        </w:rPr>
        <w:t>26.92</w:t>
      </w:r>
      <w:r w:rsidRPr="00FC4B93">
        <w:rPr>
          <w:rFonts w:asciiTheme="majorBidi" w:hAnsiTheme="majorBidi" w:cstheme="majorBidi"/>
        </w:rPr>
        <w:t>±2.34</w:t>
      </w:r>
      <w:r w:rsidRPr="00FC4B93">
        <w:t xml:space="preserve"> to </w:t>
      </w:r>
      <w:r w:rsidRPr="00FC4B93">
        <w:rPr>
          <w:rFonts w:asciiTheme="majorBidi" w:hAnsiTheme="majorBidi" w:cstheme="majorBidi"/>
          <w:color w:val="231F20"/>
          <w:spacing w:val="-2"/>
        </w:rPr>
        <w:t>28.57</w:t>
      </w:r>
      <w:r w:rsidRPr="00FC4B93">
        <w:rPr>
          <w:rFonts w:asciiTheme="majorBidi" w:hAnsiTheme="majorBidi" w:cstheme="majorBidi"/>
        </w:rPr>
        <w:t>±2.44</w:t>
      </w:r>
      <w:r w:rsidRPr="00FC4B93">
        <w:t>%.</w:t>
      </w:r>
    </w:p>
    <w:p w14:paraId="44808A38" w14:textId="77777777" w:rsidR="008E0025" w:rsidRDefault="008E0025" w:rsidP="008E0025">
      <w:pPr>
        <w:pStyle w:val="BodyText"/>
        <w:spacing w:before="155" w:line="480" w:lineRule="auto"/>
        <w:ind w:right="174" w:firstLine="720"/>
        <w:jc w:val="both"/>
        <w:sectPr w:rsidR="008E0025" w:rsidSect="008E0025">
          <w:type w:val="continuous"/>
          <w:pgSz w:w="12240" w:h="15840"/>
          <w:pgMar w:top="1360" w:right="1041" w:bottom="980" w:left="1440" w:header="0" w:footer="792" w:gutter="0"/>
          <w:cols w:space="720"/>
        </w:sectPr>
      </w:pPr>
    </w:p>
    <w:p w14:paraId="12434FC7" w14:textId="77777777" w:rsidR="008E0025" w:rsidRDefault="008E0025" w:rsidP="008E0025">
      <w:pPr>
        <w:pStyle w:val="BodyText"/>
        <w:spacing w:before="73" w:line="480" w:lineRule="auto"/>
        <w:jc w:val="center"/>
      </w:pPr>
      <w:r>
        <w:rPr>
          <w:noProof/>
        </w:rPr>
        <w:lastRenderedPageBreak/>
        <w:drawing>
          <wp:inline distT="0" distB="0" distL="0" distR="0" wp14:anchorId="5C6C2933" wp14:editId="3C757294">
            <wp:extent cx="2659053" cy="1666115"/>
            <wp:effectExtent l="0" t="0" r="8255" b="0"/>
            <wp:docPr id="3" name="صورة 4" descr="C:\Users\M.R\Desktop\صور للاضافة لدكتورة ياسمين\ec5fd0d4-a9fc-4ae2-8e6c-aa54aa5eb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Desktop\صور للاضافة لدكتورة ياسمين\ec5fd0d4-a9fc-4ae2-8e6c-aa54aa5eb9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8432" cy="1665726"/>
                    </a:xfrm>
                    <a:prstGeom prst="rect">
                      <a:avLst/>
                    </a:prstGeom>
                    <a:noFill/>
                    <a:ln>
                      <a:noFill/>
                    </a:ln>
                  </pic:spPr>
                </pic:pic>
              </a:graphicData>
            </a:graphic>
          </wp:inline>
        </w:drawing>
      </w:r>
    </w:p>
    <w:p w14:paraId="3B583912" w14:textId="77777777" w:rsidR="008E0025" w:rsidRDefault="008E0025" w:rsidP="008E0025">
      <w:pPr>
        <w:jc w:val="center"/>
        <w:rPr>
          <w:sz w:val="28"/>
          <w:szCs w:val="28"/>
        </w:rPr>
      </w:pPr>
      <w:r w:rsidRPr="00A4107F">
        <w:rPr>
          <w:sz w:val="28"/>
          <w:szCs w:val="28"/>
        </w:rPr>
        <w:t>Fig (1): A</w:t>
      </w:r>
      <w:r>
        <w:rPr>
          <w:sz w:val="28"/>
          <w:szCs w:val="28"/>
        </w:rPr>
        <w:t xml:space="preserve"> cluster</w:t>
      </w:r>
      <w:r w:rsidRPr="00A4107F">
        <w:rPr>
          <w:sz w:val="28"/>
          <w:szCs w:val="28"/>
        </w:rPr>
        <w:t xml:space="preserve"> clutch of </w:t>
      </w:r>
      <w:proofErr w:type="spellStart"/>
      <w:r w:rsidRPr="00A4107F">
        <w:rPr>
          <w:i/>
          <w:iCs/>
          <w:sz w:val="28"/>
          <w:szCs w:val="28"/>
        </w:rPr>
        <w:t>Cotesia</w:t>
      </w:r>
      <w:proofErr w:type="spellEnd"/>
      <w:r w:rsidRPr="00A4107F">
        <w:rPr>
          <w:i/>
          <w:iCs/>
          <w:sz w:val="28"/>
          <w:szCs w:val="28"/>
        </w:rPr>
        <w:t xml:space="preserve"> </w:t>
      </w:r>
      <w:proofErr w:type="spellStart"/>
      <w:r w:rsidRPr="00A4107F">
        <w:rPr>
          <w:i/>
          <w:iCs/>
          <w:sz w:val="28"/>
          <w:szCs w:val="28"/>
        </w:rPr>
        <w:t>ruficrus</w:t>
      </w:r>
      <w:proofErr w:type="spellEnd"/>
    </w:p>
    <w:p w14:paraId="42922EB9" w14:textId="77777777" w:rsidR="008E0025" w:rsidRPr="00A4107F" w:rsidRDefault="008E0025" w:rsidP="008E0025">
      <w:pPr>
        <w:jc w:val="center"/>
        <w:rPr>
          <w:sz w:val="28"/>
          <w:szCs w:val="28"/>
        </w:rPr>
      </w:pPr>
      <w:r w:rsidRPr="00A4107F">
        <w:rPr>
          <w:sz w:val="28"/>
          <w:szCs w:val="28"/>
        </w:rPr>
        <w:t xml:space="preserve">Parasitoid attached </w:t>
      </w:r>
      <w:r>
        <w:rPr>
          <w:sz w:val="28"/>
          <w:szCs w:val="28"/>
        </w:rPr>
        <w:t>to</w:t>
      </w:r>
      <w:r w:rsidRPr="00A4107F">
        <w:rPr>
          <w:sz w:val="28"/>
          <w:szCs w:val="28"/>
        </w:rPr>
        <w:t xml:space="preserve"> clover stems</w:t>
      </w:r>
    </w:p>
    <w:p w14:paraId="7D17381C" w14:textId="77777777" w:rsidR="008E0025" w:rsidRDefault="008E0025" w:rsidP="008E0025">
      <w:pPr>
        <w:ind w:right="1327"/>
        <w:jc w:val="both"/>
        <w:rPr>
          <w:b/>
          <w:color w:val="231F20"/>
          <w:sz w:val="24"/>
        </w:rPr>
      </w:pPr>
    </w:p>
    <w:p w14:paraId="7ED08041" w14:textId="77777777" w:rsidR="008E0025" w:rsidRDefault="008E0025" w:rsidP="008E0025">
      <w:pPr>
        <w:ind w:left="720" w:right="1327" w:hanging="720"/>
        <w:jc w:val="center"/>
        <w:rPr>
          <w:sz w:val="26"/>
          <w:szCs w:val="26"/>
        </w:rPr>
      </w:pPr>
    </w:p>
    <w:p w14:paraId="1FD54802" w14:textId="77777777" w:rsidR="008E0025" w:rsidRDefault="008E0025" w:rsidP="008E0025">
      <w:pPr>
        <w:ind w:left="720" w:right="1327" w:hanging="720"/>
        <w:jc w:val="center"/>
        <w:rPr>
          <w:sz w:val="26"/>
          <w:szCs w:val="26"/>
        </w:rPr>
      </w:pPr>
      <w:r w:rsidRPr="00A4107F">
        <w:rPr>
          <w:sz w:val="26"/>
          <w:szCs w:val="26"/>
        </w:rPr>
        <w:t xml:space="preserve">Table (1): Population dynamics of </w:t>
      </w:r>
      <w:proofErr w:type="spellStart"/>
      <w:r w:rsidRPr="00A4107F">
        <w:rPr>
          <w:i/>
          <w:iCs/>
          <w:sz w:val="26"/>
          <w:szCs w:val="26"/>
        </w:rPr>
        <w:t>Spodoptera</w:t>
      </w:r>
      <w:proofErr w:type="spellEnd"/>
      <w:r w:rsidRPr="00A4107F">
        <w:rPr>
          <w:i/>
          <w:iCs/>
          <w:sz w:val="26"/>
          <w:szCs w:val="26"/>
        </w:rPr>
        <w:t xml:space="preserve"> </w:t>
      </w:r>
      <w:proofErr w:type="spellStart"/>
      <w:r w:rsidRPr="00A4107F">
        <w:rPr>
          <w:i/>
          <w:iCs/>
          <w:sz w:val="26"/>
          <w:szCs w:val="26"/>
        </w:rPr>
        <w:t>exigua</w:t>
      </w:r>
      <w:proofErr w:type="spellEnd"/>
      <w:r>
        <w:rPr>
          <w:sz w:val="26"/>
          <w:szCs w:val="26"/>
        </w:rPr>
        <w:t xml:space="preserve"> </w:t>
      </w:r>
      <w:r w:rsidRPr="00A4107F">
        <w:rPr>
          <w:sz w:val="26"/>
          <w:szCs w:val="26"/>
        </w:rPr>
        <w:t xml:space="preserve">larvae in </w:t>
      </w:r>
    </w:p>
    <w:p w14:paraId="54383B15" w14:textId="77777777" w:rsidR="008E0025" w:rsidRPr="00A4107F" w:rsidRDefault="008E0025" w:rsidP="008E0025">
      <w:pPr>
        <w:ind w:left="720" w:right="1327" w:hanging="720"/>
        <w:jc w:val="center"/>
        <w:rPr>
          <w:sz w:val="26"/>
          <w:szCs w:val="26"/>
        </w:rPr>
      </w:pPr>
      <w:r>
        <w:rPr>
          <w:sz w:val="26"/>
          <w:szCs w:val="26"/>
        </w:rPr>
        <w:t xml:space="preserve">                               </w:t>
      </w:r>
      <w:r w:rsidRPr="00A4107F">
        <w:rPr>
          <w:sz w:val="26"/>
          <w:szCs w:val="26"/>
        </w:rPr>
        <w:t xml:space="preserve">Clover fields, at Rasheed District, </w:t>
      </w:r>
      <w:proofErr w:type="spellStart"/>
      <w:r w:rsidRPr="00A4107F">
        <w:rPr>
          <w:sz w:val="26"/>
          <w:szCs w:val="26"/>
        </w:rPr>
        <w:t>Beheira</w:t>
      </w:r>
      <w:proofErr w:type="spellEnd"/>
      <w:r w:rsidRPr="00A4107F">
        <w:rPr>
          <w:sz w:val="26"/>
          <w:szCs w:val="26"/>
        </w:rPr>
        <w:t xml:space="preserve"> governorate</w:t>
      </w:r>
    </w:p>
    <w:p w14:paraId="0C3F83FA" w14:textId="77777777" w:rsidR="008E0025" w:rsidRPr="00A4107F" w:rsidRDefault="008E0025" w:rsidP="008E0025">
      <w:pPr>
        <w:pStyle w:val="BodyText"/>
        <w:spacing w:before="95"/>
        <w:jc w:val="center"/>
        <w:rPr>
          <w:b/>
          <w:sz w:val="18"/>
          <w:szCs w:val="26"/>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6"/>
        <w:gridCol w:w="1843"/>
      </w:tblGrid>
      <w:tr w:rsidR="008E0025" w:rsidRPr="003D7945" w14:paraId="012E0E24" w14:textId="77777777" w:rsidTr="00D16CB5">
        <w:trPr>
          <w:trHeight w:val="382"/>
        </w:trPr>
        <w:tc>
          <w:tcPr>
            <w:tcW w:w="1985" w:type="dxa"/>
            <w:vMerge w:val="restart"/>
            <w:vAlign w:val="center"/>
          </w:tcPr>
          <w:p w14:paraId="7BB6BE2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Date of examination</w:t>
            </w:r>
          </w:p>
        </w:tc>
        <w:tc>
          <w:tcPr>
            <w:tcW w:w="3549" w:type="dxa"/>
            <w:gridSpan w:val="2"/>
            <w:vAlign w:val="center"/>
          </w:tcPr>
          <w:p w14:paraId="2CA997B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No.</w:t>
            </w:r>
            <w:r w:rsidRPr="003D7945">
              <w:rPr>
                <w:rFonts w:asciiTheme="majorBidi" w:hAnsiTheme="majorBidi" w:cstheme="majorBidi"/>
                <w:spacing w:val="-3"/>
                <w:sz w:val="22"/>
                <w:szCs w:val="22"/>
              </w:rPr>
              <w:t xml:space="preserve"> </w:t>
            </w:r>
            <w:r w:rsidRPr="003D7945">
              <w:rPr>
                <w:rFonts w:asciiTheme="majorBidi" w:hAnsiTheme="majorBidi" w:cstheme="majorBidi"/>
                <w:sz w:val="22"/>
                <w:szCs w:val="22"/>
              </w:rPr>
              <w:t>larvae/4</w:t>
            </w:r>
            <w:r w:rsidRPr="003D7945">
              <w:rPr>
                <w:rFonts w:asciiTheme="majorBidi" w:hAnsiTheme="majorBidi" w:cstheme="majorBidi"/>
                <w:spacing w:val="-5"/>
                <w:sz w:val="22"/>
                <w:szCs w:val="22"/>
              </w:rPr>
              <w:t>m</w:t>
            </w:r>
            <w:r w:rsidRPr="003D7945">
              <w:rPr>
                <w:rFonts w:asciiTheme="majorBidi" w:hAnsiTheme="majorBidi" w:cstheme="majorBidi"/>
                <w:spacing w:val="-5"/>
                <w:sz w:val="22"/>
                <w:szCs w:val="22"/>
                <w:vertAlign w:val="superscript"/>
              </w:rPr>
              <w:t>2</w:t>
            </w:r>
          </w:p>
        </w:tc>
      </w:tr>
      <w:tr w:rsidR="008E0025" w:rsidRPr="003D7945" w14:paraId="0A85EE66" w14:textId="77777777" w:rsidTr="00D16CB5">
        <w:trPr>
          <w:trHeight w:val="452"/>
        </w:trPr>
        <w:tc>
          <w:tcPr>
            <w:tcW w:w="1985" w:type="dxa"/>
            <w:vMerge/>
            <w:tcBorders>
              <w:top w:val="nil"/>
            </w:tcBorders>
            <w:vAlign w:val="center"/>
          </w:tcPr>
          <w:p w14:paraId="5EE13991" w14:textId="77777777" w:rsidR="008E0025" w:rsidRPr="003D7945" w:rsidRDefault="008E0025" w:rsidP="00D16CB5">
            <w:pPr>
              <w:pStyle w:val="BodyText"/>
              <w:jc w:val="center"/>
              <w:rPr>
                <w:rFonts w:asciiTheme="majorBidi" w:hAnsiTheme="majorBidi" w:cstheme="majorBidi"/>
                <w:sz w:val="22"/>
                <w:szCs w:val="22"/>
              </w:rPr>
            </w:pPr>
          </w:p>
        </w:tc>
        <w:tc>
          <w:tcPr>
            <w:tcW w:w="1706" w:type="dxa"/>
            <w:vAlign w:val="center"/>
          </w:tcPr>
          <w:p w14:paraId="016A5C4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2020/2021±SE</w:t>
            </w:r>
          </w:p>
        </w:tc>
        <w:tc>
          <w:tcPr>
            <w:tcW w:w="1843" w:type="dxa"/>
            <w:vAlign w:val="center"/>
          </w:tcPr>
          <w:p w14:paraId="6861C9C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2021/2022±SE</w:t>
            </w:r>
          </w:p>
        </w:tc>
      </w:tr>
      <w:tr w:rsidR="008E0025" w:rsidRPr="003D7945" w14:paraId="7C810875" w14:textId="77777777" w:rsidTr="00D16CB5">
        <w:trPr>
          <w:trHeight w:val="382"/>
        </w:trPr>
        <w:tc>
          <w:tcPr>
            <w:tcW w:w="1985" w:type="dxa"/>
            <w:vAlign w:val="center"/>
          </w:tcPr>
          <w:p w14:paraId="4F17729B"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Nov.1</w:t>
            </w:r>
          </w:p>
        </w:tc>
        <w:tc>
          <w:tcPr>
            <w:tcW w:w="1706" w:type="dxa"/>
            <w:vAlign w:val="center"/>
          </w:tcPr>
          <w:p w14:paraId="51947CF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28.00±2.00</w:t>
            </w:r>
          </w:p>
        </w:tc>
        <w:tc>
          <w:tcPr>
            <w:tcW w:w="1843" w:type="dxa"/>
            <w:vAlign w:val="center"/>
          </w:tcPr>
          <w:p w14:paraId="488A4B8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30.00±2.00</w:t>
            </w:r>
          </w:p>
        </w:tc>
      </w:tr>
      <w:tr w:rsidR="008E0025" w:rsidRPr="003D7945" w14:paraId="6A47176E" w14:textId="77777777" w:rsidTr="00D16CB5">
        <w:trPr>
          <w:trHeight w:val="379"/>
        </w:trPr>
        <w:tc>
          <w:tcPr>
            <w:tcW w:w="1985" w:type="dxa"/>
            <w:vAlign w:val="center"/>
          </w:tcPr>
          <w:p w14:paraId="7D2E5F1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Nov. </w:t>
            </w:r>
            <w:r w:rsidRPr="003D7945">
              <w:rPr>
                <w:rFonts w:asciiTheme="majorBidi" w:hAnsiTheme="majorBidi" w:cstheme="majorBidi"/>
                <w:spacing w:val="-5"/>
                <w:sz w:val="22"/>
                <w:szCs w:val="22"/>
              </w:rPr>
              <w:t>15</w:t>
            </w:r>
          </w:p>
        </w:tc>
        <w:tc>
          <w:tcPr>
            <w:tcW w:w="1706" w:type="dxa"/>
            <w:vAlign w:val="center"/>
          </w:tcPr>
          <w:p w14:paraId="77031FD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38.25±2.97</w:t>
            </w:r>
          </w:p>
        </w:tc>
        <w:tc>
          <w:tcPr>
            <w:tcW w:w="1843" w:type="dxa"/>
            <w:vAlign w:val="center"/>
          </w:tcPr>
          <w:p w14:paraId="4DE877C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28.75±2.01</w:t>
            </w:r>
          </w:p>
        </w:tc>
      </w:tr>
      <w:tr w:rsidR="008E0025" w:rsidRPr="003D7945" w14:paraId="32AAA49A" w14:textId="77777777" w:rsidTr="00D16CB5">
        <w:trPr>
          <w:trHeight w:val="382"/>
        </w:trPr>
        <w:tc>
          <w:tcPr>
            <w:tcW w:w="1985" w:type="dxa"/>
            <w:vAlign w:val="center"/>
          </w:tcPr>
          <w:p w14:paraId="445ABB8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Dec. </w:t>
            </w:r>
            <w:r w:rsidRPr="003D7945">
              <w:rPr>
                <w:rFonts w:asciiTheme="majorBidi" w:hAnsiTheme="majorBidi" w:cstheme="majorBidi"/>
                <w:spacing w:val="-10"/>
                <w:sz w:val="22"/>
                <w:szCs w:val="22"/>
              </w:rPr>
              <w:t>1</w:t>
            </w:r>
          </w:p>
        </w:tc>
        <w:tc>
          <w:tcPr>
            <w:tcW w:w="1706" w:type="dxa"/>
            <w:vAlign w:val="center"/>
          </w:tcPr>
          <w:p w14:paraId="67D887A6"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26.75±1.89</w:t>
            </w:r>
          </w:p>
        </w:tc>
        <w:tc>
          <w:tcPr>
            <w:tcW w:w="1843" w:type="dxa"/>
            <w:vAlign w:val="center"/>
          </w:tcPr>
          <w:p w14:paraId="78D8DD3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28.50±2.03</w:t>
            </w:r>
          </w:p>
        </w:tc>
      </w:tr>
      <w:tr w:rsidR="008E0025" w:rsidRPr="003D7945" w14:paraId="1E7DD96E" w14:textId="77777777" w:rsidTr="00D16CB5">
        <w:trPr>
          <w:trHeight w:val="382"/>
        </w:trPr>
        <w:tc>
          <w:tcPr>
            <w:tcW w:w="1985" w:type="dxa"/>
            <w:vAlign w:val="center"/>
          </w:tcPr>
          <w:p w14:paraId="57796EE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Dec. </w:t>
            </w:r>
            <w:r w:rsidRPr="003D7945">
              <w:rPr>
                <w:rFonts w:asciiTheme="majorBidi" w:hAnsiTheme="majorBidi" w:cstheme="majorBidi"/>
                <w:spacing w:val="-5"/>
                <w:sz w:val="22"/>
                <w:szCs w:val="22"/>
              </w:rPr>
              <w:t>15</w:t>
            </w:r>
          </w:p>
        </w:tc>
        <w:tc>
          <w:tcPr>
            <w:tcW w:w="1706" w:type="dxa"/>
            <w:vAlign w:val="center"/>
          </w:tcPr>
          <w:p w14:paraId="68A06E4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16.50±1.21</w:t>
            </w:r>
          </w:p>
        </w:tc>
        <w:tc>
          <w:tcPr>
            <w:tcW w:w="1843" w:type="dxa"/>
            <w:vAlign w:val="center"/>
          </w:tcPr>
          <w:p w14:paraId="6DB39C3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16.00±1.11</w:t>
            </w:r>
          </w:p>
        </w:tc>
      </w:tr>
      <w:tr w:rsidR="008E0025" w:rsidRPr="003D7945" w14:paraId="3806A146" w14:textId="77777777" w:rsidTr="00D16CB5">
        <w:trPr>
          <w:trHeight w:val="382"/>
        </w:trPr>
        <w:tc>
          <w:tcPr>
            <w:tcW w:w="1985" w:type="dxa"/>
            <w:vAlign w:val="center"/>
          </w:tcPr>
          <w:p w14:paraId="5D0B21C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Jan. </w:t>
            </w:r>
            <w:r w:rsidRPr="003D7945">
              <w:rPr>
                <w:rFonts w:asciiTheme="majorBidi" w:hAnsiTheme="majorBidi" w:cstheme="majorBidi"/>
                <w:spacing w:val="-10"/>
                <w:sz w:val="22"/>
                <w:szCs w:val="22"/>
              </w:rPr>
              <w:t>1</w:t>
            </w:r>
          </w:p>
        </w:tc>
        <w:tc>
          <w:tcPr>
            <w:tcW w:w="1706" w:type="dxa"/>
            <w:vAlign w:val="center"/>
          </w:tcPr>
          <w:p w14:paraId="0F1CDBAB"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14.00±1.11</w:t>
            </w:r>
          </w:p>
        </w:tc>
        <w:tc>
          <w:tcPr>
            <w:tcW w:w="1843" w:type="dxa"/>
            <w:vAlign w:val="center"/>
          </w:tcPr>
          <w:p w14:paraId="6123DDF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24.50±1.78</w:t>
            </w:r>
          </w:p>
        </w:tc>
      </w:tr>
      <w:tr w:rsidR="008E0025" w:rsidRPr="003D7945" w14:paraId="7A3CA430" w14:textId="77777777" w:rsidTr="00D16CB5">
        <w:trPr>
          <w:trHeight w:val="382"/>
        </w:trPr>
        <w:tc>
          <w:tcPr>
            <w:tcW w:w="1985" w:type="dxa"/>
            <w:vAlign w:val="center"/>
          </w:tcPr>
          <w:p w14:paraId="7165C6C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Jan.</w:t>
            </w:r>
            <w:r w:rsidRPr="003D7945">
              <w:rPr>
                <w:rFonts w:asciiTheme="majorBidi" w:hAnsiTheme="majorBidi" w:cstheme="majorBidi"/>
                <w:spacing w:val="-1"/>
                <w:sz w:val="22"/>
                <w:szCs w:val="22"/>
              </w:rPr>
              <w:t xml:space="preserve"> </w:t>
            </w:r>
            <w:r w:rsidRPr="003D7945">
              <w:rPr>
                <w:rFonts w:asciiTheme="majorBidi" w:hAnsiTheme="majorBidi" w:cstheme="majorBidi"/>
                <w:spacing w:val="-5"/>
                <w:sz w:val="22"/>
                <w:szCs w:val="22"/>
              </w:rPr>
              <w:t>15</w:t>
            </w:r>
          </w:p>
        </w:tc>
        <w:tc>
          <w:tcPr>
            <w:tcW w:w="1706" w:type="dxa"/>
            <w:vAlign w:val="center"/>
          </w:tcPr>
          <w:p w14:paraId="6887C40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12.75±1.00</w:t>
            </w:r>
          </w:p>
        </w:tc>
        <w:tc>
          <w:tcPr>
            <w:tcW w:w="1843" w:type="dxa"/>
            <w:vAlign w:val="center"/>
          </w:tcPr>
          <w:p w14:paraId="3B77B3E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10.00±1.06</w:t>
            </w:r>
          </w:p>
        </w:tc>
      </w:tr>
      <w:tr w:rsidR="008E0025" w:rsidRPr="003D7945" w14:paraId="7B593B9C" w14:textId="77777777" w:rsidTr="00D16CB5">
        <w:trPr>
          <w:trHeight w:val="382"/>
        </w:trPr>
        <w:tc>
          <w:tcPr>
            <w:tcW w:w="1985" w:type="dxa"/>
            <w:vAlign w:val="center"/>
          </w:tcPr>
          <w:p w14:paraId="0373C36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Feb.1</w:t>
            </w:r>
          </w:p>
        </w:tc>
        <w:tc>
          <w:tcPr>
            <w:tcW w:w="1706" w:type="dxa"/>
            <w:vAlign w:val="center"/>
          </w:tcPr>
          <w:p w14:paraId="0B1BBA3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10.50±0.98</w:t>
            </w:r>
          </w:p>
        </w:tc>
        <w:tc>
          <w:tcPr>
            <w:tcW w:w="1843" w:type="dxa"/>
            <w:vAlign w:val="center"/>
          </w:tcPr>
          <w:p w14:paraId="41C345CA"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pacing w:val="-4"/>
                <w:sz w:val="22"/>
                <w:szCs w:val="22"/>
              </w:rPr>
              <w:t>9.50</w:t>
            </w:r>
            <w:r w:rsidRPr="003D7945">
              <w:rPr>
                <w:rFonts w:asciiTheme="majorBidi" w:hAnsiTheme="majorBidi" w:cstheme="majorBidi"/>
                <w:sz w:val="22"/>
                <w:szCs w:val="22"/>
              </w:rPr>
              <w:t>±1.03</w:t>
            </w:r>
          </w:p>
        </w:tc>
      </w:tr>
      <w:tr w:rsidR="008E0025" w:rsidRPr="003D7945" w14:paraId="7E385019" w14:textId="77777777" w:rsidTr="00D16CB5">
        <w:trPr>
          <w:trHeight w:val="382"/>
        </w:trPr>
        <w:tc>
          <w:tcPr>
            <w:tcW w:w="1985" w:type="dxa"/>
            <w:vAlign w:val="center"/>
          </w:tcPr>
          <w:p w14:paraId="2950B8B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Feb. </w:t>
            </w:r>
            <w:r w:rsidRPr="003D7945">
              <w:rPr>
                <w:rFonts w:asciiTheme="majorBidi" w:hAnsiTheme="majorBidi" w:cstheme="majorBidi"/>
                <w:spacing w:val="-5"/>
                <w:sz w:val="22"/>
                <w:szCs w:val="22"/>
              </w:rPr>
              <w:t>15</w:t>
            </w:r>
          </w:p>
        </w:tc>
        <w:tc>
          <w:tcPr>
            <w:tcW w:w="1706" w:type="dxa"/>
            <w:vAlign w:val="center"/>
          </w:tcPr>
          <w:p w14:paraId="18CB5E2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pacing w:val="-4"/>
                <w:sz w:val="22"/>
                <w:szCs w:val="22"/>
              </w:rPr>
              <w:t>0.00</w:t>
            </w:r>
            <w:r w:rsidRPr="003D7945">
              <w:rPr>
                <w:rFonts w:asciiTheme="majorBidi" w:hAnsiTheme="majorBidi" w:cstheme="majorBidi"/>
                <w:sz w:val="22"/>
                <w:szCs w:val="22"/>
              </w:rPr>
              <w:t>±0.00</w:t>
            </w:r>
          </w:p>
        </w:tc>
        <w:tc>
          <w:tcPr>
            <w:tcW w:w="1843" w:type="dxa"/>
            <w:vAlign w:val="center"/>
          </w:tcPr>
          <w:p w14:paraId="4CE81346"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pacing w:val="-4"/>
                <w:sz w:val="22"/>
                <w:szCs w:val="22"/>
              </w:rPr>
              <w:t>0.00</w:t>
            </w:r>
            <w:r w:rsidRPr="003D7945">
              <w:rPr>
                <w:rFonts w:asciiTheme="majorBidi" w:hAnsiTheme="majorBidi" w:cstheme="majorBidi"/>
                <w:sz w:val="22"/>
                <w:szCs w:val="22"/>
              </w:rPr>
              <w:t>±0.00</w:t>
            </w:r>
          </w:p>
        </w:tc>
      </w:tr>
      <w:tr w:rsidR="008E0025" w:rsidRPr="003D7945" w14:paraId="59F521D9" w14:textId="77777777" w:rsidTr="00D16CB5">
        <w:trPr>
          <w:trHeight w:val="332"/>
        </w:trPr>
        <w:tc>
          <w:tcPr>
            <w:tcW w:w="1985" w:type="dxa"/>
            <w:vAlign w:val="center"/>
          </w:tcPr>
          <w:p w14:paraId="5165CFF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Mar.1</w:t>
            </w:r>
          </w:p>
        </w:tc>
        <w:tc>
          <w:tcPr>
            <w:tcW w:w="1706" w:type="dxa"/>
            <w:vAlign w:val="center"/>
          </w:tcPr>
          <w:p w14:paraId="49E7D40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pacing w:val="-4"/>
                <w:sz w:val="22"/>
                <w:szCs w:val="22"/>
              </w:rPr>
              <w:t>0.00</w:t>
            </w:r>
            <w:r w:rsidRPr="003D7945">
              <w:rPr>
                <w:rFonts w:asciiTheme="majorBidi" w:hAnsiTheme="majorBidi" w:cstheme="majorBidi"/>
                <w:sz w:val="22"/>
                <w:szCs w:val="22"/>
              </w:rPr>
              <w:t>±0.00</w:t>
            </w:r>
          </w:p>
        </w:tc>
        <w:tc>
          <w:tcPr>
            <w:tcW w:w="1843" w:type="dxa"/>
            <w:vAlign w:val="center"/>
          </w:tcPr>
          <w:p w14:paraId="5DBDEB3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pacing w:val="-4"/>
                <w:sz w:val="22"/>
                <w:szCs w:val="22"/>
              </w:rPr>
              <w:t>0.00</w:t>
            </w:r>
            <w:r w:rsidRPr="003D7945">
              <w:rPr>
                <w:rFonts w:asciiTheme="majorBidi" w:hAnsiTheme="majorBidi" w:cstheme="majorBidi"/>
                <w:sz w:val="22"/>
                <w:szCs w:val="22"/>
              </w:rPr>
              <w:t>±0.00</w:t>
            </w:r>
          </w:p>
        </w:tc>
      </w:tr>
      <w:tr w:rsidR="008E0025" w:rsidRPr="003D7945" w14:paraId="6B4EC9D9" w14:textId="77777777" w:rsidTr="00D16CB5">
        <w:trPr>
          <w:trHeight w:val="422"/>
        </w:trPr>
        <w:tc>
          <w:tcPr>
            <w:tcW w:w="1985" w:type="dxa"/>
            <w:vAlign w:val="center"/>
          </w:tcPr>
          <w:p w14:paraId="2C207A9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Mar. </w:t>
            </w:r>
            <w:r w:rsidRPr="003D7945">
              <w:rPr>
                <w:rFonts w:asciiTheme="majorBidi" w:hAnsiTheme="majorBidi" w:cstheme="majorBidi"/>
                <w:spacing w:val="-5"/>
                <w:sz w:val="22"/>
                <w:szCs w:val="22"/>
              </w:rPr>
              <w:t>15</w:t>
            </w:r>
          </w:p>
        </w:tc>
        <w:tc>
          <w:tcPr>
            <w:tcW w:w="1706" w:type="dxa"/>
            <w:vAlign w:val="center"/>
          </w:tcPr>
          <w:p w14:paraId="750CD1B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12.25±1.09</w:t>
            </w:r>
          </w:p>
        </w:tc>
        <w:tc>
          <w:tcPr>
            <w:tcW w:w="1843" w:type="dxa"/>
            <w:vAlign w:val="center"/>
          </w:tcPr>
          <w:p w14:paraId="07D757C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pacing w:val="-4"/>
                <w:sz w:val="22"/>
                <w:szCs w:val="22"/>
              </w:rPr>
              <w:t>0</w:t>
            </w:r>
            <w:r w:rsidRPr="003D7945">
              <w:rPr>
                <w:rFonts w:asciiTheme="majorBidi" w:hAnsiTheme="majorBidi" w:cstheme="majorBidi"/>
                <w:sz w:val="22"/>
                <w:szCs w:val="22"/>
              </w:rPr>
              <w:t>.00±0.00</w:t>
            </w:r>
          </w:p>
        </w:tc>
      </w:tr>
      <w:tr w:rsidR="008E0025" w:rsidRPr="003D7945" w14:paraId="58FA4246" w14:textId="77777777" w:rsidTr="00D16CB5">
        <w:trPr>
          <w:trHeight w:val="398"/>
        </w:trPr>
        <w:tc>
          <w:tcPr>
            <w:tcW w:w="1985" w:type="dxa"/>
            <w:vAlign w:val="center"/>
          </w:tcPr>
          <w:p w14:paraId="48A28D4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Apr.1</w:t>
            </w:r>
          </w:p>
        </w:tc>
        <w:tc>
          <w:tcPr>
            <w:tcW w:w="1706" w:type="dxa"/>
            <w:vAlign w:val="center"/>
          </w:tcPr>
          <w:p w14:paraId="1F11E78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30.25±2.10</w:t>
            </w:r>
          </w:p>
        </w:tc>
        <w:tc>
          <w:tcPr>
            <w:tcW w:w="1843" w:type="dxa"/>
            <w:vAlign w:val="center"/>
          </w:tcPr>
          <w:p w14:paraId="0CEC1BF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26.50±1.87</w:t>
            </w:r>
          </w:p>
        </w:tc>
      </w:tr>
      <w:tr w:rsidR="008E0025" w:rsidRPr="003D7945" w14:paraId="7F29D325" w14:textId="77777777" w:rsidTr="00D16CB5">
        <w:trPr>
          <w:trHeight w:val="406"/>
        </w:trPr>
        <w:tc>
          <w:tcPr>
            <w:tcW w:w="1985" w:type="dxa"/>
            <w:vAlign w:val="center"/>
          </w:tcPr>
          <w:p w14:paraId="13CD6C5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Apr </w:t>
            </w:r>
            <w:r w:rsidRPr="003D7945">
              <w:rPr>
                <w:rFonts w:asciiTheme="majorBidi" w:hAnsiTheme="majorBidi" w:cstheme="majorBidi"/>
                <w:spacing w:val="-5"/>
                <w:sz w:val="22"/>
                <w:szCs w:val="22"/>
              </w:rPr>
              <w:t>15</w:t>
            </w:r>
          </w:p>
        </w:tc>
        <w:tc>
          <w:tcPr>
            <w:tcW w:w="1706" w:type="dxa"/>
            <w:vAlign w:val="center"/>
          </w:tcPr>
          <w:p w14:paraId="4AC1470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34.00±2.93</w:t>
            </w:r>
          </w:p>
        </w:tc>
        <w:tc>
          <w:tcPr>
            <w:tcW w:w="1843" w:type="dxa"/>
            <w:vAlign w:val="center"/>
          </w:tcPr>
          <w:p w14:paraId="73CF9F9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38.75±2.98</w:t>
            </w:r>
          </w:p>
        </w:tc>
      </w:tr>
      <w:tr w:rsidR="008E0025" w:rsidRPr="003D7945" w14:paraId="5009CD67" w14:textId="77777777" w:rsidTr="00D16CB5">
        <w:trPr>
          <w:trHeight w:val="406"/>
        </w:trPr>
        <w:tc>
          <w:tcPr>
            <w:tcW w:w="1985" w:type="dxa"/>
            <w:vAlign w:val="center"/>
          </w:tcPr>
          <w:p w14:paraId="02961F5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May. </w:t>
            </w:r>
            <w:r w:rsidRPr="003D7945">
              <w:rPr>
                <w:rFonts w:asciiTheme="majorBidi" w:hAnsiTheme="majorBidi" w:cstheme="majorBidi"/>
                <w:spacing w:val="-10"/>
                <w:sz w:val="22"/>
                <w:szCs w:val="22"/>
              </w:rPr>
              <w:t>1</w:t>
            </w:r>
          </w:p>
        </w:tc>
        <w:tc>
          <w:tcPr>
            <w:tcW w:w="1706" w:type="dxa"/>
            <w:vAlign w:val="center"/>
          </w:tcPr>
          <w:p w14:paraId="543C170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42.50±3.11</w:t>
            </w:r>
          </w:p>
        </w:tc>
        <w:tc>
          <w:tcPr>
            <w:tcW w:w="1843" w:type="dxa"/>
            <w:vAlign w:val="center"/>
          </w:tcPr>
          <w:p w14:paraId="204D498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32.00±2.23</w:t>
            </w:r>
          </w:p>
        </w:tc>
      </w:tr>
      <w:tr w:rsidR="008E0025" w:rsidRPr="003D7945" w14:paraId="718E0037" w14:textId="77777777" w:rsidTr="00D16CB5">
        <w:trPr>
          <w:trHeight w:val="440"/>
        </w:trPr>
        <w:tc>
          <w:tcPr>
            <w:tcW w:w="1985" w:type="dxa"/>
            <w:vAlign w:val="center"/>
          </w:tcPr>
          <w:p w14:paraId="2319C5B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 xml:space="preserve">May. </w:t>
            </w:r>
            <w:r w:rsidRPr="003D7945">
              <w:rPr>
                <w:rFonts w:asciiTheme="majorBidi" w:hAnsiTheme="majorBidi" w:cstheme="majorBidi"/>
                <w:spacing w:val="-5"/>
                <w:sz w:val="22"/>
                <w:szCs w:val="22"/>
              </w:rPr>
              <w:t>15</w:t>
            </w:r>
          </w:p>
        </w:tc>
        <w:tc>
          <w:tcPr>
            <w:tcW w:w="1706" w:type="dxa"/>
            <w:vAlign w:val="center"/>
          </w:tcPr>
          <w:p w14:paraId="2EC269B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44.25±3.45</w:t>
            </w:r>
          </w:p>
        </w:tc>
        <w:tc>
          <w:tcPr>
            <w:tcW w:w="1843" w:type="dxa"/>
            <w:vAlign w:val="center"/>
          </w:tcPr>
          <w:p w14:paraId="735DD3A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sz w:val="22"/>
                <w:szCs w:val="22"/>
              </w:rPr>
              <w:t>43.25±3.21</w:t>
            </w:r>
          </w:p>
        </w:tc>
      </w:tr>
    </w:tbl>
    <w:p w14:paraId="6FAB27B4" w14:textId="77777777" w:rsidR="008E0025" w:rsidRDefault="008E0025" w:rsidP="008E0025">
      <w:pPr>
        <w:pStyle w:val="TableParagraph"/>
        <w:ind w:left="0"/>
        <w:sectPr w:rsidR="008E0025" w:rsidSect="0054571E">
          <w:pgSz w:w="12240" w:h="15840"/>
          <w:pgMar w:top="1360" w:right="1041" w:bottom="1481" w:left="1440" w:header="0" w:footer="792" w:gutter="0"/>
          <w:cols w:space="720"/>
        </w:sectPr>
      </w:pPr>
      <w:r>
        <w:br w:type="textWrapping" w:clear="all"/>
      </w:r>
    </w:p>
    <w:p w14:paraId="141F099F" w14:textId="77777777" w:rsidR="008E0025" w:rsidRDefault="008E0025" w:rsidP="008E0025">
      <w:pPr>
        <w:pStyle w:val="BodyText"/>
        <w:jc w:val="both"/>
        <w:rPr>
          <w:b/>
        </w:rPr>
      </w:pPr>
    </w:p>
    <w:p w14:paraId="05C0DB87" w14:textId="77777777" w:rsidR="008E0025" w:rsidRDefault="008E0025" w:rsidP="008E0025">
      <w:pPr>
        <w:pStyle w:val="Heading1"/>
        <w:numPr>
          <w:ilvl w:val="0"/>
          <w:numId w:val="7"/>
        </w:numPr>
        <w:tabs>
          <w:tab w:val="left" w:pos="640"/>
        </w:tabs>
        <w:ind w:left="0" w:firstLine="0"/>
        <w:jc w:val="both"/>
      </w:pPr>
      <w:r>
        <w:rPr>
          <w:color w:val="231F20"/>
        </w:rPr>
        <w:t>Parasitism</w:t>
      </w:r>
      <w:r>
        <w:rPr>
          <w:color w:val="231F20"/>
          <w:spacing w:val="-13"/>
        </w:rPr>
        <w:t xml:space="preserve"> </w:t>
      </w:r>
      <w:r>
        <w:rPr>
          <w:color w:val="231F20"/>
          <w:spacing w:val="-2"/>
        </w:rPr>
        <w:t>Status</w:t>
      </w:r>
    </w:p>
    <w:p w14:paraId="52B27773" w14:textId="77777777" w:rsidR="008E0025" w:rsidRDefault="008E0025" w:rsidP="008E0025">
      <w:pPr>
        <w:spacing w:before="161"/>
        <w:jc w:val="both"/>
        <w:rPr>
          <w:b/>
          <w:sz w:val="28"/>
        </w:rPr>
      </w:pPr>
      <w:r>
        <w:rPr>
          <w:b/>
          <w:color w:val="231F20"/>
          <w:sz w:val="28"/>
        </w:rPr>
        <w:t>3.1.</w:t>
      </w:r>
      <w:r w:rsidRPr="00925BA1">
        <w:rPr>
          <w:b/>
          <w:color w:val="231F20"/>
          <w:spacing w:val="-2"/>
          <w:sz w:val="28"/>
        </w:rPr>
        <w:t xml:space="preserve"> </w:t>
      </w:r>
      <w:r>
        <w:rPr>
          <w:b/>
          <w:color w:val="231F20"/>
          <w:spacing w:val="-2"/>
          <w:sz w:val="28"/>
        </w:rPr>
        <w:t>Season</w:t>
      </w:r>
      <w:r>
        <w:rPr>
          <w:b/>
          <w:color w:val="231F20"/>
          <w:spacing w:val="-6"/>
          <w:sz w:val="28"/>
        </w:rPr>
        <w:t xml:space="preserve"> </w:t>
      </w:r>
      <w:r>
        <w:rPr>
          <w:b/>
          <w:color w:val="231F20"/>
          <w:sz w:val="28"/>
        </w:rPr>
        <w:t>2020/2021</w:t>
      </w:r>
      <w:r>
        <w:rPr>
          <w:b/>
          <w:color w:val="231F20"/>
          <w:spacing w:val="-3"/>
          <w:sz w:val="28"/>
        </w:rPr>
        <w:t xml:space="preserve"> </w:t>
      </w:r>
    </w:p>
    <w:p w14:paraId="239D5377" w14:textId="77777777" w:rsidR="008E0025" w:rsidRDefault="008E0025" w:rsidP="008E0025">
      <w:pPr>
        <w:pStyle w:val="BodyText"/>
        <w:spacing w:before="156" w:line="480" w:lineRule="auto"/>
        <w:ind w:right="176" w:firstLine="720"/>
        <w:jc w:val="both"/>
      </w:pPr>
      <w:r>
        <w:rPr>
          <w:noProof/>
          <w:sz w:val="20"/>
        </w:rPr>
        <w:lastRenderedPageBreak/>
        <w:drawing>
          <wp:anchor distT="0" distB="0" distL="0" distR="0" simplePos="0" relativeHeight="251659264" behindDoc="1" locked="0" layoutInCell="1" allowOverlap="1" wp14:anchorId="00B96492" wp14:editId="6353EF7B">
            <wp:simplePos x="0" y="0"/>
            <wp:positionH relativeFrom="page">
              <wp:posOffset>1891665</wp:posOffset>
            </wp:positionH>
            <wp:positionV relativeFrom="paragraph">
              <wp:posOffset>2124710</wp:posOffset>
            </wp:positionV>
            <wp:extent cx="4039870" cy="2073275"/>
            <wp:effectExtent l="0" t="0" r="0" b="3175"/>
            <wp:wrapTopAndBottom/>
            <wp:docPr id="4" name="Image 3" descr="C:\Users\Ramzy\Desktop\IMG202103051032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amzy\Desktop\IMG20210305103238.jpg"/>
                    <pic:cNvPicPr/>
                  </pic:nvPicPr>
                  <pic:blipFill rotWithShape="1">
                    <a:blip r:embed="rId8" cstate="print"/>
                    <a:srcRect l="26762" t="32009" r="6248" b="3763"/>
                    <a:stretch/>
                  </pic:blipFill>
                  <pic:spPr bwMode="auto">
                    <a:xfrm>
                      <a:off x="0" y="0"/>
                      <a:ext cx="4039870" cy="207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Data presented in Table (3) show that the number of the parasitoid cluster was low during January, February and </w:t>
      </w:r>
      <w:r w:rsidRPr="0018227A">
        <w:t>March (</w:t>
      </w:r>
      <w:r w:rsidRPr="0018227A">
        <w:rPr>
          <w:rFonts w:asciiTheme="majorBidi" w:hAnsiTheme="majorBidi" w:cstheme="majorBidi"/>
          <w:spacing w:val="-10"/>
        </w:rPr>
        <w:t>3</w:t>
      </w:r>
      <w:r w:rsidRPr="0018227A">
        <w:rPr>
          <w:rFonts w:asciiTheme="majorBidi" w:hAnsiTheme="majorBidi" w:cstheme="majorBidi"/>
        </w:rPr>
        <w:t>.25±0.78</w:t>
      </w:r>
      <w:r>
        <w:t xml:space="preserve"> to </w:t>
      </w:r>
      <w:r w:rsidRPr="0018227A">
        <w:rPr>
          <w:rFonts w:asciiTheme="majorBidi" w:hAnsiTheme="majorBidi" w:cstheme="majorBidi"/>
          <w:spacing w:val="-10"/>
        </w:rPr>
        <w:t>9</w:t>
      </w:r>
      <w:r w:rsidRPr="0018227A">
        <w:rPr>
          <w:rFonts w:asciiTheme="majorBidi" w:hAnsiTheme="majorBidi" w:cstheme="majorBidi"/>
        </w:rPr>
        <w:t>.45±0.99</w:t>
      </w:r>
      <w:r>
        <w:t xml:space="preserve"> </w:t>
      </w:r>
      <w:r w:rsidRPr="0018227A">
        <w:t>cluster</w:t>
      </w:r>
      <w:r>
        <w:t>/4 m</w:t>
      </w:r>
      <w:r>
        <w:rPr>
          <w:vertAlign w:val="superscript"/>
        </w:rPr>
        <w:t>2</w:t>
      </w:r>
      <w:r>
        <w:t xml:space="preserve"> cut clover plants).</w:t>
      </w:r>
      <w:r>
        <w:rPr>
          <w:spacing w:val="-3"/>
        </w:rPr>
        <w:t xml:space="preserve"> </w:t>
      </w:r>
      <w:r>
        <w:t>However,</w:t>
      </w:r>
      <w:r>
        <w:rPr>
          <w:spacing w:val="-6"/>
        </w:rPr>
        <w:t xml:space="preserve"> </w:t>
      </w:r>
      <w:r>
        <w:t>the</w:t>
      </w:r>
      <w:r>
        <w:rPr>
          <w:spacing w:val="-5"/>
        </w:rPr>
        <w:t xml:space="preserve"> </w:t>
      </w:r>
      <w:r>
        <w:t>number</w:t>
      </w:r>
      <w:r>
        <w:rPr>
          <w:spacing w:val="-2"/>
        </w:rPr>
        <w:t xml:space="preserve"> </w:t>
      </w:r>
      <w:r>
        <w:t>was</w:t>
      </w:r>
      <w:r>
        <w:rPr>
          <w:spacing w:val="-1"/>
        </w:rPr>
        <w:t xml:space="preserve"> </w:t>
      </w:r>
      <w:r>
        <w:t>notably</w:t>
      </w:r>
      <w:r>
        <w:rPr>
          <w:spacing w:val="-5"/>
        </w:rPr>
        <w:t xml:space="preserve"> </w:t>
      </w:r>
      <w:r>
        <w:t>higher</w:t>
      </w:r>
      <w:r>
        <w:rPr>
          <w:spacing w:val="-2"/>
        </w:rPr>
        <w:t xml:space="preserve"> </w:t>
      </w:r>
      <w:r>
        <w:t>during</w:t>
      </w:r>
      <w:r>
        <w:rPr>
          <w:spacing w:val="-1"/>
        </w:rPr>
        <w:t xml:space="preserve"> </w:t>
      </w:r>
      <w:r>
        <w:t>April</w:t>
      </w:r>
      <w:r>
        <w:rPr>
          <w:spacing w:val="-1"/>
        </w:rPr>
        <w:t xml:space="preserve"> </w:t>
      </w:r>
      <w:r>
        <w:t>and</w:t>
      </w:r>
      <w:r>
        <w:rPr>
          <w:spacing w:val="-1"/>
        </w:rPr>
        <w:t xml:space="preserve"> </w:t>
      </w:r>
      <w:r>
        <w:t>May</w:t>
      </w:r>
      <w:r>
        <w:rPr>
          <w:spacing w:val="-6"/>
        </w:rPr>
        <w:t xml:space="preserve"> </w:t>
      </w:r>
      <w:r>
        <w:t>with</w:t>
      </w:r>
      <w:r>
        <w:rPr>
          <w:spacing w:val="-1"/>
        </w:rPr>
        <w:t xml:space="preserve"> </w:t>
      </w:r>
      <w:r w:rsidRPr="0018227A">
        <w:rPr>
          <w:rFonts w:asciiTheme="majorBidi" w:hAnsiTheme="majorBidi" w:cstheme="majorBidi"/>
          <w:spacing w:val="-5"/>
        </w:rPr>
        <w:t>17</w:t>
      </w:r>
      <w:r w:rsidRPr="0018227A">
        <w:rPr>
          <w:rFonts w:asciiTheme="majorBidi" w:hAnsiTheme="majorBidi" w:cstheme="majorBidi"/>
        </w:rPr>
        <w:t>.25±1.50</w:t>
      </w:r>
      <w:r w:rsidRPr="0018227A">
        <w:t xml:space="preserve">- </w:t>
      </w:r>
      <w:r w:rsidRPr="0018227A">
        <w:rPr>
          <w:rFonts w:asciiTheme="majorBidi" w:hAnsiTheme="majorBidi" w:cstheme="majorBidi"/>
          <w:spacing w:val="-5"/>
        </w:rPr>
        <w:t>37.24</w:t>
      </w:r>
      <w:r w:rsidRPr="0018227A">
        <w:rPr>
          <w:rFonts w:asciiTheme="majorBidi" w:hAnsiTheme="majorBidi" w:cstheme="majorBidi"/>
        </w:rPr>
        <w:t>±</w:t>
      </w:r>
      <w:r w:rsidRPr="0018227A">
        <w:rPr>
          <w:rFonts w:asciiTheme="majorBidi" w:hAnsiTheme="majorBidi" w:cstheme="majorBidi"/>
          <w:spacing w:val="-5"/>
        </w:rPr>
        <w:t>3.11</w:t>
      </w:r>
      <w:r w:rsidRPr="00A4107F">
        <w:t xml:space="preserve"> </w:t>
      </w:r>
      <w:r>
        <w:t>cluster / 4 m</w:t>
      </w:r>
      <w:r>
        <w:rPr>
          <w:vertAlign w:val="superscript"/>
        </w:rPr>
        <w:t>2</w:t>
      </w:r>
      <w:r>
        <w:t>.</w:t>
      </w:r>
    </w:p>
    <w:p w14:paraId="6597CA27" w14:textId="77777777" w:rsidR="008E0025" w:rsidRPr="00A4107F" w:rsidRDefault="008E0025" w:rsidP="008E0025">
      <w:pPr>
        <w:pStyle w:val="BodyText"/>
        <w:spacing w:before="156" w:line="480" w:lineRule="auto"/>
        <w:ind w:right="176"/>
        <w:jc w:val="center"/>
      </w:pPr>
      <w:r>
        <w:rPr>
          <w:noProof/>
        </w:rPr>
        <w:drawing>
          <wp:inline distT="0" distB="0" distL="0" distR="0" wp14:anchorId="2617359A" wp14:editId="637013CF">
            <wp:extent cx="4051005" cy="2020186"/>
            <wp:effectExtent l="0" t="0" r="6985" b="0"/>
            <wp:docPr id="5" name="صورة 5" descr="C:\Users\M.R\Desktop\صور للاضافة لدكتورة ياسمين\cba80872-784d-410e-a2d8-20b63927e1b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Desktop\صور للاضافة لدكتورة ياسمين\cba80872-784d-410e-a2d8-20b63927e1b6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6397" cy="2027862"/>
                    </a:xfrm>
                    <a:prstGeom prst="rect">
                      <a:avLst/>
                    </a:prstGeom>
                    <a:noFill/>
                    <a:ln>
                      <a:noFill/>
                    </a:ln>
                  </pic:spPr>
                </pic:pic>
              </a:graphicData>
            </a:graphic>
          </wp:inline>
        </w:drawing>
      </w:r>
    </w:p>
    <w:p w14:paraId="0B3336C7" w14:textId="77777777" w:rsidR="008E0025" w:rsidRDefault="008E0025" w:rsidP="008E0025">
      <w:pPr>
        <w:rPr>
          <w:sz w:val="24"/>
          <w:szCs w:val="24"/>
        </w:rPr>
      </w:pPr>
      <w:r>
        <w:rPr>
          <w:sz w:val="24"/>
          <w:szCs w:val="24"/>
        </w:rPr>
        <w:t xml:space="preserve">                          </w:t>
      </w:r>
      <w:r w:rsidRPr="00966AEC">
        <w:rPr>
          <w:sz w:val="24"/>
          <w:szCs w:val="24"/>
        </w:rPr>
        <w:t xml:space="preserve">Fig (2): A clutch of </w:t>
      </w:r>
      <w:proofErr w:type="spellStart"/>
      <w:r w:rsidRPr="00966AEC">
        <w:rPr>
          <w:i/>
          <w:iCs/>
          <w:sz w:val="24"/>
          <w:szCs w:val="24"/>
        </w:rPr>
        <w:t>Cotesia</w:t>
      </w:r>
      <w:proofErr w:type="spellEnd"/>
      <w:r w:rsidRPr="00966AEC">
        <w:rPr>
          <w:i/>
          <w:iCs/>
          <w:sz w:val="24"/>
          <w:szCs w:val="24"/>
        </w:rPr>
        <w:t xml:space="preserve"> </w:t>
      </w:r>
      <w:proofErr w:type="spellStart"/>
      <w:r w:rsidRPr="00966AEC">
        <w:rPr>
          <w:i/>
          <w:iCs/>
          <w:sz w:val="24"/>
          <w:szCs w:val="24"/>
        </w:rPr>
        <w:t>ruficrus</w:t>
      </w:r>
      <w:proofErr w:type="spellEnd"/>
      <w:r w:rsidRPr="00966AEC">
        <w:rPr>
          <w:sz w:val="24"/>
          <w:szCs w:val="24"/>
        </w:rPr>
        <w:t xml:space="preserve"> parasitoid showing</w:t>
      </w:r>
      <w:r>
        <w:rPr>
          <w:sz w:val="24"/>
          <w:szCs w:val="24"/>
        </w:rPr>
        <w:t xml:space="preserve"> </w:t>
      </w:r>
      <w:r w:rsidRPr="00966AEC">
        <w:rPr>
          <w:sz w:val="24"/>
          <w:szCs w:val="24"/>
        </w:rPr>
        <w:t xml:space="preserve">gregarious </w:t>
      </w:r>
    </w:p>
    <w:p w14:paraId="46C92664" w14:textId="77777777" w:rsidR="008E0025" w:rsidRPr="00C879F7" w:rsidRDefault="008E0025" w:rsidP="008E0025">
      <w:pPr>
        <w:rPr>
          <w:sz w:val="24"/>
          <w:szCs w:val="24"/>
        </w:rPr>
        <w:sectPr w:rsidR="008E0025" w:rsidRPr="00C879F7" w:rsidSect="0054571E">
          <w:type w:val="continuous"/>
          <w:pgSz w:w="12240" w:h="15840"/>
          <w:pgMar w:top="1420" w:right="1041" w:bottom="980" w:left="1440" w:header="0" w:footer="792" w:gutter="0"/>
          <w:cols w:space="720"/>
        </w:sectPr>
      </w:pPr>
      <w:r>
        <w:rPr>
          <w:sz w:val="24"/>
          <w:szCs w:val="24"/>
        </w:rPr>
        <w:t xml:space="preserve">                                     </w:t>
      </w:r>
      <w:r w:rsidRPr="00966AEC">
        <w:rPr>
          <w:sz w:val="24"/>
          <w:szCs w:val="24"/>
        </w:rPr>
        <w:t xml:space="preserve">pupae of the parasitoid emerging from </w:t>
      </w:r>
      <w:r>
        <w:rPr>
          <w:sz w:val="24"/>
          <w:szCs w:val="24"/>
        </w:rPr>
        <w:t xml:space="preserve">on </w:t>
      </w:r>
      <w:proofErr w:type="spellStart"/>
      <w:r w:rsidRPr="00966AEC">
        <w:rPr>
          <w:i/>
          <w:iCs/>
          <w:sz w:val="24"/>
          <w:szCs w:val="24"/>
        </w:rPr>
        <w:t>Spodoptera</w:t>
      </w:r>
      <w:proofErr w:type="spellEnd"/>
      <w:r w:rsidRPr="00966AEC">
        <w:rPr>
          <w:i/>
          <w:iCs/>
          <w:sz w:val="24"/>
          <w:szCs w:val="24"/>
        </w:rPr>
        <w:t xml:space="preserve"> </w:t>
      </w:r>
      <w:proofErr w:type="spellStart"/>
      <w:r w:rsidRPr="00966AEC">
        <w:rPr>
          <w:i/>
          <w:iCs/>
          <w:sz w:val="24"/>
          <w:szCs w:val="24"/>
        </w:rPr>
        <w:t>exigua</w:t>
      </w:r>
      <w:proofErr w:type="spellEnd"/>
      <w:r w:rsidRPr="00966AEC">
        <w:rPr>
          <w:i/>
          <w:iCs/>
          <w:sz w:val="24"/>
          <w:szCs w:val="24"/>
        </w:rPr>
        <w:t xml:space="preserve"> </w:t>
      </w:r>
      <w:r w:rsidRPr="00966AEC">
        <w:rPr>
          <w:sz w:val="24"/>
          <w:szCs w:val="24"/>
        </w:rPr>
        <w:t xml:space="preserve">larva   </w:t>
      </w:r>
    </w:p>
    <w:p w14:paraId="2DD2A9B7" w14:textId="77777777" w:rsidR="008E0025" w:rsidRPr="00A4107F" w:rsidRDefault="008E0025" w:rsidP="008E0025">
      <w:pPr>
        <w:pStyle w:val="BodyText"/>
        <w:spacing w:line="362" w:lineRule="auto"/>
        <w:ind w:left="720" w:right="187" w:hanging="720"/>
        <w:jc w:val="both"/>
      </w:pPr>
      <w:r w:rsidRPr="00A4107F">
        <w:lastRenderedPageBreak/>
        <w:t xml:space="preserve">Table (2): Population dynamics of </w:t>
      </w:r>
      <w:proofErr w:type="spellStart"/>
      <w:r w:rsidRPr="00A4107F">
        <w:rPr>
          <w:i/>
          <w:iCs/>
        </w:rPr>
        <w:t>Spodoptera</w:t>
      </w:r>
      <w:proofErr w:type="spellEnd"/>
      <w:r w:rsidRPr="00A4107F">
        <w:rPr>
          <w:i/>
          <w:iCs/>
        </w:rPr>
        <w:t xml:space="preserve"> </w:t>
      </w:r>
      <w:proofErr w:type="spellStart"/>
      <w:r w:rsidRPr="00A4107F">
        <w:rPr>
          <w:i/>
          <w:iCs/>
        </w:rPr>
        <w:t>exigua</w:t>
      </w:r>
      <w:proofErr w:type="spellEnd"/>
      <w:r w:rsidRPr="00A4107F">
        <w:t xml:space="preserve"> parasitism by </w:t>
      </w:r>
      <w:proofErr w:type="spellStart"/>
      <w:r w:rsidRPr="00A4107F">
        <w:rPr>
          <w:i/>
          <w:iCs/>
        </w:rPr>
        <w:t>Cotesia</w:t>
      </w:r>
      <w:proofErr w:type="spellEnd"/>
      <w:r w:rsidRPr="00A4107F">
        <w:rPr>
          <w:i/>
          <w:iCs/>
        </w:rPr>
        <w:t xml:space="preserve"> </w:t>
      </w:r>
      <w:proofErr w:type="spellStart"/>
      <w:r w:rsidRPr="00A4107F">
        <w:rPr>
          <w:i/>
          <w:iCs/>
        </w:rPr>
        <w:t>ruficrus</w:t>
      </w:r>
      <w:proofErr w:type="spellEnd"/>
      <w:r w:rsidRPr="00A4107F">
        <w:rPr>
          <w:i/>
          <w:iCs/>
        </w:rPr>
        <w:t xml:space="preserve"> </w:t>
      </w:r>
      <w:r w:rsidRPr="00A4107F">
        <w:t xml:space="preserve">in clover fields, at Rasheed District, </w:t>
      </w:r>
      <w:proofErr w:type="spellStart"/>
      <w:r w:rsidRPr="00A4107F">
        <w:t>Beheira</w:t>
      </w:r>
      <w:proofErr w:type="spellEnd"/>
      <w:r w:rsidRPr="00A4107F">
        <w:t xml:space="preserve"> governorate (sample size is 4 m</w:t>
      </w:r>
      <w:r w:rsidRPr="00A4107F">
        <w:rPr>
          <w:vertAlign w:val="superscript"/>
        </w:rPr>
        <w:t>2</w:t>
      </w:r>
      <w:r w:rsidRPr="00A4107F">
        <w:t xml:space="preserve"> cut clover)</w:t>
      </w:r>
      <w:r>
        <w:t xml:space="preserve"> </w:t>
      </w:r>
    </w:p>
    <w:p w14:paraId="05C58DBA" w14:textId="77777777" w:rsidR="008E0025" w:rsidRDefault="008E0025" w:rsidP="008E0025">
      <w:pPr>
        <w:pStyle w:val="BodyText"/>
        <w:spacing w:before="8"/>
        <w:jc w:val="both"/>
        <w:rPr>
          <w:b/>
          <w:sz w:val="19"/>
        </w:rPr>
      </w:pPr>
    </w:p>
    <w:tbl>
      <w:tblPr>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1331"/>
        <w:gridCol w:w="1179"/>
        <w:gridCol w:w="1479"/>
        <w:gridCol w:w="1330"/>
        <w:gridCol w:w="1478"/>
        <w:gridCol w:w="1329"/>
      </w:tblGrid>
      <w:tr w:rsidR="008E0025" w:rsidRPr="003D7945" w14:paraId="47E8E63E" w14:textId="77777777" w:rsidTr="00D16CB5">
        <w:trPr>
          <w:trHeight w:val="725"/>
          <w:jc w:val="center"/>
        </w:trPr>
        <w:tc>
          <w:tcPr>
            <w:tcW w:w="1877" w:type="dxa"/>
            <w:vMerge w:val="restart"/>
            <w:vAlign w:val="center"/>
          </w:tcPr>
          <w:p w14:paraId="06DACD8C" w14:textId="77777777" w:rsidR="008E0025" w:rsidRPr="003D7945" w:rsidRDefault="008E0025" w:rsidP="00D16CB5">
            <w:pPr>
              <w:pStyle w:val="BodyText"/>
              <w:rPr>
                <w:rFonts w:asciiTheme="majorBidi" w:hAnsiTheme="majorBidi" w:cstheme="majorBidi"/>
                <w:sz w:val="22"/>
                <w:szCs w:val="22"/>
              </w:rPr>
            </w:pPr>
            <w:r>
              <w:rPr>
                <w:rFonts w:asciiTheme="majorBidi" w:hAnsiTheme="majorBidi" w:cstheme="majorBidi"/>
                <w:sz w:val="22"/>
                <w:szCs w:val="22"/>
              </w:rPr>
              <w:t xml:space="preserve">   </w:t>
            </w:r>
            <w:r w:rsidRPr="003D7945">
              <w:rPr>
                <w:rFonts w:asciiTheme="majorBidi" w:hAnsiTheme="majorBidi" w:cstheme="majorBidi"/>
                <w:color w:val="231F20"/>
                <w:sz w:val="22"/>
                <w:szCs w:val="22"/>
              </w:rPr>
              <w:t xml:space="preserve">Date of </w:t>
            </w:r>
            <w:r w:rsidRPr="003D7945">
              <w:rPr>
                <w:rFonts w:asciiTheme="majorBidi" w:hAnsiTheme="majorBidi" w:cstheme="majorBidi"/>
                <w:color w:val="231F20"/>
                <w:spacing w:val="-2"/>
                <w:sz w:val="22"/>
                <w:szCs w:val="22"/>
              </w:rPr>
              <w:t>sampling</w:t>
            </w:r>
          </w:p>
        </w:tc>
        <w:tc>
          <w:tcPr>
            <w:tcW w:w="3989" w:type="dxa"/>
            <w:gridSpan w:val="3"/>
            <w:vAlign w:val="center"/>
          </w:tcPr>
          <w:p w14:paraId="130C377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2020/2021</w:t>
            </w:r>
          </w:p>
          <w:p w14:paraId="56B7E41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Season</w:t>
            </w:r>
          </w:p>
        </w:tc>
        <w:tc>
          <w:tcPr>
            <w:tcW w:w="4137" w:type="dxa"/>
            <w:gridSpan w:val="3"/>
            <w:vAlign w:val="center"/>
          </w:tcPr>
          <w:p w14:paraId="67B6DBE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2021/2022</w:t>
            </w:r>
          </w:p>
          <w:p w14:paraId="6D1E8BD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Season</w:t>
            </w:r>
          </w:p>
        </w:tc>
      </w:tr>
      <w:tr w:rsidR="008E0025" w:rsidRPr="003D7945" w14:paraId="7020E22C" w14:textId="77777777" w:rsidTr="00D16CB5">
        <w:trPr>
          <w:trHeight w:val="768"/>
          <w:jc w:val="center"/>
        </w:trPr>
        <w:tc>
          <w:tcPr>
            <w:tcW w:w="1877" w:type="dxa"/>
            <w:vMerge/>
            <w:tcBorders>
              <w:top w:val="nil"/>
            </w:tcBorders>
            <w:vAlign w:val="center"/>
          </w:tcPr>
          <w:p w14:paraId="4CD5B8A8" w14:textId="77777777" w:rsidR="008E0025" w:rsidRPr="003D7945" w:rsidRDefault="008E0025" w:rsidP="00D16CB5">
            <w:pPr>
              <w:pStyle w:val="BodyText"/>
              <w:jc w:val="center"/>
              <w:rPr>
                <w:rFonts w:asciiTheme="majorBidi" w:hAnsiTheme="majorBidi" w:cstheme="majorBidi"/>
                <w:sz w:val="22"/>
                <w:szCs w:val="22"/>
              </w:rPr>
            </w:pPr>
          </w:p>
        </w:tc>
        <w:tc>
          <w:tcPr>
            <w:tcW w:w="1331" w:type="dxa"/>
            <w:vAlign w:val="center"/>
          </w:tcPr>
          <w:p w14:paraId="3E19E09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4"/>
                <w:sz w:val="22"/>
                <w:szCs w:val="22"/>
              </w:rPr>
              <w:t xml:space="preserve">No. </w:t>
            </w:r>
            <w:r w:rsidRPr="003D7945">
              <w:rPr>
                <w:rFonts w:asciiTheme="majorBidi" w:hAnsiTheme="majorBidi" w:cstheme="majorBidi"/>
                <w:color w:val="231F20"/>
                <w:spacing w:val="-2"/>
                <w:sz w:val="22"/>
                <w:szCs w:val="22"/>
              </w:rPr>
              <w:t>incubated larvae</w:t>
            </w:r>
          </w:p>
        </w:tc>
        <w:tc>
          <w:tcPr>
            <w:tcW w:w="1179" w:type="dxa"/>
            <w:vAlign w:val="center"/>
          </w:tcPr>
          <w:p w14:paraId="01C9FFB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4"/>
                <w:sz w:val="22"/>
                <w:szCs w:val="22"/>
              </w:rPr>
              <w:t xml:space="preserve">No. </w:t>
            </w:r>
            <w:r w:rsidRPr="003D7945">
              <w:rPr>
                <w:rFonts w:asciiTheme="majorBidi" w:hAnsiTheme="majorBidi" w:cstheme="majorBidi"/>
                <w:color w:val="231F20"/>
                <w:spacing w:val="-2"/>
                <w:sz w:val="22"/>
                <w:szCs w:val="22"/>
              </w:rPr>
              <w:t>formed cluster</w:t>
            </w:r>
          </w:p>
        </w:tc>
        <w:tc>
          <w:tcPr>
            <w:tcW w:w="1479" w:type="dxa"/>
            <w:vAlign w:val="center"/>
          </w:tcPr>
          <w:p w14:paraId="3D63B07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Parasitism</w:t>
            </w:r>
          </w:p>
          <w:p w14:paraId="3475029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w:t>
            </w:r>
          </w:p>
        </w:tc>
        <w:tc>
          <w:tcPr>
            <w:tcW w:w="1330" w:type="dxa"/>
            <w:vAlign w:val="center"/>
          </w:tcPr>
          <w:p w14:paraId="07F26C4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4"/>
                <w:sz w:val="22"/>
                <w:szCs w:val="22"/>
              </w:rPr>
              <w:t xml:space="preserve">No. </w:t>
            </w:r>
            <w:r w:rsidRPr="003D7945">
              <w:rPr>
                <w:rFonts w:asciiTheme="majorBidi" w:hAnsiTheme="majorBidi" w:cstheme="majorBidi"/>
                <w:color w:val="231F20"/>
                <w:spacing w:val="-2"/>
                <w:sz w:val="22"/>
                <w:szCs w:val="22"/>
              </w:rPr>
              <w:t>incubated larvae</w:t>
            </w:r>
          </w:p>
        </w:tc>
        <w:tc>
          <w:tcPr>
            <w:tcW w:w="1478" w:type="dxa"/>
            <w:vAlign w:val="center"/>
          </w:tcPr>
          <w:p w14:paraId="7A2F889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No.</w:t>
            </w:r>
            <w:r w:rsidRPr="003D7945">
              <w:rPr>
                <w:rFonts w:asciiTheme="majorBidi" w:hAnsiTheme="majorBidi" w:cstheme="majorBidi"/>
                <w:color w:val="231F20"/>
                <w:spacing w:val="-14"/>
                <w:sz w:val="22"/>
                <w:szCs w:val="22"/>
              </w:rPr>
              <w:t xml:space="preserve"> </w:t>
            </w:r>
            <w:r w:rsidRPr="003D7945">
              <w:rPr>
                <w:rFonts w:asciiTheme="majorBidi" w:hAnsiTheme="majorBidi" w:cstheme="majorBidi"/>
                <w:color w:val="231F20"/>
                <w:sz w:val="22"/>
                <w:szCs w:val="22"/>
              </w:rPr>
              <w:t xml:space="preserve">formed  </w:t>
            </w:r>
            <w:r w:rsidRPr="003D7945">
              <w:rPr>
                <w:rFonts w:asciiTheme="majorBidi" w:hAnsiTheme="majorBidi" w:cstheme="majorBidi"/>
                <w:color w:val="231F20"/>
                <w:spacing w:val="-2"/>
                <w:sz w:val="22"/>
                <w:szCs w:val="22"/>
              </w:rPr>
              <w:t>cluster</w:t>
            </w:r>
          </w:p>
        </w:tc>
        <w:tc>
          <w:tcPr>
            <w:tcW w:w="1329" w:type="dxa"/>
            <w:vAlign w:val="center"/>
          </w:tcPr>
          <w:p w14:paraId="0C983C0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Parasitism</w:t>
            </w:r>
          </w:p>
          <w:p w14:paraId="4742FE4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w:t>
            </w:r>
          </w:p>
        </w:tc>
      </w:tr>
      <w:tr w:rsidR="008E0025" w:rsidRPr="003D7945" w14:paraId="34218800" w14:textId="77777777" w:rsidTr="00D16CB5">
        <w:trPr>
          <w:trHeight w:val="361"/>
          <w:jc w:val="center"/>
        </w:trPr>
        <w:tc>
          <w:tcPr>
            <w:tcW w:w="1877" w:type="dxa"/>
            <w:vAlign w:val="center"/>
          </w:tcPr>
          <w:p w14:paraId="389194AA"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Nov.1</w:t>
            </w:r>
          </w:p>
        </w:tc>
        <w:tc>
          <w:tcPr>
            <w:tcW w:w="1331" w:type="dxa"/>
            <w:vAlign w:val="center"/>
          </w:tcPr>
          <w:p w14:paraId="4401202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25.12</w:t>
            </w:r>
            <w:r w:rsidRPr="003D7945">
              <w:rPr>
                <w:rFonts w:asciiTheme="majorBidi" w:hAnsiTheme="majorBidi" w:cstheme="majorBidi"/>
                <w:sz w:val="22"/>
                <w:szCs w:val="22"/>
              </w:rPr>
              <w:t>±2.00</w:t>
            </w:r>
          </w:p>
        </w:tc>
        <w:tc>
          <w:tcPr>
            <w:tcW w:w="1179" w:type="dxa"/>
            <w:vAlign w:val="center"/>
          </w:tcPr>
          <w:p w14:paraId="7A3ACB8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9" w:type="dxa"/>
            <w:vAlign w:val="center"/>
          </w:tcPr>
          <w:p w14:paraId="3C9E308A"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30" w:type="dxa"/>
            <w:vAlign w:val="center"/>
          </w:tcPr>
          <w:p w14:paraId="1BB8F0C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20.11</w:t>
            </w:r>
            <w:r w:rsidRPr="003D7945">
              <w:rPr>
                <w:rFonts w:asciiTheme="majorBidi" w:hAnsiTheme="majorBidi" w:cstheme="majorBidi"/>
                <w:sz w:val="22"/>
                <w:szCs w:val="22"/>
              </w:rPr>
              <w:t>±1.81</w:t>
            </w:r>
          </w:p>
        </w:tc>
        <w:tc>
          <w:tcPr>
            <w:tcW w:w="1478" w:type="dxa"/>
            <w:vAlign w:val="center"/>
          </w:tcPr>
          <w:p w14:paraId="20F9E98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2E815EE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00CAEE41" w14:textId="77777777" w:rsidTr="00D16CB5">
        <w:trPr>
          <w:trHeight w:val="360"/>
          <w:jc w:val="center"/>
        </w:trPr>
        <w:tc>
          <w:tcPr>
            <w:tcW w:w="1877" w:type="dxa"/>
            <w:vAlign w:val="center"/>
          </w:tcPr>
          <w:p w14:paraId="056B2C9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Nov.15</w:t>
            </w:r>
          </w:p>
        </w:tc>
        <w:tc>
          <w:tcPr>
            <w:tcW w:w="1331" w:type="dxa"/>
            <w:vAlign w:val="center"/>
          </w:tcPr>
          <w:p w14:paraId="7B994B8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30.46</w:t>
            </w:r>
            <w:r w:rsidRPr="003D7945">
              <w:rPr>
                <w:rFonts w:asciiTheme="majorBidi" w:hAnsiTheme="majorBidi" w:cstheme="majorBidi"/>
                <w:sz w:val="22"/>
                <w:szCs w:val="22"/>
              </w:rPr>
              <w:t>±2.54</w:t>
            </w:r>
          </w:p>
        </w:tc>
        <w:tc>
          <w:tcPr>
            <w:tcW w:w="1179" w:type="dxa"/>
            <w:vAlign w:val="center"/>
          </w:tcPr>
          <w:p w14:paraId="42F280B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9" w:type="dxa"/>
            <w:vAlign w:val="center"/>
          </w:tcPr>
          <w:p w14:paraId="6C41834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30" w:type="dxa"/>
            <w:vAlign w:val="center"/>
          </w:tcPr>
          <w:p w14:paraId="2856834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25.35</w:t>
            </w:r>
            <w:r w:rsidRPr="003D7945">
              <w:rPr>
                <w:rFonts w:asciiTheme="majorBidi" w:hAnsiTheme="majorBidi" w:cstheme="majorBidi"/>
                <w:sz w:val="22"/>
                <w:szCs w:val="22"/>
              </w:rPr>
              <w:t>±1.00</w:t>
            </w:r>
          </w:p>
        </w:tc>
        <w:tc>
          <w:tcPr>
            <w:tcW w:w="1478" w:type="dxa"/>
            <w:vAlign w:val="center"/>
          </w:tcPr>
          <w:p w14:paraId="19F7FD8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59C54A9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0F4E6BD6" w14:textId="77777777" w:rsidTr="00D16CB5">
        <w:trPr>
          <w:trHeight w:val="361"/>
          <w:jc w:val="center"/>
        </w:trPr>
        <w:tc>
          <w:tcPr>
            <w:tcW w:w="1877" w:type="dxa"/>
            <w:vAlign w:val="center"/>
          </w:tcPr>
          <w:p w14:paraId="0422E8F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Dec.</w:t>
            </w:r>
            <w:r w:rsidRPr="003D7945">
              <w:rPr>
                <w:rFonts w:asciiTheme="majorBidi" w:hAnsiTheme="majorBidi" w:cstheme="majorBidi"/>
                <w:color w:val="231F20"/>
                <w:spacing w:val="-2"/>
                <w:sz w:val="22"/>
                <w:szCs w:val="22"/>
              </w:rPr>
              <w:t xml:space="preserve"> </w:t>
            </w:r>
            <w:r w:rsidRPr="003D7945">
              <w:rPr>
                <w:rFonts w:asciiTheme="majorBidi" w:hAnsiTheme="majorBidi" w:cstheme="majorBidi"/>
                <w:color w:val="231F20"/>
                <w:spacing w:val="-10"/>
                <w:sz w:val="22"/>
                <w:szCs w:val="22"/>
              </w:rPr>
              <w:t>1</w:t>
            </w:r>
          </w:p>
        </w:tc>
        <w:tc>
          <w:tcPr>
            <w:tcW w:w="1331" w:type="dxa"/>
            <w:vAlign w:val="center"/>
          </w:tcPr>
          <w:p w14:paraId="4A500BC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16.09</w:t>
            </w:r>
            <w:r w:rsidRPr="003D7945">
              <w:rPr>
                <w:rFonts w:asciiTheme="majorBidi" w:hAnsiTheme="majorBidi" w:cstheme="majorBidi"/>
                <w:sz w:val="22"/>
                <w:szCs w:val="22"/>
              </w:rPr>
              <w:t>±1.11</w:t>
            </w:r>
          </w:p>
        </w:tc>
        <w:tc>
          <w:tcPr>
            <w:tcW w:w="1179" w:type="dxa"/>
            <w:vAlign w:val="center"/>
          </w:tcPr>
          <w:p w14:paraId="7BE15BB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9" w:type="dxa"/>
            <w:vAlign w:val="center"/>
          </w:tcPr>
          <w:p w14:paraId="0F879A4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30" w:type="dxa"/>
            <w:vAlign w:val="center"/>
          </w:tcPr>
          <w:p w14:paraId="60373F5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24.36</w:t>
            </w:r>
            <w:r w:rsidRPr="003D7945">
              <w:rPr>
                <w:rFonts w:asciiTheme="majorBidi" w:hAnsiTheme="majorBidi" w:cstheme="majorBidi"/>
                <w:sz w:val="22"/>
                <w:szCs w:val="22"/>
              </w:rPr>
              <w:t>±0.99</w:t>
            </w:r>
          </w:p>
        </w:tc>
        <w:tc>
          <w:tcPr>
            <w:tcW w:w="1478" w:type="dxa"/>
            <w:vAlign w:val="center"/>
          </w:tcPr>
          <w:p w14:paraId="4285850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174D65F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44755F3C" w14:textId="77777777" w:rsidTr="00D16CB5">
        <w:trPr>
          <w:trHeight w:val="361"/>
          <w:jc w:val="center"/>
        </w:trPr>
        <w:tc>
          <w:tcPr>
            <w:tcW w:w="1877" w:type="dxa"/>
            <w:vAlign w:val="center"/>
          </w:tcPr>
          <w:p w14:paraId="4E8BAAD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Dec.</w:t>
            </w:r>
            <w:r w:rsidRPr="003D7945">
              <w:rPr>
                <w:rFonts w:asciiTheme="majorBidi" w:hAnsiTheme="majorBidi" w:cstheme="majorBidi"/>
                <w:color w:val="231F20"/>
                <w:spacing w:val="-2"/>
                <w:sz w:val="22"/>
                <w:szCs w:val="22"/>
              </w:rPr>
              <w:t xml:space="preserve"> </w:t>
            </w:r>
            <w:r w:rsidRPr="003D7945">
              <w:rPr>
                <w:rFonts w:asciiTheme="majorBidi" w:hAnsiTheme="majorBidi" w:cstheme="majorBidi"/>
                <w:color w:val="231F20"/>
                <w:spacing w:val="-5"/>
                <w:sz w:val="22"/>
                <w:szCs w:val="22"/>
              </w:rPr>
              <w:t>15</w:t>
            </w:r>
          </w:p>
        </w:tc>
        <w:tc>
          <w:tcPr>
            <w:tcW w:w="1331" w:type="dxa"/>
            <w:vAlign w:val="center"/>
          </w:tcPr>
          <w:p w14:paraId="5F24BEA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16.34</w:t>
            </w:r>
            <w:r w:rsidRPr="003D7945">
              <w:rPr>
                <w:rFonts w:asciiTheme="majorBidi" w:hAnsiTheme="majorBidi" w:cstheme="majorBidi"/>
                <w:sz w:val="22"/>
                <w:szCs w:val="22"/>
              </w:rPr>
              <w:t>±1.10</w:t>
            </w:r>
          </w:p>
        </w:tc>
        <w:tc>
          <w:tcPr>
            <w:tcW w:w="1179" w:type="dxa"/>
            <w:vAlign w:val="center"/>
          </w:tcPr>
          <w:p w14:paraId="1FB23B3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9" w:type="dxa"/>
            <w:vAlign w:val="center"/>
          </w:tcPr>
          <w:p w14:paraId="1396C28A"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30" w:type="dxa"/>
            <w:vAlign w:val="center"/>
          </w:tcPr>
          <w:p w14:paraId="19B1F0E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14.90</w:t>
            </w:r>
            <w:r w:rsidRPr="003D7945">
              <w:rPr>
                <w:rFonts w:asciiTheme="majorBidi" w:hAnsiTheme="majorBidi" w:cstheme="majorBidi"/>
                <w:sz w:val="22"/>
                <w:szCs w:val="22"/>
              </w:rPr>
              <w:t>±1.01</w:t>
            </w:r>
          </w:p>
        </w:tc>
        <w:tc>
          <w:tcPr>
            <w:tcW w:w="1478" w:type="dxa"/>
            <w:vAlign w:val="center"/>
          </w:tcPr>
          <w:p w14:paraId="5A731C9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0D1D9F4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32AB5251" w14:textId="77777777" w:rsidTr="00D16CB5">
        <w:trPr>
          <w:trHeight w:val="265"/>
          <w:jc w:val="center"/>
        </w:trPr>
        <w:tc>
          <w:tcPr>
            <w:tcW w:w="1877" w:type="dxa"/>
            <w:vAlign w:val="center"/>
          </w:tcPr>
          <w:p w14:paraId="65D349DA"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 xml:space="preserve">Jan. </w:t>
            </w:r>
            <w:r w:rsidRPr="003D7945">
              <w:rPr>
                <w:rFonts w:asciiTheme="majorBidi" w:hAnsiTheme="majorBidi" w:cstheme="majorBidi"/>
                <w:color w:val="231F20"/>
                <w:spacing w:val="-10"/>
                <w:sz w:val="22"/>
                <w:szCs w:val="22"/>
              </w:rPr>
              <w:t>1</w:t>
            </w:r>
          </w:p>
        </w:tc>
        <w:tc>
          <w:tcPr>
            <w:tcW w:w="1331" w:type="dxa"/>
            <w:vAlign w:val="center"/>
          </w:tcPr>
          <w:p w14:paraId="75C50DDA"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12.41</w:t>
            </w:r>
            <w:r w:rsidRPr="003D7945">
              <w:rPr>
                <w:rFonts w:asciiTheme="majorBidi" w:hAnsiTheme="majorBidi" w:cstheme="majorBidi"/>
                <w:sz w:val="22"/>
                <w:szCs w:val="22"/>
              </w:rPr>
              <w:t>±0.99</w:t>
            </w:r>
          </w:p>
        </w:tc>
        <w:tc>
          <w:tcPr>
            <w:tcW w:w="1179" w:type="dxa"/>
            <w:vAlign w:val="center"/>
          </w:tcPr>
          <w:p w14:paraId="23B1665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9" w:type="dxa"/>
            <w:vAlign w:val="center"/>
          </w:tcPr>
          <w:p w14:paraId="67B02B7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30" w:type="dxa"/>
            <w:vAlign w:val="center"/>
          </w:tcPr>
          <w:p w14:paraId="6C7F4FF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18.37</w:t>
            </w:r>
            <w:r w:rsidRPr="003D7945">
              <w:rPr>
                <w:rFonts w:asciiTheme="majorBidi" w:hAnsiTheme="majorBidi" w:cstheme="majorBidi"/>
                <w:sz w:val="22"/>
                <w:szCs w:val="22"/>
              </w:rPr>
              <w:t>±0.89</w:t>
            </w:r>
          </w:p>
        </w:tc>
        <w:tc>
          <w:tcPr>
            <w:tcW w:w="1478" w:type="dxa"/>
            <w:vAlign w:val="center"/>
          </w:tcPr>
          <w:p w14:paraId="6B2C70C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22EE7FD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0D2B6447" w14:textId="77777777" w:rsidTr="00D16CB5">
        <w:trPr>
          <w:trHeight w:val="361"/>
          <w:jc w:val="center"/>
        </w:trPr>
        <w:tc>
          <w:tcPr>
            <w:tcW w:w="1877" w:type="dxa"/>
            <w:vAlign w:val="center"/>
          </w:tcPr>
          <w:p w14:paraId="7181C6E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Jan.</w:t>
            </w:r>
            <w:r w:rsidRPr="003D7945">
              <w:rPr>
                <w:rFonts w:asciiTheme="majorBidi" w:hAnsiTheme="majorBidi" w:cstheme="majorBidi"/>
                <w:color w:val="231F20"/>
                <w:spacing w:val="-1"/>
                <w:sz w:val="22"/>
                <w:szCs w:val="22"/>
              </w:rPr>
              <w:t xml:space="preserve"> </w:t>
            </w:r>
            <w:r w:rsidRPr="003D7945">
              <w:rPr>
                <w:rFonts w:asciiTheme="majorBidi" w:hAnsiTheme="majorBidi" w:cstheme="majorBidi"/>
                <w:color w:val="231F20"/>
                <w:spacing w:val="-5"/>
                <w:sz w:val="22"/>
                <w:szCs w:val="22"/>
              </w:rPr>
              <w:t>15</w:t>
            </w:r>
          </w:p>
        </w:tc>
        <w:tc>
          <w:tcPr>
            <w:tcW w:w="1331" w:type="dxa"/>
            <w:vAlign w:val="center"/>
          </w:tcPr>
          <w:p w14:paraId="1AB7EE06"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10</w:t>
            </w:r>
            <w:r w:rsidRPr="003D7945">
              <w:rPr>
                <w:rFonts w:asciiTheme="majorBidi" w:hAnsiTheme="majorBidi" w:cstheme="majorBidi"/>
                <w:sz w:val="22"/>
                <w:szCs w:val="22"/>
              </w:rPr>
              <w:t>.23±0.89</w:t>
            </w:r>
          </w:p>
        </w:tc>
        <w:tc>
          <w:tcPr>
            <w:tcW w:w="1179" w:type="dxa"/>
            <w:vAlign w:val="center"/>
          </w:tcPr>
          <w:p w14:paraId="1D3323E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3.01</w:t>
            </w:r>
            <w:r w:rsidRPr="003D7945">
              <w:rPr>
                <w:rFonts w:asciiTheme="majorBidi" w:hAnsiTheme="majorBidi" w:cstheme="majorBidi"/>
                <w:sz w:val="22"/>
                <w:szCs w:val="22"/>
              </w:rPr>
              <w:t>±0.05</w:t>
            </w:r>
          </w:p>
        </w:tc>
        <w:tc>
          <w:tcPr>
            <w:tcW w:w="1479" w:type="dxa"/>
            <w:vAlign w:val="center"/>
          </w:tcPr>
          <w:p w14:paraId="4DF48EC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30.00</w:t>
            </w:r>
            <w:r w:rsidRPr="003D7945">
              <w:rPr>
                <w:rFonts w:asciiTheme="majorBidi" w:hAnsiTheme="majorBidi" w:cstheme="majorBidi"/>
                <w:sz w:val="22"/>
                <w:szCs w:val="22"/>
              </w:rPr>
              <w:t>±2.00</w:t>
            </w:r>
          </w:p>
        </w:tc>
        <w:tc>
          <w:tcPr>
            <w:tcW w:w="1330" w:type="dxa"/>
            <w:vAlign w:val="center"/>
          </w:tcPr>
          <w:p w14:paraId="3A168E4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4.80</w:t>
            </w:r>
            <w:r w:rsidRPr="003D7945">
              <w:rPr>
                <w:rFonts w:asciiTheme="majorBidi" w:hAnsiTheme="majorBidi" w:cstheme="majorBidi"/>
                <w:sz w:val="22"/>
                <w:szCs w:val="22"/>
              </w:rPr>
              <w:t>±0.09</w:t>
            </w:r>
          </w:p>
        </w:tc>
        <w:tc>
          <w:tcPr>
            <w:tcW w:w="1478" w:type="dxa"/>
            <w:vAlign w:val="center"/>
          </w:tcPr>
          <w:p w14:paraId="0E5C60A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08F3D47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3E75829C" w14:textId="77777777" w:rsidTr="00D16CB5">
        <w:trPr>
          <w:trHeight w:val="361"/>
          <w:jc w:val="center"/>
        </w:trPr>
        <w:tc>
          <w:tcPr>
            <w:tcW w:w="1877" w:type="dxa"/>
            <w:vAlign w:val="center"/>
          </w:tcPr>
          <w:p w14:paraId="54B2B95B"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Feb.1</w:t>
            </w:r>
          </w:p>
        </w:tc>
        <w:tc>
          <w:tcPr>
            <w:tcW w:w="1331" w:type="dxa"/>
            <w:vAlign w:val="center"/>
          </w:tcPr>
          <w:p w14:paraId="677DAF6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10</w:t>
            </w:r>
            <w:r w:rsidRPr="003D7945">
              <w:rPr>
                <w:rFonts w:asciiTheme="majorBidi" w:hAnsiTheme="majorBidi" w:cstheme="majorBidi"/>
                <w:sz w:val="22"/>
                <w:szCs w:val="22"/>
              </w:rPr>
              <w:t>.56±0.99</w:t>
            </w:r>
          </w:p>
        </w:tc>
        <w:tc>
          <w:tcPr>
            <w:tcW w:w="1179" w:type="dxa"/>
            <w:vAlign w:val="center"/>
          </w:tcPr>
          <w:p w14:paraId="5BBFBA7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2.11</w:t>
            </w:r>
            <w:r w:rsidRPr="003D7945">
              <w:rPr>
                <w:rFonts w:asciiTheme="majorBidi" w:hAnsiTheme="majorBidi" w:cstheme="majorBidi"/>
                <w:sz w:val="22"/>
                <w:szCs w:val="22"/>
              </w:rPr>
              <w:t>±0.04</w:t>
            </w:r>
          </w:p>
        </w:tc>
        <w:tc>
          <w:tcPr>
            <w:tcW w:w="1479" w:type="dxa"/>
            <w:vAlign w:val="center"/>
          </w:tcPr>
          <w:p w14:paraId="6562621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20.00</w:t>
            </w:r>
            <w:r w:rsidRPr="003D7945">
              <w:rPr>
                <w:rFonts w:asciiTheme="majorBidi" w:hAnsiTheme="majorBidi" w:cstheme="majorBidi"/>
                <w:sz w:val="22"/>
                <w:szCs w:val="22"/>
              </w:rPr>
              <w:t>±1.23</w:t>
            </w:r>
          </w:p>
        </w:tc>
        <w:tc>
          <w:tcPr>
            <w:tcW w:w="1330" w:type="dxa"/>
            <w:vAlign w:val="center"/>
          </w:tcPr>
          <w:p w14:paraId="0A590E6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2.38</w:t>
            </w:r>
            <w:r w:rsidRPr="003D7945">
              <w:rPr>
                <w:rFonts w:asciiTheme="majorBidi" w:hAnsiTheme="majorBidi" w:cstheme="majorBidi"/>
                <w:sz w:val="22"/>
                <w:szCs w:val="22"/>
              </w:rPr>
              <w:t>±0.08</w:t>
            </w:r>
          </w:p>
        </w:tc>
        <w:tc>
          <w:tcPr>
            <w:tcW w:w="1478" w:type="dxa"/>
            <w:vAlign w:val="center"/>
          </w:tcPr>
          <w:p w14:paraId="158A524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1</w:t>
            </w:r>
            <w:r w:rsidRPr="003D7945">
              <w:rPr>
                <w:rFonts w:asciiTheme="majorBidi" w:hAnsiTheme="majorBidi" w:cstheme="majorBidi"/>
                <w:sz w:val="22"/>
                <w:szCs w:val="22"/>
              </w:rPr>
              <w:t>.34±0.08</w:t>
            </w:r>
          </w:p>
        </w:tc>
        <w:tc>
          <w:tcPr>
            <w:tcW w:w="1329" w:type="dxa"/>
            <w:vAlign w:val="center"/>
          </w:tcPr>
          <w:p w14:paraId="7683EF0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50.0</w:t>
            </w:r>
            <w:r w:rsidRPr="003D7945">
              <w:rPr>
                <w:rFonts w:asciiTheme="majorBidi" w:hAnsiTheme="majorBidi" w:cstheme="majorBidi"/>
                <w:sz w:val="22"/>
                <w:szCs w:val="22"/>
              </w:rPr>
              <w:t>±</w:t>
            </w:r>
            <w:r w:rsidRPr="003D7945">
              <w:rPr>
                <w:rFonts w:asciiTheme="majorBidi" w:hAnsiTheme="majorBidi" w:cstheme="majorBidi"/>
                <w:color w:val="231F20"/>
                <w:spacing w:val="-2"/>
                <w:sz w:val="22"/>
                <w:szCs w:val="22"/>
              </w:rPr>
              <w:t>0.2.99</w:t>
            </w:r>
          </w:p>
        </w:tc>
      </w:tr>
      <w:tr w:rsidR="008E0025" w:rsidRPr="003D7945" w14:paraId="7F1C47D9" w14:textId="77777777" w:rsidTr="00D16CB5">
        <w:trPr>
          <w:trHeight w:val="361"/>
          <w:jc w:val="center"/>
        </w:trPr>
        <w:tc>
          <w:tcPr>
            <w:tcW w:w="1877" w:type="dxa"/>
            <w:vAlign w:val="center"/>
          </w:tcPr>
          <w:p w14:paraId="3D2074D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Feb</w:t>
            </w:r>
            <w:r w:rsidRPr="003D7945">
              <w:rPr>
                <w:rFonts w:asciiTheme="majorBidi" w:hAnsiTheme="majorBidi" w:cstheme="majorBidi"/>
                <w:color w:val="231F20"/>
                <w:spacing w:val="-2"/>
                <w:sz w:val="22"/>
                <w:szCs w:val="22"/>
              </w:rPr>
              <w:t xml:space="preserve"> </w:t>
            </w:r>
            <w:r w:rsidRPr="003D7945">
              <w:rPr>
                <w:rFonts w:asciiTheme="majorBidi" w:hAnsiTheme="majorBidi" w:cstheme="majorBidi"/>
                <w:color w:val="231F20"/>
                <w:spacing w:val="-5"/>
                <w:sz w:val="22"/>
                <w:szCs w:val="22"/>
              </w:rPr>
              <w:t>15</w:t>
            </w:r>
          </w:p>
        </w:tc>
        <w:tc>
          <w:tcPr>
            <w:tcW w:w="1331" w:type="dxa"/>
            <w:vAlign w:val="center"/>
          </w:tcPr>
          <w:p w14:paraId="212E16B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179" w:type="dxa"/>
            <w:vAlign w:val="center"/>
          </w:tcPr>
          <w:p w14:paraId="002B664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9" w:type="dxa"/>
            <w:vAlign w:val="center"/>
          </w:tcPr>
          <w:p w14:paraId="1C001AF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30" w:type="dxa"/>
            <w:vAlign w:val="center"/>
          </w:tcPr>
          <w:p w14:paraId="4B17802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8" w:type="dxa"/>
            <w:vAlign w:val="center"/>
          </w:tcPr>
          <w:p w14:paraId="5F9B204B"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5D32C0D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60BA43B0" w14:textId="77777777" w:rsidTr="00D16CB5">
        <w:trPr>
          <w:trHeight w:val="361"/>
          <w:jc w:val="center"/>
        </w:trPr>
        <w:tc>
          <w:tcPr>
            <w:tcW w:w="1877" w:type="dxa"/>
            <w:vAlign w:val="center"/>
          </w:tcPr>
          <w:p w14:paraId="7AFD50E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4"/>
                <w:sz w:val="22"/>
                <w:szCs w:val="22"/>
              </w:rPr>
              <w:t>Mar.1</w:t>
            </w:r>
          </w:p>
        </w:tc>
        <w:tc>
          <w:tcPr>
            <w:tcW w:w="1331" w:type="dxa"/>
            <w:vAlign w:val="center"/>
          </w:tcPr>
          <w:p w14:paraId="6316B976"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179" w:type="dxa"/>
            <w:vAlign w:val="center"/>
          </w:tcPr>
          <w:p w14:paraId="79D5DF9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9" w:type="dxa"/>
            <w:vAlign w:val="center"/>
          </w:tcPr>
          <w:p w14:paraId="1CEEDFF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30" w:type="dxa"/>
            <w:vAlign w:val="center"/>
          </w:tcPr>
          <w:p w14:paraId="131317B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8" w:type="dxa"/>
            <w:vAlign w:val="center"/>
          </w:tcPr>
          <w:p w14:paraId="5E81B38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30D1190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485CC7F6" w14:textId="77777777" w:rsidTr="00D16CB5">
        <w:trPr>
          <w:trHeight w:val="361"/>
          <w:jc w:val="center"/>
        </w:trPr>
        <w:tc>
          <w:tcPr>
            <w:tcW w:w="1877" w:type="dxa"/>
            <w:vAlign w:val="center"/>
          </w:tcPr>
          <w:p w14:paraId="64C3937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Mar.15</w:t>
            </w:r>
          </w:p>
        </w:tc>
        <w:tc>
          <w:tcPr>
            <w:tcW w:w="1331" w:type="dxa"/>
            <w:vAlign w:val="center"/>
          </w:tcPr>
          <w:p w14:paraId="3DFD6F4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9.31</w:t>
            </w:r>
            <w:r w:rsidRPr="003D7945">
              <w:rPr>
                <w:rFonts w:asciiTheme="majorBidi" w:hAnsiTheme="majorBidi" w:cstheme="majorBidi"/>
                <w:sz w:val="22"/>
                <w:szCs w:val="22"/>
              </w:rPr>
              <w:t>±0.87</w:t>
            </w:r>
          </w:p>
        </w:tc>
        <w:tc>
          <w:tcPr>
            <w:tcW w:w="1179" w:type="dxa"/>
            <w:vAlign w:val="center"/>
          </w:tcPr>
          <w:p w14:paraId="3EA4082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2</w:t>
            </w:r>
            <w:r w:rsidRPr="003D7945">
              <w:rPr>
                <w:rFonts w:asciiTheme="majorBidi" w:hAnsiTheme="majorBidi" w:cstheme="majorBidi"/>
                <w:sz w:val="22"/>
                <w:szCs w:val="22"/>
              </w:rPr>
              <w:t>.35±0.08</w:t>
            </w:r>
          </w:p>
        </w:tc>
        <w:tc>
          <w:tcPr>
            <w:tcW w:w="1479" w:type="dxa"/>
            <w:vAlign w:val="center"/>
          </w:tcPr>
          <w:p w14:paraId="35DACECA"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22.2</w:t>
            </w:r>
            <w:r w:rsidRPr="003D7945">
              <w:rPr>
                <w:rFonts w:asciiTheme="majorBidi" w:hAnsiTheme="majorBidi" w:cstheme="majorBidi"/>
                <w:sz w:val="22"/>
                <w:szCs w:val="22"/>
              </w:rPr>
              <w:t>±</w:t>
            </w:r>
            <w:r w:rsidRPr="003D7945">
              <w:rPr>
                <w:rFonts w:asciiTheme="majorBidi" w:hAnsiTheme="majorBidi" w:cstheme="majorBidi"/>
                <w:color w:val="231F20"/>
                <w:spacing w:val="-2"/>
                <w:sz w:val="22"/>
                <w:szCs w:val="22"/>
              </w:rPr>
              <w:t>1.97</w:t>
            </w:r>
          </w:p>
        </w:tc>
        <w:tc>
          <w:tcPr>
            <w:tcW w:w="1330" w:type="dxa"/>
            <w:vAlign w:val="center"/>
          </w:tcPr>
          <w:p w14:paraId="263BDB7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478" w:type="dxa"/>
            <w:vAlign w:val="center"/>
          </w:tcPr>
          <w:p w14:paraId="615E89D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c>
          <w:tcPr>
            <w:tcW w:w="1329" w:type="dxa"/>
            <w:vAlign w:val="center"/>
          </w:tcPr>
          <w:p w14:paraId="02DBE13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0.00</w:t>
            </w:r>
            <w:r w:rsidRPr="003D7945">
              <w:rPr>
                <w:rFonts w:asciiTheme="majorBidi" w:hAnsiTheme="majorBidi" w:cstheme="majorBidi"/>
                <w:sz w:val="22"/>
                <w:szCs w:val="22"/>
              </w:rPr>
              <w:t>±0.00</w:t>
            </w:r>
          </w:p>
        </w:tc>
      </w:tr>
      <w:tr w:rsidR="008E0025" w:rsidRPr="003D7945" w14:paraId="41D0F9BD" w14:textId="77777777" w:rsidTr="00D16CB5">
        <w:trPr>
          <w:trHeight w:val="361"/>
          <w:jc w:val="center"/>
        </w:trPr>
        <w:tc>
          <w:tcPr>
            <w:tcW w:w="1877" w:type="dxa"/>
            <w:vAlign w:val="center"/>
          </w:tcPr>
          <w:p w14:paraId="2A700A4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4"/>
                <w:sz w:val="22"/>
                <w:szCs w:val="22"/>
              </w:rPr>
              <w:t>Apr.1</w:t>
            </w:r>
          </w:p>
        </w:tc>
        <w:tc>
          <w:tcPr>
            <w:tcW w:w="1331" w:type="dxa"/>
            <w:vAlign w:val="center"/>
          </w:tcPr>
          <w:p w14:paraId="274805F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21.45</w:t>
            </w:r>
            <w:r w:rsidRPr="003D7945">
              <w:rPr>
                <w:rFonts w:asciiTheme="majorBidi" w:hAnsiTheme="majorBidi" w:cstheme="majorBidi"/>
                <w:sz w:val="22"/>
                <w:szCs w:val="22"/>
              </w:rPr>
              <w:t>±1.87</w:t>
            </w:r>
          </w:p>
        </w:tc>
        <w:tc>
          <w:tcPr>
            <w:tcW w:w="1179" w:type="dxa"/>
            <w:vAlign w:val="center"/>
          </w:tcPr>
          <w:p w14:paraId="11198DFB"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6</w:t>
            </w:r>
            <w:r w:rsidRPr="003D7945">
              <w:rPr>
                <w:rFonts w:asciiTheme="majorBidi" w:hAnsiTheme="majorBidi" w:cstheme="majorBidi"/>
                <w:sz w:val="22"/>
                <w:szCs w:val="22"/>
              </w:rPr>
              <w:t>.23±0.56</w:t>
            </w:r>
          </w:p>
        </w:tc>
        <w:tc>
          <w:tcPr>
            <w:tcW w:w="1479" w:type="dxa"/>
            <w:vAlign w:val="center"/>
          </w:tcPr>
          <w:p w14:paraId="1C6880F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28.57</w:t>
            </w:r>
            <w:r w:rsidRPr="003D7945">
              <w:rPr>
                <w:rFonts w:asciiTheme="majorBidi" w:hAnsiTheme="majorBidi" w:cstheme="majorBidi"/>
                <w:sz w:val="22"/>
                <w:szCs w:val="22"/>
              </w:rPr>
              <w:t>±1.90</w:t>
            </w:r>
          </w:p>
        </w:tc>
        <w:tc>
          <w:tcPr>
            <w:tcW w:w="1330" w:type="dxa"/>
            <w:vAlign w:val="center"/>
          </w:tcPr>
          <w:p w14:paraId="7028791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26.32</w:t>
            </w:r>
            <w:r w:rsidRPr="003D7945">
              <w:rPr>
                <w:rFonts w:asciiTheme="majorBidi" w:hAnsiTheme="majorBidi" w:cstheme="majorBidi"/>
                <w:sz w:val="22"/>
                <w:szCs w:val="22"/>
              </w:rPr>
              <w:t>±2.11</w:t>
            </w:r>
          </w:p>
        </w:tc>
        <w:tc>
          <w:tcPr>
            <w:tcW w:w="1478" w:type="dxa"/>
            <w:vAlign w:val="center"/>
          </w:tcPr>
          <w:p w14:paraId="5BB96C3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7</w:t>
            </w:r>
            <w:r w:rsidRPr="003D7945">
              <w:rPr>
                <w:rFonts w:asciiTheme="majorBidi" w:hAnsiTheme="majorBidi" w:cstheme="majorBidi"/>
                <w:sz w:val="22"/>
                <w:szCs w:val="22"/>
              </w:rPr>
              <w:t>.47±0.84</w:t>
            </w:r>
          </w:p>
        </w:tc>
        <w:tc>
          <w:tcPr>
            <w:tcW w:w="1329" w:type="dxa"/>
            <w:vAlign w:val="center"/>
          </w:tcPr>
          <w:p w14:paraId="737A9C7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26.92</w:t>
            </w:r>
            <w:r w:rsidRPr="003D7945">
              <w:rPr>
                <w:rFonts w:asciiTheme="majorBidi" w:hAnsiTheme="majorBidi" w:cstheme="majorBidi"/>
                <w:sz w:val="22"/>
                <w:szCs w:val="22"/>
              </w:rPr>
              <w:t>±2.34</w:t>
            </w:r>
          </w:p>
        </w:tc>
      </w:tr>
      <w:tr w:rsidR="008E0025" w:rsidRPr="003D7945" w14:paraId="2F6C2F5E" w14:textId="77777777" w:rsidTr="00D16CB5">
        <w:trPr>
          <w:trHeight w:val="361"/>
          <w:jc w:val="center"/>
        </w:trPr>
        <w:tc>
          <w:tcPr>
            <w:tcW w:w="1877" w:type="dxa"/>
            <w:vAlign w:val="center"/>
          </w:tcPr>
          <w:p w14:paraId="09099B3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Apr.15</w:t>
            </w:r>
          </w:p>
        </w:tc>
        <w:tc>
          <w:tcPr>
            <w:tcW w:w="1331" w:type="dxa"/>
            <w:vAlign w:val="center"/>
          </w:tcPr>
          <w:p w14:paraId="50940809"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26.90</w:t>
            </w:r>
            <w:r w:rsidRPr="003D7945">
              <w:rPr>
                <w:rFonts w:asciiTheme="majorBidi" w:hAnsiTheme="majorBidi" w:cstheme="majorBidi"/>
                <w:sz w:val="22"/>
                <w:szCs w:val="22"/>
              </w:rPr>
              <w:t>±2.23</w:t>
            </w:r>
          </w:p>
        </w:tc>
        <w:tc>
          <w:tcPr>
            <w:tcW w:w="1179" w:type="dxa"/>
            <w:vAlign w:val="center"/>
          </w:tcPr>
          <w:p w14:paraId="5A051B8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8</w:t>
            </w:r>
            <w:r w:rsidRPr="003D7945">
              <w:rPr>
                <w:rFonts w:asciiTheme="majorBidi" w:hAnsiTheme="majorBidi" w:cstheme="majorBidi"/>
                <w:sz w:val="22"/>
                <w:szCs w:val="22"/>
              </w:rPr>
              <w:t>.34±0.91</w:t>
            </w:r>
          </w:p>
        </w:tc>
        <w:tc>
          <w:tcPr>
            <w:tcW w:w="1479" w:type="dxa"/>
            <w:vAlign w:val="center"/>
          </w:tcPr>
          <w:p w14:paraId="10FF121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30.77</w:t>
            </w:r>
            <w:r w:rsidRPr="003D7945">
              <w:rPr>
                <w:rFonts w:asciiTheme="majorBidi" w:hAnsiTheme="majorBidi" w:cstheme="majorBidi"/>
                <w:sz w:val="22"/>
                <w:szCs w:val="22"/>
              </w:rPr>
              <w:t>±2.11</w:t>
            </w:r>
          </w:p>
        </w:tc>
        <w:tc>
          <w:tcPr>
            <w:tcW w:w="1330" w:type="dxa"/>
            <w:vAlign w:val="center"/>
          </w:tcPr>
          <w:p w14:paraId="2464FD3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35</w:t>
            </w:r>
            <w:r w:rsidRPr="003D7945">
              <w:rPr>
                <w:rFonts w:asciiTheme="majorBidi" w:hAnsiTheme="majorBidi" w:cstheme="majorBidi"/>
                <w:sz w:val="22"/>
                <w:szCs w:val="22"/>
              </w:rPr>
              <w:t>.71±1.98</w:t>
            </w:r>
          </w:p>
        </w:tc>
        <w:tc>
          <w:tcPr>
            <w:tcW w:w="1478" w:type="dxa"/>
            <w:vAlign w:val="center"/>
          </w:tcPr>
          <w:p w14:paraId="5152845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9.86</w:t>
            </w:r>
            <w:r w:rsidRPr="003D7945">
              <w:rPr>
                <w:rFonts w:asciiTheme="majorBidi" w:hAnsiTheme="majorBidi" w:cstheme="majorBidi"/>
                <w:sz w:val="22"/>
                <w:szCs w:val="22"/>
              </w:rPr>
              <w:t>±0.96</w:t>
            </w:r>
          </w:p>
        </w:tc>
        <w:tc>
          <w:tcPr>
            <w:tcW w:w="1329" w:type="dxa"/>
            <w:vAlign w:val="center"/>
          </w:tcPr>
          <w:p w14:paraId="65ACC0C5"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25.71</w:t>
            </w:r>
            <w:r w:rsidRPr="003D7945">
              <w:rPr>
                <w:rFonts w:asciiTheme="majorBidi" w:hAnsiTheme="majorBidi" w:cstheme="majorBidi"/>
                <w:sz w:val="22"/>
                <w:szCs w:val="22"/>
              </w:rPr>
              <w:t>±2.23</w:t>
            </w:r>
          </w:p>
        </w:tc>
      </w:tr>
      <w:tr w:rsidR="008E0025" w:rsidRPr="003D7945" w14:paraId="43FD77C5" w14:textId="77777777" w:rsidTr="00D16CB5">
        <w:trPr>
          <w:trHeight w:val="360"/>
          <w:jc w:val="center"/>
        </w:trPr>
        <w:tc>
          <w:tcPr>
            <w:tcW w:w="1877" w:type="dxa"/>
            <w:vAlign w:val="center"/>
          </w:tcPr>
          <w:p w14:paraId="6461EEE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 xml:space="preserve">May </w:t>
            </w:r>
            <w:r w:rsidRPr="003D7945">
              <w:rPr>
                <w:rFonts w:asciiTheme="majorBidi" w:hAnsiTheme="majorBidi" w:cstheme="majorBidi"/>
                <w:color w:val="231F20"/>
                <w:spacing w:val="-10"/>
                <w:sz w:val="22"/>
                <w:szCs w:val="22"/>
              </w:rPr>
              <w:t>1</w:t>
            </w:r>
          </w:p>
        </w:tc>
        <w:tc>
          <w:tcPr>
            <w:tcW w:w="1331" w:type="dxa"/>
            <w:vAlign w:val="center"/>
          </w:tcPr>
          <w:p w14:paraId="1C17183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40</w:t>
            </w:r>
            <w:r w:rsidRPr="003D7945">
              <w:rPr>
                <w:rFonts w:asciiTheme="majorBidi" w:hAnsiTheme="majorBidi" w:cstheme="majorBidi"/>
                <w:sz w:val="22"/>
                <w:szCs w:val="22"/>
              </w:rPr>
              <w:t>.97±2.89</w:t>
            </w:r>
          </w:p>
        </w:tc>
        <w:tc>
          <w:tcPr>
            <w:tcW w:w="1179" w:type="dxa"/>
            <w:vAlign w:val="center"/>
          </w:tcPr>
          <w:p w14:paraId="3D09D3D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w:t>
            </w:r>
            <w:r w:rsidRPr="003D7945">
              <w:rPr>
                <w:rFonts w:asciiTheme="majorBidi" w:hAnsiTheme="majorBidi" w:cstheme="majorBidi"/>
                <w:sz w:val="22"/>
                <w:szCs w:val="22"/>
              </w:rPr>
              <w:t>.45±</w:t>
            </w:r>
            <w:r w:rsidRPr="003D7945">
              <w:rPr>
                <w:rFonts w:asciiTheme="majorBidi" w:hAnsiTheme="majorBidi" w:cstheme="majorBidi"/>
                <w:color w:val="231F20"/>
                <w:spacing w:val="-5"/>
                <w:sz w:val="22"/>
                <w:szCs w:val="22"/>
              </w:rPr>
              <w:t>0.09</w:t>
            </w:r>
          </w:p>
        </w:tc>
        <w:tc>
          <w:tcPr>
            <w:tcW w:w="1479" w:type="dxa"/>
            <w:vAlign w:val="center"/>
          </w:tcPr>
          <w:p w14:paraId="3D0FFC3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30.77</w:t>
            </w:r>
            <w:r w:rsidRPr="003D7945">
              <w:rPr>
                <w:rFonts w:asciiTheme="majorBidi" w:hAnsiTheme="majorBidi" w:cstheme="majorBidi"/>
                <w:sz w:val="22"/>
                <w:szCs w:val="22"/>
              </w:rPr>
              <w:t>±2.00</w:t>
            </w:r>
          </w:p>
        </w:tc>
        <w:tc>
          <w:tcPr>
            <w:tcW w:w="1330" w:type="dxa"/>
            <w:vAlign w:val="center"/>
          </w:tcPr>
          <w:p w14:paraId="294B135C"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28</w:t>
            </w:r>
            <w:r w:rsidRPr="003D7945">
              <w:rPr>
                <w:rFonts w:asciiTheme="majorBidi" w:hAnsiTheme="majorBidi" w:cstheme="majorBidi"/>
                <w:sz w:val="22"/>
                <w:szCs w:val="22"/>
              </w:rPr>
              <w:t>.52±1.92</w:t>
            </w:r>
          </w:p>
        </w:tc>
        <w:tc>
          <w:tcPr>
            <w:tcW w:w="1478" w:type="dxa"/>
            <w:vAlign w:val="center"/>
          </w:tcPr>
          <w:p w14:paraId="40327A4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8</w:t>
            </w:r>
            <w:r w:rsidRPr="003D7945">
              <w:rPr>
                <w:rFonts w:asciiTheme="majorBidi" w:hAnsiTheme="majorBidi" w:cstheme="majorBidi"/>
                <w:sz w:val="22"/>
                <w:szCs w:val="22"/>
              </w:rPr>
              <w:t>.24±0.91</w:t>
            </w:r>
          </w:p>
        </w:tc>
        <w:tc>
          <w:tcPr>
            <w:tcW w:w="1329" w:type="dxa"/>
            <w:vAlign w:val="center"/>
          </w:tcPr>
          <w:p w14:paraId="6B8AB98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28.57</w:t>
            </w:r>
            <w:r w:rsidRPr="003D7945">
              <w:rPr>
                <w:rFonts w:asciiTheme="majorBidi" w:hAnsiTheme="majorBidi" w:cstheme="majorBidi"/>
                <w:sz w:val="22"/>
                <w:szCs w:val="22"/>
              </w:rPr>
              <w:t>±2.44</w:t>
            </w:r>
          </w:p>
        </w:tc>
      </w:tr>
      <w:tr w:rsidR="008E0025" w:rsidRPr="003D7945" w14:paraId="1A7710D3" w14:textId="77777777" w:rsidTr="00D16CB5">
        <w:trPr>
          <w:trHeight w:val="361"/>
          <w:jc w:val="center"/>
        </w:trPr>
        <w:tc>
          <w:tcPr>
            <w:tcW w:w="1877" w:type="dxa"/>
            <w:vAlign w:val="center"/>
          </w:tcPr>
          <w:p w14:paraId="6DE88BB8"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z w:val="22"/>
                <w:szCs w:val="22"/>
              </w:rPr>
              <w:t xml:space="preserve">May </w:t>
            </w:r>
            <w:r w:rsidRPr="003D7945">
              <w:rPr>
                <w:rFonts w:asciiTheme="majorBidi" w:hAnsiTheme="majorBidi" w:cstheme="majorBidi"/>
                <w:color w:val="231F20"/>
                <w:spacing w:val="-5"/>
                <w:sz w:val="22"/>
                <w:szCs w:val="22"/>
              </w:rPr>
              <w:t>15</w:t>
            </w:r>
          </w:p>
        </w:tc>
        <w:tc>
          <w:tcPr>
            <w:tcW w:w="1331" w:type="dxa"/>
            <w:vAlign w:val="center"/>
          </w:tcPr>
          <w:p w14:paraId="0D44F2C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37</w:t>
            </w:r>
            <w:r w:rsidRPr="003D7945">
              <w:rPr>
                <w:rFonts w:asciiTheme="majorBidi" w:hAnsiTheme="majorBidi" w:cstheme="majorBidi"/>
                <w:sz w:val="22"/>
                <w:szCs w:val="22"/>
              </w:rPr>
              <w:t>.32±2.76</w:t>
            </w:r>
          </w:p>
        </w:tc>
        <w:tc>
          <w:tcPr>
            <w:tcW w:w="1179" w:type="dxa"/>
            <w:vAlign w:val="center"/>
          </w:tcPr>
          <w:p w14:paraId="29237E1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12</w:t>
            </w:r>
            <w:r w:rsidRPr="003D7945">
              <w:rPr>
                <w:rFonts w:asciiTheme="majorBidi" w:hAnsiTheme="majorBidi" w:cstheme="majorBidi"/>
                <w:sz w:val="22"/>
                <w:szCs w:val="22"/>
              </w:rPr>
              <w:t>.57±0.99</w:t>
            </w:r>
          </w:p>
        </w:tc>
        <w:tc>
          <w:tcPr>
            <w:tcW w:w="1479" w:type="dxa"/>
            <w:vAlign w:val="center"/>
          </w:tcPr>
          <w:p w14:paraId="51A9D7A1"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32.43</w:t>
            </w:r>
            <w:r w:rsidRPr="003D7945">
              <w:rPr>
                <w:rFonts w:asciiTheme="majorBidi" w:hAnsiTheme="majorBidi" w:cstheme="majorBidi"/>
                <w:sz w:val="22"/>
                <w:szCs w:val="22"/>
              </w:rPr>
              <w:t>±1.90</w:t>
            </w:r>
          </w:p>
        </w:tc>
        <w:tc>
          <w:tcPr>
            <w:tcW w:w="1330" w:type="dxa"/>
            <w:vAlign w:val="center"/>
          </w:tcPr>
          <w:p w14:paraId="7BC2250F"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33.29</w:t>
            </w:r>
            <w:r w:rsidRPr="003D7945">
              <w:rPr>
                <w:rFonts w:asciiTheme="majorBidi" w:hAnsiTheme="majorBidi" w:cstheme="majorBidi"/>
                <w:sz w:val="22"/>
                <w:szCs w:val="22"/>
              </w:rPr>
              <w:t>±1.91</w:t>
            </w:r>
          </w:p>
        </w:tc>
        <w:tc>
          <w:tcPr>
            <w:tcW w:w="1478" w:type="dxa"/>
            <w:vAlign w:val="center"/>
          </w:tcPr>
          <w:p w14:paraId="6214AE0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10"/>
                <w:sz w:val="22"/>
                <w:szCs w:val="22"/>
              </w:rPr>
              <w:t>8</w:t>
            </w:r>
            <w:r w:rsidRPr="003D7945">
              <w:rPr>
                <w:rFonts w:asciiTheme="majorBidi" w:hAnsiTheme="majorBidi" w:cstheme="majorBidi"/>
                <w:sz w:val="22"/>
                <w:szCs w:val="22"/>
              </w:rPr>
              <w:t>.25±0.90</w:t>
            </w:r>
          </w:p>
        </w:tc>
        <w:tc>
          <w:tcPr>
            <w:tcW w:w="1329" w:type="dxa"/>
            <w:vAlign w:val="center"/>
          </w:tcPr>
          <w:p w14:paraId="4E652CDE"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24.24</w:t>
            </w:r>
            <w:r w:rsidRPr="003D7945">
              <w:rPr>
                <w:rFonts w:asciiTheme="majorBidi" w:hAnsiTheme="majorBidi" w:cstheme="majorBidi"/>
                <w:sz w:val="22"/>
                <w:szCs w:val="22"/>
              </w:rPr>
              <w:t>±2.18</w:t>
            </w:r>
          </w:p>
        </w:tc>
      </w:tr>
      <w:tr w:rsidR="008E0025" w:rsidRPr="003D7945" w14:paraId="2989B986" w14:textId="77777777" w:rsidTr="00D16CB5">
        <w:trPr>
          <w:trHeight w:val="361"/>
          <w:jc w:val="center"/>
        </w:trPr>
        <w:tc>
          <w:tcPr>
            <w:tcW w:w="1877" w:type="dxa"/>
            <w:vAlign w:val="center"/>
          </w:tcPr>
          <w:p w14:paraId="64CD2FC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Overall</w:t>
            </w:r>
          </w:p>
        </w:tc>
        <w:tc>
          <w:tcPr>
            <w:tcW w:w="1331" w:type="dxa"/>
            <w:vAlign w:val="center"/>
          </w:tcPr>
          <w:p w14:paraId="2EAE4620"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252.08</w:t>
            </w:r>
            <w:r w:rsidRPr="003D7945">
              <w:rPr>
                <w:rFonts w:asciiTheme="majorBidi" w:hAnsiTheme="majorBidi" w:cstheme="majorBidi"/>
                <w:sz w:val="22"/>
                <w:szCs w:val="22"/>
              </w:rPr>
              <w:t>±5.25</w:t>
            </w:r>
          </w:p>
        </w:tc>
        <w:tc>
          <w:tcPr>
            <w:tcW w:w="1179" w:type="dxa"/>
            <w:vAlign w:val="center"/>
          </w:tcPr>
          <w:p w14:paraId="6EC4FDE2"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45.62</w:t>
            </w:r>
            <w:r w:rsidRPr="003D7945">
              <w:rPr>
                <w:rFonts w:asciiTheme="majorBidi" w:hAnsiTheme="majorBidi" w:cstheme="majorBidi"/>
                <w:sz w:val="22"/>
                <w:szCs w:val="22"/>
              </w:rPr>
              <w:t>±3.00</w:t>
            </w:r>
          </w:p>
        </w:tc>
        <w:tc>
          <w:tcPr>
            <w:tcW w:w="1479" w:type="dxa"/>
            <w:vAlign w:val="center"/>
          </w:tcPr>
          <w:p w14:paraId="164CB327"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17.86</w:t>
            </w:r>
            <w:r w:rsidRPr="003D7945">
              <w:rPr>
                <w:rFonts w:asciiTheme="majorBidi" w:hAnsiTheme="majorBidi" w:cstheme="majorBidi"/>
                <w:sz w:val="22"/>
                <w:szCs w:val="22"/>
              </w:rPr>
              <w:t>±1.00</w:t>
            </w:r>
          </w:p>
        </w:tc>
        <w:tc>
          <w:tcPr>
            <w:tcW w:w="1330" w:type="dxa"/>
            <w:vAlign w:val="center"/>
          </w:tcPr>
          <w:p w14:paraId="17818FF3"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229.11</w:t>
            </w:r>
            <w:r w:rsidRPr="003D7945">
              <w:rPr>
                <w:rFonts w:asciiTheme="majorBidi" w:hAnsiTheme="majorBidi" w:cstheme="majorBidi"/>
                <w:sz w:val="22"/>
                <w:szCs w:val="22"/>
              </w:rPr>
              <w:t>±5.11</w:t>
            </w:r>
          </w:p>
        </w:tc>
        <w:tc>
          <w:tcPr>
            <w:tcW w:w="1478" w:type="dxa"/>
            <w:vAlign w:val="center"/>
          </w:tcPr>
          <w:p w14:paraId="607C1A44"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5"/>
                <w:sz w:val="22"/>
                <w:szCs w:val="22"/>
              </w:rPr>
              <w:t>33</w:t>
            </w:r>
            <w:r w:rsidRPr="003D7945">
              <w:rPr>
                <w:rFonts w:asciiTheme="majorBidi" w:hAnsiTheme="majorBidi" w:cstheme="majorBidi"/>
                <w:sz w:val="22"/>
                <w:szCs w:val="22"/>
              </w:rPr>
              <w:t>.92±2.90</w:t>
            </w:r>
          </w:p>
        </w:tc>
        <w:tc>
          <w:tcPr>
            <w:tcW w:w="1329" w:type="dxa"/>
            <w:vAlign w:val="center"/>
          </w:tcPr>
          <w:p w14:paraId="14089D5D" w14:textId="77777777" w:rsidR="008E0025" w:rsidRPr="003D7945" w:rsidRDefault="008E0025" w:rsidP="00D16CB5">
            <w:pPr>
              <w:pStyle w:val="BodyText"/>
              <w:jc w:val="center"/>
              <w:rPr>
                <w:rFonts w:asciiTheme="majorBidi" w:hAnsiTheme="majorBidi" w:cstheme="majorBidi"/>
                <w:sz w:val="22"/>
                <w:szCs w:val="22"/>
              </w:rPr>
            </w:pPr>
            <w:r w:rsidRPr="003D7945">
              <w:rPr>
                <w:rFonts w:asciiTheme="majorBidi" w:hAnsiTheme="majorBidi" w:cstheme="majorBidi"/>
                <w:color w:val="231F20"/>
                <w:spacing w:val="-2"/>
                <w:sz w:val="22"/>
                <w:szCs w:val="22"/>
              </w:rPr>
              <w:t>14.41</w:t>
            </w:r>
            <w:r w:rsidRPr="003D7945">
              <w:rPr>
                <w:rFonts w:asciiTheme="majorBidi" w:hAnsiTheme="majorBidi" w:cstheme="majorBidi"/>
                <w:sz w:val="22"/>
                <w:szCs w:val="22"/>
              </w:rPr>
              <w:t>±1.21</w:t>
            </w:r>
          </w:p>
        </w:tc>
      </w:tr>
    </w:tbl>
    <w:p w14:paraId="239F2120" w14:textId="7D853077" w:rsidR="008E0025" w:rsidRPr="00B977FE" w:rsidRDefault="00B977FE" w:rsidP="00B977FE">
      <w:pPr>
        <w:widowControl/>
        <w:autoSpaceDE/>
        <w:autoSpaceDN/>
        <w:spacing w:line="360" w:lineRule="auto"/>
        <w:jc w:val="both"/>
        <w:rPr>
          <w:sz w:val="24"/>
          <w:szCs w:val="24"/>
          <w:lang w:bidi="ar-EG"/>
        </w:rPr>
      </w:pPr>
      <w:r>
        <w:rPr>
          <w:sz w:val="24"/>
          <w:szCs w:val="24"/>
          <w:lang w:bidi="ar-EG"/>
        </w:rPr>
        <w:t xml:space="preserve">        </w:t>
      </w:r>
      <w:r w:rsidRPr="006D5E4E">
        <w:rPr>
          <w:sz w:val="24"/>
          <w:szCs w:val="24"/>
          <w:lang w:bidi="ar-EG"/>
        </w:rPr>
        <w:t>Data are present as mean ± SE</w:t>
      </w:r>
    </w:p>
    <w:p w14:paraId="2AC67B21" w14:textId="77777777" w:rsidR="008E0025" w:rsidRPr="00113068" w:rsidRDefault="008E0025" w:rsidP="008E0025">
      <w:pPr>
        <w:pStyle w:val="BodyText"/>
        <w:spacing w:line="317" w:lineRule="exact"/>
        <w:jc w:val="both"/>
        <w:rPr>
          <w:b/>
          <w:bCs/>
        </w:rPr>
      </w:pPr>
      <w:r w:rsidRPr="00113068">
        <w:rPr>
          <w:b/>
          <w:bCs/>
          <w:color w:val="231F20"/>
        </w:rPr>
        <w:t>3.2.</w:t>
      </w:r>
      <w:r w:rsidRPr="00113068">
        <w:rPr>
          <w:b/>
          <w:bCs/>
          <w:color w:val="231F20"/>
          <w:spacing w:val="-7"/>
        </w:rPr>
        <w:t xml:space="preserve"> </w:t>
      </w:r>
      <w:r w:rsidRPr="00113068">
        <w:rPr>
          <w:b/>
          <w:bCs/>
          <w:color w:val="231F20"/>
        </w:rPr>
        <w:t>2021/2022</w:t>
      </w:r>
      <w:r w:rsidRPr="00113068">
        <w:rPr>
          <w:b/>
          <w:bCs/>
          <w:color w:val="231F20"/>
          <w:spacing w:val="-5"/>
        </w:rPr>
        <w:t xml:space="preserve"> </w:t>
      </w:r>
      <w:r w:rsidRPr="00113068">
        <w:rPr>
          <w:b/>
          <w:bCs/>
          <w:color w:val="231F20"/>
          <w:spacing w:val="-2"/>
        </w:rPr>
        <w:t>Season</w:t>
      </w:r>
    </w:p>
    <w:p w14:paraId="1B6E64CD" w14:textId="77777777" w:rsidR="008E0025" w:rsidRPr="005A5E09" w:rsidRDefault="008E0025" w:rsidP="008E0025">
      <w:pPr>
        <w:pStyle w:val="BodyText"/>
        <w:spacing w:before="73" w:line="480" w:lineRule="auto"/>
        <w:ind w:right="176"/>
        <w:jc w:val="both"/>
      </w:pPr>
      <w:r>
        <w:rPr>
          <w:color w:val="231F20"/>
        </w:rPr>
        <w:t>D</w:t>
      </w:r>
      <w:r>
        <w:t>ata</w:t>
      </w:r>
      <w:r>
        <w:rPr>
          <w:spacing w:val="-3"/>
        </w:rPr>
        <w:t xml:space="preserve"> </w:t>
      </w:r>
      <w:r>
        <w:t>for</w:t>
      </w:r>
      <w:r>
        <w:rPr>
          <w:spacing w:val="-5"/>
        </w:rPr>
        <w:t xml:space="preserve"> </w:t>
      </w:r>
      <w:r>
        <w:t>the</w:t>
      </w:r>
      <w:r>
        <w:rPr>
          <w:spacing w:val="-2"/>
        </w:rPr>
        <w:t xml:space="preserve"> </w:t>
      </w:r>
      <w:r>
        <w:t>second</w:t>
      </w:r>
      <w:r>
        <w:rPr>
          <w:spacing w:val="-3"/>
        </w:rPr>
        <w:t xml:space="preserve"> </w:t>
      </w:r>
      <w:r>
        <w:t>season</w:t>
      </w:r>
      <w:r>
        <w:rPr>
          <w:spacing w:val="40"/>
        </w:rPr>
        <w:t xml:space="preserve"> </w:t>
      </w:r>
      <w:r>
        <w:t>(Table</w:t>
      </w:r>
      <w:r>
        <w:rPr>
          <w:spacing w:val="-5"/>
        </w:rPr>
        <w:t xml:space="preserve"> </w:t>
      </w:r>
      <w:r>
        <w:t>4)</w:t>
      </w:r>
      <w:r>
        <w:rPr>
          <w:spacing w:val="-2"/>
        </w:rPr>
        <w:t xml:space="preserve"> </w:t>
      </w:r>
      <w:r>
        <w:t>is</w:t>
      </w:r>
      <w:r>
        <w:rPr>
          <w:spacing w:val="-1"/>
        </w:rPr>
        <w:t xml:space="preserve"> </w:t>
      </w:r>
      <w:r>
        <w:t>similar</w:t>
      </w:r>
      <w:r>
        <w:rPr>
          <w:spacing w:val="-2"/>
        </w:rPr>
        <w:t xml:space="preserve"> </w:t>
      </w:r>
      <w:r>
        <w:t>to</w:t>
      </w:r>
      <w:r>
        <w:rPr>
          <w:spacing w:val="-1"/>
        </w:rPr>
        <w:t xml:space="preserve"> </w:t>
      </w:r>
      <w:r>
        <w:t>those</w:t>
      </w:r>
      <w:r>
        <w:rPr>
          <w:spacing w:val="-5"/>
        </w:rPr>
        <w:t xml:space="preserve"> </w:t>
      </w:r>
      <w:r>
        <w:t>for</w:t>
      </w:r>
      <w:r>
        <w:rPr>
          <w:spacing w:val="-2"/>
        </w:rPr>
        <w:t xml:space="preserve"> </w:t>
      </w:r>
      <w:r>
        <w:t>the</w:t>
      </w:r>
      <w:r>
        <w:rPr>
          <w:spacing w:val="-2"/>
        </w:rPr>
        <w:t xml:space="preserve"> </w:t>
      </w:r>
      <w:r>
        <w:t>first</w:t>
      </w:r>
      <w:r>
        <w:rPr>
          <w:spacing w:val="-1"/>
        </w:rPr>
        <w:t xml:space="preserve"> </w:t>
      </w:r>
      <w:r>
        <w:t>one.</w:t>
      </w:r>
      <w:r>
        <w:rPr>
          <w:spacing w:val="-2"/>
        </w:rPr>
        <w:t xml:space="preserve"> </w:t>
      </w:r>
      <w:r>
        <w:t>Numbers of</w:t>
      </w:r>
      <w:r>
        <w:rPr>
          <w:spacing w:val="40"/>
        </w:rPr>
        <w:t xml:space="preserve"> </w:t>
      </w:r>
      <w:r>
        <w:rPr>
          <w:i/>
        </w:rPr>
        <w:t xml:space="preserve">C. </w:t>
      </w:r>
      <w:proofErr w:type="spellStart"/>
      <w:r>
        <w:rPr>
          <w:i/>
        </w:rPr>
        <w:t>ruficrus</w:t>
      </w:r>
      <w:proofErr w:type="spellEnd"/>
      <w:r>
        <w:rPr>
          <w:i/>
          <w:spacing w:val="40"/>
        </w:rPr>
        <w:t xml:space="preserve"> </w:t>
      </w:r>
      <w:r>
        <w:t xml:space="preserve">clutches were low during January </w:t>
      </w:r>
      <w:r w:rsidRPr="0018227A">
        <w:t>and February (</w:t>
      </w:r>
      <w:r w:rsidRPr="0018227A">
        <w:rPr>
          <w:rFonts w:asciiTheme="majorBidi" w:hAnsiTheme="majorBidi" w:cstheme="majorBidi"/>
          <w:spacing w:val="-10"/>
        </w:rPr>
        <w:t>2.21±</w:t>
      </w:r>
      <w:r w:rsidRPr="0018227A">
        <w:rPr>
          <w:rFonts w:asciiTheme="majorBidi" w:hAnsiTheme="majorBidi" w:cstheme="majorBidi"/>
        </w:rPr>
        <w:t>0.76</w:t>
      </w:r>
      <w:r w:rsidRPr="0018227A">
        <w:t>-</w:t>
      </w:r>
      <w:r w:rsidRPr="0018227A">
        <w:rPr>
          <w:rFonts w:asciiTheme="majorBidi" w:hAnsiTheme="majorBidi" w:cstheme="majorBidi"/>
          <w:spacing w:val="-10"/>
        </w:rPr>
        <w:t>9.54±</w:t>
      </w:r>
      <w:r w:rsidRPr="0018227A">
        <w:rPr>
          <w:rFonts w:asciiTheme="majorBidi" w:hAnsiTheme="majorBidi" w:cstheme="majorBidi"/>
        </w:rPr>
        <w:t>0.45</w:t>
      </w:r>
      <w:r w:rsidRPr="0018227A">
        <w:t>/4m</w:t>
      </w:r>
      <w:r w:rsidRPr="0018227A">
        <w:rPr>
          <w:vertAlign w:val="superscript"/>
        </w:rPr>
        <w:t>2</w:t>
      </w:r>
      <w:r w:rsidRPr="0018227A">
        <w:t xml:space="preserve"> cut clover</w:t>
      </w:r>
      <w:r w:rsidRPr="0018227A">
        <w:rPr>
          <w:spacing w:val="-2"/>
        </w:rPr>
        <w:t xml:space="preserve"> </w:t>
      </w:r>
      <w:r w:rsidRPr="0018227A">
        <w:t xml:space="preserve">plants), </w:t>
      </w:r>
      <w:r w:rsidRPr="003673A3">
        <w:t>increased</w:t>
      </w:r>
      <w:r w:rsidRPr="003673A3">
        <w:rPr>
          <w:spacing w:val="-1"/>
        </w:rPr>
        <w:t xml:space="preserve"> </w:t>
      </w:r>
      <w:r w:rsidRPr="003673A3">
        <w:t>to</w:t>
      </w:r>
      <w:r w:rsidRPr="003673A3">
        <w:rPr>
          <w:rFonts w:asciiTheme="majorBidi" w:hAnsiTheme="majorBidi" w:cstheme="majorBidi"/>
          <w:spacing w:val="-10"/>
        </w:rPr>
        <w:t xml:space="preserve"> 5.36±</w:t>
      </w:r>
      <w:r w:rsidRPr="003673A3">
        <w:rPr>
          <w:rFonts w:asciiTheme="majorBidi" w:hAnsiTheme="majorBidi" w:cstheme="majorBidi"/>
        </w:rPr>
        <w:t>0.76</w:t>
      </w:r>
      <w:r w:rsidRPr="003673A3">
        <w:t xml:space="preserve"> -</w:t>
      </w:r>
      <w:r w:rsidRPr="003673A3">
        <w:rPr>
          <w:rFonts w:asciiTheme="majorBidi" w:hAnsiTheme="majorBidi" w:cstheme="majorBidi"/>
          <w:spacing w:val="-5"/>
        </w:rPr>
        <w:t>12</w:t>
      </w:r>
      <w:r w:rsidRPr="003673A3">
        <w:rPr>
          <w:rFonts w:asciiTheme="majorBidi" w:hAnsiTheme="majorBidi" w:cstheme="majorBidi"/>
          <w:spacing w:val="-10"/>
        </w:rPr>
        <w:t>.50±</w:t>
      </w:r>
      <w:r w:rsidRPr="003673A3">
        <w:rPr>
          <w:rFonts w:asciiTheme="majorBidi" w:hAnsiTheme="majorBidi" w:cstheme="majorBidi"/>
        </w:rPr>
        <w:t>0.79</w:t>
      </w:r>
      <w:r w:rsidRPr="003673A3">
        <w:t xml:space="preserve"> clutches</w:t>
      </w:r>
      <w:r w:rsidRPr="0018227A">
        <w:t xml:space="preserve"> in March. The</w:t>
      </w:r>
      <w:r>
        <w:t xml:space="preserve"> activity of the parasitoid was</w:t>
      </w:r>
      <w:r>
        <w:rPr>
          <w:spacing w:val="-2"/>
        </w:rPr>
        <w:t xml:space="preserve"> </w:t>
      </w:r>
      <w:r>
        <w:t>higher</w:t>
      </w:r>
      <w:r>
        <w:rPr>
          <w:spacing w:val="-6"/>
        </w:rPr>
        <w:t xml:space="preserve"> </w:t>
      </w:r>
      <w:r>
        <w:t>in</w:t>
      </w:r>
      <w:r>
        <w:rPr>
          <w:spacing w:val="-2"/>
        </w:rPr>
        <w:t xml:space="preserve"> </w:t>
      </w:r>
      <w:r>
        <w:t>April</w:t>
      </w:r>
      <w:r>
        <w:rPr>
          <w:spacing w:val="-2"/>
        </w:rPr>
        <w:t xml:space="preserve"> </w:t>
      </w:r>
      <w:r>
        <w:t>and</w:t>
      </w:r>
      <w:r>
        <w:rPr>
          <w:spacing w:val="-2"/>
        </w:rPr>
        <w:t xml:space="preserve"> </w:t>
      </w:r>
      <w:r w:rsidRPr="0018227A">
        <w:t>May</w:t>
      </w:r>
      <w:r w:rsidRPr="0018227A">
        <w:rPr>
          <w:spacing w:val="-8"/>
        </w:rPr>
        <w:t xml:space="preserve"> </w:t>
      </w:r>
      <w:r w:rsidRPr="0018227A">
        <w:t>with</w:t>
      </w:r>
      <w:r w:rsidRPr="0018227A">
        <w:rPr>
          <w:spacing w:val="-2"/>
        </w:rPr>
        <w:t xml:space="preserve"> </w:t>
      </w:r>
      <w:r w:rsidRPr="0018227A">
        <w:rPr>
          <w:rFonts w:asciiTheme="majorBidi" w:hAnsiTheme="majorBidi" w:cstheme="majorBidi"/>
          <w:spacing w:val="-5"/>
        </w:rPr>
        <w:t>12</w:t>
      </w:r>
      <w:r w:rsidRPr="0018227A">
        <w:rPr>
          <w:rFonts w:asciiTheme="majorBidi" w:hAnsiTheme="majorBidi" w:cstheme="majorBidi"/>
          <w:spacing w:val="-10"/>
        </w:rPr>
        <w:t>.50±</w:t>
      </w:r>
      <w:r w:rsidRPr="0018227A">
        <w:rPr>
          <w:rFonts w:asciiTheme="majorBidi" w:hAnsiTheme="majorBidi" w:cstheme="majorBidi"/>
        </w:rPr>
        <w:t>0.79</w:t>
      </w:r>
      <w:r>
        <w:t xml:space="preserve"> to </w:t>
      </w:r>
      <w:r w:rsidRPr="0018227A">
        <w:rPr>
          <w:rFonts w:asciiTheme="majorBidi" w:hAnsiTheme="majorBidi" w:cstheme="majorBidi"/>
          <w:color w:val="231F20"/>
          <w:spacing w:val="-5"/>
        </w:rPr>
        <w:t>20</w:t>
      </w:r>
      <w:r w:rsidRPr="0018227A">
        <w:rPr>
          <w:rFonts w:asciiTheme="majorBidi" w:hAnsiTheme="majorBidi" w:cstheme="majorBidi"/>
          <w:spacing w:val="-10"/>
        </w:rPr>
        <w:t>.68±</w:t>
      </w:r>
      <w:r w:rsidRPr="0018227A">
        <w:rPr>
          <w:rFonts w:asciiTheme="majorBidi" w:hAnsiTheme="majorBidi" w:cstheme="majorBidi"/>
          <w:spacing w:val="-5"/>
        </w:rPr>
        <w:t>2.92</w:t>
      </w:r>
      <w:r w:rsidRPr="0018227A">
        <w:rPr>
          <w:spacing w:val="-3"/>
        </w:rPr>
        <w:t xml:space="preserve"> </w:t>
      </w:r>
      <w:r w:rsidRPr="0018227A">
        <w:t>clutches</w:t>
      </w:r>
      <w:r>
        <w:t>/m</w:t>
      </w:r>
      <w:r>
        <w:rPr>
          <w:vertAlign w:val="superscript"/>
        </w:rPr>
        <w:t>2</w:t>
      </w:r>
      <w:r>
        <w:t>.</w:t>
      </w:r>
      <w:r>
        <w:rPr>
          <w:spacing w:val="40"/>
        </w:rPr>
        <w:t xml:space="preserve"> The </w:t>
      </w:r>
      <w:r>
        <w:t>emergences of the parasitoid wasps were</w:t>
      </w:r>
      <w:r>
        <w:rPr>
          <w:spacing w:val="40"/>
        </w:rPr>
        <w:t xml:space="preserve"> </w:t>
      </w:r>
      <w:r>
        <w:t xml:space="preserve">lower in the </w:t>
      </w:r>
      <w:r>
        <w:lastRenderedPageBreak/>
        <w:t xml:space="preserve">second season compared to those </w:t>
      </w:r>
      <w:r w:rsidRPr="005A5E09">
        <w:t>of the first one, with the lowest value in February (</w:t>
      </w:r>
      <w:r w:rsidRPr="005A5E09">
        <w:rPr>
          <w:rFonts w:asciiTheme="majorBidi" w:hAnsiTheme="majorBidi" w:cstheme="majorBidi"/>
        </w:rPr>
        <w:t>81.32</w:t>
      </w:r>
      <w:r w:rsidRPr="005A5E09">
        <w:rPr>
          <w:rFonts w:asciiTheme="majorBidi" w:hAnsiTheme="majorBidi" w:cstheme="majorBidi"/>
          <w:spacing w:val="-10"/>
        </w:rPr>
        <w:t>±</w:t>
      </w:r>
      <w:r w:rsidRPr="005A5E09">
        <w:rPr>
          <w:rFonts w:asciiTheme="majorBidi" w:hAnsiTheme="majorBidi" w:cstheme="majorBidi"/>
        </w:rPr>
        <w:t>0.91</w:t>
      </w:r>
      <w:r w:rsidRPr="005A5E09">
        <w:t>%), and highest in April (</w:t>
      </w:r>
      <w:r w:rsidRPr="005A5E09">
        <w:rPr>
          <w:rFonts w:asciiTheme="majorBidi" w:hAnsiTheme="majorBidi" w:cstheme="majorBidi"/>
          <w:color w:val="231F20"/>
          <w:spacing w:val="-2"/>
        </w:rPr>
        <w:t>90.73</w:t>
      </w:r>
      <w:r w:rsidRPr="005A5E09">
        <w:rPr>
          <w:rFonts w:asciiTheme="majorBidi" w:hAnsiTheme="majorBidi" w:cstheme="majorBidi"/>
          <w:spacing w:val="-10"/>
        </w:rPr>
        <w:t>±</w:t>
      </w:r>
      <w:r w:rsidRPr="005A5E09">
        <w:rPr>
          <w:rFonts w:asciiTheme="majorBidi" w:hAnsiTheme="majorBidi" w:cstheme="majorBidi"/>
        </w:rPr>
        <w:t>1.92</w:t>
      </w:r>
      <w:r w:rsidRPr="005A5E09">
        <w:t>%). It was observed that parasitoid emergence was almost the same within January, March and April (</w:t>
      </w:r>
      <w:r w:rsidRPr="005A5E09">
        <w:rPr>
          <w:rFonts w:asciiTheme="majorBidi" w:hAnsiTheme="majorBidi" w:cstheme="majorBidi"/>
        </w:rPr>
        <w:t>95.81±2.23, 95.04±1.21and 95.30±1.89, respectively</w:t>
      </w:r>
      <w:r w:rsidRPr="005A5E09">
        <w:t>).</w:t>
      </w:r>
    </w:p>
    <w:p w14:paraId="751DCEB5" w14:textId="77777777" w:rsidR="008E0025" w:rsidRPr="005E0BF0" w:rsidRDefault="008E0025" w:rsidP="008E0025">
      <w:pPr>
        <w:spacing w:before="1" w:line="360" w:lineRule="auto"/>
        <w:jc w:val="both"/>
        <w:rPr>
          <w:bCs/>
          <w:sz w:val="24"/>
          <w:szCs w:val="24"/>
        </w:rPr>
      </w:pPr>
      <w:r w:rsidRPr="005E0BF0">
        <w:rPr>
          <w:bCs/>
          <w:sz w:val="24"/>
          <w:szCs w:val="24"/>
        </w:rPr>
        <w:t xml:space="preserve">Table (3): </w:t>
      </w:r>
      <w:proofErr w:type="spellStart"/>
      <w:r w:rsidRPr="005E0BF0">
        <w:rPr>
          <w:bCs/>
          <w:i/>
          <w:sz w:val="24"/>
          <w:szCs w:val="24"/>
        </w:rPr>
        <w:t>Spodoptera</w:t>
      </w:r>
      <w:proofErr w:type="spellEnd"/>
      <w:r w:rsidRPr="005E0BF0">
        <w:rPr>
          <w:bCs/>
          <w:i/>
          <w:sz w:val="24"/>
          <w:szCs w:val="24"/>
        </w:rPr>
        <w:t xml:space="preserve"> </w:t>
      </w:r>
      <w:proofErr w:type="spellStart"/>
      <w:r w:rsidRPr="005E0BF0">
        <w:rPr>
          <w:bCs/>
          <w:i/>
          <w:iCs/>
          <w:sz w:val="24"/>
          <w:szCs w:val="24"/>
        </w:rPr>
        <w:t>exigua</w:t>
      </w:r>
      <w:proofErr w:type="spellEnd"/>
      <w:r w:rsidRPr="005E0BF0">
        <w:rPr>
          <w:bCs/>
          <w:i/>
          <w:iCs/>
          <w:sz w:val="24"/>
          <w:szCs w:val="24"/>
        </w:rPr>
        <w:t xml:space="preserve"> </w:t>
      </w:r>
      <w:r w:rsidRPr="005E0BF0">
        <w:rPr>
          <w:bCs/>
          <w:sz w:val="24"/>
          <w:szCs w:val="24"/>
        </w:rPr>
        <w:t xml:space="preserve">parasitism status, and activity of the parasitoid </w:t>
      </w:r>
      <w:proofErr w:type="spellStart"/>
      <w:r w:rsidRPr="005E0BF0">
        <w:rPr>
          <w:bCs/>
          <w:i/>
          <w:sz w:val="24"/>
          <w:szCs w:val="24"/>
        </w:rPr>
        <w:t>Cotesia</w:t>
      </w:r>
      <w:proofErr w:type="spellEnd"/>
      <w:r w:rsidRPr="005E0BF0">
        <w:rPr>
          <w:bCs/>
          <w:i/>
          <w:spacing w:val="80"/>
          <w:sz w:val="24"/>
          <w:szCs w:val="24"/>
        </w:rPr>
        <w:t xml:space="preserve"> </w:t>
      </w:r>
      <w:proofErr w:type="spellStart"/>
      <w:r w:rsidRPr="005E0BF0">
        <w:rPr>
          <w:bCs/>
          <w:i/>
          <w:sz w:val="24"/>
          <w:szCs w:val="24"/>
        </w:rPr>
        <w:t>ruficrus</w:t>
      </w:r>
      <w:proofErr w:type="spellEnd"/>
      <w:r w:rsidRPr="005E0BF0">
        <w:rPr>
          <w:bCs/>
          <w:i/>
          <w:sz w:val="24"/>
          <w:szCs w:val="24"/>
        </w:rPr>
        <w:t xml:space="preserve"> </w:t>
      </w:r>
      <w:r w:rsidRPr="005E0BF0">
        <w:rPr>
          <w:bCs/>
          <w:sz w:val="24"/>
          <w:szCs w:val="24"/>
        </w:rPr>
        <w:t xml:space="preserve">at clover fields, at Rasheed District, </w:t>
      </w:r>
      <w:proofErr w:type="spellStart"/>
      <w:r w:rsidRPr="005E0BF0">
        <w:rPr>
          <w:bCs/>
          <w:sz w:val="24"/>
          <w:szCs w:val="24"/>
        </w:rPr>
        <w:t>Beheira</w:t>
      </w:r>
      <w:proofErr w:type="spellEnd"/>
      <w:r w:rsidRPr="005E0BF0">
        <w:rPr>
          <w:bCs/>
          <w:sz w:val="24"/>
          <w:szCs w:val="24"/>
        </w:rPr>
        <w:t xml:space="preserve"> Governorate 2020/2021</w:t>
      </w:r>
    </w:p>
    <w:p w14:paraId="138FE57A" w14:textId="77777777" w:rsidR="008E0025" w:rsidRDefault="008E0025" w:rsidP="008E0025">
      <w:pPr>
        <w:pStyle w:val="BodyText"/>
        <w:spacing w:before="153"/>
        <w:jc w:val="both"/>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1701"/>
        <w:gridCol w:w="1417"/>
        <w:gridCol w:w="1418"/>
        <w:gridCol w:w="1417"/>
        <w:gridCol w:w="1484"/>
      </w:tblGrid>
      <w:tr w:rsidR="008E0025" w:rsidRPr="00DA36CB" w14:paraId="154DEA2F" w14:textId="77777777" w:rsidTr="00D16CB5">
        <w:trPr>
          <w:trHeight w:val="419"/>
          <w:jc w:val="center"/>
        </w:trPr>
        <w:tc>
          <w:tcPr>
            <w:tcW w:w="3152" w:type="dxa"/>
            <w:gridSpan w:val="2"/>
            <w:vAlign w:val="center"/>
          </w:tcPr>
          <w:p w14:paraId="1263263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Date</w:t>
            </w:r>
            <w:r w:rsidRPr="00DA36CB">
              <w:rPr>
                <w:rFonts w:asciiTheme="majorBidi" w:hAnsiTheme="majorBidi" w:cstheme="majorBidi"/>
                <w:spacing w:val="-4"/>
                <w:sz w:val="22"/>
                <w:szCs w:val="22"/>
              </w:rPr>
              <w:t xml:space="preserve"> </w:t>
            </w:r>
            <w:r w:rsidRPr="00DA36CB">
              <w:rPr>
                <w:rFonts w:asciiTheme="majorBidi" w:hAnsiTheme="majorBidi" w:cstheme="majorBidi"/>
                <w:sz w:val="22"/>
                <w:szCs w:val="22"/>
              </w:rPr>
              <w:t>of sampling</w:t>
            </w:r>
          </w:p>
        </w:tc>
        <w:tc>
          <w:tcPr>
            <w:tcW w:w="1417" w:type="dxa"/>
            <w:vMerge w:val="restart"/>
            <w:vAlign w:val="center"/>
          </w:tcPr>
          <w:p w14:paraId="00BD6B2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No. of collected cluster</w:t>
            </w:r>
          </w:p>
        </w:tc>
        <w:tc>
          <w:tcPr>
            <w:tcW w:w="1418" w:type="dxa"/>
            <w:vMerge w:val="restart"/>
            <w:vAlign w:val="center"/>
          </w:tcPr>
          <w:p w14:paraId="7DC4EEA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 xml:space="preserve">No. of parasitoid </w:t>
            </w:r>
            <w:r w:rsidRPr="00DA36CB">
              <w:rPr>
                <w:rFonts w:asciiTheme="majorBidi" w:hAnsiTheme="majorBidi" w:cstheme="majorBidi"/>
                <w:spacing w:val="-4"/>
                <w:sz w:val="22"/>
                <w:szCs w:val="22"/>
              </w:rPr>
              <w:t>pupa</w:t>
            </w:r>
          </w:p>
        </w:tc>
        <w:tc>
          <w:tcPr>
            <w:tcW w:w="1417" w:type="dxa"/>
            <w:vMerge w:val="restart"/>
            <w:vAlign w:val="center"/>
          </w:tcPr>
          <w:p w14:paraId="0704E9B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 xml:space="preserve">No. </w:t>
            </w:r>
            <w:r w:rsidRPr="00DA36CB">
              <w:rPr>
                <w:rFonts w:asciiTheme="majorBidi" w:hAnsiTheme="majorBidi" w:cstheme="majorBidi"/>
                <w:sz w:val="22"/>
                <w:szCs w:val="22"/>
              </w:rPr>
              <w:t>emerging parasitoids</w:t>
            </w:r>
          </w:p>
        </w:tc>
        <w:tc>
          <w:tcPr>
            <w:tcW w:w="1484" w:type="dxa"/>
            <w:vMerge w:val="restart"/>
            <w:vAlign w:val="center"/>
          </w:tcPr>
          <w:p w14:paraId="6287F84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Parasitoids emerging</w:t>
            </w:r>
            <w:r w:rsidRPr="00DA36CB">
              <w:rPr>
                <w:rFonts w:asciiTheme="majorBidi" w:hAnsiTheme="majorBidi" w:cstheme="majorBidi"/>
                <w:spacing w:val="-3"/>
                <w:sz w:val="22"/>
                <w:szCs w:val="22"/>
              </w:rPr>
              <w:t xml:space="preserve"> </w:t>
            </w:r>
            <w:r w:rsidRPr="00DA36CB">
              <w:rPr>
                <w:rFonts w:asciiTheme="majorBidi" w:hAnsiTheme="majorBidi" w:cstheme="majorBidi"/>
                <w:spacing w:val="-10"/>
                <w:sz w:val="22"/>
                <w:szCs w:val="22"/>
              </w:rPr>
              <w:t>%</w:t>
            </w:r>
          </w:p>
        </w:tc>
      </w:tr>
      <w:tr w:rsidR="008E0025" w:rsidRPr="00DA36CB" w14:paraId="1FB28134" w14:textId="77777777" w:rsidTr="00D16CB5">
        <w:trPr>
          <w:trHeight w:val="459"/>
          <w:jc w:val="center"/>
        </w:trPr>
        <w:tc>
          <w:tcPr>
            <w:tcW w:w="1451" w:type="dxa"/>
            <w:vAlign w:val="center"/>
          </w:tcPr>
          <w:p w14:paraId="691DCDBC"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Month</w:t>
            </w:r>
          </w:p>
        </w:tc>
        <w:tc>
          <w:tcPr>
            <w:tcW w:w="1701" w:type="dxa"/>
            <w:vAlign w:val="center"/>
          </w:tcPr>
          <w:p w14:paraId="376A9C22"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Week</w:t>
            </w:r>
          </w:p>
        </w:tc>
        <w:tc>
          <w:tcPr>
            <w:tcW w:w="1417" w:type="dxa"/>
            <w:vMerge/>
            <w:tcBorders>
              <w:top w:val="nil"/>
            </w:tcBorders>
            <w:vAlign w:val="center"/>
          </w:tcPr>
          <w:p w14:paraId="0FF4A157" w14:textId="77777777" w:rsidR="008E0025" w:rsidRPr="00DA36CB" w:rsidRDefault="008E0025" w:rsidP="00D16CB5">
            <w:pPr>
              <w:pStyle w:val="BodyText"/>
              <w:jc w:val="center"/>
              <w:rPr>
                <w:rFonts w:asciiTheme="majorBidi" w:hAnsiTheme="majorBidi" w:cstheme="majorBidi"/>
                <w:sz w:val="22"/>
                <w:szCs w:val="22"/>
              </w:rPr>
            </w:pPr>
          </w:p>
        </w:tc>
        <w:tc>
          <w:tcPr>
            <w:tcW w:w="1418" w:type="dxa"/>
            <w:vMerge/>
            <w:tcBorders>
              <w:top w:val="nil"/>
            </w:tcBorders>
            <w:vAlign w:val="center"/>
          </w:tcPr>
          <w:p w14:paraId="36DE4A0B" w14:textId="77777777" w:rsidR="008E0025" w:rsidRPr="00DA36CB" w:rsidRDefault="008E0025" w:rsidP="00D16CB5">
            <w:pPr>
              <w:pStyle w:val="BodyText"/>
              <w:jc w:val="center"/>
              <w:rPr>
                <w:rFonts w:asciiTheme="majorBidi" w:hAnsiTheme="majorBidi" w:cstheme="majorBidi"/>
                <w:sz w:val="22"/>
                <w:szCs w:val="22"/>
              </w:rPr>
            </w:pPr>
          </w:p>
        </w:tc>
        <w:tc>
          <w:tcPr>
            <w:tcW w:w="1417" w:type="dxa"/>
            <w:vMerge/>
            <w:tcBorders>
              <w:top w:val="nil"/>
            </w:tcBorders>
            <w:vAlign w:val="center"/>
          </w:tcPr>
          <w:p w14:paraId="08CB4DC2" w14:textId="77777777" w:rsidR="008E0025" w:rsidRPr="00DA36CB" w:rsidRDefault="008E0025" w:rsidP="00D16CB5">
            <w:pPr>
              <w:pStyle w:val="BodyText"/>
              <w:jc w:val="center"/>
              <w:rPr>
                <w:rFonts w:asciiTheme="majorBidi" w:hAnsiTheme="majorBidi" w:cstheme="majorBidi"/>
                <w:sz w:val="22"/>
                <w:szCs w:val="22"/>
              </w:rPr>
            </w:pPr>
          </w:p>
        </w:tc>
        <w:tc>
          <w:tcPr>
            <w:tcW w:w="1484" w:type="dxa"/>
            <w:vMerge/>
            <w:tcBorders>
              <w:top w:val="nil"/>
            </w:tcBorders>
            <w:vAlign w:val="center"/>
          </w:tcPr>
          <w:p w14:paraId="7A72C312" w14:textId="77777777" w:rsidR="008E0025" w:rsidRPr="00DA36CB" w:rsidRDefault="008E0025" w:rsidP="00D16CB5">
            <w:pPr>
              <w:pStyle w:val="BodyText"/>
              <w:jc w:val="center"/>
              <w:rPr>
                <w:rFonts w:asciiTheme="majorBidi" w:hAnsiTheme="majorBidi" w:cstheme="majorBidi"/>
                <w:sz w:val="22"/>
                <w:szCs w:val="22"/>
              </w:rPr>
            </w:pPr>
          </w:p>
        </w:tc>
      </w:tr>
      <w:tr w:rsidR="008E0025" w:rsidRPr="00DA36CB" w14:paraId="6730DAE9" w14:textId="77777777" w:rsidTr="00D16CB5">
        <w:trPr>
          <w:trHeight w:val="419"/>
          <w:jc w:val="center"/>
        </w:trPr>
        <w:tc>
          <w:tcPr>
            <w:tcW w:w="1451" w:type="dxa"/>
            <w:vMerge w:val="restart"/>
            <w:vAlign w:val="center"/>
          </w:tcPr>
          <w:p w14:paraId="1E135E84"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January</w:t>
            </w:r>
          </w:p>
        </w:tc>
        <w:tc>
          <w:tcPr>
            <w:tcW w:w="1701" w:type="dxa"/>
            <w:vAlign w:val="center"/>
          </w:tcPr>
          <w:p w14:paraId="681DB163"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1</w:t>
            </w:r>
            <w:proofErr w:type="spellStart"/>
            <w:r w:rsidRPr="00DA36CB">
              <w:rPr>
                <w:rFonts w:asciiTheme="majorBidi" w:hAnsiTheme="majorBidi" w:cstheme="majorBidi"/>
                <w:spacing w:val="-5"/>
                <w:sz w:val="22"/>
                <w:szCs w:val="22"/>
              </w:rPr>
              <w:t>st</w:t>
            </w:r>
            <w:proofErr w:type="spellEnd"/>
          </w:p>
        </w:tc>
        <w:tc>
          <w:tcPr>
            <w:tcW w:w="1417" w:type="dxa"/>
            <w:vAlign w:val="center"/>
          </w:tcPr>
          <w:p w14:paraId="562B0F16"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4.34</w:t>
            </w:r>
            <w:r w:rsidRPr="00DA36CB">
              <w:rPr>
                <w:rFonts w:asciiTheme="majorBidi" w:hAnsiTheme="majorBidi" w:cstheme="majorBidi"/>
                <w:sz w:val="22"/>
                <w:szCs w:val="22"/>
              </w:rPr>
              <w:t>±</w:t>
            </w:r>
            <w:r>
              <w:rPr>
                <w:rFonts w:asciiTheme="majorBidi" w:hAnsiTheme="majorBidi" w:cstheme="majorBidi"/>
                <w:sz w:val="22"/>
                <w:szCs w:val="22"/>
              </w:rPr>
              <w:t>0.96</w:t>
            </w:r>
          </w:p>
        </w:tc>
        <w:tc>
          <w:tcPr>
            <w:tcW w:w="1418" w:type="dxa"/>
            <w:vAlign w:val="center"/>
          </w:tcPr>
          <w:p w14:paraId="4CEE9CF4"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188.11</w:t>
            </w:r>
            <w:r w:rsidRPr="00DA36CB">
              <w:rPr>
                <w:rFonts w:asciiTheme="majorBidi" w:hAnsiTheme="majorBidi" w:cstheme="majorBidi"/>
                <w:sz w:val="22"/>
                <w:szCs w:val="22"/>
              </w:rPr>
              <w:t>±</w:t>
            </w:r>
            <w:r>
              <w:rPr>
                <w:rFonts w:asciiTheme="majorBidi" w:hAnsiTheme="majorBidi" w:cstheme="majorBidi"/>
                <w:sz w:val="22"/>
                <w:szCs w:val="22"/>
              </w:rPr>
              <w:t>1.91</w:t>
            </w:r>
          </w:p>
        </w:tc>
        <w:tc>
          <w:tcPr>
            <w:tcW w:w="1417" w:type="dxa"/>
            <w:vAlign w:val="center"/>
          </w:tcPr>
          <w:p w14:paraId="79080DE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180.12</w:t>
            </w:r>
            <w:r w:rsidRPr="00DA36CB">
              <w:rPr>
                <w:rFonts w:asciiTheme="majorBidi" w:hAnsiTheme="majorBidi" w:cstheme="majorBidi"/>
                <w:sz w:val="22"/>
                <w:szCs w:val="22"/>
              </w:rPr>
              <w:t>±</w:t>
            </w:r>
            <w:r>
              <w:rPr>
                <w:rFonts w:asciiTheme="majorBidi" w:hAnsiTheme="majorBidi" w:cstheme="majorBidi"/>
                <w:sz w:val="22"/>
                <w:szCs w:val="22"/>
              </w:rPr>
              <w:t>1.78</w:t>
            </w:r>
          </w:p>
        </w:tc>
        <w:tc>
          <w:tcPr>
            <w:tcW w:w="1484" w:type="dxa"/>
            <w:vAlign w:val="center"/>
          </w:tcPr>
          <w:p w14:paraId="450B8D19"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95.74±</w:t>
            </w:r>
            <w:r>
              <w:rPr>
                <w:rFonts w:asciiTheme="majorBidi" w:hAnsiTheme="majorBidi" w:cstheme="majorBidi"/>
                <w:sz w:val="22"/>
                <w:szCs w:val="22"/>
              </w:rPr>
              <w:t>2.00</w:t>
            </w:r>
          </w:p>
        </w:tc>
      </w:tr>
      <w:tr w:rsidR="008E0025" w:rsidRPr="00DA36CB" w14:paraId="53180847" w14:textId="77777777" w:rsidTr="00D16CB5">
        <w:trPr>
          <w:trHeight w:val="419"/>
          <w:jc w:val="center"/>
        </w:trPr>
        <w:tc>
          <w:tcPr>
            <w:tcW w:w="1451" w:type="dxa"/>
            <w:vMerge/>
            <w:tcBorders>
              <w:top w:val="nil"/>
            </w:tcBorders>
            <w:vAlign w:val="center"/>
          </w:tcPr>
          <w:p w14:paraId="584B0CE3"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523A3E0D"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2</w:t>
            </w:r>
            <w:proofErr w:type="spellStart"/>
            <w:r w:rsidRPr="00DA36CB">
              <w:rPr>
                <w:rFonts w:asciiTheme="majorBidi" w:hAnsiTheme="majorBidi" w:cstheme="majorBidi"/>
                <w:spacing w:val="-5"/>
                <w:sz w:val="22"/>
                <w:szCs w:val="22"/>
              </w:rPr>
              <w:t>nd</w:t>
            </w:r>
            <w:proofErr w:type="spellEnd"/>
          </w:p>
        </w:tc>
        <w:tc>
          <w:tcPr>
            <w:tcW w:w="1417" w:type="dxa"/>
            <w:vAlign w:val="center"/>
          </w:tcPr>
          <w:p w14:paraId="1F6B4D8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6</w:t>
            </w:r>
            <w:r w:rsidRPr="00DA36CB">
              <w:rPr>
                <w:rFonts w:asciiTheme="majorBidi" w:hAnsiTheme="majorBidi" w:cstheme="majorBidi"/>
                <w:sz w:val="22"/>
                <w:szCs w:val="22"/>
              </w:rPr>
              <w:t>.45±</w:t>
            </w:r>
            <w:r>
              <w:rPr>
                <w:rFonts w:asciiTheme="majorBidi" w:hAnsiTheme="majorBidi" w:cstheme="majorBidi"/>
                <w:sz w:val="22"/>
                <w:szCs w:val="22"/>
              </w:rPr>
              <w:t>0.94</w:t>
            </w:r>
          </w:p>
        </w:tc>
        <w:tc>
          <w:tcPr>
            <w:tcW w:w="1418" w:type="dxa"/>
            <w:vAlign w:val="center"/>
          </w:tcPr>
          <w:p w14:paraId="728A98A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240.25</w:t>
            </w:r>
            <w:r w:rsidRPr="00DA36CB">
              <w:rPr>
                <w:rFonts w:asciiTheme="majorBidi" w:hAnsiTheme="majorBidi" w:cstheme="majorBidi"/>
                <w:sz w:val="22"/>
                <w:szCs w:val="22"/>
              </w:rPr>
              <w:t>±</w:t>
            </w:r>
            <w:r>
              <w:rPr>
                <w:rFonts w:asciiTheme="majorBidi" w:hAnsiTheme="majorBidi" w:cstheme="majorBidi"/>
                <w:sz w:val="22"/>
                <w:szCs w:val="22"/>
              </w:rPr>
              <w:t>2.18</w:t>
            </w:r>
          </w:p>
        </w:tc>
        <w:tc>
          <w:tcPr>
            <w:tcW w:w="1417" w:type="dxa"/>
            <w:vAlign w:val="center"/>
          </w:tcPr>
          <w:p w14:paraId="4A0EF943"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230</w:t>
            </w:r>
            <w:r w:rsidRPr="00DA36CB">
              <w:rPr>
                <w:rFonts w:asciiTheme="majorBidi" w:hAnsiTheme="majorBidi" w:cstheme="majorBidi"/>
                <w:sz w:val="22"/>
                <w:szCs w:val="22"/>
              </w:rPr>
              <w:t>.25±</w:t>
            </w:r>
            <w:r>
              <w:rPr>
                <w:rFonts w:asciiTheme="majorBidi" w:hAnsiTheme="majorBidi" w:cstheme="majorBidi"/>
                <w:sz w:val="22"/>
                <w:szCs w:val="22"/>
              </w:rPr>
              <w:t>2.12</w:t>
            </w:r>
          </w:p>
        </w:tc>
        <w:tc>
          <w:tcPr>
            <w:tcW w:w="1484" w:type="dxa"/>
            <w:vAlign w:val="center"/>
          </w:tcPr>
          <w:p w14:paraId="3B7D5AF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95.83±</w:t>
            </w:r>
            <w:r>
              <w:rPr>
                <w:rFonts w:asciiTheme="majorBidi" w:hAnsiTheme="majorBidi" w:cstheme="majorBidi"/>
                <w:sz w:val="22"/>
                <w:szCs w:val="22"/>
              </w:rPr>
              <w:t>2.34</w:t>
            </w:r>
          </w:p>
        </w:tc>
      </w:tr>
      <w:tr w:rsidR="008E0025" w:rsidRPr="00DA36CB" w14:paraId="6835E655" w14:textId="77777777" w:rsidTr="00D16CB5">
        <w:trPr>
          <w:trHeight w:val="419"/>
          <w:jc w:val="center"/>
        </w:trPr>
        <w:tc>
          <w:tcPr>
            <w:tcW w:w="3152" w:type="dxa"/>
            <w:gridSpan w:val="2"/>
            <w:vAlign w:val="center"/>
          </w:tcPr>
          <w:p w14:paraId="5C02755E"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Average</w:t>
            </w:r>
          </w:p>
        </w:tc>
        <w:tc>
          <w:tcPr>
            <w:tcW w:w="1417" w:type="dxa"/>
            <w:vAlign w:val="center"/>
          </w:tcPr>
          <w:p w14:paraId="655D6E5D"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5.00</w:t>
            </w:r>
            <w:r w:rsidRPr="00DA36CB">
              <w:rPr>
                <w:rFonts w:asciiTheme="majorBidi" w:hAnsiTheme="majorBidi" w:cstheme="majorBidi"/>
                <w:sz w:val="22"/>
                <w:szCs w:val="22"/>
              </w:rPr>
              <w:t>±</w:t>
            </w:r>
            <w:r>
              <w:rPr>
                <w:rFonts w:asciiTheme="majorBidi" w:hAnsiTheme="majorBidi" w:cstheme="majorBidi"/>
                <w:sz w:val="22"/>
                <w:szCs w:val="22"/>
              </w:rPr>
              <w:t>0.90</w:t>
            </w:r>
          </w:p>
        </w:tc>
        <w:tc>
          <w:tcPr>
            <w:tcW w:w="1418" w:type="dxa"/>
            <w:vAlign w:val="center"/>
          </w:tcPr>
          <w:p w14:paraId="4C5FD01C"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214.00±</w:t>
            </w:r>
            <w:r>
              <w:rPr>
                <w:rFonts w:asciiTheme="majorBidi" w:hAnsiTheme="majorBidi" w:cstheme="majorBidi"/>
                <w:sz w:val="22"/>
                <w:szCs w:val="22"/>
              </w:rPr>
              <w:t>2.14</w:t>
            </w:r>
          </w:p>
        </w:tc>
        <w:tc>
          <w:tcPr>
            <w:tcW w:w="1417" w:type="dxa"/>
            <w:vAlign w:val="center"/>
          </w:tcPr>
          <w:p w14:paraId="12BF9259"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205.00±</w:t>
            </w:r>
            <w:r>
              <w:rPr>
                <w:rFonts w:asciiTheme="majorBidi" w:hAnsiTheme="majorBidi" w:cstheme="majorBidi"/>
                <w:sz w:val="22"/>
                <w:szCs w:val="22"/>
              </w:rPr>
              <w:t>2.00</w:t>
            </w:r>
          </w:p>
        </w:tc>
        <w:tc>
          <w:tcPr>
            <w:tcW w:w="1484" w:type="dxa"/>
            <w:vAlign w:val="center"/>
          </w:tcPr>
          <w:p w14:paraId="5A5E2172"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95.81±</w:t>
            </w:r>
            <w:r>
              <w:rPr>
                <w:rFonts w:asciiTheme="majorBidi" w:hAnsiTheme="majorBidi" w:cstheme="majorBidi"/>
                <w:sz w:val="22"/>
                <w:szCs w:val="22"/>
              </w:rPr>
              <w:t>2.23</w:t>
            </w:r>
          </w:p>
        </w:tc>
      </w:tr>
      <w:tr w:rsidR="008E0025" w:rsidRPr="00DA36CB" w14:paraId="12FFF226" w14:textId="77777777" w:rsidTr="00D16CB5">
        <w:trPr>
          <w:trHeight w:val="418"/>
          <w:jc w:val="center"/>
        </w:trPr>
        <w:tc>
          <w:tcPr>
            <w:tcW w:w="1451" w:type="dxa"/>
            <w:vMerge w:val="restart"/>
            <w:vAlign w:val="center"/>
          </w:tcPr>
          <w:p w14:paraId="76D23580" w14:textId="77777777" w:rsidR="008E0025" w:rsidRPr="00DA36CB" w:rsidRDefault="008E0025" w:rsidP="00D16CB5">
            <w:pPr>
              <w:pStyle w:val="BodyText"/>
              <w:jc w:val="center"/>
              <w:rPr>
                <w:rFonts w:asciiTheme="majorBidi" w:hAnsiTheme="majorBidi" w:cstheme="majorBidi"/>
                <w:sz w:val="22"/>
                <w:szCs w:val="22"/>
              </w:rPr>
            </w:pPr>
          </w:p>
          <w:p w14:paraId="795B5B8B" w14:textId="77777777" w:rsidR="008E0025" w:rsidRPr="00DA36CB" w:rsidRDefault="008E0025" w:rsidP="00D16CB5">
            <w:pPr>
              <w:pStyle w:val="BodyText"/>
              <w:jc w:val="center"/>
              <w:rPr>
                <w:rFonts w:asciiTheme="majorBidi" w:hAnsiTheme="majorBidi" w:cstheme="majorBidi"/>
                <w:sz w:val="22"/>
                <w:szCs w:val="22"/>
              </w:rPr>
            </w:pPr>
          </w:p>
          <w:p w14:paraId="40D3E100"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February</w:t>
            </w:r>
          </w:p>
        </w:tc>
        <w:tc>
          <w:tcPr>
            <w:tcW w:w="1701" w:type="dxa"/>
            <w:vAlign w:val="center"/>
          </w:tcPr>
          <w:p w14:paraId="1B6BA06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1</w:t>
            </w:r>
            <w:proofErr w:type="spellStart"/>
            <w:r w:rsidRPr="00DA36CB">
              <w:rPr>
                <w:rFonts w:asciiTheme="majorBidi" w:hAnsiTheme="majorBidi" w:cstheme="majorBidi"/>
                <w:spacing w:val="-5"/>
                <w:sz w:val="22"/>
                <w:szCs w:val="22"/>
              </w:rPr>
              <w:t>st</w:t>
            </w:r>
            <w:proofErr w:type="spellEnd"/>
          </w:p>
        </w:tc>
        <w:tc>
          <w:tcPr>
            <w:tcW w:w="1417" w:type="dxa"/>
            <w:vAlign w:val="center"/>
          </w:tcPr>
          <w:p w14:paraId="0AF6773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5.03</w:t>
            </w:r>
            <w:r w:rsidRPr="00DA36CB">
              <w:rPr>
                <w:rFonts w:asciiTheme="majorBidi" w:hAnsiTheme="majorBidi" w:cstheme="majorBidi"/>
                <w:sz w:val="22"/>
                <w:szCs w:val="22"/>
              </w:rPr>
              <w:t>±</w:t>
            </w:r>
            <w:r>
              <w:rPr>
                <w:rFonts w:asciiTheme="majorBidi" w:hAnsiTheme="majorBidi" w:cstheme="majorBidi"/>
                <w:sz w:val="22"/>
                <w:szCs w:val="22"/>
              </w:rPr>
              <w:t>0.91</w:t>
            </w:r>
          </w:p>
        </w:tc>
        <w:tc>
          <w:tcPr>
            <w:tcW w:w="1418" w:type="dxa"/>
            <w:vAlign w:val="center"/>
          </w:tcPr>
          <w:p w14:paraId="2C48A8B0"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175</w:t>
            </w:r>
            <w:r w:rsidRPr="00DA36CB">
              <w:rPr>
                <w:rFonts w:asciiTheme="majorBidi" w:hAnsiTheme="majorBidi" w:cstheme="majorBidi"/>
                <w:sz w:val="22"/>
                <w:szCs w:val="22"/>
              </w:rPr>
              <w:t>.35±</w:t>
            </w:r>
            <w:r>
              <w:rPr>
                <w:rFonts w:asciiTheme="majorBidi" w:hAnsiTheme="majorBidi" w:cstheme="majorBidi"/>
                <w:sz w:val="22"/>
                <w:szCs w:val="22"/>
              </w:rPr>
              <w:t>1.89</w:t>
            </w:r>
          </w:p>
        </w:tc>
        <w:tc>
          <w:tcPr>
            <w:tcW w:w="1417" w:type="dxa"/>
            <w:vAlign w:val="center"/>
          </w:tcPr>
          <w:p w14:paraId="7A7C3FC0"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155</w:t>
            </w:r>
            <w:r w:rsidRPr="00DA36CB">
              <w:rPr>
                <w:rFonts w:asciiTheme="majorBidi" w:hAnsiTheme="majorBidi" w:cstheme="majorBidi"/>
                <w:sz w:val="22"/>
                <w:szCs w:val="22"/>
              </w:rPr>
              <w:t>.26±</w:t>
            </w:r>
            <w:r>
              <w:rPr>
                <w:rFonts w:asciiTheme="majorBidi" w:hAnsiTheme="majorBidi" w:cstheme="majorBidi"/>
                <w:sz w:val="22"/>
                <w:szCs w:val="22"/>
              </w:rPr>
              <w:t>1.23</w:t>
            </w:r>
          </w:p>
        </w:tc>
        <w:tc>
          <w:tcPr>
            <w:tcW w:w="1484" w:type="dxa"/>
            <w:vAlign w:val="center"/>
          </w:tcPr>
          <w:p w14:paraId="0BA6A476"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88.5±</w:t>
            </w:r>
            <w:r>
              <w:rPr>
                <w:rFonts w:asciiTheme="majorBidi" w:hAnsiTheme="majorBidi" w:cstheme="majorBidi"/>
                <w:sz w:val="22"/>
                <w:szCs w:val="22"/>
              </w:rPr>
              <w:t>0.79</w:t>
            </w:r>
          </w:p>
        </w:tc>
      </w:tr>
      <w:tr w:rsidR="008E0025" w:rsidRPr="00DA36CB" w14:paraId="45278E4D" w14:textId="77777777" w:rsidTr="00D16CB5">
        <w:trPr>
          <w:trHeight w:val="419"/>
          <w:jc w:val="center"/>
        </w:trPr>
        <w:tc>
          <w:tcPr>
            <w:tcW w:w="1451" w:type="dxa"/>
            <w:vMerge/>
            <w:tcBorders>
              <w:top w:val="nil"/>
            </w:tcBorders>
            <w:vAlign w:val="center"/>
          </w:tcPr>
          <w:p w14:paraId="7FF966E1"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1DECC618"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2</w:t>
            </w:r>
            <w:proofErr w:type="spellStart"/>
            <w:r w:rsidRPr="00DA36CB">
              <w:rPr>
                <w:rFonts w:asciiTheme="majorBidi" w:hAnsiTheme="majorBidi" w:cstheme="majorBidi"/>
                <w:spacing w:val="-5"/>
                <w:sz w:val="22"/>
                <w:szCs w:val="22"/>
              </w:rPr>
              <w:t>nd</w:t>
            </w:r>
            <w:proofErr w:type="spellEnd"/>
          </w:p>
        </w:tc>
        <w:tc>
          <w:tcPr>
            <w:tcW w:w="1417" w:type="dxa"/>
            <w:vAlign w:val="center"/>
          </w:tcPr>
          <w:p w14:paraId="1F78400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7.71</w:t>
            </w:r>
            <w:r w:rsidRPr="00DA36CB">
              <w:rPr>
                <w:rFonts w:asciiTheme="majorBidi" w:hAnsiTheme="majorBidi" w:cstheme="majorBidi"/>
                <w:sz w:val="22"/>
                <w:szCs w:val="22"/>
              </w:rPr>
              <w:t>±</w:t>
            </w:r>
            <w:r>
              <w:rPr>
                <w:rFonts w:asciiTheme="majorBidi" w:hAnsiTheme="majorBidi" w:cstheme="majorBidi"/>
                <w:sz w:val="22"/>
                <w:szCs w:val="22"/>
              </w:rPr>
              <w:t>0.94</w:t>
            </w:r>
          </w:p>
        </w:tc>
        <w:tc>
          <w:tcPr>
            <w:tcW w:w="1418" w:type="dxa"/>
            <w:vAlign w:val="center"/>
          </w:tcPr>
          <w:p w14:paraId="633D97B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231.25</w:t>
            </w:r>
            <w:r w:rsidRPr="00DA36CB">
              <w:rPr>
                <w:rFonts w:asciiTheme="majorBidi" w:hAnsiTheme="majorBidi" w:cstheme="majorBidi"/>
                <w:sz w:val="22"/>
                <w:szCs w:val="22"/>
              </w:rPr>
              <w:t>±</w:t>
            </w:r>
            <w:r>
              <w:rPr>
                <w:rFonts w:asciiTheme="majorBidi" w:hAnsiTheme="majorBidi" w:cstheme="majorBidi"/>
                <w:sz w:val="22"/>
                <w:szCs w:val="22"/>
              </w:rPr>
              <w:t>2.43</w:t>
            </w:r>
          </w:p>
        </w:tc>
        <w:tc>
          <w:tcPr>
            <w:tcW w:w="1417" w:type="dxa"/>
            <w:vAlign w:val="center"/>
          </w:tcPr>
          <w:p w14:paraId="4CF36B9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210.28</w:t>
            </w:r>
            <w:r w:rsidRPr="00DA36CB">
              <w:rPr>
                <w:rFonts w:asciiTheme="majorBidi" w:hAnsiTheme="majorBidi" w:cstheme="majorBidi"/>
                <w:sz w:val="22"/>
                <w:szCs w:val="22"/>
              </w:rPr>
              <w:t>±</w:t>
            </w:r>
            <w:r>
              <w:rPr>
                <w:rFonts w:asciiTheme="majorBidi" w:hAnsiTheme="majorBidi" w:cstheme="majorBidi"/>
                <w:sz w:val="22"/>
                <w:szCs w:val="22"/>
              </w:rPr>
              <w:t>2.06</w:t>
            </w:r>
          </w:p>
        </w:tc>
        <w:tc>
          <w:tcPr>
            <w:tcW w:w="1484" w:type="dxa"/>
            <w:vAlign w:val="center"/>
          </w:tcPr>
          <w:p w14:paraId="3173DE6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90.91±</w:t>
            </w:r>
            <w:r>
              <w:rPr>
                <w:rFonts w:asciiTheme="majorBidi" w:hAnsiTheme="majorBidi" w:cstheme="majorBidi"/>
                <w:sz w:val="22"/>
                <w:szCs w:val="22"/>
              </w:rPr>
              <w:t>0.97</w:t>
            </w:r>
          </w:p>
        </w:tc>
      </w:tr>
      <w:tr w:rsidR="008E0025" w:rsidRPr="00DA36CB" w14:paraId="5A5C252A" w14:textId="77777777" w:rsidTr="00D16CB5">
        <w:trPr>
          <w:trHeight w:val="419"/>
          <w:jc w:val="center"/>
        </w:trPr>
        <w:tc>
          <w:tcPr>
            <w:tcW w:w="1451" w:type="dxa"/>
            <w:vMerge/>
            <w:tcBorders>
              <w:top w:val="nil"/>
            </w:tcBorders>
            <w:vAlign w:val="center"/>
          </w:tcPr>
          <w:p w14:paraId="198AF000"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0225E32E"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3</w:t>
            </w:r>
            <w:proofErr w:type="spellStart"/>
            <w:r w:rsidRPr="00DA36CB">
              <w:rPr>
                <w:rFonts w:asciiTheme="majorBidi" w:hAnsiTheme="majorBidi" w:cstheme="majorBidi"/>
                <w:spacing w:val="-5"/>
                <w:sz w:val="22"/>
                <w:szCs w:val="22"/>
              </w:rPr>
              <w:t>rd</w:t>
            </w:r>
            <w:proofErr w:type="spellEnd"/>
          </w:p>
        </w:tc>
        <w:tc>
          <w:tcPr>
            <w:tcW w:w="1417" w:type="dxa"/>
            <w:vAlign w:val="center"/>
          </w:tcPr>
          <w:p w14:paraId="02891183"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9</w:t>
            </w:r>
            <w:r w:rsidRPr="00DA36CB">
              <w:rPr>
                <w:rFonts w:asciiTheme="majorBidi" w:hAnsiTheme="majorBidi" w:cstheme="majorBidi"/>
                <w:sz w:val="22"/>
                <w:szCs w:val="22"/>
              </w:rPr>
              <w:t>.45±</w:t>
            </w:r>
            <w:r>
              <w:rPr>
                <w:rFonts w:asciiTheme="majorBidi" w:hAnsiTheme="majorBidi" w:cstheme="majorBidi"/>
                <w:sz w:val="22"/>
                <w:szCs w:val="22"/>
              </w:rPr>
              <w:t>0.99</w:t>
            </w:r>
          </w:p>
        </w:tc>
        <w:tc>
          <w:tcPr>
            <w:tcW w:w="1418" w:type="dxa"/>
            <w:vAlign w:val="center"/>
          </w:tcPr>
          <w:p w14:paraId="5F71921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198.60</w:t>
            </w:r>
            <w:r w:rsidRPr="00DA36CB">
              <w:rPr>
                <w:rFonts w:asciiTheme="majorBidi" w:hAnsiTheme="majorBidi" w:cstheme="majorBidi"/>
                <w:sz w:val="22"/>
                <w:szCs w:val="22"/>
              </w:rPr>
              <w:t>±</w:t>
            </w:r>
            <w:r>
              <w:rPr>
                <w:rFonts w:asciiTheme="majorBidi" w:hAnsiTheme="majorBidi" w:cstheme="majorBidi"/>
                <w:sz w:val="22"/>
                <w:szCs w:val="22"/>
              </w:rPr>
              <w:t>2.12</w:t>
            </w:r>
          </w:p>
        </w:tc>
        <w:tc>
          <w:tcPr>
            <w:tcW w:w="1417" w:type="dxa"/>
            <w:vAlign w:val="center"/>
          </w:tcPr>
          <w:p w14:paraId="22FED32C"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180.00</w:t>
            </w:r>
            <w:r w:rsidRPr="00DA36CB">
              <w:rPr>
                <w:rFonts w:asciiTheme="majorBidi" w:hAnsiTheme="majorBidi" w:cstheme="majorBidi"/>
                <w:sz w:val="22"/>
                <w:szCs w:val="22"/>
              </w:rPr>
              <w:t>±</w:t>
            </w:r>
            <w:r>
              <w:rPr>
                <w:rFonts w:asciiTheme="majorBidi" w:hAnsiTheme="majorBidi" w:cstheme="majorBidi"/>
                <w:sz w:val="22"/>
                <w:szCs w:val="22"/>
              </w:rPr>
              <w:t>1.88</w:t>
            </w:r>
          </w:p>
        </w:tc>
        <w:tc>
          <w:tcPr>
            <w:tcW w:w="1484" w:type="dxa"/>
            <w:vAlign w:val="center"/>
          </w:tcPr>
          <w:p w14:paraId="24F8081E"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90.91±</w:t>
            </w:r>
            <w:r>
              <w:rPr>
                <w:rFonts w:asciiTheme="majorBidi" w:hAnsiTheme="majorBidi" w:cstheme="majorBidi"/>
                <w:sz w:val="22"/>
                <w:szCs w:val="22"/>
              </w:rPr>
              <w:t>0.89</w:t>
            </w:r>
          </w:p>
        </w:tc>
      </w:tr>
      <w:tr w:rsidR="008E0025" w:rsidRPr="00DA36CB" w14:paraId="78733C34" w14:textId="77777777" w:rsidTr="00D16CB5">
        <w:trPr>
          <w:trHeight w:val="419"/>
          <w:jc w:val="center"/>
        </w:trPr>
        <w:tc>
          <w:tcPr>
            <w:tcW w:w="1451" w:type="dxa"/>
            <w:vMerge/>
            <w:tcBorders>
              <w:top w:val="nil"/>
            </w:tcBorders>
            <w:vAlign w:val="center"/>
          </w:tcPr>
          <w:p w14:paraId="1C0A93ED"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5CD9B281"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4</w:t>
            </w:r>
            <w:proofErr w:type="spellStart"/>
            <w:r w:rsidRPr="00DA36CB">
              <w:rPr>
                <w:rFonts w:asciiTheme="majorBidi" w:hAnsiTheme="majorBidi" w:cstheme="majorBidi"/>
                <w:spacing w:val="-5"/>
                <w:sz w:val="22"/>
                <w:szCs w:val="22"/>
              </w:rPr>
              <w:t>th</w:t>
            </w:r>
            <w:proofErr w:type="spellEnd"/>
          </w:p>
        </w:tc>
        <w:tc>
          <w:tcPr>
            <w:tcW w:w="1417" w:type="dxa"/>
            <w:vAlign w:val="center"/>
          </w:tcPr>
          <w:p w14:paraId="26A1DCAD"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5</w:t>
            </w:r>
            <w:r w:rsidRPr="00DA36CB">
              <w:rPr>
                <w:rFonts w:asciiTheme="majorBidi" w:hAnsiTheme="majorBidi" w:cstheme="majorBidi"/>
                <w:sz w:val="22"/>
                <w:szCs w:val="22"/>
              </w:rPr>
              <w:t>.87±</w:t>
            </w:r>
            <w:r>
              <w:rPr>
                <w:rFonts w:asciiTheme="majorBidi" w:hAnsiTheme="majorBidi" w:cstheme="majorBidi"/>
                <w:sz w:val="22"/>
                <w:szCs w:val="22"/>
              </w:rPr>
              <w:t>1.08</w:t>
            </w:r>
          </w:p>
        </w:tc>
        <w:tc>
          <w:tcPr>
            <w:tcW w:w="1418" w:type="dxa"/>
            <w:vAlign w:val="center"/>
          </w:tcPr>
          <w:p w14:paraId="2A9B9C36"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85</w:t>
            </w:r>
            <w:r w:rsidRPr="00DA36CB">
              <w:rPr>
                <w:rFonts w:asciiTheme="majorBidi" w:hAnsiTheme="majorBidi" w:cstheme="majorBidi"/>
                <w:sz w:val="22"/>
                <w:szCs w:val="22"/>
              </w:rPr>
              <w:t>.52±</w:t>
            </w:r>
            <w:r>
              <w:rPr>
                <w:rFonts w:asciiTheme="majorBidi" w:hAnsiTheme="majorBidi" w:cstheme="majorBidi"/>
                <w:sz w:val="22"/>
                <w:szCs w:val="22"/>
              </w:rPr>
              <w:t>1.00</w:t>
            </w:r>
          </w:p>
        </w:tc>
        <w:tc>
          <w:tcPr>
            <w:tcW w:w="1417" w:type="dxa"/>
            <w:vAlign w:val="center"/>
          </w:tcPr>
          <w:p w14:paraId="2EC48269"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80.25</w:t>
            </w:r>
            <w:r w:rsidRPr="00DA36CB">
              <w:rPr>
                <w:rFonts w:asciiTheme="majorBidi" w:hAnsiTheme="majorBidi" w:cstheme="majorBidi"/>
                <w:sz w:val="22"/>
                <w:szCs w:val="22"/>
              </w:rPr>
              <w:t>±</w:t>
            </w:r>
            <w:r>
              <w:rPr>
                <w:rFonts w:asciiTheme="majorBidi" w:hAnsiTheme="majorBidi" w:cstheme="majorBidi"/>
                <w:sz w:val="22"/>
                <w:szCs w:val="22"/>
              </w:rPr>
              <w:t>0.99</w:t>
            </w:r>
          </w:p>
        </w:tc>
        <w:tc>
          <w:tcPr>
            <w:tcW w:w="1484" w:type="dxa"/>
            <w:vAlign w:val="center"/>
          </w:tcPr>
          <w:p w14:paraId="43CBB1DD"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94.12±</w:t>
            </w:r>
            <w:r>
              <w:rPr>
                <w:rFonts w:asciiTheme="majorBidi" w:hAnsiTheme="majorBidi" w:cstheme="majorBidi"/>
                <w:sz w:val="22"/>
                <w:szCs w:val="22"/>
              </w:rPr>
              <w:t>2.06</w:t>
            </w:r>
          </w:p>
        </w:tc>
      </w:tr>
      <w:tr w:rsidR="008E0025" w:rsidRPr="00DA36CB" w14:paraId="426D0774" w14:textId="77777777" w:rsidTr="00D16CB5">
        <w:trPr>
          <w:trHeight w:val="419"/>
          <w:jc w:val="center"/>
        </w:trPr>
        <w:tc>
          <w:tcPr>
            <w:tcW w:w="3152" w:type="dxa"/>
            <w:gridSpan w:val="2"/>
            <w:vAlign w:val="center"/>
          </w:tcPr>
          <w:p w14:paraId="77D99DA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Average</w:t>
            </w:r>
          </w:p>
        </w:tc>
        <w:tc>
          <w:tcPr>
            <w:tcW w:w="1417" w:type="dxa"/>
            <w:vAlign w:val="center"/>
          </w:tcPr>
          <w:p w14:paraId="72833A1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6.50</w:t>
            </w:r>
            <w:r w:rsidRPr="00DA36CB">
              <w:rPr>
                <w:rFonts w:asciiTheme="majorBidi" w:hAnsiTheme="majorBidi" w:cstheme="majorBidi"/>
                <w:sz w:val="22"/>
                <w:szCs w:val="22"/>
              </w:rPr>
              <w:t>±</w:t>
            </w:r>
            <w:r>
              <w:rPr>
                <w:rFonts w:asciiTheme="majorBidi" w:hAnsiTheme="majorBidi" w:cstheme="majorBidi"/>
                <w:sz w:val="22"/>
                <w:szCs w:val="22"/>
              </w:rPr>
              <w:t>0.91</w:t>
            </w:r>
          </w:p>
        </w:tc>
        <w:tc>
          <w:tcPr>
            <w:tcW w:w="1418" w:type="dxa"/>
            <w:vAlign w:val="center"/>
          </w:tcPr>
          <w:p w14:paraId="2F582D0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172.20±</w:t>
            </w:r>
            <w:r>
              <w:rPr>
                <w:rFonts w:asciiTheme="majorBidi" w:hAnsiTheme="majorBidi" w:cstheme="majorBidi"/>
                <w:sz w:val="22"/>
                <w:szCs w:val="22"/>
              </w:rPr>
              <w:t>2.08</w:t>
            </w:r>
          </w:p>
        </w:tc>
        <w:tc>
          <w:tcPr>
            <w:tcW w:w="1417" w:type="dxa"/>
            <w:vAlign w:val="center"/>
          </w:tcPr>
          <w:p w14:paraId="64C4CAB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156.25±</w:t>
            </w:r>
            <w:r>
              <w:rPr>
                <w:rFonts w:asciiTheme="majorBidi" w:hAnsiTheme="majorBidi" w:cstheme="majorBidi"/>
                <w:sz w:val="22"/>
                <w:szCs w:val="22"/>
              </w:rPr>
              <w:t>1.22</w:t>
            </w:r>
          </w:p>
        </w:tc>
        <w:tc>
          <w:tcPr>
            <w:tcW w:w="1484" w:type="dxa"/>
            <w:vAlign w:val="center"/>
          </w:tcPr>
          <w:p w14:paraId="6CA2F3B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91.13±</w:t>
            </w:r>
            <w:r>
              <w:rPr>
                <w:rFonts w:asciiTheme="majorBidi" w:hAnsiTheme="majorBidi" w:cstheme="majorBidi"/>
                <w:sz w:val="22"/>
                <w:szCs w:val="22"/>
              </w:rPr>
              <w:t>0.59</w:t>
            </w:r>
          </w:p>
        </w:tc>
      </w:tr>
      <w:tr w:rsidR="008E0025" w:rsidRPr="00DA36CB" w14:paraId="4CEADA6F" w14:textId="77777777" w:rsidTr="00D16CB5">
        <w:trPr>
          <w:trHeight w:val="419"/>
          <w:jc w:val="center"/>
        </w:trPr>
        <w:tc>
          <w:tcPr>
            <w:tcW w:w="1451" w:type="dxa"/>
            <w:vMerge w:val="restart"/>
            <w:vAlign w:val="center"/>
          </w:tcPr>
          <w:p w14:paraId="6BC3C1BB" w14:textId="77777777" w:rsidR="008E0025" w:rsidRPr="00DA36CB" w:rsidRDefault="008E0025" w:rsidP="00D16CB5">
            <w:pPr>
              <w:pStyle w:val="BodyText"/>
              <w:jc w:val="center"/>
              <w:rPr>
                <w:rFonts w:asciiTheme="majorBidi" w:hAnsiTheme="majorBidi" w:cstheme="majorBidi"/>
                <w:sz w:val="22"/>
                <w:szCs w:val="22"/>
              </w:rPr>
            </w:pPr>
          </w:p>
          <w:p w14:paraId="4FEC25E8" w14:textId="77777777" w:rsidR="008E0025" w:rsidRPr="00DA36CB" w:rsidRDefault="008E0025" w:rsidP="00D16CB5">
            <w:pPr>
              <w:pStyle w:val="BodyText"/>
              <w:jc w:val="center"/>
              <w:rPr>
                <w:rFonts w:asciiTheme="majorBidi" w:hAnsiTheme="majorBidi" w:cstheme="majorBidi"/>
                <w:sz w:val="22"/>
                <w:szCs w:val="22"/>
              </w:rPr>
            </w:pPr>
          </w:p>
          <w:p w14:paraId="3177229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March</w:t>
            </w:r>
          </w:p>
        </w:tc>
        <w:tc>
          <w:tcPr>
            <w:tcW w:w="1701" w:type="dxa"/>
            <w:vAlign w:val="center"/>
          </w:tcPr>
          <w:p w14:paraId="4277484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1</w:t>
            </w:r>
            <w:proofErr w:type="spellStart"/>
            <w:r w:rsidRPr="00DA36CB">
              <w:rPr>
                <w:rFonts w:asciiTheme="majorBidi" w:hAnsiTheme="majorBidi" w:cstheme="majorBidi"/>
                <w:spacing w:val="-5"/>
                <w:sz w:val="22"/>
                <w:szCs w:val="22"/>
              </w:rPr>
              <w:t>st</w:t>
            </w:r>
            <w:proofErr w:type="spellEnd"/>
          </w:p>
        </w:tc>
        <w:tc>
          <w:tcPr>
            <w:tcW w:w="1417" w:type="dxa"/>
            <w:vAlign w:val="center"/>
          </w:tcPr>
          <w:p w14:paraId="751DDAC8"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3</w:t>
            </w:r>
            <w:r w:rsidRPr="00DA36CB">
              <w:rPr>
                <w:rFonts w:asciiTheme="majorBidi" w:hAnsiTheme="majorBidi" w:cstheme="majorBidi"/>
                <w:sz w:val="22"/>
                <w:szCs w:val="22"/>
              </w:rPr>
              <w:t>.25±</w:t>
            </w:r>
            <w:r>
              <w:rPr>
                <w:rFonts w:asciiTheme="majorBidi" w:hAnsiTheme="majorBidi" w:cstheme="majorBidi"/>
                <w:sz w:val="22"/>
                <w:szCs w:val="22"/>
              </w:rPr>
              <w:t>0.78</w:t>
            </w:r>
          </w:p>
        </w:tc>
        <w:tc>
          <w:tcPr>
            <w:tcW w:w="1418" w:type="dxa"/>
            <w:vAlign w:val="center"/>
          </w:tcPr>
          <w:p w14:paraId="155F33EE"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120.23</w:t>
            </w:r>
            <w:r w:rsidRPr="00DA36CB">
              <w:rPr>
                <w:rFonts w:asciiTheme="majorBidi" w:hAnsiTheme="majorBidi" w:cstheme="majorBidi"/>
                <w:sz w:val="22"/>
                <w:szCs w:val="22"/>
              </w:rPr>
              <w:t>±</w:t>
            </w:r>
            <w:r>
              <w:rPr>
                <w:rFonts w:asciiTheme="majorBidi" w:hAnsiTheme="majorBidi" w:cstheme="majorBidi"/>
                <w:sz w:val="22"/>
                <w:szCs w:val="22"/>
              </w:rPr>
              <w:t>1.67</w:t>
            </w:r>
          </w:p>
        </w:tc>
        <w:tc>
          <w:tcPr>
            <w:tcW w:w="1417" w:type="dxa"/>
            <w:vAlign w:val="center"/>
          </w:tcPr>
          <w:p w14:paraId="0057DBF3"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114.50</w:t>
            </w:r>
            <w:r w:rsidRPr="00DA36CB">
              <w:rPr>
                <w:rFonts w:asciiTheme="majorBidi" w:hAnsiTheme="majorBidi" w:cstheme="majorBidi"/>
                <w:sz w:val="22"/>
                <w:szCs w:val="22"/>
              </w:rPr>
              <w:t>±</w:t>
            </w:r>
            <w:r>
              <w:rPr>
                <w:rFonts w:asciiTheme="majorBidi" w:hAnsiTheme="majorBidi" w:cstheme="majorBidi"/>
                <w:sz w:val="22"/>
                <w:szCs w:val="22"/>
              </w:rPr>
              <w:t>1.06</w:t>
            </w:r>
          </w:p>
        </w:tc>
        <w:tc>
          <w:tcPr>
            <w:tcW w:w="1484" w:type="dxa"/>
            <w:vAlign w:val="center"/>
          </w:tcPr>
          <w:p w14:paraId="459DAC61"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95.0</w:t>
            </w:r>
            <w:r>
              <w:rPr>
                <w:rFonts w:asciiTheme="majorBidi" w:hAnsiTheme="majorBidi" w:cstheme="majorBidi"/>
                <w:sz w:val="22"/>
                <w:szCs w:val="22"/>
              </w:rPr>
              <w:t>0</w:t>
            </w:r>
            <w:r w:rsidRPr="00DA36CB">
              <w:rPr>
                <w:rFonts w:asciiTheme="majorBidi" w:hAnsiTheme="majorBidi" w:cstheme="majorBidi"/>
                <w:sz w:val="22"/>
                <w:szCs w:val="22"/>
              </w:rPr>
              <w:t>±0</w:t>
            </w:r>
            <w:r>
              <w:rPr>
                <w:rFonts w:asciiTheme="majorBidi" w:hAnsiTheme="majorBidi" w:cstheme="majorBidi"/>
                <w:sz w:val="22"/>
                <w:szCs w:val="22"/>
              </w:rPr>
              <w:t>.99</w:t>
            </w:r>
          </w:p>
        </w:tc>
      </w:tr>
      <w:tr w:rsidR="008E0025" w:rsidRPr="00DA36CB" w14:paraId="03CFE279" w14:textId="77777777" w:rsidTr="00D16CB5">
        <w:trPr>
          <w:trHeight w:val="419"/>
          <w:jc w:val="center"/>
        </w:trPr>
        <w:tc>
          <w:tcPr>
            <w:tcW w:w="1451" w:type="dxa"/>
            <w:vMerge/>
            <w:tcBorders>
              <w:top w:val="nil"/>
            </w:tcBorders>
            <w:vAlign w:val="center"/>
          </w:tcPr>
          <w:p w14:paraId="68CAAA57"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41F5B987"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2</w:t>
            </w:r>
            <w:proofErr w:type="spellStart"/>
            <w:r w:rsidRPr="00DA36CB">
              <w:rPr>
                <w:rFonts w:asciiTheme="majorBidi" w:hAnsiTheme="majorBidi" w:cstheme="majorBidi"/>
                <w:spacing w:val="-5"/>
                <w:sz w:val="22"/>
                <w:szCs w:val="22"/>
              </w:rPr>
              <w:t>nd</w:t>
            </w:r>
            <w:proofErr w:type="spellEnd"/>
          </w:p>
        </w:tc>
        <w:tc>
          <w:tcPr>
            <w:tcW w:w="1417" w:type="dxa"/>
            <w:vAlign w:val="center"/>
          </w:tcPr>
          <w:p w14:paraId="0ADB356E"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4</w:t>
            </w:r>
            <w:r w:rsidRPr="00DA36CB">
              <w:rPr>
                <w:rFonts w:asciiTheme="majorBidi" w:hAnsiTheme="majorBidi" w:cstheme="majorBidi"/>
                <w:sz w:val="22"/>
                <w:szCs w:val="22"/>
              </w:rPr>
              <w:t>.50±</w:t>
            </w:r>
            <w:r>
              <w:rPr>
                <w:rFonts w:asciiTheme="majorBidi" w:hAnsiTheme="majorBidi" w:cstheme="majorBidi"/>
                <w:sz w:val="22"/>
                <w:szCs w:val="22"/>
              </w:rPr>
              <w:t>0.97</w:t>
            </w:r>
          </w:p>
        </w:tc>
        <w:tc>
          <w:tcPr>
            <w:tcW w:w="1418" w:type="dxa"/>
            <w:vAlign w:val="center"/>
          </w:tcPr>
          <w:p w14:paraId="169D781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112</w:t>
            </w:r>
            <w:r w:rsidRPr="00DA36CB">
              <w:rPr>
                <w:rFonts w:asciiTheme="majorBidi" w:hAnsiTheme="majorBidi" w:cstheme="majorBidi"/>
                <w:sz w:val="22"/>
                <w:szCs w:val="22"/>
              </w:rPr>
              <w:t>.14±</w:t>
            </w:r>
            <w:r>
              <w:rPr>
                <w:rFonts w:asciiTheme="majorBidi" w:hAnsiTheme="majorBidi" w:cstheme="majorBidi"/>
                <w:sz w:val="22"/>
                <w:szCs w:val="22"/>
              </w:rPr>
              <w:t>1.08</w:t>
            </w:r>
          </w:p>
        </w:tc>
        <w:tc>
          <w:tcPr>
            <w:tcW w:w="1417" w:type="dxa"/>
            <w:vAlign w:val="center"/>
          </w:tcPr>
          <w:p w14:paraId="32147D2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104</w:t>
            </w:r>
            <w:r w:rsidRPr="00DA36CB">
              <w:rPr>
                <w:rFonts w:asciiTheme="majorBidi" w:hAnsiTheme="majorBidi" w:cstheme="majorBidi"/>
                <w:sz w:val="22"/>
                <w:szCs w:val="22"/>
              </w:rPr>
              <w:t>.45±</w:t>
            </w:r>
            <w:r>
              <w:rPr>
                <w:rFonts w:asciiTheme="majorBidi" w:hAnsiTheme="majorBidi" w:cstheme="majorBidi"/>
                <w:sz w:val="22"/>
                <w:szCs w:val="22"/>
              </w:rPr>
              <w:t>1.02</w:t>
            </w:r>
          </w:p>
        </w:tc>
        <w:tc>
          <w:tcPr>
            <w:tcW w:w="1484" w:type="dxa"/>
            <w:vAlign w:val="center"/>
          </w:tcPr>
          <w:p w14:paraId="5712B5A8"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92.86±</w:t>
            </w:r>
            <w:r>
              <w:rPr>
                <w:rFonts w:asciiTheme="majorBidi" w:hAnsiTheme="majorBidi" w:cstheme="majorBidi"/>
                <w:sz w:val="22"/>
                <w:szCs w:val="22"/>
              </w:rPr>
              <w:t>0.89</w:t>
            </w:r>
          </w:p>
        </w:tc>
      </w:tr>
      <w:tr w:rsidR="008E0025" w:rsidRPr="00DA36CB" w14:paraId="079DFB9E" w14:textId="77777777" w:rsidTr="00D16CB5">
        <w:trPr>
          <w:trHeight w:val="419"/>
          <w:jc w:val="center"/>
        </w:trPr>
        <w:tc>
          <w:tcPr>
            <w:tcW w:w="1451" w:type="dxa"/>
            <w:vMerge/>
            <w:tcBorders>
              <w:top w:val="nil"/>
            </w:tcBorders>
            <w:vAlign w:val="center"/>
          </w:tcPr>
          <w:p w14:paraId="592FF9C6"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208DF527"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3</w:t>
            </w:r>
            <w:proofErr w:type="spellStart"/>
            <w:r w:rsidRPr="00DA36CB">
              <w:rPr>
                <w:rFonts w:asciiTheme="majorBidi" w:hAnsiTheme="majorBidi" w:cstheme="majorBidi"/>
                <w:spacing w:val="-5"/>
                <w:sz w:val="22"/>
                <w:szCs w:val="22"/>
              </w:rPr>
              <w:t>rd</w:t>
            </w:r>
            <w:proofErr w:type="spellEnd"/>
          </w:p>
        </w:tc>
        <w:tc>
          <w:tcPr>
            <w:tcW w:w="1417" w:type="dxa"/>
            <w:vAlign w:val="center"/>
          </w:tcPr>
          <w:p w14:paraId="010292F1"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7.52</w:t>
            </w:r>
            <w:r w:rsidRPr="00DA36CB">
              <w:rPr>
                <w:rFonts w:asciiTheme="majorBidi" w:hAnsiTheme="majorBidi" w:cstheme="majorBidi"/>
                <w:sz w:val="22"/>
                <w:szCs w:val="22"/>
              </w:rPr>
              <w:t>±</w:t>
            </w:r>
            <w:r>
              <w:rPr>
                <w:rFonts w:asciiTheme="majorBidi" w:hAnsiTheme="majorBidi" w:cstheme="majorBidi"/>
                <w:sz w:val="22"/>
                <w:szCs w:val="22"/>
              </w:rPr>
              <w:t>0.95</w:t>
            </w:r>
          </w:p>
        </w:tc>
        <w:tc>
          <w:tcPr>
            <w:tcW w:w="1418" w:type="dxa"/>
            <w:vAlign w:val="center"/>
          </w:tcPr>
          <w:p w14:paraId="5ACBDCC0"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259.90</w:t>
            </w:r>
            <w:r w:rsidRPr="00DA36CB">
              <w:rPr>
                <w:rFonts w:asciiTheme="majorBidi" w:hAnsiTheme="majorBidi" w:cstheme="majorBidi"/>
                <w:sz w:val="22"/>
                <w:szCs w:val="22"/>
              </w:rPr>
              <w:t>±</w:t>
            </w:r>
            <w:r>
              <w:rPr>
                <w:rFonts w:asciiTheme="majorBidi" w:hAnsiTheme="majorBidi" w:cstheme="majorBidi"/>
                <w:sz w:val="22"/>
                <w:szCs w:val="22"/>
              </w:rPr>
              <w:t>2.78</w:t>
            </w:r>
          </w:p>
        </w:tc>
        <w:tc>
          <w:tcPr>
            <w:tcW w:w="1417" w:type="dxa"/>
            <w:vAlign w:val="center"/>
          </w:tcPr>
          <w:p w14:paraId="59E08A3D"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245.45</w:t>
            </w:r>
            <w:r w:rsidRPr="00DA36CB">
              <w:rPr>
                <w:rFonts w:asciiTheme="majorBidi" w:hAnsiTheme="majorBidi" w:cstheme="majorBidi"/>
                <w:sz w:val="22"/>
                <w:szCs w:val="22"/>
              </w:rPr>
              <w:t>±</w:t>
            </w:r>
            <w:r>
              <w:rPr>
                <w:rFonts w:asciiTheme="majorBidi" w:hAnsiTheme="majorBidi" w:cstheme="majorBidi"/>
                <w:sz w:val="22"/>
                <w:szCs w:val="22"/>
              </w:rPr>
              <w:t>2.02</w:t>
            </w:r>
          </w:p>
        </w:tc>
        <w:tc>
          <w:tcPr>
            <w:tcW w:w="1484" w:type="dxa"/>
            <w:vAlign w:val="center"/>
          </w:tcPr>
          <w:p w14:paraId="16243F52"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94.59±</w:t>
            </w:r>
            <w:r>
              <w:rPr>
                <w:rFonts w:asciiTheme="majorBidi" w:hAnsiTheme="majorBidi" w:cstheme="majorBidi"/>
                <w:sz w:val="22"/>
                <w:szCs w:val="22"/>
              </w:rPr>
              <w:t>0.98</w:t>
            </w:r>
          </w:p>
        </w:tc>
      </w:tr>
      <w:tr w:rsidR="008E0025" w:rsidRPr="00DA36CB" w14:paraId="3D721BEB" w14:textId="77777777" w:rsidTr="00D16CB5">
        <w:trPr>
          <w:trHeight w:val="419"/>
          <w:jc w:val="center"/>
        </w:trPr>
        <w:tc>
          <w:tcPr>
            <w:tcW w:w="1451" w:type="dxa"/>
            <w:vMerge/>
            <w:tcBorders>
              <w:top w:val="nil"/>
            </w:tcBorders>
            <w:vAlign w:val="center"/>
          </w:tcPr>
          <w:p w14:paraId="52CA932C"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407CD05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4</w:t>
            </w:r>
            <w:proofErr w:type="spellStart"/>
            <w:r w:rsidRPr="00DA36CB">
              <w:rPr>
                <w:rFonts w:asciiTheme="majorBidi" w:hAnsiTheme="majorBidi" w:cstheme="majorBidi"/>
                <w:spacing w:val="-5"/>
                <w:sz w:val="22"/>
                <w:szCs w:val="22"/>
              </w:rPr>
              <w:t>th</w:t>
            </w:r>
            <w:proofErr w:type="spellEnd"/>
          </w:p>
        </w:tc>
        <w:tc>
          <w:tcPr>
            <w:tcW w:w="1417" w:type="dxa"/>
            <w:vAlign w:val="center"/>
          </w:tcPr>
          <w:p w14:paraId="0F5216F1"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10"/>
                <w:sz w:val="22"/>
                <w:szCs w:val="22"/>
              </w:rPr>
              <w:t>6.50</w:t>
            </w:r>
            <w:r w:rsidRPr="00DA36CB">
              <w:rPr>
                <w:rFonts w:asciiTheme="majorBidi" w:hAnsiTheme="majorBidi" w:cstheme="majorBidi"/>
                <w:sz w:val="22"/>
                <w:szCs w:val="22"/>
              </w:rPr>
              <w:t>±</w:t>
            </w:r>
            <w:r>
              <w:rPr>
                <w:rFonts w:asciiTheme="majorBidi" w:hAnsiTheme="majorBidi" w:cstheme="majorBidi"/>
                <w:sz w:val="22"/>
                <w:szCs w:val="22"/>
              </w:rPr>
              <w:t>0.92</w:t>
            </w:r>
          </w:p>
        </w:tc>
        <w:tc>
          <w:tcPr>
            <w:tcW w:w="1418" w:type="dxa"/>
            <w:vAlign w:val="center"/>
          </w:tcPr>
          <w:p w14:paraId="5B46D3E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264</w:t>
            </w:r>
            <w:r w:rsidRPr="00DA36CB">
              <w:rPr>
                <w:rFonts w:asciiTheme="majorBidi" w:hAnsiTheme="majorBidi" w:cstheme="majorBidi"/>
                <w:sz w:val="22"/>
                <w:szCs w:val="22"/>
              </w:rPr>
              <w:t>.50±</w:t>
            </w:r>
            <w:r>
              <w:rPr>
                <w:rFonts w:asciiTheme="majorBidi" w:hAnsiTheme="majorBidi" w:cstheme="majorBidi"/>
                <w:sz w:val="22"/>
                <w:szCs w:val="22"/>
              </w:rPr>
              <w:t>2.96</w:t>
            </w:r>
          </w:p>
        </w:tc>
        <w:tc>
          <w:tcPr>
            <w:tcW w:w="1417" w:type="dxa"/>
            <w:vAlign w:val="center"/>
          </w:tcPr>
          <w:p w14:paraId="473BE8C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258.70</w:t>
            </w:r>
            <w:r w:rsidRPr="00DA36CB">
              <w:rPr>
                <w:rFonts w:asciiTheme="majorBidi" w:hAnsiTheme="majorBidi" w:cstheme="majorBidi"/>
                <w:sz w:val="22"/>
                <w:szCs w:val="22"/>
              </w:rPr>
              <w:t>±</w:t>
            </w:r>
            <w:r>
              <w:rPr>
                <w:rFonts w:asciiTheme="majorBidi" w:hAnsiTheme="majorBidi" w:cstheme="majorBidi"/>
                <w:sz w:val="22"/>
                <w:szCs w:val="22"/>
              </w:rPr>
              <w:t>2.21</w:t>
            </w:r>
          </w:p>
        </w:tc>
        <w:tc>
          <w:tcPr>
            <w:tcW w:w="1484" w:type="dxa"/>
            <w:vAlign w:val="center"/>
          </w:tcPr>
          <w:p w14:paraId="605F2743"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97.72±</w:t>
            </w:r>
            <w:r>
              <w:rPr>
                <w:rFonts w:asciiTheme="majorBidi" w:hAnsiTheme="majorBidi" w:cstheme="majorBidi"/>
                <w:sz w:val="22"/>
                <w:szCs w:val="22"/>
              </w:rPr>
              <w:t>1.33</w:t>
            </w:r>
          </w:p>
        </w:tc>
      </w:tr>
      <w:tr w:rsidR="008E0025" w:rsidRPr="00DA36CB" w14:paraId="1EF98976" w14:textId="77777777" w:rsidTr="00D16CB5">
        <w:trPr>
          <w:trHeight w:val="419"/>
          <w:jc w:val="center"/>
        </w:trPr>
        <w:tc>
          <w:tcPr>
            <w:tcW w:w="3152" w:type="dxa"/>
            <w:gridSpan w:val="2"/>
            <w:vAlign w:val="center"/>
          </w:tcPr>
          <w:p w14:paraId="5DA5D36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Average</w:t>
            </w:r>
          </w:p>
        </w:tc>
        <w:tc>
          <w:tcPr>
            <w:tcW w:w="1417" w:type="dxa"/>
            <w:vAlign w:val="center"/>
          </w:tcPr>
          <w:p w14:paraId="3DABBF67"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5.00</w:t>
            </w:r>
            <w:r w:rsidRPr="00DA36CB">
              <w:rPr>
                <w:rFonts w:asciiTheme="majorBidi" w:hAnsiTheme="majorBidi" w:cstheme="majorBidi"/>
                <w:sz w:val="22"/>
                <w:szCs w:val="22"/>
              </w:rPr>
              <w:t>±</w:t>
            </w:r>
            <w:r>
              <w:rPr>
                <w:rFonts w:asciiTheme="majorBidi" w:hAnsiTheme="majorBidi" w:cstheme="majorBidi"/>
                <w:sz w:val="22"/>
                <w:szCs w:val="22"/>
              </w:rPr>
              <w:t>0.89</w:t>
            </w:r>
          </w:p>
        </w:tc>
        <w:tc>
          <w:tcPr>
            <w:tcW w:w="1418" w:type="dxa"/>
            <w:vAlign w:val="center"/>
          </w:tcPr>
          <w:p w14:paraId="00DAB9F9"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188.75±</w:t>
            </w:r>
            <w:r>
              <w:rPr>
                <w:rFonts w:asciiTheme="majorBidi" w:hAnsiTheme="majorBidi" w:cstheme="majorBidi"/>
                <w:sz w:val="22"/>
                <w:szCs w:val="22"/>
              </w:rPr>
              <w:t>1.97</w:t>
            </w:r>
          </w:p>
        </w:tc>
        <w:tc>
          <w:tcPr>
            <w:tcW w:w="1417" w:type="dxa"/>
            <w:vAlign w:val="center"/>
          </w:tcPr>
          <w:p w14:paraId="621D39F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180.25±</w:t>
            </w:r>
            <w:r>
              <w:rPr>
                <w:rFonts w:asciiTheme="majorBidi" w:hAnsiTheme="majorBidi" w:cstheme="majorBidi"/>
                <w:sz w:val="22"/>
                <w:szCs w:val="22"/>
              </w:rPr>
              <w:t>1.98</w:t>
            </w:r>
          </w:p>
        </w:tc>
        <w:tc>
          <w:tcPr>
            <w:tcW w:w="1484" w:type="dxa"/>
            <w:vAlign w:val="center"/>
          </w:tcPr>
          <w:p w14:paraId="164638B1"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95.04±</w:t>
            </w:r>
            <w:r>
              <w:rPr>
                <w:rFonts w:asciiTheme="majorBidi" w:hAnsiTheme="majorBidi" w:cstheme="majorBidi"/>
                <w:sz w:val="22"/>
                <w:szCs w:val="22"/>
              </w:rPr>
              <w:t>1.21</w:t>
            </w:r>
          </w:p>
        </w:tc>
      </w:tr>
      <w:tr w:rsidR="008E0025" w:rsidRPr="00DA36CB" w14:paraId="32E6B718" w14:textId="77777777" w:rsidTr="00D16CB5">
        <w:trPr>
          <w:trHeight w:val="419"/>
          <w:jc w:val="center"/>
        </w:trPr>
        <w:tc>
          <w:tcPr>
            <w:tcW w:w="1451" w:type="dxa"/>
            <w:vMerge w:val="restart"/>
            <w:vAlign w:val="center"/>
          </w:tcPr>
          <w:p w14:paraId="661B3F51" w14:textId="77777777" w:rsidR="008E0025" w:rsidRPr="00DA36CB" w:rsidRDefault="008E0025" w:rsidP="00D16CB5">
            <w:pPr>
              <w:pStyle w:val="BodyText"/>
              <w:jc w:val="center"/>
              <w:rPr>
                <w:rFonts w:asciiTheme="majorBidi" w:hAnsiTheme="majorBidi" w:cstheme="majorBidi"/>
                <w:sz w:val="22"/>
                <w:szCs w:val="22"/>
              </w:rPr>
            </w:pPr>
          </w:p>
          <w:p w14:paraId="3E590342"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4"/>
                <w:sz w:val="22"/>
                <w:szCs w:val="22"/>
              </w:rPr>
              <w:t>April</w:t>
            </w:r>
          </w:p>
        </w:tc>
        <w:tc>
          <w:tcPr>
            <w:tcW w:w="1701" w:type="dxa"/>
            <w:vAlign w:val="center"/>
          </w:tcPr>
          <w:p w14:paraId="77DEC5F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1</w:t>
            </w:r>
            <w:proofErr w:type="spellStart"/>
            <w:r w:rsidRPr="00DA36CB">
              <w:rPr>
                <w:rFonts w:asciiTheme="majorBidi" w:hAnsiTheme="majorBidi" w:cstheme="majorBidi"/>
                <w:spacing w:val="-5"/>
                <w:sz w:val="22"/>
                <w:szCs w:val="22"/>
              </w:rPr>
              <w:t>st</w:t>
            </w:r>
            <w:proofErr w:type="spellEnd"/>
          </w:p>
        </w:tc>
        <w:tc>
          <w:tcPr>
            <w:tcW w:w="1417" w:type="dxa"/>
            <w:vAlign w:val="center"/>
          </w:tcPr>
          <w:p w14:paraId="385E0134"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20.42</w:t>
            </w:r>
            <w:r w:rsidRPr="00DA36CB">
              <w:rPr>
                <w:rFonts w:asciiTheme="majorBidi" w:hAnsiTheme="majorBidi" w:cstheme="majorBidi"/>
                <w:sz w:val="22"/>
                <w:szCs w:val="22"/>
              </w:rPr>
              <w:t>±</w:t>
            </w:r>
            <w:r>
              <w:rPr>
                <w:rFonts w:asciiTheme="majorBidi" w:hAnsiTheme="majorBidi" w:cstheme="majorBidi"/>
                <w:sz w:val="22"/>
                <w:szCs w:val="22"/>
              </w:rPr>
              <w:t>2.15</w:t>
            </w:r>
          </w:p>
        </w:tc>
        <w:tc>
          <w:tcPr>
            <w:tcW w:w="1418" w:type="dxa"/>
            <w:vAlign w:val="center"/>
          </w:tcPr>
          <w:p w14:paraId="09610BA0"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560</w:t>
            </w:r>
            <w:r w:rsidRPr="00DA36CB">
              <w:rPr>
                <w:rFonts w:asciiTheme="majorBidi" w:hAnsiTheme="majorBidi" w:cstheme="majorBidi"/>
                <w:sz w:val="22"/>
                <w:szCs w:val="22"/>
              </w:rPr>
              <w:t>.60±</w:t>
            </w:r>
            <w:r>
              <w:rPr>
                <w:rFonts w:asciiTheme="majorBidi" w:hAnsiTheme="majorBidi" w:cstheme="majorBidi"/>
                <w:sz w:val="22"/>
                <w:szCs w:val="22"/>
              </w:rPr>
              <w:t>3.99</w:t>
            </w:r>
          </w:p>
        </w:tc>
        <w:tc>
          <w:tcPr>
            <w:tcW w:w="1417" w:type="dxa"/>
            <w:vAlign w:val="center"/>
          </w:tcPr>
          <w:p w14:paraId="6B07A388"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540.25</w:t>
            </w:r>
            <w:r w:rsidRPr="00DA36CB">
              <w:rPr>
                <w:rFonts w:asciiTheme="majorBidi" w:hAnsiTheme="majorBidi" w:cstheme="majorBidi"/>
                <w:sz w:val="22"/>
                <w:szCs w:val="22"/>
              </w:rPr>
              <w:t>±</w:t>
            </w:r>
            <w:r>
              <w:rPr>
                <w:rFonts w:asciiTheme="majorBidi" w:hAnsiTheme="majorBidi" w:cstheme="majorBidi"/>
                <w:sz w:val="22"/>
                <w:szCs w:val="22"/>
              </w:rPr>
              <w:t>3.43</w:t>
            </w:r>
          </w:p>
        </w:tc>
        <w:tc>
          <w:tcPr>
            <w:tcW w:w="1484" w:type="dxa"/>
            <w:vAlign w:val="center"/>
          </w:tcPr>
          <w:p w14:paraId="1F19914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96.43±</w:t>
            </w:r>
            <w:r>
              <w:rPr>
                <w:rFonts w:asciiTheme="majorBidi" w:hAnsiTheme="majorBidi" w:cstheme="majorBidi"/>
                <w:sz w:val="22"/>
                <w:szCs w:val="22"/>
              </w:rPr>
              <w:t>1.03</w:t>
            </w:r>
          </w:p>
        </w:tc>
      </w:tr>
      <w:tr w:rsidR="008E0025" w:rsidRPr="00DA36CB" w14:paraId="7FA31344" w14:textId="77777777" w:rsidTr="00D16CB5">
        <w:trPr>
          <w:trHeight w:val="417"/>
          <w:jc w:val="center"/>
        </w:trPr>
        <w:tc>
          <w:tcPr>
            <w:tcW w:w="1451" w:type="dxa"/>
            <w:vMerge/>
            <w:tcBorders>
              <w:top w:val="nil"/>
            </w:tcBorders>
            <w:vAlign w:val="center"/>
          </w:tcPr>
          <w:p w14:paraId="580AE1F1"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348ACCA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2</w:t>
            </w:r>
            <w:proofErr w:type="spellStart"/>
            <w:r w:rsidRPr="00DA36CB">
              <w:rPr>
                <w:rFonts w:asciiTheme="majorBidi" w:hAnsiTheme="majorBidi" w:cstheme="majorBidi"/>
                <w:spacing w:val="-5"/>
                <w:sz w:val="22"/>
                <w:szCs w:val="22"/>
              </w:rPr>
              <w:t>nd</w:t>
            </w:r>
            <w:proofErr w:type="spellEnd"/>
          </w:p>
        </w:tc>
        <w:tc>
          <w:tcPr>
            <w:tcW w:w="1417" w:type="dxa"/>
            <w:vAlign w:val="center"/>
          </w:tcPr>
          <w:p w14:paraId="4BDA8819"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17</w:t>
            </w:r>
            <w:r w:rsidRPr="00DA36CB">
              <w:rPr>
                <w:rFonts w:asciiTheme="majorBidi" w:hAnsiTheme="majorBidi" w:cstheme="majorBidi"/>
                <w:sz w:val="22"/>
                <w:szCs w:val="22"/>
              </w:rPr>
              <w:t>.25±</w:t>
            </w:r>
            <w:r>
              <w:rPr>
                <w:rFonts w:asciiTheme="majorBidi" w:hAnsiTheme="majorBidi" w:cstheme="majorBidi"/>
                <w:sz w:val="22"/>
                <w:szCs w:val="22"/>
              </w:rPr>
              <w:t>1.50</w:t>
            </w:r>
          </w:p>
        </w:tc>
        <w:tc>
          <w:tcPr>
            <w:tcW w:w="1418" w:type="dxa"/>
            <w:vAlign w:val="center"/>
          </w:tcPr>
          <w:p w14:paraId="19A407F8"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527</w:t>
            </w:r>
            <w:r w:rsidRPr="00DA36CB">
              <w:rPr>
                <w:rFonts w:asciiTheme="majorBidi" w:hAnsiTheme="majorBidi" w:cstheme="majorBidi"/>
                <w:sz w:val="22"/>
                <w:szCs w:val="22"/>
              </w:rPr>
              <w:t>.41±</w:t>
            </w:r>
            <w:r>
              <w:rPr>
                <w:rFonts w:asciiTheme="majorBidi" w:hAnsiTheme="majorBidi" w:cstheme="majorBidi"/>
                <w:sz w:val="22"/>
                <w:szCs w:val="22"/>
              </w:rPr>
              <w:t>3.96</w:t>
            </w:r>
          </w:p>
        </w:tc>
        <w:tc>
          <w:tcPr>
            <w:tcW w:w="1417" w:type="dxa"/>
            <w:vAlign w:val="center"/>
          </w:tcPr>
          <w:p w14:paraId="44D26340"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510</w:t>
            </w:r>
            <w:r w:rsidRPr="00DA36CB">
              <w:rPr>
                <w:rFonts w:asciiTheme="majorBidi" w:hAnsiTheme="majorBidi" w:cstheme="majorBidi"/>
                <w:sz w:val="22"/>
                <w:szCs w:val="22"/>
              </w:rPr>
              <w:t>.55±</w:t>
            </w:r>
            <w:r>
              <w:rPr>
                <w:rFonts w:asciiTheme="majorBidi" w:hAnsiTheme="majorBidi" w:cstheme="majorBidi"/>
                <w:sz w:val="22"/>
                <w:szCs w:val="22"/>
              </w:rPr>
              <w:t>3.00</w:t>
            </w:r>
          </w:p>
        </w:tc>
        <w:tc>
          <w:tcPr>
            <w:tcW w:w="1484" w:type="dxa"/>
            <w:vAlign w:val="center"/>
          </w:tcPr>
          <w:p w14:paraId="563663E4"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96.77±</w:t>
            </w:r>
            <w:r>
              <w:rPr>
                <w:rFonts w:asciiTheme="majorBidi" w:hAnsiTheme="majorBidi" w:cstheme="majorBidi"/>
                <w:sz w:val="22"/>
                <w:szCs w:val="22"/>
              </w:rPr>
              <w:t>1.12</w:t>
            </w:r>
          </w:p>
        </w:tc>
      </w:tr>
      <w:tr w:rsidR="008E0025" w:rsidRPr="00DA36CB" w14:paraId="7B28A11D" w14:textId="77777777" w:rsidTr="00D16CB5">
        <w:trPr>
          <w:trHeight w:val="421"/>
          <w:jc w:val="center"/>
        </w:trPr>
        <w:tc>
          <w:tcPr>
            <w:tcW w:w="1451" w:type="dxa"/>
            <w:vMerge/>
            <w:tcBorders>
              <w:top w:val="nil"/>
              <w:bottom w:val="nil"/>
            </w:tcBorders>
            <w:vAlign w:val="center"/>
          </w:tcPr>
          <w:p w14:paraId="2E27180F"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2CD2B0C5"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3</w:t>
            </w:r>
            <w:proofErr w:type="spellStart"/>
            <w:r w:rsidRPr="00DA36CB">
              <w:rPr>
                <w:rFonts w:asciiTheme="majorBidi" w:hAnsiTheme="majorBidi" w:cstheme="majorBidi"/>
                <w:spacing w:val="-5"/>
                <w:sz w:val="22"/>
                <w:szCs w:val="22"/>
              </w:rPr>
              <w:t>rd</w:t>
            </w:r>
            <w:proofErr w:type="spellEnd"/>
          </w:p>
        </w:tc>
        <w:tc>
          <w:tcPr>
            <w:tcW w:w="1417" w:type="dxa"/>
            <w:vAlign w:val="center"/>
          </w:tcPr>
          <w:p w14:paraId="29D44DA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22</w:t>
            </w:r>
            <w:r w:rsidRPr="00DA36CB">
              <w:rPr>
                <w:rFonts w:asciiTheme="majorBidi" w:hAnsiTheme="majorBidi" w:cstheme="majorBidi"/>
                <w:sz w:val="22"/>
                <w:szCs w:val="22"/>
              </w:rPr>
              <w:t>.50±</w:t>
            </w:r>
            <w:r>
              <w:rPr>
                <w:rFonts w:asciiTheme="majorBidi" w:hAnsiTheme="majorBidi" w:cstheme="majorBidi"/>
                <w:sz w:val="22"/>
                <w:szCs w:val="22"/>
              </w:rPr>
              <w:t>2.01</w:t>
            </w:r>
          </w:p>
        </w:tc>
        <w:tc>
          <w:tcPr>
            <w:tcW w:w="1418" w:type="dxa"/>
            <w:vAlign w:val="center"/>
          </w:tcPr>
          <w:p w14:paraId="50B4FD6D"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550</w:t>
            </w:r>
            <w:r w:rsidRPr="00DA36CB">
              <w:rPr>
                <w:rFonts w:asciiTheme="majorBidi" w:hAnsiTheme="majorBidi" w:cstheme="majorBidi"/>
                <w:sz w:val="22"/>
                <w:szCs w:val="22"/>
              </w:rPr>
              <w:t>.25±</w:t>
            </w:r>
            <w:r>
              <w:rPr>
                <w:rFonts w:asciiTheme="majorBidi" w:hAnsiTheme="majorBidi" w:cstheme="majorBidi"/>
                <w:sz w:val="22"/>
                <w:szCs w:val="22"/>
              </w:rPr>
              <w:t>3.98</w:t>
            </w:r>
          </w:p>
        </w:tc>
        <w:tc>
          <w:tcPr>
            <w:tcW w:w="1417" w:type="dxa"/>
            <w:vAlign w:val="center"/>
          </w:tcPr>
          <w:p w14:paraId="4A6B2A0B"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528</w:t>
            </w:r>
            <w:r w:rsidRPr="00DA36CB">
              <w:rPr>
                <w:rFonts w:asciiTheme="majorBidi" w:hAnsiTheme="majorBidi" w:cstheme="majorBidi"/>
                <w:sz w:val="22"/>
                <w:szCs w:val="22"/>
              </w:rPr>
              <w:t>.11±</w:t>
            </w:r>
            <w:r>
              <w:rPr>
                <w:rFonts w:asciiTheme="majorBidi" w:hAnsiTheme="majorBidi" w:cstheme="majorBidi"/>
                <w:sz w:val="22"/>
                <w:szCs w:val="22"/>
              </w:rPr>
              <w:t>3.22</w:t>
            </w:r>
          </w:p>
        </w:tc>
        <w:tc>
          <w:tcPr>
            <w:tcW w:w="1484" w:type="dxa"/>
            <w:vAlign w:val="center"/>
          </w:tcPr>
          <w:p w14:paraId="0C38D3F9"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96.00±</w:t>
            </w:r>
            <w:r>
              <w:rPr>
                <w:rFonts w:asciiTheme="majorBidi" w:hAnsiTheme="majorBidi" w:cstheme="majorBidi"/>
                <w:sz w:val="22"/>
                <w:szCs w:val="22"/>
              </w:rPr>
              <w:t>1.22</w:t>
            </w:r>
          </w:p>
        </w:tc>
      </w:tr>
      <w:tr w:rsidR="008E0025" w:rsidRPr="00DA36CB" w14:paraId="1EE6B9FE" w14:textId="77777777" w:rsidTr="00D16CB5">
        <w:trPr>
          <w:trHeight w:val="421"/>
          <w:jc w:val="center"/>
        </w:trPr>
        <w:tc>
          <w:tcPr>
            <w:tcW w:w="1451" w:type="dxa"/>
            <w:tcBorders>
              <w:top w:val="nil"/>
              <w:bottom w:val="single" w:sz="4" w:space="0" w:color="auto"/>
              <w:right w:val="single" w:sz="4" w:space="0" w:color="auto"/>
            </w:tcBorders>
            <w:vAlign w:val="center"/>
          </w:tcPr>
          <w:p w14:paraId="60B9D570" w14:textId="77777777" w:rsidR="008E0025" w:rsidRPr="00DA36CB" w:rsidRDefault="008E0025" w:rsidP="00D16CB5">
            <w:pPr>
              <w:pStyle w:val="BodyText"/>
              <w:jc w:val="center"/>
              <w:rPr>
                <w:rFonts w:asciiTheme="majorBidi" w:hAnsiTheme="majorBidi" w:cstheme="majorBidi"/>
                <w:sz w:val="22"/>
                <w:szCs w:val="22"/>
              </w:rPr>
            </w:pPr>
          </w:p>
        </w:tc>
        <w:tc>
          <w:tcPr>
            <w:tcW w:w="1701" w:type="dxa"/>
            <w:tcBorders>
              <w:left w:val="single" w:sz="4" w:space="0" w:color="auto"/>
            </w:tcBorders>
            <w:vAlign w:val="center"/>
          </w:tcPr>
          <w:p w14:paraId="543E05EC"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position w:val="-9"/>
                <w:sz w:val="22"/>
                <w:szCs w:val="22"/>
              </w:rPr>
              <w:t>4</w:t>
            </w:r>
            <w:proofErr w:type="spellStart"/>
            <w:r w:rsidRPr="00DA36CB">
              <w:rPr>
                <w:rFonts w:asciiTheme="majorBidi" w:hAnsiTheme="majorBidi" w:cstheme="majorBidi"/>
                <w:spacing w:val="-5"/>
                <w:sz w:val="22"/>
                <w:szCs w:val="22"/>
              </w:rPr>
              <w:t>th</w:t>
            </w:r>
            <w:proofErr w:type="spellEnd"/>
          </w:p>
        </w:tc>
        <w:tc>
          <w:tcPr>
            <w:tcW w:w="1417" w:type="dxa"/>
            <w:vAlign w:val="center"/>
          </w:tcPr>
          <w:p w14:paraId="6A761F93"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25</w:t>
            </w:r>
            <w:r w:rsidRPr="00DA36CB">
              <w:rPr>
                <w:rFonts w:asciiTheme="majorBidi" w:hAnsiTheme="majorBidi" w:cstheme="majorBidi"/>
                <w:sz w:val="22"/>
                <w:szCs w:val="22"/>
              </w:rPr>
              <w:t>.25±</w:t>
            </w:r>
            <w:r>
              <w:rPr>
                <w:rFonts w:asciiTheme="majorBidi" w:hAnsiTheme="majorBidi" w:cstheme="majorBidi"/>
                <w:sz w:val="22"/>
                <w:szCs w:val="22"/>
              </w:rPr>
              <w:t>2.33</w:t>
            </w:r>
          </w:p>
        </w:tc>
        <w:tc>
          <w:tcPr>
            <w:tcW w:w="1418" w:type="dxa"/>
            <w:vAlign w:val="center"/>
          </w:tcPr>
          <w:p w14:paraId="50A6395F"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875.25</w:t>
            </w:r>
            <w:r w:rsidRPr="00DA36CB">
              <w:rPr>
                <w:rFonts w:asciiTheme="majorBidi" w:hAnsiTheme="majorBidi" w:cstheme="majorBidi"/>
                <w:sz w:val="22"/>
                <w:szCs w:val="22"/>
              </w:rPr>
              <w:t>±5.98</w:t>
            </w:r>
          </w:p>
        </w:tc>
        <w:tc>
          <w:tcPr>
            <w:tcW w:w="1417" w:type="dxa"/>
            <w:vAlign w:val="center"/>
          </w:tcPr>
          <w:p w14:paraId="13F3CBBA"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pacing w:val="-5"/>
                <w:sz w:val="22"/>
                <w:szCs w:val="22"/>
              </w:rPr>
              <w:t>805</w:t>
            </w:r>
            <w:r w:rsidRPr="00DA36CB">
              <w:rPr>
                <w:rFonts w:asciiTheme="majorBidi" w:hAnsiTheme="majorBidi" w:cstheme="majorBidi"/>
                <w:sz w:val="22"/>
                <w:szCs w:val="22"/>
              </w:rPr>
              <w:t>.43±</w:t>
            </w:r>
            <w:r>
              <w:rPr>
                <w:rFonts w:asciiTheme="majorBidi" w:hAnsiTheme="majorBidi" w:cstheme="majorBidi"/>
                <w:sz w:val="22"/>
                <w:szCs w:val="22"/>
              </w:rPr>
              <w:t>4.61</w:t>
            </w:r>
          </w:p>
        </w:tc>
        <w:tc>
          <w:tcPr>
            <w:tcW w:w="1484" w:type="dxa"/>
            <w:vAlign w:val="center"/>
          </w:tcPr>
          <w:p w14:paraId="0ADB6CB9"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92.00±</w:t>
            </w:r>
            <w:r>
              <w:rPr>
                <w:rFonts w:asciiTheme="majorBidi" w:hAnsiTheme="majorBidi" w:cstheme="majorBidi"/>
                <w:sz w:val="22"/>
                <w:szCs w:val="22"/>
              </w:rPr>
              <w:t>0.95</w:t>
            </w:r>
          </w:p>
        </w:tc>
      </w:tr>
      <w:tr w:rsidR="008E0025" w:rsidRPr="00DA36CB" w14:paraId="400C1517" w14:textId="77777777" w:rsidTr="00D16CB5">
        <w:trPr>
          <w:trHeight w:val="421"/>
          <w:jc w:val="center"/>
        </w:trPr>
        <w:tc>
          <w:tcPr>
            <w:tcW w:w="3152" w:type="dxa"/>
            <w:gridSpan w:val="2"/>
            <w:tcBorders>
              <w:top w:val="single" w:sz="4" w:space="0" w:color="auto"/>
              <w:bottom w:val="single" w:sz="4" w:space="0" w:color="auto"/>
            </w:tcBorders>
            <w:vAlign w:val="center"/>
          </w:tcPr>
          <w:p w14:paraId="147A1560" w14:textId="77777777" w:rsidR="008E0025" w:rsidRPr="00DA36CB" w:rsidRDefault="008E0025" w:rsidP="00D16CB5">
            <w:pPr>
              <w:pStyle w:val="BodyText"/>
              <w:jc w:val="center"/>
              <w:rPr>
                <w:rFonts w:asciiTheme="majorBidi" w:hAnsiTheme="majorBidi" w:cstheme="majorBidi"/>
                <w:spacing w:val="-5"/>
                <w:position w:val="-9"/>
                <w:sz w:val="22"/>
                <w:szCs w:val="22"/>
              </w:rPr>
            </w:pPr>
            <w:r w:rsidRPr="00DA36CB">
              <w:rPr>
                <w:rFonts w:asciiTheme="majorBidi" w:hAnsiTheme="majorBidi" w:cstheme="majorBidi"/>
                <w:spacing w:val="-5"/>
                <w:position w:val="-9"/>
                <w:sz w:val="22"/>
                <w:szCs w:val="22"/>
              </w:rPr>
              <w:t>Average</w:t>
            </w:r>
          </w:p>
        </w:tc>
        <w:tc>
          <w:tcPr>
            <w:tcW w:w="1417" w:type="dxa"/>
            <w:vAlign w:val="center"/>
          </w:tcPr>
          <w:p w14:paraId="2A92BE05"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z w:val="22"/>
                <w:szCs w:val="22"/>
              </w:rPr>
              <w:t>21.00±</w:t>
            </w:r>
            <w:r>
              <w:rPr>
                <w:rFonts w:asciiTheme="majorBidi" w:hAnsiTheme="majorBidi" w:cstheme="majorBidi"/>
                <w:spacing w:val="-5"/>
                <w:sz w:val="22"/>
                <w:szCs w:val="22"/>
              </w:rPr>
              <w:t>1.97</w:t>
            </w:r>
          </w:p>
        </w:tc>
        <w:tc>
          <w:tcPr>
            <w:tcW w:w="1418" w:type="dxa"/>
            <w:vAlign w:val="center"/>
          </w:tcPr>
          <w:p w14:paraId="5A909DDB"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z w:val="22"/>
                <w:szCs w:val="22"/>
              </w:rPr>
              <w:t>628.00±</w:t>
            </w:r>
            <w:r>
              <w:rPr>
                <w:rFonts w:asciiTheme="majorBidi" w:hAnsiTheme="majorBidi" w:cstheme="majorBidi"/>
                <w:sz w:val="22"/>
                <w:szCs w:val="22"/>
              </w:rPr>
              <w:t>4.00</w:t>
            </w:r>
          </w:p>
        </w:tc>
        <w:tc>
          <w:tcPr>
            <w:tcW w:w="1417" w:type="dxa"/>
            <w:vAlign w:val="center"/>
          </w:tcPr>
          <w:p w14:paraId="7904C4CE"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z w:val="22"/>
                <w:szCs w:val="22"/>
              </w:rPr>
              <w:t>595.75±</w:t>
            </w:r>
            <w:r>
              <w:rPr>
                <w:rFonts w:asciiTheme="majorBidi" w:hAnsiTheme="majorBidi" w:cstheme="majorBidi"/>
                <w:spacing w:val="-5"/>
                <w:sz w:val="22"/>
                <w:szCs w:val="22"/>
              </w:rPr>
              <w:t>3.34</w:t>
            </w:r>
          </w:p>
        </w:tc>
        <w:tc>
          <w:tcPr>
            <w:tcW w:w="1484" w:type="dxa"/>
            <w:vAlign w:val="center"/>
          </w:tcPr>
          <w:p w14:paraId="46FF0267"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95.30±</w:t>
            </w:r>
            <w:r>
              <w:rPr>
                <w:rFonts w:asciiTheme="majorBidi" w:hAnsiTheme="majorBidi" w:cstheme="majorBidi"/>
                <w:sz w:val="22"/>
                <w:szCs w:val="22"/>
              </w:rPr>
              <w:t>1.89</w:t>
            </w:r>
          </w:p>
        </w:tc>
      </w:tr>
      <w:tr w:rsidR="008E0025" w:rsidRPr="00DA36CB" w14:paraId="4B809385" w14:textId="77777777" w:rsidTr="00D16CB5">
        <w:trPr>
          <w:trHeight w:val="421"/>
          <w:jc w:val="center"/>
        </w:trPr>
        <w:tc>
          <w:tcPr>
            <w:tcW w:w="1451" w:type="dxa"/>
            <w:tcBorders>
              <w:top w:val="single" w:sz="4" w:space="0" w:color="auto"/>
              <w:bottom w:val="nil"/>
            </w:tcBorders>
            <w:vAlign w:val="center"/>
          </w:tcPr>
          <w:p w14:paraId="2A91EDDF"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3B5F47AC" w14:textId="77777777" w:rsidR="008E0025" w:rsidRPr="00DA36CB" w:rsidRDefault="008E0025" w:rsidP="00D16CB5">
            <w:pPr>
              <w:pStyle w:val="BodyText"/>
              <w:jc w:val="center"/>
              <w:rPr>
                <w:rFonts w:asciiTheme="majorBidi" w:hAnsiTheme="majorBidi" w:cstheme="majorBidi"/>
                <w:spacing w:val="-5"/>
                <w:position w:val="-9"/>
                <w:sz w:val="22"/>
                <w:szCs w:val="22"/>
              </w:rPr>
            </w:pPr>
            <w:r w:rsidRPr="00DA36CB">
              <w:rPr>
                <w:rFonts w:asciiTheme="majorBidi" w:hAnsiTheme="majorBidi" w:cstheme="majorBidi"/>
                <w:spacing w:val="-5"/>
                <w:position w:val="-9"/>
                <w:sz w:val="22"/>
                <w:szCs w:val="22"/>
              </w:rPr>
              <w:t>1</w:t>
            </w:r>
            <w:proofErr w:type="spellStart"/>
            <w:r w:rsidRPr="00DA36CB">
              <w:rPr>
                <w:rFonts w:asciiTheme="majorBidi" w:hAnsiTheme="majorBidi" w:cstheme="majorBidi"/>
                <w:spacing w:val="-5"/>
                <w:sz w:val="22"/>
                <w:szCs w:val="22"/>
              </w:rPr>
              <w:t>st</w:t>
            </w:r>
            <w:proofErr w:type="spellEnd"/>
          </w:p>
        </w:tc>
        <w:tc>
          <w:tcPr>
            <w:tcW w:w="1417" w:type="dxa"/>
            <w:vAlign w:val="center"/>
          </w:tcPr>
          <w:p w14:paraId="514D6C26"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5"/>
                <w:sz w:val="22"/>
                <w:szCs w:val="22"/>
              </w:rPr>
              <w:t>27.12</w:t>
            </w:r>
            <w:r w:rsidRPr="00DA36CB">
              <w:rPr>
                <w:rFonts w:asciiTheme="majorBidi" w:hAnsiTheme="majorBidi" w:cstheme="majorBidi"/>
                <w:sz w:val="22"/>
                <w:szCs w:val="22"/>
              </w:rPr>
              <w:t>±</w:t>
            </w:r>
            <w:r>
              <w:rPr>
                <w:rFonts w:asciiTheme="majorBidi" w:hAnsiTheme="majorBidi" w:cstheme="majorBidi"/>
                <w:sz w:val="22"/>
                <w:szCs w:val="22"/>
              </w:rPr>
              <w:t>2.53</w:t>
            </w:r>
          </w:p>
        </w:tc>
        <w:tc>
          <w:tcPr>
            <w:tcW w:w="1418" w:type="dxa"/>
            <w:vAlign w:val="center"/>
          </w:tcPr>
          <w:p w14:paraId="223ABF67"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4"/>
                <w:sz w:val="22"/>
                <w:szCs w:val="22"/>
              </w:rPr>
              <w:t>1700</w:t>
            </w:r>
            <w:r w:rsidRPr="00DA36CB">
              <w:rPr>
                <w:rFonts w:asciiTheme="majorBidi" w:hAnsiTheme="majorBidi" w:cstheme="majorBidi"/>
                <w:sz w:val="22"/>
                <w:szCs w:val="22"/>
              </w:rPr>
              <w:t>.00±6.00</w:t>
            </w:r>
          </w:p>
        </w:tc>
        <w:tc>
          <w:tcPr>
            <w:tcW w:w="1417" w:type="dxa"/>
            <w:vAlign w:val="center"/>
          </w:tcPr>
          <w:p w14:paraId="42CDA4D7"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4"/>
                <w:sz w:val="22"/>
                <w:szCs w:val="22"/>
              </w:rPr>
              <w:t>1470.25</w:t>
            </w:r>
            <w:r w:rsidRPr="00DA36CB">
              <w:rPr>
                <w:rFonts w:asciiTheme="majorBidi" w:hAnsiTheme="majorBidi" w:cstheme="majorBidi"/>
                <w:sz w:val="22"/>
                <w:szCs w:val="22"/>
              </w:rPr>
              <w:t>±</w:t>
            </w:r>
            <w:r>
              <w:rPr>
                <w:rFonts w:asciiTheme="majorBidi" w:hAnsiTheme="majorBidi" w:cstheme="majorBidi"/>
                <w:spacing w:val="-5"/>
                <w:sz w:val="22"/>
                <w:szCs w:val="22"/>
              </w:rPr>
              <w:t>5.23</w:t>
            </w:r>
          </w:p>
        </w:tc>
        <w:tc>
          <w:tcPr>
            <w:tcW w:w="1484" w:type="dxa"/>
            <w:vAlign w:val="center"/>
          </w:tcPr>
          <w:p w14:paraId="66399E73"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86.47±</w:t>
            </w:r>
            <w:r>
              <w:rPr>
                <w:rFonts w:asciiTheme="majorBidi" w:hAnsiTheme="majorBidi" w:cstheme="majorBidi"/>
                <w:sz w:val="22"/>
                <w:szCs w:val="22"/>
              </w:rPr>
              <w:t>0.56</w:t>
            </w:r>
          </w:p>
        </w:tc>
      </w:tr>
      <w:tr w:rsidR="008E0025" w:rsidRPr="00DA36CB" w14:paraId="57288DD6" w14:textId="77777777" w:rsidTr="00D16CB5">
        <w:trPr>
          <w:trHeight w:val="421"/>
          <w:jc w:val="center"/>
        </w:trPr>
        <w:tc>
          <w:tcPr>
            <w:tcW w:w="1451" w:type="dxa"/>
            <w:tcBorders>
              <w:top w:val="nil"/>
              <w:bottom w:val="nil"/>
            </w:tcBorders>
            <w:vAlign w:val="center"/>
          </w:tcPr>
          <w:p w14:paraId="1EA824D1" w14:textId="77777777" w:rsidR="008E0025" w:rsidRPr="00DA36CB" w:rsidRDefault="008E0025" w:rsidP="00D16CB5">
            <w:pPr>
              <w:pStyle w:val="BodyText"/>
              <w:jc w:val="center"/>
              <w:rPr>
                <w:rFonts w:asciiTheme="majorBidi" w:hAnsiTheme="majorBidi" w:cstheme="majorBidi"/>
                <w:bCs/>
                <w:sz w:val="22"/>
                <w:szCs w:val="22"/>
              </w:rPr>
            </w:pPr>
            <w:r w:rsidRPr="00DA36CB">
              <w:rPr>
                <w:rFonts w:asciiTheme="majorBidi" w:hAnsiTheme="majorBidi" w:cstheme="majorBidi"/>
                <w:bCs/>
                <w:sz w:val="22"/>
                <w:szCs w:val="22"/>
              </w:rPr>
              <w:lastRenderedPageBreak/>
              <w:t>May</w:t>
            </w:r>
          </w:p>
        </w:tc>
        <w:tc>
          <w:tcPr>
            <w:tcW w:w="1701" w:type="dxa"/>
            <w:vAlign w:val="center"/>
          </w:tcPr>
          <w:p w14:paraId="3399350D" w14:textId="77777777" w:rsidR="008E0025" w:rsidRPr="00DA36CB" w:rsidRDefault="008E0025" w:rsidP="00D16CB5">
            <w:pPr>
              <w:pStyle w:val="BodyText"/>
              <w:jc w:val="center"/>
              <w:rPr>
                <w:rFonts w:asciiTheme="majorBidi" w:hAnsiTheme="majorBidi" w:cstheme="majorBidi"/>
                <w:spacing w:val="-5"/>
                <w:position w:val="-9"/>
                <w:sz w:val="22"/>
                <w:szCs w:val="22"/>
              </w:rPr>
            </w:pPr>
            <w:r w:rsidRPr="00DA36CB">
              <w:rPr>
                <w:rFonts w:asciiTheme="majorBidi" w:hAnsiTheme="majorBidi" w:cstheme="majorBidi"/>
                <w:spacing w:val="-5"/>
                <w:position w:val="-9"/>
                <w:sz w:val="22"/>
                <w:szCs w:val="22"/>
              </w:rPr>
              <w:t>2</w:t>
            </w:r>
            <w:proofErr w:type="spellStart"/>
            <w:r w:rsidRPr="00DA36CB">
              <w:rPr>
                <w:rFonts w:asciiTheme="majorBidi" w:hAnsiTheme="majorBidi" w:cstheme="majorBidi"/>
                <w:spacing w:val="-5"/>
                <w:sz w:val="22"/>
                <w:szCs w:val="22"/>
              </w:rPr>
              <w:t>nd</w:t>
            </w:r>
            <w:proofErr w:type="spellEnd"/>
          </w:p>
        </w:tc>
        <w:tc>
          <w:tcPr>
            <w:tcW w:w="1417" w:type="dxa"/>
            <w:vAlign w:val="center"/>
          </w:tcPr>
          <w:p w14:paraId="1795065F"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5"/>
                <w:sz w:val="22"/>
                <w:szCs w:val="22"/>
              </w:rPr>
              <w:t>30</w:t>
            </w:r>
            <w:r w:rsidRPr="00DA36CB">
              <w:rPr>
                <w:rFonts w:asciiTheme="majorBidi" w:hAnsiTheme="majorBidi" w:cstheme="majorBidi"/>
                <w:sz w:val="22"/>
                <w:szCs w:val="22"/>
              </w:rPr>
              <w:t>.65±</w:t>
            </w:r>
            <w:r>
              <w:rPr>
                <w:rFonts w:asciiTheme="majorBidi" w:hAnsiTheme="majorBidi" w:cstheme="majorBidi"/>
                <w:spacing w:val="-5"/>
                <w:sz w:val="22"/>
                <w:szCs w:val="22"/>
              </w:rPr>
              <w:t>2.98</w:t>
            </w:r>
          </w:p>
        </w:tc>
        <w:tc>
          <w:tcPr>
            <w:tcW w:w="1418" w:type="dxa"/>
            <w:vAlign w:val="center"/>
          </w:tcPr>
          <w:p w14:paraId="4B222B66"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5"/>
                <w:sz w:val="22"/>
                <w:szCs w:val="22"/>
              </w:rPr>
              <w:t>810</w:t>
            </w:r>
            <w:r w:rsidRPr="00DA36CB">
              <w:rPr>
                <w:rFonts w:asciiTheme="majorBidi" w:hAnsiTheme="majorBidi" w:cstheme="majorBidi"/>
                <w:sz w:val="22"/>
                <w:szCs w:val="22"/>
              </w:rPr>
              <w:t>.60±5.90</w:t>
            </w:r>
          </w:p>
        </w:tc>
        <w:tc>
          <w:tcPr>
            <w:tcW w:w="1417" w:type="dxa"/>
            <w:vAlign w:val="center"/>
          </w:tcPr>
          <w:p w14:paraId="78E7CD6E"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5"/>
                <w:sz w:val="22"/>
                <w:szCs w:val="22"/>
              </w:rPr>
              <w:t>750</w:t>
            </w:r>
            <w:r w:rsidRPr="00DA36CB">
              <w:rPr>
                <w:rFonts w:asciiTheme="majorBidi" w:hAnsiTheme="majorBidi" w:cstheme="majorBidi"/>
                <w:sz w:val="22"/>
                <w:szCs w:val="22"/>
              </w:rPr>
              <w:t>.50±</w:t>
            </w:r>
            <w:r>
              <w:rPr>
                <w:rFonts w:asciiTheme="majorBidi" w:hAnsiTheme="majorBidi" w:cstheme="majorBidi"/>
                <w:spacing w:val="-5"/>
                <w:sz w:val="22"/>
                <w:szCs w:val="22"/>
              </w:rPr>
              <w:t>4.50</w:t>
            </w:r>
          </w:p>
        </w:tc>
        <w:tc>
          <w:tcPr>
            <w:tcW w:w="1484" w:type="dxa"/>
            <w:vAlign w:val="center"/>
          </w:tcPr>
          <w:p w14:paraId="6FC0EBF2"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92.59±</w:t>
            </w:r>
            <w:r>
              <w:rPr>
                <w:rFonts w:asciiTheme="majorBidi" w:hAnsiTheme="majorBidi" w:cstheme="majorBidi"/>
                <w:sz w:val="22"/>
                <w:szCs w:val="22"/>
              </w:rPr>
              <w:t>1.00</w:t>
            </w:r>
          </w:p>
        </w:tc>
      </w:tr>
      <w:tr w:rsidR="008E0025" w:rsidRPr="00DA36CB" w14:paraId="1D4CBADD" w14:textId="77777777" w:rsidTr="00D16CB5">
        <w:trPr>
          <w:trHeight w:val="421"/>
          <w:jc w:val="center"/>
        </w:trPr>
        <w:tc>
          <w:tcPr>
            <w:tcW w:w="1451" w:type="dxa"/>
            <w:tcBorders>
              <w:top w:val="nil"/>
              <w:bottom w:val="single" w:sz="4" w:space="0" w:color="auto"/>
            </w:tcBorders>
            <w:vAlign w:val="center"/>
          </w:tcPr>
          <w:p w14:paraId="49D62C60" w14:textId="77777777" w:rsidR="008E0025" w:rsidRPr="00DA36CB" w:rsidRDefault="008E0025" w:rsidP="00D16CB5">
            <w:pPr>
              <w:pStyle w:val="BodyText"/>
              <w:jc w:val="center"/>
              <w:rPr>
                <w:rFonts w:asciiTheme="majorBidi" w:hAnsiTheme="majorBidi" w:cstheme="majorBidi"/>
                <w:sz w:val="22"/>
                <w:szCs w:val="22"/>
              </w:rPr>
            </w:pPr>
          </w:p>
        </w:tc>
        <w:tc>
          <w:tcPr>
            <w:tcW w:w="1701" w:type="dxa"/>
            <w:vAlign w:val="center"/>
          </w:tcPr>
          <w:p w14:paraId="38712C5A" w14:textId="77777777" w:rsidR="008E0025" w:rsidRPr="00DA36CB" w:rsidRDefault="008E0025" w:rsidP="00D16CB5">
            <w:pPr>
              <w:pStyle w:val="BodyText"/>
              <w:jc w:val="center"/>
              <w:rPr>
                <w:rFonts w:asciiTheme="majorBidi" w:hAnsiTheme="majorBidi" w:cstheme="majorBidi"/>
                <w:spacing w:val="-5"/>
                <w:position w:val="-9"/>
                <w:sz w:val="22"/>
                <w:szCs w:val="22"/>
              </w:rPr>
            </w:pPr>
            <w:r w:rsidRPr="00DA36CB">
              <w:rPr>
                <w:rFonts w:asciiTheme="majorBidi" w:hAnsiTheme="majorBidi" w:cstheme="majorBidi"/>
                <w:spacing w:val="-5"/>
                <w:position w:val="-9"/>
                <w:sz w:val="22"/>
                <w:szCs w:val="22"/>
              </w:rPr>
              <w:t>3</w:t>
            </w:r>
            <w:proofErr w:type="spellStart"/>
            <w:r w:rsidRPr="00DA36CB">
              <w:rPr>
                <w:rFonts w:asciiTheme="majorBidi" w:hAnsiTheme="majorBidi" w:cstheme="majorBidi"/>
                <w:spacing w:val="-5"/>
                <w:sz w:val="22"/>
                <w:szCs w:val="22"/>
              </w:rPr>
              <w:t>rd</w:t>
            </w:r>
            <w:proofErr w:type="spellEnd"/>
          </w:p>
        </w:tc>
        <w:tc>
          <w:tcPr>
            <w:tcW w:w="1417" w:type="dxa"/>
            <w:vAlign w:val="center"/>
          </w:tcPr>
          <w:p w14:paraId="68BF4B7D"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5"/>
                <w:sz w:val="22"/>
                <w:szCs w:val="22"/>
              </w:rPr>
              <w:t>37.24</w:t>
            </w:r>
            <w:r w:rsidRPr="00DA36CB">
              <w:rPr>
                <w:rFonts w:asciiTheme="majorBidi" w:hAnsiTheme="majorBidi" w:cstheme="majorBidi"/>
                <w:sz w:val="22"/>
                <w:szCs w:val="22"/>
              </w:rPr>
              <w:t>±</w:t>
            </w:r>
            <w:r>
              <w:rPr>
                <w:rFonts w:asciiTheme="majorBidi" w:hAnsiTheme="majorBidi" w:cstheme="majorBidi"/>
                <w:spacing w:val="-5"/>
                <w:sz w:val="22"/>
                <w:szCs w:val="22"/>
              </w:rPr>
              <w:t>3.11</w:t>
            </w:r>
          </w:p>
        </w:tc>
        <w:tc>
          <w:tcPr>
            <w:tcW w:w="1418" w:type="dxa"/>
            <w:vAlign w:val="center"/>
          </w:tcPr>
          <w:p w14:paraId="0DBFEF9A"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5"/>
                <w:sz w:val="22"/>
                <w:szCs w:val="22"/>
              </w:rPr>
              <w:t>911.11</w:t>
            </w:r>
            <w:r w:rsidRPr="00DA36CB">
              <w:rPr>
                <w:rFonts w:asciiTheme="majorBidi" w:hAnsiTheme="majorBidi" w:cstheme="majorBidi"/>
                <w:sz w:val="22"/>
                <w:szCs w:val="22"/>
              </w:rPr>
              <w:t>±5.11</w:t>
            </w:r>
          </w:p>
        </w:tc>
        <w:tc>
          <w:tcPr>
            <w:tcW w:w="1417" w:type="dxa"/>
            <w:vAlign w:val="center"/>
          </w:tcPr>
          <w:p w14:paraId="17579DB9"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pacing w:val="-5"/>
                <w:sz w:val="22"/>
                <w:szCs w:val="22"/>
              </w:rPr>
              <w:t>812</w:t>
            </w:r>
            <w:r w:rsidRPr="00DA36CB">
              <w:rPr>
                <w:rFonts w:asciiTheme="majorBidi" w:hAnsiTheme="majorBidi" w:cstheme="majorBidi"/>
                <w:sz w:val="22"/>
                <w:szCs w:val="22"/>
              </w:rPr>
              <w:t>.45±4.98</w:t>
            </w:r>
          </w:p>
        </w:tc>
        <w:tc>
          <w:tcPr>
            <w:tcW w:w="1484" w:type="dxa"/>
            <w:vAlign w:val="center"/>
          </w:tcPr>
          <w:p w14:paraId="174A6D38"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89.1</w:t>
            </w:r>
            <w:r>
              <w:rPr>
                <w:rFonts w:asciiTheme="majorBidi" w:hAnsiTheme="majorBidi" w:cstheme="majorBidi"/>
                <w:sz w:val="22"/>
                <w:szCs w:val="22"/>
              </w:rPr>
              <w:t>0</w:t>
            </w:r>
            <w:r w:rsidRPr="00DA36CB">
              <w:rPr>
                <w:rFonts w:asciiTheme="majorBidi" w:hAnsiTheme="majorBidi" w:cstheme="majorBidi"/>
                <w:sz w:val="22"/>
                <w:szCs w:val="22"/>
              </w:rPr>
              <w:t>±3.00</w:t>
            </w:r>
          </w:p>
        </w:tc>
      </w:tr>
      <w:tr w:rsidR="008E0025" w:rsidRPr="00DA36CB" w14:paraId="79F18173" w14:textId="77777777" w:rsidTr="00D16CB5">
        <w:trPr>
          <w:trHeight w:val="421"/>
          <w:jc w:val="center"/>
        </w:trPr>
        <w:tc>
          <w:tcPr>
            <w:tcW w:w="3152" w:type="dxa"/>
            <w:gridSpan w:val="2"/>
            <w:tcBorders>
              <w:top w:val="single" w:sz="4" w:space="0" w:color="auto"/>
            </w:tcBorders>
            <w:vAlign w:val="center"/>
          </w:tcPr>
          <w:p w14:paraId="23A968A2" w14:textId="77777777" w:rsidR="008E0025" w:rsidRPr="00DA36CB" w:rsidRDefault="008E0025" w:rsidP="00D16CB5">
            <w:pPr>
              <w:pStyle w:val="BodyText"/>
              <w:jc w:val="center"/>
              <w:rPr>
                <w:rFonts w:asciiTheme="majorBidi" w:hAnsiTheme="majorBidi" w:cstheme="majorBidi"/>
                <w:spacing w:val="-5"/>
                <w:position w:val="-9"/>
                <w:sz w:val="22"/>
                <w:szCs w:val="22"/>
              </w:rPr>
            </w:pPr>
            <w:r w:rsidRPr="00DA36CB">
              <w:rPr>
                <w:rFonts w:asciiTheme="majorBidi" w:hAnsiTheme="majorBidi" w:cstheme="majorBidi"/>
                <w:spacing w:val="-5"/>
                <w:position w:val="-9"/>
                <w:sz w:val="22"/>
                <w:szCs w:val="22"/>
              </w:rPr>
              <w:t>Average</w:t>
            </w:r>
          </w:p>
        </w:tc>
        <w:tc>
          <w:tcPr>
            <w:tcW w:w="1417" w:type="dxa"/>
            <w:vAlign w:val="center"/>
          </w:tcPr>
          <w:p w14:paraId="351FD91B"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z w:val="22"/>
                <w:szCs w:val="22"/>
              </w:rPr>
              <w:t>31.33±3.01</w:t>
            </w:r>
          </w:p>
        </w:tc>
        <w:tc>
          <w:tcPr>
            <w:tcW w:w="1418" w:type="dxa"/>
            <w:vAlign w:val="center"/>
          </w:tcPr>
          <w:p w14:paraId="21D8BAE0"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z w:val="22"/>
                <w:szCs w:val="22"/>
              </w:rPr>
              <w:t>1140.33±6.90</w:t>
            </w:r>
          </w:p>
        </w:tc>
        <w:tc>
          <w:tcPr>
            <w:tcW w:w="1417" w:type="dxa"/>
            <w:vAlign w:val="center"/>
          </w:tcPr>
          <w:p w14:paraId="1285E397" w14:textId="77777777" w:rsidR="008E0025" w:rsidRPr="00DA36CB" w:rsidRDefault="008E0025" w:rsidP="00D16CB5">
            <w:pPr>
              <w:pStyle w:val="BodyText"/>
              <w:jc w:val="center"/>
              <w:rPr>
                <w:rFonts w:asciiTheme="majorBidi" w:hAnsiTheme="majorBidi" w:cstheme="majorBidi"/>
                <w:spacing w:val="-5"/>
                <w:sz w:val="22"/>
                <w:szCs w:val="22"/>
              </w:rPr>
            </w:pPr>
            <w:r w:rsidRPr="00DA36CB">
              <w:rPr>
                <w:rFonts w:asciiTheme="majorBidi" w:hAnsiTheme="majorBidi" w:cstheme="majorBidi"/>
                <w:sz w:val="22"/>
                <w:szCs w:val="22"/>
              </w:rPr>
              <w:t>1010.67±5.90</w:t>
            </w:r>
          </w:p>
        </w:tc>
        <w:tc>
          <w:tcPr>
            <w:tcW w:w="1484" w:type="dxa"/>
            <w:vAlign w:val="center"/>
          </w:tcPr>
          <w:p w14:paraId="3578E4E2" w14:textId="77777777" w:rsidR="008E0025" w:rsidRPr="00DA36CB" w:rsidRDefault="008E0025" w:rsidP="00D16CB5">
            <w:pPr>
              <w:pStyle w:val="BodyText"/>
              <w:jc w:val="center"/>
              <w:rPr>
                <w:rFonts w:asciiTheme="majorBidi" w:hAnsiTheme="majorBidi" w:cstheme="majorBidi"/>
                <w:sz w:val="22"/>
                <w:szCs w:val="22"/>
              </w:rPr>
            </w:pPr>
            <w:r w:rsidRPr="00DA36CB">
              <w:rPr>
                <w:rFonts w:asciiTheme="majorBidi" w:hAnsiTheme="majorBidi" w:cstheme="majorBidi"/>
                <w:sz w:val="22"/>
                <w:szCs w:val="22"/>
              </w:rPr>
              <w:t>89.40±4.25</w:t>
            </w:r>
          </w:p>
        </w:tc>
      </w:tr>
    </w:tbl>
    <w:p w14:paraId="41000054" w14:textId="77777777" w:rsidR="008E0025" w:rsidRDefault="008E0025" w:rsidP="008E0025">
      <w:pPr>
        <w:pStyle w:val="TableParagraph"/>
        <w:spacing w:line="249" w:lineRule="exact"/>
        <w:ind w:left="0"/>
        <w:sectPr w:rsidR="008E0025" w:rsidSect="0054571E">
          <w:pgSz w:w="12240" w:h="15840"/>
          <w:pgMar w:top="1360" w:right="1041" w:bottom="1562" w:left="1440" w:header="0" w:footer="792" w:gutter="0"/>
          <w:cols w:space="720"/>
        </w:sectPr>
      </w:pPr>
    </w:p>
    <w:p w14:paraId="3819718E" w14:textId="77777777" w:rsidR="008E0025" w:rsidRDefault="008E0025" w:rsidP="008E0025">
      <w:pPr>
        <w:pStyle w:val="BodyText"/>
        <w:jc w:val="both"/>
        <w:rPr>
          <w:b/>
          <w:sz w:val="22"/>
        </w:rPr>
      </w:pPr>
    </w:p>
    <w:p w14:paraId="432622A9" w14:textId="77777777" w:rsidR="008E0025" w:rsidRDefault="008E0025" w:rsidP="008E0025">
      <w:pPr>
        <w:spacing w:before="1" w:line="242" w:lineRule="auto"/>
        <w:jc w:val="both"/>
        <w:rPr>
          <w:b/>
        </w:rPr>
      </w:pPr>
    </w:p>
    <w:p w14:paraId="6239889F" w14:textId="77777777" w:rsidR="008E0025" w:rsidRPr="00BF772D" w:rsidRDefault="008E0025" w:rsidP="008E0025">
      <w:pPr>
        <w:spacing w:before="1" w:line="360" w:lineRule="auto"/>
        <w:ind w:left="720" w:hanging="720"/>
        <w:jc w:val="both"/>
        <w:rPr>
          <w:b/>
          <w:sz w:val="24"/>
          <w:szCs w:val="24"/>
        </w:rPr>
      </w:pPr>
      <w:bookmarkStart w:id="0" w:name="_GoBack"/>
      <w:r w:rsidRPr="00BF772D">
        <w:rPr>
          <w:b/>
          <w:sz w:val="24"/>
          <w:szCs w:val="24"/>
        </w:rPr>
        <w:t>Table</w:t>
      </w:r>
      <w:bookmarkEnd w:id="0"/>
      <w:r w:rsidRPr="00BF772D">
        <w:rPr>
          <w:b/>
          <w:sz w:val="24"/>
          <w:szCs w:val="24"/>
        </w:rPr>
        <w:t xml:space="preserve"> (4): </w:t>
      </w:r>
      <w:proofErr w:type="spellStart"/>
      <w:r w:rsidRPr="00BF772D">
        <w:rPr>
          <w:b/>
          <w:i/>
          <w:sz w:val="24"/>
          <w:szCs w:val="24"/>
        </w:rPr>
        <w:t>Spodoptera</w:t>
      </w:r>
      <w:proofErr w:type="spellEnd"/>
      <w:r w:rsidRPr="00BF772D">
        <w:rPr>
          <w:b/>
          <w:i/>
          <w:sz w:val="24"/>
          <w:szCs w:val="24"/>
        </w:rPr>
        <w:t xml:space="preserve"> </w:t>
      </w:r>
      <w:proofErr w:type="spellStart"/>
      <w:r w:rsidRPr="00BF772D">
        <w:rPr>
          <w:b/>
          <w:i/>
          <w:sz w:val="24"/>
          <w:szCs w:val="24"/>
        </w:rPr>
        <w:t>exigua</w:t>
      </w:r>
      <w:proofErr w:type="spellEnd"/>
      <w:r w:rsidRPr="00BF772D">
        <w:rPr>
          <w:b/>
          <w:i/>
          <w:sz w:val="24"/>
          <w:szCs w:val="24"/>
        </w:rPr>
        <w:t xml:space="preserve"> </w:t>
      </w:r>
      <w:r w:rsidRPr="00BF772D">
        <w:rPr>
          <w:b/>
          <w:sz w:val="24"/>
          <w:szCs w:val="24"/>
        </w:rPr>
        <w:t xml:space="preserve">parasitism status, and activity of the parasitoid </w:t>
      </w:r>
      <w:proofErr w:type="spellStart"/>
      <w:r w:rsidRPr="00BF772D">
        <w:rPr>
          <w:b/>
          <w:i/>
          <w:sz w:val="24"/>
          <w:szCs w:val="24"/>
        </w:rPr>
        <w:t>Cotesia</w:t>
      </w:r>
      <w:proofErr w:type="spellEnd"/>
      <w:r w:rsidRPr="00BF772D">
        <w:rPr>
          <w:b/>
          <w:i/>
          <w:spacing w:val="80"/>
          <w:sz w:val="24"/>
          <w:szCs w:val="24"/>
        </w:rPr>
        <w:t xml:space="preserve"> </w:t>
      </w:r>
      <w:proofErr w:type="spellStart"/>
      <w:r w:rsidRPr="00BF772D">
        <w:rPr>
          <w:b/>
          <w:i/>
          <w:sz w:val="24"/>
          <w:szCs w:val="24"/>
        </w:rPr>
        <w:t>ruficrus</w:t>
      </w:r>
      <w:proofErr w:type="spellEnd"/>
      <w:r w:rsidRPr="00BF772D">
        <w:rPr>
          <w:b/>
          <w:i/>
          <w:sz w:val="24"/>
          <w:szCs w:val="24"/>
        </w:rPr>
        <w:t xml:space="preserve"> </w:t>
      </w:r>
      <w:r w:rsidRPr="00BF772D">
        <w:rPr>
          <w:b/>
          <w:sz w:val="24"/>
          <w:szCs w:val="24"/>
        </w:rPr>
        <w:t xml:space="preserve">at clover fields, at Rasheed District, </w:t>
      </w:r>
      <w:proofErr w:type="spellStart"/>
      <w:r w:rsidRPr="00BF772D">
        <w:rPr>
          <w:b/>
          <w:sz w:val="24"/>
          <w:szCs w:val="24"/>
        </w:rPr>
        <w:t>Beheira</w:t>
      </w:r>
      <w:proofErr w:type="spellEnd"/>
      <w:r w:rsidRPr="00BF772D">
        <w:rPr>
          <w:b/>
          <w:sz w:val="24"/>
          <w:szCs w:val="24"/>
        </w:rPr>
        <w:t xml:space="preserve"> Governorate 2021/2022</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1441"/>
        <w:gridCol w:w="1402"/>
        <w:gridCol w:w="1402"/>
        <w:gridCol w:w="1400"/>
        <w:gridCol w:w="1402"/>
      </w:tblGrid>
      <w:tr w:rsidR="008E0025" w:rsidRPr="00721475" w14:paraId="346C6A9C" w14:textId="77777777" w:rsidTr="00D16CB5">
        <w:trPr>
          <w:trHeight w:val="453"/>
        </w:trPr>
        <w:tc>
          <w:tcPr>
            <w:tcW w:w="2893" w:type="dxa"/>
            <w:gridSpan w:val="2"/>
            <w:vAlign w:val="center"/>
          </w:tcPr>
          <w:p w14:paraId="543B1BE5"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Date</w:t>
            </w:r>
            <w:r w:rsidRPr="00721475">
              <w:rPr>
                <w:rFonts w:asciiTheme="majorBidi" w:hAnsiTheme="majorBidi" w:cstheme="majorBidi"/>
                <w:spacing w:val="-4"/>
                <w:sz w:val="22"/>
                <w:szCs w:val="22"/>
              </w:rPr>
              <w:t xml:space="preserve"> </w:t>
            </w:r>
            <w:r w:rsidRPr="00721475">
              <w:rPr>
                <w:rFonts w:asciiTheme="majorBidi" w:hAnsiTheme="majorBidi" w:cstheme="majorBidi"/>
                <w:sz w:val="22"/>
                <w:szCs w:val="22"/>
              </w:rPr>
              <w:t>of sampling</w:t>
            </w:r>
          </w:p>
        </w:tc>
        <w:tc>
          <w:tcPr>
            <w:tcW w:w="1402" w:type="dxa"/>
            <w:vMerge w:val="restart"/>
            <w:vAlign w:val="center"/>
          </w:tcPr>
          <w:p w14:paraId="7AA9FBC0"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No. of collected cluster</w:t>
            </w:r>
          </w:p>
        </w:tc>
        <w:tc>
          <w:tcPr>
            <w:tcW w:w="1402" w:type="dxa"/>
            <w:vMerge w:val="restart"/>
            <w:vAlign w:val="center"/>
          </w:tcPr>
          <w:p w14:paraId="662BF39A"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 xml:space="preserve">No. of </w:t>
            </w:r>
            <w:proofErr w:type="spellStart"/>
            <w:r w:rsidRPr="00721475">
              <w:rPr>
                <w:rFonts w:asciiTheme="majorBidi" w:hAnsiTheme="majorBidi" w:cstheme="majorBidi"/>
                <w:sz w:val="22"/>
                <w:szCs w:val="22"/>
              </w:rPr>
              <w:t>parasitoid,s</w:t>
            </w:r>
            <w:proofErr w:type="spellEnd"/>
            <w:r w:rsidRPr="00721475">
              <w:rPr>
                <w:rFonts w:asciiTheme="majorBidi" w:hAnsiTheme="majorBidi" w:cstheme="majorBidi"/>
                <w:sz w:val="22"/>
                <w:szCs w:val="22"/>
              </w:rPr>
              <w:t xml:space="preserve"> </w:t>
            </w:r>
            <w:r w:rsidRPr="00721475">
              <w:rPr>
                <w:rFonts w:asciiTheme="majorBidi" w:hAnsiTheme="majorBidi" w:cstheme="majorBidi"/>
                <w:spacing w:val="-4"/>
                <w:sz w:val="22"/>
                <w:szCs w:val="22"/>
              </w:rPr>
              <w:t>pupa</w:t>
            </w:r>
          </w:p>
        </w:tc>
        <w:tc>
          <w:tcPr>
            <w:tcW w:w="1400" w:type="dxa"/>
            <w:vMerge w:val="restart"/>
            <w:vAlign w:val="center"/>
          </w:tcPr>
          <w:p w14:paraId="3F2D48B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 xml:space="preserve">No. </w:t>
            </w:r>
            <w:r w:rsidRPr="00721475">
              <w:rPr>
                <w:rFonts w:asciiTheme="majorBidi" w:hAnsiTheme="majorBidi" w:cstheme="majorBidi"/>
                <w:sz w:val="22"/>
                <w:szCs w:val="22"/>
              </w:rPr>
              <w:t>emerged parasitoids</w:t>
            </w:r>
          </w:p>
        </w:tc>
        <w:tc>
          <w:tcPr>
            <w:tcW w:w="1402" w:type="dxa"/>
            <w:vMerge w:val="restart"/>
            <w:vAlign w:val="center"/>
          </w:tcPr>
          <w:p w14:paraId="474B724A"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parasitoids emerged</w:t>
            </w:r>
            <w:r w:rsidRPr="00721475">
              <w:rPr>
                <w:rFonts w:asciiTheme="majorBidi" w:hAnsiTheme="majorBidi" w:cstheme="majorBidi"/>
                <w:spacing w:val="-3"/>
                <w:sz w:val="22"/>
                <w:szCs w:val="22"/>
              </w:rPr>
              <w:t xml:space="preserve"> </w:t>
            </w:r>
            <w:r w:rsidRPr="00721475">
              <w:rPr>
                <w:rFonts w:asciiTheme="majorBidi" w:hAnsiTheme="majorBidi" w:cstheme="majorBidi"/>
                <w:spacing w:val="-10"/>
                <w:sz w:val="22"/>
                <w:szCs w:val="22"/>
              </w:rPr>
              <w:t>%</w:t>
            </w:r>
          </w:p>
        </w:tc>
      </w:tr>
      <w:tr w:rsidR="008E0025" w:rsidRPr="00721475" w14:paraId="3D4DE948" w14:textId="77777777" w:rsidTr="00D16CB5">
        <w:trPr>
          <w:trHeight w:val="496"/>
        </w:trPr>
        <w:tc>
          <w:tcPr>
            <w:tcW w:w="1452" w:type="dxa"/>
            <w:vAlign w:val="center"/>
          </w:tcPr>
          <w:p w14:paraId="3E42A17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Manth</w:t>
            </w:r>
          </w:p>
        </w:tc>
        <w:tc>
          <w:tcPr>
            <w:tcW w:w="1441" w:type="dxa"/>
            <w:vAlign w:val="center"/>
          </w:tcPr>
          <w:p w14:paraId="1D390DF3"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Week</w:t>
            </w:r>
          </w:p>
        </w:tc>
        <w:tc>
          <w:tcPr>
            <w:tcW w:w="1402" w:type="dxa"/>
            <w:vMerge/>
            <w:tcBorders>
              <w:top w:val="nil"/>
            </w:tcBorders>
            <w:vAlign w:val="center"/>
          </w:tcPr>
          <w:p w14:paraId="30D8F433" w14:textId="77777777" w:rsidR="008E0025" w:rsidRPr="00721475" w:rsidRDefault="008E0025" w:rsidP="00D16CB5">
            <w:pPr>
              <w:pStyle w:val="BodyText"/>
              <w:jc w:val="center"/>
              <w:rPr>
                <w:rFonts w:asciiTheme="majorBidi" w:hAnsiTheme="majorBidi" w:cstheme="majorBidi"/>
                <w:sz w:val="22"/>
                <w:szCs w:val="22"/>
              </w:rPr>
            </w:pPr>
          </w:p>
        </w:tc>
        <w:tc>
          <w:tcPr>
            <w:tcW w:w="1402" w:type="dxa"/>
            <w:vMerge/>
            <w:tcBorders>
              <w:top w:val="nil"/>
            </w:tcBorders>
            <w:vAlign w:val="center"/>
          </w:tcPr>
          <w:p w14:paraId="0E1D28F7" w14:textId="77777777" w:rsidR="008E0025" w:rsidRPr="00721475" w:rsidRDefault="008E0025" w:rsidP="00D16CB5">
            <w:pPr>
              <w:pStyle w:val="BodyText"/>
              <w:jc w:val="center"/>
              <w:rPr>
                <w:rFonts w:asciiTheme="majorBidi" w:hAnsiTheme="majorBidi" w:cstheme="majorBidi"/>
                <w:sz w:val="22"/>
                <w:szCs w:val="22"/>
              </w:rPr>
            </w:pPr>
          </w:p>
        </w:tc>
        <w:tc>
          <w:tcPr>
            <w:tcW w:w="1400" w:type="dxa"/>
            <w:vMerge/>
            <w:tcBorders>
              <w:top w:val="nil"/>
            </w:tcBorders>
            <w:vAlign w:val="center"/>
          </w:tcPr>
          <w:p w14:paraId="0FB93671" w14:textId="77777777" w:rsidR="008E0025" w:rsidRPr="00721475" w:rsidRDefault="008E0025" w:rsidP="00D16CB5">
            <w:pPr>
              <w:pStyle w:val="BodyText"/>
              <w:jc w:val="center"/>
              <w:rPr>
                <w:rFonts w:asciiTheme="majorBidi" w:hAnsiTheme="majorBidi" w:cstheme="majorBidi"/>
                <w:sz w:val="22"/>
                <w:szCs w:val="22"/>
              </w:rPr>
            </w:pPr>
          </w:p>
        </w:tc>
        <w:tc>
          <w:tcPr>
            <w:tcW w:w="1402" w:type="dxa"/>
            <w:vMerge/>
            <w:tcBorders>
              <w:top w:val="nil"/>
            </w:tcBorders>
            <w:vAlign w:val="center"/>
          </w:tcPr>
          <w:p w14:paraId="4F6A550E" w14:textId="77777777" w:rsidR="008E0025" w:rsidRPr="00721475" w:rsidRDefault="008E0025" w:rsidP="00D16CB5">
            <w:pPr>
              <w:pStyle w:val="BodyText"/>
              <w:jc w:val="center"/>
              <w:rPr>
                <w:rFonts w:asciiTheme="majorBidi" w:hAnsiTheme="majorBidi" w:cstheme="majorBidi"/>
                <w:sz w:val="22"/>
                <w:szCs w:val="22"/>
              </w:rPr>
            </w:pPr>
          </w:p>
        </w:tc>
      </w:tr>
      <w:tr w:rsidR="008E0025" w:rsidRPr="00721475" w14:paraId="723A34F2" w14:textId="77777777" w:rsidTr="00D16CB5">
        <w:trPr>
          <w:trHeight w:val="453"/>
        </w:trPr>
        <w:tc>
          <w:tcPr>
            <w:tcW w:w="1452" w:type="dxa"/>
            <w:vMerge w:val="restart"/>
            <w:vAlign w:val="center"/>
          </w:tcPr>
          <w:p w14:paraId="70FB37E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January</w:t>
            </w:r>
          </w:p>
        </w:tc>
        <w:tc>
          <w:tcPr>
            <w:tcW w:w="1441" w:type="dxa"/>
            <w:vAlign w:val="center"/>
          </w:tcPr>
          <w:p w14:paraId="709CCDCB"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1</w:t>
            </w:r>
            <w:proofErr w:type="spellStart"/>
            <w:r w:rsidRPr="00721475">
              <w:rPr>
                <w:rFonts w:asciiTheme="majorBidi" w:hAnsiTheme="majorBidi" w:cstheme="majorBidi"/>
                <w:spacing w:val="-5"/>
                <w:sz w:val="22"/>
                <w:szCs w:val="22"/>
              </w:rPr>
              <w:t>st</w:t>
            </w:r>
            <w:proofErr w:type="spellEnd"/>
          </w:p>
        </w:tc>
        <w:tc>
          <w:tcPr>
            <w:tcW w:w="1402" w:type="dxa"/>
            <w:vAlign w:val="center"/>
          </w:tcPr>
          <w:p w14:paraId="4A8FD12B"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6</w:t>
            </w:r>
            <w:r>
              <w:rPr>
                <w:rFonts w:asciiTheme="majorBidi" w:hAnsiTheme="majorBidi" w:cstheme="majorBidi"/>
                <w:spacing w:val="-10"/>
                <w:sz w:val="22"/>
                <w:szCs w:val="22"/>
              </w:rPr>
              <w:t>.24</w:t>
            </w:r>
            <w:r w:rsidRPr="00721475">
              <w:rPr>
                <w:rFonts w:asciiTheme="majorBidi" w:hAnsiTheme="majorBidi" w:cstheme="majorBidi"/>
                <w:spacing w:val="-10"/>
                <w:sz w:val="22"/>
                <w:szCs w:val="22"/>
              </w:rPr>
              <w:t>±</w:t>
            </w:r>
            <w:r>
              <w:rPr>
                <w:rFonts w:asciiTheme="majorBidi" w:hAnsiTheme="majorBidi" w:cstheme="majorBidi"/>
                <w:sz w:val="22"/>
                <w:szCs w:val="22"/>
              </w:rPr>
              <w:t>0.64</w:t>
            </w:r>
          </w:p>
        </w:tc>
        <w:tc>
          <w:tcPr>
            <w:tcW w:w="1402" w:type="dxa"/>
            <w:vAlign w:val="center"/>
          </w:tcPr>
          <w:p w14:paraId="0A58322B"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240</w:t>
            </w:r>
            <w:r>
              <w:rPr>
                <w:rFonts w:asciiTheme="majorBidi" w:hAnsiTheme="majorBidi" w:cstheme="majorBidi"/>
                <w:spacing w:val="-10"/>
                <w:sz w:val="22"/>
                <w:szCs w:val="22"/>
              </w:rPr>
              <w:t>.11</w:t>
            </w:r>
            <w:r w:rsidRPr="00721475">
              <w:rPr>
                <w:rFonts w:asciiTheme="majorBidi" w:hAnsiTheme="majorBidi" w:cstheme="majorBidi"/>
                <w:spacing w:val="-10"/>
                <w:sz w:val="22"/>
                <w:szCs w:val="22"/>
              </w:rPr>
              <w:t>±</w:t>
            </w:r>
            <w:r>
              <w:rPr>
                <w:rFonts w:asciiTheme="majorBidi" w:hAnsiTheme="majorBidi" w:cstheme="majorBidi"/>
                <w:sz w:val="22"/>
                <w:szCs w:val="22"/>
              </w:rPr>
              <w:t>2.12</w:t>
            </w:r>
          </w:p>
        </w:tc>
        <w:tc>
          <w:tcPr>
            <w:tcW w:w="1400" w:type="dxa"/>
            <w:vAlign w:val="center"/>
          </w:tcPr>
          <w:p w14:paraId="7489636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190</w:t>
            </w:r>
            <w:r>
              <w:rPr>
                <w:rFonts w:asciiTheme="majorBidi" w:hAnsiTheme="majorBidi" w:cstheme="majorBidi"/>
                <w:spacing w:val="-10"/>
                <w:sz w:val="22"/>
                <w:szCs w:val="22"/>
              </w:rPr>
              <w:t>.50</w:t>
            </w:r>
            <w:r w:rsidRPr="00721475">
              <w:rPr>
                <w:rFonts w:asciiTheme="majorBidi" w:hAnsiTheme="majorBidi" w:cstheme="majorBidi"/>
                <w:spacing w:val="-10"/>
                <w:sz w:val="22"/>
                <w:szCs w:val="22"/>
              </w:rPr>
              <w:t>±</w:t>
            </w:r>
            <w:r>
              <w:rPr>
                <w:rFonts w:asciiTheme="majorBidi" w:hAnsiTheme="majorBidi" w:cstheme="majorBidi"/>
                <w:sz w:val="22"/>
                <w:szCs w:val="22"/>
              </w:rPr>
              <w:t>1.76</w:t>
            </w:r>
          </w:p>
        </w:tc>
        <w:tc>
          <w:tcPr>
            <w:tcW w:w="1402" w:type="dxa"/>
            <w:vAlign w:val="center"/>
          </w:tcPr>
          <w:p w14:paraId="55B740B5"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79.17</w:t>
            </w:r>
            <w:r w:rsidRPr="00721475">
              <w:rPr>
                <w:rFonts w:asciiTheme="majorBidi" w:hAnsiTheme="majorBidi" w:cstheme="majorBidi"/>
                <w:spacing w:val="-10"/>
                <w:sz w:val="22"/>
                <w:szCs w:val="22"/>
              </w:rPr>
              <w:t>±</w:t>
            </w:r>
            <w:r>
              <w:rPr>
                <w:rFonts w:asciiTheme="majorBidi" w:hAnsiTheme="majorBidi" w:cstheme="majorBidi"/>
                <w:sz w:val="22"/>
                <w:szCs w:val="22"/>
              </w:rPr>
              <w:t>0.90</w:t>
            </w:r>
          </w:p>
        </w:tc>
      </w:tr>
      <w:tr w:rsidR="008E0025" w:rsidRPr="00721475" w14:paraId="26B0EDA5" w14:textId="77777777" w:rsidTr="00D16CB5">
        <w:trPr>
          <w:trHeight w:val="453"/>
        </w:trPr>
        <w:tc>
          <w:tcPr>
            <w:tcW w:w="1452" w:type="dxa"/>
            <w:vMerge/>
            <w:tcBorders>
              <w:top w:val="nil"/>
            </w:tcBorders>
            <w:vAlign w:val="center"/>
          </w:tcPr>
          <w:p w14:paraId="3E0E15E9"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3D6B57FF"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2</w:t>
            </w:r>
            <w:proofErr w:type="spellStart"/>
            <w:r w:rsidRPr="00721475">
              <w:rPr>
                <w:rFonts w:asciiTheme="majorBidi" w:hAnsiTheme="majorBidi" w:cstheme="majorBidi"/>
                <w:spacing w:val="-5"/>
                <w:sz w:val="22"/>
                <w:szCs w:val="22"/>
              </w:rPr>
              <w:t>nd</w:t>
            </w:r>
            <w:proofErr w:type="spellEnd"/>
          </w:p>
        </w:tc>
        <w:tc>
          <w:tcPr>
            <w:tcW w:w="1402" w:type="dxa"/>
            <w:vAlign w:val="center"/>
          </w:tcPr>
          <w:p w14:paraId="5A1BAEFF"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9</w:t>
            </w:r>
            <w:r>
              <w:rPr>
                <w:rFonts w:asciiTheme="majorBidi" w:hAnsiTheme="majorBidi" w:cstheme="majorBidi"/>
                <w:spacing w:val="-10"/>
                <w:sz w:val="22"/>
                <w:szCs w:val="22"/>
              </w:rPr>
              <w:t>.54</w:t>
            </w:r>
            <w:r w:rsidRPr="00721475">
              <w:rPr>
                <w:rFonts w:asciiTheme="majorBidi" w:hAnsiTheme="majorBidi" w:cstheme="majorBidi"/>
                <w:spacing w:val="-10"/>
                <w:sz w:val="22"/>
                <w:szCs w:val="22"/>
              </w:rPr>
              <w:t>±</w:t>
            </w:r>
            <w:r>
              <w:rPr>
                <w:rFonts w:asciiTheme="majorBidi" w:hAnsiTheme="majorBidi" w:cstheme="majorBidi"/>
                <w:sz w:val="22"/>
                <w:szCs w:val="22"/>
              </w:rPr>
              <w:t>0.45</w:t>
            </w:r>
          </w:p>
        </w:tc>
        <w:tc>
          <w:tcPr>
            <w:tcW w:w="1402" w:type="dxa"/>
            <w:vAlign w:val="center"/>
          </w:tcPr>
          <w:p w14:paraId="731552E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324</w:t>
            </w:r>
            <w:r>
              <w:rPr>
                <w:rFonts w:asciiTheme="majorBidi" w:hAnsiTheme="majorBidi" w:cstheme="majorBidi"/>
                <w:spacing w:val="-10"/>
                <w:sz w:val="22"/>
                <w:szCs w:val="22"/>
              </w:rPr>
              <w:t>.35</w:t>
            </w:r>
            <w:r w:rsidRPr="00721475">
              <w:rPr>
                <w:rFonts w:asciiTheme="majorBidi" w:hAnsiTheme="majorBidi" w:cstheme="majorBidi"/>
                <w:spacing w:val="-10"/>
                <w:sz w:val="22"/>
                <w:szCs w:val="22"/>
              </w:rPr>
              <w:t>±</w:t>
            </w:r>
            <w:r>
              <w:rPr>
                <w:rFonts w:asciiTheme="majorBidi" w:hAnsiTheme="majorBidi" w:cstheme="majorBidi"/>
                <w:sz w:val="22"/>
                <w:szCs w:val="22"/>
              </w:rPr>
              <w:t>2.09</w:t>
            </w:r>
          </w:p>
        </w:tc>
        <w:tc>
          <w:tcPr>
            <w:tcW w:w="1400" w:type="dxa"/>
            <w:vAlign w:val="center"/>
          </w:tcPr>
          <w:p w14:paraId="141AB28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300</w:t>
            </w:r>
            <w:r>
              <w:rPr>
                <w:rFonts w:asciiTheme="majorBidi" w:hAnsiTheme="majorBidi" w:cstheme="majorBidi"/>
                <w:spacing w:val="-5"/>
                <w:sz w:val="22"/>
                <w:szCs w:val="22"/>
              </w:rPr>
              <w:t>.25</w:t>
            </w:r>
            <w:r w:rsidRPr="00721475">
              <w:rPr>
                <w:rFonts w:asciiTheme="majorBidi" w:hAnsiTheme="majorBidi" w:cstheme="majorBidi"/>
                <w:spacing w:val="-10"/>
                <w:sz w:val="22"/>
                <w:szCs w:val="22"/>
              </w:rPr>
              <w:t>±</w:t>
            </w:r>
            <w:r>
              <w:rPr>
                <w:rFonts w:asciiTheme="majorBidi" w:hAnsiTheme="majorBidi" w:cstheme="majorBidi"/>
                <w:sz w:val="22"/>
                <w:szCs w:val="22"/>
              </w:rPr>
              <w:t>2.00</w:t>
            </w:r>
          </w:p>
        </w:tc>
        <w:tc>
          <w:tcPr>
            <w:tcW w:w="1402" w:type="dxa"/>
            <w:vAlign w:val="center"/>
          </w:tcPr>
          <w:p w14:paraId="5F3F9E83"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92.59</w:t>
            </w:r>
            <w:r w:rsidRPr="00721475">
              <w:rPr>
                <w:rFonts w:asciiTheme="majorBidi" w:hAnsiTheme="majorBidi" w:cstheme="majorBidi"/>
                <w:spacing w:val="-10"/>
                <w:sz w:val="22"/>
                <w:szCs w:val="22"/>
              </w:rPr>
              <w:t>±</w:t>
            </w:r>
            <w:r>
              <w:rPr>
                <w:rFonts w:asciiTheme="majorBidi" w:hAnsiTheme="majorBidi" w:cstheme="majorBidi"/>
                <w:sz w:val="22"/>
                <w:szCs w:val="22"/>
              </w:rPr>
              <w:t>1.05</w:t>
            </w:r>
          </w:p>
        </w:tc>
      </w:tr>
      <w:tr w:rsidR="008E0025" w:rsidRPr="00721475" w14:paraId="4E9EC52A" w14:textId="77777777" w:rsidTr="00D16CB5">
        <w:trPr>
          <w:trHeight w:val="453"/>
        </w:trPr>
        <w:tc>
          <w:tcPr>
            <w:tcW w:w="2893" w:type="dxa"/>
            <w:gridSpan w:val="2"/>
            <w:vAlign w:val="center"/>
          </w:tcPr>
          <w:p w14:paraId="6C99958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Average</w:t>
            </w:r>
          </w:p>
        </w:tc>
        <w:tc>
          <w:tcPr>
            <w:tcW w:w="1402" w:type="dxa"/>
            <w:vAlign w:val="center"/>
          </w:tcPr>
          <w:p w14:paraId="5B0B2E6B"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7.50</w:t>
            </w:r>
            <w:r w:rsidRPr="00721475">
              <w:rPr>
                <w:rFonts w:asciiTheme="majorBidi" w:hAnsiTheme="majorBidi" w:cstheme="majorBidi"/>
                <w:spacing w:val="-10"/>
                <w:sz w:val="22"/>
                <w:szCs w:val="22"/>
              </w:rPr>
              <w:t>±</w:t>
            </w:r>
            <w:r>
              <w:rPr>
                <w:rFonts w:asciiTheme="majorBidi" w:hAnsiTheme="majorBidi" w:cstheme="majorBidi"/>
                <w:sz w:val="22"/>
                <w:szCs w:val="22"/>
              </w:rPr>
              <w:t>0.78</w:t>
            </w:r>
          </w:p>
        </w:tc>
        <w:tc>
          <w:tcPr>
            <w:tcW w:w="1402" w:type="dxa"/>
            <w:vAlign w:val="center"/>
          </w:tcPr>
          <w:p w14:paraId="5700A3CC"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282.00</w:t>
            </w:r>
            <w:r w:rsidRPr="00721475">
              <w:rPr>
                <w:rFonts w:asciiTheme="majorBidi" w:hAnsiTheme="majorBidi" w:cstheme="majorBidi"/>
                <w:spacing w:val="-10"/>
                <w:sz w:val="22"/>
                <w:szCs w:val="22"/>
              </w:rPr>
              <w:t>±</w:t>
            </w:r>
            <w:r>
              <w:rPr>
                <w:rFonts w:asciiTheme="majorBidi" w:hAnsiTheme="majorBidi" w:cstheme="majorBidi"/>
                <w:sz w:val="22"/>
                <w:szCs w:val="22"/>
              </w:rPr>
              <w:t>1.89</w:t>
            </w:r>
          </w:p>
        </w:tc>
        <w:tc>
          <w:tcPr>
            <w:tcW w:w="1400" w:type="dxa"/>
            <w:vAlign w:val="center"/>
          </w:tcPr>
          <w:p w14:paraId="4E98BCA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245.00</w:t>
            </w:r>
            <w:r w:rsidRPr="00721475">
              <w:rPr>
                <w:rFonts w:asciiTheme="majorBidi" w:hAnsiTheme="majorBidi" w:cstheme="majorBidi"/>
                <w:spacing w:val="-10"/>
                <w:sz w:val="22"/>
                <w:szCs w:val="22"/>
              </w:rPr>
              <w:t>±</w:t>
            </w:r>
            <w:r>
              <w:rPr>
                <w:rFonts w:asciiTheme="majorBidi" w:hAnsiTheme="majorBidi" w:cstheme="majorBidi"/>
                <w:sz w:val="22"/>
                <w:szCs w:val="22"/>
              </w:rPr>
              <w:t>0.98</w:t>
            </w:r>
          </w:p>
        </w:tc>
        <w:tc>
          <w:tcPr>
            <w:tcW w:w="1402" w:type="dxa"/>
            <w:vAlign w:val="center"/>
          </w:tcPr>
          <w:p w14:paraId="548A099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85.88</w:t>
            </w:r>
            <w:r w:rsidRPr="00721475">
              <w:rPr>
                <w:rFonts w:asciiTheme="majorBidi" w:hAnsiTheme="majorBidi" w:cstheme="majorBidi"/>
                <w:spacing w:val="-10"/>
                <w:sz w:val="22"/>
                <w:szCs w:val="22"/>
              </w:rPr>
              <w:t>±</w:t>
            </w:r>
            <w:r>
              <w:rPr>
                <w:rFonts w:asciiTheme="majorBidi" w:hAnsiTheme="majorBidi" w:cstheme="majorBidi"/>
                <w:sz w:val="22"/>
                <w:szCs w:val="22"/>
              </w:rPr>
              <w:t>0.96</w:t>
            </w:r>
          </w:p>
        </w:tc>
      </w:tr>
      <w:tr w:rsidR="008E0025" w:rsidRPr="00721475" w14:paraId="3146ED4C" w14:textId="77777777" w:rsidTr="00D16CB5">
        <w:trPr>
          <w:trHeight w:val="453"/>
        </w:trPr>
        <w:tc>
          <w:tcPr>
            <w:tcW w:w="1452" w:type="dxa"/>
            <w:vMerge w:val="restart"/>
            <w:vAlign w:val="center"/>
          </w:tcPr>
          <w:p w14:paraId="3BFEB7E5" w14:textId="77777777" w:rsidR="008E0025" w:rsidRPr="00721475" w:rsidRDefault="008E0025" w:rsidP="00D16CB5">
            <w:pPr>
              <w:pStyle w:val="BodyText"/>
              <w:jc w:val="center"/>
              <w:rPr>
                <w:rFonts w:asciiTheme="majorBidi" w:hAnsiTheme="majorBidi" w:cstheme="majorBidi"/>
                <w:sz w:val="22"/>
                <w:szCs w:val="22"/>
              </w:rPr>
            </w:pPr>
          </w:p>
          <w:p w14:paraId="35E1ABA7" w14:textId="77777777" w:rsidR="008E0025" w:rsidRPr="00721475" w:rsidRDefault="008E0025" w:rsidP="00D16CB5">
            <w:pPr>
              <w:pStyle w:val="BodyText"/>
              <w:jc w:val="center"/>
              <w:rPr>
                <w:rFonts w:asciiTheme="majorBidi" w:hAnsiTheme="majorBidi" w:cstheme="majorBidi"/>
                <w:sz w:val="22"/>
                <w:szCs w:val="22"/>
              </w:rPr>
            </w:pPr>
          </w:p>
          <w:p w14:paraId="2D82E8E1" w14:textId="77777777" w:rsidR="008E0025" w:rsidRPr="00721475" w:rsidRDefault="008E0025" w:rsidP="00D16CB5">
            <w:pPr>
              <w:pStyle w:val="BodyText"/>
              <w:jc w:val="center"/>
              <w:rPr>
                <w:rFonts w:asciiTheme="majorBidi" w:hAnsiTheme="majorBidi" w:cstheme="majorBidi"/>
                <w:sz w:val="22"/>
                <w:szCs w:val="22"/>
              </w:rPr>
            </w:pPr>
            <w:proofErr w:type="spellStart"/>
            <w:r w:rsidRPr="00721475">
              <w:rPr>
                <w:rFonts w:asciiTheme="majorBidi" w:hAnsiTheme="majorBidi" w:cstheme="majorBidi"/>
                <w:spacing w:val="-4"/>
                <w:sz w:val="22"/>
                <w:szCs w:val="22"/>
              </w:rPr>
              <w:t>Febraury</w:t>
            </w:r>
            <w:proofErr w:type="spellEnd"/>
          </w:p>
        </w:tc>
        <w:tc>
          <w:tcPr>
            <w:tcW w:w="1441" w:type="dxa"/>
            <w:vAlign w:val="center"/>
          </w:tcPr>
          <w:p w14:paraId="122CD6F5"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1</w:t>
            </w:r>
            <w:proofErr w:type="spellStart"/>
            <w:r w:rsidRPr="00721475">
              <w:rPr>
                <w:rFonts w:asciiTheme="majorBidi" w:hAnsiTheme="majorBidi" w:cstheme="majorBidi"/>
                <w:spacing w:val="-5"/>
                <w:sz w:val="22"/>
                <w:szCs w:val="22"/>
              </w:rPr>
              <w:t>st</w:t>
            </w:r>
            <w:proofErr w:type="spellEnd"/>
          </w:p>
        </w:tc>
        <w:tc>
          <w:tcPr>
            <w:tcW w:w="1402" w:type="dxa"/>
            <w:vAlign w:val="center"/>
          </w:tcPr>
          <w:p w14:paraId="5D3F38F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6</w:t>
            </w:r>
            <w:r>
              <w:rPr>
                <w:rFonts w:asciiTheme="majorBidi" w:hAnsiTheme="majorBidi" w:cstheme="majorBidi"/>
                <w:spacing w:val="-10"/>
                <w:sz w:val="22"/>
                <w:szCs w:val="22"/>
              </w:rPr>
              <w:t>.14</w:t>
            </w:r>
            <w:r w:rsidRPr="00721475">
              <w:rPr>
                <w:rFonts w:asciiTheme="majorBidi" w:hAnsiTheme="majorBidi" w:cstheme="majorBidi"/>
                <w:spacing w:val="-10"/>
                <w:sz w:val="22"/>
                <w:szCs w:val="22"/>
              </w:rPr>
              <w:t>±</w:t>
            </w:r>
            <w:r>
              <w:rPr>
                <w:rFonts w:asciiTheme="majorBidi" w:hAnsiTheme="majorBidi" w:cstheme="majorBidi"/>
                <w:sz w:val="22"/>
                <w:szCs w:val="22"/>
              </w:rPr>
              <w:t>0,91</w:t>
            </w:r>
          </w:p>
        </w:tc>
        <w:tc>
          <w:tcPr>
            <w:tcW w:w="1402" w:type="dxa"/>
            <w:vAlign w:val="center"/>
          </w:tcPr>
          <w:p w14:paraId="5D792BE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180</w:t>
            </w:r>
            <w:r>
              <w:rPr>
                <w:rFonts w:asciiTheme="majorBidi" w:hAnsiTheme="majorBidi" w:cstheme="majorBidi"/>
                <w:spacing w:val="-10"/>
                <w:sz w:val="22"/>
                <w:szCs w:val="22"/>
              </w:rPr>
              <w:t>.50</w:t>
            </w:r>
            <w:r w:rsidRPr="00721475">
              <w:rPr>
                <w:rFonts w:asciiTheme="majorBidi" w:hAnsiTheme="majorBidi" w:cstheme="majorBidi"/>
                <w:spacing w:val="-10"/>
                <w:sz w:val="22"/>
                <w:szCs w:val="22"/>
              </w:rPr>
              <w:t>±</w:t>
            </w:r>
            <w:r>
              <w:rPr>
                <w:rFonts w:asciiTheme="majorBidi" w:hAnsiTheme="majorBidi" w:cstheme="majorBidi"/>
                <w:sz w:val="22"/>
                <w:szCs w:val="22"/>
              </w:rPr>
              <w:t>1.90</w:t>
            </w:r>
          </w:p>
        </w:tc>
        <w:tc>
          <w:tcPr>
            <w:tcW w:w="1400" w:type="dxa"/>
            <w:vAlign w:val="center"/>
          </w:tcPr>
          <w:p w14:paraId="0C96246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15</w:t>
            </w:r>
            <w:r>
              <w:rPr>
                <w:rFonts w:asciiTheme="majorBidi" w:hAnsiTheme="majorBidi" w:cstheme="majorBidi"/>
                <w:spacing w:val="-10"/>
                <w:sz w:val="22"/>
                <w:szCs w:val="22"/>
              </w:rPr>
              <w:t>.11</w:t>
            </w:r>
            <w:r w:rsidRPr="00721475">
              <w:rPr>
                <w:rFonts w:asciiTheme="majorBidi" w:hAnsiTheme="majorBidi" w:cstheme="majorBidi"/>
                <w:spacing w:val="-10"/>
                <w:sz w:val="22"/>
                <w:szCs w:val="22"/>
              </w:rPr>
              <w:t>±</w:t>
            </w:r>
            <w:r>
              <w:rPr>
                <w:rFonts w:asciiTheme="majorBidi" w:hAnsiTheme="majorBidi" w:cstheme="majorBidi"/>
                <w:spacing w:val="-5"/>
                <w:sz w:val="22"/>
                <w:szCs w:val="22"/>
              </w:rPr>
              <w:t>0.46</w:t>
            </w:r>
          </w:p>
        </w:tc>
        <w:tc>
          <w:tcPr>
            <w:tcW w:w="1402" w:type="dxa"/>
            <w:vAlign w:val="center"/>
          </w:tcPr>
          <w:p w14:paraId="76FF0A9C"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83.89</w:t>
            </w:r>
            <w:r w:rsidRPr="00721475">
              <w:rPr>
                <w:rFonts w:asciiTheme="majorBidi" w:hAnsiTheme="majorBidi" w:cstheme="majorBidi"/>
                <w:spacing w:val="-10"/>
                <w:sz w:val="22"/>
                <w:szCs w:val="22"/>
              </w:rPr>
              <w:t>±</w:t>
            </w:r>
            <w:r>
              <w:rPr>
                <w:rFonts w:asciiTheme="majorBidi" w:hAnsiTheme="majorBidi" w:cstheme="majorBidi"/>
                <w:sz w:val="22"/>
                <w:szCs w:val="22"/>
              </w:rPr>
              <w:t>0.89</w:t>
            </w:r>
          </w:p>
        </w:tc>
      </w:tr>
      <w:tr w:rsidR="008E0025" w:rsidRPr="00721475" w14:paraId="2818C015" w14:textId="77777777" w:rsidTr="00D16CB5">
        <w:trPr>
          <w:trHeight w:val="450"/>
        </w:trPr>
        <w:tc>
          <w:tcPr>
            <w:tcW w:w="1452" w:type="dxa"/>
            <w:vMerge/>
            <w:tcBorders>
              <w:top w:val="nil"/>
            </w:tcBorders>
            <w:vAlign w:val="center"/>
          </w:tcPr>
          <w:p w14:paraId="090A425F"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69A0EE1B"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2</w:t>
            </w:r>
            <w:proofErr w:type="spellStart"/>
            <w:r w:rsidRPr="00721475">
              <w:rPr>
                <w:rFonts w:asciiTheme="majorBidi" w:hAnsiTheme="majorBidi" w:cstheme="majorBidi"/>
                <w:spacing w:val="-5"/>
                <w:sz w:val="22"/>
                <w:szCs w:val="22"/>
              </w:rPr>
              <w:t>nd</w:t>
            </w:r>
            <w:proofErr w:type="spellEnd"/>
          </w:p>
        </w:tc>
        <w:tc>
          <w:tcPr>
            <w:tcW w:w="1402" w:type="dxa"/>
            <w:vAlign w:val="center"/>
          </w:tcPr>
          <w:p w14:paraId="5DDB7978"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4</w:t>
            </w:r>
            <w:r>
              <w:rPr>
                <w:rFonts w:asciiTheme="majorBidi" w:hAnsiTheme="majorBidi" w:cstheme="majorBidi"/>
                <w:spacing w:val="-10"/>
                <w:sz w:val="22"/>
                <w:szCs w:val="22"/>
              </w:rPr>
              <w:t>.35</w:t>
            </w:r>
            <w:r w:rsidRPr="00721475">
              <w:rPr>
                <w:rFonts w:asciiTheme="majorBidi" w:hAnsiTheme="majorBidi" w:cstheme="majorBidi"/>
                <w:spacing w:val="-10"/>
                <w:sz w:val="22"/>
                <w:szCs w:val="22"/>
              </w:rPr>
              <w:t>±</w:t>
            </w:r>
            <w:r>
              <w:rPr>
                <w:rFonts w:asciiTheme="majorBidi" w:hAnsiTheme="majorBidi" w:cstheme="majorBidi"/>
                <w:sz w:val="22"/>
                <w:szCs w:val="22"/>
              </w:rPr>
              <w:t>0.54</w:t>
            </w:r>
          </w:p>
        </w:tc>
        <w:tc>
          <w:tcPr>
            <w:tcW w:w="1402" w:type="dxa"/>
            <w:vAlign w:val="center"/>
          </w:tcPr>
          <w:p w14:paraId="47CFCD81"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120</w:t>
            </w:r>
            <w:r>
              <w:rPr>
                <w:rFonts w:asciiTheme="majorBidi" w:hAnsiTheme="majorBidi" w:cstheme="majorBidi"/>
                <w:spacing w:val="-10"/>
                <w:sz w:val="22"/>
                <w:szCs w:val="22"/>
              </w:rPr>
              <w:t>.35</w:t>
            </w:r>
            <w:r w:rsidRPr="00721475">
              <w:rPr>
                <w:rFonts w:asciiTheme="majorBidi" w:hAnsiTheme="majorBidi" w:cstheme="majorBidi"/>
                <w:spacing w:val="-10"/>
                <w:sz w:val="22"/>
                <w:szCs w:val="22"/>
              </w:rPr>
              <w:t>±</w:t>
            </w:r>
            <w:r>
              <w:rPr>
                <w:rFonts w:asciiTheme="majorBidi" w:hAnsiTheme="majorBidi" w:cstheme="majorBidi"/>
                <w:spacing w:val="-10"/>
                <w:sz w:val="22"/>
                <w:szCs w:val="22"/>
              </w:rPr>
              <w:t>1.00</w:t>
            </w:r>
          </w:p>
        </w:tc>
        <w:tc>
          <w:tcPr>
            <w:tcW w:w="1400" w:type="dxa"/>
            <w:vAlign w:val="center"/>
          </w:tcPr>
          <w:p w14:paraId="0A0BB0B3"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100</w:t>
            </w:r>
            <w:r>
              <w:rPr>
                <w:rFonts w:asciiTheme="majorBidi" w:hAnsiTheme="majorBidi" w:cstheme="majorBidi"/>
                <w:spacing w:val="-10"/>
                <w:sz w:val="22"/>
                <w:szCs w:val="22"/>
              </w:rPr>
              <w:t>.00</w:t>
            </w:r>
            <w:r w:rsidRPr="00721475">
              <w:rPr>
                <w:rFonts w:asciiTheme="majorBidi" w:hAnsiTheme="majorBidi" w:cstheme="majorBidi"/>
                <w:spacing w:val="-10"/>
                <w:sz w:val="22"/>
                <w:szCs w:val="22"/>
              </w:rPr>
              <w:t>±</w:t>
            </w:r>
            <w:r>
              <w:rPr>
                <w:rFonts w:asciiTheme="majorBidi" w:hAnsiTheme="majorBidi" w:cstheme="majorBidi"/>
                <w:sz w:val="22"/>
                <w:szCs w:val="22"/>
              </w:rPr>
              <w:t>0.97</w:t>
            </w:r>
          </w:p>
        </w:tc>
        <w:tc>
          <w:tcPr>
            <w:tcW w:w="1402" w:type="dxa"/>
            <w:vAlign w:val="center"/>
          </w:tcPr>
          <w:p w14:paraId="7D86668A"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83.33</w:t>
            </w:r>
            <w:r w:rsidRPr="00721475">
              <w:rPr>
                <w:rFonts w:asciiTheme="majorBidi" w:hAnsiTheme="majorBidi" w:cstheme="majorBidi"/>
                <w:spacing w:val="-10"/>
                <w:sz w:val="22"/>
                <w:szCs w:val="22"/>
              </w:rPr>
              <w:t>±</w:t>
            </w:r>
            <w:r>
              <w:rPr>
                <w:rFonts w:asciiTheme="majorBidi" w:hAnsiTheme="majorBidi" w:cstheme="majorBidi"/>
                <w:sz w:val="22"/>
                <w:szCs w:val="22"/>
              </w:rPr>
              <w:t>0.89</w:t>
            </w:r>
          </w:p>
        </w:tc>
      </w:tr>
      <w:tr w:rsidR="008E0025" w:rsidRPr="00721475" w14:paraId="5B3AB0C5" w14:textId="77777777" w:rsidTr="00D16CB5">
        <w:trPr>
          <w:trHeight w:val="453"/>
        </w:trPr>
        <w:tc>
          <w:tcPr>
            <w:tcW w:w="1452" w:type="dxa"/>
            <w:vMerge/>
            <w:tcBorders>
              <w:top w:val="nil"/>
            </w:tcBorders>
            <w:vAlign w:val="center"/>
          </w:tcPr>
          <w:p w14:paraId="588DBA86"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503978C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3</w:t>
            </w:r>
            <w:proofErr w:type="spellStart"/>
            <w:r w:rsidRPr="00721475">
              <w:rPr>
                <w:rFonts w:asciiTheme="majorBidi" w:hAnsiTheme="majorBidi" w:cstheme="majorBidi"/>
                <w:spacing w:val="-5"/>
                <w:sz w:val="22"/>
                <w:szCs w:val="22"/>
              </w:rPr>
              <w:t>rd</w:t>
            </w:r>
            <w:proofErr w:type="spellEnd"/>
          </w:p>
        </w:tc>
        <w:tc>
          <w:tcPr>
            <w:tcW w:w="1402" w:type="dxa"/>
            <w:vAlign w:val="center"/>
          </w:tcPr>
          <w:p w14:paraId="47DC2D4F"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2</w:t>
            </w:r>
            <w:r>
              <w:rPr>
                <w:rFonts w:asciiTheme="majorBidi" w:hAnsiTheme="majorBidi" w:cstheme="majorBidi"/>
                <w:spacing w:val="-10"/>
                <w:sz w:val="22"/>
                <w:szCs w:val="22"/>
              </w:rPr>
              <w:t>.21</w:t>
            </w:r>
            <w:r w:rsidRPr="00721475">
              <w:rPr>
                <w:rFonts w:asciiTheme="majorBidi" w:hAnsiTheme="majorBidi" w:cstheme="majorBidi"/>
                <w:spacing w:val="-10"/>
                <w:sz w:val="22"/>
                <w:szCs w:val="22"/>
              </w:rPr>
              <w:t>±</w:t>
            </w:r>
            <w:r>
              <w:rPr>
                <w:rFonts w:asciiTheme="majorBidi" w:hAnsiTheme="majorBidi" w:cstheme="majorBidi"/>
                <w:sz w:val="22"/>
                <w:szCs w:val="22"/>
              </w:rPr>
              <w:t>0.76</w:t>
            </w:r>
          </w:p>
        </w:tc>
        <w:tc>
          <w:tcPr>
            <w:tcW w:w="1402" w:type="dxa"/>
            <w:vAlign w:val="center"/>
          </w:tcPr>
          <w:p w14:paraId="64C30B8F"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56</w:t>
            </w:r>
            <w:r>
              <w:rPr>
                <w:rFonts w:asciiTheme="majorBidi" w:hAnsiTheme="majorBidi" w:cstheme="majorBidi"/>
                <w:spacing w:val="-10"/>
                <w:sz w:val="22"/>
                <w:szCs w:val="22"/>
              </w:rPr>
              <w:t>.25</w:t>
            </w:r>
            <w:r w:rsidRPr="00721475">
              <w:rPr>
                <w:rFonts w:asciiTheme="majorBidi" w:hAnsiTheme="majorBidi" w:cstheme="majorBidi"/>
                <w:spacing w:val="-10"/>
                <w:sz w:val="22"/>
                <w:szCs w:val="22"/>
              </w:rPr>
              <w:t>±</w:t>
            </w:r>
            <w:r>
              <w:rPr>
                <w:rFonts w:asciiTheme="majorBidi" w:hAnsiTheme="majorBidi" w:cstheme="majorBidi"/>
                <w:sz w:val="22"/>
                <w:szCs w:val="22"/>
              </w:rPr>
              <w:t>0.87</w:t>
            </w:r>
          </w:p>
        </w:tc>
        <w:tc>
          <w:tcPr>
            <w:tcW w:w="1400" w:type="dxa"/>
            <w:vAlign w:val="center"/>
          </w:tcPr>
          <w:p w14:paraId="299F6151"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43</w:t>
            </w:r>
            <w:r>
              <w:rPr>
                <w:rFonts w:asciiTheme="majorBidi" w:hAnsiTheme="majorBidi" w:cstheme="majorBidi"/>
                <w:spacing w:val="-10"/>
                <w:sz w:val="22"/>
                <w:szCs w:val="22"/>
              </w:rPr>
              <w:t>.15</w:t>
            </w:r>
            <w:r w:rsidRPr="00721475">
              <w:rPr>
                <w:rFonts w:asciiTheme="majorBidi" w:hAnsiTheme="majorBidi" w:cstheme="majorBidi"/>
                <w:spacing w:val="-10"/>
                <w:sz w:val="22"/>
                <w:szCs w:val="22"/>
              </w:rPr>
              <w:t>±</w:t>
            </w:r>
            <w:r>
              <w:rPr>
                <w:rFonts w:asciiTheme="majorBidi" w:hAnsiTheme="majorBidi" w:cstheme="majorBidi"/>
                <w:sz w:val="22"/>
                <w:szCs w:val="22"/>
              </w:rPr>
              <w:t>0.34</w:t>
            </w:r>
          </w:p>
        </w:tc>
        <w:tc>
          <w:tcPr>
            <w:tcW w:w="1402" w:type="dxa"/>
            <w:vAlign w:val="center"/>
          </w:tcPr>
          <w:p w14:paraId="6265174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76.79</w:t>
            </w:r>
            <w:r w:rsidRPr="00721475">
              <w:rPr>
                <w:rFonts w:asciiTheme="majorBidi" w:hAnsiTheme="majorBidi" w:cstheme="majorBidi"/>
                <w:spacing w:val="-10"/>
                <w:sz w:val="22"/>
                <w:szCs w:val="22"/>
              </w:rPr>
              <w:t>±</w:t>
            </w:r>
            <w:r>
              <w:rPr>
                <w:rFonts w:asciiTheme="majorBidi" w:hAnsiTheme="majorBidi" w:cstheme="majorBidi"/>
                <w:sz w:val="22"/>
                <w:szCs w:val="22"/>
              </w:rPr>
              <w:t>0.45</w:t>
            </w:r>
          </w:p>
        </w:tc>
      </w:tr>
      <w:tr w:rsidR="008E0025" w:rsidRPr="00721475" w14:paraId="4BAB6CF9" w14:textId="77777777" w:rsidTr="00D16CB5">
        <w:trPr>
          <w:trHeight w:val="453"/>
        </w:trPr>
        <w:tc>
          <w:tcPr>
            <w:tcW w:w="1452" w:type="dxa"/>
            <w:vMerge/>
            <w:tcBorders>
              <w:top w:val="nil"/>
            </w:tcBorders>
            <w:vAlign w:val="center"/>
          </w:tcPr>
          <w:p w14:paraId="759C5552"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0982303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4</w:t>
            </w:r>
            <w:proofErr w:type="spellStart"/>
            <w:r w:rsidRPr="00721475">
              <w:rPr>
                <w:rFonts w:asciiTheme="majorBidi" w:hAnsiTheme="majorBidi" w:cstheme="majorBidi"/>
                <w:spacing w:val="-5"/>
                <w:sz w:val="22"/>
                <w:szCs w:val="22"/>
              </w:rPr>
              <w:t>th</w:t>
            </w:r>
            <w:proofErr w:type="spellEnd"/>
          </w:p>
        </w:tc>
        <w:tc>
          <w:tcPr>
            <w:tcW w:w="1402" w:type="dxa"/>
            <w:vAlign w:val="center"/>
          </w:tcPr>
          <w:p w14:paraId="62815AF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3</w:t>
            </w:r>
            <w:r>
              <w:rPr>
                <w:rFonts w:asciiTheme="majorBidi" w:hAnsiTheme="majorBidi" w:cstheme="majorBidi"/>
                <w:spacing w:val="-10"/>
                <w:sz w:val="22"/>
                <w:szCs w:val="22"/>
              </w:rPr>
              <w:t>.65</w:t>
            </w:r>
            <w:r w:rsidRPr="00721475">
              <w:rPr>
                <w:rFonts w:asciiTheme="majorBidi" w:hAnsiTheme="majorBidi" w:cstheme="majorBidi"/>
                <w:spacing w:val="-10"/>
                <w:sz w:val="22"/>
                <w:szCs w:val="22"/>
              </w:rPr>
              <w:t>±</w:t>
            </w:r>
            <w:r>
              <w:rPr>
                <w:rFonts w:asciiTheme="majorBidi" w:hAnsiTheme="majorBidi" w:cstheme="majorBidi"/>
                <w:sz w:val="22"/>
                <w:szCs w:val="22"/>
              </w:rPr>
              <w:t>0.45</w:t>
            </w:r>
          </w:p>
        </w:tc>
        <w:tc>
          <w:tcPr>
            <w:tcW w:w="1402" w:type="dxa"/>
            <w:vAlign w:val="center"/>
          </w:tcPr>
          <w:p w14:paraId="178BA88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48</w:t>
            </w:r>
            <w:r>
              <w:rPr>
                <w:rFonts w:asciiTheme="majorBidi" w:hAnsiTheme="majorBidi" w:cstheme="majorBidi"/>
                <w:spacing w:val="-10"/>
                <w:sz w:val="22"/>
                <w:szCs w:val="22"/>
              </w:rPr>
              <w:t>.35</w:t>
            </w:r>
            <w:r w:rsidRPr="00721475">
              <w:rPr>
                <w:rFonts w:asciiTheme="majorBidi" w:hAnsiTheme="majorBidi" w:cstheme="majorBidi"/>
                <w:spacing w:val="-10"/>
                <w:sz w:val="22"/>
                <w:szCs w:val="22"/>
              </w:rPr>
              <w:t>±</w:t>
            </w:r>
            <w:r>
              <w:rPr>
                <w:rFonts w:asciiTheme="majorBidi" w:hAnsiTheme="majorBidi" w:cstheme="majorBidi"/>
                <w:sz w:val="22"/>
                <w:szCs w:val="22"/>
              </w:rPr>
              <w:t>0.98</w:t>
            </w:r>
          </w:p>
        </w:tc>
        <w:tc>
          <w:tcPr>
            <w:tcW w:w="1400" w:type="dxa"/>
            <w:vAlign w:val="center"/>
          </w:tcPr>
          <w:p w14:paraId="63CCDAA5"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39</w:t>
            </w:r>
            <w:r>
              <w:rPr>
                <w:rFonts w:asciiTheme="majorBidi" w:hAnsiTheme="majorBidi" w:cstheme="majorBidi"/>
                <w:spacing w:val="-10"/>
                <w:sz w:val="22"/>
                <w:szCs w:val="22"/>
              </w:rPr>
              <w:t>.24</w:t>
            </w:r>
            <w:r w:rsidRPr="00721475">
              <w:rPr>
                <w:rFonts w:asciiTheme="majorBidi" w:hAnsiTheme="majorBidi" w:cstheme="majorBidi"/>
                <w:spacing w:val="-10"/>
                <w:sz w:val="22"/>
                <w:szCs w:val="22"/>
              </w:rPr>
              <w:t>±</w:t>
            </w:r>
            <w:r>
              <w:rPr>
                <w:rFonts w:asciiTheme="majorBidi" w:hAnsiTheme="majorBidi" w:cstheme="majorBidi"/>
                <w:sz w:val="22"/>
                <w:szCs w:val="22"/>
              </w:rPr>
              <w:t>0.54</w:t>
            </w:r>
          </w:p>
        </w:tc>
        <w:tc>
          <w:tcPr>
            <w:tcW w:w="1402" w:type="dxa"/>
            <w:vAlign w:val="center"/>
          </w:tcPr>
          <w:p w14:paraId="44ECCE1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81.25</w:t>
            </w:r>
            <w:r w:rsidRPr="00721475">
              <w:rPr>
                <w:rFonts w:asciiTheme="majorBidi" w:hAnsiTheme="majorBidi" w:cstheme="majorBidi"/>
                <w:spacing w:val="-10"/>
                <w:sz w:val="22"/>
                <w:szCs w:val="22"/>
              </w:rPr>
              <w:t>±</w:t>
            </w:r>
            <w:r>
              <w:rPr>
                <w:rFonts w:asciiTheme="majorBidi" w:hAnsiTheme="majorBidi" w:cstheme="majorBidi"/>
                <w:sz w:val="22"/>
                <w:szCs w:val="22"/>
              </w:rPr>
              <w:t>0.89</w:t>
            </w:r>
          </w:p>
        </w:tc>
      </w:tr>
      <w:tr w:rsidR="008E0025" w:rsidRPr="00721475" w14:paraId="66BDED0E" w14:textId="77777777" w:rsidTr="00D16CB5">
        <w:trPr>
          <w:trHeight w:val="453"/>
        </w:trPr>
        <w:tc>
          <w:tcPr>
            <w:tcW w:w="2893" w:type="dxa"/>
            <w:gridSpan w:val="2"/>
            <w:vAlign w:val="center"/>
          </w:tcPr>
          <w:p w14:paraId="0A8068C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Average</w:t>
            </w:r>
          </w:p>
        </w:tc>
        <w:tc>
          <w:tcPr>
            <w:tcW w:w="1402" w:type="dxa"/>
            <w:vAlign w:val="center"/>
          </w:tcPr>
          <w:p w14:paraId="7B401F03"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3.75</w:t>
            </w:r>
            <w:r w:rsidRPr="00721475">
              <w:rPr>
                <w:rFonts w:asciiTheme="majorBidi" w:hAnsiTheme="majorBidi" w:cstheme="majorBidi"/>
                <w:spacing w:val="-10"/>
                <w:sz w:val="22"/>
                <w:szCs w:val="22"/>
              </w:rPr>
              <w:t>±</w:t>
            </w:r>
            <w:r>
              <w:rPr>
                <w:rFonts w:asciiTheme="majorBidi" w:hAnsiTheme="majorBidi" w:cstheme="majorBidi"/>
                <w:sz w:val="22"/>
                <w:szCs w:val="22"/>
              </w:rPr>
              <w:t>0.76</w:t>
            </w:r>
          </w:p>
        </w:tc>
        <w:tc>
          <w:tcPr>
            <w:tcW w:w="1402" w:type="dxa"/>
            <w:vAlign w:val="center"/>
          </w:tcPr>
          <w:p w14:paraId="65F2A0F0"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101.00</w:t>
            </w:r>
            <w:r w:rsidRPr="00721475">
              <w:rPr>
                <w:rFonts w:asciiTheme="majorBidi" w:hAnsiTheme="majorBidi" w:cstheme="majorBidi"/>
                <w:spacing w:val="-10"/>
                <w:sz w:val="22"/>
                <w:szCs w:val="22"/>
              </w:rPr>
              <w:t>±</w:t>
            </w:r>
            <w:r>
              <w:rPr>
                <w:rFonts w:asciiTheme="majorBidi" w:hAnsiTheme="majorBidi" w:cstheme="majorBidi"/>
                <w:sz w:val="22"/>
                <w:szCs w:val="22"/>
              </w:rPr>
              <w:t>1.02</w:t>
            </w:r>
          </w:p>
        </w:tc>
        <w:tc>
          <w:tcPr>
            <w:tcW w:w="1400" w:type="dxa"/>
            <w:vAlign w:val="center"/>
          </w:tcPr>
          <w:p w14:paraId="2814F1E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83.25</w:t>
            </w:r>
            <w:r w:rsidRPr="00721475">
              <w:rPr>
                <w:rFonts w:asciiTheme="majorBidi" w:hAnsiTheme="majorBidi" w:cstheme="majorBidi"/>
                <w:spacing w:val="-10"/>
                <w:sz w:val="22"/>
                <w:szCs w:val="22"/>
              </w:rPr>
              <w:t>±</w:t>
            </w:r>
            <w:r>
              <w:rPr>
                <w:rFonts w:asciiTheme="majorBidi" w:hAnsiTheme="majorBidi" w:cstheme="majorBidi"/>
                <w:sz w:val="22"/>
                <w:szCs w:val="22"/>
              </w:rPr>
              <w:t>0.99</w:t>
            </w:r>
          </w:p>
        </w:tc>
        <w:tc>
          <w:tcPr>
            <w:tcW w:w="1402" w:type="dxa"/>
            <w:vAlign w:val="center"/>
          </w:tcPr>
          <w:p w14:paraId="4691E9AA"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81.32</w:t>
            </w:r>
            <w:r w:rsidRPr="00721475">
              <w:rPr>
                <w:rFonts w:asciiTheme="majorBidi" w:hAnsiTheme="majorBidi" w:cstheme="majorBidi"/>
                <w:spacing w:val="-10"/>
                <w:sz w:val="22"/>
                <w:szCs w:val="22"/>
              </w:rPr>
              <w:t>±</w:t>
            </w:r>
            <w:r>
              <w:rPr>
                <w:rFonts w:asciiTheme="majorBidi" w:hAnsiTheme="majorBidi" w:cstheme="majorBidi"/>
                <w:sz w:val="22"/>
                <w:szCs w:val="22"/>
              </w:rPr>
              <w:t>0.91</w:t>
            </w:r>
          </w:p>
        </w:tc>
      </w:tr>
      <w:tr w:rsidR="008E0025" w:rsidRPr="00721475" w14:paraId="44958E2B" w14:textId="77777777" w:rsidTr="00D16CB5">
        <w:trPr>
          <w:trHeight w:val="453"/>
        </w:trPr>
        <w:tc>
          <w:tcPr>
            <w:tcW w:w="1452" w:type="dxa"/>
            <w:vMerge w:val="restart"/>
            <w:vAlign w:val="center"/>
          </w:tcPr>
          <w:p w14:paraId="1F3C2B2C" w14:textId="77777777" w:rsidR="008E0025" w:rsidRPr="00721475" w:rsidRDefault="008E0025" w:rsidP="00D16CB5">
            <w:pPr>
              <w:pStyle w:val="BodyText"/>
              <w:jc w:val="center"/>
              <w:rPr>
                <w:rFonts w:asciiTheme="majorBidi" w:hAnsiTheme="majorBidi" w:cstheme="majorBidi"/>
                <w:sz w:val="22"/>
                <w:szCs w:val="22"/>
              </w:rPr>
            </w:pPr>
          </w:p>
          <w:p w14:paraId="6250FED7" w14:textId="77777777" w:rsidR="008E0025" w:rsidRPr="00721475" w:rsidRDefault="008E0025" w:rsidP="00D16CB5">
            <w:pPr>
              <w:pStyle w:val="BodyText"/>
              <w:jc w:val="center"/>
              <w:rPr>
                <w:rFonts w:asciiTheme="majorBidi" w:hAnsiTheme="majorBidi" w:cstheme="majorBidi"/>
                <w:sz w:val="22"/>
                <w:szCs w:val="22"/>
              </w:rPr>
            </w:pPr>
          </w:p>
          <w:p w14:paraId="584D5F5C"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March</w:t>
            </w:r>
          </w:p>
        </w:tc>
        <w:tc>
          <w:tcPr>
            <w:tcW w:w="1441" w:type="dxa"/>
            <w:vAlign w:val="center"/>
          </w:tcPr>
          <w:p w14:paraId="2B5043C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1</w:t>
            </w:r>
            <w:proofErr w:type="spellStart"/>
            <w:r w:rsidRPr="00721475">
              <w:rPr>
                <w:rFonts w:asciiTheme="majorBidi" w:hAnsiTheme="majorBidi" w:cstheme="majorBidi"/>
                <w:spacing w:val="-5"/>
                <w:sz w:val="22"/>
                <w:szCs w:val="22"/>
              </w:rPr>
              <w:t>st</w:t>
            </w:r>
            <w:proofErr w:type="spellEnd"/>
          </w:p>
        </w:tc>
        <w:tc>
          <w:tcPr>
            <w:tcW w:w="1402" w:type="dxa"/>
            <w:vAlign w:val="center"/>
          </w:tcPr>
          <w:p w14:paraId="4145370F"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5</w:t>
            </w:r>
            <w:r>
              <w:rPr>
                <w:rFonts w:asciiTheme="majorBidi" w:hAnsiTheme="majorBidi" w:cstheme="majorBidi"/>
                <w:spacing w:val="-10"/>
                <w:sz w:val="22"/>
                <w:szCs w:val="22"/>
              </w:rPr>
              <w:t>.36</w:t>
            </w:r>
            <w:r w:rsidRPr="00721475">
              <w:rPr>
                <w:rFonts w:asciiTheme="majorBidi" w:hAnsiTheme="majorBidi" w:cstheme="majorBidi"/>
                <w:spacing w:val="-10"/>
                <w:sz w:val="22"/>
                <w:szCs w:val="22"/>
              </w:rPr>
              <w:t>±</w:t>
            </w:r>
            <w:r>
              <w:rPr>
                <w:rFonts w:asciiTheme="majorBidi" w:hAnsiTheme="majorBidi" w:cstheme="majorBidi"/>
                <w:sz w:val="22"/>
                <w:szCs w:val="22"/>
              </w:rPr>
              <w:t>0.76</w:t>
            </w:r>
          </w:p>
        </w:tc>
        <w:tc>
          <w:tcPr>
            <w:tcW w:w="1402" w:type="dxa"/>
            <w:vAlign w:val="center"/>
          </w:tcPr>
          <w:p w14:paraId="175E076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175</w:t>
            </w:r>
            <w:r>
              <w:rPr>
                <w:rFonts w:asciiTheme="majorBidi" w:hAnsiTheme="majorBidi" w:cstheme="majorBidi"/>
                <w:spacing w:val="-10"/>
                <w:sz w:val="22"/>
                <w:szCs w:val="22"/>
              </w:rPr>
              <w:t>.25</w:t>
            </w:r>
            <w:r w:rsidRPr="00721475">
              <w:rPr>
                <w:rFonts w:asciiTheme="majorBidi" w:hAnsiTheme="majorBidi" w:cstheme="majorBidi"/>
                <w:spacing w:val="-10"/>
                <w:sz w:val="22"/>
                <w:szCs w:val="22"/>
              </w:rPr>
              <w:t>±</w:t>
            </w:r>
            <w:r>
              <w:rPr>
                <w:rFonts w:asciiTheme="majorBidi" w:hAnsiTheme="majorBidi" w:cstheme="majorBidi"/>
                <w:sz w:val="22"/>
                <w:szCs w:val="22"/>
              </w:rPr>
              <w:t>1.98</w:t>
            </w:r>
          </w:p>
        </w:tc>
        <w:tc>
          <w:tcPr>
            <w:tcW w:w="1400" w:type="dxa"/>
            <w:vAlign w:val="center"/>
          </w:tcPr>
          <w:p w14:paraId="0D4EC2C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160</w:t>
            </w:r>
            <w:r>
              <w:rPr>
                <w:rFonts w:asciiTheme="majorBidi" w:hAnsiTheme="majorBidi" w:cstheme="majorBidi"/>
                <w:spacing w:val="-10"/>
                <w:sz w:val="22"/>
                <w:szCs w:val="22"/>
              </w:rPr>
              <w:t>.25</w:t>
            </w:r>
            <w:r w:rsidRPr="00721475">
              <w:rPr>
                <w:rFonts w:asciiTheme="majorBidi" w:hAnsiTheme="majorBidi" w:cstheme="majorBidi"/>
                <w:spacing w:val="-10"/>
                <w:sz w:val="22"/>
                <w:szCs w:val="22"/>
              </w:rPr>
              <w:t>±</w:t>
            </w:r>
            <w:r>
              <w:rPr>
                <w:rFonts w:asciiTheme="majorBidi" w:hAnsiTheme="majorBidi" w:cstheme="majorBidi"/>
                <w:sz w:val="22"/>
                <w:szCs w:val="22"/>
              </w:rPr>
              <w:t>1.00</w:t>
            </w:r>
          </w:p>
        </w:tc>
        <w:tc>
          <w:tcPr>
            <w:tcW w:w="1402" w:type="dxa"/>
            <w:vAlign w:val="center"/>
          </w:tcPr>
          <w:p w14:paraId="2193F7C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91.43</w:t>
            </w:r>
            <w:r w:rsidRPr="00721475">
              <w:rPr>
                <w:rFonts w:asciiTheme="majorBidi" w:hAnsiTheme="majorBidi" w:cstheme="majorBidi"/>
                <w:spacing w:val="-10"/>
                <w:sz w:val="22"/>
                <w:szCs w:val="22"/>
              </w:rPr>
              <w:t>±</w:t>
            </w:r>
            <w:r>
              <w:rPr>
                <w:rFonts w:asciiTheme="majorBidi" w:hAnsiTheme="majorBidi" w:cstheme="majorBidi"/>
                <w:sz w:val="22"/>
                <w:szCs w:val="22"/>
              </w:rPr>
              <w:t>1.76</w:t>
            </w:r>
          </w:p>
        </w:tc>
      </w:tr>
      <w:tr w:rsidR="008E0025" w:rsidRPr="00721475" w14:paraId="5AEC0E21" w14:textId="77777777" w:rsidTr="00D16CB5">
        <w:trPr>
          <w:trHeight w:val="453"/>
        </w:trPr>
        <w:tc>
          <w:tcPr>
            <w:tcW w:w="1452" w:type="dxa"/>
            <w:vMerge/>
            <w:tcBorders>
              <w:top w:val="nil"/>
            </w:tcBorders>
            <w:vAlign w:val="center"/>
          </w:tcPr>
          <w:p w14:paraId="387BF1A5"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05F2219C"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2</w:t>
            </w:r>
            <w:proofErr w:type="spellStart"/>
            <w:r w:rsidRPr="00721475">
              <w:rPr>
                <w:rFonts w:asciiTheme="majorBidi" w:hAnsiTheme="majorBidi" w:cstheme="majorBidi"/>
                <w:spacing w:val="-5"/>
                <w:sz w:val="22"/>
                <w:szCs w:val="22"/>
              </w:rPr>
              <w:t>nd</w:t>
            </w:r>
            <w:proofErr w:type="spellEnd"/>
          </w:p>
        </w:tc>
        <w:tc>
          <w:tcPr>
            <w:tcW w:w="1402" w:type="dxa"/>
            <w:vAlign w:val="center"/>
          </w:tcPr>
          <w:p w14:paraId="350008E8"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7</w:t>
            </w:r>
            <w:r>
              <w:rPr>
                <w:rFonts w:asciiTheme="majorBidi" w:hAnsiTheme="majorBidi" w:cstheme="majorBidi"/>
                <w:spacing w:val="-10"/>
                <w:sz w:val="22"/>
                <w:szCs w:val="22"/>
              </w:rPr>
              <w:t>.50</w:t>
            </w:r>
            <w:r w:rsidRPr="00721475">
              <w:rPr>
                <w:rFonts w:asciiTheme="majorBidi" w:hAnsiTheme="majorBidi" w:cstheme="majorBidi"/>
                <w:spacing w:val="-10"/>
                <w:sz w:val="22"/>
                <w:szCs w:val="22"/>
              </w:rPr>
              <w:t>±</w:t>
            </w:r>
            <w:r>
              <w:rPr>
                <w:rFonts w:asciiTheme="majorBidi" w:hAnsiTheme="majorBidi" w:cstheme="majorBidi"/>
                <w:sz w:val="22"/>
                <w:szCs w:val="22"/>
              </w:rPr>
              <w:t>0.45</w:t>
            </w:r>
          </w:p>
        </w:tc>
        <w:tc>
          <w:tcPr>
            <w:tcW w:w="1402" w:type="dxa"/>
            <w:vAlign w:val="center"/>
          </w:tcPr>
          <w:p w14:paraId="5D627EB3"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210</w:t>
            </w:r>
            <w:r>
              <w:rPr>
                <w:rFonts w:asciiTheme="majorBidi" w:hAnsiTheme="majorBidi" w:cstheme="majorBidi"/>
                <w:spacing w:val="-10"/>
                <w:sz w:val="22"/>
                <w:szCs w:val="22"/>
              </w:rPr>
              <w:t>.75</w:t>
            </w:r>
            <w:r w:rsidRPr="00721475">
              <w:rPr>
                <w:rFonts w:asciiTheme="majorBidi" w:hAnsiTheme="majorBidi" w:cstheme="majorBidi"/>
                <w:spacing w:val="-10"/>
                <w:sz w:val="22"/>
                <w:szCs w:val="22"/>
              </w:rPr>
              <w:t>±</w:t>
            </w:r>
            <w:r>
              <w:rPr>
                <w:rFonts w:asciiTheme="majorBidi" w:hAnsiTheme="majorBidi" w:cstheme="majorBidi"/>
                <w:sz w:val="22"/>
                <w:szCs w:val="22"/>
              </w:rPr>
              <w:t>1.91</w:t>
            </w:r>
          </w:p>
        </w:tc>
        <w:tc>
          <w:tcPr>
            <w:tcW w:w="1400" w:type="dxa"/>
            <w:vAlign w:val="center"/>
          </w:tcPr>
          <w:p w14:paraId="26A391B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181</w:t>
            </w:r>
            <w:r>
              <w:rPr>
                <w:rFonts w:asciiTheme="majorBidi" w:hAnsiTheme="majorBidi" w:cstheme="majorBidi"/>
                <w:spacing w:val="-10"/>
                <w:sz w:val="22"/>
                <w:szCs w:val="22"/>
              </w:rPr>
              <w:t>.25</w:t>
            </w:r>
            <w:r w:rsidRPr="00721475">
              <w:rPr>
                <w:rFonts w:asciiTheme="majorBidi" w:hAnsiTheme="majorBidi" w:cstheme="majorBidi"/>
                <w:spacing w:val="-10"/>
                <w:sz w:val="22"/>
                <w:szCs w:val="22"/>
              </w:rPr>
              <w:t>±</w:t>
            </w:r>
            <w:r>
              <w:rPr>
                <w:rFonts w:asciiTheme="majorBidi" w:hAnsiTheme="majorBidi" w:cstheme="majorBidi"/>
                <w:sz w:val="22"/>
                <w:szCs w:val="22"/>
              </w:rPr>
              <w:t>1.08</w:t>
            </w:r>
          </w:p>
        </w:tc>
        <w:tc>
          <w:tcPr>
            <w:tcW w:w="1402" w:type="dxa"/>
            <w:vAlign w:val="center"/>
          </w:tcPr>
          <w:p w14:paraId="6C1ACB0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86.19</w:t>
            </w:r>
            <w:r w:rsidRPr="00721475">
              <w:rPr>
                <w:rFonts w:asciiTheme="majorBidi" w:hAnsiTheme="majorBidi" w:cstheme="majorBidi"/>
                <w:spacing w:val="-10"/>
                <w:sz w:val="22"/>
                <w:szCs w:val="22"/>
              </w:rPr>
              <w:t>±</w:t>
            </w:r>
            <w:r>
              <w:rPr>
                <w:rFonts w:asciiTheme="majorBidi" w:hAnsiTheme="majorBidi" w:cstheme="majorBidi"/>
                <w:sz w:val="22"/>
                <w:szCs w:val="22"/>
              </w:rPr>
              <w:t>1.07</w:t>
            </w:r>
          </w:p>
        </w:tc>
      </w:tr>
      <w:tr w:rsidR="008E0025" w:rsidRPr="00721475" w14:paraId="4CFFEEF8" w14:textId="77777777" w:rsidTr="00D16CB5">
        <w:trPr>
          <w:trHeight w:val="453"/>
        </w:trPr>
        <w:tc>
          <w:tcPr>
            <w:tcW w:w="1452" w:type="dxa"/>
            <w:vMerge/>
            <w:tcBorders>
              <w:top w:val="nil"/>
            </w:tcBorders>
            <w:vAlign w:val="center"/>
          </w:tcPr>
          <w:p w14:paraId="2CE6FD8D"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3499E3D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3</w:t>
            </w:r>
            <w:proofErr w:type="spellStart"/>
            <w:r w:rsidRPr="00721475">
              <w:rPr>
                <w:rFonts w:asciiTheme="majorBidi" w:hAnsiTheme="majorBidi" w:cstheme="majorBidi"/>
                <w:spacing w:val="-5"/>
                <w:sz w:val="22"/>
                <w:szCs w:val="22"/>
              </w:rPr>
              <w:t>rd</w:t>
            </w:r>
            <w:proofErr w:type="spellEnd"/>
          </w:p>
        </w:tc>
        <w:tc>
          <w:tcPr>
            <w:tcW w:w="1402" w:type="dxa"/>
            <w:vAlign w:val="center"/>
          </w:tcPr>
          <w:p w14:paraId="0EC66BE0"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10"/>
                <w:sz w:val="22"/>
                <w:szCs w:val="22"/>
              </w:rPr>
              <w:t>9</w:t>
            </w:r>
            <w:r>
              <w:rPr>
                <w:rFonts w:asciiTheme="majorBidi" w:hAnsiTheme="majorBidi" w:cstheme="majorBidi"/>
                <w:spacing w:val="-10"/>
                <w:sz w:val="22"/>
                <w:szCs w:val="22"/>
              </w:rPr>
              <w:t>.00</w:t>
            </w:r>
            <w:r w:rsidRPr="00721475">
              <w:rPr>
                <w:rFonts w:asciiTheme="majorBidi" w:hAnsiTheme="majorBidi" w:cstheme="majorBidi"/>
                <w:spacing w:val="-10"/>
                <w:sz w:val="22"/>
                <w:szCs w:val="22"/>
              </w:rPr>
              <w:t>±</w:t>
            </w:r>
            <w:r>
              <w:rPr>
                <w:rFonts w:asciiTheme="majorBidi" w:hAnsiTheme="majorBidi" w:cstheme="majorBidi"/>
                <w:sz w:val="22"/>
                <w:szCs w:val="22"/>
              </w:rPr>
              <w:t>.0.95</w:t>
            </w:r>
          </w:p>
        </w:tc>
        <w:tc>
          <w:tcPr>
            <w:tcW w:w="1402" w:type="dxa"/>
            <w:vAlign w:val="center"/>
          </w:tcPr>
          <w:p w14:paraId="6D252FC3"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270</w:t>
            </w:r>
            <w:r>
              <w:rPr>
                <w:rFonts w:asciiTheme="majorBidi" w:hAnsiTheme="majorBidi" w:cstheme="majorBidi"/>
                <w:spacing w:val="-10"/>
                <w:sz w:val="22"/>
                <w:szCs w:val="22"/>
              </w:rPr>
              <w:t>.50</w:t>
            </w:r>
            <w:r w:rsidRPr="00721475">
              <w:rPr>
                <w:rFonts w:asciiTheme="majorBidi" w:hAnsiTheme="majorBidi" w:cstheme="majorBidi"/>
                <w:spacing w:val="-10"/>
                <w:sz w:val="22"/>
                <w:szCs w:val="22"/>
              </w:rPr>
              <w:t>±</w:t>
            </w:r>
            <w:r>
              <w:rPr>
                <w:rFonts w:asciiTheme="majorBidi" w:hAnsiTheme="majorBidi" w:cstheme="majorBidi"/>
                <w:sz w:val="22"/>
                <w:szCs w:val="22"/>
              </w:rPr>
              <w:t>2.00</w:t>
            </w:r>
          </w:p>
        </w:tc>
        <w:tc>
          <w:tcPr>
            <w:tcW w:w="1400" w:type="dxa"/>
            <w:vAlign w:val="center"/>
          </w:tcPr>
          <w:p w14:paraId="46A63F4E"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215</w:t>
            </w:r>
            <w:r>
              <w:rPr>
                <w:rFonts w:asciiTheme="majorBidi" w:hAnsiTheme="majorBidi" w:cstheme="majorBidi"/>
                <w:spacing w:val="-10"/>
                <w:sz w:val="22"/>
                <w:szCs w:val="22"/>
              </w:rPr>
              <w:t>.50</w:t>
            </w:r>
            <w:r w:rsidRPr="00721475">
              <w:rPr>
                <w:rFonts w:asciiTheme="majorBidi" w:hAnsiTheme="majorBidi" w:cstheme="majorBidi"/>
                <w:spacing w:val="-10"/>
                <w:sz w:val="22"/>
                <w:szCs w:val="22"/>
              </w:rPr>
              <w:t>±</w:t>
            </w:r>
            <w:r>
              <w:rPr>
                <w:rFonts w:asciiTheme="majorBidi" w:hAnsiTheme="majorBidi" w:cstheme="majorBidi"/>
                <w:sz w:val="22"/>
                <w:szCs w:val="22"/>
              </w:rPr>
              <w:t>1.50</w:t>
            </w:r>
          </w:p>
        </w:tc>
        <w:tc>
          <w:tcPr>
            <w:tcW w:w="1402" w:type="dxa"/>
            <w:vAlign w:val="center"/>
          </w:tcPr>
          <w:p w14:paraId="72D769BA"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79.63</w:t>
            </w:r>
            <w:r w:rsidRPr="00721475">
              <w:rPr>
                <w:rFonts w:asciiTheme="majorBidi" w:hAnsiTheme="majorBidi" w:cstheme="majorBidi"/>
                <w:spacing w:val="-10"/>
                <w:sz w:val="22"/>
                <w:szCs w:val="22"/>
              </w:rPr>
              <w:t>±</w:t>
            </w:r>
            <w:r>
              <w:rPr>
                <w:rFonts w:asciiTheme="majorBidi" w:hAnsiTheme="majorBidi" w:cstheme="majorBidi"/>
                <w:sz w:val="22"/>
                <w:szCs w:val="22"/>
              </w:rPr>
              <w:t>0.89</w:t>
            </w:r>
          </w:p>
        </w:tc>
      </w:tr>
      <w:tr w:rsidR="008E0025" w:rsidRPr="00721475" w14:paraId="72983206" w14:textId="77777777" w:rsidTr="00D16CB5">
        <w:trPr>
          <w:trHeight w:val="453"/>
        </w:trPr>
        <w:tc>
          <w:tcPr>
            <w:tcW w:w="1452" w:type="dxa"/>
            <w:vMerge/>
            <w:tcBorders>
              <w:top w:val="nil"/>
            </w:tcBorders>
            <w:vAlign w:val="center"/>
          </w:tcPr>
          <w:p w14:paraId="117F773D"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620E1C2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4</w:t>
            </w:r>
            <w:proofErr w:type="spellStart"/>
            <w:r w:rsidRPr="00721475">
              <w:rPr>
                <w:rFonts w:asciiTheme="majorBidi" w:hAnsiTheme="majorBidi" w:cstheme="majorBidi"/>
                <w:spacing w:val="-5"/>
                <w:sz w:val="22"/>
                <w:szCs w:val="22"/>
              </w:rPr>
              <w:t>th</w:t>
            </w:r>
            <w:proofErr w:type="spellEnd"/>
          </w:p>
        </w:tc>
        <w:tc>
          <w:tcPr>
            <w:tcW w:w="1402" w:type="dxa"/>
            <w:vAlign w:val="center"/>
          </w:tcPr>
          <w:p w14:paraId="525AD87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12</w:t>
            </w:r>
            <w:r>
              <w:rPr>
                <w:rFonts w:asciiTheme="majorBidi" w:hAnsiTheme="majorBidi" w:cstheme="majorBidi"/>
                <w:spacing w:val="-10"/>
                <w:sz w:val="22"/>
                <w:szCs w:val="22"/>
              </w:rPr>
              <w:t>.50</w:t>
            </w:r>
            <w:r w:rsidRPr="00721475">
              <w:rPr>
                <w:rFonts w:asciiTheme="majorBidi" w:hAnsiTheme="majorBidi" w:cstheme="majorBidi"/>
                <w:spacing w:val="-10"/>
                <w:sz w:val="22"/>
                <w:szCs w:val="22"/>
              </w:rPr>
              <w:t>±</w:t>
            </w:r>
            <w:r>
              <w:rPr>
                <w:rFonts w:asciiTheme="majorBidi" w:hAnsiTheme="majorBidi" w:cstheme="majorBidi"/>
                <w:sz w:val="22"/>
                <w:szCs w:val="22"/>
              </w:rPr>
              <w:t>0.79</w:t>
            </w:r>
          </w:p>
        </w:tc>
        <w:tc>
          <w:tcPr>
            <w:tcW w:w="1402" w:type="dxa"/>
            <w:vAlign w:val="center"/>
          </w:tcPr>
          <w:p w14:paraId="022F0DF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480</w:t>
            </w:r>
            <w:r>
              <w:rPr>
                <w:rFonts w:asciiTheme="majorBidi" w:hAnsiTheme="majorBidi" w:cstheme="majorBidi"/>
                <w:spacing w:val="-10"/>
                <w:sz w:val="22"/>
                <w:szCs w:val="22"/>
              </w:rPr>
              <w:t>.00</w:t>
            </w:r>
            <w:r w:rsidRPr="00721475">
              <w:rPr>
                <w:rFonts w:asciiTheme="majorBidi" w:hAnsiTheme="majorBidi" w:cstheme="majorBidi"/>
                <w:spacing w:val="-10"/>
                <w:sz w:val="22"/>
                <w:szCs w:val="22"/>
              </w:rPr>
              <w:t>±</w:t>
            </w:r>
            <w:r>
              <w:rPr>
                <w:rFonts w:asciiTheme="majorBidi" w:hAnsiTheme="majorBidi" w:cstheme="majorBidi"/>
                <w:sz w:val="22"/>
                <w:szCs w:val="22"/>
              </w:rPr>
              <w:t>3.01</w:t>
            </w:r>
          </w:p>
        </w:tc>
        <w:tc>
          <w:tcPr>
            <w:tcW w:w="1400" w:type="dxa"/>
            <w:vAlign w:val="center"/>
          </w:tcPr>
          <w:p w14:paraId="6237BA8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360</w:t>
            </w:r>
            <w:r>
              <w:rPr>
                <w:rFonts w:asciiTheme="majorBidi" w:hAnsiTheme="majorBidi" w:cstheme="majorBidi"/>
                <w:spacing w:val="-10"/>
                <w:sz w:val="22"/>
                <w:szCs w:val="22"/>
              </w:rPr>
              <w:t>.56</w:t>
            </w:r>
            <w:r w:rsidRPr="00721475">
              <w:rPr>
                <w:rFonts w:asciiTheme="majorBidi" w:hAnsiTheme="majorBidi" w:cstheme="majorBidi"/>
                <w:spacing w:val="-10"/>
                <w:sz w:val="22"/>
                <w:szCs w:val="22"/>
              </w:rPr>
              <w:t>±</w:t>
            </w:r>
            <w:r>
              <w:rPr>
                <w:rFonts w:asciiTheme="majorBidi" w:hAnsiTheme="majorBidi" w:cstheme="majorBidi"/>
                <w:sz w:val="22"/>
                <w:szCs w:val="22"/>
              </w:rPr>
              <w:t>2.40</w:t>
            </w:r>
          </w:p>
        </w:tc>
        <w:tc>
          <w:tcPr>
            <w:tcW w:w="1402" w:type="dxa"/>
            <w:vAlign w:val="center"/>
          </w:tcPr>
          <w:p w14:paraId="0EFBF2A4"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75.00</w:t>
            </w:r>
            <w:r w:rsidRPr="00721475">
              <w:rPr>
                <w:rFonts w:asciiTheme="majorBidi" w:hAnsiTheme="majorBidi" w:cstheme="majorBidi"/>
                <w:spacing w:val="-10"/>
                <w:sz w:val="22"/>
                <w:szCs w:val="22"/>
              </w:rPr>
              <w:t>±</w:t>
            </w:r>
            <w:r>
              <w:rPr>
                <w:rFonts w:asciiTheme="majorBidi" w:hAnsiTheme="majorBidi" w:cstheme="majorBidi"/>
                <w:spacing w:val="-10"/>
                <w:sz w:val="22"/>
                <w:szCs w:val="22"/>
              </w:rPr>
              <w:t>1.00</w:t>
            </w:r>
          </w:p>
        </w:tc>
      </w:tr>
      <w:tr w:rsidR="008E0025" w:rsidRPr="00721475" w14:paraId="6F7FCBFD" w14:textId="77777777" w:rsidTr="00D16CB5">
        <w:trPr>
          <w:trHeight w:val="453"/>
        </w:trPr>
        <w:tc>
          <w:tcPr>
            <w:tcW w:w="2893" w:type="dxa"/>
            <w:gridSpan w:val="2"/>
            <w:vAlign w:val="center"/>
          </w:tcPr>
          <w:p w14:paraId="53C41613"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Average</w:t>
            </w:r>
          </w:p>
        </w:tc>
        <w:tc>
          <w:tcPr>
            <w:tcW w:w="1402" w:type="dxa"/>
            <w:vAlign w:val="center"/>
          </w:tcPr>
          <w:p w14:paraId="248FC786"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8.25</w:t>
            </w:r>
            <w:r w:rsidRPr="00721475">
              <w:rPr>
                <w:rFonts w:asciiTheme="majorBidi" w:hAnsiTheme="majorBidi" w:cstheme="majorBidi"/>
                <w:spacing w:val="-10"/>
                <w:sz w:val="22"/>
                <w:szCs w:val="22"/>
              </w:rPr>
              <w:t>±</w:t>
            </w:r>
            <w:r>
              <w:rPr>
                <w:rFonts w:asciiTheme="majorBidi" w:hAnsiTheme="majorBidi" w:cstheme="majorBidi"/>
                <w:sz w:val="22"/>
                <w:szCs w:val="22"/>
              </w:rPr>
              <w:t>0.54</w:t>
            </w:r>
          </w:p>
        </w:tc>
        <w:tc>
          <w:tcPr>
            <w:tcW w:w="1402" w:type="dxa"/>
            <w:vAlign w:val="center"/>
          </w:tcPr>
          <w:p w14:paraId="3AE61361"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283.75</w:t>
            </w:r>
            <w:r w:rsidRPr="00721475">
              <w:rPr>
                <w:rFonts w:asciiTheme="majorBidi" w:hAnsiTheme="majorBidi" w:cstheme="majorBidi"/>
                <w:spacing w:val="-10"/>
                <w:sz w:val="22"/>
                <w:szCs w:val="22"/>
              </w:rPr>
              <w:t>±</w:t>
            </w:r>
            <w:r>
              <w:rPr>
                <w:rFonts w:asciiTheme="majorBidi" w:hAnsiTheme="majorBidi" w:cstheme="majorBidi"/>
                <w:sz w:val="22"/>
                <w:szCs w:val="22"/>
              </w:rPr>
              <w:t>2.78</w:t>
            </w:r>
          </w:p>
        </w:tc>
        <w:tc>
          <w:tcPr>
            <w:tcW w:w="1400" w:type="dxa"/>
            <w:vAlign w:val="center"/>
          </w:tcPr>
          <w:p w14:paraId="278256D1"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229.00</w:t>
            </w:r>
            <w:r w:rsidRPr="00721475">
              <w:rPr>
                <w:rFonts w:asciiTheme="majorBidi" w:hAnsiTheme="majorBidi" w:cstheme="majorBidi"/>
                <w:spacing w:val="-10"/>
                <w:sz w:val="22"/>
                <w:szCs w:val="22"/>
              </w:rPr>
              <w:t>±</w:t>
            </w:r>
            <w:r>
              <w:rPr>
                <w:rFonts w:asciiTheme="majorBidi" w:hAnsiTheme="majorBidi" w:cstheme="majorBidi"/>
                <w:sz w:val="22"/>
                <w:szCs w:val="22"/>
              </w:rPr>
              <w:t>2.23</w:t>
            </w:r>
          </w:p>
        </w:tc>
        <w:tc>
          <w:tcPr>
            <w:tcW w:w="1402" w:type="dxa"/>
            <w:vAlign w:val="center"/>
          </w:tcPr>
          <w:p w14:paraId="4E495CF4"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83.00</w:t>
            </w:r>
            <w:r w:rsidRPr="00721475">
              <w:rPr>
                <w:rFonts w:asciiTheme="majorBidi" w:hAnsiTheme="majorBidi" w:cstheme="majorBidi"/>
                <w:spacing w:val="-10"/>
                <w:sz w:val="22"/>
                <w:szCs w:val="22"/>
              </w:rPr>
              <w:t>±</w:t>
            </w:r>
            <w:r>
              <w:rPr>
                <w:rFonts w:asciiTheme="majorBidi" w:hAnsiTheme="majorBidi" w:cstheme="majorBidi"/>
                <w:sz w:val="22"/>
                <w:szCs w:val="22"/>
              </w:rPr>
              <w:t>1.07</w:t>
            </w:r>
          </w:p>
        </w:tc>
      </w:tr>
      <w:tr w:rsidR="008E0025" w:rsidRPr="00721475" w14:paraId="03874466" w14:textId="77777777" w:rsidTr="00D16CB5">
        <w:trPr>
          <w:trHeight w:val="453"/>
        </w:trPr>
        <w:tc>
          <w:tcPr>
            <w:tcW w:w="1452" w:type="dxa"/>
            <w:vMerge w:val="restart"/>
            <w:tcBorders>
              <w:right w:val="single" w:sz="4" w:space="0" w:color="auto"/>
            </w:tcBorders>
            <w:vAlign w:val="center"/>
          </w:tcPr>
          <w:p w14:paraId="14C19077" w14:textId="77777777" w:rsidR="008E0025" w:rsidRPr="00721475" w:rsidRDefault="008E0025" w:rsidP="00D16CB5">
            <w:pPr>
              <w:pStyle w:val="BodyText"/>
              <w:jc w:val="center"/>
              <w:rPr>
                <w:rFonts w:asciiTheme="majorBidi" w:hAnsiTheme="majorBidi" w:cstheme="majorBidi"/>
                <w:sz w:val="22"/>
                <w:szCs w:val="22"/>
              </w:rPr>
            </w:pPr>
          </w:p>
          <w:p w14:paraId="60CFD9E7"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4"/>
                <w:sz w:val="22"/>
                <w:szCs w:val="22"/>
              </w:rPr>
              <w:t>April</w:t>
            </w:r>
          </w:p>
        </w:tc>
        <w:tc>
          <w:tcPr>
            <w:tcW w:w="1441" w:type="dxa"/>
            <w:tcBorders>
              <w:left w:val="single" w:sz="4" w:space="0" w:color="auto"/>
            </w:tcBorders>
            <w:vAlign w:val="center"/>
          </w:tcPr>
          <w:p w14:paraId="20E7675C"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1</w:t>
            </w:r>
            <w:proofErr w:type="spellStart"/>
            <w:r w:rsidRPr="00721475">
              <w:rPr>
                <w:rFonts w:asciiTheme="majorBidi" w:hAnsiTheme="majorBidi" w:cstheme="majorBidi"/>
                <w:spacing w:val="-5"/>
                <w:sz w:val="22"/>
                <w:szCs w:val="22"/>
              </w:rPr>
              <w:t>st</w:t>
            </w:r>
            <w:proofErr w:type="spellEnd"/>
          </w:p>
        </w:tc>
        <w:tc>
          <w:tcPr>
            <w:tcW w:w="1402" w:type="dxa"/>
            <w:vAlign w:val="center"/>
          </w:tcPr>
          <w:p w14:paraId="6874F23C"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15</w:t>
            </w:r>
            <w:r>
              <w:rPr>
                <w:rFonts w:asciiTheme="majorBidi" w:hAnsiTheme="majorBidi" w:cstheme="majorBidi"/>
                <w:spacing w:val="-10"/>
                <w:sz w:val="22"/>
                <w:szCs w:val="22"/>
              </w:rPr>
              <w:t>.15</w:t>
            </w:r>
            <w:r w:rsidRPr="00721475">
              <w:rPr>
                <w:rFonts w:asciiTheme="majorBidi" w:hAnsiTheme="majorBidi" w:cstheme="majorBidi"/>
                <w:spacing w:val="-10"/>
                <w:sz w:val="22"/>
                <w:szCs w:val="22"/>
              </w:rPr>
              <w:t>±</w:t>
            </w:r>
            <w:r>
              <w:rPr>
                <w:rFonts w:asciiTheme="majorBidi" w:hAnsiTheme="majorBidi" w:cstheme="majorBidi"/>
                <w:sz w:val="22"/>
                <w:szCs w:val="22"/>
              </w:rPr>
              <w:t>0.98</w:t>
            </w:r>
          </w:p>
        </w:tc>
        <w:tc>
          <w:tcPr>
            <w:tcW w:w="1402" w:type="dxa"/>
            <w:vAlign w:val="center"/>
          </w:tcPr>
          <w:p w14:paraId="697DE261"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420</w:t>
            </w:r>
            <w:r>
              <w:rPr>
                <w:rFonts w:asciiTheme="majorBidi" w:hAnsiTheme="majorBidi" w:cstheme="majorBidi"/>
                <w:spacing w:val="-10"/>
                <w:sz w:val="22"/>
                <w:szCs w:val="22"/>
              </w:rPr>
              <w:t>.35</w:t>
            </w:r>
            <w:r w:rsidRPr="00721475">
              <w:rPr>
                <w:rFonts w:asciiTheme="majorBidi" w:hAnsiTheme="majorBidi" w:cstheme="majorBidi"/>
                <w:spacing w:val="-10"/>
                <w:sz w:val="22"/>
                <w:szCs w:val="22"/>
              </w:rPr>
              <w:t>±</w:t>
            </w:r>
            <w:r>
              <w:rPr>
                <w:rFonts w:asciiTheme="majorBidi" w:hAnsiTheme="majorBidi" w:cstheme="majorBidi"/>
                <w:sz w:val="22"/>
                <w:szCs w:val="22"/>
              </w:rPr>
              <w:t>3.88</w:t>
            </w:r>
          </w:p>
        </w:tc>
        <w:tc>
          <w:tcPr>
            <w:tcW w:w="1400" w:type="dxa"/>
            <w:vAlign w:val="center"/>
          </w:tcPr>
          <w:p w14:paraId="1D628360"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405</w:t>
            </w:r>
            <w:r>
              <w:rPr>
                <w:rFonts w:asciiTheme="majorBidi" w:hAnsiTheme="majorBidi" w:cstheme="majorBidi"/>
                <w:spacing w:val="-10"/>
                <w:sz w:val="22"/>
                <w:szCs w:val="22"/>
              </w:rPr>
              <w:t>.45</w:t>
            </w:r>
            <w:r w:rsidRPr="00721475">
              <w:rPr>
                <w:rFonts w:asciiTheme="majorBidi" w:hAnsiTheme="majorBidi" w:cstheme="majorBidi"/>
                <w:spacing w:val="-10"/>
                <w:sz w:val="22"/>
                <w:szCs w:val="22"/>
              </w:rPr>
              <w:t>±</w:t>
            </w:r>
            <w:r>
              <w:rPr>
                <w:rFonts w:asciiTheme="majorBidi" w:hAnsiTheme="majorBidi" w:cstheme="majorBidi"/>
                <w:sz w:val="22"/>
                <w:szCs w:val="22"/>
              </w:rPr>
              <w:t>3.02</w:t>
            </w:r>
          </w:p>
        </w:tc>
        <w:tc>
          <w:tcPr>
            <w:tcW w:w="1402" w:type="dxa"/>
            <w:vAlign w:val="center"/>
          </w:tcPr>
          <w:p w14:paraId="6756AF12"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96.43</w:t>
            </w:r>
            <w:r w:rsidRPr="00721475">
              <w:rPr>
                <w:rFonts w:asciiTheme="majorBidi" w:hAnsiTheme="majorBidi" w:cstheme="majorBidi"/>
                <w:spacing w:val="-10"/>
                <w:sz w:val="22"/>
                <w:szCs w:val="22"/>
              </w:rPr>
              <w:t>±</w:t>
            </w:r>
            <w:r>
              <w:rPr>
                <w:rFonts w:asciiTheme="majorBidi" w:hAnsiTheme="majorBidi" w:cstheme="majorBidi"/>
                <w:sz w:val="22"/>
                <w:szCs w:val="22"/>
              </w:rPr>
              <w:t>1.89</w:t>
            </w:r>
          </w:p>
        </w:tc>
      </w:tr>
      <w:tr w:rsidR="008E0025" w:rsidRPr="00721475" w14:paraId="72618705" w14:textId="77777777" w:rsidTr="00D16CB5">
        <w:trPr>
          <w:trHeight w:val="450"/>
        </w:trPr>
        <w:tc>
          <w:tcPr>
            <w:tcW w:w="1452" w:type="dxa"/>
            <w:vMerge/>
            <w:tcBorders>
              <w:right w:val="single" w:sz="4" w:space="0" w:color="auto"/>
            </w:tcBorders>
            <w:vAlign w:val="center"/>
          </w:tcPr>
          <w:p w14:paraId="77579E05" w14:textId="77777777" w:rsidR="008E0025" w:rsidRPr="00721475" w:rsidRDefault="008E0025" w:rsidP="00D16CB5">
            <w:pPr>
              <w:pStyle w:val="BodyText"/>
              <w:jc w:val="center"/>
              <w:rPr>
                <w:rFonts w:asciiTheme="majorBidi" w:hAnsiTheme="majorBidi" w:cstheme="majorBidi"/>
                <w:sz w:val="22"/>
                <w:szCs w:val="22"/>
              </w:rPr>
            </w:pPr>
          </w:p>
        </w:tc>
        <w:tc>
          <w:tcPr>
            <w:tcW w:w="1441" w:type="dxa"/>
            <w:tcBorders>
              <w:left w:val="single" w:sz="4" w:space="0" w:color="auto"/>
            </w:tcBorders>
            <w:vAlign w:val="center"/>
          </w:tcPr>
          <w:p w14:paraId="77562305"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2</w:t>
            </w:r>
            <w:proofErr w:type="spellStart"/>
            <w:r w:rsidRPr="00721475">
              <w:rPr>
                <w:rFonts w:asciiTheme="majorBidi" w:hAnsiTheme="majorBidi" w:cstheme="majorBidi"/>
                <w:spacing w:val="-5"/>
                <w:sz w:val="22"/>
                <w:szCs w:val="22"/>
              </w:rPr>
              <w:t>nd</w:t>
            </w:r>
            <w:proofErr w:type="spellEnd"/>
          </w:p>
        </w:tc>
        <w:tc>
          <w:tcPr>
            <w:tcW w:w="1402" w:type="dxa"/>
            <w:vAlign w:val="center"/>
          </w:tcPr>
          <w:p w14:paraId="3E8A64B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13</w:t>
            </w:r>
            <w:r>
              <w:rPr>
                <w:rFonts w:asciiTheme="majorBidi" w:hAnsiTheme="majorBidi" w:cstheme="majorBidi"/>
                <w:spacing w:val="-10"/>
                <w:sz w:val="22"/>
                <w:szCs w:val="22"/>
              </w:rPr>
              <w:t>.37</w:t>
            </w:r>
            <w:r w:rsidRPr="00721475">
              <w:rPr>
                <w:rFonts w:asciiTheme="majorBidi" w:hAnsiTheme="majorBidi" w:cstheme="majorBidi"/>
                <w:spacing w:val="-10"/>
                <w:sz w:val="22"/>
                <w:szCs w:val="22"/>
              </w:rPr>
              <w:t>±</w:t>
            </w:r>
            <w:r>
              <w:rPr>
                <w:rFonts w:asciiTheme="majorBidi" w:hAnsiTheme="majorBidi" w:cstheme="majorBidi"/>
                <w:sz w:val="22"/>
                <w:szCs w:val="22"/>
              </w:rPr>
              <w:t>0.99</w:t>
            </w:r>
          </w:p>
        </w:tc>
        <w:tc>
          <w:tcPr>
            <w:tcW w:w="1402" w:type="dxa"/>
            <w:vAlign w:val="center"/>
          </w:tcPr>
          <w:p w14:paraId="5E476C1E"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377</w:t>
            </w:r>
            <w:r>
              <w:rPr>
                <w:rFonts w:asciiTheme="majorBidi" w:hAnsiTheme="majorBidi" w:cstheme="majorBidi"/>
                <w:spacing w:val="-10"/>
                <w:sz w:val="22"/>
                <w:szCs w:val="22"/>
              </w:rPr>
              <w:t>.00</w:t>
            </w:r>
            <w:r w:rsidRPr="00721475">
              <w:rPr>
                <w:rFonts w:asciiTheme="majorBidi" w:hAnsiTheme="majorBidi" w:cstheme="majorBidi"/>
                <w:spacing w:val="-10"/>
                <w:sz w:val="22"/>
                <w:szCs w:val="22"/>
              </w:rPr>
              <w:t>±</w:t>
            </w:r>
            <w:r>
              <w:rPr>
                <w:rFonts w:asciiTheme="majorBidi" w:hAnsiTheme="majorBidi" w:cstheme="majorBidi"/>
                <w:sz w:val="22"/>
                <w:szCs w:val="22"/>
              </w:rPr>
              <w:t>3.65</w:t>
            </w:r>
          </w:p>
        </w:tc>
        <w:tc>
          <w:tcPr>
            <w:tcW w:w="1400" w:type="dxa"/>
            <w:vAlign w:val="center"/>
          </w:tcPr>
          <w:p w14:paraId="750BA358"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311</w:t>
            </w:r>
            <w:r>
              <w:rPr>
                <w:rFonts w:asciiTheme="majorBidi" w:hAnsiTheme="majorBidi" w:cstheme="majorBidi"/>
                <w:spacing w:val="-10"/>
                <w:sz w:val="22"/>
                <w:szCs w:val="22"/>
              </w:rPr>
              <w:t>.34</w:t>
            </w:r>
            <w:r w:rsidRPr="00721475">
              <w:rPr>
                <w:rFonts w:asciiTheme="majorBidi" w:hAnsiTheme="majorBidi" w:cstheme="majorBidi"/>
                <w:spacing w:val="-10"/>
                <w:sz w:val="22"/>
                <w:szCs w:val="22"/>
              </w:rPr>
              <w:t>±</w:t>
            </w:r>
            <w:r>
              <w:rPr>
                <w:rFonts w:asciiTheme="majorBidi" w:hAnsiTheme="majorBidi" w:cstheme="majorBidi"/>
                <w:sz w:val="22"/>
                <w:szCs w:val="22"/>
              </w:rPr>
              <w:t>2.89</w:t>
            </w:r>
          </w:p>
        </w:tc>
        <w:tc>
          <w:tcPr>
            <w:tcW w:w="1402" w:type="dxa"/>
            <w:vAlign w:val="center"/>
          </w:tcPr>
          <w:p w14:paraId="5A866F1D"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82.49</w:t>
            </w:r>
            <w:r w:rsidRPr="00721475">
              <w:rPr>
                <w:rFonts w:asciiTheme="majorBidi" w:hAnsiTheme="majorBidi" w:cstheme="majorBidi"/>
                <w:spacing w:val="-10"/>
                <w:sz w:val="22"/>
                <w:szCs w:val="22"/>
              </w:rPr>
              <w:t>±</w:t>
            </w:r>
            <w:r>
              <w:rPr>
                <w:rFonts w:asciiTheme="majorBidi" w:hAnsiTheme="majorBidi" w:cstheme="majorBidi"/>
                <w:sz w:val="22"/>
                <w:szCs w:val="22"/>
              </w:rPr>
              <w:t>1.08</w:t>
            </w:r>
          </w:p>
        </w:tc>
      </w:tr>
      <w:tr w:rsidR="008E0025" w:rsidRPr="00721475" w14:paraId="1C13B7A5" w14:textId="77777777" w:rsidTr="00D16CB5">
        <w:trPr>
          <w:trHeight w:val="455"/>
        </w:trPr>
        <w:tc>
          <w:tcPr>
            <w:tcW w:w="1452" w:type="dxa"/>
            <w:vMerge/>
            <w:tcBorders>
              <w:right w:val="single" w:sz="4" w:space="0" w:color="auto"/>
            </w:tcBorders>
            <w:vAlign w:val="center"/>
          </w:tcPr>
          <w:p w14:paraId="2285C2B4" w14:textId="77777777" w:rsidR="008E0025" w:rsidRPr="00721475" w:rsidRDefault="008E0025" w:rsidP="00D16CB5">
            <w:pPr>
              <w:pStyle w:val="BodyText"/>
              <w:jc w:val="center"/>
              <w:rPr>
                <w:rFonts w:asciiTheme="majorBidi" w:hAnsiTheme="majorBidi" w:cstheme="majorBidi"/>
                <w:sz w:val="22"/>
                <w:szCs w:val="22"/>
              </w:rPr>
            </w:pPr>
          </w:p>
        </w:tc>
        <w:tc>
          <w:tcPr>
            <w:tcW w:w="1441" w:type="dxa"/>
            <w:tcBorders>
              <w:left w:val="single" w:sz="4" w:space="0" w:color="auto"/>
            </w:tcBorders>
            <w:vAlign w:val="center"/>
          </w:tcPr>
          <w:p w14:paraId="008B3ED9"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position w:val="-9"/>
                <w:sz w:val="22"/>
                <w:szCs w:val="22"/>
              </w:rPr>
              <w:t>3</w:t>
            </w:r>
            <w:proofErr w:type="spellStart"/>
            <w:r w:rsidRPr="00721475">
              <w:rPr>
                <w:rFonts w:asciiTheme="majorBidi" w:hAnsiTheme="majorBidi" w:cstheme="majorBidi"/>
                <w:spacing w:val="-5"/>
                <w:sz w:val="22"/>
                <w:szCs w:val="22"/>
              </w:rPr>
              <w:t>rd</w:t>
            </w:r>
            <w:proofErr w:type="spellEnd"/>
          </w:p>
        </w:tc>
        <w:tc>
          <w:tcPr>
            <w:tcW w:w="1402" w:type="dxa"/>
            <w:vAlign w:val="center"/>
          </w:tcPr>
          <w:p w14:paraId="78F6BAEF"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16</w:t>
            </w:r>
            <w:r>
              <w:rPr>
                <w:rFonts w:asciiTheme="majorBidi" w:hAnsiTheme="majorBidi" w:cstheme="majorBidi"/>
                <w:spacing w:val="-10"/>
                <w:sz w:val="22"/>
                <w:szCs w:val="22"/>
              </w:rPr>
              <w:t>.43</w:t>
            </w:r>
            <w:r w:rsidRPr="00721475">
              <w:rPr>
                <w:rFonts w:asciiTheme="majorBidi" w:hAnsiTheme="majorBidi" w:cstheme="majorBidi"/>
                <w:spacing w:val="-10"/>
                <w:sz w:val="22"/>
                <w:szCs w:val="22"/>
              </w:rPr>
              <w:t>±</w:t>
            </w:r>
            <w:r>
              <w:rPr>
                <w:rFonts w:asciiTheme="majorBidi" w:hAnsiTheme="majorBidi" w:cstheme="majorBidi"/>
                <w:sz w:val="22"/>
                <w:szCs w:val="22"/>
              </w:rPr>
              <w:t>1.51</w:t>
            </w:r>
          </w:p>
        </w:tc>
        <w:tc>
          <w:tcPr>
            <w:tcW w:w="1402" w:type="dxa"/>
            <w:vAlign w:val="center"/>
          </w:tcPr>
          <w:p w14:paraId="2C6E5432"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320</w:t>
            </w:r>
            <w:r>
              <w:rPr>
                <w:rFonts w:asciiTheme="majorBidi" w:hAnsiTheme="majorBidi" w:cstheme="majorBidi"/>
                <w:spacing w:val="-10"/>
                <w:sz w:val="22"/>
                <w:szCs w:val="22"/>
              </w:rPr>
              <w:t>.10</w:t>
            </w:r>
            <w:r w:rsidRPr="00721475">
              <w:rPr>
                <w:rFonts w:asciiTheme="majorBidi" w:hAnsiTheme="majorBidi" w:cstheme="majorBidi"/>
                <w:spacing w:val="-10"/>
                <w:sz w:val="22"/>
                <w:szCs w:val="22"/>
              </w:rPr>
              <w:t>±</w:t>
            </w:r>
            <w:r>
              <w:rPr>
                <w:rFonts w:asciiTheme="majorBidi" w:hAnsiTheme="majorBidi" w:cstheme="majorBidi"/>
                <w:sz w:val="22"/>
                <w:szCs w:val="22"/>
              </w:rPr>
              <w:t>3.10</w:t>
            </w:r>
          </w:p>
        </w:tc>
        <w:tc>
          <w:tcPr>
            <w:tcW w:w="1400" w:type="dxa"/>
            <w:vAlign w:val="center"/>
          </w:tcPr>
          <w:p w14:paraId="1FA0BA70"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pacing w:val="-5"/>
                <w:sz w:val="22"/>
                <w:szCs w:val="22"/>
              </w:rPr>
              <w:t>291</w:t>
            </w:r>
            <w:r>
              <w:rPr>
                <w:rFonts w:asciiTheme="majorBidi" w:hAnsiTheme="majorBidi" w:cstheme="majorBidi"/>
                <w:spacing w:val="-10"/>
                <w:sz w:val="22"/>
                <w:szCs w:val="22"/>
              </w:rPr>
              <w:t>.25</w:t>
            </w:r>
            <w:r w:rsidRPr="00721475">
              <w:rPr>
                <w:rFonts w:asciiTheme="majorBidi" w:hAnsiTheme="majorBidi" w:cstheme="majorBidi"/>
                <w:spacing w:val="-10"/>
                <w:sz w:val="22"/>
                <w:szCs w:val="22"/>
              </w:rPr>
              <w:t>±</w:t>
            </w:r>
            <w:r>
              <w:rPr>
                <w:rFonts w:asciiTheme="majorBidi" w:hAnsiTheme="majorBidi" w:cstheme="majorBidi"/>
                <w:sz w:val="22"/>
                <w:szCs w:val="22"/>
              </w:rPr>
              <w:t>2.90</w:t>
            </w:r>
          </w:p>
        </w:tc>
        <w:tc>
          <w:tcPr>
            <w:tcW w:w="1402" w:type="dxa"/>
            <w:vAlign w:val="center"/>
          </w:tcPr>
          <w:p w14:paraId="741D1DF8"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sz w:val="22"/>
                <w:szCs w:val="22"/>
              </w:rPr>
              <w:t>90.94</w:t>
            </w:r>
            <w:r w:rsidRPr="00721475">
              <w:rPr>
                <w:rFonts w:asciiTheme="majorBidi" w:hAnsiTheme="majorBidi" w:cstheme="majorBidi"/>
                <w:spacing w:val="-10"/>
                <w:sz w:val="22"/>
                <w:szCs w:val="22"/>
              </w:rPr>
              <w:t>±</w:t>
            </w:r>
            <w:r>
              <w:rPr>
                <w:rFonts w:asciiTheme="majorBidi" w:hAnsiTheme="majorBidi" w:cstheme="majorBidi"/>
                <w:sz w:val="22"/>
                <w:szCs w:val="22"/>
              </w:rPr>
              <w:t>1.15</w:t>
            </w:r>
          </w:p>
        </w:tc>
      </w:tr>
      <w:tr w:rsidR="008E0025" w:rsidRPr="00721475" w14:paraId="0A844457" w14:textId="77777777" w:rsidTr="00D16CB5">
        <w:trPr>
          <w:trHeight w:val="455"/>
        </w:trPr>
        <w:tc>
          <w:tcPr>
            <w:tcW w:w="1452" w:type="dxa"/>
            <w:vMerge/>
            <w:tcBorders>
              <w:bottom w:val="single" w:sz="4" w:space="0" w:color="auto"/>
              <w:right w:val="single" w:sz="4" w:space="0" w:color="auto"/>
            </w:tcBorders>
            <w:vAlign w:val="center"/>
          </w:tcPr>
          <w:p w14:paraId="3B78F4DB" w14:textId="77777777" w:rsidR="008E0025" w:rsidRPr="00721475" w:rsidRDefault="008E0025" w:rsidP="00D16CB5">
            <w:pPr>
              <w:pStyle w:val="BodyText"/>
              <w:jc w:val="center"/>
              <w:rPr>
                <w:rFonts w:asciiTheme="majorBidi" w:hAnsiTheme="majorBidi" w:cstheme="majorBidi"/>
                <w:sz w:val="22"/>
                <w:szCs w:val="22"/>
              </w:rPr>
            </w:pPr>
          </w:p>
        </w:tc>
        <w:tc>
          <w:tcPr>
            <w:tcW w:w="1441" w:type="dxa"/>
            <w:tcBorders>
              <w:left w:val="single" w:sz="4" w:space="0" w:color="auto"/>
            </w:tcBorders>
            <w:vAlign w:val="center"/>
          </w:tcPr>
          <w:p w14:paraId="2A564D14" w14:textId="77777777" w:rsidR="008E0025" w:rsidRPr="00721475" w:rsidRDefault="008E0025" w:rsidP="00D16CB5">
            <w:pPr>
              <w:pStyle w:val="BodyText"/>
              <w:jc w:val="center"/>
              <w:rPr>
                <w:rFonts w:asciiTheme="majorBidi" w:hAnsiTheme="majorBidi" w:cstheme="majorBidi"/>
                <w:spacing w:val="-5"/>
                <w:position w:val="-9"/>
                <w:sz w:val="22"/>
                <w:szCs w:val="22"/>
              </w:rPr>
            </w:pPr>
            <w:r w:rsidRPr="00721475">
              <w:rPr>
                <w:rFonts w:asciiTheme="majorBidi" w:hAnsiTheme="majorBidi" w:cstheme="majorBidi"/>
                <w:color w:val="231F20"/>
                <w:spacing w:val="-5"/>
                <w:position w:val="-9"/>
                <w:sz w:val="22"/>
                <w:szCs w:val="22"/>
              </w:rPr>
              <w:t>4</w:t>
            </w:r>
            <w:proofErr w:type="spellStart"/>
            <w:r w:rsidRPr="00721475">
              <w:rPr>
                <w:rFonts w:asciiTheme="majorBidi" w:hAnsiTheme="majorBidi" w:cstheme="majorBidi"/>
                <w:color w:val="231F20"/>
                <w:spacing w:val="-5"/>
                <w:sz w:val="22"/>
                <w:szCs w:val="22"/>
              </w:rPr>
              <w:t>th</w:t>
            </w:r>
            <w:proofErr w:type="spellEnd"/>
          </w:p>
        </w:tc>
        <w:tc>
          <w:tcPr>
            <w:tcW w:w="1402" w:type="dxa"/>
            <w:vAlign w:val="center"/>
          </w:tcPr>
          <w:p w14:paraId="4BD7B1BC"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20</w:t>
            </w:r>
            <w:r>
              <w:rPr>
                <w:rFonts w:asciiTheme="majorBidi" w:hAnsiTheme="majorBidi" w:cstheme="majorBidi"/>
                <w:spacing w:val="-10"/>
                <w:sz w:val="22"/>
                <w:szCs w:val="22"/>
              </w:rPr>
              <w:t>.68</w:t>
            </w:r>
            <w:r w:rsidRPr="00721475">
              <w:rPr>
                <w:rFonts w:asciiTheme="majorBidi" w:hAnsiTheme="majorBidi" w:cstheme="majorBidi"/>
                <w:spacing w:val="-10"/>
                <w:sz w:val="22"/>
                <w:szCs w:val="22"/>
              </w:rPr>
              <w:t>±</w:t>
            </w:r>
            <w:r>
              <w:rPr>
                <w:rFonts w:asciiTheme="majorBidi" w:hAnsiTheme="majorBidi" w:cstheme="majorBidi"/>
                <w:spacing w:val="-5"/>
                <w:sz w:val="22"/>
                <w:szCs w:val="22"/>
              </w:rPr>
              <w:t>2.92</w:t>
            </w:r>
          </w:p>
        </w:tc>
        <w:tc>
          <w:tcPr>
            <w:tcW w:w="1402" w:type="dxa"/>
            <w:vAlign w:val="center"/>
          </w:tcPr>
          <w:p w14:paraId="2CCA5F5A"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720</w:t>
            </w:r>
            <w:r>
              <w:rPr>
                <w:rFonts w:asciiTheme="majorBidi" w:hAnsiTheme="majorBidi" w:cstheme="majorBidi"/>
                <w:spacing w:val="-10"/>
                <w:sz w:val="22"/>
                <w:szCs w:val="22"/>
              </w:rPr>
              <w:t>.25</w:t>
            </w:r>
            <w:r w:rsidRPr="00721475">
              <w:rPr>
                <w:rFonts w:asciiTheme="majorBidi" w:hAnsiTheme="majorBidi" w:cstheme="majorBidi"/>
                <w:spacing w:val="-10"/>
                <w:sz w:val="22"/>
                <w:szCs w:val="22"/>
              </w:rPr>
              <w:t>±</w:t>
            </w:r>
            <w:r>
              <w:rPr>
                <w:rFonts w:asciiTheme="majorBidi" w:hAnsiTheme="majorBidi" w:cstheme="majorBidi"/>
                <w:spacing w:val="-5"/>
                <w:sz w:val="22"/>
                <w:szCs w:val="22"/>
              </w:rPr>
              <w:t>4.08</w:t>
            </w:r>
          </w:p>
        </w:tc>
        <w:tc>
          <w:tcPr>
            <w:tcW w:w="1400" w:type="dxa"/>
            <w:vAlign w:val="center"/>
          </w:tcPr>
          <w:p w14:paraId="6AB8C24E"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670</w:t>
            </w:r>
            <w:r>
              <w:rPr>
                <w:rFonts w:asciiTheme="majorBidi" w:hAnsiTheme="majorBidi" w:cstheme="majorBidi"/>
                <w:color w:val="231F20"/>
                <w:spacing w:val="-5"/>
                <w:sz w:val="22"/>
                <w:szCs w:val="22"/>
              </w:rPr>
              <w:t>.15</w:t>
            </w:r>
            <w:r w:rsidRPr="00721475">
              <w:rPr>
                <w:rFonts w:asciiTheme="majorBidi" w:hAnsiTheme="majorBidi" w:cstheme="majorBidi"/>
                <w:spacing w:val="-10"/>
                <w:sz w:val="22"/>
                <w:szCs w:val="22"/>
              </w:rPr>
              <w:t>±</w:t>
            </w:r>
            <w:r>
              <w:rPr>
                <w:rFonts w:asciiTheme="majorBidi" w:hAnsiTheme="majorBidi" w:cstheme="majorBidi"/>
                <w:spacing w:val="-5"/>
                <w:sz w:val="22"/>
                <w:szCs w:val="22"/>
              </w:rPr>
              <w:t>4.24</w:t>
            </w:r>
          </w:p>
        </w:tc>
        <w:tc>
          <w:tcPr>
            <w:tcW w:w="1402" w:type="dxa"/>
            <w:vAlign w:val="center"/>
          </w:tcPr>
          <w:p w14:paraId="4D031688"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color w:val="231F20"/>
                <w:spacing w:val="-2"/>
                <w:sz w:val="22"/>
                <w:szCs w:val="22"/>
              </w:rPr>
              <w:t>93.06</w:t>
            </w:r>
            <w:r w:rsidRPr="00721475">
              <w:rPr>
                <w:rFonts w:asciiTheme="majorBidi" w:hAnsiTheme="majorBidi" w:cstheme="majorBidi"/>
                <w:spacing w:val="-10"/>
                <w:sz w:val="22"/>
                <w:szCs w:val="22"/>
              </w:rPr>
              <w:t>±</w:t>
            </w:r>
            <w:r>
              <w:rPr>
                <w:rFonts w:asciiTheme="majorBidi" w:hAnsiTheme="majorBidi" w:cstheme="majorBidi"/>
                <w:sz w:val="22"/>
                <w:szCs w:val="22"/>
              </w:rPr>
              <w:t>1.98</w:t>
            </w:r>
          </w:p>
        </w:tc>
      </w:tr>
      <w:tr w:rsidR="008E0025" w:rsidRPr="00721475" w14:paraId="3AF9E668" w14:textId="77777777" w:rsidTr="00D16CB5">
        <w:trPr>
          <w:trHeight w:val="455"/>
        </w:trPr>
        <w:tc>
          <w:tcPr>
            <w:tcW w:w="2893" w:type="dxa"/>
            <w:gridSpan w:val="2"/>
            <w:tcBorders>
              <w:top w:val="single" w:sz="4" w:space="0" w:color="auto"/>
              <w:bottom w:val="single" w:sz="4" w:space="0" w:color="auto"/>
            </w:tcBorders>
            <w:vAlign w:val="center"/>
          </w:tcPr>
          <w:p w14:paraId="0F3E646C" w14:textId="77777777" w:rsidR="008E0025" w:rsidRPr="00721475" w:rsidRDefault="008E0025" w:rsidP="00D16CB5">
            <w:pPr>
              <w:pStyle w:val="BodyText"/>
              <w:jc w:val="center"/>
              <w:rPr>
                <w:rFonts w:asciiTheme="majorBidi" w:hAnsiTheme="majorBidi" w:cstheme="majorBidi"/>
                <w:spacing w:val="-5"/>
                <w:position w:val="-9"/>
                <w:sz w:val="22"/>
                <w:szCs w:val="22"/>
              </w:rPr>
            </w:pPr>
            <w:r w:rsidRPr="00721475">
              <w:rPr>
                <w:rFonts w:asciiTheme="majorBidi" w:hAnsiTheme="majorBidi" w:cstheme="majorBidi"/>
                <w:color w:val="231F20"/>
                <w:spacing w:val="-2"/>
                <w:sz w:val="22"/>
                <w:szCs w:val="22"/>
              </w:rPr>
              <w:t>Average</w:t>
            </w:r>
          </w:p>
        </w:tc>
        <w:tc>
          <w:tcPr>
            <w:tcW w:w="1402" w:type="dxa"/>
            <w:vAlign w:val="center"/>
          </w:tcPr>
          <w:p w14:paraId="679F3A28"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2"/>
                <w:sz w:val="22"/>
                <w:szCs w:val="22"/>
              </w:rPr>
              <w:t>16.00</w:t>
            </w:r>
            <w:r>
              <w:rPr>
                <w:rFonts w:asciiTheme="majorBidi" w:hAnsiTheme="majorBidi" w:cstheme="majorBidi"/>
                <w:spacing w:val="-10"/>
                <w:sz w:val="22"/>
                <w:szCs w:val="22"/>
              </w:rPr>
              <w:t>±</w:t>
            </w:r>
            <w:r>
              <w:rPr>
                <w:rFonts w:asciiTheme="majorBidi" w:hAnsiTheme="majorBidi" w:cstheme="majorBidi"/>
                <w:spacing w:val="-5"/>
                <w:sz w:val="22"/>
                <w:szCs w:val="22"/>
              </w:rPr>
              <w:t>1.67</w:t>
            </w:r>
          </w:p>
        </w:tc>
        <w:tc>
          <w:tcPr>
            <w:tcW w:w="1402" w:type="dxa"/>
            <w:vAlign w:val="center"/>
          </w:tcPr>
          <w:p w14:paraId="6286EFD7"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2"/>
                <w:sz w:val="22"/>
                <w:szCs w:val="22"/>
              </w:rPr>
              <w:t>459.25</w:t>
            </w:r>
            <w:r w:rsidRPr="00721475">
              <w:rPr>
                <w:rFonts w:asciiTheme="majorBidi" w:hAnsiTheme="majorBidi" w:cstheme="majorBidi"/>
                <w:spacing w:val="-10"/>
                <w:sz w:val="22"/>
                <w:szCs w:val="22"/>
              </w:rPr>
              <w:t>±</w:t>
            </w:r>
            <w:r>
              <w:rPr>
                <w:rFonts w:asciiTheme="majorBidi" w:hAnsiTheme="majorBidi" w:cstheme="majorBidi"/>
                <w:spacing w:val="-5"/>
                <w:sz w:val="22"/>
                <w:szCs w:val="22"/>
              </w:rPr>
              <w:t>3.99</w:t>
            </w:r>
          </w:p>
        </w:tc>
        <w:tc>
          <w:tcPr>
            <w:tcW w:w="1400" w:type="dxa"/>
            <w:vAlign w:val="center"/>
          </w:tcPr>
          <w:p w14:paraId="6DABE6BE"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2"/>
                <w:sz w:val="22"/>
                <w:szCs w:val="22"/>
              </w:rPr>
              <w:t>419.25</w:t>
            </w:r>
            <w:r>
              <w:rPr>
                <w:rFonts w:asciiTheme="majorBidi" w:hAnsiTheme="majorBidi" w:cstheme="majorBidi"/>
                <w:spacing w:val="-10"/>
                <w:sz w:val="22"/>
                <w:szCs w:val="22"/>
              </w:rPr>
              <w:t>±</w:t>
            </w:r>
            <w:r>
              <w:rPr>
                <w:rFonts w:asciiTheme="majorBidi" w:hAnsiTheme="majorBidi" w:cstheme="majorBidi"/>
                <w:spacing w:val="-5"/>
                <w:sz w:val="22"/>
                <w:szCs w:val="22"/>
              </w:rPr>
              <w:t>3.78</w:t>
            </w:r>
          </w:p>
        </w:tc>
        <w:tc>
          <w:tcPr>
            <w:tcW w:w="1402" w:type="dxa"/>
            <w:vAlign w:val="center"/>
          </w:tcPr>
          <w:p w14:paraId="76BFE67B"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color w:val="231F20"/>
                <w:spacing w:val="-2"/>
                <w:sz w:val="22"/>
                <w:szCs w:val="22"/>
              </w:rPr>
              <w:t>90.73</w:t>
            </w:r>
            <w:r w:rsidRPr="00721475">
              <w:rPr>
                <w:rFonts w:asciiTheme="majorBidi" w:hAnsiTheme="majorBidi" w:cstheme="majorBidi"/>
                <w:spacing w:val="-10"/>
                <w:sz w:val="22"/>
                <w:szCs w:val="22"/>
              </w:rPr>
              <w:t>±</w:t>
            </w:r>
            <w:r>
              <w:rPr>
                <w:rFonts w:asciiTheme="majorBidi" w:hAnsiTheme="majorBidi" w:cstheme="majorBidi"/>
                <w:sz w:val="22"/>
                <w:szCs w:val="22"/>
              </w:rPr>
              <w:t>1.92</w:t>
            </w:r>
          </w:p>
        </w:tc>
      </w:tr>
      <w:tr w:rsidR="008E0025" w:rsidRPr="00721475" w14:paraId="26B4F41F" w14:textId="77777777" w:rsidTr="00D16CB5">
        <w:trPr>
          <w:trHeight w:val="455"/>
        </w:trPr>
        <w:tc>
          <w:tcPr>
            <w:tcW w:w="1452" w:type="dxa"/>
            <w:tcBorders>
              <w:top w:val="single" w:sz="4" w:space="0" w:color="auto"/>
              <w:bottom w:val="nil"/>
            </w:tcBorders>
            <w:vAlign w:val="center"/>
          </w:tcPr>
          <w:p w14:paraId="20090903"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15AB7AC7" w14:textId="77777777" w:rsidR="008E0025" w:rsidRPr="00721475" w:rsidRDefault="008E0025" w:rsidP="00D16CB5">
            <w:pPr>
              <w:pStyle w:val="BodyText"/>
              <w:jc w:val="center"/>
              <w:rPr>
                <w:rFonts w:asciiTheme="majorBidi" w:hAnsiTheme="majorBidi" w:cstheme="majorBidi"/>
                <w:spacing w:val="-5"/>
                <w:position w:val="-9"/>
                <w:sz w:val="22"/>
                <w:szCs w:val="22"/>
              </w:rPr>
            </w:pPr>
            <w:r w:rsidRPr="00721475">
              <w:rPr>
                <w:rFonts w:asciiTheme="majorBidi" w:hAnsiTheme="majorBidi" w:cstheme="majorBidi"/>
                <w:color w:val="231F20"/>
                <w:spacing w:val="-5"/>
                <w:position w:val="-9"/>
                <w:sz w:val="22"/>
                <w:szCs w:val="22"/>
              </w:rPr>
              <w:t>1</w:t>
            </w:r>
            <w:proofErr w:type="spellStart"/>
            <w:r w:rsidRPr="00721475">
              <w:rPr>
                <w:rFonts w:asciiTheme="majorBidi" w:hAnsiTheme="majorBidi" w:cstheme="majorBidi"/>
                <w:color w:val="231F20"/>
                <w:spacing w:val="-5"/>
                <w:sz w:val="22"/>
                <w:szCs w:val="22"/>
              </w:rPr>
              <w:t>st</w:t>
            </w:r>
            <w:proofErr w:type="spellEnd"/>
          </w:p>
        </w:tc>
        <w:tc>
          <w:tcPr>
            <w:tcW w:w="1402" w:type="dxa"/>
            <w:vAlign w:val="center"/>
          </w:tcPr>
          <w:p w14:paraId="6E91F118"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17</w:t>
            </w:r>
            <w:r>
              <w:rPr>
                <w:rFonts w:asciiTheme="majorBidi" w:hAnsiTheme="majorBidi" w:cstheme="majorBidi"/>
                <w:sz w:val="22"/>
                <w:szCs w:val="22"/>
              </w:rPr>
              <w:t>.12</w:t>
            </w:r>
            <w:r w:rsidRPr="00721475">
              <w:rPr>
                <w:rFonts w:asciiTheme="majorBidi" w:hAnsiTheme="majorBidi" w:cstheme="majorBidi"/>
                <w:sz w:val="22"/>
                <w:szCs w:val="22"/>
              </w:rPr>
              <w:t>±</w:t>
            </w:r>
            <w:r>
              <w:rPr>
                <w:rFonts w:asciiTheme="majorBidi" w:hAnsiTheme="majorBidi" w:cstheme="majorBidi"/>
                <w:spacing w:val="-5"/>
                <w:sz w:val="22"/>
                <w:szCs w:val="22"/>
              </w:rPr>
              <w:t>1.79</w:t>
            </w:r>
          </w:p>
        </w:tc>
        <w:tc>
          <w:tcPr>
            <w:tcW w:w="1402" w:type="dxa"/>
            <w:vAlign w:val="center"/>
          </w:tcPr>
          <w:p w14:paraId="6FDB0686"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425</w:t>
            </w:r>
            <w:r>
              <w:rPr>
                <w:rFonts w:asciiTheme="majorBidi" w:hAnsiTheme="majorBidi" w:cstheme="majorBidi"/>
                <w:sz w:val="22"/>
                <w:szCs w:val="22"/>
              </w:rPr>
              <w:t>.25</w:t>
            </w:r>
            <w:r w:rsidRPr="00721475">
              <w:rPr>
                <w:rFonts w:asciiTheme="majorBidi" w:hAnsiTheme="majorBidi" w:cstheme="majorBidi"/>
                <w:sz w:val="22"/>
                <w:szCs w:val="22"/>
              </w:rPr>
              <w:t>±</w:t>
            </w:r>
            <w:r>
              <w:rPr>
                <w:rFonts w:asciiTheme="majorBidi" w:hAnsiTheme="majorBidi" w:cstheme="majorBidi"/>
                <w:spacing w:val="-5"/>
                <w:sz w:val="22"/>
                <w:szCs w:val="22"/>
              </w:rPr>
              <w:t>3.98</w:t>
            </w:r>
          </w:p>
        </w:tc>
        <w:tc>
          <w:tcPr>
            <w:tcW w:w="1400" w:type="dxa"/>
            <w:vAlign w:val="center"/>
          </w:tcPr>
          <w:p w14:paraId="40963698"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399</w:t>
            </w:r>
            <w:r>
              <w:rPr>
                <w:rFonts w:asciiTheme="majorBidi" w:hAnsiTheme="majorBidi" w:cstheme="majorBidi"/>
                <w:sz w:val="22"/>
                <w:szCs w:val="22"/>
              </w:rPr>
              <w:t>.05</w:t>
            </w:r>
            <w:r w:rsidRPr="00721475">
              <w:rPr>
                <w:rFonts w:asciiTheme="majorBidi" w:hAnsiTheme="majorBidi" w:cstheme="majorBidi"/>
                <w:sz w:val="22"/>
                <w:szCs w:val="22"/>
              </w:rPr>
              <w:t>±</w:t>
            </w:r>
            <w:r>
              <w:rPr>
                <w:rFonts w:asciiTheme="majorBidi" w:hAnsiTheme="majorBidi" w:cstheme="majorBidi"/>
                <w:sz w:val="22"/>
                <w:szCs w:val="22"/>
              </w:rPr>
              <w:t>3.50</w:t>
            </w:r>
          </w:p>
        </w:tc>
        <w:tc>
          <w:tcPr>
            <w:tcW w:w="1402" w:type="dxa"/>
            <w:vAlign w:val="center"/>
          </w:tcPr>
          <w:p w14:paraId="5DB93F0E"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color w:val="231F20"/>
                <w:spacing w:val="-2"/>
                <w:sz w:val="22"/>
                <w:szCs w:val="22"/>
              </w:rPr>
              <w:t>93.88</w:t>
            </w:r>
            <w:r w:rsidRPr="00721475">
              <w:rPr>
                <w:rFonts w:asciiTheme="majorBidi" w:hAnsiTheme="majorBidi" w:cstheme="majorBidi"/>
                <w:sz w:val="22"/>
                <w:szCs w:val="22"/>
              </w:rPr>
              <w:t>±</w:t>
            </w:r>
            <w:r>
              <w:rPr>
                <w:rFonts w:asciiTheme="majorBidi" w:hAnsiTheme="majorBidi" w:cstheme="majorBidi"/>
                <w:sz w:val="22"/>
                <w:szCs w:val="22"/>
              </w:rPr>
              <w:t>1.90</w:t>
            </w:r>
          </w:p>
        </w:tc>
      </w:tr>
      <w:tr w:rsidR="008E0025" w:rsidRPr="00721475" w14:paraId="4683E8A4" w14:textId="77777777" w:rsidTr="00D16CB5">
        <w:trPr>
          <w:trHeight w:val="455"/>
        </w:trPr>
        <w:tc>
          <w:tcPr>
            <w:tcW w:w="1452" w:type="dxa"/>
            <w:tcBorders>
              <w:top w:val="nil"/>
              <w:bottom w:val="nil"/>
            </w:tcBorders>
            <w:vAlign w:val="center"/>
          </w:tcPr>
          <w:p w14:paraId="070622A8"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color w:val="231F20"/>
                <w:spacing w:val="-4"/>
                <w:sz w:val="22"/>
                <w:szCs w:val="22"/>
              </w:rPr>
              <w:lastRenderedPageBreak/>
              <w:t>May</w:t>
            </w:r>
          </w:p>
        </w:tc>
        <w:tc>
          <w:tcPr>
            <w:tcW w:w="1441" w:type="dxa"/>
            <w:vAlign w:val="center"/>
          </w:tcPr>
          <w:p w14:paraId="116C2EE5" w14:textId="77777777" w:rsidR="008E0025" w:rsidRPr="00721475" w:rsidRDefault="008E0025" w:rsidP="00D16CB5">
            <w:pPr>
              <w:pStyle w:val="BodyText"/>
              <w:jc w:val="center"/>
              <w:rPr>
                <w:rFonts w:asciiTheme="majorBidi" w:hAnsiTheme="majorBidi" w:cstheme="majorBidi"/>
                <w:spacing w:val="-5"/>
                <w:position w:val="-9"/>
                <w:sz w:val="22"/>
                <w:szCs w:val="22"/>
              </w:rPr>
            </w:pPr>
            <w:r w:rsidRPr="00721475">
              <w:rPr>
                <w:rFonts w:asciiTheme="majorBidi" w:hAnsiTheme="majorBidi" w:cstheme="majorBidi"/>
                <w:color w:val="231F20"/>
                <w:spacing w:val="-5"/>
                <w:position w:val="-9"/>
                <w:sz w:val="22"/>
                <w:szCs w:val="22"/>
              </w:rPr>
              <w:t>2</w:t>
            </w:r>
            <w:proofErr w:type="spellStart"/>
            <w:r w:rsidRPr="00721475">
              <w:rPr>
                <w:rFonts w:asciiTheme="majorBidi" w:hAnsiTheme="majorBidi" w:cstheme="majorBidi"/>
                <w:color w:val="231F20"/>
                <w:spacing w:val="-5"/>
                <w:sz w:val="22"/>
                <w:szCs w:val="22"/>
              </w:rPr>
              <w:t>nd</w:t>
            </w:r>
            <w:proofErr w:type="spellEnd"/>
          </w:p>
        </w:tc>
        <w:tc>
          <w:tcPr>
            <w:tcW w:w="1402" w:type="dxa"/>
            <w:vAlign w:val="center"/>
          </w:tcPr>
          <w:p w14:paraId="7E4FD2F1"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12</w:t>
            </w:r>
            <w:r>
              <w:rPr>
                <w:rFonts w:asciiTheme="majorBidi" w:hAnsiTheme="majorBidi" w:cstheme="majorBidi"/>
                <w:sz w:val="22"/>
                <w:szCs w:val="22"/>
              </w:rPr>
              <w:t>.00</w:t>
            </w:r>
            <w:r w:rsidRPr="00721475">
              <w:rPr>
                <w:rFonts w:asciiTheme="majorBidi" w:hAnsiTheme="majorBidi" w:cstheme="majorBidi"/>
                <w:sz w:val="22"/>
                <w:szCs w:val="22"/>
              </w:rPr>
              <w:t>±</w:t>
            </w:r>
            <w:r>
              <w:rPr>
                <w:rFonts w:asciiTheme="majorBidi" w:hAnsiTheme="majorBidi" w:cstheme="majorBidi"/>
                <w:sz w:val="22"/>
                <w:szCs w:val="22"/>
              </w:rPr>
              <w:t>0.65</w:t>
            </w:r>
          </w:p>
        </w:tc>
        <w:tc>
          <w:tcPr>
            <w:tcW w:w="1402" w:type="dxa"/>
            <w:vAlign w:val="center"/>
          </w:tcPr>
          <w:p w14:paraId="575C59E4"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360</w:t>
            </w:r>
            <w:r>
              <w:rPr>
                <w:rFonts w:asciiTheme="majorBidi" w:hAnsiTheme="majorBidi" w:cstheme="majorBidi"/>
                <w:sz w:val="22"/>
                <w:szCs w:val="22"/>
              </w:rPr>
              <w:t>.75</w:t>
            </w:r>
            <w:r w:rsidRPr="00721475">
              <w:rPr>
                <w:rFonts w:asciiTheme="majorBidi" w:hAnsiTheme="majorBidi" w:cstheme="majorBidi"/>
                <w:sz w:val="22"/>
                <w:szCs w:val="22"/>
              </w:rPr>
              <w:t>±</w:t>
            </w:r>
            <w:r>
              <w:rPr>
                <w:rFonts w:asciiTheme="majorBidi" w:hAnsiTheme="majorBidi" w:cstheme="majorBidi"/>
                <w:spacing w:val="-5"/>
                <w:sz w:val="22"/>
                <w:szCs w:val="22"/>
              </w:rPr>
              <w:t>3.20</w:t>
            </w:r>
          </w:p>
        </w:tc>
        <w:tc>
          <w:tcPr>
            <w:tcW w:w="1400" w:type="dxa"/>
            <w:vAlign w:val="center"/>
          </w:tcPr>
          <w:p w14:paraId="0CF160DD"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307</w:t>
            </w:r>
            <w:r>
              <w:rPr>
                <w:rFonts w:asciiTheme="majorBidi" w:hAnsiTheme="majorBidi" w:cstheme="majorBidi"/>
                <w:sz w:val="22"/>
                <w:szCs w:val="22"/>
              </w:rPr>
              <w:t>.25</w:t>
            </w:r>
            <w:r w:rsidRPr="00721475">
              <w:rPr>
                <w:rFonts w:asciiTheme="majorBidi" w:hAnsiTheme="majorBidi" w:cstheme="majorBidi"/>
                <w:sz w:val="22"/>
                <w:szCs w:val="22"/>
              </w:rPr>
              <w:t>±</w:t>
            </w:r>
            <w:r>
              <w:rPr>
                <w:rFonts w:asciiTheme="majorBidi" w:hAnsiTheme="majorBidi" w:cstheme="majorBidi"/>
                <w:spacing w:val="-5"/>
                <w:sz w:val="22"/>
                <w:szCs w:val="22"/>
              </w:rPr>
              <w:t>2.50</w:t>
            </w:r>
          </w:p>
        </w:tc>
        <w:tc>
          <w:tcPr>
            <w:tcW w:w="1402" w:type="dxa"/>
            <w:vAlign w:val="center"/>
          </w:tcPr>
          <w:p w14:paraId="231DBA61"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color w:val="231F20"/>
                <w:spacing w:val="-2"/>
                <w:sz w:val="22"/>
                <w:szCs w:val="22"/>
              </w:rPr>
              <w:t>85.28</w:t>
            </w:r>
            <w:r w:rsidRPr="00721475">
              <w:rPr>
                <w:rFonts w:asciiTheme="majorBidi" w:hAnsiTheme="majorBidi" w:cstheme="majorBidi"/>
                <w:sz w:val="22"/>
                <w:szCs w:val="22"/>
              </w:rPr>
              <w:t>±</w:t>
            </w:r>
            <w:r>
              <w:rPr>
                <w:rFonts w:asciiTheme="majorBidi" w:hAnsiTheme="majorBidi" w:cstheme="majorBidi"/>
                <w:sz w:val="22"/>
                <w:szCs w:val="22"/>
              </w:rPr>
              <w:t>0.98</w:t>
            </w:r>
          </w:p>
        </w:tc>
      </w:tr>
      <w:tr w:rsidR="008E0025" w:rsidRPr="00721475" w14:paraId="6D3A52CF" w14:textId="77777777" w:rsidTr="00D16CB5">
        <w:trPr>
          <w:trHeight w:val="455"/>
        </w:trPr>
        <w:tc>
          <w:tcPr>
            <w:tcW w:w="1452" w:type="dxa"/>
            <w:tcBorders>
              <w:top w:val="nil"/>
              <w:bottom w:val="nil"/>
            </w:tcBorders>
            <w:vAlign w:val="center"/>
          </w:tcPr>
          <w:p w14:paraId="4D80A768" w14:textId="77777777" w:rsidR="008E0025" w:rsidRPr="00721475" w:rsidRDefault="008E0025" w:rsidP="00D16CB5">
            <w:pPr>
              <w:pStyle w:val="BodyText"/>
              <w:jc w:val="center"/>
              <w:rPr>
                <w:rFonts w:asciiTheme="majorBidi" w:hAnsiTheme="majorBidi" w:cstheme="majorBidi"/>
                <w:sz w:val="22"/>
                <w:szCs w:val="22"/>
              </w:rPr>
            </w:pPr>
          </w:p>
        </w:tc>
        <w:tc>
          <w:tcPr>
            <w:tcW w:w="1441" w:type="dxa"/>
            <w:vAlign w:val="center"/>
          </w:tcPr>
          <w:p w14:paraId="5BA313BA" w14:textId="77777777" w:rsidR="008E0025" w:rsidRPr="00721475" w:rsidRDefault="008E0025" w:rsidP="00D16CB5">
            <w:pPr>
              <w:pStyle w:val="BodyText"/>
              <w:jc w:val="center"/>
              <w:rPr>
                <w:rFonts w:asciiTheme="majorBidi" w:hAnsiTheme="majorBidi" w:cstheme="majorBidi"/>
                <w:spacing w:val="-5"/>
                <w:position w:val="-9"/>
                <w:sz w:val="22"/>
                <w:szCs w:val="22"/>
              </w:rPr>
            </w:pPr>
            <w:r w:rsidRPr="00721475">
              <w:rPr>
                <w:rFonts w:asciiTheme="majorBidi" w:hAnsiTheme="majorBidi" w:cstheme="majorBidi"/>
                <w:color w:val="231F20"/>
                <w:spacing w:val="-5"/>
                <w:position w:val="-9"/>
                <w:sz w:val="22"/>
                <w:szCs w:val="22"/>
              </w:rPr>
              <w:t>3</w:t>
            </w:r>
            <w:proofErr w:type="spellStart"/>
            <w:r w:rsidRPr="00721475">
              <w:rPr>
                <w:rFonts w:asciiTheme="majorBidi" w:hAnsiTheme="majorBidi" w:cstheme="majorBidi"/>
                <w:color w:val="231F20"/>
                <w:spacing w:val="-5"/>
                <w:sz w:val="22"/>
                <w:szCs w:val="22"/>
              </w:rPr>
              <w:t>rd</w:t>
            </w:r>
            <w:proofErr w:type="spellEnd"/>
          </w:p>
        </w:tc>
        <w:tc>
          <w:tcPr>
            <w:tcW w:w="1402" w:type="dxa"/>
            <w:vAlign w:val="center"/>
          </w:tcPr>
          <w:p w14:paraId="1A38A356"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20</w:t>
            </w:r>
            <w:r>
              <w:rPr>
                <w:rFonts w:asciiTheme="majorBidi" w:hAnsiTheme="majorBidi" w:cstheme="majorBidi"/>
                <w:sz w:val="22"/>
                <w:szCs w:val="22"/>
              </w:rPr>
              <w:t>.25</w:t>
            </w:r>
            <w:r w:rsidRPr="00721475">
              <w:rPr>
                <w:rFonts w:asciiTheme="majorBidi" w:hAnsiTheme="majorBidi" w:cstheme="majorBidi"/>
                <w:sz w:val="22"/>
                <w:szCs w:val="22"/>
              </w:rPr>
              <w:t>±</w:t>
            </w:r>
            <w:r>
              <w:rPr>
                <w:rFonts w:asciiTheme="majorBidi" w:hAnsiTheme="majorBidi" w:cstheme="majorBidi"/>
                <w:spacing w:val="-5"/>
                <w:sz w:val="22"/>
                <w:szCs w:val="22"/>
              </w:rPr>
              <w:t>2.90</w:t>
            </w:r>
          </w:p>
        </w:tc>
        <w:tc>
          <w:tcPr>
            <w:tcW w:w="1402" w:type="dxa"/>
            <w:vAlign w:val="center"/>
          </w:tcPr>
          <w:p w14:paraId="09DEC8C7"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400</w:t>
            </w:r>
            <w:r>
              <w:rPr>
                <w:rFonts w:asciiTheme="majorBidi" w:hAnsiTheme="majorBidi" w:cstheme="majorBidi"/>
                <w:sz w:val="22"/>
                <w:szCs w:val="22"/>
              </w:rPr>
              <w:t>.34</w:t>
            </w:r>
            <w:r w:rsidRPr="00721475">
              <w:rPr>
                <w:rFonts w:asciiTheme="majorBidi" w:hAnsiTheme="majorBidi" w:cstheme="majorBidi"/>
                <w:sz w:val="22"/>
                <w:szCs w:val="22"/>
              </w:rPr>
              <w:t>±</w:t>
            </w:r>
            <w:r>
              <w:rPr>
                <w:rFonts w:asciiTheme="majorBidi" w:hAnsiTheme="majorBidi" w:cstheme="majorBidi"/>
                <w:spacing w:val="-5"/>
                <w:sz w:val="22"/>
                <w:szCs w:val="22"/>
              </w:rPr>
              <w:t>3.90</w:t>
            </w:r>
          </w:p>
        </w:tc>
        <w:tc>
          <w:tcPr>
            <w:tcW w:w="1400" w:type="dxa"/>
            <w:vAlign w:val="center"/>
          </w:tcPr>
          <w:p w14:paraId="42C9260D"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5"/>
                <w:sz w:val="22"/>
                <w:szCs w:val="22"/>
              </w:rPr>
              <w:t>336</w:t>
            </w:r>
            <w:r>
              <w:rPr>
                <w:rFonts w:asciiTheme="majorBidi" w:hAnsiTheme="majorBidi" w:cstheme="majorBidi"/>
                <w:sz w:val="22"/>
                <w:szCs w:val="22"/>
              </w:rPr>
              <w:t>.75</w:t>
            </w:r>
            <w:r w:rsidRPr="00721475">
              <w:rPr>
                <w:rFonts w:asciiTheme="majorBidi" w:hAnsiTheme="majorBidi" w:cstheme="majorBidi"/>
                <w:sz w:val="22"/>
                <w:szCs w:val="22"/>
              </w:rPr>
              <w:t>±</w:t>
            </w:r>
            <w:r>
              <w:rPr>
                <w:rFonts w:asciiTheme="majorBidi" w:hAnsiTheme="majorBidi" w:cstheme="majorBidi"/>
                <w:spacing w:val="-5"/>
                <w:sz w:val="22"/>
                <w:szCs w:val="22"/>
              </w:rPr>
              <w:t>2.98</w:t>
            </w:r>
          </w:p>
        </w:tc>
        <w:tc>
          <w:tcPr>
            <w:tcW w:w="1402" w:type="dxa"/>
            <w:vAlign w:val="center"/>
          </w:tcPr>
          <w:p w14:paraId="39C59D8F"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color w:val="231F20"/>
                <w:spacing w:val="-2"/>
                <w:sz w:val="22"/>
                <w:szCs w:val="22"/>
              </w:rPr>
              <w:t>84.00</w:t>
            </w:r>
            <w:r w:rsidRPr="00721475">
              <w:rPr>
                <w:rFonts w:asciiTheme="majorBidi" w:hAnsiTheme="majorBidi" w:cstheme="majorBidi"/>
                <w:sz w:val="22"/>
                <w:szCs w:val="22"/>
              </w:rPr>
              <w:t>±</w:t>
            </w:r>
            <w:r>
              <w:rPr>
                <w:rFonts w:asciiTheme="majorBidi" w:hAnsiTheme="majorBidi" w:cstheme="majorBidi"/>
                <w:sz w:val="22"/>
                <w:szCs w:val="22"/>
              </w:rPr>
              <w:t>0.89</w:t>
            </w:r>
          </w:p>
        </w:tc>
      </w:tr>
      <w:tr w:rsidR="008E0025" w:rsidRPr="00721475" w14:paraId="30605EE3" w14:textId="77777777" w:rsidTr="00D16CB5">
        <w:trPr>
          <w:trHeight w:val="455"/>
        </w:trPr>
        <w:tc>
          <w:tcPr>
            <w:tcW w:w="2893" w:type="dxa"/>
            <w:gridSpan w:val="2"/>
            <w:tcBorders>
              <w:top w:val="single" w:sz="4" w:space="0" w:color="auto"/>
            </w:tcBorders>
            <w:vAlign w:val="center"/>
          </w:tcPr>
          <w:p w14:paraId="7187C38F" w14:textId="77777777" w:rsidR="008E0025" w:rsidRPr="00721475" w:rsidRDefault="008E0025" w:rsidP="00D16CB5">
            <w:pPr>
              <w:pStyle w:val="BodyText"/>
              <w:jc w:val="center"/>
              <w:rPr>
                <w:rFonts w:asciiTheme="majorBidi" w:hAnsiTheme="majorBidi" w:cstheme="majorBidi"/>
                <w:spacing w:val="-5"/>
                <w:position w:val="-9"/>
                <w:sz w:val="22"/>
                <w:szCs w:val="22"/>
              </w:rPr>
            </w:pPr>
            <w:r w:rsidRPr="00721475">
              <w:rPr>
                <w:rFonts w:asciiTheme="majorBidi" w:hAnsiTheme="majorBidi" w:cstheme="majorBidi"/>
                <w:color w:val="231F20"/>
                <w:spacing w:val="-2"/>
                <w:sz w:val="22"/>
                <w:szCs w:val="22"/>
              </w:rPr>
              <w:t>Overall Average</w:t>
            </w:r>
          </w:p>
        </w:tc>
        <w:tc>
          <w:tcPr>
            <w:tcW w:w="1402" w:type="dxa"/>
            <w:vAlign w:val="center"/>
          </w:tcPr>
          <w:p w14:paraId="0066489A"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2"/>
                <w:sz w:val="22"/>
                <w:szCs w:val="22"/>
              </w:rPr>
              <w:t>16.33</w:t>
            </w:r>
            <w:r w:rsidRPr="00721475">
              <w:rPr>
                <w:rFonts w:asciiTheme="majorBidi" w:hAnsiTheme="majorBidi" w:cstheme="majorBidi"/>
                <w:sz w:val="22"/>
                <w:szCs w:val="22"/>
              </w:rPr>
              <w:t>±</w:t>
            </w:r>
            <w:r>
              <w:rPr>
                <w:rFonts w:asciiTheme="majorBidi" w:hAnsiTheme="majorBidi" w:cstheme="majorBidi"/>
                <w:spacing w:val="-5"/>
                <w:sz w:val="22"/>
                <w:szCs w:val="22"/>
              </w:rPr>
              <w:t>1.90</w:t>
            </w:r>
          </w:p>
        </w:tc>
        <w:tc>
          <w:tcPr>
            <w:tcW w:w="1402" w:type="dxa"/>
            <w:vAlign w:val="center"/>
          </w:tcPr>
          <w:p w14:paraId="6EFBF4F7"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2"/>
                <w:sz w:val="22"/>
                <w:szCs w:val="22"/>
              </w:rPr>
              <w:t>395.00</w:t>
            </w:r>
            <w:r w:rsidRPr="00721475">
              <w:rPr>
                <w:rFonts w:asciiTheme="majorBidi" w:hAnsiTheme="majorBidi" w:cstheme="majorBidi"/>
                <w:sz w:val="22"/>
                <w:szCs w:val="22"/>
              </w:rPr>
              <w:t>±</w:t>
            </w:r>
            <w:r>
              <w:rPr>
                <w:rFonts w:asciiTheme="majorBidi" w:hAnsiTheme="majorBidi" w:cstheme="majorBidi"/>
                <w:spacing w:val="-5"/>
                <w:sz w:val="22"/>
                <w:szCs w:val="22"/>
              </w:rPr>
              <w:t>3.30</w:t>
            </w:r>
          </w:p>
        </w:tc>
        <w:tc>
          <w:tcPr>
            <w:tcW w:w="1400" w:type="dxa"/>
            <w:vAlign w:val="center"/>
          </w:tcPr>
          <w:p w14:paraId="52F18A56" w14:textId="77777777" w:rsidR="008E0025" w:rsidRPr="00721475" w:rsidRDefault="008E0025" w:rsidP="00D16CB5">
            <w:pPr>
              <w:pStyle w:val="BodyText"/>
              <w:jc w:val="center"/>
              <w:rPr>
                <w:rFonts w:asciiTheme="majorBidi" w:hAnsiTheme="majorBidi" w:cstheme="majorBidi"/>
                <w:spacing w:val="-5"/>
                <w:sz w:val="22"/>
                <w:szCs w:val="22"/>
              </w:rPr>
            </w:pPr>
            <w:r w:rsidRPr="00721475">
              <w:rPr>
                <w:rFonts w:asciiTheme="majorBidi" w:hAnsiTheme="majorBidi" w:cstheme="majorBidi"/>
                <w:color w:val="231F20"/>
                <w:spacing w:val="-2"/>
                <w:sz w:val="22"/>
                <w:szCs w:val="22"/>
              </w:rPr>
              <w:t>347.33</w:t>
            </w:r>
            <w:r w:rsidRPr="00721475">
              <w:rPr>
                <w:rFonts w:asciiTheme="majorBidi" w:hAnsiTheme="majorBidi" w:cstheme="majorBidi"/>
                <w:sz w:val="22"/>
                <w:szCs w:val="22"/>
              </w:rPr>
              <w:t>±</w:t>
            </w:r>
            <w:r>
              <w:rPr>
                <w:rFonts w:asciiTheme="majorBidi" w:hAnsiTheme="majorBidi" w:cstheme="majorBidi"/>
                <w:spacing w:val="-5"/>
                <w:sz w:val="22"/>
                <w:szCs w:val="22"/>
              </w:rPr>
              <w:t>3.00</w:t>
            </w:r>
          </w:p>
        </w:tc>
        <w:tc>
          <w:tcPr>
            <w:tcW w:w="1402" w:type="dxa"/>
            <w:vAlign w:val="center"/>
          </w:tcPr>
          <w:p w14:paraId="1754EEF8" w14:textId="77777777" w:rsidR="008E0025" w:rsidRPr="00721475" w:rsidRDefault="008E0025" w:rsidP="00D16CB5">
            <w:pPr>
              <w:pStyle w:val="BodyText"/>
              <w:jc w:val="center"/>
              <w:rPr>
                <w:rFonts w:asciiTheme="majorBidi" w:hAnsiTheme="majorBidi" w:cstheme="majorBidi"/>
                <w:sz w:val="22"/>
                <w:szCs w:val="22"/>
              </w:rPr>
            </w:pPr>
            <w:r w:rsidRPr="00721475">
              <w:rPr>
                <w:rFonts w:asciiTheme="majorBidi" w:hAnsiTheme="majorBidi" w:cstheme="majorBidi"/>
                <w:color w:val="231F20"/>
                <w:spacing w:val="-2"/>
                <w:sz w:val="22"/>
                <w:szCs w:val="22"/>
              </w:rPr>
              <w:t>87.72</w:t>
            </w:r>
            <w:r w:rsidRPr="00721475">
              <w:rPr>
                <w:rFonts w:asciiTheme="majorBidi" w:hAnsiTheme="majorBidi" w:cstheme="majorBidi"/>
                <w:sz w:val="22"/>
                <w:szCs w:val="22"/>
              </w:rPr>
              <w:t>±</w:t>
            </w:r>
            <w:r>
              <w:rPr>
                <w:rFonts w:asciiTheme="majorBidi" w:hAnsiTheme="majorBidi" w:cstheme="majorBidi"/>
                <w:sz w:val="22"/>
                <w:szCs w:val="22"/>
              </w:rPr>
              <w:t>0.69</w:t>
            </w:r>
          </w:p>
        </w:tc>
      </w:tr>
    </w:tbl>
    <w:p w14:paraId="7C24E62E" w14:textId="77777777" w:rsidR="008E0025" w:rsidRDefault="008E0025" w:rsidP="008E0025">
      <w:pPr>
        <w:pStyle w:val="TableParagraph"/>
        <w:spacing w:line="249" w:lineRule="exact"/>
        <w:ind w:left="0"/>
        <w:jc w:val="both"/>
      </w:pPr>
    </w:p>
    <w:p w14:paraId="2E9F6A00" w14:textId="77777777" w:rsidR="008E0025" w:rsidRDefault="008E0025" w:rsidP="008E0025">
      <w:pPr>
        <w:pStyle w:val="TableParagraph"/>
        <w:spacing w:line="249" w:lineRule="exact"/>
        <w:ind w:left="0"/>
        <w:jc w:val="both"/>
      </w:pPr>
    </w:p>
    <w:p w14:paraId="34B23C12" w14:textId="77777777" w:rsidR="008E0025" w:rsidRDefault="008E0025" w:rsidP="008E0025">
      <w:pPr>
        <w:pStyle w:val="TableParagraph"/>
        <w:spacing w:line="249" w:lineRule="exact"/>
        <w:ind w:left="0"/>
        <w:jc w:val="both"/>
      </w:pPr>
    </w:p>
    <w:p w14:paraId="34B74F9D" w14:textId="77777777" w:rsidR="008E0025" w:rsidRDefault="008E0025" w:rsidP="008E0025">
      <w:pPr>
        <w:pStyle w:val="TableParagraph"/>
        <w:spacing w:line="249" w:lineRule="exact"/>
        <w:ind w:left="0"/>
        <w:jc w:val="both"/>
      </w:pPr>
    </w:p>
    <w:p w14:paraId="7776020A" w14:textId="77777777" w:rsidR="008E0025" w:rsidRDefault="008E0025" w:rsidP="008E0025">
      <w:pPr>
        <w:pStyle w:val="BodyText"/>
        <w:spacing w:before="73" w:line="480" w:lineRule="auto"/>
        <w:ind w:right="176"/>
        <w:jc w:val="both"/>
      </w:pPr>
      <w:r>
        <w:t>The</w:t>
      </w:r>
      <w:r>
        <w:rPr>
          <w:spacing w:val="-3"/>
        </w:rPr>
        <w:t xml:space="preserve"> </w:t>
      </w:r>
    </w:p>
    <w:p w14:paraId="053928D5" w14:textId="77777777" w:rsidR="008E0025" w:rsidRDefault="008E0025" w:rsidP="008E0025">
      <w:pPr>
        <w:pStyle w:val="Heading1"/>
        <w:ind w:left="0" w:right="2"/>
        <w:jc w:val="center"/>
      </w:pPr>
      <w:r>
        <w:rPr>
          <w:color w:val="231F20"/>
          <w:spacing w:val="-2"/>
        </w:rPr>
        <w:t>DISCUSSION</w:t>
      </w:r>
    </w:p>
    <w:p w14:paraId="7CE015C5" w14:textId="77777777" w:rsidR="008E0025" w:rsidRDefault="008E0025" w:rsidP="008E0025">
      <w:pPr>
        <w:pStyle w:val="BodyText"/>
        <w:spacing w:before="156" w:line="480" w:lineRule="auto"/>
        <w:ind w:right="174"/>
        <w:jc w:val="both"/>
      </w:pPr>
      <w:r>
        <w:tab/>
        <w:t xml:space="preserve">The Egyptian clover, </w:t>
      </w:r>
      <w:r>
        <w:rPr>
          <w:i/>
        </w:rPr>
        <w:t xml:space="preserve">T. </w:t>
      </w:r>
      <w:proofErr w:type="spellStart"/>
      <w:r>
        <w:rPr>
          <w:i/>
        </w:rPr>
        <w:t>alexandrinum</w:t>
      </w:r>
      <w:proofErr w:type="spellEnd"/>
      <w:r>
        <w:rPr>
          <w:i/>
        </w:rPr>
        <w:t xml:space="preserve"> </w:t>
      </w:r>
      <w:r>
        <w:t>L. (Leguminosae) is the most important forage crop in Egypt,</w:t>
      </w:r>
      <w:r>
        <w:rPr>
          <w:spacing w:val="40"/>
        </w:rPr>
        <w:t xml:space="preserve"> </w:t>
      </w:r>
      <w:r>
        <w:t xml:space="preserve">it is rich in protein, and thus, is of high nutritional value for livestock. Furthermore, atmospheric nitrogen, fixed by </w:t>
      </w:r>
      <w:r>
        <w:rPr>
          <w:i/>
        </w:rPr>
        <w:t>Azotobacter</w:t>
      </w:r>
      <w:r>
        <w:t xml:space="preserve">, enriches the soil, particularly in newly reclaimed lands. Clover sown by late August up to early September is highly infested by the beet armyworm, </w:t>
      </w:r>
      <w:proofErr w:type="spellStart"/>
      <w:r>
        <w:rPr>
          <w:i/>
        </w:rPr>
        <w:t>Spodoptera</w:t>
      </w:r>
      <w:proofErr w:type="spellEnd"/>
      <w:r>
        <w:rPr>
          <w:i/>
        </w:rPr>
        <w:t xml:space="preserve"> </w:t>
      </w:r>
      <w:proofErr w:type="spellStart"/>
      <w:r>
        <w:rPr>
          <w:i/>
        </w:rPr>
        <w:t>exigua</w:t>
      </w:r>
      <w:proofErr w:type="spellEnd"/>
      <w:r>
        <w:t>, due to the relatively high temperature during this period. Since the insect pest has built up resistance to several insecticides, it has become important to enhance the activity of natural enemies.</w:t>
      </w:r>
      <w:r>
        <w:rPr>
          <w:spacing w:val="40"/>
        </w:rPr>
        <w:t xml:space="preserve"> </w:t>
      </w:r>
      <w:r>
        <w:t xml:space="preserve">Among the parasitoids efficient against this insect pest, is the larval parasitoid, </w:t>
      </w:r>
      <w:proofErr w:type="spellStart"/>
      <w:r>
        <w:rPr>
          <w:i/>
        </w:rPr>
        <w:t>Cotesia</w:t>
      </w:r>
      <w:proofErr w:type="spellEnd"/>
      <w:r>
        <w:rPr>
          <w:i/>
        </w:rPr>
        <w:t xml:space="preserve"> </w:t>
      </w:r>
      <w:proofErr w:type="spellStart"/>
      <w:r>
        <w:rPr>
          <w:i/>
        </w:rPr>
        <w:t>ruficrus</w:t>
      </w:r>
      <w:proofErr w:type="spellEnd"/>
      <w:r>
        <w:rPr>
          <w:i/>
        </w:rPr>
        <w:t xml:space="preserve"> </w:t>
      </w:r>
      <w:r>
        <w:t>(</w:t>
      </w:r>
      <w:proofErr w:type="spellStart"/>
      <w:r>
        <w:t>Haliday</w:t>
      </w:r>
      <w:proofErr w:type="spellEnd"/>
      <w:r>
        <w:t xml:space="preserve">) (Hymenoptera: </w:t>
      </w:r>
      <w:proofErr w:type="spellStart"/>
      <w:r>
        <w:t>Braconidae</w:t>
      </w:r>
      <w:proofErr w:type="spellEnd"/>
      <w:r>
        <w:t xml:space="preserve">). In the current study, this parasitoid proved active against beet armyworm, </w:t>
      </w:r>
      <w:r>
        <w:rPr>
          <w:i/>
          <w:iCs/>
        </w:rPr>
        <w:t>S.</w:t>
      </w:r>
      <w:r w:rsidRPr="00AB4FE6">
        <w:rPr>
          <w:i/>
          <w:iCs/>
        </w:rPr>
        <w:t xml:space="preserve"> </w:t>
      </w:r>
      <w:proofErr w:type="spellStart"/>
      <w:r w:rsidRPr="00AB4FE6">
        <w:rPr>
          <w:i/>
          <w:iCs/>
        </w:rPr>
        <w:t>exigua</w:t>
      </w:r>
      <w:proofErr w:type="spellEnd"/>
      <w:r>
        <w:t>, fortunately, clover plantations are an</w:t>
      </w:r>
      <w:r>
        <w:rPr>
          <w:spacing w:val="80"/>
        </w:rPr>
        <w:t xml:space="preserve"> </w:t>
      </w:r>
      <w:r>
        <w:t>ideal shelter for several natural enemies that move, by the end of clover season, to the neighboring summer plantation fields.</w:t>
      </w:r>
      <w:r>
        <w:rPr>
          <w:spacing w:val="80"/>
        </w:rPr>
        <w:t xml:space="preserve"> </w:t>
      </w:r>
      <w:r>
        <w:t>For the successful establishment of the parasitoids in new</w:t>
      </w:r>
      <w:r>
        <w:rPr>
          <w:spacing w:val="-4"/>
        </w:rPr>
        <w:t xml:space="preserve"> </w:t>
      </w:r>
      <w:r>
        <w:t>geographic</w:t>
      </w:r>
      <w:r>
        <w:rPr>
          <w:spacing w:val="-2"/>
        </w:rPr>
        <w:t xml:space="preserve"> </w:t>
      </w:r>
      <w:r>
        <w:t>zones,</w:t>
      </w:r>
      <w:r>
        <w:rPr>
          <w:spacing w:val="-2"/>
        </w:rPr>
        <w:t xml:space="preserve"> </w:t>
      </w:r>
      <w:r>
        <w:t>parasitoids</w:t>
      </w:r>
      <w:r>
        <w:rPr>
          <w:spacing w:val="-3"/>
        </w:rPr>
        <w:t xml:space="preserve"> </w:t>
      </w:r>
      <w:r>
        <w:t>need</w:t>
      </w:r>
      <w:r>
        <w:rPr>
          <w:spacing w:val="-3"/>
        </w:rPr>
        <w:t xml:space="preserve"> </w:t>
      </w:r>
      <w:r>
        <w:t>to</w:t>
      </w:r>
      <w:r>
        <w:rPr>
          <w:spacing w:val="-2"/>
        </w:rPr>
        <w:t xml:space="preserve"> </w:t>
      </w:r>
      <w:r>
        <w:t>find</w:t>
      </w:r>
      <w:r>
        <w:rPr>
          <w:spacing w:val="-3"/>
        </w:rPr>
        <w:t xml:space="preserve"> </w:t>
      </w:r>
      <w:r>
        <w:t>several</w:t>
      </w:r>
      <w:r>
        <w:rPr>
          <w:spacing w:val="-2"/>
        </w:rPr>
        <w:t xml:space="preserve"> </w:t>
      </w:r>
      <w:r>
        <w:t>suitable</w:t>
      </w:r>
      <w:r>
        <w:rPr>
          <w:spacing w:val="-3"/>
        </w:rPr>
        <w:t xml:space="preserve"> </w:t>
      </w:r>
      <w:r>
        <w:t>hosts</w:t>
      </w:r>
      <w:r>
        <w:rPr>
          <w:spacing w:val="-1"/>
        </w:rPr>
        <w:t xml:space="preserve"> </w:t>
      </w:r>
      <w:r>
        <w:t>that</w:t>
      </w:r>
      <w:r>
        <w:rPr>
          <w:spacing w:val="-3"/>
        </w:rPr>
        <w:t xml:space="preserve"> </w:t>
      </w:r>
      <w:r>
        <w:t>are</w:t>
      </w:r>
      <w:r>
        <w:rPr>
          <w:spacing w:val="-4"/>
        </w:rPr>
        <w:t xml:space="preserve"> </w:t>
      </w:r>
      <w:r>
        <w:t>of economic</w:t>
      </w:r>
      <w:r>
        <w:rPr>
          <w:spacing w:val="51"/>
        </w:rPr>
        <w:t xml:space="preserve"> </w:t>
      </w:r>
      <w:r>
        <w:t>importance</w:t>
      </w:r>
      <w:r>
        <w:rPr>
          <w:spacing w:val="53"/>
        </w:rPr>
        <w:t xml:space="preserve"> </w:t>
      </w:r>
      <w:r>
        <w:t>on</w:t>
      </w:r>
      <w:r>
        <w:rPr>
          <w:spacing w:val="55"/>
        </w:rPr>
        <w:t xml:space="preserve"> </w:t>
      </w:r>
      <w:r>
        <w:t>cultivable</w:t>
      </w:r>
      <w:r>
        <w:rPr>
          <w:spacing w:val="53"/>
        </w:rPr>
        <w:t xml:space="preserve"> </w:t>
      </w:r>
      <w:r>
        <w:t>plants</w:t>
      </w:r>
      <w:r>
        <w:rPr>
          <w:spacing w:val="55"/>
        </w:rPr>
        <w:t xml:space="preserve"> </w:t>
      </w:r>
      <w:r>
        <w:t>(Hervet</w:t>
      </w:r>
      <w:r>
        <w:rPr>
          <w:spacing w:val="62"/>
        </w:rPr>
        <w:t xml:space="preserve"> </w:t>
      </w:r>
      <w:r>
        <w:rPr>
          <w:i/>
        </w:rPr>
        <w:t>et</w:t>
      </w:r>
      <w:r>
        <w:rPr>
          <w:i/>
          <w:spacing w:val="51"/>
        </w:rPr>
        <w:t xml:space="preserve"> </w:t>
      </w:r>
      <w:r>
        <w:rPr>
          <w:i/>
        </w:rPr>
        <w:t>al</w:t>
      </w:r>
      <w:r>
        <w:t>.,</w:t>
      </w:r>
      <w:r>
        <w:rPr>
          <w:spacing w:val="53"/>
        </w:rPr>
        <w:t xml:space="preserve"> </w:t>
      </w:r>
      <w:r>
        <w:t>2018).</w:t>
      </w:r>
      <w:r>
        <w:rPr>
          <w:spacing w:val="-2"/>
        </w:rPr>
        <w:t xml:space="preserve"> Accordingly, </w:t>
      </w:r>
      <w:proofErr w:type="spellStart"/>
      <w:r>
        <w:t>Hearvet</w:t>
      </w:r>
      <w:proofErr w:type="spellEnd"/>
      <w:r>
        <w:t xml:space="preserve"> </w:t>
      </w:r>
      <w:r>
        <w:rPr>
          <w:i/>
        </w:rPr>
        <w:t>et</w:t>
      </w:r>
      <w:r>
        <w:rPr>
          <w:i/>
          <w:spacing w:val="-1"/>
        </w:rPr>
        <w:t xml:space="preserve"> </w:t>
      </w:r>
      <w:r>
        <w:rPr>
          <w:i/>
        </w:rPr>
        <w:t>al</w:t>
      </w:r>
      <w:r>
        <w:t>.</w:t>
      </w:r>
      <w:r>
        <w:rPr>
          <w:spacing w:val="-3"/>
        </w:rPr>
        <w:t xml:space="preserve"> </w:t>
      </w:r>
      <w:r>
        <w:t>(2023)</w:t>
      </w:r>
      <w:r>
        <w:rPr>
          <w:spacing w:val="-2"/>
        </w:rPr>
        <w:t xml:space="preserve"> </w:t>
      </w:r>
      <w:r>
        <w:t xml:space="preserve">considered </w:t>
      </w:r>
      <w:proofErr w:type="spellStart"/>
      <w:r>
        <w:rPr>
          <w:i/>
        </w:rPr>
        <w:t>Cotesia</w:t>
      </w:r>
      <w:proofErr w:type="spellEnd"/>
      <w:r w:rsidRPr="00875004">
        <w:rPr>
          <w:i/>
        </w:rPr>
        <w:t xml:space="preserve"> </w:t>
      </w:r>
      <w:proofErr w:type="spellStart"/>
      <w:r w:rsidRPr="00875004">
        <w:rPr>
          <w:i/>
        </w:rPr>
        <w:t>vanessae</w:t>
      </w:r>
      <w:proofErr w:type="spellEnd"/>
      <w:r>
        <w:rPr>
          <w:spacing w:val="40"/>
        </w:rPr>
        <w:t xml:space="preserve"> </w:t>
      </w:r>
      <w:r>
        <w:t xml:space="preserve">(Hymenoptera: </w:t>
      </w:r>
      <w:proofErr w:type="spellStart"/>
      <w:r>
        <w:t>Braconidae</w:t>
      </w:r>
      <w:proofErr w:type="spellEnd"/>
      <w:r>
        <w:t>)</w:t>
      </w:r>
      <w:r>
        <w:rPr>
          <w:spacing w:val="-2"/>
        </w:rPr>
        <w:t xml:space="preserve"> </w:t>
      </w:r>
      <w:r>
        <w:t xml:space="preserve">a successful parasitoid in North America, as it was </w:t>
      </w:r>
      <w:r>
        <w:lastRenderedPageBreak/>
        <w:t>reared on several noctuid pest species. Patil</w:t>
      </w:r>
      <w:r>
        <w:rPr>
          <w:spacing w:val="80"/>
        </w:rPr>
        <w:t xml:space="preserve"> </w:t>
      </w:r>
      <w:r>
        <w:rPr>
          <w:i/>
        </w:rPr>
        <w:t>et al</w:t>
      </w:r>
      <w:r>
        <w:rPr>
          <w:i/>
          <w:spacing w:val="80"/>
        </w:rPr>
        <w:t xml:space="preserve"> </w:t>
      </w:r>
      <w:r>
        <w:t xml:space="preserve">(2016) indicated that the main noctuid insect pests attacked by </w:t>
      </w:r>
      <w:r>
        <w:rPr>
          <w:i/>
        </w:rPr>
        <w:t>C.</w:t>
      </w:r>
      <w:r>
        <w:rPr>
          <w:i/>
          <w:spacing w:val="40"/>
        </w:rPr>
        <w:t xml:space="preserve"> </w:t>
      </w:r>
      <w:proofErr w:type="spellStart"/>
      <w:r>
        <w:rPr>
          <w:i/>
        </w:rPr>
        <w:t>ruficrus</w:t>
      </w:r>
      <w:proofErr w:type="spellEnd"/>
      <w:r>
        <w:rPr>
          <w:i/>
        </w:rPr>
        <w:t xml:space="preserve"> </w:t>
      </w:r>
      <w:r>
        <w:t xml:space="preserve">are </w:t>
      </w:r>
      <w:r>
        <w:rPr>
          <w:i/>
        </w:rPr>
        <w:t>H.</w:t>
      </w:r>
      <w:r>
        <w:rPr>
          <w:i/>
          <w:spacing w:val="40"/>
        </w:rPr>
        <w:t xml:space="preserve"> </w:t>
      </w:r>
      <w:proofErr w:type="spellStart"/>
      <w:r>
        <w:rPr>
          <w:i/>
        </w:rPr>
        <w:t>armigera</w:t>
      </w:r>
      <w:proofErr w:type="spellEnd"/>
      <w:r>
        <w:rPr>
          <w:i/>
        </w:rPr>
        <w:t xml:space="preserve"> </w:t>
      </w:r>
      <w:r>
        <w:t>(</w:t>
      </w:r>
      <w:proofErr w:type="spellStart"/>
      <w:r>
        <w:t>Hubner</w:t>
      </w:r>
      <w:proofErr w:type="spellEnd"/>
      <w:r>
        <w:t xml:space="preserve">), </w:t>
      </w:r>
      <w:proofErr w:type="spellStart"/>
      <w:r>
        <w:rPr>
          <w:i/>
        </w:rPr>
        <w:t>Mythimna</w:t>
      </w:r>
      <w:proofErr w:type="spellEnd"/>
      <w:r>
        <w:rPr>
          <w:i/>
        </w:rPr>
        <w:t xml:space="preserve"> </w:t>
      </w:r>
      <w:proofErr w:type="spellStart"/>
      <w:r>
        <w:rPr>
          <w:i/>
        </w:rPr>
        <w:t>separata</w:t>
      </w:r>
      <w:proofErr w:type="spellEnd"/>
      <w:r>
        <w:rPr>
          <w:i/>
        </w:rPr>
        <w:t xml:space="preserve"> </w:t>
      </w:r>
      <w:r>
        <w:t xml:space="preserve">Walker, </w:t>
      </w:r>
      <w:r>
        <w:rPr>
          <w:i/>
        </w:rPr>
        <w:t>A.</w:t>
      </w:r>
      <w:r>
        <w:rPr>
          <w:i/>
          <w:spacing w:val="40"/>
        </w:rPr>
        <w:t xml:space="preserve"> </w:t>
      </w:r>
      <w:proofErr w:type="spellStart"/>
      <w:r>
        <w:rPr>
          <w:i/>
        </w:rPr>
        <w:t>ipsilon</w:t>
      </w:r>
      <w:proofErr w:type="spellEnd"/>
      <w:r>
        <w:rPr>
          <w:i/>
        </w:rPr>
        <w:t xml:space="preserve"> </w:t>
      </w:r>
      <w:r>
        <w:t xml:space="preserve">(Hufnagel), </w:t>
      </w:r>
      <w:r>
        <w:rPr>
          <w:i/>
        </w:rPr>
        <w:t xml:space="preserve">S. </w:t>
      </w:r>
      <w:proofErr w:type="spellStart"/>
      <w:r>
        <w:rPr>
          <w:i/>
        </w:rPr>
        <w:t>litura</w:t>
      </w:r>
      <w:proofErr w:type="spellEnd"/>
      <w:r>
        <w:rPr>
          <w:i/>
        </w:rPr>
        <w:t xml:space="preserve"> </w:t>
      </w:r>
      <w:r>
        <w:t xml:space="preserve">Fab. and </w:t>
      </w:r>
      <w:r>
        <w:rPr>
          <w:i/>
        </w:rPr>
        <w:t xml:space="preserve">S. </w:t>
      </w:r>
      <w:proofErr w:type="spellStart"/>
      <w:r>
        <w:rPr>
          <w:i/>
        </w:rPr>
        <w:t>exigua</w:t>
      </w:r>
      <w:proofErr w:type="spellEnd"/>
      <w:r>
        <w:rPr>
          <w:i/>
        </w:rPr>
        <w:t xml:space="preserve"> </w:t>
      </w:r>
      <w:r>
        <w:rPr>
          <w:spacing w:val="-2"/>
        </w:rPr>
        <w:t>(</w:t>
      </w:r>
      <w:proofErr w:type="spellStart"/>
      <w:r>
        <w:rPr>
          <w:spacing w:val="-2"/>
        </w:rPr>
        <w:t>Hubner</w:t>
      </w:r>
      <w:proofErr w:type="spellEnd"/>
      <w:r>
        <w:rPr>
          <w:spacing w:val="-2"/>
        </w:rPr>
        <w:t>).</w:t>
      </w:r>
    </w:p>
    <w:p w14:paraId="000C4B13" w14:textId="77777777" w:rsidR="00EF54FE" w:rsidRDefault="008E0025" w:rsidP="00EF54FE">
      <w:pPr>
        <w:pStyle w:val="BodyText"/>
        <w:spacing w:before="1" w:line="482" w:lineRule="auto"/>
        <w:ind w:right="174"/>
        <w:jc w:val="both"/>
        <w:rPr>
          <w:rFonts w:eastAsia="Calibri"/>
          <w:b/>
          <w:bCs/>
          <w:sz w:val="24"/>
          <w:szCs w:val="24"/>
          <w:lang w:bidi="ar-EG"/>
        </w:rPr>
      </w:pPr>
      <w:r>
        <w:t>In</w:t>
      </w:r>
      <w:r>
        <w:rPr>
          <w:spacing w:val="-2"/>
        </w:rPr>
        <w:t xml:space="preserve"> </w:t>
      </w:r>
      <w:r>
        <w:t>the</w:t>
      </w:r>
      <w:r>
        <w:rPr>
          <w:spacing w:val="-3"/>
        </w:rPr>
        <w:t xml:space="preserve"> </w:t>
      </w:r>
      <w:r>
        <w:t>current</w:t>
      </w:r>
      <w:r>
        <w:rPr>
          <w:spacing w:val="-6"/>
        </w:rPr>
        <w:t xml:space="preserve"> </w:t>
      </w:r>
      <w:r>
        <w:t>study,</w:t>
      </w:r>
      <w:r>
        <w:rPr>
          <w:spacing w:val="-1"/>
        </w:rPr>
        <w:t xml:space="preserve"> </w:t>
      </w:r>
      <w:r>
        <w:rPr>
          <w:i/>
        </w:rPr>
        <w:t>C.</w:t>
      </w:r>
      <w:r>
        <w:rPr>
          <w:i/>
          <w:spacing w:val="-5"/>
        </w:rPr>
        <w:t xml:space="preserve"> </w:t>
      </w:r>
      <w:proofErr w:type="spellStart"/>
      <w:r>
        <w:rPr>
          <w:i/>
        </w:rPr>
        <w:t>ruficrus</w:t>
      </w:r>
      <w:proofErr w:type="spellEnd"/>
      <w:r>
        <w:rPr>
          <w:i/>
          <w:spacing w:val="-2"/>
        </w:rPr>
        <w:t xml:space="preserve"> </w:t>
      </w:r>
      <w:r>
        <w:t>attacked</w:t>
      </w:r>
      <w:r>
        <w:rPr>
          <w:spacing w:val="-2"/>
        </w:rPr>
        <w:t xml:space="preserve"> </w:t>
      </w:r>
      <w:r>
        <w:t>the</w:t>
      </w:r>
      <w:r>
        <w:rPr>
          <w:spacing w:val="-3"/>
        </w:rPr>
        <w:t xml:space="preserve"> </w:t>
      </w:r>
      <w:r>
        <w:t>larvae</w:t>
      </w:r>
      <w:r>
        <w:rPr>
          <w:spacing w:val="-3"/>
        </w:rPr>
        <w:t xml:space="preserve"> </w:t>
      </w:r>
      <w:r>
        <w:t>of</w:t>
      </w:r>
      <w:r>
        <w:rPr>
          <w:spacing w:val="-1"/>
        </w:rPr>
        <w:t xml:space="preserve"> </w:t>
      </w:r>
      <w:r>
        <w:rPr>
          <w:i/>
        </w:rPr>
        <w:t>S.</w:t>
      </w:r>
      <w:r>
        <w:rPr>
          <w:i/>
          <w:spacing w:val="40"/>
        </w:rPr>
        <w:t xml:space="preserve"> </w:t>
      </w:r>
      <w:proofErr w:type="spellStart"/>
      <w:r>
        <w:rPr>
          <w:i/>
        </w:rPr>
        <w:t>exigua</w:t>
      </w:r>
      <w:proofErr w:type="spellEnd"/>
      <w:r>
        <w:rPr>
          <w:i/>
          <w:spacing w:val="-2"/>
        </w:rPr>
        <w:t xml:space="preserve"> </w:t>
      </w:r>
      <w:r>
        <w:t>in</w:t>
      </w:r>
      <w:r>
        <w:rPr>
          <w:spacing w:val="-2"/>
        </w:rPr>
        <w:t xml:space="preserve"> </w:t>
      </w:r>
      <w:r>
        <w:t>clover fields,</w:t>
      </w:r>
      <w:r>
        <w:rPr>
          <w:spacing w:val="-2"/>
        </w:rPr>
        <w:t xml:space="preserve"> </w:t>
      </w:r>
      <w:r>
        <w:t>particularly</w:t>
      </w:r>
      <w:r>
        <w:rPr>
          <w:spacing w:val="-5"/>
        </w:rPr>
        <w:t xml:space="preserve"> </w:t>
      </w:r>
      <w:r>
        <w:t>during April and</w:t>
      </w:r>
      <w:r>
        <w:rPr>
          <w:spacing w:val="-1"/>
        </w:rPr>
        <w:t xml:space="preserve"> </w:t>
      </w:r>
      <w:r>
        <w:t>May, with</w:t>
      </w:r>
      <w:r>
        <w:rPr>
          <w:spacing w:val="-1"/>
        </w:rPr>
        <w:t xml:space="preserve"> </w:t>
      </w:r>
      <w:r>
        <w:t>overall</w:t>
      </w:r>
      <w:r>
        <w:rPr>
          <w:spacing w:val="-2"/>
        </w:rPr>
        <w:t xml:space="preserve"> </w:t>
      </w:r>
      <w:r>
        <w:t>parasitism</w:t>
      </w:r>
      <w:r>
        <w:rPr>
          <w:spacing w:val="-4"/>
        </w:rPr>
        <w:t xml:space="preserve"> </w:t>
      </w:r>
      <w:r>
        <w:t xml:space="preserve">percentage of 14.41-17.86 %. In the study of Mansour and Abou-El-Kassem (2023), the parasitism of </w:t>
      </w:r>
      <w:r>
        <w:rPr>
          <w:i/>
        </w:rPr>
        <w:t>S.</w:t>
      </w:r>
      <w:r>
        <w:rPr>
          <w:i/>
          <w:spacing w:val="80"/>
        </w:rPr>
        <w:t xml:space="preserve"> </w:t>
      </w:r>
      <w:proofErr w:type="spellStart"/>
      <w:r>
        <w:rPr>
          <w:i/>
        </w:rPr>
        <w:t>exigua</w:t>
      </w:r>
      <w:proofErr w:type="spellEnd"/>
      <w:r>
        <w:rPr>
          <w:i/>
        </w:rPr>
        <w:t xml:space="preserve"> </w:t>
      </w:r>
      <w:r>
        <w:t xml:space="preserve">in sugar beet fields by </w:t>
      </w:r>
      <w:r>
        <w:rPr>
          <w:i/>
        </w:rPr>
        <w:t xml:space="preserve">C. </w:t>
      </w:r>
      <w:proofErr w:type="spellStart"/>
      <w:r>
        <w:rPr>
          <w:i/>
        </w:rPr>
        <w:t>ruficrus</w:t>
      </w:r>
      <w:proofErr w:type="spellEnd"/>
      <w:r>
        <w:rPr>
          <w:i/>
        </w:rPr>
        <w:t xml:space="preserve"> </w:t>
      </w:r>
      <w:r>
        <w:t>ranged from 21.48 to 34.33 %,</w:t>
      </w:r>
      <w:r>
        <w:rPr>
          <w:spacing w:val="40"/>
        </w:rPr>
        <w:t xml:space="preserve"> </w:t>
      </w:r>
      <w:r>
        <w:t>with significant positive correlations between the population of the pest and parasitism level. In addition, Chen</w:t>
      </w:r>
      <w:r>
        <w:rPr>
          <w:spacing w:val="80"/>
        </w:rPr>
        <w:t xml:space="preserve"> </w:t>
      </w:r>
      <w:r>
        <w:rPr>
          <w:i/>
        </w:rPr>
        <w:t>et al</w:t>
      </w:r>
      <w:r>
        <w:t xml:space="preserve">. (2016) indicated the efficient parasitism of </w:t>
      </w:r>
      <w:r>
        <w:rPr>
          <w:i/>
        </w:rPr>
        <w:t>C</w:t>
      </w:r>
      <w:r>
        <w:t xml:space="preserve">. </w:t>
      </w:r>
      <w:proofErr w:type="spellStart"/>
      <w:r>
        <w:rPr>
          <w:i/>
        </w:rPr>
        <w:t>ruficrus</w:t>
      </w:r>
      <w:proofErr w:type="spellEnd"/>
      <w:r>
        <w:rPr>
          <w:i/>
        </w:rPr>
        <w:t xml:space="preserve"> </w:t>
      </w:r>
      <w:r>
        <w:t xml:space="preserve">on leaf folder, </w:t>
      </w:r>
      <w:proofErr w:type="spellStart"/>
      <w:r>
        <w:rPr>
          <w:i/>
        </w:rPr>
        <w:t>Cnaphalocrocis</w:t>
      </w:r>
      <w:proofErr w:type="spellEnd"/>
      <w:r>
        <w:rPr>
          <w:i/>
        </w:rPr>
        <w:t xml:space="preserve"> </w:t>
      </w:r>
      <w:proofErr w:type="spellStart"/>
      <w:r>
        <w:rPr>
          <w:i/>
        </w:rPr>
        <w:t>medinalis</w:t>
      </w:r>
      <w:proofErr w:type="spellEnd"/>
      <w:r>
        <w:t>, and the</w:t>
      </w:r>
      <w:r>
        <w:rPr>
          <w:spacing w:val="40"/>
        </w:rPr>
        <w:t xml:space="preserve"> </w:t>
      </w:r>
      <w:r>
        <w:t xml:space="preserve">parasitism negatively affected all </w:t>
      </w:r>
      <w:r w:rsidR="00EF54FE">
        <w:t xml:space="preserve">biological aspects of the host. </w:t>
      </w:r>
    </w:p>
    <w:p w14:paraId="5005201E" w14:textId="0311DAF8" w:rsidR="00EF54FE" w:rsidRDefault="0001389B" w:rsidP="00EF54FE">
      <w:pPr>
        <w:pStyle w:val="BodyText"/>
        <w:spacing w:before="1" w:line="482" w:lineRule="auto"/>
        <w:ind w:right="174"/>
        <w:jc w:val="center"/>
        <w:rPr>
          <w:rFonts w:eastAsia="Calibri"/>
          <w:sz w:val="24"/>
          <w:szCs w:val="24"/>
          <w:lang w:bidi="ar-EG"/>
        </w:rPr>
      </w:pPr>
      <w:r w:rsidRPr="0001389B">
        <w:rPr>
          <w:rFonts w:eastAsia="Calibri"/>
          <w:b/>
          <w:bCs/>
          <w:sz w:val="24"/>
          <w:szCs w:val="24"/>
          <w:lang w:bidi="ar-EG"/>
        </w:rPr>
        <w:t>Conclusion</w:t>
      </w:r>
    </w:p>
    <w:p w14:paraId="0FA7662A" w14:textId="77777777" w:rsidR="00EC0E8A" w:rsidRDefault="00EF54FE" w:rsidP="00EC0E8A">
      <w:pPr>
        <w:pStyle w:val="BodyText"/>
        <w:spacing w:before="1" w:line="480" w:lineRule="auto"/>
        <w:ind w:right="176" w:firstLine="720"/>
        <w:jc w:val="both"/>
        <w:rPr>
          <w:i/>
          <w:iCs/>
        </w:rPr>
      </w:pPr>
      <w:r w:rsidRPr="004C4E89">
        <w:rPr>
          <w:rFonts w:eastAsia="Calibri"/>
          <w:lang w:bidi="ar-EG"/>
        </w:rPr>
        <w:t>From the obtained results in</w:t>
      </w:r>
      <w:r w:rsidR="0001389B" w:rsidRPr="004C4E89">
        <w:rPr>
          <w:rFonts w:eastAsia="Calibri"/>
          <w:lang w:bidi="ar-EG"/>
        </w:rPr>
        <w:t xml:space="preserve"> this investigation</w:t>
      </w:r>
      <w:r w:rsidRPr="004C4E89">
        <w:rPr>
          <w:rFonts w:eastAsia="Calibri"/>
          <w:lang w:bidi="ar-EG"/>
        </w:rPr>
        <w:t>, it could be concluded the</w:t>
      </w:r>
      <w:r w:rsidR="0001389B" w:rsidRPr="004C4E89">
        <w:rPr>
          <w:rFonts w:eastAsia="Calibri"/>
          <w:lang w:bidi="ar-EG"/>
        </w:rPr>
        <w:t xml:space="preserve"> population fluctuation </w:t>
      </w:r>
      <w:r w:rsidR="0001389B" w:rsidRPr="004C4E89">
        <w:t xml:space="preserve">of </w:t>
      </w:r>
      <w:r w:rsidR="0001389B" w:rsidRPr="004C4E89">
        <w:rPr>
          <w:i/>
        </w:rPr>
        <w:t>S.</w:t>
      </w:r>
      <w:r w:rsidR="0001389B" w:rsidRPr="004C4E89">
        <w:rPr>
          <w:i/>
          <w:spacing w:val="80"/>
        </w:rPr>
        <w:t xml:space="preserve"> </w:t>
      </w:r>
      <w:proofErr w:type="spellStart"/>
      <w:r w:rsidR="0001389B" w:rsidRPr="004C4E89">
        <w:rPr>
          <w:i/>
        </w:rPr>
        <w:t>exigua</w:t>
      </w:r>
      <w:proofErr w:type="spellEnd"/>
      <w:r w:rsidR="00AE0AB0" w:rsidRPr="004C4E89">
        <w:rPr>
          <w:rFonts w:eastAsia="Calibri"/>
          <w:lang w:bidi="ar-EG"/>
        </w:rPr>
        <w:t xml:space="preserve"> </w:t>
      </w:r>
      <w:r w:rsidR="00AE0AB0" w:rsidRPr="004C4E89">
        <w:t xml:space="preserve">as well as the </w:t>
      </w:r>
      <w:r w:rsidR="00727905" w:rsidRPr="004C4E89">
        <w:t>percentage</w:t>
      </w:r>
      <w:r w:rsidR="00AE0AB0" w:rsidRPr="004C4E89">
        <w:t xml:space="preserve"> of the larval end parasitoid, </w:t>
      </w:r>
      <w:proofErr w:type="spellStart"/>
      <w:r w:rsidR="00AE0AB0" w:rsidRPr="004C4E89">
        <w:rPr>
          <w:i/>
          <w:iCs/>
        </w:rPr>
        <w:t>Cotesia</w:t>
      </w:r>
      <w:proofErr w:type="spellEnd"/>
      <w:r w:rsidR="00AE0AB0" w:rsidRPr="004C4E89">
        <w:rPr>
          <w:i/>
          <w:iCs/>
        </w:rPr>
        <w:t xml:space="preserve"> </w:t>
      </w:r>
      <w:proofErr w:type="spellStart"/>
      <w:r w:rsidR="00AE0AB0" w:rsidRPr="004C4E89">
        <w:rPr>
          <w:i/>
          <w:iCs/>
        </w:rPr>
        <w:t>ruficrus</w:t>
      </w:r>
      <w:proofErr w:type="spellEnd"/>
      <w:r w:rsidR="00AE0AB0" w:rsidRPr="004C4E89">
        <w:t xml:space="preserve"> and its efficiency against </w:t>
      </w:r>
      <w:r w:rsidR="00AE0AB0" w:rsidRPr="004C4E89">
        <w:rPr>
          <w:i/>
          <w:iCs/>
        </w:rPr>
        <w:t xml:space="preserve">S. </w:t>
      </w:r>
      <w:proofErr w:type="spellStart"/>
      <w:r w:rsidR="00AE0AB0" w:rsidRPr="004C4E89">
        <w:rPr>
          <w:i/>
          <w:iCs/>
        </w:rPr>
        <w:t>exigua</w:t>
      </w:r>
      <w:proofErr w:type="spellEnd"/>
      <w:r w:rsidR="00AE0AB0" w:rsidRPr="004C4E89">
        <w:t xml:space="preserve"> larvae </w:t>
      </w:r>
      <w:r w:rsidR="004C4E89">
        <w:t>in</w:t>
      </w:r>
      <w:r w:rsidR="0001389B" w:rsidRPr="004C4E89">
        <w:rPr>
          <w:rFonts w:eastAsia="Calibri"/>
          <w:lang w:bidi="ar-EG"/>
        </w:rPr>
        <w:t xml:space="preserve"> </w:t>
      </w:r>
      <w:r w:rsidR="00AE0AB0" w:rsidRPr="004C4E89">
        <w:rPr>
          <w:rFonts w:eastAsia="Calibri"/>
          <w:lang w:bidi="ar-EG"/>
        </w:rPr>
        <w:t>clover field</w:t>
      </w:r>
      <w:r w:rsidR="004C4E89">
        <w:rPr>
          <w:rFonts w:eastAsia="Calibri"/>
          <w:lang w:bidi="ar-EG"/>
        </w:rPr>
        <w:t>s</w:t>
      </w:r>
      <w:r w:rsidR="0001389B" w:rsidRPr="004C4E89">
        <w:rPr>
          <w:rFonts w:eastAsia="Calibri"/>
          <w:lang w:bidi="ar-EG"/>
        </w:rPr>
        <w:t xml:space="preserve"> as an economic important crop for better controlling this </w:t>
      </w:r>
      <w:r w:rsidR="00727905" w:rsidRPr="004C4E89">
        <w:rPr>
          <w:rFonts w:eastAsia="Calibri"/>
          <w:lang w:bidi="ar-EG"/>
        </w:rPr>
        <w:t>armyworm</w:t>
      </w:r>
      <w:r w:rsidR="00AE0AB0" w:rsidRPr="004C4E89">
        <w:t xml:space="preserve">, the parasitoid, </w:t>
      </w:r>
      <w:r w:rsidR="00AE0AB0" w:rsidRPr="004C4E89">
        <w:rPr>
          <w:i/>
          <w:iCs/>
        </w:rPr>
        <w:t xml:space="preserve">C. </w:t>
      </w:r>
      <w:proofErr w:type="spellStart"/>
      <w:r w:rsidR="00AE0AB0" w:rsidRPr="004C4E89">
        <w:rPr>
          <w:i/>
          <w:iCs/>
        </w:rPr>
        <w:t>ruficrus</w:t>
      </w:r>
      <w:proofErr w:type="spellEnd"/>
      <w:r w:rsidR="00AE0AB0" w:rsidRPr="004C4E89">
        <w:t xml:space="preserve"> could be considered as an efficient control element in the integrated pest management (IPM) of </w:t>
      </w:r>
      <w:r w:rsidR="00727905" w:rsidRPr="004C4E89">
        <w:t>the beet armyworm</w:t>
      </w:r>
      <w:r w:rsidR="00AE0AB0" w:rsidRPr="004C4E89">
        <w:rPr>
          <w:i/>
          <w:iCs/>
        </w:rPr>
        <w:t>.</w:t>
      </w:r>
    </w:p>
    <w:p w14:paraId="0BB100F1" w14:textId="6CBFA846" w:rsidR="00EC0E8A" w:rsidRPr="00EC0E8A" w:rsidRDefault="00EC0E8A" w:rsidP="00EC0E8A">
      <w:pPr>
        <w:pStyle w:val="BodyText"/>
        <w:spacing w:before="1" w:line="480" w:lineRule="auto"/>
        <w:ind w:right="176" w:firstLine="720"/>
        <w:jc w:val="both"/>
        <w:rPr>
          <w:i/>
          <w:iCs/>
        </w:rPr>
      </w:pPr>
      <w:r w:rsidRPr="00EC0E8A">
        <w:rPr>
          <w:b/>
        </w:rPr>
        <w:t>Disclaimer (Artificial intelligence)</w:t>
      </w:r>
    </w:p>
    <w:p w14:paraId="207DD693" w14:textId="77777777" w:rsidR="00EC0E8A" w:rsidRDefault="00EC0E8A" w:rsidP="00EC0E8A">
      <w:pPr>
        <w:pStyle w:val="BodyText"/>
        <w:spacing w:before="1" w:line="480" w:lineRule="auto"/>
        <w:ind w:right="176" w:firstLine="720"/>
        <w:jc w:val="both"/>
      </w:pPr>
      <w:r>
        <w:t xml:space="preserve">Option 1: </w:t>
      </w:r>
    </w:p>
    <w:p w14:paraId="169D81A6" w14:textId="77777777" w:rsidR="00EC0E8A" w:rsidRDefault="00EC0E8A" w:rsidP="00EC0E8A">
      <w:pPr>
        <w:pStyle w:val="BodyText"/>
        <w:spacing w:before="1" w:line="480" w:lineRule="auto"/>
        <w:ind w:right="176" w:firstLine="720"/>
        <w:jc w:val="both"/>
      </w:pPr>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3837248" w14:textId="77777777" w:rsidR="00EC0E8A" w:rsidRDefault="00EC0E8A" w:rsidP="00EC0E8A">
      <w:pPr>
        <w:pStyle w:val="BodyText"/>
        <w:spacing w:before="1" w:line="480" w:lineRule="auto"/>
        <w:ind w:right="176" w:firstLine="720"/>
        <w:jc w:val="both"/>
      </w:pPr>
      <w:r>
        <w:t xml:space="preserve">Option 2: </w:t>
      </w:r>
    </w:p>
    <w:p w14:paraId="54C3F7BE" w14:textId="77777777" w:rsidR="00EC0E8A" w:rsidRDefault="00EC0E8A" w:rsidP="00EC0E8A">
      <w:pPr>
        <w:pStyle w:val="BodyText"/>
        <w:spacing w:before="1" w:line="480" w:lineRule="auto"/>
        <w:ind w:right="176" w:firstLine="720"/>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0407B7" w14:textId="77777777" w:rsidR="00EC0E8A" w:rsidRDefault="00EC0E8A" w:rsidP="00EC0E8A">
      <w:pPr>
        <w:pStyle w:val="BodyText"/>
        <w:spacing w:before="1" w:line="480" w:lineRule="auto"/>
        <w:ind w:right="176" w:firstLine="720"/>
        <w:jc w:val="both"/>
      </w:pPr>
      <w:r>
        <w:t>Details of the AI usage are given below:</w:t>
      </w:r>
    </w:p>
    <w:p w14:paraId="1EA8F390" w14:textId="77777777" w:rsidR="00EC0E8A" w:rsidRDefault="00EC0E8A" w:rsidP="00EC0E8A">
      <w:pPr>
        <w:pStyle w:val="BodyText"/>
        <w:spacing w:before="1" w:line="480" w:lineRule="auto"/>
        <w:ind w:right="176" w:firstLine="720"/>
        <w:jc w:val="both"/>
      </w:pPr>
      <w:r>
        <w:t>1.</w:t>
      </w:r>
    </w:p>
    <w:p w14:paraId="5294AD5C" w14:textId="77777777" w:rsidR="00EC0E8A" w:rsidRDefault="00EC0E8A" w:rsidP="00EC0E8A">
      <w:pPr>
        <w:pStyle w:val="BodyText"/>
        <w:spacing w:before="1" w:line="480" w:lineRule="auto"/>
        <w:ind w:right="176" w:firstLine="720"/>
        <w:jc w:val="both"/>
      </w:pPr>
      <w:r>
        <w:t>2.</w:t>
      </w:r>
    </w:p>
    <w:p w14:paraId="727C06BB" w14:textId="2CCB784B" w:rsidR="00EC0E8A" w:rsidRPr="004C4E89" w:rsidRDefault="00EC0E8A" w:rsidP="00EC0E8A">
      <w:pPr>
        <w:pStyle w:val="BodyText"/>
        <w:spacing w:before="1" w:line="480" w:lineRule="auto"/>
        <w:ind w:right="176" w:firstLine="720"/>
        <w:jc w:val="both"/>
      </w:pPr>
      <w:r>
        <w:t>3.</w:t>
      </w:r>
    </w:p>
    <w:p w14:paraId="1B84E770" w14:textId="77777777" w:rsidR="0001389B" w:rsidRPr="004C4E89" w:rsidRDefault="0001389B" w:rsidP="00EF54FE">
      <w:pPr>
        <w:pStyle w:val="BodyText"/>
        <w:spacing w:before="1" w:line="480" w:lineRule="auto"/>
        <w:ind w:right="174"/>
        <w:jc w:val="both"/>
      </w:pPr>
    </w:p>
    <w:p w14:paraId="6C316EE6" w14:textId="77777777" w:rsidR="008E0025" w:rsidRDefault="008E0025" w:rsidP="008E0025">
      <w:pPr>
        <w:pStyle w:val="Heading1"/>
        <w:spacing w:before="78"/>
        <w:ind w:left="0" w:right="720"/>
        <w:jc w:val="center"/>
      </w:pPr>
      <w:r>
        <w:rPr>
          <w:spacing w:val="-2"/>
        </w:rPr>
        <w:t>REFERENCES</w:t>
      </w:r>
    </w:p>
    <w:p w14:paraId="3F786763" w14:textId="77777777" w:rsidR="008E0025" w:rsidRDefault="008E0025" w:rsidP="008E0025">
      <w:pPr>
        <w:pStyle w:val="BodyText"/>
        <w:spacing w:before="34"/>
        <w:jc w:val="both"/>
        <w:rPr>
          <w:b/>
        </w:rPr>
      </w:pPr>
    </w:p>
    <w:p w14:paraId="0923284B" w14:textId="77777777" w:rsidR="008E0025" w:rsidRDefault="008E0025" w:rsidP="008E0025">
      <w:pPr>
        <w:spacing w:line="360" w:lineRule="auto"/>
        <w:ind w:left="916" w:right="183" w:hangingChars="327" w:hanging="916"/>
        <w:jc w:val="both"/>
        <w:rPr>
          <w:sz w:val="28"/>
          <w:szCs w:val="28"/>
        </w:rPr>
      </w:pPr>
      <w:r w:rsidRPr="00EB299D">
        <w:rPr>
          <w:sz w:val="28"/>
          <w:szCs w:val="28"/>
        </w:rPr>
        <w:t>Cabello, T.</w:t>
      </w:r>
      <w:r>
        <w:rPr>
          <w:sz w:val="28"/>
          <w:szCs w:val="28"/>
        </w:rPr>
        <w:t xml:space="preserve"> </w:t>
      </w:r>
      <w:r w:rsidRPr="00EB299D">
        <w:rPr>
          <w:sz w:val="28"/>
          <w:szCs w:val="28"/>
        </w:rPr>
        <w:t>(1989). Natural enemies of noctuid pests in alfalfa, corn, cotton and soybean c</w:t>
      </w:r>
      <w:r>
        <w:rPr>
          <w:sz w:val="28"/>
          <w:szCs w:val="28"/>
        </w:rPr>
        <w:t>rops in southern Spain. J. Appl</w:t>
      </w:r>
      <w:r w:rsidRPr="00EB299D">
        <w:rPr>
          <w:sz w:val="28"/>
          <w:szCs w:val="28"/>
        </w:rPr>
        <w:t xml:space="preserve">. </w:t>
      </w:r>
      <w:proofErr w:type="spellStart"/>
      <w:r w:rsidRPr="00EB299D">
        <w:rPr>
          <w:sz w:val="28"/>
          <w:szCs w:val="28"/>
        </w:rPr>
        <w:t>Entomol</w:t>
      </w:r>
      <w:proofErr w:type="spellEnd"/>
      <w:r w:rsidRPr="00EB299D">
        <w:rPr>
          <w:sz w:val="28"/>
          <w:szCs w:val="28"/>
        </w:rPr>
        <w:t>, 108:80-88.</w:t>
      </w:r>
    </w:p>
    <w:p w14:paraId="53B10840" w14:textId="1989110B" w:rsidR="00DD6145" w:rsidRDefault="008E0025" w:rsidP="00DD6145">
      <w:pPr>
        <w:spacing w:before="1" w:line="360" w:lineRule="auto"/>
        <w:ind w:left="916" w:right="176" w:hangingChars="327" w:hanging="916"/>
        <w:jc w:val="both"/>
        <w:rPr>
          <w:rFonts w:eastAsia="Calibri"/>
          <w:sz w:val="28"/>
          <w:szCs w:val="28"/>
          <w:lang w:bidi="ar-EG"/>
        </w:rPr>
      </w:pPr>
      <w:r>
        <w:rPr>
          <w:sz w:val="28"/>
          <w:szCs w:val="28"/>
        </w:rPr>
        <w:t xml:space="preserve">Chen, </w:t>
      </w:r>
      <w:proofErr w:type="spellStart"/>
      <w:r>
        <w:rPr>
          <w:sz w:val="28"/>
          <w:szCs w:val="28"/>
        </w:rPr>
        <w:t>Y</w:t>
      </w:r>
      <w:hyperlink r:id="rId10" w:history="1">
        <w:r w:rsidRPr="007F660D">
          <w:rPr>
            <w:sz w:val="28"/>
            <w:szCs w:val="28"/>
          </w:rPr>
          <w:t>Chen</w:t>
        </w:r>
        <w:proofErr w:type="spellEnd"/>
      </w:hyperlink>
      <w:r w:rsidRPr="007F660D">
        <w:rPr>
          <w:sz w:val="28"/>
          <w:szCs w:val="28"/>
        </w:rPr>
        <w:t xml:space="preserve">, Y.; </w:t>
      </w:r>
      <w:hyperlink r:id="rId11" w:history="1">
        <w:r w:rsidRPr="007F660D">
          <w:rPr>
            <w:sz w:val="28"/>
            <w:szCs w:val="28"/>
          </w:rPr>
          <w:t>X. G Liu</w:t>
        </w:r>
      </w:hyperlink>
      <w:r w:rsidRPr="007F660D">
        <w:rPr>
          <w:sz w:val="28"/>
          <w:szCs w:val="28"/>
        </w:rPr>
        <w:t>, </w:t>
      </w:r>
      <w:hyperlink r:id="rId12" w:history="1">
        <w:r w:rsidRPr="007F660D">
          <w:rPr>
            <w:sz w:val="28"/>
            <w:szCs w:val="28"/>
          </w:rPr>
          <w:t>J. Wang</w:t>
        </w:r>
      </w:hyperlink>
      <w:r w:rsidRPr="007F660D">
        <w:rPr>
          <w:sz w:val="28"/>
          <w:szCs w:val="28"/>
        </w:rPr>
        <w:t>; </w:t>
      </w:r>
      <w:hyperlink r:id="rId13" w:history="1">
        <w:r w:rsidRPr="007F660D">
          <w:rPr>
            <w:sz w:val="28"/>
            <w:szCs w:val="28"/>
          </w:rPr>
          <w:t>J. Zhao</w:t>
        </w:r>
      </w:hyperlink>
      <w:r w:rsidRPr="007F660D">
        <w:rPr>
          <w:sz w:val="28"/>
          <w:szCs w:val="28"/>
        </w:rPr>
        <w:t>; </w:t>
      </w:r>
      <w:hyperlink r:id="rId14" w:history="1">
        <w:r w:rsidRPr="007F660D">
          <w:rPr>
            <w:sz w:val="28"/>
            <w:szCs w:val="28"/>
          </w:rPr>
          <w:t>Z. X. Lu</w:t>
        </w:r>
      </w:hyperlink>
      <w:r w:rsidRPr="007F660D">
        <w:rPr>
          <w:sz w:val="28"/>
          <w:szCs w:val="28"/>
        </w:rPr>
        <w:t xml:space="preserve"> and </w:t>
      </w:r>
      <w:hyperlink r:id="rId15" w:history="1">
        <w:r w:rsidRPr="007F660D">
          <w:rPr>
            <w:sz w:val="28"/>
            <w:szCs w:val="28"/>
          </w:rPr>
          <w:t>Y. H. Liu</w:t>
        </w:r>
      </w:hyperlink>
      <w:r w:rsidRPr="007F660D">
        <w:rPr>
          <w:sz w:val="28"/>
          <w:szCs w:val="28"/>
        </w:rPr>
        <w:t xml:space="preserve"> (2016). </w:t>
      </w:r>
      <w:proofErr w:type="spellStart"/>
      <w:r w:rsidRPr="007F660D">
        <w:rPr>
          <w:i/>
          <w:iCs/>
          <w:sz w:val="28"/>
          <w:szCs w:val="28"/>
        </w:rPr>
        <w:t>Cotesia</w:t>
      </w:r>
      <w:proofErr w:type="spellEnd"/>
      <w:r w:rsidRPr="007F660D">
        <w:rPr>
          <w:i/>
          <w:iCs/>
          <w:sz w:val="28"/>
          <w:szCs w:val="28"/>
        </w:rPr>
        <w:t xml:space="preserve"> </w:t>
      </w:r>
      <w:proofErr w:type="spellStart"/>
      <w:r w:rsidRPr="007F660D">
        <w:rPr>
          <w:i/>
          <w:iCs/>
          <w:sz w:val="28"/>
          <w:szCs w:val="28"/>
        </w:rPr>
        <w:t>ruficrus</w:t>
      </w:r>
      <w:proofErr w:type="spellEnd"/>
      <w:r w:rsidRPr="007F660D">
        <w:rPr>
          <w:i/>
          <w:iCs/>
          <w:sz w:val="28"/>
          <w:szCs w:val="28"/>
        </w:rPr>
        <w:t> </w:t>
      </w:r>
      <w:r w:rsidRPr="007F660D">
        <w:rPr>
          <w:sz w:val="28"/>
          <w:szCs w:val="28"/>
        </w:rPr>
        <w:t>(</w:t>
      </w:r>
      <w:proofErr w:type="spellStart"/>
      <w:proofErr w:type="gramStart"/>
      <w:r w:rsidRPr="007F660D">
        <w:rPr>
          <w:sz w:val="28"/>
          <w:szCs w:val="28"/>
        </w:rPr>
        <w:t>Hymenoptera:Braconidae</w:t>
      </w:r>
      <w:proofErr w:type="spellEnd"/>
      <w:proofErr w:type="gramEnd"/>
      <w:r w:rsidRPr="007F660D">
        <w:rPr>
          <w:sz w:val="28"/>
          <w:szCs w:val="28"/>
        </w:rPr>
        <w:t>)</w:t>
      </w:r>
      <w:r>
        <w:rPr>
          <w:sz w:val="28"/>
          <w:szCs w:val="28"/>
        </w:rPr>
        <w:t>p</w:t>
      </w:r>
      <w:r w:rsidRPr="007F660D">
        <w:rPr>
          <w:sz w:val="28"/>
          <w:szCs w:val="28"/>
        </w:rPr>
        <w:t>arasitizing </w:t>
      </w:r>
      <w:proofErr w:type="spellStart"/>
      <w:r>
        <w:rPr>
          <w:i/>
          <w:iCs/>
          <w:sz w:val="28"/>
          <w:szCs w:val="28"/>
        </w:rPr>
        <w:t>Cnaphalocrocis</w:t>
      </w:r>
      <w:proofErr w:type="spellEnd"/>
      <w:r>
        <w:rPr>
          <w:i/>
          <w:iCs/>
          <w:sz w:val="28"/>
          <w:szCs w:val="28"/>
        </w:rPr>
        <w:t xml:space="preserve"> </w:t>
      </w:r>
      <w:proofErr w:type="spellStart"/>
      <w:r w:rsidRPr="007F660D">
        <w:rPr>
          <w:i/>
          <w:iCs/>
          <w:sz w:val="28"/>
          <w:szCs w:val="28"/>
        </w:rPr>
        <w:t>medinalis</w:t>
      </w:r>
      <w:proofErr w:type="spellEnd"/>
      <w:r>
        <w:rPr>
          <w:sz w:val="28"/>
          <w:szCs w:val="28"/>
        </w:rPr>
        <w:t> (</w:t>
      </w:r>
      <w:proofErr w:type="spellStart"/>
      <w:r>
        <w:rPr>
          <w:sz w:val="28"/>
          <w:szCs w:val="28"/>
        </w:rPr>
        <w:t>Lepidoptera:</w:t>
      </w:r>
      <w:r w:rsidRPr="007F660D">
        <w:rPr>
          <w:sz w:val="28"/>
          <w:szCs w:val="28"/>
        </w:rPr>
        <w:t>Pyralidae</w:t>
      </w:r>
      <w:proofErr w:type="spellEnd"/>
      <w:r w:rsidRPr="007F660D">
        <w:rPr>
          <w:sz w:val="28"/>
          <w:szCs w:val="28"/>
        </w:rPr>
        <w:t>)</w:t>
      </w:r>
      <w:r>
        <w:rPr>
          <w:sz w:val="28"/>
          <w:szCs w:val="28"/>
        </w:rPr>
        <w:t>:</w:t>
      </w:r>
      <w:r w:rsidRPr="007F660D">
        <w:rPr>
          <w:sz w:val="28"/>
          <w:szCs w:val="28"/>
        </w:rPr>
        <w:t>Developmental Interactions and Food Utilization Efficiency of Hosts.</w:t>
      </w:r>
      <w:r>
        <w:rPr>
          <w:sz w:val="28"/>
          <w:szCs w:val="28"/>
        </w:rPr>
        <w:t xml:space="preserve"> Journal of Economic Entomology, 109 </w:t>
      </w:r>
      <w:r>
        <w:rPr>
          <w:sz w:val="28"/>
          <w:szCs w:val="28"/>
        </w:rPr>
        <w:lastRenderedPageBreak/>
        <w:t xml:space="preserve">(2):588–593. </w:t>
      </w:r>
    </w:p>
    <w:p w14:paraId="25C2AB57" w14:textId="77777777" w:rsidR="00DD6145" w:rsidRDefault="00DD6145" w:rsidP="00DD6145">
      <w:pPr>
        <w:spacing w:before="1" w:line="360" w:lineRule="auto"/>
        <w:ind w:left="916" w:right="176" w:hangingChars="327" w:hanging="916"/>
        <w:jc w:val="both"/>
        <w:rPr>
          <w:rFonts w:eastAsia="Calibri"/>
          <w:sz w:val="28"/>
          <w:szCs w:val="28"/>
          <w:lang w:bidi="ar-EG"/>
        </w:rPr>
      </w:pPr>
      <w:proofErr w:type="spellStart"/>
      <w:r>
        <w:rPr>
          <w:rFonts w:eastAsia="Calibri"/>
          <w:sz w:val="28"/>
          <w:szCs w:val="28"/>
          <w:lang w:bidi="ar-EG"/>
        </w:rPr>
        <w:t>Costat</w:t>
      </w:r>
      <w:proofErr w:type="spellEnd"/>
      <w:r>
        <w:rPr>
          <w:rFonts w:eastAsia="Calibri"/>
          <w:sz w:val="28"/>
          <w:szCs w:val="28"/>
          <w:lang w:bidi="ar-EG"/>
        </w:rPr>
        <w:t xml:space="preserve"> S</w:t>
      </w:r>
      <w:r w:rsidRPr="008E0025">
        <w:rPr>
          <w:rFonts w:eastAsia="Calibri"/>
          <w:sz w:val="28"/>
          <w:szCs w:val="28"/>
          <w:lang w:bidi="ar-EG"/>
        </w:rPr>
        <w:t xml:space="preserve">tatistical Software </w:t>
      </w:r>
      <w:r>
        <w:rPr>
          <w:rFonts w:eastAsia="Calibri"/>
          <w:sz w:val="28"/>
          <w:szCs w:val="28"/>
          <w:lang w:bidi="ar-EG"/>
        </w:rPr>
        <w:t>(</w:t>
      </w:r>
      <w:r w:rsidRPr="008E0025">
        <w:rPr>
          <w:rFonts w:eastAsia="Calibri"/>
          <w:sz w:val="28"/>
          <w:szCs w:val="28"/>
          <w:lang w:bidi="ar-EG"/>
        </w:rPr>
        <w:t>2005</w:t>
      </w:r>
      <w:r>
        <w:rPr>
          <w:rFonts w:eastAsia="Calibri"/>
          <w:sz w:val="28"/>
          <w:szCs w:val="28"/>
          <w:lang w:bidi="ar-EG"/>
        </w:rPr>
        <w:t xml:space="preserve">) Microcomputer program analysis version, 6. 311, </w:t>
      </w:r>
      <w:proofErr w:type="spellStart"/>
      <w:r>
        <w:rPr>
          <w:rFonts w:eastAsia="Calibri"/>
          <w:sz w:val="28"/>
          <w:szCs w:val="28"/>
          <w:lang w:bidi="ar-EG"/>
        </w:rPr>
        <w:t>CoHort</w:t>
      </w:r>
      <w:proofErr w:type="spellEnd"/>
      <w:r>
        <w:rPr>
          <w:rFonts w:eastAsia="Calibri"/>
          <w:sz w:val="28"/>
          <w:szCs w:val="28"/>
          <w:lang w:bidi="ar-EG"/>
        </w:rPr>
        <w:t xml:space="preserve"> </w:t>
      </w:r>
      <w:proofErr w:type="spellStart"/>
      <w:r>
        <w:rPr>
          <w:rFonts w:eastAsia="Calibri"/>
          <w:sz w:val="28"/>
          <w:szCs w:val="28"/>
          <w:lang w:bidi="ar-EG"/>
        </w:rPr>
        <w:t>Sofyware</w:t>
      </w:r>
      <w:proofErr w:type="spellEnd"/>
      <w:r>
        <w:rPr>
          <w:rFonts w:eastAsia="Calibri"/>
          <w:sz w:val="28"/>
          <w:szCs w:val="28"/>
          <w:lang w:bidi="ar-EG"/>
        </w:rPr>
        <w:t xml:space="preserve">, </w:t>
      </w:r>
      <w:proofErr w:type="spellStart"/>
      <w:r>
        <w:rPr>
          <w:rFonts w:eastAsia="Calibri"/>
          <w:sz w:val="28"/>
          <w:szCs w:val="28"/>
          <w:lang w:bidi="ar-EG"/>
        </w:rPr>
        <w:t>Montery</w:t>
      </w:r>
      <w:proofErr w:type="spellEnd"/>
      <w:r>
        <w:rPr>
          <w:rFonts w:eastAsia="Calibri"/>
          <w:sz w:val="28"/>
          <w:szCs w:val="28"/>
          <w:lang w:bidi="ar-EG"/>
        </w:rPr>
        <w:t xml:space="preserve">, </w:t>
      </w:r>
      <w:proofErr w:type="spellStart"/>
      <w:r>
        <w:rPr>
          <w:rFonts w:eastAsia="Calibri"/>
          <w:sz w:val="28"/>
          <w:szCs w:val="28"/>
          <w:lang w:bidi="ar-EG"/>
        </w:rPr>
        <w:t>Califomia</w:t>
      </w:r>
      <w:proofErr w:type="spellEnd"/>
      <w:r>
        <w:t>.</w:t>
      </w:r>
      <w:r w:rsidRPr="00DD6145">
        <w:rPr>
          <w:rFonts w:eastAsia="Calibri"/>
          <w:sz w:val="28"/>
          <w:szCs w:val="28"/>
          <w:lang w:bidi="ar-EG"/>
        </w:rPr>
        <w:t xml:space="preserve"> </w:t>
      </w:r>
    </w:p>
    <w:p w14:paraId="24CD8B3B" w14:textId="395ABC45" w:rsidR="008E0025" w:rsidRPr="00DD6145" w:rsidRDefault="00DD6145" w:rsidP="00DD6145">
      <w:pPr>
        <w:spacing w:before="1" w:line="360" w:lineRule="auto"/>
        <w:ind w:left="916" w:right="176" w:hangingChars="327" w:hanging="916"/>
        <w:jc w:val="both"/>
        <w:rPr>
          <w:rFonts w:eastAsia="Calibri"/>
          <w:sz w:val="28"/>
          <w:szCs w:val="28"/>
          <w:lang w:bidi="ar-EG"/>
        </w:rPr>
      </w:pPr>
      <w:r w:rsidRPr="008E0025">
        <w:rPr>
          <w:rFonts w:eastAsia="Calibri"/>
          <w:sz w:val="28"/>
          <w:szCs w:val="28"/>
          <w:lang w:bidi="ar-EG"/>
        </w:rPr>
        <w:t>Farrell</w:t>
      </w:r>
      <w:r>
        <w:rPr>
          <w:rFonts w:eastAsia="Calibri"/>
          <w:sz w:val="28"/>
          <w:szCs w:val="28"/>
          <w:lang w:bidi="ar-EG"/>
        </w:rPr>
        <w:t>, J. A.</w:t>
      </w:r>
      <w:r w:rsidRPr="008E0025">
        <w:rPr>
          <w:rFonts w:eastAsia="Calibri"/>
          <w:sz w:val="28"/>
          <w:szCs w:val="28"/>
          <w:lang w:bidi="ar-EG"/>
        </w:rPr>
        <w:t xml:space="preserve"> and </w:t>
      </w:r>
      <w:r>
        <w:rPr>
          <w:rFonts w:eastAsia="Calibri"/>
          <w:sz w:val="28"/>
          <w:szCs w:val="28"/>
          <w:lang w:bidi="ar-EG"/>
        </w:rPr>
        <w:t xml:space="preserve">M. W. </w:t>
      </w:r>
      <w:proofErr w:type="spellStart"/>
      <w:r w:rsidRPr="008E0025">
        <w:rPr>
          <w:rFonts w:eastAsia="Calibri"/>
          <w:sz w:val="28"/>
          <w:szCs w:val="28"/>
          <w:lang w:bidi="ar-EG"/>
        </w:rPr>
        <w:t>Stufkens</w:t>
      </w:r>
      <w:proofErr w:type="spellEnd"/>
      <w:r w:rsidRPr="008E0025">
        <w:rPr>
          <w:rFonts w:eastAsia="Calibri"/>
          <w:sz w:val="28"/>
          <w:szCs w:val="28"/>
          <w:lang w:bidi="ar-EG"/>
        </w:rPr>
        <w:t xml:space="preserve"> (1990)</w:t>
      </w:r>
      <w:r>
        <w:rPr>
          <w:rFonts w:eastAsia="Calibri"/>
          <w:sz w:val="28"/>
          <w:szCs w:val="28"/>
          <w:lang w:bidi="ar-EG"/>
        </w:rPr>
        <w:t xml:space="preserve"> the impact of </w:t>
      </w:r>
      <w:proofErr w:type="spellStart"/>
      <w:r>
        <w:rPr>
          <w:rFonts w:eastAsia="Calibri"/>
          <w:i/>
          <w:iCs/>
          <w:sz w:val="28"/>
          <w:szCs w:val="28"/>
          <w:lang w:bidi="ar-EG"/>
        </w:rPr>
        <w:t>A</w:t>
      </w:r>
      <w:r w:rsidRPr="00D16CB5">
        <w:rPr>
          <w:rFonts w:eastAsia="Calibri"/>
          <w:i/>
          <w:iCs/>
          <w:sz w:val="28"/>
          <w:szCs w:val="28"/>
          <w:lang w:bidi="ar-EG"/>
        </w:rPr>
        <w:t>phidius</w:t>
      </w:r>
      <w:proofErr w:type="spellEnd"/>
      <w:r w:rsidRPr="00D16CB5">
        <w:rPr>
          <w:rFonts w:eastAsia="Calibri"/>
          <w:i/>
          <w:iCs/>
          <w:sz w:val="28"/>
          <w:szCs w:val="28"/>
          <w:lang w:bidi="ar-EG"/>
        </w:rPr>
        <w:t xml:space="preserve"> </w:t>
      </w:r>
      <w:proofErr w:type="spellStart"/>
      <w:r w:rsidRPr="00D16CB5">
        <w:rPr>
          <w:rFonts w:eastAsia="Calibri"/>
          <w:i/>
          <w:iCs/>
          <w:sz w:val="28"/>
          <w:szCs w:val="28"/>
          <w:lang w:bidi="ar-EG"/>
        </w:rPr>
        <w:t>rophopalosiphi</w:t>
      </w:r>
      <w:proofErr w:type="spellEnd"/>
      <w:r>
        <w:rPr>
          <w:rFonts w:eastAsia="Calibri"/>
          <w:i/>
          <w:iCs/>
          <w:sz w:val="28"/>
          <w:szCs w:val="28"/>
          <w:lang w:bidi="ar-EG"/>
        </w:rPr>
        <w:t xml:space="preserve"> </w:t>
      </w:r>
      <w:r>
        <w:rPr>
          <w:rFonts w:eastAsia="Calibri"/>
          <w:sz w:val="28"/>
          <w:szCs w:val="28"/>
          <w:lang w:bidi="ar-EG"/>
        </w:rPr>
        <w:t>(</w:t>
      </w:r>
      <w:proofErr w:type="spellStart"/>
      <w:proofErr w:type="gramStart"/>
      <w:r>
        <w:rPr>
          <w:rFonts w:eastAsia="Calibri"/>
          <w:sz w:val="28"/>
          <w:szCs w:val="28"/>
          <w:lang w:bidi="ar-EG"/>
        </w:rPr>
        <w:t>Hymenoptera:Aphidiidae</w:t>
      </w:r>
      <w:proofErr w:type="spellEnd"/>
      <w:proofErr w:type="gramEnd"/>
      <w:r>
        <w:rPr>
          <w:rFonts w:eastAsia="Calibri"/>
          <w:sz w:val="28"/>
          <w:szCs w:val="28"/>
          <w:lang w:bidi="ar-EG"/>
        </w:rPr>
        <w:t>) on population of the some grain aphid (</w:t>
      </w:r>
      <w:proofErr w:type="spellStart"/>
      <w:r w:rsidRPr="00D16CB5">
        <w:rPr>
          <w:rFonts w:eastAsia="Calibri"/>
          <w:i/>
          <w:iCs/>
          <w:sz w:val="28"/>
          <w:szCs w:val="28"/>
          <w:lang w:bidi="ar-EG"/>
        </w:rPr>
        <w:t>Metopolophiumdirhodum</w:t>
      </w:r>
      <w:proofErr w:type="spellEnd"/>
      <w:r>
        <w:rPr>
          <w:rFonts w:eastAsia="Calibri"/>
          <w:sz w:val="28"/>
          <w:szCs w:val="28"/>
          <w:lang w:bidi="ar-EG"/>
        </w:rPr>
        <w:t>) (</w:t>
      </w:r>
      <w:proofErr w:type="spellStart"/>
      <w:r>
        <w:rPr>
          <w:rFonts w:eastAsia="Calibri"/>
          <w:sz w:val="28"/>
          <w:szCs w:val="28"/>
          <w:lang w:bidi="ar-EG"/>
        </w:rPr>
        <w:t>Hymenoptera:Aphidiidae</w:t>
      </w:r>
      <w:proofErr w:type="spellEnd"/>
      <w:r>
        <w:rPr>
          <w:rFonts w:eastAsia="Calibri"/>
          <w:sz w:val="28"/>
          <w:szCs w:val="28"/>
          <w:lang w:bidi="ar-EG"/>
        </w:rPr>
        <w:t xml:space="preserve">) on cereals in </w:t>
      </w:r>
      <w:proofErr w:type="spellStart"/>
      <w:r>
        <w:rPr>
          <w:rFonts w:eastAsia="Calibri"/>
          <w:sz w:val="28"/>
          <w:szCs w:val="28"/>
          <w:lang w:bidi="ar-EG"/>
        </w:rPr>
        <w:t>canKrbuty</w:t>
      </w:r>
      <w:proofErr w:type="spellEnd"/>
      <w:r>
        <w:rPr>
          <w:rFonts w:eastAsia="Calibri"/>
          <w:sz w:val="28"/>
          <w:szCs w:val="28"/>
          <w:lang w:bidi="ar-EG"/>
        </w:rPr>
        <w:t xml:space="preserve">. </w:t>
      </w:r>
      <w:proofErr w:type="spellStart"/>
      <w:r>
        <w:rPr>
          <w:rFonts w:eastAsia="Calibri"/>
          <w:sz w:val="28"/>
          <w:szCs w:val="28"/>
          <w:lang w:bidi="ar-EG"/>
        </w:rPr>
        <w:t>Newzlenda</w:t>
      </w:r>
      <w:proofErr w:type="spellEnd"/>
      <w:r>
        <w:rPr>
          <w:rFonts w:eastAsia="Calibri"/>
          <w:sz w:val="28"/>
          <w:szCs w:val="28"/>
          <w:lang w:bidi="ar-EG"/>
        </w:rPr>
        <w:t xml:space="preserve"> Bull. </w:t>
      </w:r>
      <w:proofErr w:type="spellStart"/>
      <w:r>
        <w:rPr>
          <w:rFonts w:eastAsia="Calibri"/>
          <w:sz w:val="28"/>
          <w:szCs w:val="28"/>
          <w:lang w:bidi="ar-EG"/>
        </w:rPr>
        <w:t>Entomol</w:t>
      </w:r>
      <w:proofErr w:type="spellEnd"/>
      <w:r>
        <w:rPr>
          <w:rFonts w:eastAsia="Calibri"/>
          <w:sz w:val="28"/>
          <w:szCs w:val="28"/>
          <w:lang w:bidi="ar-EG"/>
        </w:rPr>
        <w:t>. Res. 80: 377-383.</w:t>
      </w:r>
    </w:p>
    <w:p w14:paraId="7C6322EF" w14:textId="77777777" w:rsidR="008E0025" w:rsidRPr="00EB299D" w:rsidRDefault="008E0025" w:rsidP="008E0025">
      <w:pPr>
        <w:tabs>
          <w:tab w:val="left" w:pos="2790"/>
        </w:tabs>
        <w:spacing w:after="200" w:line="360" w:lineRule="auto"/>
        <w:ind w:left="916" w:hangingChars="327" w:hanging="916"/>
        <w:jc w:val="both"/>
        <w:rPr>
          <w:sz w:val="28"/>
          <w:szCs w:val="28"/>
        </w:rPr>
      </w:pPr>
      <w:r w:rsidRPr="00EB299D">
        <w:rPr>
          <w:sz w:val="28"/>
          <w:szCs w:val="28"/>
        </w:rPr>
        <w:t xml:space="preserve">Gupta, </w:t>
      </w:r>
      <w:proofErr w:type="gramStart"/>
      <w:r w:rsidRPr="00EB299D">
        <w:rPr>
          <w:sz w:val="28"/>
          <w:szCs w:val="28"/>
        </w:rPr>
        <w:t>A.,S.</w:t>
      </w:r>
      <w:proofErr w:type="gramEnd"/>
      <w:r w:rsidRPr="00EB299D">
        <w:rPr>
          <w:sz w:val="28"/>
          <w:szCs w:val="28"/>
        </w:rPr>
        <w:t xml:space="preserve">; R. Babu, and M. S. Kumar (2019). </w:t>
      </w:r>
      <w:proofErr w:type="spellStart"/>
      <w:r w:rsidRPr="00EB299D">
        <w:rPr>
          <w:i/>
          <w:sz w:val="28"/>
          <w:szCs w:val="28"/>
        </w:rPr>
        <w:t>Cotesia</w:t>
      </w:r>
      <w:proofErr w:type="spellEnd"/>
      <w:r w:rsidRPr="00EB299D">
        <w:rPr>
          <w:i/>
          <w:sz w:val="28"/>
          <w:szCs w:val="28"/>
        </w:rPr>
        <w:t xml:space="preserve"> </w:t>
      </w:r>
      <w:proofErr w:type="spellStart"/>
      <w:r w:rsidRPr="00EB299D">
        <w:rPr>
          <w:i/>
          <w:sz w:val="28"/>
          <w:szCs w:val="28"/>
        </w:rPr>
        <w:t>ruficrus</w:t>
      </w:r>
      <w:proofErr w:type="spellEnd"/>
      <w:r w:rsidRPr="00EB299D">
        <w:rPr>
          <w:i/>
          <w:sz w:val="28"/>
          <w:szCs w:val="28"/>
        </w:rPr>
        <w:t xml:space="preserve"> </w:t>
      </w:r>
      <w:r w:rsidRPr="00EB299D">
        <w:rPr>
          <w:sz w:val="28"/>
          <w:szCs w:val="28"/>
        </w:rPr>
        <w:t>(</w:t>
      </w:r>
      <w:proofErr w:type="spellStart"/>
      <w:r w:rsidRPr="00EB299D">
        <w:rPr>
          <w:sz w:val="28"/>
          <w:szCs w:val="28"/>
        </w:rPr>
        <w:t>Haliday</w:t>
      </w:r>
      <w:proofErr w:type="spellEnd"/>
      <w:r w:rsidRPr="00EB299D">
        <w:rPr>
          <w:sz w:val="28"/>
          <w:szCs w:val="28"/>
        </w:rPr>
        <w:t xml:space="preserve">, 1834) </w:t>
      </w:r>
      <w:proofErr w:type="gramStart"/>
      <w:r w:rsidRPr="00EB299D">
        <w:rPr>
          <w:sz w:val="28"/>
          <w:szCs w:val="28"/>
        </w:rPr>
        <w:t>( Hymenoptera</w:t>
      </w:r>
      <w:proofErr w:type="gramEnd"/>
      <w:r w:rsidRPr="00EB299D">
        <w:rPr>
          <w:sz w:val="28"/>
          <w:szCs w:val="28"/>
        </w:rPr>
        <w:t xml:space="preserve">: Braconidae) emerging as a common natural parasitoid of </w:t>
      </w:r>
      <w:r>
        <w:rPr>
          <w:i/>
          <w:sz w:val="28"/>
          <w:szCs w:val="28"/>
        </w:rPr>
        <w:t>S.</w:t>
      </w:r>
      <w:r w:rsidRPr="00EB299D">
        <w:rPr>
          <w:i/>
          <w:sz w:val="28"/>
          <w:szCs w:val="28"/>
        </w:rPr>
        <w:t xml:space="preserve"> </w:t>
      </w:r>
      <w:proofErr w:type="spellStart"/>
      <w:r w:rsidRPr="00EB299D">
        <w:rPr>
          <w:i/>
          <w:sz w:val="28"/>
          <w:szCs w:val="28"/>
        </w:rPr>
        <w:t>frugiperida</w:t>
      </w:r>
      <w:proofErr w:type="spellEnd"/>
      <w:r w:rsidRPr="00EB299D">
        <w:rPr>
          <w:i/>
          <w:sz w:val="28"/>
          <w:szCs w:val="28"/>
        </w:rPr>
        <w:t xml:space="preserve"> </w:t>
      </w:r>
      <w:r w:rsidRPr="00EB299D">
        <w:rPr>
          <w:sz w:val="28"/>
          <w:szCs w:val="28"/>
        </w:rPr>
        <w:t>(</w:t>
      </w:r>
      <w:proofErr w:type="spellStart"/>
      <w:r w:rsidRPr="00EB299D">
        <w:rPr>
          <w:sz w:val="28"/>
          <w:szCs w:val="28"/>
        </w:rPr>
        <w:t>J.E.Smith</w:t>
      </w:r>
      <w:proofErr w:type="spellEnd"/>
      <w:r w:rsidRPr="00EB299D">
        <w:rPr>
          <w:sz w:val="28"/>
          <w:szCs w:val="28"/>
        </w:rPr>
        <w:t xml:space="preserve">) ( Lepidoptera : </w:t>
      </w:r>
      <w:proofErr w:type="spellStart"/>
      <w:r w:rsidRPr="00EB299D">
        <w:rPr>
          <w:sz w:val="28"/>
          <w:szCs w:val="28"/>
        </w:rPr>
        <w:t>Noctuidae</w:t>
      </w:r>
      <w:proofErr w:type="spellEnd"/>
      <w:r w:rsidRPr="00EB299D">
        <w:rPr>
          <w:sz w:val="28"/>
          <w:szCs w:val="28"/>
        </w:rPr>
        <w:t>) in Indian maize fields. Journal</w:t>
      </w:r>
      <w:r w:rsidRPr="00EB299D">
        <w:rPr>
          <w:spacing w:val="40"/>
          <w:sz w:val="28"/>
          <w:szCs w:val="28"/>
        </w:rPr>
        <w:t xml:space="preserve"> </w:t>
      </w:r>
      <w:r w:rsidRPr="00EB299D">
        <w:rPr>
          <w:sz w:val="28"/>
          <w:szCs w:val="28"/>
        </w:rPr>
        <w:t>of Biological Control,33(3): 193-196.</w:t>
      </w:r>
    </w:p>
    <w:p w14:paraId="02401620" w14:textId="77777777" w:rsidR="008E0025" w:rsidRPr="00EB299D" w:rsidRDefault="008E0025" w:rsidP="008E0025">
      <w:pPr>
        <w:spacing w:before="200" w:line="360" w:lineRule="auto"/>
        <w:ind w:left="916" w:right="176" w:hangingChars="327" w:hanging="916"/>
        <w:jc w:val="both"/>
        <w:rPr>
          <w:sz w:val="28"/>
          <w:szCs w:val="28"/>
        </w:rPr>
      </w:pPr>
      <w:r w:rsidRPr="00EB299D">
        <w:rPr>
          <w:sz w:val="28"/>
          <w:szCs w:val="28"/>
        </w:rPr>
        <w:t>Hameed, A.; H. Karar, N. Muhammad and R. A. Kainth (2016). Varietal response to</w:t>
      </w:r>
      <w:r w:rsidRPr="00EB299D">
        <w:rPr>
          <w:spacing w:val="40"/>
          <w:sz w:val="28"/>
          <w:szCs w:val="28"/>
        </w:rPr>
        <w:t xml:space="preserve"> </w:t>
      </w:r>
      <w:r w:rsidRPr="00EB299D">
        <w:rPr>
          <w:sz w:val="28"/>
          <w:szCs w:val="28"/>
        </w:rPr>
        <w:t>population fluctuation of insect pests, predators and pollinator fauna associated with berseem (</w:t>
      </w:r>
      <w:r>
        <w:rPr>
          <w:i/>
          <w:sz w:val="28"/>
          <w:szCs w:val="28"/>
        </w:rPr>
        <w:t>T.</w:t>
      </w:r>
      <w:r w:rsidRPr="00EB299D">
        <w:rPr>
          <w:i/>
          <w:sz w:val="28"/>
          <w:szCs w:val="28"/>
        </w:rPr>
        <w:t xml:space="preserve"> </w:t>
      </w:r>
      <w:proofErr w:type="spellStart"/>
      <w:r w:rsidRPr="00EB299D">
        <w:rPr>
          <w:i/>
          <w:sz w:val="28"/>
          <w:szCs w:val="28"/>
        </w:rPr>
        <w:t>alexandrinum</w:t>
      </w:r>
      <w:proofErr w:type="spellEnd"/>
      <w:r w:rsidRPr="00EB299D">
        <w:rPr>
          <w:i/>
          <w:sz w:val="28"/>
          <w:szCs w:val="28"/>
        </w:rPr>
        <w:t xml:space="preserve"> </w:t>
      </w:r>
      <w:r w:rsidRPr="00EB299D">
        <w:rPr>
          <w:sz w:val="28"/>
          <w:szCs w:val="28"/>
        </w:rPr>
        <w:t>L) crop. Pakistan J. Zool., 48(3),729-734.</w:t>
      </w:r>
    </w:p>
    <w:p w14:paraId="6F9D814B" w14:textId="77777777" w:rsidR="008E0025" w:rsidRPr="00EB299D" w:rsidRDefault="008E0025" w:rsidP="008E0025">
      <w:pPr>
        <w:spacing w:line="360" w:lineRule="auto"/>
        <w:ind w:left="916" w:right="176" w:hangingChars="327" w:hanging="916"/>
        <w:jc w:val="both"/>
        <w:rPr>
          <w:sz w:val="28"/>
          <w:szCs w:val="28"/>
        </w:rPr>
      </w:pPr>
      <w:r w:rsidRPr="00EB299D">
        <w:rPr>
          <w:sz w:val="28"/>
          <w:szCs w:val="28"/>
        </w:rPr>
        <w:t>Hervet, Y. A. D.; R.</w:t>
      </w:r>
      <w:r>
        <w:rPr>
          <w:sz w:val="28"/>
          <w:szCs w:val="28"/>
        </w:rPr>
        <w:t xml:space="preserve"> A. Larid and K. D. Floate (2023</w:t>
      </w:r>
      <w:r w:rsidRPr="00EB299D">
        <w:rPr>
          <w:sz w:val="28"/>
          <w:szCs w:val="28"/>
        </w:rPr>
        <w:t xml:space="preserve">). Potential host range of </w:t>
      </w:r>
      <w:proofErr w:type="spellStart"/>
      <w:r w:rsidRPr="00EB299D">
        <w:rPr>
          <w:i/>
          <w:sz w:val="28"/>
          <w:szCs w:val="28"/>
        </w:rPr>
        <w:t>Cotesia</w:t>
      </w:r>
      <w:proofErr w:type="spellEnd"/>
      <w:r w:rsidRPr="00EB299D">
        <w:rPr>
          <w:i/>
          <w:spacing w:val="80"/>
          <w:sz w:val="28"/>
          <w:szCs w:val="28"/>
        </w:rPr>
        <w:t xml:space="preserve"> </w:t>
      </w:r>
      <w:proofErr w:type="spellStart"/>
      <w:r w:rsidRPr="00EB299D">
        <w:rPr>
          <w:i/>
          <w:sz w:val="28"/>
          <w:szCs w:val="28"/>
        </w:rPr>
        <w:t>vanessae</w:t>
      </w:r>
      <w:proofErr w:type="spellEnd"/>
      <w:r w:rsidRPr="00EB299D">
        <w:rPr>
          <w:i/>
          <w:sz w:val="28"/>
          <w:szCs w:val="28"/>
        </w:rPr>
        <w:t xml:space="preserve"> </w:t>
      </w:r>
      <w:r w:rsidRPr="00EB299D">
        <w:rPr>
          <w:sz w:val="28"/>
          <w:szCs w:val="28"/>
        </w:rPr>
        <w:t xml:space="preserve">(Hymenoptera: </w:t>
      </w:r>
      <w:proofErr w:type="spellStart"/>
      <w:r w:rsidRPr="00EB299D">
        <w:rPr>
          <w:sz w:val="28"/>
          <w:szCs w:val="28"/>
        </w:rPr>
        <w:t>Braconidae</w:t>
      </w:r>
      <w:proofErr w:type="spellEnd"/>
      <w:r w:rsidRPr="00EB299D">
        <w:rPr>
          <w:sz w:val="28"/>
          <w:szCs w:val="28"/>
        </w:rPr>
        <w:t>), a parasitoid new to North America and a</w:t>
      </w:r>
      <w:r w:rsidRPr="00EB299D">
        <w:rPr>
          <w:spacing w:val="40"/>
          <w:sz w:val="28"/>
          <w:szCs w:val="28"/>
        </w:rPr>
        <w:t xml:space="preserve"> </w:t>
      </w:r>
      <w:r w:rsidRPr="00EB299D">
        <w:rPr>
          <w:sz w:val="28"/>
          <w:szCs w:val="28"/>
        </w:rPr>
        <w:t>possible biological control agent of noctuid pest species. Bulletin of Entomological Research, 113 (2)</w:t>
      </w:r>
      <w:r>
        <w:rPr>
          <w:sz w:val="28"/>
          <w:szCs w:val="28"/>
        </w:rPr>
        <w:t>: 145-161</w:t>
      </w:r>
      <w:r w:rsidRPr="00EB299D">
        <w:rPr>
          <w:sz w:val="28"/>
          <w:szCs w:val="28"/>
        </w:rPr>
        <w:t xml:space="preserve">. </w:t>
      </w:r>
    </w:p>
    <w:p w14:paraId="087618E2" w14:textId="77777777" w:rsidR="008E0025" w:rsidRDefault="008E0025" w:rsidP="008E0025">
      <w:pPr>
        <w:spacing w:before="1" w:line="360" w:lineRule="auto"/>
        <w:ind w:left="916" w:right="181" w:hangingChars="327" w:hanging="916"/>
        <w:jc w:val="both"/>
        <w:rPr>
          <w:sz w:val="28"/>
          <w:szCs w:val="28"/>
        </w:rPr>
      </w:pPr>
      <w:r w:rsidRPr="00EB299D">
        <w:rPr>
          <w:sz w:val="28"/>
          <w:szCs w:val="28"/>
        </w:rPr>
        <w:t xml:space="preserve">Hervet, Y. A. D.; R. A. Larid and K. D. Floate (2018). </w:t>
      </w:r>
      <w:proofErr w:type="spellStart"/>
      <w:r w:rsidRPr="00EB299D">
        <w:rPr>
          <w:sz w:val="28"/>
          <w:szCs w:val="28"/>
        </w:rPr>
        <w:t>Siblicidal</w:t>
      </w:r>
      <w:proofErr w:type="spellEnd"/>
      <w:r w:rsidRPr="00EB299D">
        <w:rPr>
          <w:sz w:val="28"/>
          <w:szCs w:val="28"/>
        </w:rPr>
        <w:t xml:space="preserve"> behavior by larvae of the gregarious parasitoid, </w:t>
      </w:r>
      <w:proofErr w:type="spellStart"/>
      <w:r w:rsidRPr="00EB299D">
        <w:rPr>
          <w:i/>
          <w:sz w:val="28"/>
          <w:szCs w:val="28"/>
        </w:rPr>
        <w:t>Cotesia</w:t>
      </w:r>
      <w:proofErr w:type="spellEnd"/>
      <w:r w:rsidRPr="00EB299D">
        <w:rPr>
          <w:i/>
          <w:sz w:val="28"/>
          <w:szCs w:val="28"/>
        </w:rPr>
        <w:t xml:space="preserve"> </w:t>
      </w:r>
      <w:proofErr w:type="spellStart"/>
      <w:r w:rsidRPr="00EB299D">
        <w:rPr>
          <w:i/>
          <w:sz w:val="28"/>
          <w:szCs w:val="28"/>
        </w:rPr>
        <w:t>vanessae</w:t>
      </w:r>
      <w:proofErr w:type="spellEnd"/>
      <w:r w:rsidRPr="00EB299D">
        <w:rPr>
          <w:sz w:val="28"/>
          <w:szCs w:val="28"/>
        </w:rPr>
        <w:t>. Journal of Hymenoptera Research,</w:t>
      </w:r>
      <w:r>
        <w:rPr>
          <w:sz w:val="28"/>
          <w:szCs w:val="28"/>
        </w:rPr>
        <w:t xml:space="preserve"> </w:t>
      </w:r>
      <w:r w:rsidRPr="00EB299D">
        <w:rPr>
          <w:sz w:val="28"/>
          <w:szCs w:val="28"/>
        </w:rPr>
        <w:t>67: 55-62.</w:t>
      </w:r>
    </w:p>
    <w:p w14:paraId="35A5393E" w14:textId="77777777" w:rsidR="008E0025" w:rsidRPr="00EB299D" w:rsidRDefault="008E0025" w:rsidP="008E0025">
      <w:pPr>
        <w:spacing w:line="360" w:lineRule="auto"/>
        <w:ind w:left="916" w:right="176" w:hangingChars="327" w:hanging="916"/>
        <w:jc w:val="both"/>
        <w:rPr>
          <w:sz w:val="28"/>
          <w:szCs w:val="28"/>
        </w:rPr>
      </w:pPr>
      <w:r w:rsidRPr="00EB299D">
        <w:rPr>
          <w:sz w:val="28"/>
          <w:szCs w:val="28"/>
        </w:rPr>
        <w:t>Mansour, M. R.</w:t>
      </w:r>
      <w:r>
        <w:rPr>
          <w:sz w:val="28"/>
          <w:szCs w:val="28"/>
        </w:rPr>
        <w:t xml:space="preserve"> </w:t>
      </w:r>
      <w:r w:rsidRPr="00EB299D">
        <w:rPr>
          <w:sz w:val="28"/>
          <w:szCs w:val="28"/>
        </w:rPr>
        <w:t xml:space="preserve">K. and A. B. </w:t>
      </w:r>
      <w:proofErr w:type="spellStart"/>
      <w:r w:rsidRPr="00EB299D">
        <w:rPr>
          <w:sz w:val="28"/>
          <w:szCs w:val="28"/>
        </w:rPr>
        <w:t>Abou-Elkassem</w:t>
      </w:r>
      <w:proofErr w:type="spellEnd"/>
      <w:r w:rsidRPr="00EB299D">
        <w:rPr>
          <w:sz w:val="28"/>
          <w:szCs w:val="28"/>
        </w:rPr>
        <w:t xml:space="preserve"> (2022). Ecological studies on </w:t>
      </w:r>
      <w:proofErr w:type="spellStart"/>
      <w:r w:rsidRPr="00EB299D">
        <w:rPr>
          <w:i/>
          <w:sz w:val="28"/>
          <w:szCs w:val="28"/>
        </w:rPr>
        <w:t>Spodoptera</w:t>
      </w:r>
      <w:proofErr w:type="spellEnd"/>
      <w:r w:rsidRPr="00EB299D">
        <w:rPr>
          <w:i/>
          <w:sz w:val="28"/>
          <w:szCs w:val="28"/>
        </w:rPr>
        <w:t xml:space="preserve"> </w:t>
      </w:r>
      <w:proofErr w:type="spellStart"/>
      <w:r w:rsidRPr="00EB299D">
        <w:rPr>
          <w:i/>
          <w:sz w:val="28"/>
          <w:szCs w:val="28"/>
        </w:rPr>
        <w:t>exigua</w:t>
      </w:r>
      <w:proofErr w:type="spellEnd"/>
      <w:r w:rsidRPr="00EB299D">
        <w:rPr>
          <w:i/>
          <w:sz w:val="28"/>
          <w:szCs w:val="28"/>
        </w:rPr>
        <w:t xml:space="preserve"> </w:t>
      </w:r>
      <w:r w:rsidRPr="00EB299D">
        <w:rPr>
          <w:sz w:val="28"/>
          <w:szCs w:val="28"/>
        </w:rPr>
        <w:t>(</w:t>
      </w:r>
      <w:proofErr w:type="spellStart"/>
      <w:r w:rsidRPr="00EB299D">
        <w:rPr>
          <w:sz w:val="28"/>
          <w:szCs w:val="28"/>
        </w:rPr>
        <w:t>Hubner</w:t>
      </w:r>
      <w:proofErr w:type="spellEnd"/>
      <w:r w:rsidRPr="00EB299D">
        <w:rPr>
          <w:sz w:val="28"/>
          <w:szCs w:val="28"/>
        </w:rPr>
        <w:t xml:space="preserve">) and its biological control by the novel parasitoid, </w:t>
      </w:r>
      <w:proofErr w:type="spellStart"/>
      <w:r w:rsidRPr="00EB299D">
        <w:rPr>
          <w:i/>
          <w:sz w:val="28"/>
          <w:szCs w:val="28"/>
        </w:rPr>
        <w:t>Cotesia</w:t>
      </w:r>
      <w:proofErr w:type="spellEnd"/>
      <w:r w:rsidRPr="00EB299D">
        <w:rPr>
          <w:i/>
          <w:sz w:val="28"/>
          <w:szCs w:val="28"/>
        </w:rPr>
        <w:t xml:space="preserve"> </w:t>
      </w:r>
      <w:proofErr w:type="spellStart"/>
      <w:r w:rsidRPr="00EB299D">
        <w:rPr>
          <w:i/>
          <w:sz w:val="28"/>
          <w:szCs w:val="28"/>
        </w:rPr>
        <w:t>ruficrus</w:t>
      </w:r>
      <w:proofErr w:type="spellEnd"/>
      <w:r w:rsidRPr="00EB299D">
        <w:rPr>
          <w:i/>
          <w:sz w:val="28"/>
          <w:szCs w:val="28"/>
        </w:rPr>
        <w:t xml:space="preserve"> </w:t>
      </w:r>
      <w:r w:rsidRPr="00EB299D">
        <w:rPr>
          <w:sz w:val="28"/>
          <w:szCs w:val="28"/>
        </w:rPr>
        <w:t>(</w:t>
      </w:r>
      <w:proofErr w:type="spellStart"/>
      <w:r w:rsidRPr="00EB299D">
        <w:rPr>
          <w:sz w:val="28"/>
          <w:szCs w:val="28"/>
        </w:rPr>
        <w:t>Haliday</w:t>
      </w:r>
      <w:proofErr w:type="spellEnd"/>
      <w:r w:rsidRPr="00EB299D">
        <w:rPr>
          <w:sz w:val="28"/>
          <w:szCs w:val="28"/>
        </w:rPr>
        <w:t xml:space="preserve">) (Hymenoptera: </w:t>
      </w:r>
      <w:proofErr w:type="spellStart"/>
      <w:r w:rsidRPr="00EB299D">
        <w:rPr>
          <w:sz w:val="28"/>
          <w:szCs w:val="28"/>
        </w:rPr>
        <w:t>Braconidae</w:t>
      </w:r>
      <w:proofErr w:type="spellEnd"/>
      <w:r w:rsidRPr="00EB299D">
        <w:rPr>
          <w:sz w:val="28"/>
          <w:szCs w:val="28"/>
        </w:rPr>
        <w:t>) on sugar beet. Middle East Journal of Agriculture</w:t>
      </w:r>
      <w:r w:rsidRPr="00EB299D">
        <w:rPr>
          <w:spacing w:val="40"/>
          <w:sz w:val="28"/>
          <w:szCs w:val="28"/>
        </w:rPr>
        <w:t xml:space="preserve"> </w:t>
      </w:r>
      <w:r>
        <w:rPr>
          <w:sz w:val="28"/>
          <w:szCs w:val="28"/>
        </w:rPr>
        <w:t>Research,</w:t>
      </w:r>
      <w:r w:rsidRPr="00EB299D">
        <w:rPr>
          <w:sz w:val="28"/>
          <w:szCs w:val="28"/>
        </w:rPr>
        <w:t xml:space="preserve"> 11(4): 1193-1200.</w:t>
      </w:r>
    </w:p>
    <w:p w14:paraId="1E91E0A2" w14:textId="77777777" w:rsidR="008E0025" w:rsidRPr="00EB299D" w:rsidRDefault="008E0025" w:rsidP="008E0025">
      <w:pPr>
        <w:spacing w:before="72" w:line="360" w:lineRule="auto"/>
        <w:ind w:left="916" w:right="177" w:hangingChars="327" w:hanging="916"/>
        <w:jc w:val="both"/>
        <w:rPr>
          <w:sz w:val="28"/>
          <w:szCs w:val="28"/>
        </w:rPr>
      </w:pPr>
      <w:r w:rsidRPr="00EB299D">
        <w:rPr>
          <w:sz w:val="28"/>
          <w:szCs w:val="28"/>
        </w:rPr>
        <w:lastRenderedPageBreak/>
        <w:t>Mardani, M.; T. G.</w:t>
      </w:r>
      <w:r w:rsidRPr="00EB299D">
        <w:rPr>
          <w:spacing w:val="40"/>
          <w:sz w:val="28"/>
          <w:szCs w:val="28"/>
        </w:rPr>
        <w:t xml:space="preserve"> </w:t>
      </w:r>
      <w:r w:rsidRPr="00EB299D">
        <w:rPr>
          <w:sz w:val="28"/>
          <w:szCs w:val="28"/>
        </w:rPr>
        <w:t xml:space="preserve">Nouri; G. B. Naseri and M. Hassanpour (2012). Life history studies of the beet armyworm, </w:t>
      </w:r>
      <w:proofErr w:type="spellStart"/>
      <w:r w:rsidRPr="00EB299D">
        <w:rPr>
          <w:i/>
          <w:sz w:val="28"/>
          <w:szCs w:val="28"/>
        </w:rPr>
        <w:t>Spodoptera</w:t>
      </w:r>
      <w:proofErr w:type="spellEnd"/>
      <w:r w:rsidRPr="00EB299D">
        <w:rPr>
          <w:i/>
          <w:sz w:val="28"/>
          <w:szCs w:val="28"/>
        </w:rPr>
        <w:t xml:space="preserve"> </w:t>
      </w:r>
      <w:proofErr w:type="spellStart"/>
      <w:r w:rsidRPr="00EB299D">
        <w:rPr>
          <w:i/>
          <w:sz w:val="28"/>
          <w:szCs w:val="28"/>
        </w:rPr>
        <w:t>exigua</w:t>
      </w:r>
      <w:proofErr w:type="spellEnd"/>
      <w:r w:rsidRPr="00EB299D">
        <w:rPr>
          <w:i/>
          <w:sz w:val="28"/>
          <w:szCs w:val="28"/>
        </w:rPr>
        <w:t xml:space="preserve"> </w:t>
      </w:r>
      <w:r w:rsidRPr="00EB299D">
        <w:rPr>
          <w:sz w:val="28"/>
          <w:szCs w:val="28"/>
        </w:rPr>
        <w:t>(</w:t>
      </w:r>
      <w:proofErr w:type="spellStart"/>
      <w:r w:rsidRPr="00EB299D">
        <w:rPr>
          <w:sz w:val="28"/>
          <w:szCs w:val="28"/>
        </w:rPr>
        <w:t>Hübner</w:t>
      </w:r>
      <w:proofErr w:type="spellEnd"/>
      <w:r w:rsidRPr="00EB299D">
        <w:rPr>
          <w:sz w:val="28"/>
          <w:szCs w:val="28"/>
        </w:rPr>
        <w:t xml:space="preserve">) (Lepidoptera: </w:t>
      </w:r>
      <w:proofErr w:type="spellStart"/>
      <w:r w:rsidRPr="00EB299D">
        <w:rPr>
          <w:sz w:val="28"/>
          <w:szCs w:val="28"/>
        </w:rPr>
        <w:t>Noctuidae</w:t>
      </w:r>
      <w:proofErr w:type="spellEnd"/>
      <w:r w:rsidRPr="00EB299D">
        <w:rPr>
          <w:sz w:val="28"/>
          <w:szCs w:val="28"/>
        </w:rPr>
        <w:t xml:space="preserve">) on 10 corn </w:t>
      </w:r>
      <w:r>
        <w:rPr>
          <w:sz w:val="28"/>
          <w:szCs w:val="28"/>
        </w:rPr>
        <w:t>h</w:t>
      </w:r>
      <w:r w:rsidRPr="00EB299D">
        <w:rPr>
          <w:sz w:val="28"/>
          <w:szCs w:val="28"/>
        </w:rPr>
        <w:t xml:space="preserve">ybrids J. </w:t>
      </w:r>
      <w:proofErr w:type="spellStart"/>
      <w:r w:rsidRPr="00EB299D">
        <w:rPr>
          <w:sz w:val="28"/>
          <w:szCs w:val="28"/>
        </w:rPr>
        <w:t>Entomol</w:t>
      </w:r>
      <w:proofErr w:type="spellEnd"/>
      <w:r w:rsidRPr="00EB299D">
        <w:rPr>
          <w:sz w:val="28"/>
          <w:szCs w:val="28"/>
        </w:rPr>
        <w:t>. Res. Soc., 14(3): 09-18.</w:t>
      </w:r>
    </w:p>
    <w:p w14:paraId="5D6369E9" w14:textId="77777777" w:rsidR="008E0025" w:rsidRPr="00EB299D" w:rsidRDefault="008E0025" w:rsidP="008E0025">
      <w:pPr>
        <w:spacing w:before="191" w:line="360" w:lineRule="auto"/>
        <w:ind w:left="916" w:right="178" w:hangingChars="327" w:hanging="916"/>
        <w:jc w:val="both"/>
        <w:rPr>
          <w:sz w:val="28"/>
          <w:szCs w:val="28"/>
        </w:rPr>
      </w:pPr>
      <w:r w:rsidRPr="00EB299D">
        <w:rPr>
          <w:sz w:val="28"/>
          <w:szCs w:val="28"/>
        </w:rPr>
        <w:t xml:space="preserve">Malaviya, D. R.; A. K Roy; P. Kaushal; </w:t>
      </w:r>
      <w:proofErr w:type="spellStart"/>
      <w:proofErr w:type="gramStart"/>
      <w:r w:rsidRPr="00EB299D">
        <w:rPr>
          <w:sz w:val="28"/>
          <w:szCs w:val="28"/>
        </w:rPr>
        <w:t>B.Kumar</w:t>
      </w:r>
      <w:proofErr w:type="spellEnd"/>
      <w:proofErr w:type="gramEnd"/>
      <w:r w:rsidRPr="00EB299D">
        <w:rPr>
          <w:sz w:val="28"/>
          <w:szCs w:val="28"/>
        </w:rPr>
        <w:t xml:space="preserve"> and A. Tiwari (2005). Development and characterization of interspecific hybrids of </w:t>
      </w:r>
      <w:proofErr w:type="spellStart"/>
      <w:r w:rsidRPr="00EB299D">
        <w:rPr>
          <w:i/>
          <w:sz w:val="28"/>
          <w:szCs w:val="28"/>
        </w:rPr>
        <w:t>Trifolium</w:t>
      </w:r>
      <w:proofErr w:type="spellEnd"/>
      <w:r w:rsidRPr="00EB299D">
        <w:rPr>
          <w:i/>
          <w:sz w:val="28"/>
          <w:szCs w:val="28"/>
        </w:rPr>
        <w:t xml:space="preserve"> </w:t>
      </w:r>
      <w:proofErr w:type="spellStart"/>
      <w:r w:rsidRPr="00EB299D">
        <w:rPr>
          <w:i/>
          <w:sz w:val="28"/>
          <w:szCs w:val="28"/>
        </w:rPr>
        <w:t>alexandrinum</w:t>
      </w:r>
      <w:proofErr w:type="spellEnd"/>
      <w:r w:rsidRPr="00EB299D">
        <w:rPr>
          <w:i/>
          <w:sz w:val="28"/>
          <w:szCs w:val="28"/>
        </w:rPr>
        <w:t xml:space="preserve"> </w:t>
      </w:r>
      <w:r w:rsidRPr="00EB299D">
        <w:rPr>
          <w:sz w:val="28"/>
          <w:szCs w:val="28"/>
        </w:rPr>
        <w:t xml:space="preserve">x </w:t>
      </w:r>
      <w:r w:rsidRPr="007F660D">
        <w:rPr>
          <w:i/>
          <w:iCs/>
          <w:sz w:val="28"/>
          <w:szCs w:val="28"/>
        </w:rPr>
        <w:t xml:space="preserve">T. </w:t>
      </w:r>
      <w:proofErr w:type="spellStart"/>
      <w:r w:rsidRPr="007F660D">
        <w:rPr>
          <w:i/>
          <w:iCs/>
          <w:sz w:val="28"/>
          <w:szCs w:val="28"/>
        </w:rPr>
        <w:t>apertum</w:t>
      </w:r>
      <w:proofErr w:type="spellEnd"/>
      <w:r w:rsidRPr="00EB299D">
        <w:rPr>
          <w:sz w:val="28"/>
          <w:szCs w:val="28"/>
        </w:rPr>
        <w:t xml:space="preserve"> using embryo rescue. Plant Breed, 123: 536-542.</w:t>
      </w:r>
    </w:p>
    <w:p w14:paraId="49E2FF4A" w14:textId="77777777" w:rsidR="008E0025" w:rsidRPr="00EB299D" w:rsidRDefault="008E0025" w:rsidP="008E0025">
      <w:pPr>
        <w:spacing w:before="1" w:line="360" w:lineRule="auto"/>
        <w:ind w:left="916" w:right="174" w:hangingChars="327" w:hanging="916"/>
        <w:jc w:val="both"/>
        <w:rPr>
          <w:sz w:val="28"/>
          <w:szCs w:val="28"/>
        </w:rPr>
      </w:pPr>
      <w:r w:rsidRPr="00EB299D">
        <w:rPr>
          <w:sz w:val="28"/>
          <w:szCs w:val="28"/>
        </w:rPr>
        <w:t xml:space="preserve">Patil, S. S.; C. Kamble and T. V. Sathe (2016). Biocontrol potential of </w:t>
      </w:r>
      <w:proofErr w:type="spellStart"/>
      <w:r w:rsidRPr="00EB299D">
        <w:rPr>
          <w:i/>
          <w:sz w:val="28"/>
          <w:szCs w:val="28"/>
        </w:rPr>
        <w:t>Cotesia</w:t>
      </w:r>
      <w:proofErr w:type="spellEnd"/>
      <w:r w:rsidRPr="00EB299D">
        <w:rPr>
          <w:i/>
          <w:sz w:val="28"/>
          <w:szCs w:val="28"/>
        </w:rPr>
        <w:t xml:space="preserve"> </w:t>
      </w:r>
      <w:proofErr w:type="spellStart"/>
      <w:r w:rsidRPr="00EB299D">
        <w:rPr>
          <w:i/>
          <w:sz w:val="28"/>
          <w:szCs w:val="28"/>
        </w:rPr>
        <w:t>ruficrus</w:t>
      </w:r>
      <w:proofErr w:type="spellEnd"/>
      <w:r w:rsidRPr="00EB299D">
        <w:rPr>
          <w:i/>
          <w:sz w:val="28"/>
          <w:szCs w:val="28"/>
        </w:rPr>
        <w:t xml:space="preserve"> </w:t>
      </w:r>
      <w:r w:rsidRPr="00EB299D">
        <w:rPr>
          <w:sz w:val="28"/>
          <w:szCs w:val="28"/>
        </w:rPr>
        <w:t>Hal. (</w:t>
      </w:r>
      <w:proofErr w:type="gramStart"/>
      <w:r w:rsidRPr="00EB299D">
        <w:rPr>
          <w:sz w:val="28"/>
          <w:szCs w:val="28"/>
        </w:rPr>
        <w:t>Hymenoptera :</w:t>
      </w:r>
      <w:proofErr w:type="gramEnd"/>
      <w:r w:rsidRPr="00EB299D">
        <w:rPr>
          <w:sz w:val="28"/>
          <w:szCs w:val="28"/>
        </w:rPr>
        <w:t xml:space="preserve"> Braconidae) against different </w:t>
      </w:r>
      <w:r>
        <w:rPr>
          <w:sz w:val="28"/>
          <w:szCs w:val="28"/>
        </w:rPr>
        <w:t>l</w:t>
      </w:r>
      <w:r w:rsidRPr="00EB299D">
        <w:rPr>
          <w:sz w:val="28"/>
          <w:szCs w:val="28"/>
        </w:rPr>
        <w:t xml:space="preserve">epidopterous pests. </w:t>
      </w:r>
      <w:proofErr w:type="spellStart"/>
      <w:r w:rsidRPr="00EB299D">
        <w:rPr>
          <w:sz w:val="28"/>
          <w:szCs w:val="28"/>
        </w:rPr>
        <w:t>Biolife</w:t>
      </w:r>
      <w:proofErr w:type="spellEnd"/>
      <w:r w:rsidRPr="00EB299D">
        <w:rPr>
          <w:sz w:val="28"/>
          <w:szCs w:val="28"/>
        </w:rPr>
        <w:t xml:space="preserve"> Journal,</w:t>
      </w:r>
      <w:r w:rsidRPr="00EB299D">
        <w:rPr>
          <w:spacing w:val="40"/>
          <w:sz w:val="28"/>
          <w:szCs w:val="28"/>
        </w:rPr>
        <w:t xml:space="preserve"> </w:t>
      </w:r>
      <w:r w:rsidRPr="00EB299D">
        <w:rPr>
          <w:sz w:val="28"/>
          <w:szCs w:val="28"/>
        </w:rPr>
        <w:t>4(2): 343-346.</w:t>
      </w:r>
    </w:p>
    <w:p w14:paraId="24688616" w14:textId="77777777" w:rsidR="008E0025" w:rsidRPr="00EB299D" w:rsidRDefault="008E0025" w:rsidP="008E0025">
      <w:pPr>
        <w:spacing w:line="360" w:lineRule="auto"/>
        <w:ind w:left="916" w:right="183" w:hangingChars="327" w:hanging="916"/>
        <w:jc w:val="both"/>
        <w:rPr>
          <w:sz w:val="28"/>
          <w:szCs w:val="28"/>
        </w:rPr>
      </w:pPr>
      <w:r w:rsidRPr="00EB299D">
        <w:rPr>
          <w:sz w:val="28"/>
          <w:szCs w:val="28"/>
        </w:rPr>
        <w:t>Roy, D. C.; M. Ray; N. K Tudu and C. K. Kundu (2012). Impact of phosphate solubilizing bacteria and phosphorus application on forage yield and quality of berseem in west Bengal.</w:t>
      </w:r>
      <w:r>
        <w:rPr>
          <w:sz w:val="28"/>
          <w:szCs w:val="28"/>
        </w:rPr>
        <w:t xml:space="preserve"> </w:t>
      </w:r>
      <w:r w:rsidRPr="00EB299D">
        <w:rPr>
          <w:sz w:val="28"/>
          <w:szCs w:val="28"/>
        </w:rPr>
        <w:t>IJAEB, 8(2):315-321.</w:t>
      </w:r>
    </w:p>
    <w:p w14:paraId="58ECC96A" w14:textId="77777777" w:rsidR="008E0025" w:rsidRDefault="008E0025" w:rsidP="008E0025">
      <w:pPr>
        <w:spacing w:before="1" w:line="360" w:lineRule="auto"/>
        <w:ind w:left="916" w:right="176" w:hangingChars="327" w:hanging="916"/>
        <w:jc w:val="both"/>
        <w:rPr>
          <w:sz w:val="28"/>
          <w:szCs w:val="28"/>
        </w:rPr>
      </w:pPr>
      <w:proofErr w:type="spellStart"/>
      <w:r>
        <w:rPr>
          <w:sz w:val="28"/>
          <w:szCs w:val="28"/>
        </w:rPr>
        <w:t>S</w:t>
      </w:r>
      <w:r w:rsidRPr="00EB299D">
        <w:rPr>
          <w:sz w:val="28"/>
          <w:szCs w:val="28"/>
        </w:rPr>
        <w:t>arkara</w:t>
      </w:r>
      <w:proofErr w:type="spellEnd"/>
      <w:r w:rsidRPr="00EB299D">
        <w:rPr>
          <w:sz w:val="28"/>
          <w:szCs w:val="28"/>
        </w:rPr>
        <w:t>,</w:t>
      </w:r>
      <w:r w:rsidRPr="00EB299D">
        <w:rPr>
          <w:spacing w:val="-1"/>
          <w:sz w:val="28"/>
          <w:szCs w:val="28"/>
        </w:rPr>
        <w:t xml:space="preserve"> </w:t>
      </w:r>
      <w:r w:rsidRPr="00EB299D">
        <w:rPr>
          <w:sz w:val="28"/>
          <w:szCs w:val="28"/>
        </w:rPr>
        <w:t>S.</w:t>
      </w:r>
      <w:r w:rsidRPr="00EB299D">
        <w:rPr>
          <w:spacing w:val="-3"/>
          <w:sz w:val="28"/>
          <w:szCs w:val="28"/>
        </w:rPr>
        <w:t xml:space="preserve"> </w:t>
      </w:r>
      <w:r w:rsidRPr="00EB299D">
        <w:rPr>
          <w:sz w:val="28"/>
          <w:szCs w:val="28"/>
        </w:rPr>
        <w:t>S.;</w:t>
      </w:r>
      <w:r w:rsidRPr="00EB299D">
        <w:rPr>
          <w:spacing w:val="-3"/>
          <w:sz w:val="28"/>
          <w:szCs w:val="28"/>
        </w:rPr>
        <w:t xml:space="preserve"> </w:t>
      </w:r>
      <w:r w:rsidRPr="00EB299D">
        <w:rPr>
          <w:sz w:val="28"/>
          <w:szCs w:val="28"/>
        </w:rPr>
        <w:t>A.</w:t>
      </w:r>
      <w:r w:rsidRPr="00EB299D">
        <w:rPr>
          <w:spacing w:val="-3"/>
          <w:sz w:val="28"/>
          <w:szCs w:val="28"/>
        </w:rPr>
        <w:t xml:space="preserve"> </w:t>
      </w:r>
      <w:proofErr w:type="spellStart"/>
      <w:r w:rsidRPr="00EB299D">
        <w:rPr>
          <w:sz w:val="28"/>
          <w:szCs w:val="28"/>
        </w:rPr>
        <w:t>Babua</w:t>
      </w:r>
      <w:proofErr w:type="spellEnd"/>
      <w:r w:rsidRPr="00EB299D">
        <w:rPr>
          <w:sz w:val="28"/>
          <w:szCs w:val="28"/>
        </w:rPr>
        <w:t>;</w:t>
      </w:r>
      <w:r w:rsidRPr="00EB299D">
        <w:rPr>
          <w:spacing w:val="-3"/>
          <w:sz w:val="28"/>
          <w:szCs w:val="28"/>
        </w:rPr>
        <w:t xml:space="preserve"> </w:t>
      </w:r>
      <w:r w:rsidRPr="00EB299D">
        <w:rPr>
          <w:sz w:val="28"/>
          <w:szCs w:val="28"/>
        </w:rPr>
        <w:t>K.</w:t>
      </w:r>
      <w:r w:rsidRPr="00EB299D">
        <w:rPr>
          <w:spacing w:val="-3"/>
          <w:sz w:val="28"/>
          <w:szCs w:val="28"/>
        </w:rPr>
        <w:t xml:space="preserve"> </w:t>
      </w:r>
      <w:proofErr w:type="spellStart"/>
      <w:r w:rsidRPr="00EB299D">
        <w:rPr>
          <w:sz w:val="28"/>
          <w:szCs w:val="28"/>
        </w:rPr>
        <w:t>Chakrabortyb</w:t>
      </w:r>
      <w:proofErr w:type="spellEnd"/>
      <w:r w:rsidRPr="00EB299D">
        <w:rPr>
          <w:sz w:val="28"/>
          <w:szCs w:val="28"/>
        </w:rPr>
        <w:t>;</w:t>
      </w:r>
      <w:r w:rsidRPr="00EB299D">
        <w:rPr>
          <w:spacing w:val="-1"/>
          <w:sz w:val="28"/>
          <w:szCs w:val="28"/>
        </w:rPr>
        <w:t xml:space="preserve"> </w:t>
      </w:r>
      <w:r w:rsidRPr="00EB299D">
        <w:rPr>
          <w:sz w:val="28"/>
          <w:szCs w:val="28"/>
        </w:rPr>
        <w:t>B.</w:t>
      </w:r>
      <w:r w:rsidRPr="00EB299D">
        <w:rPr>
          <w:spacing w:val="-1"/>
          <w:sz w:val="28"/>
          <w:szCs w:val="28"/>
        </w:rPr>
        <w:t xml:space="preserve"> </w:t>
      </w:r>
      <w:proofErr w:type="spellStart"/>
      <w:r w:rsidRPr="00EB299D">
        <w:rPr>
          <w:sz w:val="28"/>
          <w:szCs w:val="28"/>
        </w:rPr>
        <w:t>Dekaa</w:t>
      </w:r>
      <w:proofErr w:type="spellEnd"/>
      <w:r w:rsidRPr="00EB299D">
        <w:rPr>
          <w:spacing w:val="-4"/>
          <w:sz w:val="28"/>
          <w:szCs w:val="28"/>
        </w:rPr>
        <w:t xml:space="preserve"> </w:t>
      </w:r>
      <w:r w:rsidRPr="00EB299D">
        <w:rPr>
          <w:sz w:val="28"/>
          <w:szCs w:val="28"/>
        </w:rPr>
        <w:t>and</w:t>
      </w:r>
      <w:r w:rsidRPr="00EB299D">
        <w:rPr>
          <w:spacing w:val="-1"/>
          <w:sz w:val="28"/>
          <w:szCs w:val="28"/>
        </w:rPr>
        <w:t xml:space="preserve"> </w:t>
      </w:r>
      <w:r w:rsidRPr="00EB299D">
        <w:rPr>
          <w:sz w:val="28"/>
          <w:szCs w:val="28"/>
        </w:rPr>
        <w:t>S.</w:t>
      </w:r>
      <w:r w:rsidRPr="00EB299D">
        <w:rPr>
          <w:spacing w:val="-3"/>
          <w:sz w:val="28"/>
          <w:szCs w:val="28"/>
        </w:rPr>
        <w:t xml:space="preserve"> </w:t>
      </w:r>
      <w:r w:rsidRPr="00EB299D">
        <w:rPr>
          <w:sz w:val="28"/>
          <w:szCs w:val="28"/>
        </w:rPr>
        <w:t>Royc</w:t>
      </w:r>
      <w:r w:rsidRPr="00EB299D">
        <w:rPr>
          <w:spacing w:val="-2"/>
          <w:sz w:val="28"/>
          <w:szCs w:val="28"/>
        </w:rPr>
        <w:t xml:space="preserve"> </w:t>
      </w:r>
      <w:r w:rsidRPr="00EB299D">
        <w:rPr>
          <w:sz w:val="28"/>
          <w:szCs w:val="28"/>
        </w:rPr>
        <w:t>(2021).</w:t>
      </w:r>
      <w:r w:rsidRPr="00EB299D">
        <w:rPr>
          <w:spacing w:val="-2"/>
          <w:sz w:val="28"/>
          <w:szCs w:val="28"/>
        </w:rPr>
        <w:t xml:space="preserve"> </w:t>
      </w:r>
      <w:r w:rsidRPr="00EB299D">
        <w:rPr>
          <w:sz w:val="28"/>
          <w:szCs w:val="28"/>
        </w:rPr>
        <w:t>Seasonal</w:t>
      </w:r>
      <w:r w:rsidRPr="00EB299D">
        <w:rPr>
          <w:spacing w:val="-3"/>
          <w:sz w:val="28"/>
          <w:szCs w:val="28"/>
        </w:rPr>
        <w:t xml:space="preserve"> </w:t>
      </w:r>
      <w:r w:rsidRPr="00EB299D">
        <w:rPr>
          <w:sz w:val="28"/>
          <w:szCs w:val="28"/>
        </w:rPr>
        <w:t xml:space="preserve">abundance of </w:t>
      </w:r>
      <w:proofErr w:type="spellStart"/>
      <w:r w:rsidRPr="00EB299D">
        <w:rPr>
          <w:i/>
          <w:sz w:val="28"/>
          <w:szCs w:val="28"/>
        </w:rPr>
        <w:t>Cotesia</w:t>
      </w:r>
      <w:proofErr w:type="spellEnd"/>
      <w:r w:rsidRPr="00EB299D">
        <w:rPr>
          <w:i/>
          <w:sz w:val="28"/>
          <w:szCs w:val="28"/>
        </w:rPr>
        <w:t xml:space="preserve"> </w:t>
      </w:r>
      <w:proofErr w:type="spellStart"/>
      <w:r w:rsidRPr="00EB299D">
        <w:rPr>
          <w:i/>
          <w:sz w:val="28"/>
          <w:szCs w:val="28"/>
        </w:rPr>
        <w:t>ruficrus</w:t>
      </w:r>
      <w:proofErr w:type="spellEnd"/>
      <w:r w:rsidRPr="00EB299D">
        <w:rPr>
          <w:i/>
          <w:sz w:val="28"/>
          <w:szCs w:val="28"/>
        </w:rPr>
        <w:t xml:space="preserve"> </w:t>
      </w:r>
      <w:proofErr w:type="gramStart"/>
      <w:r w:rsidRPr="00EB299D">
        <w:rPr>
          <w:sz w:val="28"/>
          <w:szCs w:val="28"/>
        </w:rPr>
        <w:t xml:space="preserve">( </w:t>
      </w:r>
      <w:proofErr w:type="spellStart"/>
      <w:r w:rsidRPr="00EB299D">
        <w:rPr>
          <w:sz w:val="28"/>
          <w:szCs w:val="28"/>
        </w:rPr>
        <w:t>Hymenopera</w:t>
      </w:r>
      <w:proofErr w:type="spellEnd"/>
      <w:proofErr w:type="gramEnd"/>
      <w:r w:rsidRPr="00EB299D">
        <w:rPr>
          <w:sz w:val="28"/>
          <w:szCs w:val="28"/>
        </w:rPr>
        <w:t xml:space="preserve">: </w:t>
      </w:r>
      <w:proofErr w:type="spellStart"/>
      <w:r w:rsidRPr="00EB299D">
        <w:rPr>
          <w:sz w:val="28"/>
          <w:szCs w:val="28"/>
        </w:rPr>
        <w:t>Braconidae</w:t>
      </w:r>
      <w:proofErr w:type="spellEnd"/>
      <w:r w:rsidRPr="00EB299D">
        <w:rPr>
          <w:sz w:val="28"/>
          <w:szCs w:val="28"/>
        </w:rPr>
        <w:t xml:space="preserve">) and its host tea looper, </w:t>
      </w:r>
      <w:proofErr w:type="spellStart"/>
      <w:r w:rsidRPr="00EB299D">
        <w:rPr>
          <w:i/>
          <w:sz w:val="28"/>
          <w:szCs w:val="28"/>
        </w:rPr>
        <w:t>Hyposidra</w:t>
      </w:r>
      <w:proofErr w:type="spellEnd"/>
      <w:r w:rsidRPr="00EB299D">
        <w:rPr>
          <w:i/>
          <w:sz w:val="28"/>
          <w:szCs w:val="28"/>
        </w:rPr>
        <w:t xml:space="preserve"> </w:t>
      </w:r>
      <w:proofErr w:type="spellStart"/>
      <w:r w:rsidRPr="00EB299D">
        <w:rPr>
          <w:i/>
          <w:sz w:val="28"/>
          <w:szCs w:val="28"/>
        </w:rPr>
        <w:t>talaca</w:t>
      </w:r>
      <w:proofErr w:type="spellEnd"/>
      <w:r w:rsidRPr="00EB299D">
        <w:rPr>
          <w:i/>
          <w:sz w:val="28"/>
          <w:szCs w:val="28"/>
        </w:rPr>
        <w:t xml:space="preserve"> </w:t>
      </w:r>
      <w:r w:rsidRPr="00EB299D">
        <w:rPr>
          <w:sz w:val="28"/>
          <w:szCs w:val="28"/>
        </w:rPr>
        <w:t xml:space="preserve">(Lepidoptera: </w:t>
      </w:r>
      <w:proofErr w:type="spellStart"/>
      <w:r w:rsidRPr="00EB299D">
        <w:rPr>
          <w:sz w:val="28"/>
          <w:szCs w:val="28"/>
        </w:rPr>
        <w:t>Geometridae</w:t>
      </w:r>
      <w:proofErr w:type="spellEnd"/>
      <w:r w:rsidRPr="00EB299D">
        <w:rPr>
          <w:sz w:val="28"/>
          <w:szCs w:val="28"/>
        </w:rPr>
        <w:t>) in tea ecosystem.</w:t>
      </w:r>
      <w:r>
        <w:rPr>
          <w:sz w:val="28"/>
          <w:szCs w:val="28"/>
        </w:rPr>
        <w:t xml:space="preserve"> </w:t>
      </w:r>
      <w:r w:rsidRPr="00EB299D">
        <w:rPr>
          <w:sz w:val="28"/>
          <w:szCs w:val="28"/>
        </w:rPr>
        <w:t>International Journal of Pest Management, 69 (4): 332-345.</w:t>
      </w:r>
      <w:r>
        <w:rPr>
          <w:sz w:val="28"/>
          <w:szCs w:val="28"/>
        </w:rPr>
        <w:t xml:space="preserve"> </w:t>
      </w:r>
    </w:p>
    <w:p w14:paraId="0EF7D608" w14:textId="77777777" w:rsidR="008E0025" w:rsidRPr="00802298" w:rsidRDefault="008E0025" w:rsidP="008E0025">
      <w:pPr>
        <w:spacing w:before="1" w:line="360" w:lineRule="auto"/>
        <w:ind w:left="916" w:right="176" w:hangingChars="327" w:hanging="916"/>
        <w:jc w:val="both"/>
        <w:rPr>
          <w:sz w:val="28"/>
          <w:szCs w:val="28"/>
        </w:rPr>
      </w:pPr>
      <w:proofErr w:type="spellStart"/>
      <w:proofErr w:type="gramStart"/>
      <w:r w:rsidRPr="00EB299D">
        <w:rPr>
          <w:sz w:val="28"/>
          <w:szCs w:val="28"/>
        </w:rPr>
        <w:t>Sarkar,S</w:t>
      </w:r>
      <w:proofErr w:type="spellEnd"/>
      <w:proofErr w:type="gramEnd"/>
      <w:r w:rsidRPr="00EB299D">
        <w:rPr>
          <w:sz w:val="28"/>
          <w:szCs w:val="28"/>
        </w:rPr>
        <w:t xml:space="preserve">, A. Babu; K. Chakraborty and B. </w:t>
      </w:r>
      <w:proofErr w:type="spellStart"/>
      <w:r w:rsidRPr="00EB299D">
        <w:rPr>
          <w:sz w:val="28"/>
          <w:szCs w:val="28"/>
        </w:rPr>
        <w:t>dcka</w:t>
      </w:r>
      <w:proofErr w:type="spellEnd"/>
      <w:r w:rsidRPr="00EB299D">
        <w:rPr>
          <w:sz w:val="28"/>
          <w:szCs w:val="28"/>
        </w:rPr>
        <w:t xml:space="preserve"> (2020). Biology and life history of </w:t>
      </w:r>
      <w:proofErr w:type="spellStart"/>
      <w:r w:rsidRPr="00EB299D">
        <w:rPr>
          <w:i/>
          <w:sz w:val="28"/>
          <w:szCs w:val="28"/>
        </w:rPr>
        <w:t>Cotesia</w:t>
      </w:r>
      <w:proofErr w:type="spellEnd"/>
      <w:r w:rsidRPr="00EB299D">
        <w:rPr>
          <w:i/>
          <w:sz w:val="28"/>
          <w:szCs w:val="28"/>
        </w:rPr>
        <w:t xml:space="preserve"> </w:t>
      </w:r>
      <w:proofErr w:type="spellStart"/>
      <w:r w:rsidRPr="00EB299D">
        <w:rPr>
          <w:i/>
          <w:sz w:val="28"/>
          <w:szCs w:val="28"/>
        </w:rPr>
        <w:t>ruficrus</w:t>
      </w:r>
      <w:proofErr w:type="spellEnd"/>
      <w:r w:rsidRPr="00EB299D">
        <w:rPr>
          <w:i/>
          <w:sz w:val="28"/>
          <w:szCs w:val="28"/>
        </w:rPr>
        <w:t xml:space="preserve"> </w:t>
      </w:r>
      <w:r w:rsidRPr="00EB299D">
        <w:rPr>
          <w:sz w:val="28"/>
          <w:szCs w:val="28"/>
        </w:rPr>
        <w:t>(Hymenoptera:</w:t>
      </w:r>
      <w:r>
        <w:rPr>
          <w:sz w:val="28"/>
          <w:szCs w:val="28"/>
        </w:rPr>
        <w:t xml:space="preserve"> </w:t>
      </w:r>
      <w:proofErr w:type="spellStart"/>
      <w:r w:rsidRPr="00EB299D">
        <w:rPr>
          <w:sz w:val="28"/>
          <w:szCs w:val="28"/>
        </w:rPr>
        <w:t>Braconidae</w:t>
      </w:r>
      <w:proofErr w:type="spellEnd"/>
      <w:r w:rsidRPr="00EB299D">
        <w:rPr>
          <w:sz w:val="28"/>
          <w:szCs w:val="28"/>
        </w:rPr>
        <w:t xml:space="preserve">) a potential parasitoid of </w:t>
      </w:r>
      <w:proofErr w:type="spellStart"/>
      <w:r w:rsidRPr="00EB299D">
        <w:rPr>
          <w:i/>
          <w:sz w:val="28"/>
          <w:szCs w:val="28"/>
        </w:rPr>
        <w:t>Hyposidra</w:t>
      </w:r>
      <w:proofErr w:type="spellEnd"/>
      <w:r w:rsidRPr="00EB299D">
        <w:rPr>
          <w:i/>
          <w:sz w:val="28"/>
          <w:szCs w:val="28"/>
        </w:rPr>
        <w:t xml:space="preserve"> </w:t>
      </w:r>
      <w:proofErr w:type="spellStart"/>
      <w:r w:rsidRPr="00EB299D">
        <w:rPr>
          <w:i/>
          <w:sz w:val="28"/>
          <w:szCs w:val="28"/>
        </w:rPr>
        <w:t>talaca</w:t>
      </w:r>
      <w:proofErr w:type="spellEnd"/>
      <w:r w:rsidRPr="00EB299D">
        <w:rPr>
          <w:i/>
          <w:sz w:val="28"/>
          <w:szCs w:val="28"/>
        </w:rPr>
        <w:t xml:space="preserve"> </w:t>
      </w:r>
      <w:r w:rsidRPr="00EB299D">
        <w:rPr>
          <w:sz w:val="28"/>
          <w:szCs w:val="28"/>
        </w:rPr>
        <w:t xml:space="preserve">(Lepidoptera: </w:t>
      </w:r>
      <w:proofErr w:type="spellStart"/>
      <w:r w:rsidRPr="00EB299D">
        <w:rPr>
          <w:sz w:val="28"/>
          <w:szCs w:val="28"/>
        </w:rPr>
        <w:t>Geometridae</w:t>
      </w:r>
      <w:proofErr w:type="spellEnd"/>
      <w:r w:rsidRPr="00EB299D">
        <w:rPr>
          <w:sz w:val="28"/>
          <w:szCs w:val="28"/>
        </w:rPr>
        <w:t xml:space="preserve">) larvae, a major tea pest. J. </w:t>
      </w:r>
      <w:proofErr w:type="spellStart"/>
      <w:r w:rsidRPr="00802298">
        <w:rPr>
          <w:sz w:val="28"/>
          <w:szCs w:val="28"/>
        </w:rPr>
        <w:t>Biopest</w:t>
      </w:r>
      <w:proofErr w:type="spellEnd"/>
      <w:r w:rsidRPr="00802298">
        <w:rPr>
          <w:sz w:val="28"/>
          <w:szCs w:val="28"/>
        </w:rPr>
        <w:t xml:space="preserve">, 13 (1): 79-84. </w:t>
      </w:r>
    </w:p>
    <w:p w14:paraId="76AC109D" w14:textId="77777777" w:rsidR="008E0025" w:rsidRDefault="008E0025" w:rsidP="008E0025">
      <w:pPr>
        <w:spacing w:before="1" w:line="360" w:lineRule="auto"/>
        <w:ind w:left="916" w:right="176" w:hangingChars="327" w:hanging="916"/>
        <w:jc w:val="both"/>
        <w:rPr>
          <w:sz w:val="28"/>
          <w:szCs w:val="28"/>
        </w:rPr>
      </w:pPr>
      <w:r w:rsidRPr="00802298">
        <w:rPr>
          <w:sz w:val="28"/>
          <w:szCs w:val="28"/>
        </w:rPr>
        <w:t xml:space="preserve">Zayed, E. M.; E. M. R. </w:t>
      </w:r>
      <w:proofErr w:type="spellStart"/>
      <w:r w:rsidRPr="00802298">
        <w:rPr>
          <w:sz w:val="28"/>
          <w:szCs w:val="28"/>
        </w:rPr>
        <w:t>Metwali</w:t>
      </w:r>
      <w:proofErr w:type="spellEnd"/>
      <w:r w:rsidRPr="00802298">
        <w:rPr>
          <w:sz w:val="28"/>
          <w:szCs w:val="28"/>
        </w:rPr>
        <w:t xml:space="preserve">; A. F. </w:t>
      </w:r>
      <w:proofErr w:type="spellStart"/>
      <w:r w:rsidRPr="00802298">
        <w:rPr>
          <w:sz w:val="28"/>
          <w:szCs w:val="28"/>
        </w:rPr>
        <w:t>Khafaga</w:t>
      </w:r>
      <w:proofErr w:type="spellEnd"/>
      <w:r w:rsidRPr="00802298">
        <w:rPr>
          <w:sz w:val="28"/>
          <w:szCs w:val="28"/>
        </w:rPr>
        <w:t>, and M. M. Azab (2011). Field performance of commercial Egyptian clover (</w:t>
      </w:r>
      <w:proofErr w:type="spellStart"/>
      <w:r w:rsidRPr="00802298">
        <w:rPr>
          <w:i/>
          <w:sz w:val="28"/>
          <w:szCs w:val="28"/>
        </w:rPr>
        <w:t>Trifolium</w:t>
      </w:r>
      <w:proofErr w:type="spellEnd"/>
      <w:r w:rsidRPr="00802298">
        <w:rPr>
          <w:i/>
          <w:sz w:val="28"/>
          <w:szCs w:val="28"/>
        </w:rPr>
        <w:t xml:space="preserve"> </w:t>
      </w:r>
      <w:proofErr w:type="spellStart"/>
      <w:r w:rsidRPr="00802298">
        <w:rPr>
          <w:i/>
          <w:sz w:val="28"/>
          <w:szCs w:val="28"/>
        </w:rPr>
        <w:t>alexandrinum</w:t>
      </w:r>
      <w:proofErr w:type="spellEnd"/>
      <w:r w:rsidRPr="00802298">
        <w:rPr>
          <w:i/>
          <w:spacing w:val="40"/>
          <w:sz w:val="28"/>
          <w:szCs w:val="28"/>
        </w:rPr>
        <w:t xml:space="preserve"> </w:t>
      </w:r>
      <w:r w:rsidRPr="00802298">
        <w:rPr>
          <w:sz w:val="28"/>
          <w:szCs w:val="28"/>
        </w:rPr>
        <w:t>L</w:t>
      </w:r>
      <w:r w:rsidRPr="00802298">
        <w:rPr>
          <w:i/>
          <w:sz w:val="28"/>
          <w:szCs w:val="28"/>
        </w:rPr>
        <w:t>.</w:t>
      </w:r>
      <w:r w:rsidRPr="00802298">
        <w:rPr>
          <w:iCs/>
          <w:sz w:val="28"/>
          <w:szCs w:val="28"/>
        </w:rPr>
        <w:t>)</w:t>
      </w:r>
      <w:r w:rsidRPr="00802298">
        <w:rPr>
          <w:i/>
          <w:sz w:val="28"/>
          <w:szCs w:val="28"/>
        </w:rPr>
        <w:t xml:space="preserve"> </w:t>
      </w:r>
      <w:r w:rsidRPr="00802298">
        <w:rPr>
          <w:sz w:val="28"/>
          <w:szCs w:val="28"/>
        </w:rPr>
        <w:t xml:space="preserve">cultivars under high temperature condition. Range </w:t>
      </w:r>
      <w:r>
        <w:rPr>
          <w:sz w:val="28"/>
          <w:szCs w:val="28"/>
        </w:rPr>
        <w:t>Mgmt. and Agroforestry, 32(2):</w:t>
      </w:r>
      <w:r w:rsidRPr="00802298">
        <w:rPr>
          <w:sz w:val="28"/>
          <w:szCs w:val="28"/>
        </w:rPr>
        <w:t xml:space="preserve">87-91. </w:t>
      </w:r>
    </w:p>
    <w:p w14:paraId="626B3A93" w14:textId="77777777" w:rsidR="008E0025" w:rsidRDefault="008E0025" w:rsidP="008E0025">
      <w:pPr>
        <w:pStyle w:val="TableParagraph"/>
        <w:spacing w:line="249" w:lineRule="exact"/>
        <w:ind w:left="0"/>
        <w:jc w:val="both"/>
        <w:sectPr w:rsidR="008E0025" w:rsidSect="0054571E">
          <w:type w:val="continuous"/>
          <w:pgSz w:w="12240" w:h="15840"/>
          <w:pgMar w:top="1420" w:right="1041" w:bottom="1647" w:left="1440" w:header="0" w:footer="792" w:gutter="0"/>
          <w:cols w:space="720"/>
        </w:sectPr>
      </w:pPr>
    </w:p>
    <w:p w14:paraId="46B3024D" w14:textId="77777777" w:rsidR="008E0025" w:rsidRPr="00EB299D" w:rsidRDefault="008E0025" w:rsidP="008E0025">
      <w:pPr>
        <w:pStyle w:val="BodyText"/>
        <w:spacing w:before="73" w:line="480" w:lineRule="auto"/>
        <w:ind w:right="176"/>
        <w:jc w:val="both"/>
      </w:pPr>
      <w:r w:rsidRPr="00802298">
        <w:t xml:space="preserve"> </w:t>
      </w:r>
    </w:p>
    <w:p w14:paraId="10E21924" w14:textId="77777777" w:rsidR="00165FFB" w:rsidRDefault="00165FFB" w:rsidP="00165FFB">
      <w:pPr>
        <w:pStyle w:val="BodyText"/>
        <w:spacing w:line="480" w:lineRule="auto"/>
        <w:jc w:val="both"/>
        <w:sectPr w:rsidR="00165FFB" w:rsidSect="00165FFB">
          <w:type w:val="continuous"/>
          <w:pgSz w:w="12240" w:h="15840"/>
          <w:pgMar w:top="1360" w:right="1041" w:bottom="980" w:left="1440" w:header="0" w:footer="792" w:gutter="0"/>
          <w:cols w:space="720"/>
        </w:sectPr>
      </w:pPr>
    </w:p>
    <w:p w14:paraId="0C7FA090" w14:textId="41507895" w:rsidR="00602950" w:rsidRPr="00EB299D" w:rsidRDefault="00602950" w:rsidP="008E0025">
      <w:pPr>
        <w:pStyle w:val="Heading1"/>
        <w:spacing w:before="78"/>
        <w:ind w:left="0"/>
      </w:pPr>
      <w:r w:rsidRPr="00802298">
        <w:lastRenderedPageBreak/>
        <w:t xml:space="preserve"> </w:t>
      </w:r>
    </w:p>
    <w:sectPr w:rsidR="00602950" w:rsidRPr="00EB299D" w:rsidSect="008E0025">
      <w:footerReference w:type="default" r:id="rId16"/>
      <w:pgSz w:w="12240" w:h="15840"/>
      <w:pgMar w:top="1360" w:right="1041" w:bottom="98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6F984" w14:textId="77777777" w:rsidR="008C2F47" w:rsidRDefault="008C2F47" w:rsidP="00184AD9">
      <w:r>
        <w:separator/>
      </w:r>
    </w:p>
  </w:endnote>
  <w:endnote w:type="continuationSeparator" w:id="0">
    <w:p w14:paraId="1807705B" w14:textId="77777777" w:rsidR="008C2F47" w:rsidRDefault="008C2F47" w:rsidP="0018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05B7" w14:textId="77777777" w:rsidR="0001389B" w:rsidRDefault="0001389B">
    <w:pPr>
      <w:pStyle w:val="BodyText"/>
      <w:spacing w:line="14" w:lineRule="auto"/>
      <w:rPr>
        <w:sz w:val="20"/>
      </w:rPr>
    </w:pPr>
    <w:r>
      <w:rPr>
        <w:noProof/>
        <w:sz w:val="20"/>
      </w:rPr>
      <mc:AlternateContent>
        <mc:Choice Requires="wps">
          <w:drawing>
            <wp:anchor distT="0" distB="0" distL="114300" distR="114300" simplePos="0" relativeHeight="251657728" behindDoc="1" locked="0" layoutInCell="1" allowOverlap="1" wp14:anchorId="64F1AE77" wp14:editId="26BEEBF7">
              <wp:simplePos x="0" y="0"/>
              <wp:positionH relativeFrom="page">
                <wp:posOffset>3968750</wp:posOffset>
              </wp:positionH>
              <wp:positionV relativeFrom="page">
                <wp:posOffset>9415780</wp:posOffset>
              </wp:positionV>
              <wp:extent cx="1778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2951" w14:textId="77777777" w:rsidR="0001389B" w:rsidRDefault="0001389B">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EF54FE">
                            <w:rPr>
                              <w:noProof/>
                              <w:spacing w:val="-5"/>
                              <w:sz w:val="24"/>
                            </w:rPr>
                            <w:t>18</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1AE77" id="_x0000_t202" coordsize="21600,21600" o:spt="202" path="m,l,21600r21600,l21600,xe">
              <v:stroke joinstyle="miter"/>
              <v:path gradientshapeok="t" o:connecttype="rect"/>
            </v:shapetype>
            <v:shape id="docshape1" o:spid="_x0000_s1026" type="#_x0000_t202" style="position:absolute;margin-left:312.5pt;margin-top:741.4pt;width:1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hrAIAAKcFAAAOAAAAZHJzL2Uyb0RvYy54bWysVNtunDAQfa/Uf7D8ToAtewGFjZJlqSql&#10;FyntB3hts1gFm9rehbTqv3dswmaTqFLV1g/WgMdn5swcz+XV0DboyLURSuY4vogw4pIqJuQ+x18+&#10;l8EKI2OJZKRRkuf4nht8tX796rLvMj5TtWoY1whApMn6Lse1tV0WhobWvCXmQnVcwmGldEssfOp9&#10;yDTpAb1twlkULcJeadZpRbkx8LcYD/Ha41cVp/ZjVRluUZNjyM36Xft95/ZwfUmyvSZdLehDGuQv&#10;smiJkBD0BFUQS9BBixdQraBaGVXZC6raUFWVoNxzADZx9IzNXU067rlAcUx3KpP5f7D0w/GTRoJB&#10;7zCSpIUWMUWNCxy74vSdycDnrgMvO9yowTk6oqa7VfSrQVJtaiL3/Fpr1decMEjO3wzPro44xoHs&#10;+veKQRRysMoDDZVuHSDUAgE6NOn+1Bg+WERdyOVyFcEJhaM4Td7EvnEhyabLnTb2LVctckaONfTd&#10;g5PjrbFAA1wnFxdLqlI0je99I5/8AMfxD4SGq+7MJeFb+SON0u1qu0qCZLbYBklUFMF1uUmCRRkv&#10;58WbYrMp4p8ubpxktWCMSxdmklWc/FnbHgQ+CuIkLKMawRycS8no/W7TaHQkIOvSL9csSP7MLXya&#10;hj8GLs8oxbMkupmlQblYLYOkTOZBuoxWQRSnN+kiStKkKJ9SuhWS/zsl1Oc4nc/mo5Z+yy3y6yU3&#10;krXCwuBoRJtjkAas8Sk7BW4l8621RDSjfVYKl/5jKaBiU6O9Xp1ER7HaYTcAihPxTrF7UK5WoCwQ&#10;IUw7MGqlv2PUw+TIsfl2IJpj1LyToH43ZiZDT8ZuMoikcDXHFqPR3NhxHB06LfY1II/vS6preCGV&#10;8Op9zAJSdx8wDTyJh8nlxs35t/d6nK/rXwAAAP//AwBQSwMEFAAGAAgAAAAhADm3p5fhAAAADQEA&#10;AA8AAABkcnMvZG93bnJldi54bWxMj0FPg0AQhe8m/ofNmHizS2khFVmaxujJxEjx4HFhp0DKziK7&#10;bfHfO57qcd57efO+fDvbQZxx8r0jBctFBAKpcaanVsFn9fqwAeGDJqMHR6jgBz1si9ubXGfGXajE&#10;8z60gkvIZ1pBF8KYSembDq32CzcisXdwk9WBz6mVZtIXLreDjKMolVb3xB86PeJzh81xf7IKdl9U&#10;vvTf7/VHeSj7qnqM6C09KnV/N++eQAScwzUMf/N5OhS8qXYnMl4MCtI4YZbAxnoTMwRH0mTFUs1S&#10;slytQRa5/E9R/AIAAP//AwBQSwECLQAUAAYACAAAACEAtoM4kv4AAADhAQAAEwAAAAAAAAAAAAAA&#10;AAAAAAAAW0NvbnRlbnRfVHlwZXNdLnhtbFBLAQItABQABgAIAAAAIQA4/SH/1gAAAJQBAAALAAAA&#10;AAAAAAAAAAAAAC8BAABfcmVscy8ucmVsc1BLAQItABQABgAIAAAAIQD+onPhrAIAAKcFAAAOAAAA&#10;AAAAAAAAAAAAAC4CAABkcnMvZTJvRG9jLnhtbFBLAQItABQABgAIAAAAIQA5t6eX4QAAAA0BAAAP&#10;AAAAAAAAAAAAAAAAAAYFAABkcnMvZG93bnJldi54bWxQSwUGAAAAAAQABADzAAAAFAYAAAAA&#10;" filled="f" stroked="f">
              <v:textbox inset="0,0,0,0">
                <w:txbxContent>
                  <w:p w14:paraId="056F2951" w14:textId="77777777" w:rsidR="0001389B" w:rsidRDefault="0001389B">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EF54FE">
                      <w:rPr>
                        <w:noProof/>
                        <w:spacing w:val="-5"/>
                        <w:sz w:val="24"/>
                      </w:rPr>
                      <w:t>18</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2E25" w14:textId="77777777" w:rsidR="008C2F47" w:rsidRDefault="008C2F47" w:rsidP="00184AD9">
      <w:r>
        <w:separator/>
      </w:r>
    </w:p>
  </w:footnote>
  <w:footnote w:type="continuationSeparator" w:id="0">
    <w:p w14:paraId="177A32E8" w14:textId="77777777" w:rsidR="008C2F47" w:rsidRDefault="008C2F47" w:rsidP="0018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2EAE"/>
    <w:multiLevelType w:val="hybridMultilevel"/>
    <w:tmpl w:val="F62CB742"/>
    <w:lvl w:ilvl="0" w:tplc="1116BDE4">
      <w:start w:val="1"/>
      <w:numFmt w:val="decimal"/>
      <w:lvlText w:val="%1."/>
      <w:lvlJc w:val="left"/>
      <w:pPr>
        <w:ind w:left="1080" w:hanging="360"/>
        <w:jc w:val="right"/>
      </w:pPr>
      <w:rPr>
        <w:rFonts w:hint="default"/>
        <w:spacing w:val="0"/>
        <w:w w:val="100"/>
        <w:lang w:val="en-US" w:eastAsia="en-US" w:bidi="ar-SA"/>
      </w:rPr>
    </w:lvl>
    <w:lvl w:ilvl="1" w:tplc="6E24C6C0">
      <w:numFmt w:val="bullet"/>
      <w:lvlText w:val="•"/>
      <w:lvlJc w:val="left"/>
      <w:pPr>
        <w:ind w:left="1944" w:hanging="360"/>
      </w:pPr>
      <w:rPr>
        <w:rFonts w:hint="default"/>
        <w:lang w:val="en-US" w:eastAsia="en-US" w:bidi="ar-SA"/>
      </w:rPr>
    </w:lvl>
    <w:lvl w:ilvl="2" w:tplc="61F8E126">
      <w:numFmt w:val="bullet"/>
      <w:lvlText w:val="•"/>
      <w:lvlJc w:val="left"/>
      <w:pPr>
        <w:ind w:left="2808" w:hanging="360"/>
      </w:pPr>
      <w:rPr>
        <w:rFonts w:hint="default"/>
        <w:lang w:val="en-US" w:eastAsia="en-US" w:bidi="ar-SA"/>
      </w:rPr>
    </w:lvl>
    <w:lvl w:ilvl="3" w:tplc="FD986F4A">
      <w:numFmt w:val="bullet"/>
      <w:lvlText w:val="•"/>
      <w:lvlJc w:val="left"/>
      <w:pPr>
        <w:ind w:left="3672" w:hanging="360"/>
      </w:pPr>
      <w:rPr>
        <w:rFonts w:hint="default"/>
        <w:lang w:val="en-US" w:eastAsia="en-US" w:bidi="ar-SA"/>
      </w:rPr>
    </w:lvl>
    <w:lvl w:ilvl="4" w:tplc="EF3C6174">
      <w:numFmt w:val="bullet"/>
      <w:lvlText w:val="•"/>
      <w:lvlJc w:val="left"/>
      <w:pPr>
        <w:ind w:left="4536" w:hanging="360"/>
      </w:pPr>
      <w:rPr>
        <w:rFonts w:hint="default"/>
        <w:lang w:val="en-US" w:eastAsia="en-US" w:bidi="ar-SA"/>
      </w:rPr>
    </w:lvl>
    <w:lvl w:ilvl="5" w:tplc="280A59AC">
      <w:numFmt w:val="bullet"/>
      <w:lvlText w:val="•"/>
      <w:lvlJc w:val="left"/>
      <w:pPr>
        <w:ind w:left="5400" w:hanging="360"/>
      </w:pPr>
      <w:rPr>
        <w:rFonts w:hint="default"/>
        <w:lang w:val="en-US" w:eastAsia="en-US" w:bidi="ar-SA"/>
      </w:rPr>
    </w:lvl>
    <w:lvl w:ilvl="6" w:tplc="6F324D44">
      <w:numFmt w:val="bullet"/>
      <w:lvlText w:val="•"/>
      <w:lvlJc w:val="left"/>
      <w:pPr>
        <w:ind w:left="6264" w:hanging="360"/>
      </w:pPr>
      <w:rPr>
        <w:rFonts w:hint="default"/>
        <w:lang w:val="en-US" w:eastAsia="en-US" w:bidi="ar-SA"/>
      </w:rPr>
    </w:lvl>
    <w:lvl w:ilvl="7" w:tplc="9A8ECF70">
      <w:numFmt w:val="bullet"/>
      <w:lvlText w:val="•"/>
      <w:lvlJc w:val="left"/>
      <w:pPr>
        <w:ind w:left="7128" w:hanging="360"/>
      </w:pPr>
      <w:rPr>
        <w:rFonts w:hint="default"/>
        <w:lang w:val="en-US" w:eastAsia="en-US" w:bidi="ar-SA"/>
      </w:rPr>
    </w:lvl>
    <w:lvl w:ilvl="8" w:tplc="7C844438">
      <w:numFmt w:val="bullet"/>
      <w:lvlText w:val="•"/>
      <w:lvlJc w:val="left"/>
      <w:pPr>
        <w:ind w:left="7992" w:hanging="360"/>
      </w:pPr>
      <w:rPr>
        <w:rFonts w:hint="default"/>
        <w:lang w:val="en-US" w:eastAsia="en-US" w:bidi="ar-SA"/>
      </w:rPr>
    </w:lvl>
  </w:abstractNum>
  <w:abstractNum w:abstractNumId="1" w15:restartNumberingAfterBreak="0">
    <w:nsid w:val="0CC506D9"/>
    <w:multiLevelType w:val="multilevel"/>
    <w:tmpl w:val="A6EC5CF8"/>
    <w:lvl w:ilvl="0">
      <w:start w:val="1"/>
      <w:numFmt w:val="decimal"/>
      <w:lvlText w:val="%1."/>
      <w:lvlJc w:val="left"/>
      <w:pPr>
        <w:ind w:left="360" w:hanging="360"/>
      </w:pPr>
      <w:rPr>
        <w:rFonts w:hint="default"/>
        <w:b w:val="0"/>
        <w:color w:val="231F20"/>
        <w:sz w:val="22"/>
      </w:rPr>
    </w:lvl>
    <w:lvl w:ilvl="1">
      <w:start w:val="2"/>
      <w:numFmt w:val="decimal"/>
      <w:lvlText w:val="%1.%2."/>
      <w:lvlJc w:val="left"/>
      <w:pPr>
        <w:ind w:left="720" w:hanging="720"/>
      </w:pPr>
      <w:rPr>
        <w:rFonts w:hint="default"/>
        <w:b w:val="0"/>
        <w:color w:val="231F20"/>
        <w:sz w:val="22"/>
      </w:rPr>
    </w:lvl>
    <w:lvl w:ilvl="2">
      <w:start w:val="1"/>
      <w:numFmt w:val="decimal"/>
      <w:lvlText w:val="%1.%2.%3."/>
      <w:lvlJc w:val="left"/>
      <w:pPr>
        <w:ind w:left="720" w:hanging="720"/>
      </w:pPr>
      <w:rPr>
        <w:rFonts w:hint="default"/>
        <w:b w:val="0"/>
        <w:color w:val="231F20"/>
        <w:sz w:val="22"/>
      </w:rPr>
    </w:lvl>
    <w:lvl w:ilvl="3">
      <w:start w:val="1"/>
      <w:numFmt w:val="decimal"/>
      <w:lvlText w:val="%1.%2.%3.%4."/>
      <w:lvlJc w:val="left"/>
      <w:pPr>
        <w:ind w:left="1080" w:hanging="1080"/>
      </w:pPr>
      <w:rPr>
        <w:rFonts w:hint="default"/>
        <w:b w:val="0"/>
        <w:color w:val="231F20"/>
        <w:sz w:val="22"/>
      </w:rPr>
    </w:lvl>
    <w:lvl w:ilvl="4">
      <w:start w:val="1"/>
      <w:numFmt w:val="decimal"/>
      <w:lvlText w:val="%1.%2.%3.%4.%5."/>
      <w:lvlJc w:val="left"/>
      <w:pPr>
        <w:ind w:left="1080" w:hanging="1080"/>
      </w:pPr>
      <w:rPr>
        <w:rFonts w:hint="default"/>
        <w:b w:val="0"/>
        <w:color w:val="231F20"/>
        <w:sz w:val="22"/>
      </w:rPr>
    </w:lvl>
    <w:lvl w:ilvl="5">
      <w:start w:val="1"/>
      <w:numFmt w:val="decimal"/>
      <w:lvlText w:val="%1.%2.%3.%4.%5.%6."/>
      <w:lvlJc w:val="left"/>
      <w:pPr>
        <w:ind w:left="1440" w:hanging="1440"/>
      </w:pPr>
      <w:rPr>
        <w:rFonts w:hint="default"/>
        <w:b w:val="0"/>
        <w:color w:val="231F20"/>
        <w:sz w:val="22"/>
      </w:rPr>
    </w:lvl>
    <w:lvl w:ilvl="6">
      <w:start w:val="1"/>
      <w:numFmt w:val="decimal"/>
      <w:lvlText w:val="%1.%2.%3.%4.%5.%6.%7."/>
      <w:lvlJc w:val="left"/>
      <w:pPr>
        <w:ind w:left="1800" w:hanging="1800"/>
      </w:pPr>
      <w:rPr>
        <w:rFonts w:hint="default"/>
        <w:b w:val="0"/>
        <w:color w:val="231F20"/>
        <w:sz w:val="22"/>
      </w:rPr>
    </w:lvl>
    <w:lvl w:ilvl="7">
      <w:start w:val="1"/>
      <w:numFmt w:val="decimal"/>
      <w:lvlText w:val="%1.%2.%3.%4.%5.%6.%7.%8."/>
      <w:lvlJc w:val="left"/>
      <w:pPr>
        <w:ind w:left="1800" w:hanging="1800"/>
      </w:pPr>
      <w:rPr>
        <w:rFonts w:hint="default"/>
        <w:b w:val="0"/>
        <w:color w:val="231F20"/>
        <w:sz w:val="22"/>
      </w:rPr>
    </w:lvl>
    <w:lvl w:ilvl="8">
      <w:start w:val="1"/>
      <w:numFmt w:val="decimal"/>
      <w:lvlText w:val="%1.%2.%3.%4.%5.%6.%7.%8.%9."/>
      <w:lvlJc w:val="left"/>
      <w:pPr>
        <w:ind w:left="2160" w:hanging="2160"/>
      </w:pPr>
      <w:rPr>
        <w:rFonts w:hint="default"/>
        <w:b w:val="0"/>
        <w:color w:val="231F20"/>
        <w:sz w:val="22"/>
      </w:rPr>
    </w:lvl>
  </w:abstractNum>
  <w:abstractNum w:abstractNumId="2" w15:restartNumberingAfterBreak="0">
    <w:nsid w:val="0ED122BA"/>
    <w:multiLevelType w:val="hybridMultilevel"/>
    <w:tmpl w:val="C8AE3F88"/>
    <w:lvl w:ilvl="0" w:tplc="A83232C8">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7E3D"/>
    <w:multiLevelType w:val="multilevel"/>
    <w:tmpl w:val="9B742A00"/>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4" w15:restartNumberingAfterBreak="0">
    <w:nsid w:val="2C1E2D83"/>
    <w:multiLevelType w:val="multilevel"/>
    <w:tmpl w:val="6778D0DE"/>
    <w:lvl w:ilvl="0">
      <w:start w:val="1"/>
      <w:numFmt w:val="decimal"/>
      <w:lvlText w:val="%1."/>
      <w:lvlJc w:val="left"/>
      <w:pPr>
        <w:ind w:left="450" w:hanging="450"/>
      </w:pPr>
      <w:rPr>
        <w:rFonts w:hint="default"/>
        <w:color w:val="231F20"/>
      </w:rPr>
    </w:lvl>
    <w:lvl w:ilvl="1">
      <w:start w:val="2"/>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5" w15:restartNumberingAfterBreak="0">
    <w:nsid w:val="466F4FBD"/>
    <w:multiLevelType w:val="multilevel"/>
    <w:tmpl w:val="B75AAC04"/>
    <w:lvl w:ilvl="0">
      <w:start w:val="1"/>
      <w:numFmt w:val="decimal"/>
      <w:lvlText w:val="%1."/>
      <w:lvlJc w:val="left"/>
      <w:pPr>
        <w:ind w:left="641" w:hanging="281"/>
      </w:pPr>
      <w:rPr>
        <w:rFonts w:ascii="Times New Roman" w:eastAsia="Times New Roman" w:hAnsi="Times New Roman" w:cs="Times New Roman" w:hint="default"/>
        <w:b/>
        <w:bCs/>
        <w:i w:val="0"/>
        <w:iCs w:val="0"/>
        <w:color w:val="231F20"/>
        <w:spacing w:val="0"/>
        <w:w w:val="100"/>
        <w:sz w:val="28"/>
        <w:szCs w:val="28"/>
        <w:lang w:val="en-US" w:eastAsia="en-US" w:bidi="ar-SA"/>
      </w:rPr>
    </w:lvl>
    <w:lvl w:ilvl="1">
      <w:start w:val="1"/>
      <w:numFmt w:val="decimal"/>
      <w:lvlText w:val="%1.%2."/>
      <w:lvlJc w:val="left"/>
      <w:pPr>
        <w:ind w:left="1270" w:hanging="562"/>
      </w:pPr>
      <w:rPr>
        <w:rFonts w:ascii="Times New Roman" w:eastAsia="Times New Roman" w:hAnsi="Times New Roman" w:cs="Times New Roman" w:hint="default"/>
        <w:b/>
        <w:bCs/>
        <w:i w:val="0"/>
        <w:iCs w:val="0"/>
        <w:color w:val="231F20"/>
        <w:spacing w:val="0"/>
        <w:w w:val="100"/>
        <w:sz w:val="28"/>
        <w:szCs w:val="28"/>
        <w:lang w:val="en-US" w:eastAsia="en-US" w:bidi="ar-SA"/>
      </w:rPr>
    </w:lvl>
    <w:lvl w:ilvl="2">
      <w:numFmt w:val="bullet"/>
      <w:lvlText w:val="•"/>
      <w:lvlJc w:val="left"/>
      <w:pPr>
        <w:ind w:left="2217" w:hanging="562"/>
      </w:pPr>
      <w:rPr>
        <w:rFonts w:hint="default"/>
        <w:lang w:val="en-US" w:eastAsia="en-US" w:bidi="ar-SA"/>
      </w:rPr>
    </w:lvl>
    <w:lvl w:ilvl="3">
      <w:numFmt w:val="bullet"/>
      <w:lvlText w:val="•"/>
      <w:lvlJc w:val="left"/>
      <w:pPr>
        <w:ind w:left="3155" w:hanging="562"/>
      </w:pPr>
      <w:rPr>
        <w:rFonts w:hint="default"/>
        <w:lang w:val="en-US" w:eastAsia="en-US" w:bidi="ar-SA"/>
      </w:rPr>
    </w:lvl>
    <w:lvl w:ilvl="4">
      <w:numFmt w:val="bullet"/>
      <w:lvlText w:val="•"/>
      <w:lvlJc w:val="left"/>
      <w:pPr>
        <w:ind w:left="4093" w:hanging="562"/>
      </w:pPr>
      <w:rPr>
        <w:rFonts w:hint="default"/>
        <w:lang w:val="en-US" w:eastAsia="en-US" w:bidi="ar-SA"/>
      </w:rPr>
    </w:lvl>
    <w:lvl w:ilvl="5">
      <w:numFmt w:val="bullet"/>
      <w:lvlText w:val="•"/>
      <w:lvlJc w:val="left"/>
      <w:pPr>
        <w:ind w:left="5031" w:hanging="562"/>
      </w:pPr>
      <w:rPr>
        <w:rFonts w:hint="default"/>
        <w:lang w:val="en-US" w:eastAsia="en-US" w:bidi="ar-SA"/>
      </w:rPr>
    </w:lvl>
    <w:lvl w:ilvl="6">
      <w:numFmt w:val="bullet"/>
      <w:lvlText w:val="•"/>
      <w:lvlJc w:val="left"/>
      <w:pPr>
        <w:ind w:left="5968" w:hanging="562"/>
      </w:pPr>
      <w:rPr>
        <w:rFonts w:hint="default"/>
        <w:lang w:val="en-US" w:eastAsia="en-US" w:bidi="ar-SA"/>
      </w:rPr>
    </w:lvl>
    <w:lvl w:ilvl="7">
      <w:numFmt w:val="bullet"/>
      <w:lvlText w:val="•"/>
      <w:lvlJc w:val="left"/>
      <w:pPr>
        <w:ind w:left="6906" w:hanging="562"/>
      </w:pPr>
      <w:rPr>
        <w:rFonts w:hint="default"/>
        <w:lang w:val="en-US" w:eastAsia="en-US" w:bidi="ar-SA"/>
      </w:rPr>
    </w:lvl>
    <w:lvl w:ilvl="8">
      <w:numFmt w:val="bullet"/>
      <w:lvlText w:val="•"/>
      <w:lvlJc w:val="left"/>
      <w:pPr>
        <w:ind w:left="7844" w:hanging="562"/>
      </w:pPr>
      <w:rPr>
        <w:rFonts w:hint="default"/>
        <w:lang w:val="en-US" w:eastAsia="en-US" w:bidi="ar-SA"/>
      </w:rPr>
    </w:lvl>
  </w:abstractNum>
  <w:abstractNum w:abstractNumId="6" w15:restartNumberingAfterBreak="0">
    <w:nsid w:val="66796A13"/>
    <w:multiLevelType w:val="multilevel"/>
    <w:tmpl w:val="61FA52B6"/>
    <w:lvl w:ilvl="0">
      <w:start w:val="1"/>
      <w:numFmt w:val="decimal"/>
      <w:lvlText w:val="%1"/>
      <w:lvlJc w:val="left"/>
      <w:pPr>
        <w:ind w:left="375" w:hanging="375"/>
      </w:pPr>
      <w:rPr>
        <w:rFonts w:hint="default"/>
        <w:color w:val="231F20"/>
      </w:rPr>
    </w:lvl>
    <w:lvl w:ilvl="1">
      <w:start w:val="2"/>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AD9"/>
    <w:rsid w:val="0001389B"/>
    <w:rsid w:val="000164D7"/>
    <w:rsid w:val="00030179"/>
    <w:rsid w:val="000319A8"/>
    <w:rsid w:val="00061E0F"/>
    <w:rsid w:val="00064CAB"/>
    <w:rsid w:val="00070458"/>
    <w:rsid w:val="000A26E4"/>
    <w:rsid w:val="000A473C"/>
    <w:rsid w:val="000A4B2E"/>
    <w:rsid w:val="000C09DC"/>
    <w:rsid w:val="000D63E1"/>
    <w:rsid w:val="000E1376"/>
    <w:rsid w:val="000F5B0D"/>
    <w:rsid w:val="00112180"/>
    <w:rsid w:val="00112C89"/>
    <w:rsid w:val="00113068"/>
    <w:rsid w:val="00116FB9"/>
    <w:rsid w:val="00150F58"/>
    <w:rsid w:val="001525AC"/>
    <w:rsid w:val="00157433"/>
    <w:rsid w:val="0016351C"/>
    <w:rsid w:val="00165FFB"/>
    <w:rsid w:val="0018227A"/>
    <w:rsid w:val="00184AD9"/>
    <w:rsid w:val="0019577C"/>
    <w:rsid w:val="001A3B3A"/>
    <w:rsid w:val="001B0743"/>
    <w:rsid w:val="001C016E"/>
    <w:rsid w:val="001F52B4"/>
    <w:rsid w:val="00221A89"/>
    <w:rsid w:val="00225056"/>
    <w:rsid w:val="00232E81"/>
    <w:rsid w:val="002575A8"/>
    <w:rsid w:val="00260778"/>
    <w:rsid w:val="002A6F06"/>
    <w:rsid w:val="002B003C"/>
    <w:rsid w:val="002C6FE6"/>
    <w:rsid w:val="002E53D8"/>
    <w:rsid w:val="00304919"/>
    <w:rsid w:val="00306DE9"/>
    <w:rsid w:val="00352AF7"/>
    <w:rsid w:val="0035334B"/>
    <w:rsid w:val="003673A3"/>
    <w:rsid w:val="00367F7B"/>
    <w:rsid w:val="00386C59"/>
    <w:rsid w:val="003A28F2"/>
    <w:rsid w:val="003A5C1A"/>
    <w:rsid w:val="003A5F18"/>
    <w:rsid w:val="003B062E"/>
    <w:rsid w:val="003B67D5"/>
    <w:rsid w:val="003C5AE5"/>
    <w:rsid w:val="003D0E0C"/>
    <w:rsid w:val="003D29DD"/>
    <w:rsid w:val="003D7945"/>
    <w:rsid w:val="003E1565"/>
    <w:rsid w:val="00401C6D"/>
    <w:rsid w:val="00411226"/>
    <w:rsid w:val="004118AD"/>
    <w:rsid w:val="00422F9C"/>
    <w:rsid w:val="00423877"/>
    <w:rsid w:val="0046176E"/>
    <w:rsid w:val="00480BC2"/>
    <w:rsid w:val="00482FA2"/>
    <w:rsid w:val="00491690"/>
    <w:rsid w:val="004C4E89"/>
    <w:rsid w:val="004C7D99"/>
    <w:rsid w:val="004E013A"/>
    <w:rsid w:val="004E1635"/>
    <w:rsid w:val="004E62DD"/>
    <w:rsid w:val="00503D1E"/>
    <w:rsid w:val="005247CF"/>
    <w:rsid w:val="00526E66"/>
    <w:rsid w:val="00536851"/>
    <w:rsid w:val="00544BEC"/>
    <w:rsid w:val="0054571E"/>
    <w:rsid w:val="0057524B"/>
    <w:rsid w:val="00591A15"/>
    <w:rsid w:val="00592F2D"/>
    <w:rsid w:val="005A0035"/>
    <w:rsid w:val="005A5E09"/>
    <w:rsid w:val="005B050E"/>
    <w:rsid w:val="005B3C99"/>
    <w:rsid w:val="005C34C7"/>
    <w:rsid w:val="005D53C8"/>
    <w:rsid w:val="005D79D7"/>
    <w:rsid w:val="005E0BF0"/>
    <w:rsid w:val="005F2D5F"/>
    <w:rsid w:val="00602950"/>
    <w:rsid w:val="0060352F"/>
    <w:rsid w:val="00616836"/>
    <w:rsid w:val="00634069"/>
    <w:rsid w:val="00642519"/>
    <w:rsid w:val="00652A17"/>
    <w:rsid w:val="006666DF"/>
    <w:rsid w:val="0067403E"/>
    <w:rsid w:val="00680610"/>
    <w:rsid w:val="006A5846"/>
    <w:rsid w:val="006B3741"/>
    <w:rsid w:val="006D4D99"/>
    <w:rsid w:val="006D5E4E"/>
    <w:rsid w:val="006F4306"/>
    <w:rsid w:val="00721475"/>
    <w:rsid w:val="00727905"/>
    <w:rsid w:val="00730FAE"/>
    <w:rsid w:val="00742564"/>
    <w:rsid w:val="00742583"/>
    <w:rsid w:val="0074755D"/>
    <w:rsid w:val="00781C51"/>
    <w:rsid w:val="00783F37"/>
    <w:rsid w:val="00784364"/>
    <w:rsid w:val="007A36EA"/>
    <w:rsid w:val="007B40FF"/>
    <w:rsid w:val="007B4240"/>
    <w:rsid w:val="007D47F9"/>
    <w:rsid w:val="007E1512"/>
    <w:rsid w:val="007F660D"/>
    <w:rsid w:val="00802298"/>
    <w:rsid w:val="0080317A"/>
    <w:rsid w:val="00805FDF"/>
    <w:rsid w:val="00813885"/>
    <w:rsid w:val="008175AA"/>
    <w:rsid w:val="0082102C"/>
    <w:rsid w:val="0082726A"/>
    <w:rsid w:val="00861747"/>
    <w:rsid w:val="00872C94"/>
    <w:rsid w:val="00875004"/>
    <w:rsid w:val="00887469"/>
    <w:rsid w:val="008A3DD5"/>
    <w:rsid w:val="008C2F47"/>
    <w:rsid w:val="008E0025"/>
    <w:rsid w:val="008E2C3B"/>
    <w:rsid w:val="00915082"/>
    <w:rsid w:val="00916DB4"/>
    <w:rsid w:val="00925BA1"/>
    <w:rsid w:val="00932D0E"/>
    <w:rsid w:val="00937CB2"/>
    <w:rsid w:val="00966AEC"/>
    <w:rsid w:val="009766F4"/>
    <w:rsid w:val="00982336"/>
    <w:rsid w:val="009837F0"/>
    <w:rsid w:val="00997F35"/>
    <w:rsid w:val="009C6A03"/>
    <w:rsid w:val="009D4357"/>
    <w:rsid w:val="00A019A0"/>
    <w:rsid w:val="00A0202B"/>
    <w:rsid w:val="00A30BF0"/>
    <w:rsid w:val="00A362BA"/>
    <w:rsid w:val="00A4107F"/>
    <w:rsid w:val="00A57288"/>
    <w:rsid w:val="00A7069B"/>
    <w:rsid w:val="00A70B3C"/>
    <w:rsid w:val="00A97E5B"/>
    <w:rsid w:val="00AB4FE6"/>
    <w:rsid w:val="00AD211E"/>
    <w:rsid w:val="00AE0AB0"/>
    <w:rsid w:val="00AE57E0"/>
    <w:rsid w:val="00AF7E08"/>
    <w:rsid w:val="00B038B9"/>
    <w:rsid w:val="00B640AA"/>
    <w:rsid w:val="00B762B7"/>
    <w:rsid w:val="00B91AAE"/>
    <w:rsid w:val="00B977FE"/>
    <w:rsid w:val="00BA1B3C"/>
    <w:rsid w:val="00BB6D9D"/>
    <w:rsid w:val="00BC7AA4"/>
    <w:rsid w:val="00BD5FBE"/>
    <w:rsid w:val="00BF5265"/>
    <w:rsid w:val="00BF642A"/>
    <w:rsid w:val="00BF772D"/>
    <w:rsid w:val="00C00480"/>
    <w:rsid w:val="00C01330"/>
    <w:rsid w:val="00C155AB"/>
    <w:rsid w:val="00C23E39"/>
    <w:rsid w:val="00C40EE7"/>
    <w:rsid w:val="00C41D5E"/>
    <w:rsid w:val="00C5068E"/>
    <w:rsid w:val="00C879F7"/>
    <w:rsid w:val="00C901F3"/>
    <w:rsid w:val="00CB31DF"/>
    <w:rsid w:val="00CB7CA8"/>
    <w:rsid w:val="00CC2768"/>
    <w:rsid w:val="00CD0F62"/>
    <w:rsid w:val="00CF4048"/>
    <w:rsid w:val="00CF7031"/>
    <w:rsid w:val="00CF7A1D"/>
    <w:rsid w:val="00D16CB5"/>
    <w:rsid w:val="00D25FA6"/>
    <w:rsid w:val="00D46A1F"/>
    <w:rsid w:val="00D50854"/>
    <w:rsid w:val="00D5535C"/>
    <w:rsid w:val="00D6047B"/>
    <w:rsid w:val="00D60914"/>
    <w:rsid w:val="00D63B69"/>
    <w:rsid w:val="00D65BBF"/>
    <w:rsid w:val="00D804B1"/>
    <w:rsid w:val="00D95150"/>
    <w:rsid w:val="00DA36CB"/>
    <w:rsid w:val="00DB7E4D"/>
    <w:rsid w:val="00DC4F8F"/>
    <w:rsid w:val="00DD5FD2"/>
    <w:rsid w:val="00DD6145"/>
    <w:rsid w:val="00DD7F07"/>
    <w:rsid w:val="00DE7BC1"/>
    <w:rsid w:val="00E16146"/>
    <w:rsid w:val="00E970DE"/>
    <w:rsid w:val="00EB299D"/>
    <w:rsid w:val="00EB480D"/>
    <w:rsid w:val="00EB535B"/>
    <w:rsid w:val="00EB7C4D"/>
    <w:rsid w:val="00EC0E8A"/>
    <w:rsid w:val="00EC469C"/>
    <w:rsid w:val="00EE1044"/>
    <w:rsid w:val="00EF2D30"/>
    <w:rsid w:val="00EF54FE"/>
    <w:rsid w:val="00EF7E3A"/>
    <w:rsid w:val="00F166E2"/>
    <w:rsid w:val="00F17A4A"/>
    <w:rsid w:val="00F3652F"/>
    <w:rsid w:val="00F40DF5"/>
    <w:rsid w:val="00F45041"/>
    <w:rsid w:val="00F47F43"/>
    <w:rsid w:val="00F524E8"/>
    <w:rsid w:val="00F52D49"/>
    <w:rsid w:val="00F546BA"/>
    <w:rsid w:val="00F57897"/>
    <w:rsid w:val="00F604D7"/>
    <w:rsid w:val="00F75108"/>
    <w:rsid w:val="00F916E8"/>
    <w:rsid w:val="00FC4B93"/>
    <w:rsid w:val="00FE5161"/>
    <w:rsid w:val="00FF7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4EBAACF"/>
  <w15:docId w15:val="{D3ED03AF-E583-4242-A10D-7268591C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84AD9"/>
    <w:rPr>
      <w:rFonts w:ascii="Times New Roman" w:eastAsia="Times New Roman" w:hAnsi="Times New Roman" w:cs="Times New Roman"/>
    </w:rPr>
  </w:style>
  <w:style w:type="paragraph" w:styleId="Heading1">
    <w:name w:val="heading 1"/>
    <w:basedOn w:val="Normal"/>
    <w:link w:val="Heading1Char"/>
    <w:uiPriority w:val="1"/>
    <w:qFormat/>
    <w:rsid w:val="00184AD9"/>
    <w:pPr>
      <w:ind w:left="90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4AD9"/>
    <w:rPr>
      <w:sz w:val="28"/>
      <w:szCs w:val="28"/>
    </w:rPr>
  </w:style>
  <w:style w:type="paragraph" w:styleId="ListParagraph">
    <w:name w:val="List Paragraph"/>
    <w:basedOn w:val="Normal"/>
    <w:uiPriority w:val="1"/>
    <w:qFormat/>
    <w:rsid w:val="00184AD9"/>
    <w:pPr>
      <w:ind w:left="639" w:hanging="279"/>
      <w:jc w:val="both"/>
    </w:pPr>
  </w:style>
  <w:style w:type="paragraph" w:customStyle="1" w:styleId="TableParagraph">
    <w:name w:val="Table Paragraph"/>
    <w:basedOn w:val="Normal"/>
    <w:uiPriority w:val="1"/>
    <w:qFormat/>
    <w:rsid w:val="00184AD9"/>
    <w:pPr>
      <w:spacing w:line="247" w:lineRule="exact"/>
      <w:ind w:left="9"/>
      <w:jc w:val="center"/>
    </w:pPr>
  </w:style>
  <w:style w:type="paragraph" w:styleId="BalloonText">
    <w:name w:val="Balloon Text"/>
    <w:basedOn w:val="Normal"/>
    <w:link w:val="BalloonTextChar"/>
    <w:uiPriority w:val="99"/>
    <w:semiHidden/>
    <w:unhideWhenUsed/>
    <w:rsid w:val="00C40EE7"/>
    <w:rPr>
      <w:rFonts w:ascii="Tahoma" w:hAnsi="Tahoma" w:cs="Tahoma"/>
      <w:sz w:val="16"/>
      <w:szCs w:val="16"/>
    </w:rPr>
  </w:style>
  <w:style w:type="character" w:customStyle="1" w:styleId="BalloonTextChar">
    <w:name w:val="Balloon Text Char"/>
    <w:basedOn w:val="DefaultParagraphFont"/>
    <w:link w:val="BalloonText"/>
    <w:uiPriority w:val="99"/>
    <w:semiHidden/>
    <w:rsid w:val="00C40EE7"/>
    <w:rPr>
      <w:rFonts w:ascii="Tahoma" w:eastAsia="Times New Roman" w:hAnsi="Tahoma" w:cs="Tahoma"/>
      <w:sz w:val="16"/>
      <w:szCs w:val="16"/>
    </w:rPr>
  </w:style>
  <w:style w:type="character" w:customStyle="1" w:styleId="Heading1Char">
    <w:name w:val="Heading 1 Char"/>
    <w:basedOn w:val="DefaultParagraphFont"/>
    <w:link w:val="Heading1"/>
    <w:uiPriority w:val="1"/>
    <w:rsid w:val="005B3C99"/>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7D47F9"/>
    <w:pPr>
      <w:tabs>
        <w:tab w:val="center" w:pos="4153"/>
        <w:tab w:val="right" w:pos="8306"/>
      </w:tabs>
    </w:pPr>
  </w:style>
  <w:style w:type="character" w:customStyle="1" w:styleId="HeaderChar">
    <w:name w:val="Header Char"/>
    <w:basedOn w:val="DefaultParagraphFont"/>
    <w:link w:val="Header"/>
    <w:uiPriority w:val="99"/>
    <w:rsid w:val="007D47F9"/>
    <w:rPr>
      <w:rFonts w:ascii="Times New Roman" w:eastAsia="Times New Roman" w:hAnsi="Times New Roman" w:cs="Times New Roman"/>
    </w:rPr>
  </w:style>
  <w:style w:type="paragraph" w:styleId="Footer">
    <w:name w:val="footer"/>
    <w:basedOn w:val="Normal"/>
    <w:link w:val="FooterChar"/>
    <w:uiPriority w:val="99"/>
    <w:unhideWhenUsed/>
    <w:rsid w:val="007D47F9"/>
    <w:pPr>
      <w:tabs>
        <w:tab w:val="center" w:pos="4153"/>
        <w:tab w:val="right" w:pos="8306"/>
      </w:tabs>
    </w:pPr>
  </w:style>
  <w:style w:type="character" w:customStyle="1" w:styleId="FooterChar">
    <w:name w:val="Footer Char"/>
    <w:basedOn w:val="DefaultParagraphFont"/>
    <w:link w:val="Footer"/>
    <w:uiPriority w:val="99"/>
    <w:rsid w:val="007D47F9"/>
    <w:rPr>
      <w:rFonts w:ascii="Times New Roman" w:eastAsia="Times New Roman" w:hAnsi="Times New Roman" w:cs="Times New Roman"/>
    </w:rPr>
  </w:style>
  <w:style w:type="table" w:styleId="TableGrid">
    <w:name w:val="Table Grid"/>
    <w:basedOn w:val="TableNormal"/>
    <w:uiPriority w:val="59"/>
    <w:rsid w:val="009C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17</Pages>
  <Words>3341</Words>
  <Characters>19050</Characters>
  <Application>Microsoft Office Word</Application>
  <DocSecurity>0</DocSecurity>
  <Lines>158</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FreeComp</dc:creator>
  <cp:lastModifiedBy>Editor-14</cp:lastModifiedBy>
  <cp:revision>75</cp:revision>
  <dcterms:created xsi:type="dcterms:W3CDTF">2025-02-13T06:51:00Z</dcterms:created>
  <dcterms:modified xsi:type="dcterms:W3CDTF">2025-02-20T10:37:00Z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2010</vt:lpwstr>
  </property>
  <property fmtid="{D5CDD505-2E9C-101B-9397-08002B2CF9AE}" pid="4" name="LastSaved">
    <vt:filetime>2025-01-31T00:00:00Z</vt:filetime>
  </property>
  <property fmtid="{D5CDD505-2E9C-101B-9397-08002B2CF9AE}" pid="5" name="Producer">
    <vt:lpwstr>Microsoft® Word 2010</vt:lpwstr>
  </property>
  <property fmtid="{D5CDD505-2E9C-101B-9397-08002B2CF9AE}" pid="6" name="GrammarlyDocumentId">
    <vt:lpwstr>de217d49e89ea3dab28cdff57f7d27ec54fd7f4d08c8f578465f40ad29efb74b</vt:lpwstr>
  </property>
</Properties>
</file>