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46C87" w14:textId="77777777" w:rsidR="00CC7F97" w:rsidRPr="00537F4F" w:rsidRDefault="00C7733B">
      <w:pPr>
        <w:spacing w:after="0" w:line="259" w:lineRule="auto"/>
        <w:ind w:left="0" w:right="52" w:firstLine="0"/>
        <w:jc w:val="center"/>
        <w:rPr>
          <w:sz w:val="52"/>
          <w:szCs w:val="52"/>
        </w:rPr>
      </w:pPr>
      <w:proofErr w:type="spellStart"/>
      <w:r w:rsidRPr="00537F4F">
        <w:rPr>
          <w:sz w:val="52"/>
          <w:szCs w:val="52"/>
        </w:rPr>
        <w:t>Osteogenic</w:t>
      </w:r>
      <w:proofErr w:type="spellEnd"/>
      <w:r w:rsidRPr="00537F4F">
        <w:rPr>
          <w:sz w:val="52"/>
          <w:szCs w:val="52"/>
        </w:rPr>
        <w:t xml:space="preserve"> </w:t>
      </w:r>
      <w:proofErr w:type="spellStart"/>
      <w:r w:rsidRPr="00537F4F">
        <w:rPr>
          <w:sz w:val="52"/>
          <w:szCs w:val="52"/>
        </w:rPr>
        <w:t>sarcoma</w:t>
      </w:r>
      <w:proofErr w:type="spellEnd"/>
      <w:r w:rsidRPr="00537F4F">
        <w:rPr>
          <w:sz w:val="52"/>
          <w:szCs w:val="52"/>
        </w:rPr>
        <w:t xml:space="preserve"> of the vomer </w:t>
      </w:r>
      <w:proofErr w:type="spellStart"/>
      <w:r w:rsidRPr="00537F4F">
        <w:rPr>
          <w:sz w:val="52"/>
          <w:szCs w:val="52"/>
        </w:rPr>
        <w:t>bone</w:t>
      </w:r>
      <w:proofErr w:type="spellEnd"/>
      <w:r w:rsidRPr="00537F4F">
        <w:rPr>
          <w:sz w:val="52"/>
          <w:szCs w:val="52"/>
        </w:rPr>
        <w:t xml:space="preserve"> </w:t>
      </w:r>
      <w:r w:rsidRPr="00537F4F">
        <w:rPr>
          <w:b/>
          <w:sz w:val="52"/>
          <w:szCs w:val="52"/>
        </w:rPr>
        <w:t xml:space="preserve">: A rare case report and </w:t>
      </w:r>
      <w:proofErr w:type="spellStart"/>
      <w:r w:rsidRPr="00537F4F">
        <w:rPr>
          <w:b/>
          <w:sz w:val="52"/>
          <w:szCs w:val="52"/>
        </w:rPr>
        <w:t>review</w:t>
      </w:r>
      <w:proofErr w:type="spellEnd"/>
      <w:r w:rsidRPr="00537F4F">
        <w:rPr>
          <w:b/>
          <w:sz w:val="52"/>
          <w:szCs w:val="52"/>
        </w:rPr>
        <w:t xml:space="preserve"> of the</w:t>
      </w:r>
    </w:p>
    <w:p w14:paraId="05C1C1F2" w14:textId="77777777" w:rsidR="00575EE1" w:rsidRPr="00537F4F" w:rsidRDefault="00575EE1" w:rsidP="00575EE1">
      <w:pPr>
        <w:spacing w:after="1872" w:line="259" w:lineRule="auto"/>
        <w:ind w:left="0" w:firstLine="0"/>
        <w:jc w:val="center"/>
        <w:rPr>
          <w:b/>
          <w:sz w:val="52"/>
          <w:szCs w:val="52"/>
        </w:rPr>
      </w:pPr>
      <w:proofErr w:type="spellStart"/>
      <w:r w:rsidRPr="00537F4F">
        <w:rPr>
          <w:b/>
          <w:sz w:val="52"/>
          <w:szCs w:val="52"/>
        </w:rPr>
        <w:t>Literature</w:t>
      </w:r>
      <w:proofErr w:type="spellEnd"/>
    </w:p>
    <w:p w14:paraId="307C4892" w14:textId="77777777" w:rsidR="00CC7F97" w:rsidRPr="00537F4F" w:rsidRDefault="00C7733B" w:rsidP="00575EE1">
      <w:pPr>
        <w:spacing w:after="60" w:line="265" w:lineRule="auto"/>
        <w:ind w:left="0" w:right="0" w:firstLine="0"/>
        <w:jc w:val="left"/>
      </w:pPr>
      <w:r w:rsidRPr="00537F4F">
        <w:rPr>
          <w:b/>
        </w:rPr>
        <w:t>Abstract :</w:t>
      </w:r>
    </w:p>
    <w:p w14:paraId="2AF8C7C1" w14:textId="77777777" w:rsidR="00CC7F97" w:rsidRPr="00537F4F" w:rsidRDefault="00C7733B">
      <w:pPr>
        <w:spacing w:after="2" w:line="264" w:lineRule="auto"/>
        <w:ind w:left="-5" w:right="34"/>
      </w:pPr>
      <w:proofErr w:type="spellStart"/>
      <w:r w:rsidRPr="00537F4F">
        <w:rPr>
          <w:sz w:val="24"/>
        </w:rPr>
        <w:t>Osteosarcoma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is</w:t>
      </w:r>
      <w:proofErr w:type="spellEnd"/>
      <w:r w:rsidRPr="00537F4F">
        <w:rPr>
          <w:sz w:val="24"/>
        </w:rPr>
        <w:t xml:space="preserve"> a rare </w:t>
      </w:r>
      <w:proofErr w:type="spellStart"/>
      <w:r w:rsidRPr="00537F4F">
        <w:rPr>
          <w:sz w:val="24"/>
        </w:rPr>
        <w:t>tumor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originates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from</w:t>
      </w:r>
      <w:proofErr w:type="spellEnd"/>
      <w:r w:rsidRPr="00537F4F">
        <w:rPr>
          <w:sz w:val="24"/>
        </w:rPr>
        <w:t xml:space="preserve"> primitive </w:t>
      </w:r>
      <w:proofErr w:type="spellStart"/>
      <w:r w:rsidRPr="00537F4F">
        <w:rPr>
          <w:sz w:val="24"/>
        </w:rPr>
        <w:t>bone-forming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mesenchymal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cells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represents</w:t>
      </w:r>
      <w:proofErr w:type="spellEnd"/>
      <w:r w:rsidRPr="00537F4F">
        <w:rPr>
          <w:sz w:val="24"/>
        </w:rPr>
        <w:t xml:space="preserve"> the </w:t>
      </w:r>
      <w:proofErr w:type="spellStart"/>
      <w:r w:rsidRPr="00537F4F">
        <w:rPr>
          <w:sz w:val="24"/>
        </w:rPr>
        <w:t>most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common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primary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bone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malignancy</w:t>
      </w:r>
      <w:proofErr w:type="spellEnd"/>
      <w:r w:rsidRPr="00537F4F">
        <w:rPr>
          <w:sz w:val="24"/>
        </w:rPr>
        <w:t>.</w:t>
      </w:r>
    </w:p>
    <w:p w14:paraId="2514123A" w14:textId="77777777" w:rsidR="00CC7F97" w:rsidRPr="00537F4F" w:rsidRDefault="00C7733B">
      <w:pPr>
        <w:spacing w:after="2" w:line="264" w:lineRule="auto"/>
        <w:ind w:left="-5" w:right="34"/>
      </w:pPr>
      <w:proofErr w:type="spellStart"/>
      <w:proofErr w:type="gramStart"/>
      <w:r w:rsidRPr="00537F4F">
        <w:rPr>
          <w:sz w:val="24"/>
        </w:rPr>
        <w:t>we</w:t>
      </w:r>
      <w:proofErr w:type="spellEnd"/>
      <w:proofErr w:type="gram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present</w:t>
      </w:r>
      <w:proofErr w:type="spellEnd"/>
      <w:r w:rsidRPr="00537F4F">
        <w:rPr>
          <w:sz w:val="24"/>
        </w:rPr>
        <w:t xml:space="preserve"> an </w:t>
      </w:r>
      <w:proofErr w:type="spellStart"/>
      <w:r w:rsidRPr="00537F4F">
        <w:rPr>
          <w:sz w:val="24"/>
        </w:rPr>
        <w:t>exceptionally</w:t>
      </w:r>
      <w:proofErr w:type="spellEnd"/>
      <w:r w:rsidRPr="00537F4F">
        <w:rPr>
          <w:sz w:val="24"/>
        </w:rPr>
        <w:t xml:space="preserve"> rare case of vomer </w:t>
      </w:r>
      <w:proofErr w:type="spellStart"/>
      <w:r w:rsidRPr="00537F4F">
        <w:rPr>
          <w:sz w:val="24"/>
        </w:rPr>
        <w:t>osteosarcom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confirmed</w:t>
      </w:r>
      <w:proofErr w:type="spellEnd"/>
      <w:r w:rsidRPr="00537F4F">
        <w:rPr>
          <w:sz w:val="24"/>
        </w:rPr>
        <w:t xml:space="preserve"> by </w:t>
      </w:r>
      <w:proofErr w:type="spellStart"/>
      <w:r w:rsidRPr="00537F4F">
        <w:rPr>
          <w:sz w:val="24"/>
        </w:rPr>
        <w:t>histological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analysis</w:t>
      </w:r>
      <w:proofErr w:type="spellEnd"/>
      <w:r w:rsidRPr="00537F4F">
        <w:rPr>
          <w:sz w:val="24"/>
        </w:rPr>
        <w:t xml:space="preserve">. </w:t>
      </w:r>
      <w:proofErr w:type="spellStart"/>
      <w:r w:rsidRPr="00537F4F">
        <w:rPr>
          <w:sz w:val="24"/>
        </w:rPr>
        <w:t>Treatment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primarily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involved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complete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resection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using</w:t>
      </w:r>
      <w:proofErr w:type="spellEnd"/>
      <w:r w:rsidRPr="00537F4F">
        <w:rPr>
          <w:sz w:val="24"/>
        </w:rPr>
        <w:t xml:space="preserve"> oral and </w:t>
      </w:r>
      <w:proofErr w:type="spellStart"/>
      <w:r w:rsidRPr="00537F4F">
        <w:rPr>
          <w:sz w:val="24"/>
        </w:rPr>
        <w:t>endoscopic</w:t>
      </w:r>
      <w:proofErr w:type="spellEnd"/>
      <w:r w:rsidRPr="00537F4F">
        <w:rPr>
          <w:sz w:val="24"/>
        </w:rPr>
        <w:t xml:space="preserve"> nasal </w:t>
      </w:r>
      <w:proofErr w:type="spellStart"/>
      <w:r w:rsidRPr="00537F4F">
        <w:rPr>
          <w:sz w:val="24"/>
        </w:rPr>
        <w:t>approach</w:t>
      </w:r>
      <w:proofErr w:type="spellEnd"/>
      <w:r w:rsidRPr="00537F4F">
        <w:rPr>
          <w:sz w:val="24"/>
        </w:rPr>
        <w:t xml:space="preserve">. This case prompts </w:t>
      </w:r>
      <w:proofErr w:type="spellStart"/>
      <w:r w:rsidRPr="00537F4F">
        <w:rPr>
          <w:sz w:val="24"/>
        </w:rPr>
        <w:t>a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review</w:t>
      </w:r>
      <w:proofErr w:type="spellEnd"/>
      <w:r w:rsidRPr="00537F4F">
        <w:rPr>
          <w:sz w:val="24"/>
        </w:rPr>
        <w:t xml:space="preserve"> of the </w:t>
      </w:r>
      <w:proofErr w:type="spellStart"/>
      <w:r w:rsidRPr="00537F4F">
        <w:rPr>
          <w:sz w:val="24"/>
        </w:rPr>
        <w:t>diagnosis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clinical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characteristics</w:t>
      </w:r>
      <w:proofErr w:type="spellEnd"/>
      <w:r w:rsidRPr="00537F4F">
        <w:rPr>
          <w:sz w:val="24"/>
        </w:rPr>
        <w:t xml:space="preserve">, and </w:t>
      </w:r>
      <w:proofErr w:type="spellStart"/>
      <w:r w:rsidRPr="00537F4F">
        <w:rPr>
          <w:sz w:val="24"/>
        </w:rPr>
        <w:t>treatment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strategies</w:t>
      </w:r>
      <w:proofErr w:type="spellEnd"/>
      <w:r w:rsidRPr="00537F4F">
        <w:rPr>
          <w:sz w:val="24"/>
        </w:rPr>
        <w:t xml:space="preserve"> for vomer </w:t>
      </w:r>
      <w:proofErr w:type="spellStart"/>
      <w:r w:rsidRPr="00537F4F">
        <w:rPr>
          <w:sz w:val="24"/>
        </w:rPr>
        <w:t>osteosarcoma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drawing</w:t>
      </w:r>
      <w:proofErr w:type="spellEnd"/>
      <w:r w:rsidRPr="00537F4F">
        <w:rPr>
          <w:sz w:val="24"/>
        </w:rPr>
        <w:t xml:space="preserve"> insights </w:t>
      </w:r>
      <w:proofErr w:type="spellStart"/>
      <w:r w:rsidRPr="00537F4F">
        <w:rPr>
          <w:sz w:val="24"/>
        </w:rPr>
        <w:t>from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existing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literature</w:t>
      </w:r>
      <w:proofErr w:type="spellEnd"/>
      <w:r w:rsidRPr="00537F4F">
        <w:rPr>
          <w:sz w:val="24"/>
        </w:rPr>
        <w:t>.</w:t>
      </w:r>
    </w:p>
    <w:p w14:paraId="0E0C101E" w14:textId="77777777" w:rsidR="00CC7F97" w:rsidRPr="00537F4F" w:rsidRDefault="00C7733B">
      <w:pPr>
        <w:spacing w:after="293" w:line="264" w:lineRule="auto"/>
        <w:ind w:left="-5" w:right="34"/>
      </w:pPr>
      <w:r w:rsidRPr="00537F4F">
        <w:rPr>
          <w:sz w:val="24"/>
        </w:rPr>
        <w:t xml:space="preserve">Keywords: </w:t>
      </w:r>
      <w:proofErr w:type="spellStart"/>
      <w:r w:rsidRPr="00537F4F">
        <w:rPr>
          <w:sz w:val="24"/>
        </w:rPr>
        <w:t>osteosarcoma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osteogenic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sarcoma</w:t>
      </w:r>
      <w:proofErr w:type="spellEnd"/>
      <w:r w:rsidRPr="00537F4F">
        <w:rPr>
          <w:sz w:val="24"/>
        </w:rPr>
        <w:t xml:space="preserve">, vomer </w:t>
      </w:r>
      <w:proofErr w:type="spellStart"/>
      <w:r w:rsidRPr="00537F4F">
        <w:rPr>
          <w:sz w:val="24"/>
        </w:rPr>
        <w:t>bone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head</w:t>
      </w:r>
      <w:proofErr w:type="spellEnd"/>
      <w:r w:rsidRPr="00537F4F">
        <w:rPr>
          <w:sz w:val="24"/>
        </w:rPr>
        <w:t xml:space="preserve"> and nec </w:t>
      </w:r>
      <w:proofErr w:type="spellStart"/>
      <w:r w:rsidRPr="00537F4F">
        <w:rPr>
          <w:sz w:val="24"/>
        </w:rPr>
        <w:t>sinonasal</w:t>
      </w:r>
      <w:proofErr w:type="spellEnd"/>
      <w:r w:rsidRPr="00537F4F">
        <w:rPr>
          <w:sz w:val="24"/>
        </w:rPr>
        <w:t>.</w:t>
      </w:r>
    </w:p>
    <w:p w14:paraId="7FD30897" w14:textId="77777777" w:rsidR="00CC7F97" w:rsidRPr="00537F4F" w:rsidRDefault="00C7733B">
      <w:pPr>
        <w:spacing w:after="60" w:line="265" w:lineRule="auto"/>
        <w:ind w:left="-5" w:right="0"/>
        <w:jc w:val="left"/>
      </w:pPr>
      <w:r w:rsidRPr="00537F4F">
        <w:rPr>
          <w:b/>
        </w:rPr>
        <w:t>Introduction:</w:t>
      </w:r>
    </w:p>
    <w:p w14:paraId="5DFD83D0" w14:textId="77777777" w:rsidR="00CC7F97" w:rsidRPr="00537F4F" w:rsidRDefault="00C7733B">
      <w:pPr>
        <w:spacing w:after="305" w:line="264" w:lineRule="auto"/>
        <w:ind w:left="-5" w:right="34"/>
      </w:pPr>
      <w:proofErr w:type="spellStart"/>
      <w:r w:rsidRPr="00537F4F">
        <w:rPr>
          <w:sz w:val="24"/>
        </w:rPr>
        <w:t>Osteogenic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sarcoma</w:t>
      </w:r>
      <w:proofErr w:type="spellEnd"/>
      <w:r w:rsidRPr="00537F4F">
        <w:rPr>
          <w:sz w:val="24"/>
        </w:rPr>
        <w:t xml:space="preserve"> (OS) </w:t>
      </w:r>
      <w:proofErr w:type="spellStart"/>
      <w:r w:rsidRPr="00537F4F">
        <w:rPr>
          <w:sz w:val="24"/>
        </w:rPr>
        <w:t>is</w:t>
      </w:r>
      <w:proofErr w:type="spellEnd"/>
      <w:r w:rsidRPr="00537F4F">
        <w:rPr>
          <w:sz w:val="24"/>
        </w:rPr>
        <w:t xml:space="preserve"> an </w:t>
      </w:r>
      <w:proofErr w:type="spellStart"/>
      <w:r w:rsidRPr="00537F4F">
        <w:rPr>
          <w:sz w:val="24"/>
        </w:rPr>
        <w:t>extremely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aggressive</w:t>
      </w:r>
      <w:proofErr w:type="spellEnd"/>
      <w:r w:rsidRPr="00537F4F">
        <w:rPr>
          <w:sz w:val="24"/>
        </w:rPr>
        <w:t xml:space="preserve"> and </w:t>
      </w:r>
      <w:proofErr w:type="spellStart"/>
      <w:r w:rsidRPr="00537F4F">
        <w:rPr>
          <w:sz w:val="24"/>
        </w:rPr>
        <w:t>uncommon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bone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tumor</w:t>
      </w:r>
      <w:proofErr w:type="spellEnd"/>
      <w:r w:rsidRPr="00537F4F">
        <w:rPr>
          <w:sz w:val="24"/>
        </w:rPr>
        <w:t xml:space="preserve">, </w:t>
      </w:r>
      <w:proofErr w:type="spellStart"/>
      <w:r w:rsidRPr="00537F4F">
        <w:rPr>
          <w:sz w:val="24"/>
        </w:rPr>
        <w:t>occurr</w:t>
      </w:r>
      <w:r w:rsidRPr="00537F4F">
        <w:rPr>
          <w:sz w:val="24"/>
        </w:rPr>
        <w:t>ing</w:t>
      </w:r>
      <w:proofErr w:type="spellEnd"/>
      <w:r w:rsidRPr="00537F4F">
        <w:rPr>
          <w:sz w:val="24"/>
        </w:rPr>
        <w:t xml:space="preserve"> at an </w:t>
      </w:r>
      <w:proofErr w:type="spellStart"/>
      <w:r w:rsidRPr="00537F4F">
        <w:rPr>
          <w:sz w:val="24"/>
        </w:rPr>
        <w:t>approximate</w:t>
      </w:r>
      <w:proofErr w:type="spellEnd"/>
      <w:r w:rsidRPr="00537F4F">
        <w:rPr>
          <w:sz w:val="24"/>
        </w:rPr>
        <w:t xml:space="preserve"> rate of 1 case per 100,000 </w:t>
      </w:r>
      <w:proofErr w:type="spellStart"/>
      <w:r w:rsidRPr="00537F4F">
        <w:rPr>
          <w:sz w:val="24"/>
        </w:rPr>
        <w:t>individuals</w:t>
      </w:r>
      <w:proofErr w:type="spellEnd"/>
      <w:r w:rsidRPr="00537F4F">
        <w:rPr>
          <w:sz w:val="24"/>
        </w:rPr>
        <w:t xml:space="preserve"> in the </w:t>
      </w:r>
      <w:proofErr w:type="spellStart"/>
      <w:r w:rsidRPr="00537F4F">
        <w:rPr>
          <w:sz w:val="24"/>
        </w:rPr>
        <w:t>general</w:t>
      </w:r>
      <w:proofErr w:type="spellEnd"/>
      <w:r w:rsidRPr="00537F4F">
        <w:rPr>
          <w:sz w:val="24"/>
        </w:rPr>
        <w:t xml:space="preserve"> population [1]. </w:t>
      </w:r>
      <w:proofErr w:type="spellStart"/>
      <w:r w:rsidRPr="00537F4F">
        <w:rPr>
          <w:sz w:val="24"/>
        </w:rPr>
        <w:t>Osteosarcoma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can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develop</w:t>
      </w:r>
      <w:proofErr w:type="spellEnd"/>
      <w:r w:rsidRPr="00537F4F">
        <w:rPr>
          <w:sz w:val="24"/>
        </w:rPr>
        <w:t xml:space="preserve"> in </w:t>
      </w:r>
      <w:proofErr w:type="spellStart"/>
      <w:r w:rsidRPr="00537F4F">
        <w:rPr>
          <w:sz w:val="24"/>
        </w:rPr>
        <w:t>any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bone</w:t>
      </w:r>
      <w:proofErr w:type="spellEnd"/>
      <w:r w:rsidRPr="00537F4F">
        <w:rPr>
          <w:sz w:val="24"/>
        </w:rPr>
        <w:t xml:space="preserve">, but </w:t>
      </w:r>
      <w:proofErr w:type="spellStart"/>
      <w:r w:rsidRPr="00537F4F">
        <w:rPr>
          <w:sz w:val="24"/>
        </w:rPr>
        <w:t>it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typically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occurs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near</w:t>
      </w:r>
      <w:proofErr w:type="spellEnd"/>
      <w:r w:rsidRPr="00537F4F">
        <w:rPr>
          <w:sz w:val="24"/>
        </w:rPr>
        <w:t xml:space="preserve"> the </w:t>
      </w:r>
      <w:proofErr w:type="spellStart"/>
      <w:r w:rsidRPr="00537F4F">
        <w:rPr>
          <w:sz w:val="24"/>
        </w:rPr>
        <w:t>metaphyseal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growth</w:t>
      </w:r>
      <w:proofErr w:type="spellEnd"/>
      <w:r w:rsidRPr="00537F4F">
        <w:rPr>
          <w:sz w:val="24"/>
        </w:rPr>
        <w:t xml:space="preserve"> plates of the long </w:t>
      </w:r>
      <w:proofErr w:type="spellStart"/>
      <w:r w:rsidRPr="00537F4F">
        <w:rPr>
          <w:sz w:val="24"/>
        </w:rPr>
        <w:t>bones</w:t>
      </w:r>
      <w:proofErr w:type="spellEnd"/>
      <w:r w:rsidRPr="00537F4F">
        <w:rPr>
          <w:sz w:val="24"/>
        </w:rPr>
        <w:t xml:space="preserve"> in the </w:t>
      </w:r>
      <w:proofErr w:type="spellStart"/>
      <w:proofErr w:type="gramStart"/>
      <w:r w:rsidRPr="00537F4F">
        <w:rPr>
          <w:sz w:val="24"/>
        </w:rPr>
        <w:t>extremities</w:t>
      </w:r>
      <w:proofErr w:type="spellEnd"/>
      <w:r w:rsidRPr="00537F4F">
        <w:rPr>
          <w:sz w:val="24"/>
        </w:rPr>
        <w:t xml:space="preserve"> .</w:t>
      </w:r>
      <w:proofErr w:type="gram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Roughly</w:t>
      </w:r>
      <w:proofErr w:type="spellEnd"/>
      <w:r w:rsidRPr="00537F4F">
        <w:rPr>
          <w:sz w:val="24"/>
        </w:rPr>
        <w:t xml:space="preserve"> 7% of all </w:t>
      </w:r>
      <w:proofErr w:type="spellStart"/>
      <w:r w:rsidRPr="00537F4F">
        <w:rPr>
          <w:sz w:val="24"/>
        </w:rPr>
        <w:t>osteogenic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sarcomas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occur</w:t>
      </w:r>
      <w:proofErr w:type="spellEnd"/>
      <w:r w:rsidRPr="00537F4F">
        <w:rPr>
          <w:sz w:val="24"/>
        </w:rPr>
        <w:t xml:space="preserve"> in the </w:t>
      </w:r>
      <w:proofErr w:type="spellStart"/>
      <w:r w:rsidRPr="00537F4F">
        <w:rPr>
          <w:sz w:val="24"/>
        </w:rPr>
        <w:t>head</w:t>
      </w:r>
      <w:proofErr w:type="spellEnd"/>
      <w:r w:rsidRPr="00537F4F">
        <w:rPr>
          <w:sz w:val="24"/>
        </w:rPr>
        <w:t xml:space="preserve"> and neck </w:t>
      </w:r>
      <w:proofErr w:type="spellStart"/>
      <w:r w:rsidRPr="00537F4F">
        <w:rPr>
          <w:sz w:val="24"/>
        </w:rPr>
        <w:t>region</w:t>
      </w:r>
      <w:proofErr w:type="spellEnd"/>
      <w:r w:rsidRPr="00537F4F">
        <w:rPr>
          <w:sz w:val="24"/>
        </w:rPr>
        <w:t xml:space="preserve"> [2-6]. </w:t>
      </w:r>
      <w:proofErr w:type="spellStart"/>
      <w:proofErr w:type="gramStart"/>
      <w:r w:rsidRPr="00537F4F">
        <w:rPr>
          <w:sz w:val="24"/>
        </w:rPr>
        <w:t>osteosarcoma</w:t>
      </w:r>
      <w:proofErr w:type="spellEnd"/>
      <w:proofErr w:type="gram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originating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from</w:t>
      </w:r>
      <w:proofErr w:type="spellEnd"/>
      <w:r w:rsidRPr="00537F4F">
        <w:rPr>
          <w:sz w:val="24"/>
        </w:rPr>
        <w:t xml:space="preserve"> the vomer </w:t>
      </w:r>
      <w:proofErr w:type="spellStart"/>
      <w:r w:rsidRPr="00537F4F">
        <w:rPr>
          <w:sz w:val="24"/>
        </w:rPr>
        <w:t>bone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is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exceptionally</w:t>
      </w:r>
      <w:proofErr w:type="spellEnd"/>
      <w:r w:rsidRPr="00537F4F">
        <w:rPr>
          <w:sz w:val="24"/>
        </w:rPr>
        <w:t xml:space="preserve"> rare, </w:t>
      </w:r>
      <w:proofErr w:type="spellStart"/>
      <w:r w:rsidRPr="00537F4F">
        <w:rPr>
          <w:sz w:val="24"/>
        </w:rPr>
        <w:t>with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any</w:t>
      </w:r>
      <w:proofErr w:type="spellEnd"/>
      <w:r w:rsidRPr="00537F4F">
        <w:rPr>
          <w:sz w:val="24"/>
        </w:rPr>
        <w:t xml:space="preserve"> cases </w:t>
      </w:r>
      <w:proofErr w:type="spellStart"/>
      <w:r w:rsidRPr="00537F4F">
        <w:rPr>
          <w:sz w:val="24"/>
        </w:rPr>
        <w:t>reported</w:t>
      </w:r>
      <w:proofErr w:type="spellEnd"/>
      <w:r w:rsidRPr="00537F4F">
        <w:rPr>
          <w:sz w:val="24"/>
        </w:rPr>
        <w:t xml:space="preserve"> in the English </w:t>
      </w:r>
      <w:proofErr w:type="spellStart"/>
      <w:r w:rsidRPr="00537F4F">
        <w:rPr>
          <w:sz w:val="24"/>
        </w:rPr>
        <w:t>literature</w:t>
      </w:r>
      <w:proofErr w:type="spellEnd"/>
      <w:r w:rsidRPr="00537F4F">
        <w:rPr>
          <w:sz w:val="24"/>
        </w:rPr>
        <w:t xml:space="preserve"> to date in </w:t>
      </w:r>
      <w:proofErr w:type="spellStart"/>
      <w:r w:rsidRPr="00537F4F">
        <w:rPr>
          <w:sz w:val="24"/>
        </w:rPr>
        <w:t>our</w:t>
      </w:r>
      <w:proofErr w:type="spellEnd"/>
      <w:r w:rsidRPr="00537F4F">
        <w:rPr>
          <w:sz w:val="24"/>
        </w:rPr>
        <w:t xml:space="preserve"> </w:t>
      </w:r>
      <w:proofErr w:type="spellStart"/>
      <w:r w:rsidRPr="00537F4F">
        <w:rPr>
          <w:sz w:val="24"/>
        </w:rPr>
        <w:t>knowledge</w:t>
      </w:r>
      <w:proofErr w:type="spellEnd"/>
      <w:r w:rsidRPr="00537F4F">
        <w:rPr>
          <w:sz w:val="24"/>
        </w:rPr>
        <w:t>.</w:t>
      </w:r>
    </w:p>
    <w:p w14:paraId="61B69F3F" w14:textId="77777777" w:rsidR="00CC7F97" w:rsidRPr="00537F4F" w:rsidRDefault="00C7733B">
      <w:pPr>
        <w:spacing w:after="357" w:line="265" w:lineRule="auto"/>
        <w:ind w:left="-5" w:right="0"/>
        <w:jc w:val="left"/>
      </w:pPr>
      <w:r w:rsidRPr="00537F4F">
        <w:rPr>
          <w:b/>
        </w:rPr>
        <w:t>Case report</w:t>
      </w:r>
      <w:r w:rsidRPr="00537F4F">
        <w:t>:</w:t>
      </w:r>
    </w:p>
    <w:p w14:paraId="3608282D" w14:textId="77777777" w:rsidR="00CC7F97" w:rsidRPr="00537F4F" w:rsidRDefault="00C7733B">
      <w:pPr>
        <w:ind w:left="-5" w:right="36"/>
      </w:pPr>
      <w:r w:rsidRPr="00537F4F">
        <w:t xml:space="preserve">A 70-year-old patient </w:t>
      </w:r>
      <w:proofErr w:type="spellStart"/>
      <w:r w:rsidRPr="00537F4F">
        <w:t>with</w:t>
      </w:r>
      <w:proofErr w:type="spellEnd"/>
      <w:r w:rsidRPr="00537F4F">
        <w:t xml:space="preserve"> no </w:t>
      </w:r>
      <w:proofErr w:type="spellStart"/>
      <w:r w:rsidRPr="00537F4F">
        <w:t>significant</w:t>
      </w:r>
      <w:proofErr w:type="spellEnd"/>
      <w:r w:rsidRPr="00537F4F">
        <w:t xml:space="preserve"> </w:t>
      </w:r>
      <w:proofErr w:type="spellStart"/>
      <w:r w:rsidRPr="00537F4F">
        <w:t>past</w:t>
      </w:r>
      <w:proofErr w:type="spellEnd"/>
      <w:r w:rsidRPr="00537F4F">
        <w:t xml:space="preserve"> </w:t>
      </w:r>
      <w:proofErr w:type="spellStart"/>
      <w:r w:rsidRPr="00537F4F">
        <w:t>m</w:t>
      </w:r>
      <w:r w:rsidRPr="00537F4F">
        <w:t>edical</w:t>
      </w:r>
      <w:proofErr w:type="spellEnd"/>
      <w:r w:rsidRPr="00537F4F">
        <w:t xml:space="preserve"> </w:t>
      </w:r>
      <w:proofErr w:type="spellStart"/>
      <w:r w:rsidRPr="00537F4F">
        <w:t>history</w:t>
      </w:r>
      <w:proofErr w:type="spellEnd"/>
      <w:r w:rsidRPr="00537F4F">
        <w:t xml:space="preserve"> </w:t>
      </w:r>
      <w:proofErr w:type="spellStart"/>
      <w:r w:rsidRPr="00537F4F">
        <w:t>presented</w:t>
      </w:r>
      <w:proofErr w:type="spellEnd"/>
      <w:r w:rsidRPr="00537F4F">
        <w:t xml:space="preserve"> </w:t>
      </w:r>
      <w:proofErr w:type="spellStart"/>
      <w:r w:rsidRPr="00537F4F">
        <w:t>with</w:t>
      </w:r>
      <w:proofErr w:type="spellEnd"/>
      <w:r w:rsidRPr="00537F4F">
        <w:t xml:space="preserve"> progressive and persistent right nasal obstruction </w:t>
      </w:r>
      <w:proofErr w:type="spellStart"/>
      <w:r w:rsidRPr="00537F4F">
        <w:t>that</w:t>
      </w:r>
      <w:proofErr w:type="spellEnd"/>
      <w:r w:rsidRPr="00537F4F">
        <w:t xml:space="preserve"> </w:t>
      </w:r>
      <w:proofErr w:type="spellStart"/>
      <w:r w:rsidRPr="00537F4F">
        <w:t>had</w:t>
      </w:r>
      <w:proofErr w:type="spellEnd"/>
      <w:r w:rsidRPr="00537F4F">
        <w:t xml:space="preserve"> been </w:t>
      </w:r>
      <w:proofErr w:type="spellStart"/>
      <w:r w:rsidRPr="00537F4F">
        <w:t>evolving</w:t>
      </w:r>
      <w:proofErr w:type="spellEnd"/>
      <w:r w:rsidRPr="00537F4F">
        <w:t xml:space="preserve"> for </w:t>
      </w:r>
      <w:proofErr w:type="spellStart"/>
      <w:r w:rsidRPr="00537F4F">
        <w:t>months</w:t>
      </w:r>
      <w:proofErr w:type="spellEnd"/>
      <w:r w:rsidRPr="00537F4F">
        <w:t xml:space="preserve">, </w:t>
      </w:r>
      <w:proofErr w:type="spellStart"/>
      <w:r w:rsidRPr="00537F4F">
        <w:t>associated</w:t>
      </w:r>
      <w:proofErr w:type="spellEnd"/>
      <w:r w:rsidRPr="00537F4F">
        <w:t xml:space="preserve"> </w:t>
      </w:r>
      <w:proofErr w:type="spellStart"/>
      <w:r w:rsidRPr="00537F4F">
        <w:t>with</w:t>
      </w:r>
      <w:proofErr w:type="spellEnd"/>
      <w:r w:rsidRPr="00537F4F">
        <w:t xml:space="preserve"> intermittent </w:t>
      </w:r>
      <w:proofErr w:type="spellStart"/>
      <w:r w:rsidRPr="00537F4F">
        <w:t>episodes</w:t>
      </w:r>
      <w:proofErr w:type="spellEnd"/>
      <w:r w:rsidRPr="00537F4F">
        <w:t xml:space="preserve"> of </w:t>
      </w:r>
      <w:proofErr w:type="spellStart"/>
      <w:r w:rsidRPr="00537F4F">
        <w:t>unilateral</w:t>
      </w:r>
      <w:proofErr w:type="spellEnd"/>
      <w:r w:rsidRPr="00537F4F">
        <w:t xml:space="preserve"> </w:t>
      </w:r>
      <w:proofErr w:type="spellStart"/>
      <w:r w:rsidRPr="00537F4F">
        <w:t>epistaxis</w:t>
      </w:r>
      <w:proofErr w:type="spellEnd"/>
      <w:r w:rsidRPr="00537F4F">
        <w:t xml:space="preserve">, but </w:t>
      </w:r>
      <w:proofErr w:type="spellStart"/>
      <w:r w:rsidRPr="00537F4F">
        <w:t>without</w:t>
      </w:r>
      <w:proofErr w:type="spellEnd"/>
      <w:r w:rsidRPr="00537F4F">
        <w:t xml:space="preserve"> </w:t>
      </w:r>
      <w:proofErr w:type="spellStart"/>
      <w:r w:rsidRPr="00537F4F">
        <w:t>other</w:t>
      </w:r>
      <w:proofErr w:type="spellEnd"/>
      <w:r w:rsidRPr="00537F4F">
        <w:t xml:space="preserve"> </w:t>
      </w:r>
      <w:proofErr w:type="spellStart"/>
      <w:r w:rsidRPr="00537F4F">
        <w:t>rhinological</w:t>
      </w:r>
      <w:proofErr w:type="spellEnd"/>
      <w:r w:rsidRPr="00537F4F">
        <w:t xml:space="preserve"> </w:t>
      </w:r>
      <w:proofErr w:type="spellStart"/>
      <w:r w:rsidRPr="00537F4F">
        <w:t>signs</w:t>
      </w:r>
      <w:proofErr w:type="spellEnd"/>
      <w:r w:rsidRPr="00537F4F">
        <w:t xml:space="preserve"> </w:t>
      </w:r>
      <w:proofErr w:type="spellStart"/>
      <w:r w:rsidRPr="00537F4F">
        <w:t>such</w:t>
      </w:r>
      <w:proofErr w:type="spellEnd"/>
      <w:r w:rsidRPr="00537F4F">
        <w:t xml:space="preserve"> as </w:t>
      </w:r>
      <w:proofErr w:type="spellStart"/>
      <w:r w:rsidRPr="00537F4F">
        <w:t>rhinorrhea</w:t>
      </w:r>
      <w:proofErr w:type="spellEnd"/>
      <w:r w:rsidRPr="00537F4F">
        <w:t xml:space="preserve">, </w:t>
      </w:r>
      <w:proofErr w:type="spellStart"/>
      <w:r w:rsidRPr="00537F4F">
        <w:t>anosmia</w:t>
      </w:r>
      <w:proofErr w:type="spellEnd"/>
      <w:r w:rsidRPr="00537F4F">
        <w:t xml:space="preserve">, or </w:t>
      </w:r>
      <w:proofErr w:type="spellStart"/>
      <w:r w:rsidRPr="00537F4F">
        <w:t>addition</w:t>
      </w:r>
      <w:r w:rsidRPr="00537F4F">
        <w:t>al</w:t>
      </w:r>
      <w:proofErr w:type="spellEnd"/>
      <w:r w:rsidRPr="00537F4F">
        <w:t xml:space="preserve"> </w:t>
      </w:r>
      <w:proofErr w:type="spellStart"/>
      <w:r w:rsidRPr="00537F4F">
        <w:t>symptoms</w:t>
      </w:r>
      <w:proofErr w:type="spellEnd"/>
      <w:r w:rsidRPr="00537F4F">
        <w:t xml:space="preserve">. The condition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evolving</w:t>
      </w:r>
      <w:proofErr w:type="spellEnd"/>
      <w:r w:rsidRPr="00537F4F">
        <w:t xml:space="preserve"> in the </w:t>
      </w:r>
      <w:proofErr w:type="spellStart"/>
      <w:r w:rsidRPr="00537F4F">
        <w:t>context</w:t>
      </w:r>
      <w:proofErr w:type="spellEnd"/>
      <w:r w:rsidRPr="00537F4F">
        <w:t xml:space="preserve"> of </w:t>
      </w:r>
      <w:proofErr w:type="spellStart"/>
      <w:r w:rsidRPr="00537F4F">
        <w:t>overall</w:t>
      </w:r>
      <w:proofErr w:type="spellEnd"/>
      <w:r w:rsidRPr="00537F4F">
        <w:t xml:space="preserve"> good </w:t>
      </w:r>
      <w:proofErr w:type="spellStart"/>
      <w:r w:rsidRPr="00537F4F">
        <w:t>health</w:t>
      </w:r>
      <w:proofErr w:type="spellEnd"/>
      <w:r w:rsidRPr="00537F4F">
        <w:t>.</w:t>
      </w:r>
    </w:p>
    <w:p w14:paraId="71FA1C96" w14:textId="77777777" w:rsidR="00CC7F97" w:rsidRPr="00537F4F" w:rsidRDefault="00C7733B">
      <w:pPr>
        <w:ind w:left="-5" w:right="36"/>
      </w:pPr>
      <w:proofErr w:type="spellStart"/>
      <w:r w:rsidRPr="00537F4F">
        <w:t>Endoscopic</w:t>
      </w:r>
      <w:proofErr w:type="spellEnd"/>
      <w:r w:rsidRPr="00537F4F">
        <w:t xml:space="preserve"> </w:t>
      </w:r>
      <w:proofErr w:type="spellStart"/>
      <w:r w:rsidRPr="00537F4F">
        <w:t>examination</w:t>
      </w:r>
      <w:proofErr w:type="spellEnd"/>
      <w:r w:rsidRPr="00537F4F">
        <w:t xml:space="preserve"> </w:t>
      </w:r>
      <w:proofErr w:type="spellStart"/>
      <w:r w:rsidRPr="00537F4F">
        <w:t>revealed</w:t>
      </w:r>
      <w:proofErr w:type="spellEnd"/>
      <w:r w:rsidRPr="00537F4F">
        <w:t xml:space="preserve"> a </w:t>
      </w:r>
      <w:proofErr w:type="spellStart"/>
      <w:r w:rsidRPr="00537F4F">
        <w:t>bleeding</w:t>
      </w:r>
      <w:proofErr w:type="spellEnd"/>
      <w:r w:rsidRPr="00537F4F">
        <w:t xml:space="preserve">, </w:t>
      </w:r>
      <w:proofErr w:type="spellStart"/>
      <w:r w:rsidRPr="00537F4F">
        <w:t>budding</w:t>
      </w:r>
      <w:proofErr w:type="spellEnd"/>
      <w:r w:rsidRPr="00537F4F">
        <w:t xml:space="preserve"> mass in the </w:t>
      </w:r>
      <w:proofErr w:type="spellStart"/>
      <w:r w:rsidRPr="00537F4F">
        <w:t>lower</w:t>
      </w:r>
      <w:proofErr w:type="spellEnd"/>
      <w:r w:rsidRPr="00537F4F">
        <w:t xml:space="preserve"> corridor of the right nasal </w:t>
      </w:r>
      <w:proofErr w:type="spellStart"/>
      <w:r w:rsidRPr="00537F4F">
        <w:t>cavity</w:t>
      </w:r>
      <w:proofErr w:type="spellEnd"/>
      <w:r w:rsidRPr="00537F4F">
        <w:t xml:space="preserve">, </w:t>
      </w:r>
      <w:proofErr w:type="spellStart"/>
      <w:r w:rsidRPr="00537F4F">
        <w:t>obstructing</w:t>
      </w:r>
      <w:proofErr w:type="spellEnd"/>
      <w:r w:rsidRPr="00537F4F">
        <w:t xml:space="preserve"> the </w:t>
      </w:r>
      <w:proofErr w:type="spellStart"/>
      <w:r w:rsidRPr="00537F4F">
        <w:t>endoscope's</w:t>
      </w:r>
      <w:proofErr w:type="spellEnd"/>
      <w:r w:rsidRPr="00537F4F">
        <w:t xml:space="preserve"> passage. The </w:t>
      </w:r>
      <w:proofErr w:type="spellStart"/>
      <w:r w:rsidRPr="00537F4F">
        <w:t>left</w:t>
      </w:r>
      <w:proofErr w:type="spellEnd"/>
      <w:r w:rsidRPr="00537F4F">
        <w:t xml:space="preserve"> nasal </w:t>
      </w:r>
      <w:proofErr w:type="spellStart"/>
      <w:r w:rsidRPr="00537F4F">
        <w:t>cavity</w:t>
      </w:r>
      <w:proofErr w:type="spellEnd"/>
      <w:r w:rsidRPr="00537F4F">
        <w:t xml:space="preserve">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unremark</w:t>
      </w:r>
      <w:r w:rsidRPr="00537F4F">
        <w:t>able</w:t>
      </w:r>
      <w:proofErr w:type="spellEnd"/>
      <w:r w:rsidRPr="00537F4F">
        <w:t xml:space="preserve">. </w:t>
      </w:r>
      <w:proofErr w:type="spellStart"/>
      <w:r w:rsidRPr="00537F4F">
        <w:t>Examination</w:t>
      </w:r>
      <w:proofErr w:type="spellEnd"/>
      <w:r w:rsidRPr="00537F4F">
        <w:t xml:space="preserve"> of the cervical </w:t>
      </w:r>
      <w:proofErr w:type="spellStart"/>
      <w:r w:rsidRPr="00537F4F">
        <w:t>lymph</w:t>
      </w:r>
      <w:proofErr w:type="spellEnd"/>
      <w:r w:rsidRPr="00537F4F">
        <w:t xml:space="preserve"> </w:t>
      </w:r>
      <w:proofErr w:type="spellStart"/>
      <w:r w:rsidRPr="00537F4F">
        <w:t>nodes</w:t>
      </w:r>
      <w:proofErr w:type="spellEnd"/>
      <w:r w:rsidRPr="00537F4F">
        <w:t xml:space="preserve"> </w:t>
      </w:r>
      <w:proofErr w:type="spellStart"/>
      <w:r w:rsidRPr="00537F4F">
        <w:t>showed</w:t>
      </w:r>
      <w:proofErr w:type="spellEnd"/>
      <w:r w:rsidRPr="00537F4F">
        <w:t xml:space="preserve"> no </w:t>
      </w:r>
      <w:proofErr w:type="spellStart"/>
      <w:r w:rsidRPr="00537F4F">
        <w:t>lymphadenopathy</w:t>
      </w:r>
      <w:proofErr w:type="spellEnd"/>
      <w:r w:rsidRPr="00537F4F">
        <w:t xml:space="preserve">. The </w:t>
      </w:r>
      <w:proofErr w:type="spellStart"/>
      <w:r w:rsidRPr="00537F4F">
        <w:t>remainder</w:t>
      </w:r>
      <w:proofErr w:type="spellEnd"/>
      <w:r w:rsidRPr="00537F4F">
        <w:t xml:space="preserve"> of the ENT and </w:t>
      </w:r>
      <w:proofErr w:type="spellStart"/>
      <w:r w:rsidRPr="00537F4F">
        <w:t>general</w:t>
      </w:r>
      <w:proofErr w:type="spellEnd"/>
      <w:r w:rsidRPr="00537F4F">
        <w:t xml:space="preserve"> </w:t>
      </w:r>
      <w:proofErr w:type="spellStart"/>
      <w:r w:rsidRPr="00537F4F">
        <w:t>examinations</w:t>
      </w:r>
      <w:proofErr w:type="spellEnd"/>
      <w:r w:rsidRPr="00537F4F">
        <w:t xml:space="preserve"> </w:t>
      </w:r>
      <w:proofErr w:type="spellStart"/>
      <w:r w:rsidRPr="00537F4F">
        <w:t>were</w:t>
      </w:r>
      <w:proofErr w:type="spellEnd"/>
      <w:r w:rsidRPr="00537F4F">
        <w:t xml:space="preserve"> normal.</w:t>
      </w:r>
    </w:p>
    <w:p w14:paraId="2327A952" w14:textId="77777777" w:rsidR="00CC7F97" w:rsidRPr="00537F4F" w:rsidRDefault="00C7733B">
      <w:pPr>
        <w:spacing w:after="1689"/>
        <w:ind w:left="-5" w:right="36"/>
      </w:pPr>
      <w:r w:rsidRPr="00537F4F">
        <w:lastRenderedPageBreak/>
        <w:t>A facial CT scan (</w:t>
      </w:r>
      <w:proofErr w:type="spellStart"/>
      <w:r w:rsidRPr="00537F4F">
        <w:t>fig</w:t>
      </w:r>
      <w:proofErr w:type="spellEnd"/>
      <w:r w:rsidRPr="00537F4F">
        <w:t xml:space="preserve"> 1, 2) </w:t>
      </w:r>
      <w:proofErr w:type="spellStart"/>
      <w:r w:rsidRPr="00537F4F">
        <w:t>showed</w:t>
      </w:r>
      <w:proofErr w:type="spellEnd"/>
      <w:r w:rsidRPr="00537F4F">
        <w:t xml:space="preserve"> a tissue mass </w:t>
      </w:r>
      <w:proofErr w:type="spellStart"/>
      <w:r w:rsidRPr="00537F4F">
        <w:t>measuring</w:t>
      </w:r>
      <w:proofErr w:type="spellEnd"/>
      <w:r w:rsidRPr="00537F4F">
        <w:t xml:space="preserve"> 35 x 25 mm in the right nasal </w:t>
      </w:r>
      <w:proofErr w:type="spellStart"/>
      <w:r w:rsidRPr="00537F4F">
        <w:t>cavity</w:t>
      </w:r>
      <w:proofErr w:type="spellEnd"/>
      <w:r w:rsidRPr="00537F4F">
        <w:t xml:space="preserve">, </w:t>
      </w:r>
      <w:proofErr w:type="spellStart"/>
      <w:r w:rsidRPr="00537F4F">
        <w:t>extending</w:t>
      </w:r>
      <w:proofErr w:type="spellEnd"/>
      <w:r w:rsidRPr="00537F4F">
        <w:t xml:space="preserve"> to the </w:t>
      </w:r>
      <w:proofErr w:type="spellStart"/>
      <w:r w:rsidRPr="00537F4F">
        <w:t>choanae</w:t>
      </w:r>
      <w:proofErr w:type="spellEnd"/>
      <w:r w:rsidRPr="00537F4F">
        <w:t xml:space="preserve">, </w:t>
      </w:r>
      <w:proofErr w:type="spellStart"/>
      <w:r w:rsidRPr="00537F4F">
        <w:t>with</w:t>
      </w:r>
      <w:proofErr w:type="spellEnd"/>
      <w:r w:rsidRPr="00537F4F">
        <w:t xml:space="preserve"> the </w:t>
      </w:r>
      <w:proofErr w:type="spellStart"/>
      <w:r w:rsidRPr="00537F4F">
        <w:t>walls</w:t>
      </w:r>
      <w:proofErr w:type="spellEnd"/>
      <w:r w:rsidRPr="00537F4F">
        <w:t xml:space="preserve"> of the nasopharynx </w:t>
      </w:r>
      <w:proofErr w:type="spellStart"/>
      <w:r w:rsidRPr="00537F4F">
        <w:t>remaining</w:t>
      </w:r>
      <w:proofErr w:type="spellEnd"/>
      <w:r w:rsidRPr="00537F4F">
        <w:t xml:space="preserve"> </w:t>
      </w:r>
      <w:proofErr w:type="spellStart"/>
      <w:r w:rsidRPr="00537F4F">
        <w:t>clear</w:t>
      </w:r>
      <w:proofErr w:type="spellEnd"/>
      <w:r w:rsidRPr="00537F4F">
        <w:t xml:space="preserve">. An </w:t>
      </w:r>
      <w:proofErr w:type="spellStart"/>
      <w:r w:rsidRPr="00537F4F">
        <w:t>endoscopic</w:t>
      </w:r>
      <w:proofErr w:type="spellEnd"/>
      <w:r w:rsidRPr="00537F4F">
        <w:t xml:space="preserve"> </w:t>
      </w:r>
      <w:proofErr w:type="spellStart"/>
      <w:r w:rsidRPr="00537F4F">
        <w:t>biopsy</w:t>
      </w:r>
      <w:proofErr w:type="spellEnd"/>
      <w:r w:rsidRPr="00537F4F">
        <w:t xml:space="preserve"> </w:t>
      </w:r>
      <w:proofErr w:type="spellStart"/>
      <w:r w:rsidRPr="00537F4F">
        <w:t>indicated</w:t>
      </w:r>
      <w:proofErr w:type="spellEnd"/>
      <w:r w:rsidRPr="00537F4F">
        <w:t xml:space="preserve"> an </w:t>
      </w:r>
      <w:proofErr w:type="spellStart"/>
      <w:r w:rsidRPr="00537F4F">
        <w:t>osteosarcoma</w:t>
      </w:r>
      <w:proofErr w:type="spellEnd"/>
      <w:r w:rsidRPr="00537F4F">
        <w:t xml:space="preserve"> of the vomer (</w:t>
      </w:r>
      <w:proofErr w:type="spellStart"/>
      <w:r w:rsidRPr="00537F4F">
        <w:t>fig</w:t>
      </w:r>
      <w:proofErr w:type="spellEnd"/>
      <w:r w:rsidRPr="00537F4F">
        <w:t xml:space="preserve"> 3). </w:t>
      </w:r>
      <w:proofErr w:type="spellStart"/>
      <w:r w:rsidRPr="00537F4F">
        <w:t>Additional</w:t>
      </w:r>
      <w:proofErr w:type="spellEnd"/>
      <w:r w:rsidRPr="00537F4F">
        <w:t xml:space="preserve"> </w:t>
      </w:r>
      <w:proofErr w:type="spellStart"/>
      <w:r w:rsidRPr="00537F4F">
        <w:t>imaging</w:t>
      </w:r>
      <w:proofErr w:type="spellEnd"/>
      <w:r w:rsidRPr="00537F4F">
        <w:t xml:space="preserve"> (cervico-</w:t>
      </w:r>
      <w:proofErr w:type="spellStart"/>
      <w:r w:rsidRPr="00537F4F">
        <w:t>thoracoabdomino</w:t>
      </w:r>
      <w:proofErr w:type="spellEnd"/>
      <w:r w:rsidRPr="00537F4F">
        <w:t>-</w:t>
      </w:r>
      <w:proofErr w:type="spellStart"/>
      <w:r w:rsidRPr="00537F4F">
        <w:t>pelvic</w:t>
      </w:r>
      <w:proofErr w:type="spellEnd"/>
      <w:r w:rsidRPr="00537F4F">
        <w:t xml:space="preserve"> CT) to check for distant </w:t>
      </w:r>
      <w:proofErr w:type="spellStart"/>
      <w:r w:rsidRPr="00537F4F">
        <w:t>metastases</w:t>
      </w:r>
      <w:proofErr w:type="spellEnd"/>
      <w:r w:rsidRPr="00537F4F">
        <w:t xml:space="preserve"> </w:t>
      </w:r>
      <w:proofErr w:type="spellStart"/>
      <w:r w:rsidRPr="00537F4F">
        <w:t>showed</w:t>
      </w:r>
      <w:proofErr w:type="spellEnd"/>
      <w:r w:rsidRPr="00537F4F">
        <w:t xml:space="preserve"> no notable </w:t>
      </w:r>
      <w:proofErr w:type="spellStart"/>
      <w:r w:rsidRPr="00537F4F">
        <w:t>abnormalities</w:t>
      </w:r>
      <w:proofErr w:type="spellEnd"/>
      <w:r w:rsidRPr="00537F4F">
        <w:t>.</w:t>
      </w:r>
    </w:p>
    <w:p w14:paraId="439767F6" w14:textId="77777777" w:rsidR="00CC7F97" w:rsidRPr="00537F4F" w:rsidRDefault="00C7733B">
      <w:pPr>
        <w:spacing w:after="148" w:line="259" w:lineRule="auto"/>
        <w:ind w:left="1348" w:right="0" w:firstLine="0"/>
        <w:jc w:val="left"/>
      </w:pPr>
      <w:r w:rsidRPr="00537F4F">
        <w:rPr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93E509F" wp14:editId="56A79EF4">
                <wp:extent cx="3545586" cy="1700022"/>
                <wp:effectExtent l="0" t="0" r="0" b="0"/>
                <wp:docPr id="9829" name="Group 9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586" cy="1700022"/>
                          <a:chOff x="0" y="0"/>
                          <a:chExt cx="3545586" cy="1700022"/>
                        </a:xfrm>
                      </wpg:grpSpPr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6"/>
                            <a:ext cx="3526536" cy="168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1772793" cy="1700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793" h="1700022">
                                <a:moveTo>
                                  <a:pt x="4763" y="0"/>
                                </a:moveTo>
                                <a:lnTo>
                                  <a:pt x="1772793" y="0"/>
                                </a:lnTo>
                                <a:lnTo>
                                  <a:pt x="1772793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690497"/>
                                </a:lnTo>
                                <a:lnTo>
                                  <a:pt x="1772793" y="1690497"/>
                                </a:lnTo>
                                <a:lnTo>
                                  <a:pt x="1772793" y="1700022"/>
                                </a:lnTo>
                                <a:lnTo>
                                  <a:pt x="4763" y="1700022"/>
                                </a:lnTo>
                                <a:lnTo>
                                  <a:pt x="3289" y="1699794"/>
                                </a:lnTo>
                                <a:lnTo>
                                  <a:pt x="1968" y="1699108"/>
                                </a:lnTo>
                                <a:lnTo>
                                  <a:pt x="914" y="1698054"/>
                                </a:lnTo>
                                <a:lnTo>
                                  <a:pt x="228" y="1696733"/>
                                </a:lnTo>
                                <a:lnTo>
                                  <a:pt x="0" y="1695260"/>
                                </a:lnTo>
                                <a:lnTo>
                                  <a:pt x="0" y="4763"/>
                                </a:lnTo>
                                <a:lnTo>
                                  <a:pt x="228" y="3289"/>
                                </a:lnTo>
                                <a:lnTo>
                                  <a:pt x="914" y="1969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1772793" y="0"/>
                            <a:ext cx="1772793" cy="1700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793" h="1700022">
                                <a:moveTo>
                                  <a:pt x="0" y="0"/>
                                </a:moveTo>
                                <a:lnTo>
                                  <a:pt x="1768031" y="0"/>
                                </a:lnTo>
                                <a:lnTo>
                                  <a:pt x="1769504" y="229"/>
                                </a:lnTo>
                                <a:lnTo>
                                  <a:pt x="1770825" y="914"/>
                                </a:lnTo>
                                <a:lnTo>
                                  <a:pt x="1771879" y="1969"/>
                                </a:lnTo>
                                <a:lnTo>
                                  <a:pt x="1772564" y="3289"/>
                                </a:lnTo>
                                <a:lnTo>
                                  <a:pt x="1772793" y="4763"/>
                                </a:lnTo>
                                <a:lnTo>
                                  <a:pt x="1772793" y="1695260"/>
                                </a:lnTo>
                                <a:lnTo>
                                  <a:pt x="1772564" y="1696733"/>
                                </a:lnTo>
                                <a:lnTo>
                                  <a:pt x="1771879" y="1698054"/>
                                </a:lnTo>
                                <a:lnTo>
                                  <a:pt x="1770825" y="1699108"/>
                                </a:lnTo>
                                <a:lnTo>
                                  <a:pt x="1769504" y="1699794"/>
                                </a:lnTo>
                                <a:lnTo>
                                  <a:pt x="1768031" y="1700022"/>
                                </a:lnTo>
                                <a:lnTo>
                                  <a:pt x="0" y="1700022"/>
                                </a:lnTo>
                                <a:lnTo>
                                  <a:pt x="0" y="1690497"/>
                                </a:lnTo>
                                <a:lnTo>
                                  <a:pt x="1763268" y="1690497"/>
                                </a:lnTo>
                                <a:lnTo>
                                  <a:pt x="1763268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829" style="width:279.18pt;height:133.86pt;mso-position-horizontal-relative:char;mso-position-vertical-relative:line" coordsize="35455,17000">
                <v:shape id="Picture 364" style="position:absolute;width:35265;height:16809;left:95;top:95;" filled="f">
                  <v:imagedata r:id="rId8"/>
                </v:shape>
                <v:shape id="Shape 365" style="position:absolute;width:17727;height:17000;left:0;top:0;" coordsize="1772793,1700022" path="m4763,0l1772793,0l1772793,9525l9525,9525l9525,1690497l1772793,1690497l1772793,1700022l4763,1700022l3289,1699794l1968,1699108l914,1698054l228,1696733l0,1695260l0,4763l228,3289l914,1969l1968,914l3289,229l4763,0x">
                  <v:stroke weight="0pt" endcap="square" joinstyle="bevel" on="false" color="#000000" opacity="0"/>
                  <v:fill on="true" color="#0000ff"/>
                </v:shape>
                <v:shape id="Shape 366" style="position:absolute;width:17727;height:17000;left:17727;top:0;" coordsize="1772793,1700022" path="m0,0l1768031,0l1769504,229l1770825,914l1771879,1969l1772564,3289l1772793,4763l1772793,1695260l1772564,1696733l1771879,1698054l1770825,1699108l1769504,1699794l1768031,1700022l0,1700022l0,1690497l1763268,1690497l1763268,9525l0,9525l0,0x">
                  <v:stroke weight="0pt" endcap="square" joinstyle="bevel" on="false" color="#000000" opacity="0"/>
                  <v:fill on="true" color="#0000ff"/>
                </v:shape>
              </v:group>
            </w:pict>
          </mc:Fallback>
        </mc:AlternateContent>
      </w:r>
    </w:p>
    <w:p w14:paraId="227C128C" w14:textId="77777777" w:rsidR="00CC7F97" w:rsidRPr="00537F4F" w:rsidRDefault="00C7733B">
      <w:pPr>
        <w:spacing w:after="25" w:line="265" w:lineRule="auto"/>
        <w:ind w:right="0"/>
        <w:jc w:val="center"/>
      </w:pPr>
      <w:r w:rsidRPr="00537F4F">
        <w:t>Figur</w:t>
      </w:r>
      <w:r w:rsidRPr="00537F4F">
        <w:t xml:space="preserve">e1 : Axial CT scan of the face </w:t>
      </w:r>
      <w:proofErr w:type="spellStart"/>
      <w:r w:rsidRPr="00537F4F">
        <w:t>showing</w:t>
      </w:r>
      <w:proofErr w:type="spellEnd"/>
      <w:r w:rsidRPr="00537F4F">
        <w:t xml:space="preserve"> the </w:t>
      </w:r>
      <w:proofErr w:type="spellStart"/>
      <w:r w:rsidRPr="00537F4F">
        <w:t>tumor</w:t>
      </w:r>
      <w:proofErr w:type="spellEnd"/>
      <w:r w:rsidRPr="00537F4F">
        <w:t xml:space="preserve"> in the right nasal </w:t>
      </w:r>
      <w:proofErr w:type="spellStart"/>
      <w:r w:rsidRPr="00537F4F">
        <w:t>cavity</w:t>
      </w:r>
      <w:proofErr w:type="spellEnd"/>
      <w:r w:rsidRPr="00537F4F">
        <w:t xml:space="preserve"> </w:t>
      </w:r>
      <w:proofErr w:type="spellStart"/>
      <w:r w:rsidRPr="00537F4F">
        <w:t>extending</w:t>
      </w:r>
      <w:proofErr w:type="spellEnd"/>
      <w:r w:rsidRPr="00537F4F">
        <w:t xml:space="preserve"> to </w:t>
      </w:r>
      <w:proofErr w:type="spellStart"/>
      <w:r w:rsidRPr="00537F4F">
        <w:t>both</w:t>
      </w:r>
      <w:proofErr w:type="spellEnd"/>
      <w:r w:rsidRPr="00537F4F">
        <w:t xml:space="preserve"> </w:t>
      </w:r>
      <w:proofErr w:type="spellStart"/>
      <w:r w:rsidRPr="00537F4F">
        <w:t>choanae</w:t>
      </w:r>
      <w:proofErr w:type="spellEnd"/>
      <w:r w:rsidRPr="00537F4F">
        <w:t>.</w:t>
      </w:r>
    </w:p>
    <w:p w14:paraId="0CE057F5" w14:textId="77777777" w:rsidR="00CC7F97" w:rsidRPr="00537F4F" w:rsidRDefault="00C7733B">
      <w:pPr>
        <w:spacing w:after="218" w:line="259" w:lineRule="auto"/>
        <w:ind w:left="1197" w:right="0" w:firstLine="0"/>
        <w:jc w:val="left"/>
      </w:pPr>
      <w:r w:rsidRPr="00537F4F">
        <w:rPr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789E382" wp14:editId="7FE9EF81">
                <wp:extent cx="3745230" cy="1608582"/>
                <wp:effectExtent l="0" t="0" r="0" b="0"/>
                <wp:docPr id="9830" name="Group 9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5230" cy="1608582"/>
                          <a:chOff x="0" y="0"/>
                          <a:chExt cx="3745230" cy="1608582"/>
                        </a:xfrm>
                      </wpg:grpSpPr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25"/>
                            <a:ext cx="3726180" cy="1589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1872615" cy="160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15" h="1608582">
                                <a:moveTo>
                                  <a:pt x="4763" y="0"/>
                                </a:moveTo>
                                <a:lnTo>
                                  <a:pt x="1872615" y="0"/>
                                </a:lnTo>
                                <a:lnTo>
                                  <a:pt x="187261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1599057"/>
                                </a:lnTo>
                                <a:lnTo>
                                  <a:pt x="1872615" y="1599057"/>
                                </a:lnTo>
                                <a:lnTo>
                                  <a:pt x="1872615" y="1608582"/>
                                </a:lnTo>
                                <a:lnTo>
                                  <a:pt x="4763" y="1608582"/>
                                </a:lnTo>
                                <a:lnTo>
                                  <a:pt x="3289" y="1608353"/>
                                </a:lnTo>
                                <a:lnTo>
                                  <a:pt x="1968" y="1607668"/>
                                </a:lnTo>
                                <a:lnTo>
                                  <a:pt x="914" y="1606614"/>
                                </a:lnTo>
                                <a:lnTo>
                                  <a:pt x="228" y="1605293"/>
                                </a:lnTo>
                                <a:lnTo>
                                  <a:pt x="0" y="1603820"/>
                                </a:lnTo>
                                <a:lnTo>
                                  <a:pt x="0" y="4763"/>
                                </a:lnTo>
                                <a:lnTo>
                                  <a:pt x="228" y="3289"/>
                                </a:lnTo>
                                <a:lnTo>
                                  <a:pt x="914" y="1968"/>
                                </a:lnTo>
                                <a:lnTo>
                                  <a:pt x="1968" y="914"/>
                                </a:lnTo>
                                <a:lnTo>
                                  <a:pt x="3289" y="229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872615" y="0"/>
                            <a:ext cx="1872615" cy="1608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15" h="1608582">
                                <a:moveTo>
                                  <a:pt x="0" y="0"/>
                                </a:moveTo>
                                <a:lnTo>
                                  <a:pt x="1867853" y="0"/>
                                </a:lnTo>
                                <a:lnTo>
                                  <a:pt x="1869326" y="229"/>
                                </a:lnTo>
                                <a:lnTo>
                                  <a:pt x="1870647" y="914"/>
                                </a:lnTo>
                                <a:lnTo>
                                  <a:pt x="1871701" y="1968"/>
                                </a:lnTo>
                                <a:lnTo>
                                  <a:pt x="1872387" y="3289"/>
                                </a:lnTo>
                                <a:lnTo>
                                  <a:pt x="1872615" y="4763"/>
                                </a:lnTo>
                                <a:lnTo>
                                  <a:pt x="1872615" y="1603820"/>
                                </a:lnTo>
                                <a:lnTo>
                                  <a:pt x="1872387" y="1605293"/>
                                </a:lnTo>
                                <a:lnTo>
                                  <a:pt x="1871701" y="1606614"/>
                                </a:lnTo>
                                <a:lnTo>
                                  <a:pt x="1870647" y="1607668"/>
                                </a:lnTo>
                                <a:lnTo>
                                  <a:pt x="1869326" y="1608353"/>
                                </a:lnTo>
                                <a:lnTo>
                                  <a:pt x="1867853" y="1608582"/>
                                </a:lnTo>
                                <a:lnTo>
                                  <a:pt x="0" y="1608582"/>
                                </a:lnTo>
                                <a:lnTo>
                                  <a:pt x="0" y="1599057"/>
                                </a:lnTo>
                                <a:lnTo>
                                  <a:pt x="1863090" y="1599057"/>
                                </a:lnTo>
                                <a:lnTo>
                                  <a:pt x="186309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830" style="width:294.9pt;height:126.66pt;mso-position-horizontal-relative:char;mso-position-vertical-relative:line" coordsize="37452,16085">
                <v:shape id="Picture 388" style="position:absolute;width:37261;height:15895;left:95;top:95;" filled="f">
                  <v:imagedata r:id="rId10"/>
                </v:shape>
                <v:shape id="Shape 389" style="position:absolute;width:18726;height:16085;left:0;top:0;" coordsize="1872615,1608582" path="m4763,0l1872615,0l1872615,9525l9525,9525l9525,1599057l1872615,1599057l1872615,1608582l4763,1608582l3289,1608353l1968,1607668l914,1606614l228,1605293l0,1603820l0,4763l228,3289l914,1968l1968,914l3289,229l4763,0x">
                  <v:stroke weight="0pt" endcap="square" joinstyle="bevel" on="false" color="#000000" opacity="0"/>
                  <v:fill on="true" color="#0000ff"/>
                </v:shape>
                <v:shape id="Shape 390" style="position:absolute;width:18726;height:16085;left:18726;top:0;" coordsize="1872615,1608582" path="m0,0l1867853,0l1869326,229l1870647,914l1871701,1968l1872387,3289l1872615,4763l1872615,1603820l1872387,1605293l1871701,1606614l1870647,1607668l1869326,1608353l1867853,1608582l0,1608582l0,1599057l1863090,1599057l1863090,9525l0,9525l0,0x">
                  <v:stroke weight="0pt" endcap="square" joinstyle="bevel" on="false" color="#000000" opacity="0"/>
                  <v:fill on="true" color="#0000ff"/>
                </v:shape>
              </v:group>
            </w:pict>
          </mc:Fallback>
        </mc:AlternateContent>
      </w:r>
    </w:p>
    <w:p w14:paraId="159B1657" w14:textId="77777777" w:rsidR="00CC7F97" w:rsidRPr="00537F4F" w:rsidRDefault="00C7733B">
      <w:pPr>
        <w:spacing w:after="25" w:line="265" w:lineRule="auto"/>
        <w:ind w:right="51"/>
        <w:jc w:val="center"/>
      </w:pPr>
      <w:r w:rsidRPr="00537F4F">
        <w:t>Figure 2 : Coronal section CT scan</w:t>
      </w:r>
    </w:p>
    <w:p w14:paraId="79B4D441" w14:textId="20594960" w:rsidR="00CC7F97" w:rsidRPr="00537F4F" w:rsidRDefault="00146E1B">
      <w:pPr>
        <w:spacing w:after="129" w:line="259" w:lineRule="auto"/>
        <w:ind w:left="479" w:right="0" w:firstLine="0"/>
        <w:jc w:val="left"/>
      </w:pPr>
      <w:r w:rsidRPr="00537F4F">
        <w:t xml:space="preserve">                           </w:t>
      </w:r>
      <w:r w:rsidRPr="00537F4F">
        <w:rPr>
          <w:noProof/>
          <w:lang w:val="en-US" w:eastAsia="en-US"/>
        </w:rPr>
        <w:drawing>
          <wp:inline distT="0" distB="0" distL="0" distR="0" wp14:anchorId="20658FED" wp14:editId="734F3A28">
            <wp:extent cx="3093988" cy="2484335"/>
            <wp:effectExtent l="0" t="0" r="0" b="0"/>
            <wp:docPr id="847886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8867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248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FBAD9" w14:textId="77777777" w:rsidR="00CC7F97" w:rsidRPr="00537F4F" w:rsidRDefault="00C7733B">
      <w:pPr>
        <w:spacing w:after="669" w:line="265" w:lineRule="auto"/>
        <w:ind w:right="48"/>
        <w:jc w:val="center"/>
      </w:pPr>
      <w:r w:rsidRPr="00537F4F">
        <w:t xml:space="preserve">Figure 3: </w:t>
      </w:r>
      <w:proofErr w:type="spellStart"/>
      <w:r w:rsidRPr="00537F4F">
        <w:t>Histopathological</w:t>
      </w:r>
      <w:proofErr w:type="spellEnd"/>
      <w:r w:rsidRPr="00537F4F">
        <w:t xml:space="preserve"> </w:t>
      </w:r>
      <w:proofErr w:type="spellStart"/>
      <w:r w:rsidRPr="00537F4F">
        <w:t>results</w:t>
      </w:r>
      <w:proofErr w:type="spellEnd"/>
      <w:r w:rsidRPr="00537F4F">
        <w:t xml:space="preserve"> of the </w:t>
      </w:r>
      <w:proofErr w:type="spellStart"/>
      <w:r w:rsidRPr="00537F4F">
        <w:t>biopsy</w:t>
      </w:r>
      <w:proofErr w:type="spellEnd"/>
      <w:r w:rsidRPr="00537F4F">
        <w:t>.</w:t>
      </w:r>
    </w:p>
    <w:p w14:paraId="0CEFECC7" w14:textId="77777777" w:rsidR="00CC7F97" w:rsidRPr="00537F4F" w:rsidRDefault="00C7733B">
      <w:pPr>
        <w:spacing w:after="7"/>
        <w:ind w:left="-5" w:right="36"/>
      </w:pPr>
      <w:r w:rsidRPr="00537F4F">
        <w:lastRenderedPageBreak/>
        <w:t xml:space="preserve">The </w:t>
      </w:r>
      <w:proofErr w:type="spellStart"/>
      <w:r w:rsidRPr="00537F4F">
        <w:t>therapeutic</w:t>
      </w:r>
      <w:proofErr w:type="spellEnd"/>
      <w:r w:rsidRPr="00537F4F">
        <w:t xml:space="preserve"> </w:t>
      </w:r>
      <w:proofErr w:type="spellStart"/>
      <w:r w:rsidRPr="00537F4F">
        <w:t>decision</w:t>
      </w:r>
      <w:proofErr w:type="spellEnd"/>
      <w:r w:rsidRPr="00537F4F">
        <w:t xml:space="preserve">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surgical</w:t>
      </w:r>
      <w:proofErr w:type="spellEnd"/>
      <w:r w:rsidRPr="00537F4F">
        <w:t xml:space="preserve"> excision, </w:t>
      </w:r>
      <w:proofErr w:type="spellStart"/>
      <w:r w:rsidRPr="00537F4F">
        <w:t>performed</w:t>
      </w:r>
      <w:proofErr w:type="spellEnd"/>
      <w:r w:rsidRPr="00537F4F">
        <w:t xml:space="preserve"> </w:t>
      </w:r>
      <w:proofErr w:type="spellStart"/>
      <w:r w:rsidRPr="00537F4F">
        <w:t>endoscopically</w:t>
      </w:r>
      <w:proofErr w:type="spellEnd"/>
      <w:r w:rsidRPr="00537F4F">
        <w:t xml:space="preserve"> </w:t>
      </w:r>
      <w:proofErr w:type="spellStart"/>
      <w:r w:rsidRPr="00537F4F">
        <w:t>with</w:t>
      </w:r>
      <w:proofErr w:type="spellEnd"/>
      <w:r w:rsidRPr="00537F4F">
        <w:t xml:space="preserve"> the </w:t>
      </w:r>
      <w:proofErr w:type="spellStart"/>
      <w:r w:rsidRPr="00537F4F">
        <w:t>need</w:t>
      </w:r>
      <w:proofErr w:type="spellEnd"/>
      <w:r w:rsidRPr="00537F4F">
        <w:t xml:space="preserve"> for an </w:t>
      </w:r>
      <w:proofErr w:type="spellStart"/>
      <w:r w:rsidRPr="00537F4F">
        <w:t>additional</w:t>
      </w:r>
      <w:proofErr w:type="spellEnd"/>
      <w:r w:rsidRPr="00537F4F">
        <w:t xml:space="preserve"> </w:t>
      </w:r>
      <w:proofErr w:type="spellStart"/>
      <w:r w:rsidRPr="00537F4F">
        <w:t>endobuccal</w:t>
      </w:r>
      <w:proofErr w:type="spellEnd"/>
      <w:r w:rsidRPr="00537F4F">
        <w:t xml:space="preserve"> </w:t>
      </w:r>
      <w:proofErr w:type="spellStart"/>
      <w:r w:rsidRPr="00537F4F">
        <w:t>approach</w:t>
      </w:r>
      <w:proofErr w:type="spellEnd"/>
      <w:r w:rsidRPr="00537F4F">
        <w:t xml:space="preserve"> to </w:t>
      </w:r>
      <w:proofErr w:type="spellStart"/>
      <w:r w:rsidRPr="00537F4F">
        <w:t>completely</w:t>
      </w:r>
      <w:proofErr w:type="spellEnd"/>
      <w:r w:rsidRPr="00537F4F">
        <w:t xml:space="preserve"> </w:t>
      </w:r>
      <w:proofErr w:type="spellStart"/>
      <w:r w:rsidRPr="00537F4F">
        <w:t>remove</w:t>
      </w:r>
      <w:proofErr w:type="spellEnd"/>
      <w:r w:rsidRPr="00537F4F">
        <w:t xml:space="preserve"> the </w:t>
      </w:r>
      <w:proofErr w:type="spellStart"/>
      <w:r w:rsidRPr="00537F4F">
        <w:t>tumor</w:t>
      </w:r>
      <w:proofErr w:type="spellEnd"/>
      <w:r w:rsidRPr="00537F4F">
        <w:t xml:space="preserve"> and </w:t>
      </w:r>
      <w:proofErr w:type="spellStart"/>
      <w:r w:rsidRPr="00537F4F">
        <w:t>achieve</w:t>
      </w:r>
      <w:proofErr w:type="spellEnd"/>
      <w:r w:rsidRPr="00537F4F">
        <w:t xml:space="preserve"> </w:t>
      </w:r>
      <w:proofErr w:type="spellStart"/>
      <w:r w:rsidRPr="00537F4F">
        <w:t>negative</w:t>
      </w:r>
      <w:proofErr w:type="spellEnd"/>
      <w:r w:rsidRPr="00537F4F">
        <w:t xml:space="preserve"> </w:t>
      </w:r>
      <w:proofErr w:type="spellStart"/>
      <w:r w:rsidRPr="00537F4F">
        <w:t>margins</w:t>
      </w:r>
      <w:proofErr w:type="spellEnd"/>
      <w:r w:rsidRPr="00537F4F">
        <w:t xml:space="preserve"> (figures 4,5,6 and 7).</w:t>
      </w:r>
    </w:p>
    <w:p w14:paraId="6B5B4EE1" w14:textId="77777777" w:rsidR="00CC7F97" w:rsidRPr="00537F4F" w:rsidRDefault="00C7733B">
      <w:pPr>
        <w:spacing w:after="16"/>
        <w:ind w:left="-5" w:right="36"/>
      </w:pPr>
      <w:proofErr w:type="spellStart"/>
      <w:r w:rsidRPr="00537F4F">
        <w:t>Postoperative</w:t>
      </w:r>
      <w:proofErr w:type="spellEnd"/>
      <w:r w:rsidRPr="00537F4F">
        <w:t xml:space="preserve"> </w:t>
      </w:r>
      <w:proofErr w:type="spellStart"/>
      <w:r w:rsidRPr="00537F4F">
        <w:t>recovery</w:t>
      </w:r>
      <w:proofErr w:type="spellEnd"/>
      <w:r w:rsidRPr="00537F4F">
        <w:t xml:space="preserve">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straightforward</w:t>
      </w:r>
      <w:proofErr w:type="spellEnd"/>
      <w:r w:rsidRPr="00537F4F">
        <w:t xml:space="preserve">, </w:t>
      </w:r>
      <w:proofErr w:type="spellStart"/>
      <w:r w:rsidRPr="00537F4F">
        <w:t>with</w:t>
      </w:r>
      <w:proofErr w:type="spellEnd"/>
      <w:r w:rsidRPr="00537F4F">
        <w:t xml:space="preserve"> no complications </w:t>
      </w:r>
      <w:proofErr w:type="spellStart"/>
      <w:r w:rsidRPr="00537F4F">
        <w:t>noted</w:t>
      </w:r>
      <w:proofErr w:type="spellEnd"/>
      <w:r w:rsidRPr="00537F4F">
        <w:t>.</w:t>
      </w:r>
    </w:p>
    <w:p w14:paraId="28EDFD9C" w14:textId="77777777" w:rsidR="00CC7F97" w:rsidRPr="00537F4F" w:rsidRDefault="00C7733B">
      <w:pPr>
        <w:spacing w:after="437"/>
        <w:ind w:left="-5" w:right="36"/>
      </w:pPr>
      <w:r w:rsidRPr="00537F4F">
        <w:t xml:space="preserve">The patient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then</w:t>
      </w:r>
      <w:proofErr w:type="spellEnd"/>
      <w:r w:rsidRPr="00537F4F">
        <w:t xml:space="preserve"> </w:t>
      </w:r>
      <w:proofErr w:type="spellStart"/>
      <w:r w:rsidRPr="00537F4F">
        <w:t>presented</w:t>
      </w:r>
      <w:proofErr w:type="spellEnd"/>
      <w:r w:rsidRPr="00537F4F">
        <w:t xml:space="preserve"> at a </w:t>
      </w:r>
      <w:proofErr w:type="spellStart"/>
      <w:r w:rsidRPr="00537F4F">
        <w:t>multidisciplinary</w:t>
      </w:r>
      <w:proofErr w:type="spellEnd"/>
      <w:r w:rsidRPr="00537F4F">
        <w:t xml:space="preserve"> team meeting to </w:t>
      </w:r>
      <w:proofErr w:type="spellStart"/>
      <w:r w:rsidRPr="00537F4F">
        <w:t>discuss</w:t>
      </w:r>
      <w:proofErr w:type="spellEnd"/>
      <w:r w:rsidRPr="00537F4F">
        <w:t xml:space="preserve"> adjuvant radiation </w:t>
      </w:r>
      <w:proofErr w:type="spellStart"/>
      <w:r w:rsidRPr="00537F4F">
        <w:t>therapy</w:t>
      </w:r>
      <w:proofErr w:type="spellEnd"/>
      <w:r w:rsidRPr="00537F4F">
        <w:t>.</w:t>
      </w:r>
    </w:p>
    <w:p w14:paraId="4D27047D" w14:textId="77777777" w:rsidR="00CC7F97" w:rsidRPr="00537F4F" w:rsidRDefault="00C7733B">
      <w:pPr>
        <w:spacing w:after="0" w:line="259" w:lineRule="auto"/>
        <w:ind w:left="1123" w:right="0" w:firstLine="0"/>
        <w:jc w:val="left"/>
      </w:pPr>
      <w:r w:rsidRPr="00537F4F">
        <w:rPr>
          <w:noProof/>
          <w:lang w:val="en-US" w:eastAsia="en-US"/>
        </w:rPr>
        <w:drawing>
          <wp:inline distT="0" distB="0" distL="0" distR="0" wp14:anchorId="13318FB7" wp14:editId="6F631700">
            <wp:extent cx="3837432" cy="2639568"/>
            <wp:effectExtent l="0" t="0" r="0" b="0"/>
            <wp:docPr id="465" name="Picture 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Picture 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7432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41FCD" w14:textId="77777777" w:rsidR="00CC7F97" w:rsidRPr="00537F4F" w:rsidRDefault="00C7733B">
      <w:pPr>
        <w:shd w:val="clear" w:color="auto" w:fill="F8F9FA"/>
        <w:spacing w:after="483" w:line="259" w:lineRule="auto"/>
        <w:ind w:left="0" w:right="54" w:firstLine="0"/>
        <w:jc w:val="center"/>
      </w:pPr>
      <w:r w:rsidRPr="00537F4F">
        <w:t xml:space="preserve">Figure 4 : </w:t>
      </w:r>
      <w:proofErr w:type="spellStart"/>
      <w:r w:rsidRPr="00537F4F">
        <w:t>endoscopic</w:t>
      </w:r>
      <w:proofErr w:type="spellEnd"/>
      <w:r w:rsidRPr="00537F4F">
        <w:t xml:space="preserve"> image </w:t>
      </w:r>
      <w:proofErr w:type="spellStart"/>
      <w:r w:rsidRPr="00537F4F">
        <w:t>showing</w:t>
      </w:r>
      <w:proofErr w:type="spellEnd"/>
      <w:r w:rsidRPr="00537F4F">
        <w:t xml:space="preserve"> the </w:t>
      </w:r>
      <w:proofErr w:type="spellStart"/>
      <w:r w:rsidRPr="00537F4F">
        <w:t>tumor</w:t>
      </w:r>
      <w:proofErr w:type="spellEnd"/>
      <w:r w:rsidRPr="00537F4F">
        <w:t xml:space="preserve"> </w:t>
      </w:r>
      <w:proofErr w:type="spellStart"/>
      <w:r w:rsidRPr="00537F4F">
        <w:t>preoperatively</w:t>
      </w:r>
      <w:proofErr w:type="spellEnd"/>
    </w:p>
    <w:p w14:paraId="06A4E700" w14:textId="77777777" w:rsidR="00CC7F97" w:rsidRPr="00537F4F" w:rsidRDefault="00C7733B">
      <w:pPr>
        <w:spacing w:after="209" w:line="259" w:lineRule="auto"/>
        <w:ind w:left="1138" w:right="0" w:firstLine="0"/>
        <w:jc w:val="left"/>
      </w:pPr>
      <w:r w:rsidRPr="00537F4F">
        <w:rPr>
          <w:noProof/>
          <w:lang w:val="en-US" w:eastAsia="en-US"/>
        </w:rPr>
        <w:drawing>
          <wp:inline distT="0" distB="0" distL="0" distR="0" wp14:anchorId="47764BB1" wp14:editId="2042A656">
            <wp:extent cx="3828288" cy="2604516"/>
            <wp:effectExtent l="0" t="0" r="0" b="0"/>
            <wp:docPr id="485" name="Picture 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8288" cy="260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E9149" w14:textId="77777777" w:rsidR="00CC7F97" w:rsidRPr="00537F4F" w:rsidRDefault="00C7733B">
      <w:pPr>
        <w:spacing w:after="196" w:line="265" w:lineRule="auto"/>
        <w:ind w:right="53"/>
        <w:jc w:val="center"/>
      </w:pPr>
      <w:r w:rsidRPr="00537F4F">
        <w:t xml:space="preserve">Figure 5 : </w:t>
      </w:r>
      <w:proofErr w:type="spellStart"/>
      <w:r w:rsidRPr="00537F4F">
        <w:t>endoscopic</w:t>
      </w:r>
      <w:proofErr w:type="spellEnd"/>
      <w:r w:rsidRPr="00537F4F">
        <w:t xml:space="preserve"> image </w:t>
      </w:r>
      <w:proofErr w:type="spellStart"/>
      <w:r w:rsidRPr="00537F4F">
        <w:t>during</w:t>
      </w:r>
      <w:proofErr w:type="spellEnd"/>
      <w:r w:rsidRPr="00537F4F">
        <w:t xml:space="preserve"> the </w:t>
      </w:r>
      <w:proofErr w:type="spellStart"/>
      <w:r w:rsidRPr="00537F4F">
        <w:t>early</w:t>
      </w:r>
      <w:proofErr w:type="spellEnd"/>
      <w:r w:rsidRPr="00537F4F">
        <w:t xml:space="preserve"> stages of </w:t>
      </w:r>
      <w:proofErr w:type="spellStart"/>
      <w:r w:rsidRPr="00537F4F">
        <w:t>surgical</w:t>
      </w:r>
      <w:proofErr w:type="spellEnd"/>
      <w:r w:rsidRPr="00537F4F">
        <w:t xml:space="preserve"> excision</w:t>
      </w:r>
    </w:p>
    <w:p w14:paraId="1E5896C2" w14:textId="77777777" w:rsidR="00CC7F97" w:rsidRPr="00537F4F" w:rsidRDefault="00C7733B">
      <w:pPr>
        <w:spacing w:after="221" w:line="259" w:lineRule="auto"/>
        <w:ind w:left="943" w:right="0" w:firstLine="0"/>
        <w:jc w:val="left"/>
      </w:pPr>
      <w:r w:rsidRPr="00537F4F">
        <w:rPr>
          <w:noProof/>
          <w:lang w:val="en-US" w:eastAsia="en-US"/>
        </w:rPr>
        <w:lastRenderedPageBreak/>
        <w:drawing>
          <wp:inline distT="0" distB="0" distL="0" distR="0" wp14:anchorId="37F3ED56" wp14:editId="23E4C9A5">
            <wp:extent cx="4064508" cy="2791968"/>
            <wp:effectExtent l="0" t="0" r="0" b="0"/>
            <wp:docPr id="499" name="Picture 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4508" cy="279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C400E" w14:textId="77777777" w:rsidR="00CC7F97" w:rsidRPr="00537F4F" w:rsidRDefault="00C7733B">
      <w:pPr>
        <w:ind w:left="699" w:right="36"/>
      </w:pPr>
      <w:r w:rsidRPr="00537F4F">
        <w:t xml:space="preserve">Figure 6 : image </w:t>
      </w:r>
      <w:proofErr w:type="spellStart"/>
      <w:r w:rsidRPr="00537F4F">
        <w:t>showing</w:t>
      </w:r>
      <w:proofErr w:type="spellEnd"/>
      <w:r w:rsidRPr="00537F4F">
        <w:t xml:space="preserve"> the </w:t>
      </w:r>
      <w:proofErr w:type="spellStart"/>
      <w:r w:rsidRPr="00537F4F">
        <w:t>surgical</w:t>
      </w:r>
      <w:proofErr w:type="spellEnd"/>
      <w:r w:rsidRPr="00537F4F">
        <w:t xml:space="preserve"> </w:t>
      </w:r>
      <w:proofErr w:type="spellStart"/>
      <w:r w:rsidRPr="00537F4F">
        <w:t>approach</w:t>
      </w:r>
      <w:proofErr w:type="spellEnd"/>
      <w:r w:rsidRPr="00537F4F">
        <w:t xml:space="preserve"> to the mass via the intraoral route</w:t>
      </w:r>
    </w:p>
    <w:p w14:paraId="50524009" w14:textId="77777777" w:rsidR="00CC7F97" w:rsidRPr="00537F4F" w:rsidRDefault="00C7733B">
      <w:pPr>
        <w:spacing w:after="545" w:line="259" w:lineRule="auto"/>
        <w:ind w:left="809" w:right="0" w:firstLine="0"/>
        <w:jc w:val="left"/>
      </w:pPr>
      <w:r w:rsidRPr="00537F4F">
        <w:rPr>
          <w:noProof/>
          <w:lang w:val="en-US" w:eastAsia="en-US"/>
        </w:rPr>
        <w:drawing>
          <wp:inline distT="0" distB="0" distL="0" distR="0" wp14:anchorId="1B188AC5" wp14:editId="17907A84">
            <wp:extent cx="4248912" cy="2773680"/>
            <wp:effectExtent l="0" t="0" r="0" b="0"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912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8922" w14:textId="77777777" w:rsidR="00CC7F97" w:rsidRPr="00537F4F" w:rsidRDefault="00C7733B">
      <w:pPr>
        <w:spacing w:after="343" w:line="265" w:lineRule="auto"/>
        <w:ind w:right="52"/>
        <w:jc w:val="center"/>
      </w:pPr>
      <w:r w:rsidRPr="00537F4F">
        <w:t xml:space="preserve">Figure 7 : </w:t>
      </w:r>
      <w:proofErr w:type="spellStart"/>
      <w:r w:rsidRPr="00537F4F">
        <w:t>completion</w:t>
      </w:r>
      <w:proofErr w:type="spellEnd"/>
      <w:r w:rsidRPr="00537F4F">
        <w:t xml:space="preserve"> of </w:t>
      </w:r>
      <w:proofErr w:type="spellStart"/>
      <w:r w:rsidRPr="00537F4F">
        <w:t>tumor</w:t>
      </w:r>
      <w:proofErr w:type="spellEnd"/>
      <w:r w:rsidRPr="00537F4F">
        <w:t xml:space="preserve"> excision and </w:t>
      </w:r>
      <w:proofErr w:type="spellStart"/>
      <w:r w:rsidRPr="00537F4F">
        <w:t>milling</w:t>
      </w:r>
      <w:proofErr w:type="spellEnd"/>
      <w:r w:rsidRPr="00537F4F">
        <w:t xml:space="preserve"> of the palatine </w:t>
      </w:r>
      <w:proofErr w:type="spellStart"/>
      <w:r w:rsidRPr="00537F4F">
        <w:t>bone</w:t>
      </w:r>
      <w:proofErr w:type="spellEnd"/>
    </w:p>
    <w:p w14:paraId="17ECE4D3" w14:textId="77777777" w:rsidR="00CC7F97" w:rsidRPr="00537F4F" w:rsidRDefault="00C7733B">
      <w:pPr>
        <w:spacing w:after="60" w:line="265" w:lineRule="auto"/>
        <w:ind w:left="-5" w:right="0"/>
        <w:jc w:val="left"/>
      </w:pPr>
      <w:r w:rsidRPr="00537F4F">
        <w:rPr>
          <w:b/>
        </w:rPr>
        <w:t>Discussion:</w:t>
      </w:r>
    </w:p>
    <w:p w14:paraId="761335B6" w14:textId="77777777" w:rsidR="00CC7F97" w:rsidRPr="00537F4F" w:rsidRDefault="00C7733B">
      <w:pPr>
        <w:spacing w:after="0"/>
        <w:ind w:left="-5" w:right="36"/>
      </w:pPr>
      <w:proofErr w:type="spellStart"/>
      <w:r w:rsidRPr="00537F4F">
        <w:t>Sinonasal</w:t>
      </w:r>
      <w:proofErr w:type="spellEnd"/>
      <w:r w:rsidRPr="00537F4F">
        <w:t xml:space="preserve"> </w:t>
      </w:r>
      <w:proofErr w:type="spellStart"/>
      <w:r w:rsidRPr="00537F4F">
        <w:t>osteosarcoma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an </w:t>
      </w:r>
      <w:proofErr w:type="spellStart"/>
      <w:r w:rsidRPr="00537F4F">
        <w:t>exceptionally</w:t>
      </w:r>
      <w:proofErr w:type="spellEnd"/>
      <w:r w:rsidRPr="00537F4F">
        <w:t xml:space="preserve"> rare </w:t>
      </w:r>
      <w:proofErr w:type="spellStart"/>
      <w:r w:rsidRPr="00537F4F">
        <w:t>disease</w:t>
      </w:r>
      <w:proofErr w:type="spellEnd"/>
      <w:r w:rsidRPr="00537F4F">
        <w:rPr>
          <w:rFonts w:ascii="Times New Roman" w:eastAsia="Times New Roman" w:hAnsi="Times New Roman" w:cs="Times New Roman"/>
        </w:rPr>
        <w:t xml:space="preserve">, </w:t>
      </w:r>
      <w:r w:rsidRPr="00537F4F">
        <w:t xml:space="preserve">Most </w:t>
      </w:r>
      <w:proofErr w:type="spellStart"/>
      <w:r w:rsidRPr="00537F4F">
        <w:t>head</w:t>
      </w:r>
      <w:proofErr w:type="spellEnd"/>
      <w:r w:rsidRPr="00537F4F">
        <w:t xml:space="preserve"> and neck </w:t>
      </w:r>
      <w:proofErr w:type="spellStart"/>
      <w:r w:rsidRPr="00537F4F">
        <w:t>lesions</w:t>
      </w:r>
      <w:proofErr w:type="spellEnd"/>
      <w:r w:rsidRPr="00537F4F">
        <w:t xml:space="preserve"> </w:t>
      </w:r>
      <w:proofErr w:type="spellStart"/>
      <w:r w:rsidRPr="00537F4F">
        <w:t>originate</w:t>
      </w:r>
      <w:proofErr w:type="spellEnd"/>
      <w:r w:rsidRPr="00537F4F">
        <w:t xml:space="preserve"> in the </w:t>
      </w:r>
      <w:proofErr w:type="spellStart"/>
      <w:r w:rsidRPr="00537F4F">
        <w:t>mandible</w:t>
      </w:r>
      <w:proofErr w:type="spellEnd"/>
      <w:r w:rsidRPr="00537F4F">
        <w:t xml:space="preserve">, </w:t>
      </w:r>
      <w:proofErr w:type="spellStart"/>
      <w:r w:rsidRPr="00537F4F">
        <w:t>with</w:t>
      </w:r>
      <w:proofErr w:type="spellEnd"/>
      <w:r w:rsidRPr="00537F4F">
        <w:t xml:space="preserve"> the </w:t>
      </w:r>
      <w:proofErr w:type="spellStart"/>
      <w:r w:rsidRPr="00537F4F">
        <w:t>maxilla</w:t>
      </w:r>
      <w:proofErr w:type="spellEnd"/>
      <w:r w:rsidRPr="00537F4F">
        <w:t xml:space="preserve"> </w:t>
      </w:r>
      <w:proofErr w:type="spellStart"/>
      <w:r w:rsidRPr="00537F4F">
        <w:t>being</w:t>
      </w:r>
      <w:proofErr w:type="spellEnd"/>
      <w:r w:rsidRPr="00537F4F">
        <w:t xml:space="preserve"> </w:t>
      </w:r>
      <w:proofErr w:type="spellStart"/>
      <w:r w:rsidRPr="00537F4F">
        <w:t>less</w:t>
      </w:r>
      <w:proofErr w:type="spellEnd"/>
      <w:r w:rsidRPr="00537F4F">
        <w:t xml:space="preserve"> </w:t>
      </w:r>
      <w:proofErr w:type="spellStart"/>
      <w:r w:rsidRPr="00537F4F">
        <w:t>commonly</w:t>
      </w:r>
      <w:proofErr w:type="spellEnd"/>
      <w:r w:rsidRPr="00537F4F">
        <w:t xml:space="preserve"> </w:t>
      </w:r>
      <w:proofErr w:type="spellStart"/>
      <w:r w:rsidRPr="00537F4F">
        <w:t>affected</w:t>
      </w:r>
      <w:proofErr w:type="spellEnd"/>
      <w:r w:rsidRPr="00537F4F">
        <w:t xml:space="preserve"> </w:t>
      </w:r>
      <w:r w:rsidRPr="00537F4F">
        <w:rPr>
          <w:sz w:val="24"/>
        </w:rPr>
        <w:t>[7]</w:t>
      </w:r>
      <w:r w:rsidRPr="00537F4F">
        <w:t xml:space="preserve">. So far, </w:t>
      </w:r>
      <w:proofErr w:type="spellStart"/>
      <w:r w:rsidRPr="00537F4F">
        <w:t>there</w:t>
      </w:r>
      <w:proofErr w:type="spellEnd"/>
      <w:r w:rsidRPr="00537F4F">
        <w:t xml:space="preserve"> has been no </w:t>
      </w:r>
      <w:proofErr w:type="spellStart"/>
      <w:r w:rsidRPr="00537F4F">
        <w:t>research</w:t>
      </w:r>
      <w:proofErr w:type="spellEnd"/>
      <w:r w:rsidRPr="00537F4F">
        <w:t xml:space="preserve"> </w:t>
      </w:r>
      <w:proofErr w:type="spellStart"/>
      <w:r w:rsidRPr="00537F4F">
        <w:t>into</w:t>
      </w:r>
      <w:proofErr w:type="spellEnd"/>
      <w:r w:rsidRPr="00537F4F">
        <w:t xml:space="preserve"> </w:t>
      </w:r>
      <w:proofErr w:type="spellStart"/>
      <w:r w:rsidRPr="00537F4F">
        <w:t>survival</w:t>
      </w:r>
      <w:proofErr w:type="spellEnd"/>
      <w:r w:rsidRPr="00537F4F">
        <w:t xml:space="preserve"> rates for </w:t>
      </w:r>
      <w:proofErr w:type="spellStart"/>
      <w:r w:rsidRPr="00537F4F">
        <w:t>this</w:t>
      </w:r>
      <w:proofErr w:type="spellEnd"/>
      <w:r w:rsidRPr="00537F4F">
        <w:t xml:space="preserve"> population or the </w:t>
      </w:r>
      <w:proofErr w:type="spellStart"/>
      <w:r w:rsidRPr="00537F4F">
        <w:t>factors</w:t>
      </w:r>
      <w:proofErr w:type="spellEnd"/>
      <w:r w:rsidRPr="00537F4F">
        <w:t xml:space="preserve"> </w:t>
      </w:r>
      <w:proofErr w:type="spellStart"/>
      <w:r w:rsidRPr="00537F4F">
        <w:t>that</w:t>
      </w:r>
      <w:proofErr w:type="spellEnd"/>
      <w:r w:rsidRPr="00537F4F">
        <w:t xml:space="preserve"> </w:t>
      </w:r>
      <w:proofErr w:type="spellStart"/>
      <w:r w:rsidRPr="00537F4F">
        <w:t>may</w:t>
      </w:r>
      <w:proofErr w:type="spellEnd"/>
      <w:r w:rsidRPr="00537F4F">
        <w:t xml:space="preserve"> impact </w:t>
      </w:r>
      <w:proofErr w:type="spellStart"/>
      <w:r w:rsidRPr="00537F4F">
        <w:t>them</w:t>
      </w:r>
      <w:proofErr w:type="spellEnd"/>
      <w:r w:rsidRPr="00537F4F">
        <w:t xml:space="preserve"> </w:t>
      </w:r>
      <w:r w:rsidRPr="00537F4F">
        <w:rPr>
          <w:sz w:val="24"/>
        </w:rPr>
        <w:t>[8]</w:t>
      </w:r>
      <w:r w:rsidRPr="00537F4F">
        <w:t xml:space="preserve">. </w:t>
      </w:r>
      <w:proofErr w:type="spellStart"/>
      <w:r w:rsidRPr="00537F4F">
        <w:t>Several</w:t>
      </w:r>
      <w:proofErr w:type="spellEnd"/>
      <w:r w:rsidRPr="00537F4F">
        <w:t xml:space="preserve"> </w:t>
      </w:r>
      <w:proofErr w:type="spellStart"/>
      <w:r w:rsidRPr="00537F4F">
        <w:t>potential</w:t>
      </w:r>
      <w:proofErr w:type="spellEnd"/>
      <w:r w:rsidRPr="00537F4F">
        <w:t xml:space="preserve"> causes have been </w:t>
      </w:r>
      <w:proofErr w:type="spellStart"/>
      <w:r w:rsidRPr="00537F4F">
        <w:t>suggested</w:t>
      </w:r>
      <w:proofErr w:type="spellEnd"/>
      <w:r w:rsidRPr="00537F4F">
        <w:t xml:space="preserve">, </w:t>
      </w:r>
      <w:proofErr w:type="spellStart"/>
      <w:r w:rsidRPr="00537F4F">
        <w:t>including</w:t>
      </w:r>
      <w:proofErr w:type="spellEnd"/>
      <w:r w:rsidRPr="00537F4F">
        <w:t xml:space="preserve"> </w:t>
      </w:r>
      <w:proofErr w:type="spellStart"/>
      <w:r w:rsidRPr="00537F4F">
        <w:t>prior</w:t>
      </w:r>
      <w:proofErr w:type="spellEnd"/>
      <w:r w:rsidRPr="00537F4F">
        <w:t xml:space="preserve"> radiation </w:t>
      </w:r>
      <w:proofErr w:type="spellStart"/>
      <w:r w:rsidRPr="00537F4F">
        <w:t>exposur</w:t>
      </w:r>
      <w:r w:rsidRPr="00537F4F">
        <w:t>e</w:t>
      </w:r>
      <w:proofErr w:type="spellEnd"/>
      <w:r w:rsidRPr="00537F4F">
        <w:t xml:space="preserve">, a </w:t>
      </w:r>
      <w:proofErr w:type="spellStart"/>
      <w:r w:rsidRPr="00537F4F">
        <w:t>history</w:t>
      </w:r>
      <w:proofErr w:type="spellEnd"/>
      <w:r w:rsidRPr="00537F4F">
        <w:t xml:space="preserve"> of </w:t>
      </w:r>
      <w:proofErr w:type="spellStart"/>
      <w:r w:rsidRPr="00537F4F">
        <w:t>retinoblastoma</w:t>
      </w:r>
      <w:proofErr w:type="spellEnd"/>
      <w:r w:rsidRPr="00537F4F">
        <w:t xml:space="preserve">, </w:t>
      </w:r>
      <w:proofErr w:type="spellStart"/>
      <w:r w:rsidRPr="00537F4F">
        <w:t>Paget's</w:t>
      </w:r>
      <w:proofErr w:type="spellEnd"/>
      <w:r w:rsidRPr="00537F4F">
        <w:t xml:space="preserve"> </w:t>
      </w:r>
      <w:proofErr w:type="spellStart"/>
      <w:r w:rsidRPr="00537F4F">
        <w:t>disease</w:t>
      </w:r>
      <w:proofErr w:type="spellEnd"/>
      <w:r w:rsidRPr="00537F4F">
        <w:t xml:space="preserve"> of </w:t>
      </w:r>
      <w:proofErr w:type="spellStart"/>
      <w:r w:rsidRPr="00537F4F">
        <w:t>bone</w:t>
      </w:r>
      <w:proofErr w:type="spellEnd"/>
      <w:r w:rsidRPr="00537F4F">
        <w:t xml:space="preserve">, </w:t>
      </w:r>
      <w:proofErr w:type="spellStart"/>
      <w:r w:rsidRPr="00537F4F">
        <w:t>fibrous</w:t>
      </w:r>
      <w:proofErr w:type="spellEnd"/>
      <w:r w:rsidRPr="00537F4F">
        <w:t xml:space="preserve"> </w:t>
      </w:r>
      <w:proofErr w:type="spellStart"/>
      <w:r w:rsidRPr="00537F4F">
        <w:t>dysplasia</w:t>
      </w:r>
      <w:proofErr w:type="spellEnd"/>
      <w:r w:rsidRPr="00537F4F">
        <w:t xml:space="preserve">, and </w:t>
      </w:r>
      <w:proofErr w:type="spellStart"/>
      <w:r w:rsidRPr="00537F4F">
        <w:t>genetic</w:t>
      </w:r>
      <w:proofErr w:type="spellEnd"/>
      <w:r w:rsidRPr="00537F4F">
        <w:t xml:space="preserve"> </w:t>
      </w:r>
      <w:proofErr w:type="spellStart"/>
      <w:r w:rsidRPr="00537F4F">
        <w:t>predisposition</w:t>
      </w:r>
      <w:proofErr w:type="spellEnd"/>
      <w:r w:rsidRPr="00537F4F">
        <w:t xml:space="preserve">. In one </w:t>
      </w:r>
      <w:proofErr w:type="spellStart"/>
      <w:r w:rsidRPr="00537F4F">
        <w:t>study</w:t>
      </w:r>
      <w:proofErr w:type="spellEnd"/>
      <w:r w:rsidRPr="00537F4F">
        <w:t xml:space="preserve">, a </w:t>
      </w:r>
      <w:proofErr w:type="spellStart"/>
      <w:r w:rsidRPr="00537F4F">
        <w:t>history</w:t>
      </w:r>
      <w:proofErr w:type="spellEnd"/>
      <w:r w:rsidRPr="00537F4F">
        <w:t xml:space="preserve"> of </w:t>
      </w:r>
      <w:proofErr w:type="spellStart"/>
      <w:r w:rsidRPr="00537F4F">
        <w:t>radiotherapy</w:t>
      </w:r>
      <w:proofErr w:type="spellEnd"/>
      <w:r w:rsidRPr="00537F4F">
        <w:t xml:space="preserve">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identified</w:t>
      </w:r>
      <w:proofErr w:type="spellEnd"/>
      <w:r w:rsidRPr="00537F4F">
        <w:t xml:space="preserve"> as the </w:t>
      </w:r>
      <w:proofErr w:type="spellStart"/>
      <w:r w:rsidRPr="00537F4F">
        <w:t>most</w:t>
      </w:r>
      <w:proofErr w:type="spellEnd"/>
      <w:r w:rsidRPr="00537F4F">
        <w:t xml:space="preserve"> </w:t>
      </w:r>
      <w:proofErr w:type="spellStart"/>
      <w:r w:rsidRPr="00537F4F">
        <w:t>significant</w:t>
      </w:r>
      <w:proofErr w:type="spellEnd"/>
      <w:r w:rsidRPr="00537F4F">
        <w:t xml:space="preserve"> </w:t>
      </w:r>
      <w:proofErr w:type="spellStart"/>
      <w:r w:rsidRPr="00537F4F">
        <w:t>risk</w:t>
      </w:r>
      <w:proofErr w:type="spellEnd"/>
      <w:r w:rsidRPr="00537F4F">
        <w:t xml:space="preserve"> factor </w:t>
      </w:r>
      <w:r w:rsidRPr="00537F4F">
        <w:rPr>
          <w:sz w:val="24"/>
        </w:rPr>
        <w:t>[13].</w:t>
      </w:r>
    </w:p>
    <w:p w14:paraId="5A0076C2" w14:textId="77777777" w:rsidR="00CC7F97" w:rsidRPr="00537F4F" w:rsidRDefault="00C7733B">
      <w:pPr>
        <w:spacing w:after="6"/>
        <w:ind w:left="-5" w:right="36"/>
      </w:pPr>
      <w:r w:rsidRPr="00537F4F">
        <w:t xml:space="preserve">The </w:t>
      </w:r>
      <w:proofErr w:type="spellStart"/>
      <w:r w:rsidRPr="00537F4F">
        <w:t>gender</w:t>
      </w:r>
      <w:proofErr w:type="spellEnd"/>
      <w:r w:rsidRPr="00537F4F">
        <w:t xml:space="preserve"> distribution </w:t>
      </w:r>
      <w:proofErr w:type="spellStart"/>
      <w:r w:rsidRPr="00537F4F">
        <w:t>is</w:t>
      </w:r>
      <w:proofErr w:type="spellEnd"/>
      <w:r w:rsidRPr="00537F4F">
        <w:t xml:space="preserve"> </w:t>
      </w:r>
      <w:proofErr w:type="spellStart"/>
      <w:r w:rsidRPr="00537F4F">
        <w:t>similar</w:t>
      </w:r>
      <w:proofErr w:type="spellEnd"/>
      <w:r w:rsidRPr="00537F4F">
        <w:t xml:space="preserve"> for </w:t>
      </w:r>
      <w:proofErr w:type="spellStart"/>
      <w:r w:rsidRPr="00537F4F">
        <w:t>both</w:t>
      </w:r>
      <w:proofErr w:type="spellEnd"/>
      <w:r w:rsidRPr="00537F4F">
        <w:t xml:space="preserve"> sexes, </w:t>
      </w:r>
      <w:proofErr w:type="spellStart"/>
      <w:r w:rsidRPr="00537F4F">
        <w:t>with</w:t>
      </w:r>
      <w:proofErr w:type="spellEnd"/>
      <w:r w:rsidRPr="00537F4F">
        <w:t xml:space="preserve"> a </w:t>
      </w:r>
      <w:proofErr w:type="spellStart"/>
      <w:r w:rsidRPr="00537F4F">
        <w:t>mean</w:t>
      </w:r>
      <w:proofErr w:type="spellEnd"/>
      <w:r w:rsidRPr="00537F4F">
        <w:t xml:space="preserve"> </w:t>
      </w:r>
      <w:proofErr w:type="spellStart"/>
      <w:r w:rsidRPr="00537F4F">
        <w:t>age</w:t>
      </w:r>
      <w:proofErr w:type="spellEnd"/>
      <w:r w:rsidRPr="00537F4F">
        <w:t xml:space="preserve"> in the 30s, </w:t>
      </w:r>
      <w:proofErr w:type="spellStart"/>
      <w:r w:rsidRPr="00537F4F">
        <w:t>following</w:t>
      </w:r>
      <w:proofErr w:type="spellEnd"/>
      <w:r w:rsidRPr="00537F4F">
        <w:t xml:space="preserve"> a bimodal </w:t>
      </w:r>
      <w:proofErr w:type="spellStart"/>
      <w:r w:rsidRPr="00537F4F">
        <w:t>age</w:t>
      </w:r>
      <w:proofErr w:type="spellEnd"/>
      <w:r w:rsidRPr="00537F4F">
        <w:t xml:space="preserve"> distribution pattern </w:t>
      </w:r>
      <w:r w:rsidRPr="00537F4F">
        <w:rPr>
          <w:sz w:val="24"/>
        </w:rPr>
        <w:t xml:space="preserve">[9-11]. </w:t>
      </w:r>
      <w:r w:rsidRPr="00537F4F">
        <w:t xml:space="preserve">The </w:t>
      </w:r>
      <w:proofErr w:type="spellStart"/>
      <w:r w:rsidRPr="00537F4F">
        <w:t>most</w:t>
      </w:r>
      <w:proofErr w:type="spellEnd"/>
      <w:r w:rsidRPr="00537F4F">
        <w:t xml:space="preserve"> </w:t>
      </w:r>
      <w:proofErr w:type="spellStart"/>
      <w:r w:rsidRPr="00537F4F">
        <w:t>commonly</w:t>
      </w:r>
      <w:proofErr w:type="spellEnd"/>
      <w:r w:rsidRPr="00537F4F">
        <w:t xml:space="preserve"> </w:t>
      </w:r>
      <w:proofErr w:type="spellStart"/>
      <w:r w:rsidRPr="00537F4F">
        <w:t>observed</w:t>
      </w:r>
      <w:proofErr w:type="spellEnd"/>
      <w:r w:rsidRPr="00537F4F">
        <w:t xml:space="preserve"> </w:t>
      </w:r>
      <w:proofErr w:type="spellStart"/>
      <w:r w:rsidRPr="00537F4F">
        <w:t>symptom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a mass or </w:t>
      </w:r>
      <w:proofErr w:type="spellStart"/>
      <w:r w:rsidRPr="00537F4F">
        <w:t>swelling</w:t>
      </w:r>
      <w:proofErr w:type="spellEnd"/>
      <w:r w:rsidRPr="00537F4F">
        <w:t xml:space="preserve"> in </w:t>
      </w:r>
      <w:r w:rsidRPr="00537F4F">
        <w:lastRenderedPageBreak/>
        <w:t xml:space="preserve">the </w:t>
      </w:r>
      <w:proofErr w:type="spellStart"/>
      <w:r w:rsidRPr="00537F4F">
        <w:t>cheek</w:t>
      </w:r>
      <w:proofErr w:type="spellEnd"/>
      <w:r w:rsidRPr="00537F4F">
        <w:t xml:space="preserve"> or </w:t>
      </w:r>
      <w:proofErr w:type="spellStart"/>
      <w:r w:rsidRPr="00537F4F">
        <w:t>jaw</w:t>
      </w:r>
      <w:proofErr w:type="spellEnd"/>
      <w:r w:rsidRPr="00537F4F">
        <w:t xml:space="preserve"> and nasal </w:t>
      </w:r>
      <w:proofErr w:type="gramStart"/>
      <w:r w:rsidRPr="00537F4F">
        <w:t>obstruction .</w:t>
      </w:r>
      <w:proofErr w:type="gramEnd"/>
      <w:r w:rsidRPr="00537F4F">
        <w:t xml:space="preserve"> Pain </w:t>
      </w:r>
      <w:proofErr w:type="spellStart"/>
      <w:r w:rsidRPr="00537F4F">
        <w:t>is</w:t>
      </w:r>
      <w:proofErr w:type="spellEnd"/>
      <w:r w:rsidRPr="00537F4F">
        <w:t xml:space="preserve"> the initial </w:t>
      </w:r>
      <w:proofErr w:type="spellStart"/>
      <w:r w:rsidRPr="00537F4F">
        <w:t>symptom</w:t>
      </w:r>
      <w:proofErr w:type="spellEnd"/>
      <w:r w:rsidRPr="00537F4F">
        <w:t xml:space="preserve"> in about one-</w:t>
      </w:r>
      <w:proofErr w:type="spellStart"/>
      <w:r w:rsidRPr="00537F4F">
        <w:t>third</w:t>
      </w:r>
      <w:proofErr w:type="spellEnd"/>
      <w:r w:rsidRPr="00537F4F">
        <w:t xml:space="preserve"> of patients, </w:t>
      </w:r>
      <w:proofErr w:type="spellStart"/>
      <w:r w:rsidRPr="00537F4F">
        <w:t>while</w:t>
      </w:r>
      <w:proofErr w:type="spellEnd"/>
      <w:r w:rsidRPr="00537F4F">
        <w:t xml:space="preserve"> dental compl</w:t>
      </w:r>
      <w:r w:rsidRPr="00537F4F">
        <w:t xml:space="preserve">aints are </w:t>
      </w:r>
      <w:proofErr w:type="spellStart"/>
      <w:r w:rsidRPr="00537F4F">
        <w:t>less</w:t>
      </w:r>
      <w:proofErr w:type="spellEnd"/>
      <w:r w:rsidRPr="00537F4F">
        <w:t xml:space="preserve"> </w:t>
      </w:r>
      <w:proofErr w:type="spellStart"/>
      <w:r w:rsidRPr="00537F4F">
        <w:t>common</w:t>
      </w:r>
      <w:proofErr w:type="spellEnd"/>
      <w:r w:rsidRPr="00537F4F">
        <w:t xml:space="preserve"> </w:t>
      </w:r>
      <w:r w:rsidRPr="00537F4F">
        <w:rPr>
          <w:sz w:val="24"/>
        </w:rPr>
        <w:t>[12,14,15]</w:t>
      </w:r>
      <w:r w:rsidRPr="00537F4F">
        <w:t xml:space="preserve">. </w:t>
      </w:r>
      <w:proofErr w:type="spellStart"/>
      <w:r w:rsidRPr="00537F4F">
        <w:t>Endoscopic</w:t>
      </w:r>
      <w:proofErr w:type="spellEnd"/>
      <w:r w:rsidRPr="00537F4F">
        <w:t xml:space="preserve"> </w:t>
      </w:r>
      <w:proofErr w:type="spellStart"/>
      <w:r w:rsidRPr="00537F4F">
        <w:t>examinations</w:t>
      </w:r>
      <w:proofErr w:type="spellEnd"/>
      <w:r w:rsidRPr="00537F4F">
        <w:t xml:space="preserve"> of the nasal </w:t>
      </w:r>
      <w:proofErr w:type="spellStart"/>
      <w:r w:rsidRPr="00537F4F">
        <w:t>cavities</w:t>
      </w:r>
      <w:proofErr w:type="spellEnd"/>
      <w:r w:rsidRPr="00537F4F">
        <w:t xml:space="preserve"> are essential, as </w:t>
      </w:r>
      <w:proofErr w:type="spellStart"/>
      <w:r w:rsidRPr="00537F4F">
        <w:t>they</w:t>
      </w:r>
      <w:proofErr w:type="spellEnd"/>
      <w:r w:rsidRPr="00537F4F">
        <w:t xml:space="preserve"> </w:t>
      </w:r>
      <w:proofErr w:type="spellStart"/>
      <w:r w:rsidRPr="00537F4F">
        <w:t>can</w:t>
      </w:r>
      <w:proofErr w:type="spellEnd"/>
      <w:r w:rsidRPr="00537F4F">
        <w:t xml:space="preserve"> </w:t>
      </w:r>
      <w:proofErr w:type="spellStart"/>
      <w:r w:rsidRPr="00537F4F">
        <w:t>reveal</w:t>
      </w:r>
      <w:proofErr w:type="spellEnd"/>
      <w:r w:rsidRPr="00537F4F">
        <w:t xml:space="preserve"> </w:t>
      </w:r>
      <w:proofErr w:type="spellStart"/>
      <w:r w:rsidRPr="00537F4F">
        <w:t>any</w:t>
      </w:r>
      <w:proofErr w:type="spellEnd"/>
      <w:r w:rsidRPr="00537F4F">
        <w:t xml:space="preserve"> </w:t>
      </w:r>
      <w:proofErr w:type="spellStart"/>
      <w:r w:rsidRPr="00537F4F">
        <w:t>tumor-induced</w:t>
      </w:r>
      <w:proofErr w:type="spellEnd"/>
      <w:r w:rsidRPr="00537F4F">
        <w:t xml:space="preserve"> </w:t>
      </w:r>
      <w:proofErr w:type="spellStart"/>
      <w:r w:rsidRPr="00537F4F">
        <w:t>displacement</w:t>
      </w:r>
      <w:proofErr w:type="spellEnd"/>
      <w:r w:rsidRPr="00537F4F">
        <w:t xml:space="preserve"> of the </w:t>
      </w:r>
      <w:proofErr w:type="spellStart"/>
      <w:r w:rsidRPr="00537F4F">
        <w:t>lateral</w:t>
      </w:r>
      <w:proofErr w:type="spellEnd"/>
      <w:r w:rsidRPr="00537F4F">
        <w:t xml:space="preserve"> nasal </w:t>
      </w:r>
      <w:proofErr w:type="spellStart"/>
      <w:r w:rsidRPr="00537F4F">
        <w:t>wall</w:t>
      </w:r>
      <w:proofErr w:type="spellEnd"/>
      <w:r w:rsidRPr="00537F4F">
        <w:t xml:space="preserve">. A CT scan </w:t>
      </w:r>
      <w:proofErr w:type="spellStart"/>
      <w:r w:rsidRPr="00537F4F">
        <w:t>is</w:t>
      </w:r>
      <w:proofErr w:type="spellEnd"/>
      <w:r w:rsidRPr="00537F4F">
        <w:t xml:space="preserve"> essential for </w:t>
      </w:r>
      <w:proofErr w:type="spellStart"/>
      <w:r w:rsidRPr="00537F4F">
        <w:t>diagnosing</w:t>
      </w:r>
      <w:proofErr w:type="spellEnd"/>
      <w:r w:rsidRPr="00537F4F">
        <w:t xml:space="preserve"> </w:t>
      </w:r>
      <w:proofErr w:type="spellStart"/>
      <w:r w:rsidRPr="00537F4F">
        <w:t>tumors</w:t>
      </w:r>
      <w:proofErr w:type="spellEnd"/>
      <w:r w:rsidRPr="00537F4F">
        <w:t xml:space="preserve"> in the </w:t>
      </w:r>
      <w:proofErr w:type="spellStart"/>
      <w:r w:rsidRPr="00537F4F">
        <w:t>sinonasal</w:t>
      </w:r>
      <w:proofErr w:type="spellEnd"/>
      <w:r w:rsidRPr="00537F4F">
        <w:t xml:space="preserve"> </w:t>
      </w:r>
      <w:proofErr w:type="spellStart"/>
      <w:r w:rsidRPr="00537F4F">
        <w:t>cavities</w:t>
      </w:r>
      <w:proofErr w:type="spellEnd"/>
      <w:r w:rsidRPr="00537F4F">
        <w:t xml:space="preserve"> </w:t>
      </w:r>
      <w:proofErr w:type="spellStart"/>
      <w:r w:rsidRPr="00537F4F">
        <w:t>because</w:t>
      </w:r>
      <w:proofErr w:type="spellEnd"/>
      <w:r w:rsidRPr="00537F4F">
        <w:t xml:space="preserve"> </w:t>
      </w:r>
      <w:proofErr w:type="spellStart"/>
      <w:r w:rsidRPr="00537F4F">
        <w:t>it</w:t>
      </w:r>
      <w:proofErr w:type="spellEnd"/>
      <w:r w:rsidRPr="00537F4F">
        <w:t xml:space="preserve"> </w:t>
      </w:r>
      <w:proofErr w:type="spellStart"/>
      <w:r w:rsidRPr="00537F4F">
        <w:t>he</w:t>
      </w:r>
      <w:r w:rsidRPr="00537F4F">
        <w:t>lps</w:t>
      </w:r>
      <w:proofErr w:type="spellEnd"/>
      <w:r w:rsidRPr="00537F4F">
        <w:t xml:space="preserve"> </w:t>
      </w:r>
      <w:proofErr w:type="spellStart"/>
      <w:r w:rsidRPr="00537F4F">
        <w:t>assess</w:t>
      </w:r>
      <w:proofErr w:type="spellEnd"/>
      <w:r w:rsidRPr="00537F4F">
        <w:t xml:space="preserve"> the </w:t>
      </w:r>
      <w:proofErr w:type="spellStart"/>
      <w:r w:rsidRPr="00537F4F">
        <w:t>extent</w:t>
      </w:r>
      <w:proofErr w:type="spellEnd"/>
      <w:r w:rsidRPr="00537F4F">
        <w:t xml:space="preserve"> and local spread of the </w:t>
      </w:r>
      <w:proofErr w:type="spellStart"/>
      <w:r w:rsidRPr="00537F4F">
        <w:t>disease</w:t>
      </w:r>
      <w:proofErr w:type="spellEnd"/>
      <w:r w:rsidRPr="00537F4F">
        <w:t xml:space="preserve"> and </w:t>
      </w:r>
      <w:proofErr w:type="spellStart"/>
      <w:r w:rsidRPr="00537F4F">
        <w:t>can</w:t>
      </w:r>
      <w:proofErr w:type="spellEnd"/>
      <w:r w:rsidRPr="00537F4F">
        <w:t xml:space="preserve"> </w:t>
      </w:r>
      <w:proofErr w:type="spellStart"/>
      <w:r w:rsidRPr="00537F4F">
        <w:t>provide</w:t>
      </w:r>
      <w:proofErr w:type="spellEnd"/>
      <w:r w:rsidRPr="00537F4F">
        <w:t xml:space="preserve"> indications of the </w:t>
      </w:r>
      <w:proofErr w:type="spellStart"/>
      <w:r w:rsidRPr="00537F4F">
        <w:t>tumor</w:t>
      </w:r>
      <w:proofErr w:type="spellEnd"/>
      <w:r w:rsidRPr="00537F4F">
        <w:t xml:space="preserve"> type. </w:t>
      </w:r>
      <w:proofErr w:type="spellStart"/>
      <w:r w:rsidRPr="00537F4F">
        <w:t>Vascular</w:t>
      </w:r>
      <w:proofErr w:type="spellEnd"/>
      <w:r w:rsidRPr="00537F4F">
        <w:t xml:space="preserve"> and </w:t>
      </w:r>
      <w:proofErr w:type="spellStart"/>
      <w:r w:rsidRPr="00537F4F">
        <w:t>neurogenic</w:t>
      </w:r>
      <w:proofErr w:type="spellEnd"/>
      <w:r w:rsidRPr="00537F4F">
        <w:t xml:space="preserve"> </w:t>
      </w:r>
      <w:proofErr w:type="spellStart"/>
      <w:r w:rsidRPr="00537F4F">
        <w:t>tumors</w:t>
      </w:r>
      <w:proofErr w:type="spellEnd"/>
      <w:r w:rsidRPr="00537F4F">
        <w:t xml:space="preserve"> </w:t>
      </w:r>
      <w:proofErr w:type="spellStart"/>
      <w:r w:rsidRPr="00537F4F">
        <w:t>often</w:t>
      </w:r>
      <w:proofErr w:type="spellEnd"/>
      <w:r w:rsidRPr="00537F4F">
        <w:t xml:space="preserve"> </w:t>
      </w:r>
      <w:proofErr w:type="spellStart"/>
      <w:r w:rsidRPr="00537F4F">
        <w:t>exhibit</w:t>
      </w:r>
      <w:proofErr w:type="spellEnd"/>
      <w:r w:rsidRPr="00537F4F">
        <w:t xml:space="preserve"> </w:t>
      </w:r>
      <w:proofErr w:type="spellStart"/>
      <w:r w:rsidRPr="00537F4F">
        <w:t>contrast</w:t>
      </w:r>
      <w:proofErr w:type="spellEnd"/>
      <w:r w:rsidRPr="00537F4F">
        <w:t xml:space="preserve"> </w:t>
      </w:r>
      <w:proofErr w:type="spellStart"/>
      <w:r w:rsidRPr="00537F4F">
        <w:t>enhancement</w:t>
      </w:r>
      <w:proofErr w:type="spellEnd"/>
      <w:r w:rsidRPr="00537F4F">
        <w:t xml:space="preserve"> on CT scans. The scanner looks for </w:t>
      </w:r>
      <w:proofErr w:type="spellStart"/>
      <w:r w:rsidRPr="00537F4F">
        <w:t>specific</w:t>
      </w:r>
      <w:proofErr w:type="spellEnd"/>
      <w:r w:rsidRPr="00537F4F">
        <w:t xml:space="preserve"> </w:t>
      </w:r>
      <w:proofErr w:type="spellStart"/>
      <w:r w:rsidRPr="00537F4F">
        <w:t>indicators</w:t>
      </w:r>
      <w:proofErr w:type="spellEnd"/>
      <w:r w:rsidRPr="00537F4F">
        <w:t xml:space="preserve"> of an </w:t>
      </w:r>
      <w:proofErr w:type="spellStart"/>
      <w:r w:rsidRPr="00537F4F">
        <w:t>aggressive</w:t>
      </w:r>
      <w:proofErr w:type="spellEnd"/>
      <w:r w:rsidRPr="00537F4F">
        <w:t xml:space="preserve"> </w:t>
      </w:r>
      <w:proofErr w:type="spellStart"/>
      <w:r w:rsidRPr="00537F4F">
        <w:t>lesion</w:t>
      </w:r>
      <w:proofErr w:type="spellEnd"/>
      <w:r w:rsidRPr="00537F4F">
        <w:t xml:space="preserve">, </w:t>
      </w:r>
      <w:proofErr w:type="spellStart"/>
      <w:r w:rsidRPr="00537F4F">
        <w:t>such</w:t>
      </w:r>
      <w:proofErr w:type="spellEnd"/>
      <w:r w:rsidRPr="00537F4F">
        <w:t xml:space="preserve"> as </w:t>
      </w:r>
      <w:proofErr w:type="spellStart"/>
      <w:r w:rsidRPr="00537F4F">
        <w:t>l</w:t>
      </w:r>
      <w:r w:rsidRPr="00537F4F">
        <w:t>ocalized</w:t>
      </w:r>
      <w:proofErr w:type="spellEnd"/>
      <w:r w:rsidRPr="00537F4F">
        <w:t xml:space="preserve"> cortical destruction, </w:t>
      </w:r>
      <w:proofErr w:type="spellStart"/>
      <w:r w:rsidRPr="00537F4F">
        <w:t>characteristics</w:t>
      </w:r>
      <w:proofErr w:type="spellEnd"/>
      <w:r w:rsidRPr="00537F4F">
        <w:t xml:space="preserve"> of </w:t>
      </w:r>
      <w:proofErr w:type="spellStart"/>
      <w:r w:rsidRPr="00537F4F">
        <w:t>periosteal</w:t>
      </w:r>
      <w:proofErr w:type="spellEnd"/>
      <w:r w:rsidRPr="00537F4F">
        <w:t xml:space="preserve"> </w:t>
      </w:r>
      <w:proofErr w:type="spellStart"/>
      <w:r w:rsidRPr="00537F4F">
        <w:t>reaction</w:t>
      </w:r>
      <w:proofErr w:type="spellEnd"/>
      <w:r w:rsidRPr="00537F4F">
        <w:t xml:space="preserve">, and </w:t>
      </w:r>
      <w:proofErr w:type="spellStart"/>
      <w:r w:rsidRPr="00537F4F">
        <w:t>improved</w:t>
      </w:r>
      <w:proofErr w:type="spellEnd"/>
      <w:r w:rsidRPr="00537F4F">
        <w:t xml:space="preserve"> </w:t>
      </w:r>
      <w:proofErr w:type="spellStart"/>
      <w:r w:rsidRPr="00537F4F">
        <w:t>visualization</w:t>
      </w:r>
      <w:proofErr w:type="spellEnd"/>
      <w:r w:rsidRPr="00537F4F">
        <w:t xml:space="preserve"> of the </w:t>
      </w:r>
      <w:proofErr w:type="spellStart"/>
      <w:r w:rsidRPr="00537F4F">
        <w:t>mineralized</w:t>
      </w:r>
      <w:proofErr w:type="spellEnd"/>
      <w:r w:rsidRPr="00537F4F">
        <w:t xml:space="preserve"> matrix. MRI </w:t>
      </w:r>
      <w:proofErr w:type="spellStart"/>
      <w:r w:rsidRPr="00537F4F">
        <w:t>is</w:t>
      </w:r>
      <w:proofErr w:type="spellEnd"/>
      <w:r w:rsidRPr="00537F4F">
        <w:t xml:space="preserve"> </w:t>
      </w:r>
      <w:proofErr w:type="spellStart"/>
      <w:r w:rsidRPr="00537F4F">
        <w:t>indicated</w:t>
      </w:r>
      <w:proofErr w:type="spellEnd"/>
      <w:r w:rsidRPr="00537F4F">
        <w:t xml:space="preserve"> as second intention in </w:t>
      </w:r>
      <w:proofErr w:type="spellStart"/>
      <w:r w:rsidRPr="00537F4F">
        <w:t>order</w:t>
      </w:r>
      <w:proofErr w:type="spellEnd"/>
      <w:r w:rsidRPr="00537F4F">
        <w:t xml:space="preserve"> to </w:t>
      </w:r>
      <w:proofErr w:type="spellStart"/>
      <w:r w:rsidRPr="00537F4F">
        <w:t>confirm</w:t>
      </w:r>
      <w:proofErr w:type="spellEnd"/>
      <w:r w:rsidRPr="00537F4F">
        <w:t xml:space="preserve"> or </w:t>
      </w:r>
      <w:proofErr w:type="spellStart"/>
      <w:r w:rsidRPr="00537F4F">
        <w:t>refute</w:t>
      </w:r>
      <w:proofErr w:type="spellEnd"/>
      <w:r w:rsidRPr="00537F4F">
        <w:t xml:space="preserve"> the existence of a </w:t>
      </w:r>
      <w:proofErr w:type="spellStart"/>
      <w:r w:rsidRPr="00537F4F">
        <w:t>lesion</w:t>
      </w:r>
      <w:proofErr w:type="spellEnd"/>
      <w:r w:rsidRPr="00537F4F">
        <w:t xml:space="preserve">, and to </w:t>
      </w:r>
      <w:proofErr w:type="spellStart"/>
      <w:r w:rsidRPr="00537F4F">
        <w:t>specify</w:t>
      </w:r>
      <w:proofErr w:type="spellEnd"/>
      <w:r w:rsidRPr="00537F4F">
        <w:t xml:space="preserve"> the </w:t>
      </w:r>
      <w:proofErr w:type="spellStart"/>
      <w:r w:rsidRPr="00537F4F">
        <w:t>characteristic</w:t>
      </w:r>
      <w:proofErr w:type="spellEnd"/>
      <w:r w:rsidRPr="00537F4F">
        <w:t xml:space="preserve"> </w:t>
      </w:r>
      <w:proofErr w:type="spellStart"/>
      <w:r w:rsidRPr="00537F4F">
        <w:t>app</w:t>
      </w:r>
      <w:r w:rsidRPr="00537F4F">
        <w:t>earance</w:t>
      </w:r>
      <w:proofErr w:type="spellEnd"/>
      <w:r w:rsidRPr="00537F4F">
        <w:t xml:space="preserve"> of certain </w:t>
      </w:r>
      <w:proofErr w:type="spellStart"/>
      <w:r w:rsidRPr="00537F4F">
        <w:t>subtypes</w:t>
      </w:r>
      <w:proofErr w:type="spellEnd"/>
    </w:p>
    <w:p w14:paraId="5ED8E331" w14:textId="77777777" w:rsidR="00CC7F97" w:rsidRPr="00537F4F" w:rsidRDefault="00C7733B">
      <w:pPr>
        <w:shd w:val="clear" w:color="auto" w:fill="F8F9FA"/>
        <w:spacing w:after="500" w:line="295" w:lineRule="auto"/>
        <w:ind w:left="0" w:right="93" w:firstLine="0"/>
        <w:jc w:val="left"/>
      </w:pPr>
      <w:r w:rsidRPr="00537F4F">
        <w:t xml:space="preserve">Due to the </w:t>
      </w:r>
      <w:proofErr w:type="spellStart"/>
      <w:r w:rsidRPr="00537F4F">
        <w:t>limited</w:t>
      </w:r>
      <w:proofErr w:type="spellEnd"/>
      <w:r w:rsidRPr="00537F4F">
        <w:t xml:space="preserve"> </w:t>
      </w:r>
      <w:proofErr w:type="spellStart"/>
      <w:r w:rsidRPr="00537F4F">
        <w:t>number</w:t>
      </w:r>
      <w:proofErr w:type="spellEnd"/>
      <w:r w:rsidRPr="00537F4F">
        <w:t xml:space="preserve"> of </w:t>
      </w:r>
      <w:proofErr w:type="spellStart"/>
      <w:r w:rsidRPr="00537F4F">
        <w:t>sinonasal</w:t>
      </w:r>
      <w:proofErr w:type="spellEnd"/>
      <w:r w:rsidRPr="00537F4F">
        <w:t xml:space="preserve"> </w:t>
      </w:r>
      <w:proofErr w:type="spellStart"/>
      <w:r w:rsidRPr="00537F4F">
        <w:t>osteosarcoma</w:t>
      </w:r>
      <w:proofErr w:type="spellEnd"/>
      <w:r w:rsidRPr="00537F4F">
        <w:t xml:space="preserve"> cases, </w:t>
      </w:r>
      <w:proofErr w:type="spellStart"/>
      <w:r w:rsidRPr="00537F4F">
        <w:t>there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no consensus on the optimal </w:t>
      </w:r>
      <w:proofErr w:type="spellStart"/>
      <w:r w:rsidRPr="00537F4F">
        <w:t>treatment</w:t>
      </w:r>
      <w:proofErr w:type="spellEnd"/>
      <w:r w:rsidRPr="00537F4F">
        <w:t xml:space="preserve"> </w:t>
      </w:r>
      <w:proofErr w:type="spellStart"/>
      <w:r w:rsidRPr="00537F4F">
        <w:t>approach</w:t>
      </w:r>
      <w:proofErr w:type="spellEnd"/>
      <w:r w:rsidRPr="00537F4F">
        <w:t xml:space="preserve"> for </w:t>
      </w:r>
      <w:proofErr w:type="spellStart"/>
      <w:r w:rsidRPr="00537F4F">
        <w:t>this</w:t>
      </w:r>
      <w:proofErr w:type="spellEnd"/>
      <w:r w:rsidRPr="00537F4F">
        <w:t xml:space="preserve"> condition, </w:t>
      </w:r>
      <w:proofErr w:type="spellStart"/>
      <w:r w:rsidRPr="00537F4F">
        <w:t>while</w:t>
      </w:r>
      <w:proofErr w:type="spellEnd"/>
      <w:r w:rsidRPr="00537F4F">
        <w:t xml:space="preserve"> the </w:t>
      </w:r>
      <w:proofErr w:type="spellStart"/>
      <w:r w:rsidRPr="00537F4F">
        <w:t>primary</w:t>
      </w:r>
      <w:proofErr w:type="spellEnd"/>
      <w:r w:rsidRPr="00537F4F">
        <w:t xml:space="preserve"> </w:t>
      </w:r>
      <w:proofErr w:type="spellStart"/>
      <w:r w:rsidRPr="00537F4F">
        <w:t>treatment</w:t>
      </w:r>
      <w:proofErr w:type="spellEnd"/>
      <w:r w:rsidRPr="00537F4F">
        <w:t xml:space="preserve"> for </w:t>
      </w:r>
      <w:proofErr w:type="spellStart"/>
      <w:r w:rsidRPr="00537F4F">
        <w:t>head</w:t>
      </w:r>
      <w:proofErr w:type="spellEnd"/>
      <w:r w:rsidRPr="00537F4F">
        <w:t xml:space="preserve"> and neck </w:t>
      </w:r>
      <w:proofErr w:type="spellStart"/>
      <w:r w:rsidRPr="00537F4F">
        <w:t>osteosarcoma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</w:t>
      </w:r>
      <w:proofErr w:type="spellStart"/>
      <w:r w:rsidRPr="00537F4F">
        <w:t>thorough</w:t>
      </w:r>
      <w:proofErr w:type="spellEnd"/>
      <w:r w:rsidRPr="00537F4F">
        <w:t xml:space="preserve"> </w:t>
      </w:r>
      <w:proofErr w:type="spellStart"/>
      <w:r w:rsidRPr="00537F4F">
        <w:t>surgical</w:t>
      </w:r>
      <w:proofErr w:type="spellEnd"/>
      <w:r w:rsidRPr="00537F4F">
        <w:t xml:space="preserve"> </w:t>
      </w:r>
      <w:proofErr w:type="spellStart"/>
      <w:r w:rsidRPr="00537F4F">
        <w:t>resection</w:t>
      </w:r>
      <w:proofErr w:type="spellEnd"/>
      <w:r w:rsidRPr="00537F4F">
        <w:t xml:space="preserve"> </w:t>
      </w:r>
      <w:proofErr w:type="spellStart"/>
      <w:r w:rsidRPr="00537F4F">
        <w:t>wit</w:t>
      </w:r>
      <w:r w:rsidRPr="00537F4F">
        <w:t>h</w:t>
      </w:r>
      <w:proofErr w:type="spellEnd"/>
      <w:r w:rsidRPr="00537F4F">
        <w:t xml:space="preserve"> </w:t>
      </w:r>
      <w:proofErr w:type="spellStart"/>
      <w:r w:rsidRPr="00537F4F">
        <w:t>negative</w:t>
      </w:r>
      <w:proofErr w:type="spellEnd"/>
      <w:r w:rsidRPr="00537F4F">
        <w:t xml:space="preserve"> </w:t>
      </w:r>
      <w:proofErr w:type="spellStart"/>
      <w:r w:rsidRPr="00537F4F">
        <w:t>margins</w:t>
      </w:r>
      <w:proofErr w:type="spellEnd"/>
      <w:r w:rsidRPr="00537F4F">
        <w:t xml:space="preserve"> </w:t>
      </w:r>
      <w:proofErr w:type="spellStart"/>
      <w:r w:rsidRPr="00537F4F">
        <w:t>thus</w:t>
      </w:r>
      <w:proofErr w:type="spellEnd"/>
      <w:r w:rsidRPr="00537F4F">
        <w:t xml:space="preserve"> </w:t>
      </w:r>
      <w:proofErr w:type="spellStart"/>
      <w:r w:rsidRPr="00537F4F">
        <w:t>leading</w:t>
      </w:r>
      <w:proofErr w:type="spellEnd"/>
      <w:r w:rsidRPr="00537F4F">
        <w:t xml:space="preserve"> to a </w:t>
      </w:r>
      <w:proofErr w:type="spellStart"/>
      <w:r w:rsidRPr="00537F4F">
        <w:t>better</w:t>
      </w:r>
      <w:proofErr w:type="spellEnd"/>
      <w:r w:rsidRPr="00537F4F">
        <w:t xml:space="preserve"> </w:t>
      </w:r>
      <w:proofErr w:type="spellStart"/>
      <w:r w:rsidRPr="00537F4F">
        <w:t>prognosis</w:t>
      </w:r>
      <w:proofErr w:type="spellEnd"/>
      <w:r w:rsidRPr="00537F4F">
        <w:t xml:space="preserve">. </w:t>
      </w:r>
      <w:r w:rsidRPr="00537F4F">
        <w:rPr>
          <w:sz w:val="24"/>
        </w:rPr>
        <w:t>[10,16].</w:t>
      </w:r>
    </w:p>
    <w:p w14:paraId="4190AC29" w14:textId="77777777" w:rsidR="00CC7F97" w:rsidRPr="00537F4F" w:rsidRDefault="00C7733B">
      <w:pPr>
        <w:ind w:left="-5" w:right="36"/>
      </w:pPr>
      <w:r w:rsidRPr="00537F4F">
        <w:t xml:space="preserve">Local </w:t>
      </w:r>
      <w:proofErr w:type="spellStart"/>
      <w:r w:rsidRPr="00537F4F">
        <w:t>recurrence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the </w:t>
      </w:r>
      <w:proofErr w:type="spellStart"/>
      <w:r w:rsidRPr="00537F4F">
        <w:t>most</w:t>
      </w:r>
      <w:proofErr w:type="spellEnd"/>
      <w:r w:rsidRPr="00537F4F">
        <w:t xml:space="preserve"> </w:t>
      </w:r>
      <w:proofErr w:type="spellStart"/>
      <w:r w:rsidRPr="00537F4F">
        <w:t>frequent</w:t>
      </w:r>
      <w:proofErr w:type="spellEnd"/>
      <w:r w:rsidRPr="00537F4F">
        <w:t xml:space="preserve"> type of </w:t>
      </w:r>
      <w:proofErr w:type="spellStart"/>
      <w:r w:rsidRPr="00537F4F">
        <w:t>failure</w:t>
      </w:r>
      <w:proofErr w:type="spellEnd"/>
      <w:r w:rsidRPr="00537F4F">
        <w:t xml:space="preserve">, </w:t>
      </w:r>
      <w:proofErr w:type="spellStart"/>
      <w:r w:rsidRPr="00537F4F">
        <w:t>occurring</w:t>
      </w:r>
      <w:proofErr w:type="spellEnd"/>
      <w:r w:rsidRPr="00537F4F">
        <w:t xml:space="preserve"> </w:t>
      </w:r>
      <w:proofErr w:type="spellStart"/>
      <w:r w:rsidRPr="00537F4F">
        <w:t>in</w:t>
      </w:r>
      <w:proofErr w:type="spellEnd"/>
      <w:r w:rsidRPr="00537F4F">
        <w:t xml:space="preserve"> 94% of patients. This </w:t>
      </w:r>
      <w:proofErr w:type="spellStart"/>
      <w:r w:rsidRPr="00537F4F">
        <w:t>finding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in line </w:t>
      </w:r>
      <w:proofErr w:type="spellStart"/>
      <w:r w:rsidRPr="00537F4F">
        <w:t>with</w:t>
      </w:r>
      <w:proofErr w:type="spellEnd"/>
      <w:r w:rsidRPr="00537F4F">
        <w:t xml:space="preserve"> </w:t>
      </w:r>
      <w:proofErr w:type="spellStart"/>
      <w:r w:rsidRPr="00537F4F">
        <w:t>previous</w:t>
      </w:r>
      <w:proofErr w:type="spellEnd"/>
      <w:r w:rsidRPr="00537F4F">
        <w:t xml:space="preserve"> </w:t>
      </w:r>
      <w:proofErr w:type="spellStart"/>
      <w:r w:rsidRPr="00537F4F">
        <w:t>research</w:t>
      </w:r>
      <w:proofErr w:type="spellEnd"/>
      <w:r w:rsidRPr="00537F4F">
        <w:t xml:space="preserve"> and </w:t>
      </w:r>
      <w:proofErr w:type="spellStart"/>
      <w:r w:rsidRPr="00537F4F">
        <w:t>indicates</w:t>
      </w:r>
      <w:proofErr w:type="spellEnd"/>
      <w:r w:rsidRPr="00537F4F">
        <w:t xml:space="preserve"> </w:t>
      </w:r>
      <w:proofErr w:type="spellStart"/>
      <w:r w:rsidRPr="00537F4F">
        <w:t>that</w:t>
      </w:r>
      <w:proofErr w:type="spellEnd"/>
      <w:r w:rsidRPr="00537F4F">
        <w:t xml:space="preserve"> </w:t>
      </w:r>
      <w:proofErr w:type="spellStart"/>
      <w:r w:rsidRPr="00537F4F">
        <w:t>achieving</w:t>
      </w:r>
      <w:proofErr w:type="spellEnd"/>
      <w:r w:rsidRPr="00537F4F">
        <w:t xml:space="preserve"> </w:t>
      </w:r>
      <w:proofErr w:type="spellStart"/>
      <w:r w:rsidRPr="00537F4F">
        <w:t>wide</w:t>
      </w:r>
      <w:proofErr w:type="spellEnd"/>
      <w:r w:rsidRPr="00537F4F">
        <w:t xml:space="preserve"> </w:t>
      </w:r>
      <w:proofErr w:type="spellStart"/>
      <w:r w:rsidRPr="00537F4F">
        <w:t>surgical</w:t>
      </w:r>
      <w:proofErr w:type="spellEnd"/>
      <w:r w:rsidRPr="00537F4F">
        <w:t xml:space="preserve"> </w:t>
      </w:r>
      <w:proofErr w:type="spellStart"/>
      <w:r w:rsidRPr="00537F4F">
        <w:t>margins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</w:t>
      </w:r>
      <w:proofErr w:type="spellStart"/>
      <w:r w:rsidRPr="00537F4F">
        <w:t>challe</w:t>
      </w:r>
      <w:r w:rsidRPr="00537F4F">
        <w:t>nging</w:t>
      </w:r>
      <w:proofErr w:type="spellEnd"/>
    </w:p>
    <w:p w14:paraId="6629872B" w14:textId="77777777" w:rsidR="00CC7F97" w:rsidRPr="00537F4F" w:rsidRDefault="00C7733B">
      <w:pPr>
        <w:spacing w:after="2" w:line="264" w:lineRule="auto"/>
        <w:ind w:left="-5" w:right="34"/>
      </w:pPr>
      <w:r w:rsidRPr="00537F4F">
        <w:rPr>
          <w:sz w:val="24"/>
        </w:rPr>
        <w:t>[17].</w:t>
      </w:r>
    </w:p>
    <w:p w14:paraId="62337A80" w14:textId="77777777" w:rsidR="00CC7F97" w:rsidRPr="00537F4F" w:rsidRDefault="00C7733B">
      <w:pPr>
        <w:spacing w:after="0"/>
        <w:ind w:left="-5" w:right="36"/>
      </w:pPr>
      <w:proofErr w:type="spellStart"/>
      <w:r w:rsidRPr="00537F4F">
        <w:t>Regarding</w:t>
      </w:r>
      <w:proofErr w:type="spellEnd"/>
      <w:r w:rsidRPr="00537F4F">
        <w:t xml:space="preserve"> adjuvant </w:t>
      </w:r>
      <w:proofErr w:type="spellStart"/>
      <w:r w:rsidRPr="00537F4F">
        <w:t>treatments</w:t>
      </w:r>
      <w:proofErr w:type="spellEnd"/>
      <w:r w:rsidRPr="00537F4F">
        <w:t xml:space="preserve">, radiation </w:t>
      </w:r>
      <w:proofErr w:type="spellStart"/>
      <w:r w:rsidRPr="00537F4F">
        <w:t>therapy</w:t>
      </w:r>
      <w:proofErr w:type="spellEnd"/>
      <w:r w:rsidRPr="00537F4F">
        <w:t xml:space="preserve"> </w:t>
      </w:r>
      <w:proofErr w:type="spellStart"/>
      <w:r w:rsidRPr="00537F4F">
        <w:t>appears</w:t>
      </w:r>
      <w:proofErr w:type="spellEnd"/>
      <w:r w:rsidRPr="00537F4F">
        <w:t xml:space="preserve"> to </w:t>
      </w:r>
      <w:proofErr w:type="spellStart"/>
      <w:r w:rsidRPr="00537F4F">
        <w:t>be</w:t>
      </w:r>
      <w:proofErr w:type="spellEnd"/>
      <w:r w:rsidRPr="00537F4F">
        <w:t xml:space="preserve"> ineffective for </w:t>
      </w:r>
      <w:proofErr w:type="spellStart"/>
      <w:r w:rsidRPr="00537F4F">
        <w:t>bone</w:t>
      </w:r>
      <w:proofErr w:type="spellEnd"/>
      <w:r w:rsidRPr="00537F4F">
        <w:t xml:space="preserve"> </w:t>
      </w:r>
      <w:proofErr w:type="spellStart"/>
      <w:r w:rsidRPr="00537F4F">
        <w:t>tumors</w:t>
      </w:r>
      <w:proofErr w:type="spellEnd"/>
      <w:r w:rsidRPr="00537F4F">
        <w:t xml:space="preserve"> and </w:t>
      </w:r>
      <w:proofErr w:type="spellStart"/>
      <w:r w:rsidRPr="00537F4F">
        <w:t>plays</w:t>
      </w:r>
      <w:proofErr w:type="spellEnd"/>
      <w:r w:rsidRPr="00537F4F">
        <w:t xml:space="preserve"> a </w:t>
      </w:r>
      <w:proofErr w:type="spellStart"/>
      <w:r w:rsidRPr="00537F4F">
        <w:t>very</w:t>
      </w:r>
      <w:proofErr w:type="spellEnd"/>
      <w:r w:rsidRPr="00537F4F">
        <w:t xml:space="preserve"> </w:t>
      </w:r>
      <w:proofErr w:type="spellStart"/>
      <w:r w:rsidRPr="00537F4F">
        <w:t>limited</w:t>
      </w:r>
      <w:proofErr w:type="spellEnd"/>
      <w:r w:rsidRPr="00537F4F">
        <w:t xml:space="preserve"> </w:t>
      </w:r>
      <w:proofErr w:type="spellStart"/>
      <w:r w:rsidRPr="00537F4F">
        <w:t>role</w:t>
      </w:r>
      <w:proofErr w:type="spellEnd"/>
      <w:r w:rsidRPr="00537F4F">
        <w:t xml:space="preserve"> in the </w:t>
      </w:r>
      <w:proofErr w:type="spellStart"/>
      <w:r w:rsidRPr="00537F4F">
        <w:t>treatment</w:t>
      </w:r>
      <w:proofErr w:type="spellEnd"/>
      <w:r w:rsidRPr="00537F4F">
        <w:t xml:space="preserve"> of </w:t>
      </w:r>
      <w:proofErr w:type="spellStart"/>
      <w:r w:rsidRPr="00537F4F">
        <w:t>bone</w:t>
      </w:r>
      <w:proofErr w:type="spellEnd"/>
      <w:r w:rsidRPr="00537F4F">
        <w:t xml:space="preserve"> cancers </w:t>
      </w:r>
      <w:r w:rsidRPr="00537F4F">
        <w:rPr>
          <w:sz w:val="24"/>
        </w:rPr>
        <w:t>[18].</w:t>
      </w:r>
    </w:p>
    <w:p w14:paraId="6BEF6055" w14:textId="77777777" w:rsidR="00CC7F97" w:rsidRPr="00537F4F" w:rsidRDefault="00C7733B">
      <w:pPr>
        <w:spacing w:after="8"/>
        <w:ind w:left="-5" w:right="36"/>
      </w:pPr>
      <w:proofErr w:type="gramStart"/>
      <w:r w:rsidRPr="00537F4F">
        <w:t>in</w:t>
      </w:r>
      <w:proofErr w:type="gramEnd"/>
      <w:r w:rsidRPr="00537F4F">
        <w:t xml:space="preserve"> </w:t>
      </w:r>
      <w:proofErr w:type="spellStart"/>
      <w:r w:rsidRPr="00537F4F">
        <w:t>literature</w:t>
      </w:r>
      <w:proofErr w:type="spellEnd"/>
      <w:r w:rsidRPr="00537F4F">
        <w:t xml:space="preserve">, The </w:t>
      </w:r>
      <w:proofErr w:type="spellStart"/>
      <w:r w:rsidRPr="00537F4F">
        <w:t>effect</w:t>
      </w:r>
      <w:proofErr w:type="spellEnd"/>
      <w:r w:rsidRPr="00537F4F">
        <w:t xml:space="preserve"> of </w:t>
      </w:r>
      <w:proofErr w:type="spellStart"/>
      <w:r w:rsidRPr="00537F4F">
        <w:t>radiotherapy</w:t>
      </w:r>
      <w:proofErr w:type="spellEnd"/>
      <w:r w:rsidRPr="00537F4F">
        <w:t xml:space="preserve"> on patient </w:t>
      </w:r>
      <w:proofErr w:type="spellStart"/>
      <w:r w:rsidRPr="00537F4F">
        <w:t>survival</w:t>
      </w:r>
      <w:proofErr w:type="spellEnd"/>
      <w:r w:rsidRPr="00537F4F">
        <w:t xml:space="preserve"> </w:t>
      </w:r>
      <w:proofErr w:type="spellStart"/>
      <w:r w:rsidRPr="00537F4F">
        <w:t>was</w:t>
      </w:r>
      <w:proofErr w:type="spellEnd"/>
      <w:r w:rsidRPr="00537F4F">
        <w:t xml:space="preserve"> </w:t>
      </w:r>
      <w:proofErr w:type="spellStart"/>
      <w:r w:rsidRPr="00537F4F">
        <w:t>also</w:t>
      </w:r>
      <w:proofErr w:type="spellEnd"/>
      <w:r w:rsidRPr="00537F4F">
        <w:t xml:space="preserve"> not </w:t>
      </w:r>
      <w:proofErr w:type="spellStart"/>
      <w:r w:rsidRPr="00537F4F">
        <w:t>beneficia</w:t>
      </w:r>
      <w:r w:rsidRPr="00537F4F">
        <w:t>l</w:t>
      </w:r>
      <w:proofErr w:type="spellEnd"/>
      <w:r w:rsidRPr="00537F4F">
        <w:t xml:space="preserve">. </w:t>
      </w:r>
      <w:proofErr w:type="spellStart"/>
      <w:r w:rsidRPr="00537F4F">
        <w:t>Again</w:t>
      </w:r>
      <w:proofErr w:type="spellEnd"/>
      <w:r w:rsidRPr="00537F4F">
        <w:t xml:space="preserve">, </w:t>
      </w:r>
      <w:proofErr w:type="spellStart"/>
      <w:r w:rsidRPr="00537F4F">
        <w:t>this</w:t>
      </w:r>
      <w:proofErr w:type="spellEnd"/>
      <w:r w:rsidRPr="00537F4F">
        <w:t xml:space="preserve"> </w:t>
      </w:r>
      <w:proofErr w:type="spellStart"/>
      <w:r w:rsidRPr="00537F4F">
        <w:t>may</w:t>
      </w:r>
      <w:proofErr w:type="spellEnd"/>
      <w:r w:rsidRPr="00537F4F">
        <w:t xml:space="preserve"> </w:t>
      </w:r>
      <w:proofErr w:type="spellStart"/>
      <w:r w:rsidRPr="00537F4F">
        <w:t>potentially</w:t>
      </w:r>
      <w:proofErr w:type="spellEnd"/>
      <w:r w:rsidRPr="00537F4F">
        <w:t xml:space="preserve"> </w:t>
      </w:r>
      <w:proofErr w:type="spellStart"/>
      <w:r w:rsidRPr="00537F4F">
        <w:t>be</w:t>
      </w:r>
      <w:proofErr w:type="spellEnd"/>
      <w:r w:rsidRPr="00537F4F">
        <w:t xml:space="preserve"> </w:t>
      </w:r>
      <w:proofErr w:type="spellStart"/>
      <w:r w:rsidRPr="00537F4F">
        <w:t>attributed</w:t>
      </w:r>
      <w:proofErr w:type="spellEnd"/>
      <w:r w:rsidRPr="00537F4F">
        <w:t xml:space="preserve"> to a </w:t>
      </w:r>
      <w:proofErr w:type="spellStart"/>
      <w:r w:rsidRPr="00537F4F">
        <w:t>selection</w:t>
      </w:r>
      <w:proofErr w:type="spellEnd"/>
      <w:r w:rsidRPr="00537F4F">
        <w:t xml:space="preserve"> </w:t>
      </w:r>
      <w:proofErr w:type="spellStart"/>
      <w:r w:rsidRPr="00537F4F">
        <w:t>bias</w:t>
      </w:r>
      <w:proofErr w:type="spellEnd"/>
      <w:r w:rsidRPr="00537F4F">
        <w:t xml:space="preserve">, </w:t>
      </w:r>
      <w:proofErr w:type="spellStart"/>
      <w:r w:rsidRPr="00537F4F">
        <w:t>with</w:t>
      </w:r>
      <w:proofErr w:type="spellEnd"/>
      <w:r w:rsidRPr="00537F4F">
        <w:t xml:space="preserve"> a </w:t>
      </w:r>
      <w:proofErr w:type="spellStart"/>
      <w:r w:rsidRPr="00537F4F">
        <w:t>greater</w:t>
      </w:r>
      <w:proofErr w:type="spellEnd"/>
      <w:r w:rsidRPr="00537F4F">
        <w:t xml:space="preserve"> </w:t>
      </w:r>
      <w:proofErr w:type="spellStart"/>
      <w:r w:rsidRPr="00537F4F">
        <w:t>tendency</w:t>
      </w:r>
      <w:proofErr w:type="spellEnd"/>
      <w:r w:rsidRPr="00537F4F">
        <w:t xml:space="preserve"> to use adjuvant radiation </w:t>
      </w:r>
      <w:proofErr w:type="spellStart"/>
      <w:r w:rsidRPr="00537F4F">
        <w:t>therapy</w:t>
      </w:r>
      <w:proofErr w:type="spellEnd"/>
      <w:r w:rsidRPr="00537F4F">
        <w:t xml:space="preserve"> in patients </w:t>
      </w:r>
      <w:proofErr w:type="spellStart"/>
      <w:r w:rsidRPr="00537F4F">
        <w:t>with</w:t>
      </w:r>
      <w:proofErr w:type="spellEnd"/>
      <w:r w:rsidRPr="00537F4F">
        <w:t xml:space="preserve"> more </w:t>
      </w:r>
      <w:proofErr w:type="spellStart"/>
      <w:r w:rsidRPr="00537F4F">
        <w:t>advanced</w:t>
      </w:r>
      <w:proofErr w:type="spellEnd"/>
      <w:r w:rsidRPr="00537F4F">
        <w:t xml:space="preserve"> </w:t>
      </w:r>
      <w:proofErr w:type="spellStart"/>
      <w:r w:rsidRPr="00537F4F">
        <w:t>tumors</w:t>
      </w:r>
      <w:proofErr w:type="spellEnd"/>
      <w:r w:rsidRPr="00537F4F">
        <w:t xml:space="preserve"> and </w:t>
      </w:r>
      <w:proofErr w:type="spellStart"/>
      <w:r w:rsidRPr="00537F4F">
        <w:t>those</w:t>
      </w:r>
      <w:proofErr w:type="spellEnd"/>
      <w:r w:rsidRPr="00537F4F">
        <w:t xml:space="preserve"> </w:t>
      </w:r>
      <w:proofErr w:type="spellStart"/>
      <w:r w:rsidRPr="00537F4F">
        <w:t>with</w:t>
      </w:r>
      <w:proofErr w:type="spellEnd"/>
      <w:r w:rsidRPr="00537F4F">
        <w:t xml:space="preserve"> </w:t>
      </w:r>
      <w:proofErr w:type="spellStart"/>
      <w:r w:rsidRPr="00537F4F">
        <w:t>incomplete</w:t>
      </w:r>
      <w:proofErr w:type="spellEnd"/>
      <w:r w:rsidRPr="00537F4F">
        <w:t xml:space="preserve"> </w:t>
      </w:r>
      <w:proofErr w:type="spellStart"/>
      <w:r w:rsidRPr="00537F4F">
        <w:t>surgical</w:t>
      </w:r>
      <w:proofErr w:type="spellEnd"/>
      <w:r w:rsidRPr="00537F4F">
        <w:t xml:space="preserve"> </w:t>
      </w:r>
      <w:proofErr w:type="spellStart"/>
      <w:r w:rsidRPr="00537F4F">
        <w:t>resections</w:t>
      </w:r>
      <w:proofErr w:type="spellEnd"/>
      <w:r w:rsidRPr="00537F4F">
        <w:t>.</w:t>
      </w:r>
    </w:p>
    <w:p w14:paraId="594F82EE" w14:textId="77777777" w:rsidR="00CC7F97" w:rsidRPr="00537F4F" w:rsidRDefault="00C7733B">
      <w:pPr>
        <w:spacing w:after="1507"/>
        <w:ind w:left="-5" w:right="36"/>
      </w:pPr>
      <w:r w:rsidRPr="00537F4F">
        <w:t xml:space="preserve">The addition of adjuvant </w:t>
      </w:r>
      <w:proofErr w:type="spellStart"/>
      <w:r w:rsidRPr="00537F4F">
        <w:t>chemotherapy</w:t>
      </w:r>
      <w:proofErr w:type="spellEnd"/>
      <w:r w:rsidRPr="00537F4F">
        <w:t xml:space="preserve"> </w:t>
      </w:r>
      <w:proofErr w:type="spellStart"/>
      <w:r w:rsidRPr="00537F4F">
        <w:t>did</w:t>
      </w:r>
      <w:proofErr w:type="spellEnd"/>
      <w:r w:rsidRPr="00537F4F">
        <w:t xml:space="preserve"> not h</w:t>
      </w:r>
      <w:r w:rsidRPr="00537F4F">
        <w:t xml:space="preserve">ave a </w:t>
      </w:r>
      <w:proofErr w:type="spellStart"/>
      <w:r w:rsidRPr="00537F4F">
        <w:t>significant</w:t>
      </w:r>
      <w:proofErr w:type="spellEnd"/>
      <w:r w:rsidRPr="00537F4F">
        <w:t xml:space="preserve"> impact on the </w:t>
      </w:r>
      <w:proofErr w:type="spellStart"/>
      <w:r w:rsidRPr="00537F4F">
        <w:t>survival</w:t>
      </w:r>
      <w:proofErr w:type="spellEnd"/>
      <w:r w:rsidRPr="00537F4F">
        <w:t xml:space="preserve"> of </w:t>
      </w:r>
      <w:proofErr w:type="gramStart"/>
      <w:r w:rsidRPr="00537F4F">
        <w:t>patients .This</w:t>
      </w:r>
      <w:proofErr w:type="gram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in </w:t>
      </w:r>
      <w:proofErr w:type="spellStart"/>
      <w:r w:rsidRPr="00537F4F">
        <w:t>contrast</w:t>
      </w:r>
      <w:proofErr w:type="spellEnd"/>
      <w:r w:rsidRPr="00537F4F">
        <w:t xml:space="preserve"> to </w:t>
      </w:r>
      <w:proofErr w:type="spellStart"/>
      <w:r w:rsidRPr="00537F4F">
        <w:t>osteosarcoma</w:t>
      </w:r>
      <w:proofErr w:type="spellEnd"/>
      <w:r w:rsidRPr="00537F4F">
        <w:t xml:space="preserve"> of the </w:t>
      </w:r>
      <w:proofErr w:type="spellStart"/>
      <w:r w:rsidRPr="00537F4F">
        <w:t>extremeties</w:t>
      </w:r>
      <w:proofErr w:type="spellEnd"/>
      <w:r w:rsidRPr="00537F4F">
        <w:t xml:space="preserve">, </w:t>
      </w:r>
      <w:proofErr w:type="spellStart"/>
      <w:r w:rsidRPr="00537F4F">
        <w:t>which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</w:t>
      </w:r>
      <w:proofErr w:type="spellStart"/>
      <w:r w:rsidRPr="00537F4F">
        <w:t>may</w:t>
      </w:r>
      <w:proofErr w:type="spellEnd"/>
      <w:r w:rsidRPr="00537F4F">
        <w:t xml:space="preserve"> </w:t>
      </w:r>
      <w:proofErr w:type="spellStart"/>
      <w:r w:rsidRPr="00537F4F">
        <w:t>benefit</w:t>
      </w:r>
      <w:proofErr w:type="spellEnd"/>
      <w:r w:rsidRPr="00537F4F">
        <w:t xml:space="preserve"> more </w:t>
      </w:r>
      <w:proofErr w:type="spellStart"/>
      <w:r w:rsidRPr="00537F4F">
        <w:t>from</w:t>
      </w:r>
      <w:proofErr w:type="spellEnd"/>
      <w:r w:rsidRPr="00537F4F">
        <w:t xml:space="preserve"> the </w:t>
      </w:r>
      <w:proofErr w:type="spellStart"/>
      <w:r w:rsidRPr="00537F4F">
        <w:t>effects</w:t>
      </w:r>
      <w:proofErr w:type="spellEnd"/>
      <w:r w:rsidRPr="00537F4F">
        <w:t xml:space="preserve"> of </w:t>
      </w:r>
      <w:proofErr w:type="spellStart"/>
      <w:r w:rsidRPr="00537F4F">
        <w:t>chemotherapy</w:t>
      </w:r>
      <w:proofErr w:type="spellEnd"/>
      <w:r w:rsidRPr="00537F4F">
        <w:t xml:space="preserve">, </w:t>
      </w:r>
      <w:proofErr w:type="spellStart"/>
      <w:r w:rsidRPr="00537F4F">
        <w:t>given</w:t>
      </w:r>
      <w:proofErr w:type="spellEnd"/>
      <w:r w:rsidRPr="00537F4F">
        <w:t xml:space="preserve"> to </w:t>
      </w:r>
      <w:proofErr w:type="spellStart"/>
      <w:r w:rsidRPr="00537F4F">
        <w:t>higher</w:t>
      </w:r>
      <w:proofErr w:type="spellEnd"/>
      <w:r w:rsidRPr="00537F4F">
        <w:t xml:space="preserve"> rate of distant </w:t>
      </w:r>
      <w:proofErr w:type="spellStart"/>
      <w:r w:rsidRPr="00537F4F">
        <w:t>metastases</w:t>
      </w:r>
      <w:proofErr w:type="spellEnd"/>
      <w:r w:rsidRPr="00537F4F">
        <w:t xml:space="preserve"> </w:t>
      </w:r>
      <w:r w:rsidRPr="00537F4F">
        <w:rPr>
          <w:sz w:val="24"/>
        </w:rPr>
        <w:t>[19-21].</w:t>
      </w:r>
    </w:p>
    <w:p w14:paraId="5A5ECD96" w14:textId="77777777" w:rsidR="00CC7F97" w:rsidRPr="00537F4F" w:rsidRDefault="00C7733B">
      <w:pPr>
        <w:spacing w:after="60" w:line="265" w:lineRule="auto"/>
        <w:ind w:left="-5" w:right="0"/>
        <w:jc w:val="left"/>
      </w:pPr>
      <w:r w:rsidRPr="00537F4F">
        <w:rPr>
          <w:b/>
        </w:rPr>
        <w:t>Conclusion:</w:t>
      </w:r>
    </w:p>
    <w:p w14:paraId="0201C744" w14:textId="3B050ED0" w:rsidR="00CC7F97" w:rsidRPr="00537F4F" w:rsidRDefault="00C7733B">
      <w:pPr>
        <w:spacing w:after="631"/>
        <w:ind w:left="-5" w:right="36"/>
      </w:pPr>
      <w:proofErr w:type="spellStart"/>
      <w:r w:rsidRPr="00537F4F">
        <w:t>Osteosarcoma</w:t>
      </w:r>
      <w:proofErr w:type="spellEnd"/>
      <w:r w:rsidRPr="00537F4F">
        <w:t xml:space="preserve"> of the vo</w:t>
      </w:r>
      <w:r w:rsidRPr="00537F4F">
        <w:t xml:space="preserve">mer </w:t>
      </w:r>
      <w:proofErr w:type="spellStart"/>
      <w:r w:rsidRPr="00537F4F">
        <w:t>is</w:t>
      </w:r>
      <w:proofErr w:type="spellEnd"/>
      <w:r w:rsidRPr="00537F4F">
        <w:t xml:space="preserve"> a rare and </w:t>
      </w:r>
      <w:proofErr w:type="spellStart"/>
      <w:r w:rsidRPr="00537F4F">
        <w:t>highly</w:t>
      </w:r>
      <w:proofErr w:type="spellEnd"/>
      <w:r w:rsidRPr="00537F4F">
        <w:t xml:space="preserve"> </w:t>
      </w:r>
      <w:proofErr w:type="spellStart"/>
      <w:r w:rsidRPr="00537F4F">
        <w:t>malignant</w:t>
      </w:r>
      <w:proofErr w:type="spellEnd"/>
      <w:r w:rsidRPr="00537F4F">
        <w:t xml:space="preserve"> </w:t>
      </w:r>
      <w:proofErr w:type="spellStart"/>
      <w:r w:rsidRPr="00537F4F">
        <w:t>tumor</w:t>
      </w:r>
      <w:proofErr w:type="spellEnd"/>
      <w:r w:rsidRPr="00537F4F">
        <w:t xml:space="preserve"> </w:t>
      </w:r>
      <w:proofErr w:type="spellStart"/>
      <w:r w:rsidRPr="00537F4F">
        <w:t>that</w:t>
      </w:r>
      <w:proofErr w:type="spellEnd"/>
      <w:r w:rsidRPr="00537F4F">
        <w:t xml:space="preserve"> </w:t>
      </w:r>
      <w:proofErr w:type="spellStart"/>
      <w:r w:rsidRPr="00537F4F">
        <w:t>requires</w:t>
      </w:r>
      <w:proofErr w:type="spellEnd"/>
      <w:r w:rsidRPr="00537F4F">
        <w:t xml:space="preserve"> </w:t>
      </w:r>
      <w:proofErr w:type="spellStart"/>
      <w:r w:rsidRPr="00537F4F">
        <w:t>aggressive</w:t>
      </w:r>
      <w:proofErr w:type="spellEnd"/>
      <w:r w:rsidRPr="00537F4F">
        <w:t xml:space="preserve"> </w:t>
      </w:r>
      <w:proofErr w:type="spellStart"/>
      <w:r w:rsidRPr="00537F4F">
        <w:t>treatment</w:t>
      </w:r>
      <w:proofErr w:type="spellEnd"/>
      <w:r w:rsidRPr="00537F4F">
        <w:t xml:space="preserve">, </w:t>
      </w:r>
      <w:proofErr w:type="spellStart"/>
      <w:r w:rsidRPr="00537F4F">
        <w:t>primarily</w:t>
      </w:r>
      <w:proofErr w:type="spellEnd"/>
      <w:r w:rsidRPr="00537F4F">
        <w:t xml:space="preserve"> </w:t>
      </w:r>
      <w:proofErr w:type="spellStart"/>
      <w:r w:rsidRPr="00537F4F">
        <w:t>through</w:t>
      </w:r>
      <w:proofErr w:type="spellEnd"/>
      <w:r w:rsidRPr="00537F4F">
        <w:t xml:space="preserve"> </w:t>
      </w:r>
      <w:proofErr w:type="spellStart"/>
      <w:r w:rsidRPr="00537F4F">
        <w:t>surgery</w:t>
      </w:r>
      <w:proofErr w:type="spellEnd"/>
      <w:r w:rsidRPr="00537F4F">
        <w:t xml:space="preserve"> </w:t>
      </w:r>
      <w:proofErr w:type="spellStart"/>
      <w:r w:rsidRPr="00537F4F">
        <w:t>with</w:t>
      </w:r>
      <w:proofErr w:type="spellEnd"/>
      <w:r w:rsidRPr="00537F4F">
        <w:t xml:space="preserve"> </w:t>
      </w:r>
      <w:proofErr w:type="spellStart"/>
      <w:r w:rsidRPr="00537F4F">
        <w:t>negative</w:t>
      </w:r>
      <w:proofErr w:type="spellEnd"/>
      <w:r w:rsidRPr="00537F4F">
        <w:t xml:space="preserve"> </w:t>
      </w:r>
      <w:proofErr w:type="spellStart"/>
      <w:r w:rsidRPr="00537F4F">
        <w:t>margins</w:t>
      </w:r>
      <w:proofErr w:type="spellEnd"/>
      <w:r w:rsidRPr="00537F4F">
        <w:t xml:space="preserve">. The </w:t>
      </w:r>
      <w:proofErr w:type="spellStart"/>
      <w:r w:rsidRPr="00537F4F">
        <w:t>role</w:t>
      </w:r>
      <w:proofErr w:type="spellEnd"/>
      <w:r w:rsidRPr="00537F4F">
        <w:t xml:space="preserve"> of adjuvant </w:t>
      </w:r>
      <w:proofErr w:type="spellStart"/>
      <w:r w:rsidRPr="00537F4F">
        <w:t>radiochemotherapy</w:t>
      </w:r>
      <w:proofErr w:type="spellEnd"/>
      <w:r w:rsidRPr="00537F4F">
        <w:t xml:space="preserve"> </w:t>
      </w:r>
      <w:proofErr w:type="spellStart"/>
      <w:r w:rsidRPr="00537F4F">
        <w:t>is</w:t>
      </w:r>
      <w:proofErr w:type="spellEnd"/>
      <w:r w:rsidRPr="00537F4F">
        <w:t xml:space="preserve"> not </w:t>
      </w:r>
      <w:proofErr w:type="spellStart"/>
      <w:r w:rsidRPr="00537F4F">
        <w:t>well</w:t>
      </w:r>
      <w:proofErr w:type="spellEnd"/>
      <w:r w:rsidRPr="00537F4F">
        <w:t xml:space="preserve"> </w:t>
      </w:r>
      <w:proofErr w:type="spellStart"/>
      <w:r w:rsidRPr="00537F4F">
        <w:t>defined</w:t>
      </w:r>
      <w:proofErr w:type="spellEnd"/>
      <w:r w:rsidRPr="00537F4F">
        <w:t xml:space="preserve"> in the </w:t>
      </w:r>
      <w:proofErr w:type="spellStart"/>
      <w:r w:rsidRPr="00537F4F">
        <w:t>literature</w:t>
      </w:r>
      <w:proofErr w:type="spellEnd"/>
      <w:r w:rsidRPr="00537F4F">
        <w:t xml:space="preserve"> and </w:t>
      </w:r>
      <w:proofErr w:type="spellStart"/>
      <w:r w:rsidRPr="00537F4F">
        <w:t>is</w:t>
      </w:r>
      <w:proofErr w:type="spellEnd"/>
      <w:r w:rsidRPr="00537F4F">
        <w:t xml:space="preserve"> </w:t>
      </w:r>
      <w:proofErr w:type="spellStart"/>
      <w:r w:rsidRPr="00537F4F">
        <w:t>typically</w:t>
      </w:r>
      <w:proofErr w:type="spellEnd"/>
      <w:r w:rsidRPr="00537F4F">
        <w:t xml:space="preserve"> </w:t>
      </w:r>
      <w:proofErr w:type="spellStart"/>
      <w:r w:rsidRPr="00537F4F">
        <w:t>reserved</w:t>
      </w:r>
      <w:proofErr w:type="spellEnd"/>
      <w:r w:rsidRPr="00537F4F">
        <w:t xml:space="preserve"> for cases </w:t>
      </w:r>
      <w:proofErr w:type="spellStart"/>
      <w:r w:rsidRPr="00537F4F">
        <w:t>that</w:t>
      </w:r>
      <w:proofErr w:type="spellEnd"/>
      <w:r w:rsidRPr="00537F4F">
        <w:t xml:space="preserve"> are </w:t>
      </w:r>
      <w:proofErr w:type="spellStart"/>
      <w:r w:rsidRPr="00537F4F">
        <w:t>locally</w:t>
      </w:r>
      <w:proofErr w:type="spellEnd"/>
      <w:r w:rsidRPr="00537F4F">
        <w:t xml:space="preserve"> </w:t>
      </w:r>
      <w:r w:rsidRPr="00537F4F">
        <w:t xml:space="preserve">or </w:t>
      </w:r>
      <w:proofErr w:type="spellStart"/>
      <w:r w:rsidRPr="00537F4F">
        <w:t>distantly</w:t>
      </w:r>
      <w:proofErr w:type="spellEnd"/>
      <w:r w:rsidRPr="00537F4F">
        <w:t xml:space="preserve"> extensive.</w:t>
      </w:r>
    </w:p>
    <w:p w14:paraId="17095531" w14:textId="77777777" w:rsidR="00537F4F" w:rsidRPr="00537F4F" w:rsidRDefault="00537F4F" w:rsidP="00537F4F">
      <w:pPr>
        <w:spacing w:after="631"/>
        <w:ind w:left="-5" w:right="36"/>
      </w:pPr>
      <w:proofErr w:type="spellStart"/>
      <w:r w:rsidRPr="00537F4F">
        <w:t>Ethical</w:t>
      </w:r>
      <w:proofErr w:type="spellEnd"/>
      <w:r w:rsidRPr="00537F4F">
        <w:t xml:space="preserve"> </w:t>
      </w:r>
      <w:proofErr w:type="spellStart"/>
      <w:r w:rsidRPr="00537F4F">
        <w:t>Approval</w:t>
      </w:r>
      <w:proofErr w:type="spellEnd"/>
      <w:r w:rsidRPr="00537F4F">
        <w:t>:</w:t>
      </w:r>
    </w:p>
    <w:p w14:paraId="5C15ECF3" w14:textId="77777777" w:rsidR="00537F4F" w:rsidRPr="00537F4F" w:rsidRDefault="00537F4F" w:rsidP="00537F4F">
      <w:pPr>
        <w:spacing w:after="631"/>
        <w:ind w:left="-5" w:right="36"/>
      </w:pPr>
    </w:p>
    <w:p w14:paraId="4C16224B" w14:textId="5EEE34A2" w:rsidR="00F0140E" w:rsidRPr="00537F4F" w:rsidRDefault="00537F4F" w:rsidP="00537F4F">
      <w:pPr>
        <w:spacing w:after="631"/>
        <w:ind w:left="-5" w:right="36"/>
      </w:pPr>
      <w:r w:rsidRPr="00537F4F">
        <w:t xml:space="preserve">As per international standards or </w:t>
      </w:r>
      <w:proofErr w:type="spellStart"/>
      <w:r w:rsidRPr="00537F4F">
        <w:t>university</w:t>
      </w:r>
      <w:proofErr w:type="spellEnd"/>
      <w:r w:rsidRPr="00537F4F">
        <w:t xml:space="preserve"> standards </w:t>
      </w:r>
      <w:proofErr w:type="spellStart"/>
      <w:r w:rsidRPr="00537F4F">
        <w:t>written</w:t>
      </w:r>
      <w:proofErr w:type="spellEnd"/>
      <w:r w:rsidRPr="00537F4F">
        <w:t xml:space="preserve"> </w:t>
      </w:r>
      <w:proofErr w:type="spellStart"/>
      <w:r w:rsidRPr="00537F4F">
        <w:t>ethical</w:t>
      </w:r>
      <w:proofErr w:type="spellEnd"/>
      <w:r w:rsidRPr="00537F4F">
        <w:t xml:space="preserve"> </w:t>
      </w:r>
      <w:proofErr w:type="spellStart"/>
      <w:r w:rsidRPr="00537F4F">
        <w:t>approval</w:t>
      </w:r>
      <w:proofErr w:type="spellEnd"/>
      <w:r w:rsidRPr="00537F4F">
        <w:t xml:space="preserve"> has been </w:t>
      </w:r>
      <w:proofErr w:type="spellStart"/>
      <w:r w:rsidRPr="00537F4F">
        <w:t>collected</w:t>
      </w:r>
      <w:proofErr w:type="spellEnd"/>
      <w:r w:rsidRPr="00537F4F">
        <w:t xml:space="preserve"> and </w:t>
      </w:r>
      <w:proofErr w:type="spellStart"/>
      <w:r w:rsidRPr="00537F4F">
        <w:t>preserved</w:t>
      </w:r>
      <w:proofErr w:type="spellEnd"/>
      <w:r w:rsidRPr="00537F4F">
        <w:t xml:space="preserve"> by the </w:t>
      </w:r>
      <w:proofErr w:type="spellStart"/>
      <w:r w:rsidRPr="00537F4F">
        <w:t>author</w:t>
      </w:r>
      <w:proofErr w:type="spellEnd"/>
      <w:r w:rsidRPr="00537F4F">
        <w:t>(s).</w:t>
      </w:r>
    </w:p>
    <w:p w14:paraId="736622CF" w14:textId="305257FC" w:rsidR="00537F4F" w:rsidRPr="00537F4F" w:rsidRDefault="00537F4F" w:rsidP="00537F4F">
      <w:pPr>
        <w:spacing w:after="631"/>
        <w:ind w:left="-5" w:right="36"/>
      </w:pPr>
    </w:p>
    <w:p w14:paraId="6DCA2BA6" w14:textId="77777777" w:rsidR="00537F4F" w:rsidRPr="00537F4F" w:rsidRDefault="00537F4F" w:rsidP="00537F4F">
      <w:pPr>
        <w:spacing w:after="631"/>
        <w:ind w:left="-5" w:right="36"/>
      </w:pPr>
      <w:r w:rsidRPr="00537F4F">
        <w:t xml:space="preserve">Consent </w:t>
      </w:r>
    </w:p>
    <w:p w14:paraId="620630E4" w14:textId="7FF96055" w:rsidR="00537F4F" w:rsidRPr="00537F4F" w:rsidRDefault="00537F4F" w:rsidP="00537F4F">
      <w:pPr>
        <w:spacing w:after="631"/>
        <w:ind w:left="-5" w:right="36"/>
      </w:pPr>
      <w:r w:rsidRPr="00537F4F">
        <w:t xml:space="preserve">As per international standards or </w:t>
      </w:r>
      <w:proofErr w:type="spellStart"/>
      <w:r w:rsidRPr="00537F4F">
        <w:t>university</w:t>
      </w:r>
      <w:proofErr w:type="spellEnd"/>
      <w:r w:rsidRPr="00537F4F">
        <w:t xml:space="preserve"> standards, patient(s) </w:t>
      </w:r>
      <w:proofErr w:type="spellStart"/>
      <w:r w:rsidRPr="00537F4F">
        <w:t>written</w:t>
      </w:r>
      <w:proofErr w:type="spellEnd"/>
      <w:r w:rsidRPr="00537F4F">
        <w:t xml:space="preserve"> consent has been </w:t>
      </w:r>
      <w:proofErr w:type="spellStart"/>
      <w:r w:rsidRPr="00537F4F">
        <w:t>collected</w:t>
      </w:r>
      <w:proofErr w:type="spellEnd"/>
      <w:r w:rsidRPr="00537F4F">
        <w:t xml:space="preserve"> and </w:t>
      </w:r>
      <w:proofErr w:type="spellStart"/>
      <w:r w:rsidRPr="00537F4F">
        <w:t>preserved</w:t>
      </w:r>
      <w:proofErr w:type="spellEnd"/>
      <w:r w:rsidRPr="00537F4F">
        <w:t xml:space="preserve"> by the </w:t>
      </w:r>
      <w:proofErr w:type="spellStart"/>
      <w:r w:rsidRPr="00537F4F">
        <w:t>author</w:t>
      </w:r>
      <w:proofErr w:type="spellEnd"/>
      <w:r w:rsidRPr="00537F4F">
        <w:t>(s).</w:t>
      </w:r>
    </w:p>
    <w:p w14:paraId="7434806C" w14:textId="77777777" w:rsidR="00F0140E" w:rsidRPr="00537F4F" w:rsidRDefault="00F0140E" w:rsidP="00F0140E">
      <w:pPr>
        <w:spacing w:after="631"/>
        <w:ind w:left="-5" w:right="36"/>
      </w:pPr>
      <w:proofErr w:type="spellStart"/>
      <w:r w:rsidRPr="00537F4F">
        <w:t>Disclaimer</w:t>
      </w:r>
      <w:proofErr w:type="spellEnd"/>
      <w:r w:rsidRPr="00537F4F">
        <w:t xml:space="preserve"> (</w:t>
      </w:r>
      <w:proofErr w:type="spellStart"/>
      <w:r w:rsidRPr="00537F4F">
        <w:t>Artificial</w:t>
      </w:r>
      <w:proofErr w:type="spellEnd"/>
      <w:r w:rsidRPr="00537F4F">
        <w:t xml:space="preserve"> intelligence)</w:t>
      </w:r>
    </w:p>
    <w:p w14:paraId="1D2FAE17" w14:textId="77777777" w:rsidR="00F0140E" w:rsidRPr="00537F4F" w:rsidRDefault="00F0140E" w:rsidP="00F0140E">
      <w:pPr>
        <w:spacing w:after="631"/>
        <w:ind w:left="-5" w:right="36"/>
      </w:pPr>
      <w:r w:rsidRPr="00537F4F">
        <w:t xml:space="preserve">Option 1: </w:t>
      </w:r>
    </w:p>
    <w:p w14:paraId="49366FC3" w14:textId="77777777" w:rsidR="00F0140E" w:rsidRPr="00537F4F" w:rsidRDefault="00F0140E" w:rsidP="00F0140E">
      <w:pPr>
        <w:spacing w:after="631"/>
        <w:ind w:left="-5" w:right="36"/>
      </w:pPr>
      <w:proofErr w:type="spellStart"/>
      <w:r w:rsidRPr="00537F4F">
        <w:t>Author</w:t>
      </w:r>
      <w:proofErr w:type="spellEnd"/>
      <w:r w:rsidRPr="00537F4F">
        <w:t xml:space="preserve">(s) </w:t>
      </w:r>
      <w:proofErr w:type="spellStart"/>
      <w:r w:rsidRPr="00537F4F">
        <w:t>hereby</w:t>
      </w:r>
      <w:proofErr w:type="spellEnd"/>
      <w:r w:rsidRPr="00537F4F">
        <w:t xml:space="preserve"> </w:t>
      </w:r>
      <w:proofErr w:type="spellStart"/>
      <w:r w:rsidRPr="00537F4F">
        <w:t>declare</w:t>
      </w:r>
      <w:proofErr w:type="spellEnd"/>
      <w:r w:rsidRPr="00537F4F">
        <w:t xml:space="preserve"> </w:t>
      </w:r>
      <w:proofErr w:type="spellStart"/>
      <w:r w:rsidRPr="00537F4F">
        <w:t>that</w:t>
      </w:r>
      <w:proofErr w:type="spellEnd"/>
      <w:r w:rsidRPr="00537F4F">
        <w:t xml:space="preserve"> NO </w:t>
      </w:r>
      <w:proofErr w:type="spellStart"/>
      <w:r w:rsidRPr="00537F4F">
        <w:t>generative</w:t>
      </w:r>
      <w:proofErr w:type="spellEnd"/>
      <w:r w:rsidRPr="00537F4F">
        <w:t xml:space="preserve"> AI technologies </w:t>
      </w:r>
      <w:proofErr w:type="spellStart"/>
      <w:r w:rsidRPr="00537F4F">
        <w:t>such</w:t>
      </w:r>
      <w:proofErr w:type="spellEnd"/>
      <w:r w:rsidRPr="00537F4F">
        <w:t xml:space="preserve"> as Large </w:t>
      </w:r>
      <w:proofErr w:type="spellStart"/>
      <w:r w:rsidRPr="00537F4F">
        <w:t>Language</w:t>
      </w:r>
      <w:proofErr w:type="spellEnd"/>
      <w:r w:rsidRPr="00537F4F">
        <w:t xml:space="preserve"> </w:t>
      </w:r>
      <w:proofErr w:type="spellStart"/>
      <w:r w:rsidRPr="00537F4F">
        <w:t>Models</w:t>
      </w:r>
      <w:proofErr w:type="spellEnd"/>
      <w:r w:rsidRPr="00537F4F">
        <w:t xml:space="preserve"> (</w:t>
      </w:r>
      <w:proofErr w:type="spellStart"/>
      <w:r w:rsidRPr="00537F4F">
        <w:t>ChatGPT</w:t>
      </w:r>
      <w:proofErr w:type="spellEnd"/>
      <w:r w:rsidRPr="00537F4F">
        <w:t xml:space="preserve">, COPILOT, etc.) and </w:t>
      </w:r>
      <w:proofErr w:type="spellStart"/>
      <w:r w:rsidRPr="00537F4F">
        <w:t>text</w:t>
      </w:r>
      <w:proofErr w:type="spellEnd"/>
      <w:r w:rsidRPr="00537F4F">
        <w:t xml:space="preserve">-to-image </w:t>
      </w:r>
      <w:proofErr w:type="spellStart"/>
      <w:r w:rsidRPr="00537F4F">
        <w:t>generators</w:t>
      </w:r>
      <w:proofErr w:type="spellEnd"/>
      <w:r w:rsidRPr="00537F4F">
        <w:t xml:space="preserve"> have been </w:t>
      </w:r>
      <w:proofErr w:type="spellStart"/>
      <w:r w:rsidRPr="00537F4F">
        <w:t>used</w:t>
      </w:r>
      <w:proofErr w:type="spellEnd"/>
      <w:r w:rsidRPr="00537F4F">
        <w:t xml:space="preserve"> </w:t>
      </w:r>
      <w:proofErr w:type="spellStart"/>
      <w:r w:rsidRPr="00537F4F">
        <w:t>during</w:t>
      </w:r>
      <w:proofErr w:type="spellEnd"/>
      <w:r w:rsidRPr="00537F4F">
        <w:t xml:space="preserve"> the </w:t>
      </w:r>
      <w:proofErr w:type="spellStart"/>
      <w:r w:rsidRPr="00537F4F">
        <w:t>writing</w:t>
      </w:r>
      <w:proofErr w:type="spellEnd"/>
      <w:r w:rsidRPr="00537F4F">
        <w:t xml:space="preserve"> or </w:t>
      </w:r>
      <w:proofErr w:type="spellStart"/>
      <w:r w:rsidRPr="00537F4F">
        <w:t>editing</w:t>
      </w:r>
      <w:proofErr w:type="spellEnd"/>
      <w:r w:rsidRPr="00537F4F">
        <w:t xml:space="preserve"> of </w:t>
      </w:r>
      <w:proofErr w:type="spellStart"/>
      <w:r w:rsidRPr="00537F4F">
        <w:t>this</w:t>
      </w:r>
      <w:proofErr w:type="spellEnd"/>
      <w:r w:rsidRPr="00537F4F">
        <w:t xml:space="preserve"> </w:t>
      </w:r>
      <w:proofErr w:type="spellStart"/>
      <w:r w:rsidRPr="00537F4F">
        <w:t>manuscript</w:t>
      </w:r>
      <w:proofErr w:type="spellEnd"/>
      <w:r w:rsidRPr="00537F4F">
        <w:t xml:space="preserve">. </w:t>
      </w:r>
    </w:p>
    <w:p w14:paraId="486A69A6" w14:textId="77777777" w:rsidR="00F0140E" w:rsidRPr="00537F4F" w:rsidRDefault="00F0140E" w:rsidP="00F0140E">
      <w:pPr>
        <w:spacing w:after="631"/>
        <w:ind w:left="-5" w:right="36"/>
      </w:pPr>
      <w:r w:rsidRPr="00537F4F">
        <w:t xml:space="preserve">Option 2: </w:t>
      </w:r>
    </w:p>
    <w:p w14:paraId="3563EF08" w14:textId="77777777" w:rsidR="00F0140E" w:rsidRPr="00537F4F" w:rsidRDefault="00F0140E" w:rsidP="00F0140E">
      <w:pPr>
        <w:spacing w:after="631"/>
        <w:ind w:left="-5" w:right="36"/>
      </w:pPr>
      <w:proofErr w:type="spellStart"/>
      <w:r w:rsidRPr="00537F4F">
        <w:t>Author</w:t>
      </w:r>
      <w:proofErr w:type="spellEnd"/>
      <w:r w:rsidRPr="00537F4F">
        <w:t xml:space="preserve">(s) </w:t>
      </w:r>
      <w:proofErr w:type="spellStart"/>
      <w:r w:rsidRPr="00537F4F">
        <w:t>hereby</w:t>
      </w:r>
      <w:proofErr w:type="spellEnd"/>
      <w:r w:rsidRPr="00537F4F">
        <w:t xml:space="preserve"> </w:t>
      </w:r>
      <w:proofErr w:type="spellStart"/>
      <w:r w:rsidRPr="00537F4F">
        <w:t>declare</w:t>
      </w:r>
      <w:proofErr w:type="spellEnd"/>
      <w:r w:rsidRPr="00537F4F">
        <w:t xml:space="preserve"> </w:t>
      </w:r>
      <w:proofErr w:type="spellStart"/>
      <w:r w:rsidRPr="00537F4F">
        <w:t>that</w:t>
      </w:r>
      <w:proofErr w:type="spellEnd"/>
      <w:r w:rsidRPr="00537F4F">
        <w:t xml:space="preserve"> </w:t>
      </w:r>
      <w:proofErr w:type="spellStart"/>
      <w:r w:rsidRPr="00537F4F">
        <w:t>generative</w:t>
      </w:r>
      <w:proofErr w:type="spellEnd"/>
      <w:r w:rsidRPr="00537F4F">
        <w:t xml:space="preserve"> AI technologies </w:t>
      </w:r>
      <w:proofErr w:type="spellStart"/>
      <w:r w:rsidRPr="00537F4F">
        <w:t>such</w:t>
      </w:r>
      <w:proofErr w:type="spellEnd"/>
      <w:r w:rsidRPr="00537F4F">
        <w:t xml:space="preserve"> as Large </w:t>
      </w:r>
      <w:proofErr w:type="spellStart"/>
      <w:r w:rsidRPr="00537F4F">
        <w:t>Language</w:t>
      </w:r>
      <w:proofErr w:type="spellEnd"/>
      <w:r w:rsidRPr="00537F4F">
        <w:t xml:space="preserve"> </w:t>
      </w:r>
      <w:proofErr w:type="spellStart"/>
      <w:r w:rsidRPr="00537F4F">
        <w:t>Models</w:t>
      </w:r>
      <w:proofErr w:type="spellEnd"/>
      <w:r w:rsidRPr="00537F4F">
        <w:t xml:space="preserve">, etc. have been </w:t>
      </w:r>
      <w:proofErr w:type="spellStart"/>
      <w:r w:rsidRPr="00537F4F">
        <w:t>used</w:t>
      </w:r>
      <w:proofErr w:type="spellEnd"/>
      <w:r w:rsidRPr="00537F4F">
        <w:t xml:space="preserve"> </w:t>
      </w:r>
      <w:proofErr w:type="spellStart"/>
      <w:r w:rsidRPr="00537F4F">
        <w:t>during</w:t>
      </w:r>
      <w:proofErr w:type="spellEnd"/>
      <w:r w:rsidRPr="00537F4F">
        <w:t xml:space="preserve"> the </w:t>
      </w:r>
      <w:proofErr w:type="spellStart"/>
      <w:r w:rsidRPr="00537F4F">
        <w:t>writing</w:t>
      </w:r>
      <w:proofErr w:type="spellEnd"/>
      <w:r w:rsidRPr="00537F4F">
        <w:t xml:space="preserve"> or </w:t>
      </w:r>
      <w:proofErr w:type="spellStart"/>
      <w:r w:rsidRPr="00537F4F">
        <w:t>editing</w:t>
      </w:r>
      <w:proofErr w:type="spellEnd"/>
      <w:r w:rsidRPr="00537F4F">
        <w:t xml:space="preserve"> of </w:t>
      </w:r>
      <w:proofErr w:type="spellStart"/>
      <w:r w:rsidRPr="00537F4F">
        <w:t>manuscripts</w:t>
      </w:r>
      <w:proofErr w:type="spellEnd"/>
      <w:r w:rsidRPr="00537F4F">
        <w:t xml:space="preserve">. This </w:t>
      </w:r>
      <w:proofErr w:type="spellStart"/>
      <w:r w:rsidRPr="00537F4F">
        <w:t>explanation</w:t>
      </w:r>
      <w:proofErr w:type="spellEnd"/>
      <w:r w:rsidRPr="00537F4F">
        <w:t xml:space="preserve"> </w:t>
      </w:r>
      <w:proofErr w:type="spellStart"/>
      <w:r w:rsidRPr="00537F4F">
        <w:t>will</w:t>
      </w:r>
      <w:proofErr w:type="spellEnd"/>
      <w:r w:rsidRPr="00537F4F">
        <w:t xml:space="preserve"> </w:t>
      </w:r>
      <w:proofErr w:type="spellStart"/>
      <w:r w:rsidRPr="00537F4F">
        <w:t>include</w:t>
      </w:r>
      <w:proofErr w:type="spellEnd"/>
      <w:r w:rsidRPr="00537F4F">
        <w:t xml:space="preserve"> the </w:t>
      </w:r>
      <w:proofErr w:type="spellStart"/>
      <w:r w:rsidRPr="00537F4F">
        <w:t>name</w:t>
      </w:r>
      <w:proofErr w:type="spellEnd"/>
      <w:r w:rsidRPr="00537F4F">
        <w:t xml:space="preserve">, version, model, and source of the </w:t>
      </w:r>
      <w:proofErr w:type="spellStart"/>
      <w:r w:rsidRPr="00537F4F">
        <w:t>generative</w:t>
      </w:r>
      <w:proofErr w:type="spellEnd"/>
      <w:r w:rsidRPr="00537F4F">
        <w:t xml:space="preserve"> AI </w:t>
      </w:r>
      <w:proofErr w:type="spellStart"/>
      <w:r w:rsidRPr="00537F4F">
        <w:t>technology</w:t>
      </w:r>
      <w:proofErr w:type="spellEnd"/>
      <w:r w:rsidRPr="00537F4F">
        <w:t xml:space="preserve"> and as </w:t>
      </w:r>
      <w:proofErr w:type="spellStart"/>
      <w:r w:rsidRPr="00537F4F">
        <w:t>well</w:t>
      </w:r>
      <w:proofErr w:type="spellEnd"/>
      <w:r w:rsidRPr="00537F4F">
        <w:t xml:space="preserve"> as all input prompts </w:t>
      </w:r>
      <w:proofErr w:type="spellStart"/>
      <w:r w:rsidRPr="00537F4F">
        <w:t>provided</w:t>
      </w:r>
      <w:proofErr w:type="spellEnd"/>
      <w:r w:rsidRPr="00537F4F">
        <w:t xml:space="preserve"> to the </w:t>
      </w:r>
      <w:proofErr w:type="spellStart"/>
      <w:r w:rsidRPr="00537F4F">
        <w:t>generative</w:t>
      </w:r>
      <w:proofErr w:type="spellEnd"/>
      <w:r w:rsidRPr="00537F4F">
        <w:t xml:space="preserve"> AI </w:t>
      </w:r>
      <w:proofErr w:type="spellStart"/>
      <w:r w:rsidRPr="00537F4F">
        <w:t>technology</w:t>
      </w:r>
      <w:proofErr w:type="spellEnd"/>
    </w:p>
    <w:p w14:paraId="55D5C4B2" w14:textId="77777777" w:rsidR="00F0140E" w:rsidRPr="00537F4F" w:rsidRDefault="00F0140E" w:rsidP="00F0140E">
      <w:pPr>
        <w:spacing w:after="631"/>
        <w:ind w:left="-5" w:right="36"/>
      </w:pPr>
      <w:proofErr w:type="spellStart"/>
      <w:r w:rsidRPr="00537F4F">
        <w:t>Details</w:t>
      </w:r>
      <w:proofErr w:type="spellEnd"/>
      <w:r w:rsidRPr="00537F4F">
        <w:t xml:space="preserve"> of the AI usage are </w:t>
      </w:r>
      <w:proofErr w:type="spellStart"/>
      <w:r w:rsidRPr="00537F4F">
        <w:t>given</w:t>
      </w:r>
      <w:proofErr w:type="spellEnd"/>
      <w:r w:rsidRPr="00537F4F">
        <w:t xml:space="preserve"> </w:t>
      </w:r>
      <w:proofErr w:type="spellStart"/>
      <w:r w:rsidRPr="00537F4F">
        <w:t>below</w:t>
      </w:r>
      <w:proofErr w:type="spellEnd"/>
      <w:r w:rsidRPr="00537F4F">
        <w:t>:</w:t>
      </w:r>
    </w:p>
    <w:p w14:paraId="04E7C2C0" w14:textId="77777777" w:rsidR="00F0140E" w:rsidRPr="00537F4F" w:rsidRDefault="00F0140E" w:rsidP="00F0140E">
      <w:pPr>
        <w:spacing w:after="631"/>
        <w:ind w:left="-5" w:right="36"/>
      </w:pPr>
      <w:r w:rsidRPr="00537F4F">
        <w:t>1.</w:t>
      </w:r>
    </w:p>
    <w:p w14:paraId="4A26EA4F" w14:textId="77777777" w:rsidR="00F0140E" w:rsidRPr="00537F4F" w:rsidRDefault="00F0140E" w:rsidP="00F0140E">
      <w:pPr>
        <w:spacing w:after="631"/>
        <w:ind w:left="-5" w:right="36"/>
      </w:pPr>
      <w:r w:rsidRPr="00537F4F">
        <w:lastRenderedPageBreak/>
        <w:t>2.</w:t>
      </w:r>
    </w:p>
    <w:p w14:paraId="7B9229AF" w14:textId="51F7B922" w:rsidR="00F0140E" w:rsidRPr="00537F4F" w:rsidRDefault="00F0140E" w:rsidP="00F0140E">
      <w:pPr>
        <w:spacing w:after="631"/>
        <w:ind w:left="-5" w:right="36"/>
      </w:pPr>
      <w:r w:rsidRPr="00537F4F">
        <w:t>3.</w:t>
      </w:r>
    </w:p>
    <w:p w14:paraId="19463207" w14:textId="77777777" w:rsidR="00CC7F97" w:rsidRPr="00537F4F" w:rsidRDefault="00C7733B">
      <w:pPr>
        <w:spacing w:after="357" w:line="265" w:lineRule="auto"/>
        <w:ind w:left="-5" w:right="0"/>
        <w:jc w:val="left"/>
      </w:pPr>
      <w:proofErr w:type="spellStart"/>
      <w:r w:rsidRPr="00537F4F">
        <w:rPr>
          <w:b/>
        </w:rPr>
        <w:t>References</w:t>
      </w:r>
      <w:proofErr w:type="spellEnd"/>
      <w:r w:rsidRPr="00537F4F">
        <w:rPr>
          <w:b/>
        </w:rPr>
        <w:t xml:space="preserve"> :</w:t>
      </w:r>
    </w:p>
    <w:p w14:paraId="34FA0479" w14:textId="77777777" w:rsidR="00CC7F97" w:rsidRPr="00537F4F" w:rsidRDefault="00C7733B">
      <w:pPr>
        <w:numPr>
          <w:ilvl w:val="0"/>
          <w:numId w:val="1"/>
        </w:numPr>
        <w:spacing w:after="16"/>
        <w:ind w:right="36" w:hanging="206"/>
      </w:pPr>
      <w:proofErr w:type="spellStart"/>
      <w:r w:rsidRPr="00537F4F">
        <w:t>Kassir</w:t>
      </w:r>
      <w:proofErr w:type="spellEnd"/>
      <w:r w:rsidRPr="00537F4F">
        <w:t xml:space="preserve"> RR, </w:t>
      </w:r>
      <w:proofErr w:type="spellStart"/>
      <w:r w:rsidRPr="00537F4F">
        <w:t>Rassekh</w:t>
      </w:r>
      <w:proofErr w:type="spellEnd"/>
      <w:r w:rsidRPr="00537F4F">
        <w:t xml:space="preserve"> CH, </w:t>
      </w:r>
      <w:proofErr w:type="spellStart"/>
      <w:r w:rsidRPr="00537F4F">
        <w:t>Kinsella</w:t>
      </w:r>
      <w:proofErr w:type="spellEnd"/>
      <w:r w:rsidRPr="00537F4F">
        <w:t xml:space="preserve"> JB, </w:t>
      </w:r>
      <w:proofErr w:type="spellStart"/>
      <w:r w:rsidRPr="00537F4F">
        <w:t>Segas</w:t>
      </w:r>
      <w:proofErr w:type="spellEnd"/>
      <w:r w:rsidRPr="00537F4F">
        <w:t xml:space="preserve"> J, </w:t>
      </w:r>
      <w:proofErr w:type="spellStart"/>
      <w:r w:rsidRPr="00537F4F">
        <w:t>Carrau</w:t>
      </w:r>
      <w:proofErr w:type="spellEnd"/>
      <w:r w:rsidRPr="00537F4F">
        <w:t xml:space="preserve"> RL, </w:t>
      </w:r>
      <w:proofErr w:type="spellStart"/>
      <w:r w:rsidRPr="00537F4F">
        <w:t>Hokanson</w:t>
      </w:r>
      <w:proofErr w:type="spellEnd"/>
      <w:r w:rsidRPr="00537F4F">
        <w:t xml:space="preserve"> JA.</w:t>
      </w:r>
    </w:p>
    <w:p w14:paraId="768A5CD6" w14:textId="77777777" w:rsidR="00CC7F97" w:rsidRPr="00537F4F" w:rsidRDefault="00C7733B">
      <w:pPr>
        <w:ind w:left="-5" w:right="36"/>
      </w:pPr>
      <w:proofErr w:type="spellStart"/>
      <w:r w:rsidRPr="00537F4F">
        <w:t>Osteosarcoma</w:t>
      </w:r>
      <w:proofErr w:type="spellEnd"/>
      <w:r w:rsidRPr="00537F4F">
        <w:t xml:space="preserve"> of the </w:t>
      </w:r>
      <w:proofErr w:type="spellStart"/>
      <w:r w:rsidRPr="00537F4F">
        <w:t>head</w:t>
      </w:r>
      <w:proofErr w:type="spellEnd"/>
      <w:r w:rsidRPr="00537F4F">
        <w:t xml:space="preserve"> and neck: </w:t>
      </w:r>
      <w:proofErr w:type="spellStart"/>
      <w:r w:rsidRPr="00537F4F">
        <w:t>meta-analysis</w:t>
      </w:r>
      <w:proofErr w:type="spellEnd"/>
      <w:r w:rsidRPr="00537F4F">
        <w:t xml:space="preserve"> of </w:t>
      </w:r>
      <w:proofErr w:type="spellStart"/>
      <w:r w:rsidRPr="00537F4F">
        <w:t>nonrandomized</w:t>
      </w:r>
      <w:proofErr w:type="spellEnd"/>
      <w:r w:rsidRPr="00537F4F">
        <w:t xml:space="preserve"> </w:t>
      </w:r>
      <w:proofErr w:type="spellStart"/>
      <w:r w:rsidRPr="00537F4F">
        <w:t>studies</w:t>
      </w:r>
      <w:proofErr w:type="spellEnd"/>
      <w:r w:rsidRPr="00537F4F">
        <w:t>. Laryngoscope 1997;107(01):56–61</w:t>
      </w:r>
    </w:p>
    <w:p w14:paraId="35187780" w14:textId="77777777" w:rsidR="00CC7F97" w:rsidRPr="00537F4F" w:rsidRDefault="00C7733B">
      <w:pPr>
        <w:numPr>
          <w:ilvl w:val="0"/>
          <w:numId w:val="1"/>
        </w:numPr>
        <w:spacing w:after="7"/>
        <w:ind w:right="36" w:hanging="206"/>
      </w:pPr>
      <w:proofErr w:type="spellStart"/>
      <w:r w:rsidRPr="00537F4F">
        <w:t>Gurney</w:t>
      </w:r>
      <w:proofErr w:type="spellEnd"/>
      <w:r w:rsidRPr="00537F4F">
        <w:t xml:space="preserve"> JG, </w:t>
      </w:r>
      <w:proofErr w:type="spellStart"/>
      <w:r w:rsidRPr="00537F4F">
        <w:t>Swensen</w:t>
      </w:r>
      <w:proofErr w:type="spellEnd"/>
      <w:r w:rsidRPr="00537F4F">
        <w:t xml:space="preserve"> AR, </w:t>
      </w:r>
      <w:proofErr w:type="spellStart"/>
      <w:r w:rsidRPr="00537F4F">
        <w:t>Bulterys</w:t>
      </w:r>
      <w:proofErr w:type="spellEnd"/>
      <w:r w:rsidRPr="00537F4F">
        <w:t xml:space="preserve"> M. </w:t>
      </w:r>
      <w:proofErr w:type="spellStart"/>
      <w:r w:rsidRPr="00537F4F">
        <w:t>Malignant</w:t>
      </w:r>
      <w:proofErr w:type="spellEnd"/>
      <w:r w:rsidRPr="00537F4F">
        <w:t xml:space="preserve"> </w:t>
      </w:r>
      <w:proofErr w:type="spellStart"/>
      <w:r w:rsidRPr="00537F4F">
        <w:t>bone</w:t>
      </w:r>
      <w:proofErr w:type="spellEnd"/>
      <w:r w:rsidRPr="00537F4F">
        <w:t xml:space="preserve"> </w:t>
      </w:r>
      <w:proofErr w:type="spellStart"/>
      <w:r w:rsidRPr="00537F4F">
        <w:t>tumors</w:t>
      </w:r>
      <w:proofErr w:type="spellEnd"/>
      <w:r w:rsidRPr="00537F4F">
        <w:t xml:space="preserve">. In: Ries LA, Smith MAS, </w:t>
      </w:r>
      <w:proofErr w:type="spellStart"/>
      <w:r w:rsidRPr="00537F4F">
        <w:t>Gurney</w:t>
      </w:r>
      <w:proofErr w:type="spellEnd"/>
      <w:r w:rsidRPr="00537F4F">
        <w:t xml:space="preserve"> JG, et al., </w:t>
      </w:r>
      <w:proofErr w:type="spellStart"/>
      <w:r w:rsidRPr="00537F4F">
        <w:t>ed</w:t>
      </w:r>
      <w:proofErr w:type="spellEnd"/>
      <w:r w:rsidRPr="00537F4F">
        <w:t xml:space="preserve">. Cancer Incidence and </w:t>
      </w:r>
      <w:proofErr w:type="spellStart"/>
      <w:r w:rsidRPr="00537F4F">
        <w:t>Survival</w:t>
      </w:r>
      <w:proofErr w:type="spellEnd"/>
      <w:r w:rsidRPr="00537F4F">
        <w:t xml:space="preserve"> </w:t>
      </w:r>
      <w:proofErr w:type="spellStart"/>
      <w:r w:rsidRPr="00537F4F">
        <w:t>Among</w:t>
      </w:r>
      <w:proofErr w:type="spellEnd"/>
      <w:r w:rsidRPr="00537F4F">
        <w:t xml:space="preserve"> </w:t>
      </w:r>
      <w:proofErr w:type="spellStart"/>
      <w:r w:rsidRPr="00537F4F">
        <w:t>Children</w:t>
      </w:r>
      <w:proofErr w:type="spellEnd"/>
      <w:r w:rsidRPr="00537F4F">
        <w:t xml:space="preserve"> and Adolescents:</w:t>
      </w:r>
    </w:p>
    <w:p w14:paraId="06AD49C9" w14:textId="77777777" w:rsidR="00CC7F97" w:rsidRPr="00537F4F" w:rsidRDefault="00C7733B">
      <w:pPr>
        <w:spacing w:after="16"/>
        <w:ind w:left="-5" w:right="36"/>
      </w:pPr>
      <w:r w:rsidRPr="00537F4F">
        <w:t>United States SEER Program 1975–1995. Bethesda, MD: National Cancer Institute; 1999.</w:t>
      </w:r>
    </w:p>
    <w:p w14:paraId="40F46728" w14:textId="77777777" w:rsidR="00CC7F97" w:rsidRPr="00537F4F" w:rsidRDefault="00C7733B">
      <w:pPr>
        <w:ind w:left="-5" w:right="36"/>
      </w:pPr>
      <w:proofErr w:type="spellStart"/>
      <w:r w:rsidRPr="00537F4F">
        <w:t>Available</w:t>
      </w:r>
      <w:proofErr w:type="spellEnd"/>
      <w:r w:rsidRPr="00537F4F">
        <w:t xml:space="preserve"> at: http://seer.cancer.gov/pu</w:t>
      </w:r>
      <w:r w:rsidRPr="00537F4F">
        <w:t xml:space="preserve">blications/childhood/bone.pdf; </w:t>
      </w:r>
      <w:proofErr w:type="spellStart"/>
      <w:r w:rsidRPr="00537F4F">
        <w:t>Accessed</w:t>
      </w:r>
      <w:proofErr w:type="spellEnd"/>
      <w:r w:rsidRPr="00537F4F">
        <w:t xml:space="preserve"> August 2008.</w:t>
      </w:r>
    </w:p>
    <w:p w14:paraId="7B2639C7" w14:textId="77777777" w:rsidR="00CC7F97" w:rsidRPr="00537F4F" w:rsidRDefault="00C7733B">
      <w:pPr>
        <w:numPr>
          <w:ilvl w:val="0"/>
          <w:numId w:val="1"/>
        </w:numPr>
        <w:spacing w:after="16"/>
        <w:ind w:right="36" w:hanging="206"/>
      </w:pPr>
      <w:proofErr w:type="spellStart"/>
      <w:r w:rsidRPr="00537F4F">
        <w:t>Dahlin</w:t>
      </w:r>
      <w:proofErr w:type="spellEnd"/>
      <w:r w:rsidRPr="00537F4F">
        <w:t xml:space="preserve"> DC, </w:t>
      </w:r>
      <w:proofErr w:type="spellStart"/>
      <w:r w:rsidRPr="00537F4F">
        <w:t>Unni</w:t>
      </w:r>
      <w:proofErr w:type="spellEnd"/>
      <w:r w:rsidRPr="00537F4F">
        <w:t xml:space="preserve"> KK, </w:t>
      </w:r>
      <w:proofErr w:type="spellStart"/>
      <w:r w:rsidRPr="00537F4F">
        <w:t>eds</w:t>
      </w:r>
      <w:proofErr w:type="spellEnd"/>
      <w:r w:rsidRPr="00537F4F">
        <w:t xml:space="preserve">. </w:t>
      </w:r>
      <w:proofErr w:type="spellStart"/>
      <w:r w:rsidRPr="00537F4F">
        <w:t>Bone</w:t>
      </w:r>
      <w:proofErr w:type="spellEnd"/>
      <w:r w:rsidRPr="00537F4F">
        <w:t xml:space="preserve"> </w:t>
      </w:r>
      <w:proofErr w:type="spellStart"/>
      <w:r w:rsidRPr="00537F4F">
        <w:t>Tumors</w:t>
      </w:r>
      <w:proofErr w:type="spellEnd"/>
      <w:r w:rsidRPr="00537F4F">
        <w:t xml:space="preserve">: General Aspects and </w:t>
      </w:r>
      <w:proofErr w:type="gramStart"/>
      <w:r w:rsidRPr="00537F4F">
        <w:t>Data on</w:t>
      </w:r>
      <w:proofErr w:type="gramEnd"/>
      <w:r w:rsidRPr="00537F4F">
        <w:t xml:space="preserve"> 8,542 Cases. 4th </w:t>
      </w:r>
      <w:proofErr w:type="spellStart"/>
      <w:r w:rsidRPr="00537F4F">
        <w:t>ed</w:t>
      </w:r>
      <w:proofErr w:type="spellEnd"/>
      <w:r w:rsidRPr="00537F4F">
        <w:t>.</w:t>
      </w:r>
    </w:p>
    <w:p w14:paraId="048375BE" w14:textId="77777777" w:rsidR="00CC7F97" w:rsidRPr="00537F4F" w:rsidRDefault="00C7733B">
      <w:pPr>
        <w:ind w:left="-5" w:right="36"/>
      </w:pPr>
      <w:r w:rsidRPr="00537F4F">
        <w:t>Charles C. Thomas: Springfield, IL; 1986.</w:t>
      </w:r>
    </w:p>
    <w:p w14:paraId="4248A39C" w14:textId="77777777" w:rsidR="00CC7F97" w:rsidRPr="00537F4F" w:rsidRDefault="00C7733B">
      <w:pPr>
        <w:numPr>
          <w:ilvl w:val="0"/>
          <w:numId w:val="1"/>
        </w:numPr>
        <w:ind w:right="36" w:hanging="206"/>
      </w:pPr>
      <w:proofErr w:type="spellStart"/>
      <w:r w:rsidRPr="00537F4F">
        <w:t>Marcove</w:t>
      </w:r>
      <w:proofErr w:type="spellEnd"/>
      <w:r w:rsidRPr="00537F4F">
        <w:t xml:space="preserve"> RC, </w:t>
      </w:r>
      <w:proofErr w:type="spellStart"/>
      <w:r w:rsidRPr="00537F4F">
        <w:t>Miké</w:t>
      </w:r>
      <w:proofErr w:type="spellEnd"/>
      <w:r w:rsidRPr="00537F4F">
        <w:t xml:space="preserve"> V, </w:t>
      </w:r>
      <w:proofErr w:type="spellStart"/>
      <w:r w:rsidRPr="00537F4F">
        <w:t>Hajeck</w:t>
      </w:r>
      <w:proofErr w:type="spellEnd"/>
      <w:r w:rsidRPr="00537F4F">
        <w:t xml:space="preserve"> JV, et al. </w:t>
      </w:r>
      <w:proofErr w:type="spellStart"/>
      <w:r w:rsidRPr="00537F4F">
        <w:t>Osteogenic</w:t>
      </w:r>
      <w:proofErr w:type="spellEnd"/>
      <w:r w:rsidRPr="00537F4F">
        <w:t xml:space="preserve"> </w:t>
      </w:r>
      <w:proofErr w:type="spellStart"/>
      <w:r w:rsidRPr="00537F4F">
        <w:t>sarcoma</w:t>
      </w:r>
      <w:proofErr w:type="spellEnd"/>
      <w:r w:rsidRPr="00537F4F">
        <w:t xml:space="preserve"> </w:t>
      </w:r>
      <w:proofErr w:type="spellStart"/>
      <w:r w:rsidRPr="00537F4F">
        <w:t>under</w:t>
      </w:r>
      <w:proofErr w:type="spellEnd"/>
      <w:r w:rsidRPr="00537F4F">
        <w:t xml:space="preserve"> the </w:t>
      </w:r>
      <w:proofErr w:type="spellStart"/>
      <w:r w:rsidRPr="00537F4F">
        <w:t>age</w:t>
      </w:r>
      <w:proofErr w:type="spellEnd"/>
      <w:r w:rsidRPr="00537F4F">
        <w:t xml:space="preserve"> of </w:t>
      </w:r>
      <w:proofErr w:type="spellStart"/>
      <w:r w:rsidRPr="00537F4F">
        <w:t>twenty</w:t>
      </w:r>
      <w:proofErr w:type="spellEnd"/>
      <w:r w:rsidRPr="00537F4F">
        <w:t xml:space="preserve"> one. A </w:t>
      </w:r>
      <w:proofErr w:type="spellStart"/>
      <w:r w:rsidRPr="00537F4F">
        <w:t>review</w:t>
      </w:r>
      <w:proofErr w:type="spellEnd"/>
      <w:r w:rsidRPr="00537F4F">
        <w:t xml:space="preserve"> of one </w:t>
      </w:r>
      <w:proofErr w:type="spellStart"/>
      <w:r w:rsidRPr="00537F4F">
        <w:t>hundred</w:t>
      </w:r>
      <w:proofErr w:type="spellEnd"/>
      <w:r w:rsidRPr="00537F4F">
        <w:t xml:space="preserve"> and </w:t>
      </w:r>
      <w:proofErr w:type="spellStart"/>
      <w:r w:rsidRPr="00537F4F">
        <w:t>forty</w:t>
      </w:r>
      <w:proofErr w:type="spellEnd"/>
      <w:r w:rsidRPr="00537F4F">
        <w:t xml:space="preserve">-five </w:t>
      </w:r>
      <w:proofErr w:type="spellStart"/>
      <w:r w:rsidRPr="00537F4F">
        <w:t>operative</w:t>
      </w:r>
      <w:proofErr w:type="spellEnd"/>
      <w:r w:rsidRPr="00537F4F">
        <w:t xml:space="preserve"> cases. J </w:t>
      </w:r>
      <w:proofErr w:type="spellStart"/>
      <w:r w:rsidRPr="00537F4F">
        <w:t>Bone</w:t>
      </w:r>
      <w:proofErr w:type="spellEnd"/>
      <w:r w:rsidRPr="00537F4F">
        <w:t xml:space="preserve"> Joint </w:t>
      </w:r>
      <w:proofErr w:type="spellStart"/>
      <w:r w:rsidRPr="00537F4F">
        <w:t>Surg</w:t>
      </w:r>
      <w:proofErr w:type="spellEnd"/>
      <w:r w:rsidRPr="00537F4F">
        <w:t xml:space="preserve"> Am. 1970;52:411-423.</w:t>
      </w:r>
    </w:p>
    <w:p w14:paraId="77B96A3D" w14:textId="77777777" w:rsidR="00CC7F97" w:rsidRPr="00537F4F" w:rsidRDefault="00C7733B">
      <w:pPr>
        <w:numPr>
          <w:ilvl w:val="0"/>
          <w:numId w:val="1"/>
        </w:numPr>
        <w:spacing w:after="312" w:line="306" w:lineRule="auto"/>
        <w:ind w:right="36" w:hanging="206"/>
      </w:pPr>
      <w:proofErr w:type="spellStart"/>
      <w:r w:rsidRPr="00537F4F">
        <w:t>McKenna</w:t>
      </w:r>
      <w:proofErr w:type="spellEnd"/>
      <w:r w:rsidRPr="00537F4F">
        <w:t xml:space="preserve"> RJ, </w:t>
      </w:r>
      <w:proofErr w:type="spellStart"/>
      <w:r w:rsidRPr="00537F4F">
        <w:t>Schwinn</w:t>
      </w:r>
      <w:proofErr w:type="spellEnd"/>
      <w:r w:rsidRPr="00537F4F">
        <w:t xml:space="preserve"> CP, </w:t>
      </w:r>
      <w:proofErr w:type="spellStart"/>
      <w:r w:rsidRPr="00537F4F">
        <w:t>Soonh</w:t>
      </w:r>
      <w:proofErr w:type="spellEnd"/>
      <w:r w:rsidRPr="00537F4F">
        <w:t xml:space="preserve"> KY, et al. </w:t>
      </w:r>
      <w:proofErr w:type="spellStart"/>
      <w:r w:rsidRPr="00537F4F">
        <w:t>Sarcomata</w:t>
      </w:r>
      <w:proofErr w:type="spellEnd"/>
      <w:r w:rsidRPr="00537F4F">
        <w:t xml:space="preserve"> of </w:t>
      </w:r>
      <w:proofErr w:type="spellStart"/>
      <w:r w:rsidRPr="00537F4F">
        <w:t>osteogenic</w:t>
      </w:r>
      <w:proofErr w:type="spellEnd"/>
      <w:r w:rsidRPr="00537F4F">
        <w:t xml:space="preserve"> </w:t>
      </w:r>
      <w:proofErr w:type="spellStart"/>
      <w:r w:rsidRPr="00537F4F">
        <w:t>series</w:t>
      </w:r>
      <w:proofErr w:type="spellEnd"/>
      <w:r w:rsidRPr="00537F4F">
        <w:t xml:space="preserve"> (</w:t>
      </w:r>
      <w:proofErr w:type="spellStart"/>
      <w:r w:rsidRPr="00537F4F">
        <w:t>osteosarcoma</w:t>
      </w:r>
      <w:proofErr w:type="spellEnd"/>
      <w:r w:rsidRPr="00537F4F">
        <w:t xml:space="preserve">, </w:t>
      </w:r>
      <w:proofErr w:type="spellStart"/>
      <w:r w:rsidRPr="00537F4F">
        <w:t>fibrosarcoma</w:t>
      </w:r>
      <w:proofErr w:type="spellEnd"/>
      <w:r w:rsidRPr="00537F4F">
        <w:t xml:space="preserve">, </w:t>
      </w:r>
      <w:proofErr w:type="spellStart"/>
      <w:r w:rsidRPr="00537F4F">
        <w:t>chondrosarcoma</w:t>
      </w:r>
      <w:proofErr w:type="spellEnd"/>
      <w:r w:rsidRPr="00537F4F">
        <w:t xml:space="preserve">, </w:t>
      </w:r>
      <w:proofErr w:type="spellStart"/>
      <w:r w:rsidRPr="00537F4F">
        <w:t>parosteal</w:t>
      </w:r>
      <w:proofErr w:type="spellEnd"/>
      <w:r w:rsidRPr="00537F4F">
        <w:t xml:space="preserve"> </w:t>
      </w:r>
      <w:proofErr w:type="spellStart"/>
      <w:r w:rsidRPr="00537F4F">
        <w:t>osteosarcoma</w:t>
      </w:r>
      <w:proofErr w:type="spellEnd"/>
      <w:r w:rsidRPr="00537F4F">
        <w:t xml:space="preserve">, and </w:t>
      </w:r>
      <w:proofErr w:type="spellStart"/>
      <w:r w:rsidRPr="00537F4F">
        <w:t>sarc</w:t>
      </w:r>
      <w:r w:rsidRPr="00537F4F">
        <w:t>omata</w:t>
      </w:r>
      <w:proofErr w:type="spellEnd"/>
      <w:r w:rsidRPr="00537F4F">
        <w:t xml:space="preserve"> </w:t>
      </w:r>
      <w:proofErr w:type="spellStart"/>
      <w:r w:rsidRPr="00537F4F">
        <w:t>arising</w:t>
      </w:r>
      <w:proofErr w:type="spellEnd"/>
      <w:r w:rsidRPr="00537F4F">
        <w:t xml:space="preserve"> in </w:t>
      </w:r>
      <w:proofErr w:type="spellStart"/>
      <w:r w:rsidRPr="00537F4F">
        <w:t>abnormal</w:t>
      </w:r>
      <w:proofErr w:type="spellEnd"/>
      <w:r w:rsidRPr="00537F4F">
        <w:t xml:space="preserve"> </w:t>
      </w:r>
      <w:proofErr w:type="spellStart"/>
      <w:r w:rsidRPr="00537F4F">
        <w:t>bone</w:t>
      </w:r>
      <w:proofErr w:type="spellEnd"/>
      <w:r w:rsidRPr="00537F4F">
        <w:t xml:space="preserve">): an </w:t>
      </w:r>
      <w:proofErr w:type="spellStart"/>
      <w:r w:rsidRPr="00537F4F">
        <w:t>analysis</w:t>
      </w:r>
      <w:proofErr w:type="spellEnd"/>
      <w:r w:rsidRPr="00537F4F">
        <w:t xml:space="preserve"> of 552 cases. J </w:t>
      </w:r>
      <w:proofErr w:type="spellStart"/>
      <w:r w:rsidRPr="00537F4F">
        <w:t>Bone</w:t>
      </w:r>
      <w:proofErr w:type="spellEnd"/>
      <w:r w:rsidRPr="00537F4F">
        <w:t xml:space="preserve"> Joint </w:t>
      </w:r>
      <w:proofErr w:type="spellStart"/>
      <w:r w:rsidRPr="00537F4F">
        <w:t>Surg</w:t>
      </w:r>
      <w:proofErr w:type="spellEnd"/>
      <w:r w:rsidRPr="00537F4F">
        <w:t xml:space="preserve"> Am. 1966;48-A:1-26.</w:t>
      </w:r>
    </w:p>
    <w:p w14:paraId="1F2DACCF" w14:textId="77777777" w:rsidR="00CC7F97" w:rsidRPr="00537F4F" w:rsidRDefault="00C7733B">
      <w:pPr>
        <w:numPr>
          <w:ilvl w:val="0"/>
          <w:numId w:val="1"/>
        </w:numPr>
        <w:ind w:right="36" w:hanging="206"/>
      </w:pPr>
      <w:proofErr w:type="spellStart"/>
      <w:r w:rsidRPr="00537F4F">
        <w:t>Dahlin</w:t>
      </w:r>
      <w:proofErr w:type="spellEnd"/>
      <w:r w:rsidRPr="00537F4F">
        <w:t xml:space="preserve"> DC, Coventry MB. </w:t>
      </w:r>
      <w:proofErr w:type="spellStart"/>
      <w:r w:rsidRPr="00537F4F">
        <w:t>Osteogenic</w:t>
      </w:r>
      <w:proofErr w:type="spellEnd"/>
      <w:r w:rsidRPr="00537F4F">
        <w:t xml:space="preserve"> </w:t>
      </w:r>
      <w:proofErr w:type="spellStart"/>
      <w:r w:rsidRPr="00537F4F">
        <w:t>sarcoma</w:t>
      </w:r>
      <w:proofErr w:type="spellEnd"/>
      <w:r w:rsidRPr="00537F4F">
        <w:t xml:space="preserve">. A </w:t>
      </w:r>
      <w:proofErr w:type="spellStart"/>
      <w:r w:rsidRPr="00537F4F">
        <w:t>study</w:t>
      </w:r>
      <w:proofErr w:type="spellEnd"/>
      <w:r w:rsidRPr="00537F4F">
        <w:t xml:space="preserve"> of six </w:t>
      </w:r>
      <w:proofErr w:type="spellStart"/>
      <w:r w:rsidRPr="00537F4F">
        <w:t>hundred</w:t>
      </w:r>
      <w:proofErr w:type="spellEnd"/>
      <w:r w:rsidRPr="00537F4F">
        <w:t xml:space="preserve"> cases. J Bone Joint</w:t>
      </w:r>
    </w:p>
    <w:p w14:paraId="364B4469" w14:textId="77777777" w:rsidR="00CC7F97" w:rsidRPr="00537F4F" w:rsidRDefault="00C7733B">
      <w:pPr>
        <w:spacing w:after="640"/>
        <w:ind w:left="-5" w:right="36"/>
      </w:pPr>
      <w:proofErr w:type="spellStart"/>
      <w:r w:rsidRPr="00537F4F">
        <w:t>Surg</w:t>
      </w:r>
      <w:proofErr w:type="spellEnd"/>
      <w:r w:rsidRPr="00537F4F">
        <w:t xml:space="preserve"> Am. 1967;49:101-110.</w:t>
      </w:r>
    </w:p>
    <w:p w14:paraId="008C475E" w14:textId="77777777" w:rsidR="00CC7F97" w:rsidRPr="00537F4F" w:rsidRDefault="00C7733B">
      <w:pPr>
        <w:numPr>
          <w:ilvl w:val="0"/>
          <w:numId w:val="1"/>
        </w:numPr>
        <w:spacing w:after="16"/>
        <w:ind w:right="36" w:hanging="206"/>
      </w:pPr>
      <w:proofErr w:type="spellStart"/>
      <w:r w:rsidRPr="00537F4F">
        <w:t>Osteosarcorna</w:t>
      </w:r>
      <w:proofErr w:type="spellEnd"/>
      <w:r w:rsidRPr="00537F4F">
        <w:t xml:space="preserve"> of the Head and Neck: Meta-</w:t>
      </w:r>
      <w:proofErr w:type="spellStart"/>
      <w:r w:rsidRPr="00537F4F">
        <w:t>analy</w:t>
      </w:r>
      <w:r w:rsidRPr="00537F4F">
        <w:t>sis</w:t>
      </w:r>
      <w:proofErr w:type="spellEnd"/>
      <w:r w:rsidRPr="00537F4F">
        <w:t xml:space="preserve"> of </w:t>
      </w:r>
      <w:proofErr w:type="spellStart"/>
      <w:r w:rsidRPr="00537F4F">
        <w:t>Nonrandomized</w:t>
      </w:r>
      <w:proofErr w:type="spellEnd"/>
      <w:r w:rsidRPr="00537F4F">
        <w:t xml:space="preserve"> </w:t>
      </w:r>
      <w:proofErr w:type="spellStart"/>
      <w:r w:rsidRPr="00537F4F">
        <w:t>Studies</w:t>
      </w:r>
      <w:proofErr w:type="spellEnd"/>
    </w:p>
    <w:p w14:paraId="209A7EBF" w14:textId="77777777" w:rsidR="00CC7F97" w:rsidRPr="00537F4F" w:rsidRDefault="00C7733B">
      <w:pPr>
        <w:spacing w:after="16"/>
        <w:ind w:left="-5" w:right="36"/>
      </w:pPr>
      <w:proofErr w:type="spellStart"/>
      <w:r w:rsidRPr="00537F4F">
        <w:t>Ramtin</w:t>
      </w:r>
      <w:proofErr w:type="spellEnd"/>
      <w:r w:rsidRPr="00537F4F">
        <w:t xml:space="preserve"> R. </w:t>
      </w:r>
      <w:proofErr w:type="spellStart"/>
      <w:r w:rsidRPr="00537F4F">
        <w:t>Kassir</w:t>
      </w:r>
      <w:proofErr w:type="spellEnd"/>
      <w:r w:rsidRPr="00537F4F">
        <w:t xml:space="preserve">, MD; Christopher H. </w:t>
      </w:r>
      <w:proofErr w:type="spellStart"/>
      <w:r w:rsidRPr="00537F4F">
        <w:t>Rassekh</w:t>
      </w:r>
      <w:proofErr w:type="spellEnd"/>
      <w:r w:rsidRPr="00537F4F">
        <w:t xml:space="preserve">, MD; John B. </w:t>
      </w:r>
      <w:proofErr w:type="spellStart"/>
      <w:r w:rsidRPr="00537F4F">
        <w:t>Kinsella</w:t>
      </w:r>
      <w:proofErr w:type="spellEnd"/>
      <w:r w:rsidRPr="00537F4F">
        <w:t xml:space="preserve">, MD; John </w:t>
      </w:r>
      <w:proofErr w:type="spellStart"/>
      <w:r w:rsidRPr="00537F4F">
        <w:t>Segas</w:t>
      </w:r>
      <w:proofErr w:type="spellEnd"/>
      <w:r w:rsidRPr="00537F4F">
        <w:t>, MD;</w:t>
      </w:r>
    </w:p>
    <w:p w14:paraId="61FD358F" w14:textId="77777777" w:rsidR="00CC7F97" w:rsidRPr="00537F4F" w:rsidRDefault="00C7733B">
      <w:pPr>
        <w:ind w:left="-5" w:right="36"/>
      </w:pPr>
      <w:r w:rsidRPr="00537F4F">
        <w:t xml:space="preserve">Ricardo L. </w:t>
      </w:r>
      <w:proofErr w:type="spellStart"/>
      <w:r w:rsidRPr="00537F4F">
        <w:t>Carrau</w:t>
      </w:r>
      <w:proofErr w:type="spellEnd"/>
      <w:r w:rsidRPr="00537F4F">
        <w:t xml:space="preserve">, MD; James A. </w:t>
      </w:r>
      <w:proofErr w:type="spellStart"/>
      <w:r w:rsidRPr="00537F4F">
        <w:t>Hokanson</w:t>
      </w:r>
      <w:proofErr w:type="spellEnd"/>
      <w:r w:rsidRPr="00537F4F">
        <w:t>, PhD</w:t>
      </w:r>
    </w:p>
    <w:p w14:paraId="49FCA1ED" w14:textId="77777777" w:rsidR="00CC7F97" w:rsidRPr="00537F4F" w:rsidRDefault="00C7733B">
      <w:pPr>
        <w:numPr>
          <w:ilvl w:val="0"/>
          <w:numId w:val="1"/>
        </w:numPr>
        <w:spacing w:after="16"/>
        <w:ind w:right="36" w:hanging="206"/>
      </w:pPr>
      <w:proofErr w:type="spellStart"/>
      <w:r w:rsidRPr="00537F4F">
        <w:t>Sinonasal</w:t>
      </w:r>
      <w:proofErr w:type="spellEnd"/>
      <w:r w:rsidRPr="00537F4F">
        <w:t xml:space="preserve"> </w:t>
      </w:r>
      <w:proofErr w:type="spellStart"/>
      <w:r w:rsidRPr="00537F4F">
        <w:t>Osteosarcoma</w:t>
      </w:r>
      <w:proofErr w:type="spellEnd"/>
      <w:r w:rsidRPr="00537F4F">
        <w:t xml:space="preserve">: Report of 14 New Cases and </w:t>
      </w:r>
      <w:proofErr w:type="spellStart"/>
      <w:r w:rsidRPr="00537F4F">
        <w:t>Systematic</w:t>
      </w:r>
      <w:proofErr w:type="spellEnd"/>
      <w:r w:rsidRPr="00537F4F">
        <w:t xml:space="preserve"> </w:t>
      </w:r>
      <w:proofErr w:type="spellStart"/>
      <w:r w:rsidRPr="00537F4F">
        <w:t>Review</w:t>
      </w:r>
      <w:proofErr w:type="spellEnd"/>
      <w:r w:rsidRPr="00537F4F">
        <w:t xml:space="preserve"> of the </w:t>
      </w:r>
      <w:proofErr w:type="spellStart"/>
      <w:r w:rsidRPr="00537F4F">
        <w:t>Literature</w:t>
      </w:r>
      <w:proofErr w:type="spellEnd"/>
    </w:p>
    <w:p w14:paraId="7BDCE3B3" w14:textId="77777777" w:rsidR="00CC7F97" w:rsidRPr="00537F4F" w:rsidRDefault="00C7733B">
      <w:pPr>
        <w:ind w:left="-5" w:right="36"/>
      </w:pPr>
      <w:r w:rsidRPr="00537F4F">
        <w:t>Christ</w:t>
      </w:r>
      <w:r w:rsidRPr="00537F4F">
        <w:t xml:space="preserve">opher M. Low1 Nelson R. Gruszczynski2 </w:t>
      </w:r>
      <w:proofErr w:type="spellStart"/>
      <w:r w:rsidRPr="00537F4F">
        <w:t>Eric</w:t>
      </w:r>
      <w:proofErr w:type="spellEnd"/>
      <w:r w:rsidRPr="00537F4F">
        <w:t xml:space="preserve"> J. Moore1 Daniel L. Price1 Jeffrey R. Janus1 Jan L. Kasperbauer1 Kathryn M. Van Abel1 </w:t>
      </w:r>
      <w:proofErr w:type="spellStart"/>
      <w:r w:rsidRPr="00537F4F">
        <w:t>Janalee</w:t>
      </w:r>
      <w:proofErr w:type="spellEnd"/>
      <w:r w:rsidRPr="00537F4F">
        <w:t xml:space="preserve"> K. Stokken1 Jamie J. Van Gompel1,3 Michael J. Link1,3 Garret Choby1</w:t>
      </w:r>
    </w:p>
    <w:p w14:paraId="64184BBA" w14:textId="77777777" w:rsidR="00CC7F97" w:rsidRPr="00537F4F" w:rsidRDefault="00C7733B">
      <w:pPr>
        <w:ind w:left="-5" w:right="36"/>
      </w:pPr>
      <w:r w:rsidRPr="00537F4F">
        <w:t>9.Barosa J, Ribeiro J, Afonso L, Fernandes J, Monte</w:t>
      </w:r>
      <w:r w:rsidRPr="00537F4F">
        <w:t xml:space="preserve">iro E. Head and neck </w:t>
      </w:r>
      <w:proofErr w:type="spellStart"/>
      <w:r w:rsidRPr="00537F4F">
        <w:t>sarcoma</w:t>
      </w:r>
      <w:proofErr w:type="spellEnd"/>
      <w:r w:rsidRPr="00537F4F">
        <w:t xml:space="preserve">: </w:t>
      </w:r>
      <w:proofErr w:type="spellStart"/>
      <w:r w:rsidRPr="00537F4F">
        <w:t>analysis</w:t>
      </w:r>
      <w:proofErr w:type="spellEnd"/>
      <w:r w:rsidRPr="00537F4F">
        <w:t xml:space="preserve"> of 29 cases. </w:t>
      </w:r>
      <w:proofErr w:type="spellStart"/>
      <w:r w:rsidRPr="00537F4F">
        <w:t>Eur</w:t>
      </w:r>
      <w:proofErr w:type="spellEnd"/>
      <w:r w:rsidRPr="00537F4F">
        <w:t xml:space="preserve"> Ann </w:t>
      </w:r>
      <w:proofErr w:type="spellStart"/>
      <w:r w:rsidRPr="00537F4F">
        <w:t>Otorhinolaryngol</w:t>
      </w:r>
      <w:proofErr w:type="spellEnd"/>
      <w:r w:rsidRPr="00537F4F">
        <w:t xml:space="preserve"> Head Neck Dis 2014;131(02):83–86</w:t>
      </w:r>
    </w:p>
    <w:p w14:paraId="131E0899" w14:textId="77777777" w:rsidR="00CC7F97" w:rsidRPr="00537F4F" w:rsidRDefault="00C7733B">
      <w:pPr>
        <w:ind w:left="-5" w:right="36"/>
      </w:pPr>
      <w:r w:rsidRPr="00537F4F">
        <w:lastRenderedPageBreak/>
        <w:t xml:space="preserve">10.Gupta D, Vishwakarma SK. </w:t>
      </w:r>
      <w:proofErr w:type="spellStart"/>
      <w:r w:rsidRPr="00537F4F">
        <w:t>Osteogenic</w:t>
      </w:r>
      <w:proofErr w:type="spellEnd"/>
      <w:r w:rsidRPr="00537F4F">
        <w:t xml:space="preserve"> </w:t>
      </w:r>
      <w:proofErr w:type="spellStart"/>
      <w:r w:rsidRPr="00537F4F">
        <w:t>sarcoma</w:t>
      </w:r>
      <w:proofErr w:type="spellEnd"/>
      <w:r w:rsidRPr="00537F4F">
        <w:t xml:space="preserve"> of the frontal sinus. Ann </w:t>
      </w:r>
      <w:proofErr w:type="spellStart"/>
      <w:r w:rsidRPr="00537F4F">
        <w:t>Otol</w:t>
      </w:r>
      <w:proofErr w:type="spellEnd"/>
      <w:r w:rsidRPr="00537F4F">
        <w:t xml:space="preserve"> </w:t>
      </w:r>
      <w:proofErr w:type="spellStart"/>
      <w:r w:rsidRPr="00537F4F">
        <w:t>Rhinol</w:t>
      </w:r>
      <w:proofErr w:type="spellEnd"/>
      <w:r w:rsidRPr="00537F4F">
        <w:t xml:space="preserve"> </w:t>
      </w:r>
      <w:proofErr w:type="spellStart"/>
      <w:r w:rsidRPr="00537F4F">
        <w:t>Laryngol</w:t>
      </w:r>
      <w:proofErr w:type="spellEnd"/>
      <w:r w:rsidRPr="00537F4F">
        <w:t xml:space="preserve"> 1990;99(6, Pt 1):489–490</w:t>
      </w:r>
    </w:p>
    <w:p w14:paraId="023C89E3" w14:textId="77777777" w:rsidR="00CC7F97" w:rsidRPr="00537F4F" w:rsidRDefault="00C7733B">
      <w:pPr>
        <w:ind w:left="-5" w:right="36"/>
      </w:pPr>
      <w:r w:rsidRPr="00537F4F">
        <w:t xml:space="preserve">11.Yamaguchi S, </w:t>
      </w:r>
      <w:proofErr w:type="spellStart"/>
      <w:r w:rsidRPr="00537F4F">
        <w:t>NagasawaH</w:t>
      </w:r>
      <w:proofErr w:type="spellEnd"/>
      <w:r w:rsidRPr="00537F4F">
        <w:t xml:space="preserve">, Suzuki T, et al. </w:t>
      </w:r>
      <w:proofErr w:type="spellStart"/>
      <w:r w:rsidRPr="00537F4F">
        <w:t>Sarcomas</w:t>
      </w:r>
      <w:proofErr w:type="spellEnd"/>
      <w:r w:rsidRPr="00537F4F">
        <w:t xml:space="preserve"> of the oral and </w:t>
      </w:r>
      <w:proofErr w:type="spellStart"/>
      <w:r w:rsidRPr="00537F4F">
        <w:t>maxillofacial</w:t>
      </w:r>
      <w:proofErr w:type="spellEnd"/>
      <w:r w:rsidRPr="00537F4F">
        <w:t xml:space="preserve"> </w:t>
      </w:r>
      <w:proofErr w:type="spellStart"/>
      <w:r w:rsidRPr="00537F4F">
        <w:t>region</w:t>
      </w:r>
      <w:proofErr w:type="spellEnd"/>
      <w:r w:rsidRPr="00537F4F">
        <w:t xml:space="preserve">: </w:t>
      </w:r>
      <w:proofErr w:type="spellStart"/>
      <w:r w:rsidRPr="00537F4F">
        <w:t>a</w:t>
      </w:r>
      <w:proofErr w:type="spellEnd"/>
      <w:r w:rsidRPr="00537F4F">
        <w:t xml:space="preserve"> </w:t>
      </w:r>
      <w:proofErr w:type="spellStart"/>
      <w:r w:rsidRPr="00537F4F">
        <w:t>review</w:t>
      </w:r>
      <w:proofErr w:type="spellEnd"/>
      <w:r w:rsidRPr="00537F4F">
        <w:t xml:space="preserve"> of 32 cases </w:t>
      </w:r>
      <w:proofErr w:type="spellStart"/>
      <w:r w:rsidRPr="00537F4F">
        <w:t>in</w:t>
      </w:r>
      <w:proofErr w:type="spellEnd"/>
      <w:r w:rsidRPr="00537F4F">
        <w:t xml:space="preserve"> 25 </w:t>
      </w:r>
      <w:proofErr w:type="spellStart"/>
      <w:r w:rsidRPr="00537F4F">
        <w:t>years</w:t>
      </w:r>
      <w:proofErr w:type="spellEnd"/>
      <w:r w:rsidRPr="00537F4F">
        <w:t xml:space="preserve">. Clin Oral </w:t>
      </w:r>
      <w:proofErr w:type="spellStart"/>
      <w:r w:rsidRPr="00537F4F">
        <w:t>Investig</w:t>
      </w:r>
      <w:proofErr w:type="spellEnd"/>
      <w:r w:rsidRPr="00537F4F">
        <w:t xml:space="preserve"> 2004;8(02):52–55</w:t>
      </w:r>
    </w:p>
    <w:p w14:paraId="678274B2" w14:textId="77777777" w:rsidR="00CC7F97" w:rsidRPr="00537F4F" w:rsidRDefault="00C7733B">
      <w:pPr>
        <w:ind w:left="-5" w:right="36"/>
      </w:pPr>
      <w:proofErr w:type="gramStart"/>
      <w:r w:rsidRPr="00537F4F">
        <w:t>12 .</w:t>
      </w:r>
      <w:proofErr w:type="gramEnd"/>
      <w:r w:rsidRPr="00537F4F">
        <w:t xml:space="preserve"> Bennett JE, </w:t>
      </w:r>
      <w:proofErr w:type="spellStart"/>
      <w:r w:rsidRPr="00537F4F">
        <w:t>Tignor</w:t>
      </w:r>
      <w:proofErr w:type="spellEnd"/>
      <w:r w:rsidRPr="00537F4F">
        <w:t xml:space="preserve"> SP, </w:t>
      </w:r>
      <w:proofErr w:type="spellStart"/>
      <w:r w:rsidRPr="00537F4F">
        <w:t>Shafer</w:t>
      </w:r>
      <w:proofErr w:type="spellEnd"/>
      <w:r w:rsidRPr="00537F4F">
        <w:t xml:space="preserve"> WG, et al. </w:t>
      </w:r>
      <w:proofErr w:type="spellStart"/>
      <w:r w:rsidRPr="00537F4F">
        <w:t>Osteogenic</w:t>
      </w:r>
      <w:proofErr w:type="spellEnd"/>
      <w:r w:rsidRPr="00537F4F">
        <w:t xml:space="preserve"> </w:t>
      </w:r>
      <w:proofErr w:type="spellStart"/>
      <w:r w:rsidRPr="00537F4F">
        <w:t>sarcoma</w:t>
      </w:r>
      <w:proofErr w:type="spellEnd"/>
      <w:r w:rsidRPr="00537F4F">
        <w:t xml:space="preserve"> of the facial </w:t>
      </w:r>
      <w:proofErr w:type="spellStart"/>
      <w:r w:rsidRPr="00537F4F">
        <w:t>bones</w:t>
      </w:r>
      <w:proofErr w:type="spellEnd"/>
      <w:r w:rsidRPr="00537F4F">
        <w:t xml:space="preserve">. Am J </w:t>
      </w:r>
      <w:proofErr w:type="spellStart"/>
      <w:r w:rsidRPr="00537F4F">
        <w:t>Surg</w:t>
      </w:r>
      <w:proofErr w:type="spellEnd"/>
      <w:r w:rsidRPr="00537F4F">
        <w:t xml:space="preserve"> 1968;116:538.</w:t>
      </w:r>
    </w:p>
    <w:p w14:paraId="12C3C974" w14:textId="77777777" w:rsidR="00CC7F97" w:rsidRPr="00537F4F" w:rsidRDefault="00C7733B">
      <w:pPr>
        <w:numPr>
          <w:ilvl w:val="0"/>
          <w:numId w:val="2"/>
        </w:numPr>
        <w:ind w:right="36" w:hanging="312"/>
      </w:pPr>
      <w:proofErr w:type="spellStart"/>
      <w:r w:rsidRPr="00537F4F">
        <w:t>Geopfert</w:t>
      </w:r>
      <w:proofErr w:type="spellEnd"/>
      <w:r w:rsidRPr="00537F4F">
        <w:t xml:space="preserve"> H</w:t>
      </w:r>
      <w:r w:rsidRPr="00537F4F">
        <w:t xml:space="preserve">, Raymond AK, Spires JR, et al. </w:t>
      </w:r>
      <w:proofErr w:type="spellStart"/>
      <w:r w:rsidRPr="00537F4F">
        <w:t>Osteosarcoma</w:t>
      </w:r>
      <w:proofErr w:type="spellEnd"/>
      <w:r w:rsidRPr="00537F4F">
        <w:t xml:space="preserve"> of the </w:t>
      </w:r>
      <w:proofErr w:type="spellStart"/>
      <w:r w:rsidRPr="00537F4F">
        <w:t>head</w:t>
      </w:r>
      <w:proofErr w:type="spellEnd"/>
      <w:r w:rsidRPr="00537F4F">
        <w:t xml:space="preserve"> and neck. Cancer Bull 1990;42:347-54.</w:t>
      </w:r>
    </w:p>
    <w:p w14:paraId="7C142A20" w14:textId="77777777" w:rsidR="00CC7F97" w:rsidRPr="00537F4F" w:rsidRDefault="00C7733B">
      <w:pPr>
        <w:numPr>
          <w:ilvl w:val="0"/>
          <w:numId w:val="2"/>
        </w:numPr>
        <w:ind w:right="36" w:hanging="312"/>
      </w:pPr>
      <w:proofErr w:type="spellStart"/>
      <w:r w:rsidRPr="00537F4F">
        <w:t>Erdur</w:t>
      </w:r>
      <w:proofErr w:type="spellEnd"/>
      <w:r w:rsidRPr="00537F4F">
        <w:t xml:space="preserve"> ZB, </w:t>
      </w:r>
      <w:proofErr w:type="spellStart"/>
      <w:r w:rsidRPr="00537F4F">
        <w:t>Gözen</w:t>
      </w:r>
      <w:proofErr w:type="spellEnd"/>
      <w:r w:rsidRPr="00537F4F">
        <w:t xml:space="preserve"> ED, </w:t>
      </w:r>
      <w:proofErr w:type="spellStart"/>
      <w:r w:rsidRPr="00537F4F">
        <w:t>Inan</w:t>
      </w:r>
      <w:proofErr w:type="spellEnd"/>
      <w:r w:rsidRPr="00537F4F">
        <w:t xml:space="preserve"> HC, et al. </w:t>
      </w:r>
      <w:proofErr w:type="spellStart"/>
      <w:r w:rsidRPr="00537F4F">
        <w:t>Osteosarcoma</w:t>
      </w:r>
      <w:proofErr w:type="spellEnd"/>
      <w:r w:rsidRPr="00537F4F">
        <w:t xml:space="preserve"> of the </w:t>
      </w:r>
      <w:proofErr w:type="spellStart"/>
      <w:r w:rsidRPr="00537F4F">
        <w:t>ethmoid</w:t>
      </w:r>
      <w:proofErr w:type="spellEnd"/>
      <w:r w:rsidRPr="00537F4F">
        <w:t xml:space="preserve"> sinus. J </w:t>
      </w:r>
      <w:proofErr w:type="spellStart"/>
      <w:r w:rsidRPr="00537F4F">
        <w:t>Craniofac</w:t>
      </w:r>
      <w:proofErr w:type="spellEnd"/>
      <w:r w:rsidRPr="00537F4F">
        <w:t xml:space="preserve"> </w:t>
      </w:r>
      <w:proofErr w:type="spellStart"/>
      <w:r w:rsidRPr="00537F4F">
        <w:t>Surg</w:t>
      </w:r>
      <w:proofErr w:type="spellEnd"/>
      <w:r w:rsidRPr="00537F4F">
        <w:t xml:space="preserve"> 2018;29(05</w:t>
      </w:r>
      <w:proofErr w:type="gramStart"/>
      <w:r w:rsidRPr="00537F4F">
        <w:t>):e</w:t>
      </w:r>
      <w:proofErr w:type="gramEnd"/>
      <w:r w:rsidRPr="00537F4F">
        <w:t>487–e488</w:t>
      </w:r>
    </w:p>
    <w:p w14:paraId="2CA0F64D" w14:textId="77777777" w:rsidR="00CC7F97" w:rsidRPr="00537F4F" w:rsidRDefault="00C7733B">
      <w:pPr>
        <w:numPr>
          <w:ilvl w:val="0"/>
          <w:numId w:val="2"/>
        </w:numPr>
        <w:ind w:right="36" w:hanging="312"/>
      </w:pPr>
      <w:proofErr w:type="spellStart"/>
      <w:r w:rsidRPr="00537F4F">
        <w:t>Cahan</w:t>
      </w:r>
      <w:proofErr w:type="spellEnd"/>
      <w:r w:rsidRPr="00537F4F">
        <w:t xml:space="preserve"> </w:t>
      </w:r>
      <w:proofErr w:type="spellStart"/>
      <w:proofErr w:type="gramStart"/>
      <w:r w:rsidRPr="00537F4F">
        <w:t>WG,Woodard</w:t>
      </w:r>
      <w:proofErr w:type="spellEnd"/>
      <w:proofErr w:type="gramEnd"/>
      <w:r w:rsidRPr="00537F4F">
        <w:t xml:space="preserve"> HQ, </w:t>
      </w:r>
      <w:proofErr w:type="spellStart"/>
      <w:r w:rsidRPr="00537F4F">
        <w:t>Higinbotham</w:t>
      </w:r>
      <w:proofErr w:type="spellEnd"/>
      <w:r w:rsidRPr="00537F4F">
        <w:t xml:space="preserve"> NL, Stewart FW, </w:t>
      </w:r>
      <w:proofErr w:type="spellStart"/>
      <w:r w:rsidRPr="00537F4F">
        <w:t>Coley</w:t>
      </w:r>
      <w:proofErr w:type="spellEnd"/>
      <w:r w:rsidRPr="00537F4F">
        <w:t xml:space="preserve"> BL. </w:t>
      </w:r>
      <w:proofErr w:type="spellStart"/>
      <w:r w:rsidRPr="00537F4F">
        <w:t>Sarcoma</w:t>
      </w:r>
      <w:proofErr w:type="spellEnd"/>
      <w:r w:rsidRPr="00537F4F">
        <w:t xml:space="preserve"> </w:t>
      </w:r>
      <w:proofErr w:type="spellStart"/>
      <w:r w:rsidRPr="00537F4F">
        <w:t>arising</w:t>
      </w:r>
      <w:proofErr w:type="spellEnd"/>
      <w:r w:rsidRPr="00537F4F">
        <w:t xml:space="preserve"> in </w:t>
      </w:r>
      <w:proofErr w:type="spellStart"/>
      <w:r w:rsidRPr="00537F4F">
        <w:t>irradiated</w:t>
      </w:r>
      <w:proofErr w:type="spellEnd"/>
      <w:r w:rsidRPr="00537F4F">
        <w:t xml:space="preserve"> </w:t>
      </w:r>
      <w:proofErr w:type="spellStart"/>
      <w:r w:rsidRPr="00537F4F">
        <w:t>bone</w:t>
      </w:r>
      <w:proofErr w:type="spellEnd"/>
      <w:r w:rsidRPr="00537F4F">
        <w:t>; report of 11 cases. Cancer 1948;1(01):3–29</w:t>
      </w:r>
    </w:p>
    <w:p w14:paraId="3615B85F" w14:textId="77777777" w:rsidR="00CC7F97" w:rsidRPr="00537F4F" w:rsidRDefault="00C7733B">
      <w:pPr>
        <w:numPr>
          <w:ilvl w:val="0"/>
          <w:numId w:val="2"/>
        </w:numPr>
        <w:ind w:right="36" w:hanging="312"/>
      </w:pPr>
      <w:r w:rsidRPr="00537F4F">
        <w:t xml:space="preserve">Oda D, </w:t>
      </w:r>
      <w:proofErr w:type="spellStart"/>
      <w:r w:rsidRPr="00537F4F">
        <w:t>Bavisotto</w:t>
      </w:r>
      <w:proofErr w:type="spellEnd"/>
      <w:r w:rsidRPr="00537F4F">
        <w:t xml:space="preserve"> LM, Schmidt RA, et al. Head and neck </w:t>
      </w:r>
      <w:proofErr w:type="spellStart"/>
      <w:r w:rsidRPr="00537F4F">
        <w:t>osteosarcoma</w:t>
      </w:r>
      <w:proofErr w:type="spellEnd"/>
      <w:r w:rsidRPr="00537F4F">
        <w:t xml:space="preserve"> at the </w:t>
      </w:r>
      <w:proofErr w:type="spellStart"/>
      <w:r w:rsidRPr="00537F4F">
        <w:t>University</w:t>
      </w:r>
      <w:proofErr w:type="spellEnd"/>
      <w:r w:rsidRPr="00537F4F">
        <w:t xml:space="preserve"> of Washington. Head Neck 1997;19(06): 513–523</w:t>
      </w:r>
    </w:p>
    <w:p w14:paraId="7A4EEA87" w14:textId="77777777" w:rsidR="00CC7F97" w:rsidRPr="00537F4F" w:rsidRDefault="00C7733B">
      <w:pPr>
        <w:numPr>
          <w:ilvl w:val="0"/>
          <w:numId w:val="2"/>
        </w:numPr>
        <w:ind w:right="36" w:hanging="312"/>
      </w:pPr>
      <w:r w:rsidRPr="00537F4F">
        <w:t xml:space="preserve">Mark RJ, </w:t>
      </w:r>
      <w:proofErr w:type="spellStart"/>
      <w:r w:rsidRPr="00537F4F">
        <w:t>Sercarz</w:t>
      </w:r>
      <w:proofErr w:type="spellEnd"/>
      <w:r w:rsidRPr="00537F4F">
        <w:t xml:space="preserve"> JA, </w:t>
      </w:r>
      <w:proofErr w:type="spellStart"/>
      <w:r w:rsidRPr="00537F4F">
        <w:t>Tran</w:t>
      </w:r>
      <w:proofErr w:type="spellEnd"/>
      <w:r w:rsidRPr="00537F4F">
        <w:t xml:space="preserve"> L, </w:t>
      </w:r>
      <w:proofErr w:type="spellStart"/>
      <w:r w:rsidRPr="00537F4F">
        <w:t>Dodd</w:t>
      </w:r>
      <w:proofErr w:type="spellEnd"/>
      <w:r w:rsidRPr="00537F4F">
        <w:t xml:space="preserve"> LG</w:t>
      </w:r>
      <w:r w:rsidRPr="00537F4F">
        <w:t xml:space="preserve">, </w:t>
      </w:r>
      <w:proofErr w:type="spellStart"/>
      <w:r w:rsidRPr="00537F4F">
        <w:t>Selch</w:t>
      </w:r>
      <w:proofErr w:type="spellEnd"/>
      <w:r w:rsidRPr="00537F4F">
        <w:t xml:space="preserve"> M, </w:t>
      </w:r>
      <w:proofErr w:type="spellStart"/>
      <w:r w:rsidRPr="00537F4F">
        <w:t>Calcaterra</w:t>
      </w:r>
      <w:proofErr w:type="spellEnd"/>
      <w:r w:rsidRPr="00537F4F">
        <w:t xml:space="preserve"> TC. </w:t>
      </w:r>
      <w:proofErr w:type="spellStart"/>
      <w:r w:rsidRPr="00537F4F">
        <w:t>Osteogenic</w:t>
      </w:r>
      <w:proofErr w:type="spellEnd"/>
      <w:r w:rsidRPr="00537F4F">
        <w:t xml:space="preserve"> </w:t>
      </w:r>
      <w:proofErr w:type="spellStart"/>
      <w:r w:rsidRPr="00537F4F">
        <w:t>sarcoma</w:t>
      </w:r>
      <w:proofErr w:type="spellEnd"/>
      <w:r w:rsidRPr="00537F4F">
        <w:t xml:space="preserve"> of the </w:t>
      </w:r>
      <w:proofErr w:type="spellStart"/>
      <w:r w:rsidRPr="00537F4F">
        <w:t>head</w:t>
      </w:r>
      <w:proofErr w:type="spellEnd"/>
      <w:r w:rsidRPr="00537F4F">
        <w:t xml:space="preserve"> and neck. The UCLA </w:t>
      </w:r>
      <w:proofErr w:type="spellStart"/>
      <w:r w:rsidRPr="00537F4F">
        <w:t>experience</w:t>
      </w:r>
      <w:proofErr w:type="spellEnd"/>
      <w:r w:rsidRPr="00537F4F">
        <w:t xml:space="preserve">. Arch </w:t>
      </w:r>
      <w:proofErr w:type="spellStart"/>
      <w:r w:rsidRPr="00537F4F">
        <w:t>Otolaryngol</w:t>
      </w:r>
      <w:proofErr w:type="spellEnd"/>
      <w:r w:rsidRPr="00537F4F">
        <w:t xml:space="preserve"> Head Neck </w:t>
      </w:r>
      <w:proofErr w:type="spellStart"/>
      <w:r w:rsidRPr="00537F4F">
        <w:t>Surg</w:t>
      </w:r>
      <w:proofErr w:type="spellEnd"/>
      <w:r w:rsidRPr="00537F4F">
        <w:t xml:space="preserve"> 1991;117(07):761–76</w:t>
      </w:r>
    </w:p>
    <w:p w14:paraId="40882AF7" w14:textId="77777777" w:rsidR="00CC7F97" w:rsidRPr="00537F4F" w:rsidRDefault="00C7733B">
      <w:pPr>
        <w:numPr>
          <w:ilvl w:val="0"/>
          <w:numId w:val="2"/>
        </w:numPr>
        <w:ind w:right="36" w:hanging="312"/>
      </w:pPr>
      <w:r w:rsidRPr="00537F4F">
        <w:t xml:space="preserve">Smith RB, </w:t>
      </w:r>
      <w:proofErr w:type="spellStart"/>
      <w:r w:rsidRPr="00537F4F">
        <w:t>Apostolakis</w:t>
      </w:r>
      <w:proofErr w:type="spellEnd"/>
      <w:r w:rsidRPr="00537F4F">
        <w:t xml:space="preserve"> LW, </w:t>
      </w:r>
      <w:proofErr w:type="spellStart"/>
      <w:r w:rsidRPr="00537F4F">
        <w:t>Karnell</w:t>
      </w:r>
      <w:proofErr w:type="spellEnd"/>
      <w:r w:rsidRPr="00537F4F">
        <w:t xml:space="preserve"> LH, et al. National cancer data base report on </w:t>
      </w:r>
      <w:proofErr w:type="spellStart"/>
      <w:r w:rsidRPr="00537F4F">
        <w:t>osteosarcoma</w:t>
      </w:r>
      <w:proofErr w:type="spellEnd"/>
      <w:r w:rsidRPr="00537F4F">
        <w:t xml:space="preserve"> of the </w:t>
      </w:r>
      <w:proofErr w:type="spellStart"/>
      <w:r w:rsidRPr="00537F4F">
        <w:t>head</w:t>
      </w:r>
      <w:proofErr w:type="spellEnd"/>
      <w:r w:rsidRPr="00537F4F">
        <w:t xml:space="preserve"> and neck. </w:t>
      </w:r>
      <w:r w:rsidRPr="00537F4F">
        <w:t>Cancer 2003; 98(08):1670–1680</w:t>
      </w:r>
    </w:p>
    <w:p w14:paraId="42E50B30" w14:textId="77777777" w:rsidR="00CC7F97" w:rsidRPr="00537F4F" w:rsidRDefault="00C7733B">
      <w:pPr>
        <w:numPr>
          <w:ilvl w:val="0"/>
          <w:numId w:val="2"/>
        </w:numPr>
        <w:ind w:right="36" w:hanging="312"/>
      </w:pPr>
      <w:proofErr w:type="spellStart"/>
      <w:r w:rsidRPr="00537F4F">
        <w:t>Eilber</w:t>
      </w:r>
      <w:proofErr w:type="spellEnd"/>
      <w:r w:rsidRPr="00537F4F">
        <w:t xml:space="preserve"> FR, Giuliano JE, </w:t>
      </w:r>
      <w:proofErr w:type="spellStart"/>
      <w:r w:rsidRPr="00537F4F">
        <w:t>Eckhardt</w:t>
      </w:r>
      <w:proofErr w:type="spellEnd"/>
      <w:r w:rsidRPr="00537F4F">
        <w:t xml:space="preserve"> J, et al. Adjuvant </w:t>
      </w:r>
      <w:proofErr w:type="spellStart"/>
      <w:r w:rsidRPr="00537F4F">
        <w:t>chemotherapy</w:t>
      </w:r>
      <w:proofErr w:type="spellEnd"/>
      <w:r w:rsidRPr="00537F4F">
        <w:t xml:space="preserve"> for </w:t>
      </w:r>
      <w:proofErr w:type="spellStart"/>
      <w:r w:rsidRPr="00537F4F">
        <w:t>osteosarcoma</w:t>
      </w:r>
      <w:proofErr w:type="spellEnd"/>
      <w:r w:rsidRPr="00537F4F">
        <w:t xml:space="preserve">: </w:t>
      </w:r>
      <w:proofErr w:type="spellStart"/>
      <w:r w:rsidRPr="00537F4F">
        <w:t>a</w:t>
      </w:r>
      <w:proofErr w:type="spellEnd"/>
      <w:r w:rsidRPr="00537F4F">
        <w:t xml:space="preserve"> </w:t>
      </w:r>
      <w:proofErr w:type="spellStart"/>
      <w:r w:rsidRPr="00537F4F">
        <w:t>randomized</w:t>
      </w:r>
      <w:proofErr w:type="spellEnd"/>
      <w:r w:rsidRPr="00537F4F">
        <w:t xml:space="preserve"> prospective trial. J Clin </w:t>
      </w:r>
      <w:proofErr w:type="spellStart"/>
      <w:r w:rsidRPr="00537F4F">
        <w:t>Oncol</w:t>
      </w:r>
      <w:proofErr w:type="spellEnd"/>
      <w:r w:rsidRPr="00537F4F">
        <w:t xml:space="preserve"> 1987;5:21-6.</w:t>
      </w:r>
    </w:p>
    <w:p w14:paraId="67EB18E3" w14:textId="77777777" w:rsidR="00CC7F97" w:rsidRPr="00537F4F" w:rsidRDefault="00C7733B">
      <w:pPr>
        <w:numPr>
          <w:ilvl w:val="0"/>
          <w:numId w:val="2"/>
        </w:numPr>
        <w:spacing w:after="16"/>
        <w:ind w:right="36" w:hanging="312"/>
      </w:pPr>
      <w:proofErr w:type="spellStart"/>
      <w:r w:rsidRPr="00537F4F">
        <w:t>Eilber</w:t>
      </w:r>
      <w:proofErr w:type="spellEnd"/>
      <w:r w:rsidRPr="00537F4F">
        <w:t xml:space="preserve"> FR, Morton DL, </w:t>
      </w:r>
      <w:proofErr w:type="spellStart"/>
      <w:r w:rsidRPr="00537F4F">
        <w:t>Eckhardt</w:t>
      </w:r>
      <w:proofErr w:type="spellEnd"/>
      <w:r w:rsidRPr="00537F4F">
        <w:t xml:space="preserve"> J, et al. </w:t>
      </w:r>
      <w:proofErr w:type="spellStart"/>
      <w:r w:rsidRPr="00537F4F">
        <w:t>Limb</w:t>
      </w:r>
      <w:proofErr w:type="spellEnd"/>
      <w:r w:rsidRPr="00537F4F">
        <w:t xml:space="preserve"> salvage for </w:t>
      </w:r>
      <w:proofErr w:type="spellStart"/>
      <w:r w:rsidRPr="00537F4F">
        <w:t>skeletal</w:t>
      </w:r>
      <w:proofErr w:type="spellEnd"/>
      <w:r w:rsidRPr="00537F4F">
        <w:t xml:space="preserve"> and soft tissue </w:t>
      </w:r>
      <w:proofErr w:type="spellStart"/>
      <w:r w:rsidRPr="00537F4F">
        <w:t>sa</w:t>
      </w:r>
      <w:r w:rsidRPr="00537F4F">
        <w:t>rcomas</w:t>
      </w:r>
      <w:proofErr w:type="spellEnd"/>
      <w:r w:rsidRPr="00537F4F">
        <w:t>:</w:t>
      </w:r>
    </w:p>
    <w:p w14:paraId="41269E3F" w14:textId="77777777" w:rsidR="00CC7F97" w:rsidRPr="00537F4F" w:rsidRDefault="00C7733B">
      <w:pPr>
        <w:ind w:left="-5" w:right="36"/>
      </w:pPr>
      <w:proofErr w:type="spellStart"/>
      <w:proofErr w:type="gramStart"/>
      <w:r w:rsidRPr="00537F4F">
        <w:t>multidisciplinary</w:t>
      </w:r>
      <w:proofErr w:type="spellEnd"/>
      <w:proofErr w:type="gramEnd"/>
      <w:r w:rsidRPr="00537F4F">
        <w:t xml:space="preserve"> </w:t>
      </w:r>
      <w:proofErr w:type="spellStart"/>
      <w:r w:rsidRPr="00537F4F">
        <w:t>preoperative</w:t>
      </w:r>
      <w:proofErr w:type="spellEnd"/>
      <w:r w:rsidRPr="00537F4F">
        <w:t xml:space="preserve"> </w:t>
      </w:r>
      <w:proofErr w:type="spellStart"/>
      <w:r w:rsidRPr="00537F4F">
        <w:t>therapy</w:t>
      </w:r>
      <w:proofErr w:type="spellEnd"/>
      <w:r w:rsidRPr="00537F4F">
        <w:t>. Cancer 1984;53:2579-84.</w:t>
      </w:r>
    </w:p>
    <w:p w14:paraId="0191B24E" w14:textId="77777777" w:rsidR="00CC7F97" w:rsidRPr="00537F4F" w:rsidRDefault="00C7733B">
      <w:pPr>
        <w:numPr>
          <w:ilvl w:val="0"/>
          <w:numId w:val="2"/>
        </w:numPr>
        <w:spacing w:after="16"/>
        <w:ind w:right="36" w:hanging="312"/>
      </w:pPr>
      <w:proofErr w:type="spellStart"/>
      <w:r w:rsidRPr="00537F4F">
        <w:t>Eilber</w:t>
      </w:r>
      <w:proofErr w:type="spellEnd"/>
      <w:r w:rsidRPr="00537F4F">
        <w:t xml:space="preserve"> FR, </w:t>
      </w:r>
      <w:proofErr w:type="spellStart"/>
      <w:r w:rsidRPr="00537F4F">
        <w:t>Eckhardt</w:t>
      </w:r>
      <w:proofErr w:type="spellEnd"/>
      <w:r w:rsidRPr="00537F4F">
        <w:t xml:space="preserve"> J, Morton DL. </w:t>
      </w:r>
      <w:proofErr w:type="spellStart"/>
      <w:r w:rsidRPr="00537F4F">
        <w:t>Advances</w:t>
      </w:r>
      <w:proofErr w:type="spellEnd"/>
      <w:r w:rsidRPr="00537F4F">
        <w:t xml:space="preserve"> in the </w:t>
      </w:r>
      <w:proofErr w:type="spellStart"/>
      <w:r w:rsidRPr="00537F4F">
        <w:t>treatment</w:t>
      </w:r>
      <w:proofErr w:type="spellEnd"/>
      <w:r w:rsidRPr="00537F4F">
        <w:t xml:space="preserve"> of </w:t>
      </w:r>
      <w:proofErr w:type="spellStart"/>
      <w:r w:rsidRPr="00537F4F">
        <w:t>sarcomas</w:t>
      </w:r>
      <w:proofErr w:type="spellEnd"/>
      <w:r w:rsidRPr="00537F4F">
        <w:t xml:space="preserve"> of the </w:t>
      </w:r>
      <w:proofErr w:type="spellStart"/>
      <w:r w:rsidRPr="00537F4F">
        <w:t>extremity</w:t>
      </w:r>
      <w:proofErr w:type="spellEnd"/>
      <w:r w:rsidRPr="00537F4F">
        <w:t>:</w:t>
      </w:r>
    </w:p>
    <w:p w14:paraId="4D71FE87" w14:textId="77777777" w:rsidR="00CC7F97" w:rsidRPr="00537F4F" w:rsidRDefault="00C7733B">
      <w:pPr>
        <w:ind w:left="-5" w:right="36"/>
        <w:rPr>
          <w:color w:val="auto"/>
        </w:rPr>
      </w:pPr>
      <w:proofErr w:type="spellStart"/>
      <w:proofErr w:type="gramStart"/>
      <w:r w:rsidRPr="00537F4F">
        <w:t>current</w:t>
      </w:r>
      <w:proofErr w:type="spellEnd"/>
      <w:proofErr w:type="gramEnd"/>
      <w:r w:rsidRPr="00537F4F">
        <w:t xml:space="preserve"> </w:t>
      </w:r>
      <w:proofErr w:type="spellStart"/>
      <w:r w:rsidRPr="00537F4F">
        <w:t>status</w:t>
      </w:r>
      <w:proofErr w:type="spellEnd"/>
      <w:r w:rsidRPr="00537F4F">
        <w:t xml:space="preserve"> of </w:t>
      </w:r>
      <w:proofErr w:type="spellStart"/>
      <w:r w:rsidRPr="00537F4F">
        <w:t>limb</w:t>
      </w:r>
      <w:proofErr w:type="spellEnd"/>
      <w:r w:rsidRPr="00537F4F">
        <w:t xml:space="preserve"> salvage. Cancer 1984;54:2695-2701.</w:t>
      </w:r>
      <w:bookmarkStart w:id="0" w:name="_GoBack"/>
      <w:bookmarkEnd w:id="0"/>
    </w:p>
    <w:sectPr w:rsidR="00CC7F97" w:rsidRPr="00537F4F">
      <w:headerReference w:type="even" r:id="rId16"/>
      <w:headerReference w:type="default" r:id="rId17"/>
      <w:headerReference w:type="first" r:id="rId18"/>
      <w:pgSz w:w="11906" w:h="16838"/>
      <w:pgMar w:top="1480" w:right="1749" w:bottom="1473" w:left="1800" w:header="9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EDA2" w14:textId="77777777" w:rsidR="00C7733B" w:rsidRDefault="00C7733B">
      <w:pPr>
        <w:spacing w:after="0" w:line="240" w:lineRule="auto"/>
      </w:pPr>
      <w:r>
        <w:separator/>
      </w:r>
    </w:p>
  </w:endnote>
  <w:endnote w:type="continuationSeparator" w:id="0">
    <w:p w14:paraId="4CFA1C8C" w14:textId="77777777" w:rsidR="00C7733B" w:rsidRDefault="00C7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DD84" w14:textId="77777777" w:rsidR="00C7733B" w:rsidRDefault="00C7733B">
      <w:pPr>
        <w:spacing w:after="0" w:line="240" w:lineRule="auto"/>
      </w:pPr>
      <w:r>
        <w:separator/>
      </w:r>
    </w:p>
  </w:footnote>
  <w:footnote w:type="continuationSeparator" w:id="0">
    <w:p w14:paraId="6BCC8612" w14:textId="77777777" w:rsidR="00C7733B" w:rsidRDefault="00C7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19EE" w14:textId="77777777" w:rsidR="00CC7F97" w:rsidRDefault="00C7733B">
    <w:pPr>
      <w:spacing w:after="0" w:line="259" w:lineRule="auto"/>
      <w:ind w:left="-1800" w:right="0" w:firstLine="0"/>
      <w:jc w:val="left"/>
    </w:pPr>
    <w:r>
      <w:rPr>
        <w:rFonts w:ascii="Courier New" w:eastAsia="Courier New" w:hAnsi="Courier New" w:cs="Courier New"/>
        <w:sz w:val="24"/>
      </w:rPr>
      <w:t>UNDER PEER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BDD6" w14:textId="77777777" w:rsidR="00CC7F97" w:rsidRDefault="00C7733B">
    <w:pPr>
      <w:spacing w:after="0" w:line="259" w:lineRule="auto"/>
      <w:ind w:left="-1800" w:right="0" w:firstLine="0"/>
      <w:jc w:val="left"/>
    </w:pPr>
    <w:r>
      <w:rPr>
        <w:rFonts w:ascii="Courier New" w:eastAsia="Courier New" w:hAnsi="Courier New" w:cs="Courier New"/>
        <w:sz w:val="24"/>
      </w:rPr>
      <w:t>UNDER PEER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86D6B" w14:textId="77777777" w:rsidR="00CC7F97" w:rsidRDefault="00C7733B">
    <w:pPr>
      <w:spacing w:after="0" w:line="259" w:lineRule="auto"/>
      <w:ind w:left="-1800" w:right="0" w:firstLine="0"/>
      <w:jc w:val="left"/>
    </w:pPr>
    <w:r>
      <w:rPr>
        <w:rFonts w:ascii="Courier New" w:eastAsia="Courier New" w:hAnsi="Courier New" w:cs="Courier New"/>
        <w:sz w:val="24"/>
      </w:rPr>
      <w:t>UNDER PEER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436B5"/>
    <w:multiLevelType w:val="hybridMultilevel"/>
    <w:tmpl w:val="F1783C64"/>
    <w:lvl w:ilvl="0" w:tplc="37EE0DDE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B2DB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9822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50AE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8E1E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0028C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588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D00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F075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0C5F54"/>
    <w:multiLevelType w:val="hybridMultilevel"/>
    <w:tmpl w:val="D8280E12"/>
    <w:lvl w:ilvl="0" w:tplc="3C2006A0">
      <w:start w:val="13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BCB2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0A43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648C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2C5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D810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F25B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A068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669F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97"/>
    <w:rsid w:val="00146E1B"/>
    <w:rsid w:val="004A3DE0"/>
    <w:rsid w:val="00537F4F"/>
    <w:rsid w:val="00575EE1"/>
    <w:rsid w:val="00680697"/>
    <w:rsid w:val="00830351"/>
    <w:rsid w:val="0084119B"/>
    <w:rsid w:val="00891F33"/>
    <w:rsid w:val="00B72448"/>
    <w:rsid w:val="00C7733B"/>
    <w:rsid w:val="00CC7F97"/>
    <w:rsid w:val="00F0140E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0775"/>
  <w15:docId w15:val="{65406D3A-C5AA-4DEB-9919-22E4361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MA" w:eastAsia="fr-M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3" w:line="299" w:lineRule="auto"/>
      <w:ind w:left="10" w:right="50" w:hanging="10"/>
      <w:jc w:val="both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naana</dc:creator>
  <cp:keywords/>
  <cp:lastModifiedBy>SDI CPU 1127</cp:lastModifiedBy>
  <cp:revision>6</cp:revision>
  <dcterms:created xsi:type="dcterms:W3CDTF">2025-02-04T09:15:00Z</dcterms:created>
  <dcterms:modified xsi:type="dcterms:W3CDTF">2025-02-05T05:51:00Z</dcterms:modified>
</cp:coreProperties>
</file>