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A1824" w14:textId="6B2F4DB7" w:rsidR="00D0536E" w:rsidRDefault="00D0536E" w:rsidP="00703FC6">
      <w:pPr>
        <w:tabs>
          <w:tab w:val="left" w:pos="1680"/>
          <w:tab w:val="center" w:pos="4680"/>
        </w:tabs>
        <w:spacing w:after="0" w:line="240" w:lineRule="auto"/>
        <w:jc w:val="center"/>
        <w:rPr>
          <w:rFonts w:ascii="Arial" w:hAnsi="Arial" w:cs="Arial"/>
          <w:b/>
          <w:sz w:val="36"/>
          <w:szCs w:val="36"/>
        </w:rPr>
      </w:pPr>
      <w:r w:rsidRPr="00703FC6">
        <w:rPr>
          <w:rFonts w:ascii="Arial" w:hAnsi="Arial" w:cs="Arial"/>
          <w:b/>
          <w:sz w:val="36"/>
          <w:szCs w:val="36"/>
        </w:rPr>
        <w:t>A</w:t>
      </w:r>
      <w:r w:rsidR="00663B92" w:rsidRPr="00703FC6">
        <w:rPr>
          <w:rFonts w:ascii="Arial" w:hAnsi="Arial" w:cs="Arial"/>
          <w:b/>
          <w:sz w:val="36"/>
          <w:szCs w:val="36"/>
        </w:rPr>
        <w:t>ntibacterial</w:t>
      </w:r>
      <w:r w:rsidRPr="00703FC6">
        <w:rPr>
          <w:rFonts w:ascii="Arial" w:hAnsi="Arial" w:cs="Arial"/>
          <w:b/>
          <w:sz w:val="36"/>
          <w:szCs w:val="36"/>
        </w:rPr>
        <w:t xml:space="preserve"> </w:t>
      </w:r>
      <w:r w:rsidR="00663B92" w:rsidRPr="00703FC6">
        <w:rPr>
          <w:rFonts w:ascii="Arial" w:hAnsi="Arial" w:cs="Arial"/>
          <w:b/>
          <w:sz w:val="36"/>
          <w:szCs w:val="36"/>
        </w:rPr>
        <w:t>activities</w:t>
      </w:r>
      <w:r w:rsidRPr="00703FC6">
        <w:rPr>
          <w:rFonts w:ascii="Arial" w:hAnsi="Arial" w:cs="Arial"/>
          <w:b/>
          <w:sz w:val="36"/>
          <w:szCs w:val="36"/>
        </w:rPr>
        <w:t xml:space="preserve"> </w:t>
      </w:r>
      <w:r w:rsidR="00663B92" w:rsidRPr="00703FC6">
        <w:rPr>
          <w:rFonts w:ascii="Arial" w:hAnsi="Arial" w:cs="Arial"/>
          <w:b/>
          <w:sz w:val="36"/>
          <w:szCs w:val="36"/>
        </w:rPr>
        <w:t xml:space="preserve">of </w:t>
      </w:r>
      <w:proofErr w:type="spellStart"/>
      <w:r w:rsidRPr="00703FC6">
        <w:rPr>
          <w:rFonts w:ascii="Arial" w:hAnsi="Arial" w:cs="Arial"/>
          <w:b/>
          <w:i/>
          <w:sz w:val="36"/>
          <w:szCs w:val="36"/>
        </w:rPr>
        <w:t>P</w:t>
      </w:r>
      <w:r w:rsidR="00663B92" w:rsidRPr="00703FC6">
        <w:rPr>
          <w:rFonts w:ascii="Arial" w:hAnsi="Arial" w:cs="Arial"/>
          <w:b/>
          <w:i/>
          <w:sz w:val="36"/>
          <w:szCs w:val="36"/>
        </w:rPr>
        <w:t>leurotus</w:t>
      </w:r>
      <w:proofErr w:type="spellEnd"/>
      <w:r w:rsidR="00663B92" w:rsidRPr="00703FC6">
        <w:rPr>
          <w:rFonts w:ascii="Arial" w:hAnsi="Arial" w:cs="Arial"/>
          <w:b/>
          <w:i/>
          <w:sz w:val="36"/>
          <w:szCs w:val="36"/>
        </w:rPr>
        <w:t xml:space="preserve"> </w:t>
      </w:r>
      <w:proofErr w:type="spellStart"/>
      <w:r w:rsidR="00663B92" w:rsidRPr="00703FC6">
        <w:rPr>
          <w:rFonts w:ascii="Arial" w:hAnsi="Arial" w:cs="Arial"/>
          <w:b/>
          <w:i/>
          <w:sz w:val="36"/>
          <w:szCs w:val="36"/>
        </w:rPr>
        <w:t>djamor</w:t>
      </w:r>
      <w:proofErr w:type="spellEnd"/>
      <w:r w:rsidRPr="00703FC6">
        <w:rPr>
          <w:rFonts w:ascii="Arial" w:hAnsi="Arial" w:cs="Arial"/>
          <w:b/>
          <w:sz w:val="36"/>
          <w:szCs w:val="36"/>
        </w:rPr>
        <w:t xml:space="preserve"> </w:t>
      </w:r>
      <w:r w:rsidR="00663B92" w:rsidRPr="00703FC6">
        <w:rPr>
          <w:rFonts w:ascii="Arial" w:hAnsi="Arial" w:cs="Arial"/>
          <w:b/>
          <w:sz w:val="36"/>
          <w:szCs w:val="36"/>
        </w:rPr>
        <w:t>against selected clinical pathogens</w:t>
      </w:r>
    </w:p>
    <w:p w14:paraId="10C56756" w14:textId="77777777" w:rsidR="00703FC6" w:rsidRPr="00703FC6" w:rsidRDefault="00703FC6" w:rsidP="00703FC6">
      <w:pPr>
        <w:tabs>
          <w:tab w:val="left" w:pos="1680"/>
          <w:tab w:val="center" w:pos="4680"/>
        </w:tabs>
        <w:spacing w:after="0" w:line="240" w:lineRule="auto"/>
        <w:jc w:val="center"/>
        <w:rPr>
          <w:rFonts w:ascii="Arial" w:hAnsi="Arial" w:cs="Arial"/>
          <w:b/>
          <w:sz w:val="36"/>
          <w:szCs w:val="36"/>
        </w:rPr>
      </w:pPr>
    </w:p>
    <w:p w14:paraId="6FF2B6CC" w14:textId="77777777" w:rsidR="00186425" w:rsidRPr="00EA0058" w:rsidRDefault="00186425" w:rsidP="00EA0058">
      <w:pPr>
        <w:spacing w:line="240" w:lineRule="auto"/>
        <w:jc w:val="center"/>
        <w:rPr>
          <w:rFonts w:ascii="Arial" w:hAnsi="Arial" w:cs="Arial"/>
          <w:b/>
          <w:bCs/>
          <w:i/>
          <w:lang w:val="en-GB"/>
        </w:rPr>
      </w:pPr>
    </w:p>
    <w:p w14:paraId="15F7D283" w14:textId="77777777" w:rsidR="00EA0058" w:rsidRPr="00217DFB" w:rsidRDefault="00EA0058" w:rsidP="009312CC">
      <w:pPr>
        <w:spacing w:line="240" w:lineRule="auto"/>
        <w:jc w:val="center"/>
        <w:rPr>
          <w:rFonts w:ascii="Arial" w:hAnsi="Arial" w:cs="Arial"/>
          <w:i/>
        </w:rPr>
      </w:pPr>
    </w:p>
    <w:p w14:paraId="13866362" w14:textId="77777777" w:rsidR="00385C33" w:rsidRDefault="0055095F" w:rsidP="00B64D44">
      <w:pPr>
        <w:spacing w:line="360" w:lineRule="auto"/>
        <w:jc w:val="both"/>
        <w:rPr>
          <w:rFonts w:ascii="Arial" w:hAnsi="Arial" w:cs="Arial"/>
          <w:b/>
        </w:rPr>
      </w:pPr>
      <w:r w:rsidRPr="0055095F">
        <w:rPr>
          <w:rFonts w:ascii="Arial" w:hAnsi="Arial" w:cs="Arial"/>
          <w:b/>
        </w:rPr>
        <w:t>ABSTRACT</w:t>
      </w:r>
    </w:p>
    <w:p w14:paraId="38219D5C" w14:textId="7F3319C6" w:rsidR="00385C33" w:rsidRPr="00E93393" w:rsidRDefault="00385C33" w:rsidP="00E93393">
      <w:pPr>
        <w:spacing w:line="240" w:lineRule="auto"/>
        <w:jc w:val="both"/>
        <w:rPr>
          <w:rFonts w:ascii="Arial" w:eastAsia="Calibri" w:hAnsi="Arial" w:cs="Arial"/>
          <w:b/>
          <w:sz w:val="20"/>
          <w:szCs w:val="20"/>
        </w:rPr>
      </w:pPr>
      <w:r w:rsidRPr="00BA1B01">
        <w:rPr>
          <w:rFonts w:ascii="Arial" w:eastAsia="Calibri" w:hAnsi="Arial" w:cs="Arial"/>
          <w:b/>
        </w:rPr>
        <w:t>Aims:</w:t>
      </w:r>
      <w:r w:rsidR="00085EA9">
        <w:rPr>
          <w:rFonts w:ascii="Arial" w:eastAsia="Calibri" w:hAnsi="Arial" w:cs="Arial"/>
          <w:b/>
        </w:rPr>
        <w:t xml:space="preserve"> </w:t>
      </w:r>
      <w:r w:rsidR="00085EA9" w:rsidRPr="00E93393">
        <w:rPr>
          <w:rFonts w:ascii="Arial" w:hAnsi="Arial" w:cs="Arial"/>
          <w:sz w:val="20"/>
          <w:szCs w:val="20"/>
        </w:rPr>
        <w:t xml:space="preserve">This study investigates the cultivation and biological efficacy of </w:t>
      </w:r>
      <w:commentRangeStart w:id="0"/>
      <w:proofErr w:type="spellStart"/>
      <w:r w:rsidR="00085EA9" w:rsidRPr="00E93393">
        <w:rPr>
          <w:rFonts w:ascii="Arial" w:hAnsi="Arial" w:cs="Arial"/>
          <w:sz w:val="20"/>
          <w:szCs w:val="20"/>
        </w:rPr>
        <w:t>Pleurotus</w:t>
      </w:r>
      <w:proofErr w:type="spellEnd"/>
      <w:r w:rsidR="00085EA9" w:rsidRPr="00E93393">
        <w:rPr>
          <w:rFonts w:ascii="Arial" w:hAnsi="Arial" w:cs="Arial"/>
          <w:sz w:val="20"/>
          <w:szCs w:val="20"/>
        </w:rPr>
        <w:t xml:space="preserve"> </w:t>
      </w:r>
      <w:proofErr w:type="spellStart"/>
      <w:r w:rsidR="00085EA9" w:rsidRPr="00E93393">
        <w:rPr>
          <w:rFonts w:ascii="Arial" w:hAnsi="Arial" w:cs="Arial"/>
          <w:sz w:val="20"/>
          <w:szCs w:val="20"/>
        </w:rPr>
        <w:t>djamor</w:t>
      </w:r>
      <w:proofErr w:type="spellEnd"/>
      <w:r w:rsidR="00085EA9" w:rsidRPr="00E93393">
        <w:rPr>
          <w:rFonts w:ascii="Arial" w:hAnsi="Arial" w:cs="Arial"/>
          <w:sz w:val="20"/>
          <w:szCs w:val="20"/>
        </w:rPr>
        <w:t xml:space="preserve"> </w:t>
      </w:r>
      <w:commentRangeEnd w:id="0"/>
      <w:r w:rsidR="00865FC4">
        <w:rPr>
          <w:rStyle w:val="CommentReference"/>
        </w:rPr>
        <w:commentReference w:id="0"/>
      </w:r>
      <w:r w:rsidR="00085EA9" w:rsidRPr="00E93393">
        <w:rPr>
          <w:rFonts w:ascii="Arial" w:hAnsi="Arial" w:cs="Arial"/>
          <w:sz w:val="20"/>
          <w:szCs w:val="20"/>
        </w:rPr>
        <w:t xml:space="preserve">var. roseus, commonly known as the pink oyster mushroom, using low-cost techniques and various </w:t>
      </w:r>
      <w:proofErr w:type="spellStart"/>
      <w:r w:rsidR="00085EA9" w:rsidRPr="00E93393">
        <w:rPr>
          <w:rFonts w:ascii="Arial" w:hAnsi="Arial" w:cs="Arial"/>
          <w:sz w:val="20"/>
          <w:szCs w:val="20"/>
        </w:rPr>
        <w:t>agro</w:t>
      </w:r>
      <w:proofErr w:type="spellEnd"/>
      <w:r w:rsidR="00085EA9" w:rsidRPr="00E93393">
        <w:rPr>
          <w:rFonts w:ascii="Arial" w:hAnsi="Arial" w:cs="Arial"/>
          <w:sz w:val="20"/>
          <w:szCs w:val="20"/>
        </w:rPr>
        <w:t>-wastes as substrates.</w:t>
      </w:r>
      <w:r w:rsidR="00E93393">
        <w:rPr>
          <w:rFonts w:ascii="Arial" w:hAnsi="Arial" w:cs="Arial"/>
          <w:sz w:val="20"/>
          <w:szCs w:val="20"/>
        </w:rPr>
        <w:t xml:space="preserve"> </w:t>
      </w:r>
      <w:r w:rsidR="00E93393" w:rsidRPr="00E93393">
        <w:rPr>
          <w:rFonts w:ascii="Arial" w:hAnsi="Arial" w:cs="Arial"/>
          <w:sz w:val="20"/>
          <w:szCs w:val="20"/>
        </w:rPr>
        <w:t xml:space="preserve">With global mushroom production exceeding two million tons annually, the economic and nutritional importance of mushrooms has been recognized, particularly due to their high protein, </w:t>
      </w:r>
      <w:proofErr w:type="spellStart"/>
      <w:r w:rsidR="00E93393" w:rsidRPr="00E93393">
        <w:rPr>
          <w:rFonts w:ascii="Arial" w:hAnsi="Arial" w:cs="Arial"/>
          <w:sz w:val="20"/>
          <w:szCs w:val="20"/>
        </w:rPr>
        <w:t>fiber</w:t>
      </w:r>
      <w:proofErr w:type="spellEnd"/>
      <w:r w:rsidR="00E93393" w:rsidRPr="00E93393">
        <w:rPr>
          <w:rFonts w:ascii="Arial" w:hAnsi="Arial" w:cs="Arial"/>
          <w:sz w:val="20"/>
          <w:szCs w:val="20"/>
        </w:rPr>
        <w:t xml:space="preserve"> </w:t>
      </w:r>
      <w:commentRangeStart w:id="1"/>
      <w:r w:rsidR="00E93393" w:rsidRPr="00E93393">
        <w:rPr>
          <w:rFonts w:ascii="Arial" w:hAnsi="Arial" w:cs="Arial"/>
          <w:sz w:val="20"/>
          <w:szCs w:val="20"/>
        </w:rPr>
        <w:t xml:space="preserve">content, and </w:t>
      </w:r>
      <w:commentRangeEnd w:id="1"/>
      <w:r w:rsidR="00663343">
        <w:rPr>
          <w:rStyle w:val="CommentReference"/>
        </w:rPr>
        <w:commentReference w:id="1"/>
      </w:r>
      <w:r w:rsidR="00E93393" w:rsidRPr="00E93393">
        <w:rPr>
          <w:rFonts w:ascii="Arial" w:hAnsi="Arial" w:cs="Arial"/>
          <w:sz w:val="20"/>
          <w:szCs w:val="20"/>
        </w:rPr>
        <w:t>antioxidant properties.</w:t>
      </w:r>
    </w:p>
    <w:p w14:paraId="07F860FA" w14:textId="50DE3420" w:rsidR="00385C33" w:rsidRPr="00F118F4" w:rsidRDefault="00385C33" w:rsidP="00CA0C73">
      <w:pPr>
        <w:spacing w:line="240" w:lineRule="auto"/>
        <w:jc w:val="both"/>
        <w:rPr>
          <w:rFonts w:ascii="Arial" w:eastAsia="Calibri" w:hAnsi="Arial" w:cs="Arial"/>
          <w:b/>
        </w:rPr>
      </w:pPr>
      <w:r w:rsidRPr="00BA1B01">
        <w:rPr>
          <w:rFonts w:ascii="Arial" w:eastAsia="Calibri" w:hAnsi="Arial" w:cs="Arial"/>
          <w:b/>
        </w:rPr>
        <w:t>Study design</w:t>
      </w:r>
      <w:r w:rsidR="00F118F4">
        <w:rPr>
          <w:rFonts w:ascii="Arial" w:eastAsia="Calibri" w:hAnsi="Arial" w:cs="Arial"/>
          <w:b/>
        </w:rPr>
        <w:t xml:space="preserve"> and </w:t>
      </w:r>
      <w:commentRangeStart w:id="2"/>
      <w:proofErr w:type="gramStart"/>
      <w:r w:rsidR="00F118F4" w:rsidRPr="00BA1B01">
        <w:rPr>
          <w:rFonts w:ascii="Arial" w:eastAsia="Calibri" w:hAnsi="Arial" w:cs="Arial"/>
          <w:b/>
          <w:bCs/>
        </w:rPr>
        <w:t>Methodology</w:t>
      </w:r>
      <w:r w:rsidR="00F118F4">
        <w:rPr>
          <w:rFonts w:ascii="Arial" w:eastAsia="Calibri" w:hAnsi="Arial" w:cs="Arial"/>
          <w:b/>
        </w:rPr>
        <w:t xml:space="preserve"> </w:t>
      </w:r>
      <w:r w:rsidRPr="00BA1B01">
        <w:rPr>
          <w:rFonts w:ascii="Arial" w:eastAsia="Calibri" w:hAnsi="Arial" w:cs="Arial"/>
          <w:b/>
        </w:rPr>
        <w:t>:</w:t>
      </w:r>
      <w:proofErr w:type="gramEnd"/>
      <w:r w:rsidRPr="00BA1B01">
        <w:rPr>
          <w:rFonts w:ascii="Arial" w:eastAsia="Calibri" w:hAnsi="Arial" w:cs="Arial"/>
        </w:rPr>
        <w:t xml:space="preserve">  </w:t>
      </w:r>
      <w:commentRangeEnd w:id="2"/>
      <w:r w:rsidR="00A830FA">
        <w:rPr>
          <w:rStyle w:val="CommentReference"/>
        </w:rPr>
        <w:commentReference w:id="2"/>
      </w:r>
      <w:r w:rsidR="00B305B1" w:rsidRPr="00B305B1">
        <w:rPr>
          <w:rFonts w:ascii="Arial" w:eastAsia="Calibri" w:hAnsi="Arial" w:cs="Arial"/>
          <w:sz w:val="20"/>
          <w:szCs w:val="20"/>
        </w:rPr>
        <w:t xml:space="preserve">The research involved </w:t>
      </w:r>
      <w:commentRangeStart w:id="3"/>
      <w:r w:rsidR="00B305B1" w:rsidRPr="00B305B1">
        <w:rPr>
          <w:rFonts w:ascii="Arial" w:eastAsia="Calibri" w:hAnsi="Arial" w:cs="Arial"/>
          <w:sz w:val="20"/>
          <w:szCs w:val="20"/>
        </w:rPr>
        <w:t xml:space="preserve">the preparation of </w:t>
      </w:r>
      <w:commentRangeEnd w:id="3"/>
      <w:r w:rsidR="00A830FA">
        <w:rPr>
          <w:rStyle w:val="CommentReference"/>
        </w:rPr>
        <w:commentReference w:id="3"/>
      </w:r>
      <w:r w:rsidR="00B305B1" w:rsidRPr="00B305B1">
        <w:rPr>
          <w:rFonts w:ascii="Arial" w:eastAsia="Calibri" w:hAnsi="Arial" w:cs="Arial"/>
          <w:sz w:val="20"/>
          <w:szCs w:val="20"/>
        </w:rPr>
        <w:t>a suitable substrate, including the sterilization and spawning of paddy straw, followed by monitoring growth parameters such as spawn running, pinhead formation, and fruit body development.</w:t>
      </w:r>
    </w:p>
    <w:p w14:paraId="5872037A" w14:textId="2146D6FE" w:rsidR="00385C33" w:rsidRDefault="00385C33" w:rsidP="003252C3">
      <w:pPr>
        <w:spacing w:line="240" w:lineRule="auto"/>
        <w:jc w:val="both"/>
        <w:rPr>
          <w:rFonts w:ascii="Arial" w:eastAsia="Calibri" w:hAnsi="Arial" w:cs="Arial"/>
          <w:b/>
        </w:rPr>
      </w:pPr>
      <w:r w:rsidRPr="00BA1B01">
        <w:rPr>
          <w:rFonts w:ascii="Arial" w:eastAsia="Calibri" w:hAnsi="Arial" w:cs="Arial"/>
          <w:b/>
        </w:rPr>
        <w:t>Place and Duration of Study</w:t>
      </w:r>
      <w:r>
        <w:rPr>
          <w:rFonts w:ascii="Arial" w:eastAsia="Calibri" w:hAnsi="Arial" w:cs="Arial"/>
          <w:b/>
        </w:rPr>
        <w:t>:</w:t>
      </w:r>
      <w:r w:rsidR="006D4C8E">
        <w:rPr>
          <w:rFonts w:ascii="Arial" w:eastAsia="Calibri" w:hAnsi="Arial" w:cs="Arial"/>
          <w:b/>
        </w:rPr>
        <w:t xml:space="preserve"> </w:t>
      </w:r>
      <w:r w:rsidR="006D4C8E" w:rsidRPr="006D4C8E">
        <w:rPr>
          <w:rFonts w:ascii="Arial" w:eastAsia="Calibri" w:hAnsi="Arial" w:cs="Arial"/>
          <w:sz w:val="20"/>
          <w:szCs w:val="20"/>
        </w:rPr>
        <w:t xml:space="preserve">The study was conducted at </w:t>
      </w:r>
      <w:r w:rsidR="006D4C8E" w:rsidRPr="006D4C8E">
        <w:rPr>
          <w:rFonts w:ascii="Arial" w:hAnsi="Arial" w:cs="Arial"/>
          <w:sz w:val="20"/>
          <w:szCs w:val="20"/>
        </w:rPr>
        <w:t xml:space="preserve">Department of Microbiology, </w:t>
      </w:r>
      <w:proofErr w:type="spellStart"/>
      <w:r w:rsidR="006D4C8E" w:rsidRPr="006D4C8E">
        <w:rPr>
          <w:rFonts w:ascii="Arial" w:hAnsi="Arial" w:cs="Arial"/>
          <w:sz w:val="20"/>
          <w:szCs w:val="20"/>
        </w:rPr>
        <w:t>Kamarajar</w:t>
      </w:r>
      <w:proofErr w:type="spellEnd"/>
      <w:r w:rsidR="006D4C8E" w:rsidRPr="006D4C8E">
        <w:rPr>
          <w:rFonts w:ascii="Arial" w:hAnsi="Arial" w:cs="Arial"/>
          <w:sz w:val="20"/>
          <w:szCs w:val="20"/>
        </w:rPr>
        <w:t xml:space="preserve"> government arts college, </w:t>
      </w:r>
      <w:proofErr w:type="spellStart"/>
      <w:r w:rsidR="006D4C8E" w:rsidRPr="006D4C8E">
        <w:rPr>
          <w:rFonts w:ascii="Arial" w:hAnsi="Arial" w:cs="Arial"/>
          <w:sz w:val="20"/>
          <w:szCs w:val="20"/>
        </w:rPr>
        <w:t>Surandai</w:t>
      </w:r>
      <w:proofErr w:type="spellEnd"/>
      <w:r w:rsidR="006D4C8E">
        <w:rPr>
          <w:rFonts w:ascii="Arial" w:hAnsi="Arial" w:cs="Arial"/>
          <w:sz w:val="20"/>
          <w:szCs w:val="20"/>
        </w:rPr>
        <w:t>.</w:t>
      </w:r>
    </w:p>
    <w:p w14:paraId="0D8F3749" w14:textId="1547CB22" w:rsidR="00385C33" w:rsidRDefault="00385C33" w:rsidP="006D4C8E">
      <w:pPr>
        <w:spacing w:line="240" w:lineRule="auto"/>
        <w:jc w:val="both"/>
        <w:rPr>
          <w:rFonts w:ascii="Arial" w:eastAsia="Calibri" w:hAnsi="Arial" w:cs="Arial"/>
          <w:b/>
          <w:bCs/>
        </w:rPr>
      </w:pPr>
      <w:r>
        <w:rPr>
          <w:rFonts w:ascii="Arial" w:eastAsia="Calibri" w:hAnsi="Arial" w:cs="Arial"/>
          <w:b/>
          <w:bCs/>
        </w:rPr>
        <w:t>Results:</w:t>
      </w:r>
      <w:r w:rsidRPr="00385C33">
        <w:rPr>
          <w:rFonts w:ascii="Arial" w:eastAsia="Calibri" w:hAnsi="Arial" w:cs="Arial"/>
          <w:b/>
          <w:bCs/>
        </w:rPr>
        <w:t xml:space="preserve"> </w:t>
      </w:r>
      <w:r w:rsidR="008B7F37" w:rsidRPr="006D4C8E">
        <w:rPr>
          <w:rFonts w:ascii="Times New Roman" w:hAnsi="Times New Roman" w:cs="Times New Roman"/>
          <w:sz w:val="20"/>
          <w:szCs w:val="20"/>
        </w:rPr>
        <w:t>T</w:t>
      </w:r>
      <w:r w:rsidR="008B7F37" w:rsidRPr="00CA0C73">
        <w:rPr>
          <w:rFonts w:ascii="Arial" w:hAnsi="Arial" w:cs="Arial"/>
          <w:sz w:val="20"/>
          <w:szCs w:val="20"/>
        </w:rPr>
        <w:t xml:space="preserve">he results indicate optimal conditions for mycelial growth and yield, with a biological efficiency of 43% observed in paddy straw substrates. Additionally, the ethanolic extracts of </w:t>
      </w:r>
      <w:commentRangeStart w:id="4"/>
      <w:r w:rsidR="008B7F37" w:rsidRPr="00CA0C73">
        <w:rPr>
          <w:rFonts w:ascii="Arial" w:hAnsi="Arial" w:cs="Arial"/>
          <w:sz w:val="20"/>
          <w:szCs w:val="20"/>
        </w:rPr>
        <w:t xml:space="preserve">P. </w:t>
      </w:r>
      <w:proofErr w:type="spellStart"/>
      <w:r w:rsidR="008B7F37" w:rsidRPr="00CA0C73">
        <w:rPr>
          <w:rFonts w:ascii="Arial" w:hAnsi="Arial" w:cs="Arial"/>
          <w:sz w:val="20"/>
          <w:szCs w:val="20"/>
        </w:rPr>
        <w:t>djamor</w:t>
      </w:r>
      <w:proofErr w:type="spellEnd"/>
      <w:r w:rsidR="008B7F37" w:rsidRPr="00CA0C73">
        <w:rPr>
          <w:rFonts w:ascii="Arial" w:hAnsi="Arial" w:cs="Arial"/>
          <w:sz w:val="20"/>
          <w:szCs w:val="20"/>
        </w:rPr>
        <w:t xml:space="preserve"> </w:t>
      </w:r>
      <w:commentRangeEnd w:id="4"/>
      <w:r w:rsidR="00BF480C">
        <w:rPr>
          <w:rStyle w:val="CommentReference"/>
        </w:rPr>
        <w:commentReference w:id="4"/>
      </w:r>
      <w:r w:rsidR="008B7F37" w:rsidRPr="00CA0C73">
        <w:rPr>
          <w:rFonts w:ascii="Arial" w:hAnsi="Arial" w:cs="Arial"/>
          <w:sz w:val="20"/>
          <w:szCs w:val="20"/>
        </w:rPr>
        <w:t xml:space="preserve">were tested for antibacterial activity against both gram-positive and gram-negative pathogens, showing significant inhibitory effects, particularly against </w:t>
      </w:r>
      <w:commentRangeStart w:id="5"/>
      <w:r w:rsidR="008B7F37" w:rsidRPr="00CA0C73">
        <w:rPr>
          <w:rFonts w:ascii="Arial" w:hAnsi="Arial" w:cs="Arial"/>
          <w:sz w:val="20"/>
          <w:szCs w:val="20"/>
        </w:rPr>
        <w:t>Escherichia coli and Pseudomonas aeruginosa</w:t>
      </w:r>
      <w:commentRangeEnd w:id="5"/>
      <w:r w:rsidR="00A5482D">
        <w:rPr>
          <w:rStyle w:val="CommentReference"/>
        </w:rPr>
        <w:commentReference w:id="5"/>
      </w:r>
      <w:r w:rsidR="008B7F37" w:rsidRPr="00CA0C73">
        <w:rPr>
          <w:rFonts w:ascii="Arial" w:hAnsi="Arial" w:cs="Arial"/>
          <w:sz w:val="20"/>
          <w:szCs w:val="20"/>
        </w:rPr>
        <w:t>.</w:t>
      </w:r>
    </w:p>
    <w:p w14:paraId="23840682" w14:textId="5E74A7EE" w:rsidR="00385C33" w:rsidRPr="0079595C" w:rsidRDefault="00385C33" w:rsidP="0079595C">
      <w:pPr>
        <w:spacing w:line="240" w:lineRule="auto"/>
        <w:jc w:val="both"/>
        <w:rPr>
          <w:rFonts w:ascii="Arial" w:hAnsi="Arial" w:cs="Arial"/>
          <w:sz w:val="20"/>
          <w:szCs w:val="20"/>
        </w:rPr>
      </w:pPr>
      <w:r>
        <w:rPr>
          <w:rFonts w:ascii="Arial" w:eastAsia="Calibri" w:hAnsi="Arial" w:cs="Arial"/>
          <w:b/>
          <w:bCs/>
        </w:rPr>
        <w:t>Conclusion:</w:t>
      </w:r>
      <w:r w:rsidR="00D60CF0">
        <w:rPr>
          <w:rFonts w:ascii="Arial" w:eastAsia="Calibri" w:hAnsi="Arial" w:cs="Arial"/>
          <w:b/>
          <w:bCs/>
        </w:rPr>
        <w:t xml:space="preserve"> </w:t>
      </w:r>
      <w:r w:rsidR="00D60CF0" w:rsidRPr="00D60CF0">
        <w:rPr>
          <w:rFonts w:ascii="Arial" w:hAnsi="Arial" w:cs="Arial"/>
          <w:sz w:val="20"/>
          <w:szCs w:val="20"/>
        </w:rPr>
        <w:t xml:space="preserve">The findings suggest that </w:t>
      </w:r>
      <w:commentRangeStart w:id="6"/>
      <w:r w:rsidR="00D60CF0" w:rsidRPr="00D60CF0">
        <w:rPr>
          <w:rFonts w:ascii="Arial" w:hAnsi="Arial" w:cs="Arial"/>
          <w:sz w:val="20"/>
          <w:szCs w:val="20"/>
        </w:rPr>
        <w:t xml:space="preserve">P. </w:t>
      </w:r>
      <w:proofErr w:type="spellStart"/>
      <w:r w:rsidR="00D60CF0" w:rsidRPr="00D60CF0">
        <w:rPr>
          <w:rFonts w:ascii="Arial" w:hAnsi="Arial" w:cs="Arial"/>
          <w:sz w:val="20"/>
          <w:szCs w:val="20"/>
        </w:rPr>
        <w:t>djamor</w:t>
      </w:r>
      <w:proofErr w:type="spellEnd"/>
      <w:r w:rsidR="00D60CF0" w:rsidRPr="00D60CF0">
        <w:rPr>
          <w:rFonts w:ascii="Arial" w:hAnsi="Arial" w:cs="Arial"/>
          <w:sz w:val="20"/>
          <w:szCs w:val="20"/>
        </w:rPr>
        <w:t xml:space="preserve"> var. roseus </w:t>
      </w:r>
      <w:commentRangeEnd w:id="6"/>
      <w:r w:rsidR="00BF480C">
        <w:rPr>
          <w:rStyle w:val="CommentReference"/>
        </w:rPr>
        <w:commentReference w:id="6"/>
      </w:r>
      <w:r w:rsidR="00D60CF0" w:rsidRPr="00D60CF0">
        <w:rPr>
          <w:rFonts w:ascii="Arial" w:hAnsi="Arial" w:cs="Arial"/>
          <w:sz w:val="20"/>
          <w:szCs w:val="20"/>
        </w:rPr>
        <w:t xml:space="preserve">is a nutritionally rich mushroom with potential health benefits, supporting its incorporation into dietary practices to combat chronic diseases and aging. This study highlights the advantages of utilizing </w:t>
      </w:r>
      <w:proofErr w:type="spellStart"/>
      <w:r w:rsidR="00D60CF0" w:rsidRPr="00D60CF0">
        <w:rPr>
          <w:rFonts w:ascii="Arial" w:hAnsi="Arial" w:cs="Arial"/>
          <w:sz w:val="20"/>
          <w:szCs w:val="20"/>
        </w:rPr>
        <w:t>agro</w:t>
      </w:r>
      <w:proofErr w:type="spellEnd"/>
      <w:r w:rsidR="00D60CF0" w:rsidRPr="00D60CF0">
        <w:rPr>
          <w:rFonts w:ascii="Arial" w:hAnsi="Arial" w:cs="Arial"/>
          <w:sz w:val="20"/>
          <w:szCs w:val="20"/>
        </w:rPr>
        <w:t>-wastes for sustainable mushroom cultivation while emphasizing the health-promoting attributes of this species.</w:t>
      </w:r>
    </w:p>
    <w:p w14:paraId="03529095" w14:textId="77777777" w:rsidR="00B44378" w:rsidRDefault="00385C33" w:rsidP="00B44378">
      <w:pPr>
        <w:spacing w:line="240" w:lineRule="auto"/>
        <w:rPr>
          <w:rFonts w:ascii="Arial" w:hAnsi="Arial" w:cs="Arial"/>
          <w:i/>
        </w:rPr>
      </w:pPr>
      <w:r>
        <w:rPr>
          <w:rFonts w:ascii="Arial" w:hAnsi="Arial" w:cs="Arial"/>
          <w:i/>
        </w:rPr>
        <w:t>Keywords:</w:t>
      </w:r>
      <w:r w:rsidR="00D2528D">
        <w:rPr>
          <w:rFonts w:ascii="Arial" w:hAnsi="Arial" w:cs="Arial"/>
          <w:i/>
        </w:rPr>
        <w:t xml:space="preserve"> </w:t>
      </w:r>
      <w:proofErr w:type="spellStart"/>
      <w:r w:rsidR="00D2528D" w:rsidRPr="00D2528D">
        <w:rPr>
          <w:rFonts w:ascii="Arial" w:hAnsi="Arial" w:cs="Arial"/>
          <w:i/>
        </w:rPr>
        <w:t>Pleurotus</w:t>
      </w:r>
      <w:proofErr w:type="spellEnd"/>
      <w:r w:rsidR="00D2528D" w:rsidRPr="00D2528D">
        <w:rPr>
          <w:rFonts w:ascii="Arial" w:hAnsi="Arial" w:cs="Arial"/>
          <w:i/>
        </w:rPr>
        <w:t xml:space="preserve"> </w:t>
      </w:r>
      <w:proofErr w:type="spellStart"/>
      <w:r w:rsidR="00D2528D" w:rsidRPr="00D2528D">
        <w:rPr>
          <w:rFonts w:ascii="Arial" w:hAnsi="Arial" w:cs="Arial"/>
          <w:i/>
        </w:rPr>
        <w:t>djamor</w:t>
      </w:r>
      <w:proofErr w:type="spellEnd"/>
      <w:r w:rsidR="00D2528D">
        <w:rPr>
          <w:rFonts w:ascii="Arial" w:hAnsi="Arial" w:cs="Arial"/>
          <w:i/>
        </w:rPr>
        <w:t xml:space="preserve">, </w:t>
      </w:r>
      <w:r w:rsidR="00D2528D" w:rsidRPr="00D2528D">
        <w:rPr>
          <w:rFonts w:ascii="Arial" w:hAnsi="Arial" w:cs="Arial"/>
          <w:i/>
        </w:rPr>
        <w:t>Pink oyster mu</w:t>
      </w:r>
      <w:r w:rsidR="00D2528D">
        <w:rPr>
          <w:rFonts w:ascii="Arial" w:hAnsi="Arial" w:cs="Arial"/>
          <w:i/>
        </w:rPr>
        <w:t xml:space="preserve">shrooms, </w:t>
      </w:r>
      <w:r w:rsidR="00D2528D" w:rsidRPr="00D2528D">
        <w:rPr>
          <w:rFonts w:ascii="Arial" w:hAnsi="Arial" w:cs="Arial"/>
          <w:i/>
        </w:rPr>
        <w:t>growth parameters</w:t>
      </w:r>
      <w:r w:rsidR="00D2528D">
        <w:rPr>
          <w:rFonts w:ascii="Arial" w:hAnsi="Arial" w:cs="Arial"/>
          <w:i/>
        </w:rPr>
        <w:t>,</w:t>
      </w:r>
      <w:r w:rsidR="00967F80">
        <w:rPr>
          <w:rFonts w:ascii="Arial" w:hAnsi="Arial" w:cs="Arial"/>
          <w:i/>
        </w:rPr>
        <w:t xml:space="preserve"> </w:t>
      </w:r>
      <w:r w:rsidR="00967F80" w:rsidRPr="00967F80">
        <w:rPr>
          <w:rFonts w:ascii="Arial" w:hAnsi="Arial" w:cs="Arial"/>
          <w:i/>
        </w:rPr>
        <w:t>Escherichia coli</w:t>
      </w:r>
      <w:r w:rsidR="00967F80">
        <w:rPr>
          <w:rFonts w:ascii="Arial" w:hAnsi="Arial" w:cs="Arial"/>
          <w:i/>
        </w:rPr>
        <w:t xml:space="preserve">, </w:t>
      </w:r>
      <w:r w:rsidR="00967F80" w:rsidRPr="00967F80">
        <w:rPr>
          <w:rFonts w:ascii="Arial" w:hAnsi="Arial" w:cs="Arial"/>
          <w:i/>
        </w:rPr>
        <w:t>Pseudomonas</w:t>
      </w:r>
    </w:p>
    <w:p w14:paraId="7685AB94" w14:textId="3F7E862E" w:rsidR="00350254" w:rsidRDefault="0055095F" w:rsidP="00FA66CF">
      <w:pPr>
        <w:spacing w:line="240" w:lineRule="auto"/>
        <w:jc w:val="both"/>
        <w:rPr>
          <w:rFonts w:ascii="Arial" w:hAnsi="Arial" w:cs="Arial"/>
          <w:b/>
        </w:rPr>
      </w:pPr>
      <w:r w:rsidRPr="0055095F">
        <w:rPr>
          <w:rFonts w:ascii="Arial" w:hAnsi="Arial" w:cs="Arial"/>
          <w:b/>
        </w:rPr>
        <w:br/>
      </w:r>
      <w:r w:rsidR="00E45A99">
        <w:rPr>
          <w:rFonts w:ascii="Arial" w:hAnsi="Arial" w:cs="Arial"/>
          <w:b/>
        </w:rPr>
        <w:t>1.</w:t>
      </w:r>
      <w:r w:rsidR="00350254">
        <w:rPr>
          <w:rFonts w:ascii="Arial" w:hAnsi="Arial" w:cs="Arial"/>
          <w:b/>
        </w:rPr>
        <w:t xml:space="preserve"> </w:t>
      </w:r>
      <w:r w:rsidRPr="0055095F">
        <w:rPr>
          <w:rFonts w:ascii="Arial" w:hAnsi="Arial" w:cs="Arial"/>
          <w:b/>
        </w:rPr>
        <w:t>INTRODUCTION</w:t>
      </w:r>
    </w:p>
    <w:p w14:paraId="499DD51B" w14:textId="5EEE497A" w:rsidR="009C70B8" w:rsidRPr="00FA66CF" w:rsidRDefault="00663B92" w:rsidP="00FA66CF">
      <w:pPr>
        <w:spacing w:line="240" w:lineRule="auto"/>
        <w:jc w:val="both"/>
        <w:rPr>
          <w:rFonts w:ascii="Arial" w:hAnsi="Arial" w:cs="Arial"/>
          <w:b/>
        </w:rPr>
      </w:pPr>
      <w:r>
        <w:rPr>
          <w:rFonts w:ascii="Times New Roman" w:hAnsi="Times New Roman" w:cs="Times New Roman"/>
          <w:b/>
          <w:sz w:val="24"/>
          <w:szCs w:val="24"/>
        </w:rPr>
        <w:br/>
      </w:r>
      <w:proofErr w:type="spellStart"/>
      <w:r w:rsidR="00A6094A" w:rsidRPr="00667011">
        <w:rPr>
          <w:rFonts w:ascii="Arial" w:hAnsi="Arial" w:cs="Arial"/>
          <w:i/>
          <w:sz w:val="20"/>
          <w:szCs w:val="20"/>
        </w:rPr>
        <w:t>Pleurotus</w:t>
      </w:r>
      <w:proofErr w:type="spellEnd"/>
      <w:r w:rsidR="00A6094A" w:rsidRPr="00667011">
        <w:rPr>
          <w:rFonts w:ascii="Arial" w:hAnsi="Arial" w:cs="Arial"/>
          <w:i/>
          <w:sz w:val="20"/>
          <w:szCs w:val="20"/>
        </w:rPr>
        <w:t xml:space="preserve"> </w:t>
      </w:r>
      <w:proofErr w:type="spellStart"/>
      <w:r w:rsidR="00A6094A" w:rsidRPr="00667011">
        <w:rPr>
          <w:rFonts w:ascii="Arial" w:hAnsi="Arial" w:cs="Arial"/>
          <w:i/>
          <w:sz w:val="20"/>
          <w:szCs w:val="20"/>
        </w:rPr>
        <w:t>djamor</w:t>
      </w:r>
      <w:proofErr w:type="spellEnd"/>
      <w:r w:rsidR="00A6094A" w:rsidRPr="00667011">
        <w:rPr>
          <w:rFonts w:ascii="Arial" w:hAnsi="Arial" w:cs="Arial"/>
          <w:sz w:val="20"/>
          <w:szCs w:val="20"/>
        </w:rPr>
        <w:t xml:space="preserve">, commonly known as the pink oyster mushroom, is a species of fungus in the family </w:t>
      </w:r>
      <w:proofErr w:type="spellStart"/>
      <w:r w:rsidR="00A6094A" w:rsidRPr="00667011">
        <w:rPr>
          <w:rFonts w:ascii="Arial" w:hAnsi="Arial" w:cs="Arial"/>
          <w:sz w:val="20"/>
          <w:szCs w:val="20"/>
        </w:rPr>
        <w:t>Pleurotaceae</w:t>
      </w:r>
      <w:proofErr w:type="spellEnd"/>
      <w:r w:rsidR="00A6094A" w:rsidRPr="00667011">
        <w:rPr>
          <w:rFonts w:ascii="Arial" w:hAnsi="Arial" w:cs="Arial"/>
          <w:sz w:val="20"/>
          <w:szCs w:val="20"/>
        </w:rPr>
        <w:t xml:space="preserve">. </w:t>
      </w:r>
      <w:commentRangeStart w:id="7"/>
      <w:r w:rsidRPr="00667011">
        <w:rPr>
          <w:rFonts w:ascii="Arial" w:hAnsi="Arial" w:cs="Arial"/>
          <w:sz w:val="20"/>
          <w:szCs w:val="20"/>
        </w:rPr>
        <w:t xml:space="preserve">Mushroom industry is a </w:t>
      </w:r>
      <w:commentRangeEnd w:id="7"/>
      <w:r w:rsidR="00EC00BD">
        <w:rPr>
          <w:rStyle w:val="CommentReference"/>
        </w:rPr>
        <w:commentReference w:id="7"/>
      </w:r>
      <w:r w:rsidRPr="00667011">
        <w:rPr>
          <w:rFonts w:ascii="Arial" w:hAnsi="Arial" w:cs="Arial"/>
          <w:sz w:val="20"/>
          <w:szCs w:val="20"/>
        </w:rPr>
        <w:t>global and expanding industry, with world production greater than two million tons annually.</w:t>
      </w:r>
      <w:r w:rsidR="00B64D44" w:rsidRPr="00667011">
        <w:rPr>
          <w:rFonts w:ascii="Arial" w:hAnsi="Arial" w:cs="Arial"/>
          <w:sz w:val="20"/>
          <w:szCs w:val="20"/>
        </w:rPr>
        <w:t xml:space="preserve"> </w:t>
      </w:r>
      <w:proofErr w:type="spellStart"/>
      <w:r w:rsidR="00B64D44" w:rsidRPr="00667011">
        <w:rPr>
          <w:rFonts w:ascii="Arial" w:hAnsi="Arial" w:cs="Arial"/>
          <w:i/>
          <w:sz w:val="20"/>
          <w:szCs w:val="20"/>
        </w:rPr>
        <w:t>Pleurotus</w:t>
      </w:r>
      <w:proofErr w:type="spellEnd"/>
      <w:r w:rsidR="00B64D44" w:rsidRPr="00667011">
        <w:rPr>
          <w:rFonts w:ascii="Arial" w:hAnsi="Arial" w:cs="Arial"/>
          <w:i/>
          <w:sz w:val="20"/>
          <w:szCs w:val="20"/>
        </w:rPr>
        <w:t xml:space="preserve"> </w:t>
      </w:r>
      <w:proofErr w:type="spellStart"/>
      <w:r w:rsidR="00B64D44" w:rsidRPr="00667011">
        <w:rPr>
          <w:rFonts w:ascii="Arial" w:hAnsi="Arial" w:cs="Arial"/>
          <w:i/>
          <w:sz w:val="20"/>
          <w:szCs w:val="20"/>
        </w:rPr>
        <w:t>djamor</w:t>
      </w:r>
      <w:proofErr w:type="spellEnd"/>
      <w:r w:rsidR="00B64D44" w:rsidRPr="00667011">
        <w:rPr>
          <w:rFonts w:ascii="Arial" w:hAnsi="Arial" w:cs="Arial"/>
          <w:sz w:val="20"/>
          <w:szCs w:val="20"/>
        </w:rPr>
        <w:t xml:space="preserve"> var, </w:t>
      </w:r>
      <w:r w:rsidR="00B64D44" w:rsidRPr="00667011">
        <w:rPr>
          <w:rFonts w:ascii="Arial" w:hAnsi="Arial" w:cs="Arial"/>
          <w:i/>
          <w:sz w:val="20"/>
          <w:szCs w:val="20"/>
        </w:rPr>
        <w:t xml:space="preserve">roseus </w:t>
      </w:r>
      <w:r w:rsidR="00B64D44" w:rsidRPr="00667011">
        <w:rPr>
          <w:rFonts w:ascii="Arial" w:hAnsi="Arial" w:cs="Arial"/>
          <w:sz w:val="20"/>
          <w:szCs w:val="20"/>
        </w:rPr>
        <w:t xml:space="preserve">is an edible mushroom in the order Agaricales. It is </w:t>
      </w:r>
      <w:r w:rsidR="00A6094A" w:rsidRPr="00667011">
        <w:rPr>
          <w:rFonts w:ascii="Arial" w:hAnsi="Arial" w:cs="Arial"/>
          <w:sz w:val="20"/>
          <w:szCs w:val="20"/>
        </w:rPr>
        <w:t>also</w:t>
      </w:r>
      <w:r w:rsidR="00B64D44" w:rsidRPr="00667011">
        <w:rPr>
          <w:rFonts w:ascii="Arial" w:hAnsi="Arial" w:cs="Arial"/>
          <w:sz w:val="20"/>
          <w:szCs w:val="20"/>
        </w:rPr>
        <w:t xml:space="preserve"> called </w:t>
      </w:r>
      <w:commentRangeStart w:id="8"/>
      <w:r w:rsidR="00B64D44" w:rsidRPr="00667011">
        <w:rPr>
          <w:rFonts w:ascii="Arial" w:hAnsi="Arial" w:cs="Arial"/>
          <w:sz w:val="20"/>
          <w:szCs w:val="20"/>
        </w:rPr>
        <w:t>as</w:t>
      </w:r>
      <w:commentRangeEnd w:id="8"/>
      <w:r w:rsidR="00A5482D">
        <w:rPr>
          <w:rStyle w:val="CommentReference"/>
        </w:rPr>
        <w:commentReference w:id="8"/>
      </w:r>
      <w:r w:rsidR="00B64D44" w:rsidRPr="00667011">
        <w:rPr>
          <w:rFonts w:ascii="Arial" w:hAnsi="Arial" w:cs="Arial"/>
          <w:sz w:val="20"/>
          <w:szCs w:val="20"/>
        </w:rPr>
        <w:t xml:space="preserve"> roseus mushroom, pink oyster or </w:t>
      </w:r>
      <w:proofErr w:type="spellStart"/>
      <w:r w:rsidR="00B64D44" w:rsidRPr="00667011">
        <w:rPr>
          <w:rFonts w:ascii="Arial" w:hAnsi="Arial" w:cs="Arial"/>
          <w:sz w:val="20"/>
          <w:szCs w:val="20"/>
        </w:rPr>
        <w:t>salman</w:t>
      </w:r>
      <w:proofErr w:type="spellEnd"/>
      <w:r w:rsidR="00B64D44" w:rsidRPr="00667011">
        <w:rPr>
          <w:rFonts w:ascii="Arial" w:hAnsi="Arial" w:cs="Arial"/>
          <w:sz w:val="20"/>
          <w:szCs w:val="20"/>
        </w:rPr>
        <w:t xml:space="preserve"> pink oyster because of its pink sporophore, </w:t>
      </w:r>
      <w:commentRangeStart w:id="9"/>
      <w:r w:rsidR="00B64D44" w:rsidRPr="00667011">
        <w:rPr>
          <w:rFonts w:ascii="Arial" w:hAnsi="Arial" w:cs="Arial"/>
          <w:sz w:val="20"/>
          <w:szCs w:val="20"/>
        </w:rPr>
        <w:t xml:space="preserve">large sized </w:t>
      </w:r>
      <w:commentRangeEnd w:id="9"/>
      <w:r w:rsidR="00CF1EB8">
        <w:rPr>
          <w:rStyle w:val="CommentReference"/>
        </w:rPr>
        <w:commentReference w:id="9"/>
      </w:r>
      <w:r w:rsidR="00B64D44" w:rsidRPr="00667011">
        <w:rPr>
          <w:rFonts w:ascii="Arial" w:hAnsi="Arial" w:cs="Arial"/>
          <w:sz w:val="20"/>
          <w:szCs w:val="20"/>
        </w:rPr>
        <w:t>fruit bodies and delicious flavour. It can be grown at 26</w:t>
      </w:r>
      <w:r w:rsidR="00A6094A" w:rsidRPr="00667011">
        <w:rPr>
          <w:rFonts w:ascii="Arial" w:hAnsi="Arial" w:cs="Arial"/>
          <w:sz w:val="20"/>
          <w:szCs w:val="20"/>
          <w:vertAlign w:val="superscript"/>
        </w:rPr>
        <w:t>0</w:t>
      </w:r>
      <w:r w:rsidR="00B64D44" w:rsidRPr="00667011">
        <w:rPr>
          <w:rFonts w:ascii="Arial" w:hAnsi="Arial" w:cs="Arial"/>
          <w:sz w:val="20"/>
          <w:szCs w:val="20"/>
        </w:rPr>
        <w:t>C and 32</w:t>
      </w:r>
      <w:r w:rsidR="00A6094A" w:rsidRPr="00667011">
        <w:rPr>
          <w:rFonts w:ascii="Arial" w:hAnsi="Arial" w:cs="Arial"/>
          <w:sz w:val="20"/>
          <w:szCs w:val="20"/>
          <w:vertAlign w:val="superscript"/>
        </w:rPr>
        <w:t>0</w:t>
      </w:r>
      <w:r w:rsidR="00B64D44" w:rsidRPr="00667011">
        <w:rPr>
          <w:rFonts w:ascii="Arial" w:hAnsi="Arial" w:cs="Arial"/>
          <w:sz w:val="20"/>
          <w:szCs w:val="20"/>
        </w:rPr>
        <w:t xml:space="preserve">C and with relative humidity above 80%. Nowadays increased utilization of </w:t>
      </w:r>
      <w:commentRangeStart w:id="10"/>
      <w:r w:rsidR="00B64D44" w:rsidRPr="00667011">
        <w:rPr>
          <w:rFonts w:ascii="Arial" w:hAnsi="Arial" w:cs="Arial"/>
          <w:sz w:val="20"/>
          <w:szCs w:val="20"/>
        </w:rPr>
        <w:t xml:space="preserve">mushroom for its nutritive </w:t>
      </w:r>
      <w:commentRangeEnd w:id="10"/>
      <w:r w:rsidR="00C41992">
        <w:rPr>
          <w:rStyle w:val="CommentReference"/>
        </w:rPr>
        <w:commentReference w:id="10"/>
      </w:r>
      <w:r w:rsidR="00B64D44" w:rsidRPr="00667011">
        <w:rPr>
          <w:rFonts w:ascii="Arial" w:hAnsi="Arial" w:cs="Arial"/>
          <w:sz w:val="20"/>
          <w:szCs w:val="20"/>
        </w:rPr>
        <w:t xml:space="preserve">potential </w:t>
      </w:r>
      <w:commentRangeStart w:id="11"/>
      <w:r w:rsidR="00B64D44" w:rsidRPr="00667011">
        <w:rPr>
          <w:rFonts w:ascii="Arial" w:hAnsi="Arial" w:cs="Arial"/>
          <w:sz w:val="20"/>
          <w:szCs w:val="20"/>
        </w:rPr>
        <w:t xml:space="preserve">and </w:t>
      </w:r>
      <w:commentRangeEnd w:id="11"/>
      <w:r w:rsidR="00B312B3">
        <w:rPr>
          <w:rStyle w:val="CommentReference"/>
        </w:rPr>
        <w:commentReference w:id="11"/>
      </w:r>
      <w:r w:rsidR="00B64D44" w:rsidRPr="00667011">
        <w:rPr>
          <w:rFonts w:ascii="Arial" w:hAnsi="Arial" w:cs="Arial"/>
          <w:sz w:val="20"/>
          <w:szCs w:val="20"/>
        </w:rPr>
        <w:t xml:space="preserve">are recognized as an </w:t>
      </w:r>
      <w:proofErr w:type="gramStart"/>
      <w:r w:rsidR="00B64D44" w:rsidRPr="00667011">
        <w:rPr>
          <w:rFonts w:ascii="Arial" w:hAnsi="Arial" w:cs="Arial"/>
          <w:sz w:val="20"/>
          <w:szCs w:val="20"/>
        </w:rPr>
        <w:t>important food items</w:t>
      </w:r>
      <w:proofErr w:type="gramEnd"/>
      <w:r w:rsidR="00B64D44" w:rsidRPr="00667011">
        <w:rPr>
          <w:rFonts w:ascii="Arial" w:hAnsi="Arial" w:cs="Arial"/>
          <w:sz w:val="20"/>
          <w:szCs w:val="20"/>
        </w:rPr>
        <w:t xml:space="preserve"> from ancient periods. Mushrooms are macro </w:t>
      </w:r>
      <w:commentRangeStart w:id="12"/>
      <w:commentRangeStart w:id="13"/>
      <w:r w:rsidR="00B64D44" w:rsidRPr="00667011">
        <w:rPr>
          <w:rFonts w:ascii="Arial" w:hAnsi="Arial" w:cs="Arial"/>
          <w:sz w:val="20"/>
          <w:szCs w:val="20"/>
        </w:rPr>
        <w:t>fungus</w:t>
      </w:r>
      <w:commentRangeEnd w:id="12"/>
      <w:r w:rsidR="00CF1EB8">
        <w:rPr>
          <w:rStyle w:val="CommentReference"/>
        </w:rPr>
        <w:commentReference w:id="12"/>
      </w:r>
      <w:r w:rsidR="00B64D44" w:rsidRPr="00667011">
        <w:rPr>
          <w:rFonts w:ascii="Arial" w:hAnsi="Arial" w:cs="Arial"/>
          <w:sz w:val="20"/>
          <w:szCs w:val="20"/>
        </w:rPr>
        <w:t xml:space="preserve"> </w:t>
      </w:r>
      <w:commentRangeEnd w:id="13"/>
      <w:r w:rsidR="00C41992">
        <w:rPr>
          <w:rStyle w:val="CommentReference"/>
        </w:rPr>
        <w:commentReference w:id="13"/>
      </w:r>
      <w:r w:rsidR="00B64D44" w:rsidRPr="00667011">
        <w:rPr>
          <w:rFonts w:ascii="Arial" w:hAnsi="Arial" w:cs="Arial"/>
          <w:sz w:val="20"/>
          <w:szCs w:val="20"/>
        </w:rPr>
        <w:t>with distinct fruiting body, can either be hypogenous or epigenous</w:t>
      </w:r>
      <w:r w:rsidR="00D45486" w:rsidRPr="00667011">
        <w:rPr>
          <w:rFonts w:ascii="Arial" w:hAnsi="Arial" w:cs="Arial"/>
          <w:sz w:val="20"/>
          <w:szCs w:val="20"/>
        </w:rPr>
        <w:t xml:space="preserve"> (</w:t>
      </w:r>
      <w:proofErr w:type="spellStart"/>
      <w:r w:rsidR="00D45486" w:rsidRPr="00667011">
        <w:rPr>
          <w:rFonts w:ascii="Arial" w:hAnsi="Arial" w:cs="Arial"/>
          <w:bCs/>
          <w:iCs/>
          <w:sz w:val="20"/>
          <w:szCs w:val="20"/>
        </w:rPr>
        <w:t>Amic</w:t>
      </w:r>
      <w:proofErr w:type="spellEnd"/>
      <w:r w:rsidR="00DD48CA" w:rsidRPr="00667011">
        <w:rPr>
          <w:rFonts w:ascii="Arial" w:hAnsi="Arial" w:cs="Arial"/>
          <w:bCs/>
          <w:iCs/>
          <w:sz w:val="20"/>
          <w:szCs w:val="20"/>
        </w:rPr>
        <w:t xml:space="preserve"> et al.,</w:t>
      </w:r>
      <w:r w:rsidR="00D45486" w:rsidRPr="00667011">
        <w:rPr>
          <w:rFonts w:ascii="Arial" w:hAnsi="Arial" w:cs="Arial"/>
          <w:bCs/>
          <w:iCs/>
          <w:sz w:val="20"/>
          <w:szCs w:val="20"/>
        </w:rPr>
        <w:t xml:space="preserve"> 2007</w:t>
      </w:r>
      <w:r w:rsidR="00D45486" w:rsidRPr="00667011">
        <w:rPr>
          <w:rFonts w:ascii="Arial" w:hAnsi="Arial" w:cs="Arial"/>
          <w:sz w:val="20"/>
          <w:szCs w:val="20"/>
        </w:rPr>
        <w:t>)</w:t>
      </w:r>
      <w:r w:rsidR="00A6094A" w:rsidRPr="00667011">
        <w:rPr>
          <w:rFonts w:ascii="Arial" w:hAnsi="Arial" w:cs="Arial"/>
          <w:sz w:val="20"/>
          <w:szCs w:val="20"/>
        </w:rPr>
        <w:t>.</w:t>
      </w:r>
      <w:r w:rsidR="00B64D44" w:rsidRPr="00667011">
        <w:rPr>
          <w:rFonts w:ascii="Arial" w:hAnsi="Arial" w:cs="Arial"/>
          <w:sz w:val="20"/>
          <w:szCs w:val="20"/>
        </w:rPr>
        <w:t xml:space="preserve"> </w:t>
      </w:r>
      <w:commentRangeStart w:id="14"/>
      <w:r w:rsidR="00B64D44" w:rsidRPr="00667011">
        <w:rPr>
          <w:rFonts w:ascii="Arial" w:hAnsi="Arial" w:cs="Arial"/>
          <w:sz w:val="20"/>
          <w:szCs w:val="20"/>
        </w:rPr>
        <w:t xml:space="preserve">Economic importance and nutritional importance of mushroom were increased as edible food this may be due to </w:t>
      </w:r>
      <w:commentRangeStart w:id="15"/>
      <w:r w:rsidR="00B64D44" w:rsidRPr="00667011">
        <w:rPr>
          <w:rFonts w:ascii="Arial" w:hAnsi="Arial" w:cs="Arial"/>
          <w:sz w:val="20"/>
          <w:szCs w:val="20"/>
        </w:rPr>
        <w:t xml:space="preserve">its </w:t>
      </w:r>
      <w:commentRangeEnd w:id="15"/>
      <w:r w:rsidR="00663343">
        <w:rPr>
          <w:rStyle w:val="CommentReference"/>
        </w:rPr>
        <w:commentReference w:id="15"/>
      </w:r>
      <w:r w:rsidR="00B64D44" w:rsidRPr="00667011">
        <w:rPr>
          <w:rFonts w:ascii="Arial" w:hAnsi="Arial" w:cs="Arial"/>
          <w:sz w:val="20"/>
          <w:szCs w:val="20"/>
        </w:rPr>
        <w:t xml:space="preserve">high protein and fibres content and rich in antioxidant which play a major role </w:t>
      </w:r>
      <w:commentRangeStart w:id="16"/>
      <w:r w:rsidR="00B64D44" w:rsidRPr="00667011">
        <w:rPr>
          <w:rFonts w:ascii="Arial" w:hAnsi="Arial" w:cs="Arial"/>
          <w:sz w:val="20"/>
          <w:szCs w:val="20"/>
        </w:rPr>
        <w:t>inhuman</w:t>
      </w:r>
      <w:commentRangeEnd w:id="16"/>
      <w:r w:rsidR="00663343">
        <w:rPr>
          <w:rStyle w:val="CommentReference"/>
        </w:rPr>
        <w:commentReference w:id="16"/>
      </w:r>
      <w:r w:rsidR="00B64D44" w:rsidRPr="00667011">
        <w:rPr>
          <w:rFonts w:ascii="Arial" w:hAnsi="Arial" w:cs="Arial"/>
          <w:sz w:val="20"/>
          <w:szCs w:val="20"/>
        </w:rPr>
        <w:t xml:space="preserve"> health protein and nutrient</w:t>
      </w:r>
      <w:commentRangeEnd w:id="14"/>
      <w:r w:rsidR="00EC509D">
        <w:rPr>
          <w:rStyle w:val="CommentReference"/>
        </w:rPr>
        <w:commentReference w:id="14"/>
      </w:r>
      <w:r w:rsidR="00B64D44" w:rsidRPr="00667011">
        <w:rPr>
          <w:rFonts w:ascii="Arial" w:hAnsi="Arial" w:cs="Arial"/>
          <w:i/>
          <w:iCs/>
          <w:sz w:val="20"/>
          <w:szCs w:val="20"/>
        </w:rPr>
        <w:t>.</w:t>
      </w:r>
      <w:r w:rsidR="00A6094A" w:rsidRPr="00667011">
        <w:rPr>
          <w:rFonts w:ascii="Arial" w:hAnsi="Arial" w:cs="Arial"/>
          <w:i/>
          <w:iCs/>
          <w:sz w:val="20"/>
          <w:szCs w:val="20"/>
        </w:rPr>
        <w:t xml:space="preserve"> </w:t>
      </w:r>
      <w:r w:rsidR="00A6094A" w:rsidRPr="00667011">
        <w:rPr>
          <w:rFonts w:ascii="Arial" w:hAnsi="Arial" w:cs="Arial"/>
          <w:iCs/>
          <w:sz w:val="20"/>
          <w:szCs w:val="20"/>
        </w:rPr>
        <w:t xml:space="preserve">The flavour of the pink oyster mushroom has been described as meaty and fishy. Just like most mushrooms it is quite </w:t>
      </w:r>
      <w:commentRangeStart w:id="17"/>
      <w:proofErr w:type="spellStart"/>
      <w:r w:rsidR="00A6094A" w:rsidRPr="00667011">
        <w:rPr>
          <w:rFonts w:ascii="Arial" w:hAnsi="Arial" w:cs="Arial"/>
          <w:iCs/>
          <w:sz w:val="20"/>
          <w:szCs w:val="20"/>
        </w:rPr>
        <w:t>unami</w:t>
      </w:r>
      <w:proofErr w:type="spellEnd"/>
      <w:r w:rsidR="00A6094A" w:rsidRPr="00667011">
        <w:rPr>
          <w:rFonts w:ascii="Arial" w:hAnsi="Arial" w:cs="Arial"/>
          <w:iCs/>
          <w:sz w:val="20"/>
          <w:szCs w:val="20"/>
        </w:rPr>
        <w:t xml:space="preserve">. </w:t>
      </w:r>
      <w:commentRangeEnd w:id="17"/>
      <w:r w:rsidR="00663343">
        <w:rPr>
          <w:rStyle w:val="CommentReference"/>
        </w:rPr>
        <w:commentReference w:id="17"/>
      </w:r>
      <w:r w:rsidR="00A6094A" w:rsidRPr="00667011">
        <w:rPr>
          <w:rFonts w:ascii="Arial" w:hAnsi="Arial" w:cs="Arial"/>
          <w:iCs/>
          <w:sz w:val="20"/>
          <w:szCs w:val="20"/>
        </w:rPr>
        <w:t xml:space="preserve">Its texture is both meaty and chewy. When fried until crispy, it resembles bacon or even ham. However, when it is raw, it has a sour taste. It has a curly cap which is 2-5cm in diameter. The caps are also quite thin. The stem is very short or even non-existent. </w:t>
      </w:r>
      <w:r w:rsidR="00A6094A" w:rsidRPr="00667011">
        <w:rPr>
          <w:rFonts w:ascii="Arial" w:hAnsi="Arial" w:cs="Arial"/>
          <w:bCs/>
          <w:iCs/>
          <w:sz w:val="20"/>
          <w:szCs w:val="20"/>
        </w:rPr>
        <w:t xml:space="preserve">Pink oyster mushrooms have a strong woody aroma and are tougher in texture than other oyster mushrooms.  This mushroom is full of vitamins, minerals and antioxidants within the cell walls of the growing pink hue and top to bottom gills. Pink oyster </w:t>
      </w:r>
      <w:proofErr w:type="gramStart"/>
      <w:r w:rsidR="00A6094A" w:rsidRPr="00667011">
        <w:rPr>
          <w:rFonts w:ascii="Arial" w:hAnsi="Arial" w:cs="Arial"/>
          <w:bCs/>
          <w:iCs/>
          <w:sz w:val="20"/>
          <w:szCs w:val="20"/>
        </w:rPr>
        <w:t>retain</w:t>
      </w:r>
      <w:proofErr w:type="gramEnd"/>
      <w:r w:rsidR="00A6094A" w:rsidRPr="00667011">
        <w:rPr>
          <w:rFonts w:ascii="Arial" w:hAnsi="Arial" w:cs="Arial"/>
          <w:bCs/>
          <w:iCs/>
          <w:sz w:val="20"/>
          <w:szCs w:val="20"/>
        </w:rPr>
        <w:t xml:space="preserve"> most of the nutrients until the cell walls are broken down with heat. Most cell walls of mushrooms cannot break down our digestive system and heating or </w:t>
      </w:r>
      <w:commentRangeStart w:id="18"/>
      <w:r w:rsidR="00A6094A" w:rsidRPr="00667011">
        <w:rPr>
          <w:rFonts w:ascii="Arial" w:hAnsi="Arial" w:cs="Arial"/>
          <w:bCs/>
          <w:iCs/>
          <w:sz w:val="20"/>
          <w:szCs w:val="20"/>
        </w:rPr>
        <w:t xml:space="preserve">looking the </w:t>
      </w:r>
      <w:commentRangeEnd w:id="18"/>
      <w:r w:rsidR="00434270">
        <w:rPr>
          <w:rStyle w:val="CommentReference"/>
        </w:rPr>
        <w:commentReference w:id="18"/>
      </w:r>
      <w:r w:rsidR="00A6094A" w:rsidRPr="00667011">
        <w:rPr>
          <w:rFonts w:ascii="Arial" w:hAnsi="Arial" w:cs="Arial"/>
          <w:bCs/>
          <w:iCs/>
          <w:sz w:val="20"/>
          <w:szCs w:val="20"/>
        </w:rPr>
        <w:t xml:space="preserve">mushrooms </w:t>
      </w:r>
      <w:commentRangeStart w:id="19"/>
      <w:proofErr w:type="gramStart"/>
      <w:r w:rsidR="00A6094A" w:rsidRPr="00667011">
        <w:rPr>
          <w:rFonts w:ascii="Arial" w:hAnsi="Arial" w:cs="Arial"/>
          <w:bCs/>
          <w:iCs/>
          <w:sz w:val="20"/>
          <w:szCs w:val="20"/>
        </w:rPr>
        <w:t>breaks</w:t>
      </w:r>
      <w:commentRangeEnd w:id="19"/>
      <w:proofErr w:type="gramEnd"/>
      <w:r w:rsidR="00434270">
        <w:rPr>
          <w:rStyle w:val="CommentReference"/>
        </w:rPr>
        <w:commentReference w:id="19"/>
      </w:r>
      <w:r w:rsidR="00A6094A" w:rsidRPr="00667011">
        <w:rPr>
          <w:rFonts w:ascii="Arial" w:hAnsi="Arial" w:cs="Arial"/>
          <w:bCs/>
          <w:iCs/>
          <w:sz w:val="20"/>
          <w:szCs w:val="20"/>
        </w:rPr>
        <w:t xml:space="preserve"> down the cell wall broken down the cell wall before ingestion.</w:t>
      </w:r>
      <w:r w:rsidR="008B38AF" w:rsidRPr="00667011">
        <w:rPr>
          <w:rFonts w:ascii="Arial" w:hAnsi="Arial" w:cs="Arial"/>
          <w:color w:val="FF0000"/>
          <w:sz w:val="20"/>
          <w:szCs w:val="20"/>
        </w:rPr>
        <w:t xml:space="preserve"> </w:t>
      </w:r>
      <w:r w:rsidR="008B38AF" w:rsidRPr="00667011">
        <w:rPr>
          <w:rFonts w:ascii="Arial" w:hAnsi="Arial" w:cs="Arial"/>
          <w:sz w:val="20"/>
          <w:szCs w:val="20"/>
        </w:rPr>
        <w:t xml:space="preserve">The main aim of the </w:t>
      </w:r>
      <w:r w:rsidR="008B38AF" w:rsidRPr="00667011">
        <w:rPr>
          <w:rFonts w:ascii="Arial" w:hAnsi="Arial" w:cs="Arial"/>
          <w:sz w:val="20"/>
          <w:szCs w:val="20"/>
        </w:rPr>
        <w:lastRenderedPageBreak/>
        <w:t xml:space="preserve">study is to cultivate </w:t>
      </w:r>
      <w:proofErr w:type="spellStart"/>
      <w:proofErr w:type="gramStart"/>
      <w:r w:rsidR="008B38AF" w:rsidRPr="00667011">
        <w:rPr>
          <w:rFonts w:ascii="Arial" w:hAnsi="Arial" w:cs="Arial"/>
          <w:i/>
          <w:sz w:val="20"/>
          <w:szCs w:val="20"/>
        </w:rPr>
        <w:t>P.djamor</w:t>
      </w:r>
      <w:proofErr w:type="spellEnd"/>
      <w:proofErr w:type="gramEnd"/>
      <w:r w:rsidR="008B38AF" w:rsidRPr="00667011">
        <w:rPr>
          <w:rFonts w:ascii="Arial" w:hAnsi="Arial" w:cs="Arial"/>
          <w:sz w:val="20"/>
          <w:szCs w:val="20"/>
        </w:rPr>
        <w:t xml:space="preserve"> var. </w:t>
      </w:r>
      <w:commentRangeStart w:id="20"/>
      <w:r w:rsidR="008B38AF" w:rsidRPr="00667011">
        <w:rPr>
          <w:rFonts w:ascii="Arial" w:hAnsi="Arial" w:cs="Arial"/>
          <w:sz w:val="20"/>
          <w:szCs w:val="20"/>
        </w:rPr>
        <w:t>roseus</w:t>
      </w:r>
      <w:commentRangeEnd w:id="20"/>
      <w:r w:rsidR="00434270">
        <w:rPr>
          <w:rStyle w:val="CommentReference"/>
        </w:rPr>
        <w:commentReference w:id="20"/>
      </w:r>
      <w:r w:rsidR="008B38AF" w:rsidRPr="00667011">
        <w:rPr>
          <w:rFonts w:ascii="Arial" w:hAnsi="Arial" w:cs="Arial"/>
          <w:sz w:val="20"/>
          <w:szCs w:val="20"/>
        </w:rPr>
        <w:t xml:space="preserve"> mushroom on low cost technique and to determine its growth, yield and biological efficacy on different </w:t>
      </w:r>
      <w:proofErr w:type="spellStart"/>
      <w:r w:rsidR="008B38AF" w:rsidRPr="00667011">
        <w:rPr>
          <w:rFonts w:ascii="Arial" w:hAnsi="Arial" w:cs="Arial"/>
          <w:sz w:val="20"/>
          <w:szCs w:val="20"/>
        </w:rPr>
        <w:t>agro</w:t>
      </w:r>
      <w:proofErr w:type="spellEnd"/>
      <w:r w:rsidR="008B38AF" w:rsidRPr="00667011">
        <w:rPr>
          <w:rFonts w:ascii="Arial" w:hAnsi="Arial" w:cs="Arial"/>
          <w:sz w:val="20"/>
          <w:szCs w:val="20"/>
        </w:rPr>
        <w:t xml:space="preserve"> wastes</w:t>
      </w:r>
      <w:r w:rsidR="003F0AD3" w:rsidRPr="00667011">
        <w:rPr>
          <w:rFonts w:ascii="Arial" w:hAnsi="Arial" w:cs="Arial"/>
          <w:sz w:val="20"/>
          <w:szCs w:val="20"/>
        </w:rPr>
        <w:t xml:space="preserve"> (</w:t>
      </w:r>
      <w:proofErr w:type="spellStart"/>
      <w:r w:rsidR="003F0AD3" w:rsidRPr="00667011">
        <w:rPr>
          <w:rFonts w:ascii="Arial" w:hAnsi="Arial" w:cs="Arial"/>
          <w:bCs/>
          <w:iCs/>
          <w:sz w:val="20"/>
          <w:szCs w:val="20"/>
        </w:rPr>
        <w:t>Arbaayah</w:t>
      </w:r>
      <w:proofErr w:type="spellEnd"/>
      <w:r w:rsidR="00DD48CA" w:rsidRPr="00667011">
        <w:rPr>
          <w:rFonts w:ascii="Arial" w:hAnsi="Arial" w:cs="Arial"/>
          <w:bCs/>
          <w:iCs/>
          <w:sz w:val="20"/>
          <w:szCs w:val="20"/>
        </w:rPr>
        <w:t xml:space="preserve"> and </w:t>
      </w:r>
      <w:proofErr w:type="spellStart"/>
      <w:r w:rsidR="00DD48CA" w:rsidRPr="00667011">
        <w:rPr>
          <w:rFonts w:ascii="Arial" w:hAnsi="Arial" w:cs="Arial"/>
          <w:bCs/>
          <w:iCs/>
          <w:sz w:val="20"/>
          <w:szCs w:val="20"/>
        </w:rPr>
        <w:t>umi</w:t>
      </w:r>
      <w:proofErr w:type="spellEnd"/>
      <w:r w:rsidR="00DD48CA" w:rsidRPr="00667011">
        <w:rPr>
          <w:rFonts w:ascii="Arial" w:hAnsi="Arial" w:cs="Arial"/>
          <w:bCs/>
          <w:iCs/>
          <w:sz w:val="20"/>
          <w:szCs w:val="20"/>
        </w:rPr>
        <w:t>,</w:t>
      </w:r>
      <w:r w:rsidR="003F0AD3" w:rsidRPr="00667011">
        <w:rPr>
          <w:rFonts w:ascii="Arial" w:hAnsi="Arial" w:cs="Arial"/>
          <w:bCs/>
          <w:iCs/>
          <w:sz w:val="20"/>
          <w:szCs w:val="20"/>
        </w:rPr>
        <w:t xml:space="preserve"> 2013</w:t>
      </w:r>
      <w:r w:rsidR="003F0AD3" w:rsidRPr="00667011">
        <w:rPr>
          <w:rFonts w:ascii="Arial" w:hAnsi="Arial" w:cs="Arial"/>
          <w:sz w:val="20"/>
          <w:szCs w:val="20"/>
        </w:rPr>
        <w:t>)</w:t>
      </w:r>
      <w:r w:rsidR="008B38AF" w:rsidRPr="00667011">
        <w:rPr>
          <w:rFonts w:ascii="Arial" w:hAnsi="Arial" w:cs="Arial"/>
          <w:sz w:val="20"/>
          <w:szCs w:val="20"/>
        </w:rPr>
        <w:t>.</w:t>
      </w:r>
    </w:p>
    <w:p w14:paraId="2408BE07" w14:textId="6EEBC0D4" w:rsidR="00E128CA" w:rsidRPr="00157ED0" w:rsidRDefault="00E128CA" w:rsidP="00E128CA">
      <w:pPr>
        <w:spacing w:line="360" w:lineRule="auto"/>
        <w:jc w:val="center"/>
        <w:rPr>
          <w:rFonts w:ascii="Times New Roman" w:hAnsi="Times New Roman" w:cs="Times New Roman"/>
          <w:b/>
          <w:i/>
          <w:color w:val="202124"/>
          <w:sz w:val="24"/>
          <w:szCs w:val="24"/>
          <w:shd w:val="clear" w:color="auto" w:fill="FFFFFF"/>
        </w:rPr>
      </w:pPr>
      <w:r w:rsidRPr="00FA24BA">
        <w:rPr>
          <w:rFonts w:ascii="Times New Roman" w:hAnsi="Times New Roman" w:cs="Times New Roman"/>
          <w:noProof/>
          <w:color w:val="202124"/>
          <w:sz w:val="28"/>
          <w:szCs w:val="28"/>
          <w:shd w:val="clear" w:color="auto" w:fill="FFFFFF"/>
          <w:lang w:eastAsia="en-IN"/>
        </w:rPr>
        <w:drawing>
          <wp:inline distT="0" distB="0" distL="0" distR="0" wp14:anchorId="7FD9C3FF" wp14:editId="77EA6215">
            <wp:extent cx="1554480" cy="2122774"/>
            <wp:effectExtent l="0" t="0" r="7620" b="0"/>
            <wp:docPr id="3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20220303-WA0006.jpg"/>
                    <pic:cNvPicPr/>
                  </pic:nvPicPr>
                  <pic:blipFill rotWithShape="1">
                    <a:blip r:embed="rId11" cstate="print">
                      <a:extLst>
                        <a:ext uri="{28A0092B-C50C-407E-A947-70E740481C1C}">
                          <a14:useLocalDpi xmlns:a14="http://schemas.microsoft.com/office/drawing/2010/main" val="0"/>
                        </a:ext>
                      </a:extLst>
                    </a:blip>
                    <a:srcRect b="25850"/>
                    <a:stretch/>
                  </pic:blipFill>
                  <pic:spPr bwMode="auto">
                    <a:xfrm>
                      <a:off x="0" y="0"/>
                      <a:ext cx="1557262" cy="2126573"/>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color w:val="FF0000"/>
          <w:sz w:val="24"/>
          <w:szCs w:val="24"/>
        </w:rPr>
        <w:br/>
      </w:r>
      <w:r w:rsidRPr="00157ED0">
        <w:rPr>
          <w:rFonts w:ascii="Times New Roman" w:hAnsi="Times New Roman" w:cs="Times New Roman"/>
          <w:b/>
          <w:color w:val="202124"/>
          <w:sz w:val="24"/>
          <w:szCs w:val="24"/>
          <w:shd w:val="clear" w:color="auto" w:fill="FFFFFF"/>
        </w:rPr>
        <w:t>Fig</w:t>
      </w:r>
      <w:r w:rsidR="00293D72" w:rsidRPr="00157ED0">
        <w:rPr>
          <w:rFonts w:ascii="Times New Roman" w:hAnsi="Times New Roman" w:cs="Times New Roman"/>
          <w:b/>
          <w:color w:val="202124"/>
          <w:sz w:val="24"/>
          <w:szCs w:val="24"/>
          <w:shd w:val="clear" w:color="auto" w:fill="FFFFFF"/>
        </w:rPr>
        <w:t>.</w:t>
      </w:r>
      <w:r w:rsidRPr="00157ED0">
        <w:rPr>
          <w:rFonts w:ascii="Times New Roman" w:hAnsi="Times New Roman" w:cs="Times New Roman"/>
          <w:b/>
          <w:color w:val="202124"/>
          <w:sz w:val="24"/>
          <w:szCs w:val="24"/>
          <w:shd w:val="clear" w:color="auto" w:fill="FFFFFF"/>
        </w:rPr>
        <w:t xml:space="preserve"> 1. Morphology of </w:t>
      </w:r>
      <w:proofErr w:type="spellStart"/>
      <w:r w:rsidRPr="00157ED0">
        <w:rPr>
          <w:rFonts w:ascii="Times New Roman" w:hAnsi="Times New Roman" w:cs="Times New Roman"/>
          <w:b/>
          <w:i/>
          <w:color w:val="202124"/>
          <w:sz w:val="24"/>
          <w:szCs w:val="24"/>
          <w:shd w:val="clear" w:color="auto" w:fill="FFFFFF"/>
        </w:rPr>
        <w:t>Pleurotus</w:t>
      </w:r>
      <w:proofErr w:type="spellEnd"/>
      <w:r w:rsidRPr="00157ED0">
        <w:rPr>
          <w:rFonts w:ascii="Times New Roman" w:hAnsi="Times New Roman" w:cs="Times New Roman"/>
          <w:b/>
          <w:i/>
          <w:color w:val="202124"/>
          <w:sz w:val="24"/>
          <w:szCs w:val="24"/>
          <w:shd w:val="clear" w:color="auto" w:fill="FFFFFF"/>
        </w:rPr>
        <w:t xml:space="preserve"> </w:t>
      </w:r>
      <w:proofErr w:type="spellStart"/>
      <w:r w:rsidRPr="00157ED0">
        <w:rPr>
          <w:rFonts w:ascii="Times New Roman" w:hAnsi="Times New Roman" w:cs="Times New Roman"/>
          <w:b/>
          <w:i/>
          <w:color w:val="202124"/>
          <w:sz w:val="24"/>
          <w:szCs w:val="24"/>
          <w:shd w:val="clear" w:color="auto" w:fill="FFFFFF"/>
        </w:rPr>
        <w:t>djamor</w:t>
      </w:r>
      <w:proofErr w:type="spellEnd"/>
    </w:p>
    <w:p w14:paraId="23160467" w14:textId="465AB293" w:rsidR="008B38AF" w:rsidRPr="0055095F" w:rsidRDefault="00E45A99" w:rsidP="008B38AF">
      <w:pPr>
        <w:spacing w:line="360" w:lineRule="auto"/>
        <w:rPr>
          <w:rFonts w:ascii="Arial" w:hAnsi="Arial" w:cs="Arial"/>
          <w:b/>
        </w:rPr>
      </w:pPr>
      <w:r>
        <w:rPr>
          <w:rFonts w:ascii="Arial" w:hAnsi="Arial" w:cs="Arial"/>
          <w:b/>
        </w:rPr>
        <w:t xml:space="preserve">2. </w:t>
      </w:r>
      <w:r w:rsidR="0055095F" w:rsidRPr="0055095F">
        <w:rPr>
          <w:rFonts w:ascii="Arial" w:hAnsi="Arial" w:cs="Arial"/>
          <w:b/>
        </w:rPr>
        <w:t>MATERIALS AND METHODS</w:t>
      </w:r>
    </w:p>
    <w:p w14:paraId="5FD22F48" w14:textId="77777777" w:rsidR="00850451" w:rsidRPr="00667011" w:rsidRDefault="00A73A41" w:rsidP="00EE7658">
      <w:pPr>
        <w:autoSpaceDE w:val="0"/>
        <w:autoSpaceDN w:val="0"/>
        <w:adjustRightInd w:val="0"/>
        <w:spacing w:line="240" w:lineRule="auto"/>
        <w:jc w:val="both"/>
        <w:rPr>
          <w:rFonts w:ascii="Arial" w:eastAsia="Times New Roman" w:hAnsi="Arial" w:cs="Arial"/>
          <w:color w:val="000000"/>
          <w:sz w:val="20"/>
          <w:szCs w:val="20"/>
          <w:lang w:val="en-US" w:bidi="ta-IN"/>
        </w:rPr>
      </w:pPr>
      <w:r w:rsidRPr="00667011">
        <w:rPr>
          <w:rFonts w:ascii="Arial" w:hAnsi="Arial" w:cs="Arial"/>
          <w:iCs/>
          <w:sz w:val="20"/>
          <w:szCs w:val="20"/>
        </w:rPr>
        <w:t xml:space="preserve">The pink oyster mushroom spawn was collected from Agricultural College and </w:t>
      </w:r>
      <w:proofErr w:type="spellStart"/>
      <w:r w:rsidRPr="00667011">
        <w:rPr>
          <w:rFonts w:ascii="Arial" w:hAnsi="Arial" w:cs="Arial"/>
          <w:iCs/>
          <w:sz w:val="20"/>
          <w:szCs w:val="20"/>
        </w:rPr>
        <w:t>Rresearch</w:t>
      </w:r>
      <w:proofErr w:type="spellEnd"/>
      <w:r w:rsidRPr="00667011">
        <w:rPr>
          <w:rFonts w:ascii="Arial" w:hAnsi="Arial" w:cs="Arial"/>
          <w:iCs/>
          <w:sz w:val="20"/>
          <w:szCs w:val="20"/>
        </w:rPr>
        <w:t xml:space="preserve"> </w:t>
      </w:r>
      <w:proofErr w:type="spellStart"/>
      <w:r w:rsidRPr="00667011">
        <w:rPr>
          <w:rFonts w:ascii="Arial" w:hAnsi="Arial" w:cs="Arial"/>
          <w:iCs/>
          <w:sz w:val="20"/>
          <w:szCs w:val="20"/>
        </w:rPr>
        <w:t>Institue</w:t>
      </w:r>
      <w:proofErr w:type="spellEnd"/>
      <w:r w:rsidRPr="00667011">
        <w:rPr>
          <w:rFonts w:ascii="Arial" w:hAnsi="Arial" w:cs="Arial"/>
          <w:iCs/>
          <w:sz w:val="20"/>
          <w:szCs w:val="20"/>
        </w:rPr>
        <w:t xml:space="preserve">, Madurai, 625104. Well dried (free from mould fungi) paddy straw substrate evaluated for the cultivation of </w:t>
      </w:r>
      <w:proofErr w:type="spellStart"/>
      <w:proofErr w:type="gramStart"/>
      <w:r w:rsidRPr="00667011">
        <w:rPr>
          <w:rFonts w:ascii="Arial" w:hAnsi="Arial" w:cs="Arial"/>
          <w:i/>
          <w:iCs/>
          <w:sz w:val="20"/>
          <w:szCs w:val="20"/>
        </w:rPr>
        <w:t>P.djamor</w:t>
      </w:r>
      <w:proofErr w:type="spellEnd"/>
      <w:proofErr w:type="gramEnd"/>
      <w:r w:rsidRPr="00667011">
        <w:rPr>
          <w:rFonts w:ascii="Arial" w:hAnsi="Arial" w:cs="Arial"/>
          <w:i/>
          <w:iCs/>
          <w:sz w:val="20"/>
          <w:szCs w:val="20"/>
        </w:rPr>
        <w:t xml:space="preserve"> var. roseus</w:t>
      </w:r>
      <w:r w:rsidRPr="00667011">
        <w:rPr>
          <w:rFonts w:ascii="Arial" w:hAnsi="Arial" w:cs="Arial"/>
          <w:iCs/>
          <w:sz w:val="20"/>
          <w:szCs w:val="20"/>
        </w:rPr>
        <w:t xml:space="preserve">. The selected substrate </w:t>
      </w:r>
      <w:commentRangeStart w:id="21"/>
      <w:proofErr w:type="gramStart"/>
      <w:r w:rsidRPr="00667011">
        <w:rPr>
          <w:rFonts w:ascii="Arial" w:hAnsi="Arial" w:cs="Arial"/>
          <w:iCs/>
          <w:sz w:val="20"/>
          <w:szCs w:val="20"/>
        </w:rPr>
        <w:t>were</w:t>
      </w:r>
      <w:commentRangeEnd w:id="21"/>
      <w:proofErr w:type="gramEnd"/>
      <w:r w:rsidR="00434270">
        <w:rPr>
          <w:rStyle w:val="CommentReference"/>
        </w:rPr>
        <w:commentReference w:id="21"/>
      </w:r>
      <w:r w:rsidRPr="00667011">
        <w:rPr>
          <w:rFonts w:ascii="Arial" w:hAnsi="Arial" w:cs="Arial"/>
          <w:iCs/>
          <w:sz w:val="20"/>
          <w:szCs w:val="20"/>
        </w:rPr>
        <w:t xml:space="preserve"> chopped into 5cm long pieces and transferred to gunny bags. The bags were soaked in clean tap water for </w:t>
      </w:r>
      <w:commentRangeStart w:id="22"/>
      <w:r w:rsidRPr="00667011">
        <w:rPr>
          <w:rFonts w:ascii="Arial" w:hAnsi="Arial" w:cs="Arial"/>
          <w:iCs/>
          <w:sz w:val="20"/>
          <w:szCs w:val="20"/>
        </w:rPr>
        <w:t>12hours</w:t>
      </w:r>
      <w:commentRangeEnd w:id="22"/>
      <w:r w:rsidR="0028376C">
        <w:rPr>
          <w:rStyle w:val="CommentReference"/>
        </w:rPr>
        <w:commentReference w:id="22"/>
      </w:r>
      <w:r w:rsidRPr="00667011">
        <w:rPr>
          <w:rFonts w:ascii="Arial" w:hAnsi="Arial" w:cs="Arial"/>
          <w:iCs/>
          <w:sz w:val="20"/>
          <w:szCs w:val="20"/>
        </w:rPr>
        <w:t>. The excess water was drained out and the pre-soaked substrates were sterilized for 30 minutes at 15 psi pressure.</w:t>
      </w:r>
      <w:r w:rsidR="008C6CBF" w:rsidRPr="00667011">
        <w:rPr>
          <w:rFonts w:ascii="Arial" w:eastAsia="Times New Roman" w:hAnsi="Arial" w:cs="Arial"/>
          <w:color w:val="000000"/>
          <w:sz w:val="20"/>
          <w:szCs w:val="20"/>
          <w:lang w:val="en-US" w:bidi="ta-IN"/>
        </w:rPr>
        <w:t xml:space="preserve"> The cultivation of pink oyster mushroom is usually carried out in transparent polythene covers. The size of the cover should be 60 x 30 cm, with a thickness of 80 gauges.</w:t>
      </w:r>
    </w:p>
    <w:p w14:paraId="644B4059" w14:textId="4682EC9A" w:rsidR="00A73A41" w:rsidRPr="0055095F" w:rsidRDefault="00E45A99" w:rsidP="00850451">
      <w:pPr>
        <w:autoSpaceDE w:val="0"/>
        <w:autoSpaceDN w:val="0"/>
        <w:adjustRightInd w:val="0"/>
        <w:spacing w:line="360" w:lineRule="auto"/>
        <w:jc w:val="both"/>
        <w:rPr>
          <w:rFonts w:ascii="Arial" w:hAnsi="Arial" w:cs="Arial"/>
          <w:b/>
          <w:iCs/>
        </w:rPr>
      </w:pPr>
      <w:r>
        <w:rPr>
          <w:rFonts w:ascii="Arial" w:hAnsi="Arial" w:cs="Arial"/>
          <w:b/>
          <w:iCs/>
        </w:rPr>
        <w:t xml:space="preserve">2.1 </w:t>
      </w:r>
      <w:r w:rsidR="0055095F" w:rsidRPr="0055095F">
        <w:rPr>
          <w:rFonts w:ascii="Arial" w:hAnsi="Arial" w:cs="Arial"/>
          <w:b/>
          <w:iCs/>
        </w:rPr>
        <w:t xml:space="preserve">PROCEDURE </w:t>
      </w:r>
    </w:p>
    <w:p w14:paraId="5EABB713" w14:textId="3335CA6C" w:rsidR="006C7ABC" w:rsidRPr="00667011" w:rsidRDefault="006C7ABC" w:rsidP="00B44378">
      <w:pPr>
        <w:shd w:val="clear" w:color="auto" w:fill="FFFFFF"/>
        <w:spacing w:before="100" w:beforeAutospacing="1" w:after="100" w:afterAutospacing="1" w:line="240" w:lineRule="auto"/>
        <w:jc w:val="both"/>
        <w:rPr>
          <w:rFonts w:ascii="Arial" w:eastAsia="Times New Roman" w:hAnsi="Arial" w:cs="Arial"/>
          <w:color w:val="000000"/>
          <w:sz w:val="20"/>
          <w:szCs w:val="20"/>
          <w:lang w:val="en-US" w:bidi="ta-IN"/>
        </w:rPr>
      </w:pPr>
      <w:r w:rsidRPr="00667011">
        <w:rPr>
          <w:rFonts w:ascii="Arial" w:eastAsia="Times New Roman" w:hAnsi="Arial" w:cs="Arial"/>
          <w:color w:val="000000"/>
          <w:sz w:val="20"/>
          <w:szCs w:val="20"/>
          <w:lang w:val="en-US" w:bidi="ta-IN"/>
        </w:rPr>
        <w:t xml:space="preserve">Wash hands thoroughly with antiseptic lotion. Take the polythene cover and tie the bottom end with a thread and turn it inwards. Shade dry steam sterilized straw to get a uniform moisture level in all areas. Take out a well-grown bed spawn, squeeze thoroughly and divide into two halves. (Two beds are prepared from the single spawn bag). Fill the straw to a height of 3” in the bottom of </w:t>
      </w:r>
      <w:commentRangeStart w:id="23"/>
      <w:r w:rsidRPr="00667011">
        <w:rPr>
          <w:rFonts w:ascii="Arial" w:eastAsia="Times New Roman" w:hAnsi="Arial" w:cs="Arial"/>
          <w:color w:val="000000"/>
          <w:sz w:val="20"/>
          <w:szCs w:val="20"/>
          <w:lang w:val="en-US" w:bidi="ta-IN"/>
        </w:rPr>
        <w:t>polythene</w:t>
      </w:r>
      <w:commentRangeEnd w:id="23"/>
      <w:r w:rsidR="0028376C">
        <w:rPr>
          <w:rStyle w:val="CommentReference"/>
        </w:rPr>
        <w:commentReference w:id="23"/>
      </w:r>
      <w:r w:rsidRPr="00667011">
        <w:rPr>
          <w:rFonts w:ascii="Arial" w:eastAsia="Times New Roman" w:hAnsi="Arial" w:cs="Arial"/>
          <w:color w:val="000000"/>
          <w:sz w:val="20"/>
          <w:szCs w:val="20"/>
          <w:lang w:val="en-US" w:bidi="ta-IN"/>
        </w:rPr>
        <w:t xml:space="preserve"> bag, take a handful of spawn and sprinkle over the straw layer, concentrating more on the edges. Fill the second layer of the straw to a height of 5” and spawn it as above. Repeat this process to get five straw layers with spawns. Gently press the bed and tie it tightly with a thread. Put 6 ventilation holes randomly for ventilation as well as to remove excess moisture present inside the bed.</w:t>
      </w:r>
      <w:r w:rsidR="00862592" w:rsidRPr="00667011">
        <w:rPr>
          <w:rFonts w:ascii="Arial" w:eastAsia="Times New Roman" w:hAnsi="Arial" w:cs="Arial"/>
          <w:color w:val="000000"/>
          <w:sz w:val="20"/>
          <w:szCs w:val="20"/>
          <w:lang w:val="en-US" w:bidi="ta-IN"/>
        </w:rPr>
        <w:t xml:space="preserve"> </w:t>
      </w:r>
      <w:r w:rsidRPr="00667011">
        <w:rPr>
          <w:rFonts w:ascii="Arial" w:eastAsia="Times New Roman" w:hAnsi="Arial" w:cs="Arial"/>
          <w:color w:val="000000"/>
          <w:sz w:val="20"/>
          <w:szCs w:val="20"/>
          <w:lang w:val="en-US" w:bidi="ta-IN"/>
        </w:rPr>
        <w:t xml:space="preserve">Arrange the beds inside the thatched shed, (Spawn running room) </w:t>
      </w:r>
      <w:commentRangeStart w:id="24"/>
      <w:r w:rsidRPr="00667011">
        <w:rPr>
          <w:rFonts w:ascii="Arial" w:eastAsia="Times New Roman" w:hAnsi="Arial" w:cs="Arial"/>
          <w:color w:val="000000"/>
          <w:sz w:val="20"/>
          <w:szCs w:val="20"/>
          <w:lang w:val="en-US" w:bidi="ta-IN"/>
        </w:rPr>
        <w:t>following Rack s</w:t>
      </w:r>
      <w:commentRangeEnd w:id="24"/>
      <w:r w:rsidR="0028376C">
        <w:rPr>
          <w:rStyle w:val="CommentReference"/>
        </w:rPr>
        <w:commentReference w:id="24"/>
      </w:r>
      <w:r w:rsidRPr="00667011">
        <w:rPr>
          <w:rFonts w:ascii="Arial" w:eastAsia="Times New Roman" w:hAnsi="Arial" w:cs="Arial"/>
          <w:color w:val="000000"/>
          <w:sz w:val="20"/>
          <w:szCs w:val="20"/>
          <w:lang w:val="en-US" w:bidi="ta-IN"/>
        </w:rPr>
        <w:t>ystem or hanging rope system.</w:t>
      </w:r>
      <w:r w:rsidR="00927AEC" w:rsidRPr="00667011">
        <w:rPr>
          <w:rFonts w:ascii="Arial" w:eastAsia="Times New Roman" w:hAnsi="Arial" w:cs="Arial"/>
          <w:color w:val="000000"/>
          <w:sz w:val="20"/>
          <w:szCs w:val="20"/>
          <w:lang w:val="en-US" w:bidi="ta-IN"/>
        </w:rPr>
        <w:t xml:space="preserve"> </w:t>
      </w:r>
      <w:r w:rsidRPr="00667011">
        <w:rPr>
          <w:rFonts w:ascii="Arial" w:eastAsia="Times New Roman" w:hAnsi="Arial" w:cs="Arial"/>
          <w:color w:val="000000"/>
          <w:sz w:val="20"/>
          <w:szCs w:val="20"/>
          <w:lang w:val="en-US" w:bidi="ta-IN"/>
        </w:rPr>
        <w:t>Maintain the temperature of 22-25° C and relative humidity of 85-90 % inside the shed.</w:t>
      </w:r>
      <w:r w:rsidR="00927AEC" w:rsidRPr="00667011">
        <w:rPr>
          <w:rFonts w:ascii="Arial" w:eastAsia="Times New Roman" w:hAnsi="Arial" w:cs="Arial"/>
          <w:color w:val="000000"/>
          <w:sz w:val="20"/>
          <w:szCs w:val="20"/>
          <w:lang w:val="en-US" w:bidi="ta-IN"/>
        </w:rPr>
        <w:t xml:space="preserve"> </w:t>
      </w:r>
      <w:r w:rsidRPr="00667011">
        <w:rPr>
          <w:rFonts w:ascii="Arial" w:eastAsia="Times New Roman" w:hAnsi="Arial" w:cs="Arial"/>
          <w:color w:val="000000"/>
          <w:sz w:val="20"/>
          <w:szCs w:val="20"/>
          <w:lang w:val="en-US" w:bidi="ta-IN"/>
        </w:rPr>
        <w:t>Observe the beds daily for contamination, if any. The contaminated beds should be removed and destroyed.</w:t>
      </w:r>
      <w:r w:rsidR="00927AEC" w:rsidRPr="00667011">
        <w:rPr>
          <w:rFonts w:ascii="Arial" w:eastAsia="Times New Roman" w:hAnsi="Arial" w:cs="Arial"/>
          <w:color w:val="000000"/>
          <w:sz w:val="20"/>
          <w:szCs w:val="20"/>
          <w:lang w:val="en-US" w:bidi="ta-IN"/>
        </w:rPr>
        <w:t xml:space="preserve"> </w:t>
      </w:r>
      <w:r w:rsidRPr="00667011">
        <w:rPr>
          <w:rFonts w:ascii="Arial" w:eastAsia="Times New Roman" w:hAnsi="Arial" w:cs="Arial"/>
          <w:color w:val="000000"/>
          <w:sz w:val="20"/>
          <w:szCs w:val="20"/>
          <w:lang w:val="en-US" w:bidi="ta-IN"/>
        </w:rPr>
        <w:t>Similarly, observe regularly for the infestation of insect pests </w:t>
      </w:r>
      <w:r w:rsidRPr="00667011">
        <w:rPr>
          <w:rFonts w:ascii="Arial" w:eastAsia="Times New Roman" w:hAnsi="Arial" w:cs="Arial"/>
          <w:i/>
          <w:iCs/>
          <w:color w:val="000000"/>
          <w:sz w:val="20"/>
          <w:szCs w:val="20"/>
          <w:lang w:val="en-US" w:bidi="ta-IN"/>
        </w:rPr>
        <w:t>viz.</w:t>
      </w:r>
      <w:r w:rsidRPr="00667011">
        <w:rPr>
          <w:rFonts w:ascii="Arial" w:eastAsia="Times New Roman" w:hAnsi="Arial" w:cs="Arial"/>
          <w:color w:val="000000"/>
          <w:sz w:val="20"/>
          <w:szCs w:val="20"/>
          <w:lang w:val="en-US" w:bidi="ta-IN"/>
        </w:rPr>
        <w:t>, flies, beetles, mites etc., If noticed, the pesticide like parathion should be sprayed inside the 1 ml per liter of water.</w:t>
      </w:r>
      <w:r w:rsidR="00927AEC" w:rsidRPr="00667011">
        <w:rPr>
          <w:rFonts w:ascii="Arial" w:eastAsia="Times New Roman" w:hAnsi="Arial" w:cs="Arial"/>
          <w:color w:val="000000"/>
          <w:sz w:val="20"/>
          <w:szCs w:val="20"/>
          <w:lang w:val="en-US" w:bidi="ta-IN"/>
        </w:rPr>
        <w:t xml:space="preserve"> </w:t>
      </w:r>
      <w:r w:rsidRPr="00667011">
        <w:rPr>
          <w:rFonts w:ascii="Arial" w:eastAsia="Times New Roman" w:hAnsi="Arial" w:cs="Arial"/>
          <w:color w:val="000000"/>
          <w:sz w:val="20"/>
          <w:szCs w:val="20"/>
          <w:lang w:val="en-US" w:bidi="ta-IN"/>
        </w:rPr>
        <w:t>The fully spawn run beds can be shifted to cropping room for initiation of buttons</w:t>
      </w:r>
      <w:r w:rsidR="00DD48CA" w:rsidRPr="00667011">
        <w:rPr>
          <w:rFonts w:ascii="Arial" w:eastAsia="Times New Roman" w:hAnsi="Arial" w:cs="Arial"/>
          <w:color w:val="000000"/>
          <w:sz w:val="20"/>
          <w:szCs w:val="20"/>
          <w:lang w:val="en-US" w:bidi="ta-IN"/>
        </w:rPr>
        <w:t xml:space="preserve"> (</w:t>
      </w:r>
      <w:r w:rsidR="00DD48CA" w:rsidRPr="00667011">
        <w:rPr>
          <w:rFonts w:ascii="Arial" w:hAnsi="Arial" w:cs="Arial"/>
          <w:bCs/>
          <w:iCs/>
          <w:sz w:val="20"/>
          <w:szCs w:val="20"/>
        </w:rPr>
        <w:t>Bhatia et al., 2013</w:t>
      </w:r>
      <w:r w:rsidR="00DD48CA" w:rsidRPr="00667011">
        <w:rPr>
          <w:rFonts w:ascii="Arial" w:eastAsia="Times New Roman" w:hAnsi="Arial" w:cs="Arial"/>
          <w:color w:val="000000"/>
          <w:sz w:val="20"/>
          <w:szCs w:val="20"/>
          <w:lang w:val="en-US" w:bidi="ta-IN"/>
        </w:rPr>
        <w:t>)</w:t>
      </w:r>
      <w:r w:rsidR="00927AEC" w:rsidRPr="00667011">
        <w:rPr>
          <w:rFonts w:ascii="Arial" w:eastAsia="Times New Roman" w:hAnsi="Arial" w:cs="Arial"/>
          <w:color w:val="000000"/>
          <w:sz w:val="20"/>
          <w:szCs w:val="20"/>
          <w:lang w:val="en-US" w:bidi="ta-IN"/>
        </w:rPr>
        <w:t>.</w:t>
      </w:r>
    </w:p>
    <w:p w14:paraId="5B6A8D04" w14:textId="38F8B1B2" w:rsidR="00927AEC" w:rsidRPr="00927AEC" w:rsidRDefault="00927AEC" w:rsidP="00927AE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val="en-US" w:bidi="ta-IN"/>
        </w:rPr>
        <w:lastRenderedPageBreak/>
        <w:t xml:space="preserve">           </w:t>
      </w:r>
      <w:r>
        <w:rPr>
          <w:noProof/>
        </w:rPr>
        <w:drawing>
          <wp:inline distT="0" distB="0" distL="0" distR="0" wp14:anchorId="2D617244" wp14:editId="0E695EAB">
            <wp:extent cx="2286000" cy="1857375"/>
            <wp:effectExtent l="0" t="0" r="0" b="9525"/>
            <wp:docPr id="33" name="Picture 20" descr="IMG-20220520-WA0004.jpg"/>
            <wp:cNvGraphicFramePr/>
            <a:graphic xmlns:a="http://schemas.openxmlformats.org/drawingml/2006/main">
              <a:graphicData uri="http://schemas.openxmlformats.org/drawingml/2006/picture">
                <pic:pic xmlns:pic="http://schemas.openxmlformats.org/drawingml/2006/picture">
                  <pic:nvPicPr>
                    <pic:cNvPr id="33" name="Picture 20" descr="IMG-20220520-WA0004.jpg"/>
                    <pic:cNvPicPr/>
                  </pic:nvPicPr>
                  <pic:blipFill>
                    <a:blip r:embed="rId12" cstate="print"/>
                    <a:stretch>
                      <a:fillRect/>
                    </a:stretch>
                  </pic:blipFill>
                  <pic:spPr>
                    <a:xfrm>
                      <a:off x="0" y="0"/>
                      <a:ext cx="2286000" cy="1857375"/>
                    </a:xfrm>
                    <a:prstGeom prst="rect">
                      <a:avLst/>
                    </a:prstGeom>
                  </pic:spPr>
                </pic:pic>
              </a:graphicData>
            </a:graphic>
          </wp:inline>
        </w:drawing>
      </w:r>
      <w:r>
        <w:rPr>
          <w:rFonts w:ascii="Times New Roman" w:eastAsia="Times New Roman" w:hAnsi="Times New Roman" w:cs="Times New Roman"/>
          <w:color w:val="000000"/>
          <w:sz w:val="24"/>
          <w:szCs w:val="24"/>
          <w:lang w:val="en-US" w:bidi="ta-IN"/>
        </w:rPr>
        <w:t xml:space="preserve">                                </w:t>
      </w:r>
      <w:r>
        <w:rPr>
          <w:noProof/>
        </w:rPr>
        <w:drawing>
          <wp:inline distT="0" distB="0" distL="0" distR="0" wp14:anchorId="49D9C22E" wp14:editId="41FB2C69">
            <wp:extent cx="1419225" cy="1905000"/>
            <wp:effectExtent l="0" t="0" r="9525" b="0"/>
            <wp:docPr id="18" name="Picture 2" descr="IMG-20220520-WA0014.jpg"/>
            <wp:cNvGraphicFramePr/>
            <a:graphic xmlns:a="http://schemas.openxmlformats.org/drawingml/2006/main">
              <a:graphicData uri="http://schemas.openxmlformats.org/drawingml/2006/picture">
                <pic:pic xmlns:pic="http://schemas.openxmlformats.org/drawingml/2006/picture">
                  <pic:nvPicPr>
                    <pic:cNvPr id="18" name="Picture 2" descr="IMG-20220520-WA0014.jpg"/>
                    <pic:cNvPicPr/>
                  </pic:nvPicPr>
                  <pic:blipFill>
                    <a:blip r:embed="rId13" cstate="print"/>
                    <a:stretch>
                      <a:fillRect/>
                    </a:stretch>
                  </pic:blipFill>
                  <pic:spPr>
                    <a:xfrm>
                      <a:off x="0" y="0"/>
                      <a:ext cx="1419225" cy="1905000"/>
                    </a:xfrm>
                    <a:prstGeom prst="rect">
                      <a:avLst/>
                    </a:prstGeom>
                  </pic:spPr>
                </pic:pic>
              </a:graphicData>
            </a:graphic>
          </wp:inline>
        </w:drawing>
      </w:r>
    </w:p>
    <w:p w14:paraId="0EE9E551" w14:textId="232058D9" w:rsidR="006C7ABC" w:rsidRPr="00EE7658" w:rsidRDefault="00927AEC" w:rsidP="00850451">
      <w:pPr>
        <w:autoSpaceDE w:val="0"/>
        <w:autoSpaceDN w:val="0"/>
        <w:adjustRightInd w:val="0"/>
        <w:spacing w:line="360" w:lineRule="auto"/>
        <w:jc w:val="both"/>
        <w:rPr>
          <w:rFonts w:ascii="Times New Roman" w:hAnsi="Times New Roman" w:cs="Times New Roman"/>
          <w:b/>
          <w:iCs/>
          <w:sz w:val="24"/>
          <w:szCs w:val="24"/>
        </w:rPr>
      </w:pPr>
      <w:r>
        <w:rPr>
          <w:rStyle w:val="Strong"/>
          <w:rFonts w:ascii="Times New Roman" w:hAnsi="Times New Roman" w:cs="Times New Roman"/>
          <w:sz w:val="28"/>
          <w:szCs w:val="28"/>
        </w:rPr>
        <w:t xml:space="preserve">       </w:t>
      </w:r>
      <w:r w:rsidR="000116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 xml:space="preserve"> </w:t>
      </w:r>
      <w:r w:rsidR="00E35E5B" w:rsidRPr="00EE7658">
        <w:rPr>
          <w:rStyle w:val="Strong"/>
          <w:rFonts w:ascii="Times New Roman" w:hAnsi="Times New Roman" w:cs="Times New Roman"/>
          <w:sz w:val="24"/>
          <w:szCs w:val="24"/>
        </w:rPr>
        <w:t>Fig</w:t>
      </w:r>
      <w:r w:rsidRPr="00EE7658">
        <w:rPr>
          <w:rStyle w:val="Strong"/>
          <w:rFonts w:ascii="Times New Roman" w:hAnsi="Times New Roman" w:cs="Times New Roman"/>
          <w:sz w:val="24"/>
          <w:szCs w:val="24"/>
        </w:rPr>
        <w:t>.</w:t>
      </w:r>
      <w:r w:rsidR="008910DC" w:rsidRPr="00EE7658">
        <w:rPr>
          <w:rStyle w:val="Strong"/>
          <w:rFonts w:ascii="Times New Roman" w:hAnsi="Times New Roman" w:cs="Times New Roman"/>
          <w:sz w:val="24"/>
          <w:szCs w:val="24"/>
        </w:rPr>
        <w:t xml:space="preserve"> </w:t>
      </w:r>
      <w:r w:rsidR="00724C80" w:rsidRPr="00EE7658">
        <w:rPr>
          <w:rStyle w:val="Strong"/>
          <w:rFonts w:ascii="Times New Roman" w:hAnsi="Times New Roman" w:cs="Times New Roman"/>
          <w:sz w:val="24"/>
          <w:szCs w:val="24"/>
        </w:rPr>
        <w:t>2</w:t>
      </w:r>
      <w:r w:rsidR="008910DC" w:rsidRPr="00EE7658">
        <w:rPr>
          <w:rStyle w:val="Strong"/>
          <w:rFonts w:ascii="Times New Roman" w:hAnsi="Times New Roman" w:cs="Times New Roman"/>
          <w:sz w:val="24"/>
          <w:szCs w:val="24"/>
        </w:rPr>
        <w:t>.</w:t>
      </w:r>
      <w:r w:rsidRPr="00EE7658">
        <w:rPr>
          <w:rStyle w:val="Strong"/>
          <w:rFonts w:ascii="Times New Roman" w:hAnsi="Times New Roman" w:cs="Times New Roman"/>
          <w:sz w:val="24"/>
          <w:szCs w:val="24"/>
        </w:rPr>
        <w:t xml:space="preserve"> Stream sterilized straw                     </w:t>
      </w:r>
      <w:r w:rsidR="00EE7658">
        <w:rPr>
          <w:rStyle w:val="Strong"/>
          <w:rFonts w:ascii="Times New Roman" w:hAnsi="Times New Roman" w:cs="Times New Roman"/>
          <w:sz w:val="24"/>
          <w:szCs w:val="24"/>
        </w:rPr>
        <w:t xml:space="preserve">           </w:t>
      </w:r>
      <w:r w:rsidRPr="00EE7658">
        <w:rPr>
          <w:rStyle w:val="Strong"/>
          <w:rFonts w:ascii="Times New Roman" w:hAnsi="Times New Roman" w:cs="Times New Roman"/>
          <w:sz w:val="24"/>
          <w:szCs w:val="24"/>
        </w:rPr>
        <w:t xml:space="preserve">    </w:t>
      </w:r>
      <w:r w:rsidR="00E35E5B" w:rsidRPr="00EE7658">
        <w:rPr>
          <w:rStyle w:val="Strong"/>
          <w:rFonts w:ascii="Times New Roman" w:hAnsi="Times New Roman" w:cs="Times New Roman"/>
          <w:sz w:val="24"/>
          <w:szCs w:val="24"/>
        </w:rPr>
        <w:t>Fig.</w:t>
      </w:r>
      <w:r w:rsidR="008910DC" w:rsidRPr="00EE7658">
        <w:rPr>
          <w:rStyle w:val="Strong"/>
          <w:rFonts w:ascii="Times New Roman" w:hAnsi="Times New Roman" w:cs="Times New Roman"/>
          <w:sz w:val="24"/>
          <w:szCs w:val="24"/>
        </w:rPr>
        <w:t xml:space="preserve"> </w:t>
      </w:r>
      <w:r w:rsidR="00724C80" w:rsidRPr="00EE7658">
        <w:rPr>
          <w:rStyle w:val="Strong"/>
          <w:rFonts w:ascii="Times New Roman" w:hAnsi="Times New Roman" w:cs="Times New Roman"/>
          <w:sz w:val="24"/>
          <w:szCs w:val="24"/>
        </w:rPr>
        <w:t>3</w:t>
      </w:r>
      <w:r w:rsidR="008910DC" w:rsidRPr="00EE7658">
        <w:rPr>
          <w:rStyle w:val="Strong"/>
          <w:rFonts w:ascii="Times New Roman" w:hAnsi="Times New Roman" w:cs="Times New Roman"/>
          <w:sz w:val="24"/>
          <w:szCs w:val="24"/>
        </w:rPr>
        <w:t>.</w:t>
      </w:r>
      <w:r w:rsidRPr="00EE7658">
        <w:rPr>
          <w:rStyle w:val="Strong"/>
          <w:rFonts w:ascii="Times New Roman" w:hAnsi="Times New Roman" w:cs="Times New Roman"/>
          <w:sz w:val="24"/>
          <w:szCs w:val="24"/>
        </w:rPr>
        <w:t xml:space="preserve"> bed preparation</w:t>
      </w:r>
    </w:p>
    <w:p w14:paraId="176577D4" w14:textId="059A3266" w:rsidR="00A73A41" w:rsidRPr="00BD0A45" w:rsidRDefault="00E45A99" w:rsidP="008B38AF">
      <w:pPr>
        <w:spacing w:line="360" w:lineRule="auto"/>
        <w:rPr>
          <w:rFonts w:ascii="Arial" w:hAnsi="Arial" w:cs="Arial"/>
          <w:b/>
        </w:rPr>
      </w:pPr>
      <w:r>
        <w:rPr>
          <w:rStyle w:val="Strong"/>
          <w:rFonts w:ascii="Arial" w:hAnsi="Arial" w:cs="Arial"/>
        </w:rPr>
        <w:t xml:space="preserve">2.2 </w:t>
      </w:r>
      <w:r w:rsidR="00BD0A45" w:rsidRPr="00BD0A45">
        <w:rPr>
          <w:rStyle w:val="Strong"/>
          <w:rFonts w:ascii="Arial" w:hAnsi="Arial" w:cs="Arial"/>
        </w:rPr>
        <w:t>PREPARATION OF ETHANOLIC EXTRACTS</w:t>
      </w:r>
    </w:p>
    <w:p w14:paraId="60E6CFB0" w14:textId="3AD1B620" w:rsidR="00927AEC" w:rsidRPr="00667011" w:rsidRDefault="00927AEC" w:rsidP="00E21DDF">
      <w:pPr>
        <w:spacing w:line="240" w:lineRule="auto"/>
        <w:jc w:val="both"/>
        <w:rPr>
          <w:rStyle w:val="Strong"/>
          <w:rFonts w:ascii="Arial" w:hAnsi="Arial" w:cs="Arial"/>
          <w:b w:val="0"/>
          <w:bCs w:val="0"/>
          <w:sz w:val="20"/>
          <w:szCs w:val="20"/>
        </w:rPr>
      </w:pPr>
      <w:r w:rsidRPr="00667011">
        <w:rPr>
          <w:rStyle w:val="Strong"/>
          <w:rFonts w:ascii="Arial" w:hAnsi="Arial" w:cs="Arial"/>
          <w:b w:val="0"/>
          <w:sz w:val="20"/>
          <w:szCs w:val="20"/>
        </w:rPr>
        <w:t>A fine-dried mushroom powder sample (10g) was dissolved in 100 ml of ethanol, in a cleaned flat bottom container with occasional shaking and stirring. Mixtures were filtered repeatedly and using cotton cloth and cotton and what man filter paper.  The combined Ethanolic extracts were evaporated at 40 degree to dryness. The organic solvent in the extracts was removed by a rotary evaporator, for the entire analysis, compounds of extract were dissolved in Dimethyl sulfoxide (DMSO). Extracts were kept in the dark at 4 degree for not more than 1 week prior to use</w:t>
      </w:r>
      <w:r w:rsidR="00F850E4" w:rsidRPr="00667011">
        <w:rPr>
          <w:rStyle w:val="Strong"/>
          <w:rFonts w:ascii="Arial" w:hAnsi="Arial" w:cs="Arial"/>
          <w:b w:val="0"/>
          <w:sz w:val="20"/>
          <w:szCs w:val="20"/>
        </w:rPr>
        <w:t xml:space="preserve"> (</w:t>
      </w:r>
      <w:r w:rsidR="008D2026" w:rsidRPr="00667011">
        <w:rPr>
          <w:rFonts w:ascii="Arial" w:hAnsi="Arial" w:cs="Arial"/>
          <w:bCs/>
          <w:iCs/>
          <w:sz w:val="20"/>
          <w:szCs w:val="20"/>
        </w:rPr>
        <w:t>Carlotti et al., 1997</w:t>
      </w:r>
      <w:r w:rsidR="00F850E4" w:rsidRPr="00667011">
        <w:rPr>
          <w:rStyle w:val="Strong"/>
          <w:rFonts w:ascii="Arial" w:hAnsi="Arial" w:cs="Arial"/>
          <w:b w:val="0"/>
          <w:sz w:val="20"/>
          <w:szCs w:val="20"/>
        </w:rPr>
        <w:t>)</w:t>
      </w:r>
      <w:r w:rsidRPr="00667011">
        <w:rPr>
          <w:rStyle w:val="Strong"/>
          <w:rFonts w:ascii="Arial" w:hAnsi="Arial" w:cs="Arial"/>
          <w:b w:val="0"/>
          <w:sz w:val="20"/>
          <w:szCs w:val="20"/>
        </w:rPr>
        <w:t>.</w:t>
      </w:r>
    </w:p>
    <w:p w14:paraId="152CCDE7" w14:textId="77777777" w:rsidR="003774A7" w:rsidRPr="00BD0A45" w:rsidRDefault="003774A7" w:rsidP="00927AEC">
      <w:pPr>
        <w:spacing w:line="360" w:lineRule="auto"/>
        <w:jc w:val="both"/>
        <w:rPr>
          <w:rFonts w:ascii="Arial" w:hAnsi="Arial" w:cs="Arial"/>
          <w:b/>
        </w:rPr>
      </w:pPr>
    </w:p>
    <w:p w14:paraId="66216485" w14:textId="658A6A00" w:rsidR="00A6094A" w:rsidRPr="00BD0A45" w:rsidRDefault="00E45A99" w:rsidP="00927AEC">
      <w:pPr>
        <w:spacing w:line="360" w:lineRule="auto"/>
        <w:jc w:val="both"/>
        <w:rPr>
          <w:rFonts w:ascii="Arial" w:hAnsi="Arial" w:cs="Arial"/>
          <w:b/>
        </w:rPr>
      </w:pPr>
      <w:r>
        <w:rPr>
          <w:rFonts w:ascii="Arial" w:hAnsi="Arial" w:cs="Arial"/>
          <w:b/>
        </w:rPr>
        <w:t xml:space="preserve">3. </w:t>
      </w:r>
      <w:r w:rsidR="00BD0A45" w:rsidRPr="00BD0A45">
        <w:rPr>
          <w:rFonts w:ascii="Arial" w:hAnsi="Arial" w:cs="Arial"/>
          <w:b/>
        </w:rPr>
        <w:t>RESULT AND DISCUSSION</w:t>
      </w:r>
    </w:p>
    <w:p w14:paraId="1E056061" w14:textId="77777777" w:rsidR="00927AEC" w:rsidRPr="00667011" w:rsidRDefault="00927AEC" w:rsidP="00CD5CF8">
      <w:pPr>
        <w:spacing w:line="240" w:lineRule="auto"/>
        <w:jc w:val="both"/>
        <w:rPr>
          <w:rFonts w:ascii="Arial" w:hAnsi="Arial" w:cs="Arial"/>
          <w:b/>
          <w:iCs/>
          <w:sz w:val="20"/>
          <w:szCs w:val="20"/>
        </w:rPr>
      </w:pPr>
      <w:r w:rsidRPr="00667011">
        <w:rPr>
          <w:rFonts w:ascii="Arial" w:hAnsi="Arial" w:cs="Arial"/>
          <w:bCs/>
          <w:iCs/>
          <w:sz w:val="20"/>
          <w:szCs w:val="20"/>
        </w:rPr>
        <w:t xml:space="preserve">The study revealed the efficiency of the growth parameters and yield of </w:t>
      </w:r>
      <w:proofErr w:type="spellStart"/>
      <w:r w:rsidRPr="00667011">
        <w:rPr>
          <w:rFonts w:ascii="Arial" w:hAnsi="Arial" w:cs="Arial"/>
          <w:bCs/>
          <w:i/>
          <w:iCs/>
          <w:sz w:val="20"/>
          <w:szCs w:val="20"/>
        </w:rPr>
        <w:t>Pleurotus</w:t>
      </w:r>
      <w:proofErr w:type="spellEnd"/>
      <w:r w:rsidRPr="00667011">
        <w:rPr>
          <w:rFonts w:ascii="Arial" w:hAnsi="Arial" w:cs="Arial"/>
          <w:bCs/>
          <w:i/>
          <w:iCs/>
          <w:sz w:val="20"/>
          <w:szCs w:val="20"/>
        </w:rPr>
        <w:t xml:space="preserve"> </w:t>
      </w:r>
      <w:proofErr w:type="spellStart"/>
      <w:r w:rsidRPr="00667011">
        <w:rPr>
          <w:rFonts w:ascii="Arial" w:hAnsi="Arial" w:cs="Arial"/>
          <w:bCs/>
          <w:i/>
          <w:iCs/>
          <w:sz w:val="20"/>
          <w:szCs w:val="20"/>
        </w:rPr>
        <w:t>djamor</w:t>
      </w:r>
      <w:proofErr w:type="spellEnd"/>
      <w:r w:rsidRPr="00667011">
        <w:rPr>
          <w:rFonts w:ascii="Arial" w:hAnsi="Arial" w:cs="Arial"/>
          <w:bCs/>
          <w:iCs/>
          <w:sz w:val="20"/>
          <w:szCs w:val="20"/>
        </w:rPr>
        <w:t xml:space="preserve">. Substrates are one of the most important parameters in mushroom cultivation which depends on the nutritional availability to support the mycelia growth and to develop mushroom fruiting bodies. Also, constructing the substrate in the cunny bags is an important factor for the growth of the mycelia as it should be suitable for the penetration of the mycelium in the basal substrates.  Which ultimately influence the fruiting of the spawn running, pinhead formation and fruit body formation are three phases in the cultivation of </w:t>
      </w:r>
      <w:commentRangeStart w:id="25"/>
      <w:r w:rsidRPr="00667011">
        <w:rPr>
          <w:rFonts w:ascii="Arial" w:hAnsi="Arial" w:cs="Arial"/>
          <w:bCs/>
          <w:iCs/>
          <w:sz w:val="20"/>
          <w:szCs w:val="20"/>
        </w:rPr>
        <w:t>mushroom</w:t>
      </w:r>
      <w:commentRangeEnd w:id="25"/>
      <w:r w:rsidR="00B312B3">
        <w:rPr>
          <w:rStyle w:val="CommentReference"/>
        </w:rPr>
        <w:commentReference w:id="25"/>
      </w:r>
      <w:r w:rsidRPr="00667011">
        <w:rPr>
          <w:rFonts w:ascii="Arial" w:hAnsi="Arial" w:cs="Arial"/>
          <w:b/>
          <w:iCs/>
          <w:sz w:val="20"/>
          <w:szCs w:val="20"/>
        </w:rPr>
        <w:t xml:space="preserve">.  </w:t>
      </w:r>
    </w:p>
    <w:p w14:paraId="4F4F1DD6" w14:textId="0684F0F5" w:rsidR="00927AEC" w:rsidRPr="00667011" w:rsidRDefault="00927AEC" w:rsidP="00CD5CF8">
      <w:pPr>
        <w:spacing w:line="240" w:lineRule="auto"/>
        <w:jc w:val="both"/>
        <w:rPr>
          <w:rFonts w:ascii="Arial" w:hAnsi="Arial" w:cs="Arial"/>
          <w:bCs/>
          <w:iCs/>
          <w:sz w:val="20"/>
          <w:szCs w:val="20"/>
        </w:rPr>
      </w:pPr>
      <w:commentRangeStart w:id="26"/>
      <w:r w:rsidRPr="00667011">
        <w:rPr>
          <w:rFonts w:ascii="Arial" w:hAnsi="Arial" w:cs="Arial"/>
          <w:bCs/>
          <w:iCs/>
          <w:sz w:val="20"/>
          <w:szCs w:val="20"/>
        </w:rPr>
        <w:t>The result indicates that spawn running periods the results were found in accordance with the findings of (</w:t>
      </w:r>
      <w:r w:rsidR="00095C13" w:rsidRPr="00667011">
        <w:rPr>
          <w:rFonts w:ascii="Arial" w:hAnsi="Arial" w:cs="Arial"/>
          <w:bCs/>
          <w:iCs/>
          <w:sz w:val="20"/>
          <w:szCs w:val="20"/>
        </w:rPr>
        <w:t>Gupta et al., 2013</w:t>
      </w:r>
      <w:r w:rsidRPr="00667011">
        <w:rPr>
          <w:rFonts w:ascii="Arial" w:hAnsi="Arial" w:cs="Arial"/>
          <w:bCs/>
          <w:iCs/>
          <w:sz w:val="20"/>
          <w:szCs w:val="20"/>
        </w:rPr>
        <w:t xml:space="preserve">). In the </w:t>
      </w:r>
      <w:proofErr w:type="spellStart"/>
      <w:r w:rsidRPr="00667011">
        <w:rPr>
          <w:rFonts w:ascii="Arial" w:hAnsi="Arial" w:cs="Arial"/>
          <w:bCs/>
          <w:i/>
          <w:sz w:val="20"/>
          <w:szCs w:val="20"/>
        </w:rPr>
        <w:t>Pleurotus</w:t>
      </w:r>
      <w:proofErr w:type="spellEnd"/>
      <w:r w:rsidR="003E01C3">
        <w:rPr>
          <w:rFonts w:ascii="Arial" w:hAnsi="Arial" w:cs="Arial"/>
          <w:bCs/>
          <w:i/>
          <w:sz w:val="20"/>
          <w:szCs w:val="20"/>
        </w:rPr>
        <w:t xml:space="preserve"> </w:t>
      </w:r>
      <w:proofErr w:type="spellStart"/>
      <w:r w:rsidRPr="00667011">
        <w:rPr>
          <w:rFonts w:ascii="Arial" w:hAnsi="Arial" w:cs="Arial"/>
          <w:bCs/>
          <w:i/>
          <w:sz w:val="20"/>
          <w:szCs w:val="20"/>
        </w:rPr>
        <w:t>spp</w:t>
      </w:r>
      <w:proofErr w:type="spellEnd"/>
      <w:r w:rsidRPr="00667011">
        <w:rPr>
          <w:rFonts w:ascii="Arial" w:hAnsi="Arial" w:cs="Arial"/>
          <w:bCs/>
          <w:iCs/>
          <w:sz w:val="20"/>
          <w:szCs w:val="20"/>
        </w:rPr>
        <w:t xml:space="preserve"> mycelium growing day was generally observed on 10-15 days. </w:t>
      </w:r>
      <w:commentRangeEnd w:id="26"/>
      <w:r w:rsidR="00AC4CB7">
        <w:rPr>
          <w:rStyle w:val="CommentReference"/>
        </w:rPr>
        <w:commentReference w:id="26"/>
      </w:r>
      <w:r w:rsidRPr="00667011">
        <w:rPr>
          <w:rFonts w:ascii="Arial" w:hAnsi="Arial" w:cs="Arial"/>
          <w:bCs/>
          <w:iCs/>
          <w:sz w:val="20"/>
          <w:szCs w:val="20"/>
        </w:rPr>
        <w:t>The pinhead formation is the second stage of mycelial growth during cultivation of mushroom. Pinhead formation.</w:t>
      </w:r>
      <w:r w:rsidR="001B7F4D" w:rsidRPr="00667011">
        <w:rPr>
          <w:rFonts w:ascii="Arial" w:hAnsi="Arial" w:cs="Arial"/>
          <w:bCs/>
          <w:iCs/>
          <w:sz w:val="20"/>
          <w:szCs w:val="20"/>
        </w:rPr>
        <w:t xml:space="preserve"> </w:t>
      </w:r>
      <w:r w:rsidRPr="00667011">
        <w:rPr>
          <w:rFonts w:ascii="Arial" w:hAnsi="Arial" w:cs="Arial"/>
          <w:bCs/>
          <w:iCs/>
          <w:sz w:val="20"/>
          <w:szCs w:val="20"/>
        </w:rPr>
        <w:t>The results of this study concur with the finding of (</w:t>
      </w:r>
      <w:r w:rsidR="001252EF" w:rsidRPr="00667011">
        <w:rPr>
          <w:rFonts w:ascii="Arial" w:hAnsi="Arial" w:cs="Arial"/>
          <w:sz w:val="20"/>
          <w:szCs w:val="20"/>
        </w:rPr>
        <w:t>Lavelli et al., 2018</w:t>
      </w:r>
      <w:r w:rsidRPr="00667011">
        <w:rPr>
          <w:rFonts w:ascii="Arial" w:hAnsi="Arial" w:cs="Arial"/>
          <w:bCs/>
          <w:iCs/>
          <w:sz w:val="20"/>
          <w:szCs w:val="20"/>
        </w:rPr>
        <w:t xml:space="preserve">) who reported that pinhead formation of </w:t>
      </w:r>
      <w:commentRangeStart w:id="27"/>
      <w:proofErr w:type="spellStart"/>
      <w:proofErr w:type="gramStart"/>
      <w:r w:rsidRPr="00667011">
        <w:rPr>
          <w:rFonts w:ascii="Arial" w:hAnsi="Arial" w:cs="Arial"/>
          <w:bCs/>
          <w:iCs/>
          <w:sz w:val="20"/>
          <w:szCs w:val="20"/>
        </w:rPr>
        <w:t>P.sajor</w:t>
      </w:r>
      <w:proofErr w:type="gramEnd"/>
      <w:r w:rsidRPr="00667011">
        <w:rPr>
          <w:rFonts w:ascii="Arial" w:hAnsi="Arial" w:cs="Arial"/>
          <w:bCs/>
          <w:iCs/>
          <w:sz w:val="20"/>
          <w:szCs w:val="20"/>
        </w:rPr>
        <w:t>-cajuwas</w:t>
      </w:r>
      <w:proofErr w:type="spellEnd"/>
      <w:r w:rsidRPr="00667011">
        <w:rPr>
          <w:rFonts w:ascii="Arial" w:hAnsi="Arial" w:cs="Arial"/>
          <w:bCs/>
          <w:iCs/>
          <w:sz w:val="20"/>
          <w:szCs w:val="20"/>
        </w:rPr>
        <w:t xml:space="preserve"> </w:t>
      </w:r>
      <w:commentRangeEnd w:id="27"/>
      <w:r w:rsidR="00651DB8">
        <w:rPr>
          <w:rStyle w:val="CommentReference"/>
        </w:rPr>
        <w:commentReference w:id="27"/>
      </w:r>
      <w:r w:rsidRPr="00667011">
        <w:rPr>
          <w:rFonts w:ascii="Arial" w:hAnsi="Arial" w:cs="Arial"/>
          <w:bCs/>
          <w:iCs/>
          <w:sz w:val="20"/>
          <w:szCs w:val="20"/>
        </w:rPr>
        <w:t>in 20-25day of incubation. A number of investigators have reported those different timing periods were taken for the fruiting body formation. In our study Fruit body formation and the result was support the finding of (</w:t>
      </w:r>
      <w:r w:rsidR="004F0599" w:rsidRPr="00667011">
        <w:rPr>
          <w:rFonts w:ascii="Arial" w:hAnsi="Arial" w:cs="Arial"/>
          <w:sz w:val="20"/>
          <w:szCs w:val="20"/>
        </w:rPr>
        <w:t>Palacios et al., 2011</w:t>
      </w:r>
      <w:r w:rsidRPr="00667011">
        <w:rPr>
          <w:rFonts w:ascii="Arial" w:hAnsi="Arial" w:cs="Arial"/>
          <w:bCs/>
          <w:iCs/>
          <w:sz w:val="20"/>
          <w:szCs w:val="20"/>
        </w:rPr>
        <w:t xml:space="preserve">) obtained a crop from wheat straw + paddy straw 20- 23 days. Khanna and Garcha (1981) found the crop in 104 days on paddy straw and Tan (1981) reported that </w:t>
      </w:r>
      <w:proofErr w:type="spellStart"/>
      <w:proofErr w:type="gramStart"/>
      <w:r w:rsidRPr="00667011">
        <w:rPr>
          <w:rFonts w:ascii="Arial" w:hAnsi="Arial" w:cs="Arial"/>
          <w:bCs/>
          <w:i/>
          <w:sz w:val="20"/>
          <w:szCs w:val="20"/>
        </w:rPr>
        <w:t>P.ostreatus</w:t>
      </w:r>
      <w:proofErr w:type="spellEnd"/>
      <w:proofErr w:type="gramEnd"/>
      <w:r w:rsidRPr="00667011">
        <w:rPr>
          <w:rFonts w:ascii="Arial" w:hAnsi="Arial" w:cs="Arial"/>
          <w:bCs/>
          <w:iCs/>
          <w:sz w:val="20"/>
          <w:szCs w:val="20"/>
        </w:rPr>
        <w:t xml:space="preserve"> and other species on cotton waste took 2-3 weeks for fruit body formation after spawn running. The number of primordia and number of effective fruiting bodies initiation had a linear relationship. In this study, the maximum number of Primordia </w:t>
      </w:r>
      <w:commentRangeStart w:id="28"/>
      <w:r w:rsidRPr="00667011">
        <w:rPr>
          <w:rFonts w:ascii="Arial" w:hAnsi="Arial" w:cs="Arial"/>
          <w:bCs/>
          <w:iCs/>
          <w:sz w:val="20"/>
          <w:szCs w:val="20"/>
        </w:rPr>
        <w:t xml:space="preserve">initiation </w:t>
      </w:r>
      <w:commentRangeEnd w:id="28"/>
      <w:r w:rsidR="00CC7DE3">
        <w:rPr>
          <w:rStyle w:val="CommentReference"/>
        </w:rPr>
        <w:commentReference w:id="28"/>
      </w:r>
      <w:r w:rsidRPr="00667011">
        <w:rPr>
          <w:rFonts w:ascii="Arial" w:hAnsi="Arial" w:cs="Arial"/>
          <w:bCs/>
          <w:iCs/>
          <w:sz w:val="20"/>
          <w:szCs w:val="20"/>
        </w:rPr>
        <w:t>this was more are less similar with the results (</w:t>
      </w:r>
      <w:proofErr w:type="spellStart"/>
      <w:r w:rsidR="00AA610E" w:rsidRPr="00667011">
        <w:rPr>
          <w:rFonts w:ascii="Arial" w:hAnsi="Arial" w:cs="Arial"/>
          <w:sz w:val="20"/>
          <w:szCs w:val="20"/>
        </w:rPr>
        <w:t>Suliburska</w:t>
      </w:r>
      <w:proofErr w:type="spellEnd"/>
      <w:r w:rsidR="00AA610E" w:rsidRPr="00667011">
        <w:rPr>
          <w:rFonts w:ascii="Arial" w:hAnsi="Arial" w:cs="Arial"/>
          <w:sz w:val="20"/>
          <w:szCs w:val="20"/>
        </w:rPr>
        <w:t xml:space="preserve"> and </w:t>
      </w:r>
      <w:proofErr w:type="spellStart"/>
      <w:r w:rsidR="00AA610E" w:rsidRPr="00667011">
        <w:rPr>
          <w:rFonts w:ascii="Arial" w:hAnsi="Arial" w:cs="Arial"/>
          <w:sz w:val="20"/>
          <w:szCs w:val="20"/>
        </w:rPr>
        <w:t>Siwulski</w:t>
      </w:r>
      <w:proofErr w:type="spellEnd"/>
      <w:r w:rsidR="00AA610E" w:rsidRPr="00667011">
        <w:rPr>
          <w:rFonts w:ascii="Arial" w:hAnsi="Arial" w:cs="Arial"/>
          <w:sz w:val="20"/>
          <w:szCs w:val="20"/>
        </w:rPr>
        <w:t>, 2016</w:t>
      </w:r>
      <w:r w:rsidRPr="00667011">
        <w:rPr>
          <w:rFonts w:ascii="Arial" w:hAnsi="Arial" w:cs="Arial"/>
          <w:bCs/>
          <w:iCs/>
          <w:sz w:val="20"/>
          <w:szCs w:val="20"/>
        </w:rPr>
        <w:t xml:space="preserve">) stated a higher number of primordial </w:t>
      </w:r>
      <w:r w:rsidR="001B7F4D" w:rsidRPr="00667011">
        <w:rPr>
          <w:rFonts w:ascii="Arial" w:hAnsi="Arial" w:cs="Arial"/>
          <w:bCs/>
          <w:iCs/>
          <w:sz w:val="20"/>
          <w:szCs w:val="20"/>
        </w:rPr>
        <w:t>initiations</w:t>
      </w:r>
      <w:r w:rsidRPr="00667011">
        <w:rPr>
          <w:rFonts w:ascii="Arial" w:hAnsi="Arial" w:cs="Arial"/>
          <w:bCs/>
          <w:iCs/>
          <w:sz w:val="20"/>
          <w:szCs w:val="20"/>
        </w:rPr>
        <w:t xml:space="preserve"> in </w:t>
      </w:r>
      <w:proofErr w:type="spellStart"/>
      <w:r w:rsidRPr="00667011">
        <w:rPr>
          <w:rFonts w:ascii="Arial" w:hAnsi="Arial" w:cs="Arial"/>
          <w:bCs/>
          <w:i/>
          <w:iCs/>
          <w:sz w:val="20"/>
          <w:szCs w:val="20"/>
        </w:rPr>
        <w:t>Pleurotus</w:t>
      </w:r>
      <w:proofErr w:type="spellEnd"/>
      <w:r w:rsidRPr="00667011">
        <w:rPr>
          <w:rFonts w:ascii="Arial" w:hAnsi="Arial" w:cs="Arial"/>
          <w:bCs/>
          <w:i/>
          <w:iCs/>
          <w:sz w:val="20"/>
          <w:szCs w:val="20"/>
        </w:rPr>
        <w:t xml:space="preserve"> </w:t>
      </w:r>
      <w:proofErr w:type="spellStart"/>
      <w:r w:rsidRPr="00667011">
        <w:rPr>
          <w:rFonts w:ascii="Arial" w:hAnsi="Arial" w:cs="Arial"/>
          <w:bCs/>
          <w:i/>
          <w:iCs/>
          <w:sz w:val="20"/>
          <w:szCs w:val="20"/>
        </w:rPr>
        <w:t>djamor</w:t>
      </w:r>
      <w:proofErr w:type="spellEnd"/>
      <w:r w:rsidRPr="00667011">
        <w:rPr>
          <w:rFonts w:ascii="Arial" w:hAnsi="Arial" w:cs="Arial"/>
          <w:bCs/>
          <w:iCs/>
          <w:sz w:val="20"/>
          <w:szCs w:val="20"/>
        </w:rPr>
        <w:t xml:space="preserve"> growing on wheat bran and supplement with sugarcane. Number total primordia per packet were found in</w:t>
      </w:r>
      <w:r w:rsidR="001B7F4D" w:rsidRPr="00667011">
        <w:rPr>
          <w:rFonts w:ascii="Arial" w:hAnsi="Arial" w:cs="Arial"/>
          <w:bCs/>
          <w:iCs/>
          <w:sz w:val="20"/>
          <w:szCs w:val="20"/>
        </w:rPr>
        <w:t xml:space="preserve"> </w:t>
      </w:r>
      <w:r w:rsidRPr="00667011">
        <w:rPr>
          <w:rFonts w:ascii="Arial" w:hAnsi="Arial" w:cs="Arial"/>
          <w:bCs/>
          <w:iCs/>
          <w:sz w:val="20"/>
          <w:szCs w:val="20"/>
        </w:rPr>
        <w:t xml:space="preserve">Mahogany sawdust reported by </w:t>
      </w:r>
      <w:r w:rsidR="00DC1DA3" w:rsidRPr="00667011">
        <w:rPr>
          <w:rFonts w:ascii="Arial" w:hAnsi="Arial" w:cs="Arial"/>
          <w:bCs/>
          <w:iCs/>
          <w:sz w:val="20"/>
          <w:szCs w:val="20"/>
        </w:rPr>
        <w:t>Sun et al., (2018)</w:t>
      </w:r>
      <w:r w:rsidRPr="00667011">
        <w:rPr>
          <w:rFonts w:ascii="Arial" w:hAnsi="Arial" w:cs="Arial"/>
          <w:bCs/>
          <w:iCs/>
          <w:sz w:val="20"/>
          <w:szCs w:val="20"/>
        </w:rPr>
        <w:t xml:space="preserve">. Pileus diameter were recorded as, Pileus thickness were measured as, Stalk length were and the Stalk diameters were recorded in our study. </w:t>
      </w:r>
    </w:p>
    <w:p w14:paraId="29388837" w14:textId="1F83610D" w:rsidR="00927AEC" w:rsidRPr="00667011" w:rsidRDefault="00FE4AC6" w:rsidP="00612F10">
      <w:pPr>
        <w:spacing w:line="240" w:lineRule="auto"/>
        <w:jc w:val="both"/>
        <w:rPr>
          <w:rFonts w:ascii="Arial" w:hAnsi="Arial" w:cs="Arial"/>
          <w:bCs/>
          <w:iCs/>
          <w:sz w:val="20"/>
          <w:szCs w:val="20"/>
        </w:rPr>
      </w:pPr>
      <w:r w:rsidRPr="00667011">
        <w:rPr>
          <w:rFonts w:ascii="Arial" w:hAnsi="Arial" w:cs="Arial"/>
          <w:bCs/>
          <w:iCs/>
          <w:sz w:val="20"/>
          <w:szCs w:val="20"/>
        </w:rPr>
        <w:t>Gupta et al., (2013</w:t>
      </w:r>
      <w:r w:rsidR="00927AEC" w:rsidRPr="00667011">
        <w:rPr>
          <w:rFonts w:ascii="Arial" w:hAnsi="Arial" w:cs="Arial"/>
          <w:bCs/>
          <w:iCs/>
          <w:sz w:val="20"/>
          <w:szCs w:val="20"/>
        </w:rPr>
        <w:t xml:space="preserve">) also highest Pileus diameter and thickness in wheat bran and supplement with sugarcane bags. This was more are less similar study. In this present study experiments results indicated that maximum yield was recorded in the paddy straw </w:t>
      </w:r>
      <w:proofErr w:type="spellStart"/>
      <w:r w:rsidR="00927AEC" w:rsidRPr="00667011">
        <w:rPr>
          <w:rFonts w:ascii="Arial" w:hAnsi="Arial" w:cs="Arial"/>
          <w:bCs/>
          <w:i/>
          <w:iCs/>
          <w:sz w:val="20"/>
          <w:szCs w:val="20"/>
        </w:rPr>
        <w:t>Pleurotus</w:t>
      </w:r>
      <w:proofErr w:type="spellEnd"/>
      <w:r w:rsidR="001B7F4D" w:rsidRPr="00667011">
        <w:rPr>
          <w:rFonts w:ascii="Arial" w:hAnsi="Arial" w:cs="Arial"/>
          <w:bCs/>
          <w:i/>
          <w:iCs/>
          <w:sz w:val="20"/>
          <w:szCs w:val="20"/>
        </w:rPr>
        <w:t xml:space="preserve"> </w:t>
      </w:r>
      <w:proofErr w:type="spellStart"/>
      <w:proofErr w:type="gramStart"/>
      <w:r w:rsidR="00927AEC" w:rsidRPr="00667011">
        <w:rPr>
          <w:rFonts w:ascii="Arial" w:hAnsi="Arial" w:cs="Arial"/>
          <w:bCs/>
          <w:i/>
          <w:iCs/>
          <w:sz w:val="20"/>
          <w:szCs w:val="20"/>
        </w:rPr>
        <w:t>djamor</w:t>
      </w:r>
      <w:proofErr w:type="spellEnd"/>
      <w:r w:rsidR="00927AEC" w:rsidRPr="00667011">
        <w:rPr>
          <w:rFonts w:ascii="Arial" w:hAnsi="Arial" w:cs="Arial"/>
          <w:bCs/>
          <w:iCs/>
          <w:sz w:val="20"/>
          <w:szCs w:val="20"/>
        </w:rPr>
        <w:t xml:space="preserve">  </w:t>
      </w:r>
      <w:commentRangeStart w:id="29"/>
      <w:r w:rsidR="00927AEC" w:rsidRPr="00667011">
        <w:rPr>
          <w:rFonts w:ascii="Arial" w:hAnsi="Arial" w:cs="Arial"/>
          <w:bCs/>
          <w:iCs/>
          <w:sz w:val="20"/>
          <w:szCs w:val="20"/>
        </w:rPr>
        <w:t>Was</w:t>
      </w:r>
      <w:commentRangeEnd w:id="29"/>
      <w:proofErr w:type="gramEnd"/>
      <w:r w:rsidR="00CC7DE3">
        <w:rPr>
          <w:rStyle w:val="CommentReference"/>
        </w:rPr>
        <w:commentReference w:id="29"/>
      </w:r>
      <w:r w:rsidR="00927AEC" w:rsidRPr="00667011">
        <w:rPr>
          <w:rFonts w:ascii="Arial" w:hAnsi="Arial" w:cs="Arial"/>
          <w:bCs/>
          <w:iCs/>
          <w:sz w:val="20"/>
          <w:szCs w:val="20"/>
        </w:rPr>
        <w:t xml:space="preserve"> reported rice bran supplements the organic nitrogen which helps in the production of high yield. Cereal straw used for cultivation of oyster mushroom is poor source of nitrogen (0.8%) and at the time of fructification </w:t>
      </w:r>
      <w:r w:rsidR="00927AEC" w:rsidRPr="00667011">
        <w:rPr>
          <w:rFonts w:ascii="Arial" w:hAnsi="Arial" w:cs="Arial"/>
          <w:bCs/>
          <w:iCs/>
          <w:sz w:val="20"/>
          <w:szCs w:val="20"/>
        </w:rPr>
        <w:lastRenderedPageBreak/>
        <w:t>when most of the nitrogen is utilized for the mycelial growth, the depleted nitrogen in the substrates became inadequate and limits mushroom yield</w:t>
      </w:r>
      <w:r w:rsidR="001B7F4D" w:rsidRPr="00667011">
        <w:rPr>
          <w:rFonts w:ascii="Arial" w:hAnsi="Arial" w:cs="Arial"/>
          <w:bCs/>
          <w:iCs/>
          <w:sz w:val="20"/>
          <w:szCs w:val="20"/>
        </w:rPr>
        <w:t xml:space="preserve">. </w:t>
      </w:r>
      <w:r w:rsidR="00927AEC" w:rsidRPr="00667011">
        <w:rPr>
          <w:rFonts w:ascii="Arial" w:hAnsi="Arial" w:cs="Arial"/>
          <w:bCs/>
          <w:iCs/>
          <w:sz w:val="20"/>
          <w:szCs w:val="20"/>
        </w:rPr>
        <w:t>In this study paddy straw cultivation biological efficiency 43.00% BE were observed. (</w:t>
      </w:r>
      <w:r w:rsidR="00A15610" w:rsidRPr="00667011">
        <w:rPr>
          <w:rFonts w:ascii="Arial" w:hAnsi="Arial" w:cs="Arial"/>
          <w:bCs/>
          <w:iCs/>
          <w:sz w:val="20"/>
          <w:szCs w:val="20"/>
        </w:rPr>
        <w:t>Gupta et al., 2013</w:t>
      </w:r>
      <w:r w:rsidR="00927AEC" w:rsidRPr="00667011">
        <w:rPr>
          <w:rFonts w:ascii="Arial" w:hAnsi="Arial" w:cs="Arial"/>
          <w:bCs/>
          <w:iCs/>
          <w:sz w:val="20"/>
          <w:szCs w:val="20"/>
        </w:rPr>
        <w:t xml:space="preserve">) recorded the highest biological efficiency in paddy straw + wheat straw these result more are less similar to the results. </w:t>
      </w:r>
    </w:p>
    <w:p w14:paraId="78CE67EA" w14:textId="3FC966DA" w:rsidR="00927AEC" w:rsidRDefault="00927AEC" w:rsidP="00612F10">
      <w:pPr>
        <w:spacing w:line="240" w:lineRule="auto"/>
        <w:jc w:val="both"/>
        <w:rPr>
          <w:rFonts w:ascii="Arial" w:hAnsi="Arial" w:cs="Arial"/>
          <w:bCs/>
          <w:iCs/>
          <w:sz w:val="20"/>
          <w:szCs w:val="20"/>
        </w:rPr>
      </w:pPr>
      <w:r w:rsidRPr="00667011">
        <w:rPr>
          <w:rFonts w:ascii="Arial" w:hAnsi="Arial" w:cs="Arial"/>
          <w:bCs/>
          <w:iCs/>
          <w:sz w:val="20"/>
          <w:szCs w:val="20"/>
        </w:rPr>
        <w:t xml:space="preserve">The Ethanolic extract of </w:t>
      </w:r>
      <w:proofErr w:type="spellStart"/>
      <w:r w:rsidRPr="00667011">
        <w:rPr>
          <w:rFonts w:ascii="Arial" w:hAnsi="Arial" w:cs="Arial"/>
          <w:bCs/>
          <w:i/>
          <w:iCs/>
          <w:sz w:val="20"/>
          <w:szCs w:val="20"/>
        </w:rPr>
        <w:t>Pleurotus</w:t>
      </w:r>
      <w:proofErr w:type="spellEnd"/>
      <w:r w:rsidRPr="00667011">
        <w:rPr>
          <w:rFonts w:ascii="Arial" w:hAnsi="Arial" w:cs="Arial"/>
          <w:bCs/>
          <w:i/>
          <w:iCs/>
          <w:sz w:val="20"/>
          <w:szCs w:val="20"/>
        </w:rPr>
        <w:t xml:space="preserve"> </w:t>
      </w:r>
      <w:proofErr w:type="spellStart"/>
      <w:r w:rsidRPr="00667011">
        <w:rPr>
          <w:rFonts w:ascii="Arial" w:hAnsi="Arial" w:cs="Arial"/>
          <w:bCs/>
          <w:i/>
          <w:iCs/>
          <w:sz w:val="20"/>
          <w:szCs w:val="20"/>
        </w:rPr>
        <w:t>djamor</w:t>
      </w:r>
      <w:proofErr w:type="spellEnd"/>
      <w:r w:rsidRPr="00667011">
        <w:rPr>
          <w:rFonts w:ascii="Arial" w:hAnsi="Arial" w:cs="Arial"/>
          <w:bCs/>
          <w:iCs/>
          <w:sz w:val="20"/>
          <w:szCs w:val="20"/>
        </w:rPr>
        <w:t xml:space="preserve"> were examined against both gram positive and </w:t>
      </w:r>
      <w:r w:rsidR="0082272E" w:rsidRPr="00667011">
        <w:rPr>
          <w:rFonts w:ascii="Arial" w:hAnsi="Arial" w:cs="Arial"/>
          <w:bCs/>
          <w:iCs/>
          <w:sz w:val="20"/>
          <w:szCs w:val="20"/>
        </w:rPr>
        <w:t>gram-negative</w:t>
      </w:r>
      <w:r w:rsidRPr="00667011">
        <w:rPr>
          <w:rFonts w:ascii="Arial" w:hAnsi="Arial" w:cs="Arial"/>
          <w:bCs/>
          <w:iCs/>
          <w:sz w:val="20"/>
          <w:szCs w:val="20"/>
        </w:rPr>
        <w:t xml:space="preserve"> human pathogens such as </w:t>
      </w:r>
      <w:r w:rsidRPr="00667011">
        <w:rPr>
          <w:rFonts w:ascii="Arial" w:hAnsi="Arial" w:cs="Arial"/>
          <w:bCs/>
          <w:i/>
          <w:iCs/>
          <w:sz w:val="20"/>
          <w:szCs w:val="20"/>
        </w:rPr>
        <w:t xml:space="preserve">Escherichia coli, Pseudomonas </w:t>
      </w:r>
      <w:proofErr w:type="spellStart"/>
      <w:r w:rsidRPr="00667011">
        <w:rPr>
          <w:rFonts w:ascii="Arial" w:hAnsi="Arial" w:cs="Arial"/>
          <w:bCs/>
          <w:i/>
          <w:iCs/>
          <w:sz w:val="20"/>
          <w:szCs w:val="20"/>
        </w:rPr>
        <w:t>aeroginosa</w:t>
      </w:r>
      <w:proofErr w:type="spellEnd"/>
      <w:r w:rsidRPr="00667011">
        <w:rPr>
          <w:rFonts w:ascii="Arial" w:hAnsi="Arial" w:cs="Arial"/>
          <w:bCs/>
          <w:iCs/>
          <w:sz w:val="20"/>
          <w:szCs w:val="20"/>
        </w:rPr>
        <w:t xml:space="preserve">, bacillus, protease and </w:t>
      </w:r>
      <w:r w:rsidRPr="00667011">
        <w:rPr>
          <w:rFonts w:ascii="Arial" w:hAnsi="Arial" w:cs="Arial"/>
          <w:bCs/>
          <w:i/>
          <w:iCs/>
          <w:sz w:val="20"/>
          <w:szCs w:val="20"/>
        </w:rPr>
        <w:t>Klebsiella pneumonia</w:t>
      </w:r>
      <w:r w:rsidRPr="00667011">
        <w:rPr>
          <w:rFonts w:ascii="Arial" w:hAnsi="Arial" w:cs="Arial"/>
          <w:bCs/>
          <w:iCs/>
          <w:sz w:val="20"/>
          <w:szCs w:val="20"/>
        </w:rPr>
        <w:t xml:space="preserve">. The extract showed maximum inhibition in gram negative organisms such as </w:t>
      </w:r>
      <w:r w:rsidRPr="00667011">
        <w:rPr>
          <w:rFonts w:ascii="Arial" w:hAnsi="Arial" w:cs="Arial"/>
          <w:bCs/>
          <w:i/>
          <w:iCs/>
          <w:sz w:val="20"/>
          <w:szCs w:val="20"/>
        </w:rPr>
        <w:t>Escherichia coli</w:t>
      </w:r>
      <w:r w:rsidRPr="00667011">
        <w:rPr>
          <w:rFonts w:ascii="Arial" w:hAnsi="Arial" w:cs="Arial"/>
          <w:bCs/>
          <w:iCs/>
          <w:sz w:val="20"/>
          <w:szCs w:val="20"/>
        </w:rPr>
        <w:t xml:space="preserve"> and </w:t>
      </w:r>
      <w:r w:rsidRPr="00667011">
        <w:rPr>
          <w:rFonts w:ascii="Arial" w:hAnsi="Arial" w:cs="Arial"/>
          <w:bCs/>
          <w:i/>
          <w:iCs/>
          <w:sz w:val="20"/>
          <w:szCs w:val="20"/>
        </w:rPr>
        <w:t xml:space="preserve">Pseudomonas </w:t>
      </w:r>
      <w:proofErr w:type="spellStart"/>
      <w:r w:rsidRPr="00667011">
        <w:rPr>
          <w:rFonts w:ascii="Arial" w:hAnsi="Arial" w:cs="Arial"/>
          <w:bCs/>
          <w:i/>
          <w:iCs/>
          <w:sz w:val="20"/>
          <w:szCs w:val="20"/>
        </w:rPr>
        <w:t>aerogenosa</w:t>
      </w:r>
      <w:proofErr w:type="spellEnd"/>
      <w:r w:rsidRPr="00667011">
        <w:rPr>
          <w:rFonts w:ascii="Arial" w:hAnsi="Arial" w:cs="Arial"/>
          <w:bCs/>
          <w:iCs/>
          <w:sz w:val="20"/>
          <w:szCs w:val="20"/>
        </w:rPr>
        <w:t xml:space="preserve"> whereas </w:t>
      </w:r>
      <w:r w:rsidRPr="00667011">
        <w:rPr>
          <w:rFonts w:ascii="Arial" w:hAnsi="Arial" w:cs="Arial"/>
          <w:bCs/>
          <w:i/>
          <w:iCs/>
          <w:sz w:val="20"/>
          <w:szCs w:val="20"/>
        </w:rPr>
        <w:t>Escherichia coli</w:t>
      </w:r>
      <w:r w:rsidRPr="00667011">
        <w:rPr>
          <w:rFonts w:ascii="Arial" w:hAnsi="Arial" w:cs="Arial"/>
          <w:bCs/>
          <w:iCs/>
          <w:sz w:val="20"/>
          <w:szCs w:val="20"/>
        </w:rPr>
        <w:t>.</w:t>
      </w:r>
      <w:r w:rsidR="002553A8" w:rsidRPr="00667011">
        <w:rPr>
          <w:rFonts w:ascii="Arial" w:hAnsi="Arial" w:cs="Arial"/>
          <w:bCs/>
          <w:iCs/>
          <w:sz w:val="20"/>
          <w:szCs w:val="20"/>
        </w:rPr>
        <w:t xml:space="preserve"> </w:t>
      </w:r>
      <w:r w:rsidRPr="00667011">
        <w:rPr>
          <w:rFonts w:ascii="Arial" w:hAnsi="Arial" w:cs="Arial"/>
          <w:bCs/>
          <w:iCs/>
          <w:sz w:val="20"/>
          <w:szCs w:val="20"/>
        </w:rPr>
        <w:t xml:space="preserve">The maximum activity may due to the elution of polar compounds in ethanol extract. The result was supported by </w:t>
      </w:r>
      <w:r w:rsidR="005C4FB9" w:rsidRPr="00667011">
        <w:rPr>
          <w:rFonts w:ascii="Arial" w:hAnsi="Arial" w:cs="Arial"/>
          <w:bCs/>
          <w:iCs/>
          <w:sz w:val="20"/>
          <w:szCs w:val="20"/>
        </w:rPr>
        <w:t>Wani et al., 2010</w:t>
      </w:r>
      <w:r w:rsidRPr="00667011">
        <w:rPr>
          <w:rFonts w:ascii="Arial" w:hAnsi="Arial" w:cs="Arial"/>
          <w:bCs/>
          <w:iCs/>
          <w:sz w:val="20"/>
          <w:szCs w:val="20"/>
        </w:rPr>
        <w:t xml:space="preserve"> in which methanol extract of </w:t>
      </w:r>
      <w:r w:rsidRPr="00667011">
        <w:rPr>
          <w:rFonts w:ascii="Arial" w:hAnsi="Arial" w:cs="Arial"/>
          <w:bCs/>
          <w:i/>
          <w:iCs/>
          <w:sz w:val="20"/>
          <w:szCs w:val="20"/>
        </w:rPr>
        <w:t xml:space="preserve">P. </w:t>
      </w:r>
      <w:proofErr w:type="spellStart"/>
      <w:r w:rsidRPr="00667011">
        <w:rPr>
          <w:rFonts w:ascii="Arial" w:hAnsi="Arial" w:cs="Arial"/>
          <w:bCs/>
          <w:i/>
          <w:iCs/>
          <w:sz w:val="20"/>
          <w:szCs w:val="20"/>
        </w:rPr>
        <w:t>djamor</w:t>
      </w:r>
      <w:proofErr w:type="spellEnd"/>
      <w:r w:rsidRPr="00667011">
        <w:rPr>
          <w:rFonts w:ascii="Arial" w:hAnsi="Arial" w:cs="Arial"/>
          <w:bCs/>
          <w:i/>
          <w:iCs/>
          <w:sz w:val="20"/>
          <w:szCs w:val="20"/>
        </w:rPr>
        <w:t xml:space="preserve"> </w:t>
      </w:r>
      <w:r w:rsidRPr="00667011">
        <w:rPr>
          <w:rFonts w:ascii="Arial" w:hAnsi="Arial" w:cs="Arial"/>
          <w:bCs/>
          <w:iCs/>
          <w:sz w:val="20"/>
          <w:szCs w:val="20"/>
        </w:rPr>
        <w:t xml:space="preserve">showed maximum activity when compared with hexane extract in </w:t>
      </w:r>
      <w:r w:rsidRPr="00667011">
        <w:rPr>
          <w:rFonts w:ascii="Arial" w:hAnsi="Arial" w:cs="Arial"/>
          <w:bCs/>
          <w:i/>
          <w:iCs/>
          <w:sz w:val="20"/>
          <w:szCs w:val="20"/>
        </w:rPr>
        <w:t>E. coli</w:t>
      </w:r>
      <w:r w:rsidRPr="00667011">
        <w:rPr>
          <w:rFonts w:ascii="Arial" w:hAnsi="Arial" w:cs="Arial"/>
          <w:bCs/>
          <w:iCs/>
          <w:sz w:val="20"/>
          <w:szCs w:val="20"/>
        </w:rPr>
        <w:t xml:space="preserve"> and </w:t>
      </w:r>
      <w:proofErr w:type="spellStart"/>
      <w:proofErr w:type="gramStart"/>
      <w:r w:rsidRPr="00667011">
        <w:rPr>
          <w:rFonts w:ascii="Arial" w:hAnsi="Arial" w:cs="Arial"/>
          <w:bCs/>
          <w:i/>
          <w:iCs/>
          <w:sz w:val="20"/>
          <w:szCs w:val="20"/>
        </w:rPr>
        <w:t>S.aureus</w:t>
      </w:r>
      <w:proofErr w:type="spellEnd"/>
      <w:proofErr w:type="gramEnd"/>
      <w:r w:rsidRPr="00667011">
        <w:rPr>
          <w:rFonts w:ascii="Arial" w:hAnsi="Arial" w:cs="Arial"/>
          <w:bCs/>
          <w:i/>
          <w:iCs/>
          <w:sz w:val="20"/>
          <w:szCs w:val="20"/>
        </w:rPr>
        <w:t>. Klebsiella pneumonia</w:t>
      </w:r>
      <w:r w:rsidRPr="00667011">
        <w:rPr>
          <w:rFonts w:ascii="Arial" w:hAnsi="Arial" w:cs="Arial"/>
          <w:bCs/>
          <w:iCs/>
          <w:sz w:val="20"/>
          <w:szCs w:val="20"/>
        </w:rPr>
        <w:t xml:space="preserve"> shows very less activity when compared with others (</w:t>
      </w:r>
      <w:r w:rsidR="00C7603A" w:rsidRPr="00667011">
        <w:rPr>
          <w:rFonts w:ascii="Arial" w:hAnsi="Arial" w:cs="Arial"/>
          <w:bCs/>
          <w:iCs/>
          <w:sz w:val="20"/>
          <w:szCs w:val="20"/>
        </w:rPr>
        <w:t>T</w:t>
      </w:r>
      <w:r w:rsidRPr="00667011">
        <w:rPr>
          <w:rFonts w:ascii="Arial" w:hAnsi="Arial" w:cs="Arial"/>
          <w:bCs/>
          <w:iCs/>
          <w:sz w:val="20"/>
          <w:szCs w:val="20"/>
        </w:rPr>
        <w:t xml:space="preserve">able </w:t>
      </w:r>
      <w:r w:rsidR="005C6BE8" w:rsidRPr="00667011">
        <w:rPr>
          <w:rFonts w:ascii="Arial" w:hAnsi="Arial" w:cs="Arial"/>
          <w:bCs/>
          <w:iCs/>
          <w:sz w:val="20"/>
          <w:szCs w:val="20"/>
        </w:rPr>
        <w:t>1</w:t>
      </w:r>
      <w:r w:rsidRPr="00667011">
        <w:rPr>
          <w:rFonts w:ascii="Arial" w:hAnsi="Arial" w:cs="Arial"/>
          <w:bCs/>
          <w:iCs/>
          <w:sz w:val="20"/>
          <w:szCs w:val="20"/>
        </w:rPr>
        <w:t xml:space="preserve"> and </w:t>
      </w:r>
      <w:r w:rsidR="00C7603A" w:rsidRPr="00667011">
        <w:rPr>
          <w:rFonts w:ascii="Arial" w:hAnsi="Arial" w:cs="Arial"/>
          <w:bCs/>
          <w:iCs/>
          <w:sz w:val="20"/>
          <w:szCs w:val="20"/>
        </w:rPr>
        <w:t>F</w:t>
      </w:r>
      <w:r w:rsidRPr="00667011">
        <w:rPr>
          <w:rFonts w:ascii="Arial" w:hAnsi="Arial" w:cs="Arial"/>
          <w:bCs/>
          <w:iCs/>
          <w:sz w:val="20"/>
          <w:szCs w:val="20"/>
        </w:rPr>
        <w:t xml:space="preserve">igure </w:t>
      </w:r>
      <w:r w:rsidR="00D33AB0">
        <w:rPr>
          <w:rFonts w:ascii="Arial" w:hAnsi="Arial" w:cs="Arial"/>
          <w:bCs/>
          <w:iCs/>
          <w:sz w:val="20"/>
          <w:szCs w:val="20"/>
        </w:rPr>
        <w:t>4</w:t>
      </w:r>
      <w:r w:rsidR="005C6BE8" w:rsidRPr="00667011">
        <w:rPr>
          <w:rFonts w:ascii="Arial" w:hAnsi="Arial" w:cs="Arial"/>
          <w:bCs/>
          <w:iCs/>
          <w:sz w:val="20"/>
          <w:szCs w:val="20"/>
        </w:rPr>
        <w:t xml:space="preserve">, </w:t>
      </w:r>
      <w:r w:rsidR="00D33AB0">
        <w:rPr>
          <w:rFonts w:ascii="Arial" w:hAnsi="Arial" w:cs="Arial"/>
          <w:bCs/>
          <w:iCs/>
          <w:sz w:val="20"/>
          <w:szCs w:val="20"/>
        </w:rPr>
        <w:t>5</w:t>
      </w:r>
      <w:r w:rsidR="005C6BE8" w:rsidRPr="00667011">
        <w:rPr>
          <w:rFonts w:ascii="Arial" w:hAnsi="Arial" w:cs="Arial"/>
          <w:bCs/>
          <w:iCs/>
          <w:sz w:val="20"/>
          <w:szCs w:val="20"/>
        </w:rPr>
        <w:t xml:space="preserve">, </w:t>
      </w:r>
      <w:r w:rsidR="00D33AB0">
        <w:rPr>
          <w:rFonts w:ascii="Arial" w:hAnsi="Arial" w:cs="Arial"/>
          <w:bCs/>
          <w:iCs/>
          <w:sz w:val="20"/>
          <w:szCs w:val="20"/>
        </w:rPr>
        <w:t>6</w:t>
      </w:r>
      <w:r w:rsidR="005C6BE8" w:rsidRPr="00667011">
        <w:rPr>
          <w:rFonts w:ascii="Arial" w:hAnsi="Arial" w:cs="Arial"/>
          <w:bCs/>
          <w:iCs/>
          <w:sz w:val="20"/>
          <w:szCs w:val="20"/>
        </w:rPr>
        <w:t xml:space="preserve">, </w:t>
      </w:r>
      <w:r w:rsidR="00D33AB0">
        <w:rPr>
          <w:rFonts w:ascii="Arial" w:hAnsi="Arial" w:cs="Arial"/>
          <w:bCs/>
          <w:iCs/>
          <w:sz w:val="20"/>
          <w:szCs w:val="20"/>
        </w:rPr>
        <w:t>7</w:t>
      </w:r>
      <w:r w:rsidR="005C6BE8" w:rsidRPr="00667011">
        <w:rPr>
          <w:rFonts w:ascii="Arial" w:hAnsi="Arial" w:cs="Arial"/>
          <w:bCs/>
          <w:iCs/>
          <w:sz w:val="20"/>
          <w:szCs w:val="20"/>
        </w:rPr>
        <w:t xml:space="preserve"> &amp; </w:t>
      </w:r>
      <w:r w:rsidR="00D33AB0">
        <w:rPr>
          <w:rFonts w:ascii="Arial" w:hAnsi="Arial" w:cs="Arial"/>
          <w:bCs/>
          <w:iCs/>
          <w:sz w:val="20"/>
          <w:szCs w:val="20"/>
        </w:rPr>
        <w:t>8</w:t>
      </w:r>
      <w:r w:rsidRPr="00667011">
        <w:rPr>
          <w:rFonts w:ascii="Arial" w:hAnsi="Arial" w:cs="Arial"/>
          <w:bCs/>
          <w:iCs/>
          <w:sz w:val="20"/>
          <w:szCs w:val="20"/>
        </w:rPr>
        <w:t>).</w:t>
      </w:r>
    </w:p>
    <w:p w14:paraId="2C7B8792" w14:textId="204F05E3" w:rsidR="009F348C" w:rsidRPr="004A6304" w:rsidRDefault="009F348C" w:rsidP="009F348C">
      <w:pPr>
        <w:spacing w:line="240" w:lineRule="auto"/>
        <w:jc w:val="center"/>
        <w:rPr>
          <w:rFonts w:ascii="Arial" w:hAnsi="Arial" w:cs="Arial"/>
          <w:b/>
          <w:bCs/>
          <w:iCs/>
        </w:rPr>
      </w:pPr>
      <w:r w:rsidRPr="004A6304">
        <w:rPr>
          <w:rFonts w:ascii="Arial" w:hAnsi="Arial" w:cs="Arial"/>
          <w:b/>
          <w:bCs/>
          <w:iCs/>
        </w:rPr>
        <w:t>Table 1: Test organism Vs Concentration of ethanolic extract</w:t>
      </w:r>
    </w:p>
    <w:tbl>
      <w:tblPr>
        <w:tblStyle w:val="TableGrid"/>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60"/>
        <w:gridCol w:w="1815"/>
        <w:gridCol w:w="1864"/>
        <w:gridCol w:w="1864"/>
        <w:gridCol w:w="1195"/>
      </w:tblGrid>
      <w:tr w:rsidR="00185A38" w14:paraId="1E661E5B" w14:textId="77777777" w:rsidTr="00667FDE">
        <w:trPr>
          <w:trHeight w:val="357"/>
        </w:trPr>
        <w:tc>
          <w:tcPr>
            <w:tcW w:w="513" w:type="dxa"/>
            <w:tcBorders>
              <w:top w:val="single" w:sz="4" w:space="0" w:color="auto"/>
              <w:left w:val="single" w:sz="4" w:space="0" w:color="auto"/>
              <w:bottom w:val="nil"/>
              <w:right w:val="single" w:sz="4" w:space="0" w:color="auto"/>
            </w:tcBorders>
            <w:vAlign w:val="center"/>
          </w:tcPr>
          <w:p w14:paraId="53D35E7A" w14:textId="77777777" w:rsidR="00185A38" w:rsidRPr="009C1763" w:rsidRDefault="00185A38" w:rsidP="009C1763">
            <w:pPr>
              <w:jc w:val="center"/>
              <w:rPr>
                <w:rFonts w:ascii="Times New Roman" w:hAnsi="Times New Roman" w:cs="Times New Roman"/>
                <w:bCs/>
                <w:iCs/>
                <w:sz w:val="24"/>
                <w:szCs w:val="24"/>
              </w:rPr>
            </w:pPr>
          </w:p>
        </w:tc>
        <w:tc>
          <w:tcPr>
            <w:tcW w:w="1960" w:type="dxa"/>
            <w:tcBorders>
              <w:top w:val="single" w:sz="4" w:space="0" w:color="auto"/>
              <w:left w:val="single" w:sz="4" w:space="0" w:color="auto"/>
              <w:bottom w:val="nil"/>
              <w:right w:val="single" w:sz="4" w:space="0" w:color="auto"/>
            </w:tcBorders>
            <w:vAlign w:val="center"/>
          </w:tcPr>
          <w:p w14:paraId="6EDC4310" w14:textId="77777777" w:rsidR="00185A38" w:rsidRPr="009C1763" w:rsidRDefault="00185A38" w:rsidP="009C1763">
            <w:pPr>
              <w:jc w:val="center"/>
              <w:rPr>
                <w:rFonts w:ascii="Times New Roman" w:hAnsi="Times New Roman" w:cs="Times New Roman"/>
                <w:bCs/>
                <w:iCs/>
                <w:sz w:val="24"/>
                <w:szCs w:val="24"/>
              </w:rPr>
            </w:pPr>
          </w:p>
        </w:tc>
        <w:tc>
          <w:tcPr>
            <w:tcW w:w="6741" w:type="dxa"/>
            <w:gridSpan w:val="4"/>
            <w:tcBorders>
              <w:top w:val="single" w:sz="4" w:space="0" w:color="auto"/>
              <w:left w:val="single" w:sz="4" w:space="0" w:color="auto"/>
              <w:bottom w:val="single" w:sz="4" w:space="0" w:color="auto"/>
              <w:right w:val="single" w:sz="4" w:space="0" w:color="auto"/>
            </w:tcBorders>
            <w:vAlign w:val="center"/>
          </w:tcPr>
          <w:p w14:paraId="5AF259A6" w14:textId="3B917717" w:rsidR="00185A38" w:rsidRPr="009C1763" w:rsidRDefault="009C1763"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Concentration of ethanolic extract</w:t>
            </w:r>
          </w:p>
        </w:tc>
      </w:tr>
      <w:tr w:rsidR="00185A38" w14:paraId="75FE2E69" w14:textId="77777777" w:rsidTr="00667FDE">
        <w:trPr>
          <w:trHeight w:val="493"/>
        </w:trPr>
        <w:tc>
          <w:tcPr>
            <w:tcW w:w="513" w:type="dxa"/>
            <w:tcBorders>
              <w:top w:val="nil"/>
              <w:left w:val="single" w:sz="4" w:space="0" w:color="auto"/>
              <w:bottom w:val="single" w:sz="4" w:space="0" w:color="auto"/>
              <w:right w:val="single" w:sz="4" w:space="0" w:color="auto"/>
            </w:tcBorders>
            <w:vAlign w:val="center"/>
            <w:hideMark/>
          </w:tcPr>
          <w:p w14:paraId="4EA755DC"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S. No</w:t>
            </w:r>
          </w:p>
        </w:tc>
        <w:tc>
          <w:tcPr>
            <w:tcW w:w="1960" w:type="dxa"/>
            <w:tcBorders>
              <w:top w:val="nil"/>
              <w:left w:val="single" w:sz="4" w:space="0" w:color="auto"/>
              <w:bottom w:val="single" w:sz="4" w:space="0" w:color="000000" w:themeColor="text1"/>
              <w:right w:val="single" w:sz="4" w:space="0" w:color="auto"/>
            </w:tcBorders>
            <w:vAlign w:val="center"/>
            <w:hideMark/>
          </w:tcPr>
          <w:p w14:paraId="0495B9BC" w14:textId="18AEB7DF" w:rsidR="00185A38" w:rsidRPr="009C1763" w:rsidRDefault="009C1763"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Test organism</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956D0"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10µl (mm)</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BB1F5"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20µl(mm)</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15C0F"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30µl(mm)</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BBA12"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50µl(mm)</w:t>
            </w:r>
          </w:p>
        </w:tc>
      </w:tr>
      <w:tr w:rsidR="00185A38" w14:paraId="4D8E5347" w14:textId="77777777" w:rsidTr="00667FDE">
        <w:trPr>
          <w:trHeight w:val="432"/>
        </w:trPr>
        <w:tc>
          <w:tcPr>
            <w:tcW w:w="513" w:type="dxa"/>
            <w:tcBorders>
              <w:top w:val="single" w:sz="4" w:space="0" w:color="auto"/>
              <w:left w:val="single" w:sz="4" w:space="0" w:color="auto"/>
              <w:bottom w:val="single" w:sz="4" w:space="0" w:color="auto"/>
              <w:right w:val="single" w:sz="4" w:space="0" w:color="000000" w:themeColor="text1"/>
            </w:tcBorders>
            <w:vAlign w:val="center"/>
          </w:tcPr>
          <w:p w14:paraId="550388A3"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01.</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182BDB"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Escherichia coli</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070C6"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6</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DED02A"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8</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B1ACF"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11</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D5EE5"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12</w:t>
            </w:r>
          </w:p>
        </w:tc>
      </w:tr>
      <w:tr w:rsidR="00185A38" w14:paraId="3850A85D" w14:textId="77777777" w:rsidTr="00667FDE">
        <w:trPr>
          <w:trHeight w:val="487"/>
        </w:trPr>
        <w:tc>
          <w:tcPr>
            <w:tcW w:w="513" w:type="dxa"/>
            <w:tcBorders>
              <w:top w:val="single" w:sz="4" w:space="0" w:color="auto"/>
              <w:left w:val="single" w:sz="4" w:space="0" w:color="auto"/>
              <w:bottom w:val="single" w:sz="4" w:space="0" w:color="auto"/>
              <w:right w:val="single" w:sz="4" w:space="0" w:color="000000" w:themeColor="text1"/>
            </w:tcBorders>
            <w:vAlign w:val="center"/>
          </w:tcPr>
          <w:p w14:paraId="559D7CE0"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02.</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F7EB4C"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Pseudomonas</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25F6A9"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2</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956864"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4</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B18D4E"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6</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0F3427"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10</w:t>
            </w:r>
          </w:p>
        </w:tc>
      </w:tr>
      <w:tr w:rsidR="00185A38" w14:paraId="5E129B0A" w14:textId="77777777" w:rsidTr="00667FDE">
        <w:trPr>
          <w:trHeight w:val="541"/>
        </w:trPr>
        <w:tc>
          <w:tcPr>
            <w:tcW w:w="513" w:type="dxa"/>
            <w:tcBorders>
              <w:top w:val="single" w:sz="4" w:space="0" w:color="auto"/>
              <w:left w:val="single" w:sz="4" w:space="0" w:color="auto"/>
              <w:bottom w:val="single" w:sz="4" w:space="0" w:color="auto"/>
              <w:right w:val="single" w:sz="4" w:space="0" w:color="000000" w:themeColor="text1"/>
            </w:tcBorders>
            <w:vAlign w:val="center"/>
          </w:tcPr>
          <w:p w14:paraId="0ABB25A9"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03.</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A7B1BC"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Klebsiella</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93448"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EA77F8"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3</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4AD053"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7</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2AFE4"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9</w:t>
            </w:r>
          </w:p>
        </w:tc>
      </w:tr>
      <w:tr w:rsidR="00185A38" w14:paraId="00C5429B" w14:textId="77777777" w:rsidTr="00667FDE">
        <w:trPr>
          <w:trHeight w:val="480"/>
        </w:trPr>
        <w:tc>
          <w:tcPr>
            <w:tcW w:w="513" w:type="dxa"/>
            <w:tcBorders>
              <w:top w:val="single" w:sz="4" w:space="0" w:color="auto"/>
              <w:left w:val="single" w:sz="4" w:space="0" w:color="auto"/>
              <w:bottom w:val="single" w:sz="4" w:space="0" w:color="auto"/>
              <w:right w:val="single" w:sz="4" w:space="0" w:color="000000" w:themeColor="text1"/>
            </w:tcBorders>
            <w:vAlign w:val="center"/>
          </w:tcPr>
          <w:p w14:paraId="4E5C7E37"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04.</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DC9E8"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Bacillus</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5B8EE6"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10</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BD3DE"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10</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97653"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11</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FA763"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12</w:t>
            </w:r>
          </w:p>
        </w:tc>
      </w:tr>
      <w:tr w:rsidR="00185A38" w14:paraId="28D710CF" w14:textId="77777777" w:rsidTr="00667FDE">
        <w:trPr>
          <w:trHeight w:val="433"/>
        </w:trPr>
        <w:tc>
          <w:tcPr>
            <w:tcW w:w="513" w:type="dxa"/>
            <w:tcBorders>
              <w:top w:val="single" w:sz="4" w:space="0" w:color="auto"/>
              <w:left w:val="single" w:sz="4" w:space="0" w:color="auto"/>
              <w:bottom w:val="single" w:sz="4" w:space="0" w:color="auto"/>
              <w:right w:val="single" w:sz="4" w:space="0" w:color="auto"/>
            </w:tcBorders>
            <w:vAlign w:val="center"/>
          </w:tcPr>
          <w:p w14:paraId="47AD53EF"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05.</w:t>
            </w:r>
          </w:p>
        </w:tc>
        <w:tc>
          <w:tcPr>
            <w:tcW w:w="1960" w:type="dxa"/>
            <w:tcBorders>
              <w:top w:val="single" w:sz="4" w:space="0" w:color="auto"/>
              <w:left w:val="single" w:sz="4" w:space="0" w:color="auto"/>
              <w:bottom w:val="single" w:sz="4" w:space="0" w:color="auto"/>
              <w:right w:val="single" w:sz="4" w:space="0" w:color="auto"/>
            </w:tcBorders>
            <w:vAlign w:val="center"/>
          </w:tcPr>
          <w:p w14:paraId="5E85D2E0"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Proteus</w:t>
            </w:r>
          </w:p>
        </w:tc>
        <w:tc>
          <w:tcPr>
            <w:tcW w:w="1816" w:type="dxa"/>
            <w:tcBorders>
              <w:top w:val="single" w:sz="4" w:space="0" w:color="auto"/>
              <w:left w:val="single" w:sz="4" w:space="0" w:color="auto"/>
              <w:bottom w:val="single" w:sz="4" w:space="0" w:color="auto"/>
              <w:right w:val="single" w:sz="4" w:space="0" w:color="auto"/>
            </w:tcBorders>
            <w:vAlign w:val="center"/>
          </w:tcPr>
          <w:p w14:paraId="141D208C"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2</w:t>
            </w:r>
          </w:p>
        </w:tc>
        <w:tc>
          <w:tcPr>
            <w:tcW w:w="1865" w:type="dxa"/>
            <w:tcBorders>
              <w:top w:val="single" w:sz="4" w:space="0" w:color="auto"/>
              <w:left w:val="single" w:sz="4" w:space="0" w:color="auto"/>
              <w:bottom w:val="single" w:sz="4" w:space="0" w:color="auto"/>
              <w:right w:val="single" w:sz="4" w:space="0" w:color="auto"/>
            </w:tcBorders>
            <w:vAlign w:val="center"/>
          </w:tcPr>
          <w:p w14:paraId="21D0491B"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4</w:t>
            </w:r>
          </w:p>
        </w:tc>
        <w:tc>
          <w:tcPr>
            <w:tcW w:w="1865" w:type="dxa"/>
            <w:tcBorders>
              <w:top w:val="single" w:sz="4" w:space="0" w:color="auto"/>
              <w:left w:val="single" w:sz="4" w:space="0" w:color="auto"/>
              <w:bottom w:val="single" w:sz="4" w:space="0" w:color="auto"/>
              <w:right w:val="single" w:sz="4" w:space="0" w:color="auto"/>
            </w:tcBorders>
            <w:vAlign w:val="center"/>
          </w:tcPr>
          <w:p w14:paraId="38BE561F"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7</w:t>
            </w:r>
          </w:p>
        </w:tc>
        <w:tc>
          <w:tcPr>
            <w:tcW w:w="1195" w:type="dxa"/>
            <w:tcBorders>
              <w:top w:val="single" w:sz="4" w:space="0" w:color="auto"/>
              <w:left w:val="single" w:sz="4" w:space="0" w:color="auto"/>
              <w:bottom w:val="single" w:sz="4" w:space="0" w:color="auto"/>
              <w:right w:val="single" w:sz="4" w:space="0" w:color="auto"/>
            </w:tcBorders>
            <w:vAlign w:val="center"/>
          </w:tcPr>
          <w:p w14:paraId="42754B50"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8</w:t>
            </w:r>
          </w:p>
        </w:tc>
      </w:tr>
    </w:tbl>
    <w:p w14:paraId="4DB4705E" w14:textId="16F5ECBF" w:rsidR="00185A38" w:rsidRDefault="00185A38" w:rsidP="00927AEC">
      <w:pPr>
        <w:spacing w:line="360" w:lineRule="auto"/>
        <w:ind w:firstLine="720"/>
        <w:jc w:val="both"/>
        <w:rPr>
          <w:rFonts w:ascii="Times New Roman" w:hAnsi="Times New Roman" w:cs="Times New Roman"/>
          <w:bCs/>
          <w:iCs/>
          <w:sz w:val="24"/>
          <w:szCs w:val="24"/>
        </w:rPr>
      </w:pPr>
    </w:p>
    <w:p w14:paraId="7388087E" w14:textId="44BAB0F3" w:rsidR="00EB1955" w:rsidRDefault="00EB1955" w:rsidP="00927AEC">
      <w:pPr>
        <w:spacing w:line="360" w:lineRule="auto"/>
        <w:ind w:firstLine="720"/>
        <w:jc w:val="both"/>
        <w:rPr>
          <w:rFonts w:ascii="Times New Roman" w:hAnsi="Times New Roman" w:cs="Times New Roman"/>
          <w:bCs/>
          <w:iCs/>
          <w:sz w:val="24"/>
          <w:szCs w:val="24"/>
        </w:rPr>
      </w:pPr>
    </w:p>
    <w:p w14:paraId="492338C3" w14:textId="368E2C5E" w:rsidR="00EB1955" w:rsidRDefault="00EB1955" w:rsidP="00EB1955">
      <w:pPr>
        <w:spacing w:line="360" w:lineRule="auto"/>
        <w:ind w:firstLine="720"/>
        <w:jc w:val="center"/>
        <w:rPr>
          <w:rFonts w:ascii="Times New Roman" w:hAnsi="Times New Roman" w:cs="Times New Roman"/>
          <w:bCs/>
          <w:iCs/>
          <w:sz w:val="24"/>
          <w:szCs w:val="24"/>
        </w:rPr>
      </w:pPr>
      <w:r>
        <w:rPr>
          <w:noProof/>
        </w:rPr>
        <w:drawing>
          <wp:inline distT="0" distB="0" distL="0" distR="0" wp14:anchorId="36968145" wp14:editId="64061DD0">
            <wp:extent cx="2025015" cy="1805940"/>
            <wp:effectExtent l="0" t="0" r="0" b="3810"/>
            <wp:docPr id="23" name="Picture 6" descr="E:\project\antibacterial activity\IMG-20220504-WA0000-3.jpg"/>
            <wp:cNvGraphicFramePr/>
            <a:graphic xmlns:a="http://schemas.openxmlformats.org/drawingml/2006/main">
              <a:graphicData uri="http://schemas.openxmlformats.org/drawingml/2006/picture">
                <pic:pic xmlns:pic="http://schemas.openxmlformats.org/drawingml/2006/picture">
                  <pic:nvPicPr>
                    <pic:cNvPr id="23" name="Picture 6" descr="E:\project\antibacterial activity\IMG-20220504-WA0000-3.jpg"/>
                    <pic:cNvPicPr/>
                  </pic:nvPicPr>
                  <pic:blipFill>
                    <a:blip r:embed="rId14"/>
                    <a:srcRect/>
                    <a:stretch>
                      <a:fillRect/>
                    </a:stretch>
                  </pic:blipFill>
                  <pic:spPr bwMode="auto">
                    <a:xfrm>
                      <a:off x="0" y="0"/>
                      <a:ext cx="2025015" cy="1805940"/>
                    </a:xfrm>
                    <a:prstGeom prst="rect">
                      <a:avLst/>
                    </a:prstGeom>
                    <a:noFill/>
                    <a:ln w="9525">
                      <a:noFill/>
                      <a:miter lim="800000"/>
                      <a:headEnd/>
                      <a:tailEnd/>
                    </a:ln>
                  </pic:spPr>
                </pic:pic>
              </a:graphicData>
            </a:graphic>
          </wp:inline>
        </w:drawing>
      </w:r>
    </w:p>
    <w:p w14:paraId="7B1A5E5C" w14:textId="7586D057" w:rsidR="00EB1955" w:rsidRPr="0073265B" w:rsidRDefault="00EB1955" w:rsidP="00EB1955">
      <w:pPr>
        <w:pStyle w:val="ListParagraph"/>
        <w:tabs>
          <w:tab w:val="left" w:pos="4395"/>
        </w:tabs>
        <w:jc w:val="center"/>
        <w:rPr>
          <w:rFonts w:ascii="Times New Roman" w:hAnsi="Times New Roman" w:cs="Times New Roman"/>
          <w:b/>
          <w:i/>
          <w:iCs/>
          <w:sz w:val="24"/>
          <w:szCs w:val="24"/>
        </w:rPr>
      </w:pPr>
      <w:r w:rsidRPr="0073265B">
        <w:rPr>
          <w:rFonts w:ascii="Times New Roman" w:hAnsi="Times New Roman" w:cs="Times New Roman"/>
          <w:b/>
          <w:iCs/>
          <w:sz w:val="24"/>
          <w:szCs w:val="24"/>
        </w:rPr>
        <w:t>Fig</w:t>
      </w:r>
      <w:r w:rsidR="008910DC" w:rsidRPr="0073265B">
        <w:rPr>
          <w:rFonts w:ascii="Times New Roman" w:hAnsi="Times New Roman" w:cs="Times New Roman"/>
          <w:b/>
          <w:iCs/>
          <w:sz w:val="24"/>
          <w:szCs w:val="24"/>
        </w:rPr>
        <w:t>.</w:t>
      </w:r>
      <w:r w:rsidRPr="0073265B">
        <w:rPr>
          <w:rFonts w:ascii="Times New Roman" w:hAnsi="Times New Roman" w:cs="Times New Roman"/>
          <w:b/>
          <w:iCs/>
          <w:sz w:val="24"/>
          <w:szCs w:val="24"/>
        </w:rPr>
        <w:t xml:space="preserve"> </w:t>
      </w:r>
      <w:r w:rsidR="00724C80" w:rsidRPr="0073265B">
        <w:rPr>
          <w:rFonts w:ascii="Times New Roman" w:hAnsi="Times New Roman" w:cs="Times New Roman"/>
          <w:b/>
          <w:iCs/>
          <w:sz w:val="24"/>
          <w:szCs w:val="24"/>
        </w:rPr>
        <w:t>4</w:t>
      </w:r>
      <w:r w:rsidRPr="0073265B">
        <w:rPr>
          <w:rFonts w:ascii="Times New Roman" w:hAnsi="Times New Roman" w:cs="Times New Roman"/>
          <w:b/>
          <w:iCs/>
          <w:sz w:val="24"/>
          <w:szCs w:val="24"/>
        </w:rPr>
        <w:t xml:space="preserve">. </w:t>
      </w:r>
      <w:r w:rsidRPr="0073265B">
        <w:rPr>
          <w:rFonts w:ascii="Times New Roman" w:hAnsi="Times New Roman" w:cs="Times New Roman"/>
          <w:b/>
          <w:i/>
          <w:iCs/>
          <w:sz w:val="24"/>
          <w:szCs w:val="24"/>
        </w:rPr>
        <w:t>Escherichia coli</w:t>
      </w:r>
    </w:p>
    <w:p w14:paraId="4815212C" w14:textId="77777777" w:rsidR="00DA5800" w:rsidRDefault="00DA5800" w:rsidP="00DA5800">
      <w:pPr>
        <w:pStyle w:val="ListParagraph"/>
        <w:tabs>
          <w:tab w:val="left" w:pos="4395"/>
        </w:tabs>
        <w:jc w:val="center"/>
        <w:rPr>
          <w:rFonts w:ascii="Times New Roman" w:hAnsi="Times New Roman" w:cs="Times New Roman"/>
          <w:b/>
          <w:i/>
          <w:iCs/>
          <w:sz w:val="32"/>
          <w:szCs w:val="32"/>
        </w:rPr>
      </w:pPr>
      <w:r>
        <w:rPr>
          <w:noProof/>
        </w:rPr>
        <w:lastRenderedPageBreak/>
        <w:drawing>
          <wp:inline distT="0" distB="0" distL="0" distR="0" wp14:anchorId="33C41391" wp14:editId="3D3DFF09">
            <wp:extent cx="2080260" cy="2025015"/>
            <wp:effectExtent l="0" t="0" r="0" b="0"/>
            <wp:docPr id="21" name="Picture 4" descr="E:\project\antibacterial activity\IMG-20220504-WA0000-1.jpg"/>
            <wp:cNvGraphicFramePr/>
            <a:graphic xmlns:a="http://schemas.openxmlformats.org/drawingml/2006/main">
              <a:graphicData uri="http://schemas.openxmlformats.org/drawingml/2006/picture">
                <pic:pic xmlns:pic="http://schemas.openxmlformats.org/drawingml/2006/picture">
                  <pic:nvPicPr>
                    <pic:cNvPr id="21" name="Picture 4" descr="E:\project\antibacterial activity\IMG-20220504-WA0000-1.jpg"/>
                    <pic:cNvPicPr/>
                  </pic:nvPicPr>
                  <pic:blipFill>
                    <a:blip r:embed="rId15"/>
                    <a:srcRect/>
                    <a:stretch>
                      <a:fillRect/>
                    </a:stretch>
                  </pic:blipFill>
                  <pic:spPr bwMode="auto">
                    <a:xfrm>
                      <a:off x="0" y="0"/>
                      <a:ext cx="2080260" cy="2025015"/>
                    </a:xfrm>
                    <a:prstGeom prst="rect">
                      <a:avLst/>
                    </a:prstGeom>
                    <a:noFill/>
                    <a:ln w="9525">
                      <a:noFill/>
                      <a:miter lim="800000"/>
                      <a:headEnd/>
                      <a:tailEnd/>
                    </a:ln>
                  </pic:spPr>
                </pic:pic>
              </a:graphicData>
            </a:graphic>
          </wp:inline>
        </w:drawing>
      </w:r>
    </w:p>
    <w:p w14:paraId="1790A1BB" w14:textId="7408AA5C" w:rsidR="00DA5800" w:rsidRPr="0073265B" w:rsidRDefault="00DA5800" w:rsidP="00DA5800">
      <w:pPr>
        <w:pStyle w:val="ListParagraph"/>
        <w:tabs>
          <w:tab w:val="left" w:pos="4395"/>
        </w:tabs>
        <w:jc w:val="center"/>
        <w:rPr>
          <w:rFonts w:ascii="Times New Roman" w:hAnsi="Times New Roman" w:cs="Times New Roman"/>
          <w:b/>
          <w:iCs/>
          <w:sz w:val="24"/>
          <w:szCs w:val="24"/>
        </w:rPr>
      </w:pPr>
      <w:r w:rsidRPr="0073265B">
        <w:rPr>
          <w:rFonts w:ascii="Times New Roman" w:hAnsi="Times New Roman" w:cs="Times New Roman"/>
          <w:b/>
          <w:iCs/>
          <w:sz w:val="24"/>
          <w:szCs w:val="24"/>
        </w:rPr>
        <w:t>Fig</w:t>
      </w:r>
      <w:r w:rsidR="008910DC" w:rsidRPr="0073265B">
        <w:rPr>
          <w:rFonts w:ascii="Times New Roman" w:hAnsi="Times New Roman" w:cs="Times New Roman"/>
          <w:b/>
          <w:iCs/>
          <w:sz w:val="24"/>
          <w:szCs w:val="24"/>
        </w:rPr>
        <w:t>.</w:t>
      </w:r>
      <w:r w:rsidRPr="0073265B">
        <w:rPr>
          <w:rFonts w:ascii="Times New Roman" w:hAnsi="Times New Roman" w:cs="Times New Roman"/>
          <w:b/>
          <w:iCs/>
          <w:sz w:val="24"/>
          <w:szCs w:val="24"/>
        </w:rPr>
        <w:t xml:space="preserve"> </w:t>
      </w:r>
      <w:r w:rsidR="00724C80" w:rsidRPr="0073265B">
        <w:rPr>
          <w:rFonts w:ascii="Times New Roman" w:hAnsi="Times New Roman" w:cs="Times New Roman"/>
          <w:b/>
          <w:iCs/>
          <w:sz w:val="24"/>
          <w:szCs w:val="24"/>
        </w:rPr>
        <w:t>5</w:t>
      </w:r>
      <w:r w:rsidRPr="0073265B">
        <w:rPr>
          <w:rFonts w:ascii="Times New Roman" w:hAnsi="Times New Roman" w:cs="Times New Roman"/>
          <w:b/>
          <w:iCs/>
          <w:sz w:val="24"/>
          <w:szCs w:val="24"/>
        </w:rPr>
        <w:t xml:space="preserve">. </w:t>
      </w:r>
      <w:r w:rsidRPr="0073265B">
        <w:rPr>
          <w:rFonts w:ascii="Times New Roman" w:hAnsi="Times New Roman" w:cs="Times New Roman"/>
          <w:b/>
          <w:i/>
          <w:iCs/>
          <w:sz w:val="24"/>
          <w:szCs w:val="24"/>
        </w:rPr>
        <w:t>Klebsiella</w:t>
      </w:r>
    </w:p>
    <w:p w14:paraId="0626DB3E" w14:textId="77777777" w:rsidR="00DA5800" w:rsidRPr="00DA5800" w:rsidRDefault="00DA5800" w:rsidP="00DA5800">
      <w:pPr>
        <w:pStyle w:val="ListParagraph"/>
        <w:tabs>
          <w:tab w:val="left" w:pos="4395"/>
        </w:tabs>
        <w:jc w:val="center"/>
        <w:rPr>
          <w:rFonts w:ascii="Times New Roman" w:hAnsi="Times New Roman" w:cs="Times New Roman"/>
          <w:b/>
          <w:iCs/>
          <w:sz w:val="28"/>
          <w:szCs w:val="28"/>
        </w:rPr>
      </w:pPr>
    </w:p>
    <w:p w14:paraId="09E0E2F4" w14:textId="1A948BD0" w:rsidR="00DA5800" w:rsidRPr="00EB1955" w:rsidRDefault="00DA5800" w:rsidP="00EB1955">
      <w:pPr>
        <w:pStyle w:val="ListParagraph"/>
        <w:tabs>
          <w:tab w:val="left" w:pos="4395"/>
        </w:tabs>
        <w:jc w:val="center"/>
        <w:rPr>
          <w:rFonts w:ascii="Times New Roman" w:hAnsi="Times New Roman" w:cs="Times New Roman"/>
          <w:b/>
          <w:iCs/>
          <w:sz w:val="28"/>
          <w:szCs w:val="28"/>
        </w:rPr>
      </w:pPr>
      <w:r>
        <w:rPr>
          <w:noProof/>
        </w:rPr>
        <w:drawing>
          <wp:inline distT="0" distB="0" distL="0" distR="0" wp14:anchorId="4FC45D5D" wp14:editId="3B00A9BF">
            <wp:extent cx="2065020" cy="1927860"/>
            <wp:effectExtent l="0" t="0" r="0" b="0"/>
            <wp:docPr id="34" name="Picture 3" descr="E:\project\antibacterial activity\IMG-20220501-WA0005.jpg"/>
            <wp:cNvGraphicFramePr/>
            <a:graphic xmlns:a="http://schemas.openxmlformats.org/drawingml/2006/main">
              <a:graphicData uri="http://schemas.openxmlformats.org/drawingml/2006/picture">
                <pic:pic xmlns:pic="http://schemas.openxmlformats.org/drawingml/2006/picture">
                  <pic:nvPicPr>
                    <pic:cNvPr id="34" name="Picture 3" descr="E:\project\antibacterial activity\IMG-20220501-WA0005.jpg"/>
                    <pic:cNvPicPr/>
                  </pic:nvPicPr>
                  <pic:blipFill>
                    <a:blip r:embed="rId16" cstate="print"/>
                    <a:srcRect/>
                    <a:stretch>
                      <a:fillRect/>
                    </a:stretch>
                  </pic:blipFill>
                  <pic:spPr bwMode="auto">
                    <a:xfrm>
                      <a:off x="0" y="0"/>
                      <a:ext cx="2065020" cy="1927860"/>
                    </a:xfrm>
                    <a:prstGeom prst="rect">
                      <a:avLst/>
                    </a:prstGeom>
                    <a:noFill/>
                    <a:ln w="9525">
                      <a:noFill/>
                      <a:miter lim="800000"/>
                      <a:headEnd/>
                      <a:tailEnd/>
                    </a:ln>
                  </pic:spPr>
                </pic:pic>
              </a:graphicData>
            </a:graphic>
          </wp:inline>
        </w:drawing>
      </w:r>
    </w:p>
    <w:p w14:paraId="558A10F3" w14:textId="6B66378A" w:rsidR="0046576A" w:rsidRPr="0073265B" w:rsidRDefault="003F4DE0" w:rsidP="003F4DE0">
      <w:pPr>
        <w:tabs>
          <w:tab w:val="left" w:pos="4395"/>
        </w:tabs>
        <w:jc w:val="center"/>
        <w:rPr>
          <w:rFonts w:ascii="Times New Roman" w:hAnsi="Times New Roman" w:cs="Times New Roman"/>
          <w:b/>
          <w:iCs/>
        </w:rPr>
      </w:pPr>
      <w:r w:rsidRPr="003F4DE0">
        <w:rPr>
          <w:rFonts w:ascii="Times New Roman" w:hAnsi="Times New Roman" w:cs="Times New Roman"/>
          <w:b/>
          <w:iCs/>
          <w:sz w:val="28"/>
          <w:szCs w:val="28"/>
        </w:rPr>
        <w:t xml:space="preserve">      </w:t>
      </w:r>
      <w:r w:rsidRPr="0073265B">
        <w:rPr>
          <w:rFonts w:ascii="Times New Roman" w:hAnsi="Times New Roman" w:cs="Times New Roman"/>
          <w:b/>
          <w:iCs/>
        </w:rPr>
        <w:t>Fig</w:t>
      </w:r>
      <w:r w:rsidR="008910DC" w:rsidRPr="0073265B">
        <w:rPr>
          <w:rFonts w:ascii="Times New Roman" w:hAnsi="Times New Roman" w:cs="Times New Roman"/>
          <w:b/>
          <w:iCs/>
        </w:rPr>
        <w:t>.</w:t>
      </w:r>
      <w:r w:rsidRPr="0073265B">
        <w:rPr>
          <w:rFonts w:ascii="Times New Roman" w:hAnsi="Times New Roman" w:cs="Times New Roman"/>
          <w:b/>
          <w:iCs/>
        </w:rPr>
        <w:t xml:space="preserve"> </w:t>
      </w:r>
      <w:r w:rsidR="00724C80" w:rsidRPr="0073265B">
        <w:rPr>
          <w:rFonts w:ascii="Times New Roman" w:hAnsi="Times New Roman" w:cs="Times New Roman"/>
          <w:b/>
          <w:iCs/>
        </w:rPr>
        <w:t>6</w:t>
      </w:r>
      <w:r w:rsidRPr="0073265B">
        <w:rPr>
          <w:rFonts w:ascii="Times New Roman" w:hAnsi="Times New Roman" w:cs="Times New Roman"/>
          <w:b/>
          <w:iCs/>
        </w:rPr>
        <w:t xml:space="preserve">. </w:t>
      </w:r>
      <w:r w:rsidR="00E80522" w:rsidRPr="0073265B">
        <w:rPr>
          <w:rFonts w:ascii="Times New Roman" w:hAnsi="Times New Roman" w:cs="Times New Roman"/>
          <w:b/>
          <w:i/>
          <w:iCs/>
        </w:rPr>
        <w:t>P</w:t>
      </w:r>
      <w:r w:rsidR="0046576A" w:rsidRPr="0073265B">
        <w:rPr>
          <w:rFonts w:ascii="Times New Roman" w:hAnsi="Times New Roman" w:cs="Times New Roman"/>
          <w:b/>
          <w:i/>
          <w:iCs/>
        </w:rPr>
        <w:t>seudomonas</w:t>
      </w:r>
    </w:p>
    <w:p w14:paraId="7E0E71AF" w14:textId="6D825E2B" w:rsidR="00E80522" w:rsidRDefault="00E80522" w:rsidP="003F4DE0">
      <w:pPr>
        <w:tabs>
          <w:tab w:val="left" w:pos="4395"/>
        </w:tabs>
        <w:jc w:val="center"/>
        <w:rPr>
          <w:rFonts w:ascii="Times New Roman" w:hAnsi="Times New Roman" w:cs="Times New Roman"/>
          <w:b/>
          <w:iCs/>
          <w:sz w:val="28"/>
          <w:szCs w:val="28"/>
        </w:rPr>
      </w:pPr>
      <w:r>
        <w:rPr>
          <w:rFonts w:ascii="Times New Roman" w:hAnsi="Times New Roman" w:cs="Times New Roman"/>
          <w:b/>
          <w:iCs/>
          <w:sz w:val="28"/>
          <w:szCs w:val="28"/>
        </w:rPr>
        <w:t xml:space="preserve">           </w:t>
      </w:r>
      <w:r>
        <w:rPr>
          <w:noProof/>
        </w:rPr>
        <w:drawing>
          <wp:inline distT="0" distB="0" distL="0" distR="0" wp14:anchorId="1AC40B08" wp14:editId="39E4D34E">
            <wp:extent cx="2049780" cy="1643380"/>
            <wp:effectExtent l="0" t="0" r="7620" b="0"/>
            <wp:docPr id="32" name="Picture 5" descr="E:\project\antibacterial activity\IMG-20220504-WA0000-2.jpg"/>
            <wp:cNvGraphicFramePr/>
            <a:graphic xmlns:a="http://schemas.openxmlformats.org/drawingml/2006/main">
              <a:graphicData uri="http://schemas.openxmlformats.org/drawingml/2006/picture">
                <pic:pic xmlns:pic="http://schemas.openxmlformats.org/drawingml/2006/picture">
                  <pic:nvPicPr>
                    <pic:cNvPr id="32" name="Picture 5" descr="E:\project\antibacterial activity\IMG-20220504-WA0000-2.jpg"/>
                    <pic:cNvPicPr/>
                  </pic:nvPicPr>
                  <pic:blipFill>
                    <a:blip r:embed="rId17"/>
                    <a:srcRect/>
                    <a:stretch>
                      <a:fillRect/>
                    </a:stretch>
                  </pic:blipFill>
                  <pic:spPr bwMode="auto">
                    <a:xfrm>
                      <a:off x="0" y="0"/>
                      <a:ext cx="2049780" cy="1643380"/>
                    </a:xfrm>
                    <a:prstGeom prst="rect">
                      <a:avLst/>
                    </a:prstGeom>
                    <a:noFill/>
                    <a:ln w="9525">
                      <a:noFill/>
                      <a:miter lim="800000"/>
                      <a:headEnd/>
                      <a:tailEnd/>
                    </a:ln>
                  </pic:spPr>
                </pic:pic>
              </a:graphicData>
            </a:graphic>
          </wp:inline>
        </w:drawing>
      </w:r>
    </w:p>
    <w:p w14:paraId="4D62415D" w14:textId="792BB746" w:rsidR="00E80522" w:rsidRPr="0073265B" w:rsidRDefault="00E80522" w:rsidP="00E80522">
      <w:pPr>
        <w:pStyle w:val="ListParagraph"/>
        <w:tabs>
          <w:tab w:val="left" w:pos="4395"/>
        </w:tabs>
        <w:jc w:val="center"/>
        <w:rPr>
          <w:rFonts w:ascii="Times New Roman" w:hAnsi="Times New Roman" w:cs="Times New Roman"/>
          <w:b/>
          <w:iCs/>
          <w:sz w:val="24"/>
          <w:szCs w:val="24"/>
        </w:rPr>
      </w:pPr>
      <w:r w:rsidRPr="0073265B">
        <w:rPr>
          <w:rFonts w:ascii="Times New Roman" w:hAnsi="Times New Roman" w:cs="Times New Roman"/>
          <w:b/>
          <w:iCs/>
          <w:sz w:val="24"/>
          <w:szCs w:val="24"/>
        </w:rPr>
        <w:t>Fig</w:t>
      </w:r>
      <w:r w:rsidR="008910DC" w:rsidRPr="0073265B">
        <w:rPr>
          <w:rFonts w:ascii="Times New Roman" w:hAnsi="Times New Roman" w:cs="Times New Roman"/>
          <w:b/>
          <w:iCs/>
          <w:sz w:val="24"/>
          <w:szCs w:val="24"/>
        </w:rPr>
        <w:t>.</w:t>
      </w:r>
      <w:r w:rsidRPr="0073265B">
        <w:rPr>
          <w:rFonts w:ascii="Times New Roman" w:hAnsi="Times New Roman" w:cs="Times New Roman"/>
          <w:b/>
          <w:iCs/>
          <w:sz w:val="24"/>
          <w:szCs w:val="24"/>
        </w:rPr>
        <w:t xml:space="preserve"> </w:t>
      </w:r>
      <w:r w:rsidR="00724C80" w:rsidRPr="0073265B">
        <w:rPr>
          <w:rFonts w:ascii="Times New Roman" w:hAnsi="Times New Roman" w:cs="Times New Roman"/>
          <w:b/>
          <w:iCs/>
          <w:sz w:val="24"/>
          <w:szCs w:val="24"/>
        </w:rPr>
        <w:t>7</w:t>
      </w:r>
      <w:r w:rsidRPr="0073265B">
        <w:rPr>
          <w:rFonts w:ascii="Times New Roman" w:hAnsi="Times New Roman" w:cs="Times New Roman"/>
          <w:b/>
          <w:iCs/>
          <w:sz w:val="24"/>
          <w:szCs w:val="24"/>
        </w:rPr>
        <w:t xml:space="preserve">. </w:t>
      </w:r>
      <w:r w:rsidRPr="0073265B">
        <w:rPr>
          <w:rFonts w:ascii="Times New Roman" w:hAnsi="Times New Roman" w:cs="Times New Roman"/>
          <w:b/>
          <w:i/>
          <w:iCs/>
          <w:sz w:val="24"/>
          <w:szCs w:val="24"/>
        </w:rPr>
        <w:t>Proteus</w:t>
      </w:r>
    </w:p>
    <w:p w14:paraId="1EC531A6" w14:textId="647182D7" w:rsidR="00B9537B" w:rsidRDefault="00B9537B" w:rsidP="00E80522">
      <w:pPr>
        <w:pStyle w:val="ListParagraph"/>
        <w:tabs>
          <w:tab w:val="left" w:pos="4395"/>
        </w:tabs>
        <w:jc w:val="center"/>
        <w:rPr>
          <w:rFonts w:ascii="Times New Roman" w:hAnsi="Times New Roman" w:cs="Times New Roman"/>
          <w:b/>
          <w:iCs/>
          <w:sz w:val="28"/>
          <w:szCs w:val="28"/>
        </w:rPr>
      </w:pPr>
      <w:r>
        <w:rPr>
          <w:noProof/>
        </w:rPr>
        <w:drawing>
          <wp:inline distT="0" distB="0" distL="0" distR="0" wp14:anchorId="3548B523" wp14:editId="41047E63">
            <wp:extent cx="1905000" cy="1722120"/>
            <wp:effectExtent l="0" t="0" r="0" b="0"/>
            <wp:docPr id="29" name="Picture 2" descr="E:\project\antibacterial activity\Screenshot_2022-05-03-16-50-40.png"/>
            <wp:cNvGraphicFramePr/>
            <a:graphic xmlns:a="http://schemas.openxmlformats.org/drawingml/2006/main">
              <a:graphicData uri="http://schemas.openxmlformats.org/drawingml/2006/picture">
                <pic:pic xmlns:pic="http://schemas.openxmlformats.org/drawingml/2006/picture">
                  <pic:nvPicPr>
                    <pic:cNvPr id="29" name="Picture 2" descr="E:\project\antibacterial activity\Screenshot_2022-05-03-16-50-40.png"/>
                    <pic:cNvPicPr/>
                  </pic:nvPicPr>
                  <pic:blipFill>
                    <a:blip r:embed="rId18"/>
                    <a:srcRect/>
                    <a:stretch>
                      <a:fillRect/>
                    </a:stretch>
                  </pic:blipFill>
                  <pic:spPr bwMode="auto">
                    <a:xfrm>
                      <a:off x="0" y="0"/>
                      <a:ext cx="1905000" cy="1722120"/>
                    </a:xfrm>
                    <a:prstGeom prst="rect">
                      <a:avLst/>
                    </a:prstGeom>
                    <a:noFill/>
                    <a:ln w="9525">
                      <a:noFill/>
                      <a:miter lim="800000"/>
                      <a:headEnd/>
                      <a:tailEnd/>
                    </a:ln>
                  </pic:spPr>
                </pic:pic>
              </a:graphicData>
            </a:graphic>
          </wp:inline>
        </w:drawing>
      </w:r>
    </w:p>
    <w:p w14:paraId="0748D25E" w14:textId="4061262E" w:rsidR="00EB1955" w:rsidRPr="0073265B" w:rsidRDefault="00B9537B" w:rsidP="00420186">
      <w:pPr>
        <w:pStyle w:val="ListParagraph"/>
        <w:tabs>
          <w:tab w:val="left" w:pos="4395"/>
        </w:tabs>
        <w:jc w:val="center"/>
        <w:rPr>
          <w:rFonts w:ascii="Times New Roman" w:hAnsi="Times New Roman" w:cs="Times New Roman"/>
          <w:b/>
          <w:iCs/>
          <w:sz w:val="24"/>
          <w:szCs w:val="24"/>
        </w:rPr>
      </w:pPr>
      <w:r w:rsidRPr="0073265B">
        <w:rPr>
          <w:rFonts w:ascii="Times New Roman" w:hAnsi="Times New Roman" w:cs="Times New Roman"/>
          <w:b/>
          <w:iCs/>
          <w:sz w:val="24"/>
          <w:szCs w:val="24"/>
        </w:rPr>
        <w:t>Fig</w:t>
      </w:r>
      <w:r w:rsidR="008910DC" w:rsidRPr="0073265B">
        <w:rPr>
          <w:rFonts w:ascii="Times New Roman" w:hAnsi="Times New Roman" w:cs="Times New Roman"/>
          <w:b/>
          <w:iCs/>
          <w:sz w:val="24"/>
          <w:szCs w:val="24"/>
        </w:rPr>
        <w:t>.</w:t>
      </w:r>
      <w:r w:rsidRPr="0073265B">
        <w:rPr>
          <w:rFonts w:ascii="Times New Roman" w:hAnsi="Times New Roman" w:cs="Times New Roman"/>
          <w:b/>
          <w:iCs/>
          <w:sz w:val="24"/>
          <w:szCs w:val="24"/>
        </w:rPr>
        <w:t xml:space="preserve"> </w:t>
      </w:r>
      <w:r w:rsidR="00724C80" w:rsidRPr="0073265B">
        <w:rPr>
          <w:rFonts w:ascii="Times New Roman" w:hAnsi="Times New Roman" w:cs="Times New Roman"/>
          <w:b/>
          <w:iCs/>
          <w:sz w:val="24"/>
          <w:szCs w:val="24"/>
        </w:rPr>
        <w:t>8</w:t>
      </w:r>
      <w:r w:rsidRPr="0073265B">
        <w:rPr>
          <w:rFonts w:ascii="Times New Roman" w:hAnsi="Times New Roman" w:cs="Times New Roman"/>
          <w:b/>
          <w:iCs/>
          <w:sz w:val="24"/>
          <w:szCs w:val="24"/>
        </w:rPr>
        <w:t xml:space="preserve">. </w:t>
      </w:r>
      <w:r w:rsidRPr="0073265B">
        <w:rPr>
          <w:rFonts w:ascii="Times New Roman" w:hAnsi="Times New Roman" w:cs="Times New Roman"/>
          <w:b/>
          <w:i/>
          <w:iCs/>
          <w:sz w:val="24"/>
          <w:szCs w:val="24"/>
        </w:rPr>
        <w:t>Bacillus</w:t>
      </w:r>
    </w:p>
    <w:p w14:paraId="1488A7F5" w14:textId="4CD96ABB" w:rsidR="00B26FAD" w:rsidRPr="00667011" w:rsidRDefault="00B26FAD" w:rsidP="00E33E5B">
      <w:pPr>
        <w:spacing w:line="240" w:lineRule="auto"/>
        <w:jc w:val="both"/>
        <w:rPr>
          <w:rFonts w:ascii="Arial" w:hAnsi="Arial" w:cs="Arial"/>
          <w:bCs/>
          <w:iCs/>
          <w:sz w:val="20"/>
          <w:szCs w:val="20"/>
        </w:rPr>
      </w:pPr>
      <w:r w:rsidRPr="00667011">
        <w:rPr>
          <w:rFonts w:ascii="Arial" w:hAnsi="Arial" w:cs="Arial"/>
          <w:bCs/>
          <w:iCs/>
          <w:sz w:val="20"/>
          <w:szCs w:val="20"/>
        </w:rPr>
        <w:lastRenderedPageBreak/>
        <w:t xml:space="preserve">In the </w:t>
      </w:r>
      <w:proofErr w:type="spellStart"/>
      <w:r w:rsidRPr="00667011">
        <w:rPr>
          <w:rFonts w:ascii="Arial" w:hAnsi="Arial" w:cs="Arial"/>
          <w:bCs/>
          <w:i/>
          <w:iCs/>
          <w:sz w:val="20"/>
          <w:szCs w:val="20"/>
        </w:rPr>
        <w:t>Pleurotus</w:t>
      </w:r>
      <w:proofErr w:type="spellEnd"/>
      <w:r w:rsidRPr="00667011">
        <w:rPr>
          <w:rFonts w:ascii="Arial" w:hAnsi="Arial" w:cs="Arial"/>
          <w:bCs/>
          <w:i/>
          <w:iCs/>
          <w:sz w:val="20"/>
          <w:szCs w:val="20"/>
        </w:rPr>
        <w:t xml:space="preserve"> </w:t>
      </w:r>
      <w:proofErr w:type="spellStart"/>
      <w:r w:rsidRPr="00667011">
        <w:rPr>
          <w:rFonts w:ascii="Arial" w:hAnsi="Arial" w:cs="Arial"/>
          <w:bCs/>
          <w:i/>
          <w:iCs/>
          <w:sz w:val="20"/>
          <w:szCs w:val="20"/>
        </w:rPr>
        <w:t>spp</w:t>
      </w:r>
      <w:proofErr w:type="spellEnd"/>
      <w:r w:rsidRPr="00667011">
        <w:rPr>
          <w:rFonts w:ascii="Arial" w:hAnsi="Arial" w:cs="Arial"/>
          <w:bCs/>
          <w:iCs/>
          <w:sz w:val="20"/>
          <w:szCs w:val="20"/>
        </w:rPr>
        <w:t xml:space="preserve"> mycelium growing day was generally observed on 10-15 days (</w:t>
      </w:r>
      <w:r w:rsidR="007B3E95" w:rsidRPr="00667011">
        <w:rPr>
          <w:rFonts w:ascii="Arial" w:hAnsi="Arial" w:cs="Arial"/>
          <w:bCs/>
          <w:iCs/>
          <w:sz w:val="20"/>
          <w:szCs w:val="20"/>
        </w:rPr>
        <w:t>Wani et al., 2010</w:t>
      </w:r>
      <w:r w:rsidRPr="00667011">
        <w:rPr>
          <w:rFonts w:ascii="Arial" w:hAnsi="Arial" w:cs="Arial"/>
          <w:bCs/>
          <w:iCs/>
          <w:sz w:val="20"/>
          <w:szCs w:val="20"/>
        </w:rPr>
        <w:t xml:space="preserve">). The pinhead formation is the second stage of mycelial growth during cultivation of mushroom. The Ethanolic extract of </w:t>
      </w:r>
      <w:proofErr w:type="spellStart"/>
      <w:r w:rsidRPr="00667011">
        <w:rPr>
          <w:rFonts w:ascii="Arial" w:hAnsi="Arial" w:cs="Arial"/>
          <w:bCs/>
          <w:iCs/>
          <w:sz w:val="20"/>
          <w:szCs w:val="20"/>
        </w:rPr>
        <w:t>Pleurotus</w:t>
      </w:r>
      <w:proofErr w:type="spellEnd"/>
      <w:r w:rsidRPr="00667011">
        <w:rPr>
          <w:rFonts w:ascii="Arial" w:hAnsi="Arial" w:cs="Arial"/>
          <w:bCs/>
          <w:iCs/>
          <w:sz w:val="20"/>
          <w:szCs w:val="20"/>
        </w:rPr>
        <w:t xml:space="preserve"> </w:t>
      </w:r>
      <w:proofErr w:type="spellStart"/>
      <w:r w:rsidRPr="00667011">
        <w:rPr>
          <w:rFonts w:ascii="Arial" w:hAnsi="Arial" w:cs="Arial"/>
          <w:bCs/>
          <w:iCs/>
          <w:sz w:val="20"/>
          <w:szCs w:val="20"/>
        </w:rPr>
        <w:t>djamor</w:t>
      </w:r>
      <w:proofErr w:type="spellEnd"/>
      <w:r w:rsidRPr="00667011">
        <w:rPr>
          <w:rFonts w:ascii="Arial" w:hAnsi="Arial" w:cs="Arial"/>
          <w:bCs/>
          <w:iCs/>
          <w:sz w:val="20"/>
          <w:szCs w:val="20"/>
        </w:rPr>
        <w:t xml:space="preserve"> were examined against both gram positive and </w:t>
      </w:r>
      <w:r w:rsidR="00357EB4" w:rsidRPr="00667011">
        <w:rPr>
          <w:rFonts w:ascii="Arial" w:hAnsi="Arial" w:cs="Arial"/>
          <w:bCs/>
          <w:iCs/>
          <w:sz w:val="20"/>
          <w:szCs w:val="20"/>
        </w:rPr>
        <w:t>gram-negative</w:t>
      </w:r>
      <w:r w:rsidRPr="00667011">
        <w:rPr>
          <w:rFonts w:ascii="Arial" w:hAnsi="Arial" w:cs="Arial"/>
          <w:bCs/>
          <w:iCs/>
          <w:sz w:val="20"/>
          <w:szCs w:val="20"/>
        </w:rPr>
        <w:t xml:space="preserve"> human pathogens such as </w:t>
      </w:r>
      <w:r w:rsidRPr="00667011">
        <w:rPr>
          <w:rFonts w:ascii="Arial" w:hAnsi="Arial" w:cs="Arial"/>
          <w:bCs/>
          <w:i/>
          <w:iCs/>
          <w:sz w:val="20"/>
          <w:szCs w:val="20"/>
        </w:rPr>
        <w:t xml:space="preserve">Escherichia coli, Pseudomonas </w:t>
      </w:r>
      <w:proofErr w:type="spellStart"/>
      <w:r w:rsidRPr="00667011">
        <w:rPr>
          <w:rFonts w:ascii="Arial" w:hAnsi="Arial" w:cs="Arial"/>
          <w:bCs/>
          <w:i/>
          <w:iCs/>
          <w:sz w:val="20"/>
          <w:szCs w:val="20"/>
        </w:rPr>
        <w:t>aeroginosa</w:t>
      </w:r>
      <w:proofErr w:type="spellEnd"/>
      <w:r w:rsidRPr="00667011">
        <w:rPr>
          <w:rFonts w:ascii="Arial" w:hAnsi="Arial" w:cs="Arial"/>
          <w:bCs/>
          <w:i/>
          <w:iCs/>
          <w:sz w:val="20"/>
          <w:szCs w:val="20"/>
        </w:rPr>
        <w:t>, Bacillus, Protease</w:t>
      </w:r>
      <w:r w:rsidRPr="00667011">
        <w:rPr>
          <w:rFonts w:ascii="Arial" w:hAnsi="Arial" w:cs="Arial"/>
          <w:bCs/>
          <w:iCs/>
          <w:sz w:val="20"/>
          <w:szCs w:val="20"/>
        </w:rPr>
        <w:t xml:space="preserve"> and </w:t>
      </w:r>
      <w:r w:rsidRPr="00667011">
        <w:rPr>
          <w:rFonts w:ascii="Arial" w:hAnsi="Arial" w:cs="Arial"/>
          <w:bCs/>
          <w:i/>
          <w:iCs/>
          <w:sz w:val="20"/>
          <w:szCs w:val="20"/>
        </w:rPr>
        <w:t>Klebsiella pneumonia</w:t>
      </w:r>
      <w:r w:rsidRPr="00667011">
        <w:rPr>
          <w:rFonts w:ascii="Arial" w:hAnsi="Arial" w:cs="Arial"/>
          <w:bCs/>
          <w:iCs/>
          <w:sz w:val="20"/>
          <w:szCs w:val="20"/>
        </w:rPr>
        <w:t xml:space="preserve">. The extract showed maximum inhibition in </w:t>
      </w:r>
      <w:commentRangeStart w:id="30"/>
      <w:r w:rsidRPr="00667011">
        <w:rPr>
          <w:rFonts w:ascii="Arial" w:hAnsi="Arial" w:cs="Arial"/>
          <w:bCs/>
          <w:iCs/>
          <w:sz w:val="20"/>
          <w:szCs w:val="20"/>
        </w:rPr>
        <w:t xml:space="preserve">gram negative organisms such as </w:t>
      </w:r>
      <w:r w:rsidRPr="00667011">
        <w:rPr>
          <w:rFonts w:ascii="Arial" w:hAnsi="Arial" w:cs="Arial"/>
          <w:bCs/>
          <w:i/>
          <w:iCs/>
          <w:sz w:val="20"/>
          <w:szCs w:val="20"/>
        </w:rPr>
        <w:t>Escherichia coli</w:t>
      </w:r>
      <w:r w:rsidRPr="00667011">
        <w:rPr>
          <w:rFonts w:ascii="Arial" w:hAnsi="Arial" w:cs="Arial"/>
          <w:bCs/>
          <w:iCs/>
          <w:sz w:val="20"/>
          <w:szCs w:val="20"/>
        </w:rPr>
        <w:t xml:space="preserve"> and </w:t>
      </w:r>
      <w:r w:rsidRPr="00667011">
        <w:rPr>
          <w:rFonts w:ascii="Arial" w:hAnsi="Arial" w:cs="Arial"/>
          <w:bCs/>
          <w:i/>
          <w:iCs/>
          <w:sz w:val="20"/>
          <w:szCs w:val="20"/>
        </w:rPr>
        <w:t xml:space="preserve">Pseudomonas </w:t>
      </w:r>
      <w:proofErr w:type="spellStart"/>
      <w:r w:rsidRPr="00667011">
        <w:rPr>
          <w:rFonts w:ascii="Arial" w:hAnsi="Arial" w:cs="Arial"/>
          <w:bCs/>
          <w:i/>
          <w:iCs/>
          <w:sz w:val="20"/>
          <w:szCs w:val="20"/>
        </w:rPr>
        <w:t>aerogenosa</w:t>
      </w:r>
      <w:proofErr w:type="spellEnd"/>
      <w:r w:rsidR="00357EB4" w:rsidRPr="00667011">
        <w:rPr>
          <w:rFonts w:ascii="Arial" w:hAnsi="Arial" w:cs="Arial"/>
          <w:bCs/>
          <w:iCs/>
          <w:sz w:val="20"/>
          <w:szCs w:val="20"/>
        </w:rPr>
        <w:t>.</w:t>
      </w:r>
      <w:commentRangeEnd w:id="30"/>
      <w:r w:rsidR="00CC7DE3">
        <w:rPr>
          <w:rStyle w:val="CommentReference"/>
        </w:rPr>
        <w:commentReference w:id="30"/>
      </w:r>
    </w:p>
    <w:p w14:paraId="6CE62EF6" w14:textId="44E5A35A" w:rsidR="00357EB4" w:rsidRDefault="00E45A99" w:rsidP="00357EB4">
      <w:pPr>
        <w:jc w:val="both"/>
        <w:rPr>
          <w:rFonts w:ascii="Times New Roman" w:hAnsi="Times New Roman" w:cs="Times New Roman"/>
          <w:b/>
          <w:bCs/>
          <w:iCs/>
          <w:sz w:val="28"/>
          <w:szCs w:val="28"/>
        </w:rPr>
      </w:pPr>
      <w:r>
        <w:rPr>
          <w:rFonts w:ascii="Arial" w:hAnsi="Arial" w:cs="Arial"/>
          <w:b/>
          <w:bCs/>
          <w:iCs/>
        </w:rPr>
        <w:t xml:space="preserve">4. </w:t>
      </w:r>
      <w:r w:rsidR="000F23AB" w:rsidRPr="000F23AB">
        <w:rPr>
          <w:rFonts w:ascii="Arial" w:hAnsi="Arial" w:cs="Arial"/>
          <w:b/>
          <w:bCs/>
          <w:iCs/>
        </w:rPr>
        <w:t>CONCLUSION</w:t>
      </w:r>
    </w:p>
    <w:p w14:paraId="44AB67E6" w14:textId="2EB4EE5A" w:rsidR="00357EB4" w:rsidRDefault="00357EB4" w:rsidP="00B44378">
      <w:pPr>
        <w:spacing w:line="240" w:lineRule="auto"/>
        <w:ind w:firstLine="720"/>
        <w:jc w:val="both"/>
        <w:rPr>
          <w:rFonts w:ascii="Arial" w:hAnsi="Arial" w:cs="Arial"/>
          <w:bCs/>
          <w:iCs/>
          <w:sz w:val="20"/>
          <w:szCs w:val="20"/>
        </w:rPr>
      </w:pPr>
      <w:r w:rsidRPr="00667011">
        <w:rPr>
          <w:rFonts w:ascii="Arial" w:hAnsi="Arial" w:cs="Arial"/>
          <w:bCs/>
          <w:iCs/>
          <w:sz w:val="20"/>
          <w:szCs w:val="20"/>
        </w:rPr>
        <w:t xml:space="preserve">In conclusion, this study constitute the first report on the chemical composition of </w:t>
      </w:r>
      <w:proofErr w:type="spellStart"/>
      <w:proofErr w:type="gramStart"/>
      <w:r w:rsidRPr="00667011">
        <w:rPr>
          <w:rFonts w:ascii="Arial" w:hAnsi="Arial" w:cs="Arial"/>
          <w:bCs/>
          <w:i/>
          <w:sz w:val="20"/>
          <w:szCs w:val="20"/>
        </w:rPr>
        <w:t>P.djamor</w:t>
      </w:r>
      <w:proofErr w:type="spellEnd"/>
      <w:proofErr w:type="gramEnd"/>
      <w:r w:rsidRPr="00667011">
        <w:rPr>
          <w:rFonts w:ascii="Arial" w:hAnsi="Arial" w:cs="Arial"/>
          <w:bCs/>
          <w:iCs/>
          <w:sz w:val="20"/>
          <w:szCs w:val="20"/>
        </w:rPr>
        <w:t xml:space="preserve"> var. </w:t>
      </w:r>
      <w:r w:rsidRPr="00667011">
        <w:rPr>
          <w:rFonts w:ascii="Arial" w:hAnsi="Arial" w:cs="Arial"/>
          <w:bCs/>
          <w:i/>
          <w:iCs/>
          <w:sz w:val="20"/>
          <w:szCs w:val="20"/>
        </w:rPr>
        <w:t>Roseus</w:t>
      </w:r>
      <w:r w:rsidRPr="00667011">
        <w:rPr>
          <w:rFonts w:ascii="Arial" w:hAnsi="Arial" w:cs="Arial"/>
          <w:bCs/>
          <w:iCs/>
          <w:sz w:val="20"/>
          <w:szCs w:val="20"/>
        </w:rPr>
        <w:t xml:space="preserve"> showed a high level of carbohydrate, proteins and crude </w:t>
      </w:r>
      <w:proofErr w:type="spellStart"/>
      <w:r w:rsidRPr="00667011">
        <w:rPr>
          <w:rFonts w:ascii="Arial" w:hAnsi="Arial" w:cs="Arial"/>
          <w:bCs/>
          <w:iCs/>
          <w:sz w:val="20"/>
          <w:szCs w:val="20"/>
        </w:rPr>
        <w:t>fibers</w:t>
      </w:r>
      <w:proofErr w:type="spellEnd"/>
      <w:r w:rsidRPr="00667011">
        <w:rPr>
          <w:rFonts w:ascii="Arial" w:hAnsi="Arial" w:cs="Arial"/>
          <w:bCs/>
          <w:iCs/>
          <w:sz w:val="20"/>
          <w:szCs w:val="20"/>
        </w:rPr>
        <w:t xml:space="preserve">. Besides, they contain all essential b-group vitamins, microelements, amino acids and unsaturated fatty acids. We evaluated in vitro antioxidant activity, and for healthy options, this mushroom contains low lipid and sodium. Nevertheless, the high nutritional quality and antioxidant activity of </w:t>
      </w:r>
      <w:proofErr w:type="spellStart"/>
      <w:proofErr w:type="gramStart"/>
      <w:r w:rsidRPr="00667011">
        <w:rPr>
          <w:rFonts w:ascii="Arial" w:hAnsi="Arial" w:cs="Arial"/>
          <w:bCs/>
          <w:i/>
          <w:sz w:val="20"/>
          <w:szCs w:val="20"/>
        </w:rPr>
        <w:t>P.djamor</w:t>
      </w:r>
      <w:proofErr w:type="spellEnd"/>
      <w:proofErr w:type="gramEnd"/>
      <w:r w:rsidRPr="00667011">
        <w:rPr>
          <w:rFonts w:ascii="Arial" w:hAnsi="Arial" w:cs="Arial"/>
          <w:bCs/>
          <w:iCs/>
          <w:sz w:val="20"/>
          <w:szCs w:val="20"/>
        </w:rPr>
        <w:t xml:space="preserve"> var. Roseus will protect against </w:t>
      </w:r>
      <w:proofErr w:type="spellStart"/>
      <w:r w:rsidRPr="00667011">
        <w:rPr>
          <w:rFonts w:ascii="Arial" w:hAnsi="Arial" w:cs="Arial"/>
          <w:bCs/>
          <w:iCs/>
          <w:sz w:val="20"/>
          <w:szCs w:val="20"/>
        </w:rPr>
        <w:t>freeradical</w:t>
      </w:r>
      <w:proofErr w:type="spellEnd"/>
      <w:r w:rsidRPr="00667011">
        <w:rPr>
          <w:rFonts w:ascii="Arial" w:hAnsi="Arial" w:cs="Arial"/>
          <w:bCs/>
          <w:iCs/>
          <w:sz w:val="20"/>
          <w:szCs w:val="20"/>
        </w:rPr>
        <w:t xml:space="preserve"> damage and prevent various chronic diseases and aging. A significant advantage in bioactive compounds extraction from fruiting body, mycelia, or primordia can be manipulated to produce active compounds in a short period of time. The chemical composition and antioxidant results showed that </w:t>
      </w:r>
      <w:proofErr w:type="spellStart"/>
      <w:proofErr w:type="gramStart"/>
      <w:r w:rsidRPr="00667011">
        <w:rPr>
          <w:rFonts w:ascii="Arial" w:hAnsi="Arial" w:cs="Arial"/>
          <w:bCs/>
          <w:i/>
          <w:sz w:val="20"/>
          <w:szCs w:val="20"/>
        </w:rPr>
        <w:t>P.djamor</w:t>
      </w:r>
      <w:proofErr w:type="spellEnd"/>
      <w:proofErr w:type="gramEnd"/>
      <w:r w:rsidRPr="00667011">
        <w:rPr>
          <w:rFonts w:ascii="Arial" w:hAnsi="Arial" w:cs="Arial"/>
          <w:bCs/>
          <w:i/>
          <w:sz w:val="20"/>
          <w:szCs w:val="20"/>
        </w:rPr>
        <w:t xml:space="preserve"> </w:t>
      </w:r>
      <w:r w:rsidRPr="00667011">
        <w:rPr>
          <w:rFonts w:ascii="Arial" w:hAnsi="Arial" w:cs="Arial"/>
          <w:bCs/>
          <w:iCs/>
          <w:sz w:val="20"/>
          <w:szCs w:val="20"/>
        </w:rPr>
        <w:t xml:space="preserve">var </w:t>
      </w:r>
      <w:commentRangeStart w:id="31"/>
      <w:r w:rsidRPr="00667011">
        <w:rPr>
          <w:rFonts w:ascii="Arial" w:hAnsi="Arial" w:cs="Arial"/>
          <w:bCs/>
          <w:iCs/>
          <w:sz w:val="20"/>
          <w:szCs w:val="20"/>
        </w:rPr>
        <w:t>roseus as healthy food</w:t>
      </w:r>
      <w:commentRangeEnd w:id="31"/>
      <w:r w:rsidR="00D96A73">
        <w:rPr>
          <w:rStyle w:val="CommentReference"/>
        </w:rPr>
        <w:commentReference w:id="31"/>
      </w:r>
      <w:r w:rsidRPr="00667011">
        <w:rPr>
          <w:rFonts w:ascii="Arial" w:hAnsi="Arial" w:cs="Arial"/>
          <w:bCs/>
          <w:iCs/>
          <w:sz w:val="20"/>
          <w:szCs w:val="20"/>
        </w:rPr>
        <w:t xml:space="preserve"> for daily consumption. However, they considered alternative that should be incorporated into the human diet.</w:t>
      </w:r>
    </w:p>
    <w:p w14:paraId="60E21609" w14:textId="77777777" w:rsidR="00FE4059" w:rsidRDefault="00FE4059" w:rsidP="00801893">
      <w:pPr>
        <w:spacing w:line="360" w:lineRule="auto"/>
        <w:jc w:val="both"/>
        <w:rPr>
          <w:rFonts w:ascii="Arial" w:hAnsi="Arial" w:cs="Arial"/>
          <w:b/>
          <w:bCs/>
          <w:iCs/>
        </w:rPr>
      </w:pPr>
    </w:p>
    <w:p w14:paraId="707B919E" w14:textId="77777777" w:rsidR="00FE4059" w:rsidRDefault="00FE4059" w:rsidP="00801893">
      <w:pPr>
        <w:spacing w:line="360" w:lineRule="auto"/>
        <w:jc w:val="both"/>
        <w:rPr>
          <w:rFonts w:ascii="Arial" w:hAnsi="Arial" w:cs="Arial"/>
          <w:b/>
          <w:bCs/>
          <w:iCs/>
        </w:rPr>
      </w:pPr>
    </w:p>
    <w:p w14:paraId="211A3002" w14:textId="77777777" w:rsidR="00FE4059" w:rsidRDefault="00FE4059" w:rsidP="00801893">
      <w:pPr>
        <w:spacing w:line="360" w:lineRule="auto"/>
        <w:jc w:val="both"/>
        <w:rPr>
          <w:rFonts w:ascii="Arial" w:hAnsi="Arial" w:cs="Arial"/>
          <w:b/>
          <w:bCs/>
          <w:iCs/>
        </w:rPr>
      </w:pPr>
    </w:p>
    <w:p w14:paraId="417337EA" w14:textId="4F8E4C83" w:rsidR="00801893" w:rsidRPr="007647C9" w:rsidRDefault="007647C9" w:rsidP="00801893">
      <w:pPr>
        <w:spacing w:line="360" w:lineRule="auto"/>
        <w:jc w:val="both"/>
        <w:rPr>
          <w:rFonts w:ascii="Arial" w:hAnsi="Arial" w:cs="Arial"/>
          <w:b/>
          <w:bCs/>
          <w:iCs/>
        </w:rPr>
      </w:pPr>
      <w:r w:rsidRPr="007647C9">
        <w:rPr>
          <w:rFonts w:ascii="Arial" w:hAnsi="Arial" w:cs="Arial"/>
          <w:b/>
          <w:bCs/>
          <w:iCs/>
        </w:rPr>
        <w:t>REFERENCES</w:t>
      </w:r>
    </w:p>
    <w:p w14:paraId="24C46D15" w14:textId="49019704" w:rsidR="00AC1FBF" w:rsidRPr="00B44378" w:rsidRDefault="00AC1FBF" w:rsidP="00B44378">
      <w:pPr>
        <w:spacing w:line="240" w:lineRule="auto"/>
        <w:ind w:firstLine="720"/>
        <w:jc w:val="both"/>
        <w:rPr>
          <w:rFonts w:ascii="Arial" w:hAnsi="Arial" w:cs="Arial"/>
          <w:bCs/>
          <w:iCs/>
          <w:sz w:val="20"/>
          <w:szCs w:val="20"/>
        </w:rPr>
      </w:pPr>
      <w:bookmarkStart w:id="32" w:name="_Hlk190250799"/>
      <w:proofErr w:type="spellStart"/>
      <w:r w:rsidRPr="00B44378">
        <w:rPr>
          <w:rFonts w:ascii="Arial" w:hAnsi="Arial" w:cs="Arial"/>
          <w:bCs/>
          <w:iCs/>
          <w:sz w:val="20"/>
          <w:szCs w:val="20"/>
        </w:rPr>
        <w:t>Amic</w:t>
      </w:r>
      <w:bookmarkEnd w:id="32"/>
      <w:proofErr w:type="spellEnd"/>
      <w:r w:rsidRPr="00B44378">
        <w:rPr>
          <w:rFonts w:ascii="Arial" w:hAnsi="Arial" w:cs="Arial"/>
          <w:bCs/>
          <w:iCs/>
          <w:sz w:val="20"/>
          <w:szCs w:val="20"/>
        </w:rPr>
        <w:t>, D., Davidovic-</w:t>
      </w:r>
      <w:proofErr w:type="spellStart"/>
      <w:r w:rsidRPr="00B44378">
        <w:rPr>
          <w:rFonts w:ascii="Arial" w:hAnsi="Arial" w:cs="Arial"/>
          <w:bCs/>
          <w:iCs/>
          <w:sz w:val="20"/>
          <w:szCs w:val="20"/>
        </w:rPr>
        <w:t>Amic</w:t>
      </w:r>
      <w:proofErr w:type="spellEnd"/>
      <w:r w:rsidRPr="00B44378">
        <w:rPr>
          <w:rFonts w:ascii="Arial" w:hAnsi="Arial" w:cs="Arial"/>
          <w:bCs/>
          <w:iCs/>
          <w:sz w:val="20"/>
          <w:szCs w:val="20"/>
        </w:rPr>
        <w:t xml:space="preserve">, D., </w:t>
      </w:r>
      <w:proofErr w:type="spellStart"/>
      <w:r w:rsidRPr="00B44378">
        <w:rPr>
          <w:rFonts w:ascii="Arial" w:hAnsi="Arial" w:cs="Arial"/>
          <w:bCs/>
          <w:iCs/>
          <w:sz w:val="20"/>
          <w:szCs w:val="20"/>
        </w:rPr>
        <w:t>Beslo</w:t>
      </w:r>
      <w:proofErr w:type="spellEnd"/>
      <w:r w:rsidRPr="00B44378">
        <w:rPr>
          <w:rFonts w:ascii="Arial" w:hAnsi="Arial" w:cs="Arial"/>
          <w:bCs/>
          <w:iCs/>
          <w:sz w:val="20"/>
          <w:szCs w:val="20"/>
        </w:rPr>
        <w:t xml:space="preserve">, D., </w:t>
      </w:r>
      <w:proofErr w:type="spellStart"/>
      <w:r w:rsidRPr="00B44378">
        <w:rPr>
          <w:rFonts w:ascii="Arial" w:hAnsi="Arial" w:cs="Arial"/>
          <w:bCs/>
          <w:iCs/>
          <w:sz w:val="20"/>
          <w:szCs w:val="20"/>
        </w:rPr>
        <w:t>Rastija</w:t>
      </w:r>
      <w:proofErr w:type="spellEnd"/>
      <w:r w:rsidRPr="00B44378">
        <w:rPr>
          <w:rFonts w:ascii="Arial" w:hAnsi="Arial" w:cs="Arial"/>
          <w:bCs/>
          <w:iCs/>
          <w:sz w:val="20"/>
          <w:szCs w:val="20"/>
        </w:rPr>
        <w:t xml:space="preserve">, V., Lucic, B., </w:t>
      </w:r>
      <w:proofErr w:type="spellStart"/>
      <w:r w:rsidRPr="00B44378">
        <w:rPr>
          <w:rFonts w:ascii="Arial" w:hAnsi="Arial" w:cs="Arial"/>
          <w:bCs/>
          <w:iCs/>
          <w:sz w:val="20"/>
          <w:szCs w:val="20"/>
        </w:rPr>
        <w:t>Trinajstic</w:t>
      </w:r>
      <w:proofErr w:type="spellEnd"/>
      <w:r w:rsidRPr="00B44378">
        <w:rPr>
          <w:rFonts w:ascii="Arial" w:hAnsi="Arial" w:cs="Arial"/>
          <w:bCs/>
          <w:iCs/>
          <w:sz w:val="20"/>
          <w:szCs w:val="20"/>
        </w:rPr>
        <w:t xml:space="preserve">, N. N. (2007). SAR and QSAR of the antioxidant activity Of </w:t>
      </w:r>
      <w:proofErr w:type="spellStart"/>
      <w:r w:rsidRPr="00B44378">
        <w:rPr>
          <w:rFonts w:ascii="Arial" w:hAnsi="Arial" w:cs="Arial"/>
          <w:bCs/>
          <w:iCs/>
          <w:sz w:val="20"/>
          <w:szCs w:val="20"/>
        </w:rPr>
        <w:t>Flavonids</w:t>
      </w:r>
      <w:proofErr w:type="spellEnd"/>
      <w:r w:rsidRPr="00B44378">
        <w:rPr>
          <w:rFonts w:ascii="Arial" w:hAnsi="Arial" w:cs="Arial"/>
          <w:bCs/>
          <w:iCs/>
          <w:sz w:val="20"/>
          <w:szCs w:val="20"/>
        </w:rPr>
        <w:t xml:space="preserve">. </w:t>
      </w:r>
      <w:r w:rsidRPr="00B44378">
        <w:rPr>
          <w:rFonts w:ascii="Arial" w:hAnsi="Arial" w:cs="Arial"/>
          <w:bCs/>
          <w:i/>
          <w:iCs/>
          <w:sz w:val="20"/>
          <w:szCs w:val="20"/>
        </w:rPr>
        <w:t>Current Medicinal Chemistry</w:t>
      </w:r>
      <w:r w:rsidRPr="00B44378">
        <w:rPr>
          <w:rFonts w:ascii="Arial" w:hAnsi="Arial" w:cs="Arial"/>
          <w:bCs/>
          <w:iCs/>
          <w:sz w:val="20"/>
          <w:szCs w:val="20"/>
        </w:rPr>
        <w:t>,14: 827-845.</w:t>
      </w:r>
    </w:p>
    <w:p w14:paraId="09DA372D" w14:textId="377BC200" w:rsidR="003C591C" w:rsidRPr="00B44378" w:rsidRDefault="003C591C" w:rsidP="00B44378">
      <w:pPr>
        <w:spacing w:line="240" w:lineRule="auto"/>
        <w:ind w:firstLine="720"/>
        <w:jc w:val="both"/>
        <w:rPr>
          <w:rFonts w:ascii="Arial" w:hAnsi="Arial" w:cs="Arial"/>
          <w:bCs/>
          <w:iCs/>
          <w:sz w:val="20"/>
          <w:szCs w:val="20"/>
        </w:rPr>
      </w:pPr>
      <w:proofErr w:type="spellStart"/>
      <w:r w:rsidRPr="00B44378">
        <w:rPr>
          <w:rFonts w:ascii="Arial" w:hAnsi="Arial" w:cs="Arial"/>
          <w:bCs/>
          <w:iCs/>
          <w:sz w:val="20"/>
          <w:szCs w:val="20"/>
        </w:rPr>
        <w:t>Arbaayah</w:t>
      </w:r>
      <w:proofErr w:type="spellEnd"/>
      <w:r w:rsidR="009E4C34" w:rsidRPr="00B44378">
        <w:rPr>
          <w:rFonts w:ascii="Arial" w:hAnsi="Arial" w:cs="Arial"/>
          <w:bCs/>
          <w:iCs/>
          <w:sz w:val="20"/>
          <w:szCs w:val="20"/>
        </w:rPr>
        <w:t>,</w:t>
      </w:r>
      <w:r w:rsidRPr="00B44378">
        <w:rPr>
          <w:rFonts w:ascii="Arial" w:hAnsi="Arial" w:cs="Arial"/>
          <w:bCs/>
          <w:iCs/>
          <w:sz w:val="20"/>
          <w:szCs w:val="20"/>
        </w:rPr>
        <w:t xml:space="preserve"> HH</w:t>
      </w:r>
      <w:r w:rsidR="009E4C34" w:rsidRPr="00B44378">
        <w:rPr>
          <w:rFonts w:ascii="Arial" w:hAnsi="Arial" w:cs="Arial"/>
          <w:bCs/>
          <w:iCs/>
          <w:sz w:val="20"/>
          <w:szCs w:val="20"/>
        </w:rPr>
        <w:t>.</w:t>
      </w:r>
      <w:r w:rsidRPr="00B44378">
        <w:rPr>
          <w:rFonts w:ascii="Arial" w:hAnsi="Arial" w:cs="Arial"/>
          <w:bCs/>
          <w:iCs/>
          <w:sz w:val="20"/>
          <w:szCs w:val="20"/>
        </w:rPr>
        <w:t>, Umi</w:t>
      </w:r>
      <w:r w:rsidR="009E4C34" w:rsidRPr="00B44378">
        <w:rPr>
          <w:rFonts w:ascii="Arial" w:hAnsi="Arial" w:cs="Arial"/>
          <w:bCs/>
          <w:iCs/>
          <w:sz w:val="20"/>
          <w:szCs w:val="20"/>
        </w:rPr>
        <w:t>,</w:t>
      </w:r>
      <w:r w:rsidRPr="00B44378">
        <w:rPr>
          <w:rFonts w:ascii="Arial" w:hAnsi="Arial" w:cs="Arial"/>
          <w:bCs/>
          <w:iCs/>
          <w:sz w:val="20"/>
          <w:szCs w:val="20"/>
        </w:rPr>
        <w:t xml:space="preserve"> KY. </w:t>
      </w:r>
      <w:r w:rsidR="009E4C34" w:rsidRPr="00B44378">
        <w:rPr>
          <w:rFonts w:ascii="Arial" w:hAnsi="Arial" w:cs="Arial"/>
          <w:bCs/>
          <w:iCs/>
          <w:sz w:val="20"/>
          <w:szCs w:val="20"/>
        </w:rPr>
        <w:t>(</w:t>
      </w:r>
      <w:r w:rsidRPr="00B44378">
        <w:rPr>
          <w:rFonts w:ascii="Arial" w:hAnsi="Arial" w:cs="Arial"/>
          <w:bCs/>
          <w:iCs/>
          <w:sz w:val="20"/>
          <w:szCs w:val="20"/>
        </w:rPr>
        <w:t>2013</w:t>
      </w:r>
      <w:r w:rsidR="009E4C34" w:rsidRPr="00B44378">
        <w:rPr>
          <w:rFonts w:ascii="Arial" w:hAnsi="Arial" w:cs="Arial"/>
          <w:bCs/>
          <w:iCs/>
          <w:sz w:val="20"/>
          <w:szCs w:val="20"/>
        </w:rPr>
        <w:t>)</w:t>
      </w:r>
      <w:r w:rsidRPr="00B44378">
        <w:rPr>
          <w:rFonts w:ascii="Arial" w:hAnsi="Arial" w:cs="Arial"/>
          <w:bCs/>
          <w:iCs/>
          <w:sz w:val="20"/>
          <w:szCs w:val="20"/>
        </w:rPr>
        <w:t>. Antioxidant Properties in the Oyster Mushrooms (</w:t>
      </w:r>
      <w:r w:rsidRPr="00B44378">
        <w:rPr>
          <w:rFonts w:ascii="Arial" w:hAnsi="Arial" w:cs="Arial"/>
          <w:bCs/>
          <w:i/>
          <w:iCs/>
          <w:sz w:val="20"/>
          <w:szCs w:val="20"/>
        </w:rPr>
        <w:t>Pleurotus spp</w:t>
      </w:r>
      <w:r w:rsidRPr="00B44378">
        <w:rPr>
          <w:rFonts w:ascii="Arial" w:hAnsi="Arial" w:cs="Arial"/>
          <w:bCs/>
          <w:iCs/>
          <w:sz w:val="20"/>
          <w:szCs w:val="20"/>
        </w:rPr>
        <w:t>.) and Split Gill Mushroom (</w:t>
      </w:r>
      <w:proofErr w:type="spellStart"/>
      <w:r w:rsidRPr="00B44378">
        <w:rPr>
          <w:rFonts w:ascii="Arial" w:hAnsi="Arial" w:cs="Arial"/>
          <w:bCs/>
          <w:i/>
          <w:iCs/>
          <w:sz w:val="20"/>
          <w:szCs w:val="20"/>
        </w:rPr>
        <w:t>Schizophyllan</w:t>
      </w:r>
      <w:proofErr w:type="spellEnd"/>
      <w:r w:rsidRPr="00B44378">
        <w:rPr>
          <w:rFonts w:ascii="Arial" w:hAnsi="Arial" w:cs="Arial"/>
          <w:bCs/>
          <w:i/>
          <w:iCs/>
          <w:sz w:val="20"/>
          <w:szCs w:val="20"/>
        </w:rPr>
        <w:t xml:space="preserve"> commune</w:t>
      </w:r>
      <w:r w:rsidRPr="00B44378">
        <w:rPr>
          <w:rFonts w:ascii="Arial" w:hAnsi="Arial" w:cs="Arial"/>
          <w:bCs/>
          <w:iCs/>
          <w:sz w:val="20"/>
          <w:szCs w:val="20"/>
        </w:rPr>
        <w:t xml:space="preserve">) Ethanolic Extracts. </w:t>
      </w:r>
      <w:proofErr w:type="spellStart"/>
      <w:r w:rsidRPr="00B44378">
        <w:rPr>
          <w:rFonts w:ascii="Arial" w:hAnsi="Arial" w:cs="Arial"/>
          <w:bCs/>
          <w:i/>
          <w:iCs/>
          <w:sz w:val="20"/>
          <w:szCs w:val="20"/>
        </w:rPr>
        <w:t>Mycosphere</w:t>
      </w:r>
      <w:proofErr w:type="spellEnd"/>
      <w:r w:rsidR="00E35C54" w:rsidRPr="00B44378">
        <w:rPr>
          <w:rFonts w:ascii="Arial" w:hAnsi="Arial" w:cs="Arial"/>
          <w:bCs/>
          <w:iCs/>
          <w:sz w:val="20"/>
          <w:szCs w:val="20"/>
        </w:rPr>
        <w:t>,</w:t>
      </w:r>
      <w:r w:rsidRPr="00B44378">
        <w:rPr>
          <w:rFonts w:ascii="Arial" w:hAnsi="Arial" w:cs="Arial"/>
          <w:bCs/>
          <w:iCs/>
          <w:sz w:val="20"/>
          <w:szCs w:val="20"/>
        </w:rPr>
        <w:t xml:space="preserve"> 4:</w:t>
      </w:r>
      <w:r w:rsidR="00AA3EBD" w:rsidRPr="00B44378">
        <w:rPr>
          <w:rFonts w:ascii="Arial" w:hAnsi="Arial" w:cs="Arial"/>
          <w:bCs/>
          <w:iCs/>
          <w:sz w:val="20"/>
          <w:szCs w:val="20"/>
        </w:rPr>
        <w:t xml:space="preserve"> </w:t>
      </w:r>
      <w:r w:rsidRPr="00B44378">
        <w:rPr>
          <w:rFonts w:ascii="Arial" w:hAnsi="Arial" w:cs="Arial"/>
          <w:bCs/>
          <w:iCs/>
          <w:sz w:val="20"/>
          <w:szCs w:val="20"/>
        </w:rPr>
        <w:t>661-673.</w:t>
      </w:r>
    </w:p>
    <w:p w14:paraId="21CE4ADA" w14:textId="4DF80A3A" w:rsidR="00DD48CA" w:rsidRPr="00B44378" w:rsidRDefault="00DD48CA" w:rsidP="00B44378">
      <w:pPr>
        <w:spacing w:line="240" w:lineRule="auto"/>
        <w:ind w:firstLine="720"/>
        <w:jc w:val="both"/>
        <w:rPr>
          <w:rFonts w:ascii="Arial" w:hAnsi="Arial" w:cs="Arial"/>
          <w:bCs/>
          <w:iCs/>
          <w:sz w:val="20"/>
          <w:szCs w:val="20"/>
        </w:rPr>
      </w:pPr>
      <w:r w:rsidRPr="00B44378">
        <w:rPr>
          <w:rFonts w:ascii="Arial" w:hAnsi="Arial" w:cs="Arial"/>
          <w:bCs/>
          <w:iCs/>
          <w:sz w:val="20"/>
          <w:szCs w:val="20"/>
        </w:rPr>
        <w:t>Bhatia</w:t>
      </w:r>
      <w:r w:rsidR="009A3C5F" w:rsidRPr="00B44378">
        <w:rPr>
          <w:rFonts w:ascii="Arial" w:hAnsi="Arial" w:cs="Arial"/>
          <w:bCs/>
          <w:iCs/>
          <w:sz w:val="20"/>
          <w:szCs w:val="20"/>
        </w:rPr>
        <w:t>,</w:t>
      </w:r>
      <w:r w:rsidRPr="00B44378">
        <w:rPr>
          <w:rFonts w:ascii="Arial" w:hAnsi="Arial" w:cs="Arial"/>
          <w:bCs/>
          <w:iCs/>
          <w:sz w:val="20"/>
          <w:szCs w:val="20"/>
        </w:rPr>
        <w:t xml:space="preserve"> P</w:t>
      </w:r>
      <w:r w:rsidR="009A3C5F" w:rsidRPr="00B44378">
        <w:rPr>
          <w:rFonts w:ascii="Arial" w:hAnsi="Arial" w:cs="Arial"/>
          <w:bCs/>
          <w:iCs/>
          <w:sz w:val="20"/>
          <w:szCs w:val="20"/>
        </w:rPr>
        <w:t>.</w:t>
      </w:r>
      <w:r w:rsidRPr="00B44378">
        <w:rPr>
          <w:rFonts w:ascii="Arial" w:hAnsi="Arial" w:cs="Arial"/>
          <w:bCs/>
          <w:iCs/>
          <w:sz w:val="20"/>
          <w:szCs w:val="20"/>
        </w:rPr>
        <w:t>, Aureli</w:t>
      </w:r>
      <w:r w:rsidR="009A3C5F" w:rsidRPr="00B44378">
        <w:rPr>
          <w:rFonts w:ascii="Arial" w:hAnsi="Arial" w:cs="Arial"/>
          <w:bCs/>
          <w:iCs/>
          <w:sz w:val="20"/>
          <w:szCs w:val="20"/>
        </w:rPr>
        <w:t>,</w:t>
      </w:r>
      <w:r w:rsidRPr="00B44378">
        <w:rPr>
          <w:rFonts w:ascii="Arial" w:hAnsi="Arial" w:cs="Arial"/>
          <w:bCs/>
          <w:iCs/>
          <w:sz w:val="20"/>
          <w:szCs w:val="20"/>
        </w:rPr>
        <w:t xml:space="preserve"> F D</w:t>
      </w:r>
      <w:r w:rsidR="009A3C5F" w:rsidRPr="00B44378">
        <w:rPr>
          <w:rFonts w:ascii="Arial" w:hAnsi="Arial" w:cs="Arial"/>
          <w:bCs/>
          <w:iCs/>
          <w:sz w:val="20"/>
          <w:szCs w:val="20"/>
        </w:rPr>
        <w:t xml:space="preserve">., </w:t>
      </w:r>
      <w:r w:rsidRPr="00B44378">
        <w:rPr>
          <w:rFonts w:ascii="Arial" w:hAnsi="Arial" w:cs="Arial"/>
          <w:bCs/>
          <w:iCs/>
          <w:sz w:val="20"/>
          <w:szCs w:val="20"/>
        </w:rPr>
        <w:t>Amato</w:t>
      </w:r>
      <w:r w:rsidR="009A3C5F" w:rsidRPr="00B44378">
        <w:rPr>
          <w:rFonts w:ascii="Arial" w:hAnsi="Arial" w:cs="Arial"/>
          <w:bCs/>
          <w:iCs/>
          <w:sz w:val="20"/>
          <w:szCs w:val="20"/>
        </w:rPr>
        <w:t>,</w:t>
      </w:r>
      <w:r w:rsidRPr="00B44378">
        <w:rPr>
          <w:rFonts w:ascii="Arial" w:hAnsi="Arial" w:cs="Arial"/>
          <w:bCs/>
          <w:iCs/>
          <w:sz w:val="20"/>
          <w:szCs w:val="20"/>
        </w:rPr>
        <w:t xml:space="preserve"> M</w:t>
      </w:r>
      <w:r w:rsidR="009A3C5F" w:rsidRPr="00B44378">
        <w:rPr>
          <w:rFonts w:ascii="Arial" w:hAnsi="Arial" w:cs="Arial"/>
          <w:bCs/>
          <w:iCs/>
          <w:sz w:val="20"/>
          <w:szCs w:val="20"/>
        </w:rPr>
        <w:t>.</w:t>
      </w:r>
      <w:r w:rsidRPr="00B44378">
        <w:rPr>
          <w:rFonts w:ascii="Arial" w:hAnsi="Arial" w:cs="Arial"/>
          <w:bCs/>
          <w:iCs/>
          <w:sz w:val="20"/>
          <w:szCs w:val="20"/>
        </w:rPr>
        <w:t>, Prakash</w:t>
      </w:r>
      <w:r w:rsidR="009A3C5F" w:rsidRPr="00B44378">
        <w:rPr>
          <w:rFonts w:ascii="Arial" w:hAnsi="Arial" w:cs="Arial"/>
          <w:bCs/>
          <w:iCs/>
          <w:sz w:val="20"/>
          <w:szCs w:val="20"/>
        </w:rPr>
        <w:t>,</w:t>
      </w:r>
      <w:r w:rsidRPr="00B44378">
        <w:rPr>
          <w:rFonts w:ascii="Arial" w:hAnsi="Arial" w:cs="Arial"/>
          <w:bCs/>
          <w:iCs/>
          <w:sz w:val="20"/>
          <w:szCs w:val="20"/>
        </w:rPr>
        <w:t xml:space="preserve"> R</w:t>
      </w:r>
      <w:r w:rsidR="009A3C5F" w:rsidRPr="00B44378">
        <w:rPr>
          <w:rFonts w:ascii="Arial" w:hAnsi="Arial" w:cs="Arial"/>
          <w:bCs/>
          <w:iCs/>
          <w:sz w:val="20"/>
          <w:szCs w:val="20"/>
        </w:rPr>
        <w:t>.</w:t>
      </w:r>
      <w:r w:rsidRPr="00B44378">
        <w:rPr>
          <w:rFonts w:ascii="Arial" w:hAnsi="Arial" w:cs="Arial"/>
          <w:bCs/>
          <w:iCs/>
          <w:sz w:val="20"/>
          <w:szCs w:val="20"/>
        </w:rPr>
        <w:t xml:space="preserve">, </w:t>
      </w:r>
      <w:proofErr w:type="spellStart"/>
      <w:r w:rsidRPr="00B44378">
        <w:rPr>
          <w:rFonts w:ascii="Arial" w:hAnsi="Arial" w:cs="Arial"/>
          <w:bCs/>
          <w:iCs/>
          <w:sz w:val="20"/>
          <w:szCs w:val="20"/>
        </w:rPr>
        <w:t>Cameotra</w:t>
      </w:r>
      <w:proofErr w:type="spellEnd"/>
      <w:r w:rsidR="009A3C5F" w:rsidRPr="00B44378">
        <w:rPr>
          <w:rFonts w:ascii="Arial" w:hAnsi="Arial" w:cs="Arial"/>
          <w:bCs/>
          <w:iCs/>
          <w:sz w:val="20"/>
          <w:szCs w:val="20"/>
        </w:rPr>
        <w:t>,</w:t>
      </w:r>
      <w:r w:rsidRPr="00B44378">
        <w:rPr>
          <w:rFonts w:ascii="Arial" w:hAnsi="Arial" w:cs="Arial"/>
          <w:bCs/>
          <w:iCs/>
          <w:sz w:val="20"/>
          <w:szCs w:val="20"/>
        </w:rPr>
        <w:t xml:space="preserve"> SS</w:t>
      </w:r>
      <w:r w:rsidR="009A3C5F" w:rsidRPr="00B44378">
        <w:rPr>
          <w:rFonts w:ascii="Arial" w:hAnsi="Arial" w:cs="Arial"/>
          <w:bCs/>
          <w:iCs/>
          <w:sz w:val="20"/>
          <w:szCs w:val="20"/>
        </w:rPr>
        <w:t>.</w:t>
      </w:r>
      <w:r w:rsidRPr="00B44378">
        <w:rPr>
          <w:rFonts w:ascii="Arial" w:hAnsi="Arial" w:cs="Arial"/>
          <w:bCs/>
          <w:iCs/>
          <w:sz w:val="20"/>
          <w:szCs w:val="20"/>
        </w:rPr>
        <w:t>, Nagaraja</w:t>
      </w:r>
      <w:r w:rsidR="009A3C5F" w:rsidRPr="00B44378">
        <w:rPr>
          <w:rFonts w:ascii="Arial" w:hAnsi="Arial" w:cs="Arial"/>
          <w:bCs/>
          <w:iCs/>
          <w:sz w:val="20"/>
          <w:szCs w:val="20"/>
        </w:rPr>
        <w:t xml:space="preserve">, </w:t>
      </w:r>
      <w:r w:rsidRPr="00B44378">
        <w:rPr>
          <w:rFonts w:ascii="Arial" w:hAnsi="Arial" w:cs="Arial"/>
          <w:bCs/>
          <w:iCs/>
          <w:sz w:val="20"/>
          <w:szCs w:val="20"/>
        </w:rPr>
        <w:t>TP</w:t>
      </w:r>
      <w:r w:rsidR="009A3C5F" w:rsidRPr="00B44378">
        <w:rPr>
          <w:rFonts w:ascii="Arial" w:hAnsi="Arial" w:cs="Arial"/>
          <w:bCs/>
          <w:iCs/>
          <w:sz w:val="20"/>
          <w:szCs w:val="20"/>
        </w:rPr>
        <w:t>.</w:t>
      </w:r>
      <w:r w:rsidRPr="00B44378">
        <w:rPr>
          <w:rFonts w:ascii="Arial" w:hAnsi="Arial" w:cs="Arial"/>
          <w:bCs/>
          <w:iCs/>
          <w:sz w:val="20"/>
          <w:szCs w:val="20"/>
        </w:rPr>
        <w:t xml:space="preserve">, </w:t>
      </w:r>
      <w:proofErr w:type="spellStart"/>
      <w:r w:rsidRPr="00B44378">
        <w:rPr>
          <w:rFonts w:ascii="Arial" w:hAnsi="Arial" w:cs="Arial"/>
          <w:bCs/>
          <w:iCs/>
          <w:sz w:val="20"/>
          <w:szCs w:val="20"/>
        </w:rPr>
        <w:t>Cubadda</w:t>
      </w:r>
      <w:proofErr w:type="spellEnd"/>
      <w:r w:rsidR="009A3C5F" w:rsidRPr="00B44378">
        <w:rPr>
          <w:rFonts w:ascii="Arial" w:hAnsi="Arial" w:cs="Arial"/>
          <w:bCs/>
          <w:iCs/>
          <w:sz w:val="20"/>
          <w:szCs w:val="20"/>
        </w:rPr>
        <w:t>,</w:t>
      </w:r>
      <w:r w:rsidRPr="00B44378">
        <w:rPr>
          <w:rFonts w:ascii="Arial" w:hAnsi="Arial" w:cs="Arial"/>
          <w:bCs/>
          <w:iCs/>
          <w:sz w:val="20"/>
          <w:szCs w:val="20"/>
        </w:rPr>
        <w:t xml:space="preserve"> F. </w:t>
      </w:r>
      <w:r w:rsidR="009A3C5F" w:rsidRPr="00B44378">
        <w:rPr>
          <w:rFonts w:ascii="Arial" w:hAnsi="Arial" w:cs="Arial"/>
          <w:bCs/>
          <w:iCs/>
          <w:sz w:val="20"/>
          <w:szCs w:val="20"/>
        </w:rPr>
        <w:t>(</w:t>
      </w:r>
      <w:r w:rsidRPr="00B44378">
        <w:rPr>
          <w:rFonts w:ascii="Arial" w:hAnsi="Arial" w:cs="Arial"/>
          <w:bCs/>
          <w:iCs/>
          <w:sz w:val="20"/>
          <w:szCs w:val="20"/>
        </w:rPr>
        <w:t>2013</w:t>
      </w:r>
      <w:r w:rsidR="009A3C5F" w:rsidRPr="00B44378">
        <w:rPr>
          <w:rFonts w:ascii="Arial" w:hAnsi="Arial" w:cs="Arial"/>
          <w:bCs/>
          <w:iCs/>
          <w:sz w:val="20"/>
          <w:szCs w:val="20"/>
        </w:rPr>
        <w:t>)</w:t>
      </w:r>
      <w:r w:rsidRPr="00B44378">
        <w:rPr>
          <w:rFonts w:ascii="Arial" w:hAnsi="Arial" w:cs="Arial"/>
          <w:bCs/>
          <w:iCs/>
          <w:sz w:val="20"/>
          <w:szCs w:val="20"/>
        </w:rPr>
        <w:t xml:space="preserve">. Selenium </w:t>
      </w:r>
      <w:proofErr w:type="spellStart"/>
      <w:r w:rsidRPr="00B44378">
        <w:rPr>
          <w:rFonts w:ascii="Arial" w:hAnsi="Arial" w:cs="Arial"/>
          <w:bCs/>
          <w:iCs/>
          <w:sz w:val="20"/>
          <w:szCs w:val="20"/>
        </w:rPr>
        <w:t>bioaccessibility</w:t>
      </w:r>
      <w:proofErr w:type="spellEnd"/>
      <w:r w:rsidRPr="00B44378">
        <w:rPr>
          <w:rFonts w:ascii="Arial" w:hAnsi="Arial" w:cs="Arial"/>
          <w:bCs/>
          <w:iCs/>
          <w:sz w:val="20"/>
          <w:szCs w:val="20"/>
        </w:rPr>
        <w:t xml:space="preserve"> and speciation in biofortified</w:t>
      </w:r>
      <w:r w:rsidR="009A3C5F" w:rsidRPr="00B44378">
        <w:rPr>
          <w:rFonts w:ascii="Arial" w:hAnsi="Arial" w:cs="Arial"/>
          <w:bCs/>
          <w:iCs/>
          <w:sz w:val="20"/>
          <w:szCs w:val="20"/>
        </w:rPr>
        <w:t xml:space="preserve"> </w:t>
      </w:r>
      <w:r w:rsidRPr="00B44378">
        <w:rPr>
          <w:rFonts w:ascii="Arial" w:hAnsi="Arial" w:cs="Arial"/>
          <w:bCs/>
          <w:iCs/>
          <w:sz w:val="20"/>
          <w:szCs w:val="20"/>
        </w:rPr>
        <w:t>Pleurotus mushrooms grown on selenium-rich</w:t>
      </w:r>
      <w:r w:rsidR="009A3C5F" w:rsidRPr="00B44378">
        <w:rPr>
          <w:rFonts w:ascii="Arial" w:hAnsi="Arial" w:cs="Arial"/>
          <w:bCs/>
          <w:iCs/>
          <w:sz w:val="20"/>
          <w:szCs w:val="20"/>
        </w:rPr>
        <w:t xml:space="preserve"> </w:t>
      </w:r>
      <w:r w:rsidRPr="00B44378">
        <w:rPr>
          <w:rFonts w:ascii="Arial" w:hAnsi="Arial" w:cs="Arial"/>
          <w:bCs/>
          <w:iCs/>
          <w:sz w:val="20"/>
          <w:szCs w:val="20"/>
        </w:rPr>
        <w:t xml:space="preserve">agricultural residues. </w:t>
      </w:r>
      <w:r w:rsidRPr="00B44378">
        <w:rPr>
          <w:rFonts w:ascii="Arial" w:hAnsi="Arial" w:cs="Arial"/>
          <w:bCs/>
          <w:i/>
          <w:iCs/>
          <w:sz w:val="20"/>
          <w:szCs w:val="20"/>
        </w:rPr>
        <w:t>Food Chem</w:t>
      </w:r>
      <w:r w:rsidR="009A3C5F" w:rsidRPr="00B44378">
        <w:rPr>
          <w:rFonts w:ascii="Arial" w:hAnsi="Arial" w:cs="Arial"/>
          <w:bCs/>
          <w:i/>
          <w:iCs/>
          <w:sz w:val="20"/>
          <w:szCs w:val="20"/>
        </w:rPr>
        <w:t>istry</w:t>
      </w:r>
      <w:r w:rsidR="009A3C5F" w:rsidRPr="00B44378">
        <w:rPr>
          <w:rFonts w:ascii="Arial" w:hAnsi="Arial" w:cs="Arial"/>
          <w:bCs/>
          <w:iCs/>
          <w:sz w:val="20"/>
          <w:szCs w:val="20"/>
        </w:rPr>
        <w:t>,</w:t>
      </w:r>
      <w:r w:rsidRPr="00B44378">
        <w:rPr>
          <w:rFonts w:ascii="Arial" w:hAnsi="Arial" w:cs="Arial"/>
          <w:bCs/>
          <w:iCs/>
          <w:sz w:val="20"/>
          <w:szCs w:val="20"/>
        </w:rPr>
        <w:t xml:space="preserve"> 140: 225-230</w:t>
      </w:r>
      <w:r w:rsidR="000D5B65" w:rsidRPr="00B44378">
        <w:rPr>
          <w:rFonts w:ascii="Arial" w:hAnsi="Arial" w:cs="Arial"/>
          <w:bCs/>
          <w:iCs/>
          <w:sz w:val="20"/>
          <w:szCs w:val="20"/>
        </w:rPr>
        <w:t>.</w:t>
      </w:r>
    </w:p>
    <w:p w14:paraId="55919F2E" w14:textId="257A81EA" w:rsidR="00EE7FBB" w:rsidRPr="00B44378" w:rsidRDefault="00EE7FBB" w:rsidP="00B44378">
      <w:pPr>
        <w:spacing w:line="240" w:lineRule="auto"/>
        <w:ind w:firstLine="720"/>
        <w:jc w:val="both"/>
        <w:rPr>
          <w:rFonts w:ascii="Arial" w:hAnsi="Arial" w:cs="Arial"/>
          <w:bCs/>
          <w:iCs/>
          <w:sz w:val="20"/>
          <w:szCs w:val="20"/>
        </w:rPr>
      </w:pPr>
      <w:r w:rsidRPr="00B44378">
        <w:rPr>
          <w:rFonts w:ascii="Arial" w:hAnsi="Arial" w:cs="Arial"/>
          <w:bCs/>
          <w:iCs/>
          <w:sz w:val="20"/>
          <w:szCs w:val="20"/>
        </w:rPr>
        <w:t xml:space="preserve">Carlotti, ME., Gallarate, M., Gasco, MR., Morel, S., Serafino, A., </w:t>
      </w:r>
      <w:proofErr w:type="spellStart"/>
      <w:r w:rsidRPr="00B44378">
        <w:rPr>
          <w:rFonts w:ascii="Arial" w:hAnsi="Arial" w:cs="Arial"/>
          <w:bCs/>
          <w:iCs/>
          <w:sz w:val="20"/>
          <w:szCs w:val="20"/>
        </w:rPr>
        <w:t>Ugazio</w:t>
      </w:r>
      <w:proofErr w:type="spellEnd"/>
      <w:r w:rsidRPr="00B44378">
        <w:rPr>
          <w:rFonts w:ascii="Arial" w:hAnsi="Arial" w:cs="Arial"/>
          <w:bCs/>
          <w:iCs/>
          <w:sz w:val="20"/>
          <w:szCs w:val="20"/>
        </w:rPr>
        <w:t xml:space="preserve">, E. (1997). Synergistic action of vitamin C and amino acids </w:t>
      </w:r>
      <w:r w:rsidR="00166C0B" w:rsidRPr="00B44378">
        <w:rPr>
          <w:rFonts w:ascii="Arial" w:hAnsi="Arial" w:cs="Arial"/>
          <w:bCs/>
          <w:iCs/>
          <w:sz w:val="20"/>
          <w:szCs w:val="20"/>
        </w:rPr>
        <w:t>on vitamin</w:t>
      </w:r>
      <w:r w:rsidRPr="00B44378">
        <w:rPr>
          <w:rFonts w:ascii="Arial" w:hAnsi="Arial" w:cs="Arial"/>
          <w:bCs/>
          <w:iCs/>
          <w:sz w:val="20"/>
          <w:szCs w:val="20"/>
        </w:rPr>
        <w:t xml:space="preserve"> E in inhibition of the lipoperoxidation of linoleic Acid in disperse systems</w:t>
      </w:r>
      <w:r w:rsidR="00166C0B" w:rsidRPr="00B44378">
        <w:rPr>
          <w:rFonts w:ascii="Arial" w:hAnsi="Arial" w:cs="Arial"/>
          <w:bCs/>
          <w:iCs/>
          <w:sz w:val="20"/>
          <w:szCs w:val="20"/>
        </w:rPr>
        <w:t xml:space="preserve">. </w:t>
      </w:r>
      <w:r w:rsidR="00166C0B" w:rsidRPr="00B44378">
        <w:rPr>
          <w:rFonts w:ascii="Arial" w:hAnsi="Arial" w:cs="Arial"/>
          <w:bCs/>
          <w:i/>
          <w:iCs/>
          <w:sz w:val="20"/>
          <w:szCs w:val="20"/>
        </w:rPr>
        <w:t>International Journal of Pharmaceutics</w:t>
      </w:r>
      <w:r w:rsidR="00166C0B" w:rsidRPr="00B44378">
        <w:rPr>
          <w:rFonts w:ascii="Arial" w:hAnsi="Arial" w:cs="Arial"/>
          <w:bCs/>
          <w:iCs/>
          <w:sz w:val="20"/>
          <w:szCs w:val="20"/>
        </w:rPr>
        <w:t xml:space="preserve">, </w:t>
      </w:r>
      <w:r w:rsidRPr="00B44378">
        <w:rPr>
          <w:rFonts w:ascii="Arial" w:hAnsi="Arial" w:cs="Arial"/>
          <w:bCs/>
          <w:iCs/>
          <w:sz w:val="20"/>
          <w:szCs w:val="20"/>
        </w:rPr>
        <w:t>155: 251-261.</w:t>
      </w:r>
    </w:p>
    <w:p w14:paraId="48AE6C29" w14:textId="0DA9CD1B" w:rsidR="00EE7FBB" w:rsidRPr="00B44378" w:rsidRDefault="000D5B65" w:rsidP="00B44378">
      <w:pPr>
        <w:spacing w:line="240" w:lineRule="auto"/>
        <w:ind w:firstLine="720"/>
        <w:jc w:val="both"/>
        <w:rPr>
          <w:rFonts w:ascii="Arial" w:hAnsi="Arial" w:cs="Arial"/>
          <w:bCs/>
          <w:iCs/>
          <w:sz w:val="20"/>
          <w:szCs w:val="20"/>
        </w:rPr>
      </w:pPr>
      <w:r w:rsidRPr="00B44378">
        <w:rPr>
          <w:rFonts w:ascii="Arial" w:hAnsi="Arial" w:cs="Arial"/>
          <w:bCs/>
          <w:iCs/>
          <w:sz w:val="20"/>
          <w:szCs w:val="20"/>
        </w:rPr>
        <w:t>Gupta, A</w:t>
      </w:r>
      <w:r w:rsidR="00DF3682" w:rsidRPr="00B44378">
        <w:rPr>
          <w:rFonts w:ascii="Arial" w:hAnsi="Arial" w:cs="Arial"/>
          <w:bCs/>
          <w:iCs/>
          <w:sz w:val="20"/>
          <w:szCs w:val="20"/>
        </w:rPr>
        <w:t>.,</w:t>
      </w:r>
      <w:r w:rsidRPr="00B44378">
        <w:rPr>
          <w:rFonts w:ascii="Arial" w:hAnsi="Arial" w:cs="Arial"/>
          <w:bCs/>
          <w:iCs/>
          <w:sz w:val="20"/>
          <w:szCs w:val="20"/>
        </w:rPr>
        <w:t xml:space="preserve"> Sharma, S</w:t>
      </w:r>
      <w:r w:rsidR="00DF3682" w:rsidRPr="00B44378">
        <w:rPr>
          <w:rFonts w:ascii="Arial" w:hAnsi="Arial" w:cs="Arial"/>
          <w:bCs/>
          <w:iCs/>
          <w:sz w:val="20"/>
          <w:szCs w:val="20"/>
        </w:rPr>
        <w:t>.</w:t>
      </w:r>
      <w:r w:rsidRPr="00B44378">
        <w:rPr>
          <w:rFonts w:ascii="Arial" w:hAnsi="Arial" w:cs="Arial"/>
          <w:bCs/>
          <w:iCs/>
          <w:sz w:val="20"/>
          <w:szCs w:val="20"/>
        </w:rPr>
        <w:t>, Saha, S</w:t>
      </w:r>
      <w:r w:rsidR="00DF3682" w:rsidRPr="00B44378">
        <w:rPr>
          <w:rFonts w:ascii="Arial" w:hAnsi="Arial" w:cs="Arial"/>
          <w:bCs/>
          <w:iCs/>
          <w:sz w:val="20"/>
          <w:szCs w:val="20"/>
        </w:rPr>
        <w:t>.</w:t>
      </w:r>
      <w:r w:rsidRPr="00B44378">
        <w:rPr>
          <w:rFonts w:ascii="Arial" w:hAnsi="Arial" w:cs="Arial"/>
          <w:bCs/>
          <w:iCs/>
          <w:sz w:val="20"/>
          <w:szCs w:val="20"/>
        </w:rPr>
        <w:t xml:space="preserve">, Walia, S. (2013). Yield and nutritional Content of </w:t>
      </w:r>
      <w:proofErr w:type="spellStart"/>
      <w:r w:rsidRPr="00B44378">
        <w:rPr>
          <w:rFonts w:ascii="Arial" w:hAnsi="Arial" w:cs="Arial"/>
          <w:bCs/>
          <w:iCs/>
          <w:sz w:val="20"/>
          <w:szCs w:val="20"/>
        </w:rPr>
        <w:t>Pleurotus</w:t>
      </w:r>
      <w:proofErr w:type="spellEnd"/>
      <w:r w:rsidRPr="00B44378">
        <w:rPr>
          <w:rFonts w:ascii="Arial" w:hAnsi="Arial" w:cs="Arial"/>
          <w:bCs/>
          <w:iCs/>
          <w:sz w:val="20"/>
          <w:szCs w:val="20"/>
        </w:rPr>
        <w:t xml:space="preserve"> </w:t>
      </w:r>
      <w:proofErr w:type="spellStart"/>
      <w:r w:rsidRPr="00B44378">
        <w:rPr>
          <w:rFonts w:ascii="Arial" w:hAnsi="Arial" w:cs="Arial"/>
          <w:bCs/>
          <w:iCs/>
          <w:sz w:val="20"/>
          <w:szCs w:val="20"/>
        </w:rPr>
        <w:t>sajorcaju</w:t>
      </w:r>
      <w:proofErr w:type="spellEnd"/>
      <w:r w:rsidRPr="00B44378">
        <w:rPr>
          <w:rFonts w:ascii="Arial" w:hAnsi="Arial" w:cs="Arial"/>
          <w:bCs/>
          <w:iCs/>
          <w:sz w:val="20"/>
          <w:szCs w:val="20"/>
        </w:rPr>
        <w:t xml:space="preserve"> on wheat straw supplemented with raw and detoxified mahua cake, </w:t>
      </w:r>
      <w:r w:rsidRPr="00B44378">
        <w:rPr>
          <w:rFonts w:ascii="Arial" w:hAnsi="Arial" w:cs="Arial"/>
          <w:bCs/>
          <w:i/>
          <w:iCs/>
          <w:sz w:val="20"/>
          <w:szCs w:val="20"/>
        </w:rPr>
        <w:t>Food Chemistry</w:t>
      </w:r>
      <w:r w:rsidRPr="00B44378">
        <w:rPr>
          <w:rFonts w:ascii="Arial" w:hAnsi="Arial" w:cs="Arial"/>
          <w:bCs/>
          <w:iCs/>
          <w:sz w:val="20"/>
          <w:szCs w:val="20"/>
        </w:rPr>
        <w:t>, 141: 4231-4239.</w:t>
      </w:r>
    </w:p>
    <w:p w14:paraId="2FA31D2F" w14:textId="77777777" w:rsidR="004E5CFE" w:rsidRPr="00B44378" w:rsidRDefault="00E44F63" w:rsidP="00B44378">
      <w:pPr>
        <w:spacing w:line="240" w:lineRule="auto"/>
        <w:ind w:firstLine="720"/>
        <w:rPr>
          <w:rFonts w:ascii="Arial" w:hAnsi="Arial" w:cs="Arial"/>
          <w:sz w:val="20"/>
          <w:szCs w:val="20"/>
        </w:rPr>
      </w:pPr>
      <w:r w:rsidRPr="00B44378">
        <w:rPr>
          <w:rFonts w:ascii="Arial" w:hAnsi="Arial" w:cs="Arial"/>
          <w:sz w:val="20"/>
          <w:szCs w:val="20"/>
        </w:rPr>
        <w:t xml:space="preserve">Lavelli, V., </w:t>
      </w:r>
      <w:proofErr w:type="spellStart"/>
      <w:r w:rsidRPr="00B44378">
        <w:rPr>
          <w:rFonts w:ascii="Arial" w:hAnsi="Arial" w:cs="Arial"/>
          <w:sz w:val="20"/>
          <w:szCs w:val="20"/>
        </w:rPr>
        <w:t>Proserpio</w:t>
      </w:r>
      <w:proofErr w:type="spellEnd"/>
      <w:r w:rsidRPr="00B44378">
        <w:rPr>
          <w:rFonts w:ascii="Arial" w:hAnsi="Arial" w:cs="Arial"/>
          <w:sz w:val="20"/>
          <w:szCs w:val="20"/>
        </w:rPr>
        <w:t xml:space="preserve">, C., </w:t>
      </w:r>
      <w:proofErr w:type="spellStart"/>
      <w:r w:rsidRPr="00B44378">
        <w:rPr>
          <w:rFonts w:ascii="Arial" w:hAnsi="Arial" w:cs="Arial"/>
          <w:sz w:val="20"/>
          <w:szCs w:val="20"/>
        </w:rPr>
        <w:t>Gallotti</w:t>
      </w:r>
      <w:proofErr w:type="spellEnd"/>
      <w:r w:rsidRPr="00B44378">
        <w:rPr>
          <w:rFonts w:ascii="Arial" w:hAnsi="Arial" w:cs="Arial"/>
          <w:sz w:val="20"/>
          <w:szCs w:val="20"/>
        </w:rPr>
        <w:t xml:space="preserve">, F., </w:t>
      </w:r>
      <w:proofErr w:type="spellStart"/>
      <w:r w:rsidRPr="00B44378">
        <w:rPr>
          <w:rFonts w:ascii="Arial" w:hAnsi="Arial" w:cs="Arial"/>
          <w:sz w:val="20"/>
          <w:szCs w:val="20"/>
        </w:rPr>
        <w:t>Laureati</w:t>
      </w:r>
      <w:proofErr w:type="spellEnd"/>
      <w:r w:rsidRPr="00B44378">
        <w:rPr>
          <w:rFonts w:ascii="Arial" w:hAnsi="Arial" w:cs="Arial"/>
          <w:sz w:val="20"/>
          <w:szCs w:val="20"/>
        </w:rPr>
        <w:t xml:space="preserve">, M., Pagliarini, E. (2018). Circular reuse of bio-resources: the role of </w:t>
      </w:r>
      <w:r w:rsidRPr="00B44378">
        <w:rPr>
          <w:rFonts w:ascii="Arial" w:hAnsi="Arial" w:cs="Arial"/>
          <w:i/>
          <w:sz w:val="20"/>
          <w:szCs w:val="20"/>
        </w:rPr>
        <w:t>Pleurotus spp</w:t>
      </w:r>
      <w:r w:rsidRPr="00B44378">
        <w:rPr>
          <w:rFonts w:ascii="Arial" w:hAnsi="Arial" w:cs="Arial"/>
          <w:sz w:val="20"/>
          <w:szCs w:val="20"/>
        </w:rPr>
        <w:t xml:space="preserve">. in the Development of functional foods. </w:t>
      </w:r>
      <w:r w:rsidRPr="00B44378">
        <w:rPr>
          <w:rFonts w:ascii="Arial" w:hAnsi="Arial" w:cs="Arial"/>
          <w:i/>
          <w:sz w:val="20"/>
          <w:szCs w:val="20"/>
        </w:rPr>
        <w:t>Food &amp; Function,</w:t>
      </w:r>
      <w:r w:rsidRPr="00B44378">
        <w:rPr>
          <w:rFonts w:ascii="Arial" w:hAnsi="Arial" w:cs="Arial"/>
          <w:sz w:val="20"/>
          <w:szCs w:val="20"/>
        </w:rPr>
        <w:t xml:space="preserve"> 9: 1353</w:t>
      </w:r>
      <w:r w:rsidR="007E48C7" w:rsidRPr="00B44378">
        <w:rPr>
          <w:rFonts w:ascii="Arial" w:hAnsi="Arial" w:cs="Arial"/>
          <w:sz w:val="20"/>
          <w:szCs w:val="20"/>
        </w:rPr>
        <w:t>-</w:t>
      </w:r>
      <w:r w:rsidRPr="00B44378">
        <w:rPr>
          <w:rFonts w:ascii="Arial" w:hAnsi="Arial" w:cs="Arial"/>
          <w:sz w:val="20"/>
          <w:szCs w:val="20"/>
        </w:rPr>
        <w:t xml:space="preserve">1372. </w:t>
      </w:r>
    </w:p>
    <w:p w14:paraId="56A4DD63" w14:textId="0EDE7085" w:rsidR="004E5CFE" w:rsidRPr="00B44378" w:rsidRDefault="004E5CFE" w:rsidP="00B44378">
      <w:pPr>
        <w:spacing w:line="240" w:lineRule="auto"/>
        <w:ind w:firstLine="720"/>
        <w:rPr>
          <w:rFonts w:ascii="Arial" w:hAnsi="Arial" w:cs="Arial"/>
          <w:sz w:val="20"/>
          <w:szCs w:val="20"/>
        </w:rPr>
      </w:pPr>
      <w:r w:rsidRPr="00B44378">
        <w:rPr>
          <w:rFonts w:ascii="Arial" w:hAnsi="Arial" w:cs="Arial"/>
          <w:sz w:val="20"/>
          <w:szCs w:val="20"/>
        </w:rPr>
        <w:t>Palacios</w:t>
      </w:r>
      <w:r w:rsidR="00F07B9F" w:rsidRPr="00B44378">
        <w:rPr>
          <w:rFonts w:ascii="Arial" w:hAnsi="Arial" w:cs="Arial"/>
          <w:sz w:val="20"/>
          <w:szCs w:val="20"/>
        </w:rPr>
        <w:t>,</w:t>
      </w:r>
      <w:r w:rsidRPr="00B44378">
        <w:rPr>
          <w:rFonts w:ascii="Arial" w:hAnsi="Arial" w:cs="Arial"/>
          <w:sz w:val="20"/>
          <w:szCs w:val="20"/>
        </w:rPr>
        <w:t xml:space="preserve"> I</w:t>
      </w:r>
      <w:r w:rsidR="00F07B9F" w:rsidRPr="00B44378">
        <w:rPr>
          <w:rFonts w:ascii="Arial" w:hAnsi="Arial" w:cs="Arial"/>
          <w:sz w:val="20"/>
          <w:szCs w:val="20"/>
        </w:rPr>
        <w:t>.</w:t>
      </w:r>
      <w:r w:rsidRPr="00B44378">
        <w:rPr>
          <w:rFonts w:ascii="Arial" w:hAnsi="Arial" w:cs="Arial"/>
          <w:sz w:val="20"/>
          <w:szCs w:val="20"/>
        </w:rPr>
        <w:t>, Lozano</w:t>
      </w:r>
      <w:r w:rsidR="00F07B9F" w:rsidRPr="00B44378">
        <w:rPr>
          <w:rFonts w:ascii="Arial" w:hAnsi="Arial" w:cs="Arial"/>
          <w:sz w:val="20"/>
          <w:szCs w:val="20"/>
        </w:rPr>
        <w:t>,</w:t>
      </w:r>
      <w:r w:rsidRPr="00B44378">
        <w:rPr>
          <w:rFonts w:ascii="Arial" w:hAnsi="Arial" w:cs="Arial"/>
          <w:sz w:val="20"/>
          <w:szCs w:val="20"/>
        </w:rPr>
        <w:t xml:space="preserve"> M</w:t>
      </w:r>
      <w:r w:rsidR="00F07B9F" w:rsidRPr="00B44378">
        <w:rPr>
          <w:rFonts w:ascii="Arial" w:hAnsi="Arial" w:cs="Arial"/>
          <w:sz w:val="20"/>
          <w:szCs w:val="20"/>
        </w:rPr>
        <w:t>.</w:t>
      </w:r>
      <w:r w:rsidRPr="00B44378">
        <w:rPr>
          <w:rFonts w:ascii="Arial" w:hAnsi="Arial" w:cs="Arial"/>
          <w:sz w:val="20"/>
          <w:szCs w:val="20"/>
        </w:rPr>
        <w:t>, Moro</w:t>
      </w:r>
      <w:r w:rsidR="00F07B9F" w:rsidRPr="00B44378">
        <w:rPr>
          <w:rFonts w:ascii="Arial" w:hAnsi="Arial" w:cs="Arial"/>
          <w:sz w:val="20"/>
          <w:szCs w:val="20"/>
        </w:rPr>
        <w:t>,</w:t>
      </w:r>
      <w:r w:rsidRPr="00B44378">
        <w:rPr>
          <w:rFonts w:ascii="Arial" w:hAnsi="Arial" w:cs="Arial"/>
          <w:sz w:val="20"/>
          <w:szCs w:val="20"/>
        </w:rPr>
        <w:t xml:space="preserve"> C</w:t>
      </w:r>
      <w:r w:rsidR="00F07B9F" w:rsidRPr="00B44378">
        <w:rPr>
          <w:rFonts w:ascii="Arial" w:hAnsi="Arial" w:cs="Arial"/>
          <w:sz w:val="20"/>
          <w:szCs w:val="20"/>
        </w:rPr>
        <w:t xml:space="preserve"> D., </w:t>
      </w:r>
      <w:r w:rsidRPr="00B44378">
        <w:rPr>
          <w:rFonts w:ascii="Arial" w:hAnsi="Arial" w:cs="Arial"/>
          <w:sz w:val="20"/>
          <w:szCs w:val="20"/>
        </w:rPr>
        <w:t>Arrigo</w:t>
      </w:r>
      <w:r w:rsidR="00F07B9F" w:rsidRPr="00B44378">
        <w:rPr>
          <w:rFonts w:ascii="Arial" w:hAnsi="Arial" w:cs="Arial"/>
          <w:sz w:val="20"/>
          <w:szCs w:val="20"/>
        </w:rPr>
        <w:t>,</w:t>
      </w:r>
      <w:r w:rsidRPr="00B44378">
        <w:rPr>
          <w:rFonts w:ascii="Arial" w:hAnsi="Arial" w:cs="Arial"/>
          <w:sz w:val="20"/>
          <w:szCs w:val="20"/>
        </w:rPr>
        <w:t xml:space="preserve"> M</w:t>
      </w:r>
      <w:r w:rsidR="00F07B9F" w:rsidRPr="00B44378">
        <w:rPr>
          <w:rFonts w:ascii="Arial" w:hAnsi="Arial" w:cs="Arial"/>
          <w:sz w:val="20"/>
          <w:szCs w:val="20"/>
        </w:rPr>
        <w:t>.</w:t>
      </w:r>
      <w:r w:rsidRPr="00B44378">
        <w:rPr>
          <w:rFonts w:ascii="Arial" w:hAnsi="Arial" w:cs="Arial"/>
          <w:sz w:val="20"/>
          <w:szCs w:val="20"/>
        </w:rPr>
        <w:t xml:space="preserve">, </w:t>
      </w:r>
      <w:proofErr w:type="spellStart"/>
      <w:r w:rsidRPr="00B44378">
        <w:rPr>
          <w:rFonts w:ascii="Arial" w:hAnsi="Arial" w:cs="Arial"/>
          <w:sz w:val="20"/>
          <w:szCs w:val="20"/>
        </w:rPr>
        <w:t>Rostagno</w:t>
      </w:r>
      <w:proofErr w:type="spellEnd"/>
      <w:r w:rsidR="00F07B9F" w:rsidRPr="00B44378">
        <w:rPr>
          <w:rFonts w:ascii="Arial" w:hAnsi="Arial" w:cs="Arial"/>
          <w:sz w:val="20"/>
          <w:szCs w:val="20"/>
        </w:rPr>
        <w:t>,</w:t>
      </w:r>
      <w:r w:rsidRPr="00B44378">
        <w:rPr>
          <w:rFonts w:ascii="Arial" w:hAnsi="Arial" w:cs="Arial"/>
          <w:sz w:val="20"/>
          <w:szCs w:val="20"/>
        </w:rPr>
        <w:t xml:space="preserve"> MA</w:t>
      </w:r>
      <w:r w:rsidR="00F07B9F" w:rsidRPr="00B44378">
        <w:rPr>
          <w:rFonts w:ascii="Arial" w:hAnsi="Arial" w:cs="Arial"/>
          <w:sz w:val="20"/>
          <w:szCs w:val="20"/>
        </w:rPr>
        <w:t>.</w:t>
      </w:r>
      <w:r w:rsidRPr="00B44378">
        <w:rPr>
          <w:rFonts w:ascii="Arial" w:hAnsi="Arial" w:cs="Arial"/>
          <w:sz w:val="20"/>
          <w:szCs w:val="20"/>
        </w:rPr>
        <w:t>, Martínez</w:t>
      </w:r>
      <w:r w:rsidR="00FC6EB3" w:rsidRPr="00B44378">
        <w:rPr>
          <w:rFonts w:ascii="Arial" w:hAnsi="Arial" w:cs="Arial"/>
          <w:sz w:val="20"/>
          <w:szCs w:val="20"/>
        </w:rPr>
        <w:t>,</w:t>
      </w:r>
      <w:r w:rsidRPr="00B44378">
        <w:rPr>
          <w:rFonts w:ascii="Arial" w:hAnsi="Arial" w:cs="Arial"/>
          <w:sz w:val="20"/>
          <w:szCs w:val="20"/>
        </w:rPr>
        <w:t xml:space="preserve"> JA</w:t>
      </w:r>
      <w:r w:rsidR="00FC6EB3" w:rsidRPr="00B44378">
        <w:rPr>
          <w:rFonts w:ascii="Arial" w:hAnsi="Arial" w:cs="Arial"/>
          <w:sz w:val="20"/>
          <w:szCs w:val="20"/>
        </w:rPr>
        <w:t>.</w:t>
      </w:r>
      <w:r w:rsidRPr="00B44378">
        <w:rPr>
          <w:rFonts w:ascii="Arial" w:hAnsi="Arial" w:cs="Arial"/>
          <w:sz w:val="20"/>
          <w:szCs w:val="20"/>
        </w:rPr>
        <w:t>, García-Lafuente</w:t>
      </w:r>
      <w:r w:rsidR="00FC6EB3" w:rsidRPr="00B44378">
        <w:rPr>
          <w:rFonts w:ascii="Arial" w:hAnsi="Arial" w:cs="Arial"/>
          <w:sz w:val="20"/>
          <w:szCs w:val="20"/>
        </w:rPr>
        <w:t>,</w:t>
      </w:r>
      <w:r w:rsidRPr="00B44378">
        <w:rPr>
          <w:rFonts w:ascii="Arial" w:hAnsi="Arial" w:cs="Arial"/>
          <w:sz w:val="20"/>
          <w:szCs w:val="20"/>
        </w:rPr>
        <w:t xml:space="preserve"> A</w:t>
      </w:r>
      <w:r w:rsidR="00FC6EB3" w:rsidRPr="00B44378">
        <w:rPr>
          <w:rFonts w:ascii="Arial" w:hAnsi="Arial" w:cs="Arial"/>
          <w:sz w:val="20"/>
          <w:szCs w:val="20"/>
        </w:rPr>
        <w:t>.</w:t>
      </w:r>
      <w:r w:rsidRPr="00B44378">
        <w:rPr>
          <w:rFonts w:ascii="Arial" w:hAnsi="Arial" w:cs="Arial"/>
          <w:sz w:val="20"/>
          <w:szCs w:val="20"/>
        </w:rPr>
        <w:t xml:space="preserve">, </w:t>
      </w:r>
      <w:proofErr w:type="spellStart"/>
      <w:r w:rsidRPr="00B44378">
        <w:rPr>
          <w:rFonts w:ascii="Arial" w:hAnsi="Arial" w:cs="Arial"/>
          <w:sz w:val="20"/>
          <w:szCs w:val="20"/>
        </w:rPr>
        <w:t>Guillamón</w:t>
      </w:r>
      <w:proofErr w:type="spellEnd"/>
      <w:r w:rsidR="00FC6EB3" w:rsidRPr="00B44378">
        <w:rPr>
          <w:rFonts w:ascii="Arial" w:hAnsi="Arial" w:cs="Arial"/>
          <w:sz w:val="20"/>
          <w:szCs w:val="20"/>
        </w:rPr>
        <w:t>,</w:t>
      </w:r>
      <w:r w:rsidRPr="00B44378">
        <w:rPr>
          <w:rFonts w:ascii="Arial" w:hAnsi="Arial" w:cs="Arial"/>
          <w:sz w:val="20"/>
          <w:szCs w:val="20"/>
        </w:rPr>
        <w:t xml:space="preserve"> E</w:t>
      </w:r>
      <w:r w:rsidR="00FC6EB3" w:rsidRPr="00B44378">
        <w:rPr>
          <w:rFonts w:ascii="Arial" w:hAnsi="Arial" w:cs="Arial"/>
          <w:sz w:val="20"/>
          <w:szCs w:val="20"/>
        </w:rPr>
        <w:t>.</w:t>
      </w:r>
      <w:r w:rsidRPr="00B44378">
        <w:rPr>
          <w:rFonts w:ascii="Arial" w:hAnsi="Arial" w:cs="Arial"/>
          <w:sz w:val="20"/>
          <w:szCs w:val="20"/>
        </w:rPr>
        <w:t>, Villares</w:t>
      </w:r>
      <w:r w:rsidR="00FC6EB3" w:rsidRPr="00B44378">
        <w:rPr>
          <w:rFonts w:ascii="Arial" w:hAnsi="Arial" w:cs="Arial"/>
          <w:sz w:val="20"/>
          <w:szCs w:val="20"/>
        </w:rPr>
        <w:t>,</w:t>
      </w:r>
      <w:r w:rsidRPr="00B44378">
        <w:rPr>
          <w:rFonts w:ascii="Arial" w:hAnsi="Arial" w:cs="Arial"/>
          <w:sz w:val="20"/>
          <w:szCs w:val="20"/>
        </w:rPr>
        <w:t xml:space="preserve"> A. </w:t>
      </w:r>
      <w:r w:rsidR="00FC6EB3" w:rsidRPr="00B44378">
        <w:rPr>
          <w:rFonts w:ascii="Arial" w:hAnsi="Arial" w:cs="Arial"/>
          <w:sz w:val="20"/>
          <w:szCs w:val="20"/>
        </w:rPr>
        <w:t>(</w:t>
      </w:r>
      <w:r w:rsidRPr="00B44378">
        <w:rPr>
          <w:rFonts w:ascii="Arial" w:hAnsi="Arial" w:cs="Arial"/>
          <w:sz w:val="20"/>
          <w:szCs w:val="20"/>
        </w:rPr>
        <w:t>2011</w:t>
      </w:r>
      <w:r w:rsidR="00FC6EB3" w:rsidRPr="00B44378">
        <w:rPr>
          <w:rFonts w:ascii="Arial" w:hAnsi="Arial" w:cs="Arial"/>
          <w:sz w:val="20"/>
          <w:szCs w:val="20"/>
        </w:rPr>
        <w:t>)</w:t>
      </w:r>
      <w:r w:rsidRPr="00B44378">
        <w:rPr>
          <w:rFonts w:ascii="Arial" w:hAnsi="Arial" w:cs="Arial"/>
          <w:sz w:val="20"/>
          <w:szCs w:val="20"/>
        </w:rPr>
        <w:t xml:space="preserve">. Antioxidant properties of phenolic compounds occurring in edible Mushrooms. </w:t>
      </w:r>
      <w:r w:rsidRPr="00B44378">
        <w:rPr>
          <w:rFonts w:ascii="Arial" w:hAnsi="Arial" w:cs="Arial"/>
          <w:i/>
          <w:sz w:val="20"/>
          <w:szCs w:val="20"/>
        </w:rPr>
        <w:t>Food Chem</w:t>
      </w:r>
      <w:r w:rsidR="00F3259C" w:rsidRPr="00B44378">
        <w:rPr>
          <w:rFonts w:ascii="Arial" w:hAnsi="Arial" w:cs="Arial"/>
          <w:i/>
          <w:sz w:val="20"/>
          <w:szCs w:val="20"/>
        </w:rPr>
        <w:t>istry</w:t>
      </w:r>
      <w:r w:rsidR="0027166C" w:rsidRPr="00B44378">
        <w:rPr>
          <w:rFonts w:ascii="Arial" w:hAnsi="Arial" w:cs="Arial"/>
          <w:sz w:val="20"/>
          <w:szCs w:val="20"/>
        </w:rPr>
        <w:t>,</w:t>
      </w:r>
      <w:r w:rsidRPr="00B44378">
        <w:rPr>
          <w:rFonts w:ascii="Arial" w:hAnsi="Arial" w:cs="Arial"/>
          <w:sz w:val="20"/>
          <w:szCs w:val="20"/>
        </w:rPr>
        <w:t xml:space="preserve"> 128: 674-678. </w:t>
      </w:r>
    </w:p>
    <w:p w14:paraId="068F698C" w14:textId="447727D7" w:rsidR="004F0599" w:rsidRPr="00B44378" w:rsidRDefault="004F0599" w:rsidP="00B44378">
      <w:pPr>
        <w:spacing w:line="240" w:lineRule="auto"/>
        <w:ind w:firstLine="720"/>
        <w:rPr>
          <w:rFonts w:ascii="Arial" w:hAnsi="Arial" w:cs="Arial"/>
          <w:sz w:val="20"/>
          <w:szCs w:val="20"/>
        </w:rPr>
      </w:pPr>
      <w:proofErr w:type="spellStart"/>
      <w:r w:rsidRPr="00B44378">
        <w:rPr>
          <w:rFonts w:ascii="Arial" w:hAnsi="Arial" w:cs="Arial"/>
          <w:sz w:val="20"/>
          <w:szCs w:val="20"/>
        </w:rPr>
        <w:t>Suliburska</w:t>
      </w:r>
      <w:proofErr w:type="spellEnd"/>
      <w:r w:rsidRPr="00B44378">
        <w:rPr>
          <w:rFonts w:ascii="Arial" w:hAnsi="Arial" w:cs="Arial"/>
          <w:sz w:val="20"/>
          <w:szCs w:val="20"/>
        </w:rPr>
        <w:t xml:space="preserve">, J., </w:t>
      </w:r>
      <w:proofErr w:type="spellStart"/>
      <w:r w:rsidRPr="00B44378">
        <w:rPr>
          <w:rFonts w:ascii="Arial" w:hAnsi="Arial" w:cs="Arial"/>
          <w:sz w:val="20"/>
          <w:szCs w:val="20"/>
        </w:rPr>
        <w:t>Siwulski</w:t>
      </w:r>
      <w:proofErr w:type="spellEnd"/>
      <w:r w:rsidRPr="00B44378">
        <w:rPr>
          <w:rFonts w:ascii="Arial" w:hAnsi="Arial" w:cs="Arial"/>
          <w:sz w:val="20"/>
          <w:szCs w:val="20"/>
        </w:rPr>
        <w:t xml:space="preserve">, M. </w:t>
      </w:r>
      <w:r w:rsidR="004A59A7" w:rsidRPr="00B44378">
        <w:rPr>
          <w:rFonts w:ascii="Arial" w:hAnsi="Arial" w:cs="Arial"/>
          <w:sz w:val="20"/>
          <w:szCs w:val="20"/>
        </w:rPr>
        <w:t>(</w:t>
      </w:r>
      <w:r w:rsidRPr="00B44378">
        <w:rPr>
          <w:rFonts w:ascii="Arial" w:hAnsi="Arial" w:cs="Arial"/>
          <w:sz w:val="20"/>
          <w:szCs w:val="20"/>
        </w:rPr>
        <w:t>2016</w:t>
      </w:r>
      <w:r w:rsidR="004A59A7" w:rsidRPr="00B44378">
        <w:rPr>
          <w:rFonts w:ascii="Arial" w:hAnsi="Arial" w:cs="Arial"/>
          <w:sz w:val="20"/>
          <w:szCs w:val="20"/>
        </w:rPr>
        <w:t>)</w:t>
      </w:r>
      <w:r w:rsidRPr="00B44378">
        <w:rPr>
          <w:rFonts w:ascii="Arial" w:hAnsi="Arial" w:cs="Arial"/>
          <w:sz w:val="20"/>
          <w:szCs w:val="20"/>
        </w:rPr>
        <w:t xml:space="preserve">. Bioavailability and Digestibility of Nutrients from the Dried Oyster Culinary Medicinal Mushroom, </w:t>
      </w:r>
      <w:proofErr w:type="spellStart"/>
      <w:r w:rsidR="00C10B90" w:rsidRPr="00B44378">
        <w:rPr>
          <w:rFonts w:ascii="Arial" w:hAnsi="Arial" w:cs="Arial"/>
          <w:i/>
          <w:sz w:val="20"/>
          <w:szCs w:val="20"/>
        </w:rPr>
        <w:t>Pleurotus</w:t>
      </w:r>
      <w:proofErr w:type="spellEnd"/>
      <w:r w:rsidR="00C10B90" w:rsidRPr="00B44378">
        <w:rPr>
          <w:rFonts w:ascii="Arial" w:hAnsi="Arial" w:cs="Arial"/>
          <w:i/>
          <w:sz w:val="20"/>
          <w:szCs w:val="20"/>
        </w:rPr>
        <w:t xml:space="preserve"> </w:t>
      </w:r>
      <w:proofErr w:type="spellStart"/>
      <w:r w:rsidR="00C10B90" w:rsidRPr="00B44378">
        <w:rPr>
          <w:rFonts w:ascii="Arial" w:hAnsi="Arial" w:cs="Arial"/>
          <w:i/>
          <w:sz w:val="20"/>
          <w:szCs w:val="20"/>
        </w:rPr>
        <w:t>spp</w:t>
      </w:r>
      <w:proofErr w:type="spellEnd"/>
      <w:r w:rsidRPr="00B44378">
        <w:rPr>
          <w:rFonts w:ascii="Arial" w:hAnsi="Arial" w:cs="Arial"/>
          <w:sz w:val="20"/>
          <w:szCs w:val="20"/>
        </w:rPr>
        <w:t xml:space="preserve"> (Agaricomycetes): In Vivo Experiments. </w:t>
      </w:r>
      <w:r w:rsidR="00152C59" w:rsidRPr="00B44378">
        <w:rPr>
          <w:rFonts w:ascii="Arial" w:hAnsi="Arial" w:cs="Arial"/>
          <w:i/>
          <w:sz w:val="20"/>
          <w:szCs w:val="20"/>
        </w:rPr>
        <w:t>International Journal of Medicinal Mushrooms</w:t>
      </w:r>
      <w:r w:rsidR="00152C59" w:rsidRPr="00B44378">
        <w:rPr>
          <w:rFonts w:ascii="Arial" w:hAnsi="Arial" w:cs="Arial"/>
          <w:sz w:val="20"/>
          <w:szCs w:val="20"/>
        </w:rPr>
        <w:t xml:space="preserve">, </w:t>
      </w:r>
      <w:r w:rsidRPr="00B44378">
        <w:rPr>
          <w:rFonts w:ascii="Arial" w:hAnsi="Arial" w:cs="Arial"/>
          <w:sz w:val="20"/>
          <w:szCs w:val="20"/>
        </w:rPr>
        <w:t>18: 681-688.</w:t>
      </w:r>
    </w:p>
    <w:p w14:paraId="21B09686" w14:textId="6BD5A328" w:rsidR="003E6685" w:rsidRPr="00B44378" w:rsidRDefault="003E6685" w:rsidP="00B44378">
      <w:pPr>
        <w:spacing w:line="240" w:lineRule="auto"/>
        <w:ind w:firstLine="720"/>
        <w:rPr>
          <w:rFonts w:ascii="Arial" w:hAnsi="Arial" w:cs="Arial"/>
          <w:bCs/>
          <w:iCs/>
          <w:sz w:val="20"/>
          <w:szCs w:val="20"/>
        </w:rPr>
      </w:pPr>
      <w:r w:rsidRPr="00B44378">
        <w:rPr>
          <w:rFonts w:ascii="Arial" w:hAnsi="Arial" w:cs="Arial"/>
          <w:bCs/>
          <w:iCs/>
          <w:sz w:val="20"/>
          <w:szCs w:val="20"/>
        </w:rPr>
        <w:t>Sun</w:t>
      </w:r>
      <w:r w:rsidR="007D5BB3" w:rsidRPr="00B44378">
        <w:rPr>
          <w:rFonts w:ascii="Arial" w:hAnsi="Arial" w:cs="Arial"/>
          <w:bCs/>
          <w:iCs/>
          <w:sz w:val="20"/>
          <w:szCs w:val="20"/>
        </w:rPr>
        <w:t>,</w:t>
      </w:r>
      <w:r w:rsidRPr="00B44378">
        <w:rPr>
          <w:rFonts w:ascii="Arial" w:hAnsi="Arial" w:cs="Arial"/>
          <w:bCs/>
          <w:iCs/>
          <w:sz w:val="20"/>
          <w:szCs w:val="20"/>
        </w:rPr>
        <w:t xml:space="preserve"> L</w:t>
      </w:r>
      <w:r w:rsidR="007D5BB3" w:rsidRPr="00B44378">
        <w:rPr>
          <w:rFonts w:ascii="Arial" w:hAnsi="Arial" w:cs="Arial"/>
          <w:bCs/>
          <w:iCs/>
          <w:sz w:val="20"/>
          <w:szCs w:val="20"/>
        </w:rPr>
        <w:t>.</w:t>
      </w:r>
      <w:r w:rsidRPr="00B44378">
        <w:rPr>
          <w:rFonts w:ascii="Arial" w:hAnsi="Arial" w:cs="Arial"/>
          <w:bCs/>
          <w:iCs/>
          <w:sz w:val="20"/>
          <w:szCs w:val="20"/>
        </w:rPr>
        <w:t>, He</w:t>
      </w:r>
      <w:r w:rsidR="007D5BB3" w:rsidRPr="00B44378">
        <w:rPr>
          <w:rFonts w:ascii="Arial" w:hAnsi="Arial" w:cs="Arial"/>
          <w:bCs/>
          <w:iCs/>
          <w:sz w:val="20"/>
          <w:szCs w:val="20"/>
        </w:rPr>
        <w:t>,</w:t>
      </w:r>
      <w:r w:rsidRPr="00B44378">
        <w:rPr>
          <w:rFonts w:ascii="Arial" w:hAnsi="Arial" w:cs="Arial"/>
          <w:bCs/>
          <w:iCs/>
          <w:sz w:val="20"/>
          <w:szCs w:val="20"/>
        </w:rPr>
        <w:t xml:space="preserve"> W</w:t>
      </w:r>
      <w:r w:rsidR="007D5BB3" w:rsidRPr="00B44378">
        <w:rPr>
          <w:rFonts w:ascii="Arial" w:hAnsi="Arial" w:cs="Arial"/>
          <w:bCs/>
          <w:iCs/>
          <w:sz w:val="20"/>
          <w:szCs w:val="20"/>
        </w:rPr>
        <w:t>.</w:t>
      </w:r>
      <w:r w:rsidRPr="00B44378">
        <w:rPr>
          <w:rFonts w:ascii="Arial" w:hAnsi="Arial" w:cs="Arial"/>
          <w:bCs/>
          <w:iCs/>
          <w:sz w:val="20"/>
          <w:szCs w:val="20"/>
        </w:rPr>
        <w:t>, Xin</w:t>
      </w:r>
      <w:r w:rsidR="007D5BB3" w:rsidRPr="00B44378">
        <w:rPr>
          <w:rFonts w:ascii="Arial" w:hAnsi="Arial" w:cs="Arial"/>
          <w:bCs/>
          <w:iCs/>
          <w:sz w:val="20"/>
          <w:szCs w:val="20"/>
        </w:rPr>
        <w:t>,</w:t>
      </w:r>
      <w:r w:rsidRPr="00B44378">
        <w:rPr>
          <w:rFonts w:ascii="Arial" w:hAnsi="Arial" w:cs="Arial"/>
          <w:bCs/>
          <w:iCs/>
          <w:sz w:val="20"/>
          <w:szCs w:val="20"/>
        </w:rPr>
        <w:t xml:space="preserve"> G</w:t>
      </w:r>
      <w:r w:rsidR="007D5BB3" w:rsidRPr="00B44378">
        <w:rPr>
          <w:rFonts w:ascii="Arial" w:hAnsi="Arial" w:cs="Arial"/>
          <w:bCs/>
          <w:iCs/>
          <w:sz w:val="20"/>
          <w:szCs w:val="20"/>
        </w:rPr>
        <w:t>.</w:t>
      </w:r>
      <w:r w:rsidRPr="00B44378">
        <w:rPr>
          <w:rFonts w:ascii="Arial" w:hAnsi="Arial" w:cs="Arial"/>
          <w:bCs/>
          <w:iCs/>
          <w:sz w:val="20"/>
          <w:szCs w:val="20"/>
        </w:rPr>
        <w:t>, Cai</w:t>
      </w:r>
      <w:r w:rsidR="007D5BB3" w:rsidRPr="00B44378">
        <w:rPr>
          <w:rFonts w:ascii="Arial" w:hAnsi="Arial" w:cs="Arial"/>
          <w:bCs/>
          <w:iCs/>
          <w:sz w:val="20"/>
          <w:szCs w:val="20"/>
        </w:rPr>
        <w:t>,</w:t>
      </w:r>
      <w:r w:rsidRPr="00B44378">
        <w:rPr>
          <w:rFonts w:ascii="Arial" w:hAnsi="Arial" w:cs="Arial"/>
          <w:bCs/>
          <w:iCs/>
          <w:sz w:val="20"/>
          <w:szCs w:val="20"/>
        </w:rPr>
        <w:t xml:space="preserve"> P</w:t>
      </w:r>
      <w:r w:rsidR="007D5BB3" w:rsidRPr="00B44378">
        <w:rPr>
          <w:rFonts w:ascii="Arial" w:hAnsi="Arial" w:cs="Arial"/>
          <w:bCs/>
          <w:iCs/>
          <w:sz w:val="20"/>
          <w:szCs w:val="20"/>
        </w:rPr>
        <w:t>.</w:t>
      </w:r>
      <w:r w:rsidRPr="00B44378">
        <w:rPr>
          <w:rFonts w:ascii="Arial" w:hAnsi="Arial" w:cs="Arial"/>
          <w:bCs/>
          <w:iCs/>
          <w:sz w:val="20"/>
          <w:szCs w:val="20"/>
        </w:rPr>
        <w:t>, Zhang</w:t>
      </w:r>
      <w:r w:rsidR="007D5BB3" w:rsidRPr="00B44378">
        <w:rPr>
          <w:rFonts w:ascii="Arial" w:hAnsi="Arial" w:cs="Arial"/>
          <w:bCs/>
          <w:iCs/>
          <w:sz w:val="20"/>
          <w:szCs w:val="20"/>
        </w:rPr>
        <w:t>,</w:t>
      </w:r>
      <w:r w:rsidRPr="00B44378">
        <w:rPr>
          <w:rFonts w:ascii="Arial" w:hAnsi="Arial" w:cs="Arial"/>
          <w:bCs/>
          <w:iCs/>
          <w:sz w:val="20"/>
          <w:szCs w:val="20"/>
        </w:rPr>
        <w:t xml:space="preserve"> Y</w:t>
      </w:r>
      <w:r w:rsidR="007D5BB3" w:rsidRPr="00B44378">
        <w:rPr>
          <w:rFonts w:ascii="Arial" w:hAnsi="Arial" w:cs="Arial"/>
          <w:bCs/>
          <w:iCs/>
          <w:sz w:val="20"/>
          <w:szCs w:val="20"/>
        </w:rPr>
        <w:t>.</w:t>
      </w:r>
      <w:r w:rsidRPr="00B44378">
        <w:rPr>
          <w:rFonts w:ascii="Arial" w:hAnsi="Arial" w:cs="Arial"/>
          <w:bCs/>
          <w:iCs/>
          <w:sz w:val="20"/>
          <w:szCs w:val="20"/>
        </w:rPr>
        <w:t>, Zhang</w:t>
      </w:r>
      <w:r w:rsidR="007D5BB3" w:rsidRPr="00B44378">
        <w:rPr>
          <w:rFonts w:ascii="Arial" w:hAnsi="Arial" w:cs="Arial"/>
          <w:bCs/>
          <w:iCs/>
          <w:sz w:val="20"/>
          <w:szCs w:val="20"/>
        </w:rPr>
        <w:t>,</w:t>
      </w:r>
      <w:r w:rsidRPr="00B44378">
        <w:rPr>
          <w:rFonts w:ascii="Arial" w:hAnsi="Arial" w:cs="Arial"/>
          <w:bCs/>
          <w:iCs/>
          <w:sz w:val="20"/>
          <w:szCs w:val="20"/>
        </w:rPr>
        <w:t xml:space="preserve"> Z</w:t>
      </w:r>
      <w:r w:rsidR="007D5BB3" w:rsidRPr="00B44378">
        <w:rPr>
          <w:rFonts w:ascii="Arial" w:hAnsi="Arial" w:cs="Arial"/>
          <w:bCs/>
          <w:iCs/>
          <w:sz w:val="20"/>
          <w:szCs w:val="20"/>
        </w:rPr>
        <w:t>.</w:t>
      </w:r>
      <w:r w:rsidRPr="00B44378">
        <w:rPr>
          <w:rFonts w:ascii="Arial" w:hAnsi="Arial" w:cs="Arial"/>
          <w:bCs/>
          <w:iCs/>
          <w:sz w:val="20"/>
          <w:szCs w:val="20"/>
        </w:rPr>
        <w:t>, Wei</w:t>
      </w:r>
      <w:r w:rsidR="007D5BB3" w:rsidRPr="00B44378">
        <w:rPr>
          <w:rFonts w:ascii="Arial" w:hAnsi="Arial" w:cs="Arial"/>
          <w:bCs/>
          <w:iCs/>
          <w:sz w:val="20"/>
          <w:szCs w:val="20"/>
        </w:rPr>
        <w:t>,</w:t>
      </w:r>
      <w:r w:rsidRPr="00B44378">
        <w:rPr>
          <w:rFonts w:ascii="Arial" w:hAnsi="Arial" w:cs="Arial"/>
          <w:bCs/>
          <w:iCs/>
          <w:sz w:val="20"/>
          <w:szCs w:val="20"/>
        </w:rPr>
        <w:t xml:space="preserve"> Y</w:t>
      </w:r>
      <w:r w:rsidR="007D5BB3" w:rsidRPr="00B44378">
        <w:rPr>
          <w:rFonts w:ascii="Arial" w:hAnsi="Arial" w:cs="Arial"/>
          <w:bCs/>
          <w:iCs/>
          <w:sz w:val="20"/>
          <w:szCs w:val="20"/>
        </w:rPr>
        <w:t>.,</w:t>
      </w:r>
      <w:r w:rsidRPr="00B44378">
        <w:rPr>
          <w:rFonts w:ascii="Arial" w:hAnsi="Arial" w:cs="Arial"/>
          <w:bCs/>
          <w:iCs/>
          <w:sz w:val="20"/>
          <w:szCs w:val="20"/>
        </w:rPr>
        <w:t xml:space="preserve"> Sun</w:t>
      </w:r>
      <w:r w:rsidR="007D5BB3" w:rsidRPr="00B44378">
        <w:rPr>
          <w:rFonts w:ascii="Arial" w:hAnsi="Arial" w:cs="Arial"/>
          <w:bCs/>
          <w:iCs/>
          <w:sz w:val="20"/>
          <w:szCs w:val="20"/>
        </w:rPr>
        <w:t>,</w:t>
      </w:r>
      <w:r w:rsidRPr="00B44378">
        <w:rPr>
          <w:rFonts w:ascii="Arial" w:hAnsi="Arial" w:cs="Arial"/>
          <w:bCs/>
          <w:iCs/>
          <w:sz w:val="20"/>
          <w:szCs w:val="20"/>
        </w:rPr>
        <w:t xml:space="preserve"> B</w:t>
      </w:r>
      <w:r w:rsidR="007D5BB3" w:rsidRPr="00B44378">
        <w:rPr>
          <w:rFonts w:ascii="Arial" w:hAnsi="Arial" w:cs="Arial"/>
          <w:bCs/>
          <w:iCs/>
          <w:sz w:val="20"/>
          <w:szCs w:val="20"/>
        </w:rPr>
        <w:t>.</w:t>
      </w:r>
      <w:r w:rsidRPr="00B44378">
        <w:rPr>
          <w:rFonts w:ascii="Arial" w:hAnsi="Arial" w:cs="Arial"/>
          <w:bCs/>
          <w:iCs/>
          <w:sz w:val="20"/>
          <w:szCs w:val="20"/>
        </w:rPr>
        <w:t>, Wen</w:t>
      </w:r>
      <w:r w:rsidR="007D5BB3" w:rsidRPr="00B44378">
        <w:rPr>
          <w:rFonts w:ascii="Arial" w:hAnsi="Arial" w:cs="Arial"/>
          <w:bCs/>
          <w:iCs/>
          <w:sz w:val="20"/>
          <w:szCs w:val="20"/>
        </w:rPr>
        <w:t>.</w:t>
      </w:r>
      <w:r w:rsidRPr="00B44378">
        <w:rPr>
          <w:rFonts w:ascii="Arial" w:hAnsi="Arial" w:cs="Arial"/>
          <w:bCs/>
          <w:iCs/>
          <w:sz w:val="20"/>
          <w:szCs w:val="20"/>
        </w:rPr>
        <w:t xml:space="preserve"> X. </w:t>
      </w:r>
      <w:r w:rsidR="007D5BB3" w:rsidRPr="00B44378">
        <w:rPr>
          <w:rFonts w:ascii="Arial" w:hAnsi="Arial" w:cs="Arial"/>
          <w:bCs/>
          <w:iCs/>
          <w:sz w:val="20"/>
          <w:szCs w:val="20"/>
        </w:rPr>
        <w:t>(</w:t>
      </w:r>
      <w:r w:rsidRPr="00B44378">
        <w:rPr>
          <w:rFonts w:ascii="Arial" w:hAnsi="Arial" w:cs="Arial"/>
          <w:bCs/>
          <w:iCs/>
          <w:sz w:val="20"/>
          <w:szCs w:val="20"/>
        </w:rPr>
        <w:t>2018</w:t>
      </w:r>
      <w:r w:rsidR="007D5BB3" w:rsidRPr="00B44378">
        <w:rPr>
          <w:rFonts w:ascii="Arial" w:hAnsi="Arial" w:cs="Arial"/>
          <w:bCs/>
          <w:iCs/>
          <w:sz w:val="20"/>
          <w:szCs w:val="20"/>
        </w:rPr>
        <w:t>)</w:t>
      </w:r>
      <w:r w:rsidRPr="00B44378">
        <w:rPr>
          <w:rFonts w:ascii="Arial" w:hAnsi="Arial" w:cs="Arial"/>
          <w:bCs/>
          <w:iCs/>
          <w:sz w:val="20"/>
          <w:szCs w:val="20"/>
        </w:rPr>
        <w:t xml:space="preserve">. Volatile components, total phenolic compounds, and Antioxidant capacities of worm-infected </w:t>
      </w:r>
      <w:proofErr w:type="spellStart"/>
      <w:r w:rsidRPr="00B44378">
        <w:rPr>
          <w:rFonts w:ascii="Arial" w:hAnsi="Arial" w:cs="Arial"/>
          <w:bCs/>
          <w:iCs/>
          <w:sz w:val="20"/>
          <w:szCs w:val="20"/>
        </w:rPr>
        <w:t>Gomphidiusrutilus</w:t>
      </w:r>
      <w:proofErr w:type="spellEnd"/>
      <w:r w:rsidRPr="00B44378">
        <w:rPr>
          <w:rFonts w:ascii="Arial" w:hAnsi="Arial" w:cs="Arial"/>
          <w:bCs/>
          <w:iCs/>
          <w:sz w:val="20"/>
          <w:szCs w:val="20"/>
        </w:rPr>
        <w:t xml:space="preserve">. </w:t>
      </w:r>
      <w:r w:rsidR="007D5BB3" w:rsidRPr="00B44378">
        <w:rPr>
          <w:rFonts w:ascii="Arial" w:hAnsi="Arial" w:cs="Arial"/>
          <w:bCs/>
          <w:i/>
          <w:iCs/>
          <w:sz w:val="20"/>
          <w:szCs w:val="20"/>
        </w:rPr>
        <w:t>Food Science and Human Wellness,</w:t>
      </w:r>
      <w:r w:rsidR="007D5BB3" w:rsidRPr="00B44378">
        <w:rPr>
          <w:rFonts w:ascii="Arial" w:hAnsi="Arial" w:cs="Arial"/>
          <w:bCs/>
          <w:iCs/>
          <w:sz w:val="20"/>
          <w:szCs w:val="20"/>
        </w:rPr>
        <w:t xml:space="preserve"> </w:t>
      </w:r>
      <w:r w:rsidRPr="00B44378">
        <w:rPr>
          <w:rFonts w:ascii="Arial" w:hAnsi="Arial" w:cs="Arial"/>
          <w:bCs/>
          <w:iCs/>
          <w:sz w:val="20"/>
          <w:szCs w:val="20"/>
        </w:rPr>
        <w:t>7: 148-155.</w:t>
      </w:r>
    </w:p>
    <w:p w14:paraId="2000A605" w14:textId="7694EE21" w:rsidR="00927AEC" w:rsidRPr="00B44378" w:rsidRDefault="006A6E04" w:rsidP="00B44378">
      <w:pPr>
        <w:spacing w:line="240" w:lineRule="auto"/>
        <w:ind w:firstLine="720"/>
        <w:rPr>
          <w:rFonts w:ascii="Arial" w:hAnsi="Arial" w:cs="Arial"/>
          <w:bCs/>
          <w:iCs/>
          <w:sz w:val="20"/>
          <w:szCs w:val="20"/>
        </w:rPr>
      </w:pPr>
      <w:r w:rsidRPr="00B44378">
        <w:rPr>
          <w:rFonts w:ascii="Arial" w:hAnsi="Arial" w:cs="Arial"/>
          <w:bCs/>
          <w:iCs/>
          <w:sz w:val="20"/>
          <w:szCs w:val="20"/>
        </w:rPr>
        <w:lastRenderedPageBreak/>
        <w:t xml:space="preserve">Wani, BA., Buddha, RH., Wani, AH. (2010). Nutritional and medicinal Importance of mushrooms. </w:t>
      </w:r>
      <w:r w:rsidRPr="00B44378">
        <w:rPr>
          <w:rFonts w:ascii="Arial" w:hAnsi="Arial" w:cs="Arial"/>
          <w:bCs/>
          <w:i/>
          <w:iCs/>
          <w:sz w:val="20"/>
          <w:szCs w:val="20"/>
        </w:rPr>
        <w:t>Journal of Medicinal Plants Research,</w:t>
      </w:r>
      <w:r w:rsidRPr="00B44378">
        <w:rPr>
          <w:rFonts w:ascii="Arial" w:hAnsi="Arial" w:cs="Arial"/>
          <w:bCs/>
          <w:iCs/>
          <w:sz w:val="20"/>
          <w:szCs w:val="20"/>
        </w:rPr>
        <w:t xml:space="preserve"> 4: 2598-2604.</w:t>
      </w:r>
    </w:p>
    <w:sectPr w:rsidR="00927AEC" w:rsidRPr="00B44378" w:rsidSect="00FE405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olomon Tetteh" w:date="2025-02-14T11:11:00Z" w:initials="ST">
    <w:p w14:paraId="27E936C0" w14:textId="752F27C9" w:rsidR="00865FC4" w:rsidRDefault="00865FC4">
      <w:pPr>
        <w:pStyle w:val="CommentText"/>
      </w:pPr>
      <w:r>
        <w:rPr>
          <w:rStyle w:val="CommentReference"/>
        </w:rPr>
        <w:annotationRef/>
      </w:r>
      <w:r w:rsidR="00A830FA">
        <w:t>Italic</w:t>
      </w:r>
      <w:r w:rsidR="00027FF3">
        <w:t>s</w:t>
      </w:r>
      <w:r w:rsidR="00A830FA">
        <w:t xml:space="preserve"> </w:t>
      </w:r>
      <w:r>
        <w:t>this it’s a scientific name</w:t>
      </w:r>
      <w:r w:rsidR="00BF480C">
        <w:t xml:space="preserve">. Should </w:t>
      </w:r>
      <w:proofErr w:type="gramStart"/>
      <w:r w:rsidR="00BF480C">
        <w:t xml:space="preserve">read  </w:t>
      </w:r>
      <w:proofErr w:type="spellStart"/>
      <w:r w:rsidR="00BF480C" w:rsidRPr="00BF480C">
        <w:rPr>
          <w:rFonts w:ascii="Arial" w:hAnsi="Arial" w:cs="Arial"/>
          <w:i/>
          <w:iCs/>
        </w:rPr>
        <w:t>Pleurotus</w:t>
      </w:r>
      <w:proofErr w:type="spellEnd"/>
      <w:proofErr w:type="gramEnd"/>
      <w:r w:rsidR="00BF480C" w:rsidRPr="00BF480C">
        <w:rPr>
          <w:rFonts w:ascii="Arial" w:hAnsi="Arial" w:cs="Arial"/>
          <w:i/>
          <w:iCs/>
        </w:rPr>
        <w:t xml:space="preserve"> </w:t>
      </w:r>
      <w:proofErr w:type="spellStart"/>
      <w:r w:rsidR="00BF480C" w:rsidRPr="00BF480C">
        <w:rPr>
          <w:rFonts w:ascii="Arial" w:hAnsi="Arial" w:cs="Arial"/>
          <w:i/>
          <w:iCs/>
        </w:rPr>
        <w:t>djamor</w:t>
      </w:r>
      <w:proofErr w:type="spellEnd"/>
      <w:r w:rsidR="00BF480C" w:rsidRPr="00E93393">
        <w:rPr>
          <w:rFonts w:ascii="Arial" w:hAnsi="Arial" w:cs="Arial"/>
        </w:rPr>
        <w:t xml:space="preserve"> </w:t>
      </w:r>
      <w:r w:rsidR="00BF480C">
        <w:rPr>
          <w:rStyle w:val="CommentReference"/>
        </w:rPr>
        <w:annotationRef/>
      </w:r>
      <w:r w:rsidR="00BF480C" w:rsidRPr="00E93393">
        <w:rPr>
          <w:rFonts w:ascii="Arial" w:hAnsi="Arial" w:cs="Arial"/>
        </w:rPr>
        <w:t xml:space="preserve">var. </w:t>
      </w:r>
      <w:r w:rsidR="00BF480C" w:rsidRPr="00BF480C">
        <w:rPr>
          <w:rFonts w:ascii="Arial" w:hAnsi="Arial" w:cs="Arial"/>
          <w:i/>
          <w:iCs/>
        </w:rPr>
        <w:t>roseus</w:t>
      </w:r>
    </w:p>
  </w:comment>
  <w:comment w:id="1" w:author="Solomon Tetteh" w:date="2025-02-14T17:57:00Z" w:initials="ST">
    <w:p w14:paraId="3C93E3F5" w14:textId="23C6C004" w:rsidR="00663343" w:rsidRDefault="00663343">
      <w:pPr>
        <w:pStyle w:val="CommentText"/>
      </w:pPr>
      <w:r>
        <w:rPr>
          <w:rStyle w:val="CommentReference"/>
        </w:rPr>
        <w:annotationRef/>
      </w:r>
      <w:r>
        <w:t>Remove comma</w:t>
      </w:r>
    </w:p>
  </w:comment>
  <w:comment w:id="2" w:author="Solomon Tetteh" w:date="2025-02-14T11:23:00Z" w:initials="ST">
    <w:p w14:paraId="7A3602EF" w14:textId="43B25AD4" w:rsidR="00A830FA" w:rsidRDefault="00A830FA">
      <w:pPr>
        <w:pStyle w:val="CommentText"/>
      </w:pPr>
      <w:r>
        <w:rPr>
          <w:rStyle w:val="CommentReference"/>
        </w:rPr>
        <w:annotationRef/>
      </w:r>
      <w:r>
        <w:t>Check sp</w:t>
      </w:r>
      <w:r w:rsidR="00517094">
        <w:t>acing</w:t>
      </w:r>
    </w:p>
  </w:comment>
  <w:comment w:id="3" w:author="Solomon Tetteh" w:date="2025-02-14T11:21:00Z" w:initials="ST">
    <w:p w14:paraId="5B5A4A66" w14:textId="1E079B85" w:rsidR="00A830FA" w:rsidRDefault="00A830FA">
      <w:pPr>
        <w:pStyle w:val="CommentText"/>
      </w:pPr>
      <w:r>
        <w:rPr>
          <w:rStyle w:val="CommentReference"/>
        </w:rPr>
        <w:annotationRef/>
      </w:r>
      <w:r>
        <w:t>Change to “preparing” for clarity.</w:t>
      </w:r>
    </w:p>
  </w:comment>
  <w:comment w:id="4" w:author="Solomon Tetteh" w:date="2025-02-14T11:57:00Z" w:initials="ST">
    <w:p w14:paraId="2B46512D" w14:textId="60C2CDD1" w:rsidR="00BF480C" w:rsidRDefault="00BF480C">
      <w:pPr>
        <w:pStyle w:val="CommentText"/>
      </w:pPr>
      <w:r>
        <w:rPr>
          <w:rStyle w:val="CommentReference"/>
        </w:rPr>
        <w:annotationRef/>
      </w:r>
      <w:r>
        <w:t>Italic</w:t>
      </w:r>
      <w:r w:rsidR="00A5482D">
        <w:t>s needed</w:t>
      </w:r>
    </w:p>
  </w:comment>
  <w:comment w:id="5" w:author="Solomon Tetteh" w:date="2025-02-14T18:03:00Z" w:initials="ST">
    <w:p w14:paraId="5C2501E3" w14:textId="7AD52B57" w:rsidR="00A5482D" w:rsidRDefault="00A5482D">
      <w:pPr>
        <w:pStyle w:val="CommentText"/>
      </w:pPr>
      <w:r>
        <w:rPr>
          <w:rStyle w:val="CommentReference"/>
        </w:rPr>
        <w:annotationRef/>
      </w:r>
      <w:r>
        <w:t>Check; scientific words so italics needed</w:t>
      </w:r>
    </w:p>
  </w:comment>
  <w:comment w:id="6" w:author="Solomon Tetteh" w:date="2025-02-14T11:59:00Z" w:initials="ST">
    <w:p w14:paraId="202C95C4" w14:textId="552025D5" w:rsidR="00BF480C" w:rsidRDefault="00BF480C">
      <w:pPr>
        <w:pStyle w:val="CommentText"/>
      </w:pPr>
      <w:r>
        <w:rPr>
          <w:rStyle w:val="CommentReference"/>
        </w:rPr>
        <w:annotationRef/>
      </w:r>
      <w:r>
        <w:t xml:space="preserve">Scientific </w:t>
      </w:r>
      <w:r w:rsidR="006C29D5">
        <w:t>name</w:t>
      </w:r>
      <w:r>
        <w:t>. Sho</w:t>
      </w:r>
      <w:r w:rsidR="006C29D5">
        <w:t>u</w:t>
      </w:r>
      <w:r>
        <w:t xml:space="preserve">ld read </w:t>
      </w:r>
      <w:proofErr w:type="spellStart"/>
      <w:r w:rsidRPr="006C29D5">
        <w:rPr>
          <w:rFonts w:ascii="Arial" w:hAnsi="Arial" w:cs="Arial"/>
          <w:i/>
          <w:iCs/>
        </w:rPr>
        <w:t>Pleurotus</w:t>
      </w:r>
      <w:proofErr w:type="spellEnd"/>
      <w:r w:rsidRPr="00E93393">
        <w:rPr>
          <w:rFonts w:ascii="Arial" w:hAnsi="Arial" w:cs="Arial"/>
        </w:rPr>
        <w:t xml:space="preserve"> </w:t>
      </w:r>
      <w:proofErr w:type="spellStart"/>
      <w:r w:rsidRPr="006C29D5">
        <w:rPr>
          <w:rFonts w:ascii="Arial" w:hAnsi="Arial" w:cs="Arial"/>
          <w:i/>
          <w:iCs/>
        </w:rPr>
        <w:t>djamor</w:t>
      </w:r>
      <w:proofErr w:type="spellEnd"/>
      <w:r w:rsidRPr="00E93393">
        <w:rPr>
          <w:rFonts w:ascii="Arial" w:hAnsi="Arial" w:cs="Arial"/>
        </w:rPr>
        <w:t xml:space="preserve"> </w:t>
      </w:r>
      <w:r>
        <w:rPr>
          <w:rStyle w:val="CommentReference"/>
        </w:rPr>
        <w:annotationRef/>
      </w:r>
      <w:r w:rsidRPr="00E93393">
        <w:rPr>
          <w:rFonts w:ascii="Arial" w:hAnsi="Arial" w:cs="Arial"/>
        </w:rPr>
        <w:t xml:space="preserve">var. </w:t>
      </w:r>
      <w:r w:rsidRPr="006C29D5">
        <w:rPr>
          <w:rFonts w:ascii="Arial" w:hAnsi="Arial" w:cs="Arial"/>
          <w:i/>
          <w:iCs/>
        </w:rPr>
        <w:t>roseus</w:t>
      </w:r>
    </w:p>
  </w:comment>
  <w:comment w:id="7" w:author="Solomon Tetteh" w:date="2025-02-14T13:19:00Z" w:initials="ST">
    <w:p w14:paraId="19D2033E" w14:textId="2178D019" w:rsidR="00EC00BD" w:rsidRDefault="00EC00BD">
      <w:pPr>
        <w:pStyle w:val="CommentText"/>
      </w:pPr>
      <w:r>
        <w:rPr>
          <w:rStyle w:val="CommentReference"/>
        </w:rPr>
        <w:annotationRef/>
      </w:r>
      <w:r>
        <w:t xml:space="preserve">Should read </w:t>
      </w:r>
      <w:proofErr w:type="gramStart"/>
      <w:r>
        <w:t>“ The</w:t>
      </w:r>
      <w:proofErr w:type="gramEnd"/>
      <w:r>
        <w:t xml:space="preserve"> mushroom industry for clarity</w:t>
      </w:r>
      <w:r w:rsidR="00EC509D">
        <w:t>. Please reference this statement of fact.</w:t>
      </w:r>
    </w:p>
  </w:comment>
  <w:comment w:id="8" w:author="Solomon Tetteh" w:date="2025-02-14T18:08:00Z" w:initials="ST">
    <w:p w14:paraId="6E8C85B1" w14:textId="79F84655" w:rsidR="00A5482D" w:rsidRDefault="00A5482D">
      <w:pPr>
        <w:pStyle w:val="CommentText"/>
      </w:pPr>
      <w:r>
        <w:rPr>
          <w:rStyle w:val="CommentReference"/>
        </w:rPr>
        <w:annotationRef/>
      </w:r>
      <w:r>
        <w:t>remove</w:t>
      </w:r>
    </w:p>
  </w:comment>
  <w:comment w:id="9" w:author="Solomon Tetteh" w:date="2025-02-14T17:48:00Z" w:initials="ST">
    <w:p w14:paraId="7C67DE0F" w14:textId="0A69430C" w:rsidR="00CF1EB8" w:rsidRDefault="00CF1EB8">
      <w:pPr>
        <w:pStyle w:val="CommentText"/>
      </w:pPr>
      <w:r>
        <w:rPr>
          <w:rStyle w:val="CommentReference"/>
        </w:rPr>
        <w:annotationRef/>
      </w:r>
      <w:r>
        <w:t xml:space="preserve">Add </w:t>
      </w:r>
      <w:r w:rsidR="00331726">
        <w:t>hyphen</w:t>
      </w:r>
    </w:p>
  </w:comment>
  <w:comment w:id="10" w:author="Solomon Tetteh" w:date="2025-02-14T13:28:00Z" w:initials="ST">
    <w:p w14:paraId="76E0F1A3" w14:textId="63B03A0F" w:rsidR="00C41992" w:rsidRDefault="00C41992">
      <w:pPr>
        <w:pStyle w:val="CommentText"/>
      </w:pPr>
      <w:r>
        <w:rPr>
          <w:rStyle w:val="CommentReference"/>
        </w:rPr>
        <w:annotationRef/>
      </w:r>
      <w:r>
        <w:t>Change to; mushrooms for their ….</w:t>
      </w:r>
    </w:p>
  </w:comment>
  <w:comment w:id="11" w:author="Solomon Tetteh" w:date="2025-02-14T23:03:00Z" w:initials="ST">
    <w:p w14:paraId="19B83381" w14:textId="1CA3D46A" w:rsidR="00B312B3" w:rsidRDefault="00B312B3">
      <w:pPr>
        <w:pStyle w:val="CommentText"/>
      </w:pPr>
      <w:r>
        <w:rPr>
          <w:rStyle w:val="CommentReference"/>
        </w:rPr>
        <w:annotationRef/>
      </w:r>
      <w:r>
        <w:t>Remove redundancy</w:t>
      </w:r>
    </w:p>
  </w:comment>
  <w:comment w:id="12" w:author="Solomon Tetteh" w:date="2025-02-14T17:49:00Z" w:initials="ST">
    <w:p w14:paraId="445A6660" w14:textId="472A5CB6" w:rsidR="00CF1EB8" w:rsidRDefault="00CF1EB8">
      <w:pPr>
        <w:pStyle w:val="CommentText"/>
      </w:pPr>
      <w:r>
        <w:rPr>
          <w:rStyle w:val="CommentReference"/>
        </w:rPr>
        <w:annotationRef/>
      </w:r>
      <w:r>
        <w:t xml:space="preserve">It should be plural </w:t>
      </w:r>
      <w:proofErr w:type="gramStart"/>
      <w:r>
        <w:t>“ fungi</w:t>
      </w:r>
      <w:proofErr w:type="gramEnd"/>
      <w:r>
        <w:t>”</w:t>
      </w:r>
    </w:p>
  </w:comment>
  <w:comment w:id="13" w:author="Solomon Tetteh" w:date="2025-02-14T13:23:00Z" w:initials="ST">
    <w:p w14:paraId="32354D53" w14:textId="4332E332" w:rsidR="00C41992" w:rsidRDefault="00C41992">
      <w:pPr>
        <w:pStyle w:val="CommentText"/>
      </w:pPr>
      <w:r>
        <w:rPr>
          <w:rStyle w:val="CommentReference"/>
        </w:rPr>
        <w:annotationRef/>
      </w:r>
      <w:r>
        <w:t>Change to “fungi”</w:t>
      </w:r>
    </w:p>
  </w:comment>
  <w:comment w:id="15" w:author="Solomon Tetteh" w:date="2025-02-14T17:50:00Z" w:initials="ST">
    <w:p w14:paraId="5F30A8F2" w14:textId="3E440524" w:rsidR="00663343" w:rsidRDefault="00663343">
      <w:pPr>
        <w:pStyle w:val="CommentText"/>
      </w:pPr>
      <w:r>
        <w:rPr>
          <w:rStyle w:val="CommentReference"/>
        </w:rPr>
        <w:annotationRef/>
      </w:r>
      <w:r>
        <w:t xml:space="preserve">Change to </w:t>
      </w:r>
      <w:proofErr w:type="gramStart"/>
      <w:r>
        <w:t>their</w:t>
      </w:r>
      <w:proofErr w:type="gramEnd"/>
    </w:p>
  </w:comment>
  <w:comment w:id="16" w:author="Solomon Tetteh" w:date="2025-02-14T17:51:00Z" w:initials="ST">
    <w:p w14:paraId="5AD9E30B" w14:textId="7A3FD425" w:rsidR="00663343" w:rsidRDefault="00663343">
      <w:pPr>
        <w:pStyle w:val="CommentText"/>
      </w:pPr>
      <w:r>
        <w:rPr>
          <w:rStyle w:val="CommentReference"/>
        </w:rPr>
        <w:annotationRef/>
      </w:r>
      <w:r>
        <w:t>Separate words</w:t>
      </w:r>
    </w:p>
  </w:comment>
  <w:comment w:id="14" w:author="Solomon Tetteh" w:date="2025-02-15T00:01:00Z" w:initials="ST">
    <w:p w14:paraId="6A6C7102" w14:textId="27F643BA" w:rsidR="00EC509D" w:rsidRDefault="00EC509D">
      <w:pPr>
        <w:pStyle w:val="CommentText"/>
      </w:pPr>
      <w:r>
        <w:rPr>
          <w:rStyle w:val="CommentReference"/>
        </w:rPr>
        <w:annotationRef/>
      </w:r>
      <w:r>
        <w:t>Reference this fact.</w:t>
      </w:r>
    </w:p>
  </w:comment>
  <w:comment w:id="17" w:author="Solomon Tetteh" w:date="2025-02-14T17:52:00Z" w:initials="ST">
    <w:p w14:paraId="2587191C" w14:textId="47A8049A" w:rsidR="00663343" w:rsidRDefault="00663343">
      <w:pPr>
        <w:pStyle w:val="CommentText"/>
      </w:pPr>
      <w:r>
        <w:rPr>
          <w:rStyle w:val="CommentReference"/>
        </w:rPr>
        <w:annotationRef/>
      </w:r>
      <w:r>
        <w:t>Check word. It has no meaning here.</w:t>
      </w:r>
    </w:p>
  </w:comment>
  <w:comment w:id="18" w:author="Solomon Tetteh" w:date="2025-02-14T18:13:00Z" w:initials="ST">
    <w:p w14:paraId="72FB6514" w14:textId="3DFC1470" w:rsidR="00434270" w:rsidRDefault="00434270">
      <w:pPr>
        <w:pStyle w:val="CommentText"/>
      </w:pPr>
      <w:r>
        <w:rPr>
          <w:rStyle w:val="CommentReference"/>
        </w:rPr>
        <w:annotationRef/>
      </w:r>
      <w:r>
        <w:t>Should read: looking at the…</w:t>
      </w:r>
    </w:p>
  </w:comment>
  <w:comment w:id="19" w:author="Solomon Tetteh" w:date="2025-02-14T18:16:00Z" w:initials="ST">
    <w:p w14:paraId="73DBF2C9" w14:textId="07A98BF3" w:rsidR="00434270" w:rsidRDefault="00434270">
      <w:pPr>
        <w:pStyle w:val="CommentText"/>
      </w:pPr>
      <w:r>
        <w:rPr>
          <w:rStyle w:val="CommentReference"/>
        </w:rPr>
        <w:annotationRef/>
      </w:r>
      <w:r>
        <w:t>Remove “s”</w:t>
      </w:r>
    </w:p>
  </w:comment>
  <w:comment w:id="20" w:author="Solomon Tetteh" w:date="2025-02-14T18:16:00Z" w:initials="ST">
    <w:p w14:paraId="068C2E26" w14:textId="53CBFDAD" w:rsidR="00434270" w:rsidRDefault="00434270">
      <w:pPr>
        <w:pStyle w:val="CommentText"/>
      </w:pPr>
      <w:r>
        <w:rPr>
          <w:rStyle w:val="CommentReference"/>
        </w:rPr>
        <w:annotationRef/>
      </w:r>
      <w:r>
        <w:t>Italics needed</w:t>
      </w:r>
    </w:p>
  </w:comment>
  <w:comment w:id="21" w:author="Solomon Tetteh" w:date="2025-02-14T18:19:00Z" w:initials="ST">
    <w:p w14:paraId="3B9F29A4" w14:textId="2BC57BFE" w:rsidR="00434270" w:rsidRDefault="00434270">
      <w:pPr>
        <w:pStyle w:val="CommentText"/>
      </w:pPr>
      <w:r>
        <w:rPr>
          <w:rStyle w:val="CommentReference"/>
        </w:rPr>
        <w:annotationRef/>
      </w:r>
      <w:r>
        <w:t>Change to was</w:t>
      </w:r>
    </w:p>
  </w:comment>
  <w:comment w:id="22" w:author="Solomon Tetteh" w:date="2025-02-14T18:22:00Z" w:initials="ST">
    <w:p w14:paraId="766F2D1D" w14:textId="10C91091" w:rsidR="0028376C" w:rsidRDefault="0028376C">
      <w:pPr>
        <w:pStyle w:val="CommentText"/>
      </w:pPr>
      <w:r>
        <w:rPr>
          <w:rStyle w:val="CommentReference"/>
        </w:rPr>
        <w:annotationRef/>
      </w:r>
      <w:r>
        <w:t>Separate words</w:t>
      </w:r>
    </w:p>
  </w:comment>
  <w:comment w:id="23" w:author="Solomon Tetteh" w:date="2025-02-14T18:23:00Z" w:initials="ST">
    <w:p w14:paraId="786F19D1" w14:textId="074E877A" w:rsidR="0028376C" w:rsidRDefault="0028376C">
      <w:pPr>
        <w:pStyle w:val="CommentText"/>
      </w:pPr>
      <w:r>
        <w:rPr>
          <w:rStyle w:val="CommentReference"/>
        </w:rPr>
        <w:annotationRef/>
      </w:r>
      <w:r>
        <w:t xml:space="preserve">Change </w:t>
      </w:r>
      <w:proofErr w:type="gramStart"/>
      <w:r>
        <w:t>to :</w:t>
      </w:r>
      <w:proofErr w:type="gramEnd"/>
      <w:r>
        <w:t xml:space="preserve"> the polythene</w:t>
      </w:r>
    </w:p>
  </w:comment>
  <w:comment w:id="24" w:author="Solomon Tetteh" w:date="2025-02-14T18:25:00Z" w:initials="ST">
    <w:p w14:paraId="5B5B43AD" w14:textId="355BA301" w:rsidR="0028376C" w:rsidRDefault="0028376C">
      <w:pPr>
        <w:pStyle w:val="CommentText"/>
      </w:pPr>
      <w:r>
        <w:rPr>
          <w:rStyle w:val="CommentReference"/>
        </w:rPr>
        <w:annotationRef/>
      </w:r>
      <w:r>
        <w:t>Should read: following the …</w:t>
      </w:r>
    </w:p>
  </w:comment>
  <w:comment w:id="25" w:author="Solomon Tetteh" w:date="2025-02-14T23:12:00Z" w:initials="ST">
    <w:p w14:paraId="1AE3329B" w14:textId="5CCB9005" w:rsidR="00B312B3" w:rsidRDefault="00B312B3">
      <w:pPr>
        <w:pStyle w:val="CommentText"/>
      </w:pPr>
      <w:r>
        <w:rPr>
          <w:rStyle w:val="CommentReference"/>
        </w:rPr>
        <w:annotationRef/>
      </w:r>
      <w:r>
        <w:t xml:space="preserve">Should be plural, add </w:t>
      </w:r>
      <w:r w:rsidR="00AC4CB7">
        <w:t>“s”</w:t>
      </w:r>
    </w:p>
  </w:comment>
  <w:comment w:id="26" w:author="Solomon Tetteh" w:date="2025-02-14T23:22:00Z" w:initials="ST">
    <w:p w14:paraId="04AFFB54" w14:textId="7BEE8BB8" w:rsidR="00AC4CB7" w:rsidRDefault="00AC4CB7">
      <w:pPr>
        <w:pStyle w:val="CommentText"/>
      </w:pPr>
      <w:r>
        <w:rPr>
          <w:rStyle w:val="CommentReference"/>
        </w:rPr>
        <w:annotationRef/>
      </w:r>
      <w:r>
        <w:t xml:space="preserve">Reconstruct for clarity. </w:t>
      </w:r>
      <w:proofErr w:type="gramStart"/>
      <w:r>
        <w:t xml:space="preserve">Eg </w:t>
      </w:r>
      <w:r w:rsidR="00651DB8">
        <w:t>.</w:t>
      </w:r>
      <w:r w:rsidR="00651DB8" w:rsidRPr="00651DB8">
        <w:rPr>
          <w:lang w:val="en-US"/>
        </w:rPr>
        <w:t>The</w:t>
      </w:r>
      <w:proofErr w:type="gramEnd"/>
      <w:r w:rsidR="00651DB8" w:rsidRPr="00651DB8">
        <w:rPr>
          <w:lang w:val="en-US"/>
        </w:rPr>
        <w:t xml:space="preserve"> results show that the spawn running period was consistent with the findings of Gupta et al. (2013). In </w:t>
      </w:r>
      <w:proofErr w:type="spellStart"/>
      <w:r w:rsidR="00651DB8" w:rsidRPr="00651DB8">
        <w:rPr>
          <w:i/>
          <w:iCs/>
          <w:lang w:val="en-US"/>
        </w:rPr>
        <w:t>Pleurotus</w:t>
      </w:r>
      <w:proofErr w:type="spellEnd"/>
      <w:r w:rsidR="00651DB8" w:rsidRPr="00651DB8">
        <w:rPr>
          <w:i/>
          <w:iCs/>
          <w:lang w:val="en-US"/>
        </w:rPr>
        <w:t xml:space="preserve"> spp</w:t>
      </w:r>
      <w:r w:rsidR="00651DB8" w:rsidRPr="00651DB8">
        <w:rPr>
          <w:lang w:val="en-US"/>
        </w:rPr>
        <w:t>., mycelial growth was generally observed between 10 and 15 days</w:t>
      </w:r>
    </w:p>
  </w:comment>
  <w:comment w:id="27" w:author="Solomon Tetteh" w:date="2025-02-14T23:32:00Z" w:initials="ST">
    <w:p w14:paraId="30EAACF2" w14:textId="38779F4B" w:rsidR="00651DB8" w:rsidRDefault="00651DB8">
      <w:pPr>
        <w:pStyle w:val="CommentText"/>
      </w:pPr>
      <w:r>
        <w:rPr>
          <w:rStyle w:val="CommentReference"/>
        </w:rPr>
        <w:annotationRef/>
      </w:r>
      <w:r>
        <w:t>Italics needed. Scientific name</w:t>
      </w:r>
    </w:p>
  </w:comment>
  <w:comment w:id="28" w:author="Solomon Tetteh" w:date="2025-02-14T23:34:00Z" w:initials="ST">
    <w:p w14:paraId="3C46B3C3" w14:textId="692DD143" w:rsidR="00CC7DE3" w:rsidRDefault="00CC7DE3">
      <w:pPr>
        <w:pStyle w:val="CommentText"/>
      </w:pPr>
      <w:r>
        <w:rPr>
          <w:rStyle w:val="CommentReference"/>
        </w:rPr>
        <w:annotationRef/>
      </w:r>
      <w:r>
        <w:t xml:space="preserve">Should be </w:t>
      </w:r>
      <w:proofErr w:type="spellStart"/>
      <w:proofErr w:type="gramStart"/>
      <w:r>
        <w:t>plural,add</w:t>
      </w:r>
      <w:proofErr w:type="gramEnd"/>
      <w:r>
        <w:t>”s</w:t>
      </w:r>
      <w:proofErr w:type="spellEnd"/>
      <w:r>
        <w:t>”</w:t>
      </w:r>
    </w:p>
  </w:comment>
  <w:comment w:id="29" w:author="Solomon Tetteh" w:date="2025-02-14T23:35:00Z" w:initials="ST">
    <w:p w14:paraId="7B75C6C3" w14:textId="034E0BE8" w:rsidR="00CC7DE3" w:rsidRDefault="00CC7DE3">
      <w:pPr>
        <w:pStyle w:val="CommentText"/>
      </w:pPr>
      <w:r>
        <w:rPr>
          <w:rStyle w:val="CommentReference"/>
        </w:rPr>
        <w:annotationRef/>
      </w:r>
      <w:r>
        <w:t>Start with small letter</w:t>
      </w:r>
    </w:p>
  </w:comment>
  <w:comment w:id="30" w:author="Solomon Tetteh" w:date="2025-02-14T23:36:00Z" w:initials="ST">
    <w:p w14:paraId="510BD973" w14:textId="3BCC5C51" w:rsidR="00CC7DE3" w:rsidRDefault="00CC7DE3">
      <w:pPr>
        <w:pStyle w:val="CommentText"/>
      </w:pPr>
      <w:r>
        <w:rPr>
          <w:rStyle w:val="CommentReference"/>
        </w:rPr>
        <w:annotationRef/>
      </w:r>
      <w:r>
        <w:t xml:space="preserve">Add hyphen </w:t>
      </w:r>
    </w:p>
  </w:comment>
  <w:comment w:id="31" w:author="Solomon Tetteh" w:date="2025-02-14T18:41:00Z" w:initials="ST">
    <w:p w14:paraId="15A787FA" w14:textId="68BA4560" w:rsidR="00D96A73" w:rsidRDefault="00D96A73">
      <w:pPr>
        <w:pStyle w:val="CommentText"/>
      </w:pPr>
      <w:r>
        <w:rPr>
          <w:rStyle w:val="CommentReference"/>
        </w:rPr>
        <w:annotationRef/>
      </w:r>
      <w:r>
        <w:t xml:space="preserve">Should read: </w:t>
      </w:r>
      <w:r w:rsidRPr="00D96A73">
        <w:rPr>
          <w:i/>
          <w:iCs/>
        </w:rPr>
        <w:t>roseus</w:t>
      </w:r>
      <w:r>
        <w:t xml:space="preserve"> is a healthy food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E936C0" w15:done="0"/>
  <w15:commentEx w15:paraId="3C93E3F5" w15:done="0"/>
  <w15:commentEx w15:paraId="7A3602EF" w15:done="0"/>
  <w15:commentEx w15:paraId="5B5A4A66" w15:done="0"/>
  <w15:commentEx w15:paraId="2B46512D" w15:done="0"/>
  <w15:commentEx w15:paraId="5C2501E3" w15:done="0"/>
  <w15:commentEx w15:paraId="202C95C4" w15:done="0"/>
  <w15:commentEx w15:paraId="19D2033E" w15:done="0"/>
  <w15:commentEx w15:paraId="6E8C85B1" w15:done="0"/>
  <w15:commentEx w15:paraId="7C67DE0F" w15:done="0"/>
  <w15:commentEx w15:paraId="76E0F1A3" w15:done="0"/>
  <w15:commentEx w15:paraId="19B83381" w15:done="0"/>
  <w15:commentEx w15:paraId="445A6660" w15:done="0"/>
  <w15:commentEx w15:paraId="32354D53" w15:done="0"/>
  <w15:commentEx w15:paraId="5F30A8F2" w15:done="0"/>
  <w15:commentEx w15:paraId="5AD9E30B" w15:done="0"/>
  <w15:commentEx w15:paraId="6A6C7102" w15:done="0"/>
  <w15:commentEx w15:paraId="2587191C" w15:done="0"/>
  <w15:commentEx w15:paraId="72FB6514" w15:done="0"/>
  <w15:commentEx w15:paraId="73DBF2C9" w15:done="0"/>
  <w15:commentEx w15:paraId="068C2E26" w15:done="0"/>
  <w15:commentEx w15:paraId="3B9F29A4" w15:done="0"/>
  <w15:commentEx w15:paraId="766F2D1D" w15:done="0"/>
  <w15:commentEx w15:paraId="786F19D1" w15:done="0"/>
  <w15:commentEx w15:paraId="5B5B43AD" w15:done="0"/>
  <w15:commentEx w15:paraId="1AE3329B" w15:done="0"/>
  <w15:commentEx w15:paraId="04AFFB54" w15:done="0"/>
  <w15:commentEx w15:paraId="30EAACF2" w15:done="0"/>
  <w15:commentEx w15:paraId="3C46B3C3" w15:done="0"/>
  <w15:commentEx w15:paraId="7B75C6C3" w15:done="0"/>
  <w15:commentEx w15:paraId="510BD973" w15:done="0"/>
  <w15:commentEx w15:paraId="15A787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9A36E" w16cex:dateUtc="2025-02-14T11:11:00Z"/>
  <w16cex:commentExtensible w16cex:durableId="2B5A02A5" w16cex:dateUtc="2025-02-14T17:57:00Z"/>
  <w16cex:commentExtensible w16cex:durableId="2B59A637" w16cex:dateUtc="2025-02-14T11:23:00Z"/>
  <w16cex:commentExtensible w16cex:durableId="2B59A5CB" w16cex:dateUtc="2025-02-14T11:21:00Z"/>
  <w16cex:commentExtensible w16cex:durableId="2B59AE2A" w16cex:dateUtc="2025-02-14T11:57:00Z"/>
  <w16cex:commentExtensible w16cex:durableId="2B5A03E3" w16cex:dateUtc="2025-02-14T18:03:00Z"/>
  <w16cex:commentExtensible w16cex:durableId="2B59AEB0" w16cex:dateUtc="2025-02-14T11:59:00Z"/>
  <w16cex:commentExtensible w16cex:durableId="2B59C16B" w16cex:dateUtc="2025-02-14T13:19:00Z"/>
  <w16cex:commentExtensible w16cex:durableId="2B5A0512" w16cex:dateUtc="2025-02-14T18:08:00Z"/>
  <w16cex:commentExtensible w16cex:durableId="2B5A0053" w16cex:dateUtc="2025-02-14T17:48:00Z"/>
  <w16cex:commentExtensible w16cex:durableId="2B59C37B" w16cex:dateUtc="2025-02-14T13:28:00Z"/>
  <w16cex:commentExtensible w16cex:durableId="2B5A4A54" w16cex:dateUtc="2025-02-14T23:03:00Z"/>
  <w16cex:commentExtensible w16cex:durableId="2B5A00B0" w16cex:dateUtc="2025-02-14T17:49:00Z"/>
  <w16cex:commentExtensible w16cex:durableId="2B59C259" w16cex:dateUtc="2025-02-14T13:23:00Z"/>
  <w16cex:commentExtensible w16cex:durableId="2B5A00F6" w16cex:dateUtc="2025-02-14T17:50:00Z"/>
  <w16cex:commentExtensible w16cex:durableId="2B5A0122" w16cex:dateUtc="2025-02-14T17:51:00Z"/>
  <w16cex:commentExtensible w16cex:durableId="2B5A57F2" w16cex:dateUtc="2025-02-15T00:01:00Z"/>
  <w16cex:commentExtensible w16cex:durableId="2B5A0175" w16cex:dateUtc="2025-02-14T17:52:00Z"/>
  <w16cex:commentExtensible w16cex:durableId="2B5A0639" w16cex:dateUtc="2025-02-14T18:13:00Z"/>
  <w16cex:commentExtensible w16cex:durableId="2B5A06E2" w16cex:dateUtc="2025-02-14T18:16:00Z"/>
  <w16cex:commentExtensible w16cex:durableId="2B5A0717" w16cex:dateUtc="2025-02-14T18:16:00Z"/>
  <w16cex:commentExtensible w16cex:durableId="2B5A07A0" w16cex:dateUtc="2025-02-14T18:19:00Z"/>
  <w16cex:commentExtensible w16cex:durableId="2B5A084C" w16cex:dateUtc="2025-02-14T18:22:00Z"/>
  <w16cex:commentExtensible w16cex:durableId="2B5A08AF" w16cex:dateUtc="2025-02-14T18:23:00Z"/>
  <w16cex:commentExtensible w16cex:durableId="2B5A0923" w16cex:dateUtc="2025-02-14T18:25:00Z"/>
  <w16cex:commentExtensible w16cex:durableId="2B5A4C6B" w16cex:dateUtc="2025-02-14T23:12:00Z"/>
  <w16cex:commentExtensible w16cex:durableId="2B5A4EB3" w16cex:dateUtc="2025-02-14T23:22:00Z"/>
  <w16cex:commentExtensible w16cex:durableId="2B5A50FF" w16cex:dateUtc="2025-02-14T23:32:00Z"/>
  <w16cex:commentExtensible w16cex:durableId="2B5A5175" w16cex:dateUtc="2025-02-14T23:34:00Z"/>
  <w16cex:commentExtensible w16cex:durableId="2B5A51CC" w16cex:dateUtc="2025-02-14T23:35:00Z"/>
  <w16cex:commentExtensible w16cex:durableId="2B5A520B" w16cex:dateUtc="2025-02-14T23:36:00Z"/>
  <w16cex:commentExtensible w16cex:durableId="2B5A0CF6" w16cex:dateUtc="2025-02-14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E936C0" w16cid:durableId="2B59A36E"/>
  <w16cid:commentId w16cid:paraId="3C93E3F5" w16cid:durableId="2B5A02A5"/>
  <w16cid:commentId w16cid:paraId="7A3602EF" w16cid:durableId="2B59A637"/>
  <w16cid:commentId w16cid:paraId="5B5A4A66" w16cid:durableId="2B59A5CB"/>
  <w16cid:commentId w16cid:paraId="2B46512D" w16cid:durableId="2B59AE2A"/>
  <w16cid:commentId w16cid:paraId="5C2501E3" w16cid:durableId="2B5A03E3"/>
  <w16cid:commentId w16cid:paraId="202C95C4" w16cid:durableId="2B59AEB0"/>
  <w16cid:commentId w16cid:paraId="19D2033E" w16cid:durableId="2B59C16B"/>
  <w16cid:commentId w16cid:paraId="6E8C85B1" w16cid:durableId="2B5A0512"/>
  <w16cid:commentId w16cid:paraId="7C67DE0F" w16cid:durableId="2B5A0053"/>
  <w16cid:commentId w16cid:paraId="76E0F1A3" w16cid:durableId="2B59C37B"/>
  <w16cid:commentId w16cid:paraId="19B83381" w16cid:durableId="2B5A4A54"/>
  <w16cid:commentId w16cid:paraId="445A6660" w16cid:durableId="2B5A00B0"/>
  <w16cid:commentId w16cid:paraId="32354D53" w16cid:durableId="2B59C259"/>
  <w16cid:commentId w16cid:paraId="5F30A8F2" w16cid:durableId="2B5A00F6"/>
  <w16cid:commentId w16cid:paraId="5AD9E30B" w16cid:durableId="2B5A0122"/>
  <w16cid:commentId w16cid:paraId="6A6C7102" w16cid:durableId="2B5A57F2"/>
  <w16cid:commentId w16cid:paraId="2587191C" w16cid:durableId="2B5A0175"/>
  <w16cid:commentId w16cid:paraId="72FB6514" w16cid:durableId="2B5A0639"/>
  <w16cid:commentId w16cid:paraId="73DBF2C9" w16cid:durableId="2B5A06E2"/>
  <w16cid:commentId w16cid:paraId="068C2E26" w16cid:durableId="2B5A0717"/>
  <w16cid:commentId w16cid:paraId="3B9F29A4" w16cid:durableId="2B5A07A0"/>
  <w16cid:commentId w16cid:paraId="766F2D1D" w16cid:durableId="2B5A084C"/>
  <w16cid:commentId w16cid:paraId="786F19D1" w16cid:durableId="2B5A08AF"/>
  <w16cid:commentId w16cid:paraId="5B5B43AD" w16cid:durableId="2B5A0923"/>
  <w16cid:commentId w16cid:paraId="1AE3329B" w16cid:durableId="2B5A4C6B"/>
  <w16cid:commentId w16cid:paraId="04AFFB54" w16cid:durableId="2B5A4EB3"/>
  <w16cid:commentId w16cid:paraId="30EAACF2" w16cid:durableId="2B5A50FF"/>
  <w16cid:commentId w16cid:paraId="3C46B3C3" w16cid:durableId="2B5A5175"/>
  <w16cid:commentId w16cid:paraId="7B75C6C3" w16cid:durableId="2B5A51CC"/>
  <w16cid:commentId w16cid:paraId="510BD973" w16cid:durableId="2B5A520B"/>
  <w16cid:commentId w16cid:paraId="15A787FA" w16cid:durableId="2B5A0C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600C7" w14:textId="77777777" w:rsidR="00C278DB" w:rsidRDefault="00C278DB" w:rsidP="00B87A2C">
      <w:pPr>
        <w:spacing w:after="0" w:line="240" w:lineRule="auto"/>
      </w:pPr>
      <w:r>
        <w:separator/>
      </w:r>
    </w:p>
  </w:endnote>
  <w:endnote w:type="continuationSeparator" w:id="0">
    <w:p w14:paraId="1666CDA8" w14:textId="77777777" w:rsidR="00C278DB" w:rsidRDefault="00C278DB" w:rsidP="00B8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5CF3" w14:textId="77777777" w:rsidR="00FE4059" w:rsidRDefault="00FE4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EC8A" w14:textId="77777777" w:rsidR="00FE4059" w:rsidRDefault="00FE4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2C96" w14:textId="77777777" w:rsidR="00FE4059" w:rsidRDefault="00FE4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919EC" w14:textId="77777777" w:rsidR="00C278DB" w:rsidRDefault="00C278DB" w:rsidP="00B87A2C">
      <w:pPr>
        <w:spacing w:after="0" w:line="240" w:lineRule="auto"/>
      </w:pPr>
      <w:r>
        <w:separator/>
      </w:r>
    </w:p>
  </w:footnote>
  <w:footnote w:type="continuationSeparator" w:id="0">
    <w:p w14:paraId="7219D796" w14:textId="77777777" w:rsidR="00C278DB" w:rsidRDefault="00C278DB" w:rsidP="00B87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6D462" w14:textId="61F510AF" w:rsidR="00FE4059" w:rsidRDefault="00C278DB">
    <w:pPr>
      <w:pStyle w:val="Header"/>
    </w:pPr>
    <w:r>
      <w:rPr>
        <w:noProof/>
      </w:rPr>
      <w:pict w14:anchorId="0C598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043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2A28A" w14:textId="25879128" w:rsidR="00FE4059" w:rsidRDefault="00C278DB">
    <w:pPr>
      <w:pStyle w:val="Header"/>
    </w:pPr>
    <w:r>
      <w:rPr>
        <w:noProof/>
      </w:rPr>
      <w:pict w14:anchorId="1F1FE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043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973F" w14:textId="2D8581A3" w:rsidR="00FE4059" w:rsidRDefault="00C278DB">
    <w:pPr>
      <w:pStyle w:val="Header"/>
    </w:pPr>
    <w:r>
      <w:rPr>
        <w:noProof/>
      </w:rPr>
      <w:pict w14:anchorId="0F904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043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62345"/>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0F97E9C"/>
    <w:multiLevelType w:val="hybridMultilevel"/>
    <w:tmpl w:val="E2E64A42"/>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lomon Tetteh">
    <w15:presenceInfo w15:providerId="Windows Live" w15:userId="9dbb435199944a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9D"/>
    <w:rsid w:val="00011682"/>
    <w:rsid w:val="00027365"/>
    <w:rsid w:val="00027FF3"/>
    <w:rsid w:val="00036FF2"/>
    <w:rsid w:val="0008259D"/>
    <w:rsid w:val="000848C3"/>
    <w:rsid w:val="00085EA9"/>
    <w:rsid w:val="00095C13"/>
    <w:rsid w:val="000B3465"/>
    <w:rsid w:val="000D5B65"/>
    <w:rsid w:val="000F23AB"/>
    <w:rsid w:val="00117242"/>
    <w:rsid w:val="001252EF"/>
    <w:rsid w:val="00152C59"/>
    <w:rsid w:val="00157ED0"/>
    <w:rsid w:val="00166C0B"/>
    <w:rsid w:val="0017509C"/>
    <w:rsid w:val="001778DE"/>
    <w:rsid w:val="00185A38"/>
    <w:rsid w:val="00186425"/>
    <w:rsid w:val="001B39E3"/>
    <w:rsid w:val="001B7F4D"/>
    <w:rsid w:val="001F3859"/>
    <w:rsid w:val="001F3AA6"/>
    <w:rsid w:val="001F3D1C"/>
    <w:rsid w:val="001F4CA8"/>
    <w:rsid w:val="00217DFB"/>
    <w:rsid w:val="002553A8"/>
    <w:rsid w:val="0027166C"/>
    <w:rsid w:val="0028376C"/>
    <w:rsid w:val="00293D72"/>
    <w:rsid w:val="002A1160"/>
    <w:rsid w:val="002F5A9E"/>
    <w:rsid w:val="003252C3"/>
    <w:rsid w:val="00331726"/>
    <w:rsid w:val="00350254"/>
    <w:rsid w:val="00357EB4"/>
    <w:rsid w:val="003736D7"/>
    <w:rsid w:val="003774A7"/>
    <w:rsid w:val="00385C33"/>
    <w:rsid w:val="00391340"/>
    <w:rsid w:val="003C591C"/>
    <w:rsid w:val="003E01C3"/>
    <w:rsid w:val="003E6685"/>
    <w:rsid w:val="003F0AD3"/>
    <w:rsid w:val="003F4CBD"/>
    <w:rsid w:val="003F4DE0"/>
    <w:rsid w:val="00420186"/>
    <w:rsid w:val="00434270"/>
    <w:rsid w:val="0046576A"/>
    <w:rsid w:val="004A59A7"/>
    <w:rsid w:val="004A6304"/>
    <w:rsid w:val="004E2F60"/>
    <w:rsid w:val="004E5CFE"/>
    <w:rsid w:val="004F0599"/>
    <w:rsid w:val="004F3F00"/>
    <w:rsid w:val="00504307"/>
    <w:rsid w:val="00517094"/>
    <w:rsid w:val="0053297B"/>
    <w:rsid w:val="0055095F"/>
    <w:rsid w:val="005C4FB9"/>
    <w:rsid w:val="005C6BE8"/>
    <w:rsid w:val="005D3B71"/>
    <w:rsid w:val="005F3FB8"/>
    <w:rsid w:val="005F5009"/>
    <w:rsid w:val="00602C06"/>
    <w:rsid w:val="006107E7"/>
    <w:rsid w:val="00612F10"/>
    <w:rsid w:val="00651DB8"/>
    <w:rsid w:val="00663343"/>
    <w:rsid w:val="00663B92"/>
    <w:rsid w:val="00666400"/>
    <w:rsid w:val="00667011"/>
    <w:rsid w:val="00667FDE"/>
    <w:rsid w:val="00676E4E"/>
    <w:rsid w:val="00677F10"/>
    <w:rsid w:val="006839C8"/>
    <w:rsid w:val="006873BD"/>
    <w:rsid w:val="006A6E04"/>
    <w:rsid w:val="006C29D5"/>
    <w:rsid w:val="006C7ABC"/>
    <w:rsid w:val="006D4C8E"/>
    <w:rsid w:val="00703FC6"/>
    <w:rsid w:val="00721D90"/>
    <w:rsid w:val="00724C80"/>
    <w:rsid w:val="0073265B"/>
    <w:rsid w:val="007647C9"/>
    <w:rsid w:val="0079595C"/>
    <w:rsid w:val="007B3E95"/>
    <w:rsid w:val="007C3B3B"/>
    <w:rsid w:val="007D5BB3"/>
    <w:rsid w:val="007E281C"/>
    <w:rsid w:val="007E48C7"/>
    <w:rsid w:val="00801893"/>
    <w:rsid w:val="0082272E"/>
    <w:rsid w:val="008326F2"/>
    <w:rsid w:val="00850451"/>
    <w:rsid w:val="00862592"/>
    <w:rsid w:val="00865FC4"/>
    <w:rsid w:val="008910DC"/>
    <w:rsid w:val="00894EE0"/>
    <w:rsid w:val="008B38AF"/>
    <w:rsid w:val="008B7F37"/>
    <w:rsid w:val="008C60FF"/>
    <w:rsid w:val="008C6CBF"/>
    <w:rsid w:val="008D2026"/>
    <w:rsid w:val="008E2705"/>
    <w:rsid w:val="00927AEC"/>
    <w:rsid w:val="009312CC"/>
    <w:rsid w:val="00967F80"/>
    <w:rsid w:val="009A3C5F"/>
    <w:rsid w:val="009C1763"/>
    <w:rsid w:val="009C70B8"/>
    <w:rsid w:val="009D6730"/>
    <w:rsid w:val="009E4C34"/>
    <w:rsid w:val="009F348C"/>
    <w:rsid w:val="00A07A5C"/>
    <w:rsid w:val="00A15610"/>
    <w:rsid w:val="00A31A83"/>
    <w:rsid w:val="00A5482D"/>
    <w:rsid w:val="00A6094A"/>
    <w:rsid w:val="00A73A41"/>
    <w:rsid w:val="00A830FA"/>
    <w:rsid w:val="00AA0991"/>
    <w:rsid w:val="00AA3EBD"/>
    <w:rsid w:val="00AA610E"/>
    <w:rsid w:val="00AB1703"/>
    <w:rsid w:val="00AB600F"/>
    <w:rsid w:val="00AC1FBF"/>
    <w:rsid w:val="00AC4CB7"/>
    <w:rsid w:val="00AE41B0"/>
    <w:rsid w:val="00B07FAD"/>
    <w:rsid w:val="00B20309"/>
    <w:rsid w:val="00B26FAD"/>
    <w:rsid w:val="00B305B1"/>
    <w:rsid w:val="00B312B3"/>
    <w:rsid w:val="00B326CF"/>
    <w:rsid w:val="00B44378"/>
    <w:rsid w:val="00B64D44"/>
    <w:rsid w:val="00B700F0"/>
    <w:rsid w:val="00B87A2C"/>
    <w:rsid w:val="00B9537B"/>
    <w:rsid w:val="00BA313B"/>
    <w:rsid w:val="00BC18F9"/>
    <w:rsid w:val="00BD0A45"/>
    <w:rsid w:val="00BF2B7C"/>
    <w:rsid w:val="00BF480C"/>
    <w:rsid w:val="00C10B90"/>
    <w:rsid w:val="00C13C0B"/>
    <w:rsid w:val="00C278DB"/>
    <w:rsid w:val="00C37FF1"/>
    <w:rsid w:val="00C41992"/>
    <w:rsid w:val="00C7603A"/>
    <w:rsid w:val="00C839E3"/>
    <w:rsid w:val="00C900BB"/>
    <w:rsid w:val="00CA0C73"/>
    <w:rsid w:val="00CA50E1"/>
    <w:rsid w:val="00CB49A7"/>
    <w:rsid w:val="00CC7DE3"/>
    <w:rsid w:val="00CD5CF8"/>
    <w:rsid w:val="00CF1EB8"/>
    <w:rsid w:val="00D0536E"/>
    <w:rsid w:val="00D20B26"/>
    <w:rsid w:val="00D2528D"/>
    <w:rsid w:val="00D31C98"/>
    <w:rsid w:val="00D33AB0"/>
    <w:rsid w:val="00D45486"/>
    <w:rsid w:val="00D60CF0"/>
    <w:rsid w:val="00D85E1F"/>
    <w:rsid w:val="00D96A73"/>
    <w:rsid w:val="00DA2C40"/>
    <w:rsid w:val="00DA5800"/>
    <w:rsid w:val="00DC1DA3"/>
    <w:rsid w:val="00DD48CA"/>
    <w:rsid w:val="00DE3F69"/>
    <w:rsid w:val="00DE56DA"/>
    <w:rsid w:val="00DF3682"/>
    <w:rsid w:val="00E05386"/>
    <w:rsid w:val="00E128CA"/>
    <w:rsid w:val="00E21DDF"/>
    <w:rsid w:val="00E33E5B"/>
    <w:rsid w:val="00E35C54"/>
    <w:rsid w:val="00E35E5B"/>
    <w:rsid w:val="00E43E86"/>
    <w:rsid w:val="00E44F63"/>
    <w:rsid w:val="00E45A99"/>
    <w:rsid w:val="00E60791"/>
    <w:rsid w:val="00E80522"/>
    <w:rsid w:val="00E93393"/>
    <w:rsid w:val="00EA0058"/>
    <w:rsid w:val="00EB1955"/>
    <w:rsid w:val="00EC00BD"/>
    <w:rsid w:val="00EC02A8"/>
    <w:rsid w:val="00EC429A"/>
    <w:rsid w:val="00EC509D"/>
    <w:rsid w:val="00ED339E"/>
    <w:rsid w:val="00ED5DC7"/>
    <w:rsid w:val="00EE7658"/>
    <w:rsid w:val="00EE7FBB"/>
    <w:rsid w:val="00F07B9F"/>
    <w:rsid w:val="00F118F4"/>
    <w:rsid w:val="00F126B5"/>
    <w:rsid w:val="00F3259C"/>
    <w:rsid w:val="00F3710B"/>
    <w:rsid w:val="00F50ECC"/>
    <w:rsid w:val="00F7597B"/>
    <w:rsid w:val="00F8215F"/>
    <w:rsid w:val="00F850E4"/>
    <w:rsid w:val="00FA66CF"/>
    <w:rsid w:val="00FC6EB3"/>
    <w:rsid w:val="00FD235E"/>
    <w:rsid w:val="00FD3DAF"/>
    <w:rsid w:val="00FE4059"/>
    <w:rsid w:val="00FE4AC6"/>
    <w:rsid w:val="00FF71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D8AEF51"/>
  <w15:chartTrackingRefBased/>
  <w15:docId w15:val="{05D522C2-A648-473E-8E34-66CD311D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ABC"/>
    <w:pPr>
      <w:spacing w:line="256" w:lineRule="auto"/>
      <w:ind w:left="720"/>
      <w:contextualSpacing/>
    </w:pPr>
  </w:style>
  <w:style w:type="character" w:styleId="Strong">
    <w:name w:val="Strong"/>
    <w:basedOn w:val="DefaultParagraphFont"/>
    <w:uiPriority w:val="22"/>
    <w:qFormat/>
    <w:rsid w:val="00927AEC"/>
    <w:rPr>
      <w:b/>
      <w:bCs/>
    </w:rPr>
  </w:style>
  <w:style w:type="table" w:styleId="TableGrid">
    <w:name w:val="Table Grid"/>
    <w:basedOn w:val="TableNormal"/>
    <w:uiPriority w:val="39"/>
    <w:rsid w:val="00185A38"/>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703FC6"/>
  </w:style>
  <w:style w:type="paragraph" w:styleId="Header">
    <w:name w:val="header"/>
    <w:basedOn w:val="Normal"/>
    <w:link w:val="HeaderChar"/>
    <w:uiPriority w:val="99"/>
    <w:unhideWhenUsed/>
    <w:rsid w:val="00B87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A2C"/>
  </w:style>
  <w:style w:type="paragraph" w:styleId="Footer">
    <w:name w:val="footer"/>
    <w:basedOn w:val="Normal"/>
    <w:link w:val="FooterChar"/>
    <w:uiPriority w:val="99"/>
    <w:unhideWhenUsed/>
    <w:rsid w:val="00B87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A2C"/>
  </w:style>
  <w:style w:type="paragraph" w:customStyle="1" w:styleId="ReferHead">
    <w:name w:val="Refer Head"/>
    <w:basedOn w:val="Normal"/>
    <w:rsid w:val="00D85E1F"/>
    <w:pPr>
      <w:keepNext/>
      <w:spacing w:after="240" w:line="240" w:lineRule="auto"/>
    </w:pPr>
    <w:rPr>
      <w:rFonts w:ascii="Helvetica" w:eastAsia="Times New Roman" w:hAnsi="Helvetica" w:cs="Times New Roman"/>
      <w:b/>
      <w:caps/>
      <w:szCs w:val="20"/>
      <w:lang w:val="en-US"/>
    </w:rPr>
  </w:style>
  <w:style w:type="character" w:styleId="Hyperlink">
    <w:name w:val="Hyperlink"/>
    <w:basedOn w:val="DefaultParagraphFont"/>
    <w:uiPriority w:val="99"/>
    <w:unhideWhenUsed/>
    <w:rsid w:val="00EA0058"/>
    <w:rPr>
      <w:color w:val="0563C1" w:themeColor="hyperlink"/>
      <w:u w:val="single"/>
    </w:rPr>
  </w:style>
  <w:style w:type="character" w:styleId="UnresolvedMention">
    <w:name w:val="Unresolved Mention"/>
    <w:basedOn w:val="DefaultParagraphFont"/>
    <w:uiPriority w:val="99"/>
    <w:semiHidden/>
    <w:unhideWhenUsed/>
    <w:rsid w:val="00EA0058"/>
    <w:rPr>
      <w:color w:val="605E5C"/>
      <w:shd w:val="clear" w:color="auto" w:fill="E1DFDD"/>
    </w:rPr>
  </w:style>
  <w:style w:type="character" w:styleId="CommentReference">
    <w:name w:val="annotation reference"/>
    <w:basedOn w:val="DefaultParagraphFont"/>
    <w:uiPriority w:val="99"/>
    <w:semiHidden/>
    <w:unhideWhenUsed/>
    <w:rsid w:val="00865FC4"/>
    <w:rPr>
      <w:sz w:val="16"/>
      <w:szCs w:val="16"/>
    </w:rPr>
  </w:style>
  <w:style w:type="paragraph" w:styleId="CommentText">
    <w:name w:val="annotation text"/>
    <w:basedOn w:val="Normal"/>
    <w:link w:val="CommentTextChar"/>
    <w:uiPriority w:val="99"/>
    <w:semiHidden/>
    <w:unhideWhenUsed/>
    <w:rsid w:val="00865FC4"/>
    <w:pPr>
      <w:spacing w:line="240" w:lineRule="auto"/>
    </w:pPr>
    <w:rPr>
      <w:sz w:val="20"/>
      <w:szCs w:val="20"/>
    </w:rPr>
  </w:style>
  <w:style w:type="character" w:customStyle="1" w:styleId="CommentTextChar">
    <w:name w:val="Comment Text Char"/>
    <w:basedOn w:val="DefaultParagraphFont"/>
    <w:link w:val="CommentText"/>
    <w:uiPriority w:val="99"/>
    <w:semiHidden/>
    <w:rsid w:val="00865FC4"/>
    <w:rPr>
      <w:sz w:val="20"/>
      <w:szCs w:val="20"/>
    </w:rPr>
  </w:style>
  <w:style w:type="paragraph" w:styleId="CommentSubject">
    <w:name w:val="annotation subject"/>
    <w:basedOn w:val="CommentText"/>
    <w:next w:val="CommentText"/>
    <w:link w:val="CommentSubjectChar"/>
    <w:uiPriority w:val="99"/>
    <w:semiHidden/>
    <w:unhideWhenUsed/>
    <w:rsid w:val="00865FC4"/>
    <w:rPr>
      <w:b/>
      <w:bCs/>
    </w:rPr>
  </w:style>
  <w:style w:type="character" w:customStyle="1" w:styleId="CommentSubjectChar">
    <w:name w:val="Comment Subject Char"/>
    <w:basedOn w:val="CommentTextChar"/>
    <w:link w:val="CommentSubject"/>
    <w:uiPriority w:val="99"/>
    <w:semiHidden/>
    <w:rsid w:val="00865F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1568">
      <w:bodyDiv w:val="1"/>
      <w:marLeft w:val="0"/>
      <w:marRight w:val="0"/>
      <w:marTop w:val="0"/>
      <w:marBottom w:val="0"/>
      <w:divBdr>
        <w:top w:val="none" w:sz="0" w:space="0" w:color="auto"/>
        <w:left w:val="none" w:sz="0" w:space="0" w:color="auto"/>
        <w:bottom w:val="none" w:sz="0" w:space="0" w:color="auto"/>
        <w:right w:val="none" w:sz="0" w:space="0" w:color="auto"/>
      </w:divBdr>
    </w:div>
    <w:div w:id="78403445">
      <w:bodyDiv w:val="1"/>
      <w:marLeft w:val="0"/>
      <w:marRight w:val="0"/>
      <w:marTop w:val="0"/>
      <w:marBottom w:val="0"/>
      <w:divBdr>
        <w:top w:val="none" w:sz="0" w:space="0" w:color="auto"/>
        <w:left w:val="none" w:sz="0" w:space="0" w:color="auto"/>
        <w:bottom w:val="none" w:sz="0" w:space="0" w:color="auto"/>
        <w:right w:val="none" w:sz="0" w:space="0" w:color="auto"/>
      </w:divBdr>
    </w:div>
    <w:div w:id="130825898">
      <w:bodyDiv w:val="1"/>
      <w:marLeft w:val="0"/>
      <w:marRight w:val="0"/>
      <w:marTop w:val="0"/>
      <w:marBottom w:val="0"/>
      <w:divBdr>
        <w:top w:val="none" w:sz="0" w:space="0" w:color="auto"/>
        <w:left w:val="none" w:sz="0" w:space="0" w:color="auto"/>
        <w:bottom w:val="none" w:sz="0" w:space="0" w:color="auto"/>
        <w:right w:val="none" w:sz="0" w:space="0" w:color="auto"/>
      </w:divBdr>
    </w:div>
    <w:div w:id="144780931">
      <w:bodyDiv w:val="1"/>
      <w:marLeft w:val="0"/>
      <w:marRight w:val="0"/>
      <w:marTop w:val="0"/>
      <w:marBottom w:val="0"/>
      <w:divBdr>
        <w:top w:val="none" w:sz="0" w:space="0" w:color="auto"/>
        <w:left w:val="none" w:sz="0" w:space="0" w:color="auto"/>
        <w:bottom w:val="none" w:sz="0" w:space="0" w:color="auto"/>
        <w:right w:val="none" w:sz="0" w:space="0" w:color="auto"/>
      </w:divBdr>
    </w:div>
    <w:div w:id="385838870">
      <w:bodyDiv w:val="1"/>
      <w:marLeft w:val="0"/>
      <w:marRight w:val="0"/>
      <w:marTop w:val="0"/>
      <w:marBottom w:val="0"/>
      <w:divBdr>
        <w:top w:val="none" w:sz="0" w:space="0" w:color="auto"/>
        <w:left w:val="none" w:sz="0" w:space="0" w:color="auto"/>
        <w:bottom w:val="none" w:sz="0" w:space="0" w:color="auto"/>
        <w:right w:val="none" w:sz="0" w:space="0" w:color="auto"/>
      </w:divBdr>
    </w:div>
    <w:div w:id="512576914">
      <w:bodyDiv w:val="1"/>
      <w:marLeft w:val="0"/>
      <w:marRight w:val="0"/>
      <w:marTop w:val="0"/>
      <w:marBottom w:val="0"/>
      <w:divBdr>
        <w:top w:val="none" w:sz="0" w:space="0" w:color="auto"/>
        <w:left w:val="none" w:sz="0" w:space="0" w:color="auto"/>
        <w:bottom w:val="none" w:sz="0" w:space="0" w:color="auto"/>
        <w:right w:val="none" w:sz="0" w:space="0" w:color="auto"/>
      </w:divBdr>
    </w:div>
    <w:div w:id="586889482">
      <w:bodyDiv w:val="1"/>
      <w:marLeft w:val="0"/>
      <w:marRight w:val="0"/>
      <w:marTop w:val="0"/>
      <w:marBottom w:val="0"/>
      <w:divBdr>
        <w:top w:val="none" w:sz="0" w:space="0" w:color="auto"/>
        <w:left w:val="none" w:sz="0" w:space="0" w:color="auto"/>
        <w:bottom w:val="none" w:sz="0" w:space="0" w:color="auto"/>
        <w:right w:val="none" w:sz="0" w:space="0" w:color="auto"/>
      </w:divBdr>
    </w:div>
    <w:div w:id="628511012">
      <w:bodyDiv w:val="1"/>
      <w:marLeft w:val="0"/>
      <w:marRight w:val="0"/>
      <w:marTop w:val="0"/>
      <w:marBottom w:val="0"/>
      <w:divBdr>
        <w:top w:val="none" w:sz="0" w:space="0" w:color="auto"/>
        <w:left w:val="none" w:sz="0" w:space="0" w:color="auto"/>
        <w:bottom w:val="none" w:sz="0" w:space="0" w:color="auto"/>
        <w:right w:val="none" w:sz="0" w:space="0" w:color="auto"/>
      </w:divBdr>
    </w:div>
    <w:div w:id="641229460">
      <w:bodyDiv w:val="1"/>
      <w:marLeft w:val="0"/>
      <w:marRight w:val="0"/>
      <w:marTop w:val="0"/>
      <w:marBottom w:val="0"/>
      <w:divBdr>
        <w:top w:val="none" w:sz="0" w:space="0" w:color="auto"/>
        <w:left w:val="none" w:sz="0" w:space="0" w:color="auto"/>
        <w:bottom w:val="none" w:sz="0" w:space="0" w:color="auto"/>
        <w:right w:val="none" w:sz="0" w:space="0" w:color="auto"/>
      </w:divBdr>
    </w:div>
    <w:div w:id="693845844">
      <w:bodyDiv w:val="1"/>
      <w:marLeft w:val="0"/>
      <w:marRight w:val="0"/>
      <w:marTop w:val="0"/>
      <w:marBottom w:val="0"/>
      <w:divBdr>
        <w:top w:val="none" w:sz="0" w:space="0" w:color="auto"/>
        <w:left w:val="none" w:sz="0" w:space="0" w:color="auto"/>
        <w:bottom w:val="none" w:sz="0" w:space="0" w:color="auto"/>
        <w:right w:val="none" w:sz="0" w:space="0" w:color="auto"/>
      </w:divBdr>
    </w:div>
    <w:div w:id="784620370">
      <w:bodyDiv w:val="1"/>
      <w:marLeft w:val="0"/>
      <w:marRight w:val="0"/>
      <w:marTop w:val="0"/>
      <w:marBottom w:val="0"/>
      <w:divBdr>
        <w:top w:val="none" w:sz="0" w:space="0" w:color="auto"/>
        <w:left w:val="none" w:sz="0" w:space="0" w:color="auto"/>
        <w:bottom w:val="none" w:sz="0" w:space="0" w:color="auto"/>
        <w:right w:val="none" w:sz="0" w:space="0" w:color="auto"/>
      </w:divBdr>
    </w:div>
    <w:div w:id="846595810">
      <w:bodyDiv w:val="1"/>
      <w:marLeft w:val="0"/>
      <w:marRight w:val="0"/>
      <w:marTop w:val="0"/>
      <w:marBottom w:val="0"/>
      <w:divBdr>
        <w:top w:val="none" w:sz="0" w:space="0" w:color="auto"/>
        <w:left w:val="none" w:sz="0" w:space="0" w:color="auto"/>
        <w:bottom w:val="none" w:sz="0" w:space="0" w:color="auto"/>
        <w:right w:val="none" w:sz="0" w:space="0" w:color="auto"/>
      </w:divBdr>
    </w:div>
    <w:div w:id="858078460">
      <w:bodyDiv w:val="1"/>
      <w:marLeft w:val="0"/>
      <w:marRight w:val="0"/>
      <w:marTop w:val="0"/>
      <w:marBottom w:val="0"/>
      <w:divBdr>
        <w:top w:val="none" w:sz="0" w:space="0" w:color="auto"/>
        <w:left w:val="none" w:sz="0" w:space="0" w:color="auto"/>
        <w:bottom w:val="none" w:sz="0" w:space="0" w:color="auto"/>
        <w:right w:val="none" w:sz="0" w:space="0" w:color="auto"/>
      </w:divBdr>
    </w:div>
    <w:div w:id="882860714">
      <w:bodyDiv w:val="1"/>
      <w:marLeft w:val="0"/>
      <w:marRight w:val="0"/>
      <w:marTop w:val="0"/>
      <w:marBottom w:val="0"/>
      <w:divBdr>
        <w:top w:val="none" w:sz="0" w:space="0" w:color="auto"/>
        <w:left w:val="none" w:sz="0" w:space="0" w:color="auto"/>
        <w:bottom w:val="none" w:sz="0" w:space="0" w:color="auto"/>
        <w:right w:val="none" w:sz="0" w:space="0" w:color="auto"/>
      </w:divBdr>
    </w:div>
    <w:div w:id="1115556925">
      <w:bodyDiv w:val="1"/>
      <w:marLeft w:val="0"/>
      <w:marRight w:val="0"/>
      <w:marTop w:val="0"/>
      <w:marBottom w:val="0"/>
      <w:divBdr>
        <w:top w:val="none" w:sz="0" w:space="0" w:color="auto"/>
        <w:left w:val="none" w:sz="0" w:space="0" w:color="auto"/>
        <w:bottom w:val="none" w:sz="0" w:space="0" w:color="auto"/>
        <w:right w:val="none" w:sz="0" w:space="0" w:color="auto"/>
      </w:divBdr>
    </w:div>
    <w:div w:id="1134248488">
      <w:bodyDiv w:val="1"/>
      <w:marLeft w:val="0"/>
      <w:marRight w:val="0"/>
      <w:marTop w:val="0"/>
      <w:marBottom w:val="0"/>
      <w:divBdr>
        <w:top w:val="none" w:sz="0" w:space="0" w:color="auto"/>
        <w:left w:val="none" w:sz="0" w:space="0" w:color="auto"/>
        <w:bottom w:val="none" w:sz="0" w:space="0" w:color="auto"/>
        <w:right w:val="none" w:sz="0" w:space="0" w:color="auto"/>
      </w:divBdr>
    </w:div>
    <w:div w:id="1163859804">
      <w:bodyDiv w:val="1"/>
      <w:marLeft w:val="0"/>
      <w:marRight w:val="0"/>
      <w:marTop w:val="0"/>
      <w:marBottom w:val="0"/>
      <w:divBdr>
        <w:top w:val="none" w:sz="0" w:space="0" w:color="auto"/>
        <w:left w:val="none" w:sz="0" w:space="0" w:color="auto"/>
        <w:bottom w:val="none" w:sz="0" w:space="0" w:color="auto"/>
        <w:right w:val="none" w:sz="0" w:space="0" w:color="auto"/>
      </w:divBdr>
    </w:div>
    <w:div w:id="1167596742">
      <w:bodyDiv w:val="1"/>
      <w:marLeft w:val="0"/>
      <w:marRight w:val="0"/>
      <w:marTop w:val="0"/>
      <w:marBottom w:val="0"/>
      <w:divBdr>
        <w:top w:val="none" w:sz="0" w:space="0" w:color="auto"/>
        <w:left w:val="none" w:sz="0" w:space="0" w:color="auto"/>
        <w:bottom w:val="none" w:sz="0" w:space="0" w:color="auto"/>
        <w:right w:val="none" w:sz="0" w:space="0" w:color="auto"/>
      </w:divBdr>
    </w:div>
    <w:div w:id="1287152388">
      <w:bodyDiv w:val="1"/>
      <w:marLeft w:val="0"/>
      <w:marRight w:val="0"/>
      <w:marTop w:val="0"/>
      <w:marBottom w:val="0"/>
      <w:divBdr>
        <w:top w:val="none" w:sz="0" w:space="0" w:color="auto"/>
        <w:left w:val="none" w:sz="0" w:space="0" w:color="auto"/>
        <w:bottom w:val="none" w:sz="0" w:space="0" w:color="auto"/>
        <w:right w:val="none" w:sz="0" w:space="0" w:color="auto"/>
      </w:divBdr>
    </w:div>
    <w:div w:id="1322999849">
      <w:bodyDiv w:val="1"/>
      <w:marLeft w:val="0"/>
      <w:marRight w:val="0"/>
      <w:marTop w:val="0"/>
      <w:marBottom w:val="0"/>
      <w:divBdr>
        <w:top w:val="none" w:sz="0" w:space="0" w:color="auto"/>
        <w:left w:val="none" w:sz="0" w:space="0" w:color="auto"/>
        <w:bottom w:val="none" w:sz="0" w:space="0" w:color="auto"/>
        <w:right w:val="none" w:sz="0" w:space="0" w:color="auto"/>
      </w:divBdr>
    </w:div>
    <w:div w:id="1490556012">
      <w:bodyDiv w:val="1"/>
      <w:marLeft w:val="0"/>
      <w:marRight w:val="0"/>
      <w:marTop w:val="0"/>
      <w:marBottom w:val="0"/>
      <w:divBdr>
        <w:top w:val="none" w:sz="0" w:space="0" w:color="auto"/>
        <w:left w:val="none" w:sz="0" w:space="0" w:color="auto"/>
        <w:bottom w:val="none" w:sz="0" w:space="0" w:color="auto"/>
        <w:right w:val="none" w:sz="0" w:space="0" w:color="auto"/>
      </w:divBdr>
    </w:div>
    <w:div w:id="1505776048">
      <w:bodyDiv w:val="1"/>
      <w:marLeft w:val="0"/>
      <w:marRight w:val="0"/>
      <w:marTop w:val="0"/>
      <w:marBottom w:val="0"/>
      <w:divBdr>
        <w:top w:val="none" w:sz="0" w:space="0" w:color="auto"/>
        <w:left w:val="none" w:sz="0" w:space="0" w:color="auto"/>
        <w:bottom w:val="none" w:sz="0" w:space="0" w:color="auto"/>
        <w:right w:val="none" w:sz="0" w:space="0" w:color="auto"/>
      </w:divBdr>
    </w:div>
    <w:div w:id="1643652463">
      <w:bodyDiv w:val="1"/>
      <w:marLeft w:val="0"/>
      <w:marRight w:val="0"/>
      <w:marTop w:val="0"/>
      <w:marBottom w:val="0"/>
      <w:divBdr>
        <w:top w:val="none" w:sz="0" w:space="0" w:color="auto"/>
        <w:left w:val="none" w:sz="0" w:space="0" w:color="auto"/>
        <w:bottom w:val="none" w:sz="0" w:space="0" w:color="auto"/>
        <w:right w:val="none" w:sz="0" w:space="0" w:color="auto"/>
      </w:divBdr>
    </w:div>
    <w:div w:id="1765029268">
      <w:bodyDiv w:val="1"/>
      <w:marLeft w:val="0"/>
      <w:marRight w:val="0"/>
      <w:marTop w:val="0"/>
      <w:marBottom w:val="0"/>
      <w:divBdr>
        <w:top w:val="none" w:sz="0" w:space="0" w:color="auto"/>
        <w:left w:val="none" w:sz="0" w:space="0" w:color="auto"/>
        <w:bottom w:val="none" w:sz="0" w:space="0" w:color="auto"/>
        <w:right w:val="none" w:sz="0" w:space="0" w:color="auto"/>
      </w:divBdr>
    </w:div>
    <w:div w:id="1769041700">
      <w:bodyDiv w:val="1"/>
      <w:marLeft w:val="0"/>
      <w:marRight w:val="0"/>
      <w:marTop w:val="0"/>
      <w:marBottom w:val="0"/>
      <w:divBdr>
        <w:top w:val="none" w:sz="0" w:space="0" w:color="auto"/>
        <w:left w:val="none" w:sz="0" w:space="0" w:color="auto"/>
        <w:bottom w:val="none" w:sz="0" w:space="0" w:color="auto"/>
        <w:right w:val="none" w:sz="0" w:space="0" w:color="auto"/>
      </w:divBdr>
    </w:div>
    <w:div w:id="1855726981">
      <w:bodyDiv w:val="1"/>
      <w:marLeft w:val="0"/>
      <w:marRight w:val="0"/>
      <w:marTop w:val="0"/>
      <w:marBottom w:val="0"/>
      <w:divBdr>
        <w:top w:val="none" w:sz="0" w:space="0" w:color="auto"/>
        <w:left w:val="none" w:sz="0" w:space="0" w:color="auto"/>
        <w:bottom w:val="none" w:sz="0" w:space="0" w:color="auto"/>
        <w:right w:val="none" w:sz="0" w:space="0" w:color="auto"/>
      </w:divBdr>
    </w:div>
    <w:div w:id="1971551617">
      <w:bodyDiv w:val="1"/>
      <w:marLeft w:val="0"/>
      <w:marRight w:val="0"/>
      <w:marTop w:val="0"/>
      <w:marBottom w:val="0"/>
      <w:divBdr>
        <w:top w:val="none" w:sz="0" w:space="0" w:color="auto"/>
        <w:left w:val="none" w:sz="0" w:space="0" w:color="auto"/>
        <w:bottom w:val="none" w:sz="0" w:space="0" w:color="auto"/>
        <w:right w:val="none" w:sz="0" w:space="0" w:color="auto"/>
      </w:divBdr>
    </w:div>
    <w:div w:id="1992320830">
      <w:bodyDiv w:val="1"/>
      <w:marLeft w:val="0"/>
      <w:marRight w:val="0"/>
      <w:marTop w:val="0"/>
      <w:marBottom w:val="0"/>
      <w:divBdr>
        <w:top w:val="none" w:sz="0" w:space="0" w:color="auto"/>
        <w:left w:val="none" w:sz="0" w:space="0" w:color="auto"/>
        <w:bottom w:val="none" w:sz="0" w:space="0" w:color="auto"/>
        <w:right w:val="none" w:sz="0" w:space="0" w:color="auto"/>
      </w:divBdr>
    </w:div>
    <w:div w:id="2009404378">
      <w:bodyDiv w:val="1"/>
      <w:marLeft w:val="0"/>
      <w:marRight w:val="0"/>
      <w:marTop w:val="0"/>
      <w:marBottom w:val="0"/>
      <w:divBdr>
        <w:top w:val="none" w:sz="0" w:space="0" w:color="auto"/>
        <w:left w:val="none" w:sz="0" w:space="0" w:color="auto"/>
        <w:bottom w:val="none" w:sz="0" w:space="0" w:color="auto"/>
        <w:right w:val="none" w:sz="0" w:space="0" w:color="auto"/>
      </w:divBdr>
    </w:div>
    <w:div w:id="2033413146">
      <w:bodyDiv w:val="1"/>
      <w:marLeft w:val="0"/>
      <w:marRight w:val="0"/>
      <w:marTop w:val="0"/>
      <w:marBottom w:val="0"/>
      <w:divBdr>
        <w:top w:val="none" w:sz="0" w:space="0" w:color="auto"/>
        <w:left w:val="none" w:sz="0" w:space="0" w:color="auto"/>
        <w:bottom w:val="none" w:sz="0" w:space="0" w:color="auto"/>
        <w:right w:val="none" w:sz="0" w:space="0" w:color="auto"/>
      </w:divBdr>
    </w:div>
    <w:div w:id="2080051813">
      <w:bodyDiv w:val="1"/>
      <w:marLeft w:val="0"/>
      <w:marRight w:val="0"/>
      <w:marTop w:val="0"/>
      <w:marBottom w:val="0"/>
      <w:divBdr>
        <w:top w:val="none" w:sz="0" w:space="0" w:color="auto"/>
        <w:left w:val="none" w:sz="0" w:space="0" w:color="auto"/>
        <w:bottom w:val="none" w:sz="0" w:space="0" w:color="auto"/>
        <w:right w:val="none" w:sz="0" w:space="0" w:color="auto"/>
      </w:divBdr>
    </w:div>
    <w:div w:id="2086105639">
      <w:bodyDiv w:val="1"/>
      <w:marLeft w:val="0"/>
      <w:marRight w:val="0"/>
      <w:marTop w:val="0"/>
      <w:marBottom w:val="0"/>
      <w:divBdr>
        <w:top w:val="none" w:sz="0" w:space="0" w:color="auto"/>
        <w:left w:val="none" w:sz="0" w:space="0" w:color="auto"/>
        <w:bottom w:val="none" w:sz="0" w:space="0" w:color="auto"/>
        <w:right w:val="none" w:sz="0" w:space="0" w:color="auto"/>
      </w:divBdr>
    </w:div>
    <w:div w:id="2124223953">
      <w:bodyDiv w:val="1"/>
      <w:marLeft w:val="0"/>
      <w:marRight w:val="0"/>
      <w:marTop w:val="0"/>
      <w:marBottom w:val="0"/>
      <w:divBdr>
        <w:top w:val="none" w:sz="0" w:space="0" w:color="auto"/>
        <w:left w:val="none" w:sz="0" w:space="0" w:color="auto"/>
        <w:bottom w:val="none" w:sz="0" w:space="0" w:color="auto"/>
        <w:right w:val="none" w:sz="0" w:space="0" w:color="auto"/>
      </w:divBdr>
    </w:div>
    <w:div w:id="21418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AAF672-D3B8-473E-B84C-01EE92AD0C09}">
  <we:reference id="wa104380587" version="1.0.0.1" store="en-US" storeType="OMEX"/>
  <we:alternateReferences>
    <we:reference id="WA104380587" version="1.0.0.1"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199</TotalTime>
  <Pages>7</Pages>
  <Words>2280</Words>
  <Characters>12497</Characters>
  <Application>Microsoft Office Word</Application>
  <DocSecurity>0</DocSecurity>
  <Lines>231</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Solomon Tetteh</cp:lastModifiedBy>
  <cp:revision>4</cp:revision>
  <dcterms:created xsi:type="dcterms:W3CDTF">2025-02-13T22:48:00Z</dcterms:created>
  <dcterms:modified xsi:type="dcterms:W3CDTF">2025-02-15T00:29:00Z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47019997547171b501098ff4d08ebcb8b5de507d72e2ac48cd16c9b956937e87</vt:lpwstr>
  </property>
</Properties>
</file>