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15E9A" w14:textId="747D7379" w:rsidR="00754C9A" w:rsidRDefault="00AC3459" w:rsidP="00441B6F">
      <w:pPr>
        <w:pStyle w:val="Title"/>
        <w:spacing w:after="0"/>
        <w:jc w:val="both"/>
        <w:rPr>
          <w:rFonts w:ascii="Arial" w:hAnsi="Arial" w:cs="Arial"/>
          <w:bCs/>
          <w:i/>
          <w:iCs/>
          <w:u w:val="single"/>
        </w:rPr>
      </w:pPr>
      <w:r w:rsidRPr="00AC3459">
        <w:rPr>
          <w:rFonts w:ascii="Arial" w:hAnsi="Arial" w:cs="Arial"/>
          <w:bCs/>
          <w:i/>
          <w:iCs/>
          <w:u w:val="single"/>
        </w:rPr>
        <w:t>Original Research Article</w:t>
      </w:r>
    </w:p>
    <w:p w14:paraId="31104AE7" w14:textId="77777777" w:rsidR="00AC3459" w:rsidRDefault="00AC3459" w:rsidP="00441B6F">
      <w:pPr>
        <w:pStyle w:val="Title"/>
        <w:spacing w:after="0"/>
        <w:jc w:val="both"/>
        <w:rPr>
          <w:rFonts w:ascii="Arial" w:hAnsi="Arial" w:cs="Arial"/>
        </w:rPr>
      </w:pPr>
    </w:p>
    <w:p w14:paraId="039725C5" w14:textId="383DFA39" w:rsidR="00163BC4" w:rsidRPr="00636055" w:rsidRDefault="00776B5C" w:rsidP="00776B5C">
      <w:pPr>
        <w:pStyle w:val="Author"/>
        <w:spacing w:line="240" w:lineRule="auto"/>
        <w:rPr>
          <w:rFonts w:ascii="Arial" w:hAnsi="Arial" w:cs="Arial"/>
          <w:bCs/>
          <w:iCs/>
          <w:kern w:val="28"/>
          <w:sz w:val="28"/>
          <w:szCs w:val="16"/>
          <w:lang w:val="en-GB"/>
        </w:rPr>
      </w:pPr>
      <w:bookmarkStart w:id="0" w:name="_Hlk190436387"/>
      <w:commentRangeStart w:id="1"/>
      <w:r w:rsidRPr="00636055">
        <w:rPr>
          <w:rFonts w:ascii="Arial" w:hAnsi="Arial" w:cs="Arial"/>
          <w:bCs/>
          <w:iCs/>
          <w:kern w:val="28"/>
          <w:sz w:val="28"/>
          <w:szCs w:val="16"/>
          <w:lang w:val="en-GB"/>
        </w:rPr>
        <w:t xml:space="preserve">INFLUENCE OF </w:t>
      </w:r>
      <w:r w:rsidR="000444E5" w:rsidRPr="00636055">
        <w:rPr>
          <w:rFonts w:ascii="Arial" w:hAnsi="Arial" w:cs="Arial"/>
          <w:bCs/>
          <w:iCs/>
          <w:kern w:val="28"/>
          <w:sz w:val="28"/>
          <w:szCs w:val="16"/>
          <w:lang w:val="en-GB"/>
        </w:rPr>
        <w:t>PLANT</w:t>
      </w:r>
      <w:r w:rsidRPr="00636055">
        <w:rPr>
          <w:rFonts w:ascii="Arial" w:hAnsi="Arial" w:cs="Arial"/>
          <w:bCs/>
          <w:iCs/>
          <w:kern w:val="28"/>
          <w:sz w:val="28"/>
          <w:szCs w:val="16"/>
          <w:lang w:val="en-GB"/>
        </w:rPr>
        <w:t xml:space="preserve"> DENSITY ON</w:t>
      </w:r>
      <w:r w:rsidR="003F4418" w:rsidRPr="00636055">
        <w:rPr>
          <w:rFonts w:ascii="Arial" w:hAnsi="Arial" w:cs="Arial"/>
          <w:bCs/>
          <w:iCs/>
          <w:kern w:val="28"/>
          <w:sz w:val="28"/>
          <w:szCs w:val="16"/>
          <w:lang w:val="en-GB"/>
        </w:rPr>
        <w:t xml:space="preserve"> THE</w:t>
      </w:r>
      <w:r w:rsidRPr="00636055">
        <w:rPr>
          <w:rFonts w:ascii="Arial" w:hAnsi="Arial" w:cs="Arial"/>
          <w:bCs/>
          <w:iCs/>
          <w:kern w:val="28"/>
          <w:sz w:val="28"/>
          <w:szCs w:val="16"/>
          <w:lang w:val="en-GB"/>
        </w:rPr>
        <w:t xml:space="preserve"> GROWTH AND YIELD OF TWO HYBRID VARIETIES OF CORN (</w:t>
      </w:r>
      <w:r w:rsidRPr="00636055">
        <w:rPr>
          <w:rFonts w:ascii="Arial" w:hAnsi="Arial" w:cs="Arial"/>
          <w:bCs/>
          <w:i/>
          <w:iCs/>
          <w:kern w:val="28"/>
          <w:sz w:val="28"/>
          <w:szCs w:val="16"/>
          <w:lang w:val="en-GB"/>
        </w:rPr>
        <w:t>Zea mays</w:t>
      </w:r>
      <w:r w:rsidRPr="00636055">
        <w:rPr>
          <w:rFonts w:ascii="Arial" w:hAnsi="Arial" w:cs="Arial"/>
          <w:bCs/>
          <w:iCs/>
          <w:kern w:val="28"/>
          <w:sz w:val="28"/>
          <w:szCs w:val="16"/>
          <w:lang w:val="en-GB"/>
        </w:rPr>
        <w:t xml:space="preserve"> L.) IN DSCHANG, WEST CAMEROON</w:t>
      </w:r>
      <w:r w:rsidR="00231920" w:rsidRPr="00636055">
        <w:rPr>
          <w:rFonts w:ascii="Arial" w:hAnsi="Arial" w:cs="Arial"/>
          <w:bCs/>
          <w:iCs/>
          <w:kern w:val="28"/>
          <w:sz w:val="28"/>
          <w:szCs w:val="16"/>
        </w:rPr>
        <w:t xml:space="preserve"> </w:t>
      </w:r>
      <w:commentRangeEnd w:id="1"/>
      <w:r w:rsidR="00992DCE">
        <w:rPr>
          <w:rStyle w:val="CommentReference"/>
          <w:rFonts w:ascii="Times New Roman" w:hAnsi="Times New Roman"/>
          <w:b w:val="0"/>
          <w:lang w:val="nb-NO" w:eastAsia="nb-NO"/>
        </w:rPr>
        <w:commentReference w:id="1"/>
      </w:r>
    </w:p>
    <w:bookmarkEnd w:id="0"/>
    <w:p w14:paraId="5890B8A7" w14:textId="77777777" w:rsidR="00A258C3" w:rsidRPr="00790ADA" w:rsidRDefault="00A258C3" w:rsidP="00441B6F">
      <w:pPr>
        <w:pStyle w:val="Author"/>
        <w:spacing w:line="240" w:lineRule="auto"/>
        <w:jc w:val="both"/>
        <w:rPr>
          <w:rFonts w:ascii="Arial" w:hAnsi="Arial" w:cs="Arial"/>
          <w:sz w:val="36"/>
        </w:rPr>
      </w:pPr>
    </w:p>
    <w:p w14:paraId="38A1F184" w14:textId="77777777" w:rsidR="00790ADA" w:rsidRDefault="00790ADA" w:rsidP="00441B6F">
      <w:pPr>
        <w:pStyle w:val="Affiliation"/>
        <w:spacing w:after="0" w:line="240" w:lineRule="auto"/>
        <w:jc w:val="both"/>
        <w:rPr>
          <w:rFonts w:ascii="Arial" w:hAnsi="Arial" w:cs="Arial"/>
        </w:rPr>
      </w:pPr>
    </w:p>
    <w:p w14:paraId="38DCF817" w14:textId="77777777" w:rsidR="000A2CEE" w:rsidRDefault="000A2CEE" w:rsidP="00441B6F">
      <w:pPr>
        <w:pStyle w:val="Affiliation"/>
        <w:spacing w:after="0" w:line="240" w:lineRule="auto"/>
        <w:jc w:val="both"/>
        <w:rPr>
          <w:rFonts w:ascii="Arial" w:hAnsi="Arial" w:cs="Arial"/>
        </w:rPr>
      </w:pPr>
    </w:p>
    <w:p w14:paraId="2A9CB252" w14:textId="77777777" w:rsidR="000A2CEE" w:rsidRDefault="000A2CEE" w:rsidP="00441B6F">
      <w:pPr>
        <w:pStyle w:val="Affiliation"/>
        <w:spacing w:after="0" w:line="240" w:lineRule="auto"/>
        <w:jc w:val="both"/>
        <w:rPr>
          <w:rFonts w:ascii="Arial" w:hAnsi="Arial" w:cs="Arial"/>
        </w:rPr>
      </w:pPr>
    </w:p>
    <w:p w14:paraId="37BB1D2F" w14:textId="77777777" w:rsidR="002C57D2" w:rsidRPr="00FB3A86" w:rsidRDefault="002C57D2" w:rsidP="00441B6F">
      <w:pPr>
        <w:pStyle w:val="Affiliation"/>
        <w:spacing w:after="0" w:line="240" w:lineRule="auto"/>
        <w:jc w:val="both"/>
        <w:rPr>
          <w:rFonts w:ascii="Arial" w:hAnsi="Arial" w:cs="Arial"/>
        </w:rPr>
      </w:pPr>
    </w:p>
    <w:p w14:paraId="205B71D0" w14:textId="5745995C" w:rsidR="00B01FCD" w:rsidRPr="00FB3A86" w:rsidRDefault="00B01FCD" w:rsidP="00441B6F">
      <w:pPr>
        <w:pStyle w:val="Copyright"/>
        <w:spacing w:after="0" w:line="240" w:lineRule="auto"/>
        <w:jc w:val="both"/>
        <w:rPr>
          <w:rFonts w:ascii="Arial" w:hAnsi="Arial" w:cs="Arial"/>
        </w:rPr>
        <w:sectPr w:rsidR="00B01FCD" w:rsidRPr="00FB3A86" w:rsidSect="000A2CEE">
          <w:headerReference w:type="even" r:id="rId12"/>
          <w:headerReference w:type="default" r:id="rId13"/>
          <w:footerReference w:type="even" r:id="rId14"/>
          <w:footerReference w:type="default" r:id="rId15"/>
          <w:headerReference w:type="first" r:id="rId16"/>
          <w:footerReference w:type="first" r:id="rId17"/>
          <w:pgSz w:w="12240" w:h="15840" w:code="1"/>
          <w:pgMar w:top="1440" w:right="2016" w:bottom="2016" w:left="2016" w:header="720" w:footer="1296" w:gutter="0"/>
          <w:cols w:space="720"/>
          <w:docGrid w:linePitch="272"/>
        </w:sectPr>
      </w:pPr>
    </w:p>
    <w:p w14:paraId="6F29F4F4" w14:textId="6D01EB74"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7A71DE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09751833" w14:textId="77777777" w:rsidTr="00C12402">
        <w:trPr>
          <w:trHeight w:val="5889"/>
        </w:trPr>
        <w:tc>
          <w:tcPr>
            <w:tcW w:w="9576" w:type="dxa"/>
            <w:shd w:val="clear" w:color="auto" w:fill="F2F2F2"/>
          </w:tcPr>
          <w:p w14:paraId="33E744FC" w14:textId="2DDA81B5"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776B5C" w:rsidRPr="00776B5C">
              <w:rPr>
                <w:rFonts w:ascii="Arial" w:eastAsia="Calibri" w:hAnsi="Arial" w:cs="Arial"/>
                <w:szCs w:val="22"/>
              </w:rPr>
              <w:t>Maize (</w:t>
            </w:r>
            <w:r w:rsidR="00776B5C" w:rsidRPr="00776B5C">
              <w:rPr>
                <w:rFonts w:ascii="Arial" w:eastAsia="Calibri" w:hAnsi="Arial" w:cs="Arial"/>
                <w:i/>
                <w:iCs/>
                <w:szCs w:val="22"/>
              </w:rPr>
              <w:t>Zea mays</w:t>
            </w:r>
            <w:r w:rsidR="00776B5C" w:rsidRPr="00776B5C">
              <w:rPr>
                <w:rFonts w:ascii="Arial" w:eastAsia="Calibri" w:hAnsi="Arial" w:cs="Arial"/>
                <w:szCs w:val="22"/>
              </w:rPr>
              <w:t xml:space="preserve"> L.) is vital to Cameroon's agricultural sector, supporting food security and economic stability. Despite production efforts, yields remain low, necessitating agronomic interventions. This study assessed the </w:t>
            </w:r>
            <w:bookmarkStart w:id="2" w:name="_Hlk190436524"/>
            <w:r w:rsidR="00776B5C" w:rsidRPr="00776B5C">
              <w:rPr>
                <w:rFonts w:ascii="Arial" w:eastAsia="Calibri" w:hAnsi="Arial" w:cs="Arial"/>
                <w:szCs w:val="22"/>
              </w:rPr>
              <w:t xml:space="preserve">effect of sowing density on the growth and yield of two hybrid maize </w:t>
            </w:r>
            <w:bookmarkEnd w:id="2"/>
            <w:r w:rsidR="00776B5C" w:rsidRPr="00776B5C">
              <w:rPr>
                <w:rFonts w:ascii="Arial" w:eastAsia="Calibri" w:hAnsi="Arial" w:cs="Arial"/>
                <w:szCs w:val="22"/>
              </w:rPr>
              <w:t>varieties, Pannar</w:t>
            </w:r>
            <w:r w:rsidR="00313576">
              <w:rPr>
                <w:rFonts w:ascii="Arial" w:eastAsia="Calibri" w:hAnsi="Arial" w:cs="Arial"/>
                <w:szCs w:val="22"/>
              </w:rPr>
              <w:t xml:space="preserve"> </w:t>
            </w:r>
            <w:r w:rsidR="00776B5C" w:rsidRPr="00776B5C">
              <w:rPr>
                <w:rFonts w:ascii="Arial" w:eastAsia="Calibri" w:hAnsi="Arial" w:cs="Arial"/>
                <w:szCs w:val="22"/>
              </w:rPr>
              <w:t>12 and Kabamanoj</w:t>
            </w:r>
            <w:r w:rsidR="00313576">
              <w:rPr>
                <w:rFonts w:ascii="Arial" w:eastAsia="Calibri" w:hAnsi="Arial" w:cs="Arial"/>
                <w:szCs w:val="22"/>
              </w:rPr>
              <w:t xml:space="preserve"> </w:t>
            </w:r>
            <w:r w:rsidR="00776B5C" w:rsidRPr="00776B5C">
              <w:rPr>
                <w:rFonts w:ascii="Arial" w:eastAsia="Calibri" w:hAnsi="Arial" w:cs="Arial"/>
                <w:szCs w:val="22"/>
              </w:rPr>
              <w:t>F1, in Dschang, Cameroon.</w:t>
            </w:r>
            <w:r w:rsidR="00776B5C">
              <w:rPr>
                <w:rFonts w:ascii="Arial" w:eastAsia="Calibri" w:hAnsi="Arial" w:cs="Arial"/>
                <w:szCs w:val="22"/>
              </w:rPr>
              <w:t xml:space="preserve"> </w:t>
            </w:r>
          </w:p>
          <w:p w14:paraId="32AB8CD2" w14:textId="0AE4FBAC" w:rsidR="00337D1F"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337D1F" w:rsidRPr="00337D1F">
              <w:rPr>
                <w:rFonts w:ascii="Arial" w:eastAsia="Calibri" w:hAnsi="Arial" w:cs="Arial"/>
                <w:szCs w:val="22"/>
              </w:rPr>
              <w:t xml:space="preserve">A completely randomized block design with a split-plot arrangement and three replications was used, with variety as the main </w:t>
            </w:r>
            <w:r w:rsidR="00C12402">
              <w:rPr>
                <w:rFonts w:ascii="Arial" w:eastAsia="Calibri" w:hAnsi="Arial" w:cs="Arial"/>
                <w:szCs w:val="22"/>
              </w:rPr>
              <w:t>plot</w:t>
            </w:r>
            <w:r w:rsidR="00337D1F" w:rsidRPr="00337D1F">
              <w:rPr>
                <w:rFonts w:ascii="Arial" w:eastAsia="Calibri" w:hAnsi="Arial" w:cs="Arial"/>
                <w:szCs w:val="22"/>
              </w:rPr>
              <w:t xml:space="preserve"> and sowing density as the </w:t>
            </w:r>
            <w:r w:rsidR="00C12402">
              <w:rPr>
                <w:rFonts w:ascii="Arial" w:eastAsia="Calibri" w:hAnsi="Arial" w:cs="Arial"/>
                <w:szCs w:val="22"/>
              </w:rPr>
              <w:t>subplot</w:t>
            </w:r>
            <w:r w:rsidR="00337D1F" w:rsidRPr="00337D1F">
              <w:rPr>
                <w:rFonts w:ascii="Arial" w:eastAsia="Calibri" w:hAnsi="Arial" w:cs="Arial"/>
                <w:szCs w:val="22"/>
              </w:rPr>
              <w:t>.</w:t>
            </w:r>
          </w:p>
          <w:p w14:paraId="35E63F0E" w14:textId="1ADE5AD9"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337D1F" w:rsidRPr="00337D1F">
              <w:rPr>
                <w:rFonts w:ascii="Arial" w:eastAsia="Calibri" w:hAnsi="Arial" w:cs="Arial"/>
                <w:szCs w:val="22"/>
              </w:rPr>
              <w:t xml:space="preserve">The study was conducted at the </w:t>
            </w:r>
            <w:bookmarkStart w:id="3" w:name="_Hlk190127949"/>
            <w:r w:rsidR="00337D1F" w:rsidRPr="00337D1F">
              <w:rPr>
                <w:rFonts w:ascii="Arial" w:eastAsia="Calibri" w:hAnsi="Arial" w:cs="Arial"/>
                <w:szCs w:val="22"/>
              </w:rPr>
              <w:t>F</w:t>
            </w:r>
            <w:r w:rsidR="00337D1F">
              <w:rPr>
                <w:rFonts w:ascii="Arial" w:eastAsia="Calibri" w:hAnsi="Arial" w:cs="Arial"/>
                <w:szCs w:val="22"/>
              </w:rPr>
              <w:t>aculty of Agronomy and Agricultural Sciences</w:t>
            </w:r>
            <w:bookmarkEnd w:id="3"/>
            <w:r w:rsidR="00337D1F" w:rsidRPr="00337D1F">
              <w:rPr>
                <w:rFonts w:ascii="Arial" w:eastAsia="Calibri" w:hAnsi="Arial" w:cs="Arial"/>
                <w:szCs w:val="22"/>
              </w:rPr>
              <w:t>, University of Dschang, Cameroon, from February to June, 2023.</w:t>
            </w:r>
          </w:p>
          <w:p w14:paraId="5D0DDE77" w14:textId="1575C058"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E46A1C" w:rsidRPr="00E46A1C">
              <w:rPr>
                <w:rFonts w:ascii="Arial" w:eastAsia="Calibri" w:hAnsi="Arial" w:cs="Arial"/>
                <w:szCs w:val="22"/>
              </w:rPr>
              <w:t>Four sowing densities were tested: 62,500 plants/ha, 83,333 plants/ha, 62,500 plants/ha, and 71,428 plants/ha. Growth parameters, including plant height, collar diameter, and number of leaves per plant, were recorded at different growth stages. Yield components such as ear diameter, ear length, grain weight, and total yield were also assessed. Statistical analyses included ANOVA, LSD tests for mean separation, and Pearson correlation analysis.</w:t>
            </w:r>
          </w:p>
          <w:p w14:paraId="781C6806" w14:textId="128B6BEC"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E46A1C" w:rsidRPr="00E46A1C">
              <w:rPr>
                <w:rFonts w:ascii="Arial" w:eastAsia="Calibri" w:hAnsi="Arial" w:cs="Arial"/>
                <w:szCs w:val="22"/>
              </w:rPr>
              <w:t xml:space="preserve">Sowing density significantly influenced the number of leaves per plant (P &lt; 0.05), with the highest at </w:t>
            </w:r>
            <w:r w:rsidR="00313576" w:rsidRPr="00313576">
              <w:rPr>
                <w:rFonts w:ascii="Arial" w:eastAsia="Calibri" w:hAnsi="Arial" w:cs="Arial"/>
                <w:szCs w:val="22"/>
              </w:rPr>
              <w:t>62,500 plants/ha</w:t>
            </w:r>
            <w:r w:rsidR="00E46A1C" w:rsidRPr="00E46A1C">
              <w:rPr>
                <w:rFonts w:ascii="Arial" w:eastAsia="Calibri" w:hAnsi="Arial" w:cs="Arial"/>
                <w:szCs w:val="22"/>
              </w:rPr>
              <w:t xml:space="preserve"> (11.60) and the lowest at </w:t>
            </w:r>
            <w:r w:rsidR="00313576" w:rsidRPr="00313576">
              <w:rPr>
                <w:rFonts w:ascii="Arial" w:eastAsia="Calibri" w:hAnsi="Arial" w:cs="Arial"/>
                <w:szCs w:val="22"/>
              </w:rPr>
              <w:t>83,333 plants/ha</w:t>
            </w:r>
            <w:r w:rsidR="00E46A1C" w:rsidRPr="00E46A1C">
              <w:rPr>
                <w:rFonts w:ascii="Arial" w:eastAsia="Calibri" w:hAnsi="Arial" w:cs="Arial"/>
                <w:szCs w:val="22"/>
              </w:rPr>
              <w:t xml:space="preserve"> (9.58) at 42 </w:t>
            </w:r>
            <w:r w:rsidR="00313576">
              <w:rPr>
                <w:rFonts w:ascii="Arial" w:eastAsia="Calibri" w:hAnsi="Arial" w:cs="Arial"/>
                <w:szCs w:val="22"/>
              </w:rPr>
              <w:t>days after sowing</w:t>
            </w:r>
            <w:r w:rsidR="00E46A1C" w:rsidRPr="00E46A1C">
              <w:rPr>
                <w:rFonts w:ascii="Arial" w:eastAsia="Calibri" w:hAnsi="Arial" w:cs="Arial"/>
                <w:szCs w:val="22"/>
              </w:rPr>
              <w:t>. Variety significantly affected ear diameter (P &lt; 0.01), with Pannar 12 (51.70 mm) outperforming Kabamanoj F1 (50.34 mm). Grain weight was variety-dependent but unaffected by sowing density. Correlation analysis showed significant positive relationships between yield and growth parameters such as leaf length (r = 0.54**), stalk height (r = 0.55**), and collar diameter (r = 0.56**).</w:t>
            </w:r>
            <w:r w:rsidR="00313576">
              <w:rPr>
                <w:rFonts w:ascii="Arial" w:eastAsia="Calibri" w:hAnsi="Arial" w:cs="Arial"/>
                <w:szCs w:val="22"/>
              </w:rPr>
              <w:t xml:space="preserve"> </w:t>
            </w:r>
          </w:p>
          <w:p w14:paraId="5CE6486B" w14:textId="588ED9A1"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E46A1C" w:rsidRPr="00E46A1C">
              <w:rPr>
                <w:rFonts w:ascii="Arial" w:eastAsia="Calibri" w:hAnsi="Arial" w:cs="Arial"/>
                <w:szCs w:val="22"/>
              </w:rPr>
              <w:t>Higher sowing densities reduced individual plant growth but optimized total plot yield. The Pannar 12 variety at 62,500 plants/ha is recommended for maximizing maize productivity in Dschang. These findings provide valuable agronomic insights for optimizing maize production in similar agro-ecological zones.</w:t>
            </w:r>
          </w:p>
        </w:tc>
      </w:tr>
    </w:tbl>
    <w:p w14:paraId="6C2E2282" w14:textId="77777777" w:rsidR="00636EB2" w:rsidRDefault="00636EB2" w:rsidP="00441B6F">
      <w:pPr>
        <w:pStyle w:val="Body"/>
        <w:spacing w:after="0"/>
        <w:rPr>
          <w:rFonts w:ascii="Arial" w:hAnsi="Arial" w:cs="Arial"/>
          <w:i/>
        </w:rPr>
      </w:pPr>
    </w:p>
    <w:p w14:paraId="40EEC818" w14:textId="64F729FC" w:rsidR="00A24E7E" w:rsidRDefault="00A24E7E" w:rsidP="00441B6F">
      <w:pPr>
        <w:pStyle w:val="Body"/>
        <w:spacing w:after="0"/>
        <w:rPr>
          <w:rFonts w:ascii="Arial" w:hAnsi="Arial" w:cs="Arial"/>
          <w:i/>
        </w:rPr>
      </w:pPr>
      <w:r>
        <w:rPr>
          <w:rFonts w:ascii="Arial" w:hAnsi="Arial" w:cs="Arial"/>
          <w:i/>
        </w:rPr>
        <w:t xml:space="preserve">Keywords: </w:t>
      </w:r>
      <w:r w:rsidR="000444E5" w:rsidRPr="000444E5">
        <w:rPr>
          <w:rFonts w:ascii="Arial" w:hAnsi="Arial" w:cs="Arial"/>
          <w:i/>
          <w:lang w:val="en-GB"/>
        </w:rPr>
        <w:t xml:space="preserve">Maize, Hybrid Varieties, Plant Density, Agronomic Performance, Yield Components, </w:t>
      </w:r>
      <w:r w:rsidR="000444E5">
        <w:rPr>
          <w:rFonts w:ascii="Arial" w:hAnsi="Arial" w:cs="Arial"/>
          <w:i/>
          <w:lang w:val="en-GB"/>
        </w:rPr>
        <w:t>West Cameroon</w:t>
      </w:r>
    </w:p>
    <w:p w14:paraId="237F05BB" w14:textId="77777777" w:rsidR="00790ADA" w:rsidRDefault="00790ADA" w:rsidP="00441B6F">
      <w:pPr>
        <w:pStyle w:val="Body"/>
        <w:spacing w:after="0"/>
        <w:rPr>
          <w:rFonts w:ascii="Arial" w:hAnsi="Arial" w:cs="Arial"/>
          <w:i/>
        </w:rPr>
      </w:pPr>
    </w:p>
    <w:p w14:paraId="4EADE766" w14:textId="77777777" w:rsidR="00505F06" w:rsidRPr="00A24E7E" w:rsidRDefault="00505F06" w:rsidP="00441B6F">
      <w:pPr>
        <w:pStyle w:val="Body"/>
        <w:spacing w:after="0"/>
        <w:rPr>
          <w:rFonts w:ascii="Arial" w:hAnsi="Arial" w:cs="Arial"/>
          <w:i/>
        </w:rPr>
      </w:pPr>
    </w:p>
    <w:p w14:paraId="00932547" w14:textId="011BE2C8"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809B384" w14:textId="77777777" w:rsidR="00790ADA" w:rsidRPr="00FB3A86" w:rsidRDefault="00790ADA" w:rsidP="00441B6F">
      <w:pPr>
        <w:pStyle w:val="AbstHead"/>
        <w:spacing w:after="0"/>
        <w:jc w:val="both"/>
        <w:rPr>
          <w:rFonts w:ascii="Arial" w:hAnsi="Arial" w:cs="Arial"/>
        </w:rPr>
      </w:pPr>
    </w:p>
    <w:p w14:paraId="6D58AC4E" w14:textId="77777777" w:rsidR="000444E5" w:rsidRPr="000444E5" w:rsidRDefault="000444E5" w:rsidP="000444E5">
      <w:pPr>
        <w:pStyle w:val="Body"/>
        <w:spacing w:after="0"/>
        <w:rPr>
          <w:rFonts w:ascii="Arial" w:hAnsi="Arial" w:cs="Arial"/>
          <w:lang w:val="en-GB"/>
        </w:rPr>
      </w:pPr>
      <w:r w:rsidRPr="000444E5">
        <w:rPr>
          <w:rFonts w:ascii="Arial" w:hAnsi="Arial" w:cs="Arial"/>
          <w:lang w:val="en-GB"/>
        </w:rPr>
        <w:t xml:space="preserve">Like most sub-Saharan African countries, Cameroon's economy is heavily dependent on agriculture for the vitality of its growth process, contributing around 22.2% to its gross domestic product (GDP) and employing around 45% of the working population </w:t>
      </w:r>
      <w:r w:rsidRPr="00BB6520">
        <w:rPr>
          <w:rFonts w:ascii="Arial" w:hAnsi="Arial" w:cs="Arial"/>
          <w:highlight w:val="yellow"/>
          <w:lang w:val="en-GB"/>
        </w:rPr>
        <w:t>(INS, 2016).</w:t>
      </w:r>
      <w:r w:rsidRPr="000444E5">
        <w:rPr>
          <w:rFonts w:ascii="Arial" w:hAnsi="Arial" w:cs="Arial"/>
          <w:lang w:val="en-GB"/>
        </w:rPr>
        <w:t xml:space="preserve"> In addition, agriculture plays an essential role in stimulating growth in other sectors of the economy, reducing poverty and contributing to food security. Agriculture in Cameroon is </w:t>
      </w:r>
      <w:r w:rsidRPr="000444E5">
        <w:rPr>
          <w:rFonts w:ascii="Arial" w:hAnsi="Arial" w:cs="Arial"/>
          <w:lang w:val="en-GB"/>
        </w:rPr>
        <w:lastRenderedPageBreak/>
        <w:t xml:space="preserve">mainly practised by small-scale farmers, who control around 70% of total agricultural land </w:t>
      </w:r>
      <w:r w:rsidRPr="00653673">
        <w:rPr>
          <w:rFonts w:ascii="Arial" w:hAnsi="Arial" w:cs="Arial"/>
          <w:highlight w:val="yellow"/>
          <w:lang w:val="en-GB"/>
        </w:rPr>
        <w:t>(Yengoh and Jonas, 2014)</w:t>
      </w:r>
      <w:r w:rsidRPr="000444E5">
        <w:rPr>
          <w:rFonts w:ascii="Arial" w:hAnsi="Arial" w:cs="Arial"/>
          <w:lang w:val="en-GB"/>
        </w:rPr>
        <w:t xml:space="preserve">. With its five agro-ecological zones offering a variety of landscapes and climates, the country offers great diversity in terms of agricultural production </w:t>
      </w:r>
      <w:r w:rsidRPr="00653673">
        <w:rPr>
          <w:rFonts w:ascii="Arial" w:hAnsi="Arial" w:cs="Arial"/>
          <w:highlight w:val="yellow"/>
          <w:lang w:val="en-GB"/>
        </w:rPr>
        <w:t>(Abossolo, 2017).</w:t>
      </w:r>
    </w:p>
    <w:p w14:paraId="7DD71E73" w14:textId="2931BADE" w:rsidR="000444E5" w:rsidRPr="000444E5" w:rsidRDefault="000444E5" w:rsidP="000444E5">
      <w:pPr>
        <w:pStyle w:val="Body"/>
        <w:spacing w:after="0"/>
        <w:rPr>
          <w:rFonts w:ascii="Arial" w:hAnsi="Arial" w:cs="Arial"/>
          <w:lang w:val="en-GB"/>
        </w:rPr>
      </w:pPr>
      <w:r w:rsidRPr="000444E5">
        <w:rPr>
          <w:rFonts w:ascii="Arial" w:hAnsi="Arial" w:cs="Arial"/>
          <w:lang w:val="en-GB"/>
        </w:rPr>
        <w:t xml:space="preserve">Maize (Zea mays L.) plays an important role in the agricultural sector. Like rice and wheat, it has a strategic and priority role in world food security </w:t>
      </w:r>
      <w:r w:rsidRPr="00653673">
        <w:rPr>
          <w:rFonts w:ascii="Arial" w:hAnsi="Arial" w:cs="Arial"/>
          <w:highlight w:val="yellow"/>
          <w:lang w:val="en-GB"/>
        </w:rPr>
        <w:t xml:space="preserve">(Ngoucheme </w:t>
      </w:r>
      <w:r w:rsidRPr="00653673">
        <w:rPr>
          <w:rFonts w:ascii="Arial" w:hAnsi="Arial" w:cs="Arial"/>
          <w:i/>
          <w:iCs/>
          <w:highlight w:val="yellow"/>
          <w:lang w:val="en-GB"/>
        </w:rPr>
        <w:t>et al</w:t>
      </w:r>
      <w:r w:rsidRPr="00653673">
        <w:rPr>
          <w:rFonts w:ascii="Arial" w:hAnsi="Arial" w:cs="Arial"/>
          <w:highlight w:val="yellow"/>
          <w:lang w:val="en-GB"/>
        </w:rPr>
        <w:t>., 2020).</w:t>
      </w:r>
      <w:r w:rsidRPr="000444E5">
        <w:rPr>
          <w:rFonts w:ascii="Arial" w:hAnsi="Arial" w:cs="Arial"/>
          <w:lang w:val="en-GB"/>
        </w:rPr>
        <w:t xml:space="preserve"> Total world maize production is 1,210.2 million tonnes, with an average yield of 5.8 tonnes per hectare </w:t>
      </w:r>
      <w:r w:rsidRPr="00653673">
        <w:rPr>
          <w:rFonts w:ascii="Arial" w:hAnsi="Arial" w:cs="Arial"/>
          <w:highlight w:val="yellow"/>
          <w:lang w:val="en-GB"/>
        </w:rPr>
        <w:t>(FAO, 2021).</w:t>
      </w:r>
      <w:r w:rsidRPr="000444E5">
        <w:rPr>
          <w:rFonts w:ascii="Arial" w:hAnsi="Arial" w:cs="Arial"/>
          <w:lang w:val="en-GB"/>
        </w:rPr>
        <w:t xml:space="preserve"> Maize is grown for its starch-rich grains for human and animal consumption, but also for numerous uses in the textile and pharmaceutical industries, and in the production of biodegradable plastic and biofuel </w:t>
      </w:r>
      <w:r w:rsidRPr="00653673">
        <w:rPr>
          <w:rFonts w:ascii="Arial" w:hAnsi="Arial" w:cs="Arial"/>
          <w:highlight w:val="yellow"/>
          <w:lang w:val="en-GB"/>
        </w:rPr>
        <w:t xml:space="preserve">(Kaho </w:t>
      </w:r>
      <w:r w:rsidRPr="00653673">
        <w:rPr>
          <w:rFonts w:ascii="Arial" w:hAnsi="Arial" w:cs="Arial"/>
          <w:i/>
          <w:iCs/>
          <w:highlight w:val="yellow"/>
          <w:lang w:val="en-GB"/>
        </w:rPr>
        <w:t>et al</w:t>
      </w:r>
      <w:r w:rsidRPr="00653673">
        <w:rPr>
          <w:rFonts w:ascii="Arial" w:hAnsi="Arial" w:cs="Arial"/>
          <w:highlight w:val="yellow"/>
          <w:lang w:val="en-GB"/>
        </w:rPr>
        <w:t xml:space="preserve">., 2011; Useni </w:t>
      </w:r>
      <w:r w:rsidRPr="00653673">
        <w:rPr>
          <w:rFonts w:ascii="Arial" w:hAnsi="Arial" w:cs="Arial"/>
          <w:i/>
          <w:iCs/>
          <w:highlight w:val="yellow"/>
          <w:lang w:val="en-GB"/>
        </w:rPr>
        <w:t>et al</w:t>
      </w:r>
      <w:r w:rsidRPr="00653673">
        <w:rPr>
          <w:rFonts w:ascii="Arial" w:hAnsi="Arial" w:cs="Arial"/>
          <w:highlight w:val="yellow"/>
          <w:lang w:val="en-GB"/>
        </w:rPr>
        <w:t>., 201</w:t>
      </w:r>
      <w:r w:rsidR="00372B80" w:rsidRPr="00653673">
        <w:rPr>
          <w:rFonts w:ascii="Arial" w:hAnsi="Arial" w:cs="Arial"/>
          <w:highlight w:val="yellow"/>
          <w:lang w:val="en-GB"/>
        </w:rPr>
        <w:t>4</w:t>
      </w:r>
      <w:r w:rsidRPr="00653673">
        <w:rPr>
          <w:rFonts w:ascii="Arial" w:hAnsi="Arial" w:cs="Arial"/>
          <w:highlight w:val="yellow"/>
          <w:lang w:val="en-GB"/>
        </w:rPr>
        <w:t>)</w:t>
      </w:r>
      <w:r w:rsidRPr="000444E5">
        <w:rPr>
          <w:rFonts w:ascii="Arial" w:hAnsi="Arial" w:cs="Arial"/>
          <w:lang w:val="en-GB"/>
        </w:rPr>
        <w:t xml:space="preserve">. In Africa, maize consumption is high, partly because of the rapid increase in population (3% per year) and changing eating habits </w:t>
      </w:r>
      <w:r w:rsidRPr="006207DE">
        <w:rPr>
          <w:rFonts w:ascii="Arial" w:hAnsi="Arial" w:cs="Arial"/>
          <w:highlight w:val="yellow"/>
          <w:lang w:val="en-GB"/>
        </w:rPr>
        <w:t xml:space="preserve">(Seck </w:t>
      </w:r>
      <w:r w:rsidRPr="006207DE">
        <w:rPr>
          <w:rFonts w:ascii="Arial" w:hAnsi="Arial" w:cs="Arial"/>
          <w:i/>
          <w:iCs/>
          <w:highlight w:val="yellow"/>
          <w:lang w:val="en-GB"/>
        </w:rPr>
        <w:t>et al</w:t>
      </w:r>
      <w:r w:rsidRPr="006207DE">
        <w:rPr>
          <w:rFonts w:ascii="Arial" w:hAnsi="Arial" w:cs="Arial"/>
          <w:highlight w:val="yellow"/>
          <w:lang w:val="en-GB"/>
        </w:rPr>
        <w:t>., 2013)</w:t>
      </w:r>
      <w:r w:rsidRPr="000444E5">
        <w:rPr>
          <w:rFonts w:ascii="Arial" w:hAnsi="Arial" w:cs="Arial"/>
          <w:lang w:val="en-GB"/>
        </w:rPr>
        <w:t xml:space="preserve">. Maize is the third most important crop for humans, after wheat and rice </w:t>
      </w:r>
      <w:r w:rsidRPr="006207DE">
        <w:rPr>
          <w:rFonts w:ascii="Arial" w:hAnsi="Arial" w:cs="Arial"/>
          <w:highlight w:val="yellow"/>
          <w:lang w:val="en-GB"/>
        </w:rPr>
        <w:t>(</w:t>
      </w:r>
      <w:r w:rsidRPr="006207DE">
        <w:rPr>
          <w:rFonts w:ascii="Arial" w:hAnsi="Arial" w:cs="Arial"/>
          <w:bCs/>
          <w:highlight w:val="yellow"/>
          <w:lang w:val="en-GB"/>
        </w:rPr>
        <w:t>Sarr and Atta, 2011).</w:t>
      </w:r>
    </w:p>
    <w:p w14:paraId="40B81431" w14:textId="77777777" w:rsidR="000444E5" w:rsidRPr="000444E5" w:rsidRDefault="000444E5" w:rsidP="000444E5">
      <w:pPr>
        <w:pStyle w:val="Body"/>
        <w:spacing w:after="0"/>
        <w:rPr>
          <w:rFonts w:ascii="Arial" w:hAnsi="Arial" w:cs="Arial"/>
          <w:lang w:val="en-GB"/>
        </w:rPr>
      </w:pPr>
      <w:r w:rsidRPr="000444E5">
        <w:rPr>
          <w:rFonts w:ascii="Arial" w:hAnsi="Arial" w:cs="Arial"/>
          <w:lang w:val="en-GB"/>
        </w:rPr>
        <w:t xml:space="preserve">In Cameroon, maize, along with other cereals (rice, sorghum, millet, wheat) and tubers (cassava, plantain, macabo), are the main staple food for the population. Indeed, among the cereals grown in Cameroon, maize ranks first in terms of production area, ahead of wheat and rice. National production is 2 million tonnes, with a yield of 1.7 tonnes per hectare </w:t>
      </w:r>
      <w:r w:rsidRPr="007110DA">
        <w:rPr>
          <w:rFonts w:ascii="Arial" w:hAnsi="Arial" w:cs="Arial"/>
          <w:highlight w:val="yellow"/>
          <w:lang w:val="en-GB"/>
        </w:rPr>
        <w:t>(FAO, 2021)</w:t>
      </w:r>
      <w:r w:rsidRPr="000444E5">
        <w:rPr>
          <w:rFonts w:ascii="Arial" w:hAnsi="Arial" w:cs="Arial"/>
          <w:lang w:val="en-GB"/>
        </w:rPr>
        <w:t xml:space="preserve">, and the demand is 3 million tonnes to meet local consumption needs </w:t>
      </w:r>
      <w:r w:rsidRPr="00DF2FEC">
        <w:rPr>
          <w:rFonts w:ascii="Arial" w:hAnsi="Arial" w:cs="Arial"/>
          <w:highlight w:val="yellow"/>
          <w:lang w:val="en-GB"/>
        </w:rPr>
        <w:t>(MINADER, 2021).</w:t>
      </w:r>
      <w:r w:rsidRPr="000444E5">
        <w:rPr>
          <w:rFonts w:ascii="Arial" w:hAnsi="Arial" w:cs="Arial"/>
          <w:lang w:val="en-GB"/>
        </w:rPr>
        <w:t xml:space="preserve"> However, productivity remains low, while demand remains high in the face of a growing population.</w:t>
      </w:r>
    </w:p>
    <w:p w14:paraId="70EB83B9" w14:textId="66BCFF96" w:rsidR="000444E5" w:rsidRPr="000444E5" w:rsidRDefault="000444E5" w:rsidP="000444E5">
      <w:pPr>
        <w:pStyle w:val="Body"/>
        <w:spacing w:after="0"/>
        <w:rPr>
          <w:rFonts w:ascii="Arial" w:hAnsi="Arial" w:cs="Arial"/>
          <w:lang w:val="en-GB"/>
        </w:rPr>
      </w:pPr>
      <w:r w:rsidRPr="000444E5">
        <w:rPr>
          <w:rFonts w:ascii="Arial" w:hAnsi="Arial" w:cs="Arial"/>
          <w:lang w:val="en-GB"/>
        </w:rPr>
        <w:t xml:space="preserve">The difficulties hampering maize production in Cameroon include the constant decline in soil fertility, poor use of and access improved seeds, the high price of synthetic chemical inputs </w:t>
      </w:r>
      <w:r w:rsidRPr="00DF2FEC">
        <w:rPr>
          <w:rFonts w:ascii="Arial" w:hAnsi="Arial" w:cs="Arial"/>
          <w:highlight w:val="yellow"/>
          <w:lang w:val="en-GB"/>
        </w:rPr>
        <w:t xml:space="preserve">(Nyembo </w:t>
      </w:r>
      <w:r w:rsidRPr="00DF2FEC">
        <w:rPr>
          <w:rFonts w:ascii="Arial" w:hAnsi="Arial" w:cs="Arial"/>
          <w:i/>
          <w:iCs/>
          <w:highlight w:val="yellow"/>
          <w:lang w:val="en-GB"/>
        </w:rPr>
        <w:t>et al</w:t>
      </w:r>
      <w:r w:rsidRPr="00DF2FEC">
        <w:rPr>
          <w:rFonts w:ascii="Arial" w:hAnsi="Arial" w:cs="Arial"/>
          <w:highlight w:val="yellow"/>
          <w:lang w:val="en-GB"/>
        </w:rPr>
        <w:t>., 201</w:t>
      </w:r>
      <w:r w:rsidR="000D66A7" w:rsidRPr="00DF2FEC">
        <w:rPr>
          <w:rFonts w:ascii="Arial" w:hAnsi="Arial" w:cs="Arial"/>
          <w:highlight w:val="yellow"/>
          <w:lang w:val="en-GB"/>
        </w:rPr>
        <w:t>0</w:t>
      </w:r>
      <w:r w:rsidRPr="00DF2FEC">
        <w:rPr>
          <w:rFonts w:ascii="Arial" w:hAnsi="Arial" w:cs="Arial"/>
          <w:highlight w:val="yellow"/>
          <w:lang w:val="en-GB"/>
        </w:rPr>
        <w:t xml:space="preserve">; Useni </w:t>
      </w:r>
      <w:r w:rsidRPr="00DF2FEC">
        <w:rPr>
          <w:rFonts w:ascii="Arial" w:hAnsi="Arial" w:cs="Arial"/>
          <w:i/>
          <w:iCs/>
          <w:highlight w:val="yellow"/>
          <w:lang w:val="en-GB"/>
        </w:rPr>
        <w:t>et al</w:t>
      </w:r>
      <w:r w:rsidRPr="00DF2FEC">
        <w:rPr>
          <w:rFonts w:ascii="Arial" w:hAnsi="Arial" w:cs="Arial"/>
          <w:highlight w:val="yellow"/>
          <w:lang w:val="en-GB"/>
        </w:rPr>
        <w:t>., 201</w:t>
      </w:r>
      <w:r w:rsidR="008033E1" w:rsidRPr="00DF2FEC">
        <w:rPr>
          <w:rFonts w:ascii="Arial" w:hAnsi="Arial" w:cs="Arial"/>
          <w:highlight w:val="yellow"/>
          <w:lang w:val="en-GB"/>
        </w:rPr>
        <w:t>2</w:t>
      </w:r>
      <w:r w:rsidRPr="00DF2FEC">
        <w:rPr>
          <w:rFonts w:ascii="Arial" w:hAnsi="Arial" w:cs="Arial"/>
          <w:highlight w:val="yellow"/>
          <w:lang w:val="en-GB"/>
        </w:rPr>
        <w:t>)</w:t>
      </w:r>
      <w:r w:rsidRPr="000444E5">
        <w:rPr>
          <w:rFonts w:ascii="Arial" w:hAnsi="Arial" w:cs="Arial"/>
          <w:lang w:val="en-GB"/>
        </w:rPr>
        <w:t xml:space="preserve">, pest pressure linked to the effects of climate change </w:t>
      </w:r>
      <w:r w:rsidRPr="00DF2FEC">
        <w:rPr>
          <w:rFonts w:ascii="Arial" w:hAnsi="Arial" w:cs="Arial"/>
          <w:highlight w:val="yellow"/>
          <w:lang w:val="en-GB"/>
        </w:rPr>
        <w:t xml:space="preserve">(Kalonji </w:t>
      </w:r>
      <w:r w:rsidRPr="00DF2FEC">
        <w:rPr>
          <w:rFonts w:ascii="Arial" w:hAnsi="Arial" w:cs="Arial"/>
          <w:i/>
          <w:iCs/>
          <w:highlight w:val="yellow"/>
          <w:lang w:val="en-GB"/>
        </w:rPr>
        <w:t>et al</w:t>
      </w:r>
      <w:r w:rsidRPr="00DF2FEC">
        <w:rPr>
          <w:rFonts w:ascii="Arial" w:hAnsi="Arial" w:cs="Arial"/>
          <w:highlight w:val="yellow"/>
          <w:lang w:val="en-GB"/>
        </w:rPr>
        <w:t xml:space="preserve">., 2004; Issa </w:t>
      </w:r>
      <w:r w:rsidRPr="00DF2FEC">
        <w:rPr>
          <w:rFonts w:ascii="Arial" w:hAnsi="Arial" w:cs="Arial"/>
          <w:i/>
          <w:iCs/>
          <w:highlight w:val="yellow"/>
          <w:lang w:val="en-GB"/>
        </w:rPr>
        <w:t>et al</w:t>
      </w:r>
      <w:r w:rsidRPr="00DF2FEC">
        <w:rPr>
          <w:rFonts w:ascii="Arial" w:hAnsi="Arial" w:cs="Arial"/>
          <w:highlight w:val="yellow"/>
          <w:lang w:val="en-GB"/>
        </w:rPr>
        <w:t>., 2011)</w:t>
      </w:r>
      <w:r w:rsidRPr="000444E5">
        <w:rPr>
          <w:rFonts w:ascii="Arial" w:hAnsi="Arial" w:cs="Arial"/>
          <w:lang w:val="en-GB"/>
        </w:rPr>
        <w:t>, climatic hazards, unavailability of quality seed, poor cultivation practices and farming methods that are less suited to the local context. Faced with these difficulties, the adoption of new improved maize varieties with high agronomic potential is a serious alternative for helping to increase maize yields.</w:t>
      </w:r>
    </w:p>
    <w:p w14:paraId="16294DF1" w14:textId="76C4BC26" w:rsidR="000444E5" w:rsidRPr="000444E5" w:rsidRDefault="000444E5" w:rsidP="000444E5">
      <w:pPr>
        <w:pStyle w:val="Body"/>
        <w:spacing w:after="0"/>
        <w:rPr>
          <w:rFonts w:ascii="Arial" w:hAnsi="Arial" w:cs="Arial"/>
          <w:lang w:val="en-GB"/>
        </w:rPr>
      </w:pPr>
      <w:r w:rsidRPr="000444E5">
        <w:rPr>
          <w:rFonts w:ascii="Arial" w:hAnsi="Arial" w:cs="Arial"/>
          <w:lang w:val="en-GB"/>
        </w:rPr>
        <w:t xml:space="preserve">Over the years, the area under maize cultivation in Cameroon has continued to increase, rising from 846,130 ha in 2012 to 1,186,193 ha in 2021. However, yields have not kept pace, falling from 1.97 t/ha to 1.7 t/ha over the same period </w:t>
      </w:r>
      <w:r w:rsidRPr="00DF2FEC">
        <w:rPr>
          <w:rFonts w:ascii="Arial" w:hAnsi="Arial" w:cs="Arial"/>
          <w:highlight w:val="yellow"/>
          <w:lang w:val="en-GB"/>
        </w:rPr>
        <w:t>(FAO, 2021).</w:t>
      </w:r>
      <w:r w:rsidRPr="000444E5">
        <w:rPr>
          <w:rFonts w:ascii="Arial" w:hAnsi="Arial" w:cs="Arial"/>
          <w:lang w:val="en-GB"/>
        </w:rPr>
        <w:t xml:space="preserve"> This is due to the large-scale production of traditional varieties adapted to agro-ecological conditions but with low production potential by these producers </w:t>
      </w:r>
      <w:r w:rsidRPr="002305EB">
        <w:rPr>
          <w:rFonts w:ascii="Arial" w:hAnsi="Arial" w:cs="Arial"/>
          <w:highlight w:val="yellow"/>
          <w:lang w:val="en-GB"/>
        </w:rPr>
        <w:t xml:space="preserve">(Kaho </w:t>
      </w:r>
      <w:r w:rsidRPr="002305EB">
        <w:rPr>
          <w:rFonts w:ascii="Arial" w:hAnsi="Arial" w:cs="Arial"/>
          <w:i/>
          <w:iCs/>
          <w:highlight w:val="yellow"/>
          <w:lang w:val="en-GB"/>
        </w:rPr>
        <w:t>et al</w:t>
      </w:r>
      <w:r w:rsidRPr="002305EB">
        <w:rPr>
          <w:rFonts w:ascii="Arial" w:hAnsi="Arial" w:cs="Arial"/>
          <w:highlight w:val="yellow"/>
          <w:lang w:val="en-GB"/>
        </w:rPr>
        <w:t>., 201</w:t>
      </w:r>
      <w:r w:rsidR="00A72233" w:rsidRPr="002305EB">
        <w:rPr>
          <w:rFonts w:ascii="Arial" w:hAnsi="Arial" w:cs="Arial"/>
          <w:highlight w:val="yellow"/>
          <w:lang w:val="en-GB"/>
        </w:rPr>
        <w:t>1</w:t>
      </w:r>
      <w:r w:rsidRPr="002305EB">
        <w:rPr>
          <w:rFonts w:ascii="Arial" w:hAnsi="Arial" w:cs="Arial"/>
          <w:highlight w:val="yellow"/>
          <w:lang w:val="en-GB"/>
        </w:rPr>
        <w:t>).</w:t>
      </w:r>
      <w:r w:rsidRPr="000444E5">
        <w:rPr>
          <w:rFonts w:ascii="Arial" w:hAnsi="Arial" w:cs="Arial"/>
          <w:lang w:val="en-GB"/>
        </w:rPr>
        <w:t xml:space="preserve"> The West Cameroon region alone accounts for almost 60% of national maize production </w:t>
      </w:r>
      <w:r w:rsidRPr="002305EB">
        <w:rPr>
          <w:rFonts w:ascii="Arial" w:hAnsi="Arial" w:cs="Arial"/>
          <w:highlight w:val="yellow"/>
          <w:lang w:val="en-GB"/>
        </w:rPr>
        <w:t>(INS, 2010).</w:t>
      </w:r>
      <w:r w:rsidRPr="000444E5">
        <w:rPr>
          <w:rFonts w:ascii="Arial" w:hAnsi="Arial" w:cs="Arial"/>
          <w:lang w:val="en-GB"/>
        </w:rPr>
        <w:t xml:space="preserve"> In addition, increasing demographic pressure is leading to greater demand for food, housing and other items. This translates into additional pressure on the land available for agriculture, leading to an intensification of farming practices and an extension of cultivated areas. As a result, there is a reduction in the fallow period and a decline in soil fertility, leading to lower crop yields </w:t>
      </w:r>
      <w:r w:rsidRPr="002305EB">
        <w:rPr>
          <w:rFonts w:ascii="Arial" w:hAnsi="Arial" w:cs="Arial"/>
          <w:highlight w:val="yellow"/>
          <w:lang w:val="en-GB"/>
        </w:rPr>
        <w:t xml:space="preserve">(Konan </w:t>
      </w:r>
      <w:r w:rsidRPr="002305EB">
        <w:rPr>
          <w:rFonts w:ascii="Arial" w:hAnsi="Arial" w:cs="Arial"/>
          <w:i/>
          <w:iCs/>
          <w:highlight w:val="yellow"/>
          <w:lang w:val="en-GB"/>
        </w:rPr>
        <w:t>et al</w:t>
      </w:r>
      <w:r w:rsidRPr="002305EB">
        <w:rPr>
          <w:rFonts w:ascii="Arial" w:hAnsi="Arial" w:cs="Arial"/>
          <w:highlight w:val="yellow"/>
          <w:lang w:val="en-GB"/>
        </w:rPr>
        <w:t>.</w:t>
      </w:r>
      <w:r w:rsidR="009D093C" w:rsidRPr="002305EB">
        <w:rPr>
          <w:rFonts w:ascii="Arial" w:hAnsi="Arial" w:cs="Arial"/>
          <w:highlight w:val="yellow"/>
          <w:lang w:val="en-GB"/>
        </w:rPr>
        <w:t>,</w:t>
      </w:r>
      <w:r w:rsidRPr="002305EB">
        <w:rPr>
          <w:rFonts w:ascii="Arial" w:hAnsi="Arial" w:cs="Arial"/>
          <w:highlight w:val="yellow"/>
          <w:lang w:val="en-GB"/>
        </w:rPr>
        <w:t xml:space="preserve"> 201</w:t>
      </w:r>
      <w:r w:rsidR="009D093C" w:rsidRPr="002305EB">
        <w:rPr>
          <w:rFonts w:ascii="Arial" w:hAnsi="Arial" w:cs="Arial"/>
          <w:highlight w:val="yellow"/>
          <w:lang w:val="en-GB"/>
        </w:rPr>
        <w:t>8</w:t>
      </w:r>
      <w:r w:rsidRPr="002305EB">
        <w:rPr>
          <w:rFonts w:ascii="Arial" w:hAnsi="Arial" w:cs="Arial"/>
          <w:highlight w:val="yellow"/>
          <w:lang w:val="en-GB"/>
        </w:rPr>
        <w:t>)</w:t>
      </w:r>
      <w:r w:rsidRPr="000444E5">
        <w:rPr>
          <w:rFonts w:ascii="Arial" w:hAnsi="Arial" w:cs="Arial"/>
          <w:lang w:val="en-GB"/>
        </w:rPr>
        <w:t xml:space="preserve">. In addition, with the climate change observed in recent decades, the maize genotypes sought must have both good tolerance to associated stress and good grain yield potential </w:t>
      </w:r>
      <w:r w:rsidRPr="002305EB">
        <w:rPr>
          <w:rFonts w:ascii="Arial" w:hAnsi="Arial" w:cs="Arial"/>
          <w:highlight w:val="yellow"/>
          <w:lang w:val="en-GB"/>
        </w:rPr>
        <w:t>(Nyembo, 2010)</w:t>
      </w:r>
      <w:r w:rsidRPr="000444E5">
        <w:rPr>
          <w:rFonts w:ascii="Arial" w:hAnsi="Arial" w:cs="Arial"/>
          <w:lang w:val="en-GB"/>
        </w:rPr>
        <w:t xml:space="preserve">. In the United States, of the 100% increase in maize yield, 60% is linked to genetic improvement, and maize yields rose from 1 tonne per ha in the 1930s to 7 tonnes per ha in the 1990s. In France, 58% of the progress in maize yields is due to genetic improvement. So, the adoption of new improved varieties of maize with high agronomic potential is a serious alternative to help increase maize yields </w:t>
      </w:r>
      <w:r w:rsidRPr="002305EB">
        <w:rPr>
          <w:rFonts w:ascii="Arial" w:hAnsi="Arial" w:cs="Arial"/>
          <w:highlight w:val="yellow"/>
          <w:lang w:val="en-GB"/>
        </w:rPr>
        <w:t xml:space="preserve">(Konan </w:t>
      </w:r>
      <w:r w:rsidRPr="002305EB">
        <w:rPr>
          <w:rFonts w:ascii="Arial" w:hAnsi="Arial" w:cs="Arial"/>
          <w:i/>
          <w:iCs/>
          <w:highlight w:val="yellow"/>
          <w:lang w:val="en-GB"/>
        </w:rPr>
        <w:t>et al</w:t>
      </w:r>
      <w:r w:rsidRPr="002305EB">
        <w:rPr>
          <w:rFonts w:ascii="Arial" w:hAnsi="Arial" w:cs="Arial"/>
          <w:highlight w:val="yellow"/>
          <w:lang w:val="en-GB"/>
        </w:rPr>
        <w:t>., 201</w:t>
      </w:r>
      <w:r w:rsidR="007F0AE5" w:rsidRPr="002305EB">
        <w:rPr>
          <w:rFonts w:ascii="Arial" w:hAnsi="Arial" w:cs="Arial"/>
          <w:highlight w:val="yellow"/>
          <w:lang w:val="en-GB"/>
        </w:rPr>
        <w:t>8</w:t>
      </w:r>
      <w:r w:rsidRPr="002305EB">
        <w:rPr>
          <w:rFonts w:ascii="Arial" w:hAnsi="Arial" w:cs="Arial"/>
          <w:highlight w:val="yellow"/>
          <w:lang w:val="en-GB"/>
        </w:rPr>
        <w:t>).</w:t>
      </w:r>
    </w:p>
    <w:p w14:paraId="499FC23C" w14:textId="77777777" w:rsidR="000444E5" w:rsidRPr="000444E5" w:rsidRDefault="000444E5" w:rsidP="000444E5">
      <w:pPr>
        <w:pStyle w:val="Body"/>
        <w:spacing w:after="0"/>
        <w:rPr>
          <w:rFonts w:ascii="Arial" w:hAnsi="Arial" w:cs="Arial"/>
          <w:lang w:val="en-GB"/>
        </w:rPr>
      </w:pPr>
      <w:r w:rsidRPr="000444E5">
        <w:rPr>
          <w:rFonts w:ascii="Arial" w:hAnsi="Arial" w:cs="Arial"/>
          <w:lang w:val="en-GB"/>
        </w:rPr>
        <w:t xml:space="preserve">Sowing density is one of the main factors affecting crop growth and yield. In general, higher sowing densities can lead to a reduction in the growth of individual plants, but an increase in production at plot level. This can be explained by the fact that in a higher seeding density, plants have to compete for access to resources such as water, nutrients and sunlight, which can limit individual growth but increase overall yield </w:t>
      </w:r>
      <w:r w:rsidRPr="00BE58BC">
        <w:rPr>
          <w:rFonts w:ascii="Arial" w:hAnsi="Arial" w:cs="Arial"/>
          <w:highlight w:val="yellow"/>
          <w:lang w:val="en-GB"/>
        </w:rPr>
        <w:t>(Argenta, 2001; Caliskan, 2007).</w:t>
      </w:r>
      <w:r w:rsidRPr="000444E5">
        <w:rPr>
          <w:rFonts w:ascii="Arial" w:hAnsi="Arial" w:cs="Arial"/>
          <w:lang w:val="en-GB"/>
        </w:rPr>
        <w:t xml:space="preserve"> Studies have shown that some varieties are more tolerant to high sowing densities, while other varieties grow better at lower densities </w:t>
      </w:r>
      <w:r w:rsidRPr="00BE58BC">
        <w:rPr>
          <w:rFonts w:ascii="Arial" w:hAnsi="Arial" w:cs="Arial"/>
          <w:highlight w:val="yellow"/>
          <w:lang w:val="en-GB"/>
        </w:rPr>
        <w:t xml:space="preserve">(Kouassi </w:t>
      </w:r>
      <w:r w:rsidRPr="00BE58BC">
        <w:rPr>
          <w:rFonts w:ascii="Arial" w:hAnsi="Arial" w:cs="Arial"/>
          <w:i/>
          <w:iCs/>
          <w:highlight w:val="yellow"/>
          <w:lang w:val="en-GB"/>
        </w:rPr>
        <w:t>et al</w:t>
      </w:r>
      <w:r w:rsidRPr="00BE58BC">
        <w:rPr>
          <w:rFonts w:ascii="Arial" w:hAnsi="Arial" w:cs="Arial"/>
          <w:highlight w:val="yellow"/>
          <w:lang w:val="en-GB"/>
        </w:rPr>
        <w:t>., 2017)</w:t>
      </w:r>
      <w:r w:rsidRPr="000444E5">
        <w:rPr>
          <w:rFonts w:ascii="Arial" w:hAnsi="Arial" w:cs="Arial"/>
          <w:lang w:val="en-GB"/>
        </w:rPr>
        <w:t xml:space="preserve">. As the sowing densities of these varieties have not yet been studied in the study area, it is necessary to determine the </w:t>
      </w:r>
      <w:r w:rsidRPr="000444E5">
        <w:rPr>
          <w:rFonts w:ascii="Arial" w:hAnsi="Arial" w:cs="Arial"/>
          <w:lang w:val="en-GB"/>
        </w:rPr>
        <w:lastRenderedPageBreak/>
        <w:t xml:space="preserve">optimal sowing density for each variety. To this end, this study assesses the influence of sowing density on growth and yield parameters of two hybrid maize varieties in Dschang. </w:t>
      </w:r>
      <w:commentRangeStart w:id="4"/>
      <w:r w:rsidRPr="00BE58BC">
        <w:rPr>
          <w:rFonts w:ascii="Arial" w:hAnsi="Arial" w:cs="Arial"/>
          <w:highlight w:val="cyan"/>
          <w:lang w:val="en-GB"/>
        </w:rPr>
        <w:t>This study will help to optimise maize yields in order to ensure food security and improve the incomes of maize growers through the use of new, improved varieties. On a scientific level, it will provide technical knowledge to growers by informing them about the diversity of sowing densities and also guide them in their choice of varieties when setting up their farms. It will also enable new maize varieties to be promoted, with recommendations for optimum sowing densities.</w:t>
      </w:r>
      <w:commentRangeEnd w:id="4"/>
      <w:r w:rsidR="00BE58BC">
        <w:rPr>
          <w:rStyle w:val="CommentReference"/>
          <w:rFonts w:ascii="Times New Roman" w:hAnsi="Times New Roman"/>
          <w:lang w:val="nb-NO" w:eastAsia="nb-NO"/>
        </w:rPr>
        <w:commentReference w:id="4"/>
      </w:r>
    </w:p>
    <w:p w14:paraId="56340725" w14:textId="77777777" w:rsidR="00790ADA" w:rsidRPr="00FB3A86" w:rsidRDefault="00790ADA" w:rsidP="00441B6F">
      <w:pPr>
        <w:pStyle w:val="Body"/>
        <w:spacing w:after="0"/>
        <w:rPr>
          <w:rFonts w:ascii="Arial" w:hAnsi="Arial" w:cs="Arial"/>
        </w:rPr>
      </w:pPr>
    </w:p>
    <w:p w14:paraId="2E7B4F50" w14:textId="732265F6" w:rsidR="00790ADA" w:rsidRDefault="00902823" w:rsidP="00436A95">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5D6C26AC" w14:textId="77777777" w:rsidR="00436A95" w:rsidRPr="00FB3A86" w:rsidRDefault="00436A95" w:rsidP="00436A95">
      <w:pPr>
        <w:pStyle w:val="AbstHead"/>
        <w:spacing w:after="0"/>
        <w:jc w:val="both"/>
        <w:rPr>
          <w:rFonts w:ascii="Arial" w:hAnsi="Arial" w:cs="Arial"/>
        </w:rPr>
      </w:pPr>
    </w:p>
    <w:p w14:paraId="5D9815C0" w14:textId="699DBAAC" w:rsidR="00436A95" w:rsidRDefault="00AA74E0" w:rsidP="00441B6F">
      <w:pPr>
        <w:pStyle w:val="Body"/>
        <w:spacing w:after="0"/>
        <w:rPr>
          <w:rFonts w:ascii="Arial" w:hAnsi="Arial" w:cs="Arial"/>
        </w:rPr>
      </w:pPr>
      <w:bookmarkStart w:id="5" w:name="_Hlk190128079"/>
      <w:r w:rsidRPr="00C30A0F">
        <w:rPr>
          <w:rFonts w:ascii="Arial" w:hAnsi="Arial" w:cs="Arial"/>
          <w:b/>
          <w:caps/>
          <w:sz w:val="22"/>
        </w:rPr>
        <w:t xml:space="preserve">2.1 </w:t>
      </w:r>
      <w:r w:rsidR="00436A95" w:rsidRPr="00436A95">
        <w:rPr>
          <w:rFonts w:ascii="Arial" w:hAnsi="Arial" w:cs="Arial"/>
          <w:b/>
          <w:bCs/>
          <w:sz w:val="22"/>
          <w:lang w:val="en-GB"/>
        </w:rPr>
        <w:t xml:space="preserve">Description of the </w:t>
      </w:r>
      <w:bookmarkStart w:id="6" w:name="_Hlk190437187"/>
      <w:commentRangeStart w:id="7"/>
      <w:r w:rsidR="00436A95" w:rsidRPr="00436A95">
        <w:rPr>
          <w:rFonts w:ascii="Arial" w:hAnsi="Arial" w:cs="Arial"/>
          <w:b/>
          <w:bCs/>
          <w:sz w:val="22"/>
          <w:lang w:val="en-GB"/>
        </w:rPr>
        <w:t>study site</w:t>
      </w:r>
      <w:r w:rsidR="00436A95" w:rsidRPr="00436A95">
        <w:rPr>
          <w:rFonts w:ascii="Arial" w:hAnsi="Arial" w:cs="Arial"/>
          <w:b/>
          <w:sz w:val="22"/>
        </w:rPr>
        <w:t xml:space="preserve"> </w:t>
      </w:r>
      <w:commentRangeEnd w:id="7"/>
      <w:r w:rsidR="00E66122">
        <w:rPr>
          <w:rStyle w:val="CommentReference"/>
          <w:rFonts w:ascii="Times New Roman" w:hAnsi="Times New Roman"/>
          <w:lang w:val="nb-NO" w:eastAsia="nb-NO"/>
        </w:rPr>
        <w:commentReference w:id="7"/>
      </w:r>
      <w:bookmarkEnd w:id="6"/>
    </w:p>
    <w:bookmarkEnd w:id="5"/>
    <w:p w14:paraId="3CC1C5C1" w14:textId="7AEC9AFB" w:rsidR="00436A95" w:rsidRPr="00436A95" w:rsidRDefault="00436A95" w:rsidP="00436A95">
      <w:pPr>
        <w:pStyle w:val="Body"/>
        <w:rPr>
          <w:rFonts w:ascii="Arial" w:hAnsi="Arial" w:cs="Arial"/>
          <w:lang w:val="en-GB"/>
        </w:rPr>
      </w:pPr>
      <w:r w:rsidRPr="00436A95">
        <w:rPr>
          <w:rFonts w:ascii="Arial" w:hAnsi="Arial" w:cs="Arial"/>
          <w:lang w:val="en-GB"/>
        </w:rPr>
        <w:t xml:space="preserve">This study was carried out at the </w:t>
      </w:r>
      <w:r w:rsidRPr="00436A95">
        <w:rPr>
          <w:rFonts w:ascii="Arial" w:hAnsi="Arial" w:cs="Arial"/>
        </w:rPr>
        <w:t>Faculty of Agronomy and Agricultural Sciences</w:t>
      </w:r>
      <w:r w:rsidRPr="00436A95">
        <w:rPr>
          <w:rFonts w:ascii="Arial" w:hAnsi="Arial" w:cs="Arial"/>
          <w:lang w:val="en-GB"/>
        </w:rPr>
        <w:t xml:space="preserve"> </w:t>
      </w:r>
      <w:r>
        <w:rPr>
          <w:rFonts w:ascii="Arial" w:hAnsi="Arial" w:cs="Arial"/>
          <w:lang w:val="en-GB"/>
        </w:rPr>
        <w:t>(</w:t>
      </w:r>
      <w:r w:rsidRPr="00436A95">
        <w:rPr>
          <w:rFonts w:ascii="Arial" w:hAnsi="Arial" w:cs="Arial"/>
          <w:lang w:val="en-GB"/>
        </w:rPr>
        <w:t>FASA</w:t>
      </w:r>
      <w:r>
        <w:rPr>
          <w:rFonts w:ascii="Arial" w:hAnsi="Arial" w:cs="Arial"/>
          <w:lang w:val="en-GB"/>
        </w:rPr>
        <w:t>)</w:t>
      </w:r>
      <w:r w:rsidRPr="00436A95">
        <w:rPr>
          <w:rFonts w:ascii="Arial" w:hAnsi="Arial" w:cs="Arial"/>
          <w:lang w:val="en-GB"/>
        </w:rPr>
        <w:t xml:space="preserve"> Research and Application Farm at the University of Dschang (UDs), 5°20' latitude North and 10°03' longitude East altitude of 1407 m, in the Menoua Division of the West Region of Cameroon; from the11</w:t>
      </w:r>
      <w:r w:rsidRPr="00436A95">
        <w:rPr>
          <w:rFonts w:ascii="Arial" w:hAnsi="Arial" w:cs="Arial"/>
          <w:vertAlign w:val="superscript"/>
          <w:lang w:val="en-GB"/>
        </w:rPr>
        <w:t xml:space="preserve">th </w:t>
      </w:r>
      <w:r w:rsidRPr="00436A95">
        <w:rPr>
          <w:rFonts w:ascii="Arial" w:hAnsi="Arial" w:cs="Arial"/>
          <w:lang w:val="en-GB"/>
        </w:rPr>
        <w:t>of February to the 2</w:t>
      </w:r>
      <w:r w:rsidRPr="00436A95">
        <w:rPr>
          <w:rFonts w:ascii="Arial" w:hAnsi="Arial" w:cs="Arial"/>
          <w:vertAlign w:val="superscript"/>
          <w:lang w:val="en-GB"/>
        </w:rPr>
        <w:t>nd</w:t>
      </w:r>
      <w:r w:rsidRPr="00436A95">
        <w:rPr>
          <w:rFonts w:ascii="Arial" w:hAnsi="Arial" w:cs="Arial"/>
          <w:lang w:val="en-GB"/>
        </w:rPr>
        <w:t xml:space="preserve"> of June 2023. The site (FAR) is located in zone III of Cameroon's five agro-ecological zones, known as the Western Highlands zone.</w:t>
      </w:r>
    </w:p>
    <w:p w14:paraId="4B9E75D2" w14:textId="70CC4E2F" w:rsidR="00AA74E0" w:rsidRDefault="00436A95" w:rsidP="00436A95">
      <w:pPr>
        <w:pStyle w:val="Body"/>
        <w:spacing w:after="0"/>
        <w:rPr>
          <w:rFonts w:ascii="Arial" w:hAnsi="Arial" w:cs="Arial"/>
          <w:lang w:val="en-GB"/>
        </w:rPr>
      </w:pPr>
      <w:r w:rsidRPr="00436A95">
        <w:rPr>
          <w:rFonts w:ascii="Arial" w:hAnsi="Arial" w:cs="Arial"/>
          <w:lang w:val="en-GB"/>
        </w:rPr>
        <w:t>The climate in Dschang is tropical and humid, with a rainy season from mid-March to mid-November (8 months) and a dry season from mid-November to mid-March (4 months). Average annual rainfall is between 1,800 and 2,000 mm (Metambou, 2016). Annual temperatures vary between 13.02°C and 26.73°C, with an average of 19.87°C and an average thermal amplitude of 13.71°C; relative air humidity is above 60% (Metambou, 2016). Sun exposure is highest during the dry season, when it accounts for 8.5 hours per day, whereas in the rainy season it falls to 2.2 hours per day. Total annual sunshine is 1,864 hours (Metambou, 2016).</w:t>
      </w:r>
      <w:commentRangeStart w:id="8"/>
      <w:r w:rsidRPr="00436A95">
        <w:rPr>
          <w:rFonts w:ascii="Arial" w:hAnsi="Arial" w:cs="Arial"/>
          <w:lang w:val="en-GB"/>
        </w:rPr>
        <w:t xml:space="preserve"> </w:t>
      </w:r>
      <w:commentRangeEnd w:id="8"/>
      <w:r w:rsidR="00E66122">
        <w:rPr>
          <w:rStyle w:val="CommentReference"/>
          <w:rFonts w:ascii="Times New Roman" w:hAnsi="Times New Roman"/>
          <w:lang w:val="nb-NO" w:eastAsia="nb-NO"/>
        </w:rPr>
        <w:commentReference w:id="8"/>
      </w:r>
      <w:r w:rsidRPr="00436A95">
        <w:rPr>
          <w:rFonts w:ascii="Arial" w:hAnsi="Arial" w:cs="Arial"/>
          <w:lang w:val="en-GB"/>
        </w:rPr>
        <w:t xml:space="preserve">The dominant vegetation on the site is made up of the following species: </w:t>
      </w:r>
      <w:r w:rsidRPr="00436A95">
        <w:rPr>
          <w:rFonts w:ascii="Arial" w:hAnsi="Arial" w:cs="Arial"/>
          <w:i/>
          <w:iCs/>
          <w:lang w:val="en-GB"/>
        </w:rPr>
        <w:t>Tithonia diversifolia</w:t>
      </w:r>
      <w:r w:rsidRPr="00436A95">
        <w:rPr>
          <w:rFonts w:ascii="Arial" w:hAnsi="Arial" w:cs="Arial"/>
          <w:lang w:val="en-GB"/>
        </w:rPr>
        <w:t xml:space="preserve">, </w:t>
      </w:r>
      <w:r w:rsidRPr="00436A95">
        <w:rPr>
          <w:rFonts w:ascii="Arial" w:hAnsi="Arial" w:cs="Arial"/>
          <w:i/>
          <w:iCs/>
          <w:lang w:val="en-GB"/>
        </w:rPr>
        <w:t>Mimosa pudica</w:t>
      </w:r>
      <w:r w:rsidRPr="00436A95">
        <w:rPr>
          <w:rFonts w:ascii="Arial" w:hAnsi="Arial" w:cs="Arial"/>
          <w:lang w:val="en-GB"/>
        </w:rPr>
        <w:t xml:space="preserve">, </w:t>
      </w:r>
      <w:r w:rsidRPr="00436A95">
        <w:rPr>
          <w:rFonts w:ascii="Arial" w:hAnsi="Arial" w:cs="Arial"/>
          <w:i/>
          <w:iCs/>
          <w:lang w:val="en-GB"/>
        </w:rPr>
        <w:t>Ageratum conyzoides</w:t>
      </w:r>
      <w:r w:rsidRPr="00436A95">
        <w:rPr>
          <w:rFonts w:ascii="Arial" w:hAnsi="Arial" w:cs="Arial"/>
          <w:lang w:val="en-GB"/>
        </w:rPr>
        <w:t xml:space="preserve">, </w:t>
      </w:r>
      <w:r w:rsidRPr="00436A95">
        <w:rPr>
          <w:rFonts w:ascii="Arial" w:hAnsi="Arial" w:cs="Arial"/>
          <w:i/>
          <w:iCs/>
          <w:lang w:val="en-GB"/>
        </w:rPr>
        <w:t>Cyperus esculentus</w:t>
      </w:r>
      <w:r w:rsidRPr="00436A95">
        <w:rPr>
          <w:rFonts w:ascii="Arial" w:hAnsi="Arial" w:cs="Arial"/>
          <w:lang w:val="en-GB"/>
        </w:rPr>
        <w:t xml:space="preserve"> and </w:t>
      </w:r>
      <w:r w:rsidRPr="00436A95">
        <w:rPr>
          <w:rFonts w:ascii="Arial" w:hAnsi="Arial" w:cs="Arial"/>
          <w:i/>
          <w:iCs/>
          <w:lang w:val="en-GB"/>
        </w:rPr>
        <w:t>Pennisetum purpureum</w:t>
      </w:r>
      <w:r w:rsidRPr="00436A95">
        <w:rPr>
          <w:rFonts w:ascii="Arial" w:hAnsi="Arial" w:cs="Arial"/>
          <w:lang w:val="en-GB"/>
        </w:rPr>
        <w:t xml:space="preserve"> </w:t>
      </w:r>
      <w:r w:rsidRPr="00E66122">
        <w:rPr>
          <w:rFonts w:ascii="Arial" w:hAnsi="Arial" w:cs="Arial"/>
          <w:highlight w:val="yellow"/>
          <w:lang w:val="en-GB"/>
        </w:rPr>
        <w:t>(Metambou, 2016)</w:t>
      </w:r>
      <w:r w:rsidRPr="00436A95">
        <w:rPr>
          <w:rFonts w:ascii="Arial" w:hAnsi="Arial" w:cs="Arial"/>
          <w:lang w:val="en-GB"/>
        </w:rPr>
        <w:t>. The type of soil encountered in the study area belongs to the group of brown or red soils on basic rocks, otherwise known as Oxisol (according to the US Soil classification) or red ferralitic soil according to the French classification (Orstom, 1965).</w:t>
      </w:r>
    </w:p>
    <w:p w14:paraId="15062478" w14:textId="77777777" w:rsidR="00436A95" w:rsidRDefault="00436A95" w:rsidP="00436A95">
      <w:pPr>
        <w:pStyle w:val="Body"/>
        <w:spacing w:after="0"/>
        <w:rPr>
          <w:rFonts w:ascii="Arial" w:hAnsi="Arial" w:cs="Arial"/>
        </w:rPr>
      </w:pPr>
    </w:p>
    <w:p w14:paraId="021CB09B" w14:textId="0688C223" w:rsidR="00084506" w:rsidRDefault="00084506" w:rsidP="00436A95">
      <w:pPr>
        <w:pStyle w:val="Body"/>
        <w:spacing w:after="0"/>
        <w:rPr>
          <w:rFonts w:ascii="Arial" w:hAnsi="Arial" w:cs="Arial"/>
        </w:rPr>
      </w:pPr>
      <w:bookmarkStart w:id="9" w:name="_Hlk190128404"/>
      <w:r w:rsidRPr="00C30A0F">
        <w:rPr>
          <w:rFonts w:ascii="Arial" w:hAnsi="Arial" w:cs="Arial"/>
          <w:b/>
          <w:caps/>
          <w:sz w:val="22"/>
        </w:rPr>
        <w:t>2.1</w:t>
      </w:r>
      <w:r w:rsidR="004524A8">
        <w:rPr>
          <w:rFonts w:ascii="Arial" w:hAnsi="Arial" w:cs="Arial"/>
          <w:b/>
          <w:caps/>
          <w:sz w:val="22"/>
        </w:rPr>
        <w:t>.</w:t>
      </w:r>
      <w:r w:rsidRPr="00084506">
        <w:rPr>
          <w:rFonts w:ascii="Arial" w:hAnsi="Arial" w:cs="Arial"/>
          <w:b/>
          <w:bCs/>
          <w:sz w:val="22"/>
          <w:lang w:val="en-GB"/>
        </w:rPr>
        <w:t>2 Plant materials</w:t>
      </w:r>
    </w:p>
    <w:p w14:paraId="1D4BA7CD" w14:textId="77777777" w:rsidR="00084506" w:rsidRDefault="00084506" w:rsidP="00084506">
      <w:pPr>
        <w:pStyle w:val="Body"/>
        <w:spacing w:after="0"/>
        <w:rPr>
          <w:rFonts w:ascii="Arial" w:hAnsi="Arial" w:cs="Arial"/>
          <w:lang w:val="en-GB"/>
        </w:rPr>
      </w:pPr>
      <w:r w:rsidRPr="00084506">
        <w:rPr>
          <w:rFonts w:ascii="Arial" w:hAnsi="Arial" w:cs="Arial"/>
          <w:lang w:val="en-GB"/>
        </w:rPr>
        <w:t xml:space="preserve">The plant material studied consisted of two hybrid maize varieties, Kabamanoj </w:t>
      </w:r>
      <w:r w:rsidRPr="00C82B4A">
        <w:rPr>
          <w:rFonts w:ascii="Arial" w:hAnsi="Arial" w:cs="Arial"/>
          <w:highlight w:val="magenta"/>
          <w:lang w:val="en-GB"/>
        </w:rPr>
        <w:t>F1</w:t>
      </w:r>
      <w:r w:rsidRPr="00084506">
        <w:rPr>
          <w:rFonts w:ascii="Arial" w:hAnsi="Arial" w:cs="Arial"/>
          <w:lang w:val="en-GB"/>
        </w:rPr>
        <w:t xml:space="preserve"> and Pannar </w:t>
      </w:r>
      <w:r w:rsidRPr="00C82B4A">
        <w:rPr>
          <w:rFonts w:ascii="Arial" w:hAnsi="Arial" w:cs="Arial"/>
          <w:highlight w:val="magenta"/>
          <w:lang w:val="en-GB"/>
        </w:rPr>
        <w:t>12</w:t>
      </w:r>
      <w:r w:rsidRPr="00084506">
        <w:rPr>
          <w:rFonts w:ascii="Arial" w:hAnsi="Arial" w:cs="Arial"/>
          <w:lang w:val="en-GB"/>
        </w:rPr>
        <w:t xml:space="preserve"> from Arysta Lifesciences Cameroun, the characteristics of which are presented in Table 1 below.</w:t>
      </w:r>
    </w:p>
    <w:bookmarkEnd w:id="9"/>
    <w:p w14:paraId="6B83F0BE" w14:textId="77777777" w:rsidR="003F4418" w:rsidRDefault="003F4418" w:rsidP="00084506">
      <w:pPr>
        <w:pStyle w:val="Body"/>
        <w:spacing w:after="0"/>
        <w:rPr>
          <w:rFonts w:ascii="Arial" w:hAnsi="Arial" w:cs="Arial"/>
          <w:b/>
          <w:bCs/>
          <w:lang w:val="en-GB"/>
        </w:rPr>
      </w:pPr>
    </w:p>
    <w:p w14:paraId="45D8700B" w14:textId="79A38F78" w:rsidR="00084506" w:rsidRPr="00084506" w:rsidRDefault="00084506" w:rsidP="00084506">
      <w:pPr>
        <w:pStyle w:val="Body"/>
        <w:spacing w:after="0" w:line="480" w:lineRule="auto"/>
        <w:rPr>
          <w:rFonts w:ascii="Arial" w:hAnsi="Arial" w:cs="Arial"/>
          <w:b/>
          <w:bCs/>
          <w:lang w:val="en-GB"/>
        </w:rPr>
      </w:pPr>
      <w:r w:rsidRPr="00084506">
        <w:rPr>
          <w:rFonts w:ascii="Arial" w:hAnsi="Arial" w:cs="Arial"/>
          <w:b/>
          <w:bCs/>
          <w:lang w:val="en-GB"/>
        </w:rPr>
        <w:t>Table 1: Characteristics of the different varieties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708"/>
        <w:gridCol w:w="1057"/>
        <w:gridCol w:w="1061"/>
        <w:gridCol w:w="2470"/>
        <w:gridCol w:w="2128"/>
      </w:tblGrid>
      <w:tr w:rsidR="00084506" w:rsidRPr="00084506" w14:paraId="4B4DD31F" w14:textId="77777777" w:rsidTr="003F4418">
        <w:tc>
          <w:tcPr>
            <w:tcW w:w="1711" w:type="dxa"/>
            <w:tcBorders>
              <w:top w:val="single" w:sz="4" w:space="0" w:color="auto"/>
              <w:bottom w:val="single" w:sz="4" w:space="0" w:color="auto"/>
            </w:tcBorders>
          </w:tcPr>
          <w:p w14:paraId="13B2461D" w14:textId="77777777" w:rsidR="00084506" w:rsidRPr="00084506" w:rsidRDefault="00084506" w:rsidP="00084506">
            <w:pPr>
              <w:pStyle w:val="Body"/>
              <w:spacing w:after="0" w:line="480" w:lineRule="auto"/>
              <w:rPr>
                <w:rFonts w:ascii="Arial" w:eastAsia="Times New Roman" w:hAnsi="Arial" w:cs="Arial"/>
                <w:b/>
                <w:sz w:val="20"/>
                <w:szCs w:val="20"/>
                <w:lang w:val="en-GB"/>
              </w:rPr>
            </w:pPr>
            <w:r w:rsidRPr="00084506">
              <w:rPr>
                <w:rFonts w:ascii="Arial" w:eastAsia="Times New Roman" w:hAnsi="Arial" w:cs="Arial"/>
                <w:b/>
                <w:sz w:val="20"/>
                <w:szCs w:val="20"/>
                <w:lang w:val="en-GB"/>
              </w:rPr>
              <w:t>Varieties</w:t>
            </w:r>
          </w:p>
        </w:tc>
        <w:tc>
          <w:tcPr>
            <w:tcW w:w="1058" w:type="dxa"/>
            <w:tcBorders>
              <w:top w:val="single" w:sz="4" w:space="0" w:color="auto"/>
              <w:bottom w:val="single" w:sz="4" w:space="0" w:color="auto"/>
            </w:tcBorders>
          </w:tcPr>
          <w:p w14:paraId="39387D75" w14:textId="77777777" w:rsidR="00084506" w:rsidRPr="00084506" w:rsidRDefault="00084506" w:rsidP="00084506">
            <w:pPr>
              <w:pStyle w:val="Body"/>
              <w:spacing w:after="0" w:line="480" w:lineRule="auto"/>
              <w:rPr>
                <w:rFonts w:ascii="Arial" w:eastAsia="Times New Roman" w:hAnsi="Arial" w:cs="Arial"/>
                <w:b/>
                <w:sz w:val="20"/>
                <w:szCs w:val="20"/>
                <w:lang w:val="en-GB"/>
              </w:rPr>
            </w:pPr>
            <w:r w:rsidRPr="00084506">
              <w:rPr>
                <w:rFonts w:ascii="Arial" w:eastAsia="Times New Roman" w:hAnsi="Arial" w:cs="Arial"/>
                <w:b/>
                <w:sz w:val="20"/>
                <w:szCs w:val="20"/>
                <w:lang w:val="en-GB"/>
              </w:rPr>
              <w:t>Cycle (days)</w:t>
            </w:r>
          </w:p>
        </w:tc>
        <w:tc>
          <w:tcPr>
            <w:tcW w:w="1047" w:type="dxa"/>
            <w:tcBorders>
              <w:top w:val="single" w:sz="4" w:space="0" w:color="auto"/>
              <w:bottom w:val="single" w:sz="4" w:space="0" w:color="auto"/>
            </w:tcBorders>
          </w:tcPr>
          <w:p w14:paraId="4731D0D0" w14:textId="77777777" w:rsidR="00084506" w:rsidRPr="00084506" w:rsidRDefault="00084506" w:rsidP="00084506">
            <w:pPr>
              <w:pStyle w:val="Body"/>
              <w:spacing w:after="0" w:line="480" w:lineRule="auto"/>
              <w:rPr>
                <w:rFonts w:ascii="Arial" w:eastAsia="Times New Roman" w:hAnsi="Arial" w:cs="Arial"/>
                <w:b/>
                <w:sz w:val="20"/>
                <w:szCs w:val="20"/>
                <w:lang w:val="en-GB"/>
              </w:rPr>
            </w:pPr>
            <w:r w:rsidRPr="00084506">
              <w:rPr>
                <w:rFonts w:ascii="Arial" w:eastAsia="Times New Roman" w:hAnsi="Arial" w:cs="Arial"/>
                <w:b/>
                <w:sz w:val="20"/>
                <w:szCs w:val="20"/>
                <w:lang w:val="en-GB"/>
              </w:rPr>
              <w:t>Potential yield/ha</w:t>
            </w:r>
          </w:p>
        </w:tc>
        <w:tc>
          <w:tcPr>
            <w:tcW w:w="2477" w:type="dxa"/>
            <w:tcBorders>
              <w:top w:val="single" w:sz="4" w:space="0" w:color="auto"/>
              <w:bottom w:val="single" w:sz="4" w:space="0" w:color="auto"/>
            </w:tcBorders>
          </w:tcPr>
          <w:p w14:paraId="5D249733" w14:textId="77777777" w:rsidR="00084506" w:rsidRPr="00084506" w:rsidRDefault="00084506" w:rsidP="00084506">
            <w:pPr>
              <w:pStyle w:val="Body"/>
              <w:spacing w:after="0" w:line="480" w:lineRule="auto"/>
              <w:rPr>
                <w:rFonts w:ascii="Arial" w:eastAsia="Times New Roman" w:hAnsi="Arial" w:cs="Arial"/>
                <w:b/>
                <w:sz w:val="20"/>
                <w:szCs w:val="20"/>
                <w:lang w:val="en-GB"/>
              </w:rPr>
            </w:pPr>
            <w:r w:rsidRPr="00084506">
              <w:rPr>
                <w:rFonts w:ascii="Arial" w:eastAsia="Times New Roman" w:hAnsi="Arial" w:cs="Arial"/>
                <w:b/>
                <w:sz w:val="20"/>
                <w:szCs w:val="20"/>
                <w:lang w:val="en-GB"/>
              </w:rPr>
              <w:t>Special features</w:t>
            </w:r>
          </w:p>
        </w:tc>
        <w:tc>
          <w:tcPr>
            <w:tcW w:w="2131" w:type="dxa"/>
            <w:tcBorders>
              <w:top w:val="single" w:sz="4" w:space="0" w:color="auto"/>
              <w:bottom w:val="single" w:sz="4" w:space="0" w:color="auto"/>
            </w:tcBorders>
          </w:tcPr>
          <w:p w14:paraId="5FC95EFC" w14:textId="77777777" w:rsidR="00084506" w:rsidRPr="00084506" w:rsidRDefault="00084506" w:rsidP="00084506">
            <w:pPr>
              <w:pStyle w:val="Body"/>
              <w:spacing w:after="0" w:line="480" w:lineRule="auto"/>
              <w:rPr>
                <w:rFonts w:ascii="Arial" w:eastAsia="Times New Roman" w:hAnsi="Arial" w:cs="Arial"/>
                <w:b/>
                <w:sz w:val="20"/>
                <w:szCs w:val="20"/>
                <w:lang w:val="en-GB"/>
              </w:rPr>
            </w:pPr>
            <w:r w:rsidRPr="00084506">
              <w:rPr>
                <w:rFonts w:ascii="Arial" w:eastAsia="Times New Roman" w:hAnsi="Arial" w:cs="Arial"/>
                <w:b/>
                <w:sz w:val="20"/>
                <w:szCs w:val="20"/>
                <w:lang w:val="en-GB"/>
              </w:rPr>
              <w:t>Grain characteristics</w:t>
            </w:r>
          </w:p>
        </w:tc>
      </w:tr>
      <w:tr w:rsidR="00084506" w:rsidRPr="00084506" w14:paraId="484CADA3" w14:textId="77777777" w:rsidTr="003F4418">
        <w:tc>
          <w:tcPr>
            <w:tcW w:w="1711" w:type="dxa"/>
            <w:tcBorders>
              <w:top w:val="single" w:sz="4" w:space="0" w:color="auto"/>
            </w:tcBorders>
          </w:tcPr>
          <w:p w14:paraId="03A9237B" w14:textId="77777777" w:rsidR="00084506" w:rsidRPr="00084506" w:rsidRDefault="00084506" w:rsidP="00084506">
            <w:pPr>
              <w:pStyle w:val="Body"/>
              <w:spacing w:after="0" w:line="480" w:lineRule="auto"/>
              <w:rPr>
                <w:rFonts w:ascii="Arial" w:eastAsia="Times New Roman" w:hAnsi="Arial" w:cs="Arial"/>
                <w:b/>
                <w:sz w:val="20"/>
                <w:szCs w:val="20"/>
                <w:lang w:val="en-GB"/>
              </w:rPr>
            </w:pPr>
          </w:p>
          <w:p w14:paraId="0AC2E9A6" w14:textId="77777777" w:rsidR="00084506" w:rsidRPr="00084506" w:rsidRDefault="00084506" w:rsidP="00084506">
            <w:pPr>
              <w:pStyle w:val="Body"/>
              <w:spacing w:after="0" w:line="480" w:lineRule="auto"/>
              <w:rPr>
                <w:rFonts w:ascii="Arial" w:eastAsia="Times New Roman" w:hAnsi="Arial" w:cs="Arial"/>
                <w:b/>
                <w:sz w:val="20"/>
                <w:szCs w:val="20"/>
                <w:lang w:val="en-GB"/>
              </w:rPr>
            </w:pPr>
            <w:r w:rsidRPr="00084506">
              <w:rPr>
                <w:rFonts w:ascii="Arial" w:eastAsia="Times New Roman" w:hAnsi="Arial" w:cs="Arial"/>
                <w:b/>
                <w:sz w:val="20"/>
                <w:szCs w:val="20"/>
                <w:lang w:val="en-GB"/>
              </w:rPr>
              <w:t>Pannar 12</w:t>
            </w:r>
          </w:p>
        </w:tc>
        <w:tc>
          <w:tcPr>
            <w:tcW w:w="1058" w:type="dxa"/>
            <w:tcBorders>
              <w:top w:val="single" w:sz="4" w:space="0" w:color="auto"/>
            </w:tcBorders>
          </w:tcPr>
          <w:p w14:paraId="728A2F1D" w14:textId="77777777" w:rsidR="00084506" w:rsidRPr="00084506" w:rsidRDefault="00084506" w:rsidP="00084506">
            <w:pPr>
              <w:pStyle w:val="Body"/>
              <w:spacing w:after="0" w:line="480" w:lineRule="auto"/>
              <w:rPr>
                <w:rFonts w:ascii="Arial" w:eastAsia="Times New Roman" w:hAnsi="Arial" w:cs="Arial"/>
                <w:sz w:val="20"/>
                <w:szCs w:val="20"/>
                <w:lang w:val="en-GB"/>
              </w:rPr>
            </w:pPr>
          </w:p>
          <w:p w14:paraId="3A3E5303" w14:textId="77777777" w:rsidR="00084506" w:rsidRPr="00084506" w:rsidRDefault="00084506" w:rsidP="00084506">
            <w:pPr>
              <w:pStyle w:val="Body"/>
              <w:spacing w:after="0" w:line="480" w:lineRule="auto"/>
              <w:rPr>
                <w:rFonts w:ascii="Arial" w:eastAsia="Times New Roman" w:hAnsi="Arial" w:cs="Arial"/>
                <w:sz w:val="20"/>
                <w:szCs w:val="20"/>
                <w:lang w:val="en-GB"/>
              </w:rPr>
            </w:pPr>
            <w:r w:rsidRPr="00084506">
              <w:rPr>
                <w:rFonts w:ascii="Arial" w:eastAsia="Times New Roman" w:hAnsi="Arial" w:cs="Arial"/>
                <w:sz w:val="20"/>
                <w:szCs w:val="20"/>
                <w:lang w:val="en-GB"/>
              </w:rPr>
              <w:t>115-120</w:t>
            </w:r>
          </w:p>
        </w:tc>
        <w:tc>
          <w:tcPr>
            <w:tcW w:w="1047" w:type="dxa"/>
            <w:tcBorders>
              <w:top w:val="single" w:sz="4" w:space="0" w:color="auto"/>
            </w:tcBorders>
          </w:tcPr>
          <w:p w14:paraId="04036E17" w14:textId="77777777" w:rsidR="00084506" w:rsidRPr="00084506" w:rsidRDefault="00084506" w:rsidP="00084506">
            <w:pPr>
              <w:pStyle w:val="Body"/>
              <w:spacing w:after="0" w:line="480" w:lineRule="auto"/>
              <w:rPr>
                <w:rFonts w:ascii="Arial" w:eastAsia="Times New Roman" w:hAnsi="Arial" w:cs="Arial"/>
                <w:sz w:val="20"/>
                <w:szCs w:val="20"/>
                <w:lang w:val="en-GB"/>
              </w:rPr>
            </w:pPr>
          </w:p>
          <w:p w14:paraId="12A30D39" w14:textId="77777777" w:rsidR="00084506" w:rsidRPr="00084506" w:rsidRDefault="00084506" w:rsidP="00084506">
            <w:pPr>
              <w:pStyle w:val="Body"/>
              <w:spacing w:after="0" w:line="480" w:lineRule="auto"/>
              <w:rPr>
                <w:rFonts w:ascii="Arial" w:eastAsia="Times New Roman" w:hAnsi="Arial" w:cs="Arial"/>
                <w:sz w:val="20"/>
                <w:szCs w:val="20"/>
                <w:lang w:val="en-GB"/>
              </w:rPr>
            </w:pPr>
            <w:r w:rsidRPr="00084506">
              <w:rPr>
                <w:rFonts w:ascii="Arial" w:eastAsia="Times New Roman" w:hAnsi="Arial" w:cs="Arial"/>
                <w:sz w:val="20"/>
                <w:szCs w:val="20"/>
                <w:lang w:val="en-GB"/>
              </w:rPr>
              <w:t>8 tons</w:t>
            </w:r>
          </w:p>
        </w:tc>
        <w:tc>
          <w:tcPr>
            <w:tcW w:w="2477" w:type="dxa"/>
            <w:tcBorders>
              <w:top w:val="single" w:sz="4" w:space="0" w:color="auto"/>
            </w:tcBorders>
          </w:tcPr>
          <w:p w14:paraId="143F0546" w14:textId="77777777" w:rsidR="00084506" w:rsidRPr="00084506" w:rsidRDefault="00084506" w:rsidP="003F4418">
            <w:pPr>
              <w:pStyle w:val="Body"/>
              <w:spacing w:after="0" w:line="480" w:lineRule="auto"/>
              <w:jc w:val="left"/>
              <w:rPr>
                <w:rFonts w:ascii="Arial" w:eastAsia="Times New Roman" w:hAnsi="Arial" w:cs="Arial"/>
                <w:sz w:val="20"/>
                <w:szCs w:val="20"/>
                <w:lang w:val="en-GB"/>
              </w:rPr>
            </w:pPr>
            <w:r w:rsidRPr="00084506">
              <w:rPr>
                <w:rFonts w:ascii="Arial" w:eastAsia="Times New Roman" w:hAnsi="Arial" w:cs="Arial"/>
                <w:sz w:val="20"/>
                <w:szCs w:val="20"/>
                <w:lang w:val="en-GB"/>
              </w:rPr>
              <w:t>Very high drought tolerance;</w:t>
            </w:r>
          </w:p>
          <w:p w14:paraId="50B9FF6F" w14:textId="77777777" w:rsidR="00084506" w:rsidRPr="00084506" w:rsidRDefault="00084506" w:rsidP="003F4418">
            <w:pPr>
              <w:pStyle w:val="Body"/>
              <w:spacing w:after="0" w:line="480" w:lineRule="auto"/>
              <w:jc w:val="left"/>
              <w:rPr>
                <w:rFonts w:ascii="Arial" w:eastAsia="Times New Roman" w:hAnsi="Arial" w:cs="Arial"/>
                <w:sz w:val="20"/>
                <w:szCs w:val="20"/>
                <w:lang w:val="en-GB"/>
              </w:rPr>
            </w:pPr>
            <w:r w:rsidRPr="00084506">
              <w:rPr>
                <w:rFonts w:ascii="Arial" w:eastAsia="Times New Roman" w:hAnsi="Arial" w:cs="Arial"/>
                <w:sz w:val="20"/>
                <w:szCs w:val="20"/>
                <w:lang w:val="en-GB"/>
              </w:rPr>
              <w:t>Resistant to leaf diseases.</w:t>
            </w:r>
          </w:p>
        </w:tc>
        <w:tc>
          <w:tcPr>
            <w:tcW w:w="2131" w:type="dxa"/>
            <w:tcBorders>
              <w:top w:val="single" w:sz="4" w:space="0" w:color="auto"/>
            </w:tcBorders>
          </w:tcPr>
          <w:p w14:paraId="0A891739" w14:textId="77777777" w:rsidR="00084506" w:rsidRPr="00084506" w:rsidRDefault="00084506" w:rsidP="003F4418">
            <w:pPr>
              <w:pStyle w:val="Body"/>
              <w:spacing w:after="0" w:line="480" w:lineRule="auto"/>
              <w:jc w:val="left"/>
              <w:rPr>
                <w:rFonts w:ascii="Arial" w:eastAsia="Times New Roman" w:hAnsi="Arial" w:cs="Arial"/>
                <w:sz w:val="20"/>
                <w:szCs w:val="20"/>
                <w:lang w:val="en-GB"/>
              </w:rPr>
            </w:pPr>
            <w:r w:rsidRPr="00084506">
              <w:rPr>
                <w:rFonts w:ascii="Arial" w:eastAsia="Times New Roman" w:hAnsi="Arial" w:cs="Arial"/>
                <w:sz w:val="20"/>
                <w:szCs w:val="20"/>
                <w:lang w:val="en-GB"/>
              </w:rPr>
              <w:t>Hard dark yellow grain, tolerant to insect attack</w:t>
            </w:r>
          </w:p>
        </w:tc>
      </w:tr>
      <w:tr w:rsidR="00084506" w:rsidRPr="00084506" w14:paraId="7D10D8C7" w14:textId="77777777" w:rsidTr="003F4418">
        <w:trPr>
          <w:trHeight w:val="2100"/>
        </w:trPr>
        <w:tc>
          <w:tcPr>
            <w:tcW w:w="1711" w:type="dxa"/>
          </w:tcPr>
          <w:p w14:paraId="40AE2E71" w14:textId="77777777" w:rsidR="00084506" w:rsidRPr="00084506" w:rsidRDefault="00084506" w:rsidP="00084506">
            <w:pPr>
              <w:pStyle w:val="Body"/>
              <w:spacing w:after="0" w:line="480" w:lineRule="auto"/>
              <w:rPr>
                <w:rFonts w:ascii="Arial" w:eastAsia="Times New Roman" w:hAnsi="Arial" w:cs="Arial"/>
                <w:b/>
                <w:sz w:val="20"/>
                <w:szCs w:val="20"/>
                <w:lang w:val="en-GB"/>
              </w:rPr>
            </w:pPr>
          </w:p>
          <w:p w14:paraId="753871ED" w14:textId="77777777" w:rsidR="00084506" w:rsidRPr="00084506" w:rsidRDefault="00084506" w:rsidP="00084506">
            <w:pPr>
              <w:pStyle w:val="Body"/>
              <w:spacing w:after="0" w:line="480" w:lineRule="auto"/>
              <w:rPr>
                <w:rFonts w:ascii="Arial" w:eastAsia="Times New Roman" w:hAnsi="Arial" w:cs="Arial"/>
                <w:b/>
                <w:sz w:val="20"/>
                <w:szCs w:val="20"/>
                <w:lang w:val="en-GB"/>
              </w:rPr>
            </w:pPr>
            <w:r w:rsidRPr="00084506">
              <w:rPr>
                <w:rFonts w:ascii="Arial" w:eastAsia="Times New Roman" w:hAnsi="Arial" w:cs="Arial"/>
                <w:b/>
                <w:sz w:val="20"/>
                <w:szCs w:val="20"/>
                <w:lang w:val="en-GB"/>
              </w:rPr>
              <w:t>Kabamanoj F1</w:t>
            </w:r>
          </w:p>
          <w:p w14:paraId="117778E0" w14:textId="77777777" w:rsidR="00084506" w:rsidRPr="00084506" w:rsidRDefault="00084506" w:rsidP="00084506">
            <w:pPr>
              <w:pStyle w:val="Body"/>
              <w:spacing w:after="0" w:line="480" w:lineRule="auto"/>
              <w:rPr>
                <w:rFonts w:ascii="Arial" w:eastAsia="Times New Roman" w:hAnsi="Arial" w:cs="Arial"/>
                <w:b/>
                <w:sz w:val="20"/>
                <w:szCs w:val="20"/>
                <w:lang w:val="en-GB"/>
              </w:rPr>
            </w:pPr>
          </w:p>
        </w:tc>
        <w:tc>
          <w:tcPr>
            <w:tcW w:w="1058" w:type="dxa"/>
          </w:tcPr>
          <w:p w14:paraId="2F64F2E2" w14:textId="77777777" w:rsidR="00084506" w:rsidRPr="00084506" w:rsidRDefault="00084506" w:rsidP="00084506">
            <w:pPr>
              <w:pStyle w:val="Body"/>
              <w:spacing w:after="0" w:line="480" w:lineRule="auto"/>
              <w:rPr>
                <w:rFonts w:ascii="Arial" w:eastAsia="Times New Roman" w:hAnsi="Arial" w:cs="Arial"/>
                <w:sz w:val="20"/>
                <w:szCs w:val="20"/>
                <w:lang w:val="en-GB"/>
              </w:rPr>
            </w:pPr>
          </w:p>
          <w:p w14:paraId="4EC682D8" w14:textId="77777777" w:rsidR="00084506" w:rsidRPr="00084506" w:rsidRDefault="00084506" w:rsidP="00084506">
            <w:pPr>
              <w:pStyle w:val="Body"/>
              <w:spacing w:after="0" w:line="480" w:lineRule="auto"/>
              <w:rPr>
                <w:rFonts w:ascii="Arial" w:eastAsia="Times New Roman" w:hAnsi="Arial" w:cs="Arial"/>
                <w:sz w:val="20"/>
                <w:szCs w:val="20"/>
                <w:lang w:val="en-GB"/>
              </w:rPr>
            </w:pPr>
            <w:r w:rsidRPr="00084506">
              <w:rPr>
                <w:rFonts w:ascii="Arial" w:eastAsia="Times New Roman" w:hAnsi="Arial" w:cs="Arial"/>
                <w:sz w:val="20"/>
                <w:szCs w:val="20"/>
                <w:lang w:val="en-GB"/>
              </w:rPr>
              <w:t>85-90</w:t>
            </w:r>
          </w:p>
        </w:tc>
        <w:tc>
          <w:tcPr>
            <w:tcW w:w="1047" w:type="dxa"/>
          </w:tcPr>
          <w:p w14:paraId="309681E5" w14:textId="77777777" w:rsidR="00084506" w:rsidRPr="00084506" w:rsidRDefault="00084506" w:rsidP="00084506">
            <w:pPr>
              <w:pStyle w:val="Body"/>
              <w:spacing w:after="0" w:line="480" w:lineRule="auto"/>
              <w:rPr>
                <w:rFonts w:ascii="Arial" w:eastAsia="Times New Roman" w:hAnsi="Arial" w:cs="Arial"/>
                <w:sz w:val="20"/>
                <w:szCs w:val="20"/>
                <w:lang w:val="en-GB"/>
              </w:rPr>
            </w:pPr>
          </w:p>
          <w:p w14:paraId="1901F779" w14:textId="77777777" w:rsidR="00084506" w:rsidRPr="00084506" w:rsidRDefault="00084506" w:rsidP="00084506">
            <w:pPr>
              <w:pStyle w:val="Body"/>
              <w:spacing w:after="0" w:line="480" w:lineRule="auto"/>
              <w:rPr>
                <w:rFonts w:ascii="Arial" w:eastAsia="Times New Roman" w:hAnsi="Arial" w:cs="Arial"/>
                <w:sz w:val="20"/>
                <w:szCs w:val="20"/>
                <w:lang w:val="en-GB"/>
              </w:rPr>
            </w:pPr>
            <w:r w:rsidRPr="00084506">
              <w:rPr>
                <w:rFonts w:ascii="Arial" w:eastAsia="Times New Roman" w:hAnsi="Arial" w:cs="Arial"/>
                <w:sz w:val="20"/>
                <w:szCs w:val="20"/>
                <w:lang w:val="en-GB"/>
              </w:rPr>
              <w:t>10 tons</w:t>
            </w:r>
          </w:p>
        </w:tc>
        <w:tc>
          <w:tcPr>
            <w:tcW w:w="2477" w:type="dxa"/>
          </w:tcPr>
          <w:p w14:paraId="7B7FA928" w14:textId="298A51F4" w:rsidR="00084506" w:rsidRPr="00084506" w:rsidRDefault="00084506" w:rsidP="003F4418">
            <w:pPr>
              <w:pStyle w:val="Body"/>
              <w:spacing w:after="0" w:line="480" w:lineRule="auto"/>
              <w:jc w:val="left"/>
              <w:rPr>
                <w:rFonts w:ascii="Arial" w:eastAsia="Times New Roman" w:hAnsi="Arial" w:cs="Arial"/>
                <w:sz w:val="20"/>
                <w:szCs w:val="20"/>
                <w:lang w:val="en-GB"/>
              </w:rPr>
            </w:pPr>
            <w:r w:rsidRPr="00084506">
              <w:rPr>
                <w:rFonts w:ascii="Arial" w:eastAsia="Times New Roman" w:hAnsi="Arial" w:cs="Arial"/>
                <w:sz w:val="20"/>
                <w:szCs w:val="20"/>
                <w:lang w:val="en-GB"/>
              </w:rPr>
              <w:t xml:space="preserve">Plant resistance to lodging; </w:t>
            </w:r>
          </w:p>
          <w:p w14:paraId="6B895951" w14:textId="77777777" w:rsidR="00084506" w:rsidRPr="00084506" w:rsidRDefault="00084506" w:rsidP="003F4418">
            <w:pPr>
              <w:pStyle w:val="Body"/>
              <w:spacing w:after="0" w:line="480" w:lineRule="auto"/>
              <w:jc w:val="left"/>
              <w:rPr>
                <w:rFonts w:ascii="Arial" w:eastAsia="Times New Roman" w:hAnsi="Arial" w:cs="Arial"/>
                <w:sz w:val="20"/>
                <w:szCs w:val="20"/>
                <w:lang w:val="en-GB"/>
              </w:rPr>
            </w:pPr>
            <w:r w:rsidRPr="00084506">
              <w:rPr>
                <w:rFonts w:ascii="Arial" w:eastAsia="Times New Roman" w:hAnsi="Arial" w:cs="Arial"/>
                <w:sz w:val="20"/>
                <w:szCs w:val="20"/>
                <w:lang w:val="en-GB"/>
              </w:rPr>
              <w:t>Better tolerance to drought stress;</w:t>
            </w:r>
          </w:p>
          <w:p w14:paraId="0F3466F3" w14:textId="77777777" w:rsidR="00084506" w:rsidRPr="00084506" w:rsidRDefault="00084506" w:rsidP="003F4418">
            <w:pPr>
              <w:pStyle w:val="Body"/>
              <w:spacing w:after="0" w:line="480" w:lineRule="auto"/>
              <w:jc w:val="left"/>
              <w:rPr>
                <w:rFonts w:ascii="Arial" w:eastAsia="Times New Roman" w:hAnsi="Arial" w:cs="Arial"/>
                <w:sz w:val="20"/>
                <w:szCs w:val="20"/>
                <w:lang w:val="en-GB"/>
              </w:rPr>
            </w:pPr>
            <w:r w:rsidRPr="00084506">
              <w:rPr>
                <w:rFonts w:ascii="Arial" w:eastAsia="Times New Roman" w:hAnsi="Arial" w:cs="Arial"/>
                <w:sz w:val="20"/>
                <w:szCs w:val="20"/>
                <w:lang w:val="en-GB"/>
              </w:rPr>
              <w:t>disease resistance.</w:t>
            </w:r>
          </w:p>
        </w:tc>
        <w:tc>
          <w:tcPr>
            <w:tcW w:w="2131" w:type="dxa"/>
          </w:tcPr>
          <w:p w14:paraId="685E28C1" w14:textId="77777777" w:rsidR="00084506" w:rsidRPr="00084506" w:rsidRDefault="00084506" w:rsidP="003F4418">
            <w:pPr>
              <w:pStyle w:val="Body"/>
              <w:spacing w:after="0" w:line="480" w:lineRule="auto"/>
              <w:jc w:val="left"/>
              <w:rPr>
                <w:rFonts w:ascii="Arial" w:eastAsia="Times New Roman" w:hAnsi="Arial" w:cs="Arial"/>
                <w:sz w:val="20"/>
                <w:szCs w:val="20"/>
                <w:lang w:val="en-GB"/>
              </w:rPr>
            </w:pPr>
            <w:r w:rsidRPr="00084506">
              <w:rPr>
                <w:rFonts w:ascii="Arial" w:eastAsia="Times New Roman" w:hAnsi="Arial" w:cs="Arial"/>
                <w:sz w:val="20"/>
                <w:szCs w:val="20"/>
                <w:lang w:val="en-GB"/>
              </w:rPr>
              <w:t>Yellow-orange grain, horny and toothed;</w:t>
            </w:r>
          </w:p>
          <w:p w14:paraId="7F4E61F4" w14:textId="77777777" w:rsidR="00084506" w:rsidRPr="00084506" w:rsidRDefault="00084506" w:rsidP="003F4418">
            <w:pPr>
              <w:pStyle w:val="Body"/>
              <w:spacing w:after="0" w:line="480" w:lineRule="auto"/>
              <w:jc w:val="left"/>
              <w:rPr>
                <w:rFonts w:ascii="Arial" w:eastAsia="Times New Roman" w:hAnsi="Arial" w:cs="Arial"/>
                <w:sz w:val="20"/>
                <w:szCs w:val="20"/>
                <w:lang w:val="en-GB"/>
              </w:rPr>
            </w:pPr>
            <w:r w:rsidRPr="00084506">
              <w:rPr>
                <w:rFonts w:ascii="Arial" w:eastAsia="Times New Roman" w:hAnsi="Arial" w:cs="Arial"/>
                <w:sz w:val="20"/>
                <w:szCs w:val="20"/>
                <w:lang w:val="en-GB"/>
              </w:rPr>
              <w:t>Protein-rich maize ideal for feed and poultry farming.</w:t>
            </w:r>
          </w:p>
        </w:tc>
      </w:tr>
    </w:tbl>
    <w:p w14:paraId="1BEA3173" w14:textId="77777777" w:rsidR="00084506" w:rsidRDefault="00084506" w:rsidP="00436A95">
      <w:pPr>
        <w:pStyle w:val="Body"/>
        <w:spacing w:after="0"/>
        <w:rPr>
          <w:rFonts w:ascii="Arial" w:hAnsi="Arial" w:cs="Arial"/>
        </w:rPr>
      </w:pPr>
    </w:p>
    <w:p w14:paraId="0DBB607F" w14:textId="77777777" w:rsidR="004524A8" w:rsidRDefault="004524A8" w:rsidP="00436A95">
      <w:pPr>
        <w:pStyle w:val="Body"/>
        <w:spacing w:after="0"/>
        <w:rPr>
          <w:rFonts w:ascii="Arial" w:hAnsi="Arial" w:cs="Arial"/>
        </w:rPr>
      </w:pPr>
    </w:p>
    <w:p w14:paraId="2747A7CB" w14:textId="08893E58" w:rsidR="004524A8" w:rsidRPr="004524A8" w:rsidRDefault="004524A8" w:rsidP="004524A8">
      <w:pPr>
        <w:pStyle w:val="Body"/>
        <w:rPr>
          <w:rFonts w:ascii="Arial" w:hAnsi="Arial" w:cs="Arial"/>
          <w:b/>
          <w:bCs/>
          <w:sz w:val="22"/>
          <w:lang w:val="en-GB"/>
        </w:rPr>
      </w:pPr>
      <w:r w:rsidRPr="00C30A0F">
        <w:rPr>
          <w:rFonts w:ascii="Arial" w:hAnsi="Arial" w:cs="Arial"/>
          <w:b/>
          <w:caps/>
          <w:sz w:val="22"/>
        </w:rPr>
        <w:t>2</w:t>
      </w:r>
      <w:r w:rsidRPr="004524A8">
        <w:rPr>
          <w:rFonts w:ascii="Arial" w:hAnsi="Arial" w:cs="Arial"/>
          <w:b/>
          <w:bCs/>
          <w:sz w:val="22"/>
          <w:lang w:val="en-GB"/>
        </w:rPr>
        <w:t xml:space="preserve">.3 Phytosanitary materials used </w:t>
      </w:r>
    </w:p>
    <w:p w14:paraId="15CE0FFE" w14:textId="77777777" w:rsidR="004524A8" w:rsidRPr="004524A8" w:rsidRDefault="004524A8" w:rsidP="004524A8">
      <w:pPr>
        <w:pStyle w:val="Body"/>
        <w:spacing w:after="0"/>
        <w:rPr>
          <w:rFonts w:ascii="Arial" w:hAnsi="Arial" w:cs="Arial"/>
          <w:lang w:val="en-GB"/>
        </w:rPr>
      </w:pPr>
      <w:r w:rsidRPr="004524A8">
        <w:rPr>
          <w:rFonts w:ascii="Arial" w:hAnsi="Arial" w:cs="Arial"/>
          <w:lang w:val="en-GB"/>
        </w:rPr>
        <w:t>Throughout the trial, several phytosanitary products were used to treat the plot, alternating products for each treatment. Table 2 shows these products with some information marked on their labels.</w:t>
      </w:r>
    </w:p>
    <w:p w14:paraId="0F39EDEB" w14:textId="77777777" w:rsidR="004524A8" w:rsidRDefault="004524A8" w:rsidP="004524A8">
      <w:pPr>
        <w:pStyle w:val="Body"/>
        <w:rPr>
          <w:rFonts w:ascii="Arial" w:hAnsi="Arial" w:cs="Arial"/>
          <w:b/>
          <w:iCs/>
          <w:lang w:val="en-GB"/>
        </w:rPr>
      </w:pPr>
      <w:bookmarkStart w:id="10" w:name="_Toc141347712"/>
    </w:p>
    <w:p w14:paraId="1BA61D11" w14:textId="641831C3" w:rsidR="004524A8" w:rsidRPr="00183CE9" w:rsidRDefault="004524A8" w:rsidP="004524A8">
      <w:pPr>
        <w:pStyle w:val="Body"/>
        <w:spacing w:line="480" w:lineRule="auto"/>
        <w:rPr>
          <w:rFonts w:ascii="Arial" w:hAnsi="Arial" w:cs="Arial"/>
          <w:b/>
          <w:iCs/>
          <w:lang w:val="en-GB"/>
        </w:rPr>
      </w:pPr>
      <w:r w:rsidRPr="004524A8">
        <w:rPr>
          <w:rFonts w:ascii="Arial" w:hAnsi="Arial" w:cs="Arial"/>
          <w:b/>
          <w:iCs/>
          <w:lang w:val="en-GB"/>
        </w:rPr>
        <w:t>Table 2: P</w:t>
      </w:r>
      <w:bookmarkEnd w:id="10"/>
      <w:r w:rsidRPr="004524A8">
        <w:rPr>
          <w:rFonts w:ascii="Arial" w:hAnsi="Arial" w:cs="Arial"/>
          <w:b/>
          <w:iCs/>
          <w:lang w:val="en-GB"/>
        </w:rPr>
        <w:t xml:space="preserve">hytosanitary materials </w:t>
      </w:r>
    </w:p>
    <w:tbl>
      <w:tblPr>
        <w:tblW w:w="8811" w:type="dxa"/>
        <w:jc w:val="center"/>
        <w:tblBorders>
          <w:top w:val="single" w:sz="4" w:space="0" w:color="auto"/>
          <w:bottom w:val="single" w:sz="4" w:space="0" w:color="auto"/>
        </w:tblBorders>
        <w:tblLook w:val="04A0" w:firstRow="1" w:lastRow="0" w:firstColumn="1" w:lastColumn="0" w:noHBand="0" w:noVBand="1"/>
      </w:tblPr>
      <w:tblGrid>
        <w:gridCol w:w="1363"/>
        <w:gridCol w:w="1383"/>
        <w:gridCol w:w="2518"/>
        <w:gridCol w:w="1535"/>
        <w:gridCol w:w="2012"/>
      </w:tblGrid>
      <w:tr w:rsidR="004524A8" w:rsidRPr="004524A8" w14:paraId="367C92B5" w14:textId="77777777" w:rsidTr="00A26C1F">
        <w:trPr>
          <w:trHeight w:val="826"/>
          <w:jc w:val="center"/>
        </w:trPr>
        <w:tc>
          <w:tcPr>
            <w:tcW w:w="1363" w:type="dxa"/>
            <w:vMerge w:val="restart"/>
            <w:vAlign w:val="center"/>
          </w:tcPr>
          <w:p w14:paraId="1B68C3FD" w14:textId="77777777" w:rsidR="004524A8" w:rsidRPr="004524A8" w:rsidRDefault="004524A8" w:rsidP="004524A8">
            <w:pPr>
              <w:pStyle w:val="Body"/>
              <w:spacing w:after="0" w:line="480" w:lineRule="auto"/>
              <w:rPr>
                <w:rFonts w:ascii="Arial" w:hAnsi="Arial" w:cs="Arial"/>
                <w:b/>
                <w:bCs/>
                <w:iCs/>
                <w:lang w:val="en-GB"/>
              </w:rPr>
            </w:pPr>
            <w:r w:rsidRPr="004524A8">
              <w:rPr>
                <w:rFonts w:ascii="Arial" w:hAnsi="Arial" w:cs="Arial"/>
                <w:b/>
                <w:bCs/>
                <w:iCs/>
                <w:lang w:val="en-GB"/>
              </w:rPr>
              <w:t>Insecticides</w:t>
            </w:r>
          </w:p>
        </w:tc>
        <w:tc>
          <w:tcPr>
            <w:tcW w:w="1383" w:type="dxa"/>
            <w:tcBorders>
              <w:top w:val="single" w:sz="4" w:space="0" w:color="auto"/>
              <w:bottom w:val="single" w:sz="4" w:space="0" w:color="auto"/>
            </w:tcBorders>
            <w:vAlign w:val="center"/>
          </w:tcPr>
          <w:p w14:paraId="1D337E94" w14:textId="77777777" w:rsidR="004524A8" w:rsidRPr="004524A8" w:rsidRDefault="004524A8" w:rsidP="004524A8">
            <w:pPr>
              <w:pStyle w:val="Body"/>
              <w:spacing w:after="0" w:line="480" w:lineRule="auto"/>
              <w:rPr>
                <w:rFonts w:ascii="Arial" w:hAnsi="Arial" w:cs="Arial"/>
                <w:b/>
                <w:bCs/>
                <w:iCs/>
                <w:lang w:val="en-GB"/>
              </w:rPr>
            </w:pPr>
            <w:r w:rsidRPr="004524A8">
              <w:rPr>
                <w:rFonts w:ascii="Arial" w:hAnsi="Arial" w:cs="Arial"/>
                <w:b/>
                <w:bCs/>
                <w:iCs/>
                <w:lang w:val="en-GB"/>
              </w:rPr>
              <w:t>Commercial names</w:t>
            </w:r>
          </w:p>
        </w:tc>
        <w:tc>
          <w:tcPr>
            <w:tcW w:w="2518" w:type="dxa"/>
            <w:tcBorders>
              <w:top w:val="single" w:sz="4" w:space="0" w:color="auto"/>
              <w:bottom w:val="single" w:sz="4" w:space="0" w:color="auto"/>
            </w:tcBorders>
            <w:vAlign w:val="center"/>
          </w:tcPr>
          <w:p w14:paraId="5B8BBA0C" w14:textId="77777777" w:rsidR="004524A8" w:rsidRPr="004524A8" w:rsidRDefault="004524A8" w:rsidP="004524A8">
            <w:pPr>
              <w:pStyle w:val="Body"/>
              <w:spacing w:after="0" w:line="480" w:lineRule="auto"/>
              <w:rPr>
                <w:rFonts w:ascii="Arial" w:hAnsi="Arial" w:cs="Arial"/>
                <w:b/>
                <w:bCs/>
                <w:iCs/>
                <w:lang w:val="en-GB"/>
              </w:rPr>
            </w:pPr>
            <w:r w:rsidRPr="004524A8">
              <w:rPr>
                <w:rFonts w:ascii="Arial" w:hAnsi="Arial" w:cs="Arial"/>
                <w:b/>
                <w:bCs/>
                <w:iCs/>
                <w:lang w:val="en-GB"/>
              </w:rPr>
              <w:t>Active ingredient</w:t>
            </w:r>
          </w:p>
        </w:tc>
        <w:tc>
          <w:tcPr>
            <w:tcW w:w="1535" w:type="dxa"/>
            <w:tcBorders>
              <w:top w:val="single" w:sz="4" w:space="0" w:color="auto"/>
              <w:bottom w:val="single" w:sz="4" w:space="0" w:color="auto"/>
            </w:tcBorders>
            <w:vAlign w:val="center"/>
          </w:tcPr>
          <w:p w14:paraId="1A6D46BD" w14:textId="77777777" w:rsidR="004524A8" w:rsidRPr="004524A8" w:rsidRDefault="004524A8" w:rsidP="004524A8">
            <w:pPr>
              <w:pStyle w:val="Body"/>
              <w:spacing w:after="0" w:line="480" w:lineRule="auto"/>
              <w:rPr>
                <w:rFonts w:ascii="Arial" w:hAnsi="Arial" w:cs="Arial"/>
                <w:b/>
                <w:bCs/>
                <w:iCs/>
                <w:lang w:val="en-GB"/>
              </w:rPr>
            </w:pPr>
            <w:r w:rsidRPr="004524A8">
              <w:rPr>
                <w:rFonts w:ascii="Arial" w:hAnsi="Arial" w:cs="Arial"/>
                <w:b/>
                <w:bCs/>
                <w:iCs/>
                <w:lang w:val="en-GB"/>
              </w:rPr>
              <w:t>Nature</w:t>
            </w:r>
          </w:p>
        </w:tc>
        <w:tc>
          <w:tcPr>
            <w:tcW w:w="2012" w:type="dxa"/>
            <w:tcBorders>
              <w:top w:val="single" w:sz="4" w:space="0" w:color="auto"/>
              <w:bottom w:val="single" w:sz="4" w:space="0" w:color="auto"/>
            </w:tcBorders>
          </w:tcPr>
          <w:p w14:paraId="6D3F751C" w14:textId="77777777" w:rsidR="004524A8" w:rsidRPr="004524A8" w:rsidRDefault="004524A8" w:rsidP="004524A8">
            <w:pPr>
              <w:pStyle w:val="Body"/>
              <w:spacing w:after="0" w:line="480" w:lineRule="auto"/>
              <w:rPr>
                <w:rFonts w:ascii="Arial" w:hAnsi="Arial" w:cs="Arial"/>
                <w:b/>
                <w:bCs/>
                <w:iCs/>
                <w:lang w:val="en-GB"/>
              </w:rPr>
            </w:pPr>
            <w:r w:rsidRPr="004524A8">
              <w:rPr>
                <w:rFonts w:ascii="Arial" w:hAnsi="Arial" w:cs="Arial"/>
                <w:b/>
                <w:bCs/>
                <w:iCs/>
                <w:lang w:val="en-GB"/>
              </w:rPr>
              <w:t>Target pest</w:t>
            </w:r>
          </w:p>
        </w:tc>
      </w:tr>
      <w:tr w:rsidR="004524A8" w:rsidRPr="004524A8" w14:paraId="4FA53346" w14:textId="77777777" w:rsidTr="00A26C1F">
        <w:trPr>
          <w:trHeight w:val="1081"/>
          <w:jc w:val="center"/>
        </w:trPr>
        <w:tc>
          <w:tcPr>
            <w:tcW w:w="1363" w:type="dxa"/>
            <w:vMerge/>
            <w:vAlign w:val="center"/>
          </w:tcPr>
          <w:p w14:paraId="6414F402" w14:textId="77777777" w:rsidR="004524A8" w:rsidRPr="004524A8" w:rsidRDefault="004524A8" w:rsidP="004524A8">
            <w:pPr>
              <w:pStyle w:val="Body"/>
              <w:spacing w:after="0" w:line="480" w:lineRule="auto"/>
              <w:rPr>
                <w:rFonts w:ascii="Arial" w:hAnsi="Arial" w:cs="Arial"/>
                <w:b/>
                <w:bCs/>
                <w:iCs/>
                <w:lang w:val="en-GB"/>
              </w:rPr>
            </w:pPr>
          </w:p>
        </w:tc>
        <w:tc>
          <w:tcPr>
            <w:tcW w:w="1383" w:type="dxa"/>
            <w:tcBorders>
              <w:top w:val="single" w:sz="4" w:space="0" w:color="auto"/>
            </w:tcBorders>
            <w:vAlign w:val="center"/>
          </w:tcPr>
          <w:p w14:paraId="12E1CACB" w14:textId="77777777" w:rsidR="004524A8" w:rsidRPr="004524A8" w:rsidRDefault="004524A8" w:rsidP="004524A8">
            <w:pPr>
              <w:pStyle w:val="Body"/>
              <w:spacing w:after="0" w:line="480" w:lineRule="auto"/>
              <w:rPr>
                <w:rFonts w:ascii="Arial" w:hAnsi="Arial" w:cs="Arial"/>
                <w:iCs/>
                <w:lang w:val="en-GB"/>
              </w:rPr>
            </w:pPr>
            <w:r w:rsidRPr="004524A8">
              <w:rPr>
                <w:rFonts w:ascii="Arial" w:hAnsi="Arial" w:cs="Arial"/>
                <w:iCs/>
                <w:lang w:val="en-GB"/>
              </w:rPr>
              <w:t>K-OPTIMAL</w:t>
            </w:r>
          </w:p>
          <w:p w14:paraId="7B2D8DF5" w14:textId="77777777" w:rsidR="004524A8" w:rsidRPr="004524A8" w:rsidRDefault="004524A8" w:rsidP="004524A8">
            <w:pPr>
              <w:pStyle w:val="Body"/>
              <w:spacing w:after="0" w:line="480" w:lineRule="auto"/>
              <w:rPr>
                <w:rFonts w:ascii="Arial" w:hAnsi="Arial" w:cs="Arial"/>
                <w:iCs/>
                <w:lang w:val="en-GB"/>
              </w:rPr>
            </w:pPr>
          </w:p>
        </w:tc>
        <w:tc>
          <w:tcPr>
            <w:tcW w:w="2518" w:type="dxa"/>
            <w:tcBorders>
              <w:top w:val="single" w:sz="4" w:space="0" w:color="auto"/>
            </w:tcBorders>
            <w:vAlign w:val="center"/>
          </w:tcPr>
          <w:p w14:paraId="1DABE365" w14:textId="77777777" w:rsidR="004524A8" w:rsidRPr="004524A8" w:rsidRDefault="004524A8" w:rsidP="003F4418">
            <w:pPr>
              <w:pStyle w:val="Body"/>
              <w:spacing w:after="0" w:line="480" w:lineRule="auto"/>
              <w:jc w:val="left"/>
              <w:rPr>
                <w:rFonts w:ascii="Arial" w:hAnsi="Arial" w:cs="Arial"/>
                <w:iCs/>
                <w:lang w:val="en-GB"/>
              </w:rPr>
            </w:pPr>
            <w:r w:rsidRPr="004524A8">
              <w:rPr>
                <w:rFonts w:ascii="Arial" w:hAnsi="Arial" w:cs="Arial"/>
                <w:iCs/>
                <w:lang w:val="en-GB"/>
              </w:rPr>
              <w:t>Lambda-cyhalothrine 15 g/l + Acetamipride 20 g/l</w:t>
            </w:r>
          </w:p>
          <w:p w14:paraId="663F690A" w14:textId="77777777" w:rsidR="004524A8" w:rsidRPr="004524A8" w:rsidRDefault="004524A8" w:rsidP="003F4418">
            <w:pPr>
              <w:pStyle w:val="Body"/>
              <w:spacing w:after="0" w:line="480" w:lineRule="auto"/>
              <w:jc w:val="left"/>
              <w:rPr>
                <w:rFonts w:ascii="Arial" w:hAnsi="Arial" w:cs="Arial"/>
                <w:iCs/>
                <w:lang w:val="en-GB"/>
              </w:rPr>
            </w:pPr>
          </w:p>
        </w:tc>
        <w:tc>
          <w:tcPr>
            <w:tcW w:w="1535" w:type="dxa"/>
            <w:tcBorders>
              <w:top w:val="single" w:sz="4" w:space="0" w:color="auto"/>
            </w:tcBorders>
            <w:vAlign w:val="center"/>
          </w:tcPr>
          <w:p w14:paraId="29AD8C2F" w14:textId="77777777" w:rsidR="004524A8" w:rsidRPr="004524A8" w:rsidRDefault="004524A8" w:rsidP="003F4418">
            <w:pPr>
              <w:pStyle w:val="Body"/>
              <w:spacing w:after="0" w:line="480" w:lineRule="auto"/>
              <w:jc w:val="left"/>
              <w:rPr>
                <w:rFonts w:ascii="Arial" w:hAnsi="Arial" w:cs="Arial"/>
                <w:iCs/>
                <w:lang w:val="en-GB"/>
              </w:rPr>
            </w:pPr>
          </w:p>
          <w:p w14:paraId="01E7C1F7" w14:textId="77777777" w:rsidR="004524A8" w:rsidRPr="004524A8" w:rsidRDefault="004524A8" w:rsidP="003F4418">
            <w:pPr>
              <w:pStyle w:val="Body"/>
              <w:spacing w:after="0" w:line="480" w:lineRule="auto"/>
              <w:jc w:val="left"/>
              <w:rPr>
                <w:rFonts w:ascii="Arial" w:hAnsi="Arial" w:cs="Arial"/>
                <w:iCs/>
                <w:lang w:val="en-GB"/>
              </w:rPr>
            </w:pPr>
            <w:r w:rsidRPr="004524A8">
              <w:rPr>
                <w:rFonts w:ascii="Arial" w:hAnsi="Arial" w:cs="Arial"/>
                <w:iCs/>
                <w:lang w:val="en-GB"/>
              </w:rPr>
              <w:t xml:space="preserve">Systemic </w:t>
            </w:r>
          </w:p>
          <w:p w14:paraId="3308E0DF" w14:textId="77777777" w:rsidR="004524A8" w:rsidRPr="004524A8" w:rsidRDefault="004524A8" w:rsidP="003F4418">
            <w:pPr>
              <w:pStyle w:val="Body"/>
              <w:spacing w:after="0" w:line="480" w:lineRule="auto"/>
              <w:jc w:val="left"/>
              <w:rPr>
                <w:rFonts w:ascii="Arial" w:hAnsi="Arial" w:cs="Arial"/>
                <w:iCs/>
                <w:lang w:val="en-GB"/>
              </w:rPr>
            </w:pPr>
          </w:p>
          <w:p w14:paraId="76A79112" w14:textId="77777777" w:rsidR="004524A8" w:rsidRPr="004524A8" w:rsidRDefault="004524A8" w:rsidP="003F4418">
            <w:pPr>
              <w:pStyle w:val="Body"/>
              <w:spacing w:after="0" w:line="480" w:lineRule="auto"/>
              <w:jc w:val="left"/>
              <w:rPr>
                <w:rFonts w:ascii="Arial" w:hAnsi="Arial" w:cs="Arial"/>
                <w:iCs/>
                <w:lang w:val="en-GB"/>
              </w:rPr>
            </w:pPr>
          </w:p>
        </w:tc>
        <w:tc>
          <w:tcPr>
            <w:tcW w:w="2012" w:type="dxa"/>
            <w:tcBorders>
              <w:top w:val="single" w:sz="4" w:space="0" w:color="auto"/>
            </w:tcBorders>
          </w:tcPr>
          <w:p w14:paraId="15754A04" w14:textId="7114E74C" w:rsidR="004524A8" w:rsidRPr="004524A8" w:rsidRDefault="004524A8" w:rsidP="003F4418">
            <w:pPr>
              <w:pStyle w:val="Body"/>
              <w:spacing w:after="0" w:line="480" w:lineRule="auto"/>
              <w:jc w:val="left"/>
              <w:rPr>
                <w:rFonts w:ascii="Arial" w:hAnsi="Arial" w:cs="Arial"/>
                <w:iCs/>
                <w:lang w:val="fr-CM"/>
              </w:rPr>
            </w:pPr>
            <w:r w:rsidRPr="004524A8">
              <w:rPr>
                <w:rFonts w:ascii="Arial" w:hAnsi="Arial" w:cs="Arial"/>
                <w:iCs/>
                <w:lang w:val="fr-CM"/>
              </w:rPr>
              <w:t>defoliator caterpillars, noctuid moths, leaf miners, the borers and the aphids</w:t>
            </w:r>
          </w:p>
        </w:tc>
      </w:tr>
      <w:tr w:rsidR="004524A8" w:rsidRPr="004524A8" w14:paraId="71FC5A3A" w14:textId="77777777" w:rsidTr="00A26C1F">
        <w:trPr>
          <w:trHeight w:val="1081"/>
          <w:jc w:val="center"/>
        </w:trPr>
        <w:tc>
          <w:tcPr>
            <w:tcW w:w="1363" w:type="dxa"/>
            <w:vMerge/>
            <w:vAlign w:val="center"/>
          </w:tcPr>
          <w:p w14:paraId="0FACEAA3" w14:textId="77777777" w:rsidR="004524A8" w:rsidRPr="004524A8" w:rsidRDefault="004524A8" w:rsidP="004524A8">
            <w:pPr>
              <w:pStyle w:val="Body"/>
              <w:spacing w:after="0" w:line="480" w:lineRule="auto"/>
              <w:rPr>
                <w:rFonts w:ascii="Arial" w:hAnsi="Arial" w:cs="Arial"/>
                <w:b/>
                <w:bCs/>
                <w:iCs/>
                <w:lang w:val="fr-CM"/>
              </w:rPr>
            </w:pPr>
          </w:p>
        </w:tc>
        <w:tc>
          <w:tcPr>
            <w:tcW w:w="1383" w:type="dxa"/>
            <w:vAlign w:val="center"/>
          </w:tcPr>
          <w:p w14:paraId="77B21965" w14:textId="77777777" w:rsidR="004524A8" w:rsidRPr="004524A8" w:rsidRDefault="004524A8" w:rsidP="004524A8">
            <w:pPr>
              <w:pStyle w:val="Body"/>
              <w:spacing w:after="0" w:line="480" w:lineRule="auto"/>
              <w:rPr>
                <w:rFonts w:ascii="Arial" w:hAnsi="Arial" w:cs="Arial"/>
                <w:iCs/>
                <w:lang w:val="en-GB"/>
              </w:rPr>
            </w:pPr>
            <w:r w:rsidRPr="004524A8">
              <w:rPr>
                <w:rFonts w:ascii="Arial" w:hAnsi="Arial" w:cs="Arial"/>
                <w:iCs/>
                <w:lang w:val="en-GB"/>
              </w:rPr>
              <w:t>CAÏMAN B</w:t>
            </w:r>
          </w:p>
        </w:tc>
        <w:tc>
          <w:tcPr>
            <w:tcW w:w="2518" w:type="dxa"/>
            <w:vAlign w:val="center"/>
          </w:tcPr>
          <w:p w14:paraId="06854203" w14:textId="77777777" w:rsidR="004524A8" w:rsidRPr="004524A8" w:rsidRDefault="004524A8" w:rsidP="003F4418">
            <w:pPr>
              <w:pStyle w:val="Body"/>
              <w:spacing w:after="0" w:line="480" w:lineRule="auto"/>
              <w:jc w:val="left"/>
              <w:rPr>
                <w:rFonts w:ascii="Arial" w:hAnsi="Arial" w:cs="Arial"/>
                <w:iCs/>
                <w:lang w:val="en-GB"/>
              </w:rPr>
            </w:pPr>
            <w:r w:rsidRPr="004524A8">
              <w:rPr>
                <w:rFonts w:ascii="Arial" w:hAnsi="Arial" w:cs="Arial"/>
                <w:iCs/>
                <w:lang w:val="en-GB"/>
              </w:rPr>
              <w:t>Emamectine benzoate 50 g/kg</w:t>
            </w:r>
          </w:p>
        </w:tc>
        <w:tc>
          <w:tcPr>
            <w:tcW w:w="1535" w:type="dxa"/>
            <w:vAlign w:val="center"/>
          </w:tcPr>
          <w:p w14:paraId="41422C8E" w14:textId="55493153" w:rsidR="004524A8" w:rsidRPr="004524A8" w:rsidRDefault="004524A8" w:rsidP="003F4418">
            <w:pPr>
              <w:pStyle w:val="Body"/>
              <w:spacing w:after="0" w:line="480" w:lineRule="auto"/>
              <w:jc w:val="left"/>
              <w:rPr>
                <w:rFonts w:ascii="Arial" w:hAnsi="Arial" w:cs="Arial"/>
                <w:iCs/>
                <w:lang w:val="en-GB"/>
              </w:rPr>
            </w:pPr>
            <w:r w:rsidRPr="004524A8">
              <w:rPr>
                <w:rFonts w:ascii="Arial" w:hAnsi="Arial" w:cs="Arial"/>
                <w:iCs/>
                <w:lang w:val="en-GB"/>
              </w:rPr>
              <w:t>Contact and</w:t>
            </w:r>
            <w:r w:rsidR="003F4418">
              <w:rPr>
                <w:rFonts w:ascii="Arial" w:hAnsi="Arial" w:cs="Arial"/>
                <w:iCs/>
                <w:lang w:val="en-GB"/>
              </w:rPr>
              <w:t xml:space="preserve"> </w:t>
            </w:r>
            <w:r w:rsidRPr="004524A8">
              <w:rPr>
                <w:rFonts w:ascii="Arial" w:hAnsi="Arial" w:cs="Arial"/>
                <w:iCs/>
                <w:lang w:val="en-GB"/>
              </w:rPr>
              <w:t>systemic</w:t>
            </w:r>
          </w:p>
        </w:tc>
        <w:tc>
          <w:tcPr>
            <w:tcW w:w="2012" w:type="dxa"/>
          </w:tcPr>
          <w:p w14:paraId="22B417A8" w14:textId="77777777" w:rsidR="004524A8" w:rsidRPr="004524A8" w:rsidRDefault="004524A8" w:rsidP="003F4418">
            <w:pPr>
              <w:pStyle w:val="Body"/>
              <w:spacing w:after="0" w:line="480" w:lineRule="auto"/>
              <w:jc w:val="left"/>
              <w:rPr>
                <w:rFonts w:ascii="Arial" w:hAnsi="Arial" w:cs="Arial"/>
                <w:iCs/>
                <w:lang w:val="en-GB"/>
              </w:rPr>
            </w:pPr>
            <w:r w:rsidRPr="004524A8">
              <w:rPr>
                <w:rFonts w:ascii="Arial" w:hAnsi="Arial" w:cs="Arial"/>
                <w:iCs/>
                <w:lang w:val="en-GB"/>
              </w:rPr>
              <w:t>Army worm</w:t>
            </w:r>
          </w:p>
        </w:tc>
      </w:tr>
      <w:tr w:rsidR="004524A8" w:rsidRPr="004524A8" w14:paraId="62E08778" w14:textId="77777777" w:rsidTr="00A26C1F">
        <w:trPr>
          <w:trHeight w:val="1274"/>
          <w:jc w:val="center"/>
        </w:trPr>
        <w:tc>
          <w:tcPr>
            <w:tcW w:w="1363" w:type="dxa"/>
            <w:vMerge/>
            <w:vAlign w:val="center"/>
          </w:tcPr>
          <w:p w14:paraId="791E46DF" w14:textId="77777777" w:rsidR="004524A8" w:rsidRPr="004524A8" w:rsidRDefault="004524A8" w:rsidP="004524A8">
            <w:pPr>
              <w:pStyle w:val="Body"/>
              <w:spacing w:after="0" w:line="480" w:lineRule="auto"/>
              <w:rPr>
                <w:rFonts w:ascii="Arial" w:hAnsi="Arial" w:cs="Arial"/>
                <w:b/>
                <w:bCs/>
                <w:iCs/>
                <w:lang w:val="en-GB"/>
              </w:rPr>
            </w:pPr>
          </w:p>
        </w:tc>
        <w:tc>
          <w:tcPr>
            <w:tcW w:w="1383" w:type="dxa"/>
            <w:vAlign w:val="center"/>
          </w:tcPr>
          <w:p w14:paraId="1991D71E" w14:textId="77777777" w:rsidR="004524A8" w:rsidRPr="004524A8" w:rsidRDefault="004524A8" w:rsidP="004524A8">
            <w:pPr>
              <w:pStyle w:val="Body"/>
              <w:spacing w:after="0" w:line="480" w:lineRule="auto"/>
              <w:rPr>
                <w:rFonts w:ascii="Arial" w:hAnsi="Arial" w:cs="Arial"/>
                <w:iCs/>
                <w:lang w:val="en-GB"/>
              </w:rPr>
            </w:pPr>
            <w:r w:rsidRPr="004524A8">
              <w:rPr>
                <w:rFonts w:ascii="Arial" w:hAnsi="Arial" w:cs="Arial"/>
                <w:iCs/>
                <w:lang w:val="en-GB"/>
              </w:rPr>
              <w:t>PYRIFORCE</w:t>
            </w:r>
          </w:p>
        </w:tc>
        <w:tc>
          <w:tcPr>
            <w:tcW w:w="2518" w:type="dxa"/>
            <w:vAlign w:val="center"/>
          </w:tcPr>
          <w:p w14:paraId="0AF6685A" w14:textId="77777777" w:rsidR="004524A8" w:rsidRPr="004524A8" w:rsidRDefault="004524A8" w:rsidP="004524A8">
            <w:pPr>
              <w:pStyle w:val="Body"/>
              <w:spacing w:after="0" w:line="480" w:lineRule="auto"/>
              <w:rPr>
                <w:rFonts w:ascii="Arial" w:hAnsi="Arial" w:cs="Arial"/>
                <w:iCs/>
                <w:lang w:val="en-GB"/>
              </w:rPr>
            </w:pPr>
            <w:r w:rsidRPr="004524A8">
              <w:rPr>
                <w:rFonts w:ascii="Arial" w:hAnsi="Arial" w:cs="Arial"/>
                <w:iCs/>
                <w:lang w:val="en-GB"/>
              </w:rPr>
              <w:t>Chloropyriphos-ethyl 600 g/l</w:t>
            </w:r>
          </w:p>
        </w:tc>
        <w:tc>
          <w:tcPr>
            <w:tcW w:w="1535" w:type="dxa"/>
            <w:vAlign w:val="center"/>
          </w:tcPr>
          <w:p w14:paraId="2A0DFEFE" w14:textId="77777777" w:rsidR="004524A8" w:rsidRPr="004524A8" w:rsidRDefault="004524A8" w:rsidP="004524A8">
            <w:pPr>
              <w:pStyle w:val="Body"/>
              <w:spacing w:after="0" w:line="480" w:lineRule="auto"/>
              <w:rPr>
                <w:rFonts w:ascii="Arial" w:hAnsi="Arial" w:cs="Arial"/>
                <w:iCs/>
                <w:lang w:val="en-GB"/>
              </w:rPr>
            </w:pPr>
            <w:r w:rsidRPr="004524A8">
              <w:rPr>
                <w:rFonts w:ascii="Arial" w:hAnsi="Arial" w:cs="Arial"/>
                <w:iCs/>
                <w:lang w:val="en-GB"/>
              </w:rPr>
              <w:t>Contact and systemic</w:t>
            </w:r>
          </w:p>
        </w:tc>
        <w:tc>
          <w:tcPr>
            <w:tcW w:w="2012" w:type="dxa"/>
          </w:tcPr>
          <w:p w14:paraId="75FC15E2" w14:textId="77777777" w:rsidR="004524A8" w:rsidRPr="004524A8" w:rsidRDefault="004524A8" w:rsidP="004524A8">
            <w:pPr>
              <w:pStyle w:val="Body"/>
              <w:spacing w:after="0" w:line="480" w:lineRule="auto"/>
              <w:rPr>
                <w:rFonts w:ascii="Arial" w:hAnsi="Arial" w:cs="Arial"/>
                <w:iCs/>
                <w:lang w:val="fr-CM"/>
              </w:rPr>
            </w:pPr>
            <w:r w:rsidRPr="004524A8">
              <w:rPr>
                <w:rFonts w:ascii="Arial" w:hAnsi="Arial" w:cs="Arial"/>
                <w:iCs/>
                <w:lang w:val="fr-CM"/>
              </w:rPr>
              <w:t>Defoliating caterpillars, aphids, whitefly</w:t>
            </w:r>
          </w:p>
        </w:tc>
      </w:tr>
    </w:tbl>
    <w:p w14:paraId="3090FFA1" w14:textId="77777777" w:rsidR="004524A8" w:rsidRPr="004524A8" w:rsidRDefault="004524A8" w:rsidP="004524A8">
      <w:pPr>
        <w:pStyle w:val="Body"/>
        <w:rPr>
          <w:rFonts w:ascii="Arial" w:hAnsi="Arial" w:cs="Arial"/>
          <w:iCs/>
          <w:lang w:val="en-GB"/>
        </w:rPr>
      </w:pPr>
    </w:p>
    <w:p w14:paraId="1D2D4394" w14:textId="77777777" w:rsidR="00CF22F3" w:rsidRPr="00CF22F3" w:rsidRDefault="00CF22F3" w:rsidP="00CF22F3">
      <w:pPr>
        <w:pStyle w:val="Body"/>
        <w:spacing w:after="0"/>
        <w:rPr>
          <w:rFonts w:ascii="Arial" w:hAnsi="Arial" w:cs="Arial"/>
          <w:lang w:val="en-GB"/>
        </w:rPr>
      </w:pPr>
      <w:r w:rsidRPr="00CF22F3">
        <w:rPr>
          <w:rFonts w:ascii="Arial" w:hAnsi="Arial" w:cs="Arial"/>
          <w:lang w:val="en-GB"/>
        </w:rPr>
        <w:t>Organic fertiliser was not used in this study because soil analyses showed that the organic matter on site was high. Only mineral fertilisers were used, in particular NPK14-23-14 at a rate of 300 kg/ha and urea at a rate of 100 kg/ha, taking into account the quantities already present in the soil.</w:t>
      </w:r>
    </w:p>
    <w:p w14:paraId="4855FFF4" w14:textId="77777777" w:rsidR="004524A8" w:rsidRDefault="004524A8" w:rsidP="00436A95">
      <w:pPr>
        <w:pStyle w:val="Body"/>
        <w:spacing w:after="0"/>
        <w:rPr>
          <w:rFonts w:ascii="Arial" w:hAnsi="Arial" w:cs="Arial"/>
        </w:rPr>
      </w:pPr>
    </w:p>
    <w:p w14:paraId="6A84E067" w14:textId="77777777" w:rsidR="00183CE9" w:rsidRPr="00183CE9" w:rsidRDefault="00183CE9" w:rsidP="00183CE9">
      <w:pPr>
        <w:pStyle w:val="Body"/>
        <w:spacing w:after="0" w:line="480" w:lineRule="auto"/>
        <w:rPr>
          <w:rFonts w:ascii="Arial" w:hAnsi="Arial" w:cs="Arial"/>
          <w:b/>
          <w:bCs/>
          <w:sz w:val="22"/>
          <w:szCs w:val="22"/>
          <w:lang w:val="en-GB"/>
        </w:rPr>
      </w:pPr>
      <w:r w:rsidRPr="00183CE9">
        <w:rPr>
          <w:rFonts w:ascii="Arial" w:hAnsi="Arial" w:cs="Arial"/>
          <w:b/>
          <w:bCs/>
          <w:sz w:val="22"/>
          <w:szCs w:val="22"/>
          <w:lang w:val="en-GB"/>
        </w:rPr>
        <w:t>2.4 Land preparation</w:t>
      </w:r>
    </w:p>
    <w:p w14:paraId="06A1B9E5" w14:textId="6FC9933F" w:rsidR="00183CE9" w:rsidRDefault="00183CE9" w:rsidP="00183CE9">
      <w:pPr>
        <w:pStyle w:val="Body"/>
        <w:spacing w:after="0"/>
        <w:rPr>
          <w:rFonts w:ascii="Arial" w:hAnsi="Arial" w:cs="Arial"/>
          <w:lang w:val="en-GB"/>
        </w:rPr>
      </w:pPr>
      <w:r w:rsidRPr="00183CE9">
        <w:rPr>
          <w:rFonts w:ascii="Arial" w:hAnsi="Arial" w:cs="Arial"/>
          <w:lang w:val="en-GB"/>
        </w:rPr>
        <w:t xml:space="preserve">Land preparation consisted firstly of clearing the plot using machetes, then delimiting the trial area. A flat ploughing was also carried out, followed by the preparation of the different experimental units on which the seeds were to be sown. The experiment followed a completely randomized block design with a split-plot arrangement and three replicates. Variety served as the main plot factor, randomly distributed within each block, while density was the subplot factor. This classic Fischer block design ensured randomization and replication for robust statistical analysis. Each sub-block was randomly divided based on the density factor, with each block representing a replicate where all treatments appeared once. The design included three (3) blocks, each containing eight (8) experimental units, resulting in a total of twenty-four (24) experimental units. Each experimental unit covered an area of 2.5 m × 2.5 m (6.25 m²). The experimental layout included 50 cm spacing between units, 1 m spacing between blocks and sub-blocks, and a 1 m outer margin for passage. The total area of the experimental plot was 299 m² </w:t>
      </w:r>
      <w:commentRangeStart w:id="11"/>
      <w:r w:rsidRPr="00183CE9">
        <w:rPr>
          <w:rFonts w:ascii="Arial" w:hAnsi="Arial" w:cs="Arial"/>
          <w:lang w:val="en-GB"/>
        </w:rPr>
        <w:t xml:space="preserve">(Figure </w:t>
      </w:r>
      <w:r w:rsidR="00740861">
        <w:rPr>
          <w:rFonts w:ascii="Arial" w:hAnsi="Arial" w:cs="Arial"/>
          <w:lang w:val="en-GB"/>
        </w:rPr>
        <w:t>1</w:t>
      </w:r>
      <w:r w:rsidRPr="00183CE9">
        <w:rPr>
          <w:rFonts w:ascii="Arial" w:hAnsi="Arial" w:cs="Arial"/>
          <w:lang w:val="en-GB"/>
        </w:rPr>
        <w:t>)</w:t>
      </w:r>
      <w:commentRangeEnd w:id="11"/>
      <w:r w:rsidR="001636C0">
        <w:rPr>
          <w:rStyle w:val="CommentReference"/>
          <w:rFonts w:ascii="Times New Roman" w:hAnsi="Times New Roman"/>
          <w:lang w:val="nb-NO" w:eastAsia="nb-NO"/>
        </w:rPr>
        <w:commentReference w:id="11"/>
      </w:r>
      <w:r w:rsidRPr="00183CE9">
        <w:rPr>
          <w:rFonts w:ascii="Arial" w:hAnsi="Arial" w:cs="Arial"/>
          <w:lang w:val="en-GB"/>
        </w:rPr>
        <w:t>. The trial required 387 g of seed for each variety.</w:t>
      </w:r>
    </w:p>
    <w:p w14:paraId="49B65D43" w14:textId="1CE6AD6E" w:rsidR="000231FF" w:rsidRPr="000231FF" w:rsidRDefault="000231FF" w:rsidP="00183CE9">
      <w:pPr>
        <w:pStyle w:val="Body"/>
        <w:spacing w:after="0"/>
        <w:rPr>
          <w:rFonts w:ascii="Arial" w:hAnsi="Arial" w:cs="Arial"/>
          <w:b/>
          <w:bCs/>
          <w:lang w:val="en-GB"/>
        </w:rPr>
      </w:pPr>
      <w:r w:rsidRPr="000231FF">
        <w:rPr>
          <w:rFonts w:ascii="Arial" w:hAnsi="Arial" w:cs="Arial"/>
          <w:b/>
          <w:bCs/>
          <w:highlight w:val="green"/>
          <w:lang w:val="en-GB"/>
        </w:rPr>
        <w:t xml:space="preserve">2.5 </w:t>
      </w:r>
      <w:commentRangeStart w:id="12"/>
      <w:r w:rsidRPr="000231FF">
        <w:rPr>
          <w:rFonts w:ascii="Arial" w:hAnsi="Arial" w:cs="Arial"/>
          <w:b/>
          <w:bCs/>
          <w:highlight w:val="green"/>
          <w:lang w:val="en-GB"/>
        </w:rPr>
        <w:t>T</w:t>
      </w:r>
      <w:r w:rsidRPr="000231FF">
        <w:rPr>
          <w:rFonts w:ascii="Arial" w:hAnsi="Arial" w:cs="Arial"/>
          <w:b/>
          <w:bCs/>
          <w:highlight w:val="green"/>
          <w:lang w:val="en-GB"/>
        </w:rPr>
        <w:t>reatment</w:t>
      </w:r>
      <w:commentRangeEnd w:id="12"/>
      <w:r>
        <w:rPr>
          <w:rStyle w:val="CommentReference"/>
          <w:rFonts w:ascii="Times New Roman" w:hAnsi="Times New Roman"/>
          <w:lang w:val="nb-NO" w:eastAsia="nb-NO"/>
        </w:rPr>
        <w:commentReference w:id="12"/>
      </w:r>
      <w:r w:rsidRPr="000231FF">
        <w:rPr>
          <w:rFonts w:ascii="Arial" w:hAnsi="Arial" w:cs="Arial"/>
          <w:b/>
          <w:bCs/>
          <w:highlight w:val="green"/>
          <w:lang w:val="en-GB"/>
        </w:rPr>
        <w:t>:</w:t>
      </w:r>
    </w:p>
    <w:p w14:paraId="05653DF1" w14:textId="77777777" w:rsidR="00183CE9" w:rsidRPr="00183CE9" w:rsidRDefault="00183CE9" w:rsidP="00183CE9">
      <w:pPr>
        <w:pStyle w:val="Body"/>
        <w:spacing w:after="0"/>
        <w:rPr>
          <w:rFonts w:ascii="Arial" w:hAnsi="Arial" w:cs="Arial"/>
          <w:lang w:val="en-GB"/>
        </w:rPr>
      </w:pPr>
      <w:r w:rsidRPr="00183CE9">
        <w:rPr>
          <w:rFonts w:ascii="Arial" w:hAnsi="Arial" w:cs="Arial"/>
          <w:lang w:val="en-GB"/>
        </w:rPr>
        <w:t xml:space="preserve">The </w:t>
      </w:r>
      <w:bookmarkStart w:id="13" w:name="_Hlk190437936"/>
      <w:r w:rsidRPr="00183CE9">
        <w:rPr>
          <w:rFonts w:ascii="Arial" w:hAnsi="Arial" w:cs="Arial"/>
          <w:lang w:val="en-GB"/>
        </w:rPr>
        <w:t>treatment</w:t>
      </w:r>
      <w:bookmarkEnd w:id="13"/>
      <w:r w:rsidRPr="00183CE9">
        <w:rPr>
          <w:rFonts w:ascii="Arial" w:hAnsi="Arial" w:cs="Arial"/>
          <w:lang w:val="en-GB"/>
        </w:rPr>
        <w:t xml:space="preserve"> descriptions were as follows:</w:t>
      </w:r>
    </w:p>
    <w:p w14:paraId="1805FF6D" w14:textId="77777777" w:rsidR="00183CE9" w:rsidRPr="00183CE9" w:rsidRDefault="00183CE9" w:rsidP="00183CE9">
      <w:pPr>
        <w:pStyle w:val="Body"/>
        <w:spacing w:after="0"/>
        <w:rPr>
          <w:rFonts w:ascii="Arial" w:hAnsi="Arial" w:cs="Arial"/>
          <w:lang w:val="en-GB"/>
        </w:rPr>
      </w:pPr>
      <w:r w:rsidRPr="00183CE9">
        <w:rPr>
          <w:rFonts w:ascii="Arial" w:hAnsi="Arial" w:cs="Arial"/>
          <w:lang w:val="en-GB"/>
        </w:rPr>
        <w:t>V1D1: Variety Pannar 12 + Density 80cm x 40cm</w:t>
      </w:r>
    </w:p>
    <w:p w14:paraId="3924A6E7" w14:textId="77777777" w:rsidR="00183CE9" w:rsidRPr="00183CE9" w:rsidRDefault="00183CE9" w:rsidP="00183CE9">
      <w:pPr>
        <w:pStyle w:val="Body"/>
        <w:spacing w:after="0"/>
        <w:rPr>
          <w:rFonts w:ascii="Arial" w:hAnsi="Arial" w:cs="Arial"/>
          <w:lang w:val="en-GB"/>
        </w:rPr>
      </w:pPr>
      <w:r w:rsidRPr="00183CE9">
        <w:rPr>
          <w:rFonts w:ascii="Arial" w:hAnsi="Arial" w:cs="Arial"/>
          <w:lang w:val="en-GB"/>
        </w:rPr>
        <w:t>V1D2: Variety Pannar 12 + Density 80cm x 20cm</w:t>
      </w:r>
    </w:p>
    <w:p w14:paraId="4E23CF7F" w14:textId="77777777" w:rsidR="00183CE9" w:rsidRPr="00183CE9" w:rsidRDefault="00183CE9" w:rsidP="00183CE9">
      <w:pPr>
        <w:pStyle w:val="Body"/>
        <w:spacing w:after="0"/>
        <w:rPr>
          <w:rFonts w:ascii="Arial" w:hAnsi="Arial" w:cs="Arial"/>
          <w:lang w:val="en-GB"/>
        </w:rPr>
      </w:pPr>
      <w:r w:rsidRPr="00183CE9">
        <w:rPr>
          <w:rFonts w:ascii="Arial" w:hAnsi="Arial" w:cs="Arial"/>
          <w:lang w:val="en-GB"/>
        </w:rPr>
        <w:t>V1D3: Variety Pannar 12 + Density 60cm x 20cm</w:t>
      </w:r>
    </w:p>
    <w:p w14:paraId="4EDC2456" w14:textId="77777777" w:rsidR="00183CE9" w:rsidRPr="00183CE9" w:rsidRDefault="00183CE9" w:rsidP="00183CE9">
      <w:pPr>
        <w:pStyle w:val="Body"/>
        <w:spacing w:after="0"/>
        <w:rPr>
          <w:rFonts w:ascii="Arial" w:hAnsi="Arial" w:cs="Arial"/>
          <w:lang w:val="en-GB"/>
        </w:rPr>
      </w:pPr>
      <w:r w:rsidRPr="00183CE9">
        <w:rPr>
          <w:rFonts w:ascii="Arial" w:hAnsi="Arial" w:cs="Arial"/>
          <w:lang w:val="en-GB"/>
        </w:rPr>
        <w:t>V1D4: Variety Pannar 12 + Density 70cm x 20cm</w:t>
      </w:r>
    </w:p>
    <w:p w14:paraId="6E6AD1FA" w14:textId="77777777" w:rsidR="00183CE9" w:rsidRPr="00183CE9" w:rsidRDefault="00183CE9" w:rsidP="00183CE9">
      <w:pPr>
        <w:pStyle w:val="Body"/>
        <w:spacing w:after="0"/>
        <w:rPr>
          <w:rFonts w:ascii="Arial" w:hAnsi="Arial" w:cs="Arial"/>
          <w:lang w:val="en-GB"/>
        </w:rPr>
      </w:pPr>
      <w:r w:rsidRPr="00183CE9">
        <w:rPr>
          <w:rFonts w:ascii="Arial" w:hAnsi="Arial" w:cs="Arial"/>
          <w:lang w:val="en-GB"/>
        </w:rPr>
        <w:t>V2D1: Variety Kabamanoj F1 + Density 80cm x 40cm</w:t>
      </w:r>
    </w:p>
    <w:p w14:paraId="130662C0" w14:textId="77777777" w:rsidR="00183CE9" w:rsidRPr="00183CE9" w:rsidRDefault="00183CE9" w:rsidP="00183CE9">
      <w:pPr>
        <w:pStyle w:val="Body"/>
        <w:spacing w:after="0"/>
        <w:rPr>
          <w:rFonts w:ascii="Arial" w:hAnsi="Arial" w:cs="Arial"/>
          <w:lang w:val="en-GB"/>
        </w:rPr>
      </w:pPr>
      <w:r w:rsidRPr="00183CE9">
        <w:rPr>
          <w:rFonts w:ascii="Arial" w:hAnsi="Arial" w:cs="Arial"/>
          <w:lang w:val="en-GB"/>
        </w:rPr>
        <w:t>V2D2: Variety Kabamanoj F1 + Density 80cm x 20cm</w:t>
      </w:r>
    </w:p>
    <w:p w14:paraId="77072E32" w14:textId="77777777" w:rsidR="00183CE9" w:rsidRPr="00183CE9" w:rsidRDefault="00183CE9" w:rsidP="00183CE9">
      <w:pPr>
        <w:pStyle w:val="Body"/>
        <w:spacing w:after="0"/>
        <w:rPr>
          <w:rFonts w:ascii="Arial" w:hAnsi="Arial" w:cs="Arial"/>
          <w:lang w:val="en-GB"/>
        </w:rPr>
      </w:pPr>
      <w:r w:rsidRPr="00183CE9">
        <w:rPr>
          <w:rFonts w:ascii="Arial" w:hAnsi="Arial" w:cs="Arial"/>
          <w:lang w:val="en-GB"/>
        </w:rPr>
        <w:t>V2D3: Variety Kabamanoj F1 + Density 60cm x 20cm</w:t>
      </w:r>
    </w:p>
    <w:p w14:paraId="69843B2F" w14:textId="77777777" w:rsidR="00183CE9" w:rsidRDefault="00183CE9" w:rsidP="00183CE9">
      <w:pPr>
        <w:pStyle w:val="Body"/>
        <w:spacing w:after="0"/>
        <w:rPr>
          <w:rFonts w:ascii="Arial" w:hAnsi="Arial" w:cs="Arial"/>
          <w:lang w:val="en-GB"/>
        </w:rPr>
      </w:pPr>
      <w:r w:rsidRPr="00183CE9">
        <w:rPr>
          <w:rFonts w:ascii="Arial" w:hAnsi="Arial" w:cs="Arial"/>
          <w:lang w:val="en-GB"/>
        </w:rPr>
        <w:t xml:space="preserve">V2D4: Variety Kabamanoj F1 + Density 70cm x 20cm </w:t>
      </w:r>
    </w:p>
    <w:p w14:paraId="689E3A7A" w14:textId="77777777" w:rsidR="00183CE9" w:rsidRDefault="00183CE9" w:rsidP="00183CE9">
      <w:pPr>
        <w:pStyle w:val="Body"/>
        <w:spacing w:after="0"/>
        <w:rPr>
          <w:rFonts w:ascii="Arial" w:hAnsi="Arial" w:cs="Arial"/>
          <w:lang w:val="en-GB"/>
        </w:rPr>
      </w:pPr>
    </w:p>
    <w:p w14:paraId="16FE0F59" w14:textId="77777777" w:rsidR="00183CE9" w:rsidRPr="009875E2" w:rsidRDefault="00183CE9" w:rsidP="00183CE9">
      <w:pPr>
        <w:pStyle w:val="Body"/>
        <w:spacing w:after="0" w:line="480" w:lineRule="auto"/>
        <w:rPr>
          <w:rFonts w:ascii="Arial" w:hAnsi="Arial" w:cs="Arial"/>
          <w:b/>
          <w:bCs/>
          <w:sz w:val="22"/>
          <w:szCs w:val="22"/>
          <w:lang w:val="en-GB"/>
        </w:rPr>
      </w:pPr>
      <w:commentRangeStart w:id="14"/>
      <w:r w:rsidRPr="00183CE9">
        <w:rPr>
          <w:rFonts w:ascii="Arial" w:hAnsi="Arial" w:cs="Arial"/>
          <w:b/>
          <w:iCs/>
          <w:sz w:val="22"/>
          <w:szCs w:val="22"/>
          <w:lang w:val="en-GB"/>
        </w:rPr>
        <w:t xml:space="preserve">2.5 </w:t>
      </w:r>
      <w:commentRangeEnd w:id="14"/>
      <w:r w:rsidR="007D5DFC">
        <w:rPr>
          <w:rStyle w:val="CommentReference"/>
          <w:rFonts w:ascii="Times New Roman" w:hAnsi="Times New Roman"/>
          <w:lang w:val="nb-NO" w:eastAsia="nb-NO"/>
        </w:rPr>
        <w:commentReference w:id="14"/>
      </w:r>
      <w:r w:rsidRPr="009875E2">
        <w:rPr>
          <w:rFonts w:ascii="Arial" w:hAnsi="Arial" w:cs="Arial"/>
          <w:b/>
          <w:bCs/>
          <w:sz w:val="22"/>
          <w:szCs w:val="22"/>
          <w:lang w:val="en-GB"/>
        </w:rPr>
        <w:t>Sowing</w:t>
      </w:r>
    </w:p>
    <w:p w14:paraId="2B9F929D" w14:textId="77777777" w:rsidR="00183CE9" w:rsidRPr="00183CE9" w:rsidRDefault="00183CE9" w:rsidP="00183CE9">
      <w:pPr>
        <w:pStyle w:val="Body"/>
        <w:spacing w:after="0"/>
        <w:rPr>
          <w:rFonts w:ascii="Arial" w:hAnsi="Arial" w:cs="Arial"/>
          <w:lang w:val="en-GB"/>
        </w:rPr>
      </w:pPr>
      <w:r w:rsidRPr="00183CE9">
        <w:rPr>
          <w:rFonts w:ascii="Arial" w:hAnsi="Arial" w:cs="Arial"/>
          <w:lang w:val="en-GB"/>
        </w:rPr>
        <w:t>The seeds were sown manually, with the number of seeds per pocket determined by the spacing. For 80 cm × 40 cm spacings, two seeds were sown per pocket, while for 80 cm × 20 cm, 60 cm × 20 cm, and 70 cm × 20 cm spacings, one seed was sown per pocket.</w:t>
      </w:r>
    </w:p>
    <w:p w14:paraId="23C85D3D" w14:textId="77777777" w:rsidR="00183CE9" w:rsidRPr="00183CE9" w:rsidRDefault="00183CE9" w:rsidP="00183CE9">
      <w:pPr>
        <w:pStyle w:val="Body"/>
        <w:spacing w:after="0"/>
        <w:rPr>
          <w:rFonts w:ascii="Arial" w:hAnsi="Arial" w:cs="Arial"/>
          <w:lang w:val="en-GB"/>
        </w:rPr>
      </w:pPr>
      <w:r w:rsidRPr="00183CE9">
        <w:rPr>
          <w:rFonts w:ascii="Arial" w:hAnsi="Arial" w:cs="Arial"/>
          <w:lang w:val="en-GB"/>
        </w:rPr>
        <w:t>This resulted in plant densities per experimental unit as follows:</w:t>
      </w:r>
    </w:p>
    <w:p w14:paraId="58ADBC95" w14:textId="77777777" w:rsidR="00183CE9" w:rsidRPr="00183CE9" w:rsidRDefault="00183CE9" w:rsidP="00183CE9">
      <w:pPr>
        <w:pStyle w:val="Body"/>
        <w:numPr>
          <w:ilvl w:val="0"/>
          <w:numId w:val="31"/>
        </w:numPr>
        <w:spacing w:after="0"/>
        <w:rPr>
          <w:rFonts w:ascii="Arial" w:hAnsi="Arial" w:cs="Arial"/>
          <w:lang w:val="en-GB"/>
        </w:rPr>
      </w:pPr>
      <w:r w:rsidRPr="00183CE9">
        <w:rPr>
          <w:rFonts w:ascii="Arial" w:hAnsi="Arial" w:cs="Arial"/>
          <w:lang w:val="en-GB"/>
        </w:rPr>
        <w:t>80 cm × 40 cm: 24 plants per unit (62,500 plants/ha),</w:t>
      </w:r>
    </w:p>
    <w:p w14:paraId="1C288EA7" w14:textId="77777777" w:rsidR="00183CE9" w:rsidRPr="00183CE9" w:rsidRDefault="00183CE9" w:rsidP="00183CE9">
      <w:pPr>
        <w:pStyle w:val="Body"/>
        <w:numPr>
          <w:ilvl w:val="0"/>
          <w:numId w:val="31"/>
        </w:numPr>
        <w:spacing w:after="0"/>
        <w:rPr>
          <w:rFonts w:ascii="Arial" w:hAnsi="Arial" w:cs="Arial"/>
          <w:lang w:val="en-GB"/>
        </w:rPr>
      </w:pPr>
      <w:r w:rsidRPr="00183CE9">
        <w:rPr>
          <w:rFonts w:ascii="Arial" w:hAnsi="Arial" w:cs="Arial"/>
          <w:lang w:val="en-GB"/>
        </w:rPr>
        <w:t>60 cm × 20 cm: 50 plants per unit (83,333 plants/ha),</w:t>
      </w:r>
    </w:p>
    <w:p w14:paraId="5AF54D12" w14:textId="77777777" w:rsidR="00183CE9" w:rsidRPr="00183CE9" w:rsidRDefault="00183CE9" w:rsidP="00183CE9">
      <w:pPr>
        <w:pStyle w:val="Body"/>
        <w:numPr>
          <w:ilvl w:val="0"/>
          <w:numId w:val="31"/>
        </w:numPr>
        <w:spacing w:after="0"/>
        <w:rPr>
          <w:rFonts w:ascii="Arial" w:hAnsi="Arial" w:cs="Arial"/>
          <w:lang w:val="en-GB"/>
        </w:rPr>
      </w:pPr>
      <w:r w:rsidRPr="00183CE9">
        <w:rPr>
          <w:rFonts w:ascii="Arial" w:hAnsi="Arial" w:cs="Arial"/>
          <w:lang w:val="en-GB"/>
        </w:rPr>
        <w:t>80 cm × 20 cm: 40 plants per unit (62,500 plants/ha),</w:t>
      </w:r>
    </w:p>
    <w:p w14:paraId="0F9A926B" w14:textId="77777777" w:rsidR="00183CE9" w:rsidRDefault="00183CE9" w:rsidP="00183CE9">
      <w:pPr>
        <w:pStyle w:val="Body"/>
        <w:numPr>
          <w:ilvl w:val="0"/>
          <w:numId w:val="31"/>
        </w:numPr>
        <w:spacing w:after="0"/>
        <w:rPr>
          <w:rFonts w:ascii="Arial" w:hAnsi="Arial" w:cs="Arial"/>
          <w:lang w:val="en-GB"/>
        </w:rPr>
      </w:pPr>
      <w:r w:rsidRPr="00183CE9">
        <w:rPr>
          <w:rFonts w:ascii="Arial" w:hAnsi="Arial" w:cs="Arial"/>
          <w:lang w:val="en-GB"/>
        </w:rPr>
        <w:t>70 cm × 20 cm: 40 plants per unit (71,428 plants/ha).</w:t>
      </w:r>
    </w:p>
    <w:p w14:paraId="7214882F" w14:textId="77777777" w:rsidR="009875E2" w:rsidRDefault="009875E2" w:rsidP="009875E2">
      <w:pPr>
        <w:pStyle w:val="Body"/>
        <w:spacing w:after="0"/>
        <w:rPr>
          <w:rFonts w:ascii="Arial" w:hAnsi="Arial" w:cs="Arial"/>
          <w:lang w:val="en-GB"/>
        </w:rPr>
      </w:pPr>
    </w:p>
    <w:p w14:paraId="339E9E96" w14:textId="77777777" w:rsidR="009875E2" w:rsidRPr="009875E2" w:rsidRDefault="009875E2" w:rsidP="009875E2">
      <w:pPr>
        <w:pStyle w:val="Body"/>
        <w:spacing w:after="0" w:line="480" w:lineRule="auto"/>
        <w:rPr>
          <w:rFonts w:ascii="Arial" w:hAnsi="Arial" w:cs="Arial"/>
          <w:b/>
          <w:bCs/>
          <w:lang w:val="en-GB"/>
        </w:rPr>
      </w:pPr>
      <w:commentRangeStart w:id="15"/>
      <w:r w:rsidRPr="009875E2">
        <w:rPr>
          <w:rFonts w:ascii="Arial" w:hAnsi="Arial" w:cs="Arial"/>
          <w:b/>
          <w:bCs/>
          <w:sz w:val="22"/>
          <w:szCs w:val="22"/>
          <w:lang w:val="en-GB"/>
        </w:rPr>
        <w:t xml:space="preserve">2.6 </w:t>
      </w:r>
      <w:commentRangeEnd w:id="15"/>
      <w:r w:rsidR="007D5DFC">
        <w:rPr>
          <w:rStyle w:val="CommentReference"/>
          <w:rFonts w:ascii="Times New Roman" w:hAnsi="Times New Roman"/>
          <w:lang w:val="nb-NO" w:eastAsia="nb-NO"/>
        </w:rPr>
        <w:commentReference w:id="15"/>
      </w:r>
      <w:r w:rsidRPr="009875E2">
        <w:rPr>
          <w:rFonts w:ascii="Arial" w:hAnsi="Arial" w:cs="Arial"/>
          <w:b/>
          <w:bCs/>
          <w:sz w:val="22"/>
          <w:szCs w:val="22"/>
          <w:lang w:val="en-GB"/>
        </w:rPr>
        <w:t>Fertilisation</w:t>
      </w:r>
    </w:p>
    <w:p w14:paraId="52D79597" w14:textId="52B03E6D" w:rsidR="009875E2" w:rsidRDefault="009875E2" w:rsidP="009875E2">
      <w:pPr>
        <w:pStyle w:val="Body"/>
        <w:spacing w:after="0"/>
        <w:rPr>
          <w:rFonts w:ascii="Arial" w:hAnsi="Arial" w:cs="Arial"/>
          <w:lang w:val="en-GB"/>
        </w:rPr>
      </w:pPr>
      <w:r w:rsidRPr="009875E2">
        <w:rPr>
          <w:rFonts w:ascii="Arial" w:hAnsi="Arial" w:cs="Arial"/>
          <w:lang w:val="en-GB"/>
        </w:rPr>
        <w:t>The first fertilization was conducted 14 days after sowing, using a formulated mineral fertilizer (NPK 14-23-14). The fertilizer was applied 5 cm from the sowing line at a depth of 2–3 cm, with a dose of 300 kg/ha, corresponding to 70.95 g per experimental unit. The second fertilization, using urea, was applied 52 days after sowing, immediately following the second weeding. This application was also placed 5 cm from the seed line at a depth of 2–3 cm, with a dose of 100 kg/ha, equivalent to 62.5 g per experimental unit.</w:t>
      </w:r>
    </w:p>
    <w:p w14:paraId="23EC791D" w14:textId="77777777" w:rsidR="00C05ED4" w:rsidRDefault="00C05ED4" w:rsidP="009875E2">
      <w:pPr>
        <w:pStyle w:val="Body"/>
        <w:spacing w:after="0"/>
        <w:rPr>
          <w:rFonts w:ascii="Arial" w:hAnsi="Arial" w:cs="Arial"/>
          <w:lang w:val="en-GB"/>
        </w:rPr>
      </w:pPr>
    </w:p>
    <w:p w14:paraId="1653EBFD" w14:textId="77777777" w:rsidR="009875E2" w:rsidRPr="009875E2" w:rsidRDefault="009875E2" w:rsidP="009875E2">
      <w:pPr>
        <w:pStyle w:val="Body"/>
        <w:spacing w:after="0" w:line="480" w:lineRule="auto"/>
        <w:rPr>
          <w:rFonts w:ascii="Arial" w:hAnsi="Arial" w:cs="Arial"/>
          <w:b/>
          <w:bCs/>
          <w:sz w:val="22"/>
          <w:szCs w:val="22"/>
          <w:lang w:val="en-GB"/>
        </w:rPr>
      </w:pPr>
      <w:commentRangeStart w:id="16"/>
      <w:r w:rsidRPr="009875E2">
        <w:rPr>
          <w:rFonts w:ascii="Arial" w:hAnsi="Arial" w:cs="Arial"/>
          <w:b/>
          <w:bCs/>
          <w:sz w:val="22"/>
          <w:szCs w:val="22"/>
          <w:lang w:val="en-GB"/>
        </w:rPr>
        <w:t xml:space="preserve">2.7 </w:t>
      </w:r>
      <w:commentRangeEnd w:id="16"/>
      <w:r w:rsidR="007D5DFC">
        <w:rPr>
          <w:rStyle w:val="CommentReference"/>
          <w:rFonts w:ascii="Times New Roman" w:hAnsi="Times New Roman"/>
          <w:lang w:val="nb-NO" w:eastAsia="nb-NO"/>
        </w:rPr>
        <w:commentReference w:id="16"/>
      </w:r>
      <w:r w:rsidRPr="009875E2">
        <w:rPr>
          <w:rFonts w:ascii="Arial" w:hAnsi="Arial" w:cs="Arial"/>
          <w:b/>
          <w:bCs/>
          <w:sz w:val="22"/>
          <w:szCs w:val="22"/>
          <w:lang w:val="en-GB"/>
        </w:rPr>
        <w:t>Phytosanitary treatment</w:t>
      </w:r>
    </w:p>
    <w:p w14:paraId="2C91077A" w14:textId="77777777" w:rsidR="009875E2" w:rsidRPr="009875E2" w:rsidRDefault="009875E2" w:rsidP="009875E2">
      <w:pPr>
        <w:pStyle w:val="Body"/>
        <w:spacing w:after="0"/>
        <w:rPr>
          <w:rFonts w:ascii="Arial" w:hAnsi="Arial" w:cs="Arial"/>
          <w:lang w:val="en-GB"/>
        </w:rPr>
      </w:pPr>
      <w:r w:rsidRPr="009875E2">
        <w:rPr>
          <w:rFonts w:ascii="Arial" w:hAnsi="Arial" w:cs="Arial"/>
          <w:lang w:val="en-GB"/>
        </w:rPr>
        <w:lastRenderedPageBreak/>
        <w:t>The insecticide CAÏMAN B WG, as detailed in Table 2, was applied to control armyworms upon their appearance on the maize crop. Additionally, K-OPTIMAL and PYRIFORCE insecticides were used to manage infestations of aphids and borers when they appeared.</w:t>
      </w:r>
    </w:p>
    <w:p w14:paraId="71AC0BBA" w14:textId="77777777" w:rsidR="009875E2" w:rsidRDefault="009875E2" w:rsidP="009875E2">
      <w:pPr>
        <w:pStyle w:val="Body"/>
        <w:spacing w:after="0" w:line="480" w:lineRule="auto"/>
        <w:rPr>
          <w:rFonts w:ascii="Arial" w:hAnsi="Arial" w:cs="Arial"/>
          <w:b/>
          <w:bCs/>
          <w:lang w:val="en-GB"/>
        </w:rPr>
      </w:pPr>
    </w:p>
    <w:p w14:paraId="52D8A07F" w14:textId="00AFC1D7" w:rsidR="009875E2" w:rsidRPr="009875E2" w:rsidRDefault="009875E2" w:rsidP="009875E2">
      <w:pPr>
        <w:pStyle w:val="Body"/>
        <w:spacing w:after="0" w:line="480" w:lineRule="auto"/>
        <w:rPr>
          <w:rFonts w:ascii="Arial" w:hAnsi="Arial" w:cs="Arial"/>
          <w:b/>
          <w:bCs/>
          <w:sz w:val="22"/>
          <w:szCs w:val="22"/>
          <w:lang w:val="en-GB"/>
        </w:rPr>
      </w:pPr>
      <w:commentRangeStart w:id="17"/>
      <w:r w:rsidRPr="009875E2">
        <w:rPr>
          <w:rFonts w:ascii="Arial" w:hAnsi="Arial" w:cs="Arial"/>
          <w:b/>
          <w:bCs/>
          <w:sz w:val="22"/>
          <w:szCs w:val="22"/>
          <w:lang w:val="en-GB"/>
        </w:rPr>
        <w:t xml:space="preserve">2.8 </w:t>
      </w:r>
      <w:commentRangeEnd w:id="17"/>
      <w:r w:rsidR="00A2618D">
        <w:rPr>
          <w:rStyle w:val="CommentReference"/>
          <w:rFonts w:ascii="Times New Roman" w:hAnsi="Times New Roman"/>
          <w:lang w:val="nb-NO" w:eastAsia="nb-NO"/>
        </w:rPr>
        <w:commentReference w:id="17"/>
      </w:r>
      <w:r w:rsidRPr="009875E2">
        <w:rPr>
          <w:rFonts w:ascii="Arial" w:hAnsi="Arial" w:cs="Arial"/>
          <w:b/>
          <w:bCs/>
          <w:sz w:val="22"/>
          <w:szCs w:val="22"/>
          <w:lang w:val="en-GB"/>
        </w:rPr>
        <w:t xml:space="preserve">Harvesting </w:t>
      </w:r>
    </w:p>
    <w:p w14:paraId="5B92056C" w14:textId="77777777" w:rsidR="009875E2" w:rsidRDefault="009875E2" w:rsidP="009875E2">
      <w:pPr>
        <w:pStyle w:val="Body"/>
        <w:spacing w:after="0"/>
        <w:rPr>
          <w:rFonts w:ascii="Arial" w:hAnsi="Arial" w:cs="Arial"/>
          <w:lang w:val="en-GB"/>
        </w:rPr>
      </w:pPr>
      <w:r w:rsidRPr="009875E2">
        <w:rPr>
          <w:rFonts w:ascii="Arial" w:hAnsi="Arial" w:cs="Arial"/>
          <w:lang w:val="en-GB"/>
        </w:rPr>
        <w:t>Harvesting was performed manually in a single operation, 15 weeks and 6 days after sowing.</w:t>
      </w:r>
    </w:p>
    <w:p w14:paraId="370C2B6B" w14:textId="77777777" w:rsidR="009875E2" w:rsidRPr="009875E2" w:rsidRDefault="009875E2" w:rsidP="009875E2">
      <w:pPr>
        <w:pStyle w:val="Body"/>
        <w:spacing w:after="0"/>
        <w:rPr>
          <w:rFonts w:ascii="Arial" w:hAnsi="Arial" w:cs="Arial"/>
          <w:lang w:val="en-GB"/>
        </w:rPr>
      </w:pPr>
    </w:p>
    <w:p w14:paraId="2E1A8E77" w14:textId="77777777" w:rsidR="009875E2" w:rsidRPr="009875E2" w:rsidRDefault="009875E2" w:rsidP="009875E2">
      <w:pPr>
        <w:pStyle w:val="Body"/>
        <w:spacing w:after="0"/>
        <w:rPr>
          <w:rFonts w:ascii="Arial" w:hAnsi="Arial" w:cs="Arial"/>
          <w:b/>
          <w:bCs/>
          <w:sz w:val="22"/>
          <w:szCs w:val="22"/>
          <w:lang w:val="en-GB"/>
        </w:rPr>
      </w:pPr>
      <w:commentRangeStart w:id="18"/>
      <w:r w:rsidRPr="009875E2">
        <w:rPr>
          <w:rFonts w:ascii="Arial" w:hAnsi="Arial" w:cs="Arial"/>
          <w:b/>
          <w:bCs/>
          <w:sz w:val="22"/>
          <w:szCs w:val="22"/>
          <w:lang w:val="en-GB"/>
        </w:rPr>
        <w:t xml:space="preserve">2.9 </w:t>
      </w:r>
      <w:commentRangeEnd w:id="18"/>
      <w:r w:rsidR="00A2618D">
        <w:rPr>
          <w:rStyle w:val="CommentReference"/>
          <w:rFonts w:ascii="Times New Roman" w:hAnsi="Times New Roman"/>
          <w:lang w:val="nb-NO" w:eastAsia="nb-NO"/>
        </w:rPr>
        <w:commentReference w:id="18"/>
      </w:r>
      <w:r w:rsidRPr="009875E2">
        <w:rPr>
          <w:rFonts w:ascii="Arial" w:hAnsi="Arial" w:cs="Arial"/>
          <w:b/>
          <w:bCs/>
          <w:sz w:val="22"/>
          <w:szCs w:val="22"/>
          <w:lang w:val="en-GB"/>
        </w:rPr>
        <w:t>Data collection</w:t>
      </w:r>
    </w:p>
    <w:p w14:paraId="0BE6DF8C" w14:textId="2ACDA408" w:rsidR="009875E2" w:rsidRPr="009875E2" w:rsidRDefault="009875E2" w:rsidP="009875E2">
      <w:pPr>
        <w:pStyle w:val="Body"/>
        <w:spacing w:after="0"/>
        <w:rPr>
          <w:rFonts w:ascii="Arial" w:hAnsi="Arial" w:cs="Arial"/>
          <w:b/>
          <w:bCs/>
          <w:lang w:val="en-GB"/>
        </w:rPr>
      </w:pPr>
      <w:r w:rsidRPr="009875E2">
        <w:rPr>
          <w:rFonts w:ascii="Arial" w:hAnsi="Arial" w:cs="Arial"/>
          <w:b/>
          <w:bCs/>
          <w:lang w:val="en-GB"/>
        </w:rPr>
        <w:tab/>
      </w:r>
    </w:p>
    <w:p w14:paraId="331AB322" w14:textId="77777777" w:rsidR="009875E2" w:rsidRPr="009875E2" w:rsidRDefault="009875E2" w:rsidP="009875E2">
      <w:pPr>
        <w:pStyle w:val="Body"/>
        <w:spacing w:after="0"/>
        <w:rPr>
          <w:rFonts w:ascii="Arial" w:hAnsi="Arial" w:cs="Arial"/>
          <w:lang w:val="en-GB"/>
        </w:rPr>
      </w:pPr>
      <w:r w:rsidRPr="009875E2">
        <w:rPr>
          <w:rFonts w:ascii="Arial" w:hAnsi="Arial" w:cs="Arial"/>
          <w:lang w:val="en-GB"/>
        </w:rPr>
        <w:t>Data were collected from 8, 12, and 15 plants located at the center of each experimental unit, depending on the plant density. Sampling was conducted at four intervals, spaced two weeks (14 days) apart, beginning two weeks after seedling emergence. Plants for data collection were randomly selected from the center of the plot to minimize border effects.</w:t>
      </w:r>
    </w:p>
    <w:p w14:paraId="6C89C9AF" w14:textId="77777777" w:rsidR="009875E2" w:rsidRPr="009875E2" w:rsidRDefault="009875E2" w:rsidP="009875E2">
      <w:pPr>
        <w:pStyle w:val="Body"/>
        <w:spacing w:after="0"/>
        <w:rPr>
          <w:rFonts w:ascii="Arial" w:hAnsi="Arial" w:cs="Arial"/>
          <w:lang w:val="en-GB"/>
        </w:rPr>
      </w:pPr>
    </w:p>
    <w:p w14:paraId="621D52FC" w14:textId="77777777" w:rsidR="005A288D" w:rsidRPr="00323E5B" w:rsidRDefault="005A288D" w:rsidP="005A288D">
      <w:pPr>
        <w:pStyle w:val="Body"/>
        <w:spacing w:after="0"/>
        <w:rPr>
          <w:rFonts w:ascii="Arial" w:hAnsi="Arial" w:cs="Arial"/>
          <w:b/>
          <w:bCs/>
          <w:u w:val="single"/>
          <w:lang w:val="en-GB"/>
        </w:rPr>
      </w:pPr>
      <w:commentRangeStart w:id="19"/>
      <w:r w:rsidRPr="00323E5B">
        <w:rPr>
          <w:rFonts w:ascii="Arial" w:hAnsi="Arial" w:cs="Arial"/>
          <w:b/>
          <w:bCs/>
          <w:u w:val="single"/>
          <w:lang w:val="en-GB"/>
        </w:rPr>
        <w:t>2.9.1 Growth variables</w:t>
      </w:r>
    </w:p>
    <w:p w14:paraId="191AD740" w14:textId="77777777" w:rsidR="00505F06" w:rsidRDefault="00505F06" w:rsidP="00441B6F">
      <w:pPr>
        <w:pStyle w:val="Body"/>
        <w:spacing w:after="0"/>
        <w:rPr>
          <w:rFonts w:ascii="Arial" w:hAnsi="Arial" w:cs="Arial"/>
        </w:rPr>
      </w:pPr>
    </w:p>
    <w:p w14:paraId="72D2AB77" w14:textId="4910CF1A" w:rsidR="005A288D" w:rsidRPr="00451957" w:rsidRDefault="005A288D" w:rsidP="00441B6F">
      <w:pPr>
        <w:pStyle w:val="Body"/>
        <w:spacing w:after="0"/>
        <w:rPr>
          <w:rFonts w:ascii="Arial" w:hAnsi="Arial" w:cs="Arial"/>
          <w:bCs/>
          <w:i/>
          <w:iCs/>
        </w:rPr>
      </w:pPr>
      <w:r w:rsidRPr="00323E5B">
        <w:rPr>
          <w:rFonts w:ascii="Arial" w:hAnsi="Arial" w:cs="Arial"/>
          <w:bCs/>
          <w:i/>
          <w:iCs/>
        </w:rPr>
        <w:t>2.9.1.1 Plant Height</w:t>
      </w:r>
      <w:r w:rsidR="00AA74E0" w:rsidRPr="00323E5B">
        <w:rPr>
          <w:rFonts w:ascii="Arial" w:hAnsi="Arial" w:cs="Arial"/>
          <w:bCs/>
          <w:i/>
          <w:iCs/>
        </w:rPr>
        <w:t xml:space="preserve"> </w:t>
      </w:r>
    </w:p>
    <w:p w14:paraId="35836EC5" w14:textId="1A5BA30D" w:rsidR="00505F06" w:rsidRDefault="005A288D" w:rsidP="00323E5B">
      <w:pPr>
        <w:pStyle w:val="Body"/>
        <w:rPr>
          <w:rFonts w:ascii="Arial" w:hAnsi="Arial" w:cs="Arial"/>
        </w:rPr>
      </w:pPr>
      <w:r w:rsidRPr="005A288D">
        <w:rPr>
          <w:rFonts w:ascii="Arial" w:hAnsi="Arial" w:cs="Arial"/>
        </w:rPr>
        <w:t>Height was measured from the crown to the tip of the last fully opened leaf using a wooden ruler graduated to the nearest centimeter.</w:t>
      </w:r>
      <w:r>
        <w:rPr>
          <w:rFonts w:ascii="Arial" w:hAnsi="Arial" w:cs="Arial"/>
        </w:rPr>
        <w:t xml:space="preserve"> </w:t>
      </w:r>
      <w:r w:rsidRPr="005A288D">
        <w:rPr>
          <w:rFonts w:ascii="Arial" w:hAnsi="Arial" w:cs="Arial"/>
        </w:rPr>
        <w:t>The average plant height was calculated from the heights of the plants sampled in each experimental unit.</w:t>
      </w:r>
    </w:p>
    <w:p w14:paraId="0E3D5E66" w14:textId="2DEACD1A" w:rsidR="00AA74E0" w:rsidRPr="00451957" w:rsidRDefault="00323E5B" w:rsidP="00441B6F">
      <w:pPr>
        <w:pStyle w:val="Body"/>
        <w:spacing w:after="0"/>
        <w:rPr>
          <w:rFonts w:ascii="Arial" w:hAnsi="Arial" w:cs="Arial"/>
          <w:b/>
        </w:rPr>
      </w:pPr>
      <w:r w:rsidRPr="00323E5B">
        <w:rPr>
          <w:rFonts w:ascii="Arial" w:hAnsi="Arial" w:cs="Arial"/>
          <w:i/>
        </w:rPr>
        <w:t xml:space="preserve">2.9.1.2 Crown Diameter </w:t>
      </w:r>
    </w:p>
    <w:p w14:paraId="20FDBD9A" w14:textId="1C98AB10" w:rsidR="00323E5B" w:rsidRDefault="00323E5B" w:rsidP="00323E5B">
      <w:pPr>
        <w:pStyle w:val="Body"/>
        <w:rPr>
          <w:rFonts w:ascii="Arial" w:hAnsi="Arial" w:cs="Arial"/>
        </w:rPr>
      </w:pPr>
      <w:r w:rsidRPr="00323E5B">
        <w:rPr>
          <w:rFonts w:ascii="Arial" w:hAnsi="Arial" w:cs="Arial"/>
        </w:rPr>
        <w:t>The crown diameter, corresponding to the ring between the roots and the stem, was measured using a caliper. This measurement served as an indicator of plant growth.</w:t>
      </w:r>
      <w:r>
        <w:rPr>
          <w:rFonts w:ascii="Arial" w:hAnsi="Arial" w:cs="Arial"/>
        </w:rPr>
        <w:t xml:space="preserve"> </w:t>
      </w:r>
      <w:r w:rsidRPr="00323E5B">
        <w:rPr>
          <w:rFonts w:ascii="Arial" w:hAnsi="Arial" w:cs="Arial"/>
        </w:rPr>
        <w:t>The average crown diameter (mm) was calculated from the diameters of the sampled plants in each experimental unit.</w:t>
      </w:r>
    </w:p>
    <w:p w14:paraId="652D09CC" w14:textId="77777777" w:rsidR="00451957" w:rsidRPr="00451957" w:rsidRDefault="00451957" w:rsidP="00451957">
      <w:pPr>
        <w:pStyle w:val="Body"/>
        <w:spacing w:after="0"/>
        <w:rPr>
          <w:rFonts w:ascii="Arial" w:hAnsi="Arial" w:cs="Arial"/>
          <w:i/>
          <w:iCs/>
        </w:rPr>
      </w:pPr>
      <w:r w:rsidRPr="00451957">
        <w:rPr>
          <w:rFonts w:ascii="Arial" w:hAnsi="Arial" w:cs="Arial"/>
          <w:i/>
          <w:iCs/>
        </w:rPr>
        <w:t>2.9.1.3 Number of Leaves per Plant</w:t>
      </w:r>
    </w:p>
    <w:p w14:paraId="635B38EF" w14:textId="017190AE" w:rsidR="00790ADA" w:rsidRDefault="00451957" w:rsidP="00451957">
      <w:pPr>
        <w:pStyle w:val="Body"/>
        <w:rPr>
          <w:rFonts w:ascii="Arial" w:hAnsi="Arial" w:cs="Arial"/>
        </w:rPr>
      </w:pPr>
      <w:r w:rsidRPr="00451957">
        <w:rPr>
          <w:rFonts w:ascii="Arial" w:hAnsi="Arial" w:cs="Arial"/>
        </w:rPr>
        <w:t>The number of leaves on each sampled plant was counted manually.</w:t>
      </w:r>
      <w:r>
        <w:rPr>
          <w:rFonts w:ascii="Arial" w:hAnsi="Arial" w:cs="Arial"/>
        </w:rPr>
        <w:t xml:space="preserve"> </w:t>
      </w:r>
      <w:r w:rsidRPr="00451957">
        <w:rPr>
          <w:rFonts w:ascii="Arial" w:hAnsi="Arial" w:cs="Arial"/>
        </w:rPr>
        <w:t>The average number of leaves was obtained from the sampled plants within each experimental unit.</w:t>
      </w:r>
    </w:p>
    <w:p w14:paraId="1675CCF2" w14:textId="4771D5F3" w:rsidR="00451957" w:rsidRPr="00451957" w:rsidRDefault="00451957" w:rsidP="00451957">
      <w:pPr>
        <w:pStyle w:val="Body"/>
        <w:rPr>
          <w:rFonts w:ascii="Arial" w:hAnsi="Arial" w:cs="Arial"/>
          <w:i/>
          <w:iCs/>
        </w:rPr>
      </w:pPr>
      <w:r w:rsidRPr="00451957">
        <w:rPr>
          <w:rFonts w:ascii="Arial" w:hAnsi="Arial" w:cs="Arial"/>
          <w:i/>
          <w:iCs/>
        </w:rPr>
        <w:t>2.9.1.4 Leaf Length and Width</w:t>
      </w:r>
    </w:p>
    <w:p w14:paraId="41C5E518" w14:textId="77777777" w:rsidR="00451957" w:rsidRDefault="00451957" w:rsidP="00451957">
      <w:pPr>
        <w:pStyle w:val="Body"/>
        <w:rPr>
          <w:rFonts w:ascii="Arial" w:hAnsi="Arial" w:cs="Arial"/>
        </w:rPr>
      </w:pPr>
      <w:r w:rsidRPr="00451957">
        <w:rPr>
          <w:rFonts w:ascii="Arial" w:hAnsi="Arial" w:cs="Arial"/>
        </w:rPr>
        <w:t>Leaf length and width were measured with a ruler graduated to the nearest centimeter.</w:t>
      </w:r>
      <w:r>
        <w:rPr>
          <w:rFonts w:ascii="Arial" w:hAnsi="Arial" w:cs="Arial"/>
        </w:rPr>
        <w:t xml:space="preserve"> </w:t>
      </w:r>
      <w:r w:rsidRPr="00451957">
        <w:rPr>
          <w:rFonts w:ascii="Arial" w:hAnsi="Arial" w:cs="Arial"/>
        </w:rPr>
        <w:t>The leaf area (</w:t>
      </w:r>
      <w:r>
        <w:rPr>
          <w:rFonts w:ascii="Arial" w:hAnsi="Arial" w:cs="Arial"/>
        </w:rPr>
        <w:t>LA</w:t>
      </w:r>
      <w:r w:rsidRPr="00451957">
        <w:rPr>
          <w:rFonts w:ascii="Arial" w:hAnsi="Arial" w:cs="Arial"/>
        </w:rPr>
        <w:t xml:space="preserve">) was calculated using the formula from Ruget et al. (1996): </w:t>
      </w:r>
    </w:p>
    <w:p w14:paraId="7EC90CCC" w14:textId="76988557" w:rsidR="00451957" w:rsidRPr="00451957" w:rsidRDefault="00451957" w:rsidP="00451957">
      <w:pPr>
        <w:pStyle w:val="Body"/>
        <w:rPr>
          <w:rFonts w:ascii="Arial" w:hAnsi="Arial" w:cs="Arial"/>
        </w:rPr>
      </w:pPr>
      <w:r w:rsidRPr="00451957">
        <w:rPr>
          <w:rFonts w:ascii="Arial" w:hAnsi="Arial" w:cs="Arial"/>
        </w:rPr>
        <w:t>L</w:t>
      </w:r>
      <w:r>
        <w:rPr>
          <w:rFonts w:ascii="Arial" w:hAnsi="Arial" w:cs="Arial"/>
        </w:rPr>
        <w:t>A</w:t>
      </w:r>
      <w:r w:rsidRPr="00451957">
        <w:rPr>
          <w:rFonts w:ascii="Arial" w:hAnsi="Arial" w:cs="Arial"/>
        </w:rPr>
        <w:t>=</w:t>
      </w:r>
      <w:r>
        <w:rPr>
          <w:rFonts w:ascii="Arial" w:hAnsi="Arial" w:cs="Arial"/>
        </w:rPr>
        <w:t xml:space="preserve"> </w:t>
      </w:r>
      <w:r w:rsidRPr="00451957">
        <w:rPr>
          <w:rFonts w:ascii="Arial" w:hAnsi="Arial" w:cs="Arial"/>
        </w:rPr>
        <w:t xml:space="preserve">L × </w:t>
      </w:r>
      <w:r>
        <w:rPr>
          <w:rFonts w:ascii="Arial" w:hAnsi="Arial" w:cs="Arial"/>
        </w:rPr>
        <w:t>W</w:t>
      </w:r>
      <w:r w:rsidRPr="00451957">
        <w:rPr>
          <w:rFonts w:ascii="Arial" w:hAnsi="Arial" w:cs="Arial"/>
        </w:rPr>
        <w:t xml:space="preserve"> × 0.75</w:t>
      </w:r>
      <w:r w:rsidR="005C21DF">
        <w:rPr>
          <w:rFonts w:ascii="Arial" w:hAnsi="Arial" w:cs="Arial"/>
        </w:rPr>
        <w:t>……………………………………………………………………………………(1)</w:t>
      </w:r>
      <w:r w:rsidRPr="00451957">
        <w:rPr>
          <w:rFonts w:ascii="Arial" w:hAnsi="Arial" w:cs="Arial"/>
        </w:rPr>
        <w:t xml:space="preserve"> </w:t>
      </w:r>
    </w:p>
    <w:p w14:paraId="07C65D9E" w14:textId="4ED83F91" w:rsidR="00660604" w:rsidRDefault="00451957" w:rsidP="00C05ED4">
      <w:pPr>
        <w:pStyle w:val="Body"/>
        <w:spacing w:after="0"/>
        <w:rPr>
          <w:rFonts w:ascii="Arial" w:hAnsi="Arial" w:cs="Arial"/>
        </w:rPr>
      </w:pPr>
      <w:r w:rsidRPr="00451957">
        <w:rPr>
          <w:rFonts w:ascii="Arial" w:hAnsi="Arial" w:cs="Arial"/>
        </w:rPr>
        <w:t>Where L</w:t>
      </w:r>
      <w:r>
        <w:rPr>
          <w:rFonts w:ascii="Arial" w:hAnsi="Arial" w:cs="Arial"/>
        </w:rPr>
        <w:t>A</w:t>
      </w:r>
      <w:r w:rsidRPr="00451957">
        <w:rPr>
          <w:rFonts w:ascii="Arial" w:hAnsi="Arial" w:cs="Arial"/>
        </w:rPr>
        <w:t xml:space="preserve"> = leaf area, L = length and </w:t>
      </w:r>
      <w:r>
        <w:rPr>
          <w:rFonts w:ascii="Arial" w:hAnsi="Arial" w:cs="Arial"/>
        </w:rPr>
        <w:t>W</w:t>
      </w:r>
      <w:r w:rsidRPr="00451957">
        <w:rPr>
          <w:rFonts w:ascii="Arial" w:hAnsi="Arial" w:cs="Arial"/>
        </w:rPr>
        <w:t xml:space="preserve"> = width</w:t>
      </w:r>
    </w:p>
    <w:commentRangeEnd w:id="19"/>
    <w:p w14:paraId="0A82FF9E" w14:textId="77777777" w:rsidR="00C05ED4" w:rsidRPr="00C05ED4" w:rsidRDefault="00864F13" w:rsidP="00C05ED4">
      <w:pPr>
        <w:pStyle w:val="Body"/>
        <w:spacing w:after="0"/>
        <w:rPr>
          <w:rFonts w:ascii="Arial" w:hAnsi="Arial" w:cs="Arial"/>
        </w:rPr>
      </w:pPr>
      <w:r>
        <w:rPr>
          <w:rStyle w:val="CommentReference"/>
          <w:rFonts w:ascii="Times New Roman" w:hAnsi="Times New Roman"/>
          <w:lang w:val="nb-NO" w:eastAsia="nb-NO"/>
        </w:rPr>
        <w:commentReference w:id="19"/>
      </w:r>
    </w:p>
    <w:p w14:paraId="0861BC9A" w14:textId="51FD9192" w:rsidR="00660604" w:rsidRPr="00660604" w:rsidRDefault="00660604" w:rsidP="00660604">
      <w:pPr>
        <w:pStyle w:val="Body"/>
        <w:rPr>
          <w:rFonts w:ascii="Arial" w:hAnsi="Arial" w:cs="Arial"/>
          <w:b/>
          <w:bCs/>
          <w:u w:val="single"/>
        </w:rPr>
      </w:pPr>
      <w:commentRangeStart w:id="20"/>
      <w:r w:rsidRPr="00660604">
        <w:rPr>
          <w:rFonts w:ascii="Arial" w:hAnsi="Arial" w:cs="Arial"/>
          <w:b/>
          <w:bCs/>
          <w:u w:val="single"/>
        </w:rPr>
        <w:t>2.9.2 Yield variables</w:t>
      </w:r>
      <w:commentRangeEnd w:id="20"/>
      <w:r w:rsidR="00864F13">
        <w:rPr>
          <w:rStyle w:val="CommentReference"/>
          <w:rFonts w:ascii="Times New Roman" w:hAnsi="Times New Roman"/>
          <w:lang w:val="nb-NO" w:eastAsia="nb-NO"/>
        </w:rPr>
        <w:commentReference w:id="20"/>
      </w:r>
    </w:p>
    <w:p w14:paraId="288D2422" w14:textId="77777777" w:rsidR="00660604" w:rsidRPr="00660604" w:rsidRDefault="00660604" w:rsidP="00660604">
      <w:pPr>
        <w:pStyle w:val="Body"/>
        <w:rPr>
          <w:rFonts w:ascii="Arial" w:hAnsi="Arial" w:cs="Arial"/>
          <w:i/>
          <w:iCs/>
        </w:rPr>
      </w:pPr>
      <w:r w:rsidRPr="00660604">
        <w:rPr>
          <w:rFonts w:ascii="Arial" w:hAnsi="Arial" w:cs="Arial"/>
          <w:i/>
          <w:iCs/>
        </w:rPr>
        <w:t xml:space="preserve">2.9.2.1 </w:t>
      </w:r>
      <w:bookmarkStart w:id="21" w:name="_Hlk190438418"/>
      <w:r w:rsidRPr="00660604">
        <w:rPr>
          <w:rFonts w:ascii="Arial" w:hAnsi="Arial" w:cs="Arial"/>
          <w:i/>
          <w:iCs/>
        </w:rPr>
        <w:t>Ear diameter</w:t>
      </w:r>
      <w:bookmarkEnd w:id="21"/>
    </w:p>
    <w:p w14:paraId="49AFEB11" w14:textId="7EE25201" w:rsidR="00660604" w:rsidRPr="00660604" w:rsidRDefault="00660604" w:rsidP="00660604">
      <w:pPr>
        <w:pStyle w:val="Body"/>
        <w:rPr>
          <w:rFonts w:ascii="Arial" w:hAnsi="Arial" w:cs="Arial"/>
        </w:rPr>
      </w:pPr>
      <w:r w:rsidRPr="00660604">
        <w:rPr>
          <w:rFonts w:ascii="Arial" w:hAnsi="Arial" w:cs="Arial"/>
        </w:rPr>
        <w:t xml:space="preserve">The diameter of the dry, destemmed ear was measured after harvest. It was measured on all the sampled spikes from each experimental unit. The instrument used to measure this variable was a </w:t>
      </w:r>
      <w:r w:rsidR="001A5509">
        <w:rPr>
          <w:rFonts w:ascii="Arial" w:hAnsi="Arial" w:cs="Arial"/>
        </w:rPr>
        <w:t xml:space="preserve">vernier </w:t>
      </w:r>
      <w:r w:rsidR="001A5509" w:rsidRPr="00660604">
        <w:rPr>
          <w:rFonts w:ascii="Arial" w:hAnsi="Arial" w:cs="Arial"/>
        </w:rPr>
        <w:t>caliper</w:t>
      </w:r>
      <w:r w:rsidRPr="00660604">
        <w:rPr>
          <w:rFonts w:ascii="Arial" w:hAnsi="Arial" w:cs="Arial"/>
        </w:rPr>
        <w:t>.</w:t>
      </w:r>
    </w:p>
    <w:p w14:paraId="7CD9C649" w14:textId="77777777" w:rsidR="00660604" w:rsidRPr="00660604" w:rsidRDefault="00660604" w:rsidP="00660604">
      <w:pPr>
        <w:pStyle w:val="Body"/>
        <w:rPr>
          <w:rFonts w:ascii="Arial" w:hAnsi="Arial" w:cs="Arial"/>
          <w:i/>
          <w:iCs/>
        </w:rPr>
      </w:pPr>
      <w:r w:rsidRPr="00660604">
        <w:rPr>
          <w:rFonts w:ascii="Arial" w:hAnsi="Arial" w:cs="Arial"/>
          <w:i/>
          <w:iCs/>
        </w:rPr>
        <w:t>2.9.2.2 Ear length</w:t>
      </w:r>
    </w:p>
    <w:p w14:paraId="4998D9ED" w14:textId="77777777" w:rsidR="00660604" w:rsidRPr="00660604" w:rsidRDefault="00660604" w:rsidP="00660604">
      <w:pPr>
        <w:pStyle w:val="Body"/>
        <w:rPr>
          <w:rFonts w:ascii="Arial" w:hAnsi="Arial" w:cs="Arial"/>
        </w:rPr>
      </w:pPr>
      <w:r w:rsidRPr="00660604">
        <w:rPr>
          <w:rFonts w:ascii="Arial" w:hAnsi="Arial" w:cs="Arial"/>
        </w:rPr>
        <w:lastRenderedPageBreak/>
        <w:t>After harvesting the spikes from the sampled plants in each experimental unit, the length of the dry, destemmed spikes was measured using a ruler graduated in centimetres.</w:t>
      </w:r>
    </w:p>
    <w:p w14:paraId="07ED393C" w14:textId="77777777" w:rsidR="00660604" w:rsidRPr="00660604" w:rsidRDefault="00660604" w:rsidP="00660604">
      <w:pPr>
        <w:pStyle w:val="Body"/>
        <w:rPr>
          <w:rFonts w:ascii="Arial" w:hAnsi="Arial" w:cs="Arial"/>
          <w:i/>
          <w:iCs/>
        </w:rPr>
      </w:pPr>
      <w:r w:rsidRPr="00660604">
        <w:rPr>
          <w:rFonts w:ascii="Arial" w:hAnsi="Arial" w:cs="Arial"/>
          <w:i/>
          <w:iCs/>
        </w:rPr>
        <w:t>2.9.2.3 Seed weight of ears and 1000 seeds</w:t>
      </w:r>
    </w:p>
    <w:p w14:paraId="32B967FF" w14:textId="77777777" w:rsidR="00660604" w:rsidRPr="00660604" w:rsidRDefault="00660604" w:rsidP="00660604">
      <w:pPr>
        <w:pStyle w:val="Body"/>
        <w:rPr>
          <w:rFonts w:ascii="Arial" w:hAnsi="Arial" w:cs="Arial"/>
        </w:rPr>
      </w:pPr>
      <w:r w:rsidRPr="00660604">
        <w:rPr>
          <w:rFonts w:ascii="Arial" w:hAnsi="Arial" w:cs="Arial"/>
        </w:rPr>
        <w:t>After harvesting the cobs from the sampled plants in each experimental unit, they were dehulled and the seeds from these cobs were weighed using an electronic balance, along with the weight of 1000 seeds.</w:t>
      </w:r>
    </w:p>
    <w:p w14:paraId="0DD77A21" w14:textId="270AB27A" w:rsidR="00660604" w:rsidRPr="00660604" w:rsidRDefault="00660604" w:rsidP="00660604">
      <w:pPr>
        <w:pStyle w:val="Body"/>
        <w:rPr>
          <w:rFonts w:ascii="Arial" w:hAnsi="Arial" w:cs="Arial"/>
          <w:i/>
          <w:iCs/>
        </w:rPr>
      </w:pPr>
      <w:r w:rsidRPr="00660604">
        <w:rPr>
          <w:rFonts w:ascii="Arial" w:hAnsi="Arial" w:cs="Arial"/>
          <w:i/>
          <w:iCs/>
        </w:rPr>
        <w:t xml:space="preserve">2.9.2.4 Dry grain yield at 15% moisture </w:t>
      </w:r>
    </w:p>
    <w:p w14:paraId="5FB84B98" w14:textId="1E750B53" w:rsidR="00451957" w:rsidRDefault="00660604" w:rsidP="00660604">
      <w:pPr>
        <w:pStyle w:val="Body"/>
        <w:spacing w:after="0"/>
        <w:rPr>
          <w:rFonts w:ascii="Arial" w:hAnsi="Arial" w:cs="Arial"/>
        </w:rPr>
      </w:pPr>
      <w:r w:rsidRPr="00660604">
        <w:rPr>
          <w:rFonts w:ascii="Arial" w:hAnsi="Arial" w:cs="Arial"/>
        </w:rPr>
        <w:t>To determine this, the ears of the sampled plants were harvested from each experimental unit, then destemmed and oven-dried at a temperature of 25°C. Once removed from the oven, the ears were dehulled and the total weight of the seeds was weighed using an electronic balance. The yield was calculated using the following formulae:</w:t>
      </w:r>
    </w:p>
    <w:p w14:paraId="6BBF994E" w14:textId="77777777" w:rsidR="00451957" w:rsidRDefault="00451957" w:rsidP="00441B6F">
      <w:pPr>
        <w:pStyle w:val="Body"/>
        <w:spacing w:after="0"/>
        <w:rPr>
          <w:rFonts w:ascii="Arial" w:hAnsi="Arial" w:cs="Arial"/>
        </w:rPr>
      </w:pPr>
    </w:p>
    <w:p w14:paraId="106FF89A" w14:textId="4E919DE3" w:rsidR="00451957" w:rsidRDefault="005C21DF" w:rsidP="00441B6F">
      <w:pPr>
        <w:pStyle w:val="Body"/>
        <w:spacing w:after="0"/>
        <w:rPr>
          <w:rFonts w:ascii="Arial" w:hAnsi="Arial" w:cs="Arial"/>
        </w:rPr>
      </w:pPr>
      <m:oMath>
        <m:r>
          <m:rPr>
            <m:sty m:val="p"/>
          </m:rPr>
          <w:rPr>
            <w:rFonts w:ascii="Cambria Math" w:hAnsi="Cambria Math" w:cs="Arial"/>
            <w:lang w:val="en-GB"/>
          </w:rPr>
          <m:t>RT</m:t>
        </m:r>
        <m:r>
          <w:rPr>
            <w:rFonts w:ascii="Cambria Math" w:hAnsi="Cambria Math" w:cs="Arial"/>
            <w:lang w:val="en-GB"/>
          </w:rPr>
          <m:t>=</m:t>
        </m:r>
        <m:f>
          <m:fPr>
            <m:ctrlPr>
              <w:rPr>
                <w:rFonts w:ascii="Cambria Math" w:hAnsi="Cambria Math" w:cs="Arial"/>
                <w:bCs/>
                <w:i/>
                <w:lang w:val="en-GB"/>
              </w:rPr>
            </m:ctrlPr>
          </m:fPr>
          <m:num>
            <m:r>
              <w:rPr>
                <w:rFonts w:ascii="Cambria Math" w:hAnsi="Cambria Math" w:cs="Arial"/>
                <w:lang w:val="en-GB"/>
              </w:rPr>
              <m:t>10 000 ×PT</m:t>
            </m:r>
          </m:num>
          <m:den>
            <m:r>
              <w:rPr>
                <w:rFonts w:ascii="Cambria Math" w:hAnsi="Cambria Math" w:cs="Arial"/>
                <w:lang w:val="en-GB"/>
              </w:rPr>
              <m:t>S.U</m:t>
            </m:r>
          </m:den>
        </m:f>
        <m:r>
          <w:rPr>
            <w:rFonts w:ascii="Cambria Math" w:hAnsi="Cambria Math" w:cs="Arial"/>
            <w:lang w:val="en-GB"/>
          </w:rPr>
          <m:t>=</m:t>
        </m:r>
        <m:f>
          <m:fPr>
            <m:ctrlPr>
              <w:rPr>
                <w:rFonts w:ascii="Cambria Math" w:hAnsi="Cambria Math" w:cs="Arial"/>
                <w:bCs/>
                <w:i/>
                <w:lang w:val="en-GB"/>
              </w:rPr>
            </m:ctrlPr>
          </m:fPr>
          <m:num>
            <m:r>
              <w:rPr>
                <w:rFonts w:ascii="Cambria Math" w:hAnsi="Cambria Math" w:cs="Arial"/>
                <w:lang w:val="en-GB"/>
              </w:rPr>
              <m:t>Number of plants per hectare×PT</m:t>
            </m:r>
          </m:num>
          <m:den>
            <m:r>
              <w:rPr>
                <w:rFonts w:ascii="Cambria Math" w:hAnsi="Cambria Math" w:cs="Arial"/>
                <w:lang w:val="en-GB"/>
              </w:rPr>
              <m:t>Number of plant sample</m:t>
            </m:r>
          </m:den>
        </m:f>
      </m:oMath>
      <w:r w:rsidRPr="005C21DF">
        <w:rPr>
          <w:rFonts w:ascii="Arial" w:hAnsi="Arial" w:cs="Arial"/>
          <w:bCs/>
          <w:lang w:val="en-GB"/>
        </w:rPr>
        <w:t>……………………………….(2)</w:t>
      </w:r>
    </w:p>
    <w:p w14:paraId="23C14BE6" w14:textId="77777777" w:rsidR="00660604" w:rsidRDefault="00660604" w:rsidP="00441B6F">
      <w:pPr>
        <w:pStyle w:val="Body"/>
        <w:spacing w:after="0"/>
        <w:rPr>
          <w:rFonts w:ascii="Arial" w:hAnsi="Arial" w:cs="Arial"/>
        </w:rPr>
      </w:pPr>
    </w:p>
    <w:p w14:paraId="15C307AF" w14:textId="18CC5F38" w:rsidR="00660604" w:rsidRDefault="00660604" w:rsidP="00441B6F">
      <w:pPr>
        <w:pStyle w:val="Body"/>
        <w:spacing w:after="0"/>
        <w:rPr>
          <w:rFonts w:ascii="Arial" w:hAnsi="Arial" w:cs="Arial"/>
        </w:rPr>
      </w:pPr>
      <w:r w:rsidRPr="00660604">
        <w:rPr>
          <w:rFonts w:ascii="Arial" w:hAnsi="Arial" w:cs="Arial"/>
        </w:rPr>
        <w:t>Where: E.A = Spacing × Number of sampled plants</w:t>
      </w:r>
    </w:p>
    <w:p w14:paraId="527BCB44" w14:textId="77777777" w:rsidR="00660604" w:rsidRDefault="00660604" w:rsidP="00441B6F">
      <w:pPr>
        <w:pStyle w:val="Body"/>
        <w:spacing w:after="0"/>
        <w:rPr>
          <w:rFonts w:ascii="Arial" w:hAnsi="Arial" w:cs="Arial"/>
        </w:rPr>
      </w:pPr>
    </w:p>
    <w:p w14:paraId="395D5024" w14:textId="775AFB5C" w:rsidR="00660604" w:rsidRPr="005C21DF" w:rsidRDefault="005C21DF" w:rsidP="00441B6F">
      <w:pPr>
        <w:pStyle w:val="Body"/>
        <w:spacing w:after="0"/>
        <w:rPr>
          <w:rFonts w:ascii="Arial" w:hAnsi="Arial" w:cs="Arial"/>
          <w:bCs/>
        </w:rPr>
      </w:pPr>
      <m:oMath>
        <m:r>
          <m:rPr>
            <m:sty m:val="p"/>
          </m:rPr>
          <w:rPr>
            <w:rFonts w:ascii="Cambria Math" w:hAnsi="Cambria Math" w:cs="Arial"/>
            <w:lang w:val="en-GB"/>
          </w:rPr>
          <m:t>PT=</m:t>
        </m:r>
        <m:f>
          <m:fPr>
            <m:ctrlPr>
              <w:rPr>
                <w:rFonts w:ascii="Cambria Math" w:hAnsi="Cambria Math" w:cs="Arial"/>
                <w:bCs/>
                <w:lang w:val="en-GB"/>
              </w:rPr>
            </m:ctrlPr>
          </m:fPr>
          <m:num>
            <m:r>
              <m:rPr>
                <m:sty m:val="p"/>
              </m:rPr>
              <w:rPr>
                <w:rFonts w:ascii="Cambria Math" w:hAnsi="Cambria Math" w:cs="Arial"/>
                <w:lang w:val="en-GB"/>
              </w:rPr>
              <m:t>PT at Y×(100-Y)</m:t>
            </m:r>
          </m:num>
          <m:den>
            <m:r>
              <m:rPr>
                <m:sty m:val="p"/>
              </m:rPr>
              <w:rPr>
                <w:rFonts w:ascii="Cambria Math" w:hAnsi="Cambria Math" w:cs="Arial"/>
                <w:lang w:val="en-GB"/>
              </w:rPr>
              <m:t>100-15</m:t>
            </m:r>
          </m:den>
        </m:f>
      </m:oMath>
      <w:r w:rsidRPr="005C21DF">
        <w:rPr>
          <w:rFonts w:ascii="Arial" w:hAnsi="Arial" w:cs="Arial"/>
          <w:bCs/>
          <w:lang w:val="en-GB"/>
        </w:rPr>
        <w:t>………………………………………………………………(3)</w:t>
      </w:r>
    </w:p>
    <w:p w14:paraId="31357B6A" w14:textId="77777777" w:rsidR="00625C0F" w:rsidRDefault="00625C0F" w:rsidP="00625C0F">
      <w:pPr>
        <w:pStyle w:val="Body"/>
        <w:spacing w:after="0"/>
        <w:rPr>
          <w:rFonts w:ascii="Arial" w:hAnsi="Arial" w:cs="Arial"/>
          <w:i/>
          <w:iCs/>
          <w:lang w:val="fr-CM"/>
        </w:rPr>
      </w:pPr>
    </w:p>
    <w:p w14:paraId="5BB82C5D" w14:textId="1AFB2E8C" w:rsidR="00625C0F" w:rsidRPr="00625C0F" w:rsidRDefault="00625C0F" w:rsidP="00625C0F">
      <w:pPr>
        <w:pStyle w:val="Body"/>
        <w:spacing w:after="0"/>
        <w:rPr>
          <w:rFonts w:ascii="Arial" w:hAnsi="Arial" w:cs="Arial"/>
          <w:lang w:val="fr-CM"/>
        </w:rPr>
      </w:pPr>
      <w:r w:rsidRPr="00625C0F">
        <w:rPr>
          <w:rFonts w:ascii="Arial" w:hAnsi="Arial" w:cs="Arial"/>
          <w:i/>
          <w:iCs/>
          <w:lang w:val="fr-CM"/>
        </w:rPr>
        <w:t>RT</w:t>
      </w:r>
      <w:r w:rsidRPr="00625C0F">
        <w:rPr>
          <w:rFonts w:ascii="Arial" w:hAnsi="Arial" w:cs="Arial"/>
          <w:lang w:val="fr-CM"/>
        </w:rPr>
        <w:t xml:space="preserve"> = Total Yield of maize grains (t/ha); </w:t>
      </w:r>
      <w:r w:rsidRPr="00625C0F">
        <w:rPr>
          <w:rFonts w:ascii="Arial" w:hAnsi="Arial" w:cs="Arial"/>
          <w:i/>
          <w:iCs/>
          <w:lang w:val="fr-CM"/>
        </w:rPr>
        <w:t>PT</w:t>
      </w:r>
      <w:r w:rsidRPr="00625C0F">
        <w:rPr>
          <w:rFonts w:ascii="Arial" w:hAnsi="Arial" w:cs="Arial"/>
          <w:lang w:val="fr-CM"/>
        </w:rPr>
        <w:t xml:space="preserve"> = Total Weight of maize grains at 15% moisture; </w:t>
      </w:r>
      <w:r w:rsidRPr="00625C0F">
        <w:rPr>
          <w:rFonts w:ascii="Arial" w:hAnsi="Arial" w:cs="Arial"/>
          <w:i/>
          <w:iCs/>
          <w:lang w:val="fr-CM"/>
        </w:rPr>
        <w:t>S.U</w:t>
      </w:r>
      <w:r w:rsidRPr="00625C0F">
        <w:rPr>
          <w:rFonts w:ascii="Arial" w:hAnsi="Arial" w:cs="Arial"/>
          <w:lang w:val="fr-CM"/>
        </w:rPr>
        <w:t xml:space="preserve"> = Effective Area ; </w:t>
      </w:r>
      <w:r w:rsidRPr="00625C0F">
        <w:rPr>
          <w:rFonts w:ascii="Arial" w:hAnsi="Arial" w:cs="Arial"/>
          <w:i/>
          <w:iCs/>
        </w:rPr>
        <w:t>PT at Y</w:t>
      </w:r>
      <w:r w:rsidRPr="00625C0F">
        <w:rPr>
          <w:rFonts w:ascii="Arial" w:hAnsi="Arial" w:cs="Arial"/>
        </w:rPr>
        <w:t xml:space="preserve"> = The total weight of maize grains at moisture content Y%; </w:t>
      </w:r>
      <w:r w:rsidRPr="00625C0F">
        <w:rPr>
          <w:rFonts w:ascii="Arial" w:hAnsi="Arial" w:cs="Arial"/>
          <w:i/>
          <w:iCs/>
        </w:rPr>
        <w:t>Y</w:t>
      </w:r>
      <w:r w:rsidRPr="00625C0F">
        <w:rPr>
          <w:rFonts w:ascii="Arial" w:hAnsi="Arial" w:cs="Arial"/>
        </w:rPr>
        <w:t xml:space="preserve"> = The actual moisture content of the maize grains during measurement; </w:t>
      </w:r>
      <w:r w:rsidRPr="00625C0F">
        <w:rPr>
          <w:rFonts w:ascii="Arial" w:hAnsi="Arial" w:cs="Arial"/>
          <w:i/>
          <w:iCs/>
        </w:rPr>
        <w:t>15</w:t>
      </w:r>
      <w:r w:rsidRPr="00625C0F">
        <w:rPr>
          <w:rFonts w:ascii="Arial" w:hAnsi="Arial" w:cs="Arial"/>
        </w:rPr>
        <w:t xml:space="preserve"> = The desired standard moisture content (15%).</w:t>
      </w:r>
    </w:p>
    <w:p w14:paraId="0D417C39" w14:textId="77777777" w:rsidR="00660604" w:rsidRPr="00475D83" w:rsidRDefault="00660604" w:rsidP="00441B6F">
      <w:pPr>
        <w:pStyle w:val="Body"/>
        <w:spacing w:after="0"/>
        <w:rPr>
          <w:rFonts w:ascii="Arial" w:hAnsi="Arial" w:cs="Arial"/>
          <w:sz w:val="18"/>
          <w:szCs w:val="18"/>
        </w:rPr>
      </w:pPr>
    </w:p>
    <w:p w14:paraId="77EDAD1A" w14:textId="77777777" w:rsidR="00475D83" w:rsidRPr="00475D83" w:rsidRDefault="00475D83" w:rsidP="00475D83">
      <w:pPr>
        <w:pStyle w:val="Body"/>
        <w:rPr>
          <w:rFonts w:ascii="Arial" w:hAnsi="Arial" w:cs="Arial"/>
          <w:b/>
          <w:bCs/>
          <w:sz w:val="22"/>
          <w:szCs w:val="22"/>
        </w:rPr>
      </w:pPr>
      <w:r w:rsidRPr="00475D83">
        <w:rPr>
          <w:rFonts w:ascii="Arial" w:hAnsi="Arial" w:cs="Arial"/>
          <w:b/>
          <w:bCs/>
          <w:sz w:val="22"/>
          <w:szCs w:val="22"/>
        </w:rPr>
        <w:t xml:space="preserve">2.10 </w:t>
      </w:r>
      <w:commentRangeStart w:id="22"/>
      <w:r w:rsidRPr="00475D83">
        <w:rPr>
          <w:rFonts w:ascii="Arial" w:hAnsi="Arial" w:cs="Arial"/>
          <w:b/>
          <w:bCs/>
          <w:sz w:val="22"/>
          <w:szCs w:val="22"/>
        </w:rPr>
        <w:t xml:space="preserve">Data analysis </w:t>
      </w:r>
      <w:commentRangeEnd w:id="22"/>
      <w:r w:rsidR="002558C1">
        <w:rPr>
          <w:rStyle w:val="CommentReference"/>
          <w:rFonts w:ascii="Times New Roman" w:hAnsi="Times New Roman"/>
          <w:lang w:val="nb-NO" w:eastAsia="nb-NO"/>
        </w:rPr>
        <w:commentReference w:id="22"/>
      </w:r>
    </w:p>
    <w:p w14:paraId="3E8449FC" w14:textId="7416AEE9" w:rsidR="00475D83" w:rsidRDefault="00475D83" w:rsidP="00475D83">
      <w:pPr>
        <w:pStyle w:val="Body"/>
        <w:spacing w:after="0"/>
        <w:rPr>
          <w:rFonts w:ascii="Arial" w:hAnsi="Arial" w:cs="Arial"/>
        </w:rPr>
      </w:pPr>
      <w:r w:rsidRPr="00475D83">
        <w:rPr>
          <w:rFonts w:ascii="Arial" w:hAnsi="Arial" w:cs="Arial"/>
        </w:rPr>
        <w:t>The data collected was entered into a Microsoft Excel version 2013 spreadsheet. The data was then imported into the R software, which was used to perform the statistical analyses. The following tests were carried out: the Shapiro-Wilk normality test to check whether the data conformed to the normal distribution, the ANOVA test to check for significant differences and the LSD (Smallest Significant Difference) test to separate the means. A correlation analysis was also performed between growth and yield parameters.</w:t>
      </w:r>
    </w:p>
    <w:p w14:paraId="18F5631E" w14:textId="77777777" w:rsidR="00451957" w:rsidRPr="00FB3A86" w:rsidRDefault="00451957" w:rsidP="00441B6F">
      <w:pPr>
        <w:pStyle w:val="Body"/>
        <w:spacing w:after="0"/>
        <w:rPr>
          <w:rFonts w:ascii="Arial" w:hAnsi="Arial" w:cs="Arial"/>
        </w:rPr>
      </w:pPr>
    </w:p>
    <w:p w14:paraId="3DA40669" w14:textId="74526054"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896BEF6" w14:textId="77777777" w:rsidR="00790ADA" w:rsidRPr="00FB3A86" w:rsidRDefault="00790ADA" w:rsidP="00441B6F">
      <w:pPr>
        <w:pStyle w:val="Head1"/>
        <w:spacing w:after="0"/>
        <w:jc w:val="both"/>
        <w:rPr>
          <w:rFonts w:ascii="Arial" w:hAnsi="Arial" w:cs="Arial"/>
        </w:rPr>
      </w:pPr>
    </w:p>
    <w:p w14:paraId="239B8277" w14:textId="1C1AB786" w:rsidR="00D45280" w:rsidRDefault="00D45280" w:rsidP="00D45280">
      <w:pPr>
        <w:pStyle w:val="Body"/>
        <w:spacing w:after="0"/>
        <w:rPr>
          <w:rFonts w:ascii="Arial" w:hAnsi="Arial" w:cs="Arial"/>
          <w:b/>
          <w:bCs/>
          <w:sz w:val="22"/>
          <w:szCs w:val="22"/>
          <w:lang w:val="en-GB"/>
        </w:rPr>
      </w:pPr>
      <w:r w:rsidRPr="00D45280">
        <w:rPr>
          <w:rFonts w:ascii="Arial" w:hAnsi="Arial" w:cs="Arial"/>
          <w:b/>
          <w:bCs/>
          <w:sz w:val="22"/>
          <w:szCs w:val="22"/>
          <w:lang w:val="en-GB"/>
        </w:rPr>
        <w:t xml:space="preserve">3.1 </w:t>
      </w:r>
      <w:r w:rsidR="00181EA0">
        <w:rPr>
          <w:rFonts w:ascii="Arial" w:hAnsi="Arial" w:cs="Arial"/>
          <w:b/>
          <w:bCs/>
          <w:sz w:val="22"/>
          <w:szCs w:val="22"/>
          <w:lang w:val="en-GB"/>
        </w:rPr>
        <w:t>Results</w:t>
      </w:r>
    </w:p>
    <w:p w14:paraId="0A9DD190" w14:textId="62342E15" w:rsidR="00181EA0" w:rsidRPr="00181EA0" w:rsidRDefault="00181EA0" w:rsidP="00181EA0">
      <w:pPr>
        <w:pStyle w:val="Body"/>
        <w:spacing w:after="0"/>
        <w:rPr>
          <w:rFonts w:ascii="Arial" w:hAnsi="Arial" w:cs="Arial"/>
          <w:b/>
          <w:bCs/>
          <w:u w:val="single"/>
          <w:lang w:val="en-GB"/>
        </w:rPr>
      </w:pPr>
      <w:r w:rsidRPr="00181EA0">
        <w:rPr>
          <w:rFonts w:ascii="Arial" w:hAnsi="Arial" w:cs="Arial"/>
          <w:b/>
          <w:bCs/>
          <w:u w:val="single"/>
          <w:lang w:val="en-GB"/>
        </w:rPr>
        <w:t>3.1.1 Effect of variety and plant density on growth variables</w:t>
      </w:r>
    </w:p>
    <w:p w14:paraId="3CA1F71B" w14:textId="77777777" w:rsidR="00181EA0" w:rsidRPr="00D45280" w:rsidRDefault="00181EA0" w:rsidP="00D45280">
      <w:pPr>
        <w:pStyle w:val="Body"/>
        <w:spacing w:after="0"/>
        <w:rPr>
          <w:rFonts w:ascii="Arial" w:hAnsi="Arial" w:cs="Arial"/>
          <w:b/>
          <w:bCs/>
          <w:sz w:val="22"/>
          <w:szCs w:val="22"/>
          <w:lang w:val="en-GB"/>
        </w:rPr>
      </w:pPr>
    </w:p>
    <w:p w14:paraId="1FE8D2F8" w14:textId="26BEFC36" w:rsidR="00D45280" w:rsidRPr="00181EA0" w:rsidRDefault="00D45280" w:rsidP="00D45280">
      <w:pPr>
        <w:pStyle w:val="Body"/>
        <w:spacing w:after="0"/>
        <w:rPr>
          <w:rFonts w:ascii="Arial" w:hAnsi="Arial" w:cs="Arial"/>
          <w:i/>
          <w:iCs/>
          <w:lang w:val="en-GB"/>
        </w:rPr>
      </w:pPr>
      <w:r w:rsidRPr="00181EA0">
        <w:rPr>
          <w:rFonts w:ascii="Arial" w:hAnsi="Arial" w:cs="Arial"/>
          <w:i/>
          <w:iCs/>
          <w:lang w:val="en-GB"/>
        </w:rPr>
        <w:t>3.1.1</w:t>
      </w:r>
      <w:r w:rsidR="00181EA0">
        <w:rPr>
          <w:rFonts w:ascii="Arial" w:hAnsi="Arial" w:cs="Arial"/>
          <w:i/>
          <w:iCs/>
          <w:lang w:val="en-GB"/>
        </w:rPr>
        <w:t>.1</w:t>
      </w:r>
      <w:r w:rsidRPr="00181EA0">
        <w:rPr>
          <w:rFonts w:ascii="Arial" w:hAnsi="Arial" w:cs="Arial"/>
          <w:i/>
          <w:iCs/>
          <w:lang w:val="en-GB"/>
        </w:rPr>
        <w:t xml:space="preserve"> Number of leaves per plant</w:t>
      </w:r>
    </w:p>
    <w:p w14:paraId="5A9A3610" w14:textId="77777777" w:rsidR="00D45280" w:rsidRPr="00D45280" w:rsidRDefault="00D45280" w:rsidP="00D45280">
      <w:pPr>
        <w:pStyle w:val="Body"/>
        <w:spacing w:after="0"/>
        <w:rPr>
          <w:rFonts w:ascii="Arial" w:hAnsi="Arial" w:cs="Arial"/>
          <w:b/>
          <w:bCs/>
          <w:u w:val="single"/>
          <w:lang w:val="en-GB"/>
        </w:rPr>
      </w:pPr>
    </w:p>
    <w:p w14:paraId="41F22F5D" w14:textId="6D4A2D21" w:rsidR="00D45280" w:rsidRDefault="00D45280" w:rsidP="00D45280">
      <w:pPr>
        <w:pStyle w:val="Body"/>
        <w:spacing w:after="0"/>
        <w:rPr>
          <w:rFonts w:ascii="Arial" w:hAnsi="Arial" w:cs="Arial"/>
          <w:lang w:val="en-GB"/>
        </w:rPr>
      </w:pPr>
      <w:r w:rsidRPr="00D45280">
        <w:rPr>
          <w:rFonts w:ascii="Arial" w:hAnsi="Arial" w:cs="Arial"/>
          <w:lang w:val="en-GB"/>
        </w:rPr>
        <w:t>The main effect of variety was significant (</w:t>
      </w:r>
      <w:r w:rsidRPr="008B0250">
        <w:rPr>
          <w:rFonts w:ascii="Arial" w:hAnsi="Arial" w:cs="Arial"/>
          <w:i/>
          <w:iCs/>
          <w:lang w:val="en-GB"/>
        </w:rPr>
        <w:t>P</w:t>
      </w:r>
      <w:r w:rsidRPr="00D45280">
        <w:rPr>
          <w:rFonts w:ascii="Arial" w:hAnsi="Arial" w:cs="Arial"/>
          <w:lang w:val="en-GB"/>
        </w:rPr>
        <w:t xml:space="preserve"> &lt;</w:t>
      </w:r>
      <w:r w:rsidR="008B0250">
        <w:rPr>
          <w:rFonts w:ascii="Arial" w:hAnsi="Arial" w:cs="Arial"/>
          <w:lang w:val="en-GB"/>
        </w:rPr>
        <w:t xml:space="preserve"> .01</w:t>
      </w:r>
      <w:r w:rsidRPr="00D45280">
        <w:rPr>
          <w:rFonts w:ascii="Arial" w:hAnsi="Arial" w:cs="Arial"/>
          <w:lang w:val="en-GB"/>
        </w:rPr>
        <w:t xml:space="preserve">) </w:t>
      </w:r>
      <w:bookmarkStart w:id="23" w:name="_Hlk187752990"/>
      <w:r w:rsidRPr="00D45280">
        <w:rPr>
          <w:rFonts w:ascii="Arial" w:hAnsi="Arial" w:cs="Arial"/>
          <w:lang w:val="en-GB"/>
        </w:rPr>
        <w:t>on the number of leaves per plant</w:t>
      </w:r>
      <w:bookmarkEnd w:id="23"/>
      <w:r w:rsidRPr="00D45280">
        <w:rPr>
          <w:rFonts w:ascii="Arial" w:hAnsi="Arial" w:cs="Arial"/>
          <w:lang w:val="en-GB"/>
        </w:rPr>
        <w:t xml:space="preserve"> at 14 days after sowing while the main effect of plant density was not significant (</w:t>
      </w:r>
      <w:r w:rsidRPr="008B0250">
        <w:rPr>
          <w:rFonts w:ascii="Arial" w:hAnsi="Arial" w:cs="Arial"/>
          <w:i/>
          <w:iCs/>
          <w:lang w:val="en-GB"/>
        </w:rPr>
        <w:t>P</w:t>
      </w:r>
      <w:r w:rsidRPr="00D45280">
        <w:rPr>
          <w:rFonts w:ascii="Arial" w:hAnsi="Arial" w:cs="Arial"/>
          <w:lang w:val="en-GB"/>
        </w:rPr>
        <w:t xml:space="preserve"> &gt; .0</w:t>
      </w:r>
      <w:r w:rsidR="008B0250">
        <w:rPr>
          <w:rFonts w:ascii="Arial" w:hAnsi="Arial" w:cs="Arial"/>
          <w:lang w:val="en-GB"/>
        </w:rPr>
        <w:t>5</w:t>
      </w:r>
      <w:r w:rsidRPr="00D45280">
        <w:rPr>
          <w:rFonts w:ascii="Arial" w:hAnsi="Arial" w:cs="Arial"/>
          <w:lang w:val="en-GB"/>
        </w:rPr>
        <w:t>) on the number of leaves per plant throughout the experiment. The variety x plant density (V x D) interaction significantly affected the number of leaves per plant at 42 days after sowing (Table 3).</w:t>
      </w:r>
    </w:p>
    <w:p w14:paraId="35F622D9" w14:textId="77777777" w:rsidR="00D45280" w:rsidRPr="00D45280" w:rsidRDefault="00D45280" w:rsidP="00D45280">
      <w:pPr>
        <w:pStyle w:val="Body"/>
        <w:spacing w:after="0"/>
        <w:rPr>
          <w:rFonts w:ascii="Arial" w:hAnsi="Arial" w:cs="Arial"/>
          <w:lang w:val="en-GB"/>
        </w:rPr>
      </w:pPr>
    </w:p>
    <w:p w14:paraId="030FD044" w14:textId="77777777" w:rsidR="00D45280" w:rsidRPr="00D45280" w:rsidRDefault="00D45280" w:rsidP="00D45280">
      <w:pPr>
        <w:pStyle w:val="Body"/>
        <w:spacing w:after="0"/>
        <w:rPr>
          <w:rFonts w:ascii="Arial" w:hAnsi="Arial" w:cs="Arial"/>
          <w:iCs/>
          <w:lang w:val="en-GB"/>
        </w:rPr>
      </w:pPr>
      <w:bookmarkStart w:id="24" w:name="_Toc141347713"/>
      <w:r w:rsidRPr="00D45280">
        <w:rPr>
          <w:rFonts w:ascii="Arial" w:hAnsi="Arial" w:cs="Arial"/>
          <w:b/>
          <w:iCs/>
          <w:lang w:val="en-GB"/>
        </w:rPr>
        <w:t>Table 3:</w:t>
      </w:r>
      <w:bookmarkEnd w:id="24"/>
      <w:r w:rsidRPr="00D45280">
        <w:rPr>
          <w:rFonts w:ascii="Arial" w:hAnsi="Arial" w:cs="Arial"/>
          <w:iCs/>
          <w:lang w:val="en-GB"/>
        </w:rPr>
        <w:t xml:space="preserve"> </w:t>
      </w:r>
      <w:r w:rsidRPr="00D45280">
        <w:rPr>
          <w:rFonts w:ascii="Arial" w:hAnsi="Arial" w:cs="Arial"/>
          <w:b/>
          <w:bCs/>
          <w:iCs/>
          <w:lang w:val="en-GB"/>
        </w:rPr>
        <w:t xml:space="preserve">Main and interaction effect of variety and plant density on the number of leaves per plant </w:t>
      </w:r>
    </w:p>
    <w:tbl>
      <w:tblPr>
        <w:tblStyle w:val="TableGrid"/>
        <w:tblW w:w="892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390"/>
        <w:gridCol w:w="1270"/>
        <w:gridCol w:w="1380"/>
        <w:gridCol w:w="1534"/>
        <w:gridCol w:w="1674"/>
        <w:gridCol w:w="1676"/>
      </w:tblGrid>
      <w:tr w:rsidR="00D45280" w:rsidRPr="00D45280" w14:paraId="02589201" w14:textId="77777777" w:rsidTr="009376B9">
        <w:trPr>
          <w:trHeight w:val="564"/>
        </w:trPr>
        <w:tc>
          <w:tcPr>
            <w:tcW w:w="1390" w:type="dxa"/>
            <w:tcBorders>
              <w:top w:val="single" w:sz="4" w:space="0" w:color="auto"/>
              <w:left w:val="nil"/>
              <w:bottom w:val="nil"/>
            </w:tcBorders>
          </w:tcPr>
          <w:p w14:paraId="10B56D24" w14:textId="77777777" w:rsidR="00D45280" w:rsidRPr="00D45280" w:rsidRDefault="00D45280" w:rsidP="00D45280">
            <w:pPr>
              <w:pStyle w:val="Body"/>
              <w:spacing w:after="0"/>
              <w:rPr>
                <w:rFonts w:ascii="Arial" w:eastAsia="Times New Roman" w:hAnsi="Arial" w:cs="Arial"/>
                <w:b/>
                <w:bCs/>
                <w:lang w:val="en-GB"/>
              </w:rPr>
            </w:pPr>
            <w:r w:rsidRPr="00D45280">
              <w:rPr>
                <w:rFonts w:ascii="Arial" w:eastAsia="Times New Roman" w:hAnsi="Arial" w:cs="Arial"/>
                <w:b/>
                <w:bCs/>
                <w:lang w:val="en-GB"/>
              </w:rPr>
              <w:lastRenderedPageBreak/>
              <w:t xml:space="preserve">Source of variation </w:t>
            </w:r>
          </w:p>
        </w:tc>
        <w:tc>
          <w:tcPr>
            <w:tcW w:w="1270" w:type="dxa"/>
            <w:tcBorders>
              <w:top w:val="single" w:sz="4" w:space="0" w:color="auto"/>
              <w:bottom w:val="nil"/>
            </w:tcBorders>
          </w:tcPr>
          <w:p w14:paraId="1B28A68B" w14:textId="77777777" w:rsidR="00D45280" w:rsidRPr="00D45280" w:rsidRDefault="00D45280" w:rsidP="00D45280">
            <w:pPr>
              <w:pStyle w:val="Body"/>
              <w:spacing w:after="0"/>
              <w:rPr>
                <w:rFonts w:ascii="Arial" w:eastAsia="Times New Roman" w:hAnsi="Arial" w:cs="Arial"/>
                <w:b/>
                <w:bCs/>
                <w:lang w:val="en-GB"/>
              </w:rPr>
            </w:pPr>
            <w:r w:rsidRPr="00D45280">
              <w:rPr>
                <w:rFonts w:ascii="Arial" w:eastAsia="Times New Roman" w:hAnsi="Arial" w:cs="Arial"/>
                <w:b/>
                <w:bCs/>
                <w:lang w:val="en-GB"/>
              </w:rPr>
              <w:t>Degree of freedom</w:t>
            </w:r>
          </w:p>
        </w:tc>
        <w:tc>
          <w:tcPr>
            <w:tcW w:w="6264" w:type="dxa"/>
            <w:gridSpan w:val="4"/>
            <w:tcBorders>
              <w:top w:val="single" w:sz="4" w:space="0" w:color="auto"/>
              <w:bottom w:val="single" w:sz="4" w:space="0" w:color="auto"/>
              <w:right w:val="nil"/>
            </w:tcBorders>
          </w:tcPr>
          <w:p w14:paraId="0189F047" w14:textId="77777777" w:rsidR="00D45280" w:rsidRPr="00D45280" w:rsidRDefault="00D45280" w:rsidP="00D45280">
            <w:pPr>
              <w:pStyle w:val="Body"/>
              <w:spacing w:after="0"/>
              <w:rPr>
                <w:rFonts w:ascii="Arial" w:eastAsia="Times New Roman" w:hAnsi="Arial" w:cs="Arial"/>
                <w:b/>
                <w:bCs/>
                <w:lang w:val="en-GB"/>
              </w:rPr>
            </w:pPr>
          </w:p>
          <w:p w14:paraId="23D375BD" w14:textId="068826C0" w:rsidR="00D45280" w:rsidRPr="00D45280" w:rsidRDefault="00D45280" w:rsidP="009376B9">
            <w:pPr>
              <w:pStyle w:val="Body"/>
              <w:spacing w:after="0"/>
              <w:jc w:val="center"/>
              <w:rPr>
                <w:rFonts w:ascii="Arial" w:eastAsia="Times New Roman" w:hAnsi="Arial" w:cs="Arial"/>
                <w:b/>
                <w:bCs/>
                <w:lang w:val="en-GB"/>
              </w:rPr>
            </w:pPr>
            <w:r w:rsidRPr="00D45280">
              <w:rPr>
                <w:rFonts w:ascii="Arial" w:eastAsia="Times New Roman" w:hAnsi="Arial" w:cs="Arial"/>
                <w:b/>
                <w:bCs/>
                <w:lang w:val="en-GB"/>
              </w:rPr>
              <w:t>P-value</w:t>
            </w:r>
          </w:p>
        </w:tc>
      </w:tr>
      <w:tr w:rsidR="00D45280" w:rsidRPr="00D45280" w14:paraId="0B8DEC7E" w14:textId="77777777" w:rsidTr="009376B9">
        <w:trPr>
          <w:trHeight w:val="278"/>
        </w:trPr>
        <w:tc>
          <w:tcPr>
            <w:tcW w:w="1390" w:type="dxa"/>
            <w:tcBorders>
              <w:top w:val="nil"/>
              <w:left w:val="nil"/>
              <w:bottom w:val="single" w:sz="4" w:space="0" w:color="auto"/>
            </w:tcBorders>
          </w:tcPr>
          <w:p w14:paraId="1AE5F423" w14:textId="77777777" w:rsidR="00D45280" w:rsidRPr="00D45280" w:rsidRDefault="00D45280" w:rsidP="00D45280">
            <w:pPr>
              <w:pStyle w:val="Body"/>
              <w:spacing w:after="0"/>
              <w:rPr>
                <w:rFonts w:ascii="Arial" w:eastAsia="Times New Roman" w:hAnsi="Arial" w:cs="Arial"/>
                <w:b/>
                <w:bCs/>
                <w:lang w:val="en-GB"/>
              </w:rPr>
            </w:pPr>
          </w:p>
        </w:tc>
        <w:tc>
          <w:tcPr>
            <w:tcW w:w="1270" w:type="dxa"/>
            <w:tcBorders>
              <w:top w:val="nil"/>
              <w:bottom w:val="single" w:sz="4" w:space="0" w:color="auto"/>
            </w:tcBorders>
          </w:tcPr>
          <w:p w14:paraId="02D3B4A8" w14:textId="77777777" w:rsidR="00D45280" w:rsidRPr="00D45280" w:rsidRDefault="00D45280" w:rsidP="00D45280">
            <w:pPr>
              <w:pStyle w:val="Body"/>
              <w:spacing w:after="0"/>
              <w:rPr>
                <w:rFonts w:ascii="Arial" w:eastAsia="Times New Roman" w:hAnsi="Arial" w:cs="Arial"/>
                <w:b/>
                <w:bCs/>
                <w:lang w:val="en-GB"/>
              </w:rPr>
            </w:pPr>
          </w:p>
        </w:tc>
        <w:tc>
          <w:tcPr>
            <w:tcW w:w="1380" w:type="dxa"/>
            <w:tcBorders>
              <w:top w:val="single" w:sz="4" w:space="0" w:color="auto"/>
              <w:bottom w:val="single" w:sz="4" w:space="0" w:color="auto"/>
              <w:right w:val="nil"/>
            </w:tcBorders>
          </w:tcPr>
          <w:p w14:paraId="0EC639E8" w14:textId="77777777" w:rsidR="00D45280" w:rsidRPr="00D45280" w:rsidRDefault="00D45280" w:rsidP="00D45280">
            <w:pPr>
              <w:pStyle w:val="Body"/>
              <w:spacing w:after="0"/>
              <w:rPr>
                <w:rFonts w:ascii="Arial" w:eastAsia="Times New Roman" w:hAnsi="Arial" w:cs="Arial"/>
                <w:b/>
                <w:bCs/>
                <w:lang w:val="en-GB"/>
              </w:rPr>
            </w:pPr>
            <w:r w:rsidRPr="00D45280">
              <w:rPr>
                <w:rFonts w:ascii="Arial" w:eastAsia="Times New Roman" w:hAnsi="Arial" w:cs="Arial"/>
                <w:b/>
                <w:bCs/>
                <w:lang w:val="en-GB"/>
              </w:rPr>
              <w:t>14 DAS</w:t>
            </w:r>
          </w:p>
        </w:tc>
        <w:tc>
          <w:tcPr>
            <w:tcW w:w="1534" w:type="dxa"/>
            <w:tcBorders>
              <w:top w:val="single" w:sz="4" w:space="0" w:color="auto"/>
              <w:left w:val="nil"/>
              <w:bottom w:val="single" w:sz="4" w:space="0" w:color="auto"/>
              <w:right w:val="nil"/>
            </w:tcBorders>
          </w:tcPr>
          <w:p w14:paraId="65A84333" w14:textId="77777777" w:rsidR="00D45280" w:rsidRPr="00D45280" w:rsidRDefault="00D45280" w:rsidP="00D45280">
            <w:pPr>
              <w:pStyle w:val="Body"/>
              <w:spacing w:after="0"/>
              <w:rPr>
                <w:rFonts w:ascii="Arial" w:eastAsia="Times New Roman" w:hAnsi="Arial" w:cs="Arial"/>
                <w:b/>
                <w:bCs/>
                <w:lang w:val="en-GB"/>
              </w:rPr>
            </w:pPr>
            <w:r w:rsidRPr="00D45280">
              <w:rPr>
                <w:rFonts w:ascii="Arial" w:eastAsia="Times New Roman" w:hAnsi="Arial" w:cs="Arial"/>
                <w:b/>
                <w:bCs/>
                <w:lang w:val="en-GB"/>
              </w:rPr>
              <w:t>28 DAS</w:t>
            </w:r>
          </w:p>
        </w:tc>
        <w:tc>
          <w:tcPr>
            <w:tcW w:w="1674" w:type="dxa"/>
            <w:tcBorders>
              <w:top w:val="single" w:sz="4" w:space="0" w:color="auto"/>
              <w:left w:val="nil"/>
              <w:bottom w:val="single" w:sz="4" w:space="0" w:color="auto"/>
            </w:tcBorders>
          </w:tcPr>
          <w:p w14:paraId="0326E06C" w14:textId="77777777" w:rsidR="00D45280" w:rsidRPr="00D45280" w:rsidRDefault="00D45280" w:rsidP="00D45280">
            <w:pPr>
              <w:pStyle w:val="Body"/>
              <w:spacing w:after="0"/>
              <w:rPr>
                <w:rFonts w:ascii="Arial" w:eastAsia="Times New Roman" w:hAnsi="Arial" w:cs="Arial"/>
                <w:b/>
                <w:bCs/>
                <w:lang w:val="en-GB"/>
              </w:rPr>
            </w:pPr>
            <w:r w:rsidRPr="00D45280">
              <w:rPr>
                <w:rFonts w:ascii="Arial" w:eastAsia="Times New Roman" w:hAnsi="Arial" w:cs="Arial"/>
                <w:b/>
                <w:bCs/>
                <w:lang w:val="en-GB"/>
              </w:rPr>
              <w:t>42 DAS</w:t>
            </w:r>
          </w:p>
        </w:tc>
        <w:tc>
          <w:tcPr>
            <w:tcW w:w="1676" w:type="dxa"/>
            <w:tcBorders>
              <w:top w:val="single" w:sz="4" w:space="0" w:color="auto"/>
              <w:bottom w:val="single" w:sz="4" w:space="0" w:color="auto"/>
              <w:right w:val="nil"/>
            </w:tcBorders>
          </w:tcPr>
          <w:p w14:paraId="057C45C9" w14:textId="77777777" w:rsidR="00D45280" w:rsidRPr="00D45280" w:rsidRDefault="00D45280" w:rsidP="00D45280">
            <w:pPr>
              <w:pStyle w:val="Body"/>
              <w:spacing w:after="0"/>
              <w:rPr>
                <w:rFonts w:ascii="Arial" w:eastAsia="Times New Roman" w:hAnsi="Arial" w:cs="Arial"/>
                <w:b/>
                <w:bCs/>
                <w:lang w:val="en-GB"/>
              </w:rPr>
            </w:pPr>
            <w:r w:rsidRPr="00D45280">
              <w:rPr>
                <w:rFonts w:ascii="Arial" w:eastAsia="Times New Roman" w:hAnsi="Arial" w:cs="Arial"/>
                <w:b/>
                <w:bCs/>
                <w:lang w:val="en-GB"/>
              </w:rPr>
              <w:t>56 DAS</w:t>
            </w:r>
          </w:p>
        </w:tc>
      </w:tr>
      <w:tr w:rsidR="00D45280" w:rsidRPr="00D45280" w14:paraId="06F508EC" w14:textId="77777777" w:rsidTr="009376B9">
        <w:trPr>
          <w:trHeight w:val="261"/>
        </w:trPr>
        <w:tc>
          <w:tcPr>
            <w:tcW w:w="1390" w:type="dxa"/>
            <w:tcBorders>
              <w:left w:val="nil"/>
            </w:tcBorders>
          </w:tcPr>
          <w:p w14:paraId="5EB65848" w14:textId="77777777"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Variety (V)</w:t>
            </w:r>
          </w:p>
        </w:tc>
        <w:tc>
          <w:tcPr>
            <w:tcW w:w="1270" w:type="dxa"/>
          </w:tcPr>
          <w:p w14:paraId="1465ADC9" w14:textId="77777777"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1</w:t>
            </w:r>
          </w:p>
        </w:tc>
        <w:tc>
          <w:tcPr>
            <w:tcW w:w="1380" w:type="dxa"/>
          </w:tcPr>
          <w:p w14:paraId="1BC8AC9F" w14:textId="638C7785"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.009**</w:t>
            </w:r>
          </w:p>
        </w:tc>
        <w:tc>
          <w:tcPr>
            <w:tcW w:w="1534" w:type="dxa"/>
          </w:tcPr>
          <w:p w14:paraId="7C9316DE" w14:textId="29DBD13B"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.2</w:t>
            </w:r>
            <w:r w:rsidR="009376B9">
              <w:rPr>
                <w:rFonts w:ascii="Arial" w:eastAsia="Times New Roman" w:hAnsi="Arial" w:cs="Arial"/>
                <w:lang w:val="en-GB"/>
              </w:rPr>
              <w:t>4</w:t>
            </w:r>
          </w:p>
        </w:tc>
        <w:tc>
          <w:tcPr>
            <w:tcW w:w="1674" w:type="dxa"/>
          </w:tcPr>
          <w:p w14:paraId="31E12AF3" w14:textId="63120363"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.4</w:t>
            </w:r>
            <w:r w:rsidR="009376B9">
              <w:rPr>
                <w:rFonts w:ascii="Arial" w:eastAsia="Times New Roman" w:hAnsi="Arial" w:cs="Arial"/>
                <w:lang w:val="en-GB"/>
              </w:rPr>
              <w:t>1</w:t>
            </w:r>
          </w:p>
        </w:tc>
        <w:tc>
          <w:tcPr>
            <w:tcW w:w="1676" w:type="dxa"/>
            <w:tcBorders>
              <w:right w:val="nil"/>
            </w:tcBorders>
          </w:tcPr>
          <w:p w14:paraId="26398020" w14:textId="41F52BA9"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.3</w:t>
            </w:r>
            <w:r w:rsidR="009376B9">
              <w:rPr>
                <w:rFonts w:ascii="Arial" w:eastAsia="Times New Roman" w:hAnsi="Arial" w:cs="Arial"/>
                <w:lang w:val="en-GB"/>
              </w:rPr>
              <w:t>7</w:t>
            </w:r>
          </w:p>
        </w:tc>
      </w:tr>
      <w:tr w:rsidR="00D45280" w:rsidRPr="00D45280" w14:paraId="25FC2CE5" w14:textId="77777777" w:rsidTr="009376B9">
        <w:trPr>
          <w:trHeight w:val="278"/>
        </w:trPr>
        <w:tc>
          <w:tcPr>
            <w:tcW w:w="1390" w:type="dxa"/>
            <w:tcBorders>
              <w:left w:val="nil"/>
            </w:tcBorders>
          </w:tcPr>
          <w:p w14:paraId="0163E92E" w14:textId="77777777"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Density (D)</w:t>
            </w:r>
          </w:p>
        </w:tc>
        <w:tc>
          <w:tcPr>
            <w:tcW w:w="1270" w:type="dxa"/>
          </w:tcPr>
          <w:p w14:paraId="70F539F6" w14:textId="77777777"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3</w:t>
            </w:r>
          </w:p>
        </w:tc>
        <w:tc>
          <w:tcPr>
            <w:tcW w:w="1380" w:type="dxa"/>
          </w:tcPr>
          <w:p w14:paraId="0ABD91AD" w14:textId="7B56D59D"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.28</w:t>
            </w:r>
          </w:p>
        </w:tc>
        <w:tc>
          <w:tcPr>
            <w:tcW w:w="1534" w:type="dxa"/>
          </w:tcPr>
          <w:p w14:paraId="258A49E1" w14:textId="5D1B0004"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.64</w:t>
            </w:r>
          </w:p>
        </w:tc>
        <w:tc>
          <w:tcPr>
            <w:tcW w:w="1674" w:type="dxa"/>
          </w:tcPr>
          <w:p w14:paraId="454100C6" w14:textId="761195EF"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.2</w:t>
            </w:r>
            <w:r w:rsidR="009376B9">
              <w:rPr>
                <w:rFonts w:ascii="Arial" w:eastAsia="Times New Roman" w:hAnsi="Arial" w:cs="Arial"/>
                <w:lang w:val="en-GB"/>
              </w:rPr>
              <w:t>8</w:t>
            </w:r>
          </w:p>
        </w:tc>
        <w:tc>
          <w:tcPr>
            <w:tcW w:w="1676" w:type="dxa"/>
            <w:tcBorders>
              <w:right w:val="nil"/>
            </w:tcBorders>
          </w:tcPr>
          <w:p w14:paraId="69C78312" w14:textId="0E6EC357"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.6</w:t>
            </w:r>
            <w:r w:rsidR="009376B9">
              <w:rPr>
                <w:rFonts w:ascii="Arial" w:eastAsia="Times New Roman" w:hAnsi="Arial" w:cs="Arial"/>
                <w:lang w:val="en-GB"/>
              </w:rPr>
              <w:t>5</w:t>
            </w:r>
          </w:p>
        </w:tc>
      </w:tr>
      <w:tr w:rsidR="00D45280" w:rsidRPr="00D45280" w14:paraId="3CD0CC99" w14:textId="77777777" w:rsidTr="009376B9">
        <w:trPr>
          <w:trHeight w:val="278"/>
        </w:trPr>
        <w:tc>
          <w:tcPr>
            <w:tcW w:w="1390" w:type="dxa"/>
            <w:tcBorders>
              <w:left w:val="nil"/>
            </w:tcBorders>
          </w:tcPr>
          <w:p w14:paraId="5653217C" w14:textId="77777777"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 xml:space="preserve"> V x D </w:t>
            </w:r>
          </w:p>
        </w:tc>
        <w:tc>
          <w:tcPr>
            <w:tcW w:w="1270" w:type="dxa"/>
          </w:tcPr>
          <w:p w14:paraId="4E387926" w14:textId="77777777"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3</w:t>
            </w:r>
          </w:p>
        </w:tc>
        <w:tc>
          <w:tcPr>
            <w:tcW w:w="1380" w:type="dxa"/>
          </w:tcPr>
          <w:p w14:paraId="678C7E3E" w14:textId="51E43634"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.6</w:t>
            </w:r>
            <w:r w:rsidR="009376B9">
              <w:rPr>
                <w:rFonts w:ascii="Arial" w:eastAsia="Times New Roman" w:hAnsi="Arial" w:cs="Arial"/>
                <w:lang w:val="en-GB"/>
              </w:rPr>
              <w:t>5</w:t>
            </w:r>
          </w:p>
        </w:tc>
        <w:tc>
          <w:tcPr>
            <w:tcW w:w="1534" w:type="dxa"/>
          </w:tcPr>
          <w:p w14:paraId="13D40FC1" w14:textId="13187C9A"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.47</w:t>
            </w:r>
          </w:p>
        </w:tc>
        <w:tc>
          <w:tcPr>
            <w:tcW w:w="1674" w:type="dxa"/>
          </w:tcPr>
          <w:p w14:paraId="496D22EC" w14:textId="70F6810C"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.0</w:t>
            </w:r>
            <w:r w:rsidR="008B0250">
              <w:rPr>
                <w:rFonts w:ascii="Arial" w:eastAsia="Times New Roman" w:hAnsi="Arial" w:cs="Arial"/>
                <w:lang w:val="en-GB"/>
              </w:rPr>
              <w:t>2</w:t>
            </w:r>
            <w:r w:rsidRPr="00D45280">
              <w:rPr>
                <w:rFonts w:ascii="Arial" w:eastAsia="Times New Roman" w:hAnsi="Arial" w:cs="Arial"/>
                <w:lang w:val="en-GB"/>
              </w:rPr>
              <w:t>*</w:t>
            </w:r>
          </w:p>
        </w:tc>
        <w:tc>
          <w:tcPr>
            <w:tcW w:w="1676" w:type="dxa"/>
            <w:tcBorders>
              <w:right w:val="nil"/>
            </w:tcBorders>
          </w:tcPr>
          <w:p w14:paraId="7AE1A055" w14:textId="6464296D"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.81</w:t>
            </w:r>
          </w:p>
        </w:tc>
      </w:tr>
    </w:tbl>
    <w:p w14:paraId="3C42E1C9" w14:textId="77777777" w:rsidR="008B0250" w:rsidRPr="008B0250" w:rsidRDefault="008B0250" w:rsidP="008B0250">
      <w:pPr>
        <w:pStyle w:val="Body"/>
        <w:spacing w:after="0"/>
        <w:rPr>
          <w:rFonts w:ascii="Arial" w:hAnsi="Arial" w:cs="Arial"/>
          <w:i/>
          <w:iCs/>
          <w:lang w:val="en-GB"/>
        </w:rPr>
      </w:pPr>
      <w:r w:rsidRPr="008B0250">
        <w:rPr>
          <w:rFonts w:ascii="Arial" w:hAnsi="Arial" w:cs="Arial"/>
          <w:i/>
          <w:iCs/>
          <w:lang w:val="en-GB"/>
        </w:rPr>
        <w:t>Significance levels, *P&lt;.05; **P&lt;.001. DAS: Days after sowing.</w:t>
      </w:r>
    </w:p>
    <w:p w14:paraId="7B7BC30E" w14:textId="77777777" w:rsidR="00790ADA" w:rsidRDefault="00790ADA" w:rsidP="00441B6F">
      <w:pPr>
        <w:pStyle w:val="Body"/>
        <w:spacing w:after="0"/>
        <w:rPr>
          <w:rFonts w:ascii="Arial" w:hAnsi="Arial" w:cs="Arial"/>
        </w:rPr>
      </w:pPr>
    </w:p>
    <w:p w14:paraId="6FE18EB5" w14:textId="4E765B28" w:rsidR="00EC5346" w:rsidRPr="00EC5346" w:rsidRDefault="00EC5346" w:rsidP="00EC5346">
      <w:pPr>
        <w:pStyle w:val="Body"/>
        <w:rPr>
          <w:rFonts w:ascii="Arial" w:hAnsi="Arial" w:cs="Arial"/>
          <w:bCs/>
          <w:lang w:val="en-GB"/>
        </w:rPr>
      </w:pPr>
      <w:bookmarkStart w:id="25" w:name="_Toc141347714"/>
      <w:r w:rsidRPr="00EC5346">
        <w:rPr>
          <w:rFonts w:ascii="Arial" w:hAnsi="Arial" w:cs="Arial"/>
          <w:bCs/>
          <w:lang w:val="en-GB"/>
        </w:rPr>
        <w:t xml:space="preserve">At 42 days after planting, the highest number of leaves per plant was recorded by Pannar 12 at the D1 (80 cm x 40 cm) plant density while the lowest number of leaves per plant was recorded by Kabamanoj F1 at the D3 </w:t>
      </w:r>
      <w:r w:rsidRPr="00EC5346">
        <w:rPr>
          <w:rFonts w:ascii="Arial" w:hAnsi="Arial" w:cs="Arial"/>
          <w:lang w:val="en-GB"/>
        </w:rPr>
        <w:t xml:space="preserve">(60 cm x 20 cm) </w:t>
      </w:r>
      <w:r w:rsidRPr="00EC5346">
        <w:rPr>
          <w:rFonts w:ascii="Arial" w:hAnsi="Arial" w:cs="Arial"/>
          <w:bCs/>
          <w:lang w:val="en-GB"/>
        </w:rPr>
        <w:t>plant density (Table 4).</w:t>
      </w:r>
    </w:p>
    <w:p w14:paraId="3B2CA459" w14:textId="77777777" w:rsidR="00EC5346" w:rsidRPr="00EC5346" w:rsidRDefault="00EC5346" w:rsidP="00EC5346">
      <w:pPr>
        <w:pStyle w:val="Body"/>
        <w:rPr>
          <w:rFonts w:ascii="Arial" w:hAnsi="Arial" w:cs="Arial"/>
          <w:lang w:val="en-GB"/>
        </w:rPr>
      </w:pPr>
      <w:r w:rsidRPr="00EC5346">
        <w:rPr>
          <w:rFonts w:ascii="Arial" w:hAnsi="Arial" w:cs="Arial"/>
          <w:b/>
          <w:lang w:val="en-GB"/>
        </w:rPr>
        <w:t>Tabl</w:t>
      </w:r>
      <w:bookmarkEnd w:id="25"/>
      <w:r w:rsidRPr="00EC5346">
        <w:rPr>
          <w:rFonts w:ascii="Arial" w:hAnsi="Arial" w:cs="Arial"/>
          <w:b/>
          <w:lang w:val="en-GB"/>
        </w:rPr>
        <w:t>e 4:</w:t>
      </w:r>
      <w:r w:rsidRPr="00EC5346">
        <w:rPr>
          <w:rFonts w:ascii="Arial" w:hAnsi="Arial" w:cs="Arial"/>
          <w:lang w:val="en-GB"/>
        </w:rPr>
        <w:t xml:space="preserve"> </w:t>
      </w:r>
      <w:r w:rsidRPr="00EC5346">
        <w:rPr>
          <w:rFonts w:ascii="Arial" w:hAnsi="Arial" w:cs="Arial"/>
          <w:b/>
          <w:lang w:val="en-GB"/>
        </w:rPr>
        <w:t>Variation in the mean number of leaves per plant for the variety x density interaction</w:t>
      </w:r>
    </w:p>
    <w:tbl>
      <w:tblPr>
        <w:tblStyle w:val="TableGrid"/>
        <w:tblW w:w="923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691"/>
        <w:gridCol w:w="1108"/>
        <w:gridCol w:w="1539"/>
        <w:gridCol w:w="1554"/>
        <w:gridCol w:w="344"/>
        <w:gridCol w:w="1351"/>
        <w:gridCol w:w="1647"/>
      </w:tblGrid>
      <w:tr w:rsidR="00EC5346" w:rsidRPr="00EC5346" w14:paraId="0F4478E1" w14:textId="77777777" w:rsidTr="00EC5346">
        <w:trPr>
          <w:trHeight w:val="628"/>
        </w:trPr>
        <w:tc>
          <w:tcPr>
            <w:tcW w:w="1691" w:type="dxa"/>
            <w:vMerge w:val="restart"/>
            <w:tcBorders>
              <w:top w:val="single" w:sz="4" w:space="0" w:color="auto"/>
              <w:bottom w:val="single" w:sz="4" w:space="0" w:color="auto"/>
            </w:tcBorders>
          </w:tcPr>
          <w:p w14:paraId="3AA9C811" w14:textId="77777777" w:rsidR="00EC5346" w:rsidRPr="00EC5346" w:rsidRDefault="00EC5346" w:rsidP="00EC5346">
            <w:pPr>
              <w:pStyle w:val="Body"/>
              <w:spacing w:after="0" w:line="480" w:lineRule="auto"/>
              <w:rPr>
                <w:rFonts w:ascii="Arial" w:eastAsia="Times New Roman" w:hAnsi="Arial" w:cs="Arial"/>
                <w:b/>
                <w:bCs/>
                <w:lang w:val="fr-FR"/>
              </w:rPr>
            </w:pPr>
          </w:p>
          <w:p w14:paraId="1E6D16EF" w14:textId="77777777" w:rsidR="00EC5346" w:rsidRPr="00EC5346" w:rsidRDefault="00EC5346" w:rsidP="00EC5346">
            <w:pPr>
              <w:pStyle w:val="Body"/>
              <w:spacing w:after="0" w:line="480" w:lineRule="auto"/>
              <w:rPr>
                <w:rFonts w:ascii="Arial" w:eastAsia="Times New Roman" w:hAnsi="Arial" w:cs="Arial"/>
                <w:b/>
                <w:bCs/>
                <w:lang w:val="fr-FR"/>
              </w:rPr>
            </w:pPr>
            <w:r w:rsidRPr="00EC5346">
              <w:rPr>
                <w:rFonts w:ascii="Arial" w:eastAsia="Times New Roman" w:hAnsi="Arial" w:cs="Arial"/>
                <w:b/>
                <w:bCs/>
                <w:lang w:val="fr-FR"/>
              </w:rPr>
              <w:t>Variety</w:t>
            </w:r>
          </w:p>
        </w:tc>
        <w:tc>
          <w:tcPr>
            <w:tcW w:w="1108" w:type="dxa"/>
            <w:vMerge w:val="restart"/>
          </w:tcPr>
          <w:p w14:paraId="5A1591BC" w14:textId="77777777" w:rsidR="00EC5346" w:rsidRPr="00EC5346" w:rsidRDefault="00EC5346" w:rsidP="00EC5346">
            <w:pPr>
              <w:pStyle w:val="Body"/>
              <w:spacing w:after="0" w:line="480" w:lineRule="auto"/>
              <w:rPr>
                <w:rFonts w:ascii="Arial" w:eastAsia="Times New Roman" w:hAnsi="Arial" w:cs="Arial"/>
                <w:b/>
                <w:bCs/>
                <w:lang w:val="fr-FR"/>
              </w:rPr>
            </w:pPr>
          </w:p>
          <w:p w14:paraId="0884BB02" w14:textId="77777777" w:rsidR="00EC5346" w:rsidRPr="00EC5346" w:rsidRDefault="00EC5346" w:rsidP="00EC5346">
            <w:pPr>
              <w:pStyle w:val="Body"/>
              <w:spacing w:after="0" w:line="480" w:lineRule="auto"/>
              <w:rPr>
                <w:rFonts w:ascii="Arial" w:eastAsia="Times New Roman" w:hAnsi="Arial" w:cs="Arial"/>
                <w:b/>
                <w:bCs/>
                <w:lang w:val="fr-FR"/>
              </w:rPr>
            </w:pPr>
            <w:r w:rsidRPr="00EC5346">
              <w:rPr>
                <w:rFonts w:ascii="Arial" w:eastAsia="Times New Roman" w:hAnsi="Arial" w:cs="Arial"/>
                <w:b/>
                <w:bCs/>
                <w:lang w:val="fr-FR"/>
              </w:rPr>
              <w:t>Density</w:t>
            </w:r>
          </w:p>
        </w:tc>
        <w:tc>
          <w:tcPr>
            <w:tcW w:w="6435" w:type="dxa"/>
            <w:gridSpan w:val="5"/>
            <w:tcBorders>
              <w:bottom w:val="single" w:sz="4" w:space="0" w:color="auto"/>
            </w:tcBorders>
          </w:tcPr>
          <w:p w14:paraId="6706E9CE" w14:textId="1E8BFC33" w:rsidR="00EC5346" w:rsidRPr="00EC5346" w:rsidRDefault="00EC5346" w:rsidP="00EC5346">
            <w:pPr>
              <w:pStyle w:val="Body"/>
              <w:spacing w:after="0" w:line="480" w:lineRule="auto"/>
              <w:rPr>
                <w:rFonts w:ascii="Arial" w:eastAsia="Times New Roman" w:hAnsi="Arial" w:cs="Arial"/>
                <w:b/>
                <w:bCs/>
                <w:lang w:val="fr-FR"/>
              </w:rPr>
            </w:pPr>
            <w:r w:rsidRPr="00EC5346">
              <w:rPr>
                <w:rFonts w:ascii="Arial" w:eastAsia="Times New Roman" w:hAnsi="Arial" w:cs="Arial"/>
                <w:b/>
                <w:bCs/>
                <w:lang w:val="fr-FR"/>
              </w:rPr>
              <w:t>Mean number of leaves per plant</w:t>
            </w:r>
          </w:p>
        </w:tc>
      </w:tr>
      <w:tr w:rsidR="00EC5346" w:rsidRPr="00EC5346" w14:paraId="317AC2F6" w14:textId="77777777" w:rsidTr="00EC5346">
        <w:trPr>
          <w:trHeight w:val="122"/>
        </w:trPr>
        <w:tc>
          <w:tcPr>
            <w:tcW w:w="1691" w:type="dxa"/>
            <w:vMerge/>
            <w:tcBorders>
              <w:top w:val="nil"/>
              <w:bottom w:val="single" w:sz="4" w:space="0" w:color="auto"/>
            </w:tcBorders>
          </w:tcPr>
          <w:p w14:paraId="50DDF893" w14:textId="77777777" w:rsidR="00EC5346" w:rsidRPr="00EC5346" w:rsidRDefault="00EC5346" w:rsidP="00EC5346">
            <w:pPr>
              <w:pStyle w:val="Body"/>
              <w:spacing w:after="0" w:line="480" w:lineRule="auto"/>
              <w:rPr>
                <w:rFonts w:ascii="Arial" w:eastAsia="Times New Roman" w:hAnsi="Arial" w:cs="Arial"/>
                <w:b/>
                <w:bCs/>
                <w:lang w:val="fr-FR"/>
              </w:rPr>
            </w:pPr>
          </w:p>
        </w:tc>
        <w:tc>
          <w:tcPr>
            <w:tcW w:w="1108" w:type="dxa"/>
            <w:vMerge/>
            <w:tcBorders>
              <w:bottom w:val="single" w:sz="4" w:space="0" w:color="auto"/>
            </w:tcBorders>
          </w:tcPr>
          <w:p w14:paraId="6E95F904" w14:textId="77777777" w:rsidR="00EC5346" w:rsidRPr="00EC5346" w:rsidRDefault="00EC5346" w:rsidP="00EC5346">
            <w:pPr>
              <w:pStyle w:val="Body"/>
              <w:spacing w:after="0" w:line="480" w:lineRule="auto"/>
              <w:rPr>
                <w:rFonts w:ascii="Arial" w:eastAsia="Times New Roman" w:hAnsi="Arial" w:cs="Arial"/>
                <w:b/>
                <w:bCs/>
                <w:lang w:val="fr-FR"/>
              </w:rPr>
            </w:pPr>
          </w:p>
        </w:tc>
        <w:tc>
          <w:tcPr>
            <w:tcW w:w="1539" w:type="dxa"/>
            <w:tcBorders>
              <w:top w:val="single" w:sz="4" w:space="0" w:color="auto"/>
              <w:bottom w:val="single" w:sz="4" w:space="0" w:color="auto"/>
              <w:right w:val="nil"/>
            </w:tcBorders>
          </w:tcPr>
          <w:p w14:paraId="0A7EF196" w14:textId="77777777" w:rsidR="00EC5346" w:rsidRPr="00EC5346" w:rsidRDefault="00EC5346" w:rsidP="00EC5346">
            <w:pPr>
              <w:pStyle w:val="Body"/>
              <w:spacing w:after="0" w:line="480" w:lineRule="auto"/>
              <w:rPr>
                <w:rFonts w:ascii="Arial" w:eastAsia="Times New Roman" w:hAnsi="Arial" w:cs="Arial"/>
                <w:b/>
                <w:bCs/>
                <w:lang w:val="fr-FR"/>
              </w:rPr>
            </w:pPr>
            <w:r w:rsidRPr="00EC5346">
              <w:rPr>
                <w:rFonts w:ascii="Arial" w:eastAsia="Times New Roman" w:hAnsi="Arial" w:cs="Arial"/>
                <w:b/>
                <w:bCs/>
                <w:lang w:val="fr-FR"/>
              </w:rPr>
              <w:t>14 DAS</w:t>
            </w:r>
          </w:p>
        </w:tc>
        <w:tc>
          <w:tcPr>
            <w:tcW w:w="1554" w:type="dxa"/>
            <w:tcBorders>
              <w:top w:val="single" w:sz="4" w:space="0" w:color="auto"/>
              <w:left w:val="nil"/>
              <w:bottom w:val="single" w:sz="4" w:space="0" w:color="auto"/>
              <w:right w:val="nil"/>
            </w:tcBorders>
          </w:tcPr>
          <w:p w14:paraId="4306C6F5" w14:textId="77777777" w:rsidR="00EC5346" w:rsidRPr="00EC5346" w:rsidRDefault="00EC5346" w:rsidP="00EC5346">
            <w:pPr>
              <w:pStyle w:val="Body"/>
              <w:spacing w:after="0" w:line="480" w:lineRule="auto"/>
              <w:rPr>
                <w:rFonts w:ascii="Arial" w:eastAsia="Times New Roman" w:hAnsi="Arial" w:cs="Arial"/>
                <w:b/>
                <w:bCs/>
                <w:lang w:val="fr-FR"/>
              </w:rPr>
            </w:pPr>
            <w:r w:rsidRPr="00EC5346">
              <w:rPr>
                <w:rFonts w:ascii="Arial" w:eastAsia="Times New Roman" w:hAnsi="Arial" w:cs="Arial"/>
                <w:b/>
                <w:bCs/>
                <w:lang w:val="fr-FR"/>
              </w:rPr>
              <w:t>28 DAS</w:t>
            </w:r>
          </w:p>
        </w:tc>
        <w:tc>
          <w:tcPr>
            <w:tcW w:w="1695" w:type="dxa"/>
            <w:gridSpan w:val="2"/>
            <w:tcBorders>
              <w:top w:val="single" w:sz="4" w:space="0" w:color="auto"/>
              <w:left w:val="nil"/>
              <w:bottom w:val="single" w:sz="4" w:space="0" w:color="auto"/>
            </w:tcBorders>
          </w:tcPr>
          <w:p w14:paraId="760B7912" w14:textId="77777777" w:rsidR="00EC5346" w:rsidRPr="00EC5346" w:rsidRDefault="00EC5346" w:rsidP="00EC5346">
            <w:pPr>
              <w:pStyle w:val="Body"/>
              <w:spacing w:after="0" w:line="480" w:lineRule="auto"/>
              <w:rPr>
                <w:rFonts w:ascii="Arial" w:eastAsia="Times New Roman" w:hAnsi="Arial" w:cs="Arial"/>
                <w:b/>
                <w:bCs/>
                <w:lang w:val="fr-FR"/>
              </w:rPr>
            </w:pPr>
            <w:r w:rsidRPr="00EC5346">
              <w:rPr>
                <w:rFonts w:ascii="Arial" w:eastAsia="Times New Roman" w:hAnsi="Arial" w:cs="Arial"/>
                <w:b/>
                <w:bCs/>
                <w:lang w:val="fr-FR"/>
              </w:rPr>
              <w:t>42 DAS</w:t>
            </w:r>
          </w:p>
        </w:tc>
        <w:tc>
          <w:tcPr>
            <w:tcW w:w="1647" w:type="dxa"/>
            <w:tcBorders>
              <w:top w:val="single" w:sz="4" w:space="0" w:color="auto"/>
              <w:bottom w:val="single" w:sz="4" w:space="0" w:color="auto"/>
              <w:right w:val="nil"/>
            </w:tcBorders>
          </w:tcPr>
          <w:p w14:paraId="3130A01A" w14:textId="77777777" w:rsidR="00EC5346" w:rsidRPr="00EC5346" w:rsidRDefault="00EC5346" w:rsidP="00EC5346">
            <w:pPr>
              <w:pStyle w:val="Body"/>
              <w:spacing w:after="0" w:line="480" w:lineRule="auto"/>
              <w:rPr>
                <w:rFonts w:ascii="Arial" w:eastAsia="Times New Roman" w:hAnsi="Arial" w:cs="Arial"/>
                <w:b/>
                <w:bCs/>
                <w:lang w:val="fr-FR"/>
              </w:rPr>
            </w:pPr>
            <w:r w:rsidRPr="00EC5346">
              <w:rPr>
                <w:rFonts w:ascii="Arial" w:eastAsia="Times New Roman" w:hAnsi="Arial" w:cs="Arial"/>
                <w:b/>
                <w:bCs/>
                <w:lang w:val="fr-FR"/>
              </w:rPr>
              <w:t>56 DAS</w:t>
            </w:r>
          </w:p>
        </w:tc>
      </w:tr>
      <w:tr w:rsidR="00EC5346" w:rsidRPr="00EC5346" w14:paraId="36EC79C2" w14:textId="77777777" w:rsidTr="00EC5346">
        <w:trPr>
          <w:trHeight w:val="1064"/>
        </w:trPr>
        <w:tc>
          <w:tcPr>
            <w:tcW w:w="1691" w:type="dxa"/>
            <w:vMerge w:val="restart"/>
            <w:tcBorders>
              <w:top w:val="single" w:sz="4" w:space="0" w:color="auto"/>
            </w:tcBorders>
          </w:tcPr>
          <w:p w14:paraId="4D963613" w14:textId="77777777" w:rsidR="00EC5346" w:rsidRPr="00EC5346" w:rsidRDefault="00EC5346" w:rsidP="00EC5346">
            <w:pPr>
              <w:pStyle w:val="Body"/>
              <w:spacing w:after="0" w:line="480" w:lineRule="auto"/>
              <w:rPr>
                <w:rFonts w:ascii="Arial" w:eastAsia="Times New Roman" w:hAnsi="Arial" w:cs="Arial"/>
                <w:lang w:val="fr-FR"/>
              </w:rPr>
            </w:pPr>
          </w:p>
          <w:p w14:paraId="16A56786" w14:textId="77777777" w:rsidR="00EC5346" w:rsidRPr="00EC5346" w:rsidRDefault="00EC5346" w:rsidP="00EC5346">
            <w:pPr>
              <w:pStyle w:val="Body"/>
              <w:spacing w:after="0" w:line="480" w:lineRule="auto"/>
              <w:rPr>
                <w:rFonts w:ascii="Arial" w:eastAsia="Times New Roman" w:hAnsi="Arial" w:cs="Arial"/>
                <w:lang w:val="fr-FR"/>
              </w:rPr>
            </w:pPr>
            <w:bookmarkStart w:id="26" w:name="_Hlk187756043"/>
            <w:r w:rsidRPr="00EC5346">
              <w:rPr>
                <w:rFonts w:ascii="Arial" w:eastAsia="Times New Roman" w:hAnsi="Arial" w:cs="Arial"/>
                <w:lang w:val="fr-FR"/>
              </w:rPr>
              <w:t>Pannar 12</w:t>
            </w:r>
            <w:bookmarkEnd w:id="26"/>
          </w:p>
        </w:tc>
        <w:tc>
          <w:tcPr>
            <w:tcW w:w="1108" w:type="dxa"/>
            <w:tcBorders>
              <w:top w:val="single" w:sz="4" w:space="0" w:color="auto"/>
              <w:bottom w:val="single" w:sz="4" w:space="0" w:color="auto"/>
            </w:tcBorders>
          </w:tcPr>
          <w:p w14:paraId="62813361"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D1</w:t>
            </w:r>
          </w:p>
        </w:tc>
        <w:tc>
          <w:tcPr>
            <w:tcW w:w="1539" w:type="dxa"/>
            <w:tcBorders>
              <w:top w:val="single" w:sz="4" w:space="0" w:color="auto"/>
              <w:bottom w:val="single" w:sz="4" w:space="0" w:color="auto"/>
              <w:right w:val="nil"/>
            </w:tcBorders>
          </w:tcPr>
          <w:p w14:paraId="119CF6D1"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4.00 ± 0.00</w:t>
            </w:r>
            <w:r w:rsidRPr="00EC5346">
              <w:rPr>
                <w:rFonts w:ascii="Arial" w:eastAsia="Times New Roman" w:hAnsi="Arial" w:cs="Arial"/>
                <w:vertAlign w:val="superscript"/>
                <w:lang w:val="fr-FR"/>
              </w:rPr>
              <w:t>a</w:t>
            </w:r>
          </w:p>
        </w:tc>
        <w:tc>
          <w:tcPr>
            <w:tcW w:w="1554" w:type="dxa"/>
            <w:tcBorders>
              <w:top w:val="single" w:sz="4" w:space="0" w:color="auto"/>
              <w:left w:val="nil"/>
              <w:bottom w:val="single" w:sz="4" w:space="0" w:color="auto"/>
              <w:right w:val="nil"/>
            </w:tcBorders>
          </w:tcPr>
          <w:p w14:paraId="4DB57CF4"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7.95 ± 1.04</w:t>
            </w:r>
            <w:r w:rsidRPr="00EC5346">
              <w:rPr>
                <w:rFonts w:ascii="Arial" w:eastAsia="Times New Roman" w:hAnsi="Arial" w:cs="Arial"/>
                <w:vertAlign w:val="superscript"/>
                <w:lang w:val="fr-FR"/>
              </w:rPr>
              <w:t>a</w:t>
            </w:r>
          </w:p>
        </w:tc>
        <w:tc>
          <w:tcPr>
            <w:tcW w:w="1695" w:type="dxa"/>
            <w:gridSpan w:val="2"/>
            <w:tcBorders>
              <w:top w:val="single" w:sz="4" w:space="0" w:color="auto"/>
              <w:left w:val="nil"/>
              <w:bottom w:val="single" w:sz="4" w:space="0" w:color="auto"/>
            </w:tcBorders>
          </w:tcPr>
          <w:p w14:paraId="46876BFD"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11.60 ± 1.22</w:t>
            </w:r>
            <w:r w:rsidRPr="00EC5346">
              <w:rPr>
                <w:rFonts w:ascii="Arial" w:eastAsia="Times New Roman" w:hAnsi="Arial" w:cs="Arial"/>
                <w:vertAlign w:val="superscript"/>
                <w:lang w:val="fr-FR"/>
              </w:rPr>
              <w:t>a</w:t>
            </w:r>
          </w:p>
        </w:tc>
        <w:tc>
          <w:tcPr>
            <w:tcW w:w="1647" w:type="dxa"/>
            <w:tcBorders>
              <w:top w:val="single" w:sz="4" w:space="0" w:color="auto"/>
              <w:bottom w:val="single" w:sz="4" w:space="0" w:color="auto"/>
            </w:tcBorders>
          </w:tcPr>
          <w:p w14:paraId="5446B076"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14.20 ± 0.31</w:t>
            </w:r>
            <w:r w:rsidRPr="00EC5346">
              <w:rPr>
                <w:rFonts w:ascii="Arial" w:eastAsia="Times New Roman" w:hAnsi="Arial" w:cs="Arial"/>
                <w:vertAlign w:val="superscript"/>
                <w:lang w:val="fr-FR"/>
              </w:rPr>
              <w:t>a</w:t>
            </w:r>
          </w:p>
        </w:tc>
      </w:tr>
      <w:tr w:rsidR="00EC5346" w:rsidRPr="00EC5346" w14:paraId="46F1642D" w14:textId="77777777" w:rsidTr="00EC5346">
        <w:trPr>
          <w:trHeight w:val="122"/>
        </w:trPr>
        <w:tc>
          <w:tcPr>
            <w:tcW w:w="1691" w:type="dxa"/>
            <w:vMerge/>
          </w:tcPr>
          <w:p w14:paraId="2907C79E" w14:textId="77777777" w:rsidR="00EC5346" w:rsidRPr="00EC5346" w:rsidRDefault="00EC5346" w:rsidP="00EC5346">
            <w:pPr>
              <w:pStyle w:val="Body"/>
              <w:spacing w:after="0" w:line="480" w:lineRule="auto"/>
              <w:rPr>
                <w:rFonts w:ascii="Arial" w:eastAsia="Times New Roman" w:hAnsi="Arial" w:cs="Arial"/>
                <w:lang w:val="fr-FR"/>
              </w:rPr>
            </w:pPr>
          </w:p>
        </w:tc>
        <w:tc>
          <w:tcPr>
            <w:tcW w:w="1108" w:type="dxa"/>
            <w:tcBorders>
              <w:top w:val="single" w:sz="4" w:space="0" w:color="auto"/>
              <w:bottom w:val="single" w:sz="4" w:space="0" w:color="auto"/>
            </w:tcBorders>
          </w:tcPr>
          <w:p w14:paraId="2A81BE75"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D2</w:t>
            </w:r>
          </w:p>
        </w:tc>
        <w:tc>
          <w:tcPr>
            <w:tcW w:w="1539" w:type="dxa"/>
            <w:tcBorders>
              <w:top w:val="single" w:sz="4" w:space="0" w:color="auto"/>
              <w:bottom w:val="single" w:sz="4" w:space="0" w:color="auto"/>
              <w:right w:val="nil"/>
            </w:tcBorders>
          </w:tcPr>
          <w:p w14:paraId="4E7461F9"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3.91 ± 0.14</w:t>
            </w:r>
            <w:r w:rsidRPr="00EC5346">
              <w:rPr>
                <w:rFonts w:ascii="Arial" w:eastAsia="Times New Roman" w:hAnsi="Arial" w:cs="Arial"/>
                <w:vertAlign w:val="superscript"/>
                <w:lang w:val="fr-FR"/>
              </w:rPr>
              <w:t>a</w:t>
            </w:r>
          </w:p>
        </w:tc>
        <w:tc>
          <w:tcPr>
            <w:tcW w:w="1554" w:type="dxa"/>
            <w:tcBorders>
              <w:top w:val="single" w:sz="4" w:space="0" w:color="auto"/>
              <w:left w:val="nil"/>
              <w:bottom w:val="single" w:sz="4" w:space="0" w:color="auto"/>
              <w:right w:val="nil"/>
            </w:tcBorders>
          </w:tcPr>
          <w:p w14:paraId="61DF74A2"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7.80 ± 0.42</w:t>
            </w:r>
            <w:r w:rsidRPr="00EC5346">
              <w:rPr>
                <w:rFonts w:ascii="Arial" w:eastAsia="Times New Roman" w:hAnsi="Arial" w:cs="Arial"/>
                <w:vertAlign w:val="superscript"/>
                <w:lang w:val="fr-FR"/>
              </w:rPr>
              <w:t>a</w:t>
            </w:r>
          </w:p>
        </w:tc>
        <w:tc>
          <w:tcPr>
            <w:tcW w:w="1695" w:type="dxa"/>
            <w:gridSpan w:val="2"/>
            <w:tcBorders>
              <w:top w:val="single" w:sz="4" w:space="0" w:color="auto"/>
              <w:left w:val="nil"/>
              <w:bottom w:val="single" w:sz="4" w:space="0" w:color="auto"/>
            </w:tcBorders>
          </w:tcPr>
          <w:p w14:paraId="548A4943"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10.88 ± 0.59</w:t>
            </w:r>
            <w:r w:rsidRPr="00EC5346">
              <w:rPr>
                <w:rFonts w:ascii="Arial" w:eastAsia="Times New Roman" w:hAnsi="Arial" w:cs="Arial"/>
                <w:vertAlign w:val="superscript"/>
                <w:lang w:val="fr-FR"/>
              </w:rPr>
              <w:t>ab</w:t>
            </w:r>
          </w:p>
        </w:tc>
        <w:tc>
          <w:tcPr>
            <w:tcW w:w="1647" w:type="dxa"/>
            <w:tcBorders>
              <w:top w:val="single" w:sz="4" w:space="0" w:color="auto"/>
              <w:bottom w:val="single" w:sz="4" w:space="0" w:color="auto"/>
            </w:tcBorders>
          </w:tcPr>
          <w:p w14:paraId="58296415"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14.16 ± 1.49</w:t>
            </w:r>
            <w:r w:rsidRPr="00EC5346">
              <w:rPr>
                <w:rFonts w:ascii="Arial" w:eastAsia="Times New Roman" w:hAnsi="Arial" w:cs="Arial"/>
                <w:vertAlign w:val="superscript"/>
                <w:lang w:val="fr-FR"/>
              </w:rPr>
              <w:t>a</w:t>
            </w:r>
          </w:p>
        </w:tc>
      </w:tr>
      <w:tr w:rsidR="00EC5346" w:rsidRPr="00EC5346" w14:paraId="7B25B019" w14:textId="77777777" w:rsidTr="00EC5346">
        <w:trPr>
          <w:trHeight w:val="122"/>
        </w:trPr>
        <w:tc>
          <w:tcPr>
            <w:tcW w:w="1691" w:type="dxa"/>
            <w:vMerge/>
          </w:tcPr>
          <w:p w14:paraId="359CF76D" w14:textId="77777777" w:rsidR="00EC5346" w:rsidRPr="00EC5346" w:rsidRDefault="00EC5346" w:rsidP="00EC5346">
            <w:pPr>
              <w:pStyle w:val="Body"/>
              <w:spacing w:after="0" w:line="480" w:lineRule="auto"/>
              <w:rPr>
                <w:rFonts w:ascii="Arial" w:eastAsia="Times New Roman" w:hAnsi="Arial" w:cs="Arial"/>
                <w:lang w:val="fr-FR"/>
              </w:rPr>
            </w:pPr>
          </w:p>
        </w:tc>
        <w:tc>
          <w:tcPr>
            <w:tcW w:w="1108" w:type="dxa"/>
            <w:tcBorders>
              <w:top w:val="nil"/>
              <w:bottom w:val="single" w:sz="4" w:space="0" w:color="auto"/>
            </w:tcBorders>
          </w:tcPr>
          <w:p w14:paraId="61CCEBB5"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D3</w:t>
            </w:r>
          </w:p>
        </w:tc>
        <w:tc>
          <w:tcPr>
            <w:tcW w:w="1539" w:type="dxa"/>
            <w:tcBorders>
              <w:top w:val="nil"/>
              <w:bottom w:val="single" w:sz="4" w:space="0" w:color="auto"/>
              <w:right w:val="nil"/>
            </w:tcBorders>
          </w:tcPr>
          <w:p w14:paraId="0D7B7A2A"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3.93 ± 0.11</w:t>
            </w:r>
            <w:r w:rsidRPr="00EC5346">
              <w:rPr>
                <w:rFonts w:ascii="Arial" w:eastAsia="Times New Roman" w:hAnsi="Arial" w:cs="Arial"/>
                <w:vertAlign w:val="superscript"/>
                <w:lang w:val="fr-FR"/>
              </w:rPr>
              <w:t>a</w:t>
            </w:r>
          </w:p>
        </w:tc>
        <w:tc>
          <w:tcPr>
            <w:tcW w:w="1554" w:type="dxa"/>
            <w:tcBorders>
              <w:top w:val="single" w:sz="4" w:space="0" w:color="auto"/>
              <w:left w:val="nil"/>
              <w:bottom w:val="single" w:sz="4" w:space="0" w:color="auto"/>
              <w:right w:val="nil"/>
            </w:tcBorders>
          </w:tcPr>
          <w:p w14:paraId="550A56F4"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7.66 ± 0.35</w:t>
            </w:r>
            <w:r w:rsidRPr="00EC5346">
              <w:rPr>
                <w:rFonts w:ascii="Arial" w:eastAsia="Times New Roman" w:hAnsi="Arial" w:cs="Arial"/>
                <w:vertAlign w:val="superscript"/>
                <w:lang w:val="fr-FR"/>
              </w:rPr>
              <w:t>a</w:t>
            </w:r>
          </w:p>
        </w:tc>
        <w:tc>
          <w:tcPr>
            <w:tcW w:w="1695" w:type="dxa"/>
            <w:gridSpan w:val="2"/>
            <w:tcBorders>
              <w:top w:val="single" w:sz="4" w:space="0" w:color="auto"/>
              <w:left w:val="nil"/>
              <w:bottom w:val="single" w:sz="4" w:space="0" w:color="auto"/>
            </w:tcBorders>
          </w:tcPr>
          <w:p w14:paraId="08B6A33D"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9.93 ± 0.52</w:t>
            </w:r>
            <w:r w:rsidRPr="00EC5346">
              <w:rPr>
                <w:rFonts w:ascii="Arial" w:eastAsia="Times New Roman" w:hAnsi="Arial" w:cs="Arial"/>
                <w:vertAlign w:val="superscript"/>
                <w:lang w:val="fr-FR"/>
              </w:rPr>
              <w:t>c</w:t>
            </w:r>
          </w:p>
        </w:tc>
        <w:tc>
          <w:tcPr>
            <w:tcW w:w="1647" w:type="dxa"/>
            <w:tcBorders>
              <w:top w:val="nil"/>
              <w:bottom w:val="single" w:sz="4" w:space="0" w:color="auto"/>
            </w:tcBorders>
          </w:tcPr>
          <w:p w14:paraId="61A11168"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14.08 ± 0.49</w:t>
            </w:r>
            <w:r w:rsidRPr="00EC5346">
              <w:rPr>
                <w:rFonts w:ascii="Arial" w:eastAsia="Times New Roman" w:hAnsi="Arial" w:cs="Arial"/>
                <w:vertAlign w:val="superscript"/>
                <w:lang w:val="fr-FR"/>
              </w:rPr>
              <w:t>a</w:t>
            </w:r>
          </w:p>
        </w:tc>
      </w:tr>
      <w:tr w:rsidR="00EC5346" w:rsidRPr="00EC5346" w14:paraId="293414A4" w14:textId="77777777" w:rsidTr="00EC5346">
        <w:trPr>
          <w:trHeight w:val="122"/>
        </w:trPr>
        <w:tc>
          <w:tcPr>
            <w:tcW w:w="1691" w:type="dxa"/>
            <w:vMerge/>
            <w:tcBorders>
              <w:bottom w:val="single" w:sz="4" w:space="0" w:color="auto"/>
            </w:tcBorders>
          </w:tcPr>
          <w:p w14:paraId="6FE1AFCE" w14:textId="77777777" w:rsidR="00EC5346" w:rsidRPr="00EC5346" w:rsidRDefault="00EC5346" w:rsidP="00EC5346">
            <w:pPr>
              <w:pStyle w:val="Body"/>
              <w:spacing w:after="0" w:line="480" w:lineRule="auto"/>
              <w:rPr>
                <w:rFonts w:ascii="Arial" w:eastAsia="Times New Roman" w:hAnsi="Arial" w:cs="Arial"/>
                <w:lang w:val="fr-FR"/>
              </w:rPr>
            </w:pPr>
          </w:p>
        </w:tc>
        <w:tc>
          <w:tcPr>
            <w:tcW w:w="1108" w:type="dxa"/>
            <w:tcBorders>
              <w:top w:val="nil"/>
              <w:bottom w:val="single" w:sz="4" w:space="0" w:color="auto"/>
            </w:tcBorders>
          </w:tcPr>
          <w:p w14:paraId="40227470"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D4</w:t>
            </w:r>
          </w:p>
        </w:tc>
        <w:tc>
          <w:tcPr>
            <w:tcW w:w="1539" w:type="dxa"/>
            <w:tcBorders>
              <w:top w:val="nil"/>
              <w:bottom w:val="single" w:sz="4" w:space="0" w:color="auto"/>
              <w:right w:val="nil"/>
            </w:tcBorders>
          </w:tcPr>
          <w:p w14:paraId="04D9B73F"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4.00 ± 0.00</w:t>
            </w:r>
            <w:r w:rsidRPr="00EC5346">
              <w:rPr>
                <w:rFonts w:ascii="Arial" w:eastAsia="Times New Roman" w:hAnsi="Arial" w:cs="Arial"/>
                <w:vertAlign w:val="superscript"/>
                <w:lang w:val="fr-FR"/>
              </w:rPr>
              <w:t>a</w:t>
            </w:r>
          </w:p>
        </w:tc>
        <w:tc>
          <w:tcPr>
            <w:tcW w:w="1554" w:type="dxa"/>
            <w:tcBorders>
              <w:top w:val="single" w:sz="4" w:space="0" w:color="auto"/>
              <w:left w:val="nil"/>
              <w:bottom w:val="single" w:sz="4" w:space="0" w:color="auto"/>
              <w:right w:val="nil"/>
            </w:tcBorders>
          </w:tcPr>
          <w:p w14:paraId="2F579519"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8.28 ± 0.25</w:t>
            </w:r>
            <w:r w:rsidRPr="00EC5346">
              <w:rPr>
                <w:rFonts w:ascii="Arial" w:eastAsia="Times New Roman" w:hAnsi="Arial" w:cs="Arial"/>
                <w:vertAlign w:val="superscript"/>
                <w:lang w:val="fr-FR"/>
              </w:rPr>
              <w:t>a</w:t>
            </w:r>
          </w:p>
        </w:tc>
        <w:tc>
          <w:tcPr>
            <w:tcW w:w="1695" w:type="dxa"/>
            <w:gridSpan w:val="2"/>
            <w:tcBorders>
              <w:top w:val="single" w:sz="4" w:space="0" w:color="auto"/>
              <w:left w:val="nil"/>
              <w:bottom w:val="single" w:sz="4" w:space="0" w:color="auto"/>
            </w:tcBorders>
          </w:tcPr>
          <w:p w14:paraId="4DFFB62D"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11.23 ±</w:t>
            </w:r>
            <w:r w:rsidRPr="00EC5346">
              <w:rPr>
                <w:rFonts w:ascii="Arial" w:hAnsi="Arial" w:cs="Arial"/>
                <w:lang w:val="fr-FR"/>
              </w:rPr>
              <w:t xml:space="preserve"> </w:t>
            </w:r>
            <w:r w:rsidRPr="00EC5346">
              <w:rPr>
                <w:rFonts w:ascii="Arial" w:eastAsia="Times New Roman" w:hAnsi="Arial" w:cs="Arial"/>
                <w:lang w:val="fr-FR"/>
              </w:rPr>
              <w:t>1.56</w:t>
            </w:r>
            <w:r w:rsidRPr="00EC5346">
              <w:rPr>
                <w:rFonts w:ascii="Arial" w:eastAsia="Times New Roman" w:hAnsi="Arial" w:cs="Arial"/>
                <w:vertAlign w:val="superscript"/>
                <w:lang w:val="fr-FR"/>
              </w:rPr>
              <w:t>a</w:t>
            </w:r>
          </w:p>
        </w:tc>
        <w:tc>
          <w:tcPr>
            <w:tcW w:w="1647" w:type="dxa"/>
            <w:tcBorders>
              <w:top w:val="nil"/>
              <w:bottom w:val="single" w:sz="4" w:space="0" w:color="auto"/>
            </w:tcBorders>
          </w:tcPr>
          <w:p w14:paraId="65FCAADF"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13.57 ± 0.35</w:t>
            </w:r>
            <w:r w:rsidRPr="00EC5346">
              <w:rPr>
                <w:rFonts w:ascii="Arial" w:eastAsia="Times New Roman" w:hAnsi="Arial" w:cs="Arial"/>
                <w:vertAlign w:val="superscript"/>
                <w:lang w:val="fr-FR"/>
              </w:rPr>
              <w:t>a</w:t>
            </w:r>
          </w:p>
        </w:tc>
      </w:tr>
      <w:tr w:rsidR="00EC5346" w:rsidRPr="00EC5346" w14:paraId="6F701498" w14:textId="77777777" w:rsidTr="00EC5346">
        <w:trPr>
          <w:trHeight w:val="1064"/>
        </w:trPr>
        <w:tc>
          <w:tcPr>
            <w:tcW w:w="1691" w:type="dxa"/>
            <w:vMerge w:val="restart"/>
            <w:tcBorders>
              <w:top w:val="nil"/>
            </w:tcBorders>
          </w:tcPr>
          <w:p w14:paraId="4E089312" w14:textId="77777777" w:rsidR="00EC5346" w:rsidRPr="00EC5346" w:rsidRDefault="00EC5346" w:rsidP="00EC5346">
            <w:pPr>
              <w:pStyle w:val="Body"/>
              <w:spacing w:after="0" w:line="480" w:lineRule="auto"/>
              <w:rPr>
                <w:rFonts w:ascii="Arial" w:eastAsia="Times New Roman" w:hAnsi="Arial" w:cs="Arial"/>
                <w:lang w:val="fr-FR"/>
              </w:rPr>
            </w:pPr>
          </w:p>
          <w:p w14:paraId="39FEFBEC"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Kabamanoj F1</w:t>
            </w:r>
          </w:p>
          <w:p w14:paraId="0613532C" w14:textId="77777777" w:rsidR="00EC5346" w:rsidRPr="00EC5346" w:rsidRDefault="00EC5346" w:rsidP="00EC5346">
            <w:pPr>
              <w:pStyle w:val="Body"/>
              <w:spacing w:after="0" w:line="480" w:lineRule="auto"/>
              <w:rPr>
                <w:rFonts w:ascii="Arial" w:eastAsia="Times New Roman" w:hAnsi="Arial" w:cs="Arial"/>
                <w:lang w:val="fr-FR"/>
              </w:rPr>
            </w:pPr>
          </w:p>
        </w:tc>
        <w:tc>
          <w:tcPr>
            <w:tcW w:w="1108" w:type="dxa"/>
            <w:tcBorders>
              <w:top w:val="nil"/>
              <w:bottom w:val="single" w:sz="4" w:space="0" w:color="auto"/>
            </w:tcBorders>
          </w:tcPr>
          <w:p w14:paraId="2E6A6892"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D1</w:t>
            </w:r>
          </w:p>
        </w:tc>
        <w:tc>
          <w:tcPr>
            <w:tcW w:w="1539" w:type="dxa"/>
            <w:tcBorders>
              <w:top w:val="nil"/>
              <w:bottom w:val="single" w:sz="4" w:space="0" w:color="auto"/>
              <w:right w:val="nil"/>
            </w:tcBorders>
          </w:tcPr>
          <w:p w14:paraId="433A7B9C"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3.25 ± 0.43</w:t>
            </w:r>
            <w:r w:rsidRPr="00EC5346">
              <w:rPr>
                <w:rFonts w:ascii="Arial" w:eastAsia="Times New Roman" w:hAnsi="Arial" w:cs="Arial"/>
                <w:vertAlign w:val="superscript"/>
                <w:lang w:val="fr-FR"/>
              </w:rPr>
              <w:t>a</w:t>
            </w:r>
          </w:p>
        </w:tc>
        <w:tc>
          <w:tcPr>
            <w:tcW w:w="1554" w:type="dxa"/>
            <w:tcBorders>
              <w:top w:val="single" w:sz="4" w:space="0" w:color="auto"/>
              <w:left w:val="nil"/>
              <w:bottom w:val="single" w:sz="4" w:space="0" w:color="auto"/>
              <w:right w:val="nil"/>
            </w:tcBorders>
          </w:tcPr>
          <w:p w14:paraId="35A4EFF5"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7.08 ± 0.68</w:t>
            </w:r>
            <w:r w:rsidRPr="00EC5346">
              <w:rPr>
                <w:rFonts w:ascii="Arial" w:eastAsia="Times New Roman" w:hAnsi="Arial" w:cs="Arial"/>
                <w:vertAlign w:val="superscript"/>
                <w:lang w:val="fr-FR"/>
              </w:rPr>
              <w:t>a</w:t>
            </w:r>
          </w:p>
        </w:tc>
        <w:tc>
          <w:tcPr>
            <w:tcW w:w="1695" w:type="dxa"/>
            <w:gridSpan w:val="2"/>
            <w:tcBorders>
              <w:top w:val="single" w:sz="4" w:space="0" w:color="auto"/>
              <w:left w:val="nil"/>
              <w:bottom w:val="single" w:sz="4" w:space="0" w:color="auto"/>
            </w:tcBorders>
          </w:tcPr>
          <w:p w14:paraId="13964D25"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10.17 ± 1.30</w:t>
            </w:r>
            <w:r w:rsidRPr="00EC5346">
              <w:rPr>
                <w:rFonts w:ascii="Arial" w:eastAsia="Times New Roman" w:hAnsi="Arial" w:cs="Arial"/>
                <w:vertAlign w:val="superscript"/>
                <w:lang w:val="fr-FR"/>
              </w:rPr>
              <w:t>c</w:t>
            </w:r>
          </w:p>
        </w:tc>
        <w:tc>
          <w:tcPr>
            <w:tcW w:w="1647" w:type="dxa"/>
            <w:tcBorders>
              <w:top w:val="nil"/>
              <w:bottom w:val="single" w:sz="4" w:space="0" w:color="auto"/>
            </w:tcBorders>
          </w:tcPr>
          <w:p w14:paraId="081A2E54"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13.59 ± 0.36</w:t>
            </w:r>
            <w:r w:rsidRPr="00EC5346">
              <w:rPr>
                <w:rFonts w:ascii="Arial" w:eastAsia="Times New Roman" w:hAnsi="Arial" w:cs="Arial"/>
                <w:vertAlign w:val="superscript"/>
                <w:lang w:val="fr-FR"/>
              </w:rPr>
              <w:t>a</w:t>
            </w:r>
          </w:p>
        </w:tc>
      </w:tr>
      <w:tr w:rsidR="00EC5346" w:rsidRPr="00EC5346" w14:paraId="13A2FDE5" w14:textId="77777777" w:rsidTr="00EC5346">
        <w:trPr>
          <w:trHeight w:val="122"/>
        </w:trPr>
        <w:tc>
          <w:tcPr>
            <w:tcW w:w="1691" w:type="dxa"/>
            <w:vMerge/>
          </w:tcPr>
          <w:p w14:paraId="39D30162" w14:textId="77777777" w:rsidR="00EC5346" w:rsidRPr="00EC5346" w:rsidRDefault="00EC5346" w:rsidP="00EC5346">
            <w:pPr>
              <w:pStyle w:val="Body"/>
              <w:spacing w:after="0" w:line="480" w:lineRule="auto"/>
              <w:rPr>
                <w:rFonts w:ascii="Arial" w:eastAsia="Times New Roman" w:hAnsi="Arial" w:cs="Arial"/>
                <w:lang w:val="fr-FR"/>
              </w:rPr>
            </w:pPr>
          </w:p>
        </w:tc>
        <w:tc>
          <w:tcPr>
            <w:tcW w:w="1108" w:type="dxa"/>
            <w:tcBorders>
              <w:top w:val="single" w:sz="4" w:space="0" w:color="auto"/>
            </w:tcBorders>
          </w:tcPr>
          <w:p w14:paraId="6EE8D14F"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D2</w:t>
            </w:r>
          </w:p>
        </w:tc>
        <w:tc>
          <w:tcPr>
            <w:tcW w:w="1539" w:type="dxa"/>
            <w:tcBorders>
              <w:top w:val="single" w:sz="4" w:space="0" w:color="auto"/>
              <w:right w:val="nil"/>
            </w:tcBorders>
          </w:tcPr>
          <w:p w14:paraId="74B2B331"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3.05 ± 0.09</w:t>
            </w:r>
            <w:r w:rsidRPr="00EC5346">
              <w:rPr>
                <w:rFonts w:ascii="Arial" w:eastAsia="Times New Roman" w:hAnsi="Arial" w:cs="Arial"/>
                <w:vertAlign w:val="superscript"/>
                <w:lang w:val="fr-FR"/>
              </w:rPr>
              <w:t>a</w:t>
            </w:r>
          </w:p>
        </w:tc>
        <w:tc>
          <w:tcPr>
            <w:tcW w:w="1554" w:type="dxa"/>
            <w:tcBorders>
              <w:top w:val="single" w:sz="4" w:space="0" w:color="auto"/>
              <w:left w:val="nil"/>
              <w:bottom w:val="single" w:sz="4" w:space="0" w:color="auto"/>
              <w:right w:val="nil"/>
            </w:tcBorders>
          </w:tcPr>
          <w:p w14:paraId="0691436F"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7.22 ± 0.96</w:t>
            </w:r>
            <w:r w:rsidRPr="00EC5346">
              <w:rPr>
                <w:rFonts w:ascii="Arial" w:eastAsia="Times New Roman" w:hAnsi="Arial" w:cs="Arial"/>
                <w:vertAlign w:val="superscript"/>
                <w:lang w:val="fr-FR"/>
              </w:rPr>
              <w:t>a</w:t>
            </w:r>
          </w:p>
        </w:tc>
        <w:tc>
          <w:tcPr>
            <w:tcW w:w="1695" w:type="dxa"/>
            <w:gridSpan w:val="2"/>
            <w:tcBorders>
              <w:top w:val="single" w:sz="4" w:space="0" w:color="auto"/>
              <w:left w:val="nil"/>
              <w:bottom w:val="single" w:sz="4" w:space="0" w:color="auto"/>
            </w:tcBorders>
          </w:tcPr>
          <w:p w14:paraId="0DD4AAB5"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9.97 ± 0.67</w:t>
            </w:r>
            <w:r w:rsidRPr="00EC5346">
              <w:rPr>
                <w:rFonts w:ascii="Arial" w:eastAsia="Times New Roman" w:hAnsi="Arial" w:cs="Arial"/>
                <w:vertAlign w:val="superscript"/>
                <w:lang w:val="fr-FR"/>
              </w:rPr>
              <w:t>c</w:t>
            </w:r>
          </w:p>
        </w:tc>
        <w:tc>
          <w:tcPr>
            <w:tcW w:w="1647" w:type="dxa"/>
            <w:tcBorders>
              <w:top w:val="single" w:sz="4" w:space="0" w:color="auto"/>
            </w:tcBorders>
          </w:tcPr>
          <w:p w14:paraId="32A589C4"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13.91 ± 1.12</w:t>
            </w:r>
            <w:r w:rsidRPr="00EC5346">
              <w:rPr>
                <w:rFonts w:ascii="Arial" w:eastAsia="Times New Roman" w:hAnsi="Arial" w:cs="Arial"/>
                <w:vertAlign w:val="superscript"/>
                <w:lang w:val="fr-FR"/>
              </w:rPr>
              <w:t>a</w:t>
            </w:r>
          </w:p>
        </w:tc>
      </w:tr>
      <w:tr w:rsidR="00EC5346" w:rsidRPr="00EC5346" w14:paraId="6D4B80CB" w14:textId="77777777" w:rsidTr="00EC5346">
        <w:trPr>
          <w:trHeight w:val="122"/>
        </w:trPr>
        <w:tc>
          <w:tcPr>
            <w:tcW w:w="1691" w:type="dxa"/>
            <w:vMerge/>
          </w:tcPr>
          <w:p w14:paraId="6EF2FDED" w14:textId="77777777" w:rsidR="00EC5346" w:rsidRPr="00EC5346" w:rsidRDefault="00EC5346" w:rsidP="00EC5346">
            <w:pPr>
              <w:pStyle w:val="Body"/>
              <w:spacing w:after="0" w:line="480" w:lineRule="auto"/>
              <w:rPr>
                <w:rFonts w:ascii="Arial" w:eastAsia="Times New Roman" w:hAnsi="Arial" w:cs="Arial"/>
                <w:lang w:val="fr-FR"/>
              </w:rPr>
            </w:pPr>
          </w:p>
        </w:tc>
        <w:tc>
          <w:tcPr>
            <w:tcW w:w="1108" w:type="dxa"/>
            <w:tcBorders>
              <w:top w:val="single" w:sz="4" w:space="0" w:color="auto"/>
            </w:tcBorders>
          </w:tcPr>
          <w:p w14:paraId="7B044EBA"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D3</w:t>
            </w:r>
          </w:p>
        </w:tc>
        <w:tc>
          <w:tcPr>
            <w:tcW w:w="1539" w:type="dxa"/>
            <w:tcBorders>
              <w:top w:val="single" w:sz="4" w:space="0" w:color="auto"/>
              <w:right w:val="nil"/>
            </w:tcBorders>
          </w:tcPr>
          <w:p w14:paraId="6F4D297B"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3.02 ± 0.03</w:t>
            </w:r>
            <w:r w:rsidRPr="00EC5346">
              <w:rPr>
                <w:rFonts w:ascii="Arial" w:eastAsia="Times New Roman" w:hAnsi="Arial" w:cs="Arial"/>
                <w:vertAlign w:val="superscript"/>
                <w:lang w:val="fr-FR"/>
              </w:rPr>
              <w:t>a</w:t>
            </w:r>
          </w:p>
        </w:tc>
        <w:tc>
          <w:tcPr>
            <w:tcW w:w="1554" w:type="dxa"/>
            <w:tcBorders>
              <w:top w:val="single" w:sz="4" w:space="0" w:color="auto"/>
              <w:left w:val="nil"/>
              <w:bottom w:val="single" w:sz="4" w:space="0" w:color="auto"/>
              <w:right w:val="nil"/>
            </w:tcBorders>
          </w:tcPr>
          <w:p w14:paraId="7E3D53E2"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6.68 ± 0.67</w:t>
            </w:r>
            <w:r w:rsidRPr="00EC5346">
              <w:rPr>
                <w:rFonts w:ascii="Arial" w:eastAsia="Times New Roman" w:hAnsi="Arial" w:cs="Arial"/>
                <w:vertAlign w:val="superscript"/>
                <w:lang w:val="fr-FR"/>
              </w:rPr>
              <w:t>a</w:t>
            </w:r>
          </w:p>
        </w:tc>
        <w:tc>
          <w:tcPr>
            <w:tcW w:w="1695" w:type="dxa"/>
            <w:gridSpan w:val="2"/>
            <w:tcBorders>
              <w:top w:val="single" w:sz="4" w:space="0" w:color="auto"/>
              <w:left w:val="nil"/>
              <w:bottom w:val="single" w:sz="4" w:space="0" w:color="auto"/>
            </w:tcBorders>
          </w:tcPr>
          <w:p w14:paraId="11C7FD37"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9.58 ± 0.80</w:t>
            </w:r>
            <w:r w:rsidRPr="00EC5346">
              <w:rPr>
                <w:rFonts w:ascii="Arial" w:eastAsia="Times New Roman" w:hAnsi="Arial" w:cs="Arial"/>
                <w:vertAlign w:val="superscript"/>
                <w:lang w:val="fr-FR"/>
              </w:rPr>
              <w:t>c</w:t>
            </w:r>
          </w:p>
        </w:tc>
        <w:tc>
          <w:tcPr>
            <w:tcW w:w="1647" w:type="dxa"/>
            <w:tcBorders>
              <w:top w:val="single" w:sz="4" w:space="0" w:color="auto"/>
            </w:tcBorders>
          </w:tcPr>
          <w:p w14:paraId="4049E10D"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13.61 ± 1.14</w:t>
            </w:r>
            <w:r w:rsidRPr="00EC5346">
              <w:rPr>
                <w:rFonts w:ascii="Arial" w:eastAsia="Times New Roman" w:hAnsi="Arial" w:cs="Arial"/>
                <w:vertAlign w:val="superscript"/>
                <w:lang w:val="fr-FR"/>
              </w:rPr>
              <w:t>a</w:t>
            </w:r>
          </w:p>
        </w:tc>
      </w:tr>
      <w:tr w:rsidR="00EC5346" w:rsidRPr="00EC5346" w14:paraId="72D2211F" w14:textId="77777777" w:rsidTr="00EC5346">
        <w:trPr>
          <w:trHeight w:val="122"/>
        </w:trPr>
        <w:tc>
          <w:tcPr>
            <w:tcW w:w="1691" w:type="dxa"/>
            <w:vMerge/>
            <w:tcBorders>
              <w:bottom w:val="single" w:sz="4" w:space="0" w:color="auto"/>
            </w:tcBorders>
          </w:tcPr>
          <w:p w14:paraId="0498DA1F" w14:textId="77777777" w:rsidR="00EC5346" w:rsidRPr="00EC5346" w:rsidRDefault="00EC5346" w:rsidP="00EC5346">
            <w:pPr>
              <w:pStyle w:val="Body"/>
              <w:spacing w:after="0" w:line="480" w:lineRule="auto"/>
              <w:rPr>
                <w:rFonts w:ascii="Arial" w:eastAsia="Times New Roman" w:hAnsi="Arial" w:cs="Arial"/>
                <w:lang w:val="fr-FR"/>
              </w:rPr>
            </w:pPr>
          </w:p>
        </w:tc>
        <w:tc>
          <w:tcPr>
            <w:tcW w:w="1108" w:type="dxa"/>
            <w:tcBorders>
              <w:top w:val="single" w:sz="4" w:space="0" w:color="auto"/>
              <w:bottom w:val="single" w:sz="4" w:space="0" w:color="auto"/>
            </w:tcBorders>
          </w:tcPr>
          <w:p w14:paraId="76F479CD"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D4</w:t>
            </w:r>
          </w:p>
        </w:tc>
        <w:tc>
          <w:tcPr>
            <w:tcW w:w="1539" w:type="dxa"/>
            <w:tcBorders>
              <w:top w:val="single" w:sz="4" w:space="0" w:color="auto"/>
              <w:bottom w:val="single" w:sz="4" w:space="0" w:color="auto"/>
              <w:right w:val="nil"/>
            </w:tcBorders>
          </w:tcPr>
          <w:p w14:paraId="1BF1A390"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3.05 ± 0.09</w:t>
            </w:r>
            <w:r w:rsidRPr="00EC5346">
              <w:rPr>
                <w:rFonts w:ascii="Arial" w:eastAsia="Times New Roman" w:hAnsi="Arial" w:cs="Arial"/>
                <w:vertAlign w:val="superscript"/>
                <w:lang w:val="fr-FR"/>
              </w:rPr>
              <w:t>a</w:t>
            </w:r>
          </w:p>
        </w:tc>
        <w:tc>
          <w:tcPr>
            <w:tcW w:w="1554" w:type="dxa"/>
            <w:tcBorders>
              <w:top w:val="single" w:sz="4" w:space="0" w:color="auto"/>
              <w:left w:val="nil"/>
              <w:bottom w:val="single" w:sz="4" w:space="0" w:color="auto"/>
              <w:right w:val="nil"/>
            </w:tcBorders>
          </w:tcPr>
          <w:p w14:paraId="201C88FB"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7.05 ± 0.75</w:t>
            </w:r>
            <w:r w:rsidRPr="00EC5346">
              <w:rPr>
                <w:rFonts w:ascii="Arial" w:eastAsia="Times New Roman" w:hAnsi="Arial" w:cs="Arial"/>
                <w:vertAlign w:val="superscript"/>
                <w:lang w:val="fr-FR"/>
              </w:rPr>
              <w:t>a</w:t>
            </w:r>
          </w:p>
        </w:tc>
        <w:tc>
          <w:tcPr>
            <w:tcW w:w="1695" w:type="dxa"/>
            <w:gridSpan w:val="2"/>
            <w:tcBorders>
              <w:top w:val="single" w:sz="4" w:space="0" w:color="auto"/>
              <w:left w:val="nil"/>
              <w:bottom w:val="single" w:sz="4" w:space="0" w:color="auto"/>
            </w:tcBorders>
          </w:tcPr>
          <w:p w14:paraId="01BFCB78"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9.94 ± 0.93</w:t>
            </w:r>
            <w:r w:rsidRPr="00EC5346">
              <w:rPr>
                <w:rFonts w:ascii="Arial" w:eastAsia="Times New Roman" w:hAnsi="Arial" w:cs="Arial"/>
                <w:vertAlign w:val="superscript"/>
                <w:lang w:val="fr-FR"/>
              </w:rPr>
              <w:t>c</w:t>
            </w:r>
          </w:p>
        </w:tc>
        <w:tc>
          <w:tcPr>
            <w:tcW w:w="1647" w:type="dxa"/>
            <w:tcBorders>
              <w:top w:val="single" w:sz="4" w:space="0" w:color="auto"/>
              <w:bottom w:val="single" w:sz="4" w:space="0" w:color="auto"/>
            </w:tcBorders>
          </w:tcPr>
          <w:p w14:paraId="35ED7C9B"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13.64 ± 1.25</w:t>
            </w:r>
            <w:r w:rsidRPr="00EC5346">
              <w:rPr>
                <w:rFonts w:ascii="Arial" w:eastAsia="Times New Roman" w:hAnsi="Arial" w:cs="Arial"/>
                <w:vertAlign w:val="superscript"/>
                <w:lang w:val="fr-FR"/>
              </w:rPr>
              <w:t>a</w:t>
            </w:r>
          </w:p>
        </w:tc>
      </w:tr>
      <w:tr w:rsidR="00EC5346" w:rsidRPr="00EC5346" w14:paraId="26AA3019" w14:textId="77777777" w:rsidTr="00EC5346">
        <w:trPr>
          <w:trHeight w:val="628"/>
        </w:trPr>
        <w:tc>
          <w:tcPr>
            <w:tcW w:w="1691" w:type="dxa"/>
            <w:tcBorders>
              <w:top w:val="single" w:sz="4" w:space="0" w:color="auto"/>
            </w:tcBorders>
          </w:tcPr>
          <w:p w14:paraId="024D98CD" w14:textId="086F3B57" w:rsidR="00EC5346" w:rsidRPr="00EC5346" w:rsidRDefault="003B41A3" w:rsidP="00EC5346">
            <w:pPr>
              <w:pStyle w:val="Body"/>
              <w:spacing w:after="0" w:line="480" w:lineRule="auto"/>
              <w:rPr>
                <w:rFonts w:ascii="Arial" w:eastAsia="Times New Roman" w:hAnsi="Arial" w:cs="Arial"/>
                <w:lang w:val="fr-FR"/>
              </w:rPr>
            </w:pPr>
            <w:r>
              <w:rPr>
                <w:rFonts w:ascii="Arial" w:eastAsia="Times New Roman" w:hAnsi="Arial" w:cs="Arial"/>
                <w:lang w:val="fr-FR"/>
              </w:rPr>
              <w:t>P-value</w:t>
            </w:r>
          </w:p>
        </w:tc>
        <w:tc>
          <w:tcPr>
            <w:tcW w:w="1108" w:type="dxa"/>
            <w:tcBorders>
              <w:top w:val="single" w:sz="4" w:space="0" w:color="auto"/>
            </w:tcBorders>
          </w:tcPr>
          <w:p w14:paraId="75EBB1BB" w14:textId="77777777" w:rsidR="00EC5346" w:rsidRPr="00EC5346" w:rsidRDefault="00EC5346" w:rsidP="00EC5346">
            <w:pPr>
              <w:pStyle w:val="Body"/>
              <w:spacing w:after="0" w:line="480" w:lineRule="auto"/>
              <w:rPr>
                <w:rFonts w:ascii="Arial" w:eastAsia="Times New Roman" w:hAnsi="Arial" w:cs="Arial"/>
                <w:lang w:val="fr-FR"/>
              </w:rPr>
            </w:pPr>
          </w:p>
        </w:tc>
        <w:tc>
          <w:tcPr>
            <w:tcW w:w="1539" w:type="dxa"/>
            <w:tcBorders>
              <w:top w:val="single" w:sz="4" w:space="0" w:color="auto"/>
            </w:tcBorders>
          </w:tcPr>
          <w:p w14:paraId="6E0E5B27"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.13</w:t>
            </w:r>
          </w:p>
        </w:tc>
        <w:tc>
          <w:tcPr>
            <w:tcW w:w="1898" w:type="dxa"/>
            <w:gridSpan w:val="2"/>
            <w:tcBorders>
              <w:top w:val="single" w:sz="4" w:space="0" w:color="auto"/>
            </w:tcBorders>
          </w:tcPr>
          <w:p w14:paraId="37CBE0A1"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.06</w:t>
            </w:r>
          </w:p>
        </w:tc>
        <w:tc>
          <w:tcPr>
            <w:tcW w:w="1351" w:type="dxa"/>
            <w:tcBorders>
              <w:top w:val="single" w:sz="4" w:space="0" w:color="auto"/>
            </w:tcBorders>
          </w:tcPr>
          <w:p w14:paraId="237544E6" w14:textId="3F907303"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.04*</w:t>
            </w:r>
          </w:p>
        </w:tc>
        <w:tc>
          <w:tcPr>
            <w:tcW w:w="1647" w:type="dxa"/>
            <w:tcBorders>
              <w:top w:val="single" w:sz="4" w:space="0" w:color="auto"/>
            </w:tcBorders>
          </w:tcPr>
          <w:p w14:paraId="64E0FF2C" w14:textId="77777777"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.15</w:t>
            </w:r>
          </w:p>
        </w:tc>
      </w:tr>
    </w:tbl>
    <w:p w14:paraId="6A04053F" w14:textId="5C849978" w:rsidR="00EC5346" w:rsidRPr="00EC5346" w:rsidRDefault="00EC5346" w:rsidP="00EC5346">
      <w:pPr>
        <w:pStyle w:val="Body"/>
        <w:spacing w:after="0"/>
        <w:rPr>
          <w:rFonts w:ascii="Arial" w:hAnsi="Arial" w:cs="Arial"/>
          <w:i/>
          <w:iCs/>
          <w:lang w:val="en-GB"/>
        </w:rPr>
      </w:pPr>
      <w:r w:rsidRPr="00EC5346">
        <w:rPr>
          <w:rFonts w:ascii="Arial" w:hAnsi="Arial" w:cs="Arial"/>
          <w:b/>
          <w:bCs/>
          <w:i/>
          <w:iCs/>
          <w:lang w:val="en-GB"/>
        </w:rPr>
        <w:t>NB:</w:t>
      </w:r>
      <w:r w:rsidRPr="00EC5346">
        <w:rPr>
          <w:rFonts w:ascii="Arial" w:hAnsi="Arial" w:cs="Arial"/>
          <w:i/>
          <w:iCs/>
          <w:lang w:val="en-GB"/>
        </w:rPr>
        <w:t xml:space="preserve"> Values that share the same superscript letter along the same column are not significantly different from each other. </w:t>
      </w:r>
      <w:r w:rsidRPr="00EC5346">
        <w:rPr>
          <w:rFonts w:ascii="Arial" w:hAnsi="Arial" w:cs="Arial"/>
          <w:b/>
          <w:bCs/>
          <w:i/>
          <w:iCs/>
          <w:lang w:val="en-GB"/>
        </w:rPr>
        <w:t>Significance levels:</w:t>
      </w:r>
      <w:r w:rsidRPr="00EC5346">
        <w:rPr>
          <w:rFonts w:ascii="Arial" w:hAnsi="Arial" w:cs="Arial"/>
          <w:i/>
          <w:iCs/>
          <w:lang w:val="en-GB"/>
        </w:rPr>
        <w:t xml:space="preserve"> *P &lt;.05; </w:t>
      </w:r>
      <w:r w:rsidRPr="00EC5346">
        <w:rPr>
          <w:rFonts w:ascii="Arial" w:hAnsi="Arial" w:cs="Arial"/>
          <w:b/>
          <w:bCs/>
          <w:i/>
          <w:iCs/>
          <w:lang w:val="en-GB"/>
        </w:rPr>
        <w:t>DAS:</w:t>
      </w:r>
      <w:r w:rsidRPr="00EC5346">
        <w:rPr>
          <w:rFonts w:ascii="Arial" w:hAnsi="Arial" w:cs="Arial"/>
          <w:i/>
          <w:iCs/>
          <w:lang w:val="en-GB"/>
        </w:rPr>
        <w:t xml:space="preserve"> Days after sowing.</w:t>
      </w:r>
      <w:r w:rsidRPr="00EC5346">
        <w:t xml:space="preserve"> </w:t>
      </w:r>
      <w:r w:rsidRPr="00EC5346">
        <w:rPr>
          <w:rFonts w:ascii="Arial" w:hAnsi="Arial" w:cs="Arial"/>
          <w:i/>
          <w:iCs/>
          <w:lang w:val="en-GB"/>
        </w:rPr>
        <w:t>Mean ± S</w:t>
      </w:r>
      <w:r>
        <w:rPr>
          <w:rFonts w:ascii="Arial" w:hAnsi="Arial" w:cs="Arial"/>
          <w:i/>
          <w:iCs/>
          <w:lang w:val="en-GB"/>
        </w:rPr>
        <w:t>D</w:t>
      </w:r>
      <w:r w:rsidRPr="00EC5346">
        <w:rPr>
          <w:rFonts w:ascii="Arial" w:hAnsi="Arial" w:cs="Arial"/>
          <w:i/>
          <w:iCs/>
          <w:lang w:val="en-GB"/>
        </w:rPr>
        <w:t xml:space="preserve"> = Mean values ± Standard </w:t>
      </w:r>
      <w:r>
        <w:rPr>
          <w:rFonts w:ascii="Arial" w:hAnsi="Arial" w:cs="Arial"/>
          <w:i/>
          <w:iCs/>
          <w:lang w:val="en-GB"/>
        </w:rPr>
        <w:t>deviation</w:t>
      </w:r>
      <w:r w:rsidRPr="00EC5346">
        <w:rPr>
          <w:rFonts w:ascii="Arial" w:hAnsi="Arial" w:cs="Arial"/>
          <w:i/>
          <w:iCs/>
          <w:lang w:val="en-GB"/>
        </w:rPr>
        <w:t xml:space="preserve"> of means </w:t>
      </w:r>
    </w:p>
    <w:p w14:paraId="5763D271" w14:textId="3876F133" w:rsidR="00502516" w:rsidRDefault="00502516" w:rsidP="00441B6F">
      <w:pPr>
        <w:pStyle w:val="Body"/>
        <w:spacing w:after="0"/>
        <w:rPr>
          <w:rFonts w:ascii="Arial" w:hAnsi="Arial" w:cs="Arial"/>
        </w:rPr>
      </w:pPr>
    </w:p>
    <w:p w14:paraId="64208160" w14:textId="77777777" w:rsidR="00EC5346" w:rsidRDefault="00EC5346" w:rsidP="00441B6F">
      <w:pPr>
        <w:pStyle w:val="Body"/>
        <w:spacing w:after="0"/>
        <w:rPr>
          <w:rFonts w:ascii="Arial" w:hAnsi="Arial" w:cs="Arial"/>
        </w:rPr>
      </w:pPr>
    </w:p>
    <w:p w14:paraId="5823D2D1" w14:textId="7F77BD36" w:rsidR="00B81B38" w:rsidRDefault="00B81B38" w:rsidP="00B81B38">
      <w:pPr>
        <w:pStyle w:val="Body"/>
        <w:spacing w:after="0"/>
        <w:rPr>
          <w:rFonts w:ascii="Arial" w:hAnsi="Arial" w:cs="Arial"/>
          <w:bCs/>
          <w:iCs/>
          <w:lang w:val="en-GB"/>
        </w:rPr>
      </w:pPr>
      <w:bookmarkStart w:id="27" w:name="_Toc141347715"/>
      <w:r w:rsidRPr="00B81B38">
        <w:rPr>
          <w:rFonts w:ascii="Arial" w:hAnsi="Arial" w:cs="Arial"/>
          <w:bCs/>
          <w:iCs/>
          <w:lang w:val="en-GB"/>
        </w:rPr>
        <w:lastRenderedPageBreak/>
        <w:t>At 14 days after sowing, Pannar 12 significantly (</w:t>
      </w:r>
      <w:r w:rsidRPr="00B81B38">
        <w:rPr>
          <w:rFonts w:ascii="Arial" w:hAnsi="Arial" w:cs="Arial"/>
          <w:bCs/>
          <w:i/>
          <w:lang w:val="en-GB"/>
        </w:rPr>
        <w:t>P</w:t>
      </w:r>
      <w:r w:rsidRPr="00B81B38">
        <w:rPr>
          <w:rFonts w:ascii="Arial" w:hAnsi="Arial" w:cs="Arial"/>
          <w:bCs/>
          <w:iCs/>
          <w:lang w:val="en-GB"/>
        </w:rPr>
        <w:t xml:space="preserve"> &lt; .01) outperformed Kabamanoj F1 in terms of number of leaves per plant, with Pannar 12 recording an average of 3.96 as oppose to 3.09 leaves per plant for Kabamanoj F1(Table 5).</w:t>
      </w:r>
    </w:p>
    <w:p w14:paraId="403D6811" w14:textId="77777777" w:rsidR="00B81B38" w:rsidRPr="00B81B38" w:rsidRDefault="00B81B38" w:rsidP="00B81B38">
      <w:pPr>
        <w:pStyle w:val="Body"/>
        <w:spacing w:after="0"/>
        <w:rPr>
          <w:rFonts w:ascii="Arial" w:hAnsi="Arial" w:cs="Arial"/>
          <w:bCs/>
          <w:iCs/>
          <w:lang w:val="en-GB"/>
        </w:rPr>
      </w:pPr>
    </w:p>
    <w:p w14:paraId="715B9083" w14:textId="77777777" w:rsidR="00B81B38" w:rsidRPr="00B81B38" w:rsidRDefault="00B81B38" w:rsidP="00B81B38">
      <w:pPr>
        <w:pStyle w:val="Body"/>
        <w:spacing w:after="0"/>
        <w:rPr>
          <w:rFonts w:ascii="Arial" w:hAnsi="Arial" w:cs="Arial"/>
          <w:iCs/>
          <w:lang w:val="en-GB"/>
        </w:rPr>
      </w:pPr>
      <w:r w:rsidRPr="00B81B38">
        <w:rPr>
          <w:rFonts w:ascii="Arial" w:hAnsi="Arial" w:cs="Arial"/>
          <w:b/>
          <w:iCs/>
          <w:lang w:val="en-GB"/>
        </w:rPr>
        <w:t>Table 5:</w:t>
      </w:r>
      <w:r w:rsidRPr="00B81B38">
        <w:rPr>
          <w:rFonts w:ascii="Arial" w:hAnsi="Arial" w:cs="Arial"/>
          <w:iCs/>
          <w:lang w:val="en-GB"/>
        </w:rPr>
        <w:t xml:space="preserve"> </w:t>
      </w:r>
      <w:r w:rsidRPr="00B81B38">
        <w:rPr>
          <w:rFonts w:ascii="Arial" w:hAnsi="Arial" w:cs="Arial"/>
          <w:b/>
          <w:bCs/>
          <w:iCs/>
          <w:lang w:val="en-GB"/>
        </w:rPr>
        <w:t>Variation in the mean number of leaves per plant across variet</w:t>
      </w:r>
      <w:bookmarkEnd w:id="27"/>
      <w:r w:rsidRPr="00B81B38">
        <w:rPr>
          <w:rFonts w:ascii="Arial" w:hAnsi="Arial" w:cs="Arial"/>
          <w:b/>
          <w:bCs/>
          <w:iCs/>
          <w:lang w:val="en-GB"/>
        </w:rPr>
        <w:t>ies</w:t>
      </w:r>
    </w:p>
    <w:tbl>
      <w:tblPr>
        <w:tblStyle w:val="TableGrid"/>
        <w:tblW w:w="907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843"/>
        <w:gridCol w:w="1701"/>
        <w:gridCol w:w="1559"/>
        <w:gridCol w:w="1701"/>
      </w:tblGrid>
      <w:tr w:rsidR="00B81B38" w:rsidRPr="00B81B38" w14:paraId="1F741056" w14:textId="77777777" w:rsidTr="00FC3197">
        <w:tc>
          <w:tcPr>
            <w:tcW w:w="2268" w:type="dxa"/>
            <w:vMerge w:val="restart"/>
            <w:tcBorders>
              <w:top w:val="single" w:sz="4" w:space="0" w:color="auto"/>
              <w:bottom w:val="single" w:sz="4" w:space="0" w:color="auto"/>
            </w:tcBorders>
          </w:tcPr>
          <w:p w14:paraId="60C3E3B4" w14:textId="77777777" w:rsidR="00B81B38" w:rsidRPr="00B81B38" w:rsidRDefault="00B81B38" w:rsidP="00B81B38">
            <w:pPr>
              <w:pStyle w:val="Body"/>
              <w:rPr>
                <w:rFonts w:ascii="Arial" w:hAnsi="Arial" w:cs="Arial"/>
                <w:b/>
                <w:bCs/>
                <w:lang w:val="fr-FR"/>
              </w:rPr>
            </w:pPr>
          </w:p>
          <w:p w14:paraId="560362CE"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Variety</w:t>
            </w:r>
          </w:p>
        </w:tc>
        <w:tc>
          <w:tcPr>
            <w:tcW w:w="6804" w:type="dxa"/>
            <w:gridSpan w:val="4"/>
            <w:tcBorders>
              <w:bottom w:val="single" w:sz="4" w:space="0" w:color="auto"/>
            </w:tcBorders>
          </w:tcPr>
          <w:p w14:paraId="5AF260AF" w14:textId="77777777" w:rsidR="00B81B38" w:rsidRPr="00B81B38" w:rsidRDefault="00B81B38" w:rsidP="00E9517C">
            <w:pPr>
              <w:pStyle w:val="Body"/>
              <w:jc w:val="center"/>
              <w:rPr>
                <w:rFonts w:ascii="Arial" w:hAnsi="Arial" w:cs="Arial"/>
                <w:b/>
                <w:bCs/>
                <w:lang w:val="fr-FR"/>
              </w:rPr>
            </w:pPr>
            <w:r w:rsidRPr="00B81B38">
              <w:rPr>
                <w:rFonts w:ascii="Arial" w:hAnsi="Arial" w:cs="Arial"/>
                <w:b/>
                <w:bCs/>
                <w:lang w:val="fr-FR"/>
              </w:rPr>
              <w:t>Mean number of leaves per plant</w:t>
            </w:r>
          </w:p>
        </w:tc>
      </w:tr>
      <w:tr w:rsidR="00B81B38" w:rsidRPr="00B81B38" w14:paraId="7747A937" w14:textId="77777777" w:rsidTr="00FC3197">
        <w:tc>
          <w:tcPr>
            <w:tcW w:w="2268" w:type="dxa"/>
            <w:vMerge/>
            <w:tcBorders>
              <w:top w:val="nil"/>
              <w:bottom w:val="single" w:sz="4" w:space="0" w:color="auto"/>
            </w:tcBorders>
          </w:tcPr>
          <w:p w14:paraId="42A38943" w14:textId="77777777" w:rsidR="00B81B38" w:rsidRPr="00B81B38" w:rsidRDefault="00B81B38" w:rsidP="00B81B38">
            <w:pPr>
              <w:pStyle w:val="Body"/>
              <w:rPr>
                <w:rFonts w:ascii="Arial" w:hAnsi="Arial" w:cs="Arial"/>
                <w:b/>
                <w:bCs/>
                <w:lang w:val="fr-FR"/>
              </w:rPr>
            </w:pPr>
          </w:p>
        </w:tc>
        <w:tc>
          <w:tcPr>
            <w:tcW w:w="1843" w:type="dxa"/>
            <w:tcBorders>
              <w:top w:val="single" w:sz="4" w:space="0" w:color="auto"/>
              <w:bottom w:val="single" w:sz="4" w:space="0" w:color="auto"/>
              <w:right w:val="nil"/>
            </w:tcBorders>
          </w:tcPr>
          <w:p w14:paraId="16D596E6" w14:textId="77777777" w:rsidR="00B81B38" w:rsidRPr="00B81B38" w:rsidRDefault="00B81B38" w:rsidP="00B81B38">
            <w:pPr>
              <w:pStyle w:val="Body"/>
              <w:rPr>
                <w:rFonts w:ascii="Arial" w:hAnsi="Arial" w:cs="Arial"/>
                <w:b/>
                <w:bCs/>
                <w:lang w:val="fr-FR"/>
              </w:rPr>
            </w:pPr>
            <w:r w:rsidRPr="00B81B38">
              <w:rPr>
                <w:rFonts w:ascii="Arial" w:eastAsia="Times New Roman" w:hAnsi="Arial" w:cs="Arial"/>
                <w:b/>
                <w:bCs/>
                <w:lang w:val="fr-FR"/>
              </w:rPr>
              <w:t>14 DAS</w:t>
            </w:r>
          </w:p>
        </w:tc>
        <w:tc>
          <w:tcPr>
            <w:tcW w:w="1701" w:type="dxa"/>
            <w:tcBorders>
              <w:top w:val="single" w:sz="4" w:space="0" w:color="auto"/>
              <w:left w:val="nil"/>
              <w:bottom w:val="single" w:sz="4" w:space="0" w:color="auto"/>
              <w:right w:val="nil"/>
            </w:tcBorders>
          </w:tcPr>
          <w:p w14:paraId="1B0ABAF1" w14:textId="77777777" w:rsidR="00B81B38" w:rsidRPr="00B81B38" w:rsidRDefault="00B81B38" w:rsidP="00B81B38">
            <w:pPr>
              <w:pStyle w:val="Body"/>
              <w:rPr>
                <w:rFonts w:ascii="Arial" w:hAnsi="Arial" w:cs="Arial"/>
                <w:b/>
                <w:bCs/>
                <w:lang w:val="fr-FR"/>
              </w:rPr>
            </w:pPr>
            <w:r w:rsidRPr="00B81B38">
              <w:rPr>
                <w:rFonts w:ascii="Arial" w:eastAsia="Times New Roman" w:hAnsi="Arial" w:cs="Arial"/>
                <w:b/>
                <w:bCs/>
                <w:lang w:val="fr-FR"/>
              </w:rPr>
              <w:t>28 DAS</w:t>
            </w:r>
          </w:p>
        </w:tc>
        <w:tc>
          <w:tcPr>
            <w:tcW w:w="1559" w:type="dxa"/>
            <w:tcBorders>
              <w:top w:val="single" w:sz="4" w:space="0" w:color="auto"/>
              <w:left w:val="nil"/>
              <w:bottom w:val="single" w:sz="4" w:space="0" w:color="auto"/>
            </w:tcBorders>
          </w:tcPr>
          <w:p w14:paraId="05B26AAC" w14:textId="77777777" w:rsidR="00B81B38" w:rsidRPr="00B81B38" w:rsidRDefault="00B81B38" w:rsidP="00B81B38">
            <w:pPr>
              <w:pStyle w:val="Body"/>
              <w:rPr>
                <w:rFonts w:ascii="Arial" w:hAnsi="Arial" w:cs="Arial"/>
                <w:b/>
                <w:bCs/>
                <w:lang w:val="fr-FR"/>
              </w:rPr>
            </w:pPr>
            <w:r w:rsidRPr="00B81B38">
              <w:rPr>
                <w:rFonts w:ascii="Arial" w:eastAsia="Times New Roman" w:hAnsi="Arial" w:cs="Arial"/>
                <w:b/>
                <w:bCs/>
                <w:lang w:val="fr-FR"/>
              </w:rPr>
              <w:t>42 DAS</w:t>
            </w:r>
          </w:p>
        </w:tc>
        <w:tc>
          <w:tcPr>
            <w:tcW w:w="1701" w:type="dxa"/>
            <w:tcBorders>
              <w:top w:val="single" w:sz="4" w:space="0" w:color="auto"/>
              <w:bottom w:val="single" w:sz="4" w:space="0" w:color="auto"/>
              <w:right w:val="nil"/>
            </w:tcBorders>
          </w:tcPr>
          <w:p w14:paraId="28B30806" w14:textId="77777777" w:rsidR="00B81B38" w:rsidRPr="00B81B38" w:rsidRDefault="00B81B38" w:rsidP="00B81B38">
            <w:pPr>
              <w:pStyle w:val="Body"/>
              <w:rPr>
                <w:rFonts w:ascii="Arial" w:hAnsi="Arial" w:cs="Arial"/>
                <w:b/>
                <w:bCs/>
                <w:lang w:val="fr-FR"/>
              </w:rPr>
            </w:pPr>
            <w:r w:rsidRPr="00B81B38">
              <w:rPr>
                <w:rFonts w:ascii="Arial" w:eastAsia="Times New Roman" w:hAnsi="Arial" w:cs="Arial"/>
                <w:b/>
                <w:bCs/>
                <w:lang w:val="fr-FR"/>
              </w:rPr>
              <w:t>56 DAS</w:t>
            </w:r>
          </w:p>
        </w:tc>
      </w:tr>
      <w:tr w:rsidR="00B81B38" w:rsidRPr="00B81B38" w14:paraId="0F7D31F2" w14:textId="77777777" w:rsidTr="00FC3197">
        <w:tc>
          <w:tcPr>
            <w:tcW w:w="2268" w:type="dxa"/>
            <w:tcBorders>
              <w:top w:val="single" w:sz="4" w:space="0" w:color="auto"/>
              <w:bottom w:val="nil"/>
            </w:tcBorders>
          </w:tcPr>
          <w:p w14:paraId="1333976C" w14:textId="77777777" w:rsidR="00B81B38" w:rsidRPr="00B81B38" w:rsidRDefault="00B81B38" w:rsidP="00B81B38">
            <w:pPr>
              <w:pStyle w:val="Body"/>
              <w:rPr>
                <w:rFonts w:ascii="Arial" w:hAnsi="Arial" w:cs="Arial"/>
                <w:lang w:val="fr-FR"/>
              </w:rPr>
            </w:pPr>
            <w:r w:rsidRPr="00B81B38">
              <w:rPr>
                <w:rFonts w:ascii="Arial" w:hAnsi="Arial" w:cs="Arial"/>
                <w:lang w:val="fr-FR"/>
              </w:rPr>
              <w:t>Pannar 12</w:t>
            </w:r>
          </w:p>
        </w:tc>
        <w:tc>
          <w:tcPr>
            <w:tcW w:w="1843" w:type="dxa"/>
            <w:tcBorders>
              <w:top w:val="single" w:sz="4" w:space="0" w:color="auto"/>
              <w:bottom w:val="nil"/>
            </w:tcBorders>
          </w:tcPr>
          <w:p w14:paraId="3D44C833" w14:textId="77777777" w:rsidR="00B81B38" w:rsidRPr="00B81B38" w:rsidRDefault="00B81B38" w:rsidP="00B81B38">
            <w:pPr>
              <w:pStyle w:val="Body"/>
              <w:rPr>
                <w:rFonts w:ascii="Arial" w:hAnsi="Arial" w:cs="Arial"/>
                <w:lang w:val="fr-FR"/>
              </w:rPr>
            </w:pPr>
            <w:r w:rsidRPr="00B81B38">
              <w:rPr>
                <w:rFonts w:ascii="Arial" w:hAnsi="Arial" w:cs="Arial"/>
                <w:lang w:val="fr-FR"/>
              </w:rPr>
              <w:t>3.96 ± 0.08</w:t>
            </w:r>
            <w:r w:rsidRPr="00B81B38">
              <w:rPr>
                <w:rFonts w:ascii="Arial" w:hAnsi="Arial" w:cs="Arial"/>
                <w:vertAlign w:val="superscript"/>
                <w:lang w:val="fr-FR"/>
              </w:rPr>
              <w:t>a</w:t>
            </w:r>
          </w:p>
        </w:tc>
        <w:tc>
          <w:tcPr>
            <w:tcW w:w="1701" w:type="dxa"/>
            <w:tcBorders>
              <w:top w:val="single" w:sz="4" w:space="0" w:color="auto"/>
              <w:bottom w:val="nil"/>
            </w:tcBorders>
          </w:tcPr>
          <w:p w14:paraId="12C12EB0" w14:textId="77777777" w:rsidR="00B81B38" w:rsidRPr="00B81B38" w:rsidRDefault="00B81B38" w:rsidP="00B81B38">
            <w:pPr>
              <w:pStyle w:val="Body"/>
              <w:rPr>
                <w:rFonts w:ascii="Arial" w:hAnsi="Arial" w:cs="Arial"/>
                <w:lang w:val="fr-FR"/>
              </w:rPr>
            </w:pPr>
            <w:r w:rsidRPr="00B81B38">
              <w:rPr>
                <w:rFonts w:ascii="Arial" w:hAnsi="Arial" w:cs="Arial"/>
                <w:lang w:val="fr-FR"/>
              </w:rPr>
              <w:t>7.92 ± 0.57</w:t>
            </w:r>
            <w:r w:rsidRPr="00B81B38">
              <w:rPr>
                <w:rFonts w:ascii="Arial" w:hAnsi="Arial" w:cs="Arial"/>
                <w:vertAlign w:val="superscript"/>
                <w:lang w:val="fr-FR"/>
              </w:rPr>
              <w:t>a</w:t>
            </w:r>
          </w:p>
        </w:tc>
        <w:tc>
          <w:tcPr>
            <w:tcW w:w="1559" w:type="dxa"/>
            <w:tcBorders>
              <w:top w:val="single" w:sz="4" w:space="0" w:color="auto"/>
              <w:bottom w:val="nil"/>
            </w:tcBorders>
          </w:tcPr>
          <w:p w14:paraId="1828C778" w14:textId="77777777" w:rsidR="00B81B38" w:rsidRPr="00B81B38" w:rsidRDefault="00B81B38" w:rsidP="00B81B38">
            <w:pPr>
              <w:pStyle w:val="Body"/>
              <w:rPr>
                <w:rFonts w:ascii="Arial" w:hAnsi="Arial" w:cs="Arial"/>
                <w:lang w:val="fr-FR"/>
              </w:rPr>
            </w:pPr>
            <w:r w:rsidRPr="00B81B38">
              <w:rPr>
                <w:rFonts w:ascii="Arial" w:hAnsi="Arial" w:cs="Arial"/>
                <w:lang w:val="fr-FR"/>
              </w:rPr>
              <w:t>10.91 ± 1.11</w:t>
            </w:r>
            <w:r w:rsidRPr="00B81B38">
              <w:rPr>
                <w:rFonts w:ascii="Arial" w:hAnsi="Arial" w:cs="Arial"/>
                <w:vertAlign w:val="superscript"/>
                <w:lang w:val="fr-FR"/>
              </w:rPr>
              <w:t>a</w:t>
            </w:r>
          </w:p>
        </w:tc>
        <w:tc>
          <w:tcPr>
            <w:tcW w:w="1701" w:type="dxa"/>
            <w:tcBorders>
              <w:top w:val="single" w:sz="4" w:space="0" w:color="auto"/>
              <w:bottom w:val="nil"/>
            </w:tcBorders>
          </w:tcPr>
          <w:p w14:paraId="6F78FC8A" w14:textId="77777777" w:rsidR="00B81B38" w:rsidRPr="00B81B38" w:rsidRDefault="00B81B38" w:rsidP="00B81B38">
            <w:pPr>
              <w:pStyle w:val="Body"/>
              <w:rPr>
                <w:rFonts w:ascii="Arial" w:hAnsi="Arial" w:cs="Arial"/>
                <w:lang w:val="fr-FR"/>
              </w:rPr>
            </w:pPr>
            <w:r w:rsidRPr="00B81B38">
              <w:rPr>
                <w:rFonts w:ascii="Arial" w:hAnsi="Arial" w:cs="Arial"/>
                <w:lang w:val="fr-FR"/>
              </w:rPr>
              <w:t>14.00 ± 0.74</w:t>
            </w:r>
            <w:r w:rsidRPr="00B81B38">
              <w:rPr>
                <w:rFonts w:ascii="Arial" w:hAnsi="Arial" w:cs="Arial"/>
                <w:vertAlign w:val="superscript"/>
                <w:lang w:val="fr-FR"/>
              </w:rPr>
              <w:t>a</w:t>
            </w:r>
          </w:p>
        </w:tc>
      </w:tr>
      <w:tr w:rsidR="00B81B38" w:rsidRPr="00B81B38" w14:paraId="3473CC41" w14:textId="77777777" w:rsidTr="00FC3197">
        <w:tc>
          <w:tcPr>
            <w:tcW w:w="2268" w:type="dxa"/>
            <w:tcBorders>
              <w:top w:val="nil"/>
              <w:bottom w:val="single" w:sz="4" w:space="0" w:color="auto"/>
            </w:tcBorders>
          </w:tcPr>
          <w:p w14:paraId="50F1D579" w14:textId="77777777" w:rsidR="00B81B38" w:rsidRPr="00B81B38" w:rsidRDefault="00B81B38" w:rsidP="00B81B38">
            <w:pPr>
              <w:pStyle w:val="Body"/>
              <w:rPr>
                <w:rFonts w:ascii="Arial" w:hAnsi="Arial" w:cs="Arial"/>
                <w:lang w:val="fr-FR"/>
              </w:rPr>
            </w:pPr>
            <w:bookmarkStart w:id="28" w:name="_Hlk187780239"/>
            <w:r w:rsidRPr="00B81B38">
              <w:rPr>
                <w:rFonts w:ascii="Arial" w:hAnsi="Arial" w:cs="Arial"/>
                <w:lang w:val="fr-FR"/>
              </w:rPr>
              <w:t>Kabamanoj F1</w:t>
            </w:r>
            <w:bookmarkEnd w:id="28"/>
          </w:p>
        </w:tc>
        <w:tc>
          <w:tcPr>
            <w:tcW w:w="1843" w:type="dxa"/>
            <w:tcBorders>
              <w:top w:val="nil"/>
              <w:bottom w:val="single" w:sz="4" w:space="0" w:color="auto"/>
            </w:tcBorders>
          </w:tcPr>
          <w:p w14:paraId="68976483" w14:textId="77777777" w:rsidR="00B81B38" w:rsidRPr="00B81B38" w:rsidRDefault="00B81B38" w:rsidP="00B81B38">
            <w:pPr>
              <w:pStyle w:val="Body"/>
              <w:rPr>
                <w:rFonts w:ascii="Arial" w:hAnsi="Arial" w:cs="Arial"/>
                <w:lang w:val="fr-FR"/>
              </w:rPr>
            </w:pPr>
            <w:r w:rsidRPr="00B81B38">
              <w:rPr>
                <w:rFonts w:ascii="Arial" w:hAnsi="Arial" w:cs="Arial"/>
                <w:lang w:val="fr-FR"/>
              </w:rPr>
              <w:t>3.09 ± 0.21</w:t>
            </w:r>
            <w:r w:rsidRPr="00B81B38">
              <w:rPr>
                <w:rFonts w:ascii="Arial" w:hAnsi="Arial" w:cs="Arial"/>
                <w:vertAlign w:val="superscript"/>
                <w:lang w:val="fr-FR"/>
              </w:rPr>
              <w:t>b</w:t>
            </w:r>
          </w:p>
        </w:tc>
        <w:tc>
          <w:tcPr>
            <w:tcW w:w="1701" w:type="dxa"/>
            <w:tcBorders>
              <w:top w:val="nil"/>
              <w:bottom w:val="single" w:sz="4" w:space="0" w:color="auto"/>
            </w:tcBorders>
          </w:tcPr>
          <w:p w14:paraId="12F7E277" w14:textId="77777777" w:rsidR="00B81B38" w:rsidRPr="00B81B38" w:rsidRDefault="00B81B38" w:rsidP="00B81B38">
            <w:pPr>
              <w:pStyle w:val="Body"/>
              <w:rPr>
                <w:rFonts w:ascii="Arial" w:hAnsi="Arial" w:cs="Arial"/>
                <w:lang w:val="fr-FR"/>
              </w:rPr>
            </w:pPr>
            <w:r w:rsidRPr="00B81B38">
              <w:rPr>
                <w:rFonts w:ascii="Arial" w:hAnsi="Arial" w:cs="Arial"/>
                <w:lang w:val="fr-FR"/>
              </w:rPr>
              <w:t>7.01 ± 0.69</w:t>
            </w:r>
            <w:r w:rsidRPr="00B81B38">
              <w:rPr>
                <w:rFonts w:ascii="Arial" w:hAnsi="Arial" w:cs="Arial"/>
                <w:vertAlign w:val="superscript"/>
                <w:lang w:val="fr-FR"/>
              </w:rPr>
              <w:t>a</w:t>
            </w:r>
          </w:p>
        </w:tc>
        <w:tc>
          <w:tcPr>
            <w:tcW w:w="1559" w:type="dxa"/>
            <w:tcBorders>
              <w:top w:val="nil"/>
              <w:bottom w:val="single" w:sz="4" w:space="0" w:color="auto"/>
            </w:tcBorders>
          </w:tcPr>
          <w:p w14:paraId="4AB79FC9" w14:textId="77777777" w:rsidR="00B81B38" w:rsidRPr="00B81B38" w:rsidRDefault="00B81B38" w:rsidP="00B81B38">
            <w:pPr>
              <w:pStyle w:val="Body"/>
              <w:rPr>
                <w:rFonts w:ascii="Arial" w:hAnsi="Arial" w:cs="Arial"/>
                <w:lang w:val="fr-FR"/>
              </w:rPr>
            </w:pPr>
            <w:r w:rsidRPr="00B81B38">
              <w:rPr>
                <w:rFonts w:ascii="Arial" w:hAnsi="Arial" w:cs="Arial"/>
                <w:lang w:val="fr-FR"/>
              </w:rPr>
              <w:t>9.91 ± 0.84</w:t>
            </w:r>
            <w:r w:rsidRPr="00B81B38">
              <w:rPr>
                <w:rFonts w:ascii="Arial" w:hAnsi="Arial" w:cs="Arial"/>
                <w:vertAlign w:val="superscript"/>
                <w:lang w:val="fr-FR"/>
              </w:rPr>
              <w:t>a</w:t>
            </w:r>
          </w:p>
        </w:tc>
        <w:tc>
          <w:tcPr>
            <w:tcW w:w="1701" w:type="dxa"/>
            <w:tcBorders>
              <w:top w:val="nil"/>
              <w:bottom w:val="single" w:sz="4" w:space="0" w:color="auto"/>
            </w:tcBorders>
          </w:tcPr>
          <w:p w14:paraId="0179B079" w14:textId="77777777" w:rsidR="00B81B38" w:rsidRPr="00B81B38" w:rsidRDefault="00B81B38" w:rsidP="00B81B38">
            <w:pPr>
              <w:pStyle w:val="Body"/>
              <w:rPr>
                <w:rFonts w:ascii="Arial" w:hAnsi="Arial" w:cs="Arial"/>
                <w:lang w:val="fr-FR"/>
              </w:rPr>
            </w:pPr>
            <w:r w:rsidRPr="00B81B38">
              <w:rPr>
                <w:rFonts w:ascii="Arial" w:hAnsi="Arial" w:cs="Arial"/>
                <w:lang w:val="fr-FR"/>
              </w:rPr>
              <w:t>13.69 ± 0.89</w:t>
            </w:r>
            <w:r w:rsidRPr="00B81B38">
              <w:rPr>
                <w:rFonts w:ascii="Arial" w:hAnsi="Arial" w:cs="Arial"/>
                <w:vertAlign w:val="superscript"/>
                <w:lang w:val="fr-FR"/>
              </w:rPr>
              <w:t>a</w:t>
            </w:r>
          </w:p>
        </w:tc>
      </w:tr>
      <w:tr w:rsidR="00B81B38" w:rsidRPr="00B81B38" w14:paraId="5A64A90D" w14:textId="77777777" w:rsidTr="00FC3197">
        <w:tc>
          <w:tcPr>
            <w:tcW w:w="2268" w:type="dxa"/>
            <w:tcBorders>
              <w:top w:val="single" w:sz="4" w:space="0" w:color="auto"/>
            </w:tcBorders>
          </w:tcPr>
          <w:p w14:paraId="596F993A" w14:textId="77777777" w:rsidR="00B81B38" w:rsidRPr="00B81B38" w:rsidRDefault="00B81B38" w:rsidP="00B81B38">
            <w:pPr>
              <w:pStyle w:val="Body"/>
              <w:rPr>
                <w:rFonts w:ascii="Arial" w:hAnsi="Arial" w:cs="Arial"/>
                <w:lang w:val="fr-FR"/>
              </w:rPr>
            </w:pPr>
            <w:r w:rsidRPr="00B81B38">
              <w:rPr>
                <w:rFonts w:ascii="Arial" w:hAnsi="Arial" w:cs="Arial"/>
                <w:lang w:val="fr-FR"/>
              </w:rPr>
              <w:t>Significance</w:t>
            </w:r>
          </w:p>
        </w:tc>
        <w:tc>
          <w:tcPr>
            <w:tcW w:w="1843" w:type="dxa"/>
            <w:tcBorders>
              <w:top w:val="single" w:sz="4" w:space="0" w:color="auto"/>
            </w:tcBorders>
          </w:tcPr>
          <w:p w14:paraId="29563394" w14:textId="7B8E8387" w:rsidR="00B81B38" w:rsidRPr="00B81B38" w:rsidRDefault="009376B9" w:rsidP="00B81B38">
            <w:pPr>
              <w:pStyle w:val="Body"/>
              <w:rPr>
                <w:rFonts w:ascii="Arial" w:hAnsi="Arial" w:cs="Arial"/>
                <w:lang w:val="fr-FR"/>
              </w:rPr>
            </w:pPr>
            <w:r>
              <w:rPr>
                <w:rFonts w:ascii="Arial" w:hAnsi="Arial" w:cs="Arial"/>
                <w:lang w:val="fr-FR"/>
              </w:rPr>
              <w:t>.001**</w:t>
            </w:r>
          </w:p>
        </w:tc>
        <w:tc>
          <w:tcPr>
            <w:tcW w:w="1701" w:type="dxa"/>
            <w:tcBorders>
              <w:top w:val="single" w:sz="4" w:space="0" w:color="auto"/>
            </w:tcBorders>
          </w:tcPr>
          <w:p w14:paraId="6B058D54" w14:textId="77777777" w:rsidR="00B81B38" w:rsidRPr="00B81B38" w:rsidRDefault="00B81B38" w:rsidP="00B81B38">
            <w:pPr>
              <w:pStyle w:val="Body"/>
              <w:rPr>
                <w:rFonts w:ascii="Arial" w:hAnsi="Arial" w:cs="Arial"/>
                <w:lang w:val="fr-FR"/>
              </w:rPr>
            </w:pPr>
            <w:r w:rsidRPr="00B81B38">
              <w:rPr>
                <w:rFonts w:ascii="Arial" w:hAnsi="Arial" w:cs="Arial"/>
                <w:lang w:val="fr-FR"/>
              </w:rPr>
              <w:t>.77</w:t>
            </w:r>
          </w:p>
        </w:tc>
        <w:tc>
          <w:tcPr>
            <w:tcW w:w="1559" w:type="dxa"/>
            <w:tcBorders>
              <w:top w:val="single" w:sz="4" w:space="0" w:color="auto"/>
            </w:tcBorders>
          </w:tcPr>
          <w:p w14:paraId="4F0BC42E" w14:textId="77777777" w:rsidR="00B81B38" w:rsidRPr="00B81B38" w:rsidRDefault="00B81B38" w:rsidP="00B81B38">
            <w:pPr>
              <w:pStyle w:val="Body"/>
              <w:rPr>
                <w:rFonts w:ascii="Arial" w:hAnsi="Arial" w:cs="Arial"/>
                <w:lang w:val="fr-FR"/>
              </w:rPr>
            </w:pPr>
            <w:r w:rsidRPr="00B81B38">
              <w:rPr>
                <w:rFonts w:ascii="Arial" w:hAnsi="Arial" w:cs="Arial"/>
                <w:lang w:val="fr-FR"/>
              </w:rPr>
              <w:t>.26</w:t>
            </w:r>
          </w:p>
        </w:tc>
        <w:tc>
          <w:tcPr>
            <w:tcW w:w="1701" w:type="dxa"/>
            <w:tcBorders>
              <w:top w:val="single" w:sz="4" w:space="0" w:color="auto"/>
            </w:tcBorders>
          </w:tcPr>
          <w:p w14:paraId="1171EB83" w14:textId="77777777" w:rsidR="00B81B38" w:rsidRPr="00B81B38" w:rsidRDefault="00B81B38" w:rsidP="00B81B38">
            <w:pPr>
              <w:pStyle w:val="Body"/>
              <w:rPr>
                <w:rFonts w:ascii="Arial" w:hAnsi="Arial" w:cs="Arial"/>
                <w:lang w:val="fr-FR"/>
              </w:rPr>
            </w:pPr>
            <w:r w:rsidRPr="00B81B38">
              <w:rPr>
                <w:rFonts w:ascii="Arial" w:hAnsi="Arial" w:cs="Arial"/>
                <w:lang w:val="fr-FR"/>
              </w:rPr>
              <w:t>.81</w:t>
            </w:r>
          </w:p>
        </w:tc>
      </w:tr>
    </w:tbl>
    <w:p w14:paraId="62B634DB" w14:textId="5D5AB24D" w:rsidR="00B81B38" w:rsidRPr="00B81B38" w:rsidRDefault="00B81B38" w:rsidP="00B81B38">
      <w:pPr>
        <w:pStyle w:val="Body"/>
        <w:spacing w:after="0"/>
        <w:rPr>
          <w:rFonts w:ascii="Arial" w:hAnsi="Arial" w:cs="Arial"/>
          <w:i/>
          <w:iCs/>
          <w:lang w:val="en-GB"/>
        </w:rPr>
      </w:pPr>
      <w:bookmarkStart w:id="29" w:name="_Hlk187669068"/>
      <w:r w:rsidRPr="00B81B38">
        <w:rPr>
          <w:rFonts w:ascii="Arial" w:hAnsi="Arial" w:cs="Arial"/>
          <w:b/>
          <w:bCs/>
          <w:i/>
          <w:iCs/>
          <w:lang w:val="en-GB"/>
        </w:rPr>
        <w:t>NB:</w:t>
      </w:r>
      <w:r w:rsidRPr="00B81B38">
        <w:rPr>
          <w:rFonts w:ascii="Arial" w:hAnsi="Arial" w:cs="Arial"/>
          <w:i/>
          <w:iCs/>
          <w:lang w:val="en-GB"/>
        </w:rPr>
        <w:t xml:space="preserve"> Values that share the same superscript letter along the same column are not significantly different from each other. </w:t>
      </w:r>
      <w:r w:rsidRPr="00B81B38">
        <w:rPr>
          <w:rFonts w:ascii="Arial" w:hAnsi="Arial" w:cs="Arial"/>
          <w:b/>
          <w:bCs/>
          <w:i/>
          <w:iCs/>
          <w:lang w:val="en-GB"/>
        </w:rPr>
        <w:t>Significance levels:</w:t>
      </w:r>
      <w:r w:rsidRPr="00B81B38">
        <w:rPr>
          <w:rFonts w:ascii="Arial" w:hAnsi="Arial" w:cs="Arial"/>
          <w:i/>
          <w:iCs/>
          <w:lang w:val="en-GB"/>
        </w:rPr>
        <w:t xml:space="preserve"> **P&lt;.01; </w:t>
      </w:r>
      <w:r w:rsidRPr="00B81B38">
        <w:rPr>
          <w:rFonts w:ascii="Arial" w:hAnsi="Arial" w:cs="Arial"/>
          <w:b/>
          <w:bCs/>
          <w:i/>
          <w:iCs/>
          <w:lang w:val="en-GB"/>
        </w:rPr>
        <w:t>DAS:</w:t>
      </w:r>
      <w:r w:rsidRPr="00B81B38">
        <w:rPr>
          <w:rFonts w:ascii="Arial" w:hAnsi="Arial" w:cs="Arial"/>
          <w:i/>
          <w:iCs/>
          <w:lang w:val="en-GB"/>
        </w:rPr>
        <w:t xml:space="preserve"> Days after sowing.</w:t>
      </w:r>
      <w:r w:rsidRPr="00B81B38">
        <w:t xml:space="preserve"> </w:t>
      </w:r>
      <w:r w:rsidRPr="00B81B38">
        <w:rPr>
          <w:rFonts w:ascii="Arial" w:hAnsi="Arial" w:cs="Arial"/>
          <w:i/>
          <w:iCs/>
          <w:lang w:val="en-GB"/>
        </w:rPr>
        <w:t>Mean ± SD = Mean values ± Standard deviation of means</w:t>
      </w:r>
    </w:p>
    <w:bookmarkEnd w:id="29"/>
    <w:p w14:paraId="0316AD4C" w14:textId="77777777" w:rsidR="00B81B38" w:rsidRPr="00B81B38" w:rsidRDefault="00B81B38" w:rsidP="00B81B38">
      <w:pPr>
        <w:pStyle w:val="Body"/>
        <w:spacing w:after="0"/>
        <w:rPr>
          <w:rFonts w:ascii="Arial" w:hAnsi="Arial" w:cs="Arial"/>
          <w:b/>
          <w:bCs/>
          <w:lang w:val="en-GB"/>
        </w:rPr>
      </w:pPr>
    </w:p>
    <w:p w14:paraId="1802FA21" w14:textId="4DF74D85" w:rsidR="00B81B38" w:rsidRPr="00181EA0" w:rsidRDefault="00B81B38" w:rsidP="00B81B38">
      <w:pPr>
        <w:pStyle w:val="Body"/>
        <w:spacing w:after="0"/>
        <w:rPr>
          <w:rFonts w:ascii="Arial" w:hAnsi="Arial" w:cs="Arial"/>
          <w:i/>
          <w:iCs/>
          <w:lang w:val="en-GB"/>
        </w:rPr>
      </w:pPr>
      <w:r w:rsidRPr="00181EA0">
        <w:rPr>
          <w:rFonts w:ascii="Arial" w:hAnsi="Arial" w:cs="Arial"/>
          <w:i/>
          <w:iCs/>
          <w:lang w:val="en-GB"/>
        </w:rPr>
        <w:t>3.1.</w:t>
      </w:r>
      <w:r w:rsidR="00181EA0" w:rsidRPr="00181EA0">
        <w:rPr>
          <w:rFonts w:ascii="Arial" w:hAnsi="Arial" w:cs="Arial"/>
          <w:i/>
          <w:iCs/>
          <w:lang w:val="en-GB"/>
        </w:rPr>
        <w:t>1.2</w:t>
      </w:r>
      <w:r w:rsidRPr="00181EA0">
        <w:rPr>
          <w:rFonts w:ascii="Arial" w:hAnsi="Arial" w:cs="Arial"/>
          <w:i/>
          <w:iCs/>
          <w:lang w:val="en-GB"/>
        </w:rPr>
        <w:t xml:space="preserve"> Plant height</w:t>
      </w:r>
      <w:bookmarkStart w:id="30" w:name="_Toc141347716"/>
    </w:p>
    <w:p w14:paraId="1ED93D04" w14:textId="77777777" w:rsidR="00E9517C" w:rsidRPr="00E9517C" w:rsidRDefault="00E9517C" w:rsidP="00B81B38">
      <w:pPr>
        <w:pStyle w:val="Body"/>
        <w:spacing w:after="0"/>
        <w:rPr>
          <w:rFonts w:ascii="Arial" w:hAnsi="Arial" w:cs="Arial"/>
          <w:b/>
          <w:bCs/>
          <w:lang w:val="en-GB"/>
        </w:rPr>
      </w:pPr>
    </w:p>
    <w:p w14:paraId="45427C56" w14:textId="66957C5D" w:rsidR="00B81B38" w:rsidRDefault="00B81B38" w:rsidP="00B81B38">
      <w:pPr>
        <w:pStyle w:val="Body"/>
        <w:spacing w:after="0"/>
        <w:rPr>
          <w:rFonts w:ascii="Arial" w:hAnsi="Arial" w:cs="Arial"/>
          <w:lang w:val="en-GB"/>
        </w:rPr>
      </w:pPr>
      <w:r w:rsidRPr="00B81B38">
        <w:rPr>
          <w:rFonts w:ascii="Arial" w:hAnsi="Arial" w:cs="Arial"/>
          <w:lang w:val="en-GB"/>
        </w:rPr>
        <w:t>The main effect of variety was significant (</w:t>
      </w:r>
      <w:r w:rsidRPr="00B81B38">
        <w:rPr>
          <w:rFonts w:ascii="Arial" w:hAnsi="Arial" w:cs="Arial"/>
          <w:i/>
          <w:iCs/>
          <w:lang w:val="en-GB"/>
        </w:rPr>
        <w:t>P</w:t>
      </w:r>
      <w:r w:rsidRPr="00B81B38">
        <w:rPr>
          <w:rFonts w:ascii="Arial" w:hAnsi="Arial" w:cs="Arial"/>
          <w:lang w:val="en-GB"/>
        </w:rPr>
        <w:t xml:space="preserve"> </w:t>
      </w:r>
      <w:r>
        <w:rPr>
          <w:rFonts w:ascii="Arial" w:hAnsi="Arial" w:cs="Arial"/>
          <w:lang w:val="en-GB"/>
        </w:rPr>
        <w:t>=</w:t>
      </w:r>
      <w:r w:rsidRPr="00B81B38">
        <w:rPr>
          <w:rFonts w:ascii="Arial" w:hAnsi="Arial" w:cs="Arial"/>
          <w:lang w:val="en-GB"/>
        </w:rPr>
        <w:t xml:space="preserve"> .05) on plant height at 28 days after sowing and 56 days after sowing. The main effect of plant density and the interaction effect of variety x plant density (V x D) were not significant on plant height throughout the experiment (Table 6).</w:t>
      </w:r>
    </w:p>
    <w:p w14:paraId="1CBDBA33" w14:textId="77777777" w:rsidR="00B81B38" w:rsidRPr="00B81B38" w:rsidRDefault="00B81B38" w:rsidP="00B81B38">
      <w:pPr>
        <w:pStyle w:val="Body"/>
        <w:spacing w:after="0"/>
        <w:rPr>
          <w:rFonts w:ascii="Arial" w:hAnsi="Arial" w:cs="Arial"/>
          <w:lang w:val="en-GB"/>
        </w:rPr>
      </w:pPr>
    </w:p>
    <w:p w14:paraId="22A8D080" w14:textId="77777777" w:rsidR="00B81B38" w:rsidRPr="00B81B38" w:rsidRDefault="00B81B38" w:rsidP="00B81B38">
      <w:pPr>
        <w:pStyle w:val="Body"/>
        <w:spacing w:after="0"/>
        <w:rPr>
          <w:rFonts w:ascii="Arial" w:hAnsi="Arial" w:cs="Arial"/>
          <w:b/>
          <w:iCs/>
          <w:lang w:val="en-GB"/>
        </w:rPr>
      </w:pPr>
      <w:r w:rsidRPr="00B81B38">
        <w:rPr>
          <w:rFonts w:ascii="Arial" w:hAnsi="Arial" w:cs="Arial"/>
          <w:b/>
          <w:iCs/>
          <w:lang w:val="en-GB"/>
        </w:rPr>
        <w:t xml:space="preserve">Table </w:t>
      </w:r>
      <w:r w:rsidRPr="00B81B38">
        <w:rPr>
          <w:rFonts w:ascii="Arial" w:hAnsi="Arial" w:cs="Arial"/>
          <w:b/>
          <w:iCs/>
          <w:lang w:val="fr-FR"/>
        </w:rPr>
        <w:t>6</w:t>
      </w:r>
      <w:r w:rsidRPr="00B81B38">
        <w:rPr>
          <w:rFonts w:ascii="Arial" w:hAnsi="Arial" w:cs="Arial"/>
          <w:b/>
          <w:iCs/>
          <w:lang w:val="en-GB"/>
        </w:rPr>
        <w:t xml:space="preserve">: </w:t>
      </w:r>
      <w:bookmarkEnd w:id="30"/>
      <w:r w:rsidRPr="00B81B38">
        <w:rPr>
          <w:rFonts w:ascii="Arial" w:hAnsi="Arial" w:cs="Arial"/>
          <w:b/>
          <w:iCs/>
          <w:lang w:val="en-GB"/>
        </w:rPr>
        <w:t>Main and interaction effect of variety and plant density on the mean plant height</w:t>
      </w:r>
    </w:p>
    <w:tbl>
      <w:tblPr>
        <w:tblStyle w:val="TableGrid"/>
        <w:tblW w:w="9062"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2"/>
        <w:gridCol w:w="1140"/>
        <w:gridCol w:w="1552"/>
        <w:gridCol w:w="1558"/>
        <w:gridCol w:w="1700"/>
        <w:gridCol w:w="1700"/>
      </w:tblGrid>
      <w:tr w:rsidR="00B81B38" w:rsidRPr="00B81B38" w14:paraId="7E9F0A96" w14:textId="77777777" w:rsidTr="00FC3197">
        <w:trPr>
          <w:trHeight w:val="468"/>
        </w:trPr>
        <w:tc>
          <w:tcPr>
            <w:tcW w:w="1412" w:type="dxa"/>
            <w:tcBorders>
              <w:top w:val="single" w:sz="4" w:space="0" w:color="auto"/>
              <w:left w:val="nil"/>
              <w:bottom w:val="nil"/>
            </w:tcBorders>
          </w:tcPr>
          <w:p w14:paraId="41538F7F" w14:textId="77777777" w:rsidR="00B81B38" w:rsidRPr="00B81B38" w:rsidRDefault="00B81B38" w:rsidP="00B81B38">
            <w:pPr>
              <w:pStyle w:val="Body"/>
              <w:rPr>
                <w:rFonts w:ascii="Arial" w:hAnsi="Arial" w:cs="Arial"/>
                <w:b/>
                <w:bCs/>
                <w:lang w:val="fr-FR"/>
              </w:rPr>
            </w:pPr>
          </w:p>
          <w:p w14:paraId="3DB4E28A"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Source of variation</w:t>
            </w:r>
          </w:p>
        </w:tc>
        <w:tc>
          <w:tcPr>
            <w:tcW w:w="1140" w:type="dxa"/>
            <w:tcBorders>
              <w:top w:val="single" w:sz="4" w:space="0" w:color="auto"/>
              <w:bottom w:val="nil"/>
            </w:tcBorders>
          </w:tcPr>
          <w:p w14:paraId="5F639515"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Degrees of freedom</w:t>
            </w:r>
          </w:p>
        </w:tc>
        <w:tc>
          <w:tcPr>
            <w:tcW w:w="6510" w:type="dxa"/>
            <w:gridSpan w:val="4"/>
            <w:tcBorders>
              <w:top w:val="single" w:sz="4" w:space="0" w:color="auto"/>
              <w:bottom w:val="single" w:sz="4" w:space="0" w:color="auto"/>
              <w:right w:val="nil"/>
            </w:tcBorders>
          </w:tcPr>
          <w:p w14:paraId="0A5B3560" w14:textId="77777777" w:rsidR="00B81B38" w:rsidRPr="00B81B38" w:rsidRDefault="00B81B38" w:rsidP="00B81B38">
            <w:pPr>
              <w:pStyle w:val="Body"/>
              <w:rPr>
                <w:rFonts w:ascii="Arial" w:hAnsi="Arial" w:cs="Arial"/>
                <w:b/>
                <w:bCs/>
                <w:lang w:val="fr-FR"/>
              </w:rPr>
            </w:pPr>
          </w:p>
          <w:p w14:paraId="681B692E" w14:textId="77777777" w:rsidR="00B81B38" w:rsidRPr="00B81B38" w:rsidRDefault="00B81B38" w:rsidP="00B81B38">
            <w:pPr>
              <w:pStyle w:val="Body"/>
              <w:jc w:val="center"/>
              <w:rPr>
                <w:rFonts w:ascii="Arial" w:hAnsi="Arial" w:cs="Arial"/>
                <w:b/>
                <w:bCs/>
                <w:lang w:val="fr-FR"/>
              </w:rPr>
            </w:pPr>
            <w:r w:rsidRPr="00B81B38">
              <w:rPr>
                <w:rFonts w:ascii="Arial" w:hAnsi="Arial" w:cs="Arial"/>
                <w:b/>
                <w:bCs/>
                <w:lang w:val="fr-FR"/>
              </w:rPr>
              <w:t>P-value</w:t>
            </w:r>
          </w:p>
        </w:tc>
      </w:tr>
      <w:tr w:rsidR="00B81B38" w:rsidRPr="00B81B38" w14:paraId="6A6F873F" w14:textId="77777777" w:rsidTr="00FC3197">
        <w:tc>
          <w:tcPr>
            <w:tcW w:w="1412" w:type="dxa"/>
            <w:tcBorders>
              <w:top w:val="nil"/>
              <w:left w:val="nil"/>
              <w:bottom w:val="single" w:sz="4" w:space="0" w:color="auto"/>
            </w:tcBorders>
          </w:tcPr>
          <w:p w14:paraId="36660684" w14:textId="77777777" w:rsidR="00B81B38" w:rsidRPr="00B81B38" w:rsidRDefault="00B81B38" w:rsidP="00B81B38">
            <w:pPr>
              <w:pStyle w:val="Body"/>
              <w:rPr>
                <w:rFonts w:ascii="Arial" w:hAnsi="Arial" w:cs="Arial"/>
                <w:b/>
                <w:bCs/>
                <w:lang w:val="fr-FR"/>
              </w:rPr>
            </w:pPr>
          </w:p>
        </w:tc>
        <w:tc>
          <w:tcPr>
            <w:tcW w:w="1140" w:type="dxa"/>
            <w:tcBorders>
              <w:top w:val="nil"/>
              <w:bottom w:val="single" w:sz="4" w:space="0" w:color="auto"/>
            </w:tcBorders>
          </w:tcPr>
          <w:p w14:paraId="0314D0B2" w14:textId="77777777" w:rsidR="00B81B38" w:rsidRPr="00B81B38" w:rsidRDefault="00B81B38" w:rsidP="00B81B38">
            <w:pPr>
              <w:pStyle w:val="Body"/>
              <w:rPr>
                <w:rFonts w:ascii="Arial" w:hAnsi="Arial" w:cs="Arial"/>
                <w:b/>
                <w:bCs/>
                <w:lang w:val="fr-FR"/>
              </w:rPr>
            </w:pPr>
          </w:p>
        </w:tc>
        <w:tc>
          <w:tcPr>
            <w:tcW w:w="1552" w:type="dxa"/>
            <w:tcBorders>
              <w:top w:val="single" w:sz="4" w:space="0" w:color="auto"/>
              <w:bottom w:val="single" w:sz="4" w:space="0" w:color="auto"/>
            </w:tcBorders>
          </w:tcPr>
          <w:p w14:paraId="5096EEDE"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14 DAS</w:t>
            </w:r>
          </w:p>
        </w:tc>
        <w:tc>
          <w:tcPr>
            <w:tcW w:w="1558" w:type="dxa"/>
            <w:tcBorders>
              <w:top w:val="single" w:sz="4" w:space="0" w:color="auto"/>
              <w:bottom w:val="single" w:sz="4" w:space="0" w:color="auto"/>
            </w:tcBorders>
          </w:tcPr>
          <w:p w14:paraId="495688F3"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28 DAS</w:t>
            </w:r>
          </w:p>
        </w:tc>
        <w:tc>
          <w:tcPr>
            <w:tcW w:w="1700" w:type="dxa"/>
            <w:tcBorders>
              <w:top w:val="single" w:sz="4" w:space="0" w:color="auto"/>
              <w:bottom w:val="single" w:sz="4" w:space="0" w:color="auto"/>
            </w:tcBorders>
          </w:tcPr>
          <w:p w14:paraId="17D0BC01"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42 DAS</w:t>
            </w:r>
          </w:p>
        </w:tc>
        <w:tc>
          <w:tcPr>
            <w:tcW w:w="1700" w:type="dxa"/>
            <w:tcBorders>
              <w:top w:val="single" w:sz="4" w:space="0" w:color="auto"/>
              <w:bottom w:val="single" w:sz="4" w:space="0" w:color="auto"/>
              <w:right w:val="nil"/>
            </w:tcBorders>
          </w:tcPr>
          <w:p w14:paraId="3DC93127"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56 DAS</w:t>
            </w:r>
          </w:p>
        </w:tc>
      </w:tr>
      <w:tr w:rsidR="00B81B38" w:rsidRPr="00B81B38" w14:paraId="1103841D" w14:textId="77777777" w:rsidTr="00FC3197">
        <w:tc>
          <w:tcPr>
            <w:tcW w:w="1412" w:type="dxa"/>
            <w:tcBorders>
              <w:left w:val="nil"/>
            </w:tcBorders>
          </w:tcPr>
          <w:p w14:paraId="53A4732C" w14:textId="77777777" w:rsidR="00B81B38" w:rsidRPr="00B81B38" w:rsidRDefault="00B81B38" w:rsidP="00B81B38">
            <w:pPr>
              <w:pStyle w:val="Body"/>
              <w:rPr>
                <w:rFonts w:ascii="Arial" w:hAnsi="Arial" w:cs="Arial"/>
                <w:lang w:val="fr-FR"/>
              </w:rPr>
            </w:pPr>
            <w:r w:rsidRPr="00B81B38">
              <w:rPr>
                <w:rFonts w:ascii="Arial" w:hAnsi="Arial" w:cs="Arial"/>
                <w:lang w:val="fr-FR"/>
              </w:rPr>
              <w:t>Variety (V)</w:t>
            </w:r>
          </w:p>
        </w:tc>
        <w:tc>
          <w:tcPr>
            <w:tcW w:w="1140" w:type="dxa"/>
          </w:tcPr>
          <w:p w14:paraId="66E33F6A" w14:textId="77777777" w:rsidR="00B81B38" w:rsidRPr="00B81B38" w:rsidRDefault="00B81B38" w:rsidP="00B81B38">
            <w:pPr>
              <w:pStyle w:val="Body"/>
              <w:rPr>
                <w:rFonts w:ascii="Arial" w:hAnsi="Arial" w:cs="Arial"/>
                <w:lang w:val="fr-FR"/>
              </w:rPr>
            </w:pPr>
            <w:r w:rsidRPr="00B81B38">
              <w:rPr>
                <w:rFonts w:ascii="Arial" w:hAnsi="Arial" w:cs="Arial"/>
                <w:lang w:val="fr-FR"/>
              </w:rPr>
              <w:t>1</w:t>
            </w:r>
          </w:p>
        </w:tc>
        <w:tc>
          <w:tcPr>
            <w:tcW w:w="1552" w:type="dxa"/>
          </w:tcPr>
          <w:p w14:paraId="3704BCF2" w14:textId="681D9F29" w:rsidR="00B81B38" w:rsidRPr="00B81B38" w:rsidRDefault="00B81B38" w:rsidP="00B81B38">
            <w:pPr>
              <w:pStyle w:val="Body"/>
              <w:rPr>
                <w:rFonts w:ascii="Arial" w:hAnsi="Arial" w:cs="Arial"/>
                <w:lang w:val="fr-FR"/>
              </w:rPr>
            </w:pPr>
            <w:r w:rsidRPr="00B81B38">
              <w:rPr>
                <w:rFonts w:ascii="Arial" w:hAnsi="Arial" w:cs="Arial"/>
                <w:lang w:val="fr-FR"/>
              </w:rPr>
              <w:t>.0</w:t>
            </w:r>
            <w:r w:rsidR="009376B9">
              <w:rPr>
                <w:rFonts w:ascii="Arial" w:hAnsi="Arial" w:cs="Arial"/>
                <w:lang w:val="fr-FR"/>
              </w:rPr>
              <w:t>6</w:t>
            </w:r>
          </w:p>
        </w:tc>
        <w:tc>
          <w:tcPr>
            <w:tcW w:w="1558" w:type="dxa"/>
          </w:tcPr>
          <w:p w14:paraId="4BD157EB" w14:textId="3738DE24" w:rsidR="00B81B38" w:rsidRPr="00B81B38" w:rsidRDefault="00B81B38" w:rsidP="00B81B38">
            <w:pPr>
              <w:pStyle w:val="Body"/>
              <w:rPr>
                <w:rFonts w:ascii="Arial" w:hAnsi="Arial" w:cs="Arial"/>
                <w:lang w:val="fr-FR"/>
              </w:rPr>
            </w:pPr>
            <w:r w:rsidRPr="00B81B38">
              <w:rPr>
                <w:rFonts w:ascii="Arial" w:hAnsi="Arial" w:cs="Arial"/>
                <w:lang w:val="fr-FR"/>
              </w:rPr>
              <w:t>.002**</w:t>
            </w:r>
          </w:p>
        </w:tc>
        <w:tc>
          <w:tcPr>
            <w:tcW w:w="1700" w:type="dxa"/>
          </w:tcPr>
          <w:p w14:paraId="3926C191" w14:textId="3AA3B572" w:rsidR="00B81B38" w:rsidRPr="00B81B38" w:rsidRDefault="00B81B38" w:rsidP="00B81B38">
            <w:pPr>
              <w:pStyle w:val="Body"/>
              <w:rPr>
                <w:rFonts w:ascii="Arial" w:hAnsi="Arial" w:cs="Arial"/>
                <w:lang w:val="en-GB"/>
              </w:rPr>
            </w:pPr>
            <w:r w:rsidRPr="00B81B38">
              <w:rPr>
                <w:rFonts w:ascii="Arial" w:hAnsi="Arial" w:cs="Arial"/>
                <w:lang w:val="en-GB"/>
              </w:rPr>
              <w:t>.1</w:t>
            </w:r>
            <w:r w:rsidR="009376B9">
              <w:rPr>
                <w:rFonts w:ascii="Arial" w:hAnsi="Arial" w:cs="Arial"/>
                <w:lang w:val="en-GB"/>
              </w:rPr>
              <w:t>7</w:t>
            </w:r>
          </w:p>
        </w:tc>
        <w:tc>
          <w:tcPr>
            <w:tcW w:w="1700" w:type="dxa"/>
            <w:tcBorders>
              <w:right w:val="nil"/>
            </w:tcBorders>
          </w:tcPr>
          <w:p w14:paraId="1EDCA06F" w14:textId="67964013" w:rsidR="00B81B38" w:rsidRPr="00B81B38" w:rsidRDefault="00B81B38" w:rsidP="00B81B38">
            <w:pPr>
              <w:pStyle w:val="Body"/>
              <w:rPr>
                <w:rFonts w:ascii="Arial" w:hAnsi="Arial" w:cs="Arial"/>
                <w:lang w:val="fr-FR"/>
              </w:rPr>
            </w:pPr>
            <w:r w:rsidRPr="00B81B38">
              <w:rPr>
                <w:rFonts w:ascii="Arial" w:hAnsi="Arial" w:cs="Arial"/>
                <w:lang w:val="fr-FR"/>
              </w:rPr>
              <w:t>.03*</w:t>
            </w:r>
          </w:p>
        </w:tc>
      </w:tr>
      <w:tr w:rsidR="00B81B38" w:rsidRPr="00B81B38" w14:paraId="10116EBE" w14:textId="77777777" w:rsidTr="00FC3197">
        <w:tc>
          <w:tcPr>
            <w:tcW w:w="1412" w:type="dxa"/>
            <w:tcBorders>
              <w:left w:val="nil"/>
            </w:tcBorders>
          </w:tcPr>
          <w:p w14:paraId="4EF01271" w14:textId="77777777" w:rsidR="00B81B38" w:rsidRPr="00B81B38" w:rsidRDefault="00B81B38" w:rsidP="00B81B38">
            <w:pPr>
              <w:pStyle w:val="Body"/>
              <w:rPr>
                <w:rFonts w:ascii="Arial" w:hAnsi="Arial" w:cs="Arial"/>
                <w:lang w:val="fr-FR"/>
              </w:rPr>
            </w:pPr>
            <w:r w:rsidRPr="00B81B38">
              <w:rPr>
                <w:rFonts w:ascii="Arial" w:hAnsi="Arial" w:cs="Arial"/>
                <w:lang w:val="fr-FR"/>
              </w:rPr>
              <w:t>Density (D)</w:t>
            </w:r>
          </w:p>
        </w:tc>
        <w:tc>
          <w:tcPr>
            <w:tcW w:w="1140" w:type="dxa"/>
          </w:tcPr>
          <w:p w14:paraId="6B0064F2" w14:textId="77777777" w:rsidR="00B81B38" w:rsidRPr="00B81B38" w:rsidRDefault="00B81B38" w:rsidP="00B81B38">
            <w:pPr>
              <w:pStyle w:val="Body"/>
              <w:rPr>
                <w:rFonts w:ascii="Arial" w:hAnsi="Arial" w:cs="Arial"/>
                <w:lang w:val="fr-FR"/>
              </w:rPr>
            </w:pPr>
            <w:r w:rsidRPr="00B81B38">
              <w:rPr>
                <w:rFonts w:ascii="Arial" w:hAnsi="Arial" w:cs="Arial"/>
                <w:lang w:val="fr-FR"/>
              </w:rPr>
              <w:t>3</w:t>
            </w:r>
          </w:p>
        </w:tc>
        <w:tc>
          <w:tcPr>
            <w:tcW w:w="1552" w:type="dxa"/>
          </w:tcPr>
          <w:p w14:paraId="092D8756" w14:textId="1A40CA4D" w:rsidR="00B81B38" w:rsidRPr="00B81B38" w:rsidRDefault="00B81B38" w:rsidP="00B81B38">
            <w:pPr>
              <w:pStyle w:val="Body"/>
              <w:rPr>
                <w:rFonts w:ascii="Arial" w:hAnsi="Arial" w:cs="Arial"/>
                <w:lang w:val="fr-FR"/>
              </w:rPr>
            </w:pPr>
            <w:r w:rsidRPr="00B81B38">
              <w:rPr>
                <w:rFonts w:ascii="Arial" w:hAnsi="Arial" w:cs="Arial"/>
                <w:lang w:val="fr-FR"/>
              </w:rPr>
              <w:t>.51</w:t>
            </w:r>
          </w:p>
        </w:tc>
        <w:tc>
          <w:tcPr>
            <w:tcW w:w="1558" w:type="dxa"/>
          </w:tcPr>
          <w:p w14:paraId="32ADA59E" w14:textId="73F91F76" w:rsidR="00B81B38" w:rsidRPr="00B81B38" w:rsidRDefault="00B81B38" w:rsidP="00B81B38">
            <w:pPr>
              <w:pStyle w:val="Body"/>
              <w:rPr>
                <w:rFonts w:ascii="Arial" w:hAnsi="Arial" w:cs="Arial"/>
                <w:lang w:val="fr-FR"/>
              </w:rPr>
            </w:pPr>
            <w:r w:rsidRPr="00B81B38">
              <w:rPr>
                <w:rFonts w:ascii="Arial" w:hAnsi="Arial" w:cs="Arial"/>
                <w:lang w:val="fr-FR"/>
              </w:rPr>
              <w:t>.59</w:t>
            </w:r>
          </w:p>
        </w:tc>
        <w:tc>
          <w:tcPr>
            <w:tcW w:w="1700" w:type="dxa"/>
          </w:tcPr>
          <w:p w14:paraId="4AB75ACA" w14:textId="11F6FB10" w:rsidR="00B81B38" w:rsidRPr="00B81B38" w:rsidRDefault="00B81B38" w:rsidP="00B81B38">
            <w:pPr>
              <w:pStyle w:val="Body"/>
              <w:rPr>
                <w:rFonts w:ascii="Arial" w:hAnsi="Arial" w:cs="Arial"/>
                <w:lang w:val="en-GB"/>
              </w:rPr>
            </w:pPr>
            <w:r w:rsidRPr="00B81B38">
              <w:rPr>
                <w:rFonts w:ascii="Arial" w:hAnsi="Arial" w:cs="Arial"/>
                <w:lang w:val="en-GB"/>
              </w:rPr>
              <w:t>.</w:t>
            </w:r>
            <w:r w:rsidR="009376B9">
              <w:rPr>
                <w:rFonts w:ascii="Arial" w:hAnsi="Arial" w:cs="Arial"/>
                <w:lang w:val="en-GB"/>
              </w:rPr>
              <w:t>50</w:t>
            </w:r>
          </w:p>
        </w:tc>
        <w:tc>
          <w:tcPr>
            <w:tcW w:w="1700" w:type="dxa"/>
            <w:tcBorders>
              <w:right w:val="nil"/>
            </w:tcBorders>
          </w:tcPr>
          <w:p w14:paraId="7722E0A7" w14:textId="1509A395" w:rsidR="00B81B38" w:rsidRPr="00B81B38" w:rsidRDefault="00B81B38" w:rsidP="00B81B38">
            <w:pPr>
              <w:pStyle w:val="Body"/>
              <w:rPr>
                <w:rFonts w:ascii="Arial" w:hAnsi="Arial" w:cs="Arial"/>
                <w:lang w:val="fr-FR"/>
              </w:rPr>
            </w:pPr>
            <w:r w:rsidRPr="00B81B38">
              <w:rPr>
                <w:rFonts w:ascii="Arial" w:hAnsi="Arial" w:cs="Arial"/>
                <w:lang w:val="fr-FR"/>
              </w:rPr>
              <w:t>.79</w:t>
            </w:r>
          </w:p>
        </w:tc>
      </w:tr>
      <w:tr w:rsidR="00B81B38" w:rsidRPr="00B81B38" w14:paraId="7A0A5B9F" w14:textId="77777777" w:rsidTr="00FC3197">
        <w:tc>
          <w:tcPr>
            <w:tcW w:w="1412" w:type="dxa"/>
            <w:tcBorders>
              <w:left w:val="nil"/>
            </w:tcBorders>
          </w:tcPr>
          <w:p w14:paraId="07D21D1C" w14:textId="77777777" w:rsidR="00B81B38" w:rsidRPr="00B81B38" w:rsidRDefault="00B81B38" w:rsidP="00B81B38">
            <w:pPr>
              <w:pStyle w:val="Body"/>
              <w:rPr>
                <w:rFonts w:ascii="Arial" w:hAnsi="Arial" w:cs="Arial"/>
                <w:lang w:val="fr-FR"/>
              </w:rPr>
            </w:pPr>
            <w:r w:rsidRPr="00B81B38">
              <w:rPr>
                <w:rFonts w:ascii="Arial" w:hAnsi="Arial" w:cs="Arial"/>
                <w:lang w:val="fr-FR"/>
              </w:rPr>
              <w:t xml:space="preserve"> V x D </w:t>
            </w:r>
          </w:p>
        </w:tc>
        <w:tc>
          <w:tcPr>
            <w:tcW w:w="1140" w:type="dxa"/>
          </w:tcPr>
          <w:p w14:paraId="22B3637C" w14:textId="77777777" w:rsidR="00B81B38" w:rsidRPr="00B81B38" w:rsidRDefault="00B81B38" w:rsidP="00B81B38">
            <w:pPr>
              <w:pStyle w:val="Body"/>
              <w:rPr>
                <w:rFonts w:ascii="Arial" w:hAnsi="Arial" w:cs="Arial"/>
                <w:lang w:val="fr-FR"/>
              </w:rPr>
            </w:pPr>
            <w:r w:rsidRPr="00B81B38">
              <w:rPr>
                <w:rFonts w:ascii="Arial" w:hAnsi="Arial" w:cs="Arial"/>
                <w:lang w:val="fr-FR"/>
              </w:rPr>
              <w:t>3</w:t>
            </w:r>
          </w:p>
        </w:tc>
        <w:tc>
          <w:tcPr>
            <w:tcW w:w="1552" w:type="dxa"/>
          </w:tcPr>
          <w:p w14:paraId="56FC5B3F" w14:textId="08380829" w:rsidR="00B81B38" w:rsidRPr="00B81B38" w:rsidRDefault="00B81B38" w:rsidP="00B81B38">
            <w:pPr>
              <w:pStyle w:val="Body"/>
              <w:rPr>
                <w:rFonts w:ascii="Arial" w:hAnsi="Arial" w:cs="Arial"/>
                <w:lang w:val="fr-FR"/>
              </w:rPr>
            </w:pPr>
            <w:r w:rsidRPr="00B81B38">
              <w:rPr>
                <w:rFonts w:ascii="Arial" w:hAnsi="Arial" w:cs="Arial"/>
                <w:lang w:val="fr-FR"/>
              </w:rPr>
              <w:t>.6</w:t>
            </w:r>
            <w:r w:rsidR="009376B9">
              <w:rPr>
                <w:rFonts w:ascii="Arial" w:hAnsi="Arial" w:cs="Arial"/>
                <w:lang w:val="fr-FR"/>
              </w:rPr>
              <w:t>5</w:t>
            </w:r>
          </w:p>
        </w:tc>
        <w:tc>
          <w:tcPr>
            <w:tcW w:w="1558" w:type="dxa"/>
          </w:tcPr>
          <w:p w14:paraId="2A455981" w14:textId="48F7F8A5" w:rsidR="00B81B38" w:rsidRPr="00B81B38" w:rsidRDefault="00B81B38" w:rsidP="00B81B38">
            <w:pPr>
              <w:pStyle w:val="Body"/>
              <w:rPr>
                <w:rFonts w:ascii="Arial" w:hAnsi="Arial" w:cs="Arial"/>
                <w:lang w:val="fr-FR"/>
              </w:rPr>
            </w:pPr>
            <w:r w:rsidRPr="00B81B38">
              <w:rPr>
                <w:rFonts w:ascii="Arial" w:hAnsi="Arial" w:cs="Arial"/>
                <w:lang w:val="fr-FR"/>
              </w:rPr>
              <w:t>.99</w:t>
            </w:r>
          </w:p>
        </w:tc>
        <w:tc>
          <w:tcPr>
            <w:tcW w:w="1700" w:type="dxa"/>
          </w:tcPr>
          <w:p w14:paraId="418766A1" w14:textId="4A99F58D" w:rsidR="00B81B38" w:rsidRPr="00B81B38" w:rsidRDefault="00B81B38" w:rsidP="00B81B38">
            <w:pPr>
              <w:pStyle w:val="Body"/>
              <w:rPr>
                <w:rFonts w:ascii="Arial" w:hAnsi="Arial" w:cs="Arial"/>
                <w:lang w:val="en-GB"/>
              </w:rPr>
            </w:pPr>
            <w:r w:rsidRPr="00B81B38">
              <w:rPr>
                <w:rFonts w:ascii="Arial" w:hAnsi="Arial" w:cs="Arial"/>
                <w:lang w:val="en-GB"/>
              </w:rPr>
              <w:t>.52</w:t>
            </w:r>
          </w:p>
        </w:tc>
        <w:tc>
          <w:tcPr>
            <w:tcW w:w="1700" w:type="dxa"/>
            <w:tcBorders>
              <w:right w:val="nil"/>
            </w:tcBorders>
          </w:tcPr>
          <w:p w14:paraId="0279143F" w14:textId="3110D110" w:rsidR="00B81B38" w:rsidRPr="00B81B38" w:rsidRDefault="00B81B38" w:rsidP="00B81B38">
            <w:pPr>
              <w:pStyle w:val="Body"/>
              <w:rPr>
                <w:rFonts w:ascii="Arial" w:hAnsi="Arial" w:cs="Arial"/>
                <w:lang w:val="fr-FR"/>
              </w:rPr>
            </w:pPr>
            <w:r w:rsidRPr="00B81B38">
              <w:rPr>
                <w:rFonts w:ascii="Arial" w:hAnsi="Arial" w:cs="Arial"/>
                <w:lang w:val="fr-FR"/>
              </w:rPr>
              <w:t>.</w:t>
            </w:r>
            <w:r w:rsidR="009376B9">
              <w:rPr>
                <w:rFonts w:ascii="Arial" w:hAnsi="Arial" w:cs="Arial"/>
                <w:lang w:val="fr-FR"/>
              </w:rPr>
              <w:t>60</w:t>
            </w:r>
          </w:p>
        </w:tc>
      </w:tr>
    </w:tbl>
    <w:p w14:paraId="2907D8BD" w14:textId="338BF499" w:rsidR="00B81B38" w:rsidRPr="00B81B38" w:rsidRDefault="00B81B38" w:rsidP="00B81B38">
      <w:pPr>
        <w:pStyle w:val="Body"/>
        <w:spacing w:after="0"/>
        <w:rPr>
          <w:rFonts w:ascii="Arial" w:hAnsi="Arial" w:cs="Arial"/>
          <w:i/>
          <w:iCs/>
          <w:lang w:val="en-GB"/>
        </w:rPr>
      </w:pPr>
      <w:bookmarkStart w:id="31" w:name="_Hlk190178853"/>
      <w:r w:rsidRPr="00B81B38">
        <w:rPr>
          <w:rFonts w:ascii="Arial" w:hAnsi="Arial" w:cs="Arial"/>
          <w:i/>
          <w:iCs/>
          <w:lang w:val="en-GB"/>
        </w:rPr>
        <w:t xml:space="preserve">Significance levels: </w:t>
      </w:r>
      <w:r>
        <w:rPr>
          <w:rFonts w:ascii="Arial" w:hAnsi="Arial" w:cs="Arial"/>
          <w:i/>
          <w:iCs/>
          <w:lang w:val="en-GB"/>
        </w:rPr>
        <w:t xml:space="preserve">*P&lt;.05; </w:t>
      </w:r>
      <w:r w:rsidRPr="00B81B38">
        <w:rPr>
          <w:rFonts w:ascii="Arial" w:hAnsi="Arial" w:cs="Arial"/>
          <w:i/>
          <w:iCs/>
          <w:lang w:val="en-GB"/>
        </w:rPr>
        <w:t xml:space="preserve">**P&lt;.01; DAS: Days after sowing. </w:t>
      </w:r>
    </w:p>
    <w:bookmarkEnd w:id="31"/>
    <w:p w14:paraId="500FE8CA" w14:textId="77777777" w:rsidR="00181EA0" w:rsidRDefault="00181EA0" w:rsidP="00B81B38">
      <w:pPr>
        <w:pStyle w:val="Body"/>
        <w:spacing w:after="0"/>
        <w:rPr>
          <w:rFonts w:ascii="Arial" w:hAnsi="Arial" w:cs="Arial"/>
          <w:bCs/>
          <w:iCs/>
          <w:lang w:val="en-GB"/>
        </w:rPr>
      </w:pPr>
    </w:p>
    <w:p w14:paraId="0D590331" w14:textId="6B69AC9D" w:rsidR="00B81B38" w:rsidRDefault="00B81B38" w:rsidP="00B81B38">
      <w:pPr>
        <w:pStyle w:val="Body"/>
        <w:spacing w:after="0"/>
        <w:rPr>
          <w:rFonts w:ascii="Arial" w:hAnsi="Arial" w:cs="Arial"/>
          <w:bCs/>
          <w:iCs/>
          <w:lang w:val="en-GB"/>
        </w:rPr>
      </w:pPr>
      <w:r w:rsidRPr="00B81B38">
        <w:rPr>
          <w:rFonts w:ascii="Arial" w:hAnsi="Arial" w:cs="Arial"/>
          <w:bCs/>
          <w:iCs/>
          <w:lang w:val="en-GB"/>
        </w:rPr>
        <w:t>At 28 days after sowing, Pannar 12 significantly (</w:t>
      </w:r>
      <w:r w:rsidRPr="00B81B38">
        <w:rPr>
          <w:rFonts w:ascii="Arial" w:hAnsi="Arial" w:cs="Arial"/>
          <w:bCs/>
          <w:i/>
          <w:lang w:val="en-GB"/>
        </w:rPr>
        <w:t>P</w:t>
      </w:r>
      <w:r w:rsidRPr="00B81B38">
        <w:rPr>
          <w:rFonts w:ascii="Arial" w:hAnsi="Arial" w:cs="Arial"/>
          <w:bCs/>
          <w:iCs/>
          <w:lang w:val="en-GB"/>
        </w:rPr>
        <w:t xml:space="preserve"> </w:t>
      </w:r>
      <w:r w:rsidR="00390114">
        <w:rPr>
          <w:rFonts w:ascii="Arial" w:hAnsi="Arial" w:cs="Arial"/>
          <w:bCs/>
          <w:iCs/>
          <w:lang w:val="en-GB"/>
        </w:rPr>
        <w:t>=</w:t>
      </w:r>
      <w:r w:rsidRPr="00B81B38">
        <w:rPr>
          <w:rFonts w:ascii="Arial" w:hAnsi="Arial" w:cs="Arial"/>
          <w:bCs/>
          <w:iCs/>
          <w:lang w:val="en-GB"/>
        </w:rPr>
        <w:t xml:space="preserve"> .0</w:t>
      </w:r>
      <w:r w:rsidR="00390114">
        <w:rPr>
          <w:rFonts w:ascii="Arial" w:hAnsi="Arial" w:cs="Arial"/>
          <w:bCs/>
          <w:iCs/>
          <w:lang w:val="en-GB"/>
        </w:rPr>
        <w:t>5</w:t>
      </w:r>
      <w:r w:rsidRPr="00B81B38">
        <w:rPr>
          <w:rFonts w:ascii="Arial" w:hAnsi="Arial" w:cs="Arial"/>
          <w:bCs/>
          <w:iCs/>
          <w:lang w:val="en-GB"/>
        </w:rPr>
        <w:t>) outperformed Kabamanoj F1 in terms of plant height, with Pannar 12 recording an average plant height of 59.48cm as oppose to 51.57cm for Kabamanoj F1. A similar result was recoded at 56 days after sowing, in which Pannar 12 significantly outperformed Kabamanoj F1, with Pannar 12 recording an average height of 174.82cm as oppose to Kabamanoj F1which recorded an average plant height of 152.49cm (Table 7).</w:t>
      </w:r>
    </w:p>
    <w:p w14:paraId="14B23454" w14:textId="77777777" w:rsidR="00B16BB1" w:rsidRDefault="00B16BB1" w:rsidP="00B81B38">
      <w:pPr>
        <w:pStyle w:val="Body"/>
        <w:spacing w:after="0"/>
        <w:rPr>
          <w:rFonts w:ascii="Arial" w:hAnsi="Arial" w:cs="Arial"/>
          <w:bCs/>
          <w:iCs/>
          <w:lang w:val="en-GB"/>
        </w:rPr>
      </w:pPr>
    </w:p>
    <w:p w14:paraId="48128ADD" w14:textId="77777777" w:rsidR="00390114" w:rsidRPr="00B81B38" w:rsidRDefault="00390114" w:rsidP="00B81B38">
      <w:pPr>
        <w:pStyle w:val="Body"/>
        <w:spacing w:after="0"/>
        <w:rPr>
          <w:rFonts w:ascii="Arial" w:hAnsi="Arial" w:cs="Arial"/>
          <w:bCs/>
          <w:iCs/>
          <w:lang w:val="en-GB"/>
        </w:rPr>
      </w:pPr>
    </w:p>
    <w:p w14:paraId="2ADC2F17" w14:textId="77777777" w:rsidR="00B81B38" w:rsidRPr="00B81B38" w:rsidRDefault="00B81B38" w:rsidP="00B81B38">
      <w:pPr>
        <w:pStyle w:val="Body"/>
        <w:spacing w:after="0"/>
        <w:rPr>
          <w:rFonts w:ascii="Arial" w:hAnsi="Arial" w:cs="Arial"/>
          <w:b/>
          <w:bCs/>
          <w:lang w:val="en-GB"/>
        </w:rPr>
      </w:pPr>
      <w:r w:rsidRPr="00B81B38">
        <w:rPr>
          <w:rFonts w:ascii="Arial" w:hAnsi="Arial" w:cs="Arial"/>
          <w:b/>
          <w:bCs/>
          <w:lang w:val="en-GB"/>
        </w:rPr>
        <w:lastRenderedPageBreak/>
        <w:t>Table 7: Variation in the mean plant height across varieties</w:t>
      </w:r>
    </w:p>
    <w:tbl>
      <w:tblPr>
        <w:tblStyle w:val="TableGrid"/>
        <w:tblW w:w="907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701"/>
        <w:gridCol w:w="1701"/>
        <w:gridCol w:w="1843"/>
        <w:gridCol w:w="1842"/>
      </w:tblGrid>
      <w:tr w:rsidR="00B81B38" w:rsidRPr="00B81B38" w14:paraId="31A6B7C3" w14:textId="77777777" w:rsidTr="00FC3197">
        <w:tc>
          <w:tcPr>
            <w:tcW w:w="1985" w:type="dxa"/>
            <w:vMerge w:val="restart"/>
            <w:tcBorders>
              <w:top w:val="single" w:sz="4" w:space="0" w:color="auto"/>
              <w:bottom w:val="single" w:sz="4" w:space="0" w:color="auto"/>
            </w:tcBorders>
          </w:tcPr>
          <w:p w14:paraId="5C075959" w14:textId="77777777" w:rsidR="00B81B38" w:rsidRPr="00B81B38" w:rsidRDefault="00B81B38" w:rsidP="00B81B38">
            <w:pPr>
              <w:pStyle w:val="Body"/>
              <w:rPr>
                <w:rFonts w:ascii="Arial" w:hAnsi="Arial" w:cs="Arial"/>
                <w:b/>
                <w:bCs/>
                <w:lang w:val="fr-FR"/>
              </w:rPr>
            </w:pPr>
          </w:p>
          <w:p w14:paraId="20FB9CED"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 xml:space="preserve">Variety </w:t>
            </w:r>
          </w:p>
        </w:tc>
        <w:tc>
          <w:tcPr>
            <w:tcW w:w="7087" w:type="dxa"/>
            <w:gridSpan w:val="4"/>
            <w:tcBorders>
              <w:bottom w:val="single" w:sz="4" w:space="0" w:color="auto"/>
            </w:tcBorders>
          </w:tcPr>
          <w:p w14:paraId="6FBFF1A8" w14:textId="77777777" w:rsidR="00B81B38" w:rsidRPr="00B81B38" w:rsidRDefault="00B81B38" w:rsidP="009376B9">
            <w:pPr>
              <w:pStyle w:val="Body"/>
              <w:jc w:val="center"/>
              <w:rPr>
                <w:rFonts w:ascii="Arial" w:hAnsi="Arial" w:cs="Arial"/>
                <w:b/>
                <w:bCs/>
                <w:lang w:val="fr-FR"/>
              </w:rPr>
            </w:pPr>
            <w:r w:rsidRPr="00B81B38">
              <w:rPr>
                <w:rFonts w:ascii="Arial" w:hAnsi="Arial" w:cs="Arial"/>
                <w:b/>
                <w:bCs/>
                <w:lang w:val="fr-FR"/>
              </w:rPr>
              <w:t>Mean plant height (cm)</w:t>
            </w:r>
          </w:p>
        </w:tc>
      </w:tr>
      <w:tr w:rsidR="00B81B38" w:rsidRPr="00B81B38" w14:paraId="40B7B8E5" w14:textId="77777777" w:rsidTr="00FC3197">
        <w:tc>
          <w:tcPr>
            <w:tcW w:w="1985" w:type="dxa"/>
            <w:vMerge/>
            <w:tcBorders>
              <w:top w:val="nil"/>
              <w:bottom w:val="single" w:sz="4" w:space="0" w:color="auto"/>
            </w:tcBorders>
          </w:tcPr>
          <w:p w14:paraId="63E485E2" w14:textId="77777777" w:rsidR="00B81B38" w:rsidRPr="00B81B38" w:rsidRDefault="00B81B38" w:rsidP="00B81B38">
            <w:pPr>
              <w:pStyle w:val="Body"/>
              <w:rPr>
                <w:rFonts w:ascii="Arial" w:hAnsi="Arial" w:cs="Arial"/>
                <w:b/>
                <w:bCs/>
                <w:lang w:val="fr-FR"/>
              </w:rPr>
            </w:pPr>
          </w:p>
        </w:tc>
        <w:tc>
          <w:tcPr>
            <w:tcW w:w="1701" w:type="dxa"/>
            <w:tcBorders>
              <w:top w:val="single" w:sz="4" w:space="0" w:color="auto"/>
              <w:bottom w:val="single" w:sz="4" w:space="0" w:color="auto"/>
            </w:tcBorders>
          </w:tcPr>
          <w:p w14:paraId="50F12B55"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14 DAS</w:t>
            </w:r>
          </w:p>
        </w:tc>
        <w:tc>
          <w:tcPr>
            <w:tcW w:w="1701" w:type="dxa"/>
            <w:tcBorders>
              <w:top w:val="single" w:sz="4" w:space="0" w:color="auto"/>
              <w:bottom w:val="single" w:sz="4" w:space="0" w:color="auto"/>
            </w:tcBorders>
          </w:tcPr>
          <w:p w14:paraId="4F183BDD"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28 DAS</w:t>
            </w:r>
          </w:p>
        </w:tc>
        <w:tc>
          <w:tcPr>
            <w:tcW w:w="1843" w:type="dxa"/>
            <w:tcBorders>
              <w:top w:val="single" w:sz="4" w:space="0" w:color="auto"/>
              <w:bottom w:val="single" w:sz="4" w:space="0" w:color="auto"/>
            </w:tcBorders>
          </w:tcPr>
          <w:p w14:paraId="6FBD5AE9"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42 DAS</w:t>
            </w:r>
          </w:p>
        </w:tc>
        <w:tc>
          <w:tcPr>
            <w:tcW w:w="1842" w:type="dxa"/>
            <w:tcBorders>
              <w:top w:val="single" w:sz="4" w:space="0" w:color="auto"/>
              <w:bottom w:val="single" w:sz="4" w:space="0" w:color="auto"/>
              <w:right w:val="nil"/>
            </w:tcBorders>
          </w:tcPr>
          <w:p w14:paraId="4E557D60"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56 DAS</w:t>
            </w:r>
          </w:p>
        </w:tc>
      </w:tr>
      <w:tr w:rsidR="00B81B38" w:rsidRPr="00B81B38" w14:paraId="353A0EA9" w14:textId="77777777" w:rsidTr="00FC3197">
        <w:tc>
          <w:tcPr>
            <w:tcW w:w="1985" w:type="dxa"/>
            <w:tcBorders>
              <w:top w:val="single" w:sz="4" w:space="0" w:color="auto"/>
              <w:bottom w:val="nil"/>
            </w:tcBorders>
          </w:tcPr>
          <w:p w14:paraId="633D0E0B" w14:textId="77777777" w:rsidR="00B81B38" w:rsidRPr="00B81B38" w:rsidRDefault="00B81B38" w:rsidP="00B81B38">
            <w:pPr>
              <w:pStyle w:val="Body"/>
              <w:rPr>
                <w:rFonts w:ascii="Arial" w:hAnsi="Arial" w:cs="Arial"/>
                <w:lang w:val="fr-FR"/>
              </w:rPr>
            </w:pPr>
            <w:r w:rsidRPr="00B81B38">
              <w:rPr>
                <w:rFonts w:ascii="Arial" w:hAnsi="Arial" w:cs="Arial"/>
                <w:lang w:val="fr-FR"/>
              </w:rPr>
              <w:t>Pannar 12</w:t>
            </w:r>
          </w:p>
        </w:tc>
        <w:tc>
          <w:tcPr>
            <w:tcW w:w="1701" w:type="dxa"/>
            <w:tcBorders>
              <w:top w:val="single" w:sz="4" w:space="0" w:color="auto"/>
              <w:bottom w:val="nil"/>
            </w:tcBorders>
          </w:tcPr>
          <w:p w14:paraId="3850A891" w14:textId="77777777" w:rsidR="00B81B38" w:rsidRPr="00B81B38" w:rsidRDefault="00B81B38" w:rsidP="00B81B38">
            <w:pPr>
              <w:pStyle w:val="Body"/>
              <w:rPr>
                <w:rFonts w:ascii="Arial" w:hAnsi="Arial" w:cs="Arial"/>
                <w:lang w:val="fr-FR"/>
              </w:rPr>
            </w:pPr>
            <w:r w:rsidRPr="00B81B38">
              <w:rPr>
                <w:rFonts w:ascii="Arial" w:hAnsi="Arial" w:cs="Arial"/>
                <w:lang w:val="fr-FR"/>
              </w:rPr>
              <w:t>17.88 ± 2.65</w:t>
            </w:r>
            <w:r w:rsidRPr="00B81B38">
              <w:rPr>
                <w:rFonts w:ascii="Arial" w:hAnsi="Arial" w:cs="Arial"/>
                <w:vertAlign w:val="superscript"/>
                <w:lang w:val="fr-FR"/>
              </w:rPr>
              <w:t>a</w:t>
            </w:r>
          </w:p>
        </w:tc>
        <w:tc>
          <w:tcPr>
            <w:tcW w:w="1701" w:type="dxa"/>
            <w:tcBorders>
              <w:top w:val="single" w:sz="4" w:space="0" w:color="auto"/>
              <w:bottom w:val="nil"/>
            </w:tcBorders>
          </w:tcPr>
          <w:p w14:paraId="095FA416" w14:textId="77777777" w:rsidR="00B81B38" w:rsidRPr="00B81B38" w:rsidRDefault="00B81B38" w:rsidP="00B81B38">
            <w:pPr>
              <w:pStyle w:val="Body"/>
              <w:rPr>
                <w:rFonts w:ascii="Arial" w:hAnsi="Arial" w:cs="Arial"/>
                <w:lang w:val="fr-FR"/>
              </w:rPr>
            </w:pPr>
            <w:r w:rsidRPr="00B81B38">
              <w:rPr>
                <w:rFonts w:ascii="Arial" w:hAnsi="Arial" w:cs="Arial"/>
                <w:lang w:val="fr-FR"/>
              </w:rPr>
              <w:t>59.48 ± 4.11</w:t>
            </w:r>
            <w:r w:rsidRPr="00B81B38">
              <w:rPr>
                <w:rFonts w:ascii="Arial" w:hAnsi="Arial" w:cs="Arial"/>
                <w:vertAlign w:val="superscript"/>
                <w:lang w:val="fr-FR"/>
              </w:rPr>
              <w:t>a</w:t>
            </w:r>
          </w:p>
        </w:tc>
        <w:tc>
          <w:tcPr>
            <w:tcW w:w="1843" w:type="dxa"/>
            <w:tcBorders>
              <w:top w:val="single" w:sz="4" w:space="0" w:color="auto"/>
              <w:bottom w:val="nil"/>
            </w:tcBorders>
          </w:tcPr>
          <w:p w14:paraId="35269890" w14:textId="77777777" w:rsidR="00B81B38" w:rsidRPr="00B81B38" w:rsidRDefault="00B81B38" w:rsidP="00B81B38">
            <w:pPr>
              <w:pStyle w:val="Body"/>
              <w:rPr>
                <w:rFonts w:ascii="Arial" w:hAnsi="Arial" w:cs="Arial"/>
                <w:lang w:val="fr-FR"/>
              </w:rPr>
            </w:pPr>
            <w:r w:rsidRPr="00B81B38">
              <w:rPr>
                <w:rFonts w:ascii="Arial" w:hAnsi="Arial" w:cs="Arial"/>
                <w:lang w:val="fr-FR"/>
              </w:rPr>
              <w:t>113.37 ± 23.61</w:t>
            </w:r>
            <w:r w:rsidRPr="00B81B38">
              <w:rPr>
                <w:rFonts w:ascii="Arial" w:hAnsi="Arial" w:cs="Arial"/>
                <w:vertAlign w:val="superscript"/>
                <w:lang w:val="fr-FR"/>
              </w:rPr>
              <w:t>a</w:t>
            </w:r>
          </w:p>
        </w:tc>
        <w:tc>
          <w:tcPr>
            <w:tcW w:w="1842" w:type="dxa"/>
            <w:tcBorders>
              <w:top w:val="single" w:sz="4" w:space="0" w:color="auto"/>
              <w:bottom w:val="nil"/>
            </w:tcBorders>
          </w:tcPr>
          <w:p w14:paraId="24B7AB79" w14:textId="77777777" w:rsidR="00B81B38" w:rsidRPr="00B81B38" w:rsidRDefault="00B81B38" w:rsidP="00B81B38">
            <w:pPr>
              <w:pStyle w:val="Body"/>
              <w:rPr>
                <w:rFonts w:ascii="Arial" w:hAnsi="Arial" w:cs="Arial"/>
                <w:lang w:val="fr-FR"/>
              </w:rPr>
            </w:pPr>
            <w:r w:rsidRPr="00B81B38">
              <w:rPr>
                <w:rFonts w:ascii="Arial" w:hAnsi="Arial" w:cs="Arial"/>
                <w:lang w:val="fr-FR"/>
              </w:rPr>
              <w:t>174.82 ± 11.98</w:t>
            </w:r>
            <w:r w:rsidRPr="00B81B38">
              <w:rPr>
                <w:rFonts w:ascii="Arial" w:hAnsi="Arial" w:cs="Arial"/>
                <w:vertAlign w:val="superscript"/>
                <w:lang w:val="fr-FR"/>
              </w:rPr>
              <w:t>a</w:t>
            </w:r>
          </w:p>
        </w:tc>
      </w:tr>
      <w:tr w:rsidR="00B81B38" w:rsidRPr="00B81B38" w14:paraId="2D1FCD26" w14:textId="77777777" w:rsidTr="00FC3197">
        <w:tc>
          <w:tcPr>
            <w:tcW w:w="1985" w:type="dxa"/>
            <w:tcBorders>
              <w:top w:val="nil"/>
              <w:bottom w:val="single" w:sz="4" w:space="0" w:color="auto"/>
            </w:tcBorders>
          </w:tcPr>
          <w:p w14:paraId="0F512ABC" w14:textId="77777777" w:rsidR="00B81B38" w:rsidRPr="00B81B38" w:rsidRDefault="00B81B38" w:rsidP="00B81B38">
            <w:pPr>
              <w:pStyle w:val="Body"/>
              <w:rPr>
                <w:rFonts w:ascii="Arial" w:hAnsi="Arial" w:cs="Arial"/>
                <w:lang w:val="fr-FR"/>
              </w:rPr>
            </w:pPr>
            <w:r w:rsidRPr="00B81B38">
              <w:rPr>
                <w:rFonts w:ascii="Arial" w:hAnsi="Arial" w:cs="Arial"/>
                <w:lang w:val="fr-FR"/>
              </w:rPr>
              <w:t>Kabamanoj F1</w:t>
            </w:r>
          </w:p>
        </w:tc>
        <w:tc>
          <w:tcPr>
            <w:tcW w:w="1701" w:type="dxa"/>
            <w:tcBorders>
              <w:top w:val="nil"/>
              <w:bottom w:val="single" w:sz="4" w:space="0" w:color="auto"/>
            </w:tcBorders>
          </w:tcPr>
          <w:p w14:paraId="37E130C2" w14:textId="77777777" w:rsidR="00B81B38" w:rsidRPr="00B81B38" w:rsidRDefault="00B81B38" w:rsidP="00B81B38">
            <w:pPr>
              <w:pStyle w:val="Body"/>
              <w:rPr>
                <w:rFonts w:ascii="Arial" w:hAnsi="Arial" w:cs="Arial"/>
                <w:lang w:val="fr-FR"/>
              </w:rPr>
            </w:pPr>
            <w:r w:rsidRPr="00B81B38">
              <w:rPr>
                <w:rFonts w:ascii="Arial" w:hAnsi="Arial" w:cs="Arial"/>
                <w:lang w:val="fr-FR"/>
              </w:rPr>
              <w:t>14.57 ± 0.84</w:t>
            </w:r>
            <w:r w:rsidRPr="00B81B38">
              <w:rPr>
                <w:rFonts w:ascii="Arial" w:hAnsi="Arial" w:cs="Arial"/>
                <w:vertAlign w:val="superscript"/>
                <w:lang w:val="fr-FR"/>
              </w:rPr>
              <w:t>a</w:t>
            </w:r>
          </w:p>
        </w:tc>
        <w:tc>
          <w:tcPr>
            <w:tcW w:w="1701" w:type="dxa"/>
            <w:tcBorders>
              <w:top w:val="nil"/>
              <w:bottom w:val="single" w:sz="4" w:space="0" w:color="auto"/>
            </w:tcBorders>
          </w:tcPr>
          <w:p w14:paraId="551860BC" w14:textId="77777777" w:rsidR="00B81B38" w:rsidRPr="00B81B38" w:rsidRDefault="00B81B38" w:rsidP="00B81B38">
            <w:pPr>
              <w:pStyle w:val="Body"/>
              <w:rPr>
                <w:rFonts w:ascii="Arial" w:hAnsi="Arial" w:cs="Arial"/>
                <w:lang w:val="fr-FR"/>
              </w:rPr>
            </w:pPr>
            <w:r w:rsidRPr="00B81B38">
              <w:rPr>
                <w:rFonts w:ascii="Arial" w:hAnsi="Arial" w:cs="Arial"/>
                <w:lang w:val="fr-FR"/>
              </w:rPr>
              <w:t>51.57 ± 4.87</w:t>
            </w:r>
            <w:r w:rsidRPr="00B81B38">
              <w:rPr>
                <w:rFonts w:ascii="Arial" w:hAnsi="Arial" w:cs="Arial"/>
                <w:vertAlign w:val="superscript"/>
                <w:lang w:val="fr-FR"/>
              </w:rPr>
              <w:t>b</w:t>
            </w:r>
          </w:p>
        </w:tc>
        <w:tc>
          <w:tcPr>
            <w:tcW w:w="1843" w:type="dxa"/>
            <w:tcBorders>
              <w:top w:val="nil"/>
              <w:bottom w:val="single" w:sz="4" w:space="0" w:color="auto"/>
            </w:tcBorders>
          </w:tcPr>
          <w:p w14:paraId="2343F978" w14:textId="77777777" w:rsidR="00B81B38" w:rsidRPr="00B81B38" w:rsidRDefault="00B81B38" w:rsidP="00B81B38">
            <w:pPr>
              <w:pStyle w:val="Body"/>
              <w:rPr>
                <w:rFonts w:ascii="Arial" w:hAnsi="Arial" w:cs="Arial"/>
                <w:lang w:val="fr-FR"/>
              </w:rPr>
            </w:pPr>
            <w:r w:rsidRPr="00B81B38">
              <w:rPr>
                <w:rFonts w:ascii="Arial" w:hAnsi="Arial" w:cs="Arial"/>
                <w:lang w:val="fr-FR"/>
              </w:rPr>
              <w:t>91.96 ± 10.93</w:t>
            </w:r>
            <w:r w:rsidRPr="00B81B38">
              <w:rPr>
                <w:rFonts w:ascii="Arial" w:hAnsi="Arial" w:cs="Arial"/>
                <w:vertAlign w:val="superscript"/>
                <w:lang w:val="fr-FR"/>
              </w:rPr>
              <w:t>a</w:t>
            </w:r>
          </w:p>
        </w:tc>
        <w:tc>
          <w:tcPr>
            <w:tcW w:w="1842" w:type="dxa"/>
            <w:tcBorders>
              <w:top w:val="nil"/>
              <w:bottom w:val="single" w:sz="4" w:space="0" w:color="auto"/>
            </w:tcBorders>
          </w:tcPr>
          <w:p w14:paraId="01C63D06" w14:textId="77777777" w:rsidR="00B81B38" w:rsidRPr="00B81B38" w:rsidRDefault="00B81B38" w:rsidP="00B81B38">
            <w:pPr>
              <w:pStyle w:val="Body"/>
              <w:rPr>
                <w:rFonts w:ascii="Arial" w:hAnsi="Arial" w:cs="Arial"/>
                <w:lang w:val="fr-FR"/>
              </w:rPr>
            </w:pPr>
            <w:r w:rsidRPr="00B81B38">
              <w:rPr>
                <w:rFonts w:ascii="Arial" w:hAnsi="Arial" w:cs="Arial"/>
                <w:lang w:val="fr-FR"/>
              </w:rPr>
              <w:t>152.49 ± 5.99</w:t>
            </w:r>
            <w:r w:rsidRPr="00B81B38">
              <w:rPr>
                <w:rFonts w:ascii="Arial" w:hAnsi="Arial" w:cs="Arial"/>
                <w:vertAlign w:val="superscript"/>
                <w:lang w:val="fr-FR"/>
              </w:rPr>
              <w:t>b</w:t>
            </w:r>
          </w:p>
        </w:tc>
      </w:tr>
      <w:tr w:rsidR="00B81B38" w:rsidRPr="00B81B38" w14:paraId="2598E68F" w14:textId="77777777" w:rsidTr="00FC3197">
        <w:tc>
          <w:tcPr>
            <w:tcW w:w="1985" w:type="dxa"/>
            <w:tcBorders>
              <w:top w:val="single" w:sz="4" w:space="0" w:color="auto"/>
            </w:tcBorders>
          </w:tcPr>
          <w:p w14:paraId="380DE69A" w14:textId="02ED3CF0" w:rsidR="00B81B38" w:rsidRPr="00B81B38" w:rsidRDefault="00390114" w:rsidP="00B81B38">
            <w:pPr>
              <w:pStyle w:val="Body"/>
              <w:rPr>
                <w:rFonts w:ascii="Arial" w:hAnsi="Arial" w:cs="Arial"/>
                <w:lang w:val="fr-FR"/>
              </w:rPr>
            </w:pPr>
            <w:r>
              <w:rPr>
                <w:rFonts w:ascii="Arial" w:hAnsi="Arial" w:cs="Arial"/>
                <w:lang w:val="fr-FR"/>
              </w:rPr>
              <w:t>P-value</w:t>
            </w:r>
          </w:p>
        </w:tc>
        <w:tc>
          <w:tcPr>
            <w:tcW w:w="1701" w:type="dxa"/>
            <w:tcBorders>
              <w:top w:val="single" w:sz="4" w:space="0" w:color="auto"/>
            </w:tcBorders>
          </w:tcPr>
          <w:p w14:paraId="08546A7B" w14:textId="22314ADC" w:rsidR="00B81B38" w:rsidRPr="00B81B38" w:rsidRDefault="00390114" w:rsidP="00B81B38">
            <w:pPr>
              <w:pStyle w:val="Body"/>
              <w:rPr>
                <w:rFonts w:ascii="Arial" w:hAnsi="Arial" w:cs="Arial"/>
                <w:lang w:val="fr-FR"/>
              </w:rPr>
            </w:pPr>
            <w:r>
              <w:rPr>
                <w:rFonts w:ascii="Arial" w:hAnsi="Arial" w:cs="Arial"/>
                <w:lang w:val="fr-FR"/>
              </w:rPr>
              <w:t>.08</w:t>
            </w:r>
          </w:p>
        </w:tc>
        <w:tc>
          <w:tcPr>
            <w:tcW w:w="1701" w:type="dxa"/>
            <w:tcBorders>
              <w:top w:val="single" w:sz="4" w:space="0" w:color="auto"/>
            </w:tcBorders>
          </w:tcPr>
          <w:p w14:paraId="29859D91" w14:textId="401D7A2B" w:rsidR="00B81B38" w:rsidRPr="00B81B38" w:rsidRDefault="00390114" w:rsidP="00B81B38">
            <w:pPr>
              <w:pStyle w:val="Body"/>
              <w:rPr>
                <w:rFonts w:ascii="Arial" w:hAnsi="Arial" w:cs="Arial"/>
                <w:lang w:val="fr-FR"/>
              </w:rPr>
            </w:pPr>
            <w:r>
              <w:rPr>
                <w:rFonts w:ascii="Arial" w:hAnsi="Arial" w:cs="Arial"/>
                <w:lang w:val="fr-FR"/>
              </w:rPr>
              <w:t>.004</w:t>
            </w:r>
            <w:r w:rsidR="00B81B38" w:rsidRPr="00B81B38">
              <w:rPr>
                <w:rFonts w:ascii="Arial" w:hAnsi="Arial" w:cs="Arial"/>
                <w:lang w:val="fr-FR"/>
              </w:rPr>
              <w:t>**</w:t>
            </w:r>
          </w:p>
        </w:tc>
        <w:tc>
          <w:tcPr>
            <w:tcW w:w="1843" w:type="dxa"/>
            <w:tcBorders>
              <w:top w:val="single" w:sz="4" w:space="0" w:color="auto"/>
            </w:tcBorders>
          </w:tcPr>
          <w:p w14:paraId="05FA95F3" w14:textId="1A2CC6F8" w:rsidR="00B81B38" w:rsidRPr="00B81B38" w:rsidRDefault="00390114" w:rsidP="00B81B38">
            <w:pPr>
              <w:pStyle w:val="Body"/>
              <w:rPr>
                <w:rFonts w:ascii="Arial" w:hAnsi="Arial" w:cs="Arial"/>
                <w:lang w:val="fr-FR"/>
              </w:rPr>
            </w:pPr>
            <w:r>
              <w:rPr>
                <w:rFonts w:ascii="Arial" w:hAnsi="Arial" w:cs="Arial"/>
                <w:lang w:val="fr-FR"/>
              </w:rPr>
              <w:t>.06</w:t>
            </w:r>
          </w:p>
        </w:tc>
        <w:tc>
          <w:tcPr>
            <w:tcW w:w="1842" w:type="dxa"/>
            <w:tcBorders>
              <w:top w:val="single" w:sz="4" w:space="0" w:color="auto"/>
            </w:tcBorders>
          </w:tcPr>
          <w:p w14:paraId="79574FAF" w14:textId="66DFD08D" w:rsidR="00B81B38" w:rsidRPr="00B81B38" w:rsidRDefault="00390114" w:rsidP="00B81B38">
            <w:pPr>
              <w:pStyle w:val="Body"/>
              <w:rPr>
                <w:rFonts w:ascii="Arial" w:hAnsi="Arial" w:cs="Arial"/>
                <w:lang w:val="fr-FR"/>
              </w:rPr>
            </w:pPr>
            <w:r>
              <w:rPr>
                <w:rFonts w:ascii="Arial" w:hAnsi="Arial" w:cs="Arial"/>
                <w:lang w:val="fr-FR"/>
              </w:rPr>
              <w:t>.03*</w:t>
            </w:r>
          </w:p>
        </w:tc>
      </w:tr>
    </w:tbl>
    <w:p w14:paraId="38CA9EBF" w14:textId="2F0F7A4E" w:rsidR="00FC05C0" w:rsidRPr="00FC05C0" w:rsidRDefault="00B81B38" w:rsidP="00FC05C0">
      <w:pPr>
        <w:pStyle w:val="Body"/>
        <w:spacing w:after="0"/>
        <w:rPr>
          <w:rFonts w:ascii="Arial" w:hAnsi="Arial" w:cs="Arial"/>
          <w:i/>
          <w:iCs/>
          <w:lang w:val="en-GB"/>
        </w:rPr>
      </w:pPr>
      <w:bookmarkStart w:id="32" w:name="_Hlk187702462"/>
      <w:r w:rsidRPr="00B81B38">
        <w:rPr>
          <w:rFonts w:ascii="Arial" w:hAnsi="Arial" w:cs="Arial"/>
          <w:b/>
          <w:bCs/>
          <w:i/>
          <w:iCs/>
          <w:lang w:val="en-GB"/>
        </w:rPr>
        <w:t>NB:</w:t>
      </w:r>
      <w:r w:rsidRPr="00B81B38">
        <w:rPr>
          <w:rFonts w:ascii="Arial" w:hAnsi="Arial" w:cs="Arial"/>
          <w:i/>
          <w:iCs/>
          <w:lang w:val="en-GB"/>
        </w:rPr>
        <w:t xml:space="preserve"> Values that share the same superscript letter along the same column are not significantly different from each other.</w:t>
      </w:r>
      <w:r w:rsidRPr="00390114">
        <w:rPr>
          <w:rFonts w:ascii="Arial" w:hAnsi="Arial" w:cs="Arial"/>
          <w:i/>
          <w:iCs/>
          <w:lang w:val="en-GB"/>
        </w:rPr>
        <w:t xml:space="preserve"> </w:t>
      </w:r>
      <w:r w:rsidR="00390114" w:rsidRPr="00390114">
        <w:rPr>
          <w:rFonts w:ascii="Arial" w:hAnsi="Arial" w:cs="Arial"/>
          <w:i/>
          <w:iCs/>
          <w:lang w:val="en-GB"/>
        </w:rPr>
        <w:t>Significance levels: *P&lt;.05; **P&lt;.01; DAS: Days after sowing.</w:t>
      </w:r>
      <w:r w:rsidR="00FC05C0" w:rsidRPr="00FC05C0">
        <w:rPr>
          <w:rFonts w:ascii="Arial" w:hAnsi="Arial" w:cs="Arial"/>
          <w:i/>
          <w:iCs/>
          <w:lang w:val="en-GB"/>
        </w:rPr>
        <w:t xml:space="preserve"> Mean ± SD = Mean values ± Standard deviation of means </w:t>
      </w:r>
    </w:p>
    <w:p w14:paraId="75D1CAB2" w14:textId="5038D350" w:rsidR="00B81B38" w:rsidRPr="00B81B38" w:rsidRDefault="00B81B38" w:rsidP="00B81B38">
      <w:pPr>
        <w:pStyle w:val="Body"/>
        <w:spacing w:after="0"/>
        <w:rPr>
          <w:rFonts w:ascii="Arial" w:hAnsi="Arial" w:cs="Arial"/>
          <w:i/>
          <w:iCs/>
          <w:lang w:val="en-GB"/>
        </w:rPr>
      </w:pPr>
    </w:p>
    <w:bookmarkEnd w:id="32"/>
    <w:p w14:paraId="0C5A0B33" w14:textId="77777777" w:rsidR="00B81B38" w:rsidRPr="00B81B38" w:rsidRDefault="00B81B38" w:rsidP="00B81B38">
      <w:pPr>
        <w:pStyle w:val="Body"/>
        <w:spacing w:after="0"/>
        <w:rPr>
          <w:rFonts w:ascii="Arial" w:hAnsi="Arial" w:cs="Arial"/>
          <w:i/>
          <w:iCs/>
          <w:lang w:val="en-GB"/>
        </w:rPr>
      </w:pPr>
    </w:p>
    <w:p w14:paraId="756C52CE" w14:textId="29CA5F99" w:rsidR="00B81B38" w:rsidRPr="00181EA0" w:rsidRDefault="00B81B38" w:rsidP="00B81B38">
      <w:pPr>
        <w:pStyle w:val="Body"/>
        <w:spacing w:after="0"/>
        <w:rPr>
          <w:rFonts w:ascii="Arial" w:hAnsi="Arial" w:cs="Arial"/>
          <w:i/>
          <w:iCs/>
          <w:lang w:val="en-GB"/>
        </w:rPr>
      </w:pPr>
      <w:r w:rsidRPr="00181EA0">
        <w:rPr>
          <w:rFonts w:ascii="Arial" w:hAnsi="Arial" w:cs="Arial"/>
          <w:i/>
          <w:iCs/>
          <w:lang w:val="en-GB"/>
        </w:rPr>
        <w:t>3.1.</w:t>
      </w:r>
      <w:r w:rsidR="00181EA0" w:rsidRPr="00181EA0">
        <w:rPr>
          <w:rFonts w:ascii="Arial" w:hAnsi="Arial" w:cs="Arial"/>
          <w:i/>
          <w:iCs/>
          <w:lang w:val="en-GB"/>
        </w:rPr>
        <w:t>1.</w:t>
      </w:r>
      <w:r w:rsidRPr="00181EA0">
        <w:rPr>
          <w:rFonts w:ascii="Arial" w:hAnsi="Arial" w:cs="Arial"/>
          <w:i/>
          <w:iCs/>
          <w:lang w:val="en-GB"/>
        </w:rPr>
        <w:t xml:space="preserve">3 Collar diameter </w:t>
      </w:r>
    </w:p>
    <w:p w14:paraId="774F9A6F" w14:textId="77777777" w:rsidR="00181EA0" w:rsidRPr="00B81B38" w:rsidRDefault="00181EA0" w:rsidP="00B81B38">
      <w:pPr>
        <w:pStyle w:val="Body"/>
        <w:spacing w:after="0"/>
        <w:rPr>
          <w:rFonts w:ascii="Arial" w:hAnsi="Arial" w:cs="Arial"/>
          <w:b/>
          <w:bCs/>
          <w:lang w:val="en-GB"/>
        </w:rPr>
      </w:pPr>
    </w:p>
    <w:p w14:paraId="57B19A47" w14:textId="190906D4" w:rsidR="00B81B38" w:rsidRDefault="00B81B38" w:rsidP="00B81B38">
      <w:pPr>
        <w:pStyle w:val="Body"/>
        <w:spacing w:after="0"/>
        <w:rPr>
          <w:rFonts w:ascii="Arial" w:hAnsi="Arial" w:cs="Arial"/>
          <w:lang w:val="en-GB"/>
        </w:rPr>
      </w:pPr>
      <w:r w:rsidRPr="00B81B38">
        <w:rPr>
          <w:rFonts w:ascii="Arial" w:hAnsi="Arial" w:cs="Arial"/>
          <w:lang w:val="en-GB"/>
        </w:rPr>
        <w:t>The main effect of variety was significant (</w:t>
      </w:r>
      <w:r w:rsidRPr="00390114">
        <w:rPr>
          <w:rFonts w:ascii="Arial" w:hAnsi="Arial" w:cs="Arial"/>
          <w:i/>
          <w:iCs/>
          <w:lang w:val="en-GB"/>
        </w:rPr>
        <w:t>P</w:t>
      </w:r>
      <w:r w:rsidRPr="00B81B38">
        <w:rPr>
          <w:rFonts w:ascii="Arial" w:hAnsi="Arial" w:cs="Arial"/>
          <w:lang w:val="en-GB"/>
        </w:rPr>
        <w:t xml:space="preserve"> </w:t>
      </w:r>
      <w:r w:rsidR="00390114">
        <w:rPr>
          <w:rFonts w:ascii="Arial" w:hAnsi="Arial" w:cs="Arial"/>
          <w:lang w:val="en-GB"/>
        </w:rPr>
        <w:t>=</w:t>
      </w:r>
      <w:r w:rsidRPr="00B81B38">
        <w:rPr>
          <w:rFonts w:ascii="Arial" w:hAnsi="Arial" w:cs="Arial"/>
          <w:lang w:val="en-GB"/>
        </w:rPr>
        <w:t xml:space="preserve"> .05) on collar diameter at 14, 28 and 56 days after sowing while the main effect of plant density was significant collar diameter at 42 and 56 days after sowing. The interaction effect of variety and plant density (V and D) was not significant (P &gt; 0.05) on the collar diameter (Table 8).</w:t>
      </w:r>
    </w:p>
    <w:p w14:paraId="7CE7CCFE" w14:textId="77777777" w:rsidR="00390114" w:rsidRPr="00B81B38" w:rsidRDefault="00390114" w:rsidP="00B81B38">
      <w:pPr>
        <w:pStyle w:val="Body"/>
        <w:spacing w:after="0"/>
        <w:rPr>
          <w:rFonts w:ascii="Arial" w:hAnsi="Arial" w:cs="Arial"/>
          <w:lang w:val="en-GB"/>
        </w:rPr>
      </w:pPr>
    </w:p>
    <w:p w14:paraId="53786FEE" w14:textId="77777777" w:rsidR="00B81B38" w:rsidRPr="00B81B38" w:rsidRDefault="00B81B38" w:rsidP="00B81B38">
      <w:pPr>
        <w:pStyle w:val="Body"/>
        <w:spacing w:after="0"/>
        <w:rPr>
          <w:rFonts w:ascii="Arial" w:hAnsi="Arial" w:cs="Arial"/>
          <w:b/>
          <w:iCs/>
          <w:lang w:val="en-GB"/>
        </w:rPr>
      </w:pPr>
      <w:bookmarkStart w:id="33" w:name="_Toc141347719"/>
      <w:r w:rsidRPr="00B81B38">
        <w:rPr>
          <w:rFonts w:ascii="Arial" w:hAnsi="Arial" w:cs="Arial"/>
          <w:b/>
          <w:iCs/>
          <w:lang w:val="en-GB"/>
        </w:rPr>
        <w:t>Table 8:</w:t>
      </w:r>
      <w:bookmarkEnd w:id="33"/>
      <w:r w:rsidRPr="00B81B38">
        <w:rPr>
          <w:rFonts w:ascii="Arial" w:hAnsi="Arial" w:cs="Arial"/>
          <w:b/>
          <w:iCs/>
          <w:lang w:val="en-GB"/>
        </w:rPr>
        <w:t xml:space="preserve"> </w:t>
      </w:r>
      <w:r w:rsidRPr="00B81B38">
        <w:rPr>
          <w:rFonts w:ascii="Arial" w:hAnsi="Arial" w:cs="Arial"/>
          <w:b/>
          <w:lang w:val="en-GB"/>
        </w:rPr>
        <w:t>Main and interaction effect of variety and plant density on the collar diameter</w:t>
      </w:r>
    </w:p>
    <w:tbl>
      <w:tblPr>
        <w:tblStyle w:val="TableGrid"/>
        <w:tblW w:w="9061"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602"/>
        <w:gridCol w:w="1510"/>
        <w:gridCol w:w="1510"/>
        <w:gridCol w:w="1510"/>
        <w:gridCol w:w="1511"/>
      </w:tblGrid>
      <w:tr w:rsidR="00B81B38" w:rsidRPr="00B81B38" w14:paraId="4A54FD6E" w14:textId="77777777" w:rsidTr="00FC3197">
        <w:trPr>
          <w:trHeight w:val="288"/>
        </w:trPr>
        <w:tc>
          <w:tcPr>
            <w:tcW w:w="1418" w:type="dxa"/>
            <w:tcBorders>
              <w:top w:val="single" w:sz="4" w:space="0" w:color="auto"/>
              <w:bottom w:val="nil"/>
            </w:tcBorders>
          </w:tcPr>
          <w:p w14:paraId="4E6AEB01"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 xml:space="preserve">Source of variation </w:t>
            </w:r>
          </w:p>
        </w:tc>
        <w:tc>
          <w:tcPr>
            <w:tcW w:w="1602" w:type="dxa"/>
            <w:tcBorders>
              <w:top w:val="single" w:sz="4" w:space="0" w:color="auto"/>
              <w:bottom w:val="nil"/>
            </w:tcBorders>
          </w:tcPr>
          <w:p w14:paraId="76C674A1" w14:textId="40EF5F38" w:rsidR="00B81B38" w:rsidRPr="00B81B38" w:rsidRDefault="00B81B38" w:rsidP="00B81B38">
            <w:pPr>
              <w:pStyle w:val="Body"/>
              <w:rPr>
                <w:rFonts w:ascii="Arial" w:hAnsi="Arial" w:cs="Arial"/>
                <w:b/>
                <w:bCs/>
                <w:lang w:val="fr-FR"/>
              </w:rPr>
            </w:pPr>
            <w:r w:rsidRPr="00B81B38">
              <w:rPr>
                <w:rFonts w:ascii="Arial" w:hAnsi="Arial" w:cs="Arial"/>
                <w:b/>
                <w:bCs/>
                <w:lang w:val="fr-FR"/>
              </w:rPr>
              <w:t>Degrees</w:t>
            </w:r>
            <w:r w:rsidR="00390114">
              <w:rPr>
                <w:rFonts w:ascii="Arial" w:hAnsi="Arial" w:cs="Arial"/>
                <w:b/>
                <w:bCs/>
                <w:lang w:val="fr-FR"/>
              </w:rPr>
              <w:t xml:space="preserve"> </w:t>
            </w:r>
            <w:r w:rsidRPr="00B81B38">
              <w:rPr>
                <w:rFonts w:ascii="Arial" w:hAnsi="Arial" w:cs="Arial"/>
                <w:b/>
                <w:bCs/>
                <w:lang w:val="fr-FR"/>
              </w:rPr>
              <w:t xml:space="preserve">of freedom </w:t>
            </w:r>
          </w:p>
        </w:tc>
        <w:tc>
          <w:tcPr>
            <w:tcW w:w="6041" w:type="dxa"/>
            <w:gridSpan w:val="4"/>
            <w:tcBorders>
              <w:top w:val="single" w:sz="4" w:space="0" w:color="auto"/>
              <w:bottom w:val="single" w:sz="4" w:space="0" w:color="auto"/>
            </w:tcBorders>
          </w:tcPr>
          <w:p w14:paraId="36753A94" w14:textId="77777777" w:rsidR="00B81B38" w:rsidRPr="00B81B38" w:rsidRDefault="00B81B38" w:rsidP="00390114">
            <w:pPr>
              <w:pStyle w:val="Body"/>
              <w:jc w:val="center"/>
              <w:rPr>
                <w:rFonts w:ascii="Arial" w:hAnsi="Arial" w:cs="Arial"/>
                <w:b/>
                <w:bCs/>
                <w:lang w:val="fr-FR"/>
              </w:rPr>
            </w:pPr>
            <w:r w:rsidRPr="00B81B38">
              <w:rPr>
                <w:rFonts w:ascii="Arial" w:hAnsi="Arial" w:cs="Arial"/>
                <w:b/>
                <w:bCs/>
                <w:lang w:val="fr-FR"/>
              </w:rPr>
              <w:t>P-value</w:t>
            </w:r>
          </w:p>
        </w:tc>
      </w:tr>
      <w:tr w:rsidR="00B81B38" w:rsidRPr="00B81B38" w14:paraId="174C2109" w14:textId="77777777" w:rsidTr="00FC3197">
        <w:tc>
          <w:tcPr>
            <w:tcW w:w="1418" w:type="dxa"/>
            <w:tcBorders>
              <w:top w:val="nil"/>
              <w:bottom w:val="single" w:sz="4" w:space="0" w:color="auto"/>
            </w:tcBorders>
          </w:tcPr>
          <w:p w14:paraId="398B519C" w14:textId="77777777" w:rsidR="00B81B38" w:rsidRPr="00B81B38" w:rsidRDefault="00B81B38" w:rsidP="00B81B38">
            <w:pPr>
              <w:pStyle w:val="Body"/>
              <w:rPr>
                <w:rFonts w:ascii="Arial" w:hAnsi="Arial" w:cs="Arial"/>
                <w:b/>
                <w:bCs/>
                <w:lang w:val="fr-FR"/>
              </w:rPr>
            </w:pPr>
          </w:p>
        </w:tc>
        <w:tc>
          <w:tcPr>
            <w:tcW w:w="1602" w:type="dxa"/>
            <w:tcBorders>
              <w:top w:val="nil"/>
              <w:bottom w:val="single" w:sz="4" w:space="0" w:color="auto"/>
            </w:tcBorders>
          </w:tcPr>
          <w:p w14:paraId="30C68FAF" w14:textId="77777777" w:rsidR="00B81B38" w:rsidRPr="00B81B38" w:rsidRDefault="00B81B38" w:rsidP="00B81B38">
            <w:pPr>
              <w:pStyle w:val="Body"/>
              <w:rPr>
                <w:rFonts w:ascii="Arial" w:hAnsi="Arial" w:cs="Arial"/>
                <w:b/>
                <w:bCs/>
                <w:lang w:val="fr-FR"/>
              </w:rPr>
            </w:pPr>
          </w:p>
        </w:tc>
        <w:tc>
          <w:tcPr>
            <w:tcW w:w="1510" w:type="dxa"/>
            <w:tcBorders>
              <w:top w:val="single" w:sz="4" w:space="0" w:color="auto"/>
              <w:bottom w:val="single" w:sz="4" w:space="0" w:color="auto"/>
            </w:tcBorders>
          </w:tcPr>
          <w:p w14:paraId="4C830763"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14 DAS</w:t>
            </w:r>
          </w:p>
        </w:tc>
        <w:tc>
          <w:tcPr>
            <w:tcW w:w="1510" w:type="dxa"/>
            <w:tcBorders>
              <w:top w:val="single" w:sz="4" w:space="0" w:color="auto"/>
              <w:bottom w:val="single" w:sz="4" w:space="0" w:color="auto"/>
            </w:tcBorders>
          </w:tcPr>
          <w:p w14:paraId="59BF407F"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28 DAS</w:t>
            </w:r>
          </w:p>
        </w:tc>
        <w:tc>
          <w:tcPr>
            <w:tcW w:w="1510" w:type="dxa"/>
            <w:tcBorders>
              <w:top w:val="single" w:sz="4" w:space="0" w:color="auto"/>
              <w:bottom w:val="single" w:sz="4" w:space="0" w:color="auto"/>
            </w:tcBorders>
          </w:tcPr>
          <w:p w14:paraId="191A38AF"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42 DAS</w:t>
            </w:r>
          </w:p>
        </w:tc>
        <w:tc>
          <w:tcPr>
            <w:tcW w:w="1511" w:type="dxa"/>
            <w:tcBorders>
              <w:top w:val="single" w:sz="4" w:space="0" w:color="auto"/>
              <w:bottom w:val="single" w:sz="4" w:space="0" w:color="auto"/>
            </w:tcBorders>
          </w:tcPr>
          <w:p w14:paraId="1DFD3E4F"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56 DAS</w:t>
            </w:r>
          </w:p>
        </w:tc>
      </w:tr>
      <w:tr w:rsidR="00B81B38" w:rsidRPr="00B81B38" w14:paraId="00725FCD" w14:textId="77777777" w:rsidTr="00FC3197">
        <w:tc>
          <w:tcPr>
            <w:tcW w:w="1418" w:type="dxa"/>
          </w:tcPr>
          <w:p w14:paraId="5E9C22EB" w14:textId="77777777" w:rsidR="00B81B38" w:rsidRPr="00B81B38" w:rsidRDefault="00B81B38" w:rsidP="00B81B38">
            <w:pPr>
              <w:pStyle w:val="Body"/>
              <w:rPr>
                <w:rFonts w:ascii="Arial" w:hAnsi="Arial" w:cs="Arial"/>
                <w:lang w:val="fr-FR"/>
              </w:rPr>
            </w:pPr>
            <w:r w:rsidRPr="00B81B38">
              <w:rPr>
                <w:rFonts w:ascii="Arial" w:hAnsi="Arial" w:cs="Arial"/>
                <w:lang w:val="fr-FR"/>
              </w:rPr>
              <w:t>Variety (V)</w:t>
            </w:r>
          </w:p>
        </w:tc>
        <w:tc>
          <w:tcPr>
            <w:tcW w:w="1602" w:type="dxa"/>
          </w:tcPr>
          <w:p w14:paraId="26F48A9B" w14:textId="77777777" w:rsidR="00B81B38" w:rsidRPr="00B81B38" w:rsidRDefault="00B81B38" w:rsidP="00B81B38">
            <w:pPr>
              <w:pStyle w:val="Body"/>
              <w:rPr>
                <w:rFonts w:ascii="Arial" w:hAnsi="Arial" w:cs="Arial"/>
                <w:lang w:val="fr-FR"/>
              </w:rPr>
            </w:pPr>
            <w:r w:rsidRPr="00B81B38">
              <w:rPr>
                <w:rFonts w:ascii="Arial" w:hAnsi="Arial" w:cs="Arial"/>
                <w:lang w:val="fr-FR"/>
              </w:rPr>
              <w:t>1</w:t>
            </w:r>
          </w:p>
        </w:tc>
        <w:tc>
          <w:tcPr>
            <w:tcW w:w="1510" w:type="dxa"/>
          </w:tcPr>
          <w:p w14:paraId="0E76321B" w14:textId="5C612FC1" w:rsidR="00B81B38" w:rsidRPr="00B81B38" w:rsidRDefault="00B81B38" w:rsidP="00B81B38">
            <w:pPr>
              <w:pStyle w:val="Body"/>
              <w:rPr>
                <w:rFonts w:ascii="Arial" w:hAnsi="Arial" w:cs="Arial"/>
                <w:lang w:val="fr-FR"/>
              </w:rPr>
            </w:pPr>
            <w:r w:rsidRPr="00B81B38">
              <w:rPr>
                <w:rFonts w:ascii="Arial" w:hAnsi="Arial" w:cs="Arial"/>
                <w:lang w:val="fr-FR"/>
              </w:rPr>
              <w:t>.02*</w:t>
            </w:r>
          </w:p>
        </w:tc>
        <w:tc>
          <w:tcPr>
            <w:tcW w:w="1510" w:type="dxa"/>
          </w:tcPr>
          <w:p w14:paraId="676CE875" w14:textId="67FD8BAF" w:rsidR="00B81B38" w:rsidRPr="00B81B38" w:rsidRDefault="00B81B38" w:rsidP="00B81B38">
            <w:pPr>
              <w:pStyle w:val="Body"/>
              <w:rPr>
                <w:rFonts w:ascii="Arial" w:hAnsi="Arial" w:cs="Arial"/>
                <w:lang w:val="fr-FR"/>
              </w:rPr>
            </w:pPr>
            <w:r w:rsidRPr="00B81B38">
              <w:rPr>
                <w:rFonts w:ascii="Arial" w:hAnsi="Arial" w:cs="Arial"/>
                <w:lang w:val="fr-FR"/>
              </w:rPr>
              <w:t>.049*</w:t>
            </w:r>
          </w:p>
        </w:tc>
        <w:tc>
          <w:tcPr>
            <w:tcW w:w="1510" w:type="dxa"/>
          </w:tcPr>
          <w:p w14:paraId="581EC89D" w14:textId="60F96985" w:rsidR="00B81B38" w:rsidRPr="00B81B38" w:rsidRDefault="00B81B38" w:rsidP="00B81B38">
            <w:pPr>
              <w:pStyle w:val="Body"/>
              <w:rPr>
                <w:rFonts w:ascii="Arial" w:hAnsi="Arial" w:cs="Arial"/>
                <w:lang w:val="fr-FR"/>
              </w:rPr>
            </w:pPr>
            <w:r w:rsidRPr="00B81B38">
              <w:rPr>
                <w:rFonts w:ascii="Arial" w:hAnsi="Arial" w:cs="Arial"/>
                <w:lang w:val="fr-FR"/>
              </w:rPr>
              <w:t>.53</w:t>
            </w:r>
          </w:p>
        </w:tc>
        <w:tc>
          <w:tcPr>
            <w:tcW w:w="1511" w:type="dxa"/>
          </w:tcPr>
          <w:p w14:paraId="30030F65" w14:textId="73934BB7" w:rsidR="00B81B38" w:rsidRPr="00B81B38" w:rsidRDefault="00B81B38" w:rsidP="00B81B38">
            <w:pPr>
              <w:pStyle w:val="Body"/>
              <w:rPr>
                <w:rFonts w:ascii="Arial" w:hAnsi="Arial" w:cs="Arial"/>
                <w:lang w:val="fr-FR"/>
              </w:rPr>
            </w:pPr>
            <w:r w:rsidRPr="00B81B38">
              <w:rPr>
                <w:rFonts w:ascii="Arial" w:hAnsi="Arial" w:cs="Arial"/>
                <w:lang w:val="fr-FR"/>
              </w:rPr>
              <w:t>.02*</w:t>
            </w:r>
          </w:p>
        </w:tc>
      </w:tr>
      <w:tr w:rsidR="00B81B38" w:rsidRPr="00B81B38" w14:paraId="2303292B" w14:textId="77777777" w:rsidTr="00FC3197">
        <w:tc>
          <w:tcPr>
            <w:tcW w:w="1418" w:type="dxa"/>
          </w:tcPr>
          <w:p w14:paraId="3ED1E13D" w14:textId="77777777" w:rsidR="00B81B38" w:rsidRPr="00B81B38" w:rsidRDefault="00B81B38" w:rsidP="00B81B38">
            <w:pPr>
              <w:pStyle w:val="Body"/>
              <w:rPr>
                <w:rFonts w:ascii="Arial" w:hAnsi="Arial" w:cs="Arial"/>
                <w:lang w:val="fr-FR"/>
              </w:rPr>
            </w:pPr>
            <w:r w:rsidRPr="00B81B38">
              <w:rPr>
                <w:rFonts w:ascii="Arial" w:hAnsi="Arial" w:cs="Arial"/>
                <w:lang w:val="fr-FR"/>
              </w:rPr>
              <w:t>Density (D)</w:t>
            </w:r>
          </w:p>
        </w:tc>
        <w:tc>
          <w:tcPr>
            <w:tcW w:w="1602" w:type="dxa"/>
          </w:tcPr>
          <w:p w14:paraId="14BAA99F" w14:textId="77777777" w:rsidR="00B81B38" w:rsidRPr="00B81B38" w:rsidRDefault="00B81B38" w:rsidP="00B81B38">
            <w:pPr>
              <w:pStyle w:val="Body"/>
              <w:rPr>
                <w:rFonts w:ascii="Arial" w:hAnsi="Arial" w:cs="Arial"/>
                <w:lang w:val="fr-FR"/>
              </w:rPr>
            </w:pPr>
            <w:r w:rsidRPr="00B81B38">
              <w:rPr>
                <w:rFonts w:ascii="Arial" w:hAnsi="Arial" w:cs="Arial"/>
                <w:lang w:val="fr-FR"/>
              </w:rPr>
              <w:t>3</w:t>
            </w:r>
          </w:p>
        </w:tc>
        <w:tc>
          <w:tcPr>
            <w:tcW w:w="1510" w:type="dxa"/>
          </w:tcPr>
          <w:p w14:paraId="5809EA23" w14:textId="3811EA42" w:rsidR="00B81B38" w:rsidRPr="00B81B38" w:rsidRDefault="00B81B38" w:rsidP="00B81B38">
            <w:pPr>
              <w:pStyle w:val="Body"/>
              <w:rPr>
                <w:rFonts w:ascii="Arial" w:hAnsi="Arial" w:cs="Arial"/>
                <w:lang w:val="fr-FR"/>
              </w:rPr>
            </w:pPr>
            <w:r w:rsidRPr="00B81B38">
              <w:rPr>
                <w:rFonts w:ascii="Arial" w:hAnsi="Arial" w:cs="Arial"/>
                <w:lang w:val="fr-FR"/>
              </w:rPr>
              <w:t>.2</w:t>
            </w:r>
            <w:r w:rsidR="00390114">
              <w:rPr>
                <w:rFonts w:ascii="Arial" w:hAnsi="Arial" w:cs="Arial"/>
                <w:lang w:val="fr-FR"/>
              </w:rPr>
              <w:t>4</w:t>
            </w:r>
          </w:p>
        </w:tc>
        <w:tc>
          <w:tcPr>
            <w:tcW w:w="1510" w:type="dxa"/>
          </w:tcPr>
          <w:p w14:paraId="0F683575" w14:textId="59EA9459" w:rsidR="00B81B38" w:rsidRPr="00B81B38" w:rsidRDefault="00B81B38" w:rsidP="00B81B38">
            <w:pPr>
              <w:pStyle w:val="Body"/>
              <w:rPr>
                <w:rFonts w:ascii="Arial" w:hAnsi="Arial" w:cs="Arial"/>
                <w:lang w:val="fr-FR"/>
              </w:rPr>
            </w:pPr>
            <w:r w:rsidRPr="00B81B38">
              <w:rPr>
                <w:rFonts w:ascii="Arial" w:hAnsi="Arial" w:cs="Arial"/>
                <w:lang w:val="fr-FR"/>
              </w:rPr>
              <w:t>.66</w:t>
            </w:r>
          </w:p>
        </w:tc>
        <w:tc>
          <w:tcPr>
            <w:tcW w:w="1510" w:type="dxa"/>
          </w:tcPr>
          <w:p w14:paraId="2BD77CD5" w14:textId="74CC9859" w:rsidR="00B81B38" w:rsidRPr="00B81B38" w:rsidRDefault="00B81B38" w:rsidP="00B81B38">
            <w:pPr>
              <w:pStyle w:val="Body"/>
              <w:rPr>
                <w:rFonts w:ascii="Arial" w:hAnsi="Arial" w:cs="Arial"/>
                <w:lang w:val="fr-FR"/>
              </w:rPr>
            </w:pPr>
            <w:r w:rsidRPr="00B81B38">
              <w:rPr>
                <w:rFonts w:ascii="Arial" w:hAnsi="Arial" w:cs="Arial"/>
                <w:lang w:val="fr-FR"/>
              </w:rPr>
              <w:t>.046*</w:t>
            </w:r>
          </w:p>
        </w:tc>
        <w:tc>
          <w:tcPr>
            <w:tcW w:w="1511" w:type="dxa"/>
          </w:tcPr>
          <w:p w14:paraId="04DCBB1E" w14:textId="04F1FB16" w:rsidR="00B81B38" w:rsidRPr="00B81B38" w:rsidRDefault="00B81B38" w:rsidP="00B81B38">
            <w:pPr>
              <w:pStyle w:val="Body"/>
              <w:rPr>
                <w:rFonts w:ascii="Arial" w:hAnsi="Arial" w:cs="Arial"/>
                <w:lang w:val="fr-FR"/>
              </w:rPr>
            </w:pPr>
            <w:r w:rsidRPr="00B81B38">
              <w:rPr>
                <w:rFonts w:ascii="Arial" w:hAnsi="Arial" w:cs="Arial"/>
                <w:lang w:val="fr-FR"/>
              </w:rPr>
              <w:t>.0</w:t>
            </w:r>
            <w:r w:rsidR="00D36886">
              <w:rPr>
                <w:rFonts w:ascii="Arial" w:hAnsi="Arial" w:cs="Arial"/>
                <w:lang w:val="fr-FR"/>
              </w:rPr>
              <w:t>3</w:t>
            </w:r>
            <w:r w:rsidRPr="00B81B38">
              <w:rPr>
                <w:rFonts w:ascii="Arial" w:hAnsi="Arial" w:cs="Arial"/>
                <w:lang w:val="fr-FR"/>
              </w:rPr>
              <w:t>*</w:t>
            </w:r>
          </w:p>
        </w:tc>
      </w:tr>
      <w:tr w:rsidR="00B81B38" w:rsidRPr="00B81B38" w14:paraId="3EDCCA49" w14:textId="77777777" w:rsidTr="00FC3197">
        <w:tc>
          <w:tcPr>
            <w:tcW w:w="1418" w:type="dxa"/>
          </w:tcPr>
          <w:p w14:paraId="4B4F2419" w14:textId="77777777" w:rsidR="00B81B38" w:rsidRPr="00B81B38" w:rsidRDefault="00B81B38" w:rsidP="00B81B38">
            <w:pPr>
              <w:pStyle w:val="Body"/>
              <w:rPr>
                <w:rFonts w:ascii="Arial" w:hAnsi="Arial" w:cs="Arial"/>
                <w:lang w:val="fr-FR"/>
              </w:rPr>
            </w:pPr>
            <w:r w:rsidRPr="00B81B38">
              <w:rPr>
                <w:rFonts w:ascii="Arial" w:hAnsi="Arial" w:cs="Arial"/>
                <w:lang w:val="fr-FR"/>
              </w:rPr>
              <w:t xml:space="preserve"> V x D </w:t>
            </w:r>
          </w:p>
        </w:tc>
        <w:tc>
          <w:tcPr>
            <w:tcW w:w="1602" w:type="dxa"/>
          </w:tcPr>
          <w:p w14:paraId="3628A5E1" w14:textId="77777777" w:rsidR="00B81B38" w:rsidRPr="00B81B38" w:rsidRDefault="00B81B38" w:rsidP="00B81B38">
            <w:pPr>
              <w:pStyle w:val="Body"/>
              <w:rPr>
                <w:rFonts w:ascii="Arial" w:hAnsi="Arial" w:cs="Arial"/>
                <w:lang w:val="fr-FR"/>
              </w:rPr>
            </w:pPr>
            <w:r w:rsidRPr="00B81B38">
              <w:rPr>
                <w:rFonts w:ascii="Arial" w:hAnsi="Arial" w:cs="Arial"/>
                <w:lang w:val="fr-FR"/>
              </w:rPr>
              <w:t>3</w:t>
            </w:r>
          </w:p>
        </w:tc>
        <w:tc>
          <w:tcPr>
            <w:tcW w:w="1510" w:type="dxa"/>
          </w:tcPr>
          <w:p w14:paraId="50707790" w14:textId="2254C7FC" w:rsidR="00B81B38" w:rsidRPr="00B81B38" w:rsidRDefault="00B81B38" w:rsidP="00B81B38">
            <w:pPr>
              <w:pStyle w:val="Body"/>
              <w:rPr>
                <w:rFonts w:ascii="Arial" w:hAnsi="Arial" w:cs="Arial"/>
                <w:lang w:val="fr-FR"/>
              </w:rPr>
            </w:pPr>
            <w:r w:rsidRPr="00B81B38">
              <w:rPr>
                <w:rFonts w:ascii="Arial" w:hAnsi="Arial" w:cs="Arial"/>
                <w:lang w:val="fr-FR"/>
              </w:rPr>
              <w:t>.81</w:t>
            </w:r>
          </w:p>
        </w:tc>
        <w:tc>
          <w:tcPr>
            <w:tcW w:w="1510" w:type="dxa"/>
          </w:tcPr>
          <w:p w14:paraId="05A7AC74" w14:textId="0DCDB28E" w:rsidR="00B81B38" w:rsidRPr="00B81B38" w:rsidRDefault="00B81B38" w:rsidP="00B81B38">
            <w:pPr>
              <w:pStyle w:val="Body"/>
              <w:rPr>
                <w:rFonts w:ascii="Arial" w:hAnsi="Arial" w:cs="Arial"/>
                <w:lang w:val="fr-FR"/>
              </w:rPr>
            </w:pPr>
            <w:r w:rsidRPr="00B81B38">
              <w:rPr>
                <w:rFonts w:ascii="Arial" w:hAnsi="Arial" w:cs="Arial"/>
                <w:lang w:val="fr-FR"/>
              </w:rPr>
              <w:t>.81</w:t>
            </w:r>
          </w:p>
        </w:tc>
        <w:tc>
          <w:tcPr>
            <w:tcW w:w="1510" w:type="dxa"/>
          </w:tcPr>
          <w:p w14:paraId="0C8F8927" w14:textId="6B910B36" w:rsidR="00B81B38" w:rsidRPr="00B81B38" w:rsidRDefault="00B81B38" w:rsidP="00B81B38">
            <w:pPr>
              <w:pStyle w:val="Body"/>
              <w:rPr>
                <w:rFonts w:ascii="Arial" w:hAnsi="Arial" w:cs="Arial"/>
                <w:lang w:val="fr-FR"/>
              </w:rPr>
            </w:pPr>
            <w:r w:rsidRPr="00B81B38">
              <w:rPr>
                <w:rFonts w:ascii="Arial" w:hAnsi="Arial" w:cs="Arial"/>
                <w:lang w:val="fr-FR"/>
              </w:rPr>
              <w:t>.08</w:t>
            </w:r>
          </w:p>
        </w:tc>
        <w:tc>
          <w:tcPr>
            <w:tcW w:w="1511" w:type="dxa"/>
          </w:tcPr>
          <w:p w14:paraId="798D5AAE" w14:textId="4D598E76" w:rsidR="00B81B38" w:rsidRPr="00B81B38" w:rsidRDefault="00B81B38" w:rsidP="00B81B38">
            <w:pPr>
              <w:pStyle w:val="Body"/>
              <w:rPr>
                <w:rFonts w:ascii="Arial" w:hAnsi="Arial" w:cs="Arial"/>
                <w:lang w:val="fr-FR"/>
              </w:rPr>
            </w:pPr>
            <w:r w:rsidRPr="00B81B38">
              <w:rPr>
                <w:rFonts w:ascii="Arial" w:hAnsi="Arial" w:cs="Arial"/>
                <w:lang w:val="fr-FR"/>
              </w:rPr>
              <w:t>.83</w:t>
            </w:r>
          </w:p>
        </w:tc>
      </w:tr>
    </w:tbl>
    <w:p w14:paraId="68C69FDB" w14:textId="21931830" w:rsidR="00390114" w:rsidRPr="00390114" w:rsidRDefault="00390114" w:rsidP="00390114">
      <w:pPr>
        <w:pStyle w:val="Body"/>
        <w:rPr>
          <w:rFonts w:ascii="Arial" w:hAnsi="Arial" w:cs="Arial"/>
          <w:i/>
          <w:iCs/>
          <w:lang w:val="en-GB"/>
        </w:rPr>
      </w:pPr>
      <w:bookmarkStart w:id="34" w:name="_Hlk190179103"/>
      <w:r w:rsidRPr="00390114">
        <w:rPr>
          <w:rFonts w:ascii="Arial" w:hAnsi="Arial" w:cs="Arial"/>
          <w:i/>
          <w:iCs/>
          <w:lang w:val="en-GB"/>
        </w:rPr>
        <w:t xml:space="preserve">Significance levels: *P&lt;.05; DAS: Days after sowing. </w:t>
      </w:r>
    </w:p>
    <w:bookmarkEnd w:id="34"/>
    <w:p w14:paraId="0AE1B1FF" w14:textId="77777777" w:rsidR="00B81B38" w:rsidRPr="00B81B38" w:rsidRDefault="00B81B38" w:rsidP="00B81B38">
      <w:pPr>
        <w:pStyle w:val="Body"/>
        <w:spacing w:after="0"/>
        <w:rPr>
          <w:rFonts w:ascii="Arial" w:hAnsi="Arial" w:cs="Arial"/>
          <w:lang w:val="en-GB"/>
        </w:rPr>
      </w:pPr>
    </w:p>
    <w:p w14:paraId="0F7643DB" w14:textId="2B68D4EA" w:rsidR="00B81B38" w:rsidRDefault="00B81B38" w:rsidP="00B81B38">
      <w:pPr>
        <w:pStyle w:val="Body"/>
        <w:spacing w:after="0"/>
        <w:rPr>
          <w:rFonts w:ascii="Arial" w:hAnsi="Arial" w:cs="Arial"/>
          <w:bCs/>
          <w:iCs/>
          <w:lang w:val="en-GB"/>
        </w:rPr>
      </w:pPr>
      <w:r w:rsidRPr="00B81B38">
        <w:rPr>
          <w:rFonts w:ascii="Arial" w:hAnsi="Arial" w:cs="Arial"/>
          <w:bCs/>
          <w:iCs/>
          <w:lang w:val="en-GB"/>
        </w:rPr>
        <w:t>At 14 days after sowing, Pannar 12 significantly (</w:t>
      </w:r>
      <w:r w:rsidRPr="00B81B38">
        <w:rPr>
          <w:rFonts w:ascii="Arial" w:hAnsi="Arial" w:cs="Arial"/>
          <w:bCs/>
          <w:i/>
          <w:lang w:val="en-GB"/>
        </w:rPr>
        <w:t>P</w:t>
      </w:r>
      <w:r w:rsidRPr="00B81B38">
        <w:rPr>
          <w:rFonts w:ascii="Arial" w:hAnsi="Arial" w:cs="Arial"/>
          <w:bCs/>
          <w:iCs/>
          <w:lang w:val="en-GB"/>
        </w:rPr>
        <w:t xml:space="preserve"> </w:t>
      </w:r>
      <w:r w:rsidR="00390114">
        <w:rPr>
          <w:rFonts w:ascii="Arial" w:hAnsi="Arial" w:cs="Arial"/>
          <w:bCs/>
          <w:iCs/>
          <w:lang w:val="en-GB"/>
        </w:rPr>
        <w:t>=</w:t>
      </w:r>
      <w:r w:rsidRPr="00B81B38">
        <w:rPr>
          <w:rFonts w:ascii="Arial" w:hAnsi="Arial" w:cs="Arial"/>
          <w:bCs/>
          <w:iCs/>
          <w:lang w:val="en-GB"/>
        </w:rPr>
        <w:t xml:space="preserve"> .05) outperformed Kabamanoj F1 in terms of collar diameter, with Pannar 12 recording an average collar diameter of 5.45mm as oppose to 3.63mm for Kabamanoj F1. A similar observation was made at 28 days after sowing, in which Pannar 12 significantly outperformed Kabamanoj F1, with Pannar 12 recording an average collar diameter of 11.23mm as oppose to Kabamanoj F1which recorded an average plant height of 8.50mm (Table 11). A similar trend was equally recorded at 56 days after sowing, in which Pannar 12 significantly outperformed Kabamanoj F1, with Pannar 12 recording an average collar diameter of 23.63mm as oppose to Kabamanoj F1</w:t>
      </w:r>
      <w:r w:rsidR="009376B9">
        <w:rPr>
          <w:rFonts w:ascii="Arial" w:hAnsi="Arial" w:cs="Arial"/>
          <w:bCs/>
          <w:iCs/>
          <w:lang w:val="en-GB"/>
        </w:rPr>
        <w:t xml:space="preserve"> </w:t>
      </w:r>
      <w:r w:rsidRPr="00B81B38">
        <w:rPr>
          <w:rFonts w:ascii="Arial" w:hAnsi="Arial" w:cs="Arial"/>
          <w:bCs/>
          <w:iCs/>
          <w:lang w:val="en-GB"/>
        </w:rPr>
        <w:t>which recorded an average collar diameter of 8.50mm (Table 9).</w:t>
      </w:r>
    </w:p>
    <w:p w14:paraId="548F2C84" w14:textId="77777777" w:rsidR="00B16BB1" w:rsidRDefault="00B16BB1" w:rsidP="00B81B38">
      <w:pPr>
        <w:pStyle w:val="Body"/>
        <w:spacing w:after="0"/>
        <w:rPr>
          <w:rFonts w:ascii="Arial" w:hAnsi="Arial" w:cs="Arial"/>
          <w:bCs/>
          <w:iCs/>
          <w:lang w:val="en-GB"/>
        </w:rPr>
      </w:pPr>
    </w:p>
    <w:p w14:paraId="3C410A5B" w14:textId="77777777" w:rsidR="00B16BB1" w:rsidRDefault="00B16BB1" w:rsidP="00B81B38">
      <w:pPr>
        <w:pStyle w:val="Body"/>
        <w:spacing w:after="0"/>
        <w:rPr>
          <w:rFonts w:ascii="Arial" w:hAnsi="Arial" w:cs="Arial"/>
          <w:bCs/>
          <w:iCs/>
          <w:lang w:val="en-GB"/>
        </w:rPr>
      </w:pPr>
    </w:p>
    <w:p w14:paraId="29CEE491" w14:textId="77777777" w:rsidR="00B16BB1" w:rsidRDefault="00B16BB1" w:rsidP="00B81B38">
      <w:pPr>
        <w:pStyle w:val="Body"/>
        <w:spacing w:after="0"/>
        <w:rPr>
          <w:rFonts w:ascii="Arial" w:hAnsi="Arial" w:cs="Arial"/>
          <w:bCs/>
          <w:iCs/>
          <w:lang w:val="en-GB"/>
        </w:rPr>
      </w:pPr>
    </w:p>
    <w:p w14:paraId="3D1CB963" w14:textId="77777777" w:rsidR="00390114" w:rsidRPr="00B81B38" w:rsidRDefault="00390114" w:rsidP="00B81B38">
      <w:pPr>
        <w:pStyle w:val="Body"/>
        <w:spacing w:after="0"/>
        <w:rPr>
          <w:rFonts w:ascii="Arial" w:hAnsi="Arial" w:cs="Arial"/>
          <w:bCs/>
          <w:iCs/>
          <w:lang w:val="en-GB"/>
        </w:rPr>
      </w:pPr>
    </w:p>
    <w:p w14:paraId="4715CF39" w14:textId="77777777" w:rsidR="00B81B38" w:rsidRDefault="00B81B38" w:rsidP="00B81B38">
      <w:pPr>
        <w:pStyle w:val="Body"/>
        <w:spacing w:after="0"/>
        <w:rPr>
          <w:rFonts w:ascii="Arial" w:hAnsi="Arial" w:cs="Arial"/>
          <w:b/>
          <w:bCs/>
          <w:lang w:val="en-GB"/>
        </w:rPr>
      </w:pPr>
      <w:r w:rsidRPr="00B81B38">
        <w:rPr>
          <w:rFonts w:ascii="Arial" w:hAnsi="Arial" w:cs="Arial"/>
          <w:b/>
          <w:bCs/>
          <w:lang w:val="en-GB"/>
        </w:rPr>
        <w:lastRenderedPageBreak/>
        <w:t>Table 9: Variation in collar diameter across varieties</w:t>
      </w:r>
    </w:p>
    <w:p w14:paraId="7434F237" w14:textId="77777777" w:rsidR="00181EA0" w:rsidRPr="00B81B38" w:rsidRDefault="00181EA0" w:rsidP="00B81B38">
      <w:pPr>
        <w:pStyle w:val="Body"/>
        <w:spacing w:after="0"/>
        <w:rPr>
          <w:rFonts w:ascii="Arial" w:hAnsi="Arial" w:cs="Arial"/>
          <w:b/>
          <w:bCs/>
          <w:lang w:val="en-GB"/>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086"/>
        <w:gridCol w:w="1516"/>
        <w:gridCol w:w="1652"/>
        <w:gridCol w:w="1518"/>
        <w:gridCol w:w="1652"/>
      </w:tblGrid>
      <w:tr w:rsidR="00B81B38" w:rsidRPr="00B81B38" w14:paraId="60F2FD1A" w14:textId="77777777" w:rsidTr="00FC3197">
        <w:tc>
          <w:tcPr>
            <w:tcW w:w="2127" w:type="dxa"/>
            <w:vMerge w:val="restart"/>
            <w:tcBorders>
              <w:top w:val="single" w:sz="4" w:space="0" w:color="auto"/>
              <w:bottom w:val="single" w:sz="4" w:space="0" w:color="auto"/>
            </w:tcBorders>
          </w:tcPr>
          <w:p w14:paraId="2ABB8D0F"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Variety</w:t>
            </w:r>
          </w:p>
        </w:tc>
        <w:tc>
          <w:tcPr>
            <w:tcW w:w="6520" w:type="dxa"/>
            <w:gridSpan w:val="4"/>
            <w:tcBorders>
              <w:bottom w:val="single" w:sz="4" w:space="0" w:color="auto"/>
            </w:tcBorders>
          </w:tcPr>
          <w:p w14:paraId="781F39A2" w14:textId="77777777" w:rsidR="00B81B38" w:rsidRPr="00B81B38" w:rsidRDefault="00B81B38" w:rsidP="009376B9">
            <w:pPr>
              <w:pStyle w:val="Body"/>
              <w:jc w:val="center"/>
              <w:rPr>
                <w:rFonts w:ascii="Arial" w:hAnsi="Arial" w:cs="Arial"/>
                <w:b/>
                <w:bCs/>
                <w:lang w:val="fr-FR"/>
              </w:rPr>
            </w:pPr>
            <w:r w:rsidRPr="00B81B38">
              <w:rPr>
                <w:rFonts w:ascii="Arial" w:hAnsi="Arial" w:cs="Arial"/>
                <w:b/>
                <w:bCs/>
                <w:lang w:val="fr-FR"/>
              </w:rPr>
              <w:t>Collar diameter (mm)</w:t>
            </w:r>
          </w:p>
        </w:tc>
      </w:tr>
      <w:tr w:rsidR="00B81B38" w:rsidRPr="00B81B38" w14:paraId="2F27CAAF" w14:textId="77777777" w:rsidTr="00FC3197">
        <w:tc>
          <w:tcPr>
            <w:tcW w:w="2127" w:type="dxa"/>
            <w:vMerge/>
            <w:tcBorders>
              <w:top w:val="nil"/>
              <w:bottom w:val="single" w:sz="4" w:space="0" w:color="auto"/>
            </w:tcBorders>
          </w:tcPr>
          <w:p w14:paraId="64E4B505" w14:textId="77777777" w:rsidR="00B81B38" w:rsidRPr="00B81B38" w:rsidRDefault="00B81B38" w:rsidP="00B81B38">
            <w:pPr>
              <w:pStyle w:val="Body"/>
              <w:rPr>
                <w:rFonts w:ascii="Arial" w:hAnsi="Arial" w:cs="Arial"/>
                <w:lang w:val="fr-FR"/>
              </w:rPr>
            </w:pPr>
          </w:p>
        </w:tc>
        <w:tc>
          <w:tcPr>
            <w:tcW w:w="1559" w:type="dxa"/>
            <w:tcBorders>
              <w:top w:val="single" w:sz="4" w:space="0" w:color="auto"/>
              <w:bottom w:val="single" w:sz="4" w:space="0" w:color="auto"/>
            </w:tcBorders>
          </w:tcPr>
          <w:p w14:paraId="35017435" w14:textId="77777777" w:rsidR="00B81B38" w:rsidRPr="00B81B38" w:rsidRDefault="00B81B38" w:rsidP="00B81B38">
            <w:pPr>
              <w:pStyle w:val="Body"/>
              <w:rPr>
                <w:rFonts w:ascii="Arial" w:hAnsi="Arial" w:cs="Arial"/>
                <w:lang w:val="fr-FR"/>
              </w:rPr>
            </w:pPr>
            <w:r w:rsidRPr="00B81B38">
              <w:rPr>
                <w:rFonts w:ascii="Arial" w:hAnsi="Arial" w:cs="Arial"/>
                <w:b/>
                <w:bCs/>
                <w:lang w:val="fr-FR"/>
              </w:rPr>
              <w:t>14 DAS</w:t>
            </w:r>
          </w:p>
        </w:tc>
        <w:tc>
          <w:tcPr>
            <w:tcW w:w="1701" w:type="dxa"/>
            <w:tcBorders>
              <w:top w:val="single" w:sz="4" w:space="0" w:color="auto"/>
              <w:bottom w:val="single" w:sz="4" w:space="0" w:color="auto"/>
            </w:tcBorders>
          </w:tcPr>
          <w:p w14:paraId="13D3E49B" w14:textId="77777777" w:rsidR="00B81B38" w:rsidRPr="00B81B38" w:rsidRDefault="00B81B38" w:rsidP="00B81B38">
            <w:pPr>
              <w:pStyle w:val="Body"/>
              <w:rPr>
                <w:rFonts w:ascii="Arial" w:hAnsi="Arial" w:cs="Arial"/>
                <w:lang w:val="fr-FR"/>
              </w:rPr>
            </w:pPr>
            <w:r w:rsidRPr="00B81B38">
              <w:rPr>
                <w:rFonts w:ascii="Arial" w:hAnsi="Arial" w:cs="Arial"/>
                <w:b/>
                <w:bCs/>
                <w:lang w:val="fr-FR"/>
              </w:rPr>
              <w:t>28 DAS</w:t>
            </w:r>
          </w:p>
        </w:tc>
        <w:tc>
          <w:tcPr>
            <w:tcW w:w="1559" w:type="dxa"/>
            <w:tcBorders>
              <w:top w:val="single" w:sz="4" w:space="0" w:color="auto"/>
              <w:bottom w:val="single" w:sz="4" w:space="0" w:color="auto"/>
            </w:tcBorders>
          </w:tcPr>
          <w:p w14:paraId="42F5CF7F" w14:textId="77777777" w:rsidR="00B81B38" w:rsidRPr="00B81B38" w:rsidRDefault="00B81B38" w:rsidP="00B81B38">
            <w:pPr>
              <w:pStyle w:val="Body"/>
              <w:rPr>
                <w:rFonts w:ascii="Arial" w:hAnsi="Arial" w:cs="Arial"/>
                <w:lang w:val="fr-FR"/>
              </w:rPr>
            </w:pPr>
            <w:r w:rsidRPr="00B81B38">
              <w:rPr>
                <w:rFonts w:ascii="Arial" w:hAnsi="Arial" w:cs="Arial"/>
                <w:b/>
                <w:bCs/>
                <w:lang w:val="fr-FR"/>
              </w:rPr>
              <w:t>42 DAS</w:t>
            </w:r>
          </w:p>
        </w:tc>
        <w:tc>
          <w:tcPr>
            <w:tcW w:w="1701" w:type="dxa"/>
            <w:tcBorders>
              <w:top w:val="single" w:sz="4" w:space="0" w:color="auto"/>
              <w:bottom w:val="single" w:sz="4" w:space="0" w:color="auto"/>
            </w:tcBorders>
          </w:tcPr>
          <w:p w14:paraId="6B261606" w14:textId="77777777" w:rsidR="00B81B38" w:rsidRPr="00B81B38" w:rsidRDefault="00B81B38" w:rsidP="00B81B38">
            <w:pPr>
              <w:pStyle w:val="Body"/>
              <w:rPr>
                <w:rFonts w:ascii="Arial" w:hAnsi="Arial" w:cs="Arial"/>
                <w:lang w:val="fr-FR"/>
              </w:rPr>
            </w:pPr>
            <w:r w:rsidRPr="00B81B38">
              <w:rPr>
                <w:rFonts w:ascii="Arial" w:hAnsi="Arial" w:cs="Arial"/>
                <w:b/>
                <w:bCs/>
                <w:lang w:val="fr-FR"/>
              </w:rPr>
              <w:t>56 DAS</w:t>
            </w:r>
          </w:p>
        </w:tc>
      </w:tr>
      <w:tr w:rsidR="00B81B38" w:rsidRPr="00B81B38" w14:paraId="066480D7" w14:textId="77777777" w:rsidTr="00FC3197">
        <w:tc>
          <w:tcPr>
            <w:tcW w:w="2127" w:type="dxa"/>
            <w:tcBorders>
              <w:top w:val="single" w:sz="4" w:space="0" w:color="auto"/>
              <w:bottom w:val="nil"/>
            </w:tcBorders>
          </w:tcPr>
          <w:p w14:paraId="249761A2" w14:textId="77777777" w:rsidR="00B81B38" w:rsidRPr="00B81B38" w:rsidRDefault="00B81B38" w:rsidP="00B81B38">
            <w:pPr>
              <w:pStyle w:val="Body"/>
              <w:rPr>
                <w:rFonts w:ascii="Arial" w:hAnsi="Arial" w:cs="Arial"/>
                <w:lang w:val="fr-FR"/>
              </w:rPr>
            </w:pPr>
            <w:r w:rsidRPr="00B81B38">
              <w:rPr>
                <w:rFonts w:ascii="Arial" w:hAnsi="Arial" w:cs="Arial"/>
                <w:lang w:val="fr-FR"/>
              </w:rPr>
              <w:t>Pannar 12</w:t>
            </w:r>
          </w:p>
        </w:tc>
        <w:tc>
          <w:tcPr>
            <w:tcW w:w="1559" w:type="dxa"/>
            <w:tcBorders>
              <w:top w:val="single" w:sz="4" w:space="0" w:color="auto"/>
              <w:bottom w:val="nil"/>
            </w:tcBorders>
          </w:tcPr>
          <w:p w14:paraId="5E895752" w14:textId="77777777" w:rsidR="00B81B38" w:rsidRPr="00B81B38" w:rsidRDefault="00B81B38" w:rsidP="00B81B38">
            <w:pPr>
              <w:pStyle w:val="Body"/>
              <w:rPr>
                <w:rFonts w:ascii="Arial" w:hAnsi="Arial" w:cs="Arial"/>
                <w:lang w:val="fr-FR"/>
              </w:rPr>
            </w:pPr>
            <w:r w:rsidRPr="00B81B38">
              <w:rPr>
                <w:rFonts w:ascii="Arial" w:hAnsi="Arial" w:cs="Arial"/>
                <w:lang w:val="fr-FR"/>
              </w:rPr>
              <w:t>5.45 ± 0.67</w:t>
            </w:r>
            <w:r w:rsidRPr="00B81B38">
              <w:rPr>
                <w:rFonts w:ascii="Arial" w:hAnsi="Arial" w:cs="Arial"/>
                <w:vertAlign w:val="superscript"/>
                <w:lang w:val="fr-FR"/>
              </w:rPr>
              <w:t>a</w:t>
            </w:r>
          </w:p>
        </w:tc>
        <w:tc>
          <w:tcPr>
            <w:tcW w:w="1701" w:type="dxa"/>
            <w:tcBorders>
              <w:top w:val="single" w:sz="4" w:space="0" w:color="auto"/>
              <w:bottom w:val="nil"/>
            </w:tcBorders>
          </w:tcPr>
          <w:p w14:paraId="55E7CBF7" w14:textId="77777777" w:rsidR="00B81B38" w:rsidRPr="00B81B38" w:rsidRDefault="00B81B38" w:rsidP="00B81B38">
            <w:pPr>
              <w:pStyle w:val="Body"/>
              <w:rPr>
                <w:rFonts w:ascii="Arial" w:hAnsi="Arial" w:cs="Arial"/>
                <w:lang w:val="fr-FR"/>
              </w:rPr>
            </w:pPr>
            <w:r w:rsidRPr="00B81B38">
              <w:rPr>
                <w:rFonts w:ascii="Arial" w:hAnsi="Arial" w:cs="Arial"/>
                <w:lang w:val="fr-FR"/>
              </w:rPr>
              <w:t>11.23 ± 1.29</w:t>
            </w:r>
            <w:r w:rsidRPr="00B81B38">
              <w:rPr>
                <w:rFonts w:ascii="Arial" w:hAnsi="Arial" w:cs="Arial"/>
                <w:vertAlign w:val="superscript"/>
                <w:lang w:val="fr-FR"/>
              </w:rPr>
              <w:t>a</w:t>
            </w:r>
          </w:p>
        </w:tc>
        <w:tc>
          <w:tcPr>
            <w:tcW w:w="1559" w:type="dxa"/>
            <w:tcBorders>
              <w:top w:val="single" w:sz="4" w:space="0" w:color="auto"/>
              <w:bottom w:val="nil"/>
            </w:tcBorders>
          </w:tcPr>
          <w:p w14:paraId="3888A124" w14:textId="77777777" w:rsidR="00B81B38" w:rsidRPr="00B81B38" w:rsidRDefault="00B81B38" w:rsidP="00B81B38">
            <w:pPr>
              <w:pStyle w:val="Body"/>
              <w:rPr>
                <w:rFonts w:ascii="Arial" w:hAnsi="Arial" w:cs="Arial"/>
                <w:lang w:val="fr-FR"/>
              </w:rPr>
            </w:pPr>
            <w:r w:rsidRPr="00B81B38">
              <w:rPr>
                <w:rFonts w:ascii="Arial" w:hAnsi="Arial" w:cs="Arial"/>
                <w:lang w:val="fr-FR"/>
              </w:rPr>
              <w:t>21.37 ± 5.09</w:t>
            </w:r>
            <w:r w:rsidRPr="00B81B38">
              <w:rPr>
                <w:rFonts w:ascii="Arial" w:hAnsi="Arial" w:cs="Arial"/>
                <w:vertAlign w:val="superscript"/>
                <w:lang w:val="fr-FR"/>
              </w:rPr>
              <w:t>a</w:t>
            </w:r>
          </w:p>
        </w:tc>
        <w:tc>
          <w:tcPr>
            <w:tcW w:w="1701" w:type="dxa"/>
            <w:tcBorders>
              <w:top w:val="single" w:sz="4" w:space="0" w:color="auto"/>
              <w:bottom w:val="nil"/>
            </w:tcBorders>
          </w:tcPr>
          <w:p w14:paraId="6C9AB6D2" w14:textId="77777777" w:rsidR="00B81B38" w:rsidRPr="00B81B38" w:rsidRDefault="00B81B38" w:rsidP="00B81B38">
            <w:pPr>
              <w:pStyle w:val="Body"/>
              <w:rPr>
                <w:rFonts w:ascii="Arial" w:hAnsi="Arial" w:cs="Arial"/>
                <w:lang w:val="fr-FR"/>
              </w:rPr>
            </w:pPr>
            <w:r w:rsidRPr="00B81B38">
              <w:rPr>
                <w:rFonts w:ascii="Arial" w:hAnsi="Arial" w:cs="Arial"/>
                <w:lang w:val="fr-FR"/>
              </w:rPr>
              <w:t>23.63 ± 1.23</w:t>
            </w:r>
            <w:r w:rsidRPr="00B81B38">
              <w:rPr>
                <w:rFonts w:ascii="Arial" w:hAnsi="Arial" w:cs="Arial"/>
                <w:vertAlign w:val="superscript"/>
                <w:lang w:val="fr-FR"/>
              </w:rPr>
              <w:t>a</w:t>
            </w:r>
          </w:p>
        </w:tc>
      </w:tr>
      <w:tr w:rsidR="00B81B38" w:rsidRPr="00B81B38" w14:paraId="3BC1B3BA" w14:textId="77777777" w:rsidTr="00FC3197">
        <w:tc>
          <w:tcPr>
            <w:tcW w:w="2127" w:type="dxa"/>
            <w:tcBorders>
              <w:top w:val="nil"/>
              <w:bottom w:val="single" w:sz="4" w:space="0" w:color="auto"/>
            </w:tcBorders>
          </w:tcPr>
          <w:p w14:paraId="58AF76F8" w14:textId="77777777" w:rsidR="00B81B38" w:rsidRPr="00B81B38" w:rsidRDefault="00B81B38" w:rsidP="00B81B38">
            <w:pPr>
              <w:pStyle w:val="Body"/>
              <w:rPr>
                <w:rFonts w:ascii="Arial" w:hAnsi="Arial" w:cs="Arial"/>
                <w:lang w:val="fr-FR"/>
              </w:rPr>
            </w:pPr>
            <w:r w:rsidRPr="00B81B38">
              <w:rPr>
                <w:rFonts w:ascii="Arial" w:hAnsi="Arial" w:cs="Arial"/>
                <w:lang w:val="fr-FR"/>
              </w:rPr>
              <w:t>Kabamanoj F1</w:t>
            </w:r>
          </w:p>
        </w:tc>
        <w:tc>
          <w:tcPr>
            <w:tcW w:w="1559" w:type="dxa"/>
            <w:tcBorders>
              <w:top w:val="nil"/>
              <w:bottom w:val="single" w:sz="4" w:space="0" w:color="auto"/>
            </w:tcBorders>
          </w:tcPr>
          <w:p w14:paraId="5E73F124" w14:textId="77777777" w:rsidR="00B81B38" w:rsidRPr="00B81B38" w:rsidRDefault="00B81B38" w:rsidP="00B81B38">
            <w:pPr>
              <w:pStyle w:val="Body"/>
              <w:rPr>
                <w:rFonts w:ascii="Arial" w:hAnsi="Arial" w:cs="Arial"/>
                <w:lang w:val="fr-FR"/>
              </w:rPr>
            </w:pPr>
            <w:r w:rsidRPr="00B81B38">
              <w:rPr>
                <w:rFonts w:ascii="Arial" w:hAnsi="Arial" w:cs="Arial"/>
                <w:lang w:val="fr-FR"/>
              </w:rPr>
              <w:t>3.63 ± 0.25</w:t>
            </w:r>
            <w:r w:rsidRPr="00B81B38">
              <w:rPr>
                <w:rFonts w:ascii="Arial" w:hAnsi="Arial" w:cs="Arial"/>
                <w:vertAlign w:val="superscript"/>
                <w:lang w:val="fr-FR"/>
              </w:rPr>
              <w:t>b</w:t>
            </w:r>
          </w:p>
        </w:tc>
        <w:tc>
          <w:tcPr>
            <w:tcW w:w="1701" w:type="dxa"/>
            <w:tcBorders>
              <w:top w:val="nil"/>
              <w:bottom w:val="single" w:sz="4" w:space="0" w:color="auto"/>
            </w:tcBorders>
          </w:tcPr>
          <w:p w14:paraId="20F6E53F" w14:textId="77777777" w:rsidR="00B81B38" w:rsidRPr="00B81B38" w:rsidRDefault="00B81B38" w:rsidP="00B81B38">
            <w:pPr>
              <w:pStyle w:val="Body"/>
              <w:rPr>
                <w:rFonts w:ascii="Arial" w:hAnsi="Arial" w:cs="Arial"/>
                <w:lang w:val="fr-FR"/>
              </w:rPr>
            </w:pPr>
            <w:r w:rsidRPr="00B81B38">
              <w:rPr>
                <w:rFonts w:ascii="Arial" w:hAnsi="Arial" w:cs="Arial"/>
                <w:lang w:val="fr-FR"/>
              </w:rPr>
              <w:t>8.50 ± 0.57</w:t>
            </w:r>
            <w:r w:rsidRPr="00B81B38">
              <w:rPr>
                <w:rFonts w:ascii="Arial" w:hAnsi="Arial" w:cs="Arial"/>
                <w:vertAlign w:val="superscript"/>
                <w:lang w:val="fr-FR"/>
              </w:rPr>
              <w:t>b</w:t>
            </w:r>
          </w:p>
        </w:tc>
        <w:tc>
          <w:tcPr>
            <w:tcW w:w="1559" w:type="dxa"/>
            <w:tcBorders>
              <w:top w:val="nil"/>
              <w:bottom w:val="single" w:sz="4" w:space="0" w:color="auto"/>
            </w:tcBorders>
          </w:tcPr>
          <w:p w14:paraId="3AC55C55" w14:textId="77777777" w:rsidR="00B81B38" w:rsidRPr="00B81B38" w:rsidRDefault="00B81B38" w:rsidP="00B81B38">
            <w:pPr>
              <w:pStyle w:val="Body"/>
              <w:rPr>
                <w:rFonts w:ascii="Arial" w:hAnsi="Arial" w:cs="Arial"/>
                <w:lang w:val="fr-FR"/>
              </w:rPr>
            </w:pPr>
            <w:r w:rsidRPr="00B81B38">
              <w:rPr>
                <w:rFonts w:ascii="Arial" w:hAnsi="Arial" w:cs="Arial"/>
                <w:lang w:val="fr-FR"/>
              </w:rPr>
              <w:t>18.69 ± 2.04</w:t>
            </w:r>
            <w:r w:rsidRPr="00B81B38">
              <w:rPr>
                <w:rFonts w:ascii="Arial" w:hAnsi="Arial" w:cs="Arial"/>
                <w:vertAlign w:val="superscript"/>
                <w:lang w:val="fr-FR"/>
              </w:rPr>
              <w:t>a</w:t>
            </w:r>
          </w:p>
        </w:tc>
        <w:tc>
          <w:tcPr>
            <w:tcW w:w="1701" w:type="dxa"/>
            <w:tcBorders>
              <w:top w:val="nil"/>
              <w:bottom w:val="single" w:sz="4" w:space="0" w:color="auto"/>
            </w:tcBorders>
          </w:tcPr>
          <w:p w14:paraId="4073F66E" w14:textId="77777777" w:rsidR="00B81B38" w:rsidRPr="00B81B38" w:rsidRDefault="00B81B38" w:rsidP="00B81B38">
            <w:pPr>
              <w:pStyle w:val="Body"/>
              <w:rPr>
                <w:rFonts w:ascii="Arial" w:hAnsi="Arial" w:cs="Arial"/>
                <w:lang w:val="fr-FR"/>
              </w:rPr>
            </w:pPr>
            <w:r w:rsidRPr="00B81B38">
              <w:rPr>
                <w:rFonts w:ascii="Arial" w:hAnsi="Arial" w:cs="Arial"/>
                <w:lang w:val="fr-FR"/>
              </w:rPr>
              <w:t>21.19 ± 1.11</w:t>
            </w:r>
            <w:r w:rsidRPr="00B81B38">
              <w:rPr>
                <w:rFonts w:ascii="Arial" w:hAnsi="Arial" w:cs="Arial"/>
                <w:vertAlign w:val="superscript"/>
                <w:lang w:val="fr-FR"/>
              </w:rPr>
              <w:t>b</w:t>
            </w:r>
          </w:p>
        </w:tc>
      </w:tr>
      <w:tr w:rsidR="00B81B38" w:rsidRPr="00B81B38" w14:paraId="1C86D101" w14:textId="77777777" w:rsidTr="00FC3197">
        <w:tc>
          <w:tcPr>
            <w:tcW w:w="2127" w:type="dxa"/>
            <w:tcBorders>
              <w:top w:val="single" w:sz="4" w:space="0" w:color="auto"/>
            </w:tcBorders>
          </w:tcPr>
          <w:p w14:paraId="1118B147" w14:textId="4FE1A028" w:rsidR="00B81B38" w:rsidRPr="00B81B38" w:rsidRDefault="00390114" w:rsidP="00B81B38">
            <w:pPr>
              <w:pStyle w:val="Body"/>
              <w:rPr>
                <w:rFonts w:ascii="Arial" w:hAnsi="Arial" w:cs="Arial"/>
                <w:lang w:val="fr-FR"/>
              </w:rPr>
            </w:pPr>
            <w:r>
              <w:rPr>
                <w:rFonts w:ascii="Arial" w:hAnsi="Arial" w:cs="Arial"/>
                <w:lang w:val="fr-FR"/>
              </w:rPr>
              <w:t>P-value</w:t>
            </w:r>
          </w:p>
        </w:tc>
        <w:tc>
          <w:tcPr>
            <w:tcW w:w="1559" w:type="dxa"/>
            <w:tcBorders>
              <w:top w:val="single" w:sz="4" w:space="0" w:color="auto"/>
            </w:tcBorders>
          </w:tcPr>
          <w:p w14:paraId="7B55A7F0" w14:textId="0FCDBA47" w:rsidR="00B81B38" w:rsidRPr="00B81B38" w:rsidRDefault="00390114" w:rsidP="00B81B38">
            <w:pPr>
              <w:pStyle w:val="Body"/>
              <w:rPr>
                <w:rFonts w:ascii="Arial" w:hAnsi="Arial" w:cs="Arial"/>
                <w:lang w:val="fr-FR"/>
              </w:rPr>
            </w:pPr>
            <w:r>
              <w:rPr>
                <w:rFonts w:ascii="Arial" w:hAnsi="Arial" w:cs="Arial"/>
                <w:lang w:val="fr-FR"/>
              </w:rPr>
              <w:t>.03*</w:t>
            </w:r>
          </w:p>
        </w:tc>
        <w:tc>
          <w:tcPr>
            <w:tcW w:w="1701" w:type="dxa"/>
            <w:tcBorders>
              <w:top w:val="single" w:sz="4" w:space="0" w:color="auto"/>
            </w:tcBorders>
          </w:tcPr>
          <w:p w14:paraId="20189667" w14:textId="43098CCC" w:rsidR="00B81B38" w:rsidRPr="00B81B38" w:rsidRDefault="00390114" w:rsidP="00B81B38">
            <w:pPr>
              <w:pStyle w:val="Body"/>
              <w:rPr>
                <w:rFonts w:ascii="Arial" w:hAnsi="Arial" w:cs="Arial"/>
                <w:lang w:val="fr-FR"/>
              </w:rPr>
            </w:pPr>
            <w:r>
              <w:rPr>
                <w:rFonts w:ascii="Arial" w:hAnsi="Arial" w:cs="Arial"/>
                <w:lang w:val="fr-FR"/>
              </w:rPr>
              <w:t>.04*</w:t>
            </w:r>
          </w:p>
        </w:tc>
        <w:tc>
          <w:tcPr>
            <w:tcW w:w="1559" w:type="dxa"/>
            <w:tcBorders>
              <w:top w:val="single" w:sz="4" w:space="0" w:color="auto"/>
            </w:tcBorders>
          </w:tcPr>
          <w:p w14:paraId="6A4EBCC4" w14:textId="0F014041" w:rsidR="00B81B38" w:rsidRPr="00B81B38" w:rsidRDefault="00390114" w:rsidP="00B81B38">
            <w:pPr>
              <w:pStyle w:val="Body"/>
              <w:rPr>
                <w:rFonts w:ascii="Arial" w:hAnsi="Arial" w:cs="Arial"/>
                <w:lang w:val="fr-FR"/>
              </w:rPr>
            </w:pPr>
            <w:r>
              <w:rPr>
                <w:rFonts w:ascii="Arial" w:hAnsi="Arial" w:cs="Arial"/>
                <w:lang w:val="fr-FR"/>
              </w:rPr>
              <w:t>.65</w:t>
            </w:r>
          </w:p>
        </w:tc>
        <w:tc>
          <w:tcPr>
            <w:tcW w:w="1701" w:type="dxa"/>
            <w:tcBorders>
              <w:top w:val="single" w:sz="4" w:space="0" w:color="auto"/>
            </w:tcBorders>
          </w:tcPr>
          <w:p w14:paraId="69AC92C0" w14:textId="06555467" w:rsidR="00B81B38" w:rsidRPr="00B81B38" w:rsidRDefault="00390114" w:rsidP="00B81B38">
            <w:pPr>
              <w:pStyle w:val="Body"/>
              <w:rPr>
                <w:rFonts w:ascii="Arial" w:hAnsi="Arial" w:cs="Arial"/>
                <w:lang w:val="fr-FR"/>
              </w:rPr>
            </w:pPr>
            <w:r>
              <w:rPr>
                <w:rFonts w:ascii="Arial" w:hAnsi="Arial" w:cs="Arial"/>
                <w:lang w:val="fr-FR"/>
              </w:rPr>
              <w:t>.02*</w:t>
            </w:r>
          </w:p>
        </w:tc>
      </w:tr>
    </w:tbl>
    <w:p w14:paraId="1637A80C" w14:textId="77777777" w:rsidR="00FC05C0" w:rsidRPr="00FC05C0" w:rsidRDefault="00B81B38" w:rsidP="00FC05C0">
      <w:pPr>
        <w:pStyle w:val="Body"/>
        <w:spacing w:after="0"/>
        <w:rPr>
          <w:rFonts w:ascii="Arial" w:hAnsi="Arial" w:cs="Arial"/>
          <w:i/>
          <w:iCs/>
          <w:lang w:val="en-GB"/>
        </w:rPr>
      </w:pPr>
      <w:r w:rsidRPr="00B81B38">
        <w:rPr>
          <w:rFonts w:ascii="Arial" w:hAnsi="Arial" w:cs="Arial"/>
          <w:b/>
          <w:bCs/>
          <w:i/>
          <w:iCs/>
          <w:lang w:val="en-GB"/>
        </w:rPr>
        <w:t>NB:</w:t>
      </w:r>
      <w:r w:rsidRPr="00B81B38">
        <w:rPr>
          <w:rFonts w:ascii="Arial" w:hAnsi="Arial" w:cs="Arial"/>
          <w:i/>
          <w:iCs/>
          <w:lang w:val="en-GB"/>
        </w:rPr>
        <w:t xml:space="preserve"> Values that share the same superscript letter along the same column are not significantly different from each other. </w:t>
      </w:r>
      <w:r w:rsidR="00390114" w:rsidRPr="00390114">
        <w:rPr>
          <w:rFonts w:ascii="Arial" w:hAnsi="Arial" w:cs="Arial"/>
          <w:i/>
          <w:iCs/>
          <w:lang w:val="en-GB"/>
        </w:rPr>
        <w:t xml:space="preserve">Significance levels: *P&lt;.05; DAS: Days after sowing. </w:t>
      </w:r>
      <w:r w:rsidR="00FC05C0" w:rsidRPr="00FC05C0">
        <w:rPr>
          <w:rFonts w:ascii="Arial" w:hAnsi="Arial" w:cs="Arial"/>
          <w:i/>
          <w:iCs/>
          <w:lang w:val="en-GB"/>
        </w:rPr>
        <w:t xml:space="preserve">Mean ± SD = Mean values ± Standard deviation of means </w:t>
      </w:r>
    </w:p>
    <w:p w14:paraId="7B0CD380" w14:textId="3A3BA0D6" w:rsidR="00B81B38" w:rsidRPr="00B81B38" w:rsidRDefault="00B81B38" w:rsidP="00B81B38">
      <w:pPr>
        <w:pStyle w:val="Body"/>
        <w:spacing w:after="0"/>
        <w:rPr>
          <w:rFonts w:ascii="Arial" w:hAnsi="Arial" w:cs="Arial"/>
          <w:i/>
          <w:iCs/>
          <w:lang w:val="en-GB"/>
        </w:rPr>
      </w:pPr>
    </w:p>
    <w:p w14:paraId="361AC1EC" w14:textId="77777777" w:rsidR="00B81B38" w:rsidRPr="00B81B38" w:rsidRDefault="00B81B38" w:rsidP="00B81B38">
      <w:pPr>
        <w:pStyle w:val="Body"/>
        <w:spacing w:after="0"/>
        <w:rPr>
          <w:rFonts w:ascii="Arial" w:hAnsi="Arial" w:cs="Arial"/>
          <w:b/>
          <w:bCs/>
          <w:lang w:val="en-GB"/>
        </w:rPr>
      </w:pPr>
    </w:p>
    <w:p w14:paraId="3B8E4E48" w14:textId="77777777" w:rsidR="00B81B38" w:rsidRDefault="00B81B38" w:rsidP="00B81B38">
      <w:pPr>
        <w:pStyle w:val="Body"/>
        <w:spacing w:after="0"/>
        <w:rPr>
          <w:rFonts w:ascii="Arial" w:hAnsi="Arial" w:cs="Arial"/>
          <w:lang w:val="en-GB"/>
        </w:rPr>
      </w:pPr>
      <w:bookmarkStart w:id="35" w:name="_Hlk187928816"/>
      <w:r w:rsidRPr="00B81B38">
        <w:rPr>
          <w:rFonts w:ascii="Arial" w:hAnsi="Arial" w:cs="Arial"/>
          <w:lang w:val="en-GB"/>
        </w:rPr>
        <w:t>At 42 days after sowing, the highest (22.37mm) collar diameter was recorded for the D1 (80 cm x 40 cm) plant density while the lowest (19.04mm) was recorded for the D3 (60 cm x 20 cm) plant density. On the other hand, at 56 days after sowing, the highest (23.18mm) collar diameter was recorded for the D1 (80 cm x 40 cm) plant density while the lowest (19.04mm) was recorded for the D3 (60 cm x 20 cm) plant density (Table 10).</w:t>
      </w:r>
    </w:p>
    <w:p w14:paraId="4B55C971" w14:textId="77777777" w:rsidR="009376B9" w:rsidRPr="00B81B38" w:rsidRDefault="009376B9" w:rsidP="00B81B38">
      <w:pPr>
        <w:pStyle w:val="Body"/>
        <w:spacing w:after="0"/>
        <w:rPr>
          <w:rFonts w:ascii="Arial" w:hAnsi="Arial" w:cs="Arial"/>
          <w:lang w:val="en-GB"/>
        </w:rPr>
      </w:pPr>
    </w:p>
    <w:bookmarkEnd w:id="35"/>
    <w:p w14:paraId="5D5DE7F0" w14:textId="77777777" w:rsidR="00B81B38" w:rsidRDefault="00B81B38" w:rsidP="00B81B38">
      <w:pPr>
        <w:pStyle w:val="Body"/>
        <w:spacing w:after="0"/>
        <w:rPr>
          <w:rFonts w:ascii="Arial" w:hAnsi="Arial" w:cs="Arial"/>
          <w:b/>
          <w:bCs/>
          <w:lang w:val="en-GB"/>
        </w:rPr>
      </w:pPr>
      <w:r w:rsidRPr="00B81B38">
        <w:rPr>
          <w:rFonts w:ascii="Arial" w:hAnsi="Arial" w:cs="Arial"/>
          <w:b/>
          <w:bCs/>
          <w:lang w:val="en-GB"/>
        </w:rPr>
        <w:t>Table 10: Variation in collar diameter across plant densities</w:t>
      </w:r>
    </w:p>
    <w:p w14:paraId="6FFEC503" w14:textId="77777777" w:rsidR="00181EA0" w:rsidRPr="00B81B38" w:rsidRDefault="00181EA0" w:rsidP="00B81B38">
      <w:pPr>
        <w:pStyle w:val="Body"/>
        <w:spacing w:after="0"/>
        <w:rPr>
          <w:rFonts w:ascii="Arial" w:hAnsi="Arial" w:cs="Arial"/>
          <w:b/>
          <w:bCs/>
          <w:lang w:val="en-GB"/>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546"/>
        <w:gridCol w:w="1632"/>
        <w:gridCol w:w="1650"/>
        <w:gridCol w:w="1677"/>
        <w:gridCol w:w="1919"/>
      </w:tblGrid>
      <w:tr w:rsidR="00B81B38" w:rsidRPr="00B81B38" w14:paraId="139840F5" w14:textId="77777777" w:rsidTr="00FC3197">
        <w:tc>
          <w:tcPr>
            <w:tcW w:w="1576" w:type="dxa"/>
            <w:vMerge w:val="restart"/>
            <w:tcBorders>
              <w:top w:val="single" w:sz="4" w:space="0" w:color="auto"/>
              <w:bottom w:val="single" w:sz="4" w:space="0" w:color="auto"/>
            </w:tcBorders>
          </w:tcPr>
          <w:p w14:paraId="7697BC79" w14:textId="77777777" w:rsidR="00B81B38" w:rsidRPr="00B81B38" w:rsidRDefault="00B81B38" w:rsidP="00B81B38">
            <w:pPr>
              <w:pStyle w:val="Body"/>
              <w:rPr>
                <w:rFonts w:ascii="Arial" w:hAnsi="Arial" w:cs="Arial"/>
                <w:b/>
                <w:bCs/>
                <w:lang w:val="fr-FR"/>
              </w:rPr>
            </w:pPr>
          </w:p>
          <w:p w14:paraId="36266971"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Density</w:t>
            </w:r>
          </w:p>
        </w:tc>
        <w:tc>
          <w:tcPr>
            <w:tcW w:w="7071" w:type="dxa"/>
            <w:gridSpan w:val="4"/>
            <w:tcBorders>
              <w:bottom w:val="single" w:sz="4" w:space="0" w:color="auto"/>
            </w:tcBorders>
          </w:tcPr>
          <w:p w14:paraId="7AA7D4B6" w14:textId="77777777" w:rsidR="00B81B38" w:rsidRPr="00B81B38" w:rsidRDefault="00B81B38" w:rsidP="009376B9">
            <w:pPr>
              <w:pStyle w:val="Body"/>
              <w:jc w:val="center"/>
              <w:rPr>
                <w:rFonts w:ascii="Arial" w:hAnsi="Arial" w:cs="Arial"/>
                <w:b/>
                <w:bCs/>
                <w:lang w:val="fr-FR"/>
              </w:rPr>
            </w:pPr>
            <w:r w:rsidRPr="00B81B38">
              <w:rPr>
                <w:rFonts w:ascii="Arial" w:hAnsi="Arial" w:cs="Arial"/>
                <w:b/>
                <w:bCs/>
                <w:lang w:val="fr-FR"/>
              </w:rPr>
              <w:t>Collar diameter (mm)</w:t>
            </w:r>
          </w:p>
        </w:tc>
      </w:tr>
      <w:tr w:rsidR="00B81B38" w:rsidRPr="00B81B38" w14:paraId="3E599CC2" w14:textId="77777777" w:rsidTr="00FC3197">
        <w:tc>
          <w:tcPr>
            <w:tcW w:w="1576" w:type="dxa"/>
            <w:vMerge/>
            <w:tcBorders>
              <w:top w:val="nil"/>
              <w:bottom w:val="single" w:sz="4" w:space="0" w:color="auto"/>
            </w:tcBorders>
          </w:tcPr>
          <w:p w14:paraId="5300ADC7" w14:textId="77777777" w:rsidR="00B81B38" w:rsidRPr="00B81B38" w:rsidRDefault="00B81B38" w:rsidP="00B81B38">
            <w:pPr>
              <w:pStyle w:val="Body"/>
              <w:rPr>
                <w:rFonts w:ascii="Arial" w:hAnsi="Arial" w:cs="Arial"/>
                <w:b/>
                <w:bCs/>
                <w:lang w:val="fr-FR"/>
              </w:rPr>
            </w:pPr>
          </w:p>
        </w:tc>
        <w:tc>
          <w:tcPr>
            <w:tcW w:w="1685" w:type="dxa"/>
            <w:tcBorders>
              <w:top w:val="single" w:sz="4" w:space="0" w:color="auto"/>
              <w:bottom w:val="single" w:sz="4" w:space="0" w:color="auto"/>
            </w:tcBorders>
          </w:tcPr>
          <w:p w14:paraId="5C177CAA"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14 DAS</w:t>
            </w:r>
          </w:p>
        </w:tc>
        <w:tc>
          <w:tcPr>
            <w:tcW w:w="1701" w:type="dxa"/>
            <w:tcBorders>
              <w:top w:val="single" w:sz="4" w:space="0" w:color="auto"/>
              <w:bottom w:val="single" w:sz="4" w:space="0" w:color="auto"/>
            </w:tcBorders>
          </w:tcPr>
          <w:p w14:paraId="0C1669A4"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28 DAS</w:t>
            </w:r>
          </w:p>
        </w:tc>
        <w:tc>
          <w:tcPr>
            <w:tcW w:w="1701" w:type="dxa"/>
            <w:tcBorders>
              <w:top w:val="single" w:sz="4" w:space="0" w:color="auto"/>
              <w:bottom w:val="single" w:sz="4" w:space="0" w:color="auto"/>
            </w:tcBorders>
          </w:tcPr>
          <w:p w14:paraId="52DF70EC"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42 DAS</w:t>
            </w:r>
          </w:p>
        </w:tc>
        <w:tc>
          <w:tcPr>
            <w:tcW w:w="1984" w:type="dxa"/>
            <w:tcBorders>
              <w:top w:val="single" w:sz="4" w:space="0" w:color="auto"/>
              <w:bottom w:val="single" w:sz="4" w:space="0" w:color="auto"/>
            </w:tcBorders>
          </w:tcPr>
          <w:p w14:paraId="60FBFE5A" w14:textId="77777777" w:rsidR="00B81B38" w:rsidRPr="00B81B38" w:rsidRDefault="00B81B38" w:rsidP="00B81B38">
            <w:pPr>
              <w:pStyle w:val="Body"/>
              <w:rPr>
                <w:rFonts w:ascii="Arial" w:hAnsi="Arial" w:cs="Arial"/>
                <w:b/>
                <w:bCs/>
                <w:lang w:val="fr-FR"/>
              </w:rPr>
            </w:pPr>
            <w:r w:rsidRPr="00B81B38">
              <w:rPr>
                <w:rFonts w:ascii="Arial" w:hAnsi="Arial" w:cs="Arial"/>
                <w:b/>
                <w:bCs/>
                <w:lang w:val="fr-FR"/>
              </w:rPr>
              <w:t>56 DAS</w:t>
            </w:r>
          </w:p>
        </w:tc>
      </w:tr>
      <w:tr w:rsidR="00B81B38" w:rsidRPr="00B81B38" w14:paraId="022DE218" w14:textId="77777777" w:rsidTr="00FC3197">
        <w:tc>
          <w:tcPr>
            <w:tcW w:w="1576" w:type="dxa"/>
            <w:tcBorders>
              <w:top w:val="single" w:sz="4" w:space="0" w:color="auto"/>
              <w:bottom w:val="nil"/>
            </w:tcBorders>
          </w:tcPr>
          <w:p w14:paraId="0EDFA50F" w14:textId="77777777" w:rsidR="00B81B38" w:rsidRPr="00B81B38" w:rsidRDefault="00B81B38" w:rsidP="00B81B38">
            <w:pPr>
              <w:pStyle w:val="Body"/>
              <w:rPr>
                <w:rFonts w:ascii="Arial" w:hAnsi="Arial" w:cs="Arial"/>
                <w:lang w:val="fr-FR"/>
              </w:rPr>
            </w:pPr>
            <w:r w:rsidRPr="00B81B38">
              <w:rPr>
                <w:rFonts w:ascii="Arial" w:hAnsi="Arial" w:cs="Arial"/>
                <w:lang w:val="fr-FR"/>
              </w:rPr>
              <w:t>D1</w:t>
            </w:r>
          </w:p>
        </w:tc>
        <w:tc>
          <w:tcPr>
            <w:tcW w:w="1685" w:type="dxa"/>
            <w:tcBorders>
              <w:top w:val="single" w:sz="4" w:space="0" w:color="auto"/>
              <w:bottom w:val="nil"/>
            </w:tcBorders>
          </w:tcPr>
          <w:p w14:paraId="34CBD71D" w14:textId="77777777" w:rsidR="00B81B38" w:rsidRPr="00B81B38" w:rsidRDefault="00B81B38" w:rsidP="00B81B38">
            <w:pPr>
              <w:pStyle w:val="Body"/>
              <w:rPr>
                <w:rFonts w:ascii="Arial" w:hAnsi="Arial" w:cs="Arial"/>
                <w:lang w:val="fr-FR"/>
              </w:rPr>
            </w:pPr>
            <w:r w:rsidRPr="00B81B38">
              <w:rPr>
                <w:rFonts w:ascii="Arial" w:hAnsi="Arial" w:cs="Arial"/>
                <w:lang w:val="fr-FR"/>
              </w:rPr>
              <w:t>4.89 ± 1.15</w:t>
            </w:r>
            <w:r w:rsidRPr="00B81B38">
              <w:rPr>
                <w:rFonts w:ascii="Arial" w:hAnsi="Arial" w:cs="Arial"/>
                <w:vertAlign w:val="superscript"/>
                <w:lang w:val="fr-FR"/>
              </w:rPr>
              <w:t>a</w:t>
            </w:r>
          </w:p>
        </w:tc>
        <w:tc>
          <w:tcPr>
            <w:tcW w:w="1701" w:type="dxa"/>
            <w:tcBorders>
              <w:top w:val="single" w:sz="4" w:space="0" w:color="auto"/>
              <w:bottom w:val="nil"/>
            </w:tcBorders>
          </w:tcPr>
          <w:p w14:paraId="0B0842E3" w14:textId="77777777" w:rsidR="00B81B38" w:rsidRPr="00B81B38" w:rsidRDefault="00B81B38" w:rsidP="00B81B38">
            <w:pPr>
              <w:pStyle w:val="Body"/>
              <w:rPr>
                <w:rFonts w:ascii="Arial" w:hAnsi="Arial" w:cs="Arial"/>
                <w:lang w:val="fr-FR"/>
              </w:rPr>
            </w:pPr>
            <w:r w:rsidRPr="00B81B38">
              <w:rPr>
                <w:rFonts w:ascii="Arial" w:hAnsi="Arial" w:cs="Arial"/>
                <w:lang w:val="fr-FR"/>
              </w:rPr>
              <w:t>10.03 ± 1.73</w:t>
            </w:r>
            <w:r w:rsidRPr="00B81B38">
              <w:rPr>
                <w:rFonts w:ascii="Arial" w:hAnsi="Arial" w:cs="Arial"/>
                <w:vertAlign w:val="superscript"/>
                <w:lang w:val="fr-FR"/>
              </w:rPr>
              <w:t>a</w:t>
            </w:r>
          </w:p>
        </w:tc>
        <w:tc>
          <w:tcPr>
            <w:tcW w:w="1701" w:type="dxa"/>
            <w:tcBorders>
              <w:top w:val="single" w:sz="4" w:space="0" w:color="auto"/>
              <w:bottom w:val="nil"/>
            </w:tcBorders>
          </w:tcPr>
          <w:p w14:paraId="56FABFA7" w14:textId="77777777" w:rsidR="00B81B38" w:rsidRPr="00B81B38" w:rsidRDefault="00B81B38" w:rsidP="00B81B38">
            <w:pPr>
              <w:pStyle w:val="Body"/>
              <w:rPr>
                <w:rFonts w:ascii="Arial" w:hAnsi="Arial" w:cs="Arial"/>
                <w:lang w:val="fr-FR"/>
              </w:rPr>
            </w:pPr>
            <w:r w:rsidRPr="00B81B38">
              <w:rPr>
                <w:rFonts w:ascii="Arial" w:hAnsi="Arial" w:cs="Arial"/>
                <w:lang w:val="fr-FR"/>
              </w:rPr>
              <w:t>22.37 ± 6.33</w:t>
            </w:r>
            <w:r w:rsidRPr="00B81B38">
              <w:rPr>
                <w:rFonts w:ascii="Arial" w:hAnsi="Arial" w:cs="Arial"/>
                <w:vertAlign w:val="superscript"/>
                <w:lang w:val="fr-FR"/>
              </w:rPr>
              <w:t>a</w:t>
            </w:r>
          </w:p>
        </w:tc>
        <w:tc>
          <w:tcPr>
            <w:tcW w:w="1984" w:type="dxa"/>
            <w:tcBorders>
              <w:top w:val="single" w:sz="4" w:space="0" w:color="auto"/>
              <w:bottom w:val="nil"/>
            </w:tcBorders>
          </w:tcPr>
          <w:p w14:paraId="6C97448E" w14:textId="77777777" w:rsidR="00B81B38" w:rsidRPr="00B81B38" w:rsidRDefault="00B81B38" w:rsidP="00B81B38">
            <w:pPr>
              <w:pStyle w:val="Body"/>
              <w:rPr>
                <w:rFonts w:ascii="Arial" w:hAnsi="Arial" w:cs="Arial"/>
                <w:lang w:val="fr-FR"/>
              </w:rPr>
            </w:pPr>
            <w:r w:rsidRPr="00B81B38">
              <w:rPr>
                <w:rFonts w:ascii="Arial" w:hAnsi="Arial" w:cs="Arial"/>
                <w:lang w:val="fr-FR"/>
              </w:rPr>
              <w:t>23.18 ± 1.28</w:t>
            </w:r>
            <w:r w:rsidRPr="00B81B38">
              <w:rPr>
                <w:rFonts w:ascii="Arial" w:hAnsi="Arial" w:cs="Arial"/>
                <w:vertAlign w:val="superscript"/>
                <w:lang w:val="fr-FR"/>
              </w:rPr>
              <w:t>a</w:t>
            </w:r>
          </w:p>
        </w:tc>
      </w:tr>
      <w:tr w:rsidR="00B81B38" w:rsidRPr="00B81B38" w14:paraId="128D783F" w14:textId="77777777" w:rsidTr="00FC3197">
        <w:tc>
          <w:tcPr>
            <w:tcW w:w="1576" w:type="dxa"/>
            <w:tcBorders>
              <w:top w:val="nil"/>
              <w:bottom w:val="nil"/>
            </w:tcBorders>
          </w:tcPr>
          <w:p w14:paraId="3547526A" w14:textId="77777777" w:rsidR="00B81B38" w:rsidRPr="00B81B38" w:rsidRDefault="00B81B38" w:rsidP="00B81B38">
            <w:pPr>
              <w:pStyle w:val="Body"/>
              <w:rPr>
                <w:rFonts w:ascii="Arial" w:hAnsi="Arial" w:cs="Arial"/>
                <w:lang w:val="fr-FR"/>
              </w:rPr>
            </w:pPr>
            <w:r w:rsidRPr="00B81B38">
              <w:rPr>
                <w:rFonts w:ascii="Arial" w:hAnsi="Arial" w:cs="Arial"/>
                <w:lang w:val="fr-FR"/>
              </w:rPr>
              <w:t>D2</w:t>
            </w:r>
          </w:p>
        </w:tc>
        <w:tc>
          <w:tcPr>
            <w:tcW w:w="1685" w:type="dxa"/>
            <w:tcBorders>
              <w:top w:val="nil"/>
              <w:bottom w:val="nil"/>
            </w:tcBorders>
          </w:tcPr>
          <w:p w14:paraId="0C317FFC" w14:textId="77777777" w:rsidR="00B81B38" w:rsidRPr="00B81B38" w:rsidRDefault="00B81B38" w:rsidP="00B81B38">
            <w:pPr>
              <w:pStyle w:val="Body"/>
              <w:rPr>
                <w:rFonts w:ascii="Arial" w:hAnsi="Arial" w:cs="Arial"/>
                <w:lang w:val="fr-FR"/>
              </w:rPr>
            </w:pPr>
            <w:r w:rsidRPr="00B81B38">
              <w:rPr>
                <w:rFonts w:ascii="Arial" w:hAnsi="Arial" w:cs="Arial"/>
                <w:lang w:val="fr-FR"/>
              </w:rPr>
              <w:t>4.27 ± 1.05</w:t>
            </w:r>
            <w:r w:rsidRPr="00B81B38">
              <w:rPr>
                <w:rFonts w:ascii="Arial" w:hAnsi="Arial" w:cs="Arial"/>
                <w:vertAlign w:val="superscript"/>
                <w:lang w:val="fr-FR"/>
              </w:rPr>
              <w:t>a</w:t>
            </w:r>
          </w:p>
        </w:tc>
        <w:tc>
          <w:tcPr>
            <w:tcW w:w="1701" w:type="dxa"/>
            <w:tcBorders>
              <w:top w:val="nil"/>
              <w:bottom w:val="nil"/>
            </w:tcBorders>
          </w:tcPr>
          <w:p w14:paraId="620797FF" w14:textId="77777777" w:rsidR="00B81B38" w:rsidRPr="00B81B38" w:rsidRDefault="00B81B38" w:rsidP="00B81B38">
            <w:pPr>
              <w:pStyle w:val="Body"/>
              <w:rPr>
                <w:rFonts w:ascii="Arial" w:hAnsi="Arial" w:cs="Arial"/>
                <w:lang w:val="fr-FR"/>
              </w:rPr>
            </w:pPr>
            <w:r w:rsidRPr="00B81B38">
              <w:rPr>
                <w:rFonts w:ascii="Arial" w:hAnsi="Arial" w:cs="Arial"/>
                <w:lang w:val="fr-FR"/>
              </w:rPr>
              <w:t>9.98 ± 2.01</w:t>
            </w:r>
            <w:r w:rsidRPr="00B81B38">
              <w:rPr>
                <w:rFonts w:ascii="Arial" w:hAnsi="Arial" w:cs="Arial"/>
                <w:vertAlign w:val="superscript"/>
                <w:lang w:val="fr-FR"/>
              </w:rPr>
              <w:t>a</w:t>
            </w:r>
          </w:p>
        </w:tc>
        <w:tc>
          <w:tcPr>
            <w:tcW w:w="1701" w:type="dxa"/>
            <w:tcBorders>
              <w:top w:val="nil"/>
              <w:bottom w:val="nil"/>
            </w:tcBorders>
          </w:tcPr>
          <w:p w14:paraId="585F0D58" w14:textId="77777777" w:rsidR="00B81B38" w:rsidRPr="00B81B38" w:rsidRDefault="00B81B38" w:rsidP="00B81B38">
            <w:pPr>
              <w:pStyle w:val="Body"/>
              <w:rPr>
                <w:rFonts w:ascii="Arial" w:hAnsi="Arial" w:cs="Arial"/>
                <w:lang w:val="fr-FR"/>
              </w:rPr>
            </w:pPr>
            <w:r w:rsidRPr="00B81B38">
              <w:rPr>
                <w:rFonts w:ascii="Arial" w:hAnsi="Arial" w:cs="Arial"/>
                <w:lang w:val="fr-FR"/>
              </w:rPr>
              <w:t>19.32±2.8</w:t>
            </w:r>
            <w:r w:rsidRPr="00B81B38">
              <w:rPr>
                <w:rFonts w:ascii="Arial" w:hAnsi="Arial" w:cs="Arial"/>
                <w:vertAlign w:val="superscript"/>
                <w:lang w:val="fr-FR"/>
              </w:rPr>
              <w:t>b</w:t>
            </w:r>
          </w:p>
        </w:tc>
        <w:tc>
          <w:tcPr>
            <w:tcW w:w="1984" w:type="dxa"/>
            <w:tcBorders>
              <w:top w:val="nil"/>
              <w:bottom w:val="nil"/>
            </w:tcBorders>
          </w:tcPr>
          <w:p w14:paraId="518FBE89" w14:textId="77777777" w:rsidR="00B81B38" w:rsidRPr="00B81B38" w:rsidRDefault="00B81B38" w:rsidP="00B81B38">
            <w:pPr>
              <w:pStyle w:val="Body"/>
              <w:rPr>
                <w:rFonts w:ascii="Arial" w:hAnsi="Arial" w:cs="Arial"/>
                <w:lang w:val="fr-FR"/>
              </w:rPr>
            </w:pPr>
            <w:r w:rsidRPr="00B81B38">
              <w:rPr>
                <w:rFonts w:ascii="Arial" w:hAnsi="Arial" w:cs="Arial"/>
                <w:lang w:val="fr-FR"/>
              </w:rPr>
              <w:t>22.92 ± 1.70</w:t>
            </w:r>
            <w:r w:rsidRPr="00B81B38">
              <w:rPr>
                <w:rFonts w:ascii="Arial" w:hAnsi="Arial" w:cs="Arial"/>
                <w:vertAlign w:val="superscript"/>
                <w:lang w:val="fr-FR"/>
              </w:rPr>
              <w:t>ab</w:t>
            </w:r>
          </w:p>
        </w:tc>
      </w:tr>
      <w:tr w:rsidR="00B81B38" w:rsidRPr="00B81B38" w14:paraId="3FDB88C5" w14:textId="77777777" w:rsidTr="00FC3197">
        <w:tc>
          <w:tcPr>
            <w:tcW w:w="1576" w:type="dxa"/>
            <w:tcBorders>
              <w:top w:val="nil"/>
              <w:bottom w:val="nil"/>
            </w:tcBorders>
          </w:tcPr>
          <w:p w14:paraId="584AC0A2" w14:textId="77777777" w:rsidR="00B81B38" w:rsidRPr="00B81B38" w:rsidRDefault="00B81B38" w:rsidP="00B81B38">
            <w:pPr>
              <w:pStyle w:val="Body"/>
              <w:rPr>
                <w:rFonts w:ascii="Arial" w:hAnsi="Arial" w:cs="Arial"/>
                <w:lang w:val="fr-FR"/>
              </w:rPr>
            </w:pPr>
            <w:r w:rsidRPr="00B81B38">
              <w:rPr>
                <w:rFonts w:ascii="Arial" w:hAnsi="Arial" w:cs="Arial"/>
                <w:lang w:val="fr-FR"/>
              </w:rPr>
              <w:t>D3</w:t>
            </w:r>
          </w:p>
        </w:tc>
        <w:tc>
          <w:tcPr>
            <w:tcW w:w="1685" w:type="dxa"/>
            <w:tcBorders>
              <w:top w:val="nil"/>
              <w:bottom w:val="nil"/>
            </w:tcBorders>
          </w:tcPr>
          <w:p w14:paraId="46CCE616" w14:textId="77777777" w:rsidR="00B81B38" w:rsidRPr="00B81B38" w:rsidRDefault="00B81B38" w:rsidP="00B81B38">
            <w:pPr>
              <w:pStyle w:val="Body"/>
              <w:rPr>
                <w:rFonts w:ascii="Arial" w:hAnsi="Arial" w:cs="Arial"/>
                <w:lang w:val="fr-FR"/>
              </w:rPr>
            </w:pPr>
            <w:r w:rsidRPr="00B81B38">
              <w:rPr>
                <w:rFonts w:ascii="Arial" w:hAnsi="Arial" w:cs="Arial"/>
                <w:lang w:val="fr-FR"/>
              </w:rPr>
              <w:t>4.56 ± 1.26</w:t>
            </w:r>
            <w:r w:rsidRPr="00B81B38">
              <w:rPr>
                <w:rFonts w:ascii="Arial" w:hAnsi="Arial" w:cs="Arial"/>
                <w:vertAlign w:val="superscript"/>
                <w:lang w:val="fr-FR"/>
              </w:rPr>
              <w:t>a</w:t>
            </w:r>
          </w:p>
        </w:tc>
        <w:tc>
          <w:tcPr>
            <w:tcW w:w="1701" w:type="dxa"/>
            <w:tcBorders>
              <w:top w:val="nil"/>
              <w:bottom w:val="nil"/>
            </w:tcBorders>
          </w:tcPr>
          <w:p w14:paraId="3DA3AEA9" w14:textId="77777777" w:rsidR="00B81B38" w:rsidRPr="00B81B38" w:rsidRDefault="00B81B38" w:rsidP="00B81B38">
            <w:pPr>
              <w:pStyle w:val="Body"/>
              <w:rPr>
                <w:rFonts w:ascii="Arial" w:hAnsi="Arial" w:cs="Arial"/>
                <w:lang w:val="fr-FR"/>
              </w:rPr>
            </w:pPr>
            <w:r w:rsidRPr="00B81B38">
              <w:rPr>
                <w:rFonts w:ascii="Arial" w:hAnsi="Arial" w:cs="Arial"/>
                <w:lang w:val="fr-FR"/>
              </w:rPr>
              <w:t>9.92 ± 1.99</w:t>
            </w:r>
            <w:r w:rsidRPr="00B81B38">
              <w:rPr>
                <w:rFonts w:ascii="Arial" w:hAnsi="Arial" w:cs="Arial"/>
                <w:vertAlign w:val="superscript"/>
                <w:lang w:val="fr-FR"/>
              </w:rPr>
              <w:t>a</w:t>
            </w:r>
          </w:p>
        </w:tc>
        <w:tc>
          <w:tcPr>
            <w:tcW w:w="1701" w:type="dxa"/>
            <w:tcBorders>
              <w:top w:val="nil"/>
              <w:bottom w:val="nil"/>
            </w:tcBorders>
          </w:tcPr>
          <w:p w14:paraId="4B706CF9" w14:textId="77777777" w:rsidR="00B81B38" w:rsidRPr="00B81B38" w:rsidRDefault="00B81B38" w:rsidP="00B81B38">
            <w:pPr>
              <w:pStyle w:val="Body"/>
              <w:rPr>
                <w:rFonts w:ascii="Arial" w:hAnsi="Arial" w:cs="Arial"/>
                <w:lang w:val="fr-FR"/>
              </w:rPr>
            </w:pPr>
            <w:r w:rsidRPr="00B81B38">
              <w:rPr>
                <w:rFonts w:ascii="Arial" w:hAnsi="Arial" w:cs="Arial"/>
                <w:lang w:val="fr-FR"/>
              </w:rPr>
              <w:t>19.04 ± 3.19</w:t>
            </w:r>
            <w:r w:rsidRPr="00B81B38">
              <w:rPr>
                <w:rFonts w:ascii="Arial" w:hAnsi="Arial" w:cs="Arial"/>
                <w:vertAlign w:val="superscript"/>
                <w:lang w:val="fr-FR"/>
              </w:rPr>
              <w:t>b</w:t>
            </w:r>
          </w:p>
        </w:tc>
        <w:tc>
          <w:tcPr>
            <w:tcW w:w="1984" w:type="dxa"/>
            <w:tcBorders>
              <w:top w:val="nil"/>
              <w:bottom w:val="nil"/>
            </w:tcBorders>
          </w:tcPr>
          <w:p w14:paraId="331175A8" w14:textId="77777777" w:rsidR="00B81B38" w:rsidRPr="00B81B38" w:rsidRDefault="00B81B38" w:rsidP="00B81B38">
            <w:pPr>
              <w:pStyle w:val="Body"/>
              <w:rPr>
                <w:rFonts w:ascii="Arial" w:hAnsi="Arial" w:cs="Arial"/>
                <w:lang w:val="fr-FR"/>
              </w:rPr>
            </w:pPr>
            <w:r w:rsidRPr="00B81B38">
              <w:rPr>
                <w:rFonts w:ascii="Arial" w:hAnsi="Arial" w:cs="Arial"/>
                <w:lang w:val="fr-FR"/>
              </w:rPr>
              <w:t>21.51 ± 1.93</w:t>
            </w:r>
            <w:r w:rsidRPr="00B81B38">
              <w:rPr>
                <w:rFonts w:ascii="Arial" w:hAnsi="Arial" w:cs="Arial"/>
                <w:vertAlign w:val="superscript"/>
                <w:lang w:val="fr-FR"/>
              </w:rPr>
              <w:t>c</w:t>
            </w:r>
          </w:p>
        </w:tc>
      </w:tr>
      <w:tr w:rsidR="00B81B38" w:rsidRPr="00B81B38" w14:paraId="567C7EE0" w14:textId="77777777" w:rsidTr="00FC3197">
        <w:tc>
          <w:tcPr>
            <w:tcW w:w="1576" w:type="dxa"/>
            <w:tcBorders>
              <w:top w:val="nil"/>
              <w:bottom w:val="single" w:sz="4" w:space="0" w:color="auto"/>
            </w:tcBorders>
          </w:tcPr>
          <w:p w14:paraId="641AC621" w14:textId="77777777" w:rsidR="00B81B38" w:rsidRPr="00B81B38" w:rsidRDefault="00B81B38" w:rsidP="00B81B38">
            <w:pPr>
              <w:pStyle w:val="Body"/>
              <w:rPr>
                <w:rFonts w:ascii="Arial" w:hAnsi="Arial" w:cs="Arial"/>
                <w:lang w:val="fr-FR"/>
              </w:rPr>
            </w:pPr>
            <w:r w:rsidRPr="00B81B38">
              <w:rPr>
                <w:rFonts w:ascii="Arial" w:hAnsi="Arial" w:cs="Arial"/>
                <w:lang w:val="fr-FR"/>
              </w:rPr>
              <w:t>D4</w:t>
            </w:r>
          </w:p>
        </w:tc>
        <w:tc>
          <w:tcPr>
            <w:tcW w:w="1685" w:type="dxa"/>
            <w:tcBorders>
              <w:top w:val="nil"/>
              <w:bottom w:val="single" w:sz="4" w:space="0" w:color="auto"/>
            </w:tcBorders>
          </w:tcPr>
          <w:p w14:paraId="722FD4A6" w14:textId="77777777" w:rsidR="00B81B38" w:rsidRPr="00B81B38" w:rsidRDefault="00B81B38" w:rsidP="00B81B38">
            <w:pPr>
              <w:pStyle w:val="Body"/>
              <w:rPr>
                <w:rFonts w:ascii="Arial" w:hAnsi="Arial" w:cs="Arial"/>
                <w:lang w:val="fr-FR"/>
              </w:rPr>
            </w:pPr>
            <w:r w:rsidRPr="00B81B38">
              <w:rPr>
                <w:rFonts w:ascii="Arial" w:hAnsi="Arial" w:cs="Arial"/>
                <w:lang w:val="fr-FR"/>
              </w:rPr>
              <w:t>4.45 ± 0.91</w:t>
            </w:r>
            <w:r w:rsidRPr="00B81B38">
              <w:rPr>
                <w:rFonts w:ascii="Arial" w:hAnsi="Arial" w:cs="Arial"/>
                <w:vertAlign w:val="superscript"/>
                <w:lang w:val="fr-FR"/>
              </w:rPr>
              <w:t>a</w:t>
            </w:r>
          </w:p>
        </w:tc>
        <w:tc>
          <w:tcPr>
            <w:tcW w:w="1701" w:type="dxa"/>
            <w:tcBorders>
              <w:top w:val="nil"/>
              <w:bottom w:val="single" w:sz="4" w:space="0" w:color="auto"/>
            </w:tcBorders>
          </w:tcPr>
          <w:p w14:paraId="2FFDDD64" w14:textId="77777777" w:rsidR="00B81B38" w:rsidRPr="00B81B38" w:rsidRDefault="00B81B38" w:rsidP="00B81B38">
            <w:pPr>
              <w:pStyle w:val="Body"/>
              <w:rPr>
                <w:rFonts w:ascii="Arial" w:hAnsi="Arial" w:cs="Arial"/>
                <w:lang w:val="fr-FR"/>
              </w:rPr>
            </w:pPr>
            <w:r w:rsidRPr="00B81B38">
              <w:rPr>
                <w:rFonts w:ascii="Arial" w:hAnsi="Arial" w:cs="Arial"/>
                <w:lang w:val="fr-FR"/>
              </w:rPr>
              <w:t>9.54 ± 1.44</w:t>
            </w:r>
            <w:r w:rsidRPr="00B81B38">
              <w:rPr>
                <w:rFonts w:ascii="Arial" w:hAnsi="Arial" w:cs="Arial"/>
                <w:vertAlign w:val="superscript"/>
                <w:lang w:val="fr-FR"/>
              </w:rPr>
              <w:t>a</w:t>
            </w:r>
          </w:p>
        </w:tc>
        <w:tc>
          <w:tcPr>
            <w:tcW w:w="1701" w:type="dxa"/>
            <w:tcBorders>
              <w:top w:val="nil"/>
              <w:bottom w:val="single" w:sz="4" w:space="0" w:color="auto"/>
            </w:tcBorders>
          </w:tcPr>
          <w:p w14:paraId="39230D2F" w14:textId="77777777" w:rsidR="00B81B38" w:rsidRPr="00B81B38" w:rsidRDefault="00B81B38" w:rsidP="00B81B38">
            <w:pPr>
              <w:pStyle w:val="Body"/>
              <w:rPr>
                <w:rFonts w:ascii="Arial" w:hAnsi="Arial" w:cs="Arial"/>
                <w:lang w:val="fr-FR"/>
              </w:rPr>
            </w:pPr>
            <w:r w:rsidRPr="00B81B38">
              <w:rPr>
                <w:rFonts w:ascii="Arial" w:hAnsi="Arial" w:cs="Arial"/>
                <w:lang w:val="fr-FR"/>
              </w:rPr>
              <w:t>19.38 ± 2.80</w:t>
            </w:r>
            <w:r w:rsidRPr="00B81B38">
              <w:rPr>
                <w:rFonts w:ascii="Arial" w:hAnsi="Arial" w:cs="Arial"/>
                <w:vertAlign w:val="superscript"/>
                <w:lang w:val="fr-FR"/>
              </w:rPr>
              <w:t>b</w:t>
            </w:r>
          </w:p>
        </w:tc>
        <w:tc>
          <w:tcPr>
            <w:tcW w:w="1984" w:type="dxa"/>
            <w:tcBorders>
              <w:top w:val="nil"/>
              <w:bottom w:val="single" w:sz="4" w:space="0" w:color="auto"/>
            </w:tcBorders>
          </w:tcPr>
          <w:p w14:paraId="10BDA556" w14:textId="77777777" w:rsidR="00B81B38" w:rsidRPr="00B81B38" w:rsidRDefault="00B81B38" w:rsidP="00B81B38">
            <w:pPr>
              <w:pStyle w:val="Body"/>
              <w:rPr>
                <w:rFonts w:ascii="Arial" w:hAnsi="Arial" w:cs="Arial"/>
                <w:lang w:val="fr-FR"/>
              </w:rPr>
            </w:pPr>
            <w:r w:rsidRPr="00B81B38">
              <w:rPr>
                <w:rFonts w:ascii="Arial" w:hAnsi="Arial" w:cs="Arial"/>
                <w:lang w:val="fr-FR"/>
              </w:rPr>
              <w:t>22.02 ± 1.66</w:t>
            </w:r>
            <w:r w:rsidRPr="00B81B38">
              <w:rPr>
                <w:rFonts w:ascii="Arial" w:hAnsi="Arial" w:cs="Arial"/>
                <w:vertAlign w:val="superscript"/>
                <w:lang w:val="fr-FR"/>
              </w:rPr>
              <w:t>bc</w:t>
            </w:r>
          </w:p>
        </w:tc>
      </w:tr>
      <w:tr w:rsidR="00B81B38" w:rsidRPr="00B81B38" w14:paraId="52832524" w14:textId="77777777" w:rsidTr="00FC3197">
        <w:tc>
          <w:tcPr>
            <w:tcW w:w="1576" w:type="dxa"/>
            <w:tcBorders>
              <w:top w:val="single" w:sz="4" w:space="0" w:color="auto"/>
            </w:tcBorders>
          </w:tcPr>
          <w:p w14:paraId="011C3EC8" w14:textId="3CEE0F32" w:rsidR="00B81B38" w:rsidRPr="00B81B38" w:rsidRDefault="00E9517C" w:rsidP="00B81B38">
            <w:pPr>
              <w:pStyle w:val="Body"/>
              <w:rPr>
                <w:rFonts w:ascii="Arial" w:hAnsi="Arial" w:cs="Arial"/>
                <w:lang w:val="fr-FR"/>
              </w:rPr>
            </w:pPr>
            <w:r>
              <w:rPr>
                <w:rFonts w:ascii="Arial" w:hAnsi="Arial" w:cs="Arial"/>
                <w:lang w:val="fr-FR"/>
              </w:rPr>
              <w:t>P-value</w:t>
            </w:r>
          </w:p>
        </w:tc>
        <w:tc>
          <w:tcPr>
            <w:tcW w:w="1685" w:type="dxa"/>
            <w:tcBorders>
              <w:top w:val="single" w:sz="4" w:space="0" w:color="auto"/>
            </w:tcBorders>
          </w:tcPr>
          <w:p w14:paraId="33A1253F" w14:textId="115D2309" w:rsidR="00B81B38" w:rsidRPr="00B81B38" w:rsidRDefault="009376B9" w:rsidP="00B81B38">
            <w:pPr>
              <w:pStyle w:val="Body"/>
              <w:rPr>
                <w:rFonts w:ascii="Arial" w:hAnsi="Arial" w:cs="Arial"/>
                <w:lang w:val="fr-FR"/>
              </w:rPr>
            </w:pPr>
            <w:r>
              <w:rPr>
                <w:rFonts w:ascii="Arial" w:hAnsi="Arial" w:cs="Arial"/>
                <w:lang w:val="fr-FR"/>
              </w:rPr>
              <w:t>.74</w:t>
            </w:r>
          </w:p>
        </w:tc>
        <w:tc>
          <w:tcPr>
            <w:tcW w:w="1701" w:type="dxa"/>
            <w:tcBorders>
              <w:top w:val="single" w:sz="4" w:space="0" w:color="auto"/>
            </w:tcBorders>
          </w:tcPr>
          <w:p w14:paraId="481EAA45" w14:textId="62F67E38" w:rsidR="00B81B38" w:rsidRPr="00B81B38" w:rsidRDefault="009376B9" w:rsidP="00B81B38">
            <w:pPr>
              <w:pStyle w:val="Body"/>
              <w:rPr>
                <w:rFonts w:ascii="Arial" w:hAnsi="Arial" w:cs="Arial"/>
                <w:lang w:val="fr-FR"/>
              </w:rPr>
            </w:pPr>
            <w:r>
              <w:rPr>
                <w:rFonts w:ascii="Arial" w:hAnsi="Arial" w:cs="Arial"/>
                <w:lang w:val="fr-FR"/>
              </w:rPr>
              <w:t>.67</w:t>
            </w:r>
          </w:p>
        </w:tc>
        <w:tc>
          <w:tcPr>
            <w:tcW w:w="1701" w:type="dxa"/>
            <w:tcBorders>
              <w:top w:val="single" w:sz="4" w:space="0" w:color="auto"/>
            </w:tcBorders>
          </w:tcPr>
          <w:p w14:paraId="5B76E9E0" w14:textId="2004CAAB" w:rsidR="00B81B38" w:rsidRPr="00B81B38" w:rsidRDefault="00E9517C" w:rsidP="00B81B38">
            <w:pPr>
              <w:pStyle w:val="Body"/>
              <w:rPr>
                <w:rFonts w:ascii="Arial" w:hAnsi="Arial" w:cs="Arial"/>
                <w:lang w:val="fr-FR"/>
              </w:rPr>
            </w:pPr>
            <w:r>
              <w:rPr>
                <w:rFonts w:ascii="Arial" w:hAnsi="Arial" w:cs="Arial"/>
                <w:lang w:val="fr-FR"/>
              </w:rPr>
              <w:t>.02*</w:t>
            </w:r>
          </w:p>
        </w:tc>
        <w:tc>
          <w:tcPr>
            <w:tcW w:w="1984" w:type="dxa"/>
            <w:tcBorders>
              <w:top w:val="single" w:sz="4" w:space="0" w:color="auto"/>
            </w:tcBorders>
          </w:tcPr>
          <w:p w14:paraId="7BF71F92" w14:textId="0F6D1B1D" w:rsidR="00B81B38" w:rsidRPr="00B81B38" w:rsidRDefault="00E9517C" w:rsidP="00B81B38">
            <w:pPr>
              <w:pStyle w:val="Body"/>
              <w:rPr>
                <w:rFonts w:ascii="Arial" w:hAnsi="Arial" w:cs="Arial"/>
                <w:lang w:val="fr-FR"/>
              </w:rPr>
            </w:pPr>
            <w:r>
              <w:rPr>
                <w:rFonts w:ascii="Arial" w:hAnsi="Arial" w:cs="Arial"/>
                <w:lang w:val="fr-FR"/>
              </w:rPr>
              <w:t>.04</w:t>
            </w:r>
            <w:r w:rsidR="00B81B38" w:rsidRPr="00B81B38">
              <w:rPr>
                <w:rFonts w:ascii="Arial" w:hAnsi="Arial" w:cs="Arial"/>
                <w:lang w:val="fr-FR"/>
              </w:rPr>
              <w:t>*</w:t>
            </w:r>
          </w:p>
        </w:tc>
      </w:tr>
    </w:tbl>
    <w:p w14:paraId="769E248C" w14:textId="3CA795C1" w:rsidR="00FC05C0" w:rsidRPr="00FC05C0" w:rsidRDefault="00B81B38" w:rsidP="00FC05C0">
      <w:pPr>
        <w:pStyle w:val="Body"/>
        <w:spacing w:after="0"/>
        <w:rPr>
          <w:rFonts w:ascii="Arial" w:hAnsi="Arial" w:cs="Arial"/>
          <w:i/>
          <w:iCs/>
          <w:lang w:val="en-GB"/>
        </w:rPr>
      </w:pPr>
      <w:r w:rsidRPr="00B81B38">
        <w:rPr>
          <w:rFonts w:ascii="Arial" w:hAnsi="Arial" w:cs="Arial"/>
          <w:b/>
          <w:bCs/>
          <w:i/>
          <w:iCs/>
          <w:lang w:val="en-GB"/>
        </w:rPr>
        <w:t>NB:</w:t>
      </w:r>
      <w:r w:rsidRPr="00B81B38">
        <w:rPr>
          <w:rFonts w:ascii="Arial" w:hAnsi="Arial" w:cs="Arial"/>
          <w:i/>
          <w:iCs/>
          <w:lang w:val="en-GB"/>
        </w:rPr>
        <w:t xml:space="preserve"> Values that share the same superscript letter along the same column are not significantly different from each other. </w:t>
      </w:r>
      <w:r w:rsidR="004C64E9" w:rsidRPr="004C64E9">
        <w:rPr>
          <w:rFonts w:ascii="Arial" w:hAnsi="Arial" w:cs="Arial"/>
          <w:i/>
          <w:iCs/>
          <w:lang w:val="en-GB"/>
        </w:rPr>
        <w:t>Significance levels: *P&lt;.05; DAS: Days after sowing.</w:t>
      </w:r>
      <w:r w:rsidR="00FC05C0" w:rsidRPr="00FC05C0">
        <w:rPr>
          <w:rFonts w:ascii="Arial" w:hAnsi="Arial" w:cs="Arial"/>
          <w:i/>
          <w:iCs/>
          <w:lang w:val="en-GB"/>
        </w:rPr>
        <w:t xml:space="preserve"> Mean ± SD = Mean values ± Standard deviation of means </w:t>
      </w:r>
    </w:p>
    <w:p w14:paraId="730AB6E6" w14:textId="77777777" w:rsidR="00E9517C" w:rsidRPr="00E9517C" w:rsidRDefault="00E9517C" w:rsidP="00B81B38">
      <w:pPr>
        <w:pStyle w:val="Body"/>
        <w:spacing w:after="0"/>
        <w:rPr>
          <w:rFonts w:ascii="Arial" w:hAnsi="Arial" w:cs="Arial"/>
          <w:lang w:val="en-GB"/>
        </w:rPr>
      </w:pPr>
    </w:p>
    <w:p w14:paraId="5C1F9E1C" w14:textId="21901F3B" w:rsidR="00B81B38" w:rsidRPr="00181EA0" w:rsidRDefault="00B81B38" w:rsidP="00B81B38">
      <w:pPr>
        <w:pStyle w:val="Body"/>
        <w:spacing w:after="0"/>
        <w:rPr>
          <w:rFonts w:ascii="Arial" w:hAnsi="Arial" w:cs="Arial"/>
          <w:i/>
          <w:iCs/>
          <w:lang w:val="en-GB"/>
        </w:rPr>
      </w:pPr>
      <w:r w:rsidRPr="00181EA0">
        <w:rPr>
          <w:rFonts w:ascii="Arial" w:hAnsi="Arial" w:cs="Arial"/>
          <w:i/>
          <w:iCs/>
          <w:lang w:val="en-GB"/>
        </w:rPr>
        <w:t>3.1.</w:t>
      </w:r>
      <w:r w:rsidR="00181EA0" w:rsidRPr="00181EA0">
        <w:rPr>
          <w:rFonts w:ascii="Arial" w:hAnsi="Arial" w:cs="Arial"/>
          <w:i/>
          <w:iCs/>
          <w:lang w:val="en-GB"/>
        </w:rPr>
        <w:t>1.</w:t>
      </w:r>
      <w:r w:rsidRPr="00181EA0">
        <w:rPr>
          <w:rFonts w:ascii="Arial" w:hAnsi="Arial" w:cs="Arial"/>
          <w:i/>
          <w:iCs/>
          <w:lang w:val="en-GB"/>
        </w:rPr>
        <w:t xml:space="preserve">4 Leaf area </w:t>
      </w:r>
    </w:p>
    <w:p w14:paraId="4945F03B" w14:textId="701087D5" w:rsidR="00181EA0" w:rsidRDefault="00B81B38" w:rsidP="00B81B38">
      <w:pPr>
        <w:pStyle w:val="Body"/>
        <w:spacing w:after="0"/>
        <w:rPr>
          <w:rFonts w:ascii="Arial" w:hAnsi="Arial" w:cs="Arial"/>
          <w:lang w:val="en-GB"/>
        </w:rPr>
      </w:pPr>
      <w:r w:rsidRPr="00B81B38">
        <w:rPr>
          <w:rFonts w:ascii="Arial" w:hAnsi="Arial" w:cs="Arial"/>
          <w:lang w:val="en-GB"/>
        </w:rPr>
        <w:t>The main effect of variety on the leaf area was significant (</w:t>
      </w:r>
      <w:r w:rsidRPr="00181EA0">
        <w:rPr>
          <w:rFonts w:ascii="Arial" w:hAnsi="Arial" w:cs="Arial"/>
          <w:i/>
          <w:iCs/>
          <w:lang w:val="en-GB"/>
        </w:rPr>
        <w:t>P</w:t>
      </w:r>
      <w:r w:rsidRPr="00B81B38">
        <w:rPr>
          <w:rFonts w:ascii="Arial" w:hAnsi="Arial" w:cs="Arial"/>
          <w:lang w:val="en-GB"/>
        </w:rPr>
        <w:t xml:space="preserve"> </w:t>
      </w:r>
      <w:r w:rsidR="00181EA0">
        <w:rPr>
          <w:rFonts w:ascii="Arial" w:hAnsi="Arial" w:cs="Arial"/>
          <w:lang w:val="en-GB"/>
        </w:rPr>
        <w:t>=</w:t>
      </w:r>
      <w:r w:rsidRPr="00B81B38">
        <w:rPr>
          <w:rFonts w:ascii="Arial" w:hAnsi="Arial" w:cs="Arial"/>
          <w:lang w:val="en-GB"/>
        </w:rPr>
        <w:t xml:space="preserve"> .05) at 14, 28 and 56 days after sowing while the main effect of plant density and the interaction effect of variety and plant density (V and D) on the leaf area was not significant (</w:t>
      </w:r>
      <w:r w:rsidRPr="00181EA0">
        <w:rPr>
          <w:rFonts w:ascii="Arial" w:hAnsi="Arial" w:cs="Arial"/>
          <w:i/>
          <w:iCs/>
          <w:lang w:val="en-GB"/>
        </w:rPr>
        <w:t>P</w:t>
      </w:r>
      <w:r w:rsidRPr="00B81B38">
        <w:rPr>
          <w:rFonts w:ascii="Arial" w:hAnsi="Arial" w:cs="Arial"/>
          <w:lang w:val="en-GB"/>
        </w:rPr>
        <w:t xml:space="preserve"> </w:t>
      </w:r>
      <w:r w:rsidR="00181EA0">
        <w:rPr>
          <w:rFonts w:ascii="Arial" w:hAnsi="Arial" w:cs="Arial"/>
          <w:lang w:val="en-GB"/>
        </w:rPr>
        <w:t>=</w:t>
      </w:r>
      <w:r w:rsidRPr="00B81B38">
        <w:rPr>
          <w:rFonts w:ascii="Arial" w:hAnsi="Arial" w:cs="Arial"/>
          <w:lang w:val="en-GB"/>
        </w:rPr>
        <w:t xml:space="preserve"> .05) throughout the experimental period (Table 11).</w:t>
      </w:r>
    </w:p>
    <w:p w14:paraId="44C6D4A3" w14:textId="77777777" w:rsidR="00B16BB1" w:rsidRDefault="00B16BB1" w:rsidP="00B81B38">
      <w:pPr>
        <w:pStyle w:val="Body"/>
        <w:spacing w:after="0"/>
        <w:rPr>
          <w:rFonts w:ascii="Arial" w:hAnsi="Arial" w:cs="Arial"/>
          <w:lang w:val="en-GB"/>
        </w:rPr>
      </w:pPr>
    </w:p>
    <w:p w14:paraId="757F63D5" w14:textId="77777777" w:rsidR="00B16BB1" w:rsidRDefault="00B16BB1" w:rsidP="00B81B38">
      <w:pPr>
        <w:pStyle w:val="Body"/>
        <w:spacing w:after="0"/>
        <w:rPr>
          <w:rFonts w:ascii="Arial" w:hAnsi="Arial" w:cs="Arial"/>
          <w:lang w:val="en-GB"/>
        </w:rPr>
      </w:pPr>
    </w:p>
    <w:p w14:paraId="4EF9854F" w14:textId="77777777" w:rsidR="00B16BB1" w:rsidRPr="00B81B38" w:rsidRDefault="00B16BB1" w:rsidP="00B81B38">
      <w:pPr>
        <w:pStyle w:val="Body"/>
        <w:spacing w:after="0"/>
        <w:rPr>
          <w:rFonts w:ascii="Arial" w:hAnsi="Arial" w:cs="Arial"/>
          <w:lang w:val="en-GB"/>
        </w:rPr>
      </w:pPr>
    </w:p>
    <w:p w14:paraId="0A903FF3" w14:textId="77777777" w:rsidR="00B81B38" w:rsidRDefault="00B81B38" w:rsidP="00B81B38">
      <w:pPr>
        <w:pStyle w:val="Body"/>
        <w:spacing w:after="0"/>
        <w:rPr>
          <w:rFonts w:ascii="Arial" w:hAnsi="Arial" w:cs="Arial"/>
          <w:b/>
          <w:bCs/>
          <w:lang w:val="en-GB"/>
        </w:rPr>
      </w:pPr>
      <w:r w:rsidRPr="00B81B38">
        <w:rPr>
          <w:rFonts w:ascii="Arial" w:hAnsi="Arial" w:cs="Arial"/>
          <w:b/>
          <w:bCs/>
          <w:lang w:val="en-GB"/>
        </w:rPr>
        <w:lastRenderedPageBreak/>
        <w:t>Table 11: Main and interaction effect of variety and plant density on the leaf area</w:t>
      </w:r>
    </w:p>
    <w:p w14:paraId="006F9768" w14:textId="77777777" w:rsidR="00181EA0" w:rsidRPr="00B81B38" w:rsidRDefault="00181EA0" w:rsidP="00B81B38">
      <w:pPr>
        <w:pStyle w:val="Body"/>
        <w:spacing w:after="0"/>
        <w:rPr>
          <w:rFonts w:ascii="Arial" w:hAnsi="Arial" w:cs="Arial"/>
          <w:b/>
          <w:bCs/>
          <w:lang w:val="en-GB"/>
        </w:rPr>
      </w:pPr>
    </w:p>
    <w:tbl>
      <w:tblPr>
        <w:tblStyle w:val="TableGrid"/>
        <w:tblW w:w="9062"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412"/>
        <w:gridCol w:w="1282"/>
        <w:gridCol w:w="1410"/>
        <w:gridCol w:w="1558"/>
        <w:gridCol w:w="1700"/>
        <w:gridCol w:w="1700"/>
      </w:tblGrid>
      <w:tr w:rsidR="00B81B38" w:rsidRPr="00B81B38" w14:paraId="041151EB" w14:textId="77777777" w:rsidTr="00FC3197">
        <w:trPr>
          <w:trHeight w:val="622"/>
        </w:trPr>
        <w:tc>
          <w:tcPr>
            <w:tcW w:w="1412" w:type="dxa"/>
            <w:vMerge w:val="restart"/>
            <w:tcBorders>
              <w:top w:val="single" w:sz="4" w:space="0" w:color="auto"/>
              <w:left w:val="nil"/>
            </w:tcBorders>
          </w:tcPr>
          <w:p w14:paraId="5AF204A6" w14:textId="77777777" w:rsidR="00B81B38" w:rsidRPr="00B81B38" w:rsidRDefault="00B81B38" w:rsidP="00FA2CAA">
            <w:pPr>
              <w:pStyle w:val="Body"/>
              <w:spacing w:after="0"/>
              <w:rPr>
                <w:rFonts w:ascii="Arial" w:eastAsia="Times New Roman" w:hAnsi="Arial" w:cs="Arial"/>
                <w:b/>
                <w:bCs/>
                <w:lang w:val="fr-029"/>
              </w:rPr>
            </w:pPr>
            <w:r w:rsidRPr="00B81B38">
              <w:rPr>
                <w:rFonts w:ascii="Arial" w:eastAsia="Times New Roman" w:hAnsi="Arial" w:cs="Arial"/>
                <w:b/>
                <w:bCs/>
                <w:lang w:val="fr-029"/>
              </w:rPr>
              <w:t xml:space="preserve">Source of variation </w:t>
            </w:r>
          </w:p>
        </w:tc>
        <w:tc>
          <w:tcPr>
            <w:tcW w:w="1282" w:type="dxa"/>
            <w:vMerge w:val="restart"/>
            <w:tcBorders>
              <w:top w:val="single" w:sz="4" w:space="0" w:color="auto"/>
            </w:tcBorders>
          </w:tcPr>
          <w:p w14:paraId="11A93710" w14:textId="77777777" w:rsidR="00B81B38" w:rsidRPr="00B81B38" w:rsidRDefault="00B81B38" w:rsidP="00FA2CAA">
            <w:pPr>
              <w:pStyle w:val="Body"/>
              <w:spacing w:after="0"/>
              <w:rPr>
                <w:rFonts w:ascii="Arial" w:eastAsia="Times New Roman" w:hAnsi="Arial" w:cs="Arial"/>
                <w:b/>
                <w:bCs/>
                <w:lang w:val="fr-029"/>
              </w:rPr>
            </w:pPr>
            <w:r w:rsidRPr="00B81B38">
              <w:rPr>
                <w:rFonts w:ascii="Arial" w:eastAsia="Times New Roman" w:hAnsi="Arial" w:cs="Arial"/>
                <w:b/>
                <w:bCs/>
                <w:lang w:val="fr-029"/>
              </w:rPr>
              <w:t xml:space="preserve"> Degrees of freedom</w:t>
            </w:r>
          </w:p>
        </w:tc>
        <w:tc>
          <w:tcPr>
            <w:tcW w:w="6368" w:type="dxa"/>
            <w:gridSpan w:val="4"/>
            <w:tcBorders>
              <w:top w:val="single" w:sz="4" w:space="0" w:color="auto"/>
              <w:bottom w:val="single" w:sz="4" w:space="0" w:color="auto"/>
              <w:right w:val="nil"/>
            </w:tcBorders>
          </w:tcPr>
          <w:p w14:paraId="23B223BA" w14:textId="77777777" w:rsidR="00B81B38" w:rsidRPr="00B81B38" w:rsidRDefault="00B81B38" w:rsidP="00FA2CAA">
            <w:pPr>
              <w:pStyle w:val="Body"/>
              <w:spacing w:after="0"/>
              <w:jc w:val="center"/>
              <w:rPr>
                <w:rFonts w:ascii="Arial" w:eastAsia="Times New Roman" w:hAnsi="Arial" w:cs="Arial"/>
                <w:b/>
                <w:bCs/>
                <w:lang w:val="fr-029"/>
              </w:rPr>
            </w:pPr>
            <w:r w:rsidRPr="00B81B38">
              <w:rPr>
                <w:rFonts w:ascii="Arial" w:eastAsia="Times New Roman" w:hAnsi="Arial" w:cs="Arial"/>
                <w:b/>
                <w:bCs/>
                <w:lang w:val="fr-029"/>
              </w:rPr>
              <w:t>P-value</w:t>
            </w:r>
          </w:p>
        </w:tc>
      </w:tr>
      <w:tr w:rsidR="00B81B38" w:rsidRPr="00B81B38" w14:paraId="28B82A97" w14:textId="77777777" w:rsidTr="00FC3197">
        <w:tc>
          <w:tcPr>
            <w:tcW w:w="1412" w:type="dxa"/>
            <w:vMerge/>
            <w:tcBorders>
              <w:left w:val="nil"/>
              <w:bottom w:val="single" w:sz="4" w:space="0" w:color="auto"/>
            </w:tcBorders>
          </w:tcPr>
          <w:p w14:paraId="27805274" w14:textId="77777777" w:rsidR="00B81B38" w:rsidRPr="00B81B38" w:rsidRDefault="00B81B38" w:rsidP="00FA2CAA">
            <w:pPr>
              <w:pStyle w:val="Body"/>
              <w:spacing w:after="0"/>
              <w:rPr>
                <w:rFonts w:ascii="Arial" w:eastAsia="Times New Roman" w:hAnsi="Arial" w:cs="Arial"/>
                <w:b/>
                <w:bCs/>
                <w:lang w:val="fr-029"/>
              </w:rPr>
            </w:pPr>
          </w:p>
        </w:tc>
        <w:tc>
          <w:tcPr>
            <w:tcW w:w="1282" w:type="dxa"/>
            <w:vMerge/>
            <w:tcBorders>
              <w:bottom w:val="single" w:sz="4" w:space="0" w:color="auto"/>
            </w:tcBorders>
          </w:tcPr>
          <w:p w14:paraId="00E7FAD2" w14:textId="77777777" w:rsidR="00B81B38" w:rsidRPr="00B81B38" w:rsidRDefault="00B81B38" w:rsidP="00FA2CAA">
            <w:pPr>
              <w:pStyle w:val="Body"/>
              <w:spacing w:after="0"/>
              <w:rPr>
                <w:rFonts w:ascii="Arial" w:eastAsia="Times New Roman" w:hAnsi="Arial" w:cs="Arial"/>
                <w:b/>
                <w:bCs/>
                <w:lang w:val="fr-029"/>
              </w:rPr>
            </w:pPr>
          </w:p>
        </w:tc>
        <w:tc>
          <w:tcPr>
            <w:tcW w:w="1410" w:type="dxa"/>
            <w:tcBorders>
              <w:top w:val="single" w:sz="4" w:space="0" w:color="auto"/>
              <w:bottom w:val="single" w:sz="4" w:space="0" w:color="auto"/>
            </w:tcBorders>
          </w:tcPr>
          <w:p w14:paraId="5E8DF320" w14:textId="77777777" w:rsidR="00B81B38" w:rsidRPr="00B81B38" w:rsidRDefault="00B81B38" w:rsidP="00FA2CAA">
            <w:pPr>
              <w:pStyle w:val="Body"/>
              <w:spacing w:after="0"/>
              <w:rPr>
                <w:rFonts w:ascii="Arial" w:eastAsia="Times New Roman" w:hAnsi="Arial" w:cs="Arial"/>
                <w:b/>
                <w:bCs/>
                <w:lang w:val="fr-029"/>
              </w:rPr>
            </w:pPr>
            <w:r w:rsidRPr="00B81B38">
              <w:rPr>
                <w:rFonts w:ascii="Arial" w:eastAsia="Times New Roman" w:hAnsi="Arial" w:cs="Arial"/>
                <w:b/>
                <w:bCs/>
                <w:lang w:val="fr-029"/>
              </w:rPr>
              <w:t>14 DAS</w:t>
            </w:r>
          </w:p>
        </w:tc>
        <w:tc>
          <w:tcPr>
            <w:tcW w:w="1558" w:type="dxa"/>
            <w:tcBorders>
              <w:top w:val="single" w:sz="4" w:space="0" w:color="auto"/>
              <w:bottom w:val="single" w:sz="4" w:space="0" w:color="auto"/>
            </w:tcBorders>
          </w:tcPr>
          <w:p w14:paraId="06B4EC3F" w14:textId="77777777" w:rsidR="00B81B38" w:rsidRPr="00B81B38" w:rsidRDefault="00B81B38" w:rsidP="00FA2CAA">
            <w:pPr>
              <w:pStyle w:val="Body"/>
              <w:spacing w:after="0"/>
              <w:rPr>
                <w:rFonts w:ascii="Arial" w:eastAsia="Times New Roman" w:hAnsi="Arial" w:cs="Arial"/>
                <w:b/>
                <w:bCs/>
                <w:lang w:val="fr-029"/>
              </w:rPr>
            </w:pPr>
            <w:r w:rsidRPr="00B81B38">
              <w:rPr>
                <w:rFonts w:ascii="Arial" w:eastAsia="Times New Roman" w:hAnsi="Arial" w:cs="Arial"/>
                <w:b/>
                <w:bCs/>
                <w:lang w:val="fr-029"/>
              </w:rPr>
              <w:t>28 DAS</w:t>
            </w:r>
          </w:p>
        </w:tc>
        <w:tc>
          <w:tcPr>
            <w:tcW w:w="1700" w:type="dxa"/>
            <w:tcBorders>
              <w:top w:val="single" w:sz="4" w:space="0" w:color="auto"/>
              <w:bottom w:val="single" w:sz="4" w:space="0" w:color="auto"/>
            </w:tcBorders>
          </w:tcPr>
          <w:p w14:paraId="65D7CEC1" w14:textId="77777777" w:rsidR="00B81B38" w:rsidRPr="00B81B38" w:rsidRDefault="00B81B38" w:rsidP="00FA2CAA">
            <w:pPr>
              <w:pStyle w:val="Body"/>
              <w:spacing w:after="0"/>
              <w:rPr>
                <w:rFonts w:ascii="Arial" w:eastAsia="Times New Roman" w:hAnsi="Arial" w:cs="Arial"/>
                <w:b/>
                <w:bCs/>
                <w:lang w:val="fr-029"/>
              </w:rPr>
            </w:pPr>
            <w:r w:rsidRPr="00B81B38">
              <w:rPr>
                <w:rFonts w:ascii="Arial" w:eastAsia="Times New Roman" w:hAnsi="Arial" w:cs="Arial"/>
                <w:b/>
                <w:bCs/>
                <w:lang w:val="fr-029"/>
              </w:rPr>
              <w:t>42 DAS</w:t>
            </w:r>
          </w:p>
        </w:tc>
        <w:tc>
          <w:tcPr>
            <w:tcW w:w="1700" w:type="dxa"/>
            <w:tcBorders>
              <w:top w:val="single" w:sz="4" w:space="0" w:color="auto"/>
              <w:bottom w:val="single" w:sz="4" w:space="0" w:color="auto"/>
              <w:right w:val="nil"/>
            </w:tcBorders>
          </w:tcPr>
          <w:p w14:paraId="23239FDA" w14:textId="77777777" w:rsidR="00B81B38" w:rsidRPr="00B81B38" w:rsidRDefault="00B81B38" w:rsidP="00FA2CAA">
            <w:pPr>
              <w:pStyle w:val="Body"/>
              <w:spacing w:after="0"/>
              <w:rPr>
                <w:rFonts w:ascii="Arial" w:eastAsia="Times New Roman" w:hAnsi="Arial" w:cs="Arial"/>
                <w:b/>
                <w:bCs/>
                <w:lang w:val="fr-029"/>
              </w:rPr>
            </w:pPr>
            <w:r w:rsidRPr="00B81B38">
              <w:rPr>
                <w:rFonts w:ascii="Arial" w:eastAsia="Times New Roman" w:hAnsi="Arial" w:cs="Arial"/>
                <w:b/>
                <w:bCs/>
                <w:lang w:val="fr-029"/>
              </w:rPr>
              <w:t>56 DAS</w:t>
            </w:r>
          </w:p>
        </w:tc>
      </w:tr>
      <w:tr w:rsidR="00B81B38" w:rsidRPr="00B81B38" w14:paraId="4D04B6A4" w14:textId="77777777" w:rsidTr="00FC3197">
        <w:tc>
          <w:tcPr>
            <w:tcW w:w="1412" w:type="dxa"/>
            <w:tcBorders>
              <w:left w:val="nil"/>
            </w:tcBorders>
          </w:tcPr>
          <w:p w14:paraId="3C46A5C4" w14:textId="77777777" w:rsidR="00B81B38" w:rsidRPr="00B81B38" w:rsidRDefault="00B81B38" w:rsidP="00FA2CAA">
            <w:pPr>
              <w:pStyle w:val="Body"/>
              <w:spacing w:after="0"/>
              <w:rPr>
                <w:rFonts w:ascii="Arial" w:eastAsia="Times New Roman" w:hAnsi="Arial" w:cs="Arial"/>
                <w:lang w:val="fr-029"/>
              </w:rPr>
            </w:pPr>
            <w:r w:rsidRPr="00B81B38">
              <w:rPr>
                <w:rFonts w:ascii="Arial" w:eastAsia="Times New Roman" w:hAnsi="Arial" w:cs="Arial"/>
                <w:lang w:val="fr-029"/>
              </w:rPr>
              <w:t>Variety (V)</w:t>
            </w:r>
          </w:p>
        </w:tc>
        <w:tc>
          <w:tcPr>
            <w:tcW w:w="1282" w:type="dxa"/>
          </w:tcPr>
          <w:p w14:paraId="7D5231E8" w14:textId="77777777" w:rsidR="00B81B38" w:rsidRPr="00B81B38" w:rsidRDefault="00B81B38" w:rsidP="00FA2CAA">
            <w:pPr>
              <w:pStyle w:val="Body"/>
              <w:spacing w:after="0"/>
              <w:rPr>
                <w:rFonts w:ascii="Arial" w:eastAsia="Times New Roman" w:hAnsi="Arial" w:cs="Arial"/>
                <w:lang w:val="fr-029"/>
              </w:rPr>
            </w:pPr>
            <w:r w:rsidRPr="00B81B38">
              <w:rPr>
                <w:rFonts w:ascii="Arial" w:eastAsia="Times New Roman" w:hAnsi="Arial" w:cs="Arial"/>
                <w:lang w:val="fr-029"/>
              </w:rPr>
              <w:t>1</w:t>
            </w:r>
          </w:p>
        </w:tc>
        <w:tc>
          <w:tcPr>
            <w:tcW w:w="1410" w:type="dxa"/>
          </w:tcPr>
          <w:p w14:paraId="55518C16" w14:textId="21F9E821" w:rsidR="00B81B38" w:rsidRPr="00B81B38" w:rsidRDefault="00B81B38" w:rsidP="00FA2CAA">
            <w:pPr>
              <w:pStyle w:val="Body"/>
              <w:spacing w:after="0"/>
              <w:rPr>
                <w:rFonts w:ascii="Arial" w:eastAsia="Times New Roman" w:hAnsi="Arial" w:cs="Arial"/>
                <w:lang w:val="fr-029"/>
              </w:rPr>
            </w:pPr>
            <w:r w:rsidRPr="00B81B38">
              <w:rPr>
                <w:rFonts w:ascii="Arial" w:eastAsia="Times New Roman" w:hAnsi="Arial" w:cs="Arial"/>
                <w:lang w:val="en-GB"/>
              </w:rPr>
              <w:t>.045*</w:t>
            </w:r>
          </w:p>
        </w:tc>
        <w:tc>
          <w:tcPr>
            <w:tcW w:w="1558" w:type="dxa"/>
          </w:tcPr>
          <w:p w14:paraId="34781D1B" w14:textId="32723BA2" w:rsidR="00B81B38" w:rsidRPr="00B81B38" w:rsidRDefault="00B81B38" w:rsidP="00FA2CAA">
            <w:pPr>
              <w:pStyle w:val="Body"/>
              <w:spacing w:after="0"/>
              <w:rPr>
                <w:rFonts w:ascii="Arial" w:eastAsia="Times New Roman" w:hAnsi="Arial" w:cs="Arial"/>
                <w:lang w:val="fr-029"/>
              </w:rPr>
            </w:pPr>
            <w:r w:rsidRPr="00B81B38">
              <w:rPr>
                <w:rFonts w:ascii="Arial" w:eastAsia="Times New Roman" w:hAnsi="Arial" w:cs="Arial"/>
                <w:lang w:val="en-GB"/>
              </w:rPr>
              <w:t>.02*</w:t>
            </w:r>
          </w:p>
        </w:tc>
        <w:tc>
          <w:tcPr>
            <w:tcW w:w="1700" w:type="dxa"/>
          </w:tcPr>
          <w:p w14:paraId="7F016AF9" w14:textId="63FFCFAE" w:rsidR="00B81B38" w:rsidRPr="00B81B38" w:rsidRDefault="00B81B38" w:rsidP="00FA2CAA">
            <w:pPr>
              <w:pStyle w:val="Body"/>
              <w:spacing w:after="0"/>
              <w:rPr>
                <w:rFonts w:ascii="Arial" w:eastAsia="Times New Roman" w:hAnsi="Arial" w:cs="Arial"/>
                <w:lang w:val="en-GB"/>
              </w:rPr>
            </w:pPr>
            <w:r w:rsidRPr="00B81B38">
              <w:rPr>
                <w:rFonts w:ascii="Arial" w:eastAsia="Times New Roman" w:hAnsi="Arial" w:cs="Arial"/>
                <w:lang w:val="en-GB"/>
              </w:rPr>
              <w:t>.4</w:t>
            </w:r>
            <w:r w:rsidR="004C64E9">
              <w:rPr>
                <w:rFonts w:ascii="Arial" w:eastAsia="Times New Roman" w:hAnsi="Arial" w:cs="Arial"/>
                <w:lang w:val="en-GB"/>
              </w:rPr>
              <w:t>6</w:t>
            </w:r>
          </w:p>
        </w:tc>
        <w:tc>
          <w:tcPr>
            <w:tcW w:w="1700" w:type="dxa"/>
            <w:tcBorders>
              <w:right w:val="nil"/>
            </w:tcBorders>
          </w:tcPr>
          <w:p w14:paraId="7471CE50" w14:textId="4288A740" w:rsidR="00B81B38" w:rsidRPr="00B81B38" w:rsidRDefault="00B81B38" w:rsidP="00FA2CAA">
            <w:pPr>
              <w:pStyle w:val="Body"/>
              <w:spacing w:after="0"/>
              <w:rPr>
                <w:rFonts w:ascii="Arial" w:eastAsia="Times New Roman" w:hAnsi="Arial" w:cs="Arial"/>
                <w:lang w:val="fr-029"/>
              </w:rPr>
            </w:pPr>
            <w:r w:rsidRPr="00B81B38">
              <w:rPr>
                <w:rFonts w:ascii="Arial" w:eastAsia="Times New Roman" w:hAnsi="Arial" w:cs="Arial"/>
                <w:lang w:val="en-GB"/>
              </w:rPr>
              <w:t>.02*</w:t>
            </w:r>
          </w:p>
        </w:tc>
      </w:tr>
      <w:tr w:rsidR="00B81B38" w:rsidRPr="00B81B38" w14:paraId="04C7E92B" w14:textId="77777777" w:rsidTr="00FC3197">
        <w:tc>
          <w:tcPr>
            <w:tcW w:w="1412" w:type="dxa"/>
            <w:tcBorders>
              <w:left w:val="nil"/>
            </w:tcBorders>
          </w:tcPr>
          <w:p w14:paraId="48DF9ADA" w14:textId="77777777" w:rsidR="00B81B38" w:rsidRPr="00B81B38" w:rsidRDefault="00B81B38" w:rsidP="00FA2CAA">
            <w:pPr>
              <w:pStyle w:val="Body"/>
              <w:spacing w:after="0"/>
              <w:rPr>
                <w:rFonts w:ascii="Arial" w:eastAsia="Times New Roman" w:hAnsi="Arial" w:cs="Arial"/>
                <w:lang w:val="fr-029"/>
              </w:rPr>
            </w:pPr>
            <w:r w:rsidRPr="00B81B38">
              <w:rPr>
                <w:rFonts w:ascii="Arial" w:eastAsia="Times New Roman" w:hAnsi="Arial" w:cs="Arial"/>
                <w:lang w:val="fr-029"/>
              </w:rPr>
              <w:t>Density (D)</w:t>
            </w:r>
          </w:p>
        </w:tc>
        <w:tc>
          <w:tcPr>
            <w:tcW w:w="1282" w:type="dxa"/>
          </w:tcPr>
          <w:p w14:paraId="45447EE7" w14:textId="77777777" w:rsidR="00B81B38" w:rsidRPr="00B81B38" w:rsidRDefault="00B81B38" w:rsidP="00FA2CAA">
            <w:pPr>
              <w:pStyle w:val="Body"/>
              <w:spacing w:after="0"/>
              <w:rPr>
                <w:rFonts w:ascii="Arial" w:eastAsia="Times New Roman" w:hAnsi="Arial" w:cs="Arial"/>
                <w:lang w:val="fr-029"/>
              </w:rPr>
            </w:pPr>
            <w:r w:rsidRPr="00B81B38">
              <w:rPr>
                <w:rFonts w:ascii="Arial" w:eastAsia="Times New Roman" w:hAnsi="Arial" w:cs="Arial"/>
                <w:lang w:val="fr-029"/>
              </w:rPr>
              <w:t>3</w:t>
            </w:r>
          </w:p>
        </w:tc>
        <w:tc>
          <w:tcPr>
            <w:tcW w:w="1410" w:type="dxa"/>
          </w:tcPr>
          <w:p w14:paraId="6FC5385C" w14:textId="3022625B" w:rsidR="00B81B38" w:rsidRPr="00B81B38" w:rsidRDefault="00B81B38" w:rsidP="00FA2CAA">
            <w:pPr>
              <w:pStyle w:val="Body"/>
              <w:spacing w:after="0"/>
              <w:rPr>
                <w:rFonts w:ascii="Arial" w:eastAsia="Times New Roman" w:hAnsi="Arial" w:cs="Arial"/>
                <w:lang w:val="fr-029"/>
              </w:rPr>
            </w:pPr>
            <w:r w:rsidRPr="00B81B38">
              <w:rPr>
                <w:rFonts w:ascii="Arial" w:eastAsia="Times New Roman" w:hAnsi="Arial" w:cs="Arial"/>
                <w:lang w:val="en-GB"/>
              </w:rPr>
              <w:t>.3</w:t>
            </w:r>
            <w:r w:rsidR="004C64E9">
              <w:rPr>
                <w:rFonts w:ascii="Arial" w:eastAsia="Times New Roman" w:hAnsi="Arial" w:cs="Arial"/>
                <w:lang w:val="en-GB"/>
              </w:rPr>
              <w:t>1</w:t>
            </w:r>
          </w:p>
        </w:tc>
        <w:tc>
          <w:tcPr>
            <w:tcW w:w="1558" w:type="dxa"/>
          </w:tcPr>
          <w:p w14:paraId="7C101675" w14:textId="0E0E888B" w:rsidR="00B81B38" w:rsidRPr="00B81B38" w:rsidRDefault="00B81B38" w:rsidP="00FA2CAA">
            <w:pPr>
              <w:pStyle w:val="Body"/>
              <w:spacing w:after="0"/>
              <w:rPr>
                <w:rFonts w:ascii="Arial" w:eastAsia="Times New Roman" w:hAnsi="Arial" w:cs="Arial"/>
                <w:lang w:val="fr-029"/>
              </w:rPr>
            </w:pPr>
            <w:r w:rsidRPr="00B81B38">
              <w:rPr>
                <w:rFonts w:ascii="Arial" w:eastAsia="Times New Roman" w:hAnsi="Arial" w:cs="Arial"/>
                <w:lang w:val="en-GB"/>
              </w:rPr>
              <w:t>.47</w:t>
            </w:r>
          </w:p>
        </w:tc>
        <w:tc>
          <w:tcPr>
            <w:tcW w:w="1700" w:type="dxa"/>
          </w:tcPr>
          <w:p w14:paraId="103A7C38" w14:textId="121E4C9A" w:rsidR="00B81B38" w:rsidRPr="00B81B38" w:rsidRDefault="00B81B38" w:rsidP="00FA2CAA">
            <w:pPr>
              <w:pStyle w:val="Body"/>
              <w:spacing w:after="0"/>
              <w:rPr>
                <w:rFonts w:ascii="Arial" w:eastAsia="Times New Roman" w:hAnsi="Arial" w:cs="Arial"/>
                <w:lang w:val="fr-029"/>
              </w:rPr>
            </w:pPr>
            <w:r w:rsidRPr="00B81B38">
              <w:rPr>
                <w:rFonts w:ascii="Arial" w:eastAsia="Times New Roman" w:hAnsi="Arial" w:cs="Arial"/>
                <w:lang w:val="en-GB"/>
              </w:rPr>
              <w:t>.27</w:t>
            </w:r>
          </w:p>
        </w:tc>
        <w:tc>
          <w:tcPr>
            <w:tcW w:w="1700" w:type="dxa"/>
            <w:tcBorders>
              <w:right w:val="nil"/>
            </w:tcBorders>
          </w:tcPr>
          <w:p w14:paraId="2EBC319C" w14:textId="2530DC01" w:rsidR="00B81B38" w:rsidRPr="00B81B38" w:rsidRDefault="00B81B38" w:rsidP="00FA2CAA">
            <w:pPr>
              <w:pStyle w:val="Body"/>
              <w:spacing w:after="0"/>
              <w:rPr>
                <w:rFonts w:ascii="Arial" w:eastAsia="Times New Roman" w:hAnsi="Arial" w:cs="Arial"/>
                <w:lang w:val="fr-029"/>
              </w:rPr>
            </w:pPr>
            <w:r w:rsidRPr="00B81B38">
              <w:rPr>
                <w:rFonts w:ascii="Arial" w:eastAsia="Times New Roman" w:hAnsi="Arial" w:cs="Arial"/>
                <w:lang w:val="en-GB"/>
              </w:rPr>
              <w:t>.3</w:t>
            </w:r>
            <w:r w:rsidR="004C64E9">
              <w:rPr>
                <w:rFonts w:ascii="Arial" w:eastAsia="Times New Roman" w:hAnsi="Arial" w:cs="Arial"/>
                <w:lang w:val="en-GB"/>
              </w:rPr>
              <w:t>1</w:t>
            </w:r>
          </w:p>
        </w:tc>
      </w:tr>
      <w:tr w:rsidR="00B81B38" w:rsidRPr="00B81B38" w14:paraId="78AA0426" w14:textId="77777777" w:rsidTr="00FC3197">
        <w:tc>
          <w:tcPr>
            <w:tcW w:w="1412" w:type="dxa"/>
            <w:tcBorders>
              <w:left w:val="nil"/>
            </w:tcBorders>
          </w:tcPr>
          <w:p w14:paraId="0448D2A5" w14:textId="77777777" w:rsidR="00B81B38" w:rsidRPr="00B81B38" w:rsidRDefault="00B81B38" w:rsidP="00FA2CAA">
            <w:pPr>
              <w:pStyle w:val="Body"/>
              <w:spacing w:after="0"/>
              <w:rPr>
                <w:rFonts w:ascii="Arial" w:eastAsia="Times New Roman" w:hAnsi="Arial" w:cs="Arial"/>
                <w:lang w:val="fr-029"/>
              </w:rPr>
            </w:pPr>
            <w:r w:rsidRPr="00B81B38">
              <w:rPr>
                <w:rFonts w:ascii="Arial" w:eastAsia="Times New Roman" w:hAnsi="Arial" w:cs="Arial"/>
                <w:lang w:val="fr-029"/>
              </w:rPr>
              <w:t xml:space="preserve"> V x D </w:t>
            </w:r>
          </w:p>
        </w:tc>
        <w:tc>
          <w:tcPr>
            <w:tcW w:w="1282" w:type="dxa"/>
          </w:tcPr>
          <w:p w14:paraId="78C5A402" w14:textId="77777777" w:rsidR="00B81B38" w:rsidRPr="00B81B38" w:rsidRDefault="00B81B38" w:rsidP="00FA2CAA">
            <w:pPr>
              <w:pStyle w:val="Body"/>
              <w:spacing w:after="0"/>
              <w:rPr>
                <w:rFonts w:ascii="Arial" w:eastAsia="Times New Roman" w:hAnsi="Arial" w:cs="Arial"/>
                <w:lang w:val="fr-029"/>
              </w:rPr>
            </w:pPr>
            <w:r w:rsidRPr="00B81B38">
              <w:rPr>
                <w:rFonts w:ascii="Arial" w:eastAsia="Times New Roman" w:hAnsi="Arial" w:cs="Arial"/>
                <w:lang w:val="fr-029"/>
              </w:rPr>
              <w:t>3</w:t>
            </w:r>
          </w:p>
        </w:tc>
        <w:tc>
          <w:tcPr>
            <w:tcW w:w="1410" w:type="dxa"/>
          </w:tcPr>
          <w:p w14:paraId="5131D70A" w14:textId="340F2253" w:rsidR="00B81B38" w:rsidRPr="00B81B38" w:rsidRDefault="00B81B38" w:rsidP="00FA2CAA">
            <w:pPr>
              <w:pStyle w:val="Body"/>
              <w:spacing w:after="0"/>
              <w:rPr>
                <w:rFonts w:ascii="Arial" w:eastAsia="Times New Roman" w:hAnsi="Arial" w:cs="Arial"/>
                <w:lang w:val="fr-029"/>
              </w:rPr>
            </w:pPr>
            <w:r w:rsidRPr="00B81B38">
              <w:rPr>
                <w:rFonts w:ascii="Arial" w:eastAsia="Times New Roman" w:hAnsi="Arial" w:cs="Arial"/>
                <w:lang w:val="en-GB"/>
              </w:rPr>
              <w:t>.19</w:t>
            </w:r>
          </w:p>
        </w:tc>
        <w:tc>
          <w:tcPr>
            <w:tcW w:w="1558" w:type="dxa"/>
          </w:tcPr>
          <w:p w14:paraId="00136D48" w14:textId="44CC176C" w:rsidR="00B81B38" w:rsidRPr="00B81B38" w:rsidRDefault="00B81B38" w:rsidP="00FA2CAA">
            <w:pPr>
              <w:pStyle w:val="Body"/>
              <w:spacing w:after="0"/>
              <w:rPr>
                <w:rFonts w:ascii="Arial" w:eastAsia="Times New Roman" w:hAnsi="Arial" w:cs="Arial"/>
                <w:lang w:val="fr-029"/>
              </w:rPr>
            </w:pPr>
            <w:r w:rsidRPr="00B81B38">
              <w:rPr>
                <w:rFonts w:ascii="Arial" w:eastAsia="Times New Roman" w:hAnsi="Arial" w:cs="Arial"/>
                <w:lang w:val="en-GB"/>
              </w:rPr>
              <w:t>.9</w:t>
            </w:r>
            <w:r w:rsidR="004C64E9">
              <w:rPr>
                <w:rFonts w:ascii="Arial" w:eastAsia="Times New Roman" w:hAnsi="Arial" w:cs="Arial"/>
                <w:lang w:val="en-GB"/>
              </w:rPr>
              <w:t>7</w:t>
            </w:r>
          </w:p>
        </w:tc>
        <w:tc>
          <w:tcPr>
            <w:tcW w:w="1700" w:type="dxa"/>
          </w:tcPr>
          <w:p w14:paraId="0454240C" w14:textId="3A0D8035" w:rsidR="00B81B38" w:rsidRPr="00B81B38" w:rsidRDefault="00B81B38" w:rsidP="00FA2CAA">
            <w:pPr>
              <w:pStyle w:val="Body"/>
              <w:spacing w:after="0"/>
              <w:rPr>
                <w:rFonts w:ascii="Arial" w:eastAsia="Times New Roman" w:hAnsi="Arial" w:cs="Arial"/>
                <w:lang w:val="fr-029"/>
              </w:rPr>
            </w:pPr>
            <w:r w:rsidRPr="00B81B38">
              <w:rPr>
                <w:rFonts w:ascii="Arial" w:eastAsia="Times New Roman" w:hAnsi="Arial" w:cs="Arial"/>
                <w:lang w:val="en-GB"/>
              </w:rPr>
              <w:t>.20</w:t>
            </w:r>
          </w:p>
        </w:tc>
        <w:tc>
          <w:tcPr>
            <w:tcW w:w="1700" w:type="dxa"/>
            <w:tcBorders>
              <w:right w:val="nil"/>
            </w:tcBorders>
          </w:tcPr>
          <w:p w14:paraId="2AF79F61" w14:textId="56E118B4" w:rsidR="00B81B38" w:rsidRPr="00B81B38" w:rsidRDefault="00B81B38" w:rsidP="00FA2CAA">
            <w:pPr>
              <w:pStyle w:val="Body"/>
              <w:spacing w:after="0"/>
              <w:rPr>
                <w:rFonts w:ascii="Arial" w:eastAsia="Times New Roman" w:hAnsi="Arial" w:cs="Arial"/>
                <w:lang w:val="fr-029"/>
              </w:rPr>
            </w:pPr>
            <w:r w:rsidRPr="00B81B38">
              <w:rPr>
                <w:rFonts w:ascii="Arial" w:eastAsia="Times New Roman" w:hAnsi="Arial" w:cs="Arial"/>
                <w:lang w:val="en-GB"/>
              </w:rPr>
              <w:t>.8</w:t>
            </w:r>
            <w:r w:rsidR="004C64E9">
              <w:rPr>
                <w:rFonts w:ascii="Arial" w:eastAsia="Times New Roman" w:hAnsi="Arial" w:cs="Arial"/>
                <w:lang w:val="en-GB"/>
              </w:rPr>
              <w:t>7</w:t>
            </w:r>
          </w:p>
        </w:tc>
      </w:tr>
    </w:tbl>
    <w:p w14:paraId="776CB89C" w14:textId="7222A0B0" w:rsidR="00B81B38" w:rsidRPr="007261E7" w:rsidRDefault="007261E7" w:rsidP="00B81B38">
      <w:pPr>
        <w:pStyle w:val="Body"/>
        <w:spacing w:after="0"/>
        <w:rPr>
          <w:rFonts w:ascii="Arial" w:hAnsi="Arial" w:cs="Arial"/>
          <w:lang w:val="en-GB"/>
        </w:rPr>
      </w:pPr>
      <w:r w:rsidRPr="007261E7">
        <w:rPr>
          <w:rFonts w:ascii="Arial" w:hAnsi="Arial" w:cs="Arial"/>
          <w:i/>
          <w:iCs/>
          <w:lang w:val="en-GB"/>
        </w:rPr>
        <w:t>Significance levels: *P&lt;.05; DAS: Days after sowing.</w:t>
      </w:r>
    </w:p>
    <w:p w14:paraId="4DA93F72" w14:textId="77777777" w:rsidR="007261E7" w:rsidRPr="007261E7" w:rsidRDefault="007261E7" w:rsidP="00B81B38">
      <w:pPr>
        <w:pStyle w:val="Body"/>
        <w:spacing w:after="0"/>
        <w:rPr>
          <w:rFonts w:ascii="Arial" w:hAnsi="Arial" w:cs="Arial"/>
          <w:lang w:val="en-GB"/>
        </w:rPr>
      </w:pPr>
    </w:p>
    <w:p w14:paraId="20F327B8" w14:textId="3B3706D7" w:rsidR="00B81B38" w:rsidRDefault="00B81B38" w:rsidP="00B81B38">
      <w:pPr>
        <w:pStyle w:val="Body"/>
        <w:spacing w:after="0"/>
        <w:rPr>
          <w:rFonts w:ascii="Arial" w:hAnsi="Arial" w:cs="Arial"/>
          <w:bCs/>
          <w:iCs/>
          <w:lang w:val="en-GB"/>
        </w:rPr>
      </w:pPr>
      <w:r w:rsidRPr="00B81B38">
        <w:rPr>
          <w:rFonts w:ascii="Arial" w:hAnsi="Arial" w:cs="Arial"/>
          <w:bCs/>
          <w:iCs/>
          <w:lang w:val="en-GB"/>
        </w:rPr>
        <w:t xml:space="preserve">At 14 days after sowing, Pannar 12 significantly </w:t>
      </w:r>
      <w:bookmarkStart w:id="36" w:name="_Hlk187931166"/>
      <w:r w:rsidRPr="00B81B38">
        <w:rPr>
          <w:rFonts w:ascii="Arial" w:hAnsi="Arial" w:cs="Arial"/>
          <w:bCs/>
          <w:iCs/>
          <w:lang w:val="en-GB"/>
        </w:rPr>
        <w:t>(</w:t>
      </w:r>
      <w:r w:rsidRPr="00B81B38">
        <w:rPr>
          <w:rFonts w:ascii="Arial" w:hAnsi="Arial" w:cs="Arial"/>
          <w:bCs/>
          <w:i/>
          <w:lang w:val="en-GB"/>
        </w:rPr>
        <w:t>P</w:t>
      </w:r>
      <w:r w:rsidRPr="00B81B38">
        <w:rPr>
          <w:rFonts w:ascii="Arial" w:hAnsi="Arial" w:cs="Arial"/>
          <w:bCs/>
          <w:iCs/>
          <w:lang w:val="en-GB"/>
        </w:rPr>
        <w:t xml:space="preserve"> </w:t>
      </w:r>
      <w:r w:rsidR="007261E7">
        <w:rPr>
          <w:rFonts w:ascii="Arial" w:hAnsi="Arial" w:cs="Arial"/>
          <w:bCs/>
          <w:iCs/>
          <w:lang w:val="en-GB"/>
        </w:rPr>
        <w:t xml:space="preserve">= </w:t>
      </w:r>
      <w:r w:rsidRPr="00B81B38">
        <w:rPr>
          <w:rFonts w:ascii="Arial" w:hAnsi="Arial" w:cs="Arial"/>
          <w:bCs/>
          <w:iCs/>
          <w:lang w:val="en-GB"/>
        </w:rPr>
        <w:t xml:space="preserve">.05) </w:t>
      </w:r>
      <w:bookmarkEnd w:id="36"/>
      <w:r w:rsidRPr="00B81B38">
        <w:rPr>
          <w:rFonts w:ascii="Arial" w:hAnsi="Arial" w:cs="Arial"/>
          <w:bCs/>
          <w:iCs/>
          <w:lang w:val="en-GB"/>
        </w:rPr>
        <w:t>outperformed Kabamanoj F1 in terms of leaf area, with Pannar 12 recording an average leaf area of 17.02cm</w:t>
      </w:r>
      <w:r w:rsidRPr="00B81B38">
        <w:rPr>
          <w:rFonts w:ascii="Arial" w:hAnsi="Arial" w:cs="Arial"/>
          <w:bCs/>
          <w:iCs/>
          <w:vertAlign w:val="superscript"/>
          <w:lang w:val="en-GB"/>
        </w:rPr>
        <w:t>2</w:t>
      </w:r>
      <w:r w:rsidRPr="00B81B38">
        <w:rPr>
          <w:rFonts w:ascii="Arial" w:hAnsi="Arial" w:cs="Arial"/>
          <w:bCs/>
          <w:iCs/>
          <w:lang w:val="en-GB"/>
        </w:rPr>
        <w:t xml:space="preserve"> as oppose to 13.43cm</w:t>
      </w:r>
      <w:r w:rsidRPr="00B81B38">
        <w:rPr>
          <w:rFonts w:ascii="Arial" w:hAnsi="Arial" w:cs="Arial"/>
          <w:bCs/>
          <w:iCs/>
          <w:vertAlign w:val="superscript"/>
          <w:lang w:val="en-GB"/>
        </w:rPr>
        <w:t>2</w:t>
      </w:r>
      <w:r w:rsidRPr="00B81B38">
        <w:rPr>
          <w:rFonts w:ascii="Arial" w:hAnsi="Arial" w:cs="Arial"/>
          <w:bCs/>
          <w:iCs/>
          <w:lang w:val="en-GB"/>
        </w:rPr>
        <w:t xml:space="preserve"> for Kabamanoj F1. Similarly, at 28 days after sowing, Pannar 12 significantly (</w:t>
      </w:r>
      <w:r w:rsidRPr="00B81B38">
        <w:rPr>
          <w:rFonts w:ascii="Arial" w:hAnsi="Arial" w:cs="Arial"/>
          <w:bCs/>
          <w:i/>
          <w:lang w:val="en-GB"/>
        </w:rPr>
        <w:t>P</w:t>
      </w:r>
      <w:r w:rsidRPr="00B81B38">
        <w:rPr>
          <w:rFonts w:ascii="Arial" w:hAnsi="Arial" w:cs="Arial"/>
          <w:bCs/>
          <w:iCs/>
          <w:lang w:val="en-GB"/>
        </w:rPr>
        <w:t xml:space="preserve"> </w:t>
      </w:r>
      <w:r w:rsidR="007261E7">
        <w:rPr>
          <w:rFonts w:ascii="Arial" w:hAnsi="Arial" w:cs="Arial"/>
          <w:bCs/>
          <w:iCs/>
          <w:lang w:val="en-GB"/>
        </w:rPr>
        <w:t xml:space="preserve">= </w:t>
      </w:r>
      <w:r w:rsidRPr="00B81B38">
        <w:rPr>
          <w:rFonts w:ascii="Arial" w:hAnsi="Arial" w:cs="Arial"/>
          <w:bCs/>
          <w:iCs/>
          <w:lang w:val="en-GB"/>
        </w:rPr>
        <w:t>.05) outperformed Kabamanoj F1 in leaf area, with Pannar 12 recording an average leaf area of 176.79cm</w:t>
      </w:r>
      <w:r w:rsidRPr="00B81B38">
        <w:rPr>
          <w:rFonts w:ascii="Arial" w:hAnsi="Arial" w:cs="Arial"/>
          <w:bCs/>
          <w:iCs/>
          <w:vertAlign w:val="superscript"/>
          <w:lang w:val="en-GB"/>
        </w:rPr>
        <w:t>2</w:t>
      </w:r>
      <w:r w:rsidRPr="00B81B38">
        <w:rPr>
          <w:rFonts w:ascii="Arial" w:hAnsi="Arial" w:cs="Arial"/>
          <w:bCs/>
          <w:iCs/>
          <w:lang w:val="en-GB"/>
        </w:rPr>
        <w:t xml:space="preserve"> as oppose to Kabamanoj F1which recorded an average leaf area of 123.47cm</w:t>
      </w:r>
      <w:r w:rsidRPr="00B81B38">
        <w:rPr>
          <w:rFonts w:ascii="Arial" w:hAnsi="Arial" w:cs="Arial"/>
          <w:bCs/>
          <w:iCs/>
          <w:vertAlign w:val="superscript"/>
          <w:lang w:val="en-GB"/>
        </w:rPr>
        <w:t>2</w:t>
      </w:r>
      <w:r w:rsidRPr="00B81B38">
        <w:rPr>
          <w:rFonts w:ascii="Arial" w:hAnsi="Arial" w:cs="Arial"/>
          <w:bCs/>
          <w:iCs/>
          <w:lang w:val="en-GB"/>
        </w:rPr>
        <w:t xml:space="preserve"> (Table 11). Furthermore, a similar trend was recorded at 56 days after sowing, in which Pannar 12 significantly (</w:t>
      </w:r>
      <w:r w:rsidRPr="00B81B38">
        <w:rPr>
          <w:rFonts w:ascii="Arial" w:hAnsi="Arial" w:cs="Arial"/>
          <w:bCs/>
          <w:i/>
          <w:lang w:val="en-GB"/>
        </w:rPr>
        <w:t>P</w:t>
      </w:r>
      <w:r w:rsidRPr="00B81B38">
        <w:rPr>
          <w:rFonts w:ascii="Arial" w:hAnsi="Arial" w:cs="Arial"/>
          <w:bCs/>
          <w:iCs/>
          <w:lang w:val="en-GB"/>
        </w:rPr>
        <w:t xml:space="preserve"> </w:t>
      </w:r>
      <w:r w:rsidR="007261E7">
        <w:rPr>
          <w:rFonts w:ascii="Arial" w:hAnsi="Arial" w:cs="Arial"/>
          <w:bCs/>
          <w:iCs/>
          <w:lang w:val="en-GB"/>
        </w:rPr>
        <w:t xml:space="preserve">= </w:t>
      </w:r>
      <w:r w:rsidRPr="00B81B38">
        <w:rPr>
          <w:rFonts w:ascii="Arial" w:hAnsi="Arial" w:cs="Arial"/>
          <w:bCs/>
          <w:iCs/>
          <w:lang w:val="en-GB"/>
        </w:rPr>
        <w:t>.05) outperformed Kabamanoj F1, with Pannar 12 recording an average leaf area of 720.17cm</w:t>
      </w:r>
      <w:r w:rsidRPr="00B81B38">
        <w:rPr>
          <w:rFonts w:ascii="Arial" w:hAnsi="Arial" w:cs="Arial"/>
          <w:bCs/>
          <w:iCs/>
          <w:vertAlign w:val="superscript"/>
          <w:lang w:val="en-GB"/>
        </w:rPr>
        <w:t>2</w:t>
      </w:r>
      <w:r w:rsidRPr="00B81B38">
        <w:rPr>
          <w:rFonts w:ascii="Arial" w:hAnsi="Arial" w:cs="Arial"/>
          <w:bCs/>
          <w:iCs/>
          <w:lang w:val="en-GB"/>
        </w:rPr>
        <w:t xml:space="preserve"> as oppose to Kabamanoj F1which recorded an average leaf area of 616.62cm</w:t>
      </w:r>
      <w:r w:rsidRPr="00B81B38">
        <w:rPr>
          <w:rFonts w:ascii="Arial" w:hAnsi="Arial" w:cs="Arial"/>
          <w:bCs/>
          <w:iCs/>
          <w:vertAlign w:val="superscript"/>
          <w:lang w:val="en-GB"/>
        </w:rPr>
        <w:t>2</w:t>
      </w:r>
      <w:r w:rsidRPr="00B81B38">
        <w:rPr>
          <w:rFonts w:ascii="Arial" w:hAnsi="Arial" w:cs="Arial"/>
          <w:bCs/>
          <w:iCs/>
          <w:lang w:val="en-GB"/>
        </w:rPr>
        <w:t xml:space="preserve"> (Table 12). </w:t>
      </w:r>
    </w:p>
    <w:p w14:paraId="42A4A4CB" w14:textId="77777777" w:rsidR="007261E7" w:rsidRPr="00B81B38" w:rsidRDefault="007261E7" w:rsidP="00B81B38">
      <w:pPr>
        <w:pStyle w:val="Body"/>
        <w:spacing w:after="0"/>
        <w:rPr>
          <w:rFonts w:ascii="Arial" w:hAnsi="Arial" w:cs="Arial"/>
          <w:bCs/>
          <w:iCs/>
          <w:lang w:val="en-GB"/>
        </w:rPr>
      </w:pPr>
    </w:p>
    <w:p w14:paraId="2B4778D0" w14:textId="77777777" w:rsidR="00B81B38" w:rsidRDefault="00B81B38" w:rsidP="00B81B38">
      <w:pPr>
        <w:pStyle w:val="Body"/>
        <w:spacing w:after="0"/>
        <w:rPr>
          <w:rFonts w:ascii="Arial" w:hAnsi="Arial" w:cs="Arial"/>
          <w:b/>
          <w:bCs/>
          <w:lang w:val="en-GB"/>
        </w:rPr>
      </w:pPr>
      <w:r w:rsidRPr="00B81B38">
        <w:rPr>
          <w:rFonts w:ascii="Arial" w:hAnsi="Arial" w:cs="Arial"/>
          <w:b/>
          <w:bCs/>
          <w:lang w:val="en-GB"/>
        </w:rPr>
        <w:t>Table 12: Variation in leaf area across varieties</w:t>
      </w:r>
    </w:p>
    <w:p w14:paraId="57B33A97" w14:textId="77777777" w:rsidR="00181EA0" w:rsidRPr="00B81B38" w:rsidRDefault="00181EA0" w:rsidP="00B81B38">
      <w:pPr>
        <w:pStyle w:val="Body"/>
        <w:spacing w:after="0"/>
        <w:rPr>
          <w:rFonts w:ascii="Arial" w:hAnsi="Arial" w:cs="Arial"/>
          <w:b/>
          <w:bCs/>
          <w:lang w:val="en-GB"/>
        </w:rPr>
      </w:pPr>
    </w:p>
    <w:tbl>
      <w:tblPr>
        <w:tblStyle w:val="TableGrid"/>
        <w:tblW w:w="9331"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66"/>
        <w:gridCol w:w="1711"/>
        <w:gridCol w:w="1866"/>
        <w:gridCol w:w="1866"/>
        <w:gridCol w:w="2022"/>
      </w:tblGrid>
      <w:tr w:rsidR="00B81B38" w:rsidRPr="00B81B38" w14:paraId="4E56D16A" w14:textId="77777777" w:rsidTr="00FC3197">
        <w:trPr>
          <w:trHeight w:val="325"/>
        </w:trPr>
        <w:tc>
          <w:tcPr>
            <w:tcW w:w="1866" w:type="dxa"/>
            <w:vMerge w:val="restart"/>
            <w:tcBorders>
              <w:top w:val="single" w:sz="4" w:space="0" w:color="auto"/>
              <w:bottom w:val="single" w:sz="4" w:space="0" w:color="auto"/>
            </w:tcBorders>
          </w:tcPr>
          <w:p w14:paraId="6FF29B87" w14:textId="77777777" w:rsidR="00B81B38" w:rsidRPr="00B81B38" w:rsidRDefault="00B81B38" w:rsidP="00FA2CAA">
            <w:pPr>
              <w:pStyle w:val="Body"/>
              <w:spacing w:after="0"/>
              <w:rPr>
                <w:rFonts w:ascii="Arial" w:eastAsia="Times New Roman" w:hAnsi="Arial" w:cs="Arial"/>
                <w:b/>
                <w:bCs/>
                <w:lang w:val="fr-FR"/>
              </w:rPr>
            </w:pPr>
          </w:p>
          <w:p w14:paraId="49456D53" w14:textId="77777777" w:rsidR="00B81B38" w:rsidRPr="00B81B38" w:rsidRDefault="00B81B38" w:rsidP="00FA2CAA">
            <w:pPr>
              <w:pStyle w:val="Body"/>
              <w:spacing w:after="0"/>
              <w:rPr>
                <w:rFonts w:ascii="Arial" w:eastAsia="Times New Roman" w:hAnsi="Arial" w:cs="Arial"/>
                <w:b/>
                <w:bCs/>
                <w:lang w:val="fr-FR"/>
              </w:rPr>
            </w:pPr>
            <w:r w:rsidRPr="00B81B38">
              <w:rPr>
                <w:rFonts w:ascii="Arial" w:eastAsia="Times New Roman" w:hAnsi="Arial" w:cs="Arial"/>
                <w:b/>
                <w:bCs/>
                <w:lang w:val="fr-FR"/>
              </w:rPr>
              <w:t xml:space="preserve">Variety </w:t>
            </w:r>
          </w:p>
        </w:tc>
        <w:tc>
          <w:tcPr>
            <w:tcW w:w="7465" w:type="dxa"/>
            <w:gridSpan w:val="4"/>
            <w:tcBorders>
              <w:bottom w:val="single" w:sz="4" w:space="0" w:color="auto"/>
            </w:tcBorders>
          </w:tcPr>
          <w:p w14:paraId="077FD68F" w14:textId="77777777" w:rsidR="00B81B38" w:rsidRPr="00B81B38" w:rsidRDefault="00B81B38" w:rsidP="00FA2CAA">
            <w:pPr>
              <w:pStyle w:val="Body"/>
              <w:spacing w:after="0"/>
              <w:jc w:val="center"/>
              <w:rPr>
                <w:rFonts w:ascii="Arial" w:eastAsia="Times New Roman" w:hAnsi="Arial" w:cs="Arial"/>
                <w:b/>
                <w:bCs/>
                <w:lang w:val="fr-FR"/>
              </w:rPr>
            </w:pPr>
            <w:r w:rsidRPr="00B81B38">
              <w:rPr>
                <w:rFonts w:ascii="Arial" w:eastAsia="Times New Roman" w:hAnsi="Arial" w:cs="Arial"/>
                <w:b/>
                <w:bCs/>
                <w:lang w:val="fr-FR"/>
              </w:rPr>
              <w:t>Leaf area (cm</w:t>
            </w:r>
            <w:r w:rsidRPr="00B81B38">
              <w:rPr>
                <w:rFonts w:ascii="Arial" w:eastAsia="Times New Roman" w:hAnsi="Arial" w:cs="Arial"/>
                <w:b/>
                <w:bCs/>
                <w:vertAlign w:val="superscript"/>
                <w:lang w:val="fr-FR"/>
              </w:rPr>
              <w:t>2</w:t>
            </w:r>
            <w:r w:rsidRPr="00B81B38">
              <w:rPr>
                <w:rFonts w:ascii="Arial" w:eastAsia="Times New Roman" w:hAnsi="Arial" w:cs="Arial"/>
                <w:b/>
                <w:bCs/>
                <w:lang w:val="fr-FR"/>
              </w:rPr>
              <w:t>)</w:t>
            </w:r>
          </w:p>
        </w:tc>
      </w:tr>
      <w:tr w:rsidR="00B81B38" w:rsidRPr="00B81B38" w14:paraId="75E8AD69" w14:textId="77777777" w:rsidTr="00FC3197">
        <w:trPr>
          <w:trHeight w:val="149"/>
        </w:trPr>
        <w:tc>
          <w:tcPr>
            <w:tcW w:w="1866" w:type="dxa"/>
            <w:vMerge/>
            <w:tcBorders>
              <w:top w:val="nil"/>
              <w:bottom w:val="single" w:sz="4" w:space="0" w:color="auto"/>
            </w:tcBorders>
          </w:tcPr>
          <w:p w14:paraId="73ACA273" w14:textId="77777777" w:rsidR="00B81B38" w:rsidRPr="00B81B38" w:rsidRDefault="00B81B38" w:rsidP="00FA2CAA">
            <w:pPr>
              <w:pStyle w:val="Body"/>
              <w:spacing w:after="0"/>
              <w:rPr>
                <w:rFonts w:ascii="Arial" w:eastAsia="Times New Roman" w:hAnsi="Arial" w:cs="Arial"/>
                <w:b/>
                <w:bCs/>
                <w:lang w:val="fr-FR"/>
              </w:rPr>
            </w:pPr>
          </w:p>
        </w:tc>
        <w:tc>
          <w:tcPr>
            <w:tcW w:w="1711" w:type="dxa"/>
            <w:tcBorders>
              <w:top w:val="single" w:sz="4" w:space="0" w:color="auto"/>
              <w:bottom w:val="single" w:sz="4" w:space="0" w:color="auto"/>
            </w:tcBorders>
          </w:tcPr>
          <w:p w14:paraId="40E118E7" w14:textId="77777777" w:rsidR="00B81B38" w:rsidRPr="00B81B38" w:rsidRDefault="00B81B38" w:rsidP="00FA2CAA">
            <w:pPr>
              <w:pStyle w:val="Body"/>
              <w:spacing w:after="0"/>
              <w:rPr>
                <w:rFonts w:ascii="Arial" w:eastAsia="Times New Roman" w:hAnsi="Arial" w:cs="Arial"/>
                <w:b/>
                <w:bCs/>
                <w:lang w:val="fr-FR"/>
              </w:rPr>
            </w:pPr>
            <w:r w:rsidRPr="00B81B38">
              <w:rPr>
                <w:rFonts w:ascii="Arial" w:eastAsia="Times New Roman" w:hAnsi="Arial" w:cs="Arial"/>
                <w:b/>
                <w:bCs/>
                <w:lang w:val="fr-FR"/>
              </w:rPr>
              <w:t>14DAS</w:t>
            </w:r>
          </w:p>
        </w:tc>
        <w:tc>
          <w:tcPr>
            <w:tcW w:w="1866" w:type="dxa"/>
            <w:tcBorders>
              <w:top w:val="single" w:sz="4" w:space="0" w:color="auto"/>
              <w:bottom w:val="single" w:sz="4" w:space="0" w:color="auto"/>
            </w:tcBorders>
          </w:tcPr>
          <w:p w14:paraId="16852AF7" w14:textId="77777777" w:rsidR="00B81B38" w:rsidRPr="00B81B38" w:rsidRDefault="00B81B38" w:rsidP="00FA2CAA">
            <w:pPr>
              <w:pStyle w:val="Body"/>
              <w:spacing w:after="0"/>
              <w:rPr>
                <w:rFonts w:ascii="Arial" w:eastAsia="Times New Roman" w:hAnsi="Arial" w:cs="Arial"/>
                <w:b/>
                <w:bCs/>
                <w:lang w:val="fr-FR"/>
              </w:rPr>
            </w:pPr>
            <w:r w:rsidRPr="00B81B38">
              <w:rPr>
                <w:rFonts w:ascii="Arial" w:eastAsia="Times New Roman" w:hAnsi="Arial" w:cs="Arial"/>
                <w:b/>
                <w:bCs/>
                <w:lang w:val="fr-FR"/>
              </w:rPr>
              <w:t>28DAS</w:t>
            </w:r>
          </w:p>
        </w:tc>
        <w:tc>
          <w:tcPr>
            <w:tcW w:w="1866" w:type="dxa"/>
            <w:tcBorders>
              <w:top w:val="single" w:sz="4" w:space="0" w:color="auto"/>
              <w:bottom w:val="single" w:sz="4" w:space="0" w:color="auto"/>
            </w:tcBorders>
          </w:tcPr>
          <w:p w14:paraId="0DCDFF6E" w14:textId="77777777" w:rsidR="00B81B38" w:rsidRPr="00B81B38" w:rsidRDefault="00B81B38" w:rsidP="00FA2CAA">
            <w:pPr>
              <w:pStyle w:val="Body"/>
              <w:spacing w:after="0"/>
              <w:rPr>
                <w:rFonts w:ascii="Arial" w:eastAsia="Times New Roman" w:hAnsi="Arial" w:cs="Arial"/>
                <w:b/>
                <w:bCs/>
                <w:lang w:val="fr-FR"/>
              </w:rPr>
            </w:pPr>
            <w:r w:rsidRPr="00B81B38">
              <w:rPr>
                <w:rFonts w:ascii="Arial" w:eastAsia="Times New Roman" w:hAnsi="Arial" w:cs="Arial"/>
                <w:b/>
                <w:bCs/>
                <w:lang w:val="fr-FR"/>
              </w:rPr>
              <w:t>42DAS</w:t>
            </w:r>
          </w:p>
        </w:tc>
        <w:tc>
          <w:tcPr>
            <w:tcW w:w="2022" w:type="dxa"/>
            <w:tcBorders>
              <w:top w:val="single" w:sz="4" w:space="0" w:color="auto"/>
              <w:bottom w:val="single" w:sz="4" w:space="0" w:color="auto"/>
            </w:tcBorders>
          </w:tcPr>
          <w:p w14:paraId="32CCCD31" w14:textId="77777777" w:rsidR="00B81B38" w:rsidRPr="00B81B38" w:rsidRDefault="00B81B38" w:rsidP="00FA2CAA">
            <w:pPr>
              <w:pStyle w:val="Body"/>
              <w:spacing w:after="0"/>
              <w:rPr>
                <w:rFonts w:ascii="Arial" w:eastAsia="Times New Roman" w:hAnsi="Arial" w:cs="Arial"/>
                <w:b/>
                <w:bCs/>
                <w:lang w:val="fr-FR"/>
              </w:rPr>
            </w:pPr>
            <w:r w:rsidRPr="00B81B38">
              <w:rPr>
                <w:rFonts w:ascii="Arial" w:eastAsia="Times New Roman" w:hAnsi="Arial" w:cs="Arial"/>
                <w:b/>
                <w:bCs/>
                <w:lang w:val="fr-FR"/>
              </w:rPr>
              <w:t>56DAS</w:t>
            </w:r>
          </w:p>
        </w:tc>
      </w:tr>
      <w:tr w:rsidR="00B81B38" w:rsidRPr="00B81B38" w14:paraId="6551DF8C" w14:textId="77777777" w:rsidTr="00FC3197">
        <w:trPr>
          <w:trHeight w:val="325"/>
        </w:trPr>
        <w:tc>
          <w:tcPr>
            <w:tcW w:w="1866" w:type="dxa"/>
            <w:tcBorders>
              <w:top w:val="single" w:sz="4" w:space="0" w:color="auto"/>
              <w:bottom w:val="nil"/>
            </w:tcBorders>
          </w:tcPr>
          <w:p w14:paraId="7A518276" w14:textId="77777777" w:rsidR="00B81B38" w:rsidRPr="00B81B38" w:rsidRDefault="00B81B38" w:rsidP="00FA2CAA">
            <w:pPr>
              <w:pStyle w:val="Body"/>
              <w:spacing w:after="0"/>
              <w:rPr>
                <w:rFonts w:ascii="Arial" w:eastAsia="Times New Roman" w:hAnsi="Arial" w:cs="Arial"/>
                <w:lang w:val="fr-FR"/>
              </w:rPr>
            </w:pPr>
            <w:r w:rsidRPr="00B81B38">
              <w:rPr>
                <w:rFonts w:ascii="Arial" w:hAnsi="Arial" w:cs="Arial"/>
                <w:lang w:val="fr-FR"/>
              </w:rPr>
              <w:t>Pannar 12</w:t>
            </w:r>
          </w:p>
        </w:tc>
        <w:tc>
          <w:tcPr>
            <w:tcW w:w="1711" w:type="dxa"/>
            <w:tcBorders>
              <w:top w:val="single" w:sz="4" w:space="0" w:color="auto"/>
              <w:bottom w:val="nil"/>
            </w:tcBorders>
          </w:tcPr>
          <w:p w14:paraId="2406E9AC" w14:textId="77777777" w:rsidR="00B81B38" w:rsidRPr="00B81B38" w:rsidRDefault="00B81B38" w:rsidP="00FA2CAA">
            <w:pPr>
              <w:pStyle w:val="Body"/>
              <w:spacing w:after="0"/>
              <w:rPr>
                <w:rFonts w:ascii="Arial" w:eastAsia="Times New Roman" w:hAnsi="Arial" w:cs="Arial"/>
                <w:lang w:val="fr-FR"/>
              </w:rPr>
            </w:pPr>
            <w:r w:rsidRPr="00B81B38">
              <w:rPr>
                <w:rFonts w:ascii="Arial" w:eastAsia="Times New Roman" w:hAnsi="Arial" w:cs="Arial"/>
                <w:lang w:val="fr-029"/>
              </w:rPr>
              <w:t>17.02 ± 1.59</w:t>
            </w:r>
            <w:r w:rsidRPr="00B81B38">
              <w:rPr>
                <w:rFonts w:ascii="Arial" w:eastAsia="Times New Roman" w:hAnsi="Arial" w:cs="Arial"/>
                <w:vertAlign w:val="superscript"/>
                <w:lang w:val="fr-FR"/>
              </w:rPr>
              <w:t>a</w:t>
            </w:r>
          </w:p>
        </w:tc>
        <w:tc>
          <w:tcPr>
            <w:tcW w:w="1866" w:type="dxa"/>
            <w:tcBorders>
              <w:top w:val="single" w:sz="4" w:space="0" w:color="auto"/>
              <w:bottom w:val="nil"/>
            </w:tcBorders>
          </w:tcPr>
          <w:p w14:paraId="383F2841" w14:textId="77777777" w:rsidR="00B81B38" w:rsidRPr="00B81B38" w:rsidRDefault="00B81B38" w:rsidP="00FA2CAA">
            <w:pPr>
              <w:pStyle w:val="Body"/>
              <w:spacing w:after="0"/>
              <w:rPr>
                <w:rFonts w:ascii="Arial" w:eastAsia="Times New Roman" w:hAnsi="Arial" w:cs="Arial"/>
                <w:lang w:val="fr-029"/>
              </w:rPr>
            </w:pPr>
            <w:r w:rsidRPr="00B81B38">
              <w:rPr>
                <w:rFonts w:ascii="Arial" w:eastAsia="Times New Roman" w:hAnsi="Arial" w:cs="Arial"/>
                <w:lang w:val="fr-029"/>
              </w:rPr>
              <w:t>176.79 ± 21.94</w:t>
            </w:r>
            <w:r w:rsidRPr="00B81B38">
              <w:rPr>
                <w:rFonts w:ascii="Arial" w:eastAsia="Times New Roman" w:hAnsi="Arial" w:cs="Arial"/>
                <w:vertAlign w:val="superscript"/>
                <w:lang w:val="fr-FR"/>
              </w:rPr>
              <w:t>a</w:t>
            </w:r>
          </w:p>
        </w:tc>
        <w:tc>
          <w:tcPr>
            <w:tcW w:w="1866" w:type="dxa"/>
            <w:tcBorders>
              <w:top w:val="single" w:sz="4" w:space="0" w:color="auto"/>
              <w:bottom w:val="nil"/>
            </w:tcBorders>
          </w:tcPr>
          <w:p w14:paraId="69F80500" w14:textId="77777777" w:rsidR="00B81B38" w:rsidRPr="00B81B38" w:rsidRDefault="00B81B38" w:rsidP="00FA2CAA">
            <w:pPr>
              <w:pStyle w:val="Body"/>
              <w:spacing w:after="0"/>
              <w:rPr>
                <w:rFonts w:ascii="Arial" w:eastAsia="Times New Roman" w:hAnsi="Arial" w:cs="Arial"/>
                <w:lang w:val="fr-029"/>
              </w:rPr>
            </w:pPr>
            <w:r w:rsidRPr="00B81B38">
              <w:rPr>
                <w:rFonts w:ascii="Arial" w:eastAsia="Times New Roman" w:hAnsi="Arial" w:cs="Arial"/>
                <w:lang w:val="fr-029"/>
              </w:rPr>
              <w:t>402.58 ± 85.74</w:t>
            </w:r>
            <w:r w:rsidRPr="00B81B38">
              <w:rPr>
                <w:rFonts w:ascii="Arial" w:eastAsia="Times New Roman" w:hAnsi="Arial" w:cs="Arial"/>
                <w:vertAlign w:val="superscript"/>
                <w:lang w:val="fr-FR"/>
              </w:rPr>
              <w:t>a</w:t>
            </w:r>
          </w:p>
        </w:tc>
        <w:tc>
          <w:tcPr>
            <w:tcW w:w="2022" w:type="dxa"/>
            <w:tcBorders>
              <w:top w:val="single" w:sz="4" w:space="0" w:color="auto"/>
              <w:bottom w:val="nil"/>
            </w:tcBorders>
          </w:tcPr>
          <w:p w14:paraId="6AE4C476" w14:textId="77777777" w:rsidR="00B81B38" w:rsidRPr="00B81B38" w:rsidRDefault="00B81B38" w:rsidP="00FA2CAA">
            <w:pPr>
              <w:pStyle w:val="Body"/>
              <w:spacing w:after="0"/>
              <w:rPr>
                <w:rFonts w:ascii="Arial" w:eastAsia="Times New Roman" w:hAnsi="Arial" w:cs="Arial"/>
                <w:lang w:val="fr-029"/>
              </w:rPr>
            </w:pPr>
            <w:r w:rsidRPr="00B81B38">
              <w:rPr>
                <w:rFonts w:ascii="Arial" w:eastAsia="Times New Roman" w:hAnsi="Arial" w:cs="Arial"/>
                <w:lang w:val="fr-029"/>
              </w:rPr>
              <w:t>720.17 ± 50.04</w:t>
            </w:r>
            <w:r w:rsidRPr="00B81B38">
              <w:rPr>
                <w:rFonts w:ascii="Arial" w:eastAsia="Times New Roman" w:hAnsi="Arial" w:cs="Arial"/>
                <w:vertAlign w:val="superscript"/>
                <w:lang w:val="fr-FR"/>
              </w:rPr>
              <w:t>a</w:t>
            </w:r>
          </w:p>
        </w:tc>
      </w:tr>
      <w:tr w:rsidR="00B81B38" w:rsidRPr="00B81B38" w14:paraId="50DB8DBE" w14:textId="77777777" w:rsidTr="00FC3197">
        <w:trPr>
          <w:trHeight w:val="363"/>
        </w:trPr>
        <w:tc>
          <w:tcPr>
            <w:tcW w:w="1866" w:type="dxa"/>
            <w:tcBorders>
              <w:top w:val="nil"/>
              <w:bottom w:val="single" w:sz="4" w:space="0" w:color="auto"/>
            </w:tcBorders>
          </w:tcPr>
          <w:p w14:paraId="10F9E14B" w14:textId="77777777" w:rsidR="00B81B38" w:rsidRPr="00B81B38" w:rsidRDefault="00B81B38" w:rsidP="00FA2CAA">
            <w:pPr>
              <w:pStyle w:val="Body"/>
              <w:spacing w:after="0"/>
              <w:rPr>
                <w:rFonts w:ascii="Arial" w:eastAsia="Times New Roman" w:hAnsi="Arial" w:cs="Arial"/>
                <w:lang w:val="fr-FR"/>
              </w:rPr>
            </w:pPr>
            <w:r w:rsidRPr="00B81B38">
              <w:rPr>
                <w:rFonts w:ascii="Arial" w:hAnsi="Arial" w:cs="Arial"/>
                <w:lang w:val="fr-FR"/>
              </w:rPr>
              <w:t>Kabamanoj F1</w:t>
            </w:r>
          </w:p>
        </w:tc>
        <w:tc>
          <w:tcPr>
            <w:tcW w:w="1711" w:type="dxa"/>
            <w:tcBorders>
              <w:top w:val="nil"/>
              <w:bottom w:val="single" w:sz="4" w:space="0" w:color="auto"/>
            </w:tcBorders>
          </w:tcPr>
          <w:p w14:paraId="5D44AF25" w14:textId="77777777" w:rsidR="00B81B38" w:rsidRPr="00B81B38" w:rsidRDefault="00B81B38" w:rsidP="00FA2CAA">
            <w:pPr>
              <w:pStyle w:val="Body"/>
              <w:spacing w:after="0"/>
              <w:rPr>
                <w:rFonts w:ascii="Arial" w:eastAsia="Times New Roman" w:hAnsi="Arial" w:cs="Arial"/>
                <w:lang w:val="fr-FR"/>
              </w:rPr>
            </w:pPr>
            <w:r w:rsidRPr="00B81B38">
              <w:rPr>
                <w:rFonts w:ascii="Arial" w:eastAsia="Times New Roman" w:hAnsi="Arial" w:cs="Arial"/>
                <w:lang w:val="fr-029"/>
              </w:rPr>
              <w:t>13.43 ± 1.45</w:t>
            </w:r>
            <w:r w:rsidRPr="00B81B38">
              <w:rPr>
                <w:rFonts w:ascii="Arial" w:eastAsia="Times New Roman" w:hAnsi="Arial" w:cs="Arial"/>
                <w:vertAlign w:val="superscript"/>
                <w:lang w:val="fr-FR"/>
              </w:rPr>
              <w:t>b</w:t>
            </w:r>
          </w:p>
        </w:tc>
        <w:tc>
          <w:tcPr>
            <w:tcW w:w="1866" w:type="dxa"/>
            <w:tcBorders>
              <w:top w:val="nil"/>
              <w:bottom w:val="single" w:sz="4" w:space="0" w:color="auto"/>
            </w:tcBorders>
          </w:tcPr>
          <w:p w14:paraId="2F00016C" w14:textId="77777777" w:rsidR="00B81B38" w:rsidRPr="00B81B38" w:rsidRDefault="00B81B38" w:rsidP="00FA2CAA">
            <w:pPr>
              <w:pStyle w:val="Body"/>
              <w:spacing w:after="0"/>
              <w:rPr>
                <w:rFonts w:ascii="Arial" w:eastAsia="Times New Roman" w:hAnsi="Arial" w:cs="Arial"/>
                <w:lang w:val="fr-029"/>
              </w:rPr>
            </w:pPr>
            <w:r w:rsidRPr="00B81B38">
              <w:rPr>
                <w:rFonts w:ascii="Arial" w:eastAsia="Times New Roman" w:hAnsi="Arial" w:cs="Arial"/>
                <w:lang w:val="fr-029"/>
              </w:rPr>
              <w:t>123.47 ± 22.67</w:t>
            </w:r>
            <w:r w:rsidRPr="00B81B38">
              <w:rPr>
                <w:rFonts w:ascii="Arial" w:eastAsia="Times New Roman" w:hAnsi="Arial" w:cs="Arial"/>
                <w:vertAlign w:val="superscript"/>
                <w:lang w:val="fr-FR"/>
              </w:rPr>
              <w:t>b</w:t>
            </w:r>
          </w:p>
        </w:tc>
        <w:tc>
          <w:tcPr>
            <w:tcW w:w="1866" w:type="dxa"/>
            <w:tcBorders>
              <w:top w:val="nil"/>
              <w:bottom w:val="single" w:sz="4" w:space="0" w:color="auto"/>
            </w:tcBorders>
          </w:tcPr>
          <w:p w14:paraId="2E43640D" w14:textId="77777777" w:rsidR="00B81B38" w:rsidRPr="00B81B38" w:rsidRDefault="00B81B38" w:rsidP="00FA2CAA">
            <w:pPr>
              <w:pStyle w:val="Body"/>
              <w:spacing w:after="0"/>
              <w:rPr>
                <w:rFonts w:ascii="Arial" w:eastAsia="Times New Roman" w:hAnsi="Arial" w:cs="Arial"/>
                <w:lang w:val="fr-029"/>
              </w:rPr>
            </w:pPr>
            <w:r w:rsidRPr="00B81B38">
              <w:rPr>
                <w:rFonts w:ascii="Arial" w:eastAsia="Times New Roman" w:hAnsi="Arial" w:cs="Arial"/>
                <w:lang w:val="fr-029"/>
              </w:rPr>
              <w:t>325.59 ± 61.09</w:t>
            </w:r>
            <w:r w:rsidRPr="00B81B38">
              <w:rPr>
                <w:rFonts w:ascii="Arial" w:eastAsia="Times New Roman" w:hAnsi="Arial" w:cs="Arial"/>
                <w:vertAlign w:val="superscript"/>
                <w:lang w:val="fr-FR"/>
              </w:rPr>
              <w:t>a</w:t>
            </w:r>
          </w:p>
        </w:tc>
        <w:tc>
          <w:tcPr>
            <w:tcW w:w="2022" w:type="dxa"/>
            <w:tcBorders>
              <w:top w:val="nil"/>
              <w:bottom w:val="single" w:sz="4" w:space="0" w:color="auto"/>
            </w:tcBorders>
          </w:tcPr>
          <w:p w14:paraId="6A621C10" w14:textId="77777777" w:rsidR="00B81B38" w:rsidRPr="00B81B38" w:rsidRDefault="00B81B38" w:rsidP="00FA2CAA">
            <w:pPr>
              <w:pStyle w:val="Body"/>
              <w:spacing w:after="0"/>
              <w:rPr>
                <w:rFonts w:ascii="Arial" w:eastAsia="Times New Roman" w:hAnsi="Arial" w:cs="Arial"/>
                <w:lang w:val="fr-029"/>
              </w:rPr>
            </w:pPr>
            <w:r w:rsidRPr="00B81B38">
              <w:rPr>
                <w:rFonts w:ascii="Arial" w:eastAsia="Times New Roman" w:hAnsi="Arial" w:cs="Arial"/>
                <w:lang w:val="fr-029"/>
              </w:rPr>
              <w:t>616.62 ± 48.81</w:t>
            </w:r>
            <w:r w:rsidRPr="00B81B38">
              <w:rPr>
                <w:rFonts w:ascii="Arial" w:eastAsia="Times New Roman" w:hAnsi="Arial" w:cs="Arial"/>
                <w:vertAlign w:val="superscript"/>
                <w:lang w:val="fr-FR"/>
              </w:rPr>
              <w:t>b</w:t>
            </w:r>
          </w:p>
        </w:tc>
      </w:tr>
      <w:tr w:rsidR="00B81B38" w:rsidRPr="00B81B38" w14:paraId="1C5CC1D6" w14:textId="77777777" w:rsidTr="00FC3197">
        <w:trPr>
          <w:trHeight w:val="325"/>
        </w:trPr>
        <w:tc>
          <w:tcPr>
            <w:tcW w:w="1866" w:type="dxa"/>
            <w:tcBorders>
              <w:top w:val="single" w:sz="4" w:space="0" w:color="auto"/>
            </w:tcBorders>
          </w:tcPr>
          <w:p w14:paraId="11D99C80" w14:textId="276D5F01" w:rsidR="00B81B38" w:rsidRPr="00B81B38" w:rsidRDefault="007261E7" w:rsidP="00FA2CAA">
            <w:pPr>
              <w:pStyle w:val="Body"/>
              <w:spacing w:after="0"/>
              <w:rPr>
                <w:rFonts w:ascii="Arial" w:eastAsia="Times New Roman" w:hAnsi="Arial" w:cs="Arial"/>
                <w:lang w:val="fr-FR"/>
              </w:rPr>
            </w:pPr>
            <w:r>
              <w:rPr>
                <w:rFonts w:ascii="Arial" w:eastAsia="Times New Roman" w:hAnsi="Arial" w:cs="Arial"/>
                <w:lang w:val="fr-FR"/>
              </w:rPr>
              <w:t>P_value</w:t>
            </w:r>
            <w:r w:rsidR="00B81B38" w:rsidRPr="00B81B38">
              <w:rPr>
                <w:rFonts w:ascii="Arial" w:eastAsia="Times New Roman" w:hAnsi="Arial" w:cs="Arial"/>
                <w:lang w:val="fr-FR"/>
              </w:rPr>
              <w:t xml:space="preserve">  </w:t>
            </w:r>
          </w:p>
        </w:tc>
        <w:tc>
          <w:tcPr>
            <w:tcW w:w="1711" w:type="dxa"/>
            <w:tcBorders>
              <w:top w:val="single" w:sz="4" w:space="0" w:color="auto"/>
            </w:tcBorders>
          </w:tcPr>
          <w:p w14:paraId="6455923F" w14:textId="73F51E04" w:rsidR="00B81B38" w:rsidRPr="00B81B38" w:rsidRDefault="007261E7" w:rsidP="00FA2CAA">
            <w:pPr>
              <w:pStyle w:val="Body"/>
              <w:spacing w:after="0"/>
              <w:rPr>
                <w:rFonts w:ascii="Arial" w:eastAsia="Times New Roman" w:hAnsi="Arial" w:cs="Arial"/>
                <w:lang w:val="fr-FR"/>
              </w:rPr>
            </w:pPr>
            <w:r>
              <w:rPr>
                <w:rFonts w:ascii="Arial" w:eastAsia="Times New Roman" w:hAnsi="Arial" w:cs="Arial"/>
                <w:lang w:val="fr-FR"/>
              </w:rPr>
              <w:t>.02</w:t>
            </w:r>
            <w:r w:rsidR="00B81B38" w:rsidRPr="00B81B38">
              <w:rPr>
                <w:rFonts w:ascii="Arial" w:eastAsia="Times New Roman" w:hAnsi="Arial" w:cs="Arial"/>
                <w:lang w:val="fr-FR"/>
              </w:rPr>
              <w:t>*</w:t>
            </w:r>
          </w:p>
        </w:tc>
        <w:tc>
          <w:tcPr>
            <w:tcW w:w="1866" w:type="dxa"/>
            <w:tcBorders>
              <w:top w:val="single" w:sz="4" w:space="0" w:color="auto"/>
            </w:tcBorders>
          </w:tcPr>
          <w:p w14:paraId="41D85A1F" w14:textId="3CD8F004" w:rsidR="00B81B38" w:rsidRPr="00B81B38" w:rsidRDefault="007261E7" w:rsidP="00FA2CAA">
            <w:pPr>
              <w:pStyle w:val="Body"/>
              <w:spacing w:after="0"/>
              <w:rPr>
                <w:rFonts w:ascii="Arial" w:eastAsia="Times New Roman" w:hAnsi="Arial" w:cs="Arial"/>
                <w:lang w:val="fr-FR"/>
              </w:rPr>
            </w:pPr>
            <w:r>
              <w:rPr>
                <w:rFonts w:ascii="Arial" w:eastAsia="Times New Roman" w:hAnsi="Arial" w:cs="Arial"/>
                <w:lang w:val="fr-FR"/>
              </w:rPr>
              <w:t>.01</w:t>
            </w:r>
            <w:r w:rsidR="00B81B38" w:rsidRPr="00B81B38">
              <w:rPr>
                <w:rFonts w:ascii="Arial" w:eastAsia="Times New Roman" w:hAnsi="Arial" w:cs="Arial"/>
                <w:lang w:val="fr-FR"/>
              </w:rPr>
              <w:t>*</w:t>
            </w:r>
          </w:p>
        </w:tc>
        <w:tc>
          <w:tcPr>
            <w:tcW w:w="1866" w:type="dxa"/>
            <w:tcBorders>
              <w:top w:val="single" w:sz="4" w:space="0" w:color="auto"/>
            </w:tcBorders>
          </w:tcPr>
          <w:p w14:paraId="24062BEF" w14:textId="3A78584F" w:rsidR="00B81B38" w:rsidRPr="00B81B38" w:rsidRDefault="007261E7" w:rsidP="00FA2CAA">
            <w:pPr>
              <w:pStyle w:val="Body"/>
              <w:spacing w:after="0"/>
              <w:rPr>
                <w:rFonts w:ascii="Arial" w:eastAsia="Times New Roman" w:hAnsi="Arial" w:cs="Arial"/>
                <w:lang w:val="fr-FR"/>
              </w:rPr>
            </w:pPr>
            <w:r>
              <w:rPr>
                <w:rFonts w:ascii="Arial" w:eastAsia="Times New Roman" w:hAnsi="Arial" w:cs="Arial"/>
                <w:lang w:val="fr-FR"/>
              </w:rPr>
              <w:t>.08</w:t>
            </w:r>
          </w:p>
        </w:tc>
        <w:tc>
          <w:tcPr>
            <w:tcW w:w="2022" w:type="dxa"/>
            <w:tcBorders>
              <w:top w:val="single" w:sz="4" w:space="0" w:color="auto"/>
            </w:tcBorders>
          </w:tcPr>
          <w:p w14:paraId="1BD02D0B" w14:textId="031EE35B" w:rsidR="00B81B38" w:rsidRPr="00B81B38" w:rsidRDefault="007261E7" w:rsidP="00FA2CAA">
            <w:pPr>
              <w:pStyle w:val="Body"/>
              <w:spacing w:after="0"/>
              <w:rPr>
                <w:rFonts w:ascii="Arial" w:eastAsia="Times New Roman" w:hAnsi="Arial" w:cs="Arial"/>
                <w:lang w:val="fr-FR"/>
              </w:rPr>
            </w:pPr>
            <w:r>
              <w:rPr>
                <w:rFonts w:ascii="Arial" w:eastAsia="Times New Roman" w:hAnsi="Arial" w:cs="Arial"/>
                <w:lang w:val="fr-FR"/>
              </w:rPr>
              <w:t>.04</w:t>
            </w:r>
            <w:r w:rsidR="00B81B38" w:rsidRPr="00B81B38">
              <w:rPr>
                <w:rFonts w:ascii="Arial" w:eastAsia="Times New Roman" w:hAnsi="Arial" w:cs="Arial"/>
                <w:lang w:val="fr-FR"/>
              </w:rPr>
              <w:t>*</w:t>
            </w:r>
          </w:p>
        </w:tc>
      </w:tr>
    </w:tbl>
    <w:p w14:paraId="6FF936B5" w14:textId="6B196F6F" w:rsidR="00181EA0" w:rsidRPr="00FC05C0" w:rsidRDefault="00B81B38" w:rsidP="00B81B38">
      <w:pPr>
        <w:pStyle w:val="Body"/>
        <w:spacing w:after="0"/>
        <w:rPr>
          <w:rFonts w:ascii="Arial" w:hAnsi="Arial" w:cs="Arial"/>
          <w:i/>
          <w:iCs/>
          <w:lang w:val="en-GB"/>
        </w:rPr>
      </w:pPr>
      <w:r w:rsidRPr="00B81B38">
        <w:rPr>
          <w:rFonts w:ascii="Arial" w:hAnsi="Arial" w:cs="Arial"/>
          <w:b/>
          <w:bCs/>
          <w:i/>
          <w:iCs/>
          <w:lang w:val="en-GB"/>
        </w:rPr>
        <w:t>NB:</w:t>
      </w:r>
      <w:r w:rsidRPr="00B81B38">
        <w:rPr>
          <w:rFonts w:ascii="Arial" w:hAnsi="Arial" w:cs="Arial"/>
          <w:i/>
          <w:iCs/>
          <w:lang w:val="en-GB"/>
        </w:rPr>
        <w:t xml:space="preserve"> Values that share the same superscript letter along the same column are not significantly different from each other</w:t>
      </w:r>
      <w:r w:rsidRPr="007261E7">
        <w:rPr>
          <w:rFonts w:ascii="Arial" w:hAnsi="Arial" w:cs="Arial"/>
          <w:i/>
          <w:iCs/>
          <w:lang w:val="en-GB"/>
        </w:rPr>
        <w:t xml:space="preserve">. </w:t>
      </w:r>
      <w:r w:rsidR="007261E7" w:rsidRPr="007261E7">
        <w:rPr>
          <w:rFonts w:ascii="Arial" w:hAnsi="Arial" w:cs="Arial"/>
          <w:i/>
          <w:iCs/>
          <w:lang w:val="en-GB"/>
        </w:rPr>
        <w:t>Significance levels: *P&lt;.05; DAS: Days after sowing.</w:t>
      </w:r>
      <w:r w:rsidR="00FC05C0" w:rsidRPr="00FC05C0">
        <w:rPr>
          <w:rFonts w:ascii="Arial" w:hAnsi="Arial" w:cs="Arial"/>
          <w:i/>
          <w:iCs/>
          <w:lang w:val="en-GB"/>
        </w:rPr>
        <w:t xml:space="preserve"> Mean ± SD = Mean values ± Standard deviation of means </w:t>
      </w:r>
    </w:p>
    <w:p w14:paraId="2803CC90" w14:textId="77777777" w:rsidR="00181EA0" w:rsidRDefault="00181EA0" w:rsidP="00B81B38">
      <w:pPr>
        <w:pStyle w:val="Body"/>
        <w:spacing w:after="0"/>
        <w:rPr>
          <w:rFonts w:ascii="Arial" w:hAnsi="Arial" w:cs="Arial"/>
          <w:b/>
          <w:bCs/>
          <w:lang w:val="en-GB"/>
        </w:rPr>
      </w:pPr>
    </w:p>
    <w:p w14:paraId="7682F495" w14:textId="77777777" w:rsidR="00181EA0" w:rsidRPr="00B81B38" w:rsidRDefault="00181EA0" w:rsidP="00B81B38">
      <w:pPr>
        <w:pStyle w:val="Body"/>
        <w:spacing w:after="0"/>
        <w:rPr>
          <w:rFonts w:ascii="Arial" w:hAnsi="Arial" w:cs="Arial"/>
          <w:b/>
          <w:bCs/>
          <w:lang w:val="en-GB"/>
        </w:rPr>
      </w:pPr>
    </w:p>
    <w:p w14:paraId="463D2921" w14:textId="6649BBE3" w:rsidR="00B81B38" w:rsidRPr="00181EA0" w:rsidRDefault="00B81B38" w:rsidP="00B81B38">
      <w:pPr>
        <w:pStyle w:val="Body"/>
        <w:spacing w:after="0"/>
        <w:rPr>
          <w:rFonts w:ascii="Arial" w:hAnsi="Arial" w:cs="Arial"/>
          <w:b/>
          <w:bCs/>
          <w:u w:val="single"/>
          <w:lang w:val="en-GB"/>
        </w:rPr>
      </w:pPr>
      <w:r w:rsidRPr="00181EA0">
        <w:rPr>
          <w:rFonts w:ascii="Arial" w:hAnsi="Arial" w:cs="Arial"/>
          <w:b/>
          <w:bCs/>
          <w:u w:val="single"/>
          <w:lang w:val="en-GB"/>
        </w:rPr>
        <w:t>3.</w:t>
      </w:r>
      <w:r w:rsidR="00181EA0" w:rsidRPr="00181EA0">
        <w:rPr>
          <w:rFonts w:ascii="Arial" w:hAnsi="Arial" w:cs="Arial"/>
          <w:b/>
          <w:bCs/>
          <w:u w:val="single"/>
          <w:lang w:val="en-GB"/>
        </w:rPr>
        <w:t>1.</w:t>
      </w:r>
      <w:r w:rsidRPr="00181EA0">
        <w:rPr>
          <w:rFonts w:ascii="Arial" w:hAnsi="Arial" w:cs="Arial"/>
          <w:b/>
          <w:bCs/>
          <w:u w:val="single"/>
          <w:lang w:val="en-GB"/>
        </w:rPr>
        <w:t>2 Effect of variety and sowing density on yield variables</w:t>
      </w:r>
    </w:p>
    <w:p w14:paraId="0B39F615" w14:textId="77777777" w:rsidR="007261E7" w:rsidRPr="00B81B38" w:rsidRDefault="007261E7" w:rsidP="00B81B38">
      <w:pPr>
        <w:pStyle w:val="Body"/>
        <w:spacing w:after="0"/>
        <w:rPr>
          <w:rFonts w:ascii="Arial" w:hAnsi="Arial" w:cs="Arial"/>
          <w:b/>
          <w:bCs/>
          <w:lang w:val="en-GB"/>
        </w:rPr>
      </w:pPr>
    </w:p>
    <w:p w14:paraId="335F9ED8" w14:textId="3BEDB285" w:rsidR="00B81B38" w:rsidRDefault="00B81B38" w:rsidP="00B81B38">
      <w:pPr>
        <w:pStyle w:val="Body"/>
        <w:spacing w:after="0"/>
        <w:rPr>
          <w:rFonts w:ascii="Arial" w:hAnsi="Arial" w:cs="Arial"/>
          <w:lang w:val="en-GB"/>
        </w:rPr>
      </w:pPr>
      <w:r w:rsidRPr="00181EA0">
        <w:rPr>
          <w:rFonts w:ascii="Arial" w:hAnsi="Arial" w:cs="Arial"/>
          <w:i/>
          <w:iCs/>
          <w:lang w:val="en-GB"/>
        </w:rPr>
        <w:t>3.</w:t>
      </w:r>
      <w:r w:rsidR="00181EA0" w:rsidRPr="00181EA0">
        <w:rPr>
          <w:rFonts w:ascii="Arial" w:hAnsi="Arial" w:cs="Arial"/>
          <w:i/>
          <w:iCs/>
          <w:lang w:val="en-GB"/>
        </w:rPr>
        <w:t>1.</w:t>
      </w:r>
      <w:r w:rsidRPr="00181EA0">
        <w:rPr>
          <w:rFonts w:ascii="Arial" w:hAnsi="Arial" w:cs="Arial"/>
          <w:i/>
          <w:iCs/>
          <w:lang w:val="en-GB"/>
        </w:rPr>
        <w:t>2.1 Ear diameter</w:t>
      </w:r>
    </w:p>
    <w:p w14:paraId="1EC6A99E" w14:textId="77777777" w:rsidR="00181EA0" w:rsidRPr="00181EA0" w:rsidRDefault="00181EA0" w:rsidP="00B81B38">
      <w:pPr>
        <w:pStyle w:val="Body"/>
        <w:spacing w:after="0"/>
        <w:rPr>
          <w:rFonts w:ascii="Arial" w:hAnsi="Arial" w:cs="Arial"/>
          <w:lang w:val="en-GB"/>
        </w:rPr>
      </w:pPr>
    </w:p>
    <w:p w14:paraId="765DA5B9" w14:textId="1CC0254A" w:rsidR="00B81B38" w:rsidRDefault="00B81B38" w:rsidP="00B81B38">
      <w:pPr>
        <w:pStyle w:val="Body"/>
        <w:spacing w:after="0"/>
        <w:rPr>
          <w:rFonts w:ascii="Arial" w:hAnsi="Arial" w:cs="Arial"/>
          <w:lang w:val="en-GB"/>
        </w:rPr>
      </w:pPr>
      <w:r w:rsidRPr="00B81B38">
        <w:rPr>
          <w:rFonts w:ascii="Arial" w:hAnsi="Arial" w:cs="Arial"/>
          <w:lang w:val="en-GB"/>
        </w:rPr>
        <w:t>The main effect of variety was significant (</w:t>
      </w:r>
      <w:r w:rsidRPr="002F51F5">
        <w:rPr>
          <w:rFonts w:ascii="Arial" w:hAnsi="Arial" w:cs="Arial"/>
          <w:i/>
          <w:iCs/>
          <w:lang w:val="en-GB"/>
        </w:rPr>
        <w:t>P</w:t>
      </w:r>
      <w:r w:rsidRPr="00B81B38">
        <w:rPr>
          <w:rFonts w:ascii="Arial" w:hAnsi="Arial" w:cs="Arial"/>
          <w:lang w:val="en-GB"/>
        </w:rPr>
        <w:t xml:space="preserve"> &lt; .01) on the ear diameter while the main effect of plant density and the interaction effect of variety and plant density were not significant (</w:t>
      </w:r>
      <w:r w:rsidRPr="002F51F5">
        <w:rPr>
          <w:rFonts w:ascii="Arial" w:hAnsi="Arial" w:cs="Arial"/>
          <w:i/>
          <w:iCs/>
          <w:lang w:val="en-GB"/>
        </w:rPr>
        <w:t>P</w:t>
      </w:r>
      <w:r w:rsidRPr="00B81B38">
        <w:rPr>
          <w:rFonts w:ascii="Arial" w:hAnsi="Arial" w:cs="Arial"/>
          <w:lang w:val="en-GB"/>
        </w:rPr>
        <w:t xml:space="preserve"> </w:t>
      </w:r>
      <w:r w:rsidR="002F51F5">
        <w:rPr>
          <w:rFonts w:ascii="Arial" w:hAnsi="Arial" w:cs="Arial"/>
          <w:lang w:val="en-GB"/>
        </w:rPr>
        <w:t>=</w:t>
      </w:r>
      <w:r w:rsidRPr="00B81B38">
        <w:rPr>
          <w:rFonts w:ascii="Arial" w:hAnsi="Arial" w:cs="Arial"/>
          <w:lang w:val="en-GB"/>
        </w:rPr>
        <w:t xml:space="preserve"> .05) on the ear diameter (Table 13)</w:t>
      </w:r>
    </w:p>
    <w:p w14:paraId="7C6E450E" w14:textId="77777777" w:rsidR="00FA2CAA" w:rsidRDefault="00FA2CAA" w:rsidP="00B81B38">
      <w:pPr>
        <w:pStyle w:val="Body"/>
        <w:spacing w:after="0"/>
        <w:rPr>
          <w:rFonts w:ascii="Arial" w:hAnsi="Arial" w:cs="Arial"/>
          <w:lang w:val="en-GB"/>
        </w:rPr>
      </w:pPr>
    </w:p>
    <w:p w14:paraId="42D515CE" w14:textId="77777777" w:rsidR="00FA2CAA" w:rsidRDefault="00FA2CAA" w:rsidP="00B81B38">
      <w:pPr>
        <w:pStyle w:val="Body"/>
        <w:spacing w:after="0"/>
        <w:rPr>
          <w:rFonts w:ascii="Arial" w:hAnsi="Arial" w:cs="Arial"/>
          <w:lang w:val="en-GB"/>
        </w:rPr>
      </w:pPr>
    </w:p>
    <w:p w14:paraId="0C443A76" w14:textId="77777777" w:rsidR="007261E7" w:rsidRPr="00B81B38" w:rsidRDefault="007261E7" w:rsidP="00B81B38">
      <w:pPr>
        <w:pStyle w:val="Body"/>
        <w:spacing w:after="0"/>
        <w:rPr>
          <w:rFonts w:ascii="Arial" w:hAnsi="Arial" w:cs="Arial"/>
          <w:lang w:val="en-GB"/>
        </w:rPr>
      </w:pPr>
    </w:p>
    <w:p w14:paraId="01ABA192" w14:textId="77777777" w:rsidR="00B81B38" w:rsidRDefault="00B81B38" w:rsidP="00B81B38">
      <w:pPr>
        <w:pStyle w:val="Body"/>
        <w:spacing w:after="0"/>
        <w:rPr>
          <w:rFonts w:ascii="Arial" w:hAnsi="Arial" w:cs="Arial"/>
          <w:b/>
          <w:bCs/>
          <w:lang w:val="en-GB"/>
        </w:rPr>
      </w:pPr>
      <w:r w:rsidRPr="00B81B38">
        <w:rPr>
          <w:rFonts w:ascii="Arial" w:hAnsi="Arial" w:cs="Arial"/>
          <w:b/>
          <w:bCs/>
          <w:lang w:val="en-GB"/>
        </w:rPr>
        <w:t>Table 13: Main and interaction effect of variety and plant density on the ear diameter</w:t>
      </w:r>
    </w:p>
    <w:p w14:paraId="3BE28059" w14:textId="77777777" w:rsidR="00181EA0" w:rsidRPr="00B81B38" w:rsidRDefault="00181EA0" w:rsidP="00B81B38">
      <w:pPr>
        <w:pStyle w:val="Body"/>
        <w:spacing w:after="0"/>
        <w:rPr>
          <w:rFonts w:ascii="Arial" w:hAnsi="Arial" w:cs="Arial"/>
          <w:b/>
          <w:bCs/>
          <w:lang w:val="en-GB"/>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29"/>
        <w:gridCol w:w="1419"/>
        <w:gridCol w:w="1414"/>
        <w:gridCol w:w="1414"/>
        <w:gridCol w:w="1381"/>
        <w:gridCol w:w="1367"/>
      </w:tblGrid>
      <w:tr w:rsidR="00B81B38" w:rsidRPr="00B81B38" w14:paraId="50D8E087" w14:textId="77777777" w:rsidTr="00FC3197">
        <w:tc>
          <w:tcPr>
            <w:tcW w:w="1504" w:type="dxa"/>
            <w:tcBorders>
              <w:top w:val="single" w:sz="4" w:space="0" w:color="auto"/>
              <w:bottom w:val="single" w:sz="4" w:space="0" w:color="auto"/>
            </w:tcBorders>
          </w:tcPr>
          <w:p w14:paraId="30621F27" w14:textId="77777777" w:rsidR="00B81B38" w:rsidRPr="00B81B38" w:rsidRDefault="00B81B38" w:rsidP="00FA2CAA">
            <w:pPr>
              <w:pStyle w:val="Body"/>
              <w:spacing w:after="0"/>
              <w:rPr>
                <w:rFonts w:ascii="Arial" w:hAnsi="Arial" w:cs="Arial"/>
                <w:b/>
                <w:bCs/>
                <w:lang w:val="fr-FR"/>
              </w:rPr>
            </w:pPr>
            <w:r w:rsidRPr="00B81B38">
              <w:rPr>
                <w:rFonts w:ascii="Arial" w:hAnsi="Arial" w:cs="Arial"/>
                <w:b/>
                <w:bCs/>
                <w:lang w:val="fr-FR"/>
              </w:rPr>
              <w:t xml:space="preserve">Source of variation </w:t>
            </w:r>
          </w:p>
        </w:tc>
        <w:tc>
          <w:tcPr>
            <w:tcW w:w="1503" w:type="dxa"/>
            <w:tcBorders>
              <w:top w:val="single" w:sz="4" w:space="0" w:color="auto"/>
              <w:bottom w:val="single" w:sz="4" w:space="0" w:color="auto"/>
            </w:tcBorders>
          </w:tcPr>
          <w:p w14:paraId="3F51EF17" w14:textId="77777777" w:rsidR="00B81B38" w:rsidRPr="00B81B38" w:rsidRDefault="00B81B38" w:rsidP="00FA2CAA">
            <w:pPr>
              <w:pStyle w:val="Body"/>
              <w:spacing w:after="0"/>
              <w:rPr>
                <w:rFonts w:ascii="Arial" w:hAnsi="Arial" w:cs="Arial"/>
                <w:b/>
                <w:bCs/>
                <w:lang w:val="fr-FR"/>
              </w:rPr>
            </w:pPr>
            <w:r w:rsidRPr="00B81B38">
              <w:rPr>
                <w:rFonts w:ascii="Arial" w:hAnsi="Arial" w:cs="Arial"/>
                <w:b/>
                <w:bCs/>
                <w:lang w:val="fr-FR"/>
              </w:rPr>
              <w:t xml:space="preserve">    Degrees of freedom </w:t>
            </w:r>
          </w:p>
        </w:tc>
        <w:tc>
          <w:tcPr>
            <w:tcW w:w="1503" w:type="dxa"/>
            <w:tcBorders>
              <w:top w:val="single" w:sz="4" w:space="0" w:color="auto"/>
              <w:bottom w:val="single" w:sz="4" w:space="0" w:color="auto"/>
            </w:tcBorders>
          </w:tcPr>
          <w:p w14:paraId="454E209E" w14:textId="77777777" w:rsidR="00B81B38" w:rsidRPr="00B81B38" w:rsidRDefault="00B81B38" w:rsidP="00FA2CAA">
            <w:pPr>
              <w:pStyle w:val="Body"/>
              <w:spacing w:after="0"/>
              <w:rPr>
                <w:rFonts w:ascii="Arial" w:hAnsi="Arial" w:cs="Arial"/>
                <w:b/>
                <w:bCs/>
                <w:lang w:val="fr-FR"/>
              </w:rPr>
            </w:pPr>
            <w:r w:rsidRPr="00B81B38">
              <w:rPr>
                <w:rFonts w:ascii="Arial" w:hAnsi="Arial" w:cs="Arial"/>
                <w:b/>
                <w:bCs/>
                <w:lang w:val="fr-FR"/>
              </w:rPr>
              <w:t>Sum of squares</w:t>
            </w:r>
          </w:p>
        </w:tc>
        <w:tc>
          <w:tcPr>
            <w:tcW w:w="1504" w:type="dxa"/>
            <w:tcBorders>
              <w:top w:val="single" w:sz="4" w:space="0" w:color="auto"/>
              <w:bottom w:val="single" w:sz="4" w:space="0" w:color="auto"/>
            </w:tcBorders>
          </w:tcPr>
          <w:p w14:paraId="61463061" w14:textId="77777777" w:rsidR="00B81B38" w:rsidRPr="00B81B38" w:rsidRDefault="00B81B38" w:rsidP="00FA2CAA">
            <w:pPr>
              <w:pStyle w:val="Body"/>
              <w:spacing w:after="0"/>
              <w:rPr>
                <w:rFonts w:ascii="Arial" w:hAnsi="Arial" w:cs="Arial"/>
                <w:b/>
                <w:bCs/>
                <w:lang w:val="fr-FR"/>
              </w:rPr>
            </w:pPr>
            <w:r w:rsidRPr="00B81B38">
              <w:rPr>
                <w:rFonts w:ascii="Arial" w:hAnsi="Arial" w:cs="Arial"/>
                <w:b/>
                <w:bCs/>
                <w:lang w:val="fr-FR"/>
              </w:rPr>
              <w:t>Medium squares</w:t>
            </w:r>
          </w:p>
        </w:tc>
        <w:tc>
          <w:tcPr>
            <w:tcW w:w="1506" w:type="dxa"/>
            <w:tcBorders>
              <w:top w:val="single" w:sz="4" w:space="0" w:color="auto"/>
              <w:bottom w:val="single" w:sz="4" w:space="0" w:color="auto"/>
            </w:tcBorders>
          </w:tcPr>
          <w:p w14:paraId="5CBAD10E" w14:textId="77777777" w:rsidR="00B81B38" w:rsidRPr="00B81B38" w:rsidRDefault="00B81B38" w:rsidP="00FA2CAA">
            <w:pPr>
              <w:pStyle w:val="Body"/>
              <w:spacing w:after="0"/>
              <w:rPr>
                <w:rFonts w:ascii="Arial" w:hAnsi="Arial" w:cs="Arial"/>
                <w:b/>
                <w:bCs/>
                <w:lang w:val="fr-FR"/>
              </w:rPr>
            </w:pPr>
            <w:r w:rsidRPr="00B81B38">
              <w:rPr>
                <w:rFonts w:ascii="Arial" w:hAnsi="Arial" w:cs="Arial"/>
                <w:b/>
                <w:bCs/>
                <w:lang w:val="fr-FR"/>
              </w:rPr>
              <w:t>F</w:t>
            </w:r>
          </w:p>
        </w:tc>
        <w:tc>
          <w:tcPr>
            <w:tcW w:w="1506" w:type="dxa"/>
            <w:tcBorders>
              <w:top w:val="single" w:sz="4" w:space="0" w:color="auto"/>
              <w:bottom w:val="single" w:sz="4" w:space="0" w:color="auto"/>
            </w:tcBorders>
          </w:tcPr>
          <w:p w14:paraId="05F2DB6F" w14:textId="59800F2E" w:rsidR="00B81B38" w:rsidRPr="00B81B38" w:rsidRDefault="00B81B38" w:rsidP="00FA2CAA">
            <w:pPr>
              <w:pStyle w:val="Body"/>
              <w:spacing w:after="0"/>
              <w:rPr>
                <w:rFonts w:ascii="Arial" w:hAnsi="Arial" w:cs="Arial"/>
                <w:b/>
                <w:bCs/>
                <w:lang w:val="fr-FR"/>
              </w:rPr>
            </w:pPr>
            <w:r w:rsidRPr="00B81B38">
              <w:rPr>
                <w:rFonts w:ascii="Arial" w:hAnsi="Arial" w:cs="Arial"/>
                <w:b/>
                <w:bCs/>
                <w:lang w:val="fr-FR"/>
              </w:rPr>
              <w:t>P</w:t>
            </w:r>
            <w:r w:rsidR="002F51F5">
              <w:rPr>
                <w:rFonts w:ascii="Arial" w:hAnsi="Arial" w:cs="Arial"/>
                <w:b/>
                <w:bCs/>
                <w:lang w:val="fr-FR"/>
              </w:rPr>
              <w:t>-value</w:t>
            </w:r>
          </w:p>
        </w:tc>
      </w:tr>
      <w:tr w:rsidR="00B81B38" w:rsidRPr="00B81B38" w14:paraId="6F58B49A" w14:textId="77777777" w:rsidTr="00FC3197">
        <w:tc>
          <w:tcPr>
            <w:tcW w:w="1504" w:type="dxa"/>
          </w:tcPr>
          <w:p w14:paraId="2B2A8585" w14:textId="77777777" w:rsidR="00B81B38" w:rsidRPr="00B81B38" w:rsidRDefault="00B81B38" w:rsidP="00FA2CAA">
            <w:pPr>
              <w:pStyle w:val="Body"/>
              <w:spacing w:after="0"/>
              <w:rPr>
                <w:rFonts w:ascii="Arial" w:hAnsi="Arial" w:cs="Arial"/>
                <w:lang w:val="fr-FR"/>
              </w:rPr>
            </w:pPr>
            <w:r w:rsidRPr="00B81B38">
              <w:rPr>
                <w:rFonts w:ascii="Arial" w:hAnsi="Arial" w:cs="Arial"/>
                <w:lang w:val="fr-FR"/>
              </w:rPr>
              <w:t>Variety (V)</w:t>
            </w:r>
          </w:p>
        </w:tc>
        <w:tc>
          <w:tcPr>
            <w:tcW w:w="1503" w:type="dxa"/>
          </w:tcPr>
          <w:p w14:paraId="1950F711" w14:textId="77777777" w:rsidR="00B81B38" w:rsidRPr="00B81B38" w:rsidRDefault="00B81B38" w:rsidP="00FA2CAA">
            <w:pPr>
              <w:pStyle w:val="Body"/>
              <w:spacing w:after="0"/>
              <w:rPr>
                <w:rFonts w:ascii="Arial" w:hAnsi="Arial" w:cs="Arial"/>
                <w:lang w:val="fr-FR"/>
              </w:rPr>
            </w:pPr>
            <w:r w:rsidRPr="00B81B38">
              <w:rPr>
                <w:rFonts w:ascii="Arial" w:hAnsi="Arial" w:cs="Arial"/>
                <w:lang w:val="fr-FR"/>
              </w:rPr>
              <w:t>1</w:t>
            </w:r>
          </w:p>
        </w:tc>
        <w:tc>
          <w:tcPr>
            <w:tcW w:w="1503" w:type="dxa"/>
          </w:tcPr>
          <w:p w14:paraId="5223000C" w14:textId="77777777" w:rsidR="00B81B38" w:rsidRPr="00B81B38" w:rsidRDefault="00B81B38" w:rsidP="00FA2CAA">
            <w:pPr>
              <w:pStyle w:val="Body"/>
              <w:spacing w:after="0"/>
              <w:rPr>
                <w:rFonts w:ascii="Arial" w:hAnsi="Arial" w:cs="Arial"/>
                <w:lang w:val="fr-FR"/>
              </w:rPr>
            </w:pPr>
            <w:r w:rsidRPr="00B81B38">
              <w:rPr>
                <w:rFonts w:ascii="Arial" w:hAnsi="Arial" w:cs="Arial"/>
                <w:lang w:val="en-GB"/>
              </w:rPr>
              <w:t>11.09</w:t>
            </w:r>
          </w:p>
        </w:tc>
        <w:tc>
          <w:tcPr>
            <w:tcW w:w="1504" w:type="dxa"/>
          </w:tcPr>
          <w:p w14:paraId="23C5A108" w14:textId="77777777" w:rsidR="00B81B38" w:rsidRPr="00B81B38" w:rsidRDefault="00B81B38" w:rsidP="00FA2CAA">
            <w:pPr>
              <w:pStyle w:val="Body"/>
              <w:spacing w:after="0"/>
              <w:rPr>
                <w:rFonts w:ascii="Arial" w:hAnsi="Arial" w:cs="Arial"/>
                <w:lang w:val="fr-FR"/>
              </w:rPr>
            </w:pPr>
            <w:r w:rsidRPr="00B81B38">
              <w:rPr>
                <w:rFonts w:ascii="Arial" w:hAnsi="Arial" w:cs="Arial"/>
                <w:lang w:val="en-GB"/>
              </w:rPr>
              <w:t>11.09</w:t>
            </w:r>
          </w:p>
        </w:tc>
        <w:tc>
          <w:tcPr>
            <w:tcW w:w="1506" w:type="dxa"/>
          </w:tcPr>
          <w:p w14:paraId="6FBF6D1F" w14:textId="77777777" w:rsidR="00B81B38" w:rsidRPr="00B81B38" w:rsidRDefault="00B81B38" w:rsidP="00FA2CAA">
            <w:pPr>
              <w:pStyle w:val="Body"/>
              <w:spacing w:after="0"/>
              <w:rPr>
                <w:rFonts w:ascii="Arial" w:hAnsi="Arial" w:cs="Arial"/>
                <w:lang w:val="fr-FR"/>
              </w:rPr>
            </w:pPr>
            <w:r w:rsidRPr="00B81B38">
              <w:rPr>
                <w:rFonts w:ascii="Arial" w:hAnsi="Arial" w:cs="Arial"/>
                <w:lang w:val="en-GB"/>
              </w:rPr>
              <w:t>184.14</w:t>
            </w:r>
          </w:p>
        </w:tc>
        <w:tc>
          <w:tcPr>
            <w:tcW w:w="1506" w:type="dxa"/>
          </w:tcPr>
          <w:p w14:paraId="1DCA2777" w14:textId="1E4C52A7" w:rsidR="00B81B38" w:rsidRPr="00B81B38" w:rsidRDefault="00B81B38" w:rsidP="00FA2CAA">
            <w:pPr>
              <w:pStyle w:val="Body"/>
              <w:spacing w:after="0"/>
              <w:rPr>
                <w:rFonts w:ascii="Arial" w:hAnsi="Arial" w:cs="Arial"/>
                <w:lang w:val="fr-FR"/>
              </w:rPr>
            </w:pPr>
            <w:r w:rsidRPr="00B81B38">
              <w:rPr>
                <w:rFonts w:ascii="Arial" w:hAnsi="Arial" w:cs="Arial"/>
                <w:lang w:val="en-GB"/>
              </w:rPr>
              <w:t>.005**</w:t>
            </w:r>
          </w:p>
        </w:tc>
      </w:tr>
      <w:tr w:rsidR="00B81B38" w:rsidRPr="00B81B38" w14:paraId="48B46725" w14:textId="77777777" w:rsidTr="00FC3197">
        <w:tc>
          <w:tcPr>
            <w:tcW w:w="1504" w:type="dxa"/>
          </w:tcPr>
          <w:p w14:paraId="391576E0" w14:textId="21BC766E" w:rsidR="00B81B38" w:rsidRPr="00B81B38" w:rsidRDefault="00B81B38" w:rsidP="00FA2CAA">
            <w:pPr>
              <w:pStyle w:val="Body"/>
              <w:spacing w:after="0"/>
              <w:rPr>
                <w:rFonts w:ascii="Arial" w:hAnsi="Arial" w:cs="Arial"/>
                <w:lang w:val="fr-FR"/>
              </w:rPr>
            </w:pPr>
            <w:r w:rsidRPr="00B81B38">
              <w:rPr>
                <w:rFonts w:ascii="Arial" w:hAnsi="Arial" w:cs="Arial"/>
                <w:lang w:val="fr-FR"/>
              </w:rPr>
              <w:t>Densit</w:t>
            </w:r>
            <w:r w:rsidR="007261E7">
              <w:rPr>
                <w:rFonts w:ascii="Arial" w:hAnsi="Arial" w:cs="Arial"/>
                <w:lang w:val="fr-FR"/>
              </w:rPr>
              <w:t>y</w:t>
            </w:r>
            <w:r w:rsidRPr="00B81B38">
              <w:rPr>
                <w:rFonts w:ascii="Arial" w:hAnsi="Arial" w:cs="Arial"/>
                <w:lang w:val="fr-FR"/>
              </w:rPr>
              <w:t xml:space="preserve"> (D)</w:t>
            </w:r>
          </w:p>
        </w:tc>
        <w:tc>
          <w:tcPr>
            <w:tcW w:w="1503" w:type="dxa"/>
          </w:tcPr>
          <w:p w14:paraId="077E3DD4" w14:textId="77777777" w:rsidR="00B81B38" w:rsidRPr="00B81B38" w:rsidRDefault="00B81B38" w:rsidP="00FA2CAA">
            <w:pPr>
              <w:pStyle w:val="Body"/>
              <w:spacing w:after="0"/>
              <w:rPr>
                <w:rFonts w:ascii="Arial" w:hAnsi="Arial" w:cs="Arial"/>
                <w:lang w:val="fr-FR"/>
              </w:rPr>
            </w:pPr>
            <w:r w:rsidRPr="00B81B38">
              <w:rPr>
                <w:rFonts w:ascii="Arial" w:hAnsi="Arial" w:cs="Arial"/>
                <w:lang w:val="fr-FR"/>
              </w:rPr>
              <w:t>3</w:t>
            </w:r>
          </w:p>
        </w:tc>
        <w:tc>
          <w:tcPr>
            <w:tcW w:w="1503" w:type="dxa"/>
          </w:tcPr>
          <w:p w14:paraId="1116A850" w14:textId="77777777" w:rsidR="00B81B38" w:rsidRPr="00B81B38" w:rsidRDefault="00B81B38" w:rsidP="00FA2CAA">
            <w:pPr>
              <w:pStyle w:val="Body"/>
              <w:spacing w:after="0"/>
              <w:rPr>
                <w:rFonts w:ascii="Arial" w:hAnsi="Arial" w:cs="Arial"/>
                <w:lang w:val="fr-FR"/>
              </w:rPr>
            </w:pPr>
            <w:r w:rsidRPr="00B81B38">
              <w:rPr>
                <w:rFonts w:ascii="Arial" w:hAnsi="Arial" w:cs="Arial"/>
                <w:lang w:val="en-GB"/>
              </w:rPr>
              <w:t>3.98</w:t>
            </w:r>
          </w:p>
        </w:tc>
        <w:tc>
          <w:tcPr>
            <w:tcW w:w="1504" w:type="dxa"/>
          </w:tcPr>
          <w:p w14:paraId="2D43C4AE" w14:textId="77777777" w:rsidR="00B81B38" w:rsidRPr="00B81B38" w:rsidRDefault="00B81B38" w:rsidP="00FA2CAA">
            <w:pPr>
              <w:pStyle w:val="Body"/>
              <w:spacing w:after="0"/>
              <w:rPr>
                <w:rFonts w:ascii="Arial" w:hAnsi="Arial" w:cs="Arial"/>
                <w:lang w:val="fr-FR"/>
              </w:rPr>
            </w:pPr>
            <w:r w:rsidRPr="00B81B38">
              <w:rPr>
                <w:rFonts w:ascii="Arial" w:hAnsi="Arial" w:cs="Arial"/>
                <w:lang w:val="en-GB"/>
              </w:rPr>
              <w:t>1.33</w:t>
            </w:r>
          </w:p>
        </w:tc>
        <w:tc>
          <w:tcPr>
            <w:tcW w:w="1506" w:type="dxa"/>
          </w:tcPr>
          <w:p w14:paraId="1BDD02DB" w14:textId="77777777" w:rsidR="00B81B38" w:rsidRPr="00B81B38" w:rsidRDefault="00B81B38" w:rsidP="00FA2CAA">
            <w:pPr>
              <w:pStyle w:val="Body"/>
              <w:spacing w:after="0"/>
              <w:rPr>
                <w:rFonts w:ascii="Arial" w:hAnsi="Arial" w:cs="Arial"/>
                <w:lang w:val="fr-FR"/>
              </w:rPr>
            </w:pPr>
            <w:r w:rsidRPr="00B81B38">
              <w:rPr>
                <w:rFonts w:ascii="Arial" w:hAnsi="Arial" w:cs="Arial"/>
                <w:lang w:val="en-GB"/>
              </w:rPr>
              <w:t>2.46</w:t>
            </w:r>
          </w:p>
        </w:tc>
        <w:tc>
          <w:tcPr>
            <w:tcW w:w="1506" w:type="dxa"/>
          </w:tcPr>
          <w:p w14:paraId="08C35584" w14:textId="4ADAB802" w:rsidR="00B81B38" w:rsidRPr="00B81B38" w:rsidRDefault="00B81B38" w:rsidP="00FA2CAA">
            <w:pPr>
              <w:pStyle w:val="Body"/>
              <w:spacing w:after="0"/>
              <w:rPr>
                <w:rFonts w:ascii="Arial" w:hAnsi="Arial" w:cs="Arial"/>
                <w:lang w:val="fr-FR"/>
              </w:rPr>
            </w:pPr>
            <w:r w:rsidRPr="00B81B38">
              <w:rPr>
                <w:rFonts w:ascii="Arial" w:hAnsi="Arial" w:cs="Arial"/>
                <w:lang w:val="en-GB"/>
              </w:rPr>
              <w:t>.11</w:t>
            </w:r>
          </w:p>
        </w:tc>
      </w:tr>
      <w:tr w:rsidR="00B81B38" w:rsidRPr="00B81B38" w14:paraId="3C034C6F" w14:textId="77777777" w:rsidTr="00FC3197">
        <w:tc>
          <w:tcPr>
            <w:tcW w:w="1504" w:type="dxa"/>
          </w:tcPr>
          <w:p w14:paraId="4BE5C724" w14:textId="77777777" w:rsidR="00B81B38" w:rsidRPr="00B81B38" w:rsidRDefault="00B81B38" w:rsidP="00FA2CAA">
            <w:pPr>
              <w:pStyle w:val="Body"/>
              <w:spacing w:after="0"/>
              <w:rPr>
                <w:rFonts w:ascii="Arial" w:hAnsi="Arial" w:cs="Arial"/>
                <w:lang w:val="fr-FR"/>
              </w:rPr>
            </w:pPr>
            <w:r w:rsidRPr="00B81B38">
              <w:rPr>
                <w:rFonts w:ascii="Arial" w:hAnsi="Arial" w:cs="Arial"/>
                <w:lang w:val="fr-FR"/>
              </w:rPr>
              <w:t xml:space="preserve"> V x D </w:t>
            </w:r>
          </w:p>
        </w:tc>
        <w:tc>
          <w:tcPr>
            <w:tcW w:w="1503" w:type="dxa"/>
          </w:tcPr>
          <w:p w14:paraId="49157B9B" w14:textId="77777777" w:rsidR="00B81B38" w:rsidRPr="00B81B38" w:rsidRDefault="00B81B38" w:rsidP="00FA2CAA">
            <w:pPr>
              <w:pStyle w:val="Body"/>
              <w:spacing w:after="0"/>
              <w:rPr>
                <w:rFonts w:ascii="Arial" w:hAnsi="Arial" w:cs="Arial"/>
                <w:lang w:val="fr-FR"/>
              </w:rPr>
            </w:pPr>
            <w:r w:rsidRPr="00B81B38">
              <w:rPr>
                <w:rFonts w:ascii="Arial" w:hAnsi="Arial" w:cs="Arial"/>
                <w:lang w:val="fr-FR"/>
              </w:rPr>
              <w:t>3</w:t>
            </w:r>
          </w:p>
        </w:tc>
        <w:tc>
          <w:tcPr>
            <w:tcW w:w="1503" w:type="dxa"/>
          </w:tcPr>
          <w:p w14:paraId="5833C6BE" w14:textId="77777777" w:rsidR="00B81B38" w:rsidRPr="00B81B38" w:rsidRDefault="00B81B38" w:rsidP="00FA2CAA">
            <w:pPr>
              <w:pStyle w:val="Body"/>
              <w:spacing w:after="0"/>
              <w:rPr>
                <w:rFonts w:ascii="Arial" w:hAnsi="Arial" w:cs="Arial"/>
                <w:lang w:val="fr-FR"/>
              </w:rPr>
            </w:pPr>
            <w:r w:rsidRPr="00B81B38">
              <w:rPr>
                <w:rFonts w:ascii="Arial" w:hAnsi="Arial" w:cs="Arial"/>
                <w:lang w:val="en-GB"/>
              </w:rPr>
              <w:t>1.55</w:t>
            </w:r>
          </w:p>
        </w:tc>
        <w:tc>
          <w:tcPr>
            <w:tcW w:w="1504" w:type="dxa"/>
          </w:tcPr>
          <w:p w14:paraId="555C5445" w14:textId="77777777" w:rsidR="00B81B38" w:rsidRPr="00B81B38" w:rsidRDefault="00B81B38" w:rsidP="00FA2CAA">
            <w:pPr>
              <w:pStyle w:val="Body"/>
              <w:spacing w:after="0"/>
              <w:rPr>
                <w:rFonts w:ascii="Arial" w:hAnsi="Arial" w:cs="Arial"/>
                <w:lang w:val="fr-FR"/>
              </w:rPr>
            </w:pPr>
            <w:r w:rsidRPr="00B81B38">
              <w:rPr>
                <w:rFonts w:ascii="Arial" w:hAnsi="Arial" w:cs="Arial"/>
                <w:lang w:val="en-GB"/>
              </w:rPr>
              <w:t>0.52</w:t>
            </w:r>
          </w:p>
        </w:tc>
        <w:tc>
          <w:tcPr>
            <w:tcW w:w="1506" w:type="dxa"/>
          </w:tcPr>
          <w:p w14:paraId="5219AE76" w14:textId="77777777" w:rsidR="00B81B38" w:rsidRPr="00B81B38" w:rsidRDefault="00B81B38" w:rsidP="00FA2CAA">
            <w:pPr>
              <w:pStyle w:val="Body"/>
              <w:spacing w:after="0"/>
              <w:rPr>
                <w:rFonts w:ascii="Arial" w:hAnsi="Arial" w:cs="Arial"/>
                <w:lang w:val="fr-FR"/>
              </w:rPr>
            </w:pPr>
            <w:r w:rsidRPr="00B81B38">
              <w:rPr>
                <w:rFonts w:ascii="Arial" w:hAnsi="Arial" w:cs="Arial"/>
                <w:lang w:val="en-GB"/>
              </w:rPr>
              <w:t>0.96</w:t>
            </w:r>
          </w:p>
        </w:tc>
        <w:tc>
          <w:tcPr>
            <w:tcW w:w="1506" w:type="dxa"/>
          </w:tcPr>
          <w:p w14:paraId="3E46C513" w14:textId="5931638D" w:rsidR="00B81B38" w:rsidRPr="00B81B38" w:rsidRDefault="00B81B38" w:rsidP="00FA2CAA">
            <w:pPr>
              <w:pStyle w:val="Body"/>
              <w:spacing w:after="0"/>
              <w:rPr>
                <w:rFonts w:ascii="Arial" w:hAnsi="Arial" w:cs="Arial"/>
                <w:lang w:val="fr-FR"/>
              </w:rPr>
            </w:pPr>
            <w:r w:rsidRPr="00B81B38">
              <w:rPr>
                <w:rFonts w:ascii="Arial" w:hAnsi="Arial" w:cs="Arial"/>
                <w:lang w:val="en-GB"/>
              </w:rPr>
              <w:t>.4</w:t>
            </w:r>
            <w:r w:rsidR="002F51F5">
              <w:rPr>
                <w:rFonts w:ascii="Arial" w:hAnsi="Arial" w:cs="Arial"/>
                <w:lang w:val="en-GB"/>
              </w:rPr>
              <w:t>5</w:t>
            </w:r>
          </w:p>
        </w:tc>
      </w:tr>
    </w:tbl>
    <w:p w14:paraId="659812B1" w14:textId="5D58BCD3" w:rsidR="00B81B38" w:rsidRPr="00B81B38" w:rsidRDefault="00B81B38" w:rsidP="00B81B38">
      <w:pPr>
        <w:pStyle w:val="Body"/>
        <w:spacing w:after="0"/>
        <w:rPr>
          <w:rFonts w:ascii="Arial" w:hAnsi="Arial" w:cs="Arial"/>
          <w:i/>
          <w:iCs/>
          <w:lang w:val="en-GB"/>
        </w:rPr>
      </w:pPr>
      <w:r w:rsidRPr="00B81B38">
        <w:rPr>
          <w:rFonts w:ascii="Arial" w:hAnsi="Arial" w:cs="Arial"/>
          <w:b/>
          <w:bCs/>
          <w:i/>
          <w:iCs/>
          <w:lang w:val="en-GB"/>
        </w:rPr>
        <w:lastRenderedPageBreak/>
        <w:t>Significance levels:</w:t>
      </w:r>
      <w:r w:rsidRPr="00B81B38">
        <w:rPr>
          <w:rFonts w:ascii="Arial" w:hAnsi="Arial" w:cs="Arial"/>
          <w:i/>
          <w:iCs/>
          <w:lang w:val="en-GB"/>
        </w:rPr>
        <w:t xml:space="preserve"> **</w:t>
      </w:r>
      <w:r w:rsidR="002F51F5">
        <w:rPr>
          <w:rFonts w:ascii="Arial" w:hAnsi="Arial" w:cs="Arial"/>
          <w:i/>
          <w:iCs/>
          <w:lang w:val="en-GB"/>
        </w:rPr>
        <w:t>P&lt;.01</w:t>
      </w:r>
      <w:r w:rsidRPr="00B81B38">
        <w:rPr>
          <w:rFonts w:ascii="Arial" w:hAnsi="Arial" w:cs="Arial"/>
          <w:i/>
          <w:iCs/>
          <w:lang w:val="en-GB"/>
        </w:rPr>
        <w:t xml:space="preserve">. </w:t>
      </w:r>
    </w:p>
    <w:p w14:paraId="1611FE60" w14:textId="77777777" w:rsidR="00B81B38" w:rsidRPr="00B81B38" w:rsidRDefault="00B81B38" w:rsidP="00B81B38">
      <w:pPr>
        <w:pStyle w:val="Body"/>
        <w:spacing w:after="0"/>
        <w:rPr>
          <w:rFonts w:ascii="Arial" w:hAnsi="Arial" w:cs="Arial"/>
          <w:b/>
          <w:bCs/>
          <w:lang w:val="en-GB"/>
        </w:rPr>
      </w:pPr>
    </w:p>
    <w:p w14:paraId="4B5855D5" w14:textId="799A3694" w:rsidR="00B81B38" w:rsidRDefault="00B81B38" w:rsidP="00B81B38">
      <w:pPr>
        <w:pStyle w:val="Body"/>
        <w:spacing w:after="0"/>
        <w:rPr>
          <w:rFonts w:ascii="Arial" w:hAnsi="Arial" w:cs="Arial"/>
          <w:lang w:val="en-GB"/>
        </w:rPr>
      </w:pPr>
      <w:r w:rsidRPr="00B81B38">
        <w:rPr>
          <w:rFonts w:ascii="Arial" w:hAnsi="Arial" w:cs="Arial"/>
          <w:lang w:val="en-GB"/>
        </w:rPr>
        <w:t>The ear diameter varied significantly (</w:t>
      </w:r>
      <w:r w:rsidRPr="002F51F5">
        <w:rPr>
          <w:rFonts w:ascii="Arial" w:hAnsi="Arial" w:cs="Arial"/>
          <w:i/>
          <w:iCs/>
          <w:lang w:val="en-GB"/>
        </w:rPr>
        <w:t>P</w:t>
      </w:r>
      <w:r w:rsidRPr="00B81B38">
        <w:rPr>
          <w:rFonts w:ascii="Arial" w:hAnsi="Arial" w:cs="Arial"/>
          <w:lang w:val="en-GB"/>
        </w:rPr>
        <w:t xml:space="preserve"> &lt; .01) across varieties, with Pannar 12 outperforming Kabamanoj F1 as indicated by an ear diameter of 51.70mm as oppose to 50.34mm respectively (Table 14).</w:t>
      </w:r>
    </w:p>
    <w:p w14:paraId="0016D2CE" w14:textId="77777777" w:rsidR="002F51F5" w:rsidRPr="00B81B38" w:rsidRDefault="002F51F5" w:rsidP="00B81B38">
      <w:pPr>
        <w:pStyle w:val="Body"/>
        <w:spacing w:after="0"/>
        <w:rPr>
          <w:rFonts w:ascii="Arial" w:hAnsi="Arial" w:cs="Arial"/>
          <w:lang w:val="en-GB"/>
        </w:rPr>
      </w:pPr>
    </w:p>
    <w:p w14:paraId="16E1A59F" w14:textId="77777777" w:rsidR="00B81B38" w:rsidRPr="00B81B38" w:rsidRDefault="00B81B38" w:rsidP="00B81B38">
      <w:pPr>
        <w:pStyle w:val="Body"/>
        <w:spacing w:after="0"/>
        <w:rPr>
          <w:rFonts w:ascii="Arial" w:hAnsi="Arial" w:cs="Arial"/>
          <w:b/>
          <w:bCs/>
          <w:lang w:val="en-GB"/>
        </w:rPr>
      </w:pPr>
      <w:r w:rsidRPr="00B81B38">
        <w:rPr>
          <w:rFonts w:ascii="Arial" w:hAnsi="Arial" w:cs="Arial"/>
          <w:b/>
          <w:bCs/>
          <w:lang w:val="en-GB"/>
        </w:rPr>
        <w:t>Table 14: Variation in ear diameter across varieties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376"/>
      </w:tblGrid>
      <w:tr w:rsidR="00B81B38" w:rsidRPr="00B81B38" w14:paraId="1836B913" w14:textId="77777777" w:rsidTr="002F51F5">
        <w:tc>
          <w:tcPr>
            <w:tcW w:w="1985" w:type="dxa"/>
            <w:tcBorders>
              <w:top w:val="single" w:sz="4" w:space="0" w:color="auto"/>
              <w:bottom w:val="single" w:sz="4" w:space="0" w:color="auto"/>
            </w:tcBorders>
          </w:tcPr>
          <w:p w14:paraId="699B850C" w14:textId="77777777" w:rsidR="00B81B38" w:rsidRPr="00B81B38" w:rsidRDefault="00B81B38" w:rsidP="00FA2CAA">
            <w:pPr>
              <w:pStyle w:val="Body"/>
              <w:spacing w:after="0"/>
              <w:rPr>
                <w:rFonts w:ascii="Arial" w:eastAsia="Times New Roman" w:hAnsi="Arial" w:cs="Arial"/>
                <w:b/>
                <w:bCs/>
                <w:lang w:val="fr-FR"/>
              </w:rPr>
            </w:pPr>
            <w:r w:rsidRPr="00B81B38">
              <w:rPr>
                <w:rFonts w:ascii="Arial" w:eastAsia="Times New Roman" w:hAnsi="Arial" w:cs="Arial"/>
                <w:b/>
                <w:bCs/>
                <w:lang w:val="fr-FR"/>
              </w:rPr>
              <w:t>Varieties</w:t>
            </w:r>
          </w:p>
        </w:tc>
        <w:tc>
          <w:tcPr>
            <w:tcW w:w="2376" w:type="dxa"/>
            <w:tcBorders>
              <w:top w:val="single" w:sz="4" w:space="0" w:color="auto"/>
              <w:bottom w:val="single" w:sz="4" w:space="0" w:color="auto"/>
            </w:tcBorders>
          </w:tcPr>
          <w:p w14:paraId="0E4C17B8" w14:textId="77777777" w:rsidR="00B81B38" w:rsidRPr="00B81B38" w:rsidRDefault="00B81B38" w:rsidP="00FA2CAA">
            <w:pPr>
              <w:pStyle w:val="Body"/>
              <w:spacing w:after="0"/>
              <w:rPr>
                <w:rFonts w:ascii="Arial" w:eastAsia="Times New Roman" w:hAnsi="Arial" w:cs="Arial"/>
                <w:b/>
                <w:bCs/>
                <w:lang w:val="fr-FR"/>
              </w:rPr>
            </w:pPr>
            <w:r w:rsidRPr="00B81B38">
              <w:rPr>
                <w:rFonts w:ascii="Arial" w:hAnsi="Arial" w:cs="Arial"/>
                <w:b/>
                <w:bCs/>
                <w:lang w:val="fr-FR"/>
              </w:rPr>
              <w:t>Ear diameter (mm)</w:t>
            </w:r>
          </w:p>
        </w:tc>
      </w:tr>
      <w:tr w:rsidR="00B81B38" w:rsidRPr="00B81B38" w14:paraId="615BC27A" w14:textId="77777777" w:rsidTr="002F51F5">
        <w:tc>
          <w:tcPr>
            <w:tcW w:w="1985" w:type="dxa"/>
            <w:tcBorders>
              <w:top w:val="single" w:sz="4" w:space="0" w:color="auto"/>
              <w:bottom w:val="nil"/>
            </w:tcBorders>
          </w:tcPr>
          <w:p w14:paraId="0666CF78" w14:textId="77777777" w:rsidR="00B81B38" w:rsidRPr="00B81B38" w:rsidRDefault="00B81B38" w:rsidP="00FA2CAA">
            <w:pPr>
              <w:pStyle w:val="Body"/>
              <w:spacing w:after="0"/>
              <w:rPr>
                <w:rFonts w:ascii="Arial" w:eastAsia="Times New Roman" w:hAnsi="Arial" w:cs="Arial"/>
                <w:lang w:val="fr-FR"/>
              </w:rPr>
            </w:pPr>
            <w:r w:rsidRPr="00B81B38">
              <w:rPr>
                <w:rFonts w:ascii="Arial" w:hAnsi="Arial" w:cs="Arial"/>
                <w:lang w:val="fr-FR"/>
              </w:rPr>
              <w:t>Pannar 12</w:t>
            </w:r>
          </w:p>
        </w:tc>
        <w:tc>
          <w:tcPr>
            <w:tcW w:w="2376" w:type="dxa"/>
            <w:tcBorders>
              <w:top w:val="single" w:sz="4" w:space="0" w:color="auto"/>
              <w:bottom w:val="nil"/>
            </w:tcBorders>
          </w:tcPr>
          <w:p w14:paraId="3131DF99" w14:textId="77777777" w:rsidR="00B81B38" w:rsidRPr="00B81B38" w:rsidRDefault="00B81B38" w:rsidP="00FA2CAA">
            <w:pPr>
              <w:pStyle w:val="Body"/>
              <w:spacing w:after="0"/>
              <w:rPr>
                <w:rFonts w:ascii="Arial" w:hAnsi="Arial" w:cs="Arial"/>
                <w:lang w:val="fr-FR"/>
              </w:rPr>
            </w:pPr>
            <w:bookmarkStart w:id="37" w:name="_Hlk187932168"/>
            <w:r w:rsidRPr="00B81B38">
              <w:rPr>
                <w:rFonts w:ascii="Arial" w:hAnsi="Arial" w:cs="Arial"/>
                <w:lang w:val="en-GB"/>
              </w:rPr>
              <w:t xml:space="preserve">51.70 </w:t>
            </w:r>
            <w:bookmarkEnd w:id="37"/>
            <w:r w:rsidRPr="00B81B38">
              <w:rPr>
                <w:rFonts w:ascii="Arial" w:hAnsi="Arial" w:cs="Arial"/>
                <w:lang w:val="en-GB"/>
              </w:rPr>
              <w:t>± 0.95</w:t>
            </w:r>
            <w:r w:rsidRPr="00B81B38">
              <w:rPr>
                <w:rFonts w:ascii="Arial" w:hAnsi="Arial" w:cs="Arial"/>
                <w:vertAlign w:val="superscript"/>
                <w:lang w:val="en-GB"/>
              </w:rPr>
              <w:t>a</w:t>
            </w:r>
          </w:p>
        </w:tc>
      </w:tr>
      <w:tr w:rsidR="00B81B38" w:rsidRPr="00B81B38" w14:paraId="7C875A37" w14:textId="77777777" w:rsidTr="002F51F5">
        <w:tc>
          <w:tcPr>
            <w:tcW w:w="1985" w:type="dxa"/>
            <w:tcBorders>
              <w:top w:val="nil"/>
              <w:bottom w:val="single" w:sz="4" w:space="0" w:color="auto"/>
            </w:tcBorders>
          </w:tcPr>
          <w:p w14:paraId="1840B09E" w14:textId="77777777" w:rsidR="00B81B38" w:rsidRPr="00B81B38" w:rsidRDefault="00B81B38" w:rsidP="00FA2CAA">
            <w:pPr>
              <w:pStyle w:val="Body"/>
              <w:spacing w:after="0"/>
              <w:rPr>
                <w:rFonts w:ascii="Arial" w:eastAsia="Times New Roman" w:hAnsi="Arial" w:cs="Arial"/>
                <w:lang w:val="fr-FR"/>
              </w:rPr>
            </w:pPr>
            <w:r w:rsidRPr="00B81B38">
              <w:rPr>
                <w:rFonts w:ascii="Arial" w:hAnsi="Arial" w:cs="Arial"/>
                <w:lang w:val="fr-FR"/>
              </w:rPr>
              <w:t>Kabamanoj F1</w:t>
            </w:r>
          </w:p>
        </w:tc>
        <w:tc>
          <w:tcPr>
            <w:tcW w:w="2376" w:type="dxa"/>
            <w:tcBorders>
              <w:top w:val="nil"/>
              <w:bottom w:val="single" w:sz="4" w:space="0" w:color="auto"/>
            </w:tcBorders>
          </w:tcPr>
          <w:p w14:paraId="04C45F44" w14:textId="77777777" w:rsidR="00B81B38" w:rsidRPr="00B81B38" w:rsidRDefault="00B81B38" w:rsidP="00FA2CAA">
            <w:pPr>
              <w:pStyle w:val="Body"/>
              <w:spacing w:after="0"/>
              <w:rPr>
                <w:rFonts w:ascii="Arial" w:hAnsi="Arial" w:cs="Arial"/>
                <w:lang w:val="fr-FR"/>
              </w:rPr>
            </w:pPr>
            <w:r w:rsidRPr="00B81B38">
              <w:rPr>
                <w:rFonts w:ascii="Arial" w:hAnsi="Arial" w:cs="Arial"/>
                <w:lang w:val="en-GB"/>
              </w:rPr>
              <w:t>50.34 ± 0.65</w:t>
            </w:r>
            <w:r w:rsidRPr="00B81B38">
              <w:rPr>
                <w:rFonts w:ascii="Arial" w:hAnsi="Arial" w:cs="Arial"/>
                <w:vertAlign w:val="superscript"/>
                <w:lang w:val="en-GB"/>
              </w:rPr>
              <w:t>b</w:t>
            </w:r>
          </w:p>
        </w:tc>
      </w:tr>
      <w:tr w:rsidR="00B81B38" w:rsidRPr="00B81B38" w14:paraId="05C8DC5F" w14:textId="77777777" w:rsidTr="002F51F5">
        <w:tc>
          <w:tcPr>
            <w:tcW w:w="1985" w:type="dxa"/>
            <w:tcBorders>
              <w:top w:val="single" w:sz="4" w:space="0" w:color="auto"/>
            </w:tcBorders>
          </w:tcPr>
          <w:p w14:paraId="6F9CD7C1" w14:textId="3354914A" w:rsidR="00B81B38" w:rsidRPr="00B81B38" w:rsidRDefault="002F51F5" w:rsidP="00FA2CAA">
            <w:pPr>
              <w:pStyle w:val="Body"/>
              <w:spacing w:after="0"/>
              <w:rPr>
                <w:rFonts w:ascii="Arial" w:eastAsia="Times New Roman" w:hAnsi="Arial" w:cs="Arial"/>
                <w:lang w:val="fr-FR"/>
              </w:rPr>
            </w:pPr>
            <w:r>
              <w:rPr>
                <w:rFonts w:ascii="Arial" w:eastAsia="Times New Roman" w:hAnsi="Arial" w:cs="Arial"/>
                <w:lang w:val="fr-FR"/>
              </w:rPr>
              <w:t>P-value</w:t>
            </w:r>
          </w:p>
        </w:tc>
        <w:tc>
          <w:tcPr>
            <w:tcW w:w="2376" w:type="dxa"/>
            <w:tcBorders>
              <w:top w:val="single" w:sz="4" w:space="0" w:color="auto"/>
            </w:tcBorders>
          </w:tcPr>
          <w:p w14:paraId="6F0DF6FB" w14:textId="5E557355" w:rsidR="00B81B38" w:rsidRPr="00B81B38" w:rsidRDefault="002F51F5" w:rsidP="00FA2CAA">
            <w:pPr>
              <w:pStyle w:val="Body"/>
              <w:spacing w:after="0"/>
              <w:rPr>
                <w:rFonts w:ascii="Arial" w:eastAsia="Times New Roman" w:hAnsi="Arial" w:cs="Arial"/>
                <w:lang w:val="fr-FR"/>
              </w:rPr>
            </w:pPr>
            <w:r>
              <w:rPr>
                <w:rFonts w:ascii="Arial" w:eastAsia="Times New Roman" w:hAnsi="Arial" w:cs="Arial"/>
                <w:lang w:val="fr-FR"/>
              </w:rPr>
              <w:t>.002</w:t>
            </w:r>
            <w:r w:rsidR="00B81B38" w:rsidRPr="00B81B38">
              <w:rPr>
                <w:rFonts w:ascii="Arial" w:eastAsia="Times New Roman" w:hAnsi="Arial" w:cs="Arial"/>
                <w:lang w:val="fr-FR"/>
              </w:rPr>
              <w:t>**</w:t>
            </w:r>
          </w:p>
        </w:tc>
      </w:tr>
    </w:tbl>
    <w:p w14:paraId="477CA7A2" w14:textId="3C5D0DA9" w:rsidR="00FC05C0" w:rsidRPr="00FC05C0" w:rsidRDefault="00B81B38" w:rsidP="00FC05C0">
      <w:pPr>
        <w:pStyle w:val="Body"/>
        <w:spacing w:after="0"/>
        <w:rPr>
          <w:rFonts w:ascii="Arial" w:hAnsi="Arial" w:cs="Arial"/>
          <w:i/>
          <w:iCs/>
          <w:lang w:val="en-GB"/>
        </w:rPr>
      </w:pPr>
      <w:r w:rsidRPr="00B81B38">
        <w:rPr>
          <w:rFonts w:ascii="Arial" w:hAnsi="Arial" w:cs="Arial"/>
          <w:b/>
          <w:bCs/>
          <w:i/>
          <w:iCs/>
          <w:lang w:val="en-GB"/>
        </w:rPr>
        <w:t>NB:</w:t>
      </w:r>
      <w:r w:rsidRPr="00B81B38">
        <w:rPr>
          <w:rFonts w:ascii="Arial" w:hAnsi="Arial" w:cs="Arial"/>
          <w:i/>
          <w:iCs/>
          <w:lang w:val="en-GB"/>
        </w:rPr>
        <w:t xml:space="preserve"> Values that share the same superscript letter along the same column are not significantly different from each other. </w:t>
      </w:r>
      <w:r w:rsidRPr="00FC05C0">
        <w:rPr>
          <w:rFonts w:ascii="Arial" w:hAnsi="Arial" w:cs="Arial"/>
          <w:i/>
          <w:iCs/>
          <w:lang w:val="en-GB"/>
        </w:rPr>
        <w:t>Significance levels: **</w:t>
      </w:r>
      <w:r w:rsidR="002F51F5" w:rsidRPr="00FC05C0">
        <w:rPr>
          <w:rFonts w:ascii="Arial" w:hAnsi="Arial" w:cs="Arial"/>
          <w:i/>
          <w:iCs/>
          <w:lang w:val="en-GB"/>
        </w:rPr>
        <w:t>P&lt;.01</w:t>
      </w:r>
      <w:r w:rsidR="00FC05C0">
        <w:rPr>
          <w:rFonts w:ascii="Arial" w:hAnsi="Arial" w:cs="Arial"/>
          <w:i/>
          <w:iCs/>
          <w:lang w:val="en-GB"/>
        </w:rPr>
        <w:t>.</w:t>
      </w:r>
      <w:r w:rsidR="00FC05C0" w:rsidRPr="00FC05C0">
        <w:rPr>
          <w:rFonts w:ascii="Arial" w:hAnsi="Arial" w:cs="Arial"/>
          <w:i/>
          <w:iCs/>
          <w:lang w:val="en-GB"/>
        </w:rPr>
        <w:t xml:space="preserve"> Mean ± SD = Mean values ± Standard deviation of means </w:t>
      </w:r>
    </w:p>
    <w:p w14:paraId="05BACC42" w14:textId="1437D117" w:rsidR="00B81B38" w:rsidRPr="00B81B38" w:rsidRDefault="00B81B38" w:rsidP="00B81B38">
      <w:pPr>
        <w:pStyle w:val="Body"/>
        <w:spacing w:after="0"/>
        <w:rPr>
          <w:rFonts w:ascii="Arial" w:hAnsi="Arial" w:cs="Arial"/>
          <w:i/>
          <w:iCs/>
          <w:lang w:val="en-GB"/>
        </w:rPr>
      </w:pPr>
    </w:p>
    <w:p w14:paraId="6A3AA5BD" w14:textId="77777777" w:rsidR="00B81B38" w:rsidRPr="00B81B38" w:rsidRDefault="00B81B38" w:rsidP="00B81B38">
      <w:pPr>
        <w:pStyle w:val="Body"/>
        <w:spacing w:after="0"/>
        <w:rPr>
          <w:rFonts w:ascii="Arial" w:hAnsi="Arial" w:cs="Arial"/>
          <w:lang w:val="en-GB"/>
        </w:rPr>
      </w:pPr>
    </w:p>
    <w:p w14:paraId="66F5327A" w14:textId="006BCE13" w:rsidR="00B81B38" w:rsidRDefault="00B81B38" w:rsidP="00B81B38">
      <w:pPr>
        <w:pStyle w:val="Body"/>
        <w:spacing w:after="0"/>
        <w:rPr>
          <w:rFonts w:ascii="Arial" w:hAnsi="Arial" w:cs="Arial"/>
          <w:lang w:val="en-GB"/>
        </w:rPr>
      </w:pPr>
      <w:r w:rsidRPr="00181EA0">
        <w:rPr>
          <w:rFonts w:ascii="Arial" w:hAnsi="Arial" w:cs="Arial"/>
          <w:i/>
          <w:iCs/>
          <w:lang w:val="en-GB"/>
        </w:rPr>
        <w:t>3.</w:t>
      </w:r>
      <w:r w:rsidR="00181EA0" w:rsidRPr="00181EA0">
        <w:rPr>
          <w:rFonts w:ascii="Arial" w:hAnsi="Arial" w:cs="Arial"/>
          <w:i/>
          <w:iCs/>
          <w:lang w:val="en-GB"/>
        </w:rPr>
        <w:t>1.</w:t>
      </w:r>
      <w:r w:rsidRPr="00181EA0">
        <w:rPr>
          <w:rFonts w:ascii="Arial" w:hAnsi="Arial" w:cs="Arial"/>
          <w:i/>
          <w:iCs/>
          <w:lang w:val="en-GB"/>
        </w:rPr>
        <w:t>2.2 Ear length</w:t>
      </w:r>
    </w:p>
    <w:p w14:paraId="07525ECD" w14:textId="77777777" w:rsidR="00181EA0" w:rsidRPr="00181EA0" w:rsidRDefault="00181EA0" w:rsidP="00B81B38">
      <w:pPr>
        <w:pStyle w:val="Body"/>
        <w:spacing w:after="0"/>
        <w:rPr>
          <w:rFonts w:ascii="Arial" w:hAnsi="Arial" w:cs="Arial"/>
          <w:lang w:val="en-GB"/>
        </w:rPr>
      </w:pPr>
    </w:p>
    <w:p w14:paraId="07137635" w14:textId="66FADFA2" w:rsidR="002F51F5" w:rsidRDefault="00B81B38" w:rsidP="00B81B38">
      <w:pPr>
        <w:pStyle w:val="Body"/>
        <w:spacing w:after="0"/>
        <w:rPr>
          <w:rFonts w:ascii="Arial" w:hAnsi="Arial" w:cs="Arial"/>
          <w:lang w:val="en-GB"/>
        </w:rPr>
      </w:pPr>
      <w:r w:rsidRPr="00B81B38">
        <w:rPr>
          <w:rFonts w:ascii="Arial" w:hAnsi="Arial" w:cs="Arial"/>
          <w:lang w:val="en-GB"/>
        </w:rPr>
        <w:t>The main effects and the interaction effect of variety and plant density on ear length were not significant (</w:t>
      </w:r>
      <w:r w:rsidRPr="002F51F5">
        <w:rPr>
          <w:rFonts w:ascii="Arial" w:hAnsi="Arial" w:cs="Arial"/>
          <w:i/>
          <w:iCs/>
          <w:lang w:val="en-GB"/>
        </w:rPr>
        <w:t>P</w:t>
      </w:r>
      <w:r w:rsidRPr="00B81B38">
        <w:rPr>
          <w:rFonts w:ascii="Arial" w:hAnsi="Arial" w:cs="Arial"/>
          <w:lang w:val="en-GB"/>
        </w:rPr>
        <w:t xml:space="preserve"> </w:t>
      </w:r>
      <w:r w:rsidR="002F51F5">
        <w:rPr>
          <w:rFonts w:ascii="Arial" w:hAnsi="Arial" w:cs="Arial"/>
          <w:lang w:val="en-GB"/>
        </w:rPr>
        <w:t>=</w:t>
      </w:r>
      <w:r w:rsidRPr="00B81B38">
        <w:rPr>
          <w:rFonts w:ascii="Arial" w:hAnsi="Arial" w:cs="Arial"/>
          <w:lang w:val="en-GB"/>
        </w:rPr>
        <w:t xml:space="preserve"> .</w:t>
      </w:r>
      <w:r w:rsidR="002F51F5">
        <w:rPr>
          <w:rFonts w:ascii="Arial" w:hAnsi="Arial" w:cs="Arial"/>
          <w:lang w:val="en-GB"/>
        </w:rPr>
        <w:t>0</w:t>
      </w:r>
      <w:r w:rsidRPr="00B81B38">
        <w:rPr>
          <w:rFonts w:ascii="Arial" w:hAnsi="Arial" w:cs="Arial"/>
          <w:lang w:val="en-GB"/>
        </w:rPr>
        <w:t>5) (Table 15).</w:t>
      </w:r>
    </w:p>
    <w:p w14:paraId="679E64F5" w14:textId="0BB05758" w:rsidR="00B81B38" w:rsidRPr="00B81B38" w:rsidRDefault="00B81B38" w:rsidP="00B81B38">
      <w:pPr>
        <w:pStyle w:val="Body"/>
        <w:spacing w:after="0"/>
        <w:rPr>
          <w:rFonts w:ascii="Arial" w:hAnsi="Arial" w:cs="Arial"/>
          <w:lang w:val="en-GB"/>
        </w:rPr>
      </w:pPr>
      <w:r w:rsidRPr="00B81B38">
        <w:rPr>
          <w:rFonts w:ascii="Arial" w:hAnsi="Arial" w:cs="Arial"/>
          <w:lang w:val="en-GB"/>
        </w:rPr>
        <w:t xml:space="preserve">                                                                                                                                                                                                                                              </w:t>
      </w:r>
    </w:p>
    <w:p w14:paraId="429407C2" w14:textId="77777777" w:rsidR="00B81B38" w:rsidRDefault="00B81B38" w:rsidP="00B81B38">
      <w:pPr>
        <w:pStyle w:val="Body"/>
        <w:spacing w:after="0"/>
        <w:rPr>
          <w:rFonts w:ascii="Arial" w:hAnsi="Arial" w:cs="Arial"/>
          <w:b/>
          <w:bCs/>
          <w:lang w:val="en-GB"/>
        </w:rPr>
      </w:pPr>
      <w:r w:rsidRPr="00B81B38">
        <w:rPr>
          <w:rFonts w:ascii="Arial" w:hAnsi="Arial" w:cs="Arial"/>
          <w:b/>
          <w:bCs/>
          <w:lang w:val="en-GB"/>
        </w:rPr>
        <w:t>Table 15: Main and interaction effect of variety and plant density on the ear length</w:t>
      </w:r>
    </w:p>
    <w:p w14:paraId="64C8D528" w14:textId="77777777" w:rsidR="00181EA0" w:rsidRPr="00B81B38" w:rsidRDefault="00181EA0" w:rsidP="00B81B38">
      <w:pPr>
        <w:pStyle w:val="Body"/>
        <w:spacing w:after="0"/>
        <w:rPr>
          <w:rFonts w:ascii="Arial" w:hAnsi="Arial" w:cs="Arial"/>
          <w:b/>
          <w:bCs/>
          <w:lang w:val="en-GB"/>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33"/>
        <w:gridCol w:w="1424"/>
        <w:gridCol w:w="1419"/>
        <w:gridCol w:w="1420"/>
        <w:gridCol w:w="1363"/>
        <w:gridCol w:w="1365"/>
      </w:tblGrid>
      <w:tr w:rsidR="00B81B38" w:rsidRPr="00B81B38" w14:paraId="0F186B97" w14:textId="77777777" w:rsidTr="00FC3197">
        <w:tc>
          <w:tcPr>
            <w:tcW w:w="1505" w:type="dxa"/>
            <w:tcBorders>
              <w:top w:val="single" w:sz="4" w:space="0" w:color="auto"/>
              <w:bottom w:val="single" w:sz="4" w:space="0" w:color="auto"/>
            </w:tcBorders>
          </w:tcPr>
          <w:p w14:paraId="43FA87E0" w14:textId="77777777" w:rsidR="00B81B38" w:rsidRPr="00B81B38" w:rsidRDefault="00B81B38" w:rsidP="00FA2CAA">
            <w:pPr>
              <w:pStyle w:val="Body"/>
              <w:spacing w:after="0"/>
              <w:rPr>
                <w:rFonts w:ascii="Arial" w:hAnsi="Arial" w:cs="Arial"/>
                <w:b/>
                <w:bCs/>
                <w:lang w:val="fr-FR"/>
              </w:rPr>
            </w:pPr>
            <w:r w:rsidRPr="00B81B38">
              <w:rPr>
                <w:rFonts w:ascii="Arial" w:hAnsi="Arial" w:cs="Arial"/>
                <w:b/>
                <w:bCs/>
                <w:lang w:val="fr-FR"/>
              </w:rPr>
              <w:t xml:space="preserve">Source of variation </w:t>
            </w:r>
          </w:p>
        </w:tc>
        <w:tc>
          <w:tcPr>
            <w:tcW w:w="1504" w:type="dxa"/>
            <w:tcBorders>
              <w:top w:val="single" w:sz="4" w:space="0" w:color="auto"/>
              <w:bottom w:val="single" w:sz="4" w:space="0" w:color="auto"/>
            </w:tcBorders>
          </w:tcPr>
          <w:p w14:paraId="7D3B7383" w14:textId="77777777" w:rsidR="00B81B38" w:rsidRPr="00B81B38" w:rsidRDefault="00B81B38" w:rsidP="00FA2CAA">
            <w:pPr>
              <w:pStyle w:val="Body"/>
              <w:spacing w:after="0"/>
              <w:rPr>
                <w:rFonts w:ascii="Arial" w:hAnsi="Arial" w:cs="Arial"/>
                <w:b/>
                <w:bCs/>
                <w:lang w:val="fr-FR"/>
              </w:rPr>
            </w:pPr>
            <w:r w:rsidRPr="00B81B38">
              <w:rPr>
                <w:rFonts w:ascii="Arial" w:hAnsi="Arial" w:cs="Arial"/>
                <w:b/>
                <w:bCs/>
                <w:lang w:val="fr-FR"/>
              </w:rPr>
              <w:t xml:space="preserve">    Degrees of freedom</w:t>
            </w:r>
          </w:p>
        </w:tc>
        <w:tc>
          <w:tcPr>
            <w:tcW w:w="1504" w:type="dxa"/>
            <w:tcBorders>
              <w:top w:val="single" w:sz="4" w:space="0" w:color="auto"/>
              <w:bottom w:val="single" w:sz="4" w:space="0" w:color="auto"/>
            </w:tcBorders>
          </w:tcPr>
          <w:p w14:paraId="6CCB724E" w14:textId="77777777" w:rsidR="00B81B38" w:rsidRPr="00B81B38" w:rsidRDefault="00B81B38" w:rsidP="00FA2CAA">
            <w:pPr>
              <w:pStyle w:val="Body"/>
              <w:spacing w:after="0"/>
              <w:rPr>
                <w:rFonts w:ascii="Arial" w:hAnsi="Arial" w:cs="Arial"/>
                <w:b/>
                <w:bCs/>
                <w:lang w:val="fr-FR"/>
              </w:rPr>
            </w:pPr>
            <w:r w:rsidRPr="00B81B38">
              <w:rPr>
                <w:rFonts w:ascii="Arial" w:hAnsi="Arial" w:cs="Arial"/>
                <w:b/>
                <w:bCs/>
                <w:lang w:val="fr-FR"/>
              </w:rPr>
              <w:t>Sums of squares</w:t>
            </w:r>
          </w:p>
        </w:tc>
        <w:tc>
          <w:tcPr>
            <w:tcW w:w="1505" w:type="dxa"/>
            <w:tcBorders>
              <w:top w:val="single" w:sz="4" w:space="0" w:color="auto"/>
              <w:bottom w:val="single" w:sz="4" w:space="0" w:color="auto"/>
            </w:tcBorders>
          </w:tcPr>
          <w:p w14:paraId="53ED1524" w14:textId="77777777" w:rsidR="00B81B38" w:rsidRPr="00B81B38" w:rsidRDefault="00B81B38" w:rsidP="00FA2CAA">
            <w:pPr>
              <w:pStyle w:val="Body"/>
              <w:spacing w:after="0"/>
              <w:rPr>
                <w:rFonts w:ascii="Arial" w:hAnsi="Arial" w:cs="Arial"/>
                <w:b/>
                <w:bCs/>
                <w:lang w:val="fr-FR"/>
              </w:rPr>
            </w:pPr>
            <w:r w:rsidRPr="00B81B38">
              <w:rPr>
                <w:rFonts w:ascii="Arial" w:hAnsi="Arial" w:cs="Arial"/>
                <w:b/>
                <w:bCs/>
                <w:lang w:val="fr-FR"/>
              </w:rPr>
              <w:t>Medium squares</w:t>
            </w:r>
          </w:p>
        </w:tc>
        <w:tc>
          <w:tcPr>
            <w:tcW w:w="1504" w:type="dxa"/>
            <w:tcBorders>
              <w:top w:val="single" w:sz="4" w:space="0" w:color="auto"/>
              <w:bottom w:val="single" w:sz="4" w:space="0" w:color="auto"/>
            </w:tcBorders>
          </w:tcPr>
          <w:p w14:paraId="4950FB31" w14:textId="77777777" w:rsidR="00B81B38" w:rsidRPr="00B81B38" w:rsidRDefault="00B81B38" w:rsidP="00FA2CAA">
            <w:pPr>
              <w:pStyle w:val="Body"/>
              <w:spacing w:after="0"/>
              <w:rPr>
                <w:rFonts w:ascii="Arial" w:hAnsi="Arial" w:cs="Arial"/>
                <w:b/>
                <w:bCs/>
                <w:lang w:val="fr-FR"/>
              </w:rPr>
            </w:pPr>
            <w:r w:rsidRPr="00B81B38">
              <w:rPr>
                <w:rFonts w:ascii="Arial" w:hAnsi="Arial" w:cs="Arial"/>
                <w:b/>
                <w:bCs/>
                <w:lang w:val="fr-FR"/>
              </w:rPr>
              <w:t>F</w:t>
            </w:r>
          </w:p>
        </w:tc>
        <w:tc>
          <w:tcPr>
            <w:tcW w:w="1504" w:type="dxa"/>
            <w:tcBorders>
              <w:top w:val="single" w:sz="4" w:space="0" w:color="auto"/>
              <w:bottom w:val="single" w:sz="4" w:space="0" w:color="auto"/>
            </w:tcBorders>
          </w:tcPr>
          <w:p w14:paraId="42C15CF8" w14:textId="4117BFD8" w:rsidR="00B81B38" w:rsidRPr="00B81B38" w:rsidRDefault="00B81B38" w:rsidP="00FA2CAA">
            <w:pPr>
              <w:pStyle w:val="Body"/>
              <w:spacing w:after="0"/>
              <w:rPr>
                <w:rFonts w:ascii="Arial" w:hAnsi="Arial" w:cs="Arial"/>
                <w:b/>
                <w:bCs/>
                <w:lang w:val="fr-FR"/>
              </w:rPr>
            </w:pPr>
            <w:r w:rsidRPr="00B81B38">
              <w:rPr>
                <w:rFonts w:ascii="Arial" w:hAnsi="Arial" w:cs="Arial"/>
                <w:b/>
                <w:bCs/>
                <w:lang w:val="fr-FR"/>
              </w:rPr>
              <w:t>P</w:t>
            </w:r>
            <w:r w:rsidR="002F51F5">
              <w:rPr>
                <w:rFonts w:ascii="Arial" w:hAnsi="Arial" w:cs="Arial"/>
                <w:b/>
                <w:bCs/>
                <w:lang w:val="fr-FR"/>
              </w:rPr>
              <w:t>-value</w:t>
            </w:r>
          </w:p>
        </w:tc>
      </w:tr>
      <w:tr w:rsidR="00B81B38" w:rsidRPr="00B81B38" w14:paraId="534DF9C4" w14:textId="77777777" w:rsidTr="00FC3197">
        <w:tc>
          <w:tcPr>
            <w:tcW w:w="1505" w:type="dxa"/>
          </w:tcPr>
          <w:p w14:paraId="36E43CFF" w14:textId="77777777" w:rsidR="00B81B38" w:rsidRPr="00B81B38" w:rsidRDefault="00B81B38" w:rsidP="00FA2CAA">
            <w:pPr>
              <w:pStyle w:val="Body"/>
              <w:spacing w:after="0"/>
              <w:rPr>
                <w:rFonts w:ascii="Arial" w:hAnsi="Arial" w:cs="Arial"/>
                <w:lang w:val="fr-FR"/>
              </w:rPr>
            </w:pPr>
            <w:r w:rsidRPr="00B81B38">
              <w:rPr>
                <w:rFonts w:ascii="Arial" w:hAnsi="Arial" w:cs="Arial"/>
                <w:lang w:val="fr-FR"/>
              </w:rPr>
              <w:t>Variety (V)</w:t>
            </w:r>
          </w:p>
        </w:tc>
        <w:tc>
          <w:tcPr>
            <w:tcW w:w="1504" w:type="dxa"/>
          </w:tcPr>
          <w:p w14:paraId="6D04E4DE" w14:textId="77777777" w:rsidR="00B81B38" w:rsidRPr="00B81B38" w:rsidRDefault="00B81B38" w:rsidP="00FA2CAA">
            <w:pPr>
              <w:pStyle w:val="Body"/>
              <w:spacing w:after="0"/>
              <w:rPr>
                <w:rFonts w:ascii="Arial" w:hAnsi="Arial" w:cs="Arial"/>
                <w:lang w:val="fr-FR"/>
              </w:rPr>
            </w:pPr>
            <w:r w:rsidRPr="00B81B38">
              <w:rPr>
                <w:rFonts w:ascii="Arial" w:hAnsi="Arial" w:cs="Arial"/>
                <w:lang w:val="fr-FR"/>
              </w:rPr>
              <w:t>1</w:t>
            </w:r>
          </w:p>
        </w:tc>
        <w:tc>
          <w:tcPr>
            <w:tcW w:w="1504" w:type="dxa"/>
          </w:tcPr>
          <w:p w14:paraId="6FCCF781" w14:textId="77777777" w:rsidR="00B81B38" w:rsidRPr="00B81B38" w:rsidRDefault="00B81B38" w:rsidP="00FA2CAA">
            <w:pPr>
              <w:pStyle w:val="Body"/>
              <w:spacing w:after="0"/>
              <w:rPr>
                <w:rFonts w:ascii="Arial" w:hAnsi="Arial" w:cs="Arial"/>
                <w:lang w:val="fr-FR"/>
              </w:rPr>
            </w:pPr>
            <w:r w:rsidRPr="00B81B38">
              <w:rPr>
                <w:rFonts w:ascii="Arial" w:hAnsi="Arial" w:cs="Arial"/>
                <w:lang w:val="en-GB"/>
              </w:rPr>
              <w:t>0.140</w:t>
            </w:r>
          </w:p>
        </w:tc>
        <w:tc>
          <w:tcPr>
            <w:tcW w:w="1505" w:type="dxa"/>
          </w:tcPr>
          <w:p w14:paraId="25400E92" w14:textId="77777777" w:rsidR="00B81B38" w:rsidRPr="00B81B38" w:rsidRDefault="00B81B38" w:rsidP="00FA2CAA">
            <w:pPr>
              <w:pStyle w:val="Body"/>
              <w:spacing w:after="0"/>
              <w:rPr>
                <w:rFonts w:ascii="Arial" w:hAnsi="Arial" w:cs="Arial"/>
                <w:lang w:val="fr-FR"/>
              </w:rPr>
            </w:pPr>
            <w:r w:rsidRPr="00B81B38">
              <w:rPr>
                <w:rFonts w:ascii="Arial" w:hAnsi="Arial" w:cs="Arial"/>
                <w:lang w:val="en-GB"/>
              </w:rPr>
              <w:t>0.140</w:t>
            </w:r>
          </w:p>
        </w:tc>
        <w:tc>
          <w:tcPr>
            <w:tcW w:w="1504" w:type="dxa"/>
          </w:tcPr>
          <w:p w14:paraId="257BB083" w14:textId="77777777" w:rsidR="00B81B38" w:rsidRPr="00B81B38" w:rsidRDefault="00B81B38" w:rsidP="00FA2CAA">
            <w:pPr>
              <w:pStyle w:val="Body"/>
              <w:spacing w:after="0"/>
              <w:rPr>
                <w:rFonts w:ascii="Arial" w:hAnsi="Arial" w:cs="Arial"/>
                <w:lang w:val="fr-FR"/>
              </w:rPr>
            </w:pPr>
            <w:r w:rsidRPr="00B81B38">
              <w:rPr>
                <w:rFonts w:ascii="Arial" w:hAnsi="Arial" w:cs="Arial"/>
                <w:lang w:val="en-GB"/>
              </w:rPr>
              <w:t>0.061</w:t>
            </w:r>
          </w:p>
        </w:tc>
        <w:tc>
          <w:tcPr>
            <w:tcW w:w="1504" w:type="dxa"/>
          </w:tcPr>
          <w:p w14:paraId="152F5148" w14:textId="364FC8BD" w:rsidR="00B81B38" w:rsidRPr="00B81B38" w:rsidRDefault="00B81B38" w:rsidP="00FA2CAA">
            <w:pPr>
              <w:pStyle w:val="Body"/>
              <w:spacing w:after="0"/>
              <w:rPr>
                <w:rFonts w:ascii="Arial" w:hAnsi="Arial" w:cs="Arial"/>
                <w:lang w:val="fr-FR"/>
              </w:rPr>
            </w:pPr>
            <w:r w:rsidRPr="00B81B38">
              <w:rPr>
                <w:rFonts w:ascii="Arial" w:hAnsi="Arial" w:cs="Arial"/>
                <w:lang w:val="en-GB"/>
              </w:rPr>
              <w:t>.82</w:t>
            </w:r>
          </w:p>
        </w:tc>
      </w:tr>
      <w:tr w:rsidR="00B81B38" w:rsidRPr="00B81B38" w14:paraId="151767B2" w14:textId="77777777" w:rsidTr="00FC3197">
        <w:tc>
          <w:tcPr>
            <w:tcW w:w="1505" w:type="dxa"/>
          </w:tcPr>
          <w:p w14:paraId="7173C066" w14:textId="77777777" w:rsidR="00B81B38" w:rsidRPr="00B81B38" w:rsidRDefault="00B81B38" w:rsidP="00FA2CAA">
            <w:pPr>
              <w:pStyle w:val="Body"/>
              <w:spacing w:after="0"/>
              <w:rPr>
                <w:rFonts w:ascii="Arial" w:hAnsi="Arial" w:cs="Arial"/>
                <w:lang w:val="fr-FR"/>
              </w:rPr>
            </w:pPr>
            <w:r w:rsidRPr="00B81B38">
              <w:rPr>
                <w:rFonts w:ascii="Arial" w:hAnsi="Arial" w:cs="Arial"/>
                <w:lang w:val="fr-FR"/>
              </w:rPr>
              <w:t>Density (D)</w:t>
            </w:r>
          </w:p>
        </w:tc>
        <w:tc>
          <w:tcPr>
            <w:tcW w:w="1504" w:type="dxa"/>
          </w:tcPr>
          <w:p w14:paraId="00A8EDFD" w14:textId="77777777" w:rsidR="00B81B38" w:rsidRPr="00B81B38" w:rsidRDefault="00B81B38" w:rsidP="00FA2CAA">
            <w:pPr>
              <w:pStyle w:val="Body"/>
              <w:spacing w:after="0"/>
              <w:rPr>
                <w:rFonts w:ascii="Arial" w:hAnsi="Arial" w:cs="Arial"/>
                <w:lang w:val="fr-FR"/>
              </w:rPr>
            </w:pPr>
            <w:r w:rsidRPr="00B81B38">
              <w:rPr>
                <w:rFonts w:ascii="Arial" w:hAnsi="Arial" w:cs="Arial"/>
                <w:lang w:val="fr-FR"/>
              </w:rPr>
              <w:t>3</w:t>
            </w:r>
          </w:p>
        </w:tc>
        <w:tc>
          <w:tcPr>
            <w:tcW w:w="1504" w:type="dxa"/>
          </w:tcPr>
          <w:p w14:paraId="6BBEA9CC" w14:textId="77777777" w:rsidR="00B81B38" w:rsidRPr="00B81B38" w:rsidRDefault="00B81B38" w:rsidP="00FA2CAA">
            <w:pPr>
              <w:pStyle w:val="Body"/>
              <w:spacing w:after="0"/>
              <w:rPr>
                <w:rFonts w:ascii="Arial" w:hAnsi="Arial" w:cs="Arial"/>
                <w:lang w:val="fr-FR"/>
              </w:rPr>
            </w:pPr>
            <w:r w:rsidRPr="00B81B38">
              <w:rPr>
                <w:rFonts w:ascii="Arial" w:hAnsi="Arial" w:cs="Arial"/>
                <w:lang w:val="en-GB"/>
              </w:rPr>
              <w:t>3.414</w:t>
            </w:r>
          </w:p>
        </w:tc>
        <w:tc>
          <w:tcPr>
            <w:tcW w:w="1505" w:type="dxa"/>
          </w:tcPr>
          <w:p w14:paraId="0C84DB5E" w14:textId="77777777" w:rsidR="00B81B38" w:rsidRPr="00B81B38" w:rsidRDefault="00B81B38" w:rsidP="00FA2CAA">
            <w:pPr>
              <w:pStyle w:val="Body"/>
              <w:spacing w:after="0"/>
              <w:rPr>
                <w:rFonts w:ascii="Arial" w:hAnsi="Arial" w:cs="Arial"/>
                <w:lang w:val="fr-FR"/>
              </w:rPr>
            </w:pPr>
            <w:r w:rsidRPr="00B81B38">
              <w:rPr>
                <w:rFonts w:ascii="Arial" w:hAnsi="Arial" w:cs="Arial"/>
                <w:lang w:val="en-GB"/>
              </w:rPr>
              <w:t>1.138</w:t>
            </w:r>
          </w:p>
        </w:tc>
        <w:tc>
          <w:tcPr>
            <w:tcW w:w="1504" w:type="dxa"/>
          </w:tcPr>
          <w:p w14:paraId="5FE06583" w14:textId="77777777" w:rsidR="00B81B38" w:rsidRPr="00B81B38" w:rsidRDefault="00B81B38" w:rsidP="00FA2CAA">
            <w:pPr>
              <w:pStyle w:val="Body"/>
              <w:spacing w:after="0"/>
              <w:rPr>
                <w:rFonts w:ascii="Arial" w:hAnsi="Arial" w:cs="Arial"/>
                <w:lang w:val="fr-FR"/>
              </w:rPr>
            </w:pPr>
            <w:r w:rsidRPr="00B81B38">
              <w:rPr>
                <w:rFonts w:ascii="Arial" w:hAnsi="Arial" w:cs="Arial"/>
                <w:lang w:val="en-GB"/>
              </w:rPr>
              <w:t>0.433</w:t>
            </w:r>
          </w:p>
        </w:tc>
        <w:tc>
          <w:tcPr>
            <w:tcW w:w="1504" w:type="dxa"/>
          </w:tcPr>
          <w:p w14:paraId="3EA32D8E" w14:textId="1892EA24" w:rsidR="00B81B38" w:rsidRPr="00B81B38" w:rsidRDefault="00B81B38" w:rsidP="00FA2CAA">
            <w:pPr>
              <w:pStyle w:val="Body"/>
              <w:spacing w:after="0"/>
              <w:rPr>
                <w:rFonts w:ascii="Arial" w:hAnsi="Arial" w:cs="Arial"/>
                <w:lang w:val="fr-FR"/>
              </w:rPr>
            </w:pPr>
            <w:r w:rsidRPr="00B81B38">
              <w:rPr>
                <w:rFonts w:ascii="Arial" w:hAnsi="Arial" w:cs="Arial"/>
                <w:lang w:val="en-GB"/>
              </w:rPr>
              <w:t>.73</w:t>
            </w:r>
          </w:p>
        </w:tc>
      </w:tr>
      <w:tr w:rsidR="00B81B38" w:rsidRPr="00B81B38" w14:paraId="7046F901" w14:textId="77777777" w:rsidTr="00FC3197">
        <w:tc>
          <w:tcPr>
            <w:tcW w:w="1505" w:type="dxa"/>
          </w:tcPr>
          <w:p w14:paraId="3DF1D99A" w14:textId="77777777" w:rsidR="00B81B38" w:rsidRPr="00B81B38" w:rsidRDefault="00B81B38" w:rsidP="00FA2CAA">
            <w:pPr>
              <w:pStyle w:val="Body"/>
              <w:spacing w:after="0"/>
              <w:rPr>
                <w:rFonts w:ascii="Arial" w:hAnsi="Arial" w:cs="Arial"/>
                <w:lang w:val="fr-FR"/>
              </w:rPr>
            </w:pPr>
            <w:r w:rsidRPr="00B81B38">
              <w:rPr>
                <w:rFonts w:ascii="Arial" w:hAnsi="Arial" w:cs="Arial"/>
                <w:lang w:val="fr-FR"/>
              </w:rPr>
              <w:t xml:space="preserve"> V x D </w:t>
            </w:r>
          </w:p>
        </w:tc>
        <w:tc>
          <w:tcPr>
            <w:tcW w:w="1504" w:type="dxa"/>
          </w:tcPr>
          <w:p w14:paraId="0235BCCB" w14:textId="77777777" w:rsidR="00B81B38" w:rsidRPr="00B81B38" w:rsidRDefault="00B81B38" w:rsidP="00FA2CAA">
            <w:pPr>
              <w:pStyle w:val="Body"/>
              <w:spacing w:after="0"/>
              <w:rPr>
                <w:rFonts w:ascii="Arial" w:hAnsi="Arial" w:cs="Arial"/>
                <w:lang w:val="fr-FR"/>
              </w:rPr>
            </w:pPr>
            <w:r w:rsidRPr="00B81B38">
              <w:rPr>
                <w:rFonts w:ascii="Arial" w:hAnsi="Arial" w:cs="Arial"/>
                <w:lang w:val="fr-FR"/>
              </w:rPr>
              <w:t>3</w:t>
            </w:r>
          </w:p>
        </w:tc>
        <w:tc>
          <w:tcPr>
            <w:tcW w:w="1504" w:type="dxa"/>
          </w:tcPr>
          <w:p w14:paraId="62987509" w14:textId="77777777" w:rsidR="00B81B38" w:rsidRPr="00B81B38" w:rsidRDefault="00B81B38" w:rsidP="00FA2CAA">
            <w:pPr>
              <w:pStyle w:val="Body"/>
              <w:spacing w:after="0"/>
              <w:rPr>
                <w:rFonts w:ascii="Arial" w:hAnsi="Arial" w:cs="Arial"/>
                <w:lang w:val="fr-FR"/>
              </w:rPr>
            </w:pPr>
            <w:r w:rsidRPr="00B81B38">
              <w:rPr>
                <w:rFonts w:ascii="Arial" w:hAnsi="Arial" w:cs="Arial"/>
                <w:lang w:val="en-GB"/>
              </w:rPr>
              <w:t>5.819</w:t>
            </w:r>
          </w:p>
        </w:tc>
        <w:tc>
          <w:tcPr>
            <w:tcW w:w="1505" w:type="dxa"/>
          </w:tcPr>
          <w:p w14:paraId="0DCECA71" w14:textId="77777777" w:rsidR="00B81B38" w:rsidRPr="00B81B38" w:rsidRDefault="00B81B38" w:rsidP="00FA2CAA">
            <w:pPr>
              <w:pStyle w:val="Body"/>
              <w:spacing w:after="0"/>
              <w:rPr>
                <w:rFonts w:ascii="Arial" w:hAnsi="Arial" w:cs="Arial"/>
                <w:lang w:val="fr-FR"/>
              </w:rPr>
            </w:pPr>
            <w:r w:rsidRPr="00B81B38">
              <w:rPr>
                <w:rFonts w:ascii="Arial" w:hAnsi="Arial" w:cs="Arial"/>
                <w:lang w:val="en-GB"/>
              </w:rPr>
              <w:t>1.940</w:t>
            </w:r>
          </w:p>
        </w:tc>
        <w:tc>
          <w:tcPr>
            <w:tcW w:w="1504" w:type="dxa"/>
          </w:tcPr>
          <w:p w14:paraId="5139184F" w14:textId="77777777" w:rsidR="00B81B38" w:rsidRPr="00B81B38" w:rsidRDefault="00B81B38" w:rsidP="00FA2CAA">
            <w:pPr>
              <w:pStyle w:val="Body"/>
              <w:spacing w:after="0"/>
              <w:rPr>
                <w:rFonts w:ascii="Arial" w:hAnsi="Arial" w:cs="Arial"/>
                <w:lang w:val="fr-FR"/>
              </w:rPr>
            </w:pPr>
            <w:r w:rsidRPr="00B81B38">
              <w:rPr>
                <w:rFonts w:ascii="Arial" w:hAnsi="Arial" w:cs="Arial"/>
                <w:lang w:val="en-GB"/>
              </w:rPr>
              <w:t>0.738</w:t>
            </w:r>
          </w:p>
        </w:tc>
        <w:tc>
          <w:tcPr>
            <w:tcW w:w="1504" w:type="dxa"/>
          </w:tcPr>
          <w:p w14:paraId="16665E93" w14:textId="6E0C97C2" w:rsidR="00B81B38" w:rsidRPr="00B81B38" w:rsidRDefault="00B81B38" w:rsidP="00FA2CAA">
            <w:pPr>
              <w:pStyle w:val="Body"/>
              <w:spacing w:after="0"/>
              <w:rPr>
                <w:rFonts w:ascii="Arial" w:hAnsi="Arial" w:cs="Arial"/>
                <w:lang w:val="fr-FR"/>
              </w:rPr>
            </w:pPr>
            <w:r w:rsidRPr="00B81B38">
              <w:rPr>
                <w:rFonts w:ascii="Arial" w:hAnsi="Arial" w:cs="Arial"/>
                <w:lang w:val="en-GB"/>
              </w:rPr>
              <w:t>.55</w:t>
            </w:r>
          </w:p>
        </w:tc>
      </w:tr>
    </w:tbl>
    <w:p w14:paraId="46655089" w14:textId="77777777" w:rsidR="00F77B43" w:rsidRDefault="00F77B43" w:rsidP="00B81B38">
      <w:pPr>
        <w:pStyle w:val="Body"/>
        <w:spacing w:after="0"/>
        <w:rPr>
          <w:rFonts w:ascii="Arial" w:hAnsi="Arial" w:cs="Arial"/>
          <w:i/>
          <w:iCs/>
          <w:lang w:val="en-GB"/>
        </w:rPr>
      </w:pPr>
    </w:p>
    <w:p w14:paraId="048FF26A" w14:textId="77777777" w:rsidR="00F77B43" w:rsidRDefault="00F77B43" w:rsidP="00B81B38">
      <w:pPr>
        <w:pStyle w:val="Body"/>
        <w:spacing w:after="0"/>
        <w:rPr>
          <w:rFonts w:ascii="Arial" w:hAnsi="Arial" w:cs="Arial"/>
          <w:i/>
          <w:iCs/>
          <w:lang w:val="en-GB"/>
        </w:rPr>
      </w:pPr>
    </w:p>
    <w:p w14:paraId="499E3214" w14:textId="7E7C6086" w:rsidR="00B81B38" w:rsidRDefault="00B81B38" w:rsidP="00B81B38">
      <w:pPr>
        <w:pStyle w:val="Body"/>
        <w:spacing w:after="0"/>
        <w:rPr>
          <w:rFonts w:ascii="Arial" w:hAnsi="Arial" w:cs="Arial"/>
          <w:lang w:val="en-GB"/>
        </w:rPr>
      </w:pPr>
      <w:r w:rsidRPr="000B1286">
        <w:rPr>
          <w:rFonts w:ascii="Arial" w:hAnsi="Arial" w:cs="Arial"/>
          <w:i/>
          <w:iCs/>
          <w:lang w:val="en-GB"/>
        </w:rPr>
        <w:t>3.</w:t>
      </w:r>
      <w:r w:rsidR="000B1286" w:rsidRPr="000B1286">
        <w:rPr>
          <w:rFonts w:ascii="Arial" w:hAnsi="Arial" w:cs="Arial"/>
          <w:i/>
          <w:iCs/>
          <w:lang w:val="en-GB"/>
        </w:rPr>
        <w:t>1.</w:t>
      </w:r>
      <w:r w:rsidRPr="000B1286">
        <w:rPr>
          <w:rFonts w:ascii="Arial" w:hAnsi="Arial" w:cs="Arial"/>
          <w:i/>
          <w:iCs/>
          <w:lang w:val="en-GB"/>
        </w:rPr>
        <w:t>2.3 Number of rows per cob</w:t>
      </w:r>
    </w:p>
    <w:p w14:paraId="4C99DF72" w14:textId="77777777" w:rsidR="000B1286" w:rsidRPr="000B1286" w:rsidRDefault="000B1286" w:rsidP="00B81B38">
      <w:pPr>
        <w:pStyle w:val="Body"/>
        <w:spacing w:after="0"/>
        <w:rPr>
          <w:rFonts w:ascii="Arial" w:hAnsi="Arial" w:cs="Arial"/>
          <w:lang w:val="en-GB"/>
        </w:rPr>
      </w:pPr>
    </w:p>
    <w:p w14:paraId="54F3F338" w14:textId="4E367B61" w:rsidR="00B81B38" w:rsidRDefault="00B81B38" w:rsidP="00B81B38">
      <w:pPr>
        <w:pStyle w:val="Body"/>
        <w:spacing w:after="0"/>
        <w:rPr>
          <w:rFonts w:ascii="Arial" w:hAnsi="Arial" w:cs="Arial"/>
          <w:lang w:val="en-GB"/>
        </w:rPr>
      </w:pPr>
      <w:r w:rsidRPr="00B81B38">
        <w:rPr>
          <w:rFonts w:ascii="Arial" w:hAnsi="Arial" w:cs="Arial"/>
          <w:lang w:val="en-GB"/>
        </w:rPr>
        <w:t>The main effect of plant density and the interaction effect of variety and plant density on the number of rows per cob was significant (</w:t>
      </w:r>
      <w:r w:rsidRPr="00574D8B">
        <w:rPr>
          <w:rFonts w:ascii="Arial" w:hAnsi="Arial" w:cs="Arial"/>
          <w:i/>
          <w:iCs/>
          <w:lang w:val="en-GB"/>
        </w:rPr>
        <w:t>P</w:t>
      </w:r>
      <w:r w:rsidRPr="00B81B38">
        <w:rPr>
          <w:rFonts w:ascii="Arial" w:hAnsi="Arial" w:cs="Arial"/>
          <w:lang w:val="en-GB"/>
        </w:rPr>
        <w:t xml:space="preserve"> </w:t>
      </w:r>
      <w:r w:rsidR="00574D8B">
        <w:rPr>
          <w:rFonts w:ascii="Arial" w:hAnsi="Arial" w:cs="Arial"/>
          <w:lang w:val="en-GB"/>
        </w:rPr>
        <w:t>=</w:t>
      </w:r>
      <w:r w:rsidRPr="00B81B38">
        <w:rPr>
          <w:rFonts w:ascii="Arial" w:hAnsi="Arial" w:cs="Arial"/>
          <w:lang w:val="en-GB"/>
        </w:rPr>
        <w:t xml:space="preserve"> .05) while the main effect of variety on the number of rows per cob was not significant (</w:t>
      </w:r>
      <w:r w:rsidRPr="00574D8B">
        <w:rPr>
          <w:rFonts w:ascii="Arial" w:hAnsi="Arial" w:cs="Arial"/>
          <w:i/>
          <w:iCs/>
          <w:lang w:val="en-GB"/>
        </w:rPr>
        <w:t>P</w:t>
      </w:r>
      <w:r w:rsidRPr="00B81B38">
        <w:rPr>
          <w:rFonts w:ascii="Arial" w:hAnsi="Arial" w:cs="Arial"/>
          <w:lang w:val="en-GB"/>
        </w:rPr>
        <w:t xml:space="preserve"> </w:t>
      </w:r>
      <w:r w:rsidR="00574D8B">
        <w:rPr>
          <w:rFonts w:ascii="Arial" w:hAnsi="Arial" w:cs="Arial"/>
          <w:lang w:val="en-GB"/>
        </w:rPr>
        <w:t>=</w:t>
      </w:r>
      <w:r w:rsidRPr="00B81B38">
        <w:rPr>
          <w:rFonts w:ascii="Arial" w:hAnsi="Arial" w:cs="Arial"/>
          <w:lang w:val="en-GB"/>
        </w:rPr>
        <w:t xml:space="preserve"> .05) (Table 16).</w:t>
      </w:r>
    </w:p>
    <w:p w14:paraId="0D213DB9" w14:textId="77777777" w:rsidR="002F51F5" w:rsidRPr="00B81B38" w:rsidRDefault="002F51F5" w:rsidP="00B81B38">
      <w:pPr>
        <w:pStyle w:val="Body"/>
        <w:spacing w:after="0"/>
        <w:rPr>
          <w:rFonts w:ascii="Arial" w:hAnsi="Arial" w:cs="Arial"/>
          <w:lang w:val="en-GB"/>
        </w:rPr>
      </w:pPr>
    </w:p>
    <w:p w14:paraId="2DC68FE6" w14:textId="77777777" w:rsidR="00B81B38" w:rsidRPr="00B81B38" w:rsidRDefault="00B81B38" w:rsidP="00B81B38">
      <w:pPr>
        <w:pStyle w:val="Body"/>
        <w:spacing w:after="0"/>
        <w:rPr>
          <w:rFonts w:ascii="Arial" w:hAnsi="Arial" w:cs="Arial"/>
          <w:b/>
          <w:bCs/>
          <w:lang w:val="en-GB"/>
        </w:rPr>
      </w:pPr>
      <w:r w:rsidRPr="00B81B38">
        <w:rPr>
          <w:rFonts w:ascii="Arial" w:hAnsi="Arial" w:cs="Arial"/>
          <w:b/>
          <w:bCs/>
          <w:lang w:val="en-GB"/>
        </w:rPr>
        <w:t>Table 16: Main and interaction effect of variety and plant density on the number of rows per cob</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1412"/>
        <w:gridCol w:w="1407"/>
        <w:gridCol w:w="1407"/>
        <w:gridCol w:w="1232"/>
        <w:gridCol w:w="1543"/>
      </w:tblGrid>
      <w:tr w:rsidR="00B81B38" w:rsidRPr="00B81B38" w14:paraId="6A943343" w14:textId="77777777" w:rsidTr="00FC3197">
        <w:tc>
          <w:tcPr>
            <w:tcW w:w="1504" w:type="dxa"/>
            <w:tcBorders>
              <w:top w:val="single" w:sz="4" w:space="0" w:color="auto"/>
              <w:bottom w:val="single" w:sz="4" w:space="0" w:color="auto"/>
            </w:tcBorders>
          </w:tcPr>
          <w:p w14:paraId="358B3B41" w14:textId="77777777" w:rsidR="00B81B38" w:rsidRPr="00B81B38" w:rsidRDefault="00B81B38" w:rsidP="00FA2CAA">
            <w:pPr>
              <w:pStyle w:val="Body"/>
              <w:spacing w:after="0"/>
              <w:rPr>
                <w:rFonts w:ascii="Arial" w:hAnsi="Arial" w:cs="Arial"/>
                <w:b/>
                <w:bCs/>
                <w:lang w:val="fr-FR"/>
              </w:rPr>
            </w:pPr>
            <w:r w:rsidRPr="00B81B38">
              <w:rPr>
                <w:rFonts w:ascii="Arial" w:hAnsi="Arial" w:cs="Arial"/>
                <w:b/>
                <w:bCs/>
                <w:lang w:val="fr-FR"/>
              </w:rPr>
              <w:t xml:space="preserve">Source of variation </w:t>
            </w:r>
          </w:p>
        </w:tc>
        <w:tc>
          <w:tcPr>
            <w:tcW w:w="1503" w:type="dxa"/>
            <w:tcBorders>
              <w:top w:val="single" w:sz="4" w:space="0" w:color="auto"/>
              <w:bottom w:val="single" w:sz="4" w:space="0" w:color="auto"/>
            </w:tcBorders>
          </w:tcPr>
          <w:p w14:paraId="396CF824" w14:textId="77777777" w:rsidR="00B81B38" w:rsidRPr="00B81B38" w:rsidRDefault="00B81B38" w:rsidP="00FA2CAA">
            <w:pPr>
              <w:pStyle w:val="Body"/>
              <w:spacing w:after="0"/>
              <w:rPr>
                <w:rFonts w:ascii="Arial" w:hAnsi="Arial" w:cs="Arial"/>
                <w:b/>
                <w:bCs/>
                <w:lang w:val="fr-FR"/>
              </w:rPr>
            </w:pPr>
            <w:r w:rsidRPr="00B81B38">
              <w:rPr>
                <w:rFonts w:ascii="Arial" w:hAnsi="Arial" w:cs="Arial"/>
                <w:b/>
                <w:bCs/>
                <w:lang w:val="fr-FR"/>
              </w:rPr>
              <w:t xml:space="preserve">     Degrees of freedom</w:t>
            </w:r>
          </w:p>
        </w:tc>
        <w:tc>
          <w:tcPr>
            <w:tcW w:w="1503" w:type="dxa"/>
            <w:tcBorders>
              <w:top w:val="single" w:sz="4" w:space="0" w:color="auto"/>
              <w:bottom w:val="single" w:sz="4" w:space="0" w:color="auto"/>
            </w:tcBorders>
          </w:tcPr>
          <w:p w14:paraId="24785A84" w14:textId="77777777" w:rsidR="00B81B38" w:rsidRPr="00B81B38" w:rsidRDefault="00B81B38" w:rsidP="00FA2CAA">
            <w:pPr>
              <w:pStyle w:val="Body"/>
              <w:spacing w:after="0"/>
              <w:rPr>
                <w:rFonts w:ascii="Arial" w:hAnsi="Arial" w:cs="Arial"/>
                <w:b/>
                <w:bCs/>
                <w:lang w:val="fr-FR"/>
              </w:rPr>
            </w:pPr>
            <w:r w:rsidRPr="00B81B38">
              <w:rPr>
                <w:rFonts w:ascii="Arial" w:hAnsi="Arial" w:cs="Arial"/>
                <w:b/>
                <w:bCs/>
                <w:lang w:val="fr-FR"/>
              </w:rPr>
              <w:t>Sums of squares</w:t>
            </w:r>
          </w:p>
        </w:tc>
        <w:tc>
          <w:tcPr>
            <w:tcW w:w="1504" w:type="dxa"/>
            <w:tcBorders>
              <w:top w:val="single" w:sz="4" w:space="0" w:color="auto"/>
              <w:bottom w:val="single" w:sz="4" w:space="0" w:color="auto"/>
            </w:tcBorders>
          </w:tcPr>
          <w:p w14:paraId="383540D6" w14:textId="77777777" w:rsidR="00B81B38" w:rsidRPr="00B81B38" w:rsidRDefault="00B81B38" w:rsidP="00FA2CAA">
            <w:pPr>
              <w:pStyle w:val="Body"/>
              <w:spacing w:after="0"/>
              <w:rPr>
                <w:rFonts w:ascii="Arial" w:hAnsi="Arial" w:cs="Arial"/>
                <w:b/>
                <w:bCs/>
                <w:lang w:val="fr-FR"/>
              </w:rPr>
            </w:pPr>
            <w:r w:rsidRPr="00B81B38">
              <w:rPr>
                <w:rFonts w:ascii="Arial" w:hAnsi="Arial" w:cs="Arial"/>
                <w:b/>
                <w:bCs/>
                <w:lang w:val="fr-FR"/>
              </w:rPr>
              <w:t>Medium squares</w:t>
            </w:r>
          </w:p>
        </w:tc>
        <w:tc>
          <w:tcPr>
            <w:tcW w:w="1327" w:type="dxa"/>
            <w:tcBorders>
              <w:top w:val="single" w:sz="4" w:space="0" w:color="auto"/>
              <w:bottom w:val="single" w:sz="4" w:space="0" w:color="auto"/>
            </w:tcBorders>
          </w:tcPr>
          <w:p w14:paraId="6E052523" w14:textId="77777777" w:rsidR="00B81B38" w:rsidRPr="00B81B38" w:rsidRDefault="00B81B38" w:rsidP="00FA2CAA">
            <w:pPr>
              <w:pStyle w:val="Body"/>
              <w:spacing w:after="0"/>
              <w:rPr>
                <w:rFonts w:ascii="Arial" w:hAnsi="Arial" w:cs="Arial"/>
                <w:b/>
                <w:bCs/>
                <w:lang w:val="fr-FR"/>
              </w:rPr>
            </w:pPr>
            <w:r w:rsidRPr="00B81B38">
              <w:rPr>
                <w:rFonts w:ascii="Arial" w:hAnsi="Arial" w:cs="Arial"/>
                <w:b/>
                <w:bCs/>
                <w:lang w:val="fr-FR"/>
              </w:rPr>
              <w:t>F</w:t>
            </w:r>
          </w:p>
        </w:tc>
        <w:tc>
          <w:tcPr>
            <w:tcW w:w="1685" w:type="dxa"/>
            <w:tcBorders>
              <w:top w:val="single" w:sz="4" w:space="0" w:color="auto"/>
              <w:bottom w:val="single" w:sz="4" w:space="0" w:color="auto"/>
            </w:tcBorders>
          </w:tcPr>
          <w:p w14:paraId="566E8FEC" w14:textId="31A930C2" w:rsidR="00B81B38" w:rsidRPr="00B81B38" w:rsidRDefault="00B81B38" w:rsidP="00FA2CAA">
            <w:pPr>
              <w:pStyle w:val="Body"/>
              <w:spacing w:after="0"/>
              <w:rPr>
                <w:rFonts w:ascii="Arial" w:hAnsi="Arial" w:cs="Arial"/>
                <w:b/>
                <w:bCs/>
                <w:lang w:val="fr-FR"/>
              </w:rPr>
            </w:pPr>
            <w:r w:rsidRPr="00B81B38">
              <w:rPr>
                <w:rFonts w:ascii="Arial" w:hAnsi="Arial" w:cs="Arial"/>
                <w:b/>
                <w:bCs/>
                <w:lang w:val="fr-FR"/>
              </w:rPr>
              <w:t>P</w:t>
            </w:r>
            <w:r w:rsidR="002F51F5">
              <w:rPr>
                <w:rFonts w:ascii="Arial" w:hAnsi="Arial" w:cs="Arial"/>
                <w:b/>
                <w:bCs/>
                <w:lang w:val="fr-FR"/>
              </w:rPr>
              <w:t>-</w:t>
            </w:r>
            <w:r w:rsidR="00574D8B">
              <w:rPr>
                <w:rFonts w:ascii="Arial" w:hAnsi="Arial" w:cs="Arial"/>
                <w:b/>
                <w:bCs/>
                <w:lang w:val="fr-FR"/>
              </w:rPr>
              <w:t>value</w:t>
            </w:r>
          </w:p>
        </w:tc>
      </w:tr>
      <w:tr w:rsidR="00B81B38" w:rsidRPr="00B81B38" w14:paraId="67465FFA" w14:textId="77777777" w:rsidTr="00FC3197">
        <w:tc>
          <w:tcPr>
            <w:tcW w:w="1504" w:type="dxa"/>
          </w:tcPr>
          <w:p w14:paraId="527F8C12" w14:textId="77777777" w:rsidR="00B81B38" w:rsidRPr="00B81B38" w:rsidRDefault="00B81B38" w:rsidP="00FA2CAA">
            <w:pPr>
              <w:pStyle w:val="Body"/>
              <w:spacing w:after="0"/>
              <w:rPr>
                <w:rFonts w:ascii="Arial" w:hAnsi="Arial" w:cs="Arial"/>
                <w:lang w:val="fr-FR"/>
              </w:rPr>
            </w:pPr>
            <w:r w:rsidRPr="00B81B38">
              <w:rPr>
                <w:rFonts w:ascii="Arial" w:hAnsi="Arial" w:cs="Arial"/>
                <w:lang w:val="fr-FR"/>
              </w:rPr>
              <w:t>Variety (V)</w:t>
            </w:r>
          </w:p>
        </w:tc>
        <w:tc>
          <w:tcPr>
            <w:tcW w:w="1503" w:type="dxa"/>
          </w:tcPr>
          <w:p w14:paraId="022D7C9D" w14:textId="77777777" w:rsidR="00B81B38" w:rsidRPr="00B81B38" w:rsidRDefault="00B81B38" w:rsidP="00FA2CAA">
            <w:pPr>
              <w:pStyle w:val="Body"/>
              <w:spacing w:after="0"/>
              <w:rPr>
                <w:rFonts w:ascii="Arial" w:hAnsi="Arial" w:cs="Arial"/>
                <w:lang w:val="fr-FR"/>
              </w:rPr>
            </w:pPr>
            <w:r w:rsidRPr="00B81B38">
              <w:rPr>
                <w:rFonts w:ascii="Arial" w:hAnsi="Arial" w:cs="Arial"/>
                <w:lang w:val="fr-FR"/>
              </w:rPr>
              <w:t>1</w:t>
            </w:r>
          </w:p>
        </w:tc>
        <w:tc>
          <w:tcPr>
            <w:tcW w:w="1503" w:type="dxa"/>
          </w:tcPr>
          <w:p w14:paraId="26123FFE" w14:textId="77777777" w:rsidR="00B81B38" w:rsidRPr="00B81B38" w:rsidRDefault="00B81B38" w:rsidP="00FA2CAA">
            <w:pPr>
              <w:pStyle w:val="Body"/>
              <w:spacing w:after="0"/>
              <w:rPr>
                <w:rFonts w:ascii="Arial" w:hAnsi="Arial" w:cs="Arial"/>
                <w:lang w:val="fr-FR"/>
              </w:rPr>
            </w:pPr>
            <w:r w:rsidRPr="00B81B38">
              <w:rPr>
                <w:rFonts w:ascii="Arial" w:hAnsi="Arial" w:cs="Arial"/>
                <w:lang w:val="en-GB"/>
              </w:rPr>
              <w:t>0.073</w:t>
            </w:r>
          </w:p>
        </w:tc>
        <w:tc>
          <w:tcPr>
            <w:tcW w:w="1504" w:type="dxa"/>
          </w:tcPr>
          <w:p w14:paraId="252DCC84" w14:textId="77777777" w:rsidR="00B81B38" w:rsidRPr="00B81B38" w:rsidRDefault="00B81B38" w:rsidP="00FA2CAA">
            <w:pPr>
              <w:pStyle w:val="Body"/>
              <w:spacing w:after="0"/>
              <w:rPr>
                <w:rFonts w:ascii="Arial" w:hAnsi="Arial" w:cs="Arial"/>
                <w:lang w:val="fr-FR"/>
              </w:rPr>
            </w:pPr>
            <w:r w:rsidRPr="00B81B38">
              <w:rPr>
                <w:rFonts w:ascii="Arial" w:hAnsi="Arial" w:cs="Arial"/>
                <w:lang w:val="en-GB"/>
              </w:rPr>
              <w:t>0.073</w:t>
            </w:r>
          </w:p>
        </w:tc>
        <w:tc>
          <w:tcPr>
            <w:tcW w:w="1327" w:type="dxa"/>
          </w:tcPr>
          <w:p w14:paraId="690BBB3E" w14:textId="77777777" w:rsidR="00B81B38" w:rsidRPr="00B81B38" w:rsidRDefault="00B81B38" w:rsidP="00FA2CAA">
            <w:pPr>
              <w:pStyle w:val="Body"/>
              <w:spacing w:after="0"/>
              <w:rPr>
                <w:rFonts w:ascii="Arial" w:hAnsi="Arial" w:cs="Arial"/>
                <w:lang w:val="fr-FR"/>
              </w:rPr>
            </w:pPr>
            <w:r w:rsidRPr="00B81B38">
              <w:rPr>
                <w:rFonts w:ascii="Arial" w:hAnsi="Arial" w:cs="Arial"/>
                <w:lang w:val="en-GB"/>
              </w:rPr>
              <w:t>0.346</w:t>
            </w:r>
          </w:p>
        </w:tc>
        <w:tc>
          <w:tcPr>
            <w:tcW w:w="1685" w:type="dxa"/>
          </w:tcPr>
          <w:p w14:paraId="021B2AD2" w14:textId="13450751" w:rsidR="00B81B38" w:rsidRPr="00B81B38" w:rsidRDefault="00B81B38" w:rsidP="00FA2CAA">
            <w:pPr>
              <w:pStyle w:val="Body"/>
              <w:spacing w:after="0"/>
              <w:rPr>
                <w:rFonts w:ascii="Arial" w:hAnsi="Arial" w:cs="Arial"/>
                <w:lang w:val="fr-FR"/>
              </w:rPr>
            </w:pPr>
            <w:r w:rsidRPr="00B81B38">
              <w:rPr>
                <w:rFonts w:ascii="Arial" w:hAnsi="Arial" w:cs="Arial"/>
                <w:lang w:val="en-GB"/>
              </w:rPr>
              <w:t>.6</w:t>
            </w:r>
            <w:r w:rsidR="002F51F5">
              <w:rPr>
                <w:rFonts w:ascii="Arial" w:hAnsi="Arial" w:cs="Arial"/>
                <w:lang w:val="en-GB"/>
              </w:rPr>
              <w:t>2</w:t>
            </w:r>
          </w:p>
        </w:tc>
      </w:tr>
      <w:tr w:rsidR="00B81B38" w:rsidRPr="00B81B38" w14:paraId="33F49CE9" w14:textId="77777777" w:rsidTr="00FC3197">
        <w:tc>
          <w:tcPr>
            <w:tcW w:w="1504" w:type="dxa"/>
          </w:tcPr>
          <w:p w14:paraId="11DCE1AD" w14:textId="77777777" w:rsidR="00B81B38" w:rsidRPr="00B81B38" w:rsidRDefault="00B81B38" w:rsidP="00FA2CAA">
            <w:pPr>
              <w:pStyle w:val="Body"/>
              <w:spacing w:after="0"/>
              <w:rPr>
                <w:rFonts w:ascii="Arial" w:hAnsi="Arial" w:cs="Arial"/>
                <w:lang w:val="fr-FR"/>
              </w:rPr>
            </w:pPr>
            <w:r w:rsidRPr="00B81B38">
              <w:rPr>
                <w:rFonts w:ascii="Arial" w:hAnsi="Arial" w:cs="Arial"/>
                <w:lang w:val="fr-FR"/>
              </w:rPr>
              <w:t>Density (D)</w:t>
            </w:r>
          </w:p>
        </w:tc>
        <w:tc>
          <w:tcPr>
            <w:tcW w:w="1503" w:type="dxa"/>
          </w:tcPr>
          <w:p w14:paraId="61CA6AE2" w14:textId="77777777" w:rsidR="00B81B38" w:rsidRPr="00B81B38" w:rsidRDefault="00B81B38" w:rsidP="00FA2CAA">
            <w:pPr>
              <w:pStyle w:val="Body"/>
              <w:spacing w:after="0"/>
              <w:rPr>
                <w:rFonts w:ascii="Arial" w:hAnsi="Arial" w:cs="Arial"/>
                <w:lang w:val="fr-FR"/>
              </w:rPr>
            </w:pPr>
            <w:r w:rsidRPr="00B81B38">
              <w:rPr>
                <w:rFonts w:ascii="Arial" w:hAnsi="Arial" w:cs="Arial"/>
                <w:lang w:val="fr-FR"/>
              </w:rPr>
              <w:t>3</w:t>
            </w:r>
          </w:p>
        </w:tc>
        <w:tc>
          <w:tcPr>
            <w:tcW w:w="1503" w:type="dxa"/>
          </w:tcPr>
          <w:p w14:paraId="2D73536B" w14:textId="77777777" w:rsidR="00B81B38" w:rsidRPr="00B81B38" w:rsidRDefault="00B81B38" w:rsidP="00FA2CAA">
            <w:pPr>
              <w:pStyle w:val="Body"/>
              <w:spacing w:after="0"/>
              <w:rPr>
                <w:rFonts w:ascii="Arial" w:hAnsi="Arial" w:cs="Arial"/>
                <w:lang w:val="fr-FR"/>
              </w:rPr>
            </w:pPr>
            <w:r w:rsidRPr="00B81B38">
              <w:rPr>
                <w:rFonts w:ascii="Arial" w:hAnsi="Arial" w:cs="Arial"/>
                <w:lang w:val="en-GB"/>
              </w:rPr>
              <w:t>2.354</w:t>
            </w:r>
          </w:p>
        </w:tc>
        <w:tc>
          <w:tcPr>
            <w:tcW w:w="1504" w:type="dxa"/>
          </w:tcPr>
          <w:p w14:paraId="3C53F841" w14:textId="77777777" w:rsidR="00B81B38" w:rsidRPr="00B81B38" w:rsidRDefault="00B81B38" w:rsidP="00FA2CAA">
            <w:pPr>
              <w:pStyle w:val="Body"/>
              <w:spacing w:after="0"/>
              <w:rPr>
                <w:rFonts w:ascii="Arial" w:hAnsi="Arial" w:cs="Arial"/>
                <w:lang w:val="fr-FR"/>
              </w:rPr>
            </w:pPr>
            <w:r w:rsidRPr="00B81B38">
              <w:rPr>
                <w:rFonts w:ascii="Arial" w:hAnsi="Arial" w:cs="Arial"/>
                <w:lang w:val="en-GB"/>
              </w:rPr>
              <w:t>0.785</w:t>
            </w:r>
          </w:p>
        </w:tc>
        <w:tc>
          <w:tcPr>
            <w:tcW w:w="1327" w:type="dxa"/>
          </w:tcPr>
          <w:p w14:paraId="7C679AEB" w14:textId="77777777" w:rsidR="00B81B38" w:rsidRPr="00B81B38" w:rsidRDefault="00B81B38" w:rsidP="00FA2CAA">
            <w:pPr>
              <w:pStyle w:val="Body"/>
              <w:spacing w:after="0"/>
              <w:rPr>
                <w:rFonts w:ascii="Arial" w:hAnsi="Arial" w:cs="Arial"/>
                <w:lang w:val="fr-FR"/>
              </w:rPr>
            </w:pPr>
            <w:r w:rsidRPr="00B81B38">
              <w:rPr>
                <w:rFonts w:ascii="Arial" w:hAnsi="Arial" w:cs="Arial"/>
                <w:lang w:val="en-GB"/>
              </w:rPr>
              <w:t>17.396</w:t>
            </w:r>
          </w:p>
        </w:tc>
        <w:tc>
          <w:tcPr>
            <w:tcW w:w="1685" w:type="dxa"/>
          </w:tcPr>
          <w:p w14:paraId="2DAF2A40" w14:textId="26437C69" w:rsidR="00B81B38" w:rsidRPr="00B81B38" w:rsidRDefault="00B81B38" w:rsidP="00FA2CAA">
            <w:pPr>
              <w:pStyle w:val="Body"/>
              <w:spacing w:after="0"/>
              <w:rPr>
                <w:rFonts w:ascii="Arial" w:hAnsi="Arial" w:cs="Arial"/>
                <w:lang w:val="fr-FR"/>
              </w:rPr>
            </w:pPr>
            <w:r w:rsidRPr="00B81B38">
              <w:rPr>
                <w:rFonts w:ascii="Arial" w:hAnsi="Arial" w:cs="Arial"/>
                <w:lang w:val="en-GB"/>
              </w:rPr>
              <w:t>&lt;.001***</w:t>
            </w:r>
          </w:p>
        </w:tc>
      </w:tr>
      <w:tr w:rsidR="00B81B38" w:rsidRPr="00B81B38" w14:paraId="10ACC5CC" w14:textId="77777777" w:rsidTr="00FC3197">
        <w:tc>
          <w:tcPr>
            <w:tcW w:w="1504" w:type="dxa"/>
          </w:tcPr>
          <w:p w14:paraId="4A34714F" w14:textId="77777777" w:rsidR="00B81B38" w:rsidRPr="00B81B38" w:rsidRDefault="00B81B38" w:rsidP="00FA2CAA">
            <w:pPr>
              <w:pStyle w:val="Body"/>
              <w:spacing w:after="0"/>
              <w:rPr>
                <w:rFonts w:ascii="Arial" w:hAnsi="Arial" w:cs="Arial"/>
                <w:lang w:val="fr-FR"/>
              </w:rPr>
            </w:pPr>
            <w:r w:rsidRPr="00B81B38">
              <w:rPr>
                <w:rFonts w:ascii="Arial" w:hAnsi="Arial" w:cs="Arial"/>
                <w:lang w:val="fr-FR"/>
              </w:rPr>
              <w:t xml:space="preserve"> V x D </w:t>
            </w:r>
          </w:p>
        </w:tc>
        <w:tc>
          <w:tcPr>
            <w:tcW w:w="1503" w:type="dxa"/>
          </w:tcPr>
          <w:p w14:paraId="58EBB54C" w14:textId="77777777" w:rsidR="00B81B38" w:rsidRPr="00B81B38" w:rsidRDefault="00B81B38" w:rsidP="00FA2CAA">
            <w:pPr>
              <w:pStyle w:val="Body"/>
              <w:spacing w:after="0"/>
              <w:rPr>
                <w:rFonts w:ascii="Arial" w:hAnsi="Arial" w:cs="Arial"/>
                <w:lang w:val="fr-FR"/>
              </w:rPr>
            </w:pPr>
            <w:r w:rsidRPr="00B81B38">
              <w:rPr>
                <w:rFonts w:ascii="Arial" w:hAnsi="Arial" w:cs="Arial"/>
                <w:lang w:val="fr-FR"/>
              </w:rPr>
              <w:t>3</w:t>
            </w:r>
          </w:p>
        </w:tc>
        <w:tc>
          <w:tcPr>
            <w:tcW w:w="1503" w:type="dxa"/>
          </w:tcPr>
          <w:p w14:paraId="6596F707" w14:textId="77777777" w:rsidR="00B81B38" w:rsidRPr="00B81B38" w:rsidRDefault="00B81B38" w:rsidP="00FA2CAA">
            <w:pPr>
              <w:pStyle w:val="Body"/>
              <w:spacing w:after="0"/>
              <w:rPr>
                <w:rFonts w:ascii="Arial" w:hAnsi="Arial" w:cs="Arial"/>
                <w:lang w:val="fr-FR"/>
              </w:rPr>
            </w:pPr>
            <w:r w:rsidRPr="00B81B38">
              <w:rPr>
                <w:rFonts w:ascii="Arial" w:hAnsi="Arial" w:cs="Arial"/>
                <w:lang w:val="en-GB"/>
              </w:rPr>
              <w:t>0.542</w:t>
            </w:r>
          </w:p>
        </w:tc>
        <w:tc>
          <w:tcPr>
            <w:tcW w:w="1504" w:type="dxa"/>
          </w:tcPr>
          <w:p w14:paraId="6B8FC040" w14:textId="77777777" w:rsidR="00B81B38" w:rsidRPr="00B81B38" w:rsidRDefault="00B81B38" w:rsidP="00FA2CAA">
            <w:pPr>
              <w:pStyle w:val="Body"/>
              <w:spacing w:after="0"/>
              <w:rPr>
                <w:rFonts w:ascii="Arial" w:hAnsi="Arial" w:cs="Arial"/>
                <w:lang w:val="fr-FR"/>
              </w:rPr>
            </w:pPr>
            <w:r w:rsidRPr="00B81B38">
              <w:rPr>
                <w:rFonts w:ascii="Arial" w:hAnsi="Arial" w:cs="Arial"/>
                <w:lang w:val="en-GB"/>
              </w:rPr>
              <w:t>0.181</w:t>
            </w:r>
          </w:p>
        </w:tc>
        <w:tc>
          <w:tcPr>
            <w:tcW w:w="1327" w:type="dxa"/>
          </w:tcPr>
          <w:p w14:paraId="04CF48FF" w14:textId="77777777" w:rsidR="00B81B38" w:rsidRPr="00B81B38" w:rsidRDefault="00B81B38" w:rsidP="00FA2CAA">
            <w:pPr>
              <w:pStyle w:val="Body"/>
              <w:spacing w:after="0"/>
              <w:rPr>
                <w:rFonts w:ascii="Arial" w:hAnsi="Arial" w:cs="Arial"/>
                <w:lang w:val="fr-FR"/>
              </w:rPr>
            </w:pPr>
            <w:r w:rsidRPr="00B81B38">
              <w:rPr>
                <w:rFonts w:ascii="Arial" w:hAnsi="Arial" w:cs="Arial"/>
                <w:lang w:val="en-GB"/>
              </w:rPr>
              <w:t>4.006</w:t>
            </w:r>
          </w:p>
        </w:tc>
        <w:tc>
          <w:tcPr>
            <w:tcW w:w="1685" w:type="dxa"/>
          </w:tcPr>
          <w:p w14:paraId="1F3007ED" w14:textId="734D626E" w:rsidR="00B81B38" w:rsidRPr="00B81B38" w:rsidRDefault="00B81B38" w:rsidP="00FA2CAA">
            <w:pPr>
              <w:pStyle w:val="Body"/>
              <w:spacing w:after="0"/>
              <w:rPr>
                <w:rFonts w:ascii="Arial" w:hAnsi="Arial" w:cs="Arial"/>
                <w:lang w:val="fr-FR"/>
              </w:rPr>
            </w:pPr>
            <w:r w:rsidRPr="00B81B38">
              <w:rPr>
                <w:rFonts w:ascii="Arial" w:hAnsi="Arial" w:cs="Arial"/>
                <w:lang w:val="en-GB"/>
              </w:rPr>
              <w:t>.0</w:t>
            </w:r>
            <w:r w:rsidR="002F51F5">
              <w:rPr>
                <w:rFonts w:ascii="Arial" w:hAnsi="Arial" w:cs="Arial"/>
                <w:lang w:val="en-GB"/>
              </w:rPr>
              <w:t>4</w:t>
            </w:r>
            <w:r w:rsidRPr="00B81B38">
              <w:rPr>
                <w:rFonts w:ascii="Arial" w:hAnsi="Arial" w:cs="Arial"/>
                <w:lang w:val="en-GB"/>
              </w:rPr>
              <w:t>*</w:t>
            </w:r>
          </w:p>
        </w:tc>
      </w:tr>
    </w:tbl>
    <w:p w14:paraId="4F2CED83" w14:textId="037D466B" w:rsidR="00B81B38" w:rsidRPr="000B1286" w:rsidRDefault="00B81B38" w:rsidP="00B81B38">
      <w:pPr>
        <w:pStyle w:val="Body"/>
        <w:spacing w:after="0"/>
        <w:rPr>
          <w:rFonts w:ascii="Arial" w:hAnsi="Arial" w:cs="Arial"/>
          <w:i/>
          <w:iCs/>
          <w:lang w:val="en-GB"/>
        </w:rPr>
      </w:pPr>
      <w:r w:rsidRPr="000B1286">
        <w:rPr>
          <w:rFonts w:ascii="Arial" w:hAnsi="Arial" w:cs="Arial"/>
          <w:i/>
          <w:iCs/>
          <w:lang w:val="en-GB"/>
        </w:rPr>
        <w:t>Significance levels: *</w:t>
      </w:r>
      <w:r w:rsidR="00575A0A" w:rsidRPr="000B1286">
        <w:rPr>
          <w:rFonts w:ascii="Arial" w:hAnsi="Arial" w:cs="Arial"/>
          <w:i/>
          <w:iCs/>
          <w:lang w:val="en-GB"/>
        </w:rPr>
        <w:t>P&lt;.05; ***P&lt;.001</w:t>
      </w:r>
      <w:r w:rsidRPr="000B1286">
        <w:rPr>
          <w:rFonts w:ascii="Arial" w:hAnsi="Arial" w:cs="Arial"/>
          <w:i/>
          <w:iCs/>
          <w:lang w:val="en-GB"/>
        </w:rPr>
        <w:t xml:space="preserve"> </w:t>
      </w:r>
    </w:p>
    <w:p w14:paraId="09A0A298" w14:textId="77777777" w:rsidR="00B81B38" w:rsidRPr="00B81B38" w:rsidRDefault="00B81B38" w:rsidP="00B81B38">
      <w:pPr>
        <w:pStyle w:val="Body"/>
        <w:spacing w:after="0"/>
        <w:rPr>
          <w:rFonts w:ascii="Arial" w:hAnsi="Arial" w:cs="Arial"/>
          <w:lang w:val="en-GB"/>
        </w:rPr>
      </w:pPr>
    </w:p>
    <w:p w14:paraId="791B7882" w14:textId="77777777" w:rsidR="00FC05C0" w:rsidRDefault="00FC05C0" w:rsidP="00B81B38">
      <w:pPr>
        <w:pStyle w:val="Body"/>
        <w:spacing w:after="0"/>
        <w:rPr>
          <w:rFonts w:ascii="Arial" w:hAnsi="Arial" w:cs="Arial"/>
          <w:lang w:val="en-GB"/>
        </w:rPr>
      </w:pPr>
    </w:p>
    <w:p w14:paraId="728A5930" w14:textId="321C0C95" w:rsidR="00B81B38" w:rsidRDefault="00B81B38" w:rsidP="00B81B38">
      <w:pPr>
        <w:pStyle w:val="Body"/>
        <w:spacing w:after="0"/>
        <w:rPr>
          <w:rFonts w:ascii="Arial" w:hAnsi="Arial" w:cs="Arial"/>
          <w:lang w:val="en-GB"/>
        </w:rPr>
      </w:pPr>
      <w:r w:rsidRPr="00B81B38">
        <w:rPr>
          <w:rFonts w:ascii="Arial" w:hAnsi="Arial" w:cs="Arial"/>
          <w:lang w:val="en-GB"/>
        </w:rPr>
        <w:t>Kabamanoj F1 significantly (</w:t>
      </w:r>
      <w:r w:rsidRPr="00737540">
        <w:rPr>
          <w:rFonts w:ascii="Arial" w:hAnsi="Arial" w:cs="Arial"/>
          <w:i/>
          <w:iCs/>
          <w:lang w:val="en-GB"/>
        </w:rPr>
        <w:t>P</w:t>
      </w:r>
      <w:r w:rsidRPr="00B81B38">
        <w:rPr>
          <w:rFonts w:ascii="Arial" w:hAnsi="Arial" w:cs="Arial"/>
          <w:lang w:val="en-GB"/>
        </w:rPr>
        <w:t xml:space="preserve"> </w:t>
      </w:r>
      <w:r w:rsidR="00737540">
        <w:rPr>
          <w:rFonts w:ascii="Arial" w:hAnsi="Arial" w:cs="Arial"/>
          <w:lang w:val="en-GB"/>
        </w:rPr>
        <w:t>=</w:t>
      </w:r>
      <w:r w:rsidRPr="00B81B38">
        <w:rPr>
          <w:rFonts w:ascii="Arial" w:hAnsi="Arial" w:cs="Arial"/>
          <w:lang w:val="en-GB"/>
        </w:rPr>
        <w:t xml:space="preserve"> .05) outperformed Pannar 12 at plant density D2 (80 cm x 20 cm) in terms of the number of rows per cob, with Kabamanoj F1recording an average of 14.44 rows per cob as oppose to an average of 13.41 rows per cob for Pannar 12 (Table 17).</w:t>
      </w:r>
    </w:p>
    <w:p w14:paraId="00AE37D6" w14:textId="77777777" w:rsidR="00737540" w:rsidRPr="00B81B38" w:rsidRDefault="00737540" w:rsidP="00B81B38">
      <w:pPr>
        <w:pStyle w:val="Body"/>
        <w:spacing w:after="0"/>
        <w:rPr>
          <w:rFonts w:ascii="Arial" w:hAnsi="Arial" w:cs="Arial"/>
          <w:lang w:val="en-GB"/>
        </w:rPr>
      </w:pPr>
    </w:p>
    <w:p w14:paraId="408C7A94" w14:textId="77777777" w:rsidR="00B81B38" w:rsidRDefault="00B81B38" w:rsidP="00B81B38">
      <w:pPr>
        <w:pStyle w:val="Body"/>
        <w:spacing w:after="0"/>
        <w:rPr>
          <w:rFonts w:ascii="Arial" w:hAnsi="Arial" w:cs="Arial"/>
          <w:b/>
          <w:bCs/>
          <w:lang w:val="en-GB"/>
        </w:rPr>
      </w:pPr>
      <w:r w:rsidRPr="00B81B38">
        <w:rPr>
          <w:rFonts w:ascii="Arial" w:hAnsi="Arial" w:cs="Arial"/>
          <w:b/>
          <w:bCs/>
          <w:lang w:val="en-GB"/>
        </w:rPr>
        <w:t>Table 17: Variation in the number of rows per cob for the variety x density interaction</w:t>
      </w:r>
    </w:p>
    <w:p w14:paraId="0E2D1F40" w14:textId="77777777" w:rsidR="000B1286" w:rsidRPr="00B81B38" w:rsidRDefault="000B1286" w:rsidP="00B81B38">
      <w:pPr>
        <w:pStyle w:val="Body"/>
        <w:spacing w:after="0"/>
        <w:rPr>
          <w:rFonts w:ascii="Arial" w:hAnsi="Arial" w:cs="Arial"/>
          <w:b/>
          <w:bCs/>
          <w:lang w:val="en-GB"/>
        </w:rPr>
      </w:pPr>
    </w:p>
    <w:tbl>
      <w:tblPr>
        <w:tblStyle w:val="Grilledutableau21"/>
        <w:tblW w:w="0" w:type="auto"/>
        <w:tblLook w:val="04A0" w:firstRow="1" w:lastRow="0" w:firstColumn="1" w:lastColumn="0" w:noHBand="0" w:noVBand="1"/>
      </w:tblPr>
      <w:tblGrid>
        <w:gridCol w:w="1743"/>
        <w:gridCol w:w="1671"/>
        <w:gridCol w:w="1668"/>
        <w:gridCol w:w="1673"/>
        <w:gridCol w:w="1669"/>
      </w:tblGrid>
      <w:tr w:rsidR="00B81B38" w:rsidRPr="00B81B38" w14:paraId="3F2B6496" w14:textId="77777777" w:rsidTr="00FC3197">
        <w:trPr>
          <w:trHeight w:val="305"/>
        </w:trPr>
        <w:tc>
          <w:tcPr>
            <w:tcW w:w="1805" w:type="dxa"/>
            <w:vMerge w:val="restart"/>
            <w:tcBorders>
              <w:left w:val="nil"/>
              <w:right w:val="nil"/>
            </w:tcBorders>
          </w:tcPr>
          <w:p w14:paraId="68474838" w14:textId="77777777" w:rsidR="00B81B38" w:rsidRPr="00B81B38" w:rsidRDefault="00B81B38" w:rsidP="00FA2CAA">
            <w:pPr>
              <w:pStyle w:val="Body"/>
              <w:spacing w:after="0"/>
              <w:rPr>
                <w:rFonts w:ascii="Arial" w:eastAsia="Times New Roman" w:hAnsi="Arial" w:cs="Arial"/>
                <w:b/>
                <w:bCs/>
                <w:lang w:val="fr-029"/>
              </w:rPr>
            </w:pPr>
          </w:p>
          <w:p w14:paraId="11AA7EFD" w14:textId="77777777" w:rsidR="00B81B38" w:rsidRPr="00B81B38" w:rsidRDefault="00B81B38" w:rsidP="00FA2CAA">
            <w:pPr>
              <w:pStyle w:val="Body"/>
              <w:spacing w:after="0"/>
              <w:rPr>
                <w:rFonts w:ascii="Arial" w:eastAsia="Times New Roman" w:hAnsi="Arial" w:cs="Arial"/>
                <w:b/>
                <w:bCs/>
                <w:lang w:val="fr-029"/>
              </w:rPr>
            </w:pPr>
            <w:r w:rsidRPr="00B81B38">
              <w:rPr>
                <w:rFonts w:ascii="Arial" w:eastAsia="Times New Roman" w:hAnsi="Arial" w:cs="Arial"/>
                <w:b/>
                <w:bCs/>
                <w:lang w:val="fr-029"/>
              </w:rPr>
              <w:t>Varieties</w:t>
            </w:r>
          </w:p>
        </w:tc>
        <w:tc>
          <w:tcPr>
            <w:tcW w:w="7221" w:type="dxa"/>
            <w:gridSpan w:val="4"/>
            <w:tcBorders>
              <w:left w:val="nil"/>
              <w:bottom w:val="single" w:sz="4" w:space="0" w:color="auto"/>
              <w:right w:val="nil"/>
            </w:tcBorders>
          </w:tcPr>
          <w:p w14:paraId="54D65FF0" w14:textId="77777777" w:rsidR="00B81B38" w:rsidRPr="00B81B38" w:rsidRDefault="00B81B38" w:rsidP="00FA2CAA">
            <w:pPr>
              <w:pStyle w:val="Body"/>
              <w:spacing w:after="0"/>
              <w:jc w:val="center"/>
              <w:rPr>
                <w:rFonts w:ascii="Arial" w:eastAsia="Times New Roman" w:hAnsi="Arial" w:cs="Arial"/>
                <w:b/>
                <w:bCs/>
                <w:lang w:val="fr-029"/>
              </w:rPr>
            </w:pPr>
            <w:r w:rsidRPr="00B81B38">
              <w:rPr>
                <w:rFonts w:ascii="Arial" w:eastAsia="Times New Roman" w:hAnsi="Arial" w:cs="Arial"/>
                <w:b/>
                <w:bCs/>
                <w:lang w:val="fr-029"/>
              </w:rPr>
              <w:t>Number of rows per cob</w:t>
            </w:r>
          </w:p>
        </w:tc>
      </w:tr>
      <w:tr w:rsidR="00B81B38" w:rsidRPr="00B81B38" w14:paraId="7CBFD95B" w14:textId="77777777" w:rsidTr="00FC3197">
        <w:trPr>
          <w:trHeight w:val="255"/>
        </w:trPr>
        <w:tc>
          <w:tcPr>
            <w:tcW w:w="1805" w:type="dxa"/>
            <w:vMerge/>
            <w:tcBorders>
              <w:left w:val="nil"/>
              <w:bottom w:val="single" w:sz="4" w:space="0" w:color="auto"/>
              <w:right w:val="nil"/>
            </w:tcBorders>
          </w:tcPr>
          <w:p w14:paraId="7EBEA5A1" w14:textId="77777777" w:rsidR="00B81B38" w:rsidRPr="00B81B38" w:rsidRDefault="00B81B38" w:rsidP="00FA2CAA">
            <w:pPr>
              <w:pStyle w:val="Body"/>
              <w:spacing w:after="0"/>
              <w:rPr>
                <w:rFonts w:ascii="Arial" w:eastAsia="Times New Roman" w:hAnsi="Arial" w:cs="Arial"/>
                <w:b/>
                <w:bCs/>
                <w:lang w:val="fr-029"/>
              </w:rPr>
            </w:pPr>
          </w:p>
        </w:tc>
        <w:tc>
          <w:tcPr>
            <w:tcW w:w="1804" w:type="dxa"/>
            <w:tcBorders>
              <w:top w:val="single" w:sz="4" w:space="0" w:color="auto"/>
              <w:left w:val="nil"/>
              <w:bottom w:val="single" w:sz="4" w:space="0" w:color="auto"/>
              <w:right w:val="nil"/>
            </w:tcBorders>
          </w:tcPr>
          <w:p w14:paraId="72E51B34" w14:textId="77777777" w:rsidR="00B81B38" w:rsidRPr="00B81B38" w:rsidRDefault="00B81B38" w:rsidP="00FA2CAA">
            <w:pPr>
              <w:pStyle w:val="Body"/>
              <w:spacing w:after="0"/>
              <w:rPr>
                <w:rFonts w:ascii="Arial" w:eastAsia="Times New Roman" w:hAnsi="Arial" w:cs="Arial"/>
                <w:b/>
                <w:bCs/>
                <w:lang w:val="fr-029"/>
              </w:rPr>
            </w:pPr>
            <w:r w:rsidRPr="00B81B38">
              <w:rPr>
                <w:rFonts w:ascii="Arial" w:eastAsia="Times New Roman" w:hAnsi="Arial" w:cs="Arial"/>
                <w:b/>
                <w:bCs/>
                <w:lang w:val="fr-029"/>
              </w:rPr>
              <w:t>D1</w:t>
            </w:r>
          </w:p>
        </w:tc>
        <w:tc>
          <w:tcPr>
            <w:tcW w:w="1805" w:type="dxa"/>
            <w:tcBorders>
              <w:top w:val="single" w:sz="4" w:space="0" w:color="auto"/>
              <w:left w:val="nil"/>
              <w:bottom w:val="single" w:sz="4" w:space="0" w:color="auto"/>
              <w:right w:val="nil"/>
            </w:tcBorders>
          </w:tcPr>
          <w:p w14:paraId="5A5194B2" w14:textId="77777777" w:rsidR="00B81B38" w:rsidRPr="00B81B38" w:rsidRDefault="00B81B38" w:rsidP="00FA2CAA">
            <w:pPr>
              <w:pStyle w:val="Body"/>
              <w:spacing w:after="0"/>
              <w:rPr>
                <w:rFonts w:ascii="Arial" w:eastAsia="Times New Roman" w:hAnsi="Arial" w:cs="Arial"/>
                <w:b/>
                <w:bCs/>
                <w:lang w:val="fr-029"/>
              </w:rPr>
            </w:pPr>
            <w:r w:rsidRPr="00B81B38">
              <w:rPr>
                <w:rFonts w:ascii="Arial" w:eastAsia="Times New Roman" w:hAnsi="Arial" w:cs="Arial"/>
                <w:b/>
                <w:bCs/>
                <w:lang w:val="fr-029"/>
              </w:rPr>
              <w:t>D2</w:t>
            </w:r>
          </w:p>
        </w:tc>
        <w:tc>
          <w:tcPr>
            <w:tcW w:w="1806" w:type="dxa"/>
            <w:tcBorders>
              <w:top w:val="single" w:sz="4" w:space="0" w:color="auto"/>
              <w:left w:val="nil"/>
              <w:bottom w:val="single" w:sz="4" w:space="0" w:color="auto"/>
              <w:right w:val="nil"/>
            </w:tcBorders>
          </w:tcPr>
          <w:p w14:paraId="06C265C8" w14:textId="77777777" w:rsidR="00B81B38" w:rsidRPr="00B81B38" w:rsidRDefault="00B81B38" w:rsidP="00FA2CAA">
            <w:pPr>
              <w:pStyle w:val="Body"/>
              <w:spacing w:after="0"/>
              <w:rPr>
                <w:rFonts w:ascii="Arial" w:eastAsia="Times New Roman" w:hAnsi="Arial" w:cs="Arial"/>
                <w:b/>
                <w:bCs/>
                <w:lang w:val="fr-029"/>
              </w:rPr>
            </w:pPr>
            <w:r w:rsidRPr="00B81B38">
              <w:rPr>
                <w:rFonts w:ascii="Arial" w:eastAsia="Times New Roman" w:hAnsi="Arial" w:cs="Arial"/>
                <w:b/>
                <w:bCs/>
                <w:lang w:val="fr-029"/>
              </w:rPr>
              <w:t>D3</w:t>
            </w:r>
          </w:p>
        </w:tc>
        <w:tc>
          <w:tcPr>
            <w:tcW w:w="1806" w:type="dxa"/>
            <w:tcBorders>
              <w:top w:val="single" w:sz="4" w:space="0" w:color="auto"/>
              <w:left w:val="nil"/>
              <w:bottom w:val="single" w:sz="4" w:space="0" w:color="auto"/>
              <w:right w:val="nil"/>
            </w:tcBorders>
          </w:tcPr>
          <w:p w14:paraId="6AC75975" w14:textId="77777777" w:rsidR="00B81B38" w:rsidRPr="00B81B38" w:rsidRDefault="00B81B38" w:rsidP="00FA2CAA">
            <w:pPr>
              <w:pStyle w:val="Body"/>
              <w:spacing w:after="0"/>
              <w:rPr>
                <w:rFonts w:ascii="Arial" w:eastAsia="Times New Roman" w:hAnsi="Arial" w:cs="Arial"/>
                <w:b/>
                <w:bCs/>
                <w:lang w:val="fr-029"/>
              </w:rPr>
            </w:pPr>
            <w:r w:rsidRPr="00B81B38">
              <w:rPr>
                <w:rFonts w:ascii="Arial" w:eastAsia="Times New Roman" w:hAnsi="Arial" w:cs="Arial"/>
                <w:b/>
                <w:bCs/>
                <w:lang w:val="fr-029"/>
              </w:rPr>
              <w:t>D4</w:t>
            </w:r>
          </w:p>
        </w:tc>
      </w:tr>
      <w:tr w:rsidR="00B81B38" w:rsidRPr="00B81B38" w14:paraId="160F503E" w14:textId="77777777" w:rsidTr="00FC3197">
        <w:tc>
          <w:tcPr>
            <w:tcW w:w="1805" w:type="dxa"/>
            <w:tcBorders>
              <w:left w:val="nil"/>
              <w:bottom w:val="nil"/>
              <w:right w:val="nil"/>
            </w:tcBorders>
          </w:tcPr>
          <w:p w14:paraId="67028200" w14:textId="77777777" w:rsidR="00B81B38" w:rsidRPr="00B81B38" w:rsidRDefault="00B81B38" w:rsidP="00FA2CAA">
            <w:pPr>
              <w:pStyle w:val="Body"/>
              <w:spacing w:after="0"/>
              <w:rPr>
                <w:rFonts w:ascii="Arial" w:eastAsia="Times New Roman" w:hAnsi="Arial" w:cs="Arial"/>
                <w:lang w:val="fr-029"/>
              </w:rPr>
            </w:pPr>
            <w:r w:rsidRPr="00B81B38">
              <w:rPr>
                <w:rFonts w:ascii="Arial" w:hAnsi="Arial" w:cs="Arial"/>
              </w:rPr>
              <w:t>Pannar 12</w:t>
            </w:r>
          </w:p>
        </w:tc>
        <w:tc>
          <w:tcPr>
            <w:tcW w:w="1804" w:type="dxa"/>
            <w:tcBorders>
              <w:left w:val="nil"/>
              <w:bottom w:val="nil"/>
              <w:right w:val="nil"/>
            </w:tcBorders>
          </w:tcPr>
          <w:p w14:paraId="66422346" w14:textId="77777777" w:rsidR="00B81B38" w:rsidRPr="00B81B38" w:rsidRDefault="00B81B38" w:rsidP="00FA2CAA">
            <w:pPr>
              <w:pStyle w:val="Body"/>
              <w:spacing w:after="0"/>
              <w:rPr>
                <w:rFonts w:ascii="Arial" w:eastAsia="Times New Roman" w:hAnsi="Arial" w:cs="Arial"/>
                <w:lang w:val="fr-029"/>
              </w:rPr>
            </w:pPr>
            <w:r w:rsidRPr="00B81B38">
              <w:rPr>
                <w:rFonts w:ascii="Arial" w:eastAsia="Times New Roman" w:hAnsi="Arial" w:cs="Arial"/>
              </w:rPr>
              <w:t>13.50 ± 0.25</w:t>
            </w:r>
            <w:r w:rsidRPr="00B81B38">
              <w:rPr>
                <w:rFonts w:ascii="Arial" w:eastAsia="Times New Roman" w:hAnsi="Arial" w:cs="Arial"/>
                <w:vertAlign w:val="superscript"/>
              </w:rPr>
              <w:t>bc</w:t>
            </w:r>
          </w:p>
        </w:tc>
        <w:tc>
          <w:tcPr>
            <w:tcW w:w="1805" w:type="dxa"/>
            <w:tcBorders>
              <w:left w:val="nil"/>
              <w:bottom w:val="nil"/>
              <w:right w:val="nil"/>
            </w:tcBorders>
          </w:tcPr>
          <w:p w14:paraId="12501624" w14:textId="77777777" w:rsidR="00B81B38" w:rsidRPr="00B81B38" w:rsidRDefault="00B81B38" w:rsidP="00FA2CAA">
            <w:pPr>
              <w:pStyle w:val="Body"/>
              <w:spacing w:after="0"/>
              <w:rPr>
                <w:rFonts w:ascii="Arial" w:eastAsia="Times New Roman" w:hAnsi="Arial" w:cs="Arial"/>
                <w:lang w:val="fr-029"/>
              </w:rPr>
            </w:pPr>
            <w:r w:rsidRPr="00B81B38">
              <w:rPr>
                <w:rFonts w:ascii="Arial" w:eastAsia="Times New Roman" w:hAnsi="Arial" w:cs="Arial"/>
              </w:rPr>
              <w:t>13.83 ± 0.52</w:t>
            </w:r>
            <w:r w:rsidRPr="00B81B38">
              <w:rPr>
                <w:rFonts w:ascii="Arial" w:eastAsia="Times New Roman" w:hAnsi="Arial" w:cs="Arial"/>
                <w:vertAlign w:val="superscript"/>
              </w:rPr>
              <w:t xml:space="preserve"> b</w:t>
            </w:r>
          </w:p>
        </w:tc>
        <w:tc>
          <w:tcPr>
            <w:tcW w:w="1806" w:type="dxa"/>
            <w:tcBorders>
              <w:left w:val="nil"/>
              <w:bottom w:val="nil"/>
              <w:right w:val="nil"/>
            </w:tcBorders>
          </w:tcPr>
          <w:p w14:paraId="256E1129" w14:textId="77777777" w:rsidR="00B81B38" w:rsidRPr="00B81B38" w:rsidRDefault="00B81B38" w:rsidP="00FA2CAA">
            <w:pPr>
              <w:pStyle w:val="Body"/>
              <w:spacing w:after="0"/>
              <w:rPr>
                <w:rFonts w:ascii="Arial" w:eastAsia="Times New Roman" w:hAnsi="Arial" w:cs="Arial"/>
                <w:lang w:val="fr-029"/>
              </w:rPr>
            </w:pPr>
            <w:r w:rsidRPr="00B81B38">
              <w:rPr>
                <w:rFonts w:ascii="Arial" w:eastAsia="Times New Roman" w:hAnsi="Arial" w:cs="Arial"/>
              </w:rPr>
              <w:t>13.50 ± 0.25</w:t>
            </w:r>
            <w:r w:rsidRPr="00B81B38">
              <w:rPr>
                <w:rFonts w:ascii="Arial" w:eastAsia="Times New Roman" w:hAnsi="Arial" w:cs="Arial"/>
                <w:vertAlign w:val="superscript"/>
              </w:rPr>
              <w:t>bc</w:t>
            </w:r>
          </w:p>
        </w:tc>
        <w:tc>
          <w:tcPr>
            <w:tcW w:w="1806" w:type="dxa"/>
            <w:tcBorders>
              <w:left w:val="nil"/>
              <w:bottom w:val="nil"/>
              <w:right w:val="nil"/>
            </w:tcBorders>
          </w:tcPr>
          <w:p w14:paraId="0A952093" w14:textId="77777777" w:rsidR="00B81B38" w:rsidRPr="00B81B38" w:rsidRDefault="00B81B38" w:rsidP="00FA2CAA">
            <w:pPr>
              <w:pStyle w:val="Body"/>
              <w:spacing w:after="0"/>
              <w:rPr>
                <w:rFonts w:ascii="Arial" w:eastAsia="Times New Roman" w:hAnsi="Arial" w:cs="Arial"/>
                <w:lang w:val="fr-029"/>
              </w:rPr>
            </w:pPr>
            <w:r w:rsidRPr="00B81B38">
              <w:rPr>
                <w:rFonts w:ascii="Arial" w:eastAsia="Times New Roman" w:hAnsi="Arial" w:cs="Arial"/>
              </w:rPr>
              <w:t>13.33 ± 0.14</w:t>
            </w:r>
            <w:r w:rsidRPr="00B81B38">
              <w:rPr>
                <w:rFonts w:ascii="Arial" w:eastAsia="Times New Roman" w:hAnsi="Arial" w:cs="Arial"/>
                <w:vertAlign w:val="superscript"/>
              </w:rPr>
              <w:t>c</w:t>
            </w:r>
          </w:p>
        </w:tc>
      </w:tr>
      <w:tr w:rsidR="00B81B38" w:rsidRPr="00B81B38" w14:paraId="0A8C224A" w14:textId="77777777" w:rsidTr="00FC3197">
        <w:trPr>
          <w:trHeight w:val="278"/>
        </w:trPr>
        <w:tc>
          <w:tcPr>
            <w:tcW w:w="1805" w:type="dxa"/>
            <w:tcBorders>
              <w:top w:val="nil"/>
              <w:left w:val="nil"/>
              <w:bottom w:val="single" w:sz="4" w:space="0" w:color="auto"/>
              <w:right w:val="nil"/>
            </w:tcBorders>
          </w:tcPr>
          <w:p w14:paraId="64860DC6" w14:textId="77777777" w:rsidR="00B81B38" w:rsidRPr="00B81B38" w:rsidRDefault="00B81B38" w:rsidP="00FA2CAA">
            <w:pPr>
              <w:pStyle w:val="Body"/>
              <w:spacing w:after="0"/>
              <w:rPr>
                <w:rFonts w:ascii="Arial" w:eastAsia="Times New Roman" w:hAnsi="Arial" w:cs="Arial"/>
                <w:lang w:val="fr-029"/>
              </w:rPr>
            </w:pPr>
            <w:r w:rsidRPr="00B81B38">
              <w:rPr>
                <w:rFonts w:ascii="Arial" w:hAnsi="Arial" w:cs="Arial"/>
              </w:rPr>
              <w:t>Kabamanoj F1</w:t>
            </w:r>
          </w:p>
        </w:tc>
        <w:tc>
          <w:tcPr>
            <w:tcW w:w="1804" w:type="dxa"/>
            <w:tcBorders>
              <w:top w:val="nil"/>
              <w:left w:val="nil"/>
              <w:bottom w:val="single" w:sz="4" w:space="0" w:color="auto"/>
              <w:right w:val="nil"/>
            </w:tcBorders>
          </w:tcPr>
          <w:p w14:paraId="05CB4810" w14:textId="77777777" w:rsidR="00B81B38" w:rsidRPr="00B81B38" w:rsidRDefault="00B81B38" w:rsidP="00FA2CAA">
            <w:pPr>
              <w:pStyle w:val="Body"/>
              <w:spacing w:after="0"/>
              <w:rPr>
                <w:rFonts w:ascii="Arial" w:eastAsia="Times New Roman" w:hAnsi="Arial" w:cs="Arial"/>
                <w:lang w:val="fr-029"/>
              </w:rPr>
            </w:pPr>
            <w:r w:rsidRPr="00B81B38">
              <w:rPr>
                <w:rFonts w:ascii="Arial" w:hAnsi="Arial" w:cs="Arial"/>
              </w:rPr>
              <w:t>13.33 ± 0.14</w:t>
            </w:r>
            <w:r w:rsidRPr="00B81B38">
              <w:rPr>
                <w:rFonts w:ascii="Arial" w:eastAsia="Times New Roman" w:hAnsi="Arial" w:cs="Arial"/>
                <w:vertAlign w:val="superscript"/>
              </w:rPr>
              <w:t>c</w:t>
            </w:r>
          </w:p>
        </w:tc>
        <w:tc>
          <w:tcPr>
            <w:tcW w:w="1805" w:type="dxa"/>
            <w:tcBorders>
              <w:top w:val="nil"/>
              <w:left w:val="nil"/>
              <w:bottom w:val="single" w:sz="4" w:space="0" w:color="auto"/>
              <w:right w:val="nil"/>
            </w:tcBorders>
          </w:tcPr>
          <w:p w14:paraId="62984D33" w14:textId="77777777" w:rsidR="00B81B38" w:rsidRPr="00B81B38" w:rsidRDefault="00B81B38" w:rsidP="00FA2CAA">
            <w:pPr>
              <w:pStyle w:val="Body"/>
              <w:spacing w:after="0"/>
              <w:rPr>
                <w:rFonts w:ascii="Arial" w:eastAsia="Times New Roman" w:hAnsi="Arial" w:cs="Arial"/>
                <w:lang w:val="fr-029"/>
              </w:rPr>
            </w:pPr>
            <w:bookmarkStart w:id="38" w:name="_Hlk188030618"/>
            <w:r w:rsidRPr="00B81B38">
              <w:rPr>
                <w:rFonts w:ascii="Arial" w:eastAsia="Times New Roman" w:hAnsi="Arial" w:cs="Arial"/>
              </w:rPr>
              <w:t xml:space="preserve">14.44 </w:t>
            </w:r>
            <w:bookmarkEnd w:id="38"/>
            <w:r w:rsidRPr="00B81B38">
              <w:rPr>
                <w:rFonts w:ascii="Arial" w:eastAsia="Times New Roman" w:hAnsi="Arial" w:cs="Arial"/>
              </w:rPr>
              <w:t>± 0.16</w:t>
            </w:r>
            <w:r w:rsidRPr="00B81B38">
              <w:rPr>
                <w:rFonts w:ascii="Arial" w:eastAsia="Times New Roman" w:hAnsi="Arial" w:cs="Arial"/>
                <w:vertAlign w:val="superscript"/>
              </w:rPr>
              <w:t xml:space="preserve"> </w:t>
            </w:r>
            <w:r w:rsidRPr="00B81B38">
              <w:rPr>
                <w:rFonts w:ascii="Arial" w:eastAsia="Times New Roman" w:hAnsi="Arial" w:cs="Arial"/>
                <w:vertAlign w:val="superscript"/>
                <w:lang w:val="fr-029"/>
              </w:rPr>
              <w:t>a</w:t>
            </w:r>
          </w:p>
        </w:tc>
        <w:tc>
          <w:tcPr>
            <w:tcW w:w="1806" w:type="dxa"/>
            <w:tcBorders>
              <w:top w:val="nil"/>
              <w:left w:val="nil"/>
              <w:bottom w:val="single" w:sz="4" w:space="0" w:color="auto"/>
              <w:right w:val="nil"/>
            </w:tcBorders>
          </w:tcPr>
          <w:p w14:paraId="07D690FF" w14:textId="77777777" w:rsidR="00B81B38" w:rsidRPr="00B81B38" w:rsidRDefault="00B81B38" w:rsidP="00FA2CAA">
            <w:pPr>
              <w:pStyle w:val="Body"/>
              <w:spacing w:after="0"/>
              <w:rPr>
                <w:rFonts w:ascii="Arial" w:eastAsia="Times New Roman" w:hAnsi="Arial" w:cs="Arial"/>
                <w:lang w:val="fr-029"/>
              </w:rPr>
            </w:pPr>
            <w:r w:rsidRPr="00B81B38">
              <w:rPr>
                <w:rFonts w:ascii="Arial" w:eastAsia="Times New Roman" w:hAnsi="Arial" w:cs="Arial"/>
              </w:rPr>
              <w:t>13.41 ± 0.14</w:t>
            </w:r>
            <w:r w:rsidRPr="00B81B38">
              <w:rPr>
                <w:rFonts w:ascii="Arial" w:eastAsia="Times New Roman" w:hAnsi="Arial" w:cs="Arial"/>
                <w:vertAlign w:val="superscript"/>
              </w:rPr>
              <w:t>c</w:t>
            </w:r>
          </w:p>
        </w:tc>
        <w:tc>
          <w:tcPr>
            <w:tcW w:w="1806" w:type="dxa"/>
            <w:tcBorders>
              <w:top w:val="nil"/>
              <w:left w:val="nil"/>
              <w:bottom w:val="single" w:sz="4" w:space="0" w:color="auto"/>
              <w:right w:val="nil"/>
            </w:tcBorders>
          </w:tcPr>
          <w:p w14:paraId="4D853697" w14:textId="77777777" w:rsidR="00B81B38" w:rsidRPr="00B81B38" w:rsidRDefault="00B81B38" w:rsidP="00FA2CAA">
            <w:pPr>
              <w:pStyle w:val="Body"/>
              <w:spacing w:after="0"/>
              <w:rPr>
                <w:rFonts w:ascii="Arial" w:eastAsia="Times New Roman" w:hAnsi="Arial" w:cs="Arial"/>
                <w:lang w:val="fr-029"/>
              </w:rPr>
            </w:pPr>
            <w:r w:rsidRPr="00B81B38">
              <w:rPr>
                <w:rFonts w:ascii="Arial" w:eastAsia="Times New Roman" w:hAnsi="Arial" w:cs="Arial"/>
              </w:rPr>
              <w:t>13.41 ± 0.14</w:t>
            </w:r>
            <w:r w:rsidRPr="00B81B38">
              <w:rPr>
                <w:rFonts w:ascii="Arial" w:eastAsia="Times New Roman" w:hAnsi="Arial" w:cs="Arial"/>
                <w:vertAlign w:val="superscript"/>
              </w:rPr>
              <w:t>c</w:t>
            </w:r>
          </w:p>
        </w:tc>
      </w:tr>
      <w:tr w:rsidR="00B81B38" w:rsidRPr="00B81B38" w14:paraId="3E6C2566" w14:textId="77777777" w:rsidTr="00FC3197">
        <w:tc>
          <w:tcPr>
            <w:tcW w:w="1805" w:type="dxa"/>
            <w:tcBorders>
              <w:top w:val="single" w:sz="4" w:space="0" w:color="auto"/>
              <w:left w:val="nil"/>
              <w:right w:val="nil"/>
            </w:tcBorders>
          </w:tcPr>
          <w:p w14:paraId="3D0C25C8" w14:textId="579C6911" w:rsidR="00B81B38" w:rsidRPr="00B81B38" w:rsidRDefault="00737540" w:rsidP="00FA2CAA">
            <w:pPr>
              <w:pStyle w:val="Body"/>
              <w:spacing w:after="0"/>
              <w:rPr>
                <w:rFonts w:ascii="Arial" w:eastAsia="Times New Roman" w:hAnsi="Arial" w:cs="Arial"/>
                <w:lang w:val="fr-029"/>
              </w:rPr>
            </w:pPr>
            <w:r>
              <w:rPr>
                <w:rFonts w:ascii="Arial" w:eastAsia="Times New Roman" w:hAnsi="Arial" w:cs="Arial"/>
                <w:lang w:val="fr-029"/>
              </w:rPr>
              <w:t>P-value</w:t>
            </w:r>
          </w:p>
        </w:tc>
        <w:tc>
          <w:tcPr>
            <w:tcW w:w="1804" w:type="dxa"/>
            <w:tcBorders>
              <w:top w:val="single" w:sz="4" w:space="0" w:color="auto"/>
              <w:left w:val="nil"/>
              <w:right w:val="nil"/>
            </w:tcBorders>
          </w:tcPr>
          <w:p w14:paraId="16124CA4" w14:textId="1155E34D" w:rsidR="00B81B38" w:rsidRPr="00B81B38" w:rsidRDefault="00737540" w:rsidP="00FA2CAA">
            <w:pPr>
              <w:pStyle w:val="Body"/>
              <w:spacing w:after="0"/>
              <w:rPr>
                <w:rFonts w:ascii="Arial" w:eastAsia="Times New Roman" w:hAnsi="Arial" w:cs="Arial"/>
                <w:lang w:val="en-GB"/>
              </w:rPr>
            </w:pPr>
            <w:r>
              <w:rPr>
                <w:rFonts w:ascii="Arial" w:eastAsia="Times New Roman" w:hAnsi="Arial" w:cs="Arial"/>
                <w:lang w:val="en-GB"/>
              </w:rPr>
              <w:t>.89</w:t>
            </w:r>
          </w:p>
        </w:tc>
        <w:tc>
          <w:tcPr>
            <w:tcW w:w="1805" w:type="dxa"/>
            <w:tcBorders>
              <w:top w:val="single" w:sz="4" w:space="0" w:color="auto"/>
              <w:left w:val="nil"/>
              <w:right w:val="nil"/>
            </w:tcBorders>
          </w:tcPr>
          <w:p w14:paraId="5712E108" w14:textId="423D75C8" w:rsidR="00B81B38" w:rsidRPr="00B81B38" w:rsidRDefault="00737540" w:rsidP="00FA2CAA">
            <w:pPr>
              <w:pStyle w:val="Body"/>
              <w:spacing w:after="0"/>
              <w:rPr>
                <w:rFonts w:ascii="Arial" w:eastAsia="Times New Roman" w:hAnsi="Arial" w:cs="Arial"/>
                <w:lang w:val="fr-029"/>
              </w:rPr>
            </w:pPr>
            <w:r>
              <w:rPr>
                <w:rFonts w:ascii="Arial" w:eastAsia="Times New Roman" w:hAnsi="Arial" w:cs="Arial"/>
              </w:rPr>
              <w:t>.04</w:t>
            </w:r>
            <w:r w:rsidR="00B81B38" w:rsidRPr="00B81B38">
              <w:rPr>
                <w:rFonts w:ascii="Arial" w:eastAsia="Times New Roman" w:hAnsi="Arial" w:cs="Arial"/>
              </w:rPr>
              <w:t>*</w:t>
            </w:r>
          </w:p>
        </w:tc>
        <w:tc>
          <w:tcPr>
            <w:tcW w:w="1806" w:type="dxa"/>
            <w:tcBorders>
              <w:top w:val="single" w:sz="4" w:space="0" w:color="auto"/>
              <w:left w:val="nil"/>
              <w:right w:val="nil"/>
            </w:tcBorders>
          </w:tcPr>
          <w:p w14:paraId="0A4FC541" w14:textId="299EA746" w:rsidR="00B81B38" w:rsidRPr="00B81B38" w:rsidRDefault="00737540" w:rsidP="00FA2CAA">
            <w:pPr>
              <w:pStyle w:val="Body"/>
              <w:spacing w:after="0"/>
              <w:rPr>
                <w:rFonts w:ascii="Arial" w:eastAsia="Times New Roman" w:hAnsi="Arial" w:cs="Arial"/>
                <w:lang w:val="fr-029"/>
              </w:rPr>
            </w:pPr>
            <w:r>
              <w:rPr>
                <w:rFonts w:ascii="Arial" w:eastAsia="Times New Roman" w:hAnsi="Arial" w:cs="Arial"/>
                <w:lang w:val="fr-029"/>
              </w:rPr>
              <w:t>.90</w:t>
            </w:r>
          </w:p>
        </w:tc>
        <w:tc>
          <w:tcPr>
            <w:tcW w:w="1806" w:type="dxa"/>
            <w:tcBorders>
              <w:top w:val="single" w:sz="4" w:space="0" w:color="auto"/>
              <w:left w:val="nil"/>
              <w:right w:val="nil"/>
            </w:tcBorders>
          </w:tcPr>
          <w:p w14:paraId="314EFDD2" w14:textId="4BD6EEBD" w:rsidR="00B81B38" w:rsidRPr="00B81B38" w:rsidRDefault="00737540" w:rsidP="00FA2CAA">
            <w:pPr>
              <w:pStyle w:val="Body"/>
              <w:spacing w:after="0"/>
              <w:rPr>
                <w:rFonts w:ascii="Arial" w:eastAsia="Times New Roman" w:hAnsi="Arial" w:cs="Arial"/>
                <w:lang w:val="fr-029"/>
              </w:rPr>
            </w:pPr>
            <w:r>
              <w:rPr>
                <w:rFonts w:ascii="Arial" w:eastAsia="Times New Roman" w:hAnsi="Arial" w:cs="Arial"/>
                <w:lang w:val="fr-029"/>
              </w:rPr>
              <w:t>.97</w:t>
            </w:r>
          </w:p>
        </w:tc>
      </w:tr>
    </w:tbl>
    <w:p w14:paraId="1751627F" w14:textId="03B2667E" w:rsidR="00B81B38" w:rsidRPr="00FA2CAA" w:rsidRDefault="00B81B38" w:rsidP="00FA2CAA">
      <w:pPr>
        <w:pStyle w:val="Body"/>
        <w:spacing w:after="0"/>
        <w:rPr>
          <w:rFonts w:ascii="Arial" w:hAnsi="Arial" w:cs="Arial"/>
          <w:i/>
          <w:iCs/>
          <w:lang w:val="en-GB"/>
        </w:rPr>
      </w:pPr>
      <w:r w:rsidRPr="00B81B38">
        <w:rPr>
          <w:rFonts w:ascii="Arial" w:hAnsi="Arial" w:cs="Arial"/>
          <w:b/>
          <w:bCs/>
          <w:i/>
          <w:iCs/>
          <w:lang w:val="en-GB"/>
        </w:rPr>
        <w:t>NB:</w:t>
      </w:r>
      <w:r w:rsidRPr="00B81B38">
        <w:rPr>
          <w:rFonts w:ascii="Arial" w:hAnsi="Arial" w:cs="Arial"/>
          <w:i/>
          <w:iCs/>
          <w:lang w:val="en-GB"/>
        </w:rPr>
        <w:t xml:space="preserve"> Values that share the same superscript letter along the same column are not significantly different from each other. </w:t>
      </w:r>
      <w:r w:rsidRPr="00737540">
        <w:rPr>
          <w:rFonts w:ascii="Arial" w:hAnsi="Arial" w:cs="Arial"/>
          <w:i/>
          <w:iCs/>
          <w:lang w:val="en-GB"/>
        </w:rPr>
        <w:t>Significance levels: *</w:t>
      </w:r>
      <w:r w:rsidR="00737540" w:rsidRPr="00737540">
        <w:rPr>
          <w:rFonts w:ascii="Arial" w:hAnsi="Arial" w:cs="Arial"/>
          <w:i/>
          <w:iCs/>
          <w:lang w:val="en-GB"/>
        </w:rPr>
        <w:t>P&lt;.05.</w:t>
      </w:r>
      <w:r w:rsidR="00FC05C0" w:rsidRPr="00FC05C0">
        <w:rPr>
          <w:rFonts w:ascii="Arial" w:hAnsi="Arial" w:cs="Arial"/>
          <w:i/>
          <w:iCs/>
          <w:lang w:val="en-GB"/>
        </w:rPr>
        <w:t xml:space="preserve"> Mean ± SD = Mean values ± Standard deviation of means </w:t>
      </w:r>
    </w:p>
    <w:p w14:paraId="15796D53" w14:textId="77777777" w:rsidR="00737540" w:rsidRPr="00B81B38" w:rsidRDefault="00737540" w:rsidP="00B81B38">
      <w:pPr>
        <w:pStyle w:val="Body"/>
        <w:spacing w:after="0"/>
        <w:rPr>
          <w:rFonts w:ascii="Arial" w:hAnsi="Arial" w:cs="Arial"/>
          <w:b/>
          <w:bCs/>
          <w:lang w:val="en-GB"/>
        </w:rPr>
      </w:pPr>
    </w:p>
    <w:p w14:paraId="283C5072" w14:textId="4455C9B7" w:rsidR="00B81B38" w:rsidRDefault="00B81B38" w:rsidP="00B81B38">
      <w:pPr>
        <w:pStyle w:val="Body"/>
        <w:spacing w:after="0"/>
        <w:rPr>
          <w:rFonts w:ascii="Arial" w:hAnsi="Arial" w:cs="Arial"/>
          <w:lang w:val="en-GB"/>
        </w:rPr>
      </w:pPr>
      <w:r w:rsidRPr="00B81B38">
        <w:rPr>
          <w:rFonts w:ascii="Arial" w:hAnsi="Arial" w:cs="Arial"/>
          <w:lang w:val="en-GB"/>
        </w:rPr>
        <w:t>The number of rows per cob varied significantly (</w:t>
      </w:r>
      <w:r w:rsidRPr="007D1FB7">
        <w:rPr>
          <w:rFonts w:ascii="Arial" w:hAnsi="Arial" w:cs="Arial"/>
          <w:i/>
          <w:iCs/>
          <w:lang w:val="en-GB"/>
        </w:rPr>
        <w:t>P</w:t>
      </w:r>
      <w:r w:rsidRPr="00B81B38">
        <w:rPr>
          <w:rFonts w:ascii="Arial" w:hAnsi="Arial" w:cs="Arial"/>
          <w:lang w:val="en-GB"/>
        </w:rPr>
        <w:t xml:space="preserve"> &lt; .001) across plant densities with the highest number of </w:t>
      </w:r>
      <w:bookmarkStart w:id="39" w:name="_Hlk188031711"/>
      <w:r w:rsidRPr="00B81B38">
        <w:rPr>
          <w:rFonts w:ascii="Arial" w:hAnsi="Arial" w:cs="Arial"/>
          <w:lang w:val="en-GB"/>
        </w:rPr>
        <w:t xml:space="preserve">rows per cob </w:t>
      </w:r>
      <w:bookmarkEnd w:id="39"/>
      <w:r w:rsidRPr="00B81B38">
        <w:rPr>
          <w:rFonts w:ascii="Arial" w:hAnsi="Arial" w:cs="Arial"/>
          <w:lang w:val="en-GB"/>
        </w:rPr>
        <w:t>recorded for D2 (80 cm x 20 cm) (14.13 rows per cob) and the lowest was recorded for D4 (80 cm x 40 cm) (13.37 rows per cob) (Table 18).</w:t>
      </w:r>
    </w:p>
    <w:p w14:paraId="16E73066" w14:textId="77777777" w:rsidR="00737540" w:rsidRPr="00B81B38" w:rsidRDefault="00737540" w:rsidP="00B81B38">
      <w:pPr>
        <w:pStyle w:val="Body"/>
        <w:spacing w:after="0"/>
        <w:rPr>
          <w:rFonts w:ascii="Arial" w:hAnsi="Arial" w:cs="Arial"/>
          <w:lang w:val="en-GB"/>
        </w:rPr>
      </w:pPr>
    </w:p>
    <w:p w14:paraId="136F45B4" w14:textId="77777777" w:rsidR="00F77B43" w:rsidRDefault="00F77B43" w:rsidP="00B81B38">
      <w:pPr>
        <w:pStyle w:val="Body"/>
        <w:spacing w:after="0"/>
        <w:rPr>
          <w:rFonts w:ascii="Arial" w:hAnsi="Arial" w:cs="Arial"/>
          <w:b/>
          <w:bCs/>
          <w:lang w:val="en-GB"/>
        </w:rPr>
      </w:pPr>
    </w:p>
    <w:p w14:paraId="448FBECB" w14:textId="77777777" w:rsidR="00F77B43" w:rsidRDefault="00F77B43" w:rsidP="00B81B38">
      <w:pPr>
        <w:pStyle w:val="Body"/>
        <w:spacing w:after="0"/>
        <w:rPr>
          <w:rFonts w:ascii="Arial" w:hAnsi="Arial" w:cs="Arial"/>
          <w:b/>
          <w:bCs/>
          <w:lang w:val="en-GB"/>
        </w:rPr>
      </w:pPr>
    </w:p>
    <w:p w14:paraId="60CF20A8" w14:textId="77777777" w:rsidR="00F77B43" w:rsidRDefault="00F77B43" w:rsidP="00B81B38">
      <w:pPr>
        <w:pStyle w:val="Body"/>
        <w:spacing w:after="0"/>
        <w:rPr>
          <w:rFonts w:ascii="Arial" w:hAnsi="Arial" w:cs="Arial"/>
          <w:b/>
          <w:bCs/>
          <w:lang w:val="en-GB"/>
        </w:rPr>
      </w:pPr>
    </w:p>
    <w:p w14:paraId="7E8659AD" w14:textId="77777777" w:rsidR="00F77B43" w:rsidRDefault="00F77B43" w:rsidP="00B81B38">
      <w:pPr>
        <w:pStyle w:val="Body"/>
        <w:spacing w:after="0"/>
        <w:rPr>
          <w:rFonts w:ascii="Arial" w:hAnsi="Arial" w:cs="Arial"/>
          <w:b/>
          <w:bCs/>
          <w:lang w:val="en-GB"/>
        </w:rPr>
      </w:pPr>
    </w:p>
    <w:p w14:paraId="54B68E77" w14:textId="77777777" w:rsidR="00F77B43" w:rsidRDefault="00F77B43" w:rsidP="00B81B38">
      <w:pPr>
        <w:pStyle w:val="Body"/>
        <w:spacing w:after="0"/>
        <w:rPr>
          <w:rFonts w:ascii="Arial" w:hAnsi="Arial" w:cs="Arial"/>
          <w:b/>
          <w:bCs/>
          <w:lang w:val="en-GB"/>
        </w:rPr>
      </w:pPr>
    </w:p>
    <w:p w14:paraId="2CE6E2A2" w14:textId="146729AD" w:rsidR="00B81B38" w:rsidRDefault="00B81B38" w:rsidP="00B81B38">
      <w:pPr>
        <w:pStyle w:val="Body"/>
        <w:spacing w:after="0"/>
        <w:rPr>
          <w:rFonts w:ascii="Arial" w:hAnsi="Arial" w:cs="Arial"/>
          <w:b/>
          <w:bCs/>
          <w:lang w:val="en-GB"/>
        </w:rPr>
      </w:pPr>
      <w:r w:rsidRPr="00B81B38">
        <w:rPr>
          <w:rFonts w:ascii="Arial" w:hAnsi="Arial" w:cs="Arial"/>
          <w:b/>
          <w:bCs/>
          <w:lang w:val="en-GB"/>
        </w:rPr>
        <w:t>Table 18: Variation in the number of rows per cob across plant densities</w:t>
      </w:r>
    </w:p>
    <w:p w14:paraId="306AD0DC" w14:textId="77777777" w:rsidR="000B1286" w:rsidRPr="00B81B38" w:rsidRDefault="000B1286" w:rsidP="00B81B38">
      <w:pPr>
        <w:pStyle w:val="Body"/>
        <w:spacing w:after="0"/>
        <w:rPr>
          <w:rFonts w:ascii="Arial" w:hAnsi="Arial" w:cs="Arial"/>
          <w:b/>
          <w:bCs/>
          <w:lang w:val="en-GB"/>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085"/>
      </w:tblGrid>
      <w:tr w:rsidR="00B81B38" w:rsidRPr="00B81B38" w14:paraId="30CE526A" w14:textId="77777777" w:rsidTr="007D1FB7">
        <w:tc>
          <w:tcPr>
            <w:tcW w:w="1985" w:type="dxa"/>
            <w:tcBorders>
              <w:top w:val="single" w:sz="4" w:space="0" w:color="auto"/>
              <w:bottom w:val="single" w:sz="4" w:space="0" w:color="auto"/>
            </w:tcBorders>
          </w:tcPr>
          <w:p w14:paraId="309123B0" w14:textId="77777777" w:rsidR="00B81B38" w:rsidRPr="00B81B38" w:rsidRDefault="00B81B38" w:rsidP="00FA2CAA">
            <w:pPr>
              <w:pStyle w:val="Body"/>
              <w:spacing w:after="0"/>
              <w:rPr>
                <w:rFonts w:ascii="Arial" w:eastAsia="Times New Roman" w:hAnsi="Arial" w:cs="Arial"/>
                <w:b/>
                <w:bCs/>
                <w:lang w:val="fr-FR"/>
              </w:rPr>
            </w:pPr>
            <w:r w:rsidRPr="00B81B38">
              <w:rPr>
                <w:rFonts w:ascii="Arial" w:eastAsia="Times New Roman" w:hAnsi="Arial" w:cs="Arial"/>
                <w:b/>
                <w:bCs/>
                <w:lang w:val="fr-FR"/>
              </w:rPr>
              <w:t>Density</w:t>
            </w:r>
          </w:p>
        </w:tc>
        <w:tc>
          <w:tcPr>
            <w:tcW w:w="3085" w:type="dxa"/>
            <w:tcBorders>
              <w:top w:val="single" w:sz="4" w:space="0" w:color="auto"/>
              <w:bottom w:val="single" w:sz="4" w:space="0" w:color="auto"/>
            </w:tcBorders>
          </w:tcPr>
          <w:p w14:paraId="4B12F1AD" w14:textId="77777777" w:rsidR="00B81B38" w:rsidRPr="00B81B38" w:rsidRDefault="00B81B38" w:rsidP="00FA2CAA">
            <w:pPr>
              <w:pStyle w:val="Body"/>
              <w:spacing w:after="0"/>
              <w:rPr>
                <w:rFonts w:ascii="Arial" w:eastAsia="Times New Roman" w:hAnsi="Arial" w:cs="Arial"/>
                <w:b/>
                <w:bCs/>
                <w:lang w:val="fr-FR"/>
              </w:rPr>
            </w:pPr>
            <w:r w:rsidRPr="00B81B38">
              <w:rPr>
                <w:rFonts w:ascii="Arial" w:hAnsi="Arial" w:cs="Arial"/>
                <w:b/>
                <w:bCs/>
                <w:lang w:val="fr-FR"/>
              </w:rPr>
              <w:t>Number of rows per cob</w:t>
            </w:r>
          </w:p>
        </w:tc>
      </w:tr>
      <w:tr w:rsidR="00B81B38" w:rsidRPr="00B81B38" w14:paraId="7D950A96" w14:textId="77777777" w:rsidTr="007D1FB7">
        <w:tc>
          <w:tcPr>
            <w:tcW w:w="1985" w:type="dxa"/>
            <w:tcBorders>
              <w:top w:val="single" w:sz="4" w:space="0" w:color="auto"/>
              <w:bottom w:val="nil"/>
            </w:tcBorders>
          </w:tcPr>
          <w:p w14:paraId="763C7ACE" w14:textId="77777777" w:rsidR="00B81B38" w:rsidRPr="00B81B38" w:rsidRDefault="00B81B38" w:rsidP="00FA2CAA">
            <w:pPr>
              <w:pStyle w:val="Body"/>
              <w:spacing w:after="0"/>
              <w:rPr>
                <w:rFonts w:ascii="Arial" w:eastAsia="Times New Roman" w:hAnsi="Arial" w:cs="Arial"/>
                <w:lang w:val="fr-FR"/>
              </w:rPr>
            </w:pPr>
            <w:r w:rsidRPr="00B81B38">
              <w:rPr>
                <w:rFonts w:ascii="Arial" w:eastAsia="Times New Roman" w:hAnsi="Arial" w:cs="Arial"/>
                <w:lang w:val="fr-FR"/>
              </w:rPr>
              <w:t>D1</w:t>
            </w:r>
          </w:p>
        </w:tc>
        <w:tc>
          <w:tcPr>
            <w:tcW w:w="3085" w:type="dxa"/>
            <w:tcBorders>
              <w:top w:val="single" w:sz="4" w:space="0" w:color="auto"/>
              <w:bottom w:val="nil"/>
            </w:tcBorders>
          </w:tcPr>
          <w:p w14:paraId="094029EC" w14:textId="77777777" w:rsidR="00B81B38" w:rsidRPr="00B81B38" w:rsidRDefault="00B81B38" w:rsidP="00FA2CAA">
            <w:pPr>
              <w:pStyle w:val="Body"/>
              <w:spacing w:after="0"/>
              <w:rPr>
                <w:rFonts w:ascii="Arial" w:hAnsi="Arial" w:cs="Arial"/>
                <w:lang w:val="fr-FR"/>
              </w:rPr>
            </w:pPr>
            <w:r w:rsidRPr="00B81B38">
              <w:rPr>
                <w:rFonts w:ascii="Arial" w:hAnsi="Arial" w:cs="Arial"/>
                <w:lang w:val="fr-FR"/>
              </w:rPr>
              <w:t>13.41 ± 0.20</w:t>
            </w:r>
            <w:r w:rsidRPr="00B81B38">
              <w:rPr>
                <w:rFonts w:ascii="Arial" w:hAnsi="Arial" w:cs="Arial"/>
                <w:vertAlign w:val="superscript"/>
                <w:lang w:val="fr-FR"/>
              </w:rPr>
              <w:t>b</w:t>
            </w:r>
          </w:p>
        </w:tc>
      </w:tr>
      <w:tr w:rsidR="00B81B38" w:rsidRPr="00B81B38" w14:paraId="220D318D" w14:textId="77777777" w:rsidTr="007D1FB7">
        <w:tc>
          <w:tcPr>
            <w:tcW w:w="1985" w:type="dxa"/>
            <w:tcBorders>
              <w:top w:val="nil"/>
              <w:bottom w:val="nil"/>
            </w:tcBorders>
          </w:tcPr>
          <w:p w14:paraId="59C4241C" w14:textId="77777777" w:rsidR="00B81B38" w:rsidRPr="00B81B38" w:rsidRDefault="00B81B38" w:rsidP="00FA2CAA">
            <w:pPr>
              <w:pStyle w:val="Body"/>
              <w:spacing w:after="0"/>
              <w:rPr>
                <w:rFonts w:ascii="Arial" w:eastAsia="Times New Roman" w:hAnsi="Arial" w:cs="Arial"/>
                <w:lang w:val="fr-FR"/>
              </w:rPr>
            </w:pPr>
            <w:r w:rsidRPr="00B81B38">
              <w:rPr>
                <w:rFonts w:ascii="Arial" w:eastAsia="Times New Roman" w:hAnsi="Arial" w:cs="Arial"/>
                <w:lang w:val="fr-FR"/>
              </w:rPr>
              <w:t>D2</w:t>
            </w:r>
          </w:p>
        </w:tc>
        <w:tc>
          <w:tcPr>
            <w:tcW w:w="3085" w:type="dxa"/>
            <w:tcBorders>
              <w:top w:val="nil"/>
              <w:bottom w:val="nil"/>
            </w:tcBorders>
          </w:tcPr>
          <w:p w14:paraId="54AA3DAE" w14:textId="77777777" w:rsidR="00B81B38" w:rsidRPr="00B81B38" w:rsidRDefault="00B81B38" w:rsidP="00FA2CAA">
            <w:pPr>
              <w:pStyle w:val="Body"/>
              <w:spacing w:after="0"/>
              <w:rPr>
                <w:rFonts w:ascii="Arial" w:hAnsi="Arial" w:cs="Arial"/>
                <w:lang w:val="fr-FR"/>
              </w:rPr>
            </w:pPr>
            <w:bookmarkStart w:id="40" w:name="_Hlk188031523"/>
            <w:r w:rsidRPr="00B81B38">
              <w:rPr>
                <w:rFonts w:ascii="Arial" w:hAnsi="Arial" w:cs="Arial"/>
                <w:lang w:val="fr-FR"/>
              </w:rPr>
              <w:t>14.13</w:t>
            </w:r>
            <w:bookmarkEnd w:id="40"/>
            <w:r w:rsidRPr="00B81B38">
              <w:rPr>
                <w:rFonts w:ascii="Arial" w:hAnsi="Arial" w:cs="Arial"/>
                <w:lang w:val="fr-FR"/>
              </w:rPr>
              <w:t xml:space="preserve"> ± 0.47</w:t>
            </w:r>
            <w:r w:rsidRPr="00B81B38">
              <w:rPr>
                <w:rFonts w:ascii="Arial" w:hAnsi="Arial" w:cs="Arial"/>
                <w:vertAlign w:val="superscript"/>
                <w:lang w:val="fr-FR"/>
              </w:rPr>
              <w:t>a</w:t>
            </w:r>
          </w:p>
        </w:tc>
      </w:tr>
      <w:tr w:rsidR="00B81B38" w:rsidRPr="00B81B38" w14:paraId="3CC6CC45" w14:textId="77777777" w:rsidTr="007D1FB7">
        <w:tc>
          <w:tcPr>
            <w:tcW w:w="1985" w:type="dxa"/>
            <w:tcBorders>
              <w:top w:val="nil"/>
              <w:bottom w:val="nil"/>
            </w:tcBorders>
          </w:tcPr>
          <w:p w14:paraId="6F32B2EE" w14:textId="77777777" w:rsidR="00B81B38" w:rsidRPr="00B81B38" w:rsidRDefault="00B81B38" w:rsidP="00FA2CAA">
            <w:pPr>
              <w:pStyle w:val="Body"/>
              <w:spacing w:after="0"/>
              <w:rPr>
                <w:rFonts w:ascii="Arial" w:eastAsia="Times New Roman" w:hAnsi="Arial" w:cs="Arial"/>
                <w:lang w:val="fr-FR"/>
              </w:rPr>
            </w:pPr>
            <w:r w:rsidRPr="00B81B38">
              <w:rPr>
                <w:rFonts w:ascii="Arial" w:eastAsia="Times New Roman" w:hAnsi="Arial" w:cs="Arial"/>
                <w:lang w:val="fr-FR"/>
              </w:rPr>
              <w:t>D3</w:t>
            </w:r>
          </w:p>
        </w:tc>
        <w:tc>
          <w:tcPr>
            <w:tcW w:w="3085" w:type="dxa"/>
            <w:tcBorders>
              <w:top w:val="nil"/>
              <w:bottom w:val="nil"/>
            </w:tcBorders>
          </w:tcPr>
          <w:p w14:paraId="070743F5" w14:textId="77777777" w:rsidR="00B81B38" w:rsidRPr="00B81B38" w:rsidRDefault="00B81B38" w:rsidP="00FA2CAA">
            <w:pPr>
              <w:pStyle w:val="Body"/>
              <w:spacing w:after="0"/>
              <w:rPr>
                <w:rFonts w:ascii="Arial" w:hAnsi="Arial" w:cs="Arial"/>
                <w:lang w:val="fr-FR"/>
              </w:rPr>
            </w:pPr>
            <w:r w:rsidRPr="00B81B38">
              <w:rPr>
                <w:rFonts w:ascii="Arial" w:hAnsi="Arial" w:cs="Arial"/>
                <w:lang w:val="fr-FR"/>
              </w:rPr>
              <w:t>13.45 ± 0.18</w:t>
            </w:r>
            <w:r w:rsidRPr="00B81B38">
              <w:rPr>
                <w:rFonts w:ascii="Arial" w:hAnsi="Arial" w:cs="Arial"/>
                <w:vertAlign w:val="superscript"/>
                <w:lang w:val="fr-FR"/>
              </w:rPr>
              <w:t>b</w:t>
            </w:r>
          </w:p>
        </w:tc>
      </w:tr>
      <w:tr w:rsidR="00B81B38" w:rsidRPr="00B81B38" w14:paraId="64853833" w14:textId="77777777" w:rsidTr="007D1FB7">
        <w:tc>
          <w:tcPr>
            <w:tcW w:w="1985" w:type="dxa"/>
            <w:tcBorders>
              <w:top w:val="nil"/>
              <w:bottom w:val="single" w:sz="4" w:space="0" w:color="auto"/>
            </w:tcBorders>
          </w:tcPr>
          <w:p w14:paraId="31974ABC" w14:textId="77777777" w:rsidR="00B81B38" w:rsidRPr="00B81B38" w:rsidRDefault="00B81B38" w:rsidP="00FA2CAA">
            <w:pPr>
              <w:pStyle w:val="Body"/>
              <w:spacing w:after="0"/>
              <w:rPr>
                <w:rFonts w:ascii="Arial" w:eastAsia="Times New Roman" w:hAnsi="Arial" w:cs="Arial"/>
                <w:lang w:val="fr-FR"/>
              </w:rPr>
            </w:pPr>
            <w:r w:rsidRPr="00B81B38">
              <w:rPr>
                <w:rFonts w:ascii="Arial" w:eastAsia="Times New Roman" w:hAnsi="Arial" w:cs="Arial"/>
                <w:lang w:val="fr-FR"/>
              </w:rPr>
              <w:t>D4</w:t>
            </w:r>
          </w:p>
        </w:tc>
        <w:tc>
          <w:tcPr>
            <w:tcW w:w="3085" w:type="dxa"/>
            <w:tcBorders>
              <w:top w:val="nil"/>
              <w:bottom w:val="single" w:sz="4" w:space="0" w:color="auto"/>
            </w:tcBorders>
          </w:tcPr>
          <w:p w14:paraId="141AD5B5" w14:textId="77777777" w:rsidR="00B81B38" w:rsidRPr="00B81B38" w:rsidRDefault="00B81B38" w:rsidP="00FA2CAA">
            <w:pPr>
              <w:pStyle w:val="Body"/>
              <w:spacing w:after="0"/>
              <w:rPr>
                <w:rFonts w:ascii="Arial" w:hAnsi="Arial" w:cs="Arial"/>
                <w:lang w:val="fr-FR"/>
              </w:rPr>
            </w:pPr>
            <w:bookmarkStart w:id="41" w:name="_Hlk188031621"/>
            <w:r w:rsidRPr="00B81B38">
              <w:rPr>
                <w:rFonts w:ascii="Arial" w:hAnsi="Arial" w:cs="Arial"/>
                <w:lang w:val="fr-FR"/>
              </w:rPr>
              <w:t>13.37</w:t>
            </w:r>
            <w:bookmarkEnd w:id="41"/>
            <w:r w:rsidRPr="00B81B38">
              <w:rPr>
                <w:rFonts w:ascii="Arial" w:hAnsi="Arial" w:cs="Arial"/>
                <w:lang w:val="fr-FR"/>
              </w:rPr>
              <w:t xml:space="preserve"> ± 0.13</w:t>
            </w:r>
            <w:r w:rsidRPr="00B81B38">
              <w:rPr>
                <w:rFonts w:ascii="Arial" w:hAnsi="Arial" w:cs="Arial"/>
                <w:vertAlign w:val="superscript"/>
                <w:lang w:val="fr-FR"/>
              </w:rPr>
              <w:t>b</w:t>
            </w:r>
          </w:p>
        </w:tc>
      </w:tr>
      <w:tr w:rsidR="00B81B38" w:rsidRPr="00B81B38" w14:paraId="5D02F37F" w14:textId="77777777" w:rsidTr="007D1FB7">
        <w:tc>
          <w:tcPr>
            <w:tcW w:w="1985" w:type="dxa"/>
            <w:tcBorders>
              <w:top w:val="single" w:sz="4" w:space="0" w:color="auto"/>
            </w:tcBorders>
          </w:tcPr>
          <w:p w14:paraId="65C9E640" w14:textId="4F82787F" w:rsidR="00B81B38" w:rsidRPr="00B81B38" w:rsidRDefault="007D1FB7" w:rsidP="00FA2CAA">
            <w:pPr>
              <w:pStyle w:val="Body"/>
              <w:spacing w:after="0"/>
              <w:rPr>
                <w:rFonts w:ascii="Arial" w:eastAsia="Times New Roman" w:hAnsi="Arial" w:cs="Arial"/>
                <w:lang w:val="fr-FR"/>
              </w:rPr>
            </w:pPr>
            <w:r>
              <w:rPr>
                <w:rFonts w:ascii="Arial" w:eastAsia="Times New Roman" w:hAnsi="Arial" w:cs="Arial"/>
                <w:lang w:val="fr-FR"/>
              </w:rPr>
              <w:t>P-value</w:t>
            </w:r>
          </w:p>
        </w:tc>
        <w:tc>
          <w:tcPr>
            <w:tcW w:w="3085" w:type="dxa"/>
            <w:tcBorders>
              <w:top w:val="single" w:sz="4" w:space="0" w:color="auto"/>
            </w:tcBorders>
          </w:tcPr>
          <w:p w14:paraId="0D930A68" w14:textId="28FCA2F5" w:rsidR="00B81B38" w:rsidRPr="00B81B38" w:rsidRDefault="007D1FB7" w:rsidP="00FA2CAA">
            <w:pPr>
              <w:pStyle w:val="Body"/>
              <w:spacing w:after="0"/>
              <w:rPr>
                <w:rFonts w:ascii="Arial" w:eastAsia="Times New Roman" w:hAnsi="Arial" w:cs="Arial"/>
                <w:lang w:val="fr-FR"/>
              </w:rPr>
            </w:pPr>
            <w:r>
              <w:rPr>
                <w:rFonts w:ascii="Arial" w:eastAsia="Times New Roman" w:hAnsi="Arial" w:cs="Arial"/>
                <w:lang w:val="fr-FR"/>
              </w:rPr>
              <w:t>&lt;.001</w:t>
            </w:r>
            <w:r w:rsidR="00B81B38" w:rsidRPr="00B81B38">
              <w:rPr>
                <w:rFonts w:ascii="Arial" w:eastAsia="Times New Roman" w:hAnsi="Arial" w:cs="Arial"/>
                <w:lang w:val="fr-FR"/>
              </w:rPr>
              <w:t>***</w:t>
            </w:r>
          </w:p>
        </w:tc>
      </w:tr>
    </w:tbl>
    <w:p w14:paraId="69B0DCC8" w14:textId="77777777" w:rsidR="00FC05C0" w:rsidRPr="00FC05C0" w:rsidRDefault="00B81B38" w:rsidP="00FC05C0">
      <w:pPr>
        <w:pStyle w:val="Body"/>
        <w:spacing w:after="0"/>
        <w:rPr>
          <w:rFonts w:ascii="Arial" w:hAnsi="Arial" w:cs="Arial"/>
          <w:i/>
          <w:iCs/>
          <w:lang w:val="en-GB"/>
        </w:rPr>
      </w:pPr>
      <w:r w:rsidRPr="00B81B38">
        <w:rPr>
          <w:rFonts w:ascii="Arial" w:hAnsi="Arial" w:cs="Arial"/>
          <w:b/>
          <w:bCs/>
          <w:i/>
          <w:iCs/>
          <w:lang w:val="en-GB"/>
        </w:rPr>
        <w:t>NB:</w:t>
      </w:r>
      <w:r w:rsidRPr="00B81B38">
        <w:rPr>
          <w:rFonts w:ascii="Arial" w:hAnsi="Arial" w:cs="Arial"/>
          <w:i/>
          <w:iCs/>
          <w:lang w:val="en-GB"/>
        </w:rPr>
        <w:t xml:space="preserve"> Values that share the same superscript letter along the same column are not significantly different from each other. </w:t>
      </w:r>
      <w:r w:rsidRPr="007D1FB7">
        <w:rPr>
          <w:rFonts w:ascii="Arial" w:hAnsi="Arial" w:cs="Arial"/>
          <w:i/>
          <w:iCs/>
          <w:lang w:val="en-GB"/>
        </w:rPr>
        <w:t>Significance levels:</w:t>
      </w:r>
      <w:r w:rsidRPr="00B81B38">
        <w:rPr>
          <w:rFonts w:ascii="Arial" w:hAnsi="Arial" w:cs="Arial"/>
          <w:i/>
          <w:iCs/>
          <w:lang w:val="en-GB"/>
        </w:rPr>
        <w:t xml:space="preserve"> ***</w:t>
      </w:r>
      <w:r w:rsidR="007D1FB7">
        <w:rPr>
          <w:rFonts w:ascii="Arial" w:hAnsi="Arial" w:cs="Arial"/>
          <w:i/>
          <w:iCs/>
          <w:lang w:val="en-GB"/>
        </w:rPr>
        <w:t>P&lt;.001</w:t>
      </w:r>
      <w:r w:rsidR="00FC05C0">
        <w:rPr>
          <w:rFonts w:ascii="Arial" w:hAnsi="Arial" w:cs="Arial"/>
          <w:i/>
          <w:iCs/>
          <w:lang w:val="en-GB"/>
        </w:rPr>
        <w:t xml:space="preserve">. </w:t>
      </w:r>
      <w:r w:rsidR="00FC05C0" w:rsidRPr="00FC05C0">
        <w:rPr>
          <w:rFonts w:ascii="Arial" w:hAnsi="Arial" w:cs="Arial"/>
          <w:i/>
          <w:iCs/>
          <w:lang w:val="en-GB"/>
        </w:rPr>
        <w:t xml:space="preserve">Mean ± SD = Mean values ± Standard deviation of means </w:t>
      </w:r>
    </w:p>
    <w:p w14:paraId="5544466C" w14:textId="4112DCB1" w:rsidR="00B81B38" w:rsidRPr="00B81B38" w:rsidRDefault="00B81B38" w:rsidP="00B81B38">
      <w:pPr>
        <w:pStyle w:val="Body"/>
        <w:spacing w:after="0"/>
        <w:rPr>
          <w:rFonts w:ascii="Arial" w:hAnsi="Arial" w:cs="Arial"/>
          <w:i/>
          <w:iCs/>
          <w:lang w:val="en-GB"/>
        </w:rPr>
      </w:pPr>
    </w:p>
    <w:p w14:paraId="374E7DAB" w14:textId="77777777" w:rsidR="00B81B38" w:rsidRPr="00B81B38" w:rsidRDefault="00B81B38" w:rsidP="00B81B38">
      <w:pPr>
        <w:pStyle w:val="Body"/>
        <w:spacing w:after="0"/>
        <w:rPr>
          <w:rFonts w:ascii="Arial" w:hAnsi="Arial" w:cs="Arial"/>
          <w:lang w:val="en-GB"/>
        </w:rPr>
      </w:pPr>
    </w:p>
    <w:p w14:paraId="5937DA31" w14:textId="021B05E0" w:rsidR="00B81B38" w:rsidRDefault="00B81B38" w:rsidP="00B81B38">
      <w:pPr>
        <w:pStyle w:val="Body"/>
        <w:spacing w:after="0"/>
        <w:rPr>
          <w:rFonts w:ascii="Arial" w:hAnsi="Arial" w:cs="Arial"/>
          <w:lang w:val="en-GB"/>
        </w:rPr>
      </w:pPr>
      <w:bookmarkStart w:id="42" w:name="_Hlk187700450"/>
      <w:r w:rsidRPr="000B1286">
        <w:rPr>
          <w:rFonts w:ascii="Arial" w:hAnsi="Arial" w:cs="Arial"/>
          <w:i/>
          <w:iCs/>
          <w:lang w:val="en-GB"/>
        </w:rPr>
        <w:t>3.</w:t>
      </w:r>
      <w:r w:rsidR="000B1286" w:rsidRPr="000B1286">
        <w:rPr>
          <w:rFonts w:ascii="Arial" w:hAnsi="Arial" w:cs="Arial"/>
          <w:i/>
          <w:iCs/>
          <w:lang w:val="en-GB"/>
        </w:rPr>
        <w:t>1.</w:t>
      </w:r>
      <w:r w:rsidRPr="000B1286">
        <w:rPr>
          <w:rFonts w:ascii="Arial" w:hAnsi="Arial" w:cs="Arial"/>
          <w:i/>
          <w:iCs/>
          <w:lang w:val="en-GB"/>
        </w:rPr>
        <w:t xml:space="preserve">2.4 1000-grain weight </w:t>
      </w:r>
      <w:bookmarkEnd w:id="42"/>
    </w:p>
    <w:p w14:paraId="752B8BD5" w14:textId="77777777" w:rsidR="000B1286" w:rsidRPr="000B1286" w:rsidRDefault="000B1286" w:rsidP="00B81B38">
      <w:pPr>
        <w:pStyle w:val="Body"/>
        <w:spacing w:after="0"/>
        <w:rPr>
          <w:rFonts w:ascii="Arial" w:hAnsi="Arial" w:cs="Arial"/>
          <w:lang w:val="en-GB"/>
        </w:rPr>
      </w:pPr>
    </w:p>
    <w:p w14:paraId="55F27019" w14:textId="2C4C91F0" w:rsidR="00CE085F" w:rsidRPr="00FC05C0" w:rsidRDefault="00B81B38" w:rsidP="00B81B38">
      <w:pPr>
        <w:pStyle w:val="Body"/>
        <w:spacing w:after="0"/>
        <w:rPr>
          <w:rFonts w:ascii="Arial" w:hAnsi="Arial" w:cs="Arial"/>
          <w:lang w:val="en-GB"/>
        </w:rPr>
      </w:pPr>
      <w:r w:rsidRPr="00B81B38">
        <w:rPr>
          <w:rFonts w:ascii="Arial" w:hAnsi="Arial" w:cs="Arial"/>
          <w:lang w:val="en-GB"/>
        </w:rPr>
        <w:t xml:space="preserve">The main and interaction effects of variety and plant </w:t>
      </w:r>
      <w:r w:rsidR="000C28B3" w:rsidRPr="00B81B38">
        <w:rPr>
          <w:rFonts w:ascii="Arial" w:hAnsi="Arial" w:cs="Arial"/>
          <w:lang w:val="en-GB"/>
        </w:rPr>
        <w:t>density</w:t>
      </w:r>
      <w:r w:rsidRPr="00B81B38">
        <w:rPr>
          <w:rFonts w:ascii="Arial" w:hAnsi="Arial" w:cs="Arial"/>
          <w:lang w:val="en-GB"/>
        </w:rPr>
        <w:t xml:space="preserve"> were not significant (</w:t>
      </w:r>
      <w:r w:rsidRPr="00CE085F">
        <w:rPr>
          <w:rFonts w:ascii="Arial" w:hAnsi="Arial" w:cs="Arial"/>
          <w:i/>
          <w:iCs/>
          <w:lang w:val="en-GB"/>
        </w:rPr>
        <w:t>P</w:t>
      </w:r>
      <w:r w:rsidRPr="00B81B38">
        <w:rPr>
          <w:rFonts w:ascii="Arial" w:hAnsi="Arial" w:cs="Arial"/>
          <w:lang w:val="en-GB"/>
        </w:rPr>
        <w:t xml:space="preserve"> </w:t>
      </w:r>
      <w:r w:rsidR="00CE085F">
        <w:rPr>
          <w:rFonts w:ascii="Arial" w:hAnsi="Arial" w:cs="Arial"/>
          <w:lang w:val="en-GB"/>
        </w:rPr>
        <w:t>=</w:t>
      </w:r>
      <w:r w:rsidRPr="00B81B38">
        <w:rPr>
          <w:rFonts w:ascii="Arial" w:hAnsi="Arial" w:cs="Arial"/>
          <w:lang w:val="en-GB"/>
        </w:rPr>
        <w:t xml:space="preserve"> .05) on 1000-grain weight (Table 19). </w:t>
      </w:r>
    </w:p>
    <w:p w14:paraId="01CC2FEF" w14:textId="77777777" w:rsidR="00CE085F" w:rsidRDefault="00CE085F" w:rsidP="00B81B38">
      <w:pPr>
        <w:pStyle w:val="Body"/>
        <w:spacing w:after="0"/>
        <w:rPr>
          <w:rFonts w:ascii="Arial" w:hAnsi="Arial" w:cs="Arial"/>
          <w:b/>
          <w:bCs/>
          <w:lang w:val="en-GB"/>
        </w:rPr>
      </w:pPr>
    </w:p>
    <w:p w14:paraId="62A0F8D0" w14:textId="3B247C95" w:rsidR="00B81B38" w:rsidRDefault="00B81B38" w:rsidP="00B81B38">
      <w:pPr>
        <w:pStyle w:val="Body"/>
        <w:spacing w:after="0"/>
        <w:rPr>
          <w:rFonts w:ascii="Arial" w:hAnsi="Arial" w:cs="Arial"/>
          <w:b/>
          <w:bCs/>
          <w:lang w:val="en-GB"/>
        </w:rPr>
      </w:pPr>
      <w:r w:rsidRPr="00B81B38">
        <w:rPr>
          <w:rFonts w:ascii="Arial" w:hAnsi="Arial" w:cs="Arial"/>
          <w:b/>
          <w:bCs/>
          <w:lang w:val="en-GB"/>
        </w:rPr>
        <w:t>Table 19: Main and interaction effect of variety and plant density on 1000-grain weight</w:t>
      </w:r>
    </w:p>
    <w:p w14:paraId="2F1691A4" w14:textId="77777777" w:rsidR="000B1286" w:rsidRPr="00B81B38" w:rsidRDefault="000B1286" w:rsidP="00B81B38">
      <w:pPr>
        <w:pStyle w:val="Body"/>
        <w:spacing w:after="0"/>
        <w:rPr>
          <w:rFonts w:ascii="Arial" w:hAnsi="Arial" w:cs="Arial"/>
          <w:b/>
          <w:bCs/>
          <w:lang w:val="en-GB"/>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30"/>
        <w:gridCol w:w="1431"/>
        <w:gridCol w:w="1414"/>
        <w:gridCol w:w="1414"/>
        <w:gridCol w:w="1237"/>
        <w:gridCol w:w="1498"/>
      </w:tblGrid>
      <w:tr w:rsidR="00B81B38" w:rsidRPr="00B81B38" w14:paraId="48CAA31E" w14:textId="77777777" w:rsidTr="00FC3197">
        <w:tc>
          <w:tcPr>
            <w:tcW w:w="1505" w:type="dxa"/>
            <w:tcBorders>
              <w:top w:val="single" w:sz="4" w:space="0" w:color="auto"/>
              <w:bottom w:val="single" w:sz="4" w:space="0" w:color="auto"/>
            </w:tcBorders>
          </w:tcPr>
          <w:p w14:paraId="547632AE" w14:textId="77777777" w:rsidR="00B81B38" w:rsidRPr="00B81B38" w:rsidRDefault="00B81B38" w:rsidP="00FA2CAA">
            <w:pPr>
              <w:pStyle w:val="Body"/>
              <w:spacing w:after="0"/>
              <w:rPr>
                <w:rFonts w:ascii="Arial" w:hAnsi="Arial" w:cs="Arial"/>
                <w:b/>
                <w:bCs/>
                <w:lang w:val="fr-FR"/>
              </w:rPr>
            </w:pPr>
            <w:r w:rsidRPr="00B81B38">
              <w:rPr>
                <w:rFonts w:ascii="Arial" w:hAnsi="Arial" w:cs="Arial"/>
                <w:b/>
                <w:bCs/>
                <w:lang w:val="fr-FR"/>
              </w:rPr>
              <w:t xml:space="preserve">Source of variation </w:t>
            </w:r>
          </w:p>
        </w:tc>
        <w:tc>
          <w:tcPr>
            <w:tcW w:w="1504" w:type="dxa"/>
            <w:tcBorders>
              <w:top w:val="single" w:sz="4" w:space="0" w:color="auto"/>
              <w:bottom w:val="single" w:sz="4" w:space="0" w:color="auto"/>
            </w:tcBorders>
          </w:tcPr>
          <w:p w14:paraId="5583255C" w14:textId="0132EF58" w:rsidR="00B81B38" w:rsidRPr="00B81B38" w:rsidRDefault="00B81B38" w:rsidP="00FA2CAA">
            <w:pPr>
              <w:pStyle w:val="Body"/>
              <w:spacing w:after="0"/>
              <w:rPr>
                <w:rFonts w:ascii="Arial" w:hAnsi="Arial" w:cs="Arial"/>
                <w:b/>
                <w:bCs/>
                <w:lang w:val="fr-FR"/>
              </w:rPr>
            </w:pPr>
            <w:r w:rsidRPr="00B81B38">
              <w:rPr>
                <w:rFonts w:ascii="Arial" w:hAnsi="Arial" w:cs="Arial"/>
                <w:b/>
                <w:bCs/>
                <w:lang w:val="fr-FR"/>
              </w:rPr>
              <w:t>Degree</w:t>
            </w:r>
            <w:r w:rsidR="000C28B3">
              <w:rPr>
                <w:rFonts w:ascii="Arial" w:hAnsi="Arial" w:cs="Arial"/>
                <w:b/>
                <w:bCs/>
                <w:lang w:val="fr-FR"/>
              </w:rPr>
              <w:t>s</w:t>
            </w:r>
            <w:r w:rsidRPr="00B81B38">
              <w:rPr>
                <w:rFonts w:ascii="Arial" w:hAnsi="Arial" w:cs="Arial"/>
                <w:b/>
                <w:bCs/>
                <w:lang w:val="fr-FR"/>
              </w:rPr>
              <w:t xml:space="preserve"> of </w:t>
            </w:r>
            <w:r w:rsidR="000C28B3" w:rsidRPr="00B81B38">
              <w:rPr>
                <w:rFonts w:ascii="Arial" w:hAnsi="Arial" w:cs="Arial"/>
                <w:b/>
                <w:bCs/>
                <w:lang w:val="fr-FR"/>
              </w:rPr>
              <w:t>Freedom</w:t>
            </w:r>
          </w:p>
        </w:tc>
        <w:tc>
          <w:tcPr>
            <w:tcW w:w="1504" w:type="dxa"/>
            <w:tcBorders>
              <w:top w:val="single" w:sz="4" w:space="0" w:color="auto"/>
              <w:bottom w:val="single" w:sz="4" w:space="0" w:color="auto"/>
            </w:tcBorders>
          </w:tcPr>
          <w:p w14:paraId="233D26B2" w14:textId="77777777" w:rsidR="00B81B38" w:rsidRPr="00B81B38" w:rsidRDefault="00B81B38" w:rsidP="00FA2CAA">
            <w:pPr>
              <w:pStyle w:val="Body"/>
              <w:spacing w:after="0"/>
              <w:rPr>
                <w:rFonts w:ascii="Arial" w:hAnsi="Arial" w:cs="Arial"/>
                <w:b/>
                <w:bCs/>
                <w:lang w:val="fr-FR"/>
              </w:rPr>
            </w:pPr>
            <w:r w:rsidRPr="00B81B38">
              <w:rPr>
                <w:rFonts w:ascii="Arial" w:hAnsi="Arial" w:cs="Arial"/>
                <w:b/>
                <w:bCs/>
                <w:lang w:val="fr-FR"/>
              </w:rPr>
              <w:t>Sums of squares</w:t>
            </w:r>
          </w:p>
        </w:tc>
        <w:tc>
          <w:tcPr>
            <w:tcW w:w="1505" w:type="dxa"/>
            <w:tcBorders>
              <w:top w:val="single" w:sz="4" w:space="0" w:color="auto"/>
              <w:bottom w:val="single" w:sz="4" w:space="0" w:color="auto"/>
            </w:tcBorders>
          </w:tcPr>
          <w:p w14:paraId="7C024032" w14:textId="77777777" w:rsidR="00B81B38" w:rsidRPr="00B81B38" w:rsidRDefault="00B81B38" w:rsidP="00FA2CAA">
            <w:pPr>
              <w:pStyle w:val="Body"/>
              <w:spacing w:after="0"/>
              <w:rPr>
                <w:rFonts w:ascii="Arial" w:hAnsi="Arial" w:cs="Arial"/>
                <w:b/>
                <w:bCs/>
                <w:lang w:val="fr-FR"/>
              </w:rPr>
            </w:pPr>
            <w:r w:rsidRPr="00B81B38">
              <w:rPr>
                <w:rFonts w:ascii="Arial" w:hAnsi="Arial" w:cs="Arial"/>
                <w:b/>
                <w:bCs/>
                <w:lang w:val="fr-FR"/>
              </w:rPr>
              <w:t>Medium squares</w:t>
            </w:r>
          </w:p>
        </w:tc>
        <w:tc>
          <w:tcPr>
            <w:tcW w:w="1326" w:type="dxa"/>
            <w:tcBorders>
              <w:top w:val="single" w:sz="4" w:space="0" w:color="auto"/>
              <w:bottom w:val="single" w:sz="4" w:space="0" w:color="auto"/>
            </w:tcBorders>
          </w:tcPr>
          <w:p w14:paraId="7D65AD94" w14:textId="77777777" w:rsidR="00B81B38" w:rsidRPr="00B81B38" w:rsidRDefault="00B81B38" w:rsidP="00FA2CAA">
            <w:pPr>
              <w:pStyle w:val="Body"/>
              <w:spacing w:after="0"/>
              <w:rPr>
                <w:rFonts w:ascii="Arial" w:hAnsi="Arial" w:cs="Arial"/>
                <w:b/>
                <w:bCs/>
                <w:lang w:val="fr-FR"/>
              </w:rPr>
            </w:pPr>
            <w:r w:rsidRPr="00B81B38">
              <w:rPr>
                <w:rFonts w:ascii="Arial" w:hAnsi="Arial" w:cs="Arial"/>
                <w:b/>
                <w:bCs/>
                <w:lang w:val="fr-FR"/>
              </w:rPr>
              <w:t>F</w:t>
            </w:r>
          </w:p>
        </w:tc>
        <w:tc>
          <w:tcPr>
            <w:tcW w:w="1682" w:type="dxa"/>
            <w:tcBorders>
              <w:top w:val="single" w:sz="4" w:space="0" w:color="auto"/>
              <w:bottom w:val="single" w:sz="4" w:space="0" w:color="auto"/>
            </w:tcBorders>
          </w:tcPr>
          <w:p w14:paraId="40C10ADD" w14:textId="3C375597" w:rsidR="00B81B38" w:rsidRPr="00B81B38" w:rsidRDefault="00B81B38" w:rsidP="00FA2CAA">
            <w:pPr>
              <w:pStyle w:val="Body"/>
              <w:spacing w:after="0"/>
              <w:rPr>
                <w:rFonts w:ascii="Arial" w:hAnsi="Arial" w:cs="Arial"/>
                <w:b/>
                <w:bCs/>
                <w:lang w:val="fr-FR"/>
              </w:rPr>
            </w:pPr>
            <w:r w:rsidRPr="00B81B38">
              <w:rPr>
                <w:rFonts w:ascii="Arial" w:hAnsi="Arial" w:cs="Arial"/>
                <w:b/>
                <w:bCs/>
                <w:lang w:val="fr-FR"/>
              </w:rPr>
              <w:t>P</w:t>
            </w:r>
            <w:r w:rsidR="00CE085F">
              <w:rPr>
                <w:rFonts w:ascii="Arial" w:hAnsi="Arial" w:cs="Arial"/>
                <w:b/>
                <w:bCs/>
                <w:lang w:val="fr-FR"/>
              </w:rPr>
              <w:t>-value</w:t>
            </w:r>
          </w:p>
        </w:tc>
      </w:tr>
      <w:tr w:rsidR="00B81B38" w:rsidRPr="00B81B38" w14:paraId="3777CC45" w14:textId="77777777" w:rsidTr="00FC3197">
        <w:tc>
          <w:tcPr>
            <w:tcW w:w="1505" w:type="dxa"/>
          </w:tcPr>
          <w:p w14:paraId="20E07FC8" w14:textId="77777777" w:rsidR="00B81B38" w:rsidRPr="00B81B38" w:rsidRDefault="00B81B38" w:rsidP="00FA2CAA">
            <w:pPr>
              <w:pStyle w:val="Body"/>
              <w:spacing w:after="0"/>
              <w:rPr>
                <w:rFonts w:ascii="Arial" w:hAnsi="Arial" w:cs="Arial"/>
                <w:lang w:val="fr-FR"/>
              </w:rPr>
            </w:pPr>
            <w:r w:rsidRPr="00B81B38">
              <w:rPr>
                <w:rFonts w:ascii="Arial" w:hAnsi="Arial" w:cs="Arial"/>
                <w:lang w:val="fr-FR"/>
              </w:rPr>
              <w:t>Variety (V)</w:t>
            </w:r>
          </w:p>
        </w:tc>
        <w:tc>
          <w:tcPr>
            <w:tcW w:w="1504" w:type="dxa"/>
          </w:tcPr>
          <w:p w14:paraId="5F92D2E0" w14:textId="77777777" w:rsidR="00B81B38" w:rsidRPr="00B81B38" w:rsidRDefault="00B81B38" w:rsidP="00FA2CAA">
            <w:pPr>
              <w:pStyle w:val="Body"/>
              <w:spacing w:after="0"/>
              <w:rPr>
                <w:rFonts w:ascii="Arial" w:hAnsi="Arial" w:cs="Arial"/>
                <w:lang w:val="fr-FR"/>
              </w:rPr>
            </w:pPr>
            <w:r w:rsidRPr="00B81B38">
              <w:rPr>
                <w:rFonts w:ascii="Arial" w:hAnsi="Arial" w:cs="Arial"/>
                <w:lang w:val="fr-FR"/>
              </w:rPr>
              <w:t>1</w:t>
            </w:r>
          </w:p>
        </w:tc>
        <w:tc>
          <w:tcPr>
            <w:tcW w:w="1504" w:type="dxa"/>
          </w:tcPr>
          <w:p w14:paraId="1EB0D68F" w14:textId="77777777" w:rsidR="00B81B38" w:rsidRPr="00B81B38" w:rsidRDefault="00B81B38" w:rsidP="00FA2CAA">
            <w:pPr>
              <w:pStyle w:val="Body"/>
              <w:spacing w:after="0"/>
              <w:rPr>
                <w:rFonts w:ascii="Arial" w:hAnsi="Arial" w:cs="Arial"/>
                <w:lang w:val="fr-FR"/>
              </w:rPr>
            </w:pPr>
            <w:r w:rsidRPr="00B81B38">
              <w:rPr>
                <w:rFonts w:ascii="Arial" w:hAnsi="Arial" w:cs="Arial"/>
                <w:lang w:val="en-GB"/>
              </w:rPr>
              <w:t>1683.0</w:t>
            </w:r>
          </w:p>
        </w:tc>
        <w:tc>
          <w:tcPr>
            <w:tcW w:w="1505" w:type="dxa"/>
          </w:tcPr>
          <w:p w14:paraId="0123F71B" w14:textId="77777777" w:rsidR="00B81B38" w:rsidRPr="00B81B38" w:rsidRDefault="00B81B38" w:rsidP="00FA2CAA">
            <w:pPr>
              <w:pStyle w:val="Body"/>
              <w:spacing w:after="0"/>
              <w:rPr>
                <w:rFonts w:ascii="Arial" w:hAnsi="Arial" w:cs="Arial"/>
                <w:lang w:val="fr-FR"/>
              </w:rPr>
            </w:pPr>
            <w:r w:rsidRPr="00B81B38">
              <w:rPr>
                <w:rFonts w:ascii="Arial" w:hAnsi="Arial" w:cs="Arial"/>
                <w:lang w:val="en-GB"/>
              </w:rPr>
              <w:t>1683.0</w:t>
            </w:r>
          </w:p>
        </w:tc>
        <w:tc>
          <w:tcPr>
            <w:tcW w:w="1326" w:type="dxa"/>
          </w:tcPr>
          <w:p w14:paraId="5BCB8167" w14:textId="77777777" w:rsidR="00B81B38" w:rsidRPr="00B81B38" w:rsidRDefault="00B81B38" w:rsidP="00FA2CAA">
            <w:pPr>
              <w:pStyle w:val="Body"/>
              <w:spacing w:after="0"/>
              <w:rPr>
                <w:rFonts w:ascii="Arial" w:hAnsi="Arial" w:cs="Arial"/>
                <w:lang w:val="fr-FR"/>
              </w:rPr>
            </w:pPr>
            <w:r w:rsidRPr="00B81B38">
              <w:rPr>
                <w:rFonts w:ascii="Arial" w:hAnsi="Arial" w:cs="Arial"/>
                <w:lang w:val="en-GB"/>
              </w:rPr>
              <w:t>1.7418</w:t>
            </w:r>
          </w:p>
        </w:tc>
        <w:tc>
          <w:tcPr>
            <w:tcW w:w="1682" w:type="dxa"/>
          </w:tcPr>
          <w:p w14:paraId="293027E9" w14:textId="777D94AB" w:rsidR="00B81B38" w:rsidRPr="00B81B38" w:rsidRDefault="00B81B38" w:rsidP="00FA2CAA">
            <w:pPr>
              <w:pStyle w:val="Body"/>
              <w:spacing w:after="0"/>
              <w:rPr>
                <w:rFonts w:ascii="Arial" w:hAnsi="Arial" w:cs="Arial"/>
                <w:lang w:val="fr-FR"/>
              </w:rPr>
            </w:pPr>
            <w:r w:rsidRPr="00B81B38">
              <w:rPr>
                <w:rFonts w:ascii="Arial" w:hAnsi="Arial" w:cs="Arial"/>
                <w:lang w:val="en-GB"/>
              </w:rPr>
              <w:t>.3</w:t>
            </w:r>
            <w:r w:rsidR="00CE085F">
              <w:rPr>
                <w:rFonts w:ascii="Arial" w:hAnsi="Arial" w:cs="Arial"/>
                <w:lang w:val="en-GB"/>
              </w:rPr>
              <w:t>2</w:t>
            </w:r>
          </w:p>
        </w:tc>
      </w:tr>
      <w:tr w:rsidR="00B81B38" w:rsidRPr="00B81B38" w14:paraId="34E69CB8" w14:textId="77777777" w:rsidTr="00FC3197">
        <w:tc>
          <w:tcPr>
            <w:tcW w:w="1505" w:type="dxa"/>
          </w:tcPr>
          <w:p w14:paraId="09E43681" w14:textId="77777777" w:rsidR="00B81B38" w:rsidRPr="00B81B38" w:rsidRDefault="00B81B38" w:rsidP="00FA2CAA">
            <w:pPr>
              <w:pStyle w:val="Body"/>
              <w:spacing w:after="0"/>
              <w:rPr>
                <w:rFonts w:ascii="Arial" w:hAnsi="Arial" w:cs="Arial"/>
                <w:lang w:val="fr-FR"/>
              </w:rPr>
            </w:pPr>
            <w:r w:rsidRPr="00B81B38">
              <w:rPr>
                <w:rFonts w:ascii="Arial" w:hAnsi="Arial" w:cs="Arial"/>
                <w:lang w:val="fr-FR"/>
              </w:rPr>
              <w:t>Density (D)</w:t>
            </w:r>
          </w:p>
        </w:tc>
        <w:tc>
          <w:tcPr>
            <w:tcW w:w="1504" w:type="dxa"/>
          </w:tcPr>
          <w:p w14:paraId="130BB8A0" w14:textId="77777777" w:rsidR="00B81B38" w:rsidRPr="00B81B38" w:rsidRDefault="00B81B38" w:rsidP="00FA2CAA">
            <w:pPr>
              <w:pStyle w:val="Body"/>
              <w:spacing w:after="0"/>
              <w:rPr>
                <w:rFonts w:ascii="Arial" w:hAnsi="Arial" w:cs="Arial"/>
                <w:lang w:val="fr-FR"/>
              </w:rPr>
            </w:pPr>
            <w:r w:rsidRPr="00B81B38">
              <w:rPr>
                <w:rFonts w:ascii="Arial" w:hAnsi="Arial" w:cs="Arial"/>
                <w:lang w:val="fr-FR"/>
              </w:rPr>
              <w:t>3</w:t>
            </w:r>
          </w:p>
        </w:tc>
        <w:tc>
          <w:tcPr>
            <w:tcW w:w="1504" w:type="dxa"/>
          </w:tcPr>
          <w:p w14:paraId="43B689B9" w14:textId="77777777" w:rsidR="00B81B38" w:rsidRPr="00B81B38" w:rsidRDefault="00B81B38" w:rsidP="00FA2CAA">
            <w:pPr>
              <w:pStyle w:val="Body"/>
              <w:spacing w:after="0"/>
              <w:rPr>
                <w:rFonts w:ascii="Arial" w:hAnsi="Arial" w:cs="Arial"/>
                <w:lang w:val="fr-FR"/>
              </w:rPr>
            </w:pPr>
            <w:r w:rsidRPr="00B81B38">
              <w:rPr>
                <w:rFonts w:ascii="Arial" w:hAnsi="Arial" w:cs="Arial"/>
                <w:lang w:val="en-GB"/>
              </w:rPr>
              <w:t>2389.1</w:t>
            </w:r>
          </w:p>
        </w:tc>
        <w:tc>
          <w:tcPr>
            <w:tcW w:w="1505" w:type="dxa"/>
          </w:tcPr>
          <w:p w14:paraId="4CCE4F81" w14:textId="77777777" w:rsidR="00B81B38" w:rsidRPr="00B81B38" w:rsidRDefault="00B81B38" w:rsidP="00FA2CAA">
            <w:pPr>
              <w:pStyle w:val="Body"/>
              <w:spacing w:after="0"/>
              <w:rPr>
                <w:rFonts w:ascii="Arial" w:hAnsi="Arial" w:cs="Arial"/>
                <w:lang w:val="fr-FR"/>
              </w:rPr>
            </w:pPr>
            <w:r w:rsidRPr="00B81B38">
              <w:rPr>
                <w:rFonts w:ascii="Arial" w:hAnsi="Arial" w:cs="Arial"/>
                <w:lang w:val="en-GB"/>
              </w:rPr>
              <w:t>796.4</w:t>
            </w:r>
          </w:p>
        </w:tc>
        <w:tc>
          <w:tcPr>
            <w:tcW w:w="1326" w:type="dxa"/>
          </w:tcPr>
          <w:p w14:paraId="21CCE4C7" w14:textId="77777777" w:rsidR="00B81B38" w:rsidRPr="00B81B38" w:rsidRDefault="00B81B38" w:rsidP="00FA2CAA">
            <w:pPr>
              <w:pStyle w:val="Body"/>
              <w:spacing w:after="0"/>
              <w:rPr>
                <w:rFonts w:ascii="Arial" w:hAnsi="Arial" w:cs="Arial"/>
                <w:lang w:val="fr-FR"/>
              </w:rPr>
            </w:pPr>
            <w:r w:rsidRPr="00B81B38">
              <w:rPr>
                <w:rFonts w:ascii="Arial" w:hAnsi="Arial" w:cs="Arial"/>
                <w:lang w:val="en-GB"/>
              </w:rPr>
              <w:t>0.5089</w:t>
            </w:r>
          </w:p>
        </w:tc>
        <w:tc>
          <w:tcPr>
            <w:tcW w:w="1682" w:type="dxa"/>
          </w:tcPr>
          <w:p w14:paraId="4C7162C2" w14:textId="3AFEEB32" w:rsidR="00B81B38" w:rsidRPr="00B81B38" w:rsidRDefault="00B81B38" w:rsidP="00FA2CAA">
            <w:pPr>
              <w:pStyle w:val="Body"/>
              <w:spacing w:after="0"/>
              <w:rPr>
                <w:rFonts w:ascii="Arial" w:hAnsi="Arial" w:cs="Arial"/>
                <w:lang w:val="fr-FR"/>
              </w:rPr>
            </w:pPr>
            <w:r w:rsidRPr="00B81B38">
              <w:rPr>
                <w:rFonts w:ascii="Arial" w:hAnsi="Arial" w:cs="Arial"/>
                <w:lang w:val="en-GB"/>
              </w:rPr>
              <w:t>.68</w:t>
            </w:r>
          </w:p>
        </w:tc>
      </w:tr>
      <w:tr w:rsidR="00B81B38" w:rsidRPr="00B81B38" w14:paraId="211B290F" w14:textId="77777777" w:rsidTr="00FA2CAA">
        <w:trPr>
          <w:trHeight w:val="306"/>
        </w:trPr>
        <w:tc>
          <w:tcPr>
            <w:tcW w:w="1505" w:type="dxa"/>
          </w:tcPr>
          <w:p w14:paraId="0E171C6F" w14:textId="77777777" w:rsidR="00B81B38" w:rsidRPr="00B81B38" w:rsidRDefault="00B81B38" w:rsidP="00FA2CAA">
            <w:pPr>
              <w:pStyle w:val="Body"/>
              <w:spacing w:after="0"/>
              <w:rPr>
                <w:rFonts w:ascii="Arial" w:hAnsi="Arial" w:cs="Arial"/>
                <w:lang w:val="fr-FR"/>
              </w:rPr>
            </w:pPr>
            <w:r w:rsidRPr="00B81B38">
              <w:rPr>
                <w:rFonts w:ascii="Arial" w:hAnsi="Arial" w:cs="Arial"/>
                <w:lang w:val="fr-FR"/>
              </w:rPr>
              <w:t xml:space="preserve"> V x D </w:t>
            </w:r>
          </w:p>
        </w:tc>
        <w:tc>
          <w:tcPr>
            <w:tcW w:w="1504" w:type="dxa"/>
          </w:tcPr>
          <w:p w14:paraId="27AA7CC8" w14:textId="77777777" w:rsidR="00B81B38" w:rsidRPr="00B81B38" w:rsidRDefault="00B81B38" w:rsidP="00FA2CAA">
            <w:pPr>
              <w:pStyle w:val="Body"/>
              <w:spacing w:after="0"/>
              <w:rPr>
                <w:rFonts w:ascii="Arial" w:hAnsi="Arial" w:cs="Arial"/>
                <w:lang w:val="fr-FR"/>
              </w:rPr>
            </w:pPr>
            <w:r w:rsidRPr="00B81B38">
              <w:rPr>
                <w:rFonts w:ascii="Arial" w:hAnsi="Arial" w:cs="Arial"/>
                <w:lang w:val="fr-FR"/>
              </w:rPr>
              <w:t>3</w:t>
            </w:r>
          </w:p>
        </w:tc>
        <w:tc>
          <w:tcPr>
            <w:tcW w:w="1504" w:type="dxa"/>
          </w:tcPr>
          <w:p w14:paraId="5281CFCF" w14:textId="77777777" w:rsidR="00B81B38" w:rsidRPr="00B81B38" w:rsidRDefault="00B81B38" w:rsidP="00FA2CAA">
            <w:pPr>
              <w:pStyle w:val="Body"/>
              <w:spacing w:after="0"/>
              <w:rPr>
                <w:rFonts w:ascii="Arial" w:hAnsi="Arial" w:cs="Arial"/>
                <w:lang w:val="fr-FR"/>
              </w:rPr>
            </w:pPr>
            <w:r w:rsidRPr="00B81B38">
              <w:rPr>
                <w:rFonts w:ascii="Arial" w:hAnsi="Arial" w:cs="Arial"/>
                <w:lang w:val="en-GB"/>
              </w:rPr>
              <w:t>9679.9</w:t>
            </w:r>
          </w:p>
        </w:tc>
        <w:tc>
          <w:tcPr>
            <w:tcW w:w="1505" w:type="dxa"/>
          </w:tcPr>
          <w:p w14:paraId="590E1928" w14:textId="77777777" w:rsidR="00B81B38" w:rsidRPr="00B81B38" w:rsidRDefault="00B81B38" w:rsidP="00FA2CAA">
            <w:pPr>
              <w:pStyle w:val="Body"/>
              <w:spacing w:after="0"/>
              <w:rPr>
                <w:rFonts w:ascii="Arial" w:hAnsi="Arial" w:cs="Arial"/>
                <w:lang w:val="fr-FR"/>
              </w:rPr>
            </w:pPr>
            <w:r w:rsidRPr="00B81B38">
              <w:rPr>
                <w:rFonts w:ascii="Arial" w:hAnsi="Arial" w:cs="Arial"/>
                <w:lang w:val="en-GB"/>
              </w:rPr>
              <w:t>3226.6</w:t>
            </w:r>
          </w:p>
        </w:tc>
        <w:tc>
          <w:tcPr>
            <w:tcW w:w="1326" w:type="dxa"/>
          </w:tcPr>
          <w:p w14:paraId="0CE7EF06" w14:textId="77777777" w:rsidR="00B81B38" w:rsidRPr="00B81B38" w:rsidRDefault="00B81B38" w:rsidP="00FA2CAA">
            <w:pPr>
              <w:pStyle w:val="Body"/>
              <w:spacing w:after="0"/>
              <w:rPr>
                <w:rFonts w:ascii="Arial" w:hAnsi="Arial" w:cs="Arial"/>
                <w:lang w:val="fr-FR"/>
              </w:rPr>
            </w:pPr>
            <w:r w:rsidRPr="00B81B38">
              <w:rPr>
                <w:rFonts w:ascii="Arial" w:hAnsi="Arial" w:cs="Arial"/>
                <w:lang w:val="en-GB"/>
              </w:rPr>
              <w:t>2.0618</w:t>
            </w:r>
          </w:p>
        </w:tc>
        <w:tc>
          <w:tcPr>
            <w:tcW w:w="1682" w:type="dxa"/>
          </w:tcPr>
          <w:p w14:paraId="38C96457" w14:textId="295A1496" w:rsidR="00B81B38" w:rsidRPr="00B81B38" w:rsidRDefault="00B81B38" w:rsidP="00FA2CAA">
            <w:pPr>
              <w:pStyle w:val="Body"/>
              <w:spacing w:after="0"/>
              <w:rPr>
                <w:rFonts w:ascii="Arial" w:hAnsi="Arial" w:cs="Arial"/>
                <w:lang w:val="fr-FR"/>
              </w:rPr>
            </w:pPr>
            <w:r w:rsidRPr="00B81B38">
              <w:rPr>
                <w:rFonts w:ascii="Arial" w:hAnsi="Arial" w:cs="Arial"/>
                <w:lang w:val="en-GB"/>
              </w:rPr>
              <w:t>.1</w:t>
            </w:r>
            <w:r w:rsidR="00CE085F">
              <w:rPr>
                <w:rFonts w:ascii="Arial" w:hAnsi="Arial" w:cs="Arial"/>
                <w:lang w:val="en-GB"/>
              </w:rPr>
              <w:t>6</w:t>
            </w:r>
          </w:p>
        </w:tc>
      </w:tr>
    </w:tbl>
    <w:p w14:paraId="4F60D460" w14:textId="77777777" w:rsidR="00B81B38" w:rsidRDefault="00B81B38" w:rsidP="00B81B38">
      <w:pPr>
        <w:pStyle w:val="Body"/>
        <w:spacing w:after="0"/>
        <w:rPr>
          <w:rFonts w:ascii="Arial" w:hAnsi="Arial" w:cs="Arial"/>
          <w:lang w:val="en-GB"/>
        </w:rPr>
      </w:pPr>
    </w:p>
    <w:p w14:paraId="6508E6C2" w14:textId="77777777" w:rsidR="00CE085F" w:rsidRPr="00CE085F" w:rsidRDefault="00CE085F" w:rsidP="00B81B38">
      <w:pPr>
        <w:pStyle w:val="Body"/>
        <w:spacing w:after="0"/>
        <w:rPr>
          <w:rFonts w:ascii="Arial" w:hAnsi="Arial" w:cs="Arial"/>
          <w:lang w:val="en-GB"/>
        </w:rPr>
      </w:pPr>
    </w:p>
    <w:p w14:paraId="50C039E5" w14:textId="60F9E7AE" w:rsidR="00B81B38" w:rsidRDefault="00B81B38" w:rsidP="00B81B38">
      <w:pPr>
        <w:pStyle w:val="Body"/>
        <w:spacing w:after="0"/>
        <w:rPr>
          <w:rFonts w:ascii="Arial" w:hAnsi="Arial" w:cs="Arial"/>
          <w:lang w:val="en-GB"/>
        </w:rPr>
      </w:pPr>
      <w:r w:rsidRPr="000B1286">
        <w:rPr>
          <w:rFonts w:ascii="Arial" w:hAnsi="Arial" w:cs="Arial"/>
          <w:i/>
          <w:iCs/>
          <w:lang w:val="en-GB"/>
        </w:rPr>
        <w:t>3.</w:t>
      </w:r>
      <w:r w:rsidR="000B1286" w:rsidRPr="000B1286">
        <w:rPr>
          <w:rFonts w:ascii="Arial" w:hAnsi="Arial" w:cs="Arial"/>
          <w:i/>
          <w:iCs/>
          <w:lang w:val="en-GB"/>
        </w:rPr>
        <w:t>1.</w:t>
      </w:r>
      <w:r w:rsidRPr="000B1286">
        <w:rPr>
          <w:rFonts w:ascii="Arial" w:hAnsi="Arial" w:cs="Arial"/>
          <w:i/>
          <w:iCs/>
          <w:lang w:val="en-GB"/>
        </w:rPr>
        <w:t>2.5 Grain yield</w:t>
      </w:r>
    </w:p>
    <w:p w14:paraId="5107EE0A" w14:textId="77777777" w:rsidR="000B1286" w:rsidRPr="000B1286" w:rsidRDefault="000B1286" w:rsidP="00B81B38">
      <w:pPr>
        <w:pStyle w:val="Body"/>
        <w:spacing w:after="0"/>
        <w:rPr>
          <w:rFonts w:ascii="Arial" w:hAnsi="Arial" w:cs="Arial"/>
          <w:lang w:val="en-GB"/>
        </w:rPr>
      </w:pPr>
    </w:p>
    <w:p w14:paraId="7FA4AE83" w14:textId="431EDC7B" w:rsidR="00CE085F" w:rsidRDefault="00B81B38" w:rsidP="00B81B38">
      <w:pPr>
        <w:pStyle w:val="Body"/>
        <w:spacing w:after="0"/>
        <w:rPr>
          <w:rFonts w:ascii="Arial" w:hAnsi="Arial" w:cs="Arial"/>
          <w:lang w:val="en-GB"/>
        </w:rPr>
      </w:pPr>
      <w:r w:rsidRPr="00B81B38">
        <w:rPr>
          <w:rFonts w:ascii="Arial" w:hAnsi="Arial" w:cs="Arial"/>
          <w:lang w:val="en-GB"/>
        </w:rPr>
        <w:t>The main and interaction effects of variety and plant density were not significant (</w:t>
      </w:r>
      <w:r w:rsidRPr="00CE085F">
        <w:rPr>
          <w:rFonts w:ascii="Arial" w:hAnsi="Arial" w:cs="Arial"/>
          <w:i/>
          <w:iCs/>
          <w:lang w:val="en-GB"/>
        </w:rPr>
        <w:t>P</w:t>
      </w:r>
      <w:r w:rsidRPr="00B81B38">
        <w:rPr>
          <w:rFonts w:ascii="Arial" w:hAnsi="Arial" w:cs="Arial"/>
          <w:lang w:val="en-GB"/>
        </w:rPr>
        <w:t xml:space="preserve"> </w:t>
      </w:r>
      <w:r w:rsidR="00CE085F">
        <w:rPr>
          <w:rFonts w:ascii="Arial" w:hAnsi="Arial" w:cs="Arial"/>
          <w:lang w:val="en-GB"/>
        </w:rPr>
        <w:t>=</w:t>
      </w:r>
      <w:r w:rsidRPr="00B81B38">
        <w:rPr>
          <w:rFonts w:ascii="Arial" w:hAnsi="Arial" w:cs="Arial"/>
          <w:lang w:val="en-GB"/>
        </w:rPr>
        <w:t xml:space="preserve"> .05) on 1000-grain weight (Table 20).</w:t>
      </w:r>
    </w:p>
    <w:p w14:paraId="7979E9EB" w14:textId="4FA81E71" w:rsidR="00B81B38" w:rsidRPr="00B81B38" w:rsidRDefault="00B81B38" w:rsidP="00B81B38">
      <w:pPr>
        <w:pStyle w:val="Body"/>
        <w:spacing w:after="0"/>
        <w:rPr>
          <w:rFonts w:ascii="Arial" w:hAnsi="Arial" w:cs="Arial"/>
          <w:lang w:val="en-GB"/>
        </w:rPr>
      </w:pPr>
      <w:r w:rsidRPr="00B81B38">
        <w:rPr>
          <w:rFonts w:ascii="Arial" w:hAnsi="Arial" w:cs="Arial"/>
          <w:lang w:val="en-GB"/>
        </w:rPr>
        <w:t xml:space="preserve"> </w:t>
      </w:r>
    </w:p>
    <w:p w14:paraId="550FD382" w14:textId="77777777" w:rsidR="00B81B38" w:rsidRDefault="00B81B38" w:rsidP="00B81B38">
      <w:pPr>
        <w:pStyle w:val="Body"/>
        <w:spacing w:after="0"/>
        <w:rPr>
          <w:rFonts w:ascii="Arial" w:hAnsi="Arial" w:cs="Arial"/>
          <w:b/>
          <w:bCs/>
          <w:lang w:val="en-GB"/>
        </w:rPr>
      </w:pPr>
      <w:r w:rsidRPr="00B81B38">
        <w:rPr>
          <w:rFonts w:ascii="Arial" w:hAnsi="Arial" w:cs="Arial"/>
          <w:b/>
          <w:bCs/>
          <w:lang w:val="en-GB"/>
        </w:rPr>
        <w:lastRenderedPageBreak/>
        <w:t>Table 20: Main and interaction effect of variety and plant density on grain yield</w:t>
      </w:r>
    </w:p>
    <w:p w14:paraId="11057DDA" w14:textId="77777777" w:rsidR="000B1286" w:rsidRPr="00B81B38" w:rsidRDefault="000B1286" w:rsidP="00B81B38">
      <w:pPr>
        <w:pStyle w:val="Body"/>
        <w:spacing w:after="0"/>
        <w:rPr>
          <w:rFonts w:ascii="Arial" w:hAnsi="Arial" w:cs="Arial"/>
          <w:b/>
          <w:bCs/>
          <w:lang w:val="en-GB"/>
        </w:rPr>
      </w:pPr>
    </w:p>
    <w:tbl>
      <w:tblPr>
        <w:tblStyle w:val="TableGrid"/>
        <w:tblW w:w="0" w:type="auto"/>
        <w:tblInd w:w="-25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683"/>
        <w:gridCol w:w="1421"/>
        <w:gridCol w:w="1415"/>
        <w:gridCol w:w="1415"/>
        <w:gridCol w:w="1382"/>
        <w:gridCol w:w="1360"/>
      </w:tblGrid>
      <w:tr w:rsidR="00B81B38" w:rsidRPr="00B81B38" w14:paraId="099246F4" w14:textId="77777777" w:rsidTr="00FA2CAA">
        <w:tc>
          <w:tcPr>
            <w:tcW w:w="1683" w:type="dxa"/>
            <w:tcBorders>
              <w:top w:val="single" w:sz="4" w:space="0" w:color="auto"/>
              <w:bottom w:val="single" w:sz="4" w:space="0" w:color="auto"/>
            </w:tcBorders>
          </w:tcPr>
          <w:p w14:paraId="5B31F4DF" w14:textId="77777777" w:rsidR="00B81B38" w:rsidRPr="00B81B38" w:rsidRDefault="00B81B38" w:rsidP="00FA2CAA">
            <w:pPr>
              <w:pStyle w:val="Body"/>
              <w:spacing w:after="0"/>
              <w:rPr>
                <w:rFonts w:ascii="Arial" w:eastAsia="Times New Roman" w:hAnsi="Arial" w:cs="Arial"/>
                <w:b/>
                <w:bCs/>
                <w:lang w:val="fr-FR"/>
              </w:rPr>
            </w:pPr>
            <w:commentRangeStart w:id="43"/>
            <w:r w:rsidRPr="00B81B38">
              <w:rPr>
                <w:rFonts w:ascii="Arial" w:eastAsia="Times New Roman" w:hAnsi="Arial" w:cs="Arial"/>
                <w:b/>
                <w:bCs/>
                <w:lang w:val="fr-FR"/>
              </w:rPr>
              <w:t xml:space="preserve">Source of variation </w:t>
            </w:r>
          </w:p>
        </w:tc>
        <w:tc>
          <w:tcPr>
            <w:tcW w:w="1421" w:type="dxa"/>
            <w:tcBorders>
              <w:top w:val="single" w:sz="4" w:space="0" w:color="auto"/>
              <w:bottom w:val="single" w:sz="4" w:space="0" w:color="auto"/>
            </w:tcBorders>
          </w:tcPr>
          <w:p w14:paraId="268BF644" w14:textId="77777777" w:rsidR="00B81B38" w:rsidRPr="00B81B38" w:rsidRDefault="00B81B38" w:rsidP="00FA2CAA">
            <w:pPr>
              <w:pStyle w:val="Body"/>
              <w:spacing w:after="0"/>
              <w:rPr>
                <w:rFonts w:ascii="Arial" w:eastAsia="Times New Roman" w:hAnsi="Arial" w:cs="Arial"/>
                <w:b/>
                <w:bCs/>
                <w:lang w:val="fr-FR"/>
              </w:rPr>
            </w:pPr>
            <w:r w:rsidRPr="00B81B38">
              <w:rPr>
                <w:rFonts w:ascii="Arial" w:eastAsia="Times New Roman" w:hAnsi="Arial" w:cs="Arial"/>
                <w:b/>
                <w:bCs/>
                <w:lang w:val="fr-FR"/>
              </w:rPr>
              <w:t xml:space="preserve">Degrees of freedom </w:t>
            </w:r>
          </w:p>
        </w:tc>
        <w:tc>
          <w:tcPr>
            <w:tcW w:w="1415" w:type="dxa"/>
            <w:tcBorders>
              <w:top w:val="single" w:sz="4" w:space="0" w:color="auto"/>
              <w:bottom w:val="single" w:sz="4" w:space="0" w:color="auto"/>
            </w:tcBorders>
          </w:tcPr>
          <w:p w14:paraId="62734DB7" w14:textId="77777777" w:rsidR="00B81B38" w:rsidRPr="00B81B38" w:rsidRDefault="00B81B38" w:rsidP="00FA2CAA">
            <w:pPr>
              <w:pStyle w:val="Body"/>
              <w:spacing w:after="0"/>
              <w:rPr>
                <w:rFonts w:ascii="Arial" w:eastAsia="Times New Roman" w:hAnsi="Arial" w:cs="Arial"/>
                <w:b/>
                <w:bCs/>
                <w:lang w:val="fr-FR"/>
              </w:rPr>
            </w:pPr>
            <w:r w:rsidRPr="00B81B38">
              <w:rPr>
                <w:rFonts w:ascii="Arial" w:eastAsia="Times New Roman" w:hAnsi="Arial" w:cs="Arial"/>
                <w:b/>
                <w:bCs/>
                <w:lang w:val="fr-FR"/>
              </w:rPr>
              <w:t>Sums of squares</w:t>
            </w:r>
          </w:p>
        </w:tc>
        <w:tc>
          <w:tcPr>
            <w:tcW w:w="1415" w:type="dxa"/>
            <w:tcBorders>
              <w:top w:val="single" w:sz="4" w:space="0" w:color="auto"/>
              <w:bottom w:val="single" w:sz="4" w:space="0" w:color="auto"/>
            </w:tcBorders>
          </w:tcPr>
          <w:p w14:paraId="7C795C77" w14:textId="77777777" w:rsidR="00B81B38" w:rsidRPr="00B81B38" w:rsidRDefault="00B81B38" w:rsidP="00FA2CAA">
            <w:pPr>
              <w:pStyle w:val="Body"/>
              <w:spacing w:after="0"/>
              <w:rPr>
                <w:rFonts w:ascii="Arial" w:eastAsia="Times New Roman" w:hAnsi="Arial" w:cs="Arial"/>
                <w:b/>
                <w:bCs/>
                <w:lang w:val="fr-FR"/>
              </w:rPr>
            </w:pPr>
            <w:r w:rsidRPr="00B81B38">
              <w:rPr>
                <w:rFonts w:ascii="Arial" w:eastAsia="Times New Roman" w:hAnsi="Arial" w:cs="Arial"/>
                <w:b/>
                <w:bCs/>
                <w:lang w:val="fr-FR"/>
              </w:rPr>
              <w:t>Medium squares</w:t>
            </w:r>
          </w:p>
        </w:tc>
        <w:tc>
          <w:tcPr>
            <w:tcW w:w="1382" w:type="dxa"/>
            <w:tcBorders>
              <w:top w:val="single" w:sz="4" w:space="0" w:color="auto"/>
              <w:bottom w:val="single" w:sz="4" w:space="0" w:color="auto"/>
            </w:tcBorders>
          </w:tcPr>
          <w:p w14:paraId="56DD2C27" w14:textId="77777777" w:rsidR="00B81B38" w:rsidRPr="00B81B38" w:rsidRDefault="00B81B38" w:rsidP="00FA2CAA">
            <w:pPr>
              <w:pStyle w:val="Body"/>
              <w:spacing w:after="0"/>
              <w:rPr>
                <w:rFonts w:ascii="Arial" w:eastAsia="Times New Roman" w:hAnsi="Arial" w:cs="Arial"/>
                <w:b/>
                <w:bCs/>
                <w:lang w:val="fr-FR"/>
              </w:rPr>
            </w:pPr>
            <w:r w:rsidRPr="00B81B38">
              <w:rPr>
                <w:rFonts w:ascii="Arial" w:eastAsia="Times New Roman" w:hAnsi="Arial" w:cs="Arial"/>
                <w:b/>
                <w:bCs/>
                <w:lang w:val="fr-FR"/>
              </w:rPr>
              <w:t>F</w:t>
            </w:r>
          </w:p>
        </w:tc>
        <w:tc>
          <w:tcPr>
            <w:tcW w:w="1360" w:type="dxa"/>
            <w:tcBorders>
              <w:top w:val="single" w:sz="4" w:space="0" w:color="auto"/>
              <w:bottom w:val="single" w:sz="4" w:space="0" w:color="auto"/>
            </w:tcBorders>
          </w:tcPr>
          <w:p w14:paraId="7DF3B5CC" w14:textId="650D44B2" w:rsidR="00B81B38" w:rsidRPr="00B81B38" w:rsidRDefault="00B81B38" w:rsidP="00FA2CAA">
            <w:pPr>
              <w:pStyle w:val="Body"/>
              <w:spacing w:after="0"/>
              <w:rPr>
                <w:rFonts w:ascii="Arial" w:eastAsia="Times New Roman" w:hAnsi="Arial" w:cs="Arial"/>
                <w:b/>
                <w:bCs/>
                <w:lang w:val="fr-FR"/>
              </w:rPr>
            </w:pPr>
            <w:r w:rsidRPr="00B81B38">
              <w:rPr>
                <w:rFonts w:ascii="Arial" w:eastAsia="Times New Roman" w:hAnsi="Arial" w:cs="Arial"/>
                <w:b/>
                <w:bCs/>
                <w:lang w:val="fr-FR"/>
              </w:rPr>
              <w:t>P</w:t>
            </w:r>
            <w:r w:rsidR="00CE085F">
              <w:rPr>
                <w:rFonts w:ascii="Arial" w:eastAsia="Times New Roman" w:hAnsi="Arial" w:cs="Arial"/>
                <w:b/>
                <w:bCs/>
                <w:lang w:val="fr-FR"/>
              </w:rPr>
              <w:t>-value</w:t>
            </w:r>
          </w:p>
        </w:tc>
      </w:tr>
      <w:tr w:rsidR="00B81B38" w:rsidRPr="00B81B38" w14:paraId="57B5BEF7" w14:textId="77777777" w:rsidTr="00FA2CAA">
        <w:tc>
          <w:tcPr>
            <w:tcW w:w="1683" w:type="dxa"/>
          </w:tcPr>
          <w:p w14:paraId="4BB8AB39" w14:textId="77777777" w:rsidR="00B81B38" w:rsidRPr="00B81B38" w:rsidRDefault="00B81B38" w:rsidP="00FA2CAA">
            <w:pPr>
              <w:pStyle w:val="Body"/>
              <w:spacing w:after="0"/>
              <w:rPr>
                <w:rFonts w:ascii="Arial" w:eastAsia="Times New Roman" w:hAnsi="Arial" w:cs="Arial"/>
                <w:lang w:val="fr-FR"/>
              </w:rPr>
            </w:pPr>
            <w:r w:rsidRPr="00B81B38">
              <w:rPr>
                <w:rFonts w:ascii="Arial" w:eastAsia="Times New Roman" w:hAnsi="Arial" w:cs="Arial"/>
                <w:lang w:val="fr-FR"/>
              </w:rPr>
              <w:t>Variety (V)</w:t>
            </w:r>
          </w:p>
        </w:tc>
        <w:tc>
          <w:tcPr>
            <w:tcW w:w="1421" w:type="dxa"/>
          </w:tcPr>
          <w:p w14:paraId="068D8679" w14:textId="77777777" w:rsidR="00B81B38" w:rsidRPr="00B81B38" w:rsidRDefault="00B81B38" w:rsidP="00FA2CAA">
            <w:pPr>
              <w:pStyle w:val="Body"/>
              <w:spacing w:after="0"/>
              <w:rPr>
                <w:rFonts w:ascii="Arial" w:eastAsia="Times New Roman" w:hAnsi="Arial" w:cs="Arial"/>
                <w:lang w:val="fr-FR"/>
              </w:rPr>
            </w:pPr>
            <w:r w:rsidRPr="00B81B38">
              <w:rPr>
                <w:rFonts w:ascii="Arial" w:eastAsia="Times New Roman" w:hAnsi="Arial" w:cs="Arial"/>
                <w:lang w:val="fr-FR"/>
              </w:rPr>
              <w:t>1</w:t>
            </w:r>
          </w:p>
        </w:tc>
        <w:tc>
          <w:tcPr>
            <w:tcW w:w="1415" w:type="dxa"/>
          </w:tcPr>
          <w:p w14:paraId="7E6C7E7C" w14:textId="77777777" w:rsidR="00B81B38" w:rsidRPr="00B81B38" w:rsidRDefault="00B81B38" w:rsidP="00FA2CAA">
            <w:pPr>
              <w:pStyle w:val="Body"/>
              <w:spacing w:after="0"/>
              <w:rPr>
                <w:rFonts w:ascii="Arial" w:hAnsi="Arial" w:cs="Arial"/>
                <w:lang w:val="fr-FR"/>
              </w:rPr>
            </w:pPr>
            <w:r w:rsidRPr="00B81B38">
              <w:rPr>
                <w:rFonts w:ascii="Arial" w:hAnsi="Arial" w:cs="Arial"/>
                <w:lang w:val="en-GB"/>
              </w:rPr>
              <w:t>5.196</w:t>
            </w:r>
          </w:p>
        </w:tc>
        <w:tc>
          <w:tcPr>
            <w:tcW w:w="1415" w:type="dxa"/>
          </w:tcPr>
          <w:p w14:paraId="233D5389" w14:textId="77777777" w:rsidR="00B81B38" w:rsidRPr="00B81B38" w:rsidRDefault="00B81B38" w:rsidP="00FA2CAA">
            <w:pPr>
              <w:pStyle w:val="Body"/>
              <w:spacing w:after="0"/>
              <w:rPr>
                <w:rFonts w:ascii="Arial" w:hAnsi="Arial" w:cs="Arial"/>
                <w:lang w:val="fr-FR"/>
              </w:rPr>
            </w:pPr>
            <w:r w:rsidRPr="00B81B38">
              <w:rPr>
                <w:rFonts w:ascii="Arial" w:hAnsi="Arial" w:cs="Arial"/>
                <w:lang w:val="en-GB"/>
              </w:rPr>
              <w:t>5.196</w:t>
            </w:r>
          </w:p>
        </w:tc>
        <w:tc>
          <w:tcPr>
            <w:tcW w:w="1382" w:type="dxa"/>
          </w:tcPr>
          <w:p w14:paraId="02BA653F" w14:textId="77777777" w:rsidR="00B81B38" w:rsidRPr="00B81B38" w:rsidRDefault="00B81B38" w:rsidP="00FA2CAA">
            <w:pPr>
              <w:pStyle w:val="Body"/>
              <w:spacing w:after="0"/>
              <w:rPr>
                <w:rFonts w:ascii="Arial" w:hAnsi="Arial" w:cs="Arial"/>
                <w:lang w:val="fr-FR"/>
              </w:rPr>
            </w:pPr>
            <w:r w:rsidRPr="00B81B38">
              <w:rPr>
                <w:rFonts w:ascii="Arial" w:hAnsi="Arial" w:cs="Arial"/>
                <w:lang w:val="en-GB"/>
              </w:rPr>
              <w:t>13.918</w:t>
            </w:r>
          </w:p>
        </w:tc>
        <w:tc>
          <w:tcPr>
            <w:tcW w:w="1360" w:type="dxa"/>
          </w:tcPr>
          <w:p w14:paraId="43CAD763" w14:textId="5F0C434C" w:rsidR="00B81B38" w:rsidRPr="00B81B38" w:rsidRDefault="00B81B38" w:rsidP="00FA2CAA">
            <w:pPr>
              <w:pStyle w:val="Body"/>
              <w:spacing w:after="0"/>
              <w:rPr>
                <w:rFonts w:ascii="Arial" w:hAnsi="Arial" w:cs="Arial"/>
                <w:lang w:val="fr-FR"/>
              </w:rPr>
            </w:pPr>
            <w:r w:rsidRPr="00B81B38">
              <w:rPr>
                <w:rFonts w:ascii="Arial" w:hAnsi="Arial" w:cs="Arial"/>
                <w:lang w:val="en-GB"/>
              </w:rPr>
              <w:t>.0</w:t>
            </w:r>
            <w:r w:rsidR="00CE085F">
              <w:rPr>
                <w:rFonts w:ascii="Arial" w:hAnsi="Arial" w:cs="Arial"/>
                <w:lang w:val="en-GB"/>
              </w:rPr>
              <w:t>7</w:t>
            </w:r>
          </w:p>
        </w:tc>
      </w:tr>
      <w:tr w:rsidR="00B81B38" w:rsidRPr="00B81B38" w14:paraId="5DE6C69C" w14:textId="77777777" w:rsidTr="00FA2CAA">
        <w:tc>
          <w:tcPr>
            <w:tcW w:w="1683" w:type="dxa"/>
          </w:tcPr>
          <w:p w14:paraId="726BFDF1" w14:textId="77777777" w:rsidR="00B81B38" w:rsidRPr="00B81B38" w:rsidRDefault="00B81B38" w:rsidP="00FA2CAA">
            <w:pPr>
              <w:pStyle w:val="Body"/>
              <w:spacing w:after="0"/>
              <w:rPr>
                <w:rFonts w:ascii="Arial" w:eastAsia="Times New Roman" w:hAnsi="Arial" w:cs="Arial"/>
                <w:lang w:val="fr-FR"/>
              </w:rPr>
            </w:pPr>
            <w:r w:rsidRPr="00B81B38">
              <w:rPr>
                <w:rFonts w:ascii="Arial" w:eastAsia="Times New Roman" w:hAnsi="Arial" w:cs="Arial"/>
                <w:lang w:val="fr-FR"/>
              </w:rPr>
              <w:t>Density (D)</w:t>
            </w:r>
          </w:p>
        </w:tc>
        <w:tc>
          <w:tcPr>
            <w:tcW w:w="1421" w:type="dxa"/>
          </w:tcPr>
          <w:p w14:paraId="33F9FC30" w14:textId="77777777" w:rsidR="00B81B38" w:rsidRPr="00B81B38" w:rsidRDefault="00B81B38" w:rsidP="00FA2CAA">
            <w:pPr>
              <w:pStyle w:val="Body"/>
              <w:spacing w:after="0"/>
              <w:rPr>
                <w:rFonts w:ascii="Arial" w:eastAsia="Times New Roman" w:hAnsi="Arial" w:cs="Arial"/>
                <w:lang w:val="fr-FR"/>
              </w:rPr>
            </w:pPr>
            <w:r w:rsidRPr="00B81B38">
              <w:rPr>
                <w:rFonts w:ascii="Arial" w:eastAsia="Times New Roman" w:hAnsi="Arial" w:cs="Arial"/>
                <w:lang w:val="fr-FR"/>
              </w:rPr>
              <w:t>3</w:t>
            </w:r>
          </w:p>
        </w:tc>
        <w:tc>
          <w:tcPr>
            <w:tcW w:w="1415" w:type="dxa"/>
          </w:tcPr>
          <w:p w14:paraId="184C9E2C" w14:textId="77777777" w:rsidR="00B81B38" w:rsidRPr="00B81B38" w:rsidRDefault="00B81B38" w:rsidP="00FA2CAA">
            <w:pPr>
              <w:pStyle w:val="Body"/>
              <w:spacing w:after="0"/>
              <w:rPr>
                <w:rFonts w:ascii="Arial" w:hAnsi="Arial" w:cs="Arial"/>
                <w:lang w:val="fr-FR"/>
              </w:rPr>
            </w:pPr>
            <w:r w:rsidRPr="00B81B38">
              <w:rPr>
                <w:rFonts w:ascii="Arial" w:hAnsi="Arial" w:cs="Arial"/>
                <w:lang w:val="en-GB"/>
              </w:rPr>
              <w:t>0.555</w:t>
            </w:r>
          </w:p>
        </w:tc>
        <w:tc>
          <w:tcPr>
            <w:tcW w:w="1415" w:type="dxa"/>
          </w:tcPr>
          <w:p w14:paraId="4E5CC491" w14:textId="77777777" w:rsidR="00B81B38" w:rsidRPr="00B81B38" w:rsidRDefault="00B81B38" w:rsidP="00FA2CAA">
            <w:pPr>
              <w:pStyle w:val="Body"/>
              <w:spacing w:after="0"/>
              <w:rPr>
                <w:rFonts w:ascii="Arial" w:hAnsi="Arial" w:cs="Arial"/>
                <w:lang w:val="fr-FR"/>
              </w:rPr>
            </w:pPr>
            <w:r w:rsidRPr="00B81B38">
              <w:rPr>
                <w:rFonts w:ascii="Arial" w:hAnsi="Arial" w:cs="Arial"/>
                <w:lang w:val="en-GB"/>
              </w:rPr>
              <w:t>0.185</w:t>
            </w:r>
          </w:p>
        </w:tc>
        <w:tc>
          <w:tcPr>
            <w:tcW w:w="1382" w:type="dxa"/>
          </w:tcPr>
          <w:p w14:paraId="57EDCC8F" w14:textId="77777777" w:rsidR="00B81B38" w:rsidRPr="00B81B38" w:rsidRDefault="00B81B38" w:rsidP="00FA2CAA">
            <w:pPr>
              <w:pStyle w:val="Body"/>
              <w:spacing w:after="0"/>
              <w:rPr>
                <w:rFonts w:ascii="Arial" w:hAnsi="Arial" w:cs="Arial"/>
                <w:lang w:val="fr-FR"/>
              </w:rPr>
            </w:pPr>
            <w:r w:rsidRPr="00B81B38">
              <w:rPr>
                <w:rFonts w:ascii="Arial" w:hAnsi="Arial" w:cs="Arial"/>
                <w:lang w:val="en-GB"/>
              </w:rPr>
              <w:t>0.202</w:t>
            </w:r>
          </w:p>
        </w:tc>
        <w:tc>
          <w:tcPr>
            <w:tcW w:w="1360" w:type="dxa"/>
          </w:tcPr>
          <w:p w14:paraId="58CD7AA4" w14:textId="2B48A74E" w:rsidR="00B81B38" w:rsidRPr="00B81B38" w:rsidRDefault="00B81B38" w:rsidP="00FA2CAA">
            <w:pPr>
              <w:pStyle w:val="Body"/>
              <w:spacing w:after="0"/>
              <w:rPr>
                <w:rFonts w:ascii="Arial" w:hAnsi="Arial" w:cs="Arial"/>
                <w:lang w:val="fr-FR"/>
              </w:rPr>
            </w:pPr>
            <w:r w:rsidRPr="00B81B38">
              <w:rPr>
                <w:rFonts w:ascii="Arial" w:hAnsi="Arial" w:cs="Arial"/>
                <w:lang w:val="en-GB"/>
              </w:rPr>
              <w:t>.89</w:t>
            </w:r>
          </w:p>
        </w:tc>
      </w:tr>
      <w:tr w:rsidR="00B81B38" w:rsidRPr="00B81B38" w14:paraId="47F1962C" w14:textId="77777777" w:rsidTr="00FA2CAA">
        <w:tc>
          <w:tcPr>
            <w:tcW w:w="1683" w:type="dxa"/>
          </w:tcPr>
          <w:p w14:paraId="795E3120" w14:textId="77777777" w:rsidR="00B81B38" w:rsidRPr="00B81B38" w:rsidRDefault="00B81B38" w:rsidP="00FA2CAA">
            <w:pPr>
              <w:pStyle w:val="Body"/>
              <w:spacing w:after="0"/>
              <w:rPr>
                <w:rFonts w:ascii="Arial" w:eastAsia="Times New Roman" w:hAnsi="Arial" w:cs="Arial"/>
                <w:lang w:val="fr-FR"/>
              </w:rPr>
            </w:pPr>
            <w:r w:rsidRPr="00B81B38">
              <w:rPr>
                <w:rFonts w:ascii="Arial" w:eastAsia="Times New Roman" w:hAnsi="Arial" w:cs="Arial"/>
                <w:lang w:val="fr-FR"/>
              </w:rPr>
              <w:t xml:space="preserve"> V x D </w:t>
            </w:r>
          </w:p>
        </w:tc>
        <w:tc>
          <w:tcPr>
            <w:tcW w:w="1421" w:type="dxa"/>
          </w:tcPr>
          <w:p w14:paraId="2D8F8C64" w14:textId="77777777" w:rsidR="00B81B38" w:rsidRPr="00B81B38" w:rsidRDefault="00B81B38" w:rsidP="00FA2CAA">
            <w:pPr>
              <w:pStyle w:val="Body"/>
              <w:spacing w:after="0"/>
              <w:rPr>
                <w:rFonts w:ascii="Arial" w:eastAsia="Times New Roman" w:hAnsi="Arial" w:cs="Arial"/>
                <w:lang w:val="fr-FR"/>
              </w:rPr>
            </w:pPr>
            <w:r w:rsidRPr="00B81B38">
              <w:rPr>
                <w:rFonts w:ascii="Arial" w:eastAsia="Times New Roman" w:hAnsi="Arial" w:cs="Arial"/>
                <w:lang w:val="fr-FR"/>
              </w:rPr>
              <w:t>3</w:t>
            </w:r>
          </w:p>
        </w:tc>
        <w:tc>
          <w:tcPr>
            <w:tcW w:w="1415" w:type="dxa"/>
          </w:tcPr>
          <w:p w14:paraId="7709A43A" w14:textId="77777777" w:rsidR="00B81B38" w:rsidRPr="00B81B38" w:rsidRDefault="00B81B38" w:rsidP="00FA2CAA">
            <w:pPr>
              <w:pStyle w:val="Body"/>
              <w:spacing w:after="0"/>
              <w:rPr>
                <w:rFonts w:ascii="Arial" w:hAnsi="Arial" w:cs="Arial"/>
                <w:lang w:val="fr-FR"/>
              </w:rPr>
            </w:pPr>
            <w:r w:rsidRPr="00B81B38">
              <w:rPr>
                <w:rFonts w:ascii="Arial" w:hAnsi="Arial" w:cs="Arial"/>
                <w:lang w:val="en-GB"/>
              </w:rPr>
              <w:t>1.515</w:t>
            </w:r>
          </w:p>
        </w:tc>
        <w:tc>
          <w:tcPr>
            <w:tcW w:w="1415" w:type="dxa"/>
          </w:tcPr>
          <w:p w14:paraId="47EE4559" w14:textId="77777777" w:rsidR="00B81B38" w:rsidRPr="00B81B38" w:rsidRDefault="00B81B38" w:rsidP="00FA2CAA">
            <w:pPr>
              <w:pStyle w:val="Body"/>
              <w:spacing w:after="0"/>
              <w:rPr>
                <w:rFonts w:ascii="Arial" w:hAnsi="Arial" w:cs="Arial"/>
                <w:lang w:val="fr-FR"/>
              </w:rPr>
            </w:pPr>
            <w:r w:rsidRPr="00B81B38">
              <w:rPr>
                <w:rFonts w:ascii="Arial" w:hAnsi="Arial" w:cs="Arial"/>
                <w:lang w:val="en-GB"/>
              </w:rPr>
              <w:t>0.505</w:t>
            </w:r>
          </w:p>
        </w:tc>
        <w:tc>
          <w:tcPr>
            <w:tcW w:w="1382" w:type="dxa"/>
          </w:tcPr>
          <w:p w14:paraId="1AE73FFA" w14:textId="77777777" w:rsidR="00B81B38" w:rsidRPr="00B81B38" w:rsidRDefault="00B81B38" w:rsidP="00FA2CAA">
            <w:pPr>
              <w:pStyle w:val="Body"/>
              <w:spacing w:after="0"/>
              <w:rPr>
                <w:rFonts w:ascii="Arial" w:hAnsi="Arial" w:cs="Arial"/>
                <w:lang w:val="fr-FR"/>
              </w:rPr>
            </w:pPr>
            <w:r w:rsidRPr="00B81B38">
              <w:rPr>
                <w:rFonts w:ascii="Arial" w:hAnsi="Arial" w:cs="Arial"/>
                <w:lang w:val="en-GB"/>
              </w:rPr>
              <w:t>0.553</w:t>
            </w:r>
          </w:p>
        </w:tc>
        <w:tc>
          <w:tcPr>
            <w:tcW w:w="1360" w:type="dxa"/>
          </w:tcPr>
          <w:p w14:paraId="348E08BA" w14:textId="46A821BC" w:rsidR="00B81B38" w:rsidRPr="00B81B38" w:rsidRDefault="00B81B38" w:rsidP="00FA2CAA">
            <w:pPr>
              <w:pStyle w:val="Body"/>
              <w:spacing w:after="0"/>
              <w:rPr>
                <w:rFonts w:ascii="Arial" w:hAnsi="Arial" w:cs="Arial"/>
                <w:lang w:val="fr-FR"/>
              </w:rPr>
            </w:pPr>
            <w:r w:rsidRPr="00B81B38">
              <w:rPr>
                <w:rFonts w:ascii="Arial" w:hAnsi="Arial" w:cs="Arial"/>
                <w:lang w:val="en-GB"/>
              </w:rPr>
              <w:t>.6</w:t>
            </w:r>
            <w:r w:rsidR="00CE085F">
              <w:rPr>
                <w:rFonts w:ascii="Arial" w:hAnsi="Arial" w:cs="Arial"/>
                <w:lang w:val="en-GB"/>
              </w:rPr>
              <w:t>7</w:t>
            </w:r>
            <w:commentRangeEnd w:id="43"/>
            <w:r w:rsidR="00BF412D">
              <w:rPr>
                <w:rStyle w:val="CommentReference"/>
                <w:rFonts w:ascii="Times New Roman" w:eastAsia="Times New Roman" w:hAnsi="Times New Roman"/>
                <w:lang w:val="nb-NO" w:eastAsia="nb-NO"/>
              </w:rPr>
              <w:commentReference w:id="43"/>
            </w:r>
          </w:p>
        </w:tc>
      </w:tr>
    </w:tbl>
    <w:p w14:paraId="1A1ADE38" w14:textId="55794AE6" w:rsidR="00B81B38" w:rsidRPr="00CE085F" w:rsidRDefault="00B81B38" w:rsidP="00B81B38">
      <w:pPr>
        <w:pStyle w:val="Body"/>
        <w:spacing w:after="0"/>
        <w:rPr>
          <w:rFonts w:ascii="Arial" w:hAnsi="Arial" w:cs="Arial"/>
          <w:lang w:val="en-GB"/>
        </w:rPr>
      </w:pPr>
    </w:p>
    <w:p w14:paraId="13CBC1B8" w14:textId="77777777" w:rsidR="00B81B38" w:rsidRPr="00B81B38" w:rsidRDefault="00B81B38" w:rsidP="00B81B38">
      <w:pPr>
        <w:pStyle w:val="Body"/>
        <w:spacing w:after="0"/>
        <w:rPr>
          <w:rFonts w:ascii="Arial" w:hAnsi="Arial" w:cs="Arial"/>
          <w:b/>
          <w:bCs/>
          <w:lang w:val="en-GB"/>
        </w:rPr>
      </w:pPr>
    </w:p>
    <w:p w14:paraId="0AD36C3D" w14:textId="0E93ABC8" w:rsidR="00B81B38" w:rsidRDefault="00B81B38" w:rsidP="00B81B38">
      <w:pPr>
        <w:pStyle w:val="Body"/>
        <w:spacing w:after="0"/>
        <w:rPr>
          <w:rFonts w:ascii="Arial" w:hAnsi="Arial" w:cs="Arial"/>
          <w:lang w:val="en-GB"/>
        </w:rPr>
      </w:pPr>
      <w:r w:rsidRPr="000B1286">
        <w:rPr>
          <w:rFonts w:ascii="Arial" w:hAnsi="Arial" w:cs="Arial"/>
          <w:b/>
          <w:bCs/>
          <w:u w:val="single"/>
          <w:lang w:val="en-GB"/>
        </w:rPr>
        <w:t>3.</w:t>
      </w:r>
      <w:r w:rsidR="000B1286" w:rsidRPr="000B1286">
        <w:rPr>
          <w:rFonts w:ascii="Arial" w:hAnsi="Arial" w:cs="Arial"/>
          <w:b/>
          <w:bCs/>
          <w:u w:val="single"/>
          <w:lang w:val="en-GB"/>
        </w:rPr>
        <w:t>1.</w:t>
      </w:r>
      <w:r w:rsidRPr="000B1286">
        <w:rPr>
          <w:rFonts w:ascii="Arial" w:hAnsi="Arial" w:cs="Arial"/>
          <w:b/>
          <w:bCs/>
          <w:u w:val="single"/>
          <w:lang w:val="en-GB"/>
        </w:rPr>
        <w:t xml:space="preserve">3 Correlation between growth variables and yield </w:t>
      </w:r>
    </w:p>
    <w:p w14:paraId="6917ADA4" w14:textId="77777777" w:rsidR="000B1286" w:rsidRPr="000B1286" w:rsidRDefault="000B1286" w:rsidP="00B81B38">
      <w:pPr>
        <w:pStyle w:val="Body"/>
        <w:spacing w:after="0"/>
        <w:rPr>
          <w:rFonts w:ascii="Arial" w:hAnsi="Arial" w:cs="Arial"/>
          <w:lang w:val="en-GB"/>
        </w:rPr>
      </w:pPr>
    </w:p>
    <w:p w14:paraId="6BEC2312" w14:textId="2A71BE25" w:rsidR="00B81B38" w:rsidRDefault="00B81B38" w:rsidP="00B81B38">
      <w:pPr>
        <w:pStyle w:val="Body"/>
        <w:spacing w:after="0"/>
        <w:rPr>
          <w:rFonts w:ascii="Arial" w:hAnsi="Arial" w:cs="Arial"/>
          <w:lang w:val="en-GB"/>
        </w:rPr>
      </w:pPr>
      <w:r w:rsidRPr="00B81B38">
        <w:rPr>
          <w:rFonts w:ascii="Arial" w:hAnsi="Arial" w:cs="Arial"/>
          <w:lang w:val="en-GB"/>
        </w:rPr>
        <w:t>Pearson’s correlation analysis results (Table 21) showed that yield had a significant (</w:t>
      </w:r>
      <w:r w:rsidRPr="00CE085F">
        <w:rPr>
          <w:rFonts w:ascii="Arial" w:hAnsi="Arial" w:cs="Arial"/>
          <w:i/>
          <w:iCs/>
          <w:lang w:val="en-GB"/>
        </w:rPr>
        <w:t>P</w:t>
      </w:r>
      <w:r w:rsidRPr="00B81B38">
        <w:rPr>
          <w:rFonts w:ascii="Arial" w:hAnsi="Arial" w:cs="Arial"/>
          <w:lang w:val="en-GB"/>
        </w:rPr>
        <w:t xml:space="preserve"> &lt; .01) moderate positive correlation with leaf length (r = 0.54), collar diameter (r = 0.56) and plant height (r = 0.55).</w:t>
      </w:r>
    </w:p>
    <w:p w14:paraId="72BF26E4" w14:textId="77777777" w:rsidR="00CE085F" w:rsidRPr="00B81B38" w:rsidRDefault="00CE085F" w:rsidP="00B81B38">
      <w:pPr>
        <w:pStyle w:val="Body"/>
        <w:spacing w:after="0"/>
        <w:rPr>
          <w:rFonts w:ascii="Arial" w:hAnsi="Arial" w:cs="Arial"/>
          <w:lang w:val="en-GB"/>
        </w:rPr>
      </w:pPr>
    </w:p>
    <w:p w14:paraId="5D0A4B3E" w14:textId="77777777" w:rsidR="00B81B38" w:rsidRDefault="00B81B38" w:rsidP="00B81B38">
      <w:pPr>
        <w:pStyle w:val="Body"/>
        <w:spacing w:after="0"/>
        <w:rPr>
          <w:rFonts w:ascii="Arial" w:hAnsi="Arial" w:cs="Arial"/>
          <w:b/>
          <w:bCs/>
          <w:lang w:val="en-GB"/>
        </w:rPr>
      </w:pPr>
      <w:r w:rsidRPr="00B81B38">
        <w:rPr>
          <w:rFonts w:ascii="Arial" w:hAnsi="Arial" w:cs="Arial"/>
          <w:b/>
          <w:bCs/>
          <w:lang w:val="en-GB"/>
        </w:rPr>
        <w:t>Table 21: Pearson’s correlation coefficient for the correlation between growth parameters and yield</w:t>
      </w:r>
    </w:p>
    <w:p w14:paraId="647A247C" w14:textId="77777777" w:rsidR="000B1286" w:rsidRPr="00B81B38" w:rsidRDefault="000B1286" w:rsidP="00B81B38">
      <w:pPr>
        <w:pStyle w:val="Body"/>
        <w:spacing w:after="0"/>
        <w:rPr>
          <w:rFonts w:ascii="Arial" w:hAnsi="Arial" w:cs="Arial"/>
          <w:b/>
          <w:bCs/>
          <w:lang w:val="en-GB"/>
        </w:rPr>
      </w:pPr>
    </w:p>
    <w:tbl>
      <w:tblPr>
        <w:tblStyle w:val="TableGrid"/>
        <w:tblW w:w="0" w:type="auto"/>
        <w:tblLook w:val="04A0" w:firstRow="1" w:lastRow="0" w:firstColumn="1" w:lastColumn="0" w:noHBand="0" w:noVBand="1"/>
      </w:tblPr>
      <w:tblGrid>
        <w:gridCol w:w="2804"/>
        <w:gridCol w:w="1872"/>
      </w:tblGrid>
      <w:tr w:rsidR="00B81B38" w:rsidRPr="00B81B38" w14:paraId="1B4439F0" w14:textId="77777777" w:rsidTr="00FC3197">
        <w:trPr>
          <w:trHeight w:val="344"/>
        </w:trPr>
        <w:tc>
          <w:tcPr>
            <w:tcW w:w="2804" w:type="dxa"/>
            <w:noWrap/>
            <w:hideMark/>
          </w:tcPr>
          <w:p w14:paraId="6EF58454" w14:textId="77777777" w:rsidR="00B81B38" w:rsidRPr="00B81B38" w:rsidRDefault="00B81B38" w:rsidP="00FA2CAA">
            <w:pPr>
              <w:pStyle w:val="Body"/>
              <w:spacing w:after="0"/>
              <w:rPr>
                <w:rFonts w:ascii="Arial" w:hAnsi="Arial" w:cs="Arial"/>
                <w:b/>
                <w:bCs/>
                <w:lang w:val="fr-FR"/>
              </w:rPr>
            </w:pPr>
            <w:r w:rsidRPr="00B81B38">
              <w:rPr>
                <w:rFonts w:ascii="Arial" w:hAnsi="Arial" w:cs="Arial"/>
                <w:b/>
                <w:bCs/>
                <w:lang w:val="fr-FR"/>
              </w:rPr>
              <w:t>Growth parameter</w:t>
            </w:r>
          </w:p>
        </w:tc>
        <w:tc>
          <w:tcPr>
            <w:tcW w:w="1872" w:type="dxa"/>
            <w:noWrap/>
            <w:hideMark/>
          </w:tcPr>
          <w:p w14:paraId="5BE27F8D" w14:textId="77777777" w:rsidR="00B81B38" w:rsidRPr="00B81B38" w:rsidRDefault="00B81B38" w:rsidP="00FA2CAA">
            <w:pPr>
              <w:pStyle w:val="Body"/>
              <w:spacing w:after="0"/>
              <w:rPr>
                <w:rFonts w:ascii="Arial" w:hAnsi="Arial" w:cs="Arial"/>
                <w:b/>
                <w:bCs/>
                <w:lang w:val="fr-FR"/>
              </w:rPr>
            </w:pPr>
            <w:r w:rsidRPr="00B81B38">
              <w:rPr>
                <w:rFonts w:ascii="Arial" w:hAnsi="Arial" w:cs="Arial"/>
                <w:b/>
                <w:bCs/>
                <w:lang w:val="fr-FR"/>
              </w:rPr>
              <w:t>Correlation coefficient (r)</w:t>
            </w:r>
          </w:p>
        </w:tc>
      </w:tr>
      <w:tr w:rsidR="00B81B38" w:rsidRPr="00B81B38" w14:paraId="6812DD57" w14:textId="77777777" w:rsidTr="00FC3197">
        <w:trPr>
          <w:trHeight w:val="344"/>
        </w:trPr>
        <w:tc>
          <w:tcPr>
            <w:tcW w:w="2804" w:type="dxa"/>
            <w:noWrap/>
            <w:hideMark/>
          </w:tcPr>
          <w:p w14:paraId="236F6D61" w14:textId="77777777" w:rsidR="00B81B38" w:rsidRPr="00B81B38" w:rsidRDefault="00B81B38" w:rsidP="00FA2CAA">
            <w:pPr>
              <w:pStyle w:val="Body"/>
              <w:spacing w:after="0"/>
              <w:rPr>
                <w:rFonts w:ascii="Arial" w:hAnsi="Arial" w:cs="Arial"/>
                <w:lang w:val="fr-FR"/>
              </w:rPr>
            </w:pPr>
            <w:r w:rsidRPr="00B81B38">
              <w:rPr>
                <w:rFonts w:ascii="Arial" w:hAnsi="Arial" w:cs="Arial"/>
                <w:lang w:val="fr-FR"/>
              </w:rPr>
              <w:t>Leaf width</w:t>
            </w:r>
          </w:p>
        </w:tc>
        <w:tc>
          <w:tcPr>
            <w:tcW w:w="1872" w:type="dxa"/>
            <w:noWrap/>
            <w:hideMark/>
          </w:tcPr>
          <w:p w14:paraId="04C3D6C4" w14:textId="77777777" w:rsidR="00B81B38" w:rsidRPr="00B81B38" w:rsidRDefault="00B81B38" w:rsidP="00FA2CAA">
            <w:pPr>
              <w:pStyle w:val="Body"/>
              <w:spacing w:after="0"/>
              <w:rPr>
                <w:rFonts w:ascii="Arial" w:hAnsi="Arial" w:cs="Arial"/>
                <w:lang w:val="fr-FR"/>
              </w:rPr>
            </w:pPr>
            <w:r w:rsidRPr="00B81B38">
              <w:rPr>
                <w:rFonts w:ascii="Arial" w:hAnsi="Arial" w:cs="Arial"/>
                <w:lang w:val="fr-FR"/>
              </w:rPr>
              <w:t>0.4</w:t>
            </w:r>
          </w:p>
        </w:tc>
      </w:tr>
      <w:tr w:rsidR="00B81B38" w:rsidRPr="00B81B38" w14:paraId="665E3144" w14:textId="77777777" w:rsidTr="00FC3197">
        <w:trPr>
          <w:trHeight w:val="344"/>
        </w:trPr>
        <w:tc>
          <w:tcPr>
            <w:tcW w:w="2804" w:type="dxa"/>
            <w:noWrap/>
            <w:hideMark/>
          </w:tcPr>
          <w:p w14:paraId="36C23F07" w14:textId="6E00CF79" w:rsidR="00B81B38" w:rsidRPr="00B81B38" w:rsidRDefault="00B81B38" w:rsidP="00FA2CAA">
            <w:pPr>
              <w:pStyle w:val="Body"/>
              <w:spacing w:after="0"/>
              <w:rPr>
                <w:rFonts w:ascii="Arial" w:hAnsi="Arial" w:cs="Arial"/>
                <w:lang w:val="fr-FR"/>
              </w:rPr>
            </w:pPr>
            <w:r w:rsidRPr="00B81B38">
              <w:rPr>
                <w:rFonts w:ascii="Arial" w:hAnsi="Arial" w:cs="Arial"/>
                <w:lang w:val="fr-FR"/>
              </w:rPr>
              <w:t>Leaf length</w:t>
            </w:r>
          </w:p>
        </w:tc>
        <w:tc>
          <w:tcPr>
            <w:tcW w:w="1872" w:type="dxa"/>
            <w:noWrap/>
            <w:hideMark/>
          </w:tcPr>
          <w:p w14:paraId="54F8C303" w14:textId="77777777" w:rsidR="00B81B38" w:rsidRPr="00B81B38" w:rsidRDefault="00B81B38" w:rsidP="00FA2CAA">
            <w:pPr>
              <w:pStyle w:val="Body"/>
              <w:spacing w:after="0"/>
              <w:rPr>
                <w:rFonts w:ascii="Arial" w:hAnsi="Arial" w:cs="Arial"/>
                <w:lang w:val="fr-FR"/>
              </w:rPr>
            </w:pPr>
            <w:r w:rsidRPr="00B81B38">
              <w:rPr>
                <w:rFonts w:ascii="Arial" w:hAnsi="Arial" w:cs="Arial"/>
                <w:lang w:val="fr-FR"/>
              </w:rPr>
              <w:t>0.54**</w:t>
            </w:r>
          </w:p>
        </w:tc>
      </w:tr>
      <w:tr w:rsidR="00B81B38" w:rsidRPr="00B81B38" w14:paraId="724FA357" w14:textId="77777777" w:rsidTr="00FC3197">
        <w:trPr>
          <w:trHeight w:val="344"/>
        </w:trPr>
        <w:tc>
          <w:tcPr>
            <w:tcW w:w="2804" w:type="dxa"/>
            <w:noWrap/>
            <w:hideMark/>
          </w:tcPr>
          <w:p w14:paraId="4694DC1D" w14:textId="77777777" w:rsidR="00B81B38" w:rsidRPr="00B81B38" w:rsidRDefault="00B81B38" w:rsidP="00FA2CAA">
            <w:pPr>
              <w:pStyle w:val="Body"/>
              <w:spacing w:after="0"/>
              <w:rPr>
                <w:rFonts w:ascii="Arial" w:hAnsi="Arial" w:cs="Arial"/>
                <w:lang w:val="fr-FR"/>
              </w:rPr>
            </w:pPr>
            <w:r w:rsidRPr="00B81B38">
              <w:rPr>
                <w:rFonts w:ascii="Arial" w:hAnsi="Arial" w:cs="Arial"/>
                <w:lang w:val="fr-FR"/>
              </w:rPr>
              <w:t>Collar diameter</w:t>
            </w:r>
          </w:p>
        </w:tc>
        <w:tc>
          <w:tcPr>
            <w:tcW w:w="1872" w:type="dxa"/>
            <w:noWrap/>
            <w:hideMark/>
          </w:tcPr>
          <w:p w14:paraId="57CD1947" w14:textId="77777777" w:rsidR="00B81B38" w:rsidRPr="00B81B38" w:rsidRDefault="00B81B38" w:rsidP="00FA2CAA">
            <w:pPr>
              <w:pStyle w:val="Body"/>
              <w:spacing w:after="0"/>
              <w:rPr>
                <w:rFonts w:ascii="Arial" w:hAnsi="Arial" w:cs="Arial"/>
                <w:lang w:val="fr-FR"/>
              </w:rPr>
            </w:pPr>
            <w:r w:rsidRPr="00B81B38">
              <w:rPr>
                <w:rFonts w:ascii="Arial" w:hAnsi="Arial" w:cs="Arial"/>
                <w:lang w:val="fr-FR"/>
              </w:rPr>
              <w:t>0.56**</w:t>
            </w:r>
          </w:p>
        </w:tc>
      </w:tr>
      <w:tr w:rsidR="00B81B38" w:rsidRPr="00B81B38" w14:paraId="0F4C65EE" w14:textId="77777777" w:rsidTr="00FC3197">
        <w:trPr>
          <w:trHeight w:val="344"/>
        </w:trPr>
        <w:tc>
          <w:tcPr>
            <w:tcW w:w="2804" w:type="dxa"/>
            <w:noWrap/>
            <w:hideMark/>
          </w:tcPr>
          <w:p w14:paraId="743A25AE" w14:textId="77777777" w:rsidR="00B81B38" w:rsidRPr="00B81B38" w:rsidRDefault="00B81B38" w:rsidP="00FA2CAA">
            <w:pPr>
              <w:pStyle w:val="Body"/>
              <w:spacing w:after="0"/>
              <w:rPr>
                <w:rFonts w:ascii="Arial" w:hAnsi="Arial" w:cs="Arial"/>
                <w:lang w:val="fr-FR"/>
              </w:rPr>
            </w:pPr>
            <w:r w:rsidRPr="00B81B38">
              <w:rPr>
                <w:rFonts w:ascii="Arial" w:hAnsi="Arial" w:cs="Arial"/>
                <w:lang w:val="fr-FR"/>
              </w:rPr>
              <w:t>Plant height</w:t>
            </w:r>
          </w:p>
        </w:tc>
        <w:tc>
          <w:tcPr>
            <w:tcW w:w="1872" w:type="dxa"/>
            <w:noWrap/>
            <w:hideMark/>
          </w:tcPr>
          <w:p w14:paraId="75C485C2" w14:textId="77777777" w:rsidR="00B81B38" w:rsidRPr="00B81B38" w:rsidRDefault="00B81B38" w:rsidP="00FA2CAA">
            <w:pPr>
              <w:pStyle w:val="Body"/>
              <w:spacing w:after="0"/>
              <w:rPr>
                <w:rFonts w:ascii="Arial" w:hAnsi="Arial" w:cs="Arial"/>
                <w:lang w:val="fr-FR"/>
              </w:rPr>
            </w:pPr>
            <w:r w:rsidRPr="00B81B38">
              <w:rPr>
                <w:rFonts w:ascii="Arial" w:hAnsi="Arial" w:cs="Arial"/>
                <w:lang w:val="fr-FR"/>
              </w:rPr>
              <w:t>0.55**</w:t>
            </w:r>
          </w:p>
        </w:tc>
      </w:tr>
      <w:tr w:rsidR="00B81B38" w:rsidRPr="00B81B38" w14:paraId="722CEDF8" w14:textId="77777777" w:rsidTr="00FC3197">
        <w:trPr>
          <w:trHeight w:val="344"/>
        </w:trPr>
        <w:tc>
          <w:tcPr>
            <w:tcW w:w="2804" w:type="dxa"/>
            <w:noWrap/>
            <w:hideMark/>
          </w:tcPr>
          <w:p w14:paraId="00EF1815" w14:textId="77777777" w:rsidR="00B81B38" w:rsidRPr="00B81B38" w:rsidRDefault="00B81B38" w:rsidP="00FA2CAA">
            <w:pPr>
              <w:pStyle w:val="Body"/>
              <w:spacing w:after="0"/>
              <w:rPr>
                <w:rFonts w:ascii="Arial" w:hAnsi="Arial" w:cs="Arial"/>
                <w:lang w:val="fr-FR"/>
              </w:rPr>
            </w:pPr>
            <w:r w:rsidRPr="00B81B38">
              <w:rPr>
                <w:rFonts w:ascii="Arial" w:hAnsi="Arial" w:cs="Arial"/>
                <w:lang w:val="fr-FR"/>
              </w:rPr>
              <w:t>Number of leaves</w:t>
            </w:r>
          </w:p>
        </w:tc>
        <w:tc>
          <w:tcPr>
            <w:tcW w:w="1872" w:type="dxa"/>
            <w:noWrap/>
            <w:hideMark/>
          </w:tcPr>
          <w:p w14:paraId="6F7B8F14" w14:textId="77777777" w:rsidR="00B81B38" w:rsidRPr="00B81B38" w:rsidRDefault="00B81B38" w:rsidP="00FA2CAA">
            <w:pPr>
              <w:pStyle w:val="Body"/>
              <w:spacing w:after="0"/>
              <w:rPr>
                <w:rFonts w:ascii="Arial" w:hAnsi="Arial" w:cs="Arial"/>
                <w:lang w:val="fr-FR"/>
              </w:rPr>
            </w:pPr>
            <w:r w:rsidRPr="00B81B38">
              <w:rPr>
                <w:rFonts w:ascii="Arial" w:hAnsi="Arial" w:cs="Arial"/>
                <w:lang w:val="fr-FR"/>
              </w:rPr>
              <w:t>0.36</w:t>
            </w:r>
          </w:p>
        </w:tc>
      </w:tr>
    </w:tbl>
    <w:p w14:paraId="40B24AA4" w14:textId="77777777" w:rsidR="00B81B38" w:rsidRPr="00B81B38" w:rsidRDefault="00B81B38" w:rsidP="00B81B38">
      <w:pPr>
        <w:pStyle w:val="Body"/>
        <w:spacing w:after="0"/>
        <w:rPr>
          <w:rFonts w:ascii="Arial" w:hAnsi="Arial" w:cs="Arial"/>
          <w:b/>
          <w:bCs/>
          <w:lang w:val="en-GB"/>
        </w:rPr>
      </w:pPr>
    </w:p>
    <w:p w14:paraId="7BE53934" w14:textId="7849AFC0" w:rsidR="00EC5346" w:rsidRPr="00CE085F" w:rsidRDefault="00CE085F" w:rsidP="00441B6F">
      <w:pPr>
        <w:pStyle w:val="Body"/>
        <w:spacing w:after="0"/>
        <w:rPr>
          <w:rFonts w:ascii="Arial" w:hAnsi="Arial" w:cs="Arial"/>
          <w:i/>
          <w:iCs/>
        </w:rPr>
      </w:pPr>
      <w:r w:rsidRPr="00CE085F">
        <w:rPr>
          <w:rFonts w:ascii="Arial" w:hAnsi="Arial" w:cs="Arial"/>
          <w:i/>
          <w:iCs/>
        </w:rPr>
        <w:t>Significance levels: **P&lt;.01</w:t>
      </w:r>
    </w:p>
    <w:p w14:paraId="541FA752" w14:textId="77777777" w:rsidR="00E053D0" w:rsidRDefault="00E053D0" w:rsidP="00441B6F">
      <w:pPr>
        <w:pStyle w:val="Body"/>
        <w:spacing w:after="0"/>
        <w:rPr>
          <w:rFonts w:ascii="Arial" w:hAnsi="Arial" w:cs="Arial"/>
        </w:rPr>
      </w:pPr>
    </w:p>
    <w:p w14:paraId="5D62C6AF" w14:textId="77777777" w:rsidR="00790ADA" w:rsidRDefault="00790ADA" w:rsidP="00441B6F">
      <w:pPr>
        <w:pStyle w:val="Body"/>
        <w:spacing w:after="0"/>
        <w:rPr>
          <w:rFonts w:ascii="Arial" w:hAnsi="Arial" w:cs="Arial"/>
        </w:rPr>
      </w:pPr>
    </w:p>
    <w:p w14:paraId="522635EE" w14:textId="6AD77858" w:rsidR="000B1286" w:rsidRDefault="000B1286" w:rsidP="000B1286">
      <w:pPr>
        <w:pStyle w:val="Body"/>
        <w:spacing w:after="0"/>
        <w:rPr>
          <w:rFonts w:ascii="Arial" w:hAnsi="Arial" w:cs="Arial"/>
          <w:b/>
          <w:bCs/>
          <w:sz w:val="22"/>
          <w:szCs w:val="22"/>
          <w:lang w:val="en-GB"/>
        </w:rPr>
      </w:pPr>
      <w:r w:rsidRPr="000B1286">
        <w:rPr>
          <w:rFonts w:ascii="Arial" w:hAnsi="Arial" w:cs="Arial"/>
          <w:b/>
          <w:bCs/>
          <w:sz w:val="22"/>
          <w:szCs w:val="22"/>
          <w:lang w:val="en-GB"/>
        </w:rPr>
        <w:t xml:space="preserve">3.2 </w:t>
      </w:r>
      <w:commentRangeStart w:id="44"/>
      <w:r w:rsidRPr="000B1286">
        <w:rPr>
          <w:rFonts w:ascii="Arial" w:hAnsi="Arial" w:cs="Arial"/>
          <w:b/>
          <w:bCs/>
          <w:sz w:val="22"/>
          <w:szCs w:val="22"/>
          <w:lang w:val="en-GB"/>
        </w:rPr>
        <w:t>Discussion</w:t>
      </w:r>
      <w:commentRangeEnd w:id="44"/>
      <w:r w:rsidR="00FA2CAA">
        <w:rPr>
          <w:rStyle w:val="CommentReference"/>
          <w:rFonts w:ascii="Times New Roman" w:hAnsi="Times New Roman"/>
          <w:lang w:val="nb-NO" w:eastAsia="nb-NO"/>
        </w:rPr>
        <w:commentReference w:id="44"/>
      </w:r>
    </w:p>
    <w:p w14:paraId="77F65CEF" w14:textId="77777777" w:rsidR="000B1286" w:rsidRPr="000B1286" w:rsidRDefault="000B1286" w:rsidP="000B1286">
      <w:pPr>
        <w:pStyle w:val="Body"/>
        <w:spacing w:after="0"/>
        <w:rPr>
          <w:rFonts w:ascii="Arial" w:hAnsi="Arial" w:cs="Arial"/>
          <w:b/>
          <w:bCs/>
          <w:lang w:val="en-GB"/>
        </w:rPr>
      </w:pPr>
    </w:p>
    <w:p w14:paraId="1EEFD749" w14:textId="77777777" w:rsidR="000B1286" w:rsidRPr="000B1286" w:rsidRDefault="000B1286" w:rsidP="000B1286">
      <w:pPr>
        <w:pStyle w:val="Body"/>
        <w:spacing w:after="0"/>
        <w:rPr>
          <w:rFonts w:ascii="Arial" w:hAnsi="Arial" w:cs="Arial"/>
          <w:lang w:val="en-GB"/>
        </w:rPr>
      </w:pPr>
      <w:r w:rsidRPr="000B1286">
        <w:rPr>
          <w:rFonts w:ascii="Arial" w:hAnsi="Arial" w:cs="Arial"/>
          <w:lang w:val="en-GB"/>
        </w:rPr>
        <w:t xml:space="preserve">The findings of this study provide critical insights into the impact of sowing density on the growth and yield characteristics of two hybrid maize varieties in Dschang. The results demonstrate that sowing density significantly affected the number of leaves per plant at 42 days after sowing, with Pannar 12 recording the highest number of leaves at the lowest plant density (80 cm x 40 cm). However, other growth parameters, including plant height, collar diameter, and leaf area, were largely unaffected by plant density, suggesting that within the tested range, maize growth was more strongly influenced by genetic factors than by spacing. These findings align with previous studies, including those of </w:t>
      </w:r>
      <w:r w:rsidRPr="00D71BEE">
        <w:rPr>
          <w:rFonts w:ascii="Arial" w:hAnsi="Arial" w:cs="Arial"/>
          <w:highlight w:val="yellow"/>
          <w:lang w:val="en-GB"/>
        </w:rPr>
        <w:t>Taffouo et al. (2008) and</w:t>
      </w:r>
      <w:r w:rsidRPr="000B1286">
        <w:rPr>
          <w:rFonts w:ascii="Arial" w:hAnsi="Arial" w:cs="Arial"/>
          <w:lang w:val="en-GB"/>
        </w:rPr>
        <w:t xml:space="preserve"> </w:t>
      </w:r>
      <w:r w:rsidRPr="00D71BEE">
        <w:rPr>
          <w:rFonts w:ascii="Arial" w:hAnsi="Arial" w:cs="Arial"/>
          <w:highlight w:val="yellow"/>
          <w:lang w:val="en-GB"/>
        </w:rPr>
        <w:t>Mahmudul et al. (2019)</w:t>
      </w:r>
      <w:r w:rsidRPr="000B1286">
        <w:rPr>
          <w:rFonts w:ascii="Arial" w:hAnsi="Arial" w:cs="Arial"/>
          <w:lang w:val="en-GB"/>
        </w:rPr>
        <w:t>, who reported that higher planting densities led to greater competition for resources, limiting growth potential.</w:t>
      </w:r>
    </w:p>
    <w:p w14:paraId="7222CD9B" w14:textId="77777777" w:rsidR="000B1286" w:rsidRPr="000B1286" w:rsidRDefault="000B1286" w:rsidP="000B1286">
      <w:pPr>
        <w:pStyle w:val="Body"/>
        <w:spacing w:after="0"/>
        <w:rPr>
          <w:rFonts w:ascii="Arial" w:hAnsi="Arial" w:cs="Arial"/>
          <w:lang w:val="en-GB"/>
        </w:rPr>
      </w:pPr>
      <w:r w:rsidRPr="000B1286">
        <w:rPr>
          <w:rFonts w:ascii="Arial" w:hAnsi="Arial" w:cs="Arial"/>
          <w:lang w:val="en-GB"/>
        </w:rPr>
        <w:t xml:space="preserve">Yield components, particularly ear diameter and grain weight, were significantly affected by variety but not by sowing density. Pannar 12 outperformed Kabamanoj F1 in terms of ear diameter (51.70 mm vs. 50.34 mm) and overall plant height. These findings align with previous research indicating that hybrid maize varieties exhibit different responses to agronomic factors, including plant density and soil conditions </w:t>
      </w:r>
      <w:r w:rsidRPr="00D71BEE">
        <w:rPr>
          <w:rFonts w:ascii="Arial" w:hAnsi="Arial" w:cs="Arial"/>
          <w:highlight w:val="yellow"/>
          <w:lang w:val="en-GB"/>
        </w:rPr>
        <w:t>(Kouassi et al., 2017)</w:t>
      </w:r>
      <w:r w:rsidRPr="000B1286">
        <w:rPr>
          <w:rFonts w:ascii="Arial" w:hAnsi="Arial" w:cs="Arial"/>
          <w:lang w:val="en-GB"/>
        </w:rPr>
        <w:t xml:space="preserve">. The non-significant effect of plant density on yield may be attributed to the ability of maize plants to adapt to different spacing arrangements by modifying their architecture and resource allocation, as observed by </w:t>
      </w:r>
      <w:r w:rsidRPr="007D4B41">
        <w:rPr>
          <w:rFonts w:ascii="Arial" w:hAnsi="Arial" w:cs="Arial"/>
          <w:highlight w:val="yellow"/>
          <w:lang w:val="en-GB"/>
        </w:rPr>
        <w:t>Taffouo et al. (2008</w:t>
      </w:r>
      <w:r w:rsidRPr="000B1286">
        <w:rPr>
          <w:rFonts w:ascii="Arial" w:hAnsi="Arial" w:cs="Arial"/>
          <w:lang w:val="en-GB"/>
        </w:rPr>
        <w:t xml:space="preserve">) and </w:t>
      </w:r>
      <w:r w:rsidRPr="007D4B41">
        <w:rPr>
          <w:rFonts w:ascii="Arial" w:hAnsi="Arial" w:cs="Arial"/>
          <w:highlight w:val="yellow"/>
          <w:lang w:val="en-GB"/>
        </w:rPr>
        <w:t>Mauad et al. (2010).</w:t>
      </w:r>
      <w:r w:rsidRPr="000B1286">
        <w:rPr>
          <w:rFonts w:ascii="Arial" w:hAnsi="Arial" w:cs="Arial"/>
          <w:lang w:val="en-GB"/>
        </w:rPr>
        <w:t xml:space="preserve"> These findings align with previous research by </w:t>
      </w:r>
      <w:r w:rsidRPr="007D4B41">
        <w:rPr>
          <w:rFonts w:ascii="Arial" w:hAnsi="Arial" w:cs="Arial"/>
          <w:highlight w:val="yellow"/>
          <w:lang w:val="en-GB"/>
        </w:rPr>
        <w:t>Kouassi et al. (2017)</w:t>
      </w:r>
      <w:r w:rsidRPr="000B1286">
        <w:rPr>
          <w:rFonts w:ascii="Arial" w:hAnsi="Arial" w:cs="Arial"/>
          <w:lang w:val="en-GB"/>
        </w:rPr>
        <w:t xml:space="preserve"> and </w:t>
      </w:r>
      <w:r w:rsidRPr="007D4B41">
        <w:rPr>
          <w:rFonts w:ascii="Arial" w:hAnsi="Arial" w:cs="Arial"/>
          <w:highlight w:val="yellow"/>
          <w:lang w:val="en-GB"/>
        </w:rPr>
        <w:t>Essy et al. (2022),</w:t>
      </w:r>
      <w:r w:rsidRPr="000B1286">
        <w:rPr>
          <w:rFonts w:ascii="Arial" w:hAnsi="Arial" w:cs="Arial"/>
          <w:lang w:val="en-GB"/>
        </w:rPr>
        <w:t xml:space="preserve"> which </w:t>
      </w:r>
      <w:r w:rsidRPr="000B1286">
        <w:rPr>
          <w:rFonts w:ascii="Arial" w:hAnsi="Arial" w:cs="Arial"/>
          <w:lang w:val="en-GB"/>
        </w:rPr>
        <w:lastRenderedPageBreak/>
        <w:t>emphasize the importance of selecting optimal varieties and planting densities for maize production.</w:t>
      </w:r>
    </w:p>
    <w:p w14:paraId="3C369517" w14:textId="78E23B89" w:rsidR="000B1286" w:rsidRPr="000B1286" w:rsidRDefault="000B1286" w:rsidP="000B1286">
      <w:pPr>
        <w:pStyle w:val="Body"/>
        <w:spacing w:after="0"/>
        <w:rPr>
          <w:rFonts w:ascii="Arial" w:hAnsi="Arial" w:cs="Arial"/>
          <w:lang w:val="en-GB"/>
        </w:rPr>
      </w:pPr>
      <w:r w:rsidRPr="000B1286">
        <w:rPr>
          <w:rFonts w:ascii="Arial" w:hAnsi="Arial" w:cs="Arial"/>
          <w:lang w:val="en-GB"/>
        </w:rPr>
        <w:t xml:space="preserve">A key outcome of this study is the significant correlation between specific growth parameters and yield. Leaf length, stalk height, and crown diameter were positively correlated with yield, reinforcing their potential as early indicators for yield estimation. The strong correlation between collar diameter (r = 0.56**) and grain yield suggests that robust stem development contributes to improved nutrient and water uptake, leading to better productivity. Similar trends have been reported by </w:t>
      </w:r>
      <w:r w:rsidRPr="007D4B41">
        <w:rPr>
          <w:rFonts w:ascii="Arial" w:hAnsi="Arial" w:cs="Arial"/>
          <w:highlight w:val="yellow"/>
          <w:lang w:val="en-GB"/>
        </w:rPr>
        <w:t xml:space="preserve">Essy </w:t>
      </w:r>
      <w:r w:rsidR="00E54F5C" w:rsidRPr="007D4B41">
        <w:rPr>
          <w:rFonts w:ascii="Arial" w:hAnsi="Arial" w:cs="Arial"/>
          <w:highlight w:val="yellow"/>
          <w:lang w:val="en-GB"/>
        </w:rPr>
        <w:t xml:space="preserve">et al. </w:t>
      </w:r>
      <w:r w:rsidRPr="007D4B41">
        <w:rPr>
          <w:rFonts w:ascii="Arial" w:hAnsi="Arial" w:cs="Arial"/>
          <w:highlight w:val="yellow"/>
          <w:lang w:val="en-GB"/>
        </w:rPr>
        <w:t>(2022),</w:t>
      </w:r>
      <w:r w:rsidRPr="000B1286">
        <w:rPr>
          <w:rFonts w:ascii="Arial" w:hAnsi="Arial" w:cs="Arial"/>
          <w:lang w:val="en-GB"/>
        </w:rPr>
        <w:t xml:space="preserve"> indicating that growth parameters can serve as reliable predictors of maize yield.</w:t>
      </w:r>
    </w:p>
    <w:p w14:paraId="49F5433F" w14:textId="042904B9" w:rsidR="000B1286" w:rsidRPr="000B1286" w:rsidRDefault="000B1286" w:rsidP="00441B6F">
      <w:pPr>
        <w:pStyle w:val="Body"/>
        <w:spacing w:after="0"/>
        <w:rPr>
          <w:rFonts w:ascii="Arial" w:hAnsi="Arial" w:cs="Arial"/>
          <w:lang w:val="en-GB"/>
        </w:rPr>
      </w:pPr>
      <w:r w:rsidRPr="000B1286">
        <w:rPr>
          <w:rFonts w:ascii="Arial" w:hAnsi="Arial" w:cs="Arial"/>
          <w:lang w:val="en-GB"/>
        </w:rPr>
        <w:t xml:space="preserve">These findings highlight the need for localized agronomic recommendations that consider both genetic potential and environmental conditions. Farmers in Dschang and similar agro-ecological zones should prioritize selecting high-performing varieties like Pannar 12 while adopting optimal planting densities to maximize resource efficiency and yield potential. Additionally, further research should explore the interaction of sowing density with soil fertility and irrigation management to improve maize productivity </w:t>
      </w:r>
      <w:r w:rsidRPr="007D4B41">
        <w:rPr>
          <w:rFonts w:ascii="Arial" w:hAnsi="Arial" w:cs="Arial"/>
          <w:highlight w:val="yellow"/>
          <w:lang w:val="en-GB"/>
        </w:rPr>
        <w:t>(Konan et al., 2018).</w:t>
      </w:r>
      <w:commentRangeStart w:id="45"/>
      <w:commentRangeEnd w:id="45"/>
      <w:r w:rsidR="00737E3F">
        <w:rPr>
          <w:rStyle w:val="CommentReference"/>
          <w:rFonts w:ascii="Times New Roman" w:hAnsi="Times New Roman"/>
          <w:lang w:val="nb-NO" w:eastAsia="nb-NO"/>
        </w:rPr>
        <w:commentReference w:id="45"/>
      </w:r>
    </w:p>
    <w:p w14:paraId="15978156" w14:textId="77777777" w:rsidR="000B1286" w:rsidRDefault="000B1286" w:rsidP="00441B6F">
      <w:pPr>
        <w:pStyle w:val="Body"/>
        <w:spacing w:after="0"/>
        <w:rPr>
          <w:rFonts w:ascii="Arial" w:hAnsi="Arial" w:cs="Arial"/>
        </w:rPr>
      </w:pPr>
    </w:p>
    <w:p w14:paraId="4E6A9F06" w14:textId="77777777" w:rsidR="000B1286" w:rsidRPr="00FB3A86" w:rsidRDefault="000B1286" w:rsidP="00441B6F">
      <w:pPr>
        <w:pStyle w:val="Body"/>
        <w:spacing w:after="0"/>
        <w:rPr>
          <w:rFonts w:ascii="Arial" w:hAnsi="Arial" w:cs="Arial"/>
        </w:rPr>
      </w:pPr>
    </w:p>
    <w:p w14:paraId="316D15DF" w14:textId="77777777" w:rsidR="00B01FCD" w:rsidRDefault="00000F8F" w:rsidP="00441B6F">
      <w:pPr>
        <w:pStyle w:val="ConcHead"/>
        <w:spacing w:after="0"/>
        <w:jc w:val="both"/>
        <w:rPr>
          <w:rFonts w:ascii="Arial" w:hAnsi="Arial" w:cs="Arial"/>
        </w:rPr>
      </w:pPr>
      <w:r>
        <w:rPr>
          <w:rFonts w:ascii="Arial" w:hAnsi="Arial" w:cs="Arial"/>
        </w:rPr>
        <w:t>4</w:t>
      </w:r>
      <w:commentRangeStart w:id="46"/>
      <w:r>
        <w:rPr>
          <w:rFonts w:ascii="Arial" w:hAnsi="Arial" w:cs="Arial"/>
        </w:rPr>
        <w:t xml:space="preserve">. </w:t>
      </w:r>
      <w:r w:rsidR="00B01FCD" w:rsidRPr="00FB3A86">
        <w:rPr>
          <w:rFonts w:ascii="Arial" w:hAnsi="Arial" w:cs="Arial"/>
        </w:rPr>
        <w:t>Conclusion</w:t>
      </w:r>
      <w:commentRangeEnd w:id="46"/>
      <w:r w:rsidR="007D4B41">
        <w:rPr>
          <w:rStyle w:val="CommentReference"/>
          <w:rFonts w:ascii="Times New Roman" w:hAnsi="Times New Roman"/>
          <w:b w:val="0"/>
          <w:caps w:val="0"/>
          <w:lang w:val="nb-NO" w:eastAsia="nb-NO"/>
        </w:rPr>
        <w:commentReference w:id="46"/>
      </w:r>
    </w:p>
    <w:p w14:paraId="40ECCDE0" w14:textId="77777777" w:rsidR="00790ADA" w:rsidRPr="00FB3A86" w:rsidRDefault="00790ADA" w:rsidP="00441B6F">
      <w:pPr>
        <w:pStyle w:val="ConcHead"/>
        <w:spacing w:after="0"/>
        <w:jc w:val="both"/>
        <w:rPr>
          <w:rFonts w:ascii="Arial" w:hAnsi="Arial" w:cs="Arial"/>
        </w:rPr>
      </w:pPr>
    </w:p>
    <w:p w14:paraId="2CCE8E14" w14:textId="77777777" w:rsidR="000B1286" w:rsidRPr="000B1286" w:rsidRDefault="000B1286" w:rsidP="000B1286">
      <w:pPr>
        <w:pStyle w:val="Body"/>
        <w:spacing w:after="0"/>
        <w:rPr>
          <w:rFonts w:ascii="Arial" w:hAnsi="Arial" w:cs="Arial"/>
          <w:lang w:val="en-GB"/>
        </w:rPr>
      </w:pPr>
      <w:r w:rsidRPr="000B1286">
        <w:rPr>
          <w:rFonts w:ascii="Arial" w:hAnsi="Arial" w:cs="Arial"/>
          <w:lang w:val="en-GB"/>
        </w:rPr>
        <w:t>This study assessed the influence of sowing density on the growth and yield parameters of two hybrid maize varieties in Dschang, West Cameroon. The results indicate that while sowing density significantly affects the number of leaves per plant, it does not significantly impact other growth and yield parameters. Variety played a more critical role in determining plant height, ear diameter, and grain weight, with Pannar 12 consistently outperforming Kabamanoj F1.</w:t>
      </w:r>
    </w:p>
    <w:p w14:paraId="0B2D6CA3" w14:textId="77777777" w:rsidR="000B1286" w:rsidRPr="000B1286" w:rsidRDefault="000B1286" w:rsidP="000B1286">
      <w:pPr>
        <w:pStyle w:val="Body"/>
        <w:spacing w:after="0"/>
        <w:rPr>
          <w:rFonts w:ascii="Arial" w:hAnsi="Arial" w:cs="Arial"/>
          <w:lang w:val="en-GB"/>
        </w:rPr>
      </w:pPr>
      <w:r w:rsidRPr="000B1286">
        <w:rPr>
          <w:rFonts w:ascii="Arial" w:hAnsi="Arial" w:cs="Arial"/>
          <w:lang w:val="en-GB"/>
        </w:rPr>
        <w:t xml:space="preserve">The positive correlation between specific growth variables (leaf length, stalk height, and crown diameter) and yield underscores their potential as early indicators for maize productivity estimation. </w:t>
      </w:r>
    </w:p>
    <w:p w14:paraId="68AD54BF" w14:textId="77777777" w:rsidR="000B1286" w:rsidRPr="000B1286" w:rsidRDefault="000B1286" w:rsidP="000B1286">
      <w:pPr>
        <w:pStyle w:val="Body"/>
        <w:spacing w:after="0"/>
        <w:rPr>
          <w:rFonts w:ascii="Arial" w:hAnsi="Arial" w:cs="Arial"/>
          <w:lang w:val="en-GB"/>
        </w:rPr>
      </w:pPr>
      <w:r w:rsidRPr="000B1286">
        <w:rPr>
          <w:rFonts w:ascii="Arial" w:hAnsi="Arial" w:cs="Arial"/>
          <w:lang w:val="en-GB"/>
        </w:rPr>
        <w:t>Based on the study's outcomes, the Pannar 12 variety at a density of 80 cm x 40 cm (62,500 plants/ha) is recommended for maximizing maize production in Dschang. Future research should explore the interaction of sowing density with soil fertility management and irrigation practices to further optimize maize productivity in the region, ensuring that farmers can make data-driven agronomic decisions to enhance food security.</w:t>
      </w:r>
    </w:p>
    <w:p w14:paraId="1D289A07" w14:textId="77777777" w:rsidR="00790ADA" w:rsidRPr="00FB3A86" w:rsidRDefault="00790ADA" w:rsidP="00441B6F">
      <w:pPr>
        <w:pStyle w:val="Body"/>
        <w:spacing w:after="0"/>
        <w:rPr>
          <w:rFonts w:ascii="Arial" w:hAnsi="Arial" w:cs="Arial"/>
        </w:rPr>
      </w:pPr>
    </w:p>
    <w:p w14:paraId="52FF9C2A" w14:textId="77777777" w:rsidR="00860000" w:rsidRDefault="00860000" w:rsidP="00441B6F">
      <w:pPr>
        <w:pStyle w:val="ReferHead"/>
        <w:spacing w:after="0"/>
        <w:jc w:val="both"/>
        <w:rPr>
          <w:rFonts w:ascii="Arial" w:hAnsi="Arial" w:cs="Arial"/>
        </w:rPr>
      </w:pPr>
    </w:p>
    <w:p w14:paraId="698296D9" w14:textId="77777777" w:rsidR="00F87E38" w:rsidRDefault="00F87E38" w:rsidP="00441B6F">
      <w:pPr>
        <w:pStyle w:val="ReferHead"/>
        <w:spacing w:after="0"/>
        <w:jc w:val="both"/>
        <w:rPr>
          <w:rFonts w:ascii="Arial" w:hAnsi="Arial" w:cs="Arial"/>
        </w:rPr>
      </w:pPr>
    </w:p>
    <w:p w14:paraId="3316D13F" w14:textId="0A7299CA" w:rsidR="00B01FCD" w:rsidRDefault="00B01FCD" w:rsidP="00441B6F">
      <w:pPr>
        <w:pStyle w:val="ReferHead"/>
        <w:spacing w:after="0"/>
        <w:jc w:val="both"/>
        <w:rPr>
          <w:rFonts w:ascii="Arial" w:hAnsi="Arial" w:cs="Arial"/>
        </w:rPr>
      </w:pPr>
      <w:commentRangeStart w:id="47"/>
      <w:r w:rsidRPr="00FB3A86">
        <w:rPr>
          <w:rFonts w:ascii="Arial" w:hAnsi="Arial" w:cs="Arial"/>
        </w:rPr>
        <w:t>References</w:t>
      </w:r>
      <w:commentRangeEnd w:id="47"/>
      <w:r w:rsidR="00342531">
        <w:rPr>
          <w:rStyle w:val="CommentReference"/>
          <w:rFonts w:ascii="Times New Roman" w:hAnsi="Times New Roman"/>
          <w:b w:val="0"/>
          <w:caps w:val="0"/>
          <w:lang w:val="nb-NO" w:eastAsia="nb-NO"/>
        </w:rPr>
        <w:commentReference w:id="47"/>
      </w:r>
    </w:p>
    <w:p w14:paraId="23FA3ED6" w14:textId="77777777" w:rsidR="00284C4C" w:rsidRPr="00F87E38" w:rsidRDefault="00284C4C" w:rsidP="00441B6F">
      <w:pPr>
        <w:pStyle w:val="Body"/>
        <w:spacing w:after="0"/>
        <w:rPr>
          <w:rFonts w:ascii="Arial" w:hAnsi="Arial" w:cs="Arial"/>
          <w:iCs/>
        </w:rPr>
      </w:pPr>
    </w:p>
    <w:p w14:paraId="094DEFC7" w14:textId="77777777" w:rsidR="00E54F5C" w:rsidRPr="00E54F5C" w:rsidRDefault="00E54F5C" w:rsidP="00E54F5C">
      <w:pPr>
        <w:pStyle w:val="Body"/>
        <w:numPr>
          <w:ilvl w:val="0"/>
          <w:numId w:val="40"/>
        </w:numPr>
        <w:spacing w:after="0"/>
        <w:rPr>
          <w:rFonts w:ascii="Arial" w:hAnsi="Arial" w:cs="Arial"/>
        </w:rPr>
      </w:pPr>
      <w:r w:rsidRPr="00E54F5C">
        <w:rPr>
          <w:rFonts w:ascii="Arial" w:hAnsi="Arial" w:cs="Arial"/>
        </w:rPr>
        <w:t>INS (National Institute of Statistics). (2016). Fourth Cameroon Household Survey ECAM4: Trends, profile, and determinants of poverty between 2001–2014. Republic of Cameroon.</w:t>
      </w:r>
    </w:p>
    <w:p w14:paraId="0DF45CF8" w14:textId="77777777" w:rsidR="00E54F5C" w:rsidRPr="00E54F5C" w:rsidRDefault="00E54F5C" w:rsidP="00E54F5C">
      <w:pPr>
        <w:pStyle w:val="Body"/>
        <w:numPr>
          <w:ilvl w:val="0"/>
          <w:numId w:val="40"/>
        </w:numPr>
        <w:spacing w:after="0"/>
        <w:rPr>
          <w:rFonts w:ascii="Arial" w:hAnsi="Arial" w:cs="Arial"/>
        </w:rPr>
      </w:pPr>
      <w:r w:rsidRPr="00992DCE">
        <w:rPr>
          <w:rFonts w:ascii="Arial" w:hAnsi="Arial" w:cs="Arial"/>
          <w:lang w:val="nb-NO"/>
        </w:rPr>
        <w:t xml:space="preserve">Yengoh, G. T., &amp; Jonas, A. (2014). </w:t>
      </w:r>
      <w:r w:rsidRPr="00E54F5C">
        <w:rPr>
          <w:rFonts w:ascii="Arial" w:hAnsi="Arial" w:cs="Arial"/>
        </w:rPr>
        <w:t>Crop yield gaps in Cameroon. Ambio, 43(2), 175–190.</w:t>
      </w:r>
    </w:p>
    <w:p w14:paraId="729F47FE" w14:textId="77777777" w:rsidR="00E54F5C" w:rsidRPr="00E54F5C" w:rsidRDefault="00E54F5C" w:rsidP="00E54F5C">
      <w:pPr>
        <w:pStyle w:val="Body"/>
        <w:numPr>
          <w:ilvl w:val="0"/>
          <w:numId w:val="40"/>
        </w:numPr>
        <w:spacing w:after="0"/>
        <w:jc w:val="left"/>
        <w:rPr>
          <w:rFonts w:ascii="Arial" w:hAnsi="Arial" w:cs="Arial"/>
        </w:rPr>
      </w:pPr>
      <w:r w:rsidRPr="00E54F5C">
        <w:rPr>
          <w:rFonts w:ascii="Arial" w:hAnsi="Arial" w:cs="Arial"/>
        </w:rPr>
        <w:t>Abossolo, S. A., Amougou, J. A., &amp; Tchindjang, M. (2017). Climate disruptions and agricultural practices in Cameroon's agro-ecological zones: Socio-economic changes and adaptation challenges. Knowledge and Insights.</w:t>
      </w:r>
    </w:p>
    <w:p w14:paraId="6399DA6D" w14:textId="77777777" w:rsidR="00E54F5C" w:rsidRPr="00E54F5C" w:rsidRDefault="00E54F5C" w:rsidP="00E54F5C">
      <w:pPr>
        <w:pStyle w:val="Body"/>
        <w:numPr>
          <w:ilvl w:val="0"/>
          <w:numId w:val="40"/>
        </w:numPr>
        <w:spacing w:after="0"/>
        <w:rPr>
          <w:rFonts w:ascii="Arial" w:hAnsi="Arial" w:cs="Arial"/>
        </w:rPr>
      </w:pPr>
    </w:p>
    <w:p w14:paraId="205D6AE1" w14:textId="77777777" w:rsidR="00E54F5C" w:rsidRPr="00E54F5C" w:rsidRDefault="00E54F5C" w:rsidP="00E54F5C">
      <w:pPr>
        <w:pStyle w:val="Body"/>
        <w:numPr>
          <w:ilvl w:val="0"/>
          <w:numId w:val="40"/>
        </w:numPr>
        <w:spacing w:after="0"/>
        <w:rPr>
          <w:rFonts w:ascii="Arial" w:hAnsi="Arial" w:cs="Arial"/>
        </w:rPr>
      </w:pPr>
      <w:r w:rsidRPr="00E54F5C">
        <w:rPr>
          <w:rFonts w:ascii="Arial" w:hAnsi="Arial" w:cs="Arial"/>
        </w:rPr>
        <w:t>Ngoucheme, M., Tabi, F., Lontsi, M., &amp; Fouadou, J. (2020). Combined effects of sowing dates and mineral fertilization on the performance of NERICA L56 rice in the Mbo plain, Cameroon. Journal of Applied Biosciences, 148, 15190-15201.</w:t>
      </w:r>
    </w:p>
    <w:p w14:paraId="3ADA0711" w14:textId="77777777" w:rsidR="00E54F5C" w:rsidRPr="00E54F5C" w:rsidRDefault="00E54F5C" w:rsidP="00E54F5C">
      <w:pPr>
        <w:pStyle w:val="Body"/>
        <w:numPr>
          <w:ilvl w:val="0"/>
          <w:numId w:val="40"/>
        </w:numPr>
        <w:spacing w:after="0"/>
        <w:rPr>
          <w:rFonts w:ascii="Arial" w:hAnsi="Arial" w:cs="Arial"/>
        </w:rPr>
      </w:pPr>
      <w:r w:rsidRPr="00E54F5C">
        <w:rPr>
          <w:rFonts w:ascii="Arial" w:hAnsi="Arial" w:cs="Arial"/>
        </w:rPr>
        <w:t>FAO. (2021). Available at: http://www.fao.org.</w:t>
      </w:r>
    </w:p>
    <w:p w14:paraId="594DDC09" w14:textId="77777777" w:rsidR="00E54F5C" w:rsidRPr="00E54F5C" w:rsidRDefault="00E54F5C" w:rsidP="00E54F5C">
      <w:pPr>
        <w:pStyle w:val="Body"/>
        <w:numPr>
          <w:ilvl w:val="0"/>
          <w:numId w:val="40"/>
        </w:numPr>
        <w:spacing w:after="0"/>
        <w:rPr>
          <w:rFonts w:ascii="Arial" w:hAnsi="Arial" w:cs="Arial"/>
        </w:rPr>
      </w:pPr>
      <w:r w:rsidRPr="00E54F5C">
        <w:rPr>
          <w:rFonts w:ascii="Arial" w:hAnsi="Arial" w:cs="Arial"/>
        </w:rPr>
        <w:t xml:space="preserve">Kaho, F., Yemefack, M., Feujio-Tegwefouet, P., &amp; Tchanthaouang, J. C. (2011). Combined effect of Tithonia diversifolia leaves and inorganic fertilizers on maize </w:t>
      </w:r>
      <w:r w:rsidRPr="00E54F5C">
        <w:rPr>
          <w:rFonts w:ascii="Arial" w:hAnsi="Arial" w:cs="Arial"/>
        </w:rPr>
        <w:lastRenderedPageBreak/>
        <w:t>yield and properties of a ferrallitic soil in Central Cameroon. Tropicultura, 29(1), 39-45.</w:t>
      </w:r>
    </w:p>
    <w:p w14:paraId="1AFF1C57" w14:textId="77777777" w:rsidR="00E54F5C" w:rsidRPr="00E54F5C" w:rsidRDefault="00E54F5C" w:rsidP="00E54F5C">
      <w:pPr>
        <w:pStyle w:val="Body"/>
        <w:numPr>
          <w:ilvl w:val="0"/>
          <w:numId w:val="40"/>
        </w:numPr>
        <w:spacing w:after="0"/>
        <w:rPr>
          <w:rFonts w:ascii="Arial" w:hAnsi="Arial" w:cs="Arial"/>
        </w:rPr>
      </w:pPr>
      <w:r w:rsidRPr="00E54F5C">
        <w:rPr>
          <w:rFonts w:ascii="Arial" w:hAnsi="Arial" w:cs="Arial"/>
        </w:rPr>
        <w:t>Useni, S. Y., Baboy, L. L., Nyembo, K. L., &amp; Mpundu, M. M. (2014). Effects of combined application of biowaste and inorganic fertilizers on the yield of three maize (Zea mays L.) varieties grown in the Lubumbashi region. Journal of Applied Biosciences, 54, 3935–3943.</w:t>
      </w:r>
    </w:p>
    <w:p w14:paraId="47EEEBA1" w14:textId="77777777" w:rsidR="00E54F5C" w:rsidRPr="00E54F5C" w:rsidRDefault="00E54F5C" w:rsidP="00E54F5C">
      <w:pPr>
        <w:pStyle w:val="Body"/>
        <w:numPr>
          <w:ilvl w:val="0"/>
          <w:numId w:val="40"/>
        </w:numPr>
        <w:spacing w:after="0"/>
        <w:rPr>
          <w:rFonts w:ascii="Arial" w:hAnsi="Arial" w:cs="Arial"/>
        </w:rPr>
      </w:pPr>
      <w:r w:rsidRPr="00E54F5C">
        <w:rPr>
          <w:rFonts w:ascii="Arial" w:hAnsi="Arial" w:cs="Arial"/>
        </w:rPr>
        <w:t>Seck, P., Togola, A., Touré, A., &amp; Diagne, A. (2013). Proposals for optimizing the performance of rice production in West Africa. Cahiers Agriculture, 22, 361-368.</w:t>
      </w:r>
    </w:p>
    <w:p w14:paraId="33D257E8" w14:textId="77777777" w:rsidR="00E54F5C" w:rsidRPr="00E54F5C" w:rsidRDefault="00E54F5C" w:rsidP="00E54F5C">
      <w:pPr>
        <w:pStyle w:val="Body"/>
        <w:numPr>
          <w:ilvl w:val="0"/>
          <w:numId w:val="40"/>
        </w:numPr>
        <w:spacing w:after="0"/>
        <w:rPr>
          <w:rFonts w:ascii="Arial" w:hAnsi="Arial" w:cs="Arial"/>
        </w:rPr>
      </w:pPr>
      <w:r w:rsidRPr="00E54F5C">
        <w:rPr>
          <w:rFonts w:ascii="Arial" w:hAnsi="Arial" w:cs="Arial"/>
        </w:rPr>
        <w:t>Sarr, B., Kafando, L., &amp; Atta, S. (2011). Identification of climate risks in maize cultivation in Burkina Faso. International Journal of Biological and Chemical Sciences, pp. 1659-1675.</w:t>
      </w:r>
    </w:p>
    <w:p w14:paraId="27831FA5" w14:textId="77777777" w:rsidR="00E54F5C" w:rsidRPr="00E54F5C" w:rsidRDefault="00E54F5C" w:rsidP="00E54F5C">
      <w:pPr>
        <w:pStyle w:val="Body"/>
        <w:numPr>
          <w:ilvl w:val="0"/>
          <w:numId w:val="40"/>
        </w:numPr>
        <w:spacing w:after="0"/>
        <w:rPr>
          <w:rFonts w:ascii="Arial" w:hAnsi="Arial" w:cs="Arial"/>
        </w:rPr>
      </w:pPr>
      <w:r w:rsidRPr="00E54F5C">
        <w:rPr>
          <w:rFonts w:ascii="Arial" w:hAnsi="Arial" w:cs="Arial"/>
        </w:rPr>
        <w:t>MINADER (Ministry of Agriculture and Rural Development). (2021). National maize production report.</w:t>
      </w:r>
    </w:p>
    <w:p w14:paraId="6C61D7E7" w14:textId="77777777" w:rsidR="00E54F5C" w:rsidRPr="00E54F5C" w:rsidRDefault="00E54F5C" w:rsidP="00E54F5C">
      <w:pPr>
        <w:pStyle w:val="Body"/>
        <w:numPr>
          <w:ilvl w:val="0"/>
          <w:numId w:val="40"/>
        </w:numPr>
        <w:spacing w:after="0"/>
        <w:rPr>
          <w:rFonts w:ascii="Arial" w:hAnsi="Arial" w:cs="Arial"/>
        </w:rPr>
      </w:pPr>
      <w:r w:rsidRPr="00E54F5C">
        <w:rPr>
          <w:rFonts w:ascii="Arial" w:hAnsi="Arial" w:cs="Arial"/>
        </w:rPr>
        <w:t>Nyembo, K. L. (2010). Increase in maize (Zea mays L.) yield by exploiting heterosis effects of hybrids produced in Katanga, Democratic Republic of Congo. University of Lubumbashi, Faculty of Agricultural Sciences.</w:t>
      </w:r>
    </w:p>
    <w:p w14:paraId="00A4A664" w14:textId="77777777" w:rsidR="00E54F5C" w:rsidRPr="00E54F5C" w:rsidRDefault="00E54F5C" w:rsidP="00E54F5C">
      <w:pPr>
        <w:pStyle w:val="Body"/>
        <w:numPr>
          <w:ilvl w:val="0"/>
          <w:numId w:val="40"/>
        </w:numPr>
        <w:spacing w:after="0"/>
        <w:rPr>
          <w:rFonts w:ascii="Arial" w:hAnsi="Arial" w:cs="Arial"/>
        </w:rPr>
      </w:pPr>
      <w:r w:rsidRPr="00E54F5C">
        <w:rPr>
          <w:rFonts w:ascii="Arial" w:hAnsi="Arial" w:cs="Arial"/>
        </w:rPr>
        <w:t>Kalonji, M. A., Nyembo, K., &amp; Milambo, B. (2004). Effect of sowing date and variety on maize behavior and yield under Lubumbashi's edaphoclimatic conditions. Annals of the Faculty of Agricultural Sciences, 1(1), 12-19.</w:t>
      </w:r>
    </w:p>
    <w:p w14:paraId="47900C57" w14:textId="77777777" w:rsidR="00E54F5C" w:rsidRPr="00E54F5C" w:rsidRDefault="00E54F5C" w:rsidP="00E54F5C">
      <w:pPr>
        <w:pStyle w:val="Body"/>
        <w:numPr>
          <w:ilvl w:val="0"/>
          <w:numId w:val="40"/>
        </w:numPr>
        <w:spacing w:after="0"/>
        <w:rPr>
          <w:rFonts w:ascii="Arial" w:hAnsi="Arial" w:cs="Arial"/>
        </w:rPr>
      </w:pPr>
      <w:r w:rsidRPr="00E54F5C">
        <w:rPr>
          <w:rFonts w:ascii="Arial" w:hAnsi="Arial" w:cs="Arial"/>
        </w:rPr>
        <w:t>Issa, U. S., Afun, J. V. K., Mochiah, M. B., Owusu-Akyaw, M., &amp; Braimah, H. (2011). Resistance status of some maize lines and varieties to the maize weevil, Sitophilus zeamais (Motschulsky) (Coleoptera: Curculionidae). Journal of Animal &amp; Plant Sciences, 11(31), 1466-1473.</w:t>
      </w:r>
    </w:p>
    <w:p w14:paraId="7C36406B" w14:textId="77777777" w:rsidR="00E54F5C" w:rsidRPr="00E54F5C" w:rsidRDefault="00E54F5C" w:rsidP="00E54F5C">
      <w:pPr>
        <w:pStyle w:val="Body"/>
        <w:numPr>
          <w:ilvl w:val="0"/>
          <w:numId w:val="40"/>
        </w:numPr>
        <w:spacing w:after="0"/>
        <w:rPr>
          <w:rFonts w:ascii="Arial" w:hAnsi="Arial" w:cs="Arial"/>
        </w:rPr>
      </w:pPr>
      <w:r w:rsidRPr="00E54F5C">
        <w:rPr>
          <w:rFonts w:ascii="Arial" w:hAnsi="Arial" w:cs="Arial"/>
        </w:rPr>
        <w:t>Konan, K., Faniegue, L. C., Laopé, S., Conde, M., &amp; Mamadou, K. (2018). Effects of mineral and organic fertilizer inputs on the yield and economic profitability of a hybrid maize variety (Zea mays), grown in the Korhogo region, Côte d’Ivoire. International Journal of Agronomy and Agricultural Research, 13(6), 10-23.</w:t>
      </w:r>
    </w:p>
    <w:p w14:paraId="485233DE" w14:textId="77777777" w:rsidR="00E54F5C" w:rsidRPr="00E54F5C" w:rsidRDefault="00E54F5C" w:rsidP="00E54F5C">
      <w:pPr>
        <w:pStyle w:val="Body"/>
        <w:numPr>
          <w:ilvl w:val="0"/>
          <w:numId w:val="40"/>
        </w:numPr>
        <w:spacing w:after="0"/>
        <w:rPr>
          <w:rFonts w:ascii="Arial" w:hAnsi="Arial" w:cs="Arial"/>
        </w:rPr>
      </w:pPr>
      <w:r w:rsidRPr="00992DCE">
        <w:rPr>
          <w:rFonts w:ascii="Arial" w:hAnsi="Arial" w:cs="Arial"/>
          <w:lang w:val="nb-NO"/>
        </w:rPr>
        <w:t xml:space="preserve">Argenta, G., Silva, P. R. F., &amp; Sangoi, L. (2001). </w:t>
      </w:r>
      <w:r w:rsidRPr="00E54F5C">
        <w:rPr>
          <w:rFonts w:ascii="Arial" w:hAnsi="Arial" w:cs="Arial"/>
        </w:rPr>
        <w:t>Plant arrangement in maize: State-of-the-art analysis. Science Rural, 31(6), 1075–1084.</w:t>
      </w:r>
    </w:p>
    <w:p w14:paraId="149CB42D" w14:textId="77777777" w:rsidR="00E54F5C" w:rsidRPr="00E54F5C" w:rsidRDefault="00E54F5C" w:rsidP="00E54F5C">
      <w:pPr>
        <w:pStyle w:val="Body"/>
        <w:numPr>
          <w:ilvl w:val="0"/>
          <w:numId w:val="40"/>
        </w:numPr>
        <w:spacing w:after="0"/>
        <w:rPr>
          <w:rFonts w:ascii="Arial" w:hAnsi="Arial" w:cs="Arial"/>
        </w:rPr>
      </w:pPr>
      <w:r w:rsidRPr="00E54F5C">
        <w:rPr>
          <w:rFonts w:ascii="Arial" w:hAnsi="Arial" w:cs="Arial"/>
        </w:rPr>
        <w:t>Caliskan, S. M., Aslan, M., Uremis, I., &amp; Caliskan, M. E. (2007). Effect of row spacing on yield and yield components of full-season and double-crop soybeans. Turk. J. Agric. For, 31, 147-154.</w:t>
      </w:r>
    </w:p>
    <w:p w14:paraId="5AB8E4BC" w14:textId="77777777" w:rsidR="00E54F5C" w:rsidRPr="00E54F5C" w:rsidRDefault="00E54F5C" w:rsidP="00E54F5C">
      <w:pPr>
        <w:pStyle w:val="Body"/>
        <w:numPr>
          <w:ilvl w:val="0"/>
          <w:numId w:val="40"/>
        </w:numPr>
        <w:spacing w:after="0"/>
        <w:rPr>
          <w:rFonts w:ascii="Arial" w:hAnsi="Arial" w:cs="Arial"/>
        </w:rPr>
      </w:pPr>
      <w:r w:rsidRPr="00E54F5C">
        <w:rPr>
          <w:rFonts w:ascii="Arial" w:hAnsi="Arial" w:cs="Arial"/>
        </w:rPr>
        <w:t>Kouassi, N. J., Koffi, A. M. H., Yah, N. M., Kouakou, Y. I. J., &amp; Yatty, K. J. (2017). Influence of sowing density on agronomic parameters of three cowpea varieties (Vigna unguiculata (L.) Walp, Fabaceae) cultivated in Côte d’Ivoire. Afrique SCIENCE, 13(4), 327–336.</w:t>
      </w:r>
    </w:p>
    <w:p w14:paraId="022BD798" w14:textId="77777777" w:rsidR="00E54F5C" w:rsidRPr="00E54F5C" w:rsidRDefault="00E54F5C" w:rsidP="00E54F5C">
      <w:pPr>
        <w:pStyle w:val="Body"/>
        <w:numPr>
          <w:ilvl w:val="0"/>
          <w:numId w:val="40"/>
        </w:numPr>
        <w:spacing w:after="0"/>
        <w:rPr>
          <w:rFonts w:ascii="Arial" w:hAnsi="Arial" w:cs="Arial"/>
        </w:rPr>
      </w:pPr>
      <w:r w:rsidRPr="00E54F5C">
        <w:rPr>
          <w:rFonts w:ascii="Arial" w:hAnsi="Arial" w:cs="Arial"/>
        </w:rPr>
        <w:t>Metambou, J. (2016). Thesis of Master's of Engineering Degree in Agronomy, Soil Science, Agriculture, Agricultural exploitation, and related sciences, University of Dschang.</w:t>
      </w:r>
    </w:p>
    <w:p w14:paraId="66FA86C8" w14:textId="77777777" w:rsidR="00E54F5C" w:rsidRPr="00E54F5C" w:rsidRDefault="00E54F5C" w:rsidP="00E54F5C">
      <w:pPr>
        <w:pStyle w:val="Body"/>
        <w:numPr>
          <w:ilvl w:val="0"/>
          <w:numId w:val="40"/>
        </w:numPr>
        <w:spacing w:after="0"/>
        <w:rPr>
          <w:rFonts w:ascii="Arial" w:hAnsi="Arial" w:cs="Arial"/>
        </w:rPr>
      </w:pPr>
      <w:r w:rsidRPr="00E54F5C">
        <w:rPr>
          <w:rFonts w:ascii="Arial" w:hAnsi="Arial" w:cs="Arial"/>
        </w:rPr>
        <w:t>ORSTOM (1965). Office of Overseas Scientific and Technical Research.</w:t>
      </w:r>
    </w:p>
    <w:p w14:paraId="34119913" w14:textId="77777777" w:rsidR="00E54F5C" w:rsidRPr="00E54F5C" w:rsidRDefault="00E54F5C" w:rsidP="00E54F5C">
      <w:pPr>
        <w:pStyle w:val="Body"/>
        <w:numPr>
          <w:ilvl w:val="0"/>
          <w:numId w:val="40"/>
        </w:numPr>
        <w:spacing w:after="0"/>
        <w:rPr>
          <w:rFonts w:ascii="Arial" w:hAnsi="Arial" w:cs="Arial"/>
        </w:rPr>
      </w:pPr>
      <w:r w:rsidRPr="00E54F5C">
        <w:rPr>
          <w:rFonts w:ascii="Arial" w:hAnsi="Arial" w:cs="Arial"/>
        </w:rPr>
        <w:t>Taffouo, V. D., Ndongo, D. J. E., Nguelemeni, M. P., Eyambe, Y. M., Tayou, R. F., &amp; Akoa, A. (2008). Effects of plant density on growth parameters, yield components, and organic compound contents in five cowpea (</w:t>
      </w:r>
      <w:r w:rsidRPr="00E54F5C">
        <w:rPr>
          <w:rFonts w:ascii="Arial" w:hAnsi="Arial" w:cs="Arial"/>
          <w:i/>
          <w:iCs/>
        </w:rPr>
        <w:t>Vigna unguiculata</w:t>
      </w:r>
      <w:r w:rsidRPr="00E54F5C">
        <w:rPr>
          <w:rFonts w:ascii="Arial" w:hAnsi="Arial" w:cs="Arial"/>
        </w:rPr>
        <w:t xml:space="preserve"> (L.) Walp) varieties. Journal of Applied Biosciences, 12, 623-632.</w:t>
      </w:r>
    </w:p>
    <w:p w14:paraId="222A4665" w14:textId="77777777" w:rsidR="00E54F5C" w:rsidRPr="00E54F5C" w:rsidRDefault="00E54F5C" w:rsidP="00E54F5C">
      <w:pPr>
        <w:pStyle w:val="Body"/>
        <w:numPr>
          <w:ilvl w:val="0"/>
          <w:numId w:val="40"/>
        </w:numPr>
        <w:spacing w:after="0"/>
        <w:rPr>
          <w:rFonts w:ascii="Arial" w:hAnsi="Arial" w:cs="Arial"/>
        </w:rPr>
      </w:pPr>
      <w:r w:rsidRPr="00E54F5C">
        <w:rPr>
          <w:rFonts w:ascii="Arial" w:hAnsi="Arial" w:cs="Arial"/>
        </w:rPr>
        <w:t>Mauad, M., Silva, T. L. B., Almeida-Neto, A. I., &amp; Abreu, V. G. (2010). Influence of sowing density on the agronomic characteristics of soybean. Agrarian Magazine, 3(9), 175-181.</w:t>
      </w:r>
    </w:p>
    <w:p w14:paraId="4ADB5806" w14:textId="77777777" w:rsidR="00E54F5C" w:rsidRPr="00E54F5C" w:rsidRDefault="00E54F5C" w:rsidP="00E54F5C">
      <w:pPr>
        <w:pStyle w:val="Body"/>
        <w:numPr>
          <w:ilvl w:val="0"/>
          <w:numId w:val="40"/>
        </w:numPr>
        <w:spacing w:after="0"/>
        <w:rPr>
          <w:rFonts w:ascii="Arial" w:hAnsi="Arial" w:cs="Arial"/>
        </w:rPr>
      </w:pPr>
      <w:r w:rsidRPr="00992DCE">
        <w:rPr>
          <w:rFonts w:ascii="Arial" w:hAnsi="Arial" w:cs="Arial"/>
          <w:lang w:val="nb-NO"/>
        </w:rPr>
        <w:t xml:space="preserve">Essy, F. J. K., Kouassi, N. J., Kouame, N., &amp; Kouadio, J. Y. (2022). </w:t>
      </w:r>
      <w:r w:rsidRPr="00E54F5C">
        <w:rPr>
          <w:rFonts w:ascii="Arial" w:hAnsi="Arial" w:cs="Arial"/>
        </w:rPr>
        <w:t>Effects of organic fertilization and sowing density on agronomic performance of a maize variety (f8128) grown in the Gbeke region (Central Côte d'Ivoire). International Journal of Biological and Chemical Sciences, 16(6), 2869-2880.</w:t>
      </w:r>
    </w:p>
    <w:p w14:paraId="67E57287" w14:textId="77777777" w:rsidR="00441B6F" w:rsidRDefault="00441B6F" w:rsidP="00441B6F">
      <w:pPr>
        <w:pStyle w:val="Body"/>
        <w:spacing w:after="0"/>
        <w:jc w:val="left"/>
      </w:pPr>
    </w:p>
    <w:p w14:paraId="68679B5A" w14:textId="77777777" w:rsidR="00441B6F" w:rsidRDefault="00441B6F" w:rsidP="00441B6F">
      <w:pPr>
        <w:pStyle w:val="Body"/>
        <w:spacing w:after="0"/>
        <w:jc w:val="left"/>
        <w:rPr>
          <w:rFonts w:ascii="Arial" w:hAnsi="Arial" w:cs="Arial"/>
        </w:rPr>
      </w:pPr>
    </w:p>
    <w:p w14:paraId="69BFC4A1" w14:textId="77777777" w:rsidR="00B01FCD" w:rsidRPr="00FB3A86" w:rsidRDefault="00B01FCD" w:rsidP="00441B6F">
      <w:pPr>
        <w:pStyle w:val="Reference"/>
        <w:numPr>
          <w:ilvl w:val="0"/>
          <w:numId w:val="0"/>
        </w:numPr>
        <w:spacing w:line="240" w:lineRule="auto"/>
        <w:rPr>
          <w:rFonts w:ascii="Arial" w:hAnsi="Arial" w:cs="Arial"/>
        </w:rPr>
      </w:pPr>
    </w:p>
    <w:p w14:paraId="7CE734C5" w14:textId="77777777" w:rsidR="00B01FCD" w:rsidRDefault="00B01FCD" w:rsidP="00441B6F">
      <w:pPr>
        <w:pStyle w:val="DefAcrHead"/>
        <w:spacing w:after="0"/>
        <w:jc w:val="both"/>
        <w:rPr>
          <w:rFonts w:ascii="Arial" w:hAnsi="Arial" w:cs="Arial"/>
        </w:rPr>
      </w:pPr>
      <w:commentRangeStart w:id="48"/>
      <w:r w:rsidRPr="00FB3A86">
        <w:rPr>
          <w:rFonts w:ascii="Arial" w:hAnsi="Arial" w:cs="Arial"/>
        </w:rPr>
        <w:t>Definitions, Acronyms, Abbreviations</w:t>
      </w:r>
      <w:commentRangeEnd w:id="48"/>
      <w:r w:rsidR="000C28B3">
        <w:rPr>
          <w:rStyle w:val="CommentReference"/>
          <w:rFonts w:ascii="Times New Roman" w:hAnsi="Times New Roman"/>
          <w:b w:val="0"/>
          <w:caps w:val="0"/>
          <w:lang w:val="nb-NO" w:eastAsia="nb-NO"/>
        </w:rPr>
        <w:commentReference w:id="48"/>
      </w:r>
    </w:p>
    <w:p w14:paraId="234E2F34" w14:textId="77777777" w:rsidR="00F87E38" w:rsidRPr="00F87E38" w:rsidRDefault="00F87E38" w:rsidP="00F87E38">
      <w:pPr>
        <w:pStyle w:val="Body"/>
        <w:spacing w:after="0"/>
        <w:rPr>
          <w:rFonts w:ascii="Arial" w:hAnsi="Arial" w:cs="Arial"/>
          <w:bCs/>
        </w:rPr>
      </w:pPr>
      <w:r w:rsidRPr="00F87E38">
        <w:rPr>
          <w:rFonts w:ascii="Arial" w:hAnsi="Arial" w:cs="Arial"/>
          <w:b/>
        </w:rPr>
        <w:t>DAS</w:t>
      </w:r>
      <w:r w:rsidRPr="00F87E38">
        <w:rPr>
          <w:rFonts w:ascii="Arial" w:hAnsi="Arial" w:cs="Arial"/>
          <w:bCs/>
        </w:rPr>
        <w:t>: Days After Sowing</w:t>
      </w:r>
    </w:p>
    <w:p w14:paraId="0975B38A" w14:textId="77777777" w:rsidR="00F87E38" w:rsidRPr="00F87E38" w:rsidRDefault="00F87E38" w:rsidP="00F87E38">
      <w:pPr>
        <w:pStyle w:val="Body"/>
        <w:spacing w:after="0"/>
        <w:rPr>
          <w:rFonts w:ascii="Arial" w:hAnsi="Arial" w:cs="Arial"/>
          <w:bCs/>
        </w:rPr>
      </w:pPr>
      <w:r w:rsidRPr="00F87E38">
        <w:rPr>
          <w:rFonts w:ascii="Arial" w:hAnsi="Arial" w:cs="Arial"/>
          <w:b/>
        </w:rPr>
        <w:t>FAO</w:t>
      </w:r>
      <w:r w:rsidRPr="00F87E38">
        <w:rPr>
          <w:rFonts w:ascii="Arial" w:hAnsi="Arial" w:cs="Arial"/>
          <w:bCs/>
        </w:rPr>
        <w:t>: Food and Agriculture Organization</w:t>
      </w:r>
    </w:p>
    <w:p w14:paraId="037559DA" w14:textId="77777777" w:rsidR="00F87E38" w:rsidRPr="00F87E38" w:rsidRDefault="00F87E38" w:rsidP="00F87E38">
      <w:pPr>
        <w:pStyle w:val="Body"/>
        <w:spacing w:after="0"/>
        <w:rPr>
          <w:rFonts w:ascii="Arial" w:hAnsi="Arial" w:cs="Arial"/>
          <w:bCs/>
        </w:rPr>
      </w:pPr>
      <w:r w:rsidRPr="00F87E38">
        <w:rPr>
          <w:rFonts w:ascii="Arial" w:hAnsi="Arial" w:cs="Arial"/>
          <w:b/>
        </w:rPr>
        <w:t>ha</w:t>
      </w:r>
      <w:r w:rsidRPr="00F87E38">
        <w:rPr>
          <w:rFonts w:ascii="Arial" w:hAnsi="Arial" w:cs="Arial"/>
          <w:bCs/>
        </w:rPr>
        <w:t>: Hectare</w:t>
      </w:r>
    </w:p>
    <w:p w14:paraId="4804B3D2" w14:textId="77777777" w:rsidR="00F87E38" w:rsidRPr="00F87E38" w:rsidRDefault="00F87E38" w:rsidP="00F87E38">
      <w:pPr>
        <w:pStyle w:val="Body"/>
        <w:spacing w:after="0"/>
        <w:rPr>
          <w:rFonts w:ascii="Arial" w:hAnsi="Arial" w:cs="Arial"/>
          <w:bCs/>
        </w:rPr>
      </w:pPr>
      <w:r w:rsidRPr="00F87E38">
        <w:rPr>
          <w:rFonts w:ascii="Arial" w:hAnsi="Arial" w:cs="Arial"/>
          <w:b/>
        </w:rPr>
        <w:t>mm</w:t>
      </w:r>
      <w:r w:rsidRPr="00F87E38">
        <w:rPr>
          <w:rFonts w:ascii="Arial" w:hAnsi="Arial" w:cs="Arial"/>
          <w:bCs/>
        </w:rPr>
        <w:t>: Millimeters</w:t>
      </w:r>
    </w:p>
    <w:p w14:paraId="77735EE5" w14:textId="77777777" w:rsidR="00F87E38" w:rsidRPr="00F87E38" w:rsidRDefault="00F87E38" w:rsidP="00F87E38">
      <w:pPr>
        <w:pStyle w:val="Body"/>
        <w:spacing w:after="0"/>
        <w:rPr>
          <w:rFonts w:ascii="Arial" w:hAnsi="Arial" w:cs="Arial"/>
          <w:bCs/>
        </w:rPr>
      </w:pPr>
      <w:r w:rsidRPr="00F87E38">
        <w:rPr>
          <w:rFonts w:ascii="Arial" w:hAnsi="Arial" w:cs="Arial"/>
          <w:b/>
          <w:i/>
          <w:iCs/>
        </w:rPr>
        <w:t>P</w:t>
      </w:r>
      <w:r w:rsidRPr="00F87E38">
        <w:rPr>
          <w:rFonts w:ascii="Arial" w:hAnsi="Arial" w:cs="Arial"/>
          <w:bCs/>
        </w:rPr>
        <w:t>: Probability value</w:t>
      </w:r>
    </w:p>
    <w:p w14:paraId="200C6EB4" w14:textId="7C6FCF49" w:rsidR="00F87E38" w:rsidRPr="00F87E38" w:rsidRDefault="00F87E38" w:rsidP="00F87E38">
      <w:pPr>
        <w:pStyle w:val="Body"/>
        <w:spacing w:after="0"/>
        <w:rPr>
          <w:rFonts w:ascii="Arial" w:hAnsi="Arial" w:cs="Arial"/>
          <w:bCs/>
        </w:rPr>
      </w:pPr>
      <w:r w:rsidRPr="00F87E38">
        <w:rPr>
          <w:rFonts w:ascii="Arial" w:hAnsi="Arial" w:cs="Arial"/>
          <w:b/>
        </w:rPr>
        <w:t>r</w:t>
      </w:r>
      <w:r w:rsidRPr="00F87E38">
        <w:rPr>
          <w:rFonts w:ascii="Arial" w:hAnsi="Arial" w:cs="Arial"/>
          <w:bCs/>
        </w:rPr>
        <w:t xml:space="preserve">: </w:t>
      </w:r>
      <w:r>
        <w:rPr>
          <w:rFonts w:ascii="Arial" w:hAnsi="Arial" w:cs="Arial"/>
          <w:bCs/>
        </w:rPr>
        <w:t>Pearson’s c</w:t>
      </w:r>
      <w:r w:rsidRPr="00F87E38">
        <w:rPr>
          <w:rFonts w:ascii="Arial" w:hAnsi="Arial" w:cs="Arial"/>
          <w:bCs/>
        </w:rPr>
        <w:t>orrelation coefficient</w:t>
      </w:r>
    </w:p>
    <w:p w14:paraId="1DC1B4AE" w14:textId="77777777" w:rsidR="00790ADA" w:rsidRPr="00FB3A86" w:rsidRDefault="00790ADA" w:rsidP="00441B6F">
      <w:pPr>
        <w:pStyle w:val="Body"/>
        <w:spacing w:after="0"/>
        <w:rPr>
          <w:rFonts w:ascii="Arial" w:hAnsi="Arial" w:cs="Arial"/>
        </w:rPr>
      </w:pPr>
    </w:p>
    <w:p w14:paraId="2B3D4703" w14:textId="53552221" w:rsidR="004D4277" w:rsidRPr="00FB3A86" w:rsidRDefault="004D4277" w:rsidP="00441B6F">
      <w:pPr>
        <w:pStyle w:val="Appendix"/>
        <w:spacing w:after="0"/>
        <w:jc w:val="both"/>
        <w:rPr>
          <w:rFonts w:ascii="Arial" w:hAnsi="Arial" w:cs="Arial"/>
          <w:b w:val="0"/>
        </w:rPr>
        <w:sectPr w:rsidR="004D4277" w:rsidRPr="00FB3A86" w:rsidSect="000A2CEE">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p>
    <w:p w14:paraId="68DA02B9" w14:textId="77777777" w:rsidR="00B01FCD" w:rsidRPr="00FB3A86" w:rsidRDefault="00B01FCD" w:rsidP="00441B6F">
      <w:pPr>
        <w:pStyle w:val="Appendix"/>
        <w:spacing w:after="0"/>
        <w:jc w:val="both"/>
        <w:rPr>
          <w:rFonts w:ascii="Arial" w:hAnsi="Arial" w:cs="Arial"/>
          <w:b w:val="0"/>
        </w:rPr>
      </w:pPr>
    </w:p>
    <w:sectPr w:rsidR="00B01FCD" w:rsidRPr="00FB3A86" w:rsidSect="000A2CEE">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Shaker Ahmed" w:date="2025-02-14T14:38:00Z" w:initials="SA">
    <w:p w14:paraId="67124A30" w14:textId="77777777" w:rsidR="00992DCE" w:rsidRDefault="00992DCE">
      <w:pPr>
        <w:pStyle w:val="CommentText"/>
        <w:rPr>
          <w:rStyle w:val="CommentReference"/>
          <w:lang w:val="en-US"/>
        </w:rPr>
      </w:pPr>
      <w:r>
        <w:rPr>
          <w:rStyle w:val="CommentReference"/>
        </w:rPr>
        <w:annotationRef/>
      </w:r>
      <w:r w:rsidRPr="00992DCE">
        <w:rPr>
          <w:rStyle w:val="CommentReference"/>
          <w:lang w:val="en-US"/>
        </w:rPr>
        <w:t>Title:</w:t>
      </w:r>
    </w:p>
    <w:p w14:paraId="32DBE4F7" w14:textId="48F15553" w:rsidR="00992DCE" w:rsidRPr="00BB6520" w:rsidRDefault="00BB6520" w:rsidP="00BB6520">
      <w:pPr>
        <w:pStyle w:val="CommentText"/>
        <w:rPr>
          <w:sz w:val="16"/>
          <w:szCs w:val="16"/>
          <w:lang w:val="en-US"/>
        </w:rPr>
      </w:pPr>
      <w:r w:rsidRPr="00BB6520">
        <w:rPr>
          <w:rStyle w:val="CommentReference"/>
          <w:lang w:val="en-US"/>
        </w:rPr>
        <w:t>effect of sowing density on the growth and yield of two hybrid maize</w:t>
      </w:r>
      <w:r>
        <w:rPr>
          <w:rStyle w:val="CommentReference"/>
          <w:lang w:val="en-US"/>
        </w:rPr>
        <w:t xml:space="preserve"> </w:t>
      </w:r>
      <w:r w:rsidRPr="00992DCE">
        <w:rPr>
          <w:rStyle w:val="CommentReference"/>
          <w:lang w:val="en-US"/>
        </w:rPr>
        <w:t xml:space="preserve">of corn </w:t>
      </w:r>
      <w:r w:rsidRPr="00BB6520">
        <w:rPr>
          <w:rStyle w:val="CommentReference"/>
          <w:i/>
          <w:iCs/>
          <w:lang w:val="en-US"/>
        </w:rPr>
        <w:t>(zea mays l.)</w:t>
      </w:r>
      <w:r w:rsidRPr="00992DCE">
        <w:rPr>
          <w:rStyle w:val="CommentReference"/>
          <w:lang w:val="en-US"/>
        </w:rPr>
        <w:t xml:space="preserve"> in </w:t>
      </w:r>
      <w:r w:rsidR="007D4B41">
        <w:rPr>
          <w:rStyle w:val="CommentReference"/>
          <w:lang w:val="en-US"/>
        </w:rPr>
        <w:t>D</w:t>
      </w:r>
      <w:r w:rsidRPr="00992DCE">
        <w:rPr>
          <w:rStyle w:val="CommentReference"/>
          <w:lang w:val="en-US"/>
        </w:rPr>
        <w:t xml:space="preserve">schang, west </w:t>
      </w:r>
      <w:r w:rsidR="007D4B41">
        <w:rPr>
          <w:rStyle w:val="CommentReference"/>
          <w:lang w:val="en-US"/>
        </w:rPr>
        <w:t>C</w:t>
      </w:r>
      <w:r w:rsidRPr="00992DCE">
        <w:rPr>
          <w:rStyle w:val="CommentReference"/>
          <w:lang w:val="en-US"/>
        </w:rPr>
        <w:t>ameroon</w:t>
      </w:r>
    </w:p>
  </w:comment>
  <w:comment w:id="4" w:author="Shaker Ahmed" w:date="2025-02-14T14:48:00Z" w:initials="SA">
    <w:p w14:paraId="5BFC0C9A" w14:textId="6602E238" w:rsidR="00BE58BC" w:rsidRPr="00BE58BC" w:rsidRDefault="00BE58BC">
      <w:pPr>
        <w:pStyle w:val="CommentText"/>
        <w:rPr>
          <w:lang w:val="en-US"/>
        </w:rPr>
      </w:pPr>
      <w:r>
        <w:rPr>
          <w:rStyle w:val="CommentReference"/>
        </w:rPr>
        <w:annotationRef/>
      </w:r>
      <w:r w:rsidRPr="00BE58BC">
        <w:rPr>
          <w:lang w:val="en-US"/>
        </w:rPr>
        <w:t>the objectives are not clear, authors should stat the objectives</w:t>
      </w:r>
      <w:r>
        <w:rPr>
          <w:lang w:val="en-US"/>
        </w:rPr>
        <w:t xml:space="preserve"> very clearly  </w:t>
      </w:r>
      <w:r w:rsidRPr="00BE58BC">
        <w:rPr>
          <w:lang w:val="en-US"/>
        </w:rPr>
        <w:t xml:space="preserve"> </w:t>
      </w:r>
    </w:p>
  </w:comment>
  <w:comment w:id="7" w:author="Shaker Ahmed" w:date="2025-02-14T14:52:00Z" w:initials="SA">
    <w:p w14:paraId="15C6908E" w14:textId="6E03120D" w:rsidR="00E66122" w:rsidRDefault="00E66122">
      <w:pPr>
        <w:pStyle w:val="CommentText"/>
      </w:pPr>
      <w:r>
        <w:rPr>
          <w:rStyle w:val="CommentReference"/>
        </w:rPr>
        <w:annotationRef/>
      </w:r>
      <w:r w:rsidRPr="00E66122">
        <w:t xml:space="preserve">study site  </w:t>
      </w:r>
    </w:p>
  </w:comment>
  <w:comment w:id="8" w:author="Shaker Ahmed" w:date="2025-02-14T14:53:00Z" w:initials="SA">
    <w:p w14:paraId="06D86733" w14:textId="23B3E3EB" w:rsidR="00E66122" w:rsidRDefault="00E66122">
      <w:pPr>
        <w:pStyle w:val="CommentText"/>
      </w:pPr>
      <w:r>
        <w:rPr>
          <w:rStyle w:val="CommentReference"/>
        </w:rPr>
        <w:annotationRef/>
      </w:r>
      <w:r w:rsidR="00947BC7">
        <w:t>re arrang site infornation and data</w:t>
      </w:r>
    </w:p>
  </w:comment>
  <w:comment w:id="11" w:author="Shaker Ahmed" w:date="2025-02-14T15:03:00Z" w:initials="SA">
    <w:p w14:paraId="49FA3C74" w14:textId="36FD8E94" w:rsidR="001636C0" w:rsidRDefault="001636C0">
      <w:pPr>
        <w:pStyle w:val="CommentText"/>
      </w:pPr>
      <w:r>
        <w:rPr>
          <w:rStyle w:val="CommentReference"/>
        </w:rPr>
        <w:annotationRef/>
      </w:r>
      <w:r>
        <w:t>figure 1 is missing</w:t>
      </w:r>
    </w:p>
  </w:comment>
  <w:comment w:id="12" w:author="Shaker Ahmed" w:date="2025-02-14T15:06:00Z" w:initials="SA">
    <w:p w14:paraId="42539BD6" w14:textId="5504B082" w:rsidR="000231FF" w:rsidRDefault="000231FF">
      <w:pPr>
        <w:pStyle w:val="CommentText"/>
      </w:pPr>
      <w:r>
        <w:rPr>
          <w:rStyle w:val="CommentReference"/>
        </w:rPr>
        <w:annotationRef/>
      </w:r>
      <w:r>
        <w:t xml:space="preserve">allastration of tretments </w:t>
      </w:r>
    </w:p>
  </w:comment>
  <w:comment w:id="14" w:author="Shaker Ahmed" w:date="2025-02-14T15:07:00Z" w:initials="SA">
    <w:p w14:paraId="5AE11AB3" w14:textId="38B4CFE3" w:rsidR="007D5DFC" w:rsidRDefault="007D5DFC">
      <w:pPr>
        <w:pStyle w:val="CommentText"/>
      </w:pPr>
      <w:r>
        <w:rPr>
          <w:rStyle w:val="CommentReference"/>
        </w:rPr>
        <w:annotationRef/>
      </w:r>
      <w:r>
        <w:t>2.6</w:t>
      </w:r>
    </w:p>
  </w:comment>
  <w:comment w:id="15" w:author="Shaker Ahmed" w:date="2025-02-14T15:07:00Z" w:initials="SA">
    <w:p w14:paraId="0B98114F" w14:textId="6730D160" w:rsidR="007D5DFC" w:rsidRDefault="007D5DFC">
      <w:pPr>
        <w:pStyle w:val="CommentText"/>
      </w:pPr>
      <w:r>
        <w:rPr>
          <w:rStyle w:val="CommentReference"/>
        </w:rPr>
        <w:annotationRef/>
      </w:r>
      <w:r>
        <w:t>2.7</w:t>
      </w:r>
    </w:p>
  </w:comment>
  <w:comment w:id="16" w:author="Shaker Ahmed" w:date="2025-02-14T15:07:00Z" w:initials="SA">
    <w:p w14:paraId="56DD4237" w14:textId="387F233A" w:rsidR="007D5DFC" w:rsidRDefault="007D5DFC">
      <w:pPr>
        <w:pStyle w:val="CommentText"/>
      </w:pPr>
      <w:r>
        <w:rPr>
          <w:rStyle w:val="CommentReference"/>
        </w:rPr>
        <w:annotationRef/>
      </w:r>
      <w:r>
        <w:t>2.8</w:t>
      </w:r>
    </w:p>
  </w:comment>
  <w:comment w:id="17" w:author="Shaker Ahmed" w:date="2025-02-14T15:07:00Z" w:initials="SA">
    <w:p w14:paraId="293B3718" w14:textId="096BAE12" w:rsidR="00A2618D" w:rsidRDefault="00A2618D">
      <w:pPr>
        <w:pStyle w:val="CommentText"/>
      </w:pPr>
      <w:r>
        <w:rPr>
          <w:rStyle w:val="CommentReference"/>
        </w:rPr>
        <w:annotationRef/>
      </w:r>
      <w:r>
        <w:t>2.9</w:t>
      </w:r>
    </w:p>
  </w:comment>
  <w:comment w:id="18" w:author="Shaker Ahmed" w:date="2025-02-14T15:07:00Z" w:initials="SA">
    <w:p w14:paraId="03019DD1" w14:textId="6B2B96E5" w:rsidR="00A2618D" w:rsidRDefault="00A2618D">
      <w:pPr>
        <w:pStyle w:val="CommentText"/>
      </w:pPr>
      <w:r>
        <w:rPr>
          <w:rStyle w:val="CommentReference"/>
        </w:rPr>
        <w:annotationRef/>
      </w:r>
      <w:r>
        <w:t>2.10</w:t>
      </w:r>
    </w:p>
  </w:comment>
  <w:comment w:id="19" w:author="Shaker Ahmed" w:date="2025-02-14T15:08:00Z" w:initials="SA">
    <w:p w14:paraId="789F3FFA" w14:textId="7632ACF4" w:rsidR="00864F13" w:rsidRDefault="00864F13">
      <w:pPr>
        <w:pStyle w:val="CommentText"/>
        <w:rPr>
          <w:lang w:val="en-US"/>
        </w:rPr>
      </w:pPr>
      <w:r>
        <w:rPr>
          <w:rStyle w:val="CommentReference"/>
        </w:rPr>
        <w:annotationRef/>
      </w:r>
      <w:r w:rsidRPr="00864F13">
        <w:rPr>
          <w:lang w:val="en-US"/>
        </w:rPr>
        <w:t>Just stated the parameter you measured it</w:t>
      </w:r>
      <w:r>
        <w:rPr>
          <w:lang w:val="en-US"/>
        </w:rPr>
        <w:t xml:space="preserve"> without details:</w:t>
      </w:r>
    </w:p>
    <w:p w14:paraId="27A33C59" w14:textId="77777777" w:rsidR="00864F13" w:rsidRDefault="00864F13" w:rsidP="00864F13">
      <w:pPr>
        <w:pStyle w:val="CommentText"/>
        <w:numPr>
          <w:ilvl w:val="0"/>
          <w:numId w:val="41"/>
        </w:numPr>
        <w:rPr>
          <w:lang w:val="en-US"/>
        </w:rPr>
      </w:pPr>
      <w:r w:rsidRPr="00864F13">
        <w:rPr>
          <w:lang w:val="en-US"/>
        </w:rPr>
        <w:t>Plant Height</w:t>
      </w:r>
    </w:p>
    <w:p w14:paraId="62CE960B" w14:textId="77777777" w:rsidR="00864F13" w:rsidRDefault="00864F13" w:rsidP="00864F13">
      <w:pPr>
        <w:pStyle w:val="CommentText"/>
        <w:numPr>
          <w:ilvl w:val="0"/>
          <w:numId w:val="41"/>
        </w:numPr>
        <w:rPr>
          <w:lang w:val="en-US"/>
        </w:rPr>
      </w:pPr>
      <w:r w:rsidRPr="00864F13">
        <w:rPr>
          <w:lang w:val="en-US"/>
        </w:rPr>
        <w:t>Crown Diameter</w:t>
      </w:r>
    </w:p>
    <w:p w14:paraId="030B02D2" w14:textId="77777777" w:rsidR="00864F13" w:rsidRDefault="00864F13" w:rsidP="00864F13">
      <w:pPr>
        <w:pStyle w:val="CommentText"/>
        <w:numPr>
          <w:ilvl w:val="0"/>
          <w:numId w:val="41"/>
        </w:numPr>
        <w:rPr>
          <w:lang w:val="en-US"/>
        </w:rPr>
      </w:pPr>
      <w:r w:rsidRPr="00864F13">
        <w:rPr>
          <w:lang w:val="en-US"/>
        </w:rPr>
        <w:t>3 Number of Leaves per Plant</w:t>
      </w:r>
    </w:p>
    <w:p w14:paraId="61DC620A" w14:textId="58A18555" w:rsidR="00864F13" w:rsidRPr="00864F13" w:rsidRDefault="00864F13" w:rsidP="00864F13">
      <w:pPr>
        <w:pStyle w:val="CommentText"/>
        <w:numPr>
          <w:ilvl w:val="0"/>
          <w:numId w:val="41"/>
        </w:numPr>
        <w:rPr>
          <w:lang w:val="en-US"/>
        </w:rPr>
      </w:pPr>
      <w:r w:rsidRPr="00864F13">
        <w:rPr>
          <w:lang w:val="en-US"/>
        </w:rPr>
        <w:t>Leaf Length and Width</w:t>
      </w:r>
    </w:p>
  </w:comment>
  <w:comment w:id="20" w:author="Shaker Ahmed" w:date="2025-02-14T15:12:00Z" w:initials="SA">
    <w:p w14:paraId="0658407A" w14:textId="77777777" w:rsidR="00864F13" w:rsidRDefault="00864F13">
      <w:pPr>
        <w:pStyle w:val="CommentText"/>
        <w:rPr>
          <w:lang w:val="en-US"/>
        </w:rPr>
      </w:pPr>
      <w:r>
        <w:rPr>
          <w:rStyle w:val="CommentReference"/>
        </w:rPr>
        <w:annotationRef/>
      </w:r>
      <w:r w:rsidRPr="00864F13">
        <w:rPr>
          <w:lang w:val="en-US"/>
        </w:rPr>
        <w:t>Just stated the</w:t>
      </w:r>
      <w:r>
        <w:rPr>
          <w:lang w:val="en-US"/>
        </w:rPr>
        <w:t xml:space="preserve"> yield </w:t>
      </w:r>
      <w:r w:rsidRPr="00864F13">
        <w:rPr>
          <w:lang w:val="en-US"/>
        </w:rPr>
        <w:t>parameter</w:t>
      </w:r>
      <w:r w:rsidRPr="00864F13">
        <w:rPr>
          <w:lang w:val="en-US"/>
        </w:rPr>
        <w:t xml:space="preserve"> you measured it</w:t>
      </w:r>
      <w:r>
        <w:rPr>
          <w:lang w:val="en-US"/>
        </w:rPr>
        <w:t xml:space="preserve"> without details</w:t>
      </w:r>
      <w:r>
        <w:rPr>
          <w:lang w:val="en-US"/>
        </w:rPr>
        <w:t xml:space="preserve"> </w:t>
      </w:r>
    </w:p>
    <w:p w14:paraId="3DEB6EE9" w14:textId="77777777" w:rsidR="00864F13" w:rsidRDefault="00864F13" w:rsidP="00864F13">
      <w:pPr>
        <w:pStyle w:val="CommentText"/>
        <w:numPr>
          <w:ilvl w:val="0"/>
          <w:numId w:val="42"/>
        </w:numPr>
        <w:rPr>
          <w:lang w:val="en-US"/>
        </w:rPr>
      </w:pPr>
      <w:r w:rsidRPr="00864F13">
        <w:rPr>
          <w:lang w:val="en-US"/>
        </w:rPr>
        <w:t>Ear diameter</w:t>
      </w:r>
    </w:p>
    <w:p w14:paraId="60CF25FC" w14:textId="77777777" w:rsidR="00864F13" w:rsidRDefault="00864F13" w:rsidP="00864F13">
      <w:pPr>
        <w:pStyle w:val="CommentText"/>
        <w:numPr>
          <w:ilvl w:val="0"/>
          <w:numId w:val="42"/>
        </w:numPr>
        <w:rPr>
          <w:lang w:val="en-US"/>
        </w:rPr>
      </w:pPr>
      <w:r w:rsidRPr="00864F13">
        <w:rPr>
          <w:lang w:val="en-US"/>
        </w:rPr>
        <w:t>Ear length</w:t>
      </w:r>
    </w:p>
    <w:p w14:paraId="6336A8BB" w14:textId="77777777" w:rsidR="00864F13" w:rsidRDefault="00864F13" w:rsidP="00864F13">
      <w:pPr>
        <w:pStyle w:val="CommentText"/>
        <w:numPr>
          <w:ilvl w:val="0"/>
          <w:numId w:val="42"/>
        </w:numPr>
        <w:rPr>
          <w:lang w:val="en-US"/>
        </w:rPr>
      </w:pPr>
      <w:r w:rsidRPr="00864F13">
        <w:rPr>
          <w:lang w:val="en-US"/>
        </w:rPr>
        <w:t>Seed weight of ears and 1000 seeds</w:t>
      </w:r>
    </w:p>
    <w:p w14:paraId="11220C2C" w14:textId="0A1EE615" w:rsidR="00864F13" w:rsidRPr="00864F13" w:rsidRDefault="00864F13" w:rsidP="00864F13">
      <w:pPr>
        <w:pStyle w:val="CommentText"/>
        <w:numPr>
          <w:ilvl w:val="0"/>
          <w:numId w:val="42"/>
        </w:numPr>
        <w:rPr>
          <w:lang w:val="en-US"/>
        </w:rPr>
      </w:pPr>
      <w:r w:rsidRPr="00864F13">
        <w:rPr>
          <w:lang w:val="en-US"/>
        </w:rPr>
        <w:t>Dry grain yield at 15% moisture</w:t>
      </w:r>
    </w:p>
  </w:comment>
  <w:comment w:id="22" w:author="Shaker Ahmed" w:date="2025-02-14T15:15:00Z" w:initials="SA">
    <w:p w14:paraId="2E1B669B" w14:textId="3A1B21C8" w:rsidR="002558C1" w:rsidRPr="00B16BB1" w:rsidRDefault="002558C1">
      <w:pPr>
        <w:pStyle w:val="CommentText"/>
        <w:rPr>
          <w:lang w:val="en-US"/>
        </w:rPr>
      </w:pPr>
      <w:r>
        <w:rPr>
          <w:rStyle w:val="CommentReference"/>
        </w:rPr>
        <w:annotationRef/>
      </w:r>
      <w:r w:rsidR="005E4686" w:rsidRPr="00B16BB1">
        <w:rPr>
          <w:lang w:val="en-US"/>
        </w:rPr>
        <w:t xml:space="preserve">Type of </w:t>
      </w:r>
      <w:r w:rsidR="00D71BEE" w:rsidRPr="00B16BB1">
        <w:rPr>
          <w:lang w:val="en-US"/>
        </w:rPr>
        <w:t xml:space="preserve">Statictical analyses not clear </w:t>
      </w:r>
    </w:p>
  </w:comment>
  <w:comment w:id="43" w:author="Shaker Ahmed" w:date="2025-02-14T16:22:00Z" w:initials="SA">
    <w:p w14:paraId="1E42A31B" w14:textId="4E094F19" w:rsidR="00BF412D" w:rsidRDefault="00BF412D">
      <w:pPr>
        <w:pStyle w:val="CommentText"/>
      </w:pPr>
      <w:r>
        <w:rPr>
          <w:rStyle w:val="CommentReference"/>
        </w:rPr>
        <w:annotationRef/>
      </w:r>
      <w:r w:rsidR="00FC4BA1">
        <w:t xml:space="preserve">You should </w:t>
      </w:r>
      <w:r>
        <w:t xml:space="preserve">Adjesting all table </w:t>
      </w:r>
    </w:p>
  </w:comment>
  <w:comment w:id="44" w:author="Shaker Ahmed" w:date="2025-02-14T16:16:00Z" w:initials="SA">
    <w:p w14:paraId="41498F2A" w14:textId="49020AF5" w:rsidR="00FA2CAA" w:rsidRPr="00FA2CAA" w:rsidRDefault="00FA2CAA">
      <w:pPr>
        <w:pStyle w:val="CommentText"/>
        <w:rPr>
          <w:lang w:val="en-US"/>
        </w:rPr>
      </w:pPr>
      <w:r>
        <w:rPr>
          <w:rStyle w:val="CommentReference"/>
        </w:rPr>
        <w:annotationRef/>
      </w:r>
      <w:r w:rsidRPr="00FA2CAA">
        <w:rPr>
          <w:lang w:val="en-US"/>
        </w:rPr>
        <w:t>Discussion need to arrange a</w:t>
      </w:r>
      <w:r>
        <w:rPr>
          <w:lang w:val="en-US"/>
        </w:rPr>
        <w:t xml:space="preserve">ccording to the result order first result first discussion  </w:t>
      </w:r>
    </w:p>
  </w:comment>
  <w:comment w:id="45" w:author="Shaker Ahmed" w:date="2025-02-14T16:21:00Z" w:initials="SA">
    <w:p w14:paraId="7F38F7E5" w14:textId="69A1EC75" w:rsidR="00737E3F" w:rsidRPr="00737E3F" w:rsidRDefault="00737E3F">
      <w:pPr>
        <w:pStyle w:val="CommentText"/>
        <w:rPr>
          <w:lang w:val="en-US"/>
        </w:rPr>
      </w:pPr>
      <w:r>
        <w:rPr>
          <w:rStyle w:val="CommentReference"/>
        </w:rPr>
        <w:annotationRef/>
      </w:r>
      <w:r w:rsidRPr="00737E3F">
        <w:rPr>
          <w:lang w:val="en-US"/>
        </w:rPr>
        <w:t>Author/s cited with r</w:t>
      </w:r>
      <w:r>
        <w:rPr>
          <w:lang w:val="en-US"/>
        </w:rPr>
        <w:t xml:space="preserve">esent study and update references </w:t>
      </w:r>
    </w:p>
  </w:comment>
  <w:comment w:id="46" w:author="Shaker Ahmed" w:date="2025-02-14T15:56:00Z" w:initials="SA">
    <w:p w14:paraId="5E9FA7B6" w14:textId="2DAD04A4" w:rsidR="007D4B41" w:rsidRPr="007D4B41" w:rsidRDefault="007D4B41">
      <w:pPr>
        <w:pStyle w:val="CommentText"/>
        <w:rPr>
          <w:lang w:val="en-US"/>
        </w:rPr>
      </w:pPr>
      <w:r>
        <w:rPr>
          <w:rStyle w:val="CommentReference"/>
        </w:rPr>
        <w:annotationRef/>
      </w:r>
      <w:r w:rsidRPr="007D4B41">
        <w:rPr>
          <w:lang w:val="en-US"/>
        </w:rPr>
        <w:t>Conclusion is the outcome of t</w:t>
      </w:r>
      <w:r>
        <w:rPr>
          <w:lang w:val="en-US"/>
        </w:rPr>
        <w:t xml:space="preserve">he study, so author should conclude all outcomes of the study   </w:t>
      </w:r>
    </w:p>
  </w:comment>
  <w:comment w:id="47" w:author="Shaker Ahmed" w:date="2025-02-14T16:01:00Z" w:initials="SA">
    <w:p w14:paraId="06D4BC04" w14:textId="096555C6" w:rsidR="00342531" w:rsidRPr="00342531" w:rsidRDefault="00342531">
      <w:pPr>
        <w:pStyle w:val="CommentText"/>
        <w:rPr>
          <w:lang w:val="en-US"/>
        </w:rPr>
      </w:pPr>
      <w:r>
        <w:rPr>
          <w:rStyle w:val="CommentReference"/>
        </w:rPr>
        <w:annotationRef/>
      </w:r>
      <w:r w:rsidRPr="00342531">
        <w:rPr>
          <w:lang w:val="en-US"/>
        </w:rPr>
        <w:t>Ascending the references form Ato Z</w:t>
      </w:r>
      <w:r>
        <w:rPr>
          <w:lang w:val="en-US"/>
        </w:rPr>
        <w:t xml:space="preserve"> </w:t>
      </w:r>
    </w:p>
  </w:comment>
  <w:comment w:id="48" w:author="Shaker Ahmed" w:date="2025-02-14T16:02:00Z" w:initials="SA">
    <w:p w14:paraId="0452F1B6" w14:textId="74D9317E" w:rsidR="000C28B3" w:rsidRPr="000C28B3" w:rsidRDefault="000C28B3">
      <w:pPr>
        <w:pStyle w:val="CommentText"/>
        <w:rPr>
          <w:lang w:val="en-US"/>
        </w:rPr>
      </w:pPr>
      <w:r>
        <w:rPr>
          <w:rStyle w:val="CommentReference"/>
        </w:rPr>
        <w:annotationRef/>
      </w:r>
      <w:r w:rsidRPr="000C28B3">
        <w:rPr>
          <w:lang w:val="en-US"/>
        </w:rPr>
        <w:t xml:space="preserve">Already </w:t>
      </w:r>
      <w:r>
        <w:rPr>
          <w:lang w:val="en-US"/>
        </w:rPr>
        <w:t xml:space="preserve">you </w:t>
      </w:r>
      <w:r w:rsidRPr="000C28B3">
        <w:rPr>
          <w:lang w:val="en-US"/>
        </w:rPr>
        <w:t>defended it in m</w:t>
      </w:r>
      <w:r>
        <w:rPr>
          <w:lang w:val="en-US"/>
        </w:rPr>
        <w:t xml:space="preserve">anuscript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2DBE4F7" w15:done="0"/>
  <w15:commentEx w15:paraId="5BFC0C9A" w15:done="0"/>
  <w15:commentEx w15:paraId="15C6908E" w15:done="0"/>
  <w15:commentEx w15:paraId="06D86733" w15:done="0"/>
  <w15:commentEx w15:paraId="49FA3C74" w15:done="0"/>
  <w15:commentEx w15:paraId="42539BD6" w15:done="0"/>
  <w15:commentEx w15:paraId="5AE11AB3" w15:done="0"/>
  <w15:commentEx w15:paraId="0B98114F" w15:done="0"/>
  <w15:commentEx w15:paraId="56DD4237" w15:done="0"/>
  <w15:commentEx w15:paraId="293B3718" w15:done="0"/>
  <w15:commentEx w15:paraId="03019DD1" w15:done="0"/>
  <w15:commentEx w15:paraId="61DC620A" w15:done="0"/>
  <w15:commentEx w15:paraId="11220C2C" w15:done="0"/>
  <w15:commentEx w15:paraId="2E1B669B" w15:done="0"/>
  <w15:commentEx w15:paraId="1E42A31B" w15:done="0"/>
  <w15:commentEx w15:paraId="41498F2A" w15:done="0"/>
  <w15:commentEx w15:paraId="7F38F7E5" w15:done="0"/>
  <w15:commentEx w15:paraId="5E9FA7B6" w15:done="0"/>
  <w15:commentEx w15:paraId="06D4BC04" w15:done="0"/>
  <w15:commentEx w15:paraId="0452F1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E82E354" w16cex:dateUtc="2025-02-14T12:38:00Z"/>
  <w16cex:commentExtensible w16cex:durableId="7ADF7CBE" w16cex:dateUtc="2025-02-14T12:48:00Z"/>
  <w16cex:commentExtensible w16cex:durableId="417E2C86" w16cex:dateUtc="2025-02-14T12:52:00Z"/>
  <w16cex:commentExtensible w16cex:durableId="5E3B5E82" w16cex:dateUtc="2025-02-14T12:53:00Z"/>
  <w16cex:commentExtensible w16cex:durableId="09F90054" w16cex:dateUtc="2025-02-14T13:03:00Z"/>
  <w16cex:commentExtensible w16cex:durableId="25DCED2F" w16cex:dateUtc="2025-02-14T13:06:00Z"/>
  <w16cex:commentExtensible w16cex:durableId="7D7819EC" w16cex:dateUtc="2025-02-14T13:07:00Z"/>
  <w16cex:commentExtensible w16cex:durableId="051613CC" w16cex:dateUtc="2025-02-14T13:07:00Z"/>
  <w16cex:commentExtensible w16cex:durableId="55ECC6AC" w16cex:dateUtc="2025-02-14T13:07:00Z"/>
  <w16cex:commentExtensible w16cex:durableId="6038CA84" w16cex:dateUtc="2025-02-14T13:07:00Z"/>
  <w16cex:commentExtensible w16cex:durableId="1A8E15DA" w16cex:dateUtc="2025-02-14T13:07:00Z"/>
  <w16cex:commentExtensible w16cex:durableId="3B7D9643" w16cex:dateUtc="2025-02-14T13:08:00Z"/>
  <w16cex:commentExtensible w16cex:durableId="5C9B2D16" w16cex:dateUtc="2025-02-14T13:12:00Z"/>
  <w16cex:commentExtensible w16cex:durableId="1A2EF07E" w16cex:dateUtc="2025-02-14T13:15:00Z"/>
  <w16cex:commentExtensible w16cex:durableId="4DE54BCF" w16cex:dateUtc="2025-02-14T14:22:00Z"/>
  <w16cex:commentExtensible w16cex:durableId="3E421056" w16cex:dateUtc="2025-02-14T14:16:00Z"/>
  <w16cex:commentExtensible w16cex:durableId="3FB125F9" w16cex:dateUtc="2025-02-14T14:21:00Z"/>
  <w16cex:commentExtensible w16cex:durableId="646F9C6D" w16cex:dateUtc="2025-02-14T13:56:00Z"/>
  <w16cex:commentExtensible w16cex:durableId="6C308A99" w16cex:dateUtc="2025-02-14T14:01:00Z"/>
  <w16cex:commentExtensible w16cex:durableId="262BBEE2" w16cex:dateUtc="2025-02-14T14: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2DBE4F7" w16cid:durableId="2E82E354"/>
  <w16cid:commentId w16cid:paraId="5BFC0C9A" w16cid:durableId="7ADF7CBE"/>
  <w16cid:commentId w16cid:paraId="15C6908E" w16cid:durableId="417E2C86"/>
  <w16cid:commentId w16cid:paraId="06D86733" w16cid:durableId="5E3B5E82"/>
  <w16cid:commentId w16cid:paraId="49FA3C74" w16cid:durableId="09F90054"/>
  <w16cid:commentId w16cid:paraId="42539BD6" w16cid:durableId="25DCED2F"/>
  <w16cid:commentId w16cid:paraId="5AE11AB3" w16cid:durableId="7D7819EC"/>
  <w16cid:commentId w16cid:paraId="0B98114F" w16cid:durableId="051613CC"/>
  <w16cid:commentId w16cid:paraId="56DD4237" w16cid:durableId="55ECC6AC"/>
  <w16cid:commentId w16cid:paraId="293B3718" w16cid:durableId="6038CA84"/>
  <w16cid:commentId w16cid:paraId="03019DD1" w16cid:durableId="1A8E15DA"/>
  <w16cid:commentId w16cid:paraId="61DC620A" w16cid:durableId="3B7D9643"/>
  <w16cid:commentId w16cid:paraId="11220C2C" w16cid:durableId="5C9B2D16"/>
  <w16cid:commentId w16cid:paraId="2E1B669B" w16cid:durableId="1A2EF07E"/>
  <w16cid:commentId w16cid:paraId="1E42A31B" w16cid:durableId="4DE54BCF"/>
  <w16cid:commentId w16cid:paraId="41498F2A" w16cid:durableId="3E421056"/>
  <w16cid:commentId w16cid:paraId="7F38F7E5" w16cid:durableId="3FB125F9"/>
  <w16cid:commentId w16cid:paraId="5E9FA7B6" w16cid:durableId="646F9C6D"/>
  <w16cid:commentId w16cid:paraId="06D4BC04" w16cid:durableId="6C308A99"/>
  <w16cid:commentId w16cid:paraId="0452F1B6" w16cid:durableId="262BBE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A387A" w14:textId="77777777" w:rsidR="009F5C88" w:rsidRDefault="009F5C88" w:rsidP="00C37E61">
      <w:r>
        <w:separator/>
      </w:r>
    </w:p>
  </w:endnote>
  <w:endnote w:type="continuationSeparator" w:id="0">
    <w:p w14:paraId="3AB9F9E1" w14:textId="77777777" w:rsidR="009F5C88" w:rsidRDefault="009F5C8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BA293" w14:textId="77777777" w:rsidR="002E6BF3" w:rsidRDefault="002E6B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AD0AF" w14:textId="7A5C80FB" w:rsidR="00C37E61" w:rsidRPr="00636055" w:rsidRDefault="00C37E61" w:rsidP="006360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1606E" w14:textId="5871CE60" w:rsidR="00754C9A" w:rsidRPr="000A2CEE" w:rsidRDefault="00754C9A" w:rsidP="000A2C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9F4B8"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33FAC" w14:textId="77777777" w:rsidR="009F5C88" w:rsidRDefault="009F5C88" w:rsidP="00C37E61">
      <w:r>
        <w:separator/>
      </w:r>
    </w:p>
  </w:footnote>
  <w:footnote w:type="continuationSeparator" w:id="0">
    <w:p w14:paraId="2ABD361C" w14:textId="77777777" w:rsidR="009F5C88" w:rsidRDefault="009F5C8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ABE21" w14:textId="1C904078" w:rsidR="002E6BF3" w:rsidRDefault="00000000">
    <w:pPr>
      <w:pStyle w:val="Header"/>
    </w:pPr>
    <w:r>
      <w:rPr>
        <w:noProof/>
      </w:rPr>
      <w:pict w14:anchorId="1EEA46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273884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9E034" w14:textId="41174307" w:rsidR="002E6BF3" w:rsidRDefault="00000000">
    <w:pPr>
      <w:pStyle w:val="Header"/>
    </w:pPr>
    <w:r>
      <w:rPr>
        <w:noProof/>
      </w:rPr>
      <w:pict w14:anchorId="7D33A3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273884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F7B46" w14:textId="1DC16859" w:rsidR="00296529" w:rsidRPr="00296529" w:rsidRDefault="00000000" w:rsidP="00296529">
    <w:pPr>
      <w:ind w:left="2160"/>
      <w:jc w:val="center"/>
      <w:rPr>
        <w:rFonts w:ascii="Times New Roman" w:eastAsia="Calibri" w:hAnsi="Times New Roman"/>
        <w:i/>
        <w:sz w:val="18"/>
        <w:szCs w:val="22"/>
      </w:rPr>
    </w:pPr>
    <w:r>
      <w:rPr>
        <w:noProof/>
      </w:rPr>
      <w:pict w14:anchorId="108372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273884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958FDA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607C59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334D8A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D673BA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C67709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75760A5"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B9025" w14:textId="5FA337E6" w:rsidR="002E6BF3" w:rsidRDefault="00000000">
    <w:pPr>
      <w:pStyle w:val="Header"/>
    </w:pPr>
    <w:r>
      <w:rPr>
        <w:noProof/>
      </w:rPr>
      <w:pict w14:anchorId="472132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2738847"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4CF97" w14:textId="5D02E580" w:rsidR="002E6BF3" w:rsidRDefault="00000000">
    <w:pPr>
      <w:pStyle w:val="Header"/>
    </w:pPr>
    <w:r>
      <w:rPr>
        <w:noProof/>
      </w:rPr>
      <w:pict w14:anchorId="2937CE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2738848"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24ADD" w14:textId="2CCFE07C" w:rsidR="002E6BF3" w:rsidRDefault="00000000">
    <w:pPr>
      <w:pStyle w:val="Header"/>
    </w:pPr>
    <w:r>
      <w:rPr>
        <w:noProof/>
      </w:rPr>
      <w:pict w14:anchorId="692E35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2738846"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0F47393"/>
    <w:multiLevelType w:val="multilevel"/>
    <w:tmpl w:val="2BBE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9E2294"/>
    <w:multiLevelType w:val="multilevel"/>
    <w:tmpl w:val="5A828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85012AB"/>
    <w:multiLevelType w:val="hybridMultilevel"/>
    <w:tmpl w:val="1234A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4BB941B7"/>
    <w:multiLevelType w:val="multilevel"/>
    <w:tmpl w:val="9014E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416D00"/>
    <w:multiLevelType w:val="hybridMultilevel"/>
    <w:tmpl w:val="D960CB0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742614"/>
    <w:multiLevelType w:val="hybridMultilevel"/>
    <w:tmpl w:val="2A4C28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0671C61"/>
    <w:multiLevelType w:val="hybridMultilevel"/>
    <w:tmpl w:val="EA182A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6B92244"/>
    <w:multiLevelType w:val="hybridMultilevel"/>
    <w:tmpl w:val="6E1225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7340C7E"/>
    <w:multiLevelType w:val="hybridMultilevel"/>
    <w:tmpl w:val="CE3C6D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68E97C1B"/>
    <w:multiLevelType w:val="hybridMultilevel"/>
    <w:tmpl w:val="EE34C3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78A92E01"/>
    <w:multiLevelType w:val="hybridMultilevel"/>
    <w:tmpl w:val="0302A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532F06"/>
    <w:multiLevelType w:val="multilevel"/>
    <w:tmpl w:val="5F4A2D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31113612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36009887">
    <w:abstractNumId w:val="18"/>
  </w:num>
  <w:num w:numId="3" w16cid:durableId="1619488444">
    <w:abstractNumId w:val="33"/>
  </w:num>
  <w:num w:numId="4" w16cid:durableId="92649778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582227248">
    <w:abstractNumId w:val="7"/>
  </w:num>
  <w:num w:numId="6" w16cid:durableId="1555501861">
    <w:abstractNumId w:val="6"/>
  </w:num>
  <w:num w:numId="7" w16cid:durableId="641010259">
    <w:abstractNumId w:val="1"/>
  </w:num>
  <w:num w:numId="8" w16cid:durableId="1085885543">
    <w:abstractNumId w:val="14"/>
  </w:num>
  <w:num w:numId="9" w16cid:durableId="987711603">
    <w:abstractNumId w:val="35"/>
  </w:num>
  <w:num w:numId="10" w16cid:durableId="716125261">
    <w:abstractNumId w:val="2"/>
  </w:num>
  <w:num w:numId="11" w16cid:durableId="256256316">
    <w:abstractNumId w:val="28"/>
  </w:num>
  <w:num w:numId="12" w16cid:durableId="1813062132">
    <w:abstractNumId w:val="3"/>
  </w:num>
  <w:num w:numId="13" w16cid:durableId="140200321">
    <w:abstractNumId w:val="23"/>
  </w:num>
  <w:num w:numId="14" w16cid:durableId="1572814148">
    <w:abstractNumId w:val="8"/>
  </w:num>
  <w:num w:numId="15" w16cid:durableId="126556032">
    <w:abstractNumId w:val="31"/>
  </w:num>
  <w:num w:numId="16" w16cid:durableId="1542981012">
    <w:abstractNumId w:val="5"/>
  </w:num>
  <w:num w:numId="17" w16cid:durableId="54161513">
    <w:abstractNumId w:val="32"/>
  </w:num>
  <w:num w:numId="18" w16cid:durableId="414132965">
    <w:abstractNumId w:val="16"/>
  </w:num>
  <w:num w:numId="19" w16cid:durableId="1153251999">
    <w:abstractNumId w:val="40"/>
  </w:num>
  <w:num w:numId="20" w16cid:durableId="1402747864">
    <w:abstractNumId w:val="13"/>
  </w:num>
  <w:num w:numId="21" w16cid:durableId="2046053887">
    <w:abstractNumId w:val="10"/>
  </w:num>
  <w:num w:numId="22" w16cid:durableId="493566224">
    <w:abstractNumId w:val="15"/>
  </w:num>
  <w:num w:numId="23" w16cid:durableId="1052192375">
    <w:abstractNumId w:val="29"/>
  </w:num>
  <w:num w:numId="24" w16cid:durableId="454640537">
    <w:abstractNumId w:val="38"/>
  </w:num>
  <w:num w:numId="25" w16cid:durableId="731775479">
    <w:abstractNumId w:val="4"/>
  </w:num>
  <w:num w:numId="26" w16cid:durableId="747458673">
    <w:abstractNumId w:val="21"/>
  </w:num>
  <w:num w:numId="27" w16cid:durableId="1249730167">
    <w:abstractNumId w:val="30"/>
  </w:num>
  <w:num w:numId="28" w16cid:durableId="1628045319">
    <w:abstractNumId w:val="39"/>
  </w:num>
  <w:num w:numId="29" w16cid:durableId="93013406">
    <w:abstractNumId w:val="34"/>
  </w:num>
  <w:num w:numId="30" w16cid:durableId="1416441299">
    <w:abstractNumId w:val="11"/>
  </w:num>
  <w:num w:numId="31" w16cid:durableId="427696435">
    <w:abstractNumId w:val="26"/>
  </w:num>
  <w:num w:numId="32" w16cid:durableId="26103070">
    <w:abstractNumId w:val="37"/>
  </w:num>
  <w:num w:numId="33" w16cid:durableId="827943545">
    <w:abstractNumId w:val="24"/>
  </w:num>
  <w:num w:numId="34" w16cid:durableId="319891564">
    <w:abstractNumId w:val="25"/>
  </w:num>
  <w:num w:numId="35" w16cid:durableId="669020256">
    <w:abstractNumId w:val="22"/>
  </w:num>
  <w:num w:numId="36" w16cid:durableId="88621512">
    <w:abstractNumId w:val="27"/>
  </w:num>
  <w:num w:numId="37" w16cid:durableId="1132289751">
    <w:abstractNumId w:val="12"/>
  </w:num>
  <w:num w:numId="38" w16cid:durableId="225724703">
    <w:abstractNumId w:val="9"/>
  </w:num>
  <w:num w:numId="39" w16cid:durableId="790245312">
    <w:abstractNumId w:val="19"/>
  </w:num>
  <w:num w:numId="40" w16cid:durableId="1493374472">
    <w:abstractNumId w:val="20"/>
  </w:num>
  <w:num w:numId="41" w16cid:durableId="948783925">
    <w:abstractNumId w:val="36"/>
  </w:num>
  <w:num w:numId="42" w16cid:durableId="17677067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aker Ahmed">
    <w15:presenceInfo w15:providerId="Windows Live" w15:userId="63122e777c908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231FF"/>
    <w:rsid w:val="00030174"/>
    <w:rsid w:val="0003496A"/>
    <w:rsid w:val="000444E5"/>
    <w:rsid w:val="0004579C"/>
    <w:rsid w:val="0006789C"/>
    <w:rsid w:val="00082F22"/>
    <w:rsid w:val="00084506"/>
    <w:rsid w:val="00094B44"/>
    <w:rsid w:val="000A2CEE"/>
    <w:rsid w:val="000A47FA"/>
    <w:rsid w:val="000A65D3"/>
    <w:rsid w:val="000B1286"/>
    <w:rsid w:val="000B1E33"/>
    <w:rsid w:val="000C28B3"/>
    <w:rsid w:val="000D66A7"/>
    <w:rsid w:val="000D689F"/>
    <w:rsid w:val="000E7B7B"/>
    <w:rsid w:val="000E7D62"/>
    <w:rsid w:val="000F73E2"/>
    <w:rsid w:val="00103357"/>
    <w:rsid w:val="00123C9F"/>
    <w:rsid w:val="00126190"/>
    <w:rsid w:val="00130F17"/>
    <w:rsid w:val="001320BF"/>
    <w:rsid w:val="001636C0"/>
    <w:rsid w:val="00163BC4"/>
    <w:rsid w:val="00181EA0"/>
    <w:rsid w:val="00183CE9"/>
    <w:rsid w:val="00191062"/>
    <w:rsid w:val="00192B72"/>
    <w:rsid w:val="001A29D8"/>
    <w:rsid w:val="001A5509"/>
    <w:rsid w:val="001A5CAA"/>
    <w:rsid w:val="001B0427"/>
    <w:rsid w:val="001D3A51"/>
    <w:rsid w:val="001E10D2"/>
    <w:rsid w:val="001E25B4"/>
    <w:rsid w:val="001E2E49"/>
    <w:rsid w:val="001E44FE"/>
    <w:rsid w:val="001E74FD"/>
    <w:rsid w:val="00200595"/>
    <w:rsid w:val="00202BD6"/>
    <w:rsid w:val="00204835"/>
    <w:rsid w:val="002305EB"/>
    <w:rsid w:val="00231920"/>
    <w:rsid w:val="0023195C"/>
    <w:rsid w:val="0024282C"/>
    <w:rsid w:val="002460DC"/>
    <w:rsid w:val="00250985"/>
    <w:rsid w:val="002556F6"/>
    <w:rsid w:val="002558C1"/>
    <w:rsid w:val="00283105"/>
    <w:rsid w:val="00284C4C"/>
    <w:rsid w:val="00287E68"/>
    <w:rsid w:val="00296529"/>
    <w:rsid w:val="002B27FB"/>
    <w:rsid w:val="002B685A"/>
    <w:rsid w:val="002C57D2"/>
    <w:rsid w:val="002E0D56"/>
    <w:rsid w:val="002E6BF3"/>
    <w:rsid w:val="002F51F5"/>
    <w:rsid w:val="00313576"/>
    <w:rsid w:val="00315186"/>
    <w:rsid w:val="00323E5B"/>
    <w:rsid w:val="0033343E"/>
    <w:rsid w:val="00337D1F"/>
    <w:rsid w:val="00342531"/>
    <w:rsid w:val="003512C2"/>
    <w:rsid w:val="00352E71"/>
    <w:rsid w:val="00355305"/>
    <w:rsid w:val="00371FB6"/>
    <w:rsid w:val="00372B80"/>
    <w:rsid w:val="003763C1"/>
    <w:rsid w:val="00376BBE"/>
    <w:rsid w:val="00390114"/>
    <w:rsid w:val="0039224F"/>
    <w:rsid w:val="003A43A4"/>
    <w:rsid w:val="003A7E18"/>
    <w:rsid w:val="003B41A3"/>
    <w:rsid w:val="003C00D5"/>
    <w:rsid w:val="003C338C"/>
    <w:rsid w:val="003C4C86"/>
    <w:rsid w:val="003C6258"/>
    <w:rsid w:val="003E2904"/>
    <w:rsid w:val="003F4418"/>
    <w:rsid w:val="00401927"/>
    <w:rsid w:val="0041027F"/>
    <w:rsid w:val="00412475"/>
    <w:rsid w:val="00423789"/>
    <w:rsid w:val="00436A95"/>
    <w:rsid w:val="00440F43"/>
    <w:rsid w:val="00441B6F"/>
    <w:rsid w:val="0044602A"/>
    <w:rsid w:val="00446221"/>
    <w:rsid w:val="00450E62"/>
    <w:rsid w:val="00451957"/>
    <w:rsid w:val="004524A8"/>
    <w:rsid w:val="004539DB"/>
    <w:rsid w:val="00471A80"/>
    <w:rsid w:val="00475D83"/>
    <w:rsid w:val="004841E2"/>
    <w:rsid w:val="004C64E9"/>
    <w:rsid w:val="004D305E"/>
    <w:rsid w:val="004D4277"/>
    <w:rsid w:val="00502516"/>
    <w:rsid w:val="00505F06"/>
    <w:rsid w:val="00506828"/>
    <w:rsid w:val="00526C78"/>
    <w:rsid w:val="0053056E"/>
    <w:rsid w:val="00545DDE"/>
    <w:rsid w:val="00554FDA"/>
    <w:rsid w:val="00574D8B"/>
    <w:rsid w:val="00575A0A"/>
    <w:rsid w:val="005A288D"/>
    <w:rsid w:val="005A4AC1"/>
    <w:rsid w:val="005C21DF"/>
    <w:rsid w:val="005C784C"/>
    <w:rsid w:val="005D17F6"/>
    <w:rsid w:val="005E4686"/>
    <w:rsid w:val="005E5539"/>
    <w:rsid w:val="00602BF5"/>
    <w:rsid w:val="00617FDD"/>
    <w:rsid w:val="006207DE"/>
    <w:rsid w:val="00625C0F"/>
    <w:rsid w:val="00633614"/>
    <w:rsid w:val="00633F68"/>
    <w:rsid w:val="0063405C"/>
    <w:rsid w:val="00636055"/>
    <w:rsid w:val="00636EB2"/>
    <w:rsid w:val="006375B8"/>
    <w:rsid w:val="00653673"/>
    <w:rsid w:val="00660604"/>
    <w:rsid w:val="0066510A"/>
    <w:rsid w:val="00673F9F"/>
    <w:rsid w:val="00686953"/>
    <w:rsid w:val="00687DEA"/>
    <w:rsid w:val="00687E67"/>
    <w:rsid w:val="006967F7"/>
    <w:rsid w:val="006A250C"/>
    <w:rsid w:val="006A7A4E"/>
    <w:rsid w:val="006B21D3"/>
    <w:rsid w:val="006B57D0"/>
    <w:rsid w:val="006D30FF"/>
    <w:rsid w:val="006D6940"/>
    <w:rsid w:val="006F11EC"/>
    <w:rsid w:val="006F7668"/>
    <w:rsid w:val="0070082C"/>
    <w:rsid w:val="007110DA"/>
    <w:rsid w:val="007261E7"/>
    <w:rsid w:val="007369E6"/>
    <w:rsid w:val="00737540"/>
    <w:rsid w:val="00737E3F"/>
    <w:rsid w:val="00740861"/>
    <w:rsid w:val="00740F21"/>
    <w:rsid w:val="00746E59"/>
    <w:rsid w:val="00754C9A"/>
    <w:rsid w:val="0075599A"/>
    <w:rsid w:val="00761D52"/>
    <w:rsid w:val="00776B5C"/>
    <w:rsid w:val="0077749E"/>
    <w:rsid w:val="00790ADA"/>
    <w:rsid w:val="007D1E13"/>
    <w:rsid w:val="007D1FB7"/>
    <w:rsid w:val="007D2288"/>
    <w:rsid w:val="007D4B41"/>
    <w:rsid w:val="007D5DFC"/>
    <w:rsid w:val="007E088F"/>
    <w:rsid w:val="007F0AE5"/>
    <w:rsid w:val="007F3523"/>
    <w:rsid w:val="007F7B32"/>
    <w:rsid w:val="008033E1"/>
    <w:rsid w:val="00804BC2"/>
    <w:rsid w:val="0081431A"/>
    <w:rsid w:val="0083216F"/>
    <w:rsid w:val="00842421"/>
    <w:rsid w:val="00856E84"/>
    <w:rsid w:val="00860000"/>
    <w:rsid w:val="00863BD3"/>
    <w:rsid w:val="008641ED"/>
    <w:rsid w:val="00864F13"/>
    <w:rsid w:val="00866D66"/>
    <w:rsid w:val="008671C6"/>
    <w:rsid w:val="00875803"/>
    <w:rsid w:val="00876E96"/>
    <w:rsid w:val="008A225D"/>
    <w:rsid w:val="008B0250"/>
    <w:rsid w:val="008B459E"/>
    <w:rsid w:val="008E13AE"/>
    <w:rsid w:val="008E1506"/>
    <w:rsid w:val="008E710C"/>
    <w:rsid w:val="008F69D6"/>
    <w:rsid w:val="00902823"/>
    <w:rsid w:val="00915CA6"/>
    <w:rsid w:val="00917596"/>
    <w:rsid w:val="00927834"/>
    <w:rsid w:val="00927B35"/>
    <w:rsid w:val="009376B9"/>
    <w:rsid w:val="00940835"/>
    <w:rsid w:val="00947BC7"/>
    <w:rsid w:val="009500A6"/>
    <w:rsid w:val="00957C18"/>
    <w:rsid w:val="009659BA"/>
    <w:rsid w:val="00983040"/>
    <w:rsid w:val="009875E2"/>
    <w:rsid w:val="00992DCE"/>
    <w:rsid w:val="009B3FB9"/>
    <w:rsid w:val="009C2465"/>
    <w:rsid w:val="009D093C"/>
    <w:rsid w:val="009D35A0"/>
    <w:rsid w:val="009D7EB7"/>
    <w:rsid w:val="009E048A"/>
    <w:rsid w:val="009E08E9"/>
    <w:rsid w:val="009E3DB9"/>
    <w:rsid w:val="009E6E35"/>
    <w:rsid w:val="009F0EDA"/>
    <w:rsid w:val="009F5C88"/>
    <w:rsid w:val="00A03B96"/>
    <w:rsid w:val="00A05B19"/>
    <w:rsid w:val="00A1134E"/>
    <w:rsid w:val="00A24E7E"/>
    <w:rsid w:val="00A258C3"/>
    <w:rsid w:val="00A2618D"/>
    <w:rsid w:val="00A26C1F"/>
    <w:rsid w:val="00A347C0"/>
    <w:rsid w:val="00A42AF1"/>
    <w:rsid w:val="00A51431"/>
    <w:rsid w:val="00A539AD"/>
    <w:rsid w:val="00A54DD6"/>
    <w:rsid w:val="00A72233"/>
    <w:rsid w:val="00A94063"/>
    <w:rsid w:val="00AA17E4"/>
    <w:rsid w:val="00AA6219"/>
    <w:rsid w:val="00AA74E0"/>
    <w:rsid w:val="00AB12C8"/>
    <w:rsid w:val="00AB703F"/>
    <w:rsid w:val="00AC3459"/>
    <w:rsid w:val="00AC6BB8"/>
    <w:rsid w:val="00AE008F"/>
    <w:rsid w:val="00AE1694"/>
    <w:rsid w:val="00B01FCD"/>
    <w:rsid w:val="00B16BB1"/>
    <w:rsid w:val="00B1776C"/>
    <w:rsid w:val="00B52583"/>
    <w:rsid w:val="00B52896"/>
    <w:rsid w:val="00B81B38"/>
    <w:rsid w:val="00B95236"/>
    <w:rsid w:val="00B96BD9"/>
    <w:rsid w:val="00BA1B01"/>
    <w:rsid w:val="00BA2641"/>
    <w:rsid w:val="00BB37AA"/>
    <w:rsid w:val="00BB6520"/>
    <w:rsid w:val="00BC53A0"/>
    <w:rsid w:val="00BE58BC"/>
    <w:rsid w:val="00BE62AD"/>
    <w:rsid w:val="00BF121F"/>
    <w:rsid w:val="00BF1F80"/>
    <w:rsid w:val="00BF412D"/>
    <w:rsid w:val="00C03CCF"/>
    <w:rsid w:val="00C05ED4"/>
    <w:rsid w:val="00C12402"/>
    <w:rsid w:val="00C166EF"/>
    <w:rsid w:val="00C17EB0"/>
    <w:rsid w:val="00C27F5F"/>
    <w:rsid w:val="00C30A0F"/>
    <w:rsid w:val="00C37E61"/>
    <w:rsid w:val="00C525BA"/>
    <w:rsid w:val="00C53383"/>
    <w:rsid w:val="00C70F1B"/>
    <w:rsid w:val="00C71A47"/>
    <w:rsid w:val="00C7464C"/>
    <w:rsid w:val="00C82B4A"/>
    <w:rsid w:val="00C85588"/>
    <w:rsid w:val="00CD6755"/>
    <w:rsid w:val="00CD6856"/>
    <w:rsid w:val="00CE0089"/>
    <w:rsid w:val="00CE085F"/>
    <w:rsid w:val="00CE793C"/>
    <w:rsid w:val="00CF193C"/>
    <w:rsid w:val="00CF22F3"/>
    <w:rsid w:val="00D0709E"/>
    <w:rsid w:val="00D173F1"/>
    <w:rsid w:val="00D36886"/>
    <w:rsid w:val="00D45280"/>
    <w:rsid w:val="00D56F27"/>
    <w:rsid w:val="00D71BEE"/>
    <w:rsid w:val="00D74CB0"/>
    <w:rsid w:val="00D8295D"/>
    <w:rsid w:val="00DC2A65"/>
    <w:rsid w:val="00DD3F93"/>
    <w:rsid w:val="00DE15F0"/>
    <w:rsid w:val="00DE5663"/>
    <w:rsid w:val="00DE78AA"/>
    <w:rsid w:val="00DF2FEC"/>
    <w:rsid w:val="00E0501A"/>
    <w:rsid w:val="00E053D0"/>
    <w:rsid w:val="00E15994"/>
    <w:rsid w:val="00E3114E"/>
    <w:rsid w:val="00E31A70"/>
    <w:rsid w:val="00E35B02"/>
    <w:rsid w:val="00E46A1C"/>
    <w:rsid w:val="00E54F5C"/>
    <w:rsid w:val="00E66122"/>
    <w:rsid w:val="00E66496"/>
    <w:rsid w:val="00E66B35"/>
    <w:rsid w:val="00E66E10"/>
    <w:rsid w:val="00E769F6"/>
    <w:rsid w:val="00E8407C"/>
    <w:rsid w:val="00E84F3C"/>
    <w:rsid w:val="00E9517C"/>
    <w:rsid w:val="00EA012C"/>
    <w:rsid w:val="00EC5346"/>
    <w:rsid w:val="00EC6A55"/>
    <w:rsid w:val="00ED0288"/>
    <w:rsid w:val="00ED2C2E"/>
    <w:rsid w:val="00EE52CB"/>
    <w:rsid w:val="00EF581D"/>
    <w:rsid w:val="00EF7FD8"/>
    <w:rsid w:val="00F06F59"/>
    <w:rsid w:val="00F17988"/>
    <w:rsid w:val="00F429E5"/>
    <w:rsid w:val="00F469F0"/>
    <w:rsid w:val="00F53273"/>
    <w:rsid w:val="00F755E4"/>
    <w:rsid w:val="00F77B43"/>
    <w:rsid w:val="00F77D02"/>
    <w:rsid w:val="00F8387A"/>
    <w:rsid w:val="00F87E38"/>
    <w:rsid w:val="00F946C2"/>
    <w:rsid w:val="00FA2CAA"/>
    <w:rsid w:val="00FB18E8"/>
    <w:rsid w:val="00FB3A86"/>
    <w:rsid w:val="00FC05C0"/>
    <w:rsid w:val="00FC4BA1"/>
    <w:rsid w:val="00FC66DC"/>
    <w:rsid w:val="00FD36C8"/>
    <w:rsid w:val="00FD41DC"/>
    <w:rsid w:val="00FF7F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21A0E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0114"/>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B81B38"/>
    <w:pPr>
      <w:keepNext/>
      <w:keepLines/>
      <w:spacing w:before="160" w:after="80" w:line="278" w:lineRule="auto"/>
      <w:outlineLvl w:val="1"/>
    </w:pPr>
    <w:rPr>
      <w:rFonts w:asciiTheme="majorHAnsi" w:eastAsiaTheme="majorEastAsia" w:hAnsiTheme="majorHAnsi" w:cstheme="majorBidi"/>
      <w:color w:val="365F91" w:themeColor="accent1" w:themeShade="BF"/>
      <w:kern w:val="2"/>
      <w:sz w:val="32"/>
      <w:szCs w:val="32"/>
      <w:lang w:val="en-GB"/>
    </w:rPr>
  </w:style>
  <w:style w:type="paragraph" w:styleId="Heading3">
    <w:name w:val="heading 3"/>
    <w:basedOn w:val="Normal"/>
    <w:next w:val="Normal"/>
    <w:link w:val="Heading3Char"/>
    <w:uiPriority w:val="9"/>
    <w:semiHidden/>
    <w:unhideWhenUsed/>
    <w:qFormat/>
    <w:rsid w:val="00436A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81B38"/>
    <w:pPr>
      <w:keepNext/>
      <w:keepLines/>
      <w:spacing w:before="80" w:after="40" w:line="278" w:lineRule="auto"/>
      <w:outlineLvl w:val="3"/>
    </w:pPr>
    <w:rPr>
      <w:rFonts w:asciiTheme="minorHAnsi" w:eastAsiaTheme="majorEastAsia" w:hAnsiTheme="minorHAnsi" w:cstheme="majorBidi"/>
      <w:i/>
      <w:iCs/>
      <w:color w:val="365F91" w:themeColor="accent1" w:themeShade="BF"/>
      <w:kern w:val="2"/>
      <w:sz w:val="24"/>
      <w:szCs w:val="24"/>
      <w:lang w:val="en-GB"/>
    </w:rPr>
  </w:style>
  <w:style w:type="paragraph" w:styleId="Heading5">
    <w:name w:val="heading 5"/>
    <w:basedOn w:val="Normal"/>
    <w:next w:val="Normal"/>
    <w:link w:val="Heading5Char"/>
    <w:uiPriority w:val="9"/>
    <w:semiHidden/>
    <w:unhideWhenUsed/>
    <w:qFormat/>
    <w:rsid w:val="00B81B38"/>
    <w:pPr>
      <w:keepNext/>
      <w:keepLines/>
      <w:spacing w:before="80" w:after="40" w:line="278" w:lineRule="auto"/>
      <w:outlineLvl w:val="4"/>
    </w:pPr>
    <w:rPr>
      <w:rFonts w:asciiTheme="minorHAnsi" w:eastAsiaTheme="majorEastAsia" w:hAnsiTheme="minorHAnsi" w:cstheme="majorBidi"/>
      <w:color w:val="365F91" w:themeColor="accent1" w:themeShade="BF"/>
      <w:kern w:val="2"/>
      <w:sz w:val="24"/>
      <w:szCs w:val="24"/>
      <w:lang w:val="en-GB"/>
    </w:rPr>
  </w:style>
  <w:style w:type="paragraph" w:styleId="Heading6">
    <w:name w:val="heading 6"/>
    <w:basedOn w:val="Normal"/>
    <w:next w:val="Normal"/>
    <w:link w:val="Heading6Char"/>
    <w:uiPriority w:val="9"/>
    <w:semiHidden/>
    <w:unhideWhenUsed/>
    <w:qFormat/>
    <w:rsid w:val="00B81B38"/>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GB"/>
    </w:rPr>
  </w:style>
  <w:style w:type="paragraph" w:styleId="Heading7">
    <w:name w:val="heading 7"/>
    <w:basedOn w:val="Normal"/>
    <w:next w:val="Normal"/>
    <w:link w:val="Heading7Char"/>
    <w:uiPriority w:val="9"/>
    <w:semiHidden/>
    <w:unhideWhenUsed/>
    <w:qFormat/>
    <w:rsid w:val="00B81B38"/>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GB"/>
    </w:rPr>
  </w:style>
  <w:style w:type="paragraph" w:styleId="Heading8">
    <w:name w:val="heading 8"/>
    <w:basedOn w:val="Normal"/>
    <w:next w:val="Normal"/>
    <w:link w:val="Heading8Char"/>
    <w:uiPriority w:val="9"/>
    <w:semiHidden/>
    <w:unhideWhenUsed/>
    <w:qFormat/>
    <w:rsid w:val="00B81B38"/>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GB"/>
    </w:rPr>
  </w:style>
  <w:style w:type="paragraph" w:styleId="Heading9">
    <w:name w:val="heading 9"/>
    <w:basedOn w:val="Normal"/>
    <w:next w:val="Normal"/>
    <w:link w:val="Heading9Char"/>
    <w:uiPriority w:val="9"/>
    <w:semiHidden/>
    <w:unhideWhenUsed/>
    <w:qFormat/>
    <w:rsid w:val="00B81B38"/>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uiPriority w:val="9"/>
    <w:semiHidden/>
    <w:rsid w:val="00436A95"/>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B81B38"/>
    <w:rPr>
      <w:rFonts w:asciiTheme="majorHAnsi" w:eastAsiaTheme="majorEastAsia" w:hAnsiTheme="majorHAnsi" w:cstheme="majorBidi"/>
      <w:color w:val="365F91" w:themeColor="accent1" w:themeShade="BF"/>
      <w:kern w:val="2"/>
      <w:sz w:val="32"/>
      <w:szCs w:val="32"/>
      <w:lang w:val="en-GB"/>
    </w:rPr>
  </w:style>
  <w:style w:type="character" w:customStyle="1" w:styleId="Heading4Char">
    <w:name w:val="Heading 4 Char"/>
    <w:basedOn w:val="DefaultParagraphFont"/>
    <w:link w:val="Heading4"/>
    <w:uiPriority w:val="9"/>
    <w:semiHidden/>
    <w:rsid w:val="00B81B38"/>
    <w:rPr>
      <w:rFonts w:asciiTheme="minorHAnsi" w:eastAsiaTheme="majorEastAsia" w:hAnsiTheme="minorHAnsi" w:cstheme="majorBidi"/>
      <w:i/>
      <w:iCs/>
      <w:color w:val="365F91" w:themeColor="accent1" w:themeShade="BF"/>
      <w:kern w:val="2"/>
      <w:sz w:val="24"/>
      <w:szCs w:val="24"/>
      <w:lang w:val="en-GB"/>
    </w:rPr>
  </w:style>
  <w:style w:type="character" w:customStyle="1" w:styleId="Heading5Char">
    <w:name w:val="Heading 5 Char"/>
    <w:basedOn w:val="DefaultParagraphFont"/>
    <w:link w:val="Heading5"/>
    <w:uiPriority w:val="9"/>
    <w:semiHidden/>
    <w:rsid w:val="00B81B38"/>
    <w:rPr>
      <w:rFonts w:asciiTheme="minorHAnsi" w:eastAsiaTheme="majorEastAsia" w:hAnsiTheme="minorHAnsi" w:cstheme="majorBidi"/>
      <w:color w:val="365F91" w:themeColor="accent1" w:themeShade="BF"/>
      <w:kern w:val="2"/>
      <w:sz w:val="24"/>
      <w:szCs w:val="24"/>
      <w:lang w:val="en-GB"/>
    </w:rPr>
  </w:style>
  <w:style w:type="character" w:customStyle="1" w:styleId="Heading6Char">
    <w:name w:val="Heading 6 Char"/>
    <w:basedOn w:val="DefaultParagraphFont"/>
    <w:link w:val="Heading6"/>
    <w:uiPriority w:val="9"/>
    <w:semiHidden/>
    <w:rsid w:val="00B81B38"/>
    <w:rPr>
      <w:rFonts w:asciiTheme="minorHAnsi" w:eastAsiaTheme="majorEastAsia" w:hAnsiTheme="minorHAnsi" w:cstheme="majorBidi"/>
      <w:i/>
      <w:iCs/>
      <w:color w:val="595959" w:themeColor="text1" w:themeTint="A6"/>
      <w:kern w:val="2"/>
      <w:sz w:val="24"/>
      <w:szCs w:val="24"/>
      <w:lang w:val="en-GB"/>
    </w:rPr>
  </w:style>
  <w:style w:type="character" w:customStyle="1" w:styleId="Heading7Char">
    <w:name w:val="Heading 7 Char"/>
    <w:basedOn w:val="DefaultParagraphFont"/>
    <w:link w:val="Heading7"/>
    <w:uiPriority w:val="9"/>
    <w:semiHidden/>
    <w:rsid w:val="00B81B38"/>
    <w:rPr>
      <w:rFonts w:asciiTheme="minorHAnsi" w:eastAsiaTheme="majorEastAsia" w:hAnsiTheme="minorHAnsi" w:cstheme="majorBidi"/>
      <w:color w:val="595959" w:themeColor="text1" w:themeTint="A6"/>
      <w:kern w:val="2"/>
      <w:sz w:val="24"/>
      <w:szCs w:val="24"/>
      <w:lang w:val="en-GB"/>
    </w:rPr>
  </w:style>
  <w:style w:type="character" w:customStyle="1" w:styleId="Heading8Char">
    <w:name w:val="Heading 8 Char"/>
    <w:basedOn w:val="DefaultParagraphFont"/>
    <w:link w:val="Heading8"/>
    <w:uiPriority w:val="9"/>
    <w:semiHidden/>
    <w:rsid w:val="00B81B38"/>
    <w:rPr>
      <w:rFonts w:asciiTheme="minorHAnsi" w:eastAsiaTheme="majorEastAsia" w:hAnsiTheme="minorHAnsi" w:cstheme="majorBidi"/>
      <w:i/>
      <w:iCs/>
      <w:color w:val="272727" w:themeColor="text1" w:themeTint="D8"/>
      <w:kern w:val="2"/>
      <w:sz w:val="24"/>
      <w:szCs w:val="24"/>
      <w:lang w:val="en-GB"/>
    </w:rPr>
  </w:style>
  <w:style w:type="character" w:customStyle="1" w:styleId="Heading9Char">
    <w:name w:val="Heading 9 Char"/>
    <w:basedOn w:val="DefaultParagraphFont"/>
    <w:link w:val="Heading9"/>
    <w:uiPriority w:val="9"/>
    <w:semiHidden/>
    <w:rsid w:val="00B81B38"/>
    <w:rPr>
      <w:rFonts w:asciiTheme="minorHAnsi" w:eastAsiaTheme="majorEastAsia" w:hAnsiTheme="minorHAnsi" w:cstheme="majorBidi"/>
      <w:color w:val="272727" w:themeColor="text1" w:themeTint="D8"/>
      <w:kern w:val="2"/>
      <w:sz w:val="24"/>
      <w:szCs w:val="24"/>
      <w:lang w:val="en-GB"/>
    </w:rPr>
  </w:style>
  <w:style w:type="character" w:customStyle="1" w:styleId="Heading1Char">
    <w:name w:val="Heading 1 Char"/>
    <w:basedOn w:val="DefaultParagraphFont"/>
    <w:link w:val="Heading1"/>
    <w:uiPriority w:val="9"/>
    <w:rsid w:val="00B81B38"/>
    <w:rPr>
      <w:rFonts w:ascii="Arial" w:hAnsi="Arial"/>
      <w:b/>
      <w:kern w:val="28"/>
      <w:sz w:val="28"/>
    </w:rPr>
  </w:style>
  <w:style w:type="character" w:customStyle="1" w:styleId="TitleChar">
    <w:name w:val="Title Char"/>
    <w:basedOn w:val="DefaultParagraphFont"/>
    <w:link w:val="Title"/>
    <w:uiPriority w:val="10"/>
    <w:rsid w:val="00B81B38"/>
    <w:rPr>
      <w:rFonts w:ascii="Helvetica" w:hAnsi="Helvetica"/>
      <w:b/>
      <w:kern w:val="28"/>
      <w:sz w:val="36"/>
    </w:rPr>
  </w:style>
  <w:style w:type="paragraph" w:styleId="Subtitle">
    <w:name w:val="Subtitle"/>
    <w:basedOn w:val="Normal"/>
    <w:next w:val="Normal"/>
    <w:link w:val="SubtitleChar"/>
    <w:uiPriority w:val="11"/>
    <w:qFormat/>
    <w:rsid w:val="00B81B3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GB"/>
    </w:rPr>
  </w:style>
  <w:style w:type="character" w:customStyle="1" w:styleId="SubtitleChar">
    <w:name w:val="Subtitle Char"/>
    <w:basedOn w:val="DefaultParagraphFont"/>
    <w:link w:val="Subtitle"/>
    <w:uiPriority w:val="11"/>
    <w:rsid w:val="00B81B38"/>
    <w:rPr>
      <w:rFonts w:asciiTheme="minorHAnsi" w:eastAsiaTheme="majorEastAsia" w:hAnsiTheme="minorHAnsi" w:cstheme="majorBidi"/>
      <w:color w:val="595959" w:themeColor="text1" w:themeTint="A6"/>
      <w:spacing w:val="15"/>
      <w:kern w:val="2"/>
      <w:sz w:val="28"/>
      <w:szCs w:val="28"/>
      <w:lang w:val="en-GB"/>
    </w:rPr>
  </w:style>
  <w:style w:type="paragraph" w:styleId="Quote">
    <w:name w:val="Quote"/>
    <w:basedOn w:val="Normal"/>
    <w:next w:val="Normal"/>
    <w:link w:val="QuoteChar"/>
    <w:uiPriority w:val="29"/>
    <w:qFormat/>
    <w:rsid w:val="00B81B38"/>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GB"/>
    </w:rPr>
  </w:style>
  <w:style w:type="character" w:customStyle="1" w:styleId="QuoteChar">
    <w:name w:val="Quote Char"/>
    <w:basedOn w:val="DefaultParagraphFont"/>
    <w:link w:val="Quote"/>
    <w:uiPriority w:val="29"/>
    <w:rsid w:val="00B81B38"/>
    <w:rPr>
      <w:rFonts w:asciiTheme="minorHAnsi" w:eastAsiaTheme="minorHAnsi" w:hAnsiTheme="minorHAnsi" w:cstheme="minorBidi"/>
      <w:i/>
      <w:iCs/>
      <w:color w:val="404040" w:themeColor="text1" w:themeTint="BF"/>
      <w:kern w:val="2"/>
      <w:sz w:val="24"/>
      <w:szCs w:val="24"/>
      <w:lang w:val="en-GB"/>
    </w:rPr>
  </w:style>
  <w:style w:type="paragraph" w:styleId="ListParagraph">
    <w:name w:val="List Paragraph"/>
    <w:basedOn w:val="Normal"/>
    <w:uiPriority w:val="34"/>
    <w:qFormat/>
    <w:rsid w:val="00B81B38"/>
    <w:pPr>
      <w:spacing w:after="160" w:line="278" w:lineRule="auto"/>
      <w:ind w:left="720"/>
      <w:contextualSpacing/>
    </w:pPr>
    <w:rPr>
      <w:rFonts w:asciiTheme="minorHAnsi" w:eastAsiaTheme="minorHAnsi" w:hAnsiTheme="minorHAnsi" w:cstheme="minorBidi"/>
      <w:kern w:val="2"/>
      <w:sz w:val="24"/>
      <w:szCs w:val="24"/>
      <w:lang w:val="en-GB"/>
    </w:rPr>
  </w:style>
  <w:style w:type="character" w:styleId="IntenseEmphasis">
    <w:name w:val="Intense Emphasis"/>
    <w:basedOn w:val="DefaultParagraphFont"/>
    <w:uiPriority w:val="21"/>
    <w:qFormat/>
    <w:rsid w:val="00B81B38"/>
    <w:rPr>
      <w:i/>
      <w:iCs/>
      <w:color w:val="365F91" w:themeColor="accent1" w:themeShade="BF"/>
    </w:rPr>
  </w:style>
  <w:style w:type="paragraph" w:styleId="IntenseQuote">
    <w:name w:val="Intense Quote"/>
    <w:basedOn w:val="Normal"/>
    <w:next w:val="Normal"/>
    <w:link w:val="IntenseQuoteChar"/>
    <w:uiPriority w:val="30"/>
    <w:qFormat/>
    <w:rsid w:val="00B81B38"/>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eastAsiaTheme="minorHAnsi" w:hAnsiTheme="minorHAnsi" w:cstheme="minorBidi"/>
      <w:i/>
      <w:iCs/>
      <w:color w:val="365F91" w:themeColor="accent1" w:themeShade="BF"/>
      <w:kern w:val="2"/>
      <w:sz w:val="24"/>
      <w:szCs w:val="24"/>
      <w:lang w:val="en-GB"/>
    </w:rPr>
  </w:style>
  <w:style w:type="character" w:customStyle="1" w:styleId="IntenseQuoteChar">
    <w:name w:val="Intense Quote Char"/>
    <w:basedOn w:val="DefaultParagraphFont"/>
    <w:link w:val="IntenseQuote"/>
    <w:uiPriority w:val="30"/>
    <w:rsid w:val="00B81B38"/>
    <w:rPr>
      <w:rFonts w:asciiTheme="minorHAnsi" w:eastAsiaTheme="minorHAnsi" w:hAnsiTheme="minorHAnsi" w:cstheme="minorBidi"/>
      <w:i/>
      <w:iCs/>
      <w:color w:val="365F91" w:themeColor="accent1" w:themeShade="BF"/>
      <w:kern w:val="2"/>
      <w:sz w:val="24"/>
      <w:szCs w:val="24"/>
      <w:lang w:val="en-GB"/>
    </w:rPr>
  </w:style>
  <w:style w:type="character" w:styleId="IntenseReference">
    <w:name w:val="Intense Reference"/>
    <w:basedOn w:val="DefaultParagraphFont"/>
    <w:uiPriority w:val="32"/>
    <w:qFormat/>
    <w:rsid w:val="00B81B38"/>
    <w:rPr>
      <w:b/>
      <w:bCs/>
      <w:smallCaps/>
      <w:color w:val="365F91" w:themeColor="accent1" w:themeShade="BF"/>
      <w:spacing w:val="5"/>
    </w:rPr>
  </w:style>
  <w:style w:type="paragraph" w:styleId="Caption">
    <w:name w:val="caption"/>
    <w:basedOn w:val="Normal"/>
    <w:next w:val="Normal"/>
    <w:uiPriority w:val="35"/>
    <w:unhideWhenUsed/>
    <w:qFormat/>
    <w:rsid w:val="00B81B38"/>
    <w:pPr>
      <w:spacing w:after="200"/>
    </w:pPr>
    <w:rPr>
      <w:rFonts w:asciiTheme="minorHAnsi" w:eastAsiaTheme="minorHAnsi" w:hAnsiTheme="minorHAnsi" w:cstheme="minorBidi"/>
      <w:i/>
      <w:iCs/>
      <w:color w:val="1F497D" w:themeColor="text2"/>
      <w:sz w:val="18"/>
      <w:szCs w:val="18"/>
      <w:lang w:val="fr-FR"/>
    </w:rPr>
  </w:style>
  <w:style w:type="table" w:customStyle="1" w:styleId="Grilledutableau2">
    <w:name w:val="Grille du tableau2"/>
    <w:basedOn w:val="TableNormal"/>
    <w:next w:val="TableGrid"/>
    <w:uiPriority w:val="39"/>
    <w:rsid w:val="00B81B38"/>
    <w:rPr>
      <w:rFonts w:asciiTheme="minorHAnsi" w:eastAsia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Normal"/>
    <w:next w:val="TableGrid"/>
    <w:uiPriority w:val="39"/>
    <w:rsid w:val="00B81B38"/>
    <w:rPr>
      <w:rFonts w:asciiTheme="minorHAnsi" w:eastAsia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81B38"/>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B81B38"/>
    <w:rPr>
      <w:b/>
      <w:bCs/>
    </w:rPr>
  </w:style>
  <w:style w:type="paragraph" w:styleId="CommentSubject">
    <w:name w:val="annotation subject"/>
    <w:basedOn w:val="CommentText"/>
    <w:next w:val="CommentText"/>
    <w:link w:val="CommentSubjectChar"/>
    <w:semiHidden/>
    <w:unhideWhenUsed/>
    <w:rsid w:val="00992DCE"/>
    <w:rPr>
      <w:rFonts w:ascii="Helvetica" w:hAnsi="Helvetica"/>
      <w:b/>
      <w:bCs/>
      <w:lang w:val="en-US" w:eastAsia="en-US"/>
    </w:rPr>
  </w:style>
  <w:style w:type="character" w:customStyle="1" w:styleId="CommentSubjectChar">
    <w:name w:val="Comment Subject Char"/>
    <w:basedOn w:val="CommentTextChar"/>
    <w:link w:val="CommentSubject"/>
    <w:semiHidden/>
    <w:rsid w:val="00992DCE"/>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header" Target="header5.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918</TotalTime>
  <Pages>18</Pages>
  <Words>6171</Words>
  <Characters>35181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41270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Shaker Ahmed</cp:lastModifiedBy>
  <cp:revision>123</cp:revision>
  <cp:lastPrinted>1999-07-06T11:00:00Z</cp:lastPrinted>
  <dcterms:created xsi:type="dcterms:W3CDTF">2014-10-25T14:34:00Z</dcterms:created>
  <dcterms:modified xsi:type="dcterms:W3CDTF">2025-02-14T14:23:00Z</dcterms:modified>
</cp:coreProperties>
</file>