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0A8375F" w14:textId="77777777" w:rsidR="00D11D6C" w:rsidRPr="00D11D6C" w:rsidRDefault="00D11D6C" w:rsidP="00D11D6C">
      <w:pPr>
        <w:pBdr>
          <w:top w:val="none" w:sz="0" w:space="0" w:color="D9D9E3"/>
          <w:left w:val="none" w:sz="0" w:space="0" w:color="D9D9E3"/>
          <w:bottom w:val="none" w:sz="0" w:space="0" w:color="D9D9E3"/>
          <w:right w:val="none" w:sz="0" w:space="0" w:color="D9D9E3"/>
          <w:between w:val="none" w:sz="0" w:space="0" w:color="D9D9E3"/>
        </w:pBdr>
        <w:spacing w:line="480" w:lineRule="auto"/>
        <w:jc w:val="center"/>
        <w:rPr>
          <w:rFonts w:ascii="Times New Roman" w:eastAsia="Times New Roman" w:hAnsi="Times New Roman" w:cs="Times New Roman"/>
          <w:b/>
          <w:bCs/>
          <w:i/>
          <w:iCs/>
          <w:sz w:val="24"/>
          <w:szCs w:val="24"/>
          <w:u w:val="single"/>
          <w:lang w:val="en-US"/>
        </w:rPr>
      </w:pPr>
      <w:r w:rsidRPr="00D11D6C">
        <w:rPr>
          <w:rFonts w:ascii="Times New Roman" w:eastAsia="Times New Roman" w:hAnsi="Times New Roman" w:cs="Times New Roman"/>
          <w:b/>
          <w:bCs/>
          <w:i/>
          <w:iCs/>
          <w:sz w:val="24"/>
          <w:szCs w:val="24"/>
          <w:u w:val="single"/>
          <w:lang w:val="en-US"/>
        </w:rPr>
        <w:t>Review Article</w:t>
      </w:r>
    </w:p>
    <w:p w14:paraId="2D5B8DAF" w14:textId="77777777" w:rsidR="00D11D6C" w:rsidRDefault="00D11D6C">
      <w:pPr>
        <w:pBdr>
          <w:top w:val="none" w:sz="0" w:space="0" w:color="D9D9E3"/>
          <w:left w:val="none" w:sz="0" w:space="0" w:color="D9D9E3"/>
          <w:bottom w:val="none" w:sz="0" w:space="0" w:color="D9D9E3"/>
          <w:right w:val="none" w:sz="0" w:space="0" w:color="D9D9E3"/>
          <w:between w:val="none" w:sz="0" w:space="0" w:color="D9D9E3"/>
        </w:pBdr>
        <w:spacing w:line="480" w:lineRule="auto"/>
        <w:jc w:val="center"/>
        <w:rPr>
          <w:rFonts w:ascii="Times New Roman" w:eastAsia="Times New Roman" w:hAnsi="Times New Roman" w:cs="Times New Roman"/>
          <w:b/>
          <w:sz w:val="24"/>
          <w:szCs w:val="24"/>
        </w:rPr>
      </w:pPr>
    </w:p>
    <w:p w14:paraId="6FB0202F" w14:textId="2196B2F1" w:rsidR="00C41669" w:rsidRPr="0058161B"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center"/>
        <w:rPr>
          <w:rFonts w:ascii="Times New Roman" w:eastAsia="Times New Roman" w:hAnsi="Times New Roman" w:cs="Times New Roman"/>
          <w:b/>
          <w:strike/>
          <w:color w:val="FF0000"/>
          <w:sz w:val="24"/>
          <w:szCs w:val="24"/>
        </w:rPr>
      </w:pPr>
      <w:r w:rsidRPr="0058161B">
        <w:rPr>
          <w:rFonts w:ascii="Times New Roman" w:eastAsia="Times New Roman" w:hAnsi="Times New Roman" w:cs="Times New Roman"/>
          <w:b/>
          <w:strike/>
          <w:color w:val="FF0000"/>
          <w:sz w:val="24"/>
          <w:szCs w:val="24"/>
        </w:rPr>
        <w:t xml:space="preserve">Modern Technology in Floriculture: A Comprehensive </w:t>
      </w:r>
      <w:commentRangeStart w:id="0"/>
      <w:r w:rsidRPr="0058161B">
        <w:rPr>
          <w:rFonts w:ascii="Times New Roman" w:eastAsia="Times New Roman" w:hAnsi="Times New Roman" w:cs="Times New Roman"/>
          <w:b/>
          <w:strike/>
          <w:color w:val="FF0000"/>
          <w:sz w:val="24"/>
          <w:szCs w:val="24"/>
        </w:rPr>
        <w:t>Review</w:t>
      </w:r>
      <w:commentRangeEnd w:id="0"/>
      <w:r w:rsidR="00D8713D">
        <w:rPr>
          <w:rStyle w:val="CommentReference"/>
        </w:rPr>
        <w:commentReference w:id="0"/>
      </w:r>
    </w:p>
    <w:p w14:paraId="7B91012A" w14:textId="7D1F4146" w:rsidR="00A04D3B" w:rsidRDefault="00A04D3B" w:rsidP="0058161B">
      <w:pPr>
        <w:pBdr>
          <w:top w:val="none" w:sz="0" w:space="0" w:color="D9D9E3"/>
          <w:left w:val="none" w:sz="0" w:space="0" w:color="D9D9E3"/>
          <w:bottom w:val="none" w:sz="0" w:space="0" w:color="D9D9E3"/>
          <w:right w:val="none" w:sz="0" w:space="0" w:color="D9D9E3"/>
          <w:between w:val="none" w:sz="0" w:space="0" w:color="D9D9E3"/>
        </w:pBdr>
        <w:spacing w:line="480" w:lineRule="auto"/>
        <w:jc w:val="center"/>
        <w:rPr>
          <w:rFonts w:ascii="Times New Roman" w:eastAsia="Times New Roman" w:hAnsi="Times New Roman" w:cs="Times New Roman"/>
          <w:b/>
          <w:strike/>
          <w:sz w:val="24"/>
          <w:szCs w:val="24"/>
        </w:rPr>
      </w:pPr>
      <w:r>
        <w:t>Smart Floriculture: Emerging Technologies and Future Prospects</w:t>
      </w:r>
    </w:p>
    <w:p w14:paraId="5E86F5A1" w14:textId="77777777" w:rsidR="0058161B" w:rsidRPr="0058161B" w:rsidRDefault="0058161B" w:rsidP="0058161B">
      <w:pPr>
        <w:pBdr>
          <w:top w:val="none" w:sz="0" w:space="0" w:color="D9D9E3"/>
          <w:left w:val="none" w:sz="0" w:space="0" w:color="D9D9E3"/>
          <w:bottom w:val="none" w:sz="0" w:space="0" w:color="D9D9E3"/>
          <w:right w:val="none" w:sz="0" w:space="0" w:color="D9D9E3"/>
          <w:between w:val="none" w:sz="0" w:space="0" w:color="D9D9E3"/>
        </w:pBdr>
        <w:spacing w:line="480" w:lineRule="auto"/>
        <w:jc w:val="center"/>
        <w:rPr>
          <w:rFonts w:ascii="Times New Roman" w:eastAsia="Times New Roman" w:hAnsi="Times New Roman" w:cs="Times New Roman"/>
          <w:b/>
          <w:strike/>
          <w:sz w:val="24"/>
          <w:szCs w:val="24"/>
        </w:rPr>
      </w:pPr>
    </w:p>
    <w:p w14:paraId="52CFAF19" w14:textId="535B9683"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47D2E06" w14:textId="0966149C" w:rsidR="00C41669" w:rsidRDefault="009A70CF" w:rsidP="00214C8D">
      <w:pPr>
        <w:pStyle w:val="NormalWeb"/>
        <w:spacing w:line="360" w:lineRule="auto"/>
        <w:jc w:val="both"/>
      </w:pPr>
      <w:commentRangeStart w:id="1"/>
      <w:commentRangeStart w:id="2"/>
      <w:commentRangeStart w:id="3"/>
      <w:r w:rsidRPr="00B45818">
        <w:rPr>
          <w:strike/>
        </w:rPr>
        <w:t>This review paper explores the integration of modern technology in floriculture, encompassing various aspects of flower production, post-harvest handling, and marketing.</w:t>
      </w:r>
      <w:r>
        <w:t xml:space="preserve"> </w:t>
      </w:r>
      <w:r w:rsidRPr="00B7546F">
        <w:rPr>
          <w:strike/>
          <w:color w:val="000000" w:themeColor="text1"/>
        </w:rPr>
        <w:t>The floriculture industry has witnessed significant advancements in recent years, driven by technological innovations that have revolutionized traditional practices.</w:t>
      </w:r>
      <w:r>
        <w:t xml:space="preserve"> </w:t>
      </w:r>
      <w:r w:rsidR="0058161B" w:rsidRPr="00B7546F">
        <w:rPr>
          <w:color w:val="FF0000"/>
        </w:rPr>
        <w:t xml:space="preserve">In recent years, the floriculture industry has experienced significant advancements driven by technological innovations that have transformed traditional practices. </w:t>
      </w:r>
      <w:r w:rsidR="00214C8D" w:rsidRPr="00B7546F">
        <w:rPr>
          <w:color w:val="FF0000"/>
        </w:rPr>
        <w:t>Smart technologies have revolutionized floriculture by transforming flower production and marketing in the digital age, thereby shaping the global flower industry.</w:t>
      </w:r>
      <w:r w:rsidR="00214C8D">
        <w:t xml:space="preserve"> </w:t>
      </w:r>
      <w:r w:rsidR="00B45818" w:rsidRPr="00B45818">
        <w:t xml:space="preserve">This </w:t>
      </w:r>
      <w:r w:rsidR="00B45818" w:rsidRPr="002C19A7">
        <w:rPr>
          <w:strike/>
        </w:rPr>
        <w:t>review paper</w:t>
      </w:r>
      <w:r w:rsidR="00B45818" w:rsidRPr="00B45818">
        <w:t xml:space="preserve"> </w:t>
      </w:r>
      <w:r w:rsidR="002C19A7" w:rsidRPr="002C19A7">
        <w:rPr>
          <w:color w:val="FF0000"/>
        </w:rPr>
        <w:t xml:space="preserve">study </w:t>
      </w:r>
      <w:r w:rsidR="00B45818" w:rsidRPr="00B45818">
        <w:t>explores the integration of modern technology in floriculture, encompassing various aspects of flower production, post-harvest handling, and marketing.</w:t>
      </w:r>
      <w:r w:rsidR="00B45818">
        <w:t xml:space="preserve"> </w:t>
      </w:r>
      <w:r w:rsidRPr="00A04D3B">
        <w:rPr>
          <w:strike/>
        </w:rPr>
        <w:t>This paper</w:t>
      </w:r>
      <w:r>
        <w:t xml:space="preserve"> </w:t>
      </w:r>
      <w:proofErr w:type="gramStart"/>
      <w:r w:rsidR="00A04D3B" w:rsidRPr="00A04D3B">
        <w:rPr>
          <w:color w:val="FF0000"/>
        </w:rPr>
        <w:t>It</w:t>
      </w:r>
      <w:proofErr w:type="gramEnd"/>
      <w:r w:rsidR="00A04D3B" w:rsidRPr="00A04D3B">
        <w:rPr>
          <w:color w:val="FF0000"/>
        </w:rPr>
        <w:t xml:space="preserve"> </w:t>
      </w:r>
      <w:r>
        <w:t xml:space="preserve">examines key areas where technology has made substantial impacts, including precision agriculture, greenhouse automation, genetic engineering, vertical farming, and e-commerce. </w:t>
      </w:r>
      <w:r w:rsidRPr="0035558B">
        <w:rPr>
          <w:strike/>
          <w:color w:val="000000" w:themeColor="text1"/>
        </w:rPr>
        <w:t>The review also</w:t>
      </w:r>
      <w:r w:rsidRPr="0035558B">
        <w:rPr>
          <w:color w:val="000000" w:themeColor="text1"/>
        </w:rPr>
        <w:t xml:space="preserve"> </w:t>
      </w:r>
      <w:proofErr w:type="gramStart"/>
      <w:r w:rsidR="0058161B" w:rsidRPr="0035558B">
        <w:rPr>
          <w:color w:val="FF0000"/>
        </w:rPr>
        <w:t>Additionally</w:t>
      </w:r>
      <w:proofErr w:type="gramEnd"/>
      <w:r w:rsidR="0058161B" w:rsidRPr="0035558B">
        <w:rPr>
          <w:color w:val="FF0000"/>
        </w:rPr>
        <w:t xml:space="preserve">, it </w:t>
      </w:r>
      <w:r>
        <w:t xml:space="preserve">discusses emerging trends and future prospects in floriculture technology, </w:t>
      </w:r>
      <w:r w:rsidRPr="0035558B">
        <w:rPr>
          <w:strike/>
          <w:color w:val="000000" w:themeColor="text1"/>
        </w:rPr>
        <w:t>highlighting</w:t>
      </w:r>
      <w:r w:rsidR="0058161B" w:rsidRPr="0035558B">
        <w:rPr>
          <w:color w:val="000000" w:themeColor="text1"/>
        </w:rPr>
        <w:t xml:space="preserve"> </w:t>
      </w:r>
      <w:r w:rsidR="0058161B" w:rsidRPr="0035558B">
        <w:rPr>
          <w:color w:val="FF0000"/>
        </w:rPr>
        <w:t xml:space="preserve">emphasizing </w:t>
      </w:r>
      <w:r>
        <w:t xml:space="preserve">the potential for sustainable and efficient flower production. By synthesizing current research and industry practices, this </w:t>
      </w:r>
      <w:r w:rsidRPr="00A04D3B">
        <w:rPr>
          <w:strike/>
        </w:rPr>
        <w:t>paper</w:t>
      </w:r>
      <w:r>
        <w:t xml:space="preserve"> </w:t>
      </w:r>
      <w:r w:rsidR="00A04D3B" w:rsidRPr="00A04D3B">
        <w:rPr>
          <w:color w:val="FF0000"/>
        </w:rPr>
        <w:t xml:space="preserve">review </w:t>
      </w:r>
      <w:r>
        <w:t>provides a comprehensive overview of the state-of-the-art technologies in floriculture and their implications for the industry's future.</w:t>
      </w:r>
      <w:commentRangeEnd w:id="1"/>
      <w:r w:rsidR="000F4F66">
        <w:rPr>
          <w:rStyle w:val="CommentReference"/>
          <w:rFonts w:ascii="Arial" w:eastAsia="Arial" w:hAnsi="Arial" w:cs="Arial"/>
          <w:lang w:eastAsia="en-GB"/>
        </w:rPr>
        <w:commentReference w:id="1"/>
      </w:r>
    </w:p>
    <w:p w14:paraId="515B4AC9"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w:t>
      </w:r>
      <w:r w:rsidRPr="00875045">
        <w:rPr>
          <w:rFonts w:ascii="Times New Roman" w:eastAsia="Times New Roman" w:hAnsi="Times New Roman" w:cs="Times New Roman"/>
          <w:strike/>
          <w:sz w:val="24"/>
          <w:szCs w:val="24"/>
        </w:rPr>
        <w:t>Floriculture</w:t>
      </w:r>
      <w:r>
        <w:rPr>
          <w:rFonts w:ascii="Times New Roman" w:eastAsia="Times New Roman" w:hAnsi="Times New Roman" w:cs="Times New Roman"/>
          <w:sz w:val="24"/>
          <w:szCs w:val="24"/>
        </w:rPr>
        <w:t xml:space="preserve">, </w:t>
      </w:r>
      <w:r w:rsidRPr="00875045">
        <w:rPr>
          <w:rFonts w:ascii="Times New Roman" w:eastAsia="Times New Roman" w:hAnsi="Times New Roman" w:cs="Times New Roman"/>
          <w:strike/>
          <w:sz w:val="24"/>
          <w:szCs w:val="24"/>
        </w:rPr>
        <w:t>Modern Technology</w:t>
      </w:r>
      <w:r>
        <w:rPr>
          <w:rFonts w:ascii="Times New Roman" w:eastAsia="Times New Roman" w:hAnsi="Times New Roman" w:cs="Times New Roman"/>
          <w:sz w:val="24"/>
          <w:szCs w:val="24"/>
        </w:rPr>
        <w:t>, Precision Agriculture, Greenhouse Automation, Genetic Engineering, Vertical Farming, E-commerce</w:t>
      </w:r>
    </w:p>
    <w:p w14:paraId="3650DA1C"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Introduction</w:t>
      </w:r>
    </w:p>
    <w:p w14:paraId="56CC3CE3" w14:textId="5E8F7190"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commentRangeStart w:id="4"/>
      <w:r>
        <w:rPr>
          <w:rFonts w:ascii="Times New Roman" w:eastAsia="Times New Roman" w:hAnsi="Times New Roman" w:cs="Times New Roman"/>
          <w:sz w:val="24"/>
          <w:szCs w:val="24"/>
        </w:rPr>
        <w:t xml:space="preserve">Floriculture, </w:t>
      </w:r>
      <w:r w:rsidRPr="004709D8">
        <w:rPr>
          <w:rFonts w:ascii="Times New Roman" w:eastAsia="Times New Roman" w:hAnsi="Times New Roman" w:cs="Times New Roman"/>
          <w:strike/>
          <w:sz w:val="24"/>
          <w:szCs w:val="24"/>
        </w:rPr>
        <w:t xml:space="preserve">the cultivation of flowering </w:t>
      </w:r>
      <w:r w:rsidR="00E81072" w:rsidRPr="004709D8">
        <w:rPr>
          <w:rFonts w:ascii="Times New Roman" w:eastAsia="Times New Roman" w:hAnsi="Times New Roman" w:cs="Times New Roman"/>
          <w:strike/>
          <w:sz w:val="24"/>
          <w:szCs w:val="24"/>
        </w:rPr>
        <w:t xml:space="preserve">flowers </w:t>
      </w:r>
      <w:r w:rsidRPr="004709D8">
        <w:rPr>
          <w:rFonts w:ascii="Times New Roman" w:eastAsia="Times New Roman" w:hAnsi="Times New Roman" w:cs="Times New Roman"/>
          <w:strike/>
          <w:sz w:val="24"/>
          <w:szCs w:val="24"/>
        </w:rPr>
        <w:t>and ornamental plants for commercial and aesthetic purposes,</w:t>
      </w:r>
      <w:r>
        <w:rPr>
          <w:rFonts w:ascii="Times New Roman" w:eastAsia="Times New Roman" w:hAnsi="Times New Roman" w:cs="Times New Roman"/>
          <w:sz w:val="24"/>
          <w:szCs w:val="24"/>
        </w:rPr>
        <w:t xml:space="preserve"> </w:t>
      </w:r>
      <w:r w:rsidR="00F7411B" w:rsidRPr="00F7411B">
        <w:rPr>
          <w:color w:val="FF0000"/>
        </w:rPr>
        <w:t xml:space="preserve">branch of horticulture that focuses on the cultivation, production, and </w:t>
      </w:r>
      <w:r w:rsidR="00F7411B" w:rsidRPr="00F7411B">
        <w:rPr>
          <w:color w:val="FF0000"/>
        </w:rPr>
        <w:lastRenderedPageBreak/>
        <w:t xml:space="preserve">marketing of flowers and ornamental plants, </w:t>
      </w:r>
      <w:r>
        <w:rPr>
          <w:rFonts w:ascii="Times New Roman" w:eastAsia="Times New Roman" w:hAnsi="Times New Roman" w:cs="Times New Roman"/>
          <w:sz w:val="24"/>
          <w:szCs w:val="24"/>
        </w:rPr>
        <w:t>has been an integral part of human civilization for centuries.</w:t>
      </w:r>
      <w:r w:rsidR="004709D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 recent decades, the industry has undergone a significant transformation, driven by technological advancements that have revolutionized traditional practices (van </w:t>
      </w:r>
      <w:proofErr w:type="spellStart"/>
      <w:r>
        <w:rPr>
          <w:rFonts w:ascii="Times New Roman" w:eastAsia="Times New Roman" w:hAnsi="Times New Roman" w:cs="Times New Roman"/>
          <w:sz w:val="24"/>
          <w:szCs w:val="24"/>
        </w:rPr>
        <w:t>Henten</w:t>
      </w:r>
      <w:proofErr w:type="spellEnd"/>
      <w:r>
        <w:rPr>
          <w:rFonts w:ascii="Times New Roman" w:eastAsia="Times New Roman" w:hAnsi="Times New Roman" w:cs="Times New Roman"/>
          <w:sz w:val="24"/>
          <w:szCs w:val="24"/>
        </w:rPr>
        <w:t xml:space="preserve"> </w:t>
      </w:r>
      <w:commentRangeStart w:id="5"/>
      <w:r w:rsidRPr="00D30A00">
        <w:rPr>
          <w:rFonts w:ascii="Times New Roman" w:eastAsia="Times New Roman" w:hAnsi="Times New Roman" w:cs="Times New Roman"/>
          <w:strike/>
          <w:sz w:val="24"/>
          <w:szCs w:val="24"/>
        </w:rPr>
        <w:t>et al.,</w:t>
      </w:r>
      <w:r w:rsidR="00D30A00" w:rsidRPr="00D30A00">
        <w:rPr>
          <w:rFonts w:ascii="Times New Roman" w:eastAsia="Times New Roman" w:hAnsi="Times New Roman" w:cs="Times New Roman"/>
          <w:sz w:val="24"/>
          <w:szCs w:val="24"/>
        </w:rPr>
        <w:t xml:space="preserve"> </w:t>
      </w:r>
      <w:commentRangeEnd w:id="5"/>
      <w:r w:rsidR="005F0FBF">
        <w:rPr>
          <w:rStyle w:val="CommentReference"/>
        </w:rPr>
        <w:commentReference w:id="5"/>
      </w:r>
      <w:r w:rsidR="00D30A00" w:rsidRPr="00CE780A">
        <w:rPr>
          <w:rFonts w:ascii="Times New Roman" w:eastAsia="Times New Roman" w:hAnsi="Times New Roman" w:cs="Times New Roman"/>
          <w:i/>
          <w:color w:val="FF0000"/>
          <w:sz w:val="24"/>
          <w:szCs w:val="24"/>
        </w:rPr>
        <w:t>et al.,</w:t>
      </w:r>
      <w:r w:rsidR="00D30A00" w:rsidRPr="00CE780A">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2018). </w:t>
      </w:r>
      <w:r w:rsidRPr="00AF3996">
        <w:rPr>
          <w:rFonts w:ascii="Times New Roman" w:eastAsia="Times New Roman" w:hAnsi="Times New Roman" w:cs="Times New Roman"/>
          <w:strike/>
          <w:sz w:val="24"/>
          <w:szCs w:val="24"/>
        </w:rPr>
        <w:t>This review paper aims to provide a comprehensive overview of modern technologies employed in floriculture, their impacts on various aspects of the industry, and future prospects.</w:t>
      </w:r>
    </w:p>
    <w:p w14:paraId="7448ACB3" w14:textId="268BFCA1"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global floriculture market has experienced steady growth, with a projected value of $72.1 billion by 2027 (</w:t>
      </w:r>
      <w:r w:rsidRPr="00AF3996">
        <w:rPr>
          <w:rFonts w:ascii="Times New Roman" w:eastAsia="Times New Roman" w:hAnsi="Times New Roman" w:cs="Times New Roman"/>
          <w:strike/>
          <w:sz w:val="24"/>
          <w:szCs w:val="24"/>
        </w:rPr>
        <w:t>Grand View Research</w:t>
      </w:r>
      <w:proofErr w:type="gramStart"/>
      <w:r w:rsidRPr="00AF3996">
        <w:rPr>
          <w:rFonts w:ascii="Times New Roman" w:eastAsia="Times New Roman" w:hAnsi="Times New Roman" w:cs="Times New Roman"/>
          <w:strike/>
          <w:color w:val="FF0000"/>
          <w:sz w:val="24"/>
          <w:szCs w:val="24"/>
        </w:rPr>
        <w:t>,</w:t>
      </w:r>
      <w:r w:rsidRPr="00AF3996">
        <w:rPr>
          <w:rFonts w:ascii="Times New Roman" w:eastAsia="Times New Roman" w:hAnsi="Times New Roman" w:cs="Times New Roman"/>
          <w:color w:val="FF0000"/>
          <w:sz w:val="24"/>
          <w:szCs w:val="24"/>
        </w:rPr>
        <w:t xml:space="preserve"> </w:t>
      </w:r>
      <w:r w:rsidR="00AF3996" w:rsidRPr="00AF3996">
        <w:rPr>
          <w:rFonts w:ascii="Times New Roman" w:eastAsia="Times New Roman" w:hAnsi="Times New Roman" w:cs="Times New Roman"/>
          <w:color w:val="FF0000"/>
          <w:sz w:val="24"/>
          <w:szCs w:val="24"/>
        </w:rPr>
        <w:t>???</w:t>
      </w:r>
      <w:proofErr w:type="gramEnd"/>
      <w:r w:rsidR="00AF3996" w:rsidRPr="00AF3996">
        <w:rPr>
          <w:rFonts w:ascii="Times New Roman" w:eastAsia="Times New Roman" w:hAnsi="Times New Roman" w:cs="Times New Roman"/>
          <w:color w:val="FF0000"/>
          <w:sz w:val="24"/>
          <w:szCs w:val="24"/>
        </w:rPr>
        <w:t xml:space="preserve"> </w:t>
      </w:r>
      <w:r w:rsidRPr="00AF3996">
        <w:rPr>
          <w:rFonts w:ascii="Times New Roman" w:eastAsia="Times New Roman" w:hAnsi="Times New Roman" w:cs="Times New Roman"/>
          <w:strike/>
          <w:sz w:val="24"/>
          <w:szCs w:val="24"/>
        </w:rPr>
        <w:t>2020</w:t>
      </w:r>
      <w:r>
        <w:rPr>
          <w:rFonts w:ascii="Times New Roman" w:eastAsia="Times New Roman" w:hAnsi="Times New Roman" w:cs="Times New Roman"/>
          <w:sz w:val="24"/>
          <w:szCs w:val="24"/>
        </w:rPr>
        <w:t>).</w:t>
      </w:r>
      <w:r w:rsidR="00AF3996">
        <w:rPr>
          <w:rFonts w:ascii="Times New Roman" w:eastAsia="Times New Roman" w:hAnsi="Times New Roman" w:cs="Times New Roman"/>
          <w:sz w:val="24"/>
          <w:szCs w:val="24"/>
        </w:rPr>
        <w:t xml:space="preserve"> </w:t>
      </w:r>
      <w:commentRangeStart w:id="6"/>
      <w:proofErr w:type="gramStart"/>
      <w:r w:rsidR="00AF3996" w:rsidRPr="00AF3996">
        <w:rPr>
          <w:rFonts w:ascii="Times New Roman" w:eastAsia="Times New Roman" w:hAnsi="Times New Roman" w:cs="Times New Roman"/>
          <w:color w:val="FF0000"/>
          <w:sz w:val="24"/>
          <w:szCs w:val="24"/>
        </w:rPr>
        <w:t>(FAO, 2024)</w:t>
      </w:r>
      <w:r w:rsidR="00AF3996">
        <w:rPr>
          <w:rFonts w:ascii="Times New Roman" w:eastAsia="Times New Roman" w:hAnsi="Times New Roman" w:cs="Times New Roman"/>
          <w:color w:val="FF0000"/>
          <w:sz w:val="24"/>
          <w:szCs w:val="24"/>
        </w:rPr>
        <w:t>.</w:t>
      </w:r>
      <w:proofErr w:type="gramEnd"/>
      <w:r w:rsidRPr="00AF3996">
        <w:rPr>
          <w:rFonts w:ascii="Times New Roman" w:eastAsia="Times New Roman" w:hAnsi="Times New Roman" w:cs="Times New Roman"/>
          <w:color w:val="FF0000"/>
          <w:sz w:val="24"/>
          <w:szCs w:val="24"/>
        </w:rPr>
        <w:t xml:space="preserve"> </w:t>
      </w:r>
      <w:commentRangeEnd w:id="6"/>
      <w:r w:rsidR="000F4F66">
        <w:rPr>
          <w:rStyle w:val="CommentReference"/>
        </w:rPr>
        <w:commentReference w:id="6"/>
      </w:r>
      <w:r>
        <w:rPr>
          <w:rFonts w:ascii="Times New Roman" w:eastAsia="Times New Roman" w:hAnsi="Times New Roman" w:cs="Times New Roman"/>
          <w:sz w:val="24"/>
          <w:szCs w:val="24"/>
        </w:rPr>
        <w:t>This growth is largely attributed to increasing urbanization, rising disposable incomes</w:t>
      </w:r>
      <w:r w:rsidR="00AF399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growing awareness of the aesthetic and therapeutic benefits of flowers and ornamental plants. </w:t>
      </w:r>
      <w:r w:rsidR="00AF3996" w:rsidRPr="00AF3996">
        <w:rPr>
          <w:rFonts w:ascii="Times New Roman" w:eastAsia="Times New Roman" w:hAnsi="Times New Roman" w:cs="Times New Roman"/>
          <w:color w:val="FF0000"/>
          <w:sz w:val="24"/>
          <w:szCs w:val="24"/>
        </w:rPr>
        <w:t xml:space="preserve">Thus, </w:t>
      </w:r>
      <w:proofErr w:type="gramStart"/>
      <w:r w:rsidRPr="00AF3996">
        <w:rPr>
          <w:rFonts w:ascii="Times New Roman" w:eastAsia="Times New Roman" w:hAnsi="Times New Roman" w:cs="Times New Roman"/>
          <w:strike/>
          <w:sz w:val="24"/>
          <w:szCs w:val="24"/>
        </w:rPr>
        <w:t>To</w:t>
      </w:r>
      <w:r w:rsidR="00AF3996">
        <w:rPr>
          <w:rFonts w:ascii="Times New Roman" w:eastAsia="Times New Roman" w:hAnsi="Times New Roman" w:cs="Times New Roman"/>
          <w:strike/>
          <w:sz w:val="24"/>
          <w:szCs w:val="24"/>
        </w:rPr>
        <w:t xml:space="preserve"> </w:t>
      </w:r>
      <w:r w:rsidR="00AF3996">
        <w:rPr>
          <w:rFonts w:ascii="Times New Roman" w:eastAsia="Times New Roman" w:hAnsi="Times New Roman" w:cs="Times New Roman"/>
          <w:sz w:val="24"/>
          <w:szCs w:val="24"/>
        </w:rPr>
        <w:t xml:space="preserve"> </w:t>
      </w:r>
      <w:proofErr w:type="spellStart"/>
      <w:r w:rsidR="00AF3996">
        <w:rPr>
          <w:rFonts w:ascii="Times New Roman" w:eastAsia="Times New Roman" w:hAnsi="Times New Roman" w:cs="Times New Roman"/>
          <w:sz w:val="24"/>
          <w:szCs w:val="24"/>
        </w:rPr>
        <w:t>to</w:t>
      </w:r>
      <w:proofErr w:type="spellEnd"/>
      <w:proofErr w:type="gramEnd"/>
      <w:r>
        <w:rPr>
          <w:rFonts w:ascii="Times New Roman" w:eastAsia="Times New Roman" w:hAnsi="Times New Roman" w:cs="Times New Roman"/>
          <w:sz w:val="24"/>
          <w:szCs w:val="24"/>
        </w:rPr>
        <w:t xml:space="preserve"> meet the increasing demand and overcome challenges such as climate change, resource scarcity, and labor shortages, the floriculture industry has embraced various technological innovations.</w:t>
      </w:r>
      <w:commentRangeEnd w:id="4"/>
      <w:r w:rsidR="000F4F66">
        <w:rPr>
          <w:rStyle w:val="CommentReference"/>
        </w:rPr>
        <w:commentReference w:id="4"/>
      </w:r>
    </w:p>
    <w:p w14:paraId="23163FDF" w14:textId="77777777" w:rsidR="00C41669" w:rsidRPr="00744DAA"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trike/>
          <w:sz w:val="24"/>
          <w:szCs w:val="24"/>
        </w:rPr>
      </w:pPr>
      <w:commentRangeStart w:id="7"/>
      <w:r w:rsidRPr="00744DAA">
        <w:rPr>
          <w:rFonts w:ascii="Times New Roman" w:eastAsia="Times New Roman" w:hAnsi="Times New Roman" w:cs="Times New Roman"/>
          <w:strike/>
          <w:sz w:val="24"/>
          <w:szCs w:val="24"/>
        </w:rPr>
        <w:t>This review paper is structured to cover the following key areas:</w:t>
      </w:r>
    </w:p>
    <w:p w14:paraId="279D16C5" w14:textId="77777777" w:rsidR="00C41669" w:rsidRPr="00744DAA" w:rsidRDefault="009A70CF">
      <w:pPr>
        <w:numPr>
          <w:ilvl w:val="0"/>
          <w:numId w:val="5"/>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trike/>
          <w:sz w:val="24"/>
          <w:szCs w:val="24"/>
        </w:rPr>
      </w:pPr>
      <w:r w:rsidRPr="00744DAA">
        <w:rPr>
          <w:rFonts w:ascii="Times New Roman" w:eastAsia="Times New Roman" w:hAnsi="Times New Roman" w:cs="Times New Roman"/>
          <w:strike/>
          <w:sz w:val="24"/>
          <w:szCs w:val="24"/>
        </w:rPr>
        <w:t>Precision Agriculture in Floriculture</w:t>
      </w:r>
    </w:p>
    <w:p w14:paraId="507F455A" w14:textId="77777777" w:rsidR="00C41669" w:rsidRPr="00744DAA" w:rsidRDefault="009A70CF">
      <w:pPr>
        <w:numPr>
          <w:ilvl w:val="0"/>
          <w:numId w:val="5"/>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trike/>
          <w:sz w:val="24"/>
          <w:szCs w:val="24"/>
        </w:rPr>
      </w:pPr>
      <w:r w:rsidRPr="00744DAA">
        <w:rPr>
          <w:rFonts w:ascii="Times New Roman" w:eastAsia="Times New Roman" w:hAnsi="Times New Roman" w:cs="Times New Roman"/>
          <w:strike/>
          <w:sz w:val="24"/>
          <w:szCs w:val="24"/>
        </w:rPr>
        <w:t>Greenhouse Automation and Control Systems</w:t>
      </w:r>
    </w:p>
    <w:p w14:paraId="3D9479F8" w14:textId="77777777" w:rsidR="00C41669" w:rsidRPr="00744DAA" w:rsidRDefault="009A70CF">
      <w:pPr>
        <w:numPr>
          <w:ilvl w:val="0"/>
          <w:numId w:val="5"/>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trike/>
          <w:sz w:val="24"/>
          <w:szCs w:val="24"/>
        </w:rPr>
      </w:pPr>
      <w:r w:rsidRPr="00744DAA">
        <w:rPr>
          <w:rFonts w:ascii="Times New Roman" w:eastAsia="Times New Roman" w:hAnsi="Times New Roman" w:cs="Times New Roman"/>
          <w:strike/>
          <w:sz w:val="24"/>
          <w:szCs w:val="24"/>
        </w:rPr>
        <w:t>Genetic Engineering and Biotechnology</w:t>
      </w:r>
    </w:p>
    <w:p w14:paraId="0417E4A2" w14:textId="77777777" w:rsidR="00C41669" w:rsidRPr="00744DAA" w:rsidRDefault="009A70CF">
      <w:pPr>
        <w:numPr>
          <w:ilvl w:val="0"/>
          <w:numId w:val="5"/>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trike/>
          <w:sz w:val="24"/>
          <w:szCs w:val="24"/>
        </w:rPr>
      </w:pPr>
      <w:r w:rsidRPr="00744DAA">
        <w:rPr>
          <w:rFonts w:ascii="Times New Roman" w:eastAsia="Times New Roman" w:hAnsi="Times New Roman" w:cs="Times New Roman"/>
          <w:strike/>
          <w:sz w:val="24"/>
          <w:szCs w:val="24"/>
        </w:rPr>
        <w:t>Vertical Farming and Urban Floriculture</w:t>
      </w:r>
    </w:p>
    <w:p w14:paraId="23AABD8C" w14:textId="77777777" w:rsidR="00C41669" w:rsidRPr="00744DAA" w:rsidRDefault="009A70CF">
      <w:pPr>
        <w:numPr>
          <w:ilvl w:val="0"/>
          <w:numId w:val="5"/>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trike/>
          <w:sz w:val="24"/>
          <w:szCs w:val="24"/>
        </w:rPr>
      </w:pPr>
      <w:r w:rsidRPr="00744DAA">
        <w:rPr>
          <w:rFonts w:ascii="Times New Roman" w:eastAsia="Times New Roman" w:hAnsi="Times New Roman" w:cs="Times New Roman"/>
          <w:strike/>
          <w:sz w:val="24"/>
          <w:szCs w:val="24"/>
        </w:rPr>
        <w:t>Post-harvest Technologies</w:t>
      </w:r>
    </w:p>
    <w:p w14:paraId="68365B28" w14:textId="77777777" w:rsidR="00C41669" w:rsidRPr="00744DAA" w:rsidRDefault="009A70CF">
      <w:pPr>
        <w:numPr>
          <w:ilvl w:val="0"/>
          <w:numId w:val="5"/>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trike/>
          <w:sz w:val="24"/>
          <w:szCs w:val="24"/>
        </w:rPr>
      </w:pPr>
      <w:r w:rsidRPr="00744DAA">
        <w:rPr>
          <w:rFonts w:ascii="Times New Roman" w:eastAsia="Times New Roman" w:hAnsi="Times New Roman" w:cs="Times New Roman"/>
          <w:strike/>
          <w:sz w:val="24"/>
          <w:szCs w:val="24"/>
        </w:rPr>
        <w:t>E-commerce and Digital Marketing</w:t>
      </w:r>
    </w:p>
    <w:p w14:paraId="0853E952" w14:textId="77777777" w:rsidR="00C41669" w:rsidRPr="00744DAA" w:rsidRDefault="009A70CF">
      <w:pPr>
        <w:numPr>
          <w:ilvl w:val="0"/>
          <w:numId w:val="5"/>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trike/>
          <w:sz w:val="24"/>
          <w:szCs w:val="24"/>
        </w:rPr>
      </w:pPr>
      <w:r w:rsidRPr="00744DAA">
        <w:rPr>
          <w:rFonts w:ascii="Times New Roman" w:eastAsia="Times New Roman" w:hAnsi="Times New Roman" w:cs="Times New Roman"/>
          <w:strike/>
          <w:sz w:val="24"/>
          <w:szCs w:val="24"/>
        </w:rPr>
        <w:t>Emerging Trends and Future Prospects</w:t>
      </w:r>
      <w:commentRangeEnd w:id="7"/>
      <w:r w:rsidR="000F4F66">
        <w:rPr>
          <w:rStyle w:val="CommentReference"/>
        </w:rPr>
        <w:commentReference w:id="7"/>
      </w:r>
    </w:p>
    <w:p w14:paraId="162AB5D3" w14:textId="64C11BEA"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commentRangeStart w:id="8"/>
      <w:r w:rsidRPr="00744DAA">
        <w:rPr>
          <w:rFonts w:ascii="Times New Roman" w:eastAsia="Times New Roman" w:hAnsi="Times New Roman" w:cs="Times New Roman"/>
          <w:strike/>
          <w:sz w:val="24"/>
          <w:szCs w:val="24"/>
        </w:rPr>
        <w:t>By examining these areas,</w:t>
      </w:r>
      <w:r>
        <w:rPr>
          <w:rFonts w:ascii="Times New Roman" w:eastAsia="Times New Roman" w:hAnsi="Times New Roman" w:cs="Times New Roman"/>
          <w:sz w:val="24"/>
          <w:szCs w:val="24"/>
        </w:rPr>
        <w:t xml:space="preserve"> </w:t>
      </w:r>
      <w:r w:rsidR="00744DAA" w:rsidRPr="00744DAA">
        <w:rPr>
          <w:rFonts w:ascii="Times New Roman" w:eastAsia="Times New Roman" w:hAnsi="Times New Roman" w:cs="Times New Roman"/>
          <w:color w:val="FF0000"/>
          <w:sz w:val="24"/>
          <w:szCs w:val="24"/>
        </w:rPr>
        <w:t xml:space="preserve">Thus the aim of </w:t>
      </w:r>
      <w:r>
        <w:rPr>
          <w:rFonts w:ascii="Times New Roman" w:eastAsia="Times New Roman" w:hAnsi="Times New Roman" w:cs="Times New Roman"/>
          <w:sz w:val="24"/>
          <w:szCs w:val="24"/>
        </w:rPr>
        <w:t xml:space="preserve">this paper </w:t>
      </w:r>
      <w:r w:rsidRPr="00744DAA">
        <w:rPr>
          <w:rFonts w:ascii="Times New Roman" w:eastAsia="Times New Roman" w:hAnsi="Times New Roman" w:cs="Times New Roman"/>
          <w:strike/>
          <w:sz w:val="24"/>
          <w:szCs w:val="24"/>
        </w:rPr>
        <w:t>aims</w:t>
      </w:r>
      <w:r>
        <w:rPr>
          <w:rFonts w:ascii="Times New Roman" w:eastAsia="Times New Roman" w:hAnsi="Times New Roman" w:cs="Times New Roman"/>
          <w:sz w:val="24"/>
          <w:szCs w:val="24"/>
        </w:rPr>
        <w:t xml:space="preserve"> </w:t>
      </w:r>
      <w:r w:rsidR="00744DAA" w:rsidRPr="00744DAA">
        <w:rPr>
          <w:rFonts w:ascii="Times New Roman" w:eastAsia="Times New Roman" w:hAnsi="Times New Roman" w:cs="Times New Roman"/>
          <w:color w:val="FF0000"/>
          <w:sz w:val="24"/>
          <w:szCs w:val="24"/>
        </w:rPr>
        <w:t xml:space="preserve">is </w:t>
      </w:r>
      <w:r>
        <w:rPr>
          <w:rFonts w:ascii="Times New Roman" w:eastAsia="Times New Roman" w:hAnsi="Times New Roman" w:cs="Times New Roman"/>
          <w:sz w:val="24"/>
          <w:szCs w:val="24"/>
        </w:rPr>
        <w:t>to provide researchers, industry professionals, and policymakers with a comprehensive understanding of the current state of technology in floriculture and its potential future directions.</w:t>
      </w:r>
      <w:r w:rsidR="00744DAA">
        <w:rPr>
          <w:rFonts w:ascii="Times New Roman" w:eastAsia="Times New Roman" w:hAnsi="Times New Roman" w:cs="Times New Roman"/>
          <w:sz w:val="24"/>
          <w:szCs w:val="24"/>
        </w:rPr>
        <w:t xml:space="preserve"> </w:t>
      </w:r>
      <w:r w:rsidR="00744DAA" w:rsidRPr="00744DAA">
        <w:rPr>
          <w:rFonts w:ascii="Times New Roman" w:eastAsia="Times New Roman" w:hAnsi="Times New Roman" w:cs="Times New Roman"/>
          <w:color w:val="FF0000"/>
          <w:sz w:val="24"/>
          <w:szCs w:val="24"/>
        </w:rPr>
        <w:t>???????</w:t>
      </w:r>
      <w:r w:rsidR="00744DAA">
        <w:rPr>
          <w:rFonts w:ascii="Times New Roman" w:eastAsia="Times New Roman" w:hAnsi="Times New Roman" w:cs="Times New Roman"/>
          <w:color w:val="FF0000"/>
          <w:sz w:val="24"/>
          <w:szCs w:val="24"/>
        </w:rPr>
        <w:t xml:space="preserve"> Incomplete meaning</w:t>
      </w:r>
      <w:commentRangeEnd w:id="8"/>
      <w:r w:rsidR="004260D1">
        <w:rPr>
          <w:rStyle w:val="CommentReference"/>
        </w:rPr>
        <w:commentReference w:id="8"/>
      </w:r>
    </w:p>
    <w:p w14:paraId="7F8E1A9E"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Precision Agriculture in Floriculture</w:t>
      </w:r>
    </w:p>
    <w:p w14:paraId="09A01DBB" w14:textId="40028905" w:rsidR="00C41669" w:rsidRPr="00744DAA" w:rsidRDefault="009A70CF" w:rsidP="00744DAA">
      <w:pPr>
        <w:pStyle w:val="NormalWeb"/>
        <w:spacing w:line="360" w:lineRule="auto"/>
        <w:jc w:val="both"/>
        <w:rPr>
          <w:color w:val="FF0000"/>
        </w:rPr>
      </w:pPr>
      <w:commentRangeStart w:id="9"/>
      <w:r w:rsidRPr="00744DAA">
        <w:rPr>
          <w:strike/>
        </w:rPr>
        <w:lastRenderedPageBreak/>
        <w:t>Precision agriculture, a farming management concept based on observing, measuring, and responding to inter and intra-field variability in crops, has found significant applications in floriculture. This approach aims to optimize returns on inputs while preserving resources, leading to more efficient and sustainable flower production</w:t>
      </w:r>
      <w:r>
        <w:t xml:space="preserve"> </w:t>
      </w:r>
      <w:r w:rsidR="00744DAA" w:rsidRPr="00744DAA">
        <w:rPr>
          <w:color w:val="FF0000"/>
        </w:rPr>
        <w:t>Precision agriculture, a farming management approach that involves observing, measuring, and responding to inter- and intra-field variability in crops, has found significant applications in floriculture. This technology-driven method aims to optimize resource utilization while maximizing returns on inputs, resulting in more efficient an</w:t>
      </w:r>
      <w:r w:rsidR="00744DAA">
        <w:rPr>
          <w:color w:val="FF0000"/>
        </w:rPr>
        <w:t xml:space="preserve">d sustainable flower production. </w:t>
      </w:r>
      <w:proofErr w:type="gramStart"/>
      <w:r>
        <w:t>(</w:t>
      </w:r>
      <w:proofErr w:type="spellStart"/>
      <w:r>
        <w:t>Cislaghi</w:t>
      </w:r>
      <w:proofErr w:type="spellEnd"/>
      <w:r>
        <w:t xml:space="preserve"> </w:t>
      </w:r>
      <w:r w:rsidRPr="00744DAA">
        <w:rPr>
          <w:strike/>
        </w:rPr>
        <w:t>et al.,</w:t>
      </w:r>
      <w:r>
        <w:t xml:space="preserve"> </w:t>
      </w:r>
      <w:r w:rsidR="00744DAA" w:rsidRPr="00744DAA">
        <w:rPr>
          <w:i/>
          <w:color w:val="FF0000"/>
        </w:rPr>
        <w:t>et al.,</w:t>
      </w:r>
      <w:r w:rsidR="00744DAA" w:rsidRPr="00744DAA">
        <w:rPr>
          <w:color w:val="FF0000"/>
        </w:rPr>
        <w:t xml:space="preserve"> </w:t>
      </w:r>
      <w:r>
        <w:t>2020).</w:t>
      </w:r>
      <w:commentRangeEnd w:id="9"/>
      <w:proofErr w:type="gramEnd"/>
      <w:r w:rsidR="004260D1">
        <w:rPr>
          <w:rStyle w:val="CommentReference"/>
          <w:rFonts w:ascii="Arial" w:eastAsia="Arial" w:hAnsi="Arial" w:cs="Arial"/>
          <w:lang w:eastAsia="en-GB"/>
        </w:rPr>
        <w:commentReference w:id="9"/>
      </w:r>
    </w:p>
    <w:p w14:paraId="5EA14C00"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Remote Sensing and Imaging Technologies</w:t>
      </w:r>
    </w:p>
    <w:p w14:paraId="6CED7743" w14:textId="5CEA2C66"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commentRangeStart w:id="10"/>
      <w:r>
        <w:rPr>
          <w:rFonts w:ascii="Times New Roman" w:eastAsia="Times New Roman" w:hAnsi="Times New Roman" w:cs="Times New Roman"/>
          <w:sz w:val="24"/>
          <w:szCs w:val="24"/>
        </w:rPr>
        <w:t xml:space="preserve">Remote sensing technologies, including satellite imagery, aerial photography, and unmanned aerial vehicles (UAVs), have revolutionized the way floriculturists monitor and manage their crops. These technologies provide high-resolution spatial and temporal data on plant health, soil conditions, and environmental factors (Khanal </w:t>
      </w:r>
      <w:r w:rsidRPr="00467BBA">
        <w:rPr>
          <w:rFonts w:ascii="Times New Roman" w:eastAsia="Times New Roman" w:hAnsi="Times New Roman" w:cs="Times New Roman"/>
          <w:strike/>
          <w:sz w:val="24"/>
          <w:szCs w:val="24"/>
        </w:rPr>
        <w:t>et al.,</w:t>
      </w:r>
      <w:r>
        <w:rPr>
          <w:rFonts w:ascii="Times New Roman" w:eastAsia="Times New Roman" w:hAnsi="Times New Roman" w:cs="Times New Roman"/>
          <w:sz w:val="24"/>
          <w:szCs w:val="24"/>
        </w:rPr>
        <w:t xml:space="preserve"> </w:t>
      </w:r>
      <w:r w:rsidR="00467BBA" w:rsidRPr="00467BBA">
        <w:rPr>
          <w:rFonts w:ascii="Times New Roman" w:eastAsia="Times New Roman" w:hAnsi="Times New Roman" w:cs="Times New Roman"/>
          <w:i/>
          <w:sz w:val="24"/>
          <w:szCs w:val="24"/>
        </w:rPr>
        <w:t>et al.,</w:t>
      </w:r>
      <w:r w:rsidR="00467BBA">
        <w:rPr>
          <w:rFonts w:ascii="Times New Roman" w:eastAsia="Times New Roman" w:hAnsi="Times New Roman" w:cs="Times New Roman"/>
          <w:sz w:val="24"/>
          <w:szCs w:val="24"/>
        </w:rPr>
        <w:t xml:space="preserve"> </w:t>
      </w:r>
      <w:commentRangeStart w:id="11"/>
      <w:r>
        <w:rPr>
          <w:rFonts w:ascii="Times New Roman" w:eastAsia="Times New Roman" w:hAnsi="Times New Roman" w:cs="Times New Roman"/>
          <w:sz w:val="24"/>
          <w:szCs w:val="24"/>
        </w:rPr>
        <w:t>2017).</w:t>
      </w:r>
      <w:commentRangeEnd w:id="11"/>
      <w:r w:rsidR="00A70E6F">
        <w:rPr>
          <w:rStyle w:val="CommentReference"/>
        </w:rPr>
        <w:commentReference w:id="11"/>
      </w:r>
    </w:p>
    <w:p w14:paraId="6D052851" w14:textId="4CB1FE84"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instance, multispectral and hyperspectral imaging techniques allow for the early detection of plant stress, diseases, and nutrient deficiencies. By analyzing the reflectance of different wavelengths of light from plant surfaces, growers can identify issues before they become visible to the naked eye, </w:t>
      </w:r>
      <w:r w:rsidR="00467BBA" w:rsidRPr="00467BBA">
        <w:rPr>
          <w:rFonts w:ascii="Times New Roman" w:eastAsia="Times New Roman" w:hAnsi="Times New Roman" w:cs="Times New Roman"/>
          <w:color w:val="FF0000"/>
          <w:sz w:val="24"/>
          <w:szCs w:val="24"/>
        </w:rPr>
        <w:t xml:space="preserve">thus, </w:t>
      </w:r>
      <w:r>
        <w:rPr>
          <w:rFonts w:ascii="Times New Roman" w:eastAsia="Times New Roman" w:hAnsi="Times New Roman" w:cs="Times New Roman"/>
          <w:sz w:val="24"/>
          <w:szCs w:val="24"/>
        </w:rPr>
        <w:t xml:space="preserve">enabling timely interventions (Sankaran </w:t>
      </w:r>
      <w:r w:rsidRPr="00467BBA">
        <w:rPr>
          <w:rFonts w:ascii="Times New Roman" w:eastAsia="Times New Roman" w:hAnsi="Times New Roman" w:cs="Times New Roman"/>
          <w:strike/>
          <w:sz w:val="24"/>
          <w:szCs w:val="24"/>
        </w:rPr>
        <w:t>et al.,</w:t>
      </w:r>
      <w:r>
        <w:rPr>
          <w:rFonts w:ascii="Times New Roman" w:eastAsia="Times New Roman" w:hAnsi="Times New Roman" w:cs="Times New Roman"/>
          <w:sz w:val="24"/>
          <w:szCs w:val="24"/>
        </w:rPr>
        <w:t xml:space="preserve"> </w:t>
      </w:r>
      <w:r w:rsidR="00467BBA" w:rsidRPr="00467BBA">
        <w:rPr>
          <w:rFonts w:ascii="Times New Roman" w:eastAsia="Times New Roman" w:hAnsi="Times New Roman" w:cs="Times New Roman"/>
          <w:i/>
          <w:sz w:val="24"/>
          <w:szCs w:val="24"/>
        </w:rPr>
        <w:t>et al.,</w:t>
      </w:r>
      <w:r w:rsidR="00467BB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2015).</w:t>
      </w:r>
    </w:p>
    <w:p w14:paraId="79E8A9AD"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Soil and Plant Sensors</w:t>
      </w:r>
    </w:p>
    <w:p w14:paraId="6DC25498" w14:textId="35119D8B"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integration of sensors in floriculture has enabled real-time monitoring of various parameters crucial for optimal plant growth. Soil moisture sensors, </w:t>
      </w:r>
      <w:r w:rsidRPr="00E5048C">
        <w:rPr>
          <w:rFonts w:ascii="Times New Roman" w:eastAsia="Times New Roman" w:hAnsi="Times New Roman" w:cs="Times New Roman"/>
          <w:strike/>
          <w:sz w:val="24"/>
          <w:szCs w:val="24"/>
        </w:rPr>
        <w:t>for example,</w:t>
      </w:r>
      <w:r>
        <w:rPr>
          <w:rFonts w:ascii="Times New Roman" w:eastAsia="Times New Roman" w:hAnsi="Times New Roman" w:cs="Times New Roman"/>
          <w:sz w:val="24"/>
          <w:szCs w:val="24"/>
        </w:rPr>
        <w:t xml:space="preserve"> provide accurate data on water content, allowing </w:t>
      </w:r>
      <w:r w:rsidRPr="00E5048C">
        <w:rPr>
          <w:rFonts w:ascii="Times New Roman" w:eastAsia="Times New Roman" w:hAnsi="Times New Roman" w:cs="Times New Roman"/>
          <w:strike/>
          <w:sz w:val="24"/>
          <w:szCs w:val="24"/>
        </w:rPr>
        <w:t>for</w:t>
      </w:r>
      <w:r>
        <w:rPr>
          <w:rFonts w:ascii="Times New Roman" w:eastAsia="Times New Roman" w:hAnsi="Times New Roman" w:cs="Times New Roman"/>
          <w:sz w:val="24"/>
          <w:szCs w:val="24"/>
        </w:rPr>
        <w:t xml:space="preserve"> precise irrigation scheduling and preventing water stress or overwatering (Rahimi </w:t>
      </w:r>
      <w:r w:rsidRPr="00E5048C">
        <w:rPr>
          <w:rFonts w:ascii="Times New Roman" w:eastAsia="Times New Roman" w:hAnsi="Times New Roman" w:cs="Times New Roman"/>
          <w:strike/>
          <w:sz w:val="24"/>
          <w:szCs w:val="24"/>
        </w:rPr>
        <w:t>et al.,</w:t>
      </w:r>
      <w:r>
        <w:rPr>
          <w:rFonts w:ascii="Times New Roman" w:eastAsia="Times New Roman" w:hAnsi="Times New Roman" w:cs="Times New Roman"/>
          <w:sz w:val="24"/>
          <w:szCs w:val="24"/>
        </w:rPr>
        <w:t xml:space="preserve"> </w:t>
      </w:r>
      <w:r w:rsidR="00E5048C" w:rsidRPr="00E5048C">
        <w:rPr>
          <w:rFonts w:ascii="Times New Roman" w:eastAsia="Times New Roman" w:hAnsi="Times New Roman" w:cs="Times New Roman"/>
          <w:i/>
          <w:color w:val="FF0000"/>
          <w:sz w:val="24"/>
          <w:szCs w:val="24"/>
        </w:rPr>
        <w:t>et al.,</w:t>
      </w:r>
      <w:r w:rsidR="00E5048C" w:rsidRPr="00E5048C">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2019).</w:t>
      </w:r>
    </w:p>
    <w:p w14:paraId="53344A12" w14:textId="77777777" w:rsidR="00C41669" w:rsidRPr="00E5048C"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trike/>
          <w:sz w:val="24"/>
          <w:szCs w:val="24"/>
        </w:rPr>
      </w:pPr>
      <w:r w:rsidRPr="00E5048C">
        <w:rPr>
          <w:rFonts w:ascii="Times New Roman" w:eastAsia="Times New Roman" w:hAnsi="Times New Roman" w:cs="Times New Roman"/>
          <w:strike/>
          <w:sz w:val="24"/>
          <w:szCs w:val="24"/>
        </w:rPr>
        <w:t>Other types of sensors used in floriculture include:</w:t>
      </w:r>
    </w:p>
    <w:p w14:paraId="180A8250" w14:textId="77777777" w:rsidR="00C41669" w:rsidRPr="00E5048C" w:rsidRDefault="009A70CF">
      <w:pPr>
        <w:numPr>
          <w:ilvl w:val="0"/>
          <w:numId w:val="23"/>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trike/>
          <w:sz w:val="24"/>
          <w:szCs w:val="24"/>
        </w:rPr>
      </w:pPr>
      <w:r w:rsidRPr="00E5048C">
        <w:rPr>
          <w:rFonts w:ascii="Times New Roman" w:eastAsia="Times New Roman" w:hAnsi="Times New Roman" w:cs="Times New Roman"/>
          <w:strike/>
          <w:sz w:val="24"/>
          <w:szCs w:val="24"/>
        </w:rPr>
        <w:t>Nutrient sensors for monitoring soil fertility</w:t>
      </w:r>
    </w:p>
    <w:p w14:paraId="6635EE82" w14:textId="77777777" w:rsidR="00C41669" w:rsidRPr="00E5048C" w:rsidRDefault="009A70CF">
      <w:pPr>
        <w:numPr>
          <w:ilvl w:val="0"/>
          <w:numId w:val="23"/>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trike/>
          <w:sz w:val="24"/>
          <w:szCs w:val="24"/>
        </w:rPr>
      </w:pPr>
      <w:r w:rsidRPr="00E5048C">
        <w:rPr>
          <w:rFonts w:ascii="Times New Roman" w:eastAsia="Times New Roman" w:hAnsi="Times New Roman" w:cs="Times New Roman"/>
          <w:strike/>
          <w:sz w:val="24"/>
          <w:szCs w:val="24"/>
        </w:rPr>
        <w:t>pH sensors for maintaining optimal soil acidity</w:t>
      </w:r>
    </w:p>
    <w:p w14:paraId="3E0BDAF3" w14:textId="77777777" w:rsidR="00C41669" w:rsidRPr="00E5048C" w:rsidRDefault="009A70CF">
      <w:pPr>
        <w:numPr>
          <w:ilvl w:val="0"/>
          <w:numId w:val="23"/>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trike/>
          <w:sz w:val="24"/>
          <w:szCs w:val="24"/>
        </w:rPr>
      </w:pPr>
      <w:r w:rsidRPr="00E5048C">
        <w:rPr>
          <w:rFonts w:ascii="Times New Roman" w:eastAsia="Times New Roman" w:hAnsi="Times New Roman" w:cs="Times New Roman"/>
          <w:strike/>
          <w:sz w:val="24"/>
          <w:szCs w:val="24"/>
        </w:rPr>
        <w:lastRenderedPageBreak/>
        <w:t>Temperature sensors for climate control</w:t>
      </w:r>
    </w:p>
    <w:p w14:paraId="67DB816E" w14:textId="77777777" w:rsidR="00C41669" w:rsidRPr="00E5048C" w:rsidRDefault="009A70CF">
      <w:pPr>
        <w:numPr>
          <w:ilvl w:val="0"/>
          <w:numId w:val="23"/>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trike/>
          <w:sz w:val="24"/>
          <w:szCs w:val="24"/>
        </w:rPr>
      </w:pPr>
      <w:r w:rsidRPr="00E5048C">
        <w:rPr>
          <w:rFonts w:ascii="Times New Roman" w:eastAsia="Times New Roman" w:hAnsi="Times New Roman" w:cs="Times New Roman"/>
          <w:strike/>
          <w:sz w:val="24"/>
          <w:szCs w:val="24"/>
        </w:rPr>
        <w:t>Light sensors for managing supplemental lighting</w:t>
      </w:r>
    </w:p>
    <w:p w14:paraId="6B013B0A" w14:textId="4A53C883" w:rsidR="00C41669" w:rsidRPr="00E5048C"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These sensors, often connected to centralized control systems, enable growers to make data-driven decisions and automate various aspects of crop management </w:t>
      </w:r>
      <w:r w:rsidRPr="00E5048C">
        <w:rPr>
          <w:rFonts w:ascii="Times New Roman" w:eastAsia="Times New Roman" w:hAnsi="Times New Roman" w:cs="Times New Roman"/>
          <w:strike/>
          <w:sz w:val="24"/>
          <w:szCs w:val="24"/>
        </w:rPr>
        <w:t xml:space="preserve">(van </w:t>
      </w:r>
      <w:proofErr w:type="spellStart"/>
      <w:r w:rsidRPr="00E5048C">
        <w:rPr>
          <w:rFonts w:ascii="Times New Roman" w:eastAsia="Times New Roman" w:hAnsi="Times New Roman" w:cs="Times New Roman"/>
          <w:strike/>
          <w:sz w:val="24"/>
          <w:szCs w:val="24"/>
        </w:rPr>
        <w:t>Iersel</w:t>
      </w:r>
      <w:proofErr w:type="spellEnd"/>
      <w:r w:rsidRPr="00E5048C">
        <w:rPr>
          <w:rFonts w:ascii="Times New Roman" w:eastAsia="Times New Roman" w:hAnsi="Times New Roman" w:cs="Times New Roman"/>
          <w:strike/>
          <w:sz w:val="24"/>
          <w:szCs w:val="24"/>
        </w:rPr>
        <w:t xml:space="preserve"> et al., </w:t>
      </w:r>
      <w:r w:rsidR="00E5048C" w:rsidRPr="00E5048C">
        <w:rPr>
          <w:rFonts w:ascii="Times New Roman" w:eastAsia="Times New Roman" w:hAnsi="Times New Roman" w:cs="Times New Roman"/>
          <w:i/>
          <w:color w:val="FF0000"/>
          <w:sz w:val="24"/>
          <w:szCs w:val="24"/>
        </w:rPr>
        <w:t>et al.,</w:t>
      </w:r>
      <w:r w:rsidR="00E5048C" w:rsidRPr="00E5048C">
        <w:rPr>
          <w:rFonts w:ascii="Times New Roman" w:eastAsia="Times New Roman" w:hAnsi="Times New Roman" w:cs="Times New Roman"/>
          <w:strike/>
          <w:color w:val="FF0000"/>
          <w:sz w:val="24"/>
          <w:szCs w:val="24"/>
        </w:rPr>
        <w:t xml:space="preserve"> </w:t>
      </w:r>
      <w:r w:rsidRPr="00E5048C">
        <w:rPr>
          <w:rFonts w:ascii="Times New Roman" w:eastAsia="Times New Roman" w:hAnsi="Times New Roman" w:cs="Times New Roman"/>
          <w:strike/>
          <w:sz w:val="24"/>
          <w:szCs w:val="24"/>
        </w:rPr>
        <w:t>2016).</w:t>
      </w:r>
    </w:p>
    <w:p w14:paraId="2942E5EC"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2.3 Variable Rate Technology (VRT)</w:t>
      </w:r>
    </w:p>
    <w:p w14:paraId="067B48CF"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Variable Rate Technology allows for the precise application of inputs such as water, fertilizers, and pesticides based on the specific needs of different areas within a field or greenhouse. This technology integrates data from various sources, including soil maps, yield </w:t>
      </w:r>
      <w:r w:rsidRPr="00E5048C">
        <w:rPr>
          <w:rFonts w:ascii="Times New Roman" w:eastAsia="Times New Roman" w:hAnsi="Times New Roman" w:cs="Times New Roman"/>
          <w:strike/>
          <w:sz w:val="24"/>
          <w:szCs w:val="24"/>
        </w:rPr>
        <w:t>data</w:t>
      </w:r>
      <w:r>
        <w:rPr>
          <w:rFonts w:ascii="Times New Roman" w:eastAsia="Times New Roman" w:hAnsi="Times New Roman" w:cs="Times New Roman"/>
          <w:sz w:val="24"/>
          <w:szCs w:val="24"/>
        </w:rPr>
        <w:t>, and remote sensing information, to create prescription maps for input application</w:t>
      </w:r>
      <w:r w:rsidRPr="00E5048C">
        <w:rPr>
          <w:rFonts w:ascii="Times New Roman" w:eastAsia="Times New Roman" w:hAnsi="Times New Roman" w:cs="Times New Roman"/>
          <w:strike/>
          <w:sz w:val="24"/>
          <w:szCs w:val="24"/>
        </w:rPr>
        <w:t xml:space="preserve"> (Bongiovanni &amp; Lowenberg-DeBoer, 2004).</w:t>
      </w:r>
    </w:p>
    <w:p w14:paraId="42A4D7E9" w14:textId="4F975692"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floriculture, VRT has shown significant benefits in terms of resource efficiency and crop quality. For example, a study by Zhang </w:t>
      </w:r>
      <w:r w:rsidRPr="00E5048C">
        <w:rPr>
          <w:rFonts w:ascii="Times New Roman" w:eastAsia="Times New Roman" w:hAnsi="Times New Roman" w:cs="Times New Roman"/>
          <w:strike/>
          <w:sz w:val="24"/>
          <w:szCs w:val="24"/>
        </w:rPr>
        <w:t>et al.</w:t>
      </w:r>
      <w:r w:rsidR="00E5048C">
        <w:rPr>
          <w:rFonts w:ascii="Times New Roman" w:eastAsia="Times New Roman" w:hAnsi="Times New Roman" w:cs="Times New Roman"/>
          <w:strike/>
          <w:sz w:val="24"/>
          <w:szCs w:val="24"/>
        </w:rPr>
        <w:t xml:space="preserve"> </w:t>
      </w:r>
      <w:r w:rsidR="00E5048C" w:rsidRPr="00E5048C">
        <w:rPr>
          <w:rFonts w:ascii="Times New Roman" w:eastAsia="Times New Roman" w:hAnsi="Times New Roman" w:cs="Times New Roman"/>
          <w:i/>
          <w:color w:val="FF0000"/>
          <w:sz w:val="24"/>
          <w:szCs w:val="24"/>
        </w:rPr>
        <w:t>et al.,</w:t>
      </w:r>
      <w:r w:rsidRPr="00E5048C">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(2019) demonstrated that variable rate fertilization in rose cultivation resulted in a 15% reduction in fertilizer use while maintaining yield and quality.</w:t>
      </w:r>
    </w:p>
    <w:p w14:paraId="55D2900E" w14:textId="77777777" w:rsidR="00E5048C" w:rsidRPr="00E5048C" w:rsidRDefault="009A70CF" w:rsidP="00E5048C">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color w:val="FF0000"/>
          <w:sz w:val="24"/>
          <w:szCs w:val="24"/>
        </w:rPr>
      </w:pPr>
      <w:commentRangeStart w:id="12"/>
      <w:r w:rsidRPr="00E5048C">
        <w:rPr>
          <w:rFonts w:ascii="Times New Roman" w:eastAsia="Times New Roman" w:hAnsi="Times New Roman" w:cs="Times New Roman"/>
          <w:strike/>
          <w:sz w:val="24"/>
          <w:szCs w:val="24"/>
        </w:rPr>
        <w:t>Table 1: Benefits of Precision Agriculture in Floriculture</w:t>
      </w:r>
      <w:r w:rsidR="00E5048C">
        <w:rPr>
          <w:rFonts w:ascii="Times New Roman" w:eastAsia="Times New Roman" w:hAnsi="Times New Roman" w:cs="Times New Roman"/>
          <w:sz w:val="24"/>
          <w:szCs w:val="24"/>
        </w:rPr>
        <w:t xml:space="preserve"> </w:t>
      </w:r>
      <w:r w:rsidR="00E5048C" w:rsidRPr="00E5048C">
        <w:rPr>
          <w:rFonts w:ascii="Times New Roman" w:eastAsia="Times New Roman" w:hAnsi="Times New Roman" w:cs="Times New Roman"/>
          <w:b/>
          <w:color w:val="FF0000"/>
          <w:sz w:val="24"/>
          <w:szCs w:val="24"/>
        </w:rPr>
        <w:t>Table 1: Benefits of Precision Agriculture in Floriculture</w:t>
      </w:r>
      <w:commentRangeEnd w:id="12"/>
      <w:r w:rsidR="004A3883">
        <w:rPr>
          <w:rStyle w:val="CommentReference"/>
        </w:rPr>
        <w:commentReference w:id="12"/>
      </w:r>
    </w:p>
    <w:p w14:paraId="48FBCDA7" w14:textId="0A4D62C3" w:rsidR="00C41669" w:rsidRDefault="00C41669">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p>
    <w:tbl>
      <w:tblPr>
        <w:tblStyle w:val="a0"/>
        <w:tblW w:w="81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10"/>
        <w:gridCol w:w="5375"/>
      </w:tblGrid>
      <w:tr w:rsidR="00C41669" w14:paraId="7BF2E8D6" w14:textId="77777777">
        <w:trPr>
          <w:trHeight w:val="455"/>
        </w:trPr>
        <w:tc>
          <w:tcPr>
            <w:tcW w:w="28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F0D487F"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commentRangeStart w:id="13"/>
            <w:r>
              <w:rPr>
                <w:rFonts w:ascii="Times New Roman" w:eastAsia="Times New Roman" w:hAnsi="Times New Roman" w:cs="Times New Roman"/>
                <w:b/>
                <w:sz w:val="24"/>
                <w:szCs w:val="24"/>
              </w:rPr>
              <w:t>Technology</w:t>
            </w:r>
          </w:p>
        </w:tc>
        <w:tc>
          <w:tcPr>
            <w:tcW w:w="53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BA31F42"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Benefits</w:t>
            </w:r>
          </w:p>
        </w:tc>
      </w:tr>
      <w:tr w:rsidR="00C41669" w14:paraId="73740689" w14:textId="77777777">
        <w:trPr>
          <w:trHeight w:val="455"/>
        </w:trPr>
        <w:tc>
          <w:tcPr>
            <w:tcW w:w="28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0DB4CFC"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Remote Sensing</w:t>
            </w:r>
          </w:p>
        </w:tc>
        <w:tc>
          <w:tcPr>
            <w:tcW w:w="53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825211B"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Early detection of plant stress and diseases</w:t>
            </w:r>
          </w:p>
        </w:tc>
      </w:tr>
      <w:tr w:rsidR="00C41669" w14:paraId="632149D6" w14:textId="77777777">
        <w:trPr>
          <w:trHeight w:val="455"/>
        </w:trPr>
        <w:tc>
          <w:tcPr>
            <w:tcW w:w="28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52BAE08"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Soil and Plant Sensors</w:t>
            </w:r>
          </w:p>
        </w:tc>
        <w:tc>
          <w:tcPr>
            <w:tcW w:w="53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7C030EA"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Real-time monitoring of growth conditions</w:t>
            </w:r>
          </w:p>
        </w:tc>
      </w:tr>
      <w:tr w:rsidR="00C41669" w14:paraId="74FD6BCF" w14:textId="77777777">
        <w:trPr>
          <w:trHeight w:val="455"/>
        </w:trPr>
        <w:tc>
          <w:tcPr>
            <w:tcW w:w="281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F1A85DD"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Variable Rate Technology</w:t>
            </w:r>
          </w:p>
        </w:tc>
        <w:tc>
          <w:tcPr>
            <w:tcW w:w="53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78E3113"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Optimized resource use and improved crop quality</w:t>
            </w:r>
            <w:commentRangeEnd w:id="13"/>
            <w:r w:rsidR="004A3883">
              <w:rPr>
                <w:rStyle w:val="CommentReference"/>
              </w:rPr>
              <w:commentReference w:id="13"/>
            </w:r>
          </w:p>
        </w:tc>
      </w:tr>
    </w:tbl>
    <w:p w14:paraId="391DD019" w14:textId="77777777" w:rsidR="00C41669" w:rsidRDefault="00C41669">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p>
    <w:p w14:paraId="47C51823"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Greenhouse Automation and Control Systems</w:t>
      </w:r>
    </w:p>
    <w:p w14:paraId="6F3BD45F" w14:textId="33C20352"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Greenhouse automation has been a game-changer in floriculture, enabling precise control of environmental conditions and reducing labor requirements. Modern greenhouses are equipped with sophisticated control systems that manage various aspects of the growing environment (</w:t>
      </w:r>
      <w:proofErr w:type="spellStart"/>
      <w:r>
        <w:rPr>
          <w:rFonts w:ascii="Times New Roman" w:eastAsia="Times New Roman" w:hAnsi="Times New Roman" w:cs="Times New Roman"/>
          <w:sz w:val="24"/>
          <w:szCs w:val="24"/>
        </w:rPr>
        <w:t>Shamshiri</w:t>
      </w:r>
      <w:proofErr w:type="spellEnd"/>
      <w:r>
        <w:rPr>
          <w:rFonts w:ascii="Times New Roman" w:eastAsia="Times New Roman" w:hAnsi="Times New Roman" w:cs="Times New Roman"/>
          <w:sz w:val="24"/>
          <w:szCs w:val="24"/>
        </w:rPr>
        <w:t xml:space="preserve"> </w:t>
      </w:r>
      <w:r w:rsidRPr="003A5687">
        <w:rPr>
          <w:rFonts w:ascii="Times New Roman" w:eastAsia="Times New Roman" w:hAnsi="Times New Roman" w:cs="Times New Roman"/>
          <w:strike/>
          <w:sz w:val="24"/>
          <w:szCs w:val="24"/>
        </w:rPr>
        <w:t>et al.,</w:t>
      </w:r>
      <w:r>
        <w:rPr>
          <w:rFonts w:ascii="Times New Roman" w:eastAsia="Times New Roman" w:hAnsi="Times New Roman" w:cs="Times New Roman"/>
          <w:sz w:val="24"/>
          <w:szCs w:val="24"/>
        </w:rPr>
        <w:t xml:space="preserve"> </w:t>
      </w:r>
      <w:r w:rsidR="003A5687" w:rsidRPr="003A5687">
        <w:rPr>
          <w:rFonts w:ascii="Times New Roman" w:eastAsia="Times New Roman" w:hAnsi="Times New Roman" w:cs="Times New Roman"/>
          <w:i/>
          <w:color w:val="FF0000"/>
          <w:sz w:val="24"/>
          <w:szCs w:val="24"/>
        </w:rPr>
        <w:t>et al.,</w:t>
      </w:r>
      <w:r w:rsidR="003A5687" w:rsidRPr="003A5687">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2018).</w:t>
      </w:r>
    </w:p>
    <w:p w14:paraId="654F42A9"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Climate Control Systems</w:t>
      </w:r>
    </w:p>
    <w:p w14:paraId="2CBD3ADE"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climate control systems in greenhouses regulate temperature, humidity, and CO2 levels to create optimal growing conditions for flowers. These systems typically include:</w:t>
      </w:r>
    </w:p>
    <w:p w14:paraId="72881895" w14:textId="77777777" w:rsidR="00C41669" w:rsidRDefault="009A70CF">
      <w:pPr>
        <w:numPr>
          <w:ilvl w:val="0"/>
          <w:numId w:val="18"/>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Heating and cooling systems</w:t>
      </w:r>
    </w:p>
    <w:p w14:paraId="6A240656" w14:textId="77777777" w:rsidR="00C41669" w:rsidRDefault="009A70CF">
      <w:pPr>
        <w:numPr>
          <w:ilvl w:val="0"/>
          <w:numId w:val="18"/>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Ventilation and air circulation equipment</w:t>
      </w:r>
    </w:p>
    <w:p w14:paraId="0313F4FA" w14:textId="77777777" w:rsidR="00C41669" w:rsidRDefault="009A70CF">
      <w:pPr>
        <w:numPr>
          <w:ilvl w:val="0"/>
          <w:numId w:val="18"/>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CO2 enrichment systems</w:t>
      </w:r>
    </w:p>
    <w:p w14:paraId="2FA9C53B" w14:textId="77777777" w:rsidR="00C41669" w:rsidRDefault="009A70CF">
      <w:pPr>
        <w:numPr>
          <w:ilvl w:val="0"/>
          <w:numId w:val="18"/>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Shade screens and supplemental lighting</w:t>
      </w:r>
    </w:p>
    <w:p w14:paraId="1F003AEF" w14:textId="35062C2B"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Modern climate control systems often employ artificial intelligence and machine learning algorithms to predict and adjust environmental conditions based on historical data, weather forecasts, and plant growth models (Abad </w:t>
      </w:r>
      <w:r w:rsidRPr="003A5687">
        <w:rPr>
          <w:rFonts w:ascii="Times New Roman" w:eastAsia="Times New Roman" w:hAnsi="Times New Roman" w:cs="Times New Roman"/>
          <w:strike/>
          <w:sz w:val="24"/>
          <w:szCs w:val="24"/>
        </w:rPr>
        <w:t>et al.,</w:t>
      </w:r>
      <w:r>
        <w:rPr>
          <w:rFonts w:ascii="Times New Roman" w:eastAsia="Times New Roman" w:hAnsi="Times New Roman" w:cs="Times New Roman"/>
          <w:sz w:val="24"/>
          <w:szCs w:val="24"/>
        </w:rPr>
        <w:t xml:space="preserve"> </w:t>
      </w:r>
      <w:r w:rsidR="003A5687" w:rsidRPr="003A5687">
        <w:rPr>
          <w:rFonts w:ascii="Times New Roman" w:eastAsia="Times New Roman" w:hAnsi="Times New Roman" w:cs="Times New Roman"/>
          <w:i/>
          <w:color w:val="FF0000"/>
          <w:sz w:val="24"/>
          <w:szCs w:val="24"/>
        </w:rPr>
        <w:t>et al.,</w:t>
      </w:r>
      <w:r w:rsidR="003A5687" w:rsidRPr="003A5687">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2020).</w:t>
      </w:r>
    </w:p>
    <w:p w14:paraId="66E1ACC7"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Automated Irrigation Systems</w:t>
      </w:r>
    </w:p>
    <w:p w14:paraId="7AAE32D8" w14:textId="77777777" w:rsidR="00C41669" w:rsidRPr="003A5687"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Precise water management is crucial in floriculture for optimal plant growth and disease prevention. Automated irrigation systems, often integrated with soil moisture sensors and weather data, ensure that plants receive the right amount of water at the right time </w:t>
      </w:r>
      <w:commentRangeStart w:id="14"/>
      <w:r w:rsidRPr="003A5687">
        <w:rPr>
          <w:rFonts w:ascii="Times New Roman" w:eastAsia="Times New Roman" w:hAnsi="Times New Roman" w:cs="Times New Roman"/>
          <w:strike/>
          <w:sz w:val="24"/>
          <w:szCs w:val="24"/>
        </w:rPr>
        <w:t>(Belayneh et al., 2013).</w:t>
      </w:r>
      <w:commentRangeEnd w:id="14"/>
      <w:r w:rsidR="004A3883">
        <w:rPr>
          <w:rStyle w:val="CommentReference"/>
        </w:rPr>
        <w:commentReference w:id="14"/>
      </w:r>
    </w:p>
    <w:p w14:paraId="07E17F89"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These systems can be programmed to deliver water and nutrients through various methods, including:</w:t>
      </w:r>
    </w:p>
    <w:p w14:paraId="70E65002" w14:textId="77777777" w:rsidR="00C41669" w:rsidRDefault="009A70CF">
      <w:pPr>
        <w:numPr>
          <w:ilvl w:val="0"/>
          <w:numId w:val="10"/>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Drip irrigation</w:t>
      </w:r>
    </w:p>
    <w:p w14:paraId="4E984121" w14:textId="77777777" w:rsidR="00C41669" w:rsidRDefault="009A70CF">
      <w:pPr>
        <w:numPr>
          <w:ilvl w:val="0"/>
          <w:numId w:val="10"/>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Misting systems</w:t>
      </w:r>
    </w:p>
    <w:p w14:paraId="4207781D" w14:textId="77777777" w:rsidR="00C41669" w:rsidRDefault="009A70CF">
      <w:pPr>
        <w:numPr>
          <w:ilvl w:val="0"/>
          <w:numId w:val="10"/>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Ebb and flow systems</w:t>
      </w:r>
    </w:p>
    <w:p w14:paraId="3397C44E" w14:textId="77777777" w:rsidR="00C41669" w:rsidRDefault="009A70CF">
      <w:pPr>
        <w:numPr>
          <w:ilvl w:val="0"/>
          <w:numId w:val="10"/>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Nutrient film technique (NFT)</w:t>
      </w:r>
    </w:p>
    <w:p w14:paraId="6052C105"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 Robotic Systems in Greenhouse Operations</w:t>
      </w:r>
    </w:p>
    <w:p w14:paraId="61C3D11A"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Robotics and automation have found numerous applications in greenhouse floriculture, addressing labor shortages and improving efficiency. Some examples include:</w:t>
      </w:r>
    </w:p>
    <w:p w14:paraId="3039CF0D" w14:textId="77777777" w:rsidR="00C41669" w:rsidRDefault="009A70CF">
      <w:pPr>
        <w:numPr>
          <w:ilvl w:val="0"/>
          <w:numId w:val="3"/>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Automated transplanting machines</w:t>
      </w:r>
    </w:p>
    <w:p w14:paraId="34C9022F" w14:textId="77777777" w:rsidR="00C41669" w:rsidRDefault="009A70CF">
      <w:pPr>
        <w:numPr>
          <w:ilvl w:val="0"/>
          <w:numId w:val="3"/>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Robotic harvesting systems</w:t>
      </w:r>
    </w:p>
    <w:p w14:paraId="1E65A476" w14:textId="77777777" w:rsidR="00C41669" w:rsidRDefault="009A70CF">
      <w:pPr>
        <w:numPr>
          <w:ilvl w:val="0"/>
          <w:numId w:val="3"/>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Automated grading and sorting equipment</w:t>
      </w:r>
    </w:p>
    <w:p w14:paraId="3C62FF1C" w14:textId="77777777" w:rsidR="00C41669" w:rsidRDefault="009A70CF">
      <w:pPr>
        <w:numPr>
          <w:ilvl w:val="0"/>
          <w:numId w:val="3"/>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Autonomous guided vehicles (AGVs) for material handling</w:t>
      </w:r>
    </w:p>
    <w:p w14:paraId="3CE1B083" w14:textId="295E94ED"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instance, a study by Arad </w:t>
      </w:r>
      <w:r w:rsidR="003A5687" w:rsidRPr="003A5687">
        <w:rPr>
          <w:rFonts w:ascii="Times New Roman" w:eastAsia="Times New Roman" w:hAnsi="Times New Roman" w:cs="Times New Roman"/>
          <w:strike/>
          <w:sz w:val="24"/>
          <w:szCs w:val="24"/>
        </w:rPr>
        <w:t>et al.</w:t>
      </w:r>
      <w:r w:rsidR="003A5687">
        <w:rPr>
          <w:rFonts w:ascii="Times New Roman" w:eastAsia="Times New Roman" w:hAnsi="Times New Roman" w:cs="Times New Roman"/>
          <w:sz w:val="24"/>
          <w:szCs w:val="24"/>
        </w:rPr>
        <w:t xml:space="preserve"> </w:t>
      </w:r>
      <w:r w:rsidR="003A5687" w:rsidRPr="003A5687">
        <w:rPr>
          <w:rFonts w:ascii="Times New Roman" w:eastAsia="Times New Roman" w:hAnsi="Times New Roman" w:cs="Times New Roman"/>
          <w:i/>
          <w:color w:val="FF0000"/>
          <w:sz w:val="24"/>
          <w:szCs w:val="24"/>
        </w:rPr>
        <w:t>et al.</w:t>
      </w:r>
      <w:r w:rsidR="003A5687" w:rsidRPr="003A5687">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(2020) demonstrated the successful development of a robotic system for autonomous rose harvesting, capable of identifying and cutting flowers with precision comparable to human workers.</w:t>
      </w:r>
      <w:commentRangeEnd w:id="10"/>
      <w:r w:rsidR="004A3883">
        <w:rPr>
          <w:rStyle w:val="CommentReference"/>
        </w:rPr>
        <w:commentReference w:id="10"/>
      </w:r>
    </w:p>
    <w:p w14:paraId="393D552D"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center"/>
        <w:rPr>
          <w:rFonts w:ascii="Times New Roman" w:eastAsia="Times New Roman" w:hAnsi="Times New Roman" w:cs="Times New Roman"/>
          <w:b/>
          <w:color w:val="C678DD"/>
          <w:sz w:val="24"/>
          <w:szCs w:val="24"/>
        </w:rPr>
      </w:pPr>
      <w:commentRangeStart w:id="15"/>
      <w:r>
        <w:rPr>
          <w:rFonts w:ascii="Times New Roman" w:eastAsia="Times New Roman" w:hAnsi="Times New Roman" w:cs="Times New Roman"/>
          <w:b/>
          <w:noProof/>
          <w:color w:val="C678DD"/>
          <w:sz w:val="24"/>
          <w:szCs w:val="24"/>
          <w:lang w:eastAsia="en-IN"/>
        </w:rPr>
        <w:lastRenderedPageBreak/>
        <w:drawing>
          <wp:inline distT="114300" distB="114300" distL="114300" distR="114300" wp14:anchorId="0CC630A3" wp14:editId="2A44A12D">
            <wp:extent cx="5943600" cy="35687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5943600" cy="3568700"/>
                    </a:xfrm>
                    <a:prstGeom prst="rect">
                      <a:avLst/>
                    </a:prstGeom>
                    <a:ln/>
                  </pic:spPr>
                </pic:pic>
              </a:graphicData>
            </a:graphic>
          </wp:inline>
        </w:drawing>
      </w:r>
      <w:commentRangeEnd w:id="15"/>
      <w:r w:rsidR="004A3883">
        <w:rPr>
          <w:rStyle w:val="CommentReference"/>
        </w:rPr>
        <w:commentReference w:id="15"/>
      </w:r>
    </w:p>
    <w:p w14:paraId="00F9730C"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1: Comparison of Manual vs Automated Greenhouse Operations</w:t>
      </w:r>
    </w:p>
    <w:p w14:paraId="7CBF42B6"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commentRangeStart w:id="16"/>
      <w:r>
        <w:rPr>
          <w:rFonts w:ascii="Times New Roman" w:eastAsia="Times New Roman" w:hAnsi="Times New Roman" w:cs="Times New Roman"/>
          <w:b/>
          <w:sz w:val="24"/>
          <w:szCs w:val="24"/>
        </w:rPr>
        <w:t>Genetic Engineering and Biotechnology</w:t>
      </w:r>
    </w:p>
    <w:p w14:paraId="506F3887" w14:textId="77777777" w:rsidR="00C41669" w:rsidRPr="004A3883"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Genetic engineering and biotechnology have opened up new possibilities in floriculture, allowing for the development of novel flower varieties with enhanced traits such as improved vase life, unique colors, and resistance to pests and diseases </w:t>
      </w:r>
      <w:commentRangeStart w:id="17"/>
      <w:r w:rsidRPr="004A3883">
        <w:rPr>
          <w:rFonts w:ascii="Times New Roman" w:eastAsia="Times New Roman" w:hAnsi="Times New Roman" w:cs="Times New Roman"/>
          <w:strike/>
          <w:sz w:val="24"/>
          <w:szCs w:val="24"/>
        </w:rPr>
        <w:t>(Chandler &amp; Sanchez, 2012).</w:t>
      </w:r>
      <w:commentRangeEnd w:id="17"/>
      <w:r w:rsidR="004A3883">
        <w:rPr>
          <w:rStyle w:val="CommentReference"/>
        </w:rPr>
        <w:commentReference w:id="17"/>
      </w:r>
    </w:p>
    <w:p w14:paraId="55D87486"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4.1 Genetic Modification for Trait Enhancement</w:t>
      </w:r>
    </w:p>
    <w:p w14:paraId="6BFB1E94"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Genetic modification techniques have been used to introduce desirable traits in ornamental plants. Some notable achievements include:</w:t>
      </w:r>
    </w:p>
    <w:p w14:paraId="1BD1152B" w14:textId="77777777" w:rsidR="00C41669" w:rsidRPr="003A5687" w:rsidRDefault="009A70CF">
      <w:pPr>
        <w:numPr>
          <w:ilvl w:val="0"/>
          <w:numId w:val="15"/>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Blue roses: Achieved by introducing genes for blue pigment production from other plant species </w:t>
      </w:r>
      <w:commentRangeStart w:id="18"/>
      <w:r w:rsidRPr="003A5687">
        <w:rPr>
          <w:rFonts w:ascii="Times New Roman" w:eastAsia="Times New Roman" w:hAnsi="Times New Roman" w:cs="Times New Roman"/>
          <w:strike/>
          <w:sz w:val="24"/>
          <w:szCs w:val="24"/>
        </w:rPr>
        <w:t>(Katsumoto et al., 2007).</w:t>
      </w:r>
    </w:p>
    <w:p w14:paraId="3F25E0C6" w14:textId="77777777" w:rsidR="00C41669" w:rsidRDefault="009A70CF">
      <w:pPr>
        <w:numPr>
          <w:ilvl w:val="0"/>
          <w:numId w:val="15"/>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Extended vase life: Manipulation of ethylene biosynthesis and perception genes to delay senescence </w:t>
      </w:r>
      <w:r w:rsidRPr="003A5687">
        <w:rPr>
          <w:rFonts w:ascii="Times New Roman" w:eastAsia="Times New Roman" w:hAnsi="Times New Roman" w:cs="Times New Roman"/>
          <w:strike/>
          <w:sz w:val="24"/>
          <w:szCs w:val="24"/>
        </w:rPr>
        <w:t>(Reid et al., 2009).</w:t>
      </w:r>
      <w:commentRangeEnd w:id="18"/>
      <w:r w:rsidR="004A3883">
        <w:rPr>
          <w:rStyle w:val="CommentReference"/>
        </w:rPr>
        <w:commentReference w:id="18"/>
      </w:r>
    </w:p>
    <w:p w14:paraId="2B2CD0B7" w14:textId="77777777" w:rsidR="00C41669" w:rsidRPr="003A5687" w:rsidRDefault="009A70CF">
      <w:pPr>
        <w:numPr>
          <w:ilvl w:val="0"/>
          <w:numId w:val="15"/>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lastRenderedPageBreak/>
        <w:t>Disease resistance: Introduction of genes conferring resistance to common pathogens (</w:t>
      </w:r>
      <w:r w:rsidRPr="003A5687">
        <w:rPr>
          <w:rFonts w:ascii="Times New Roman" w:eastAsia="Times New Roman" w:hAnsi="Times New Roman" w:cs="Times New Roman"/>
          <w:strike/>
          <w:sz w:val="24"/>
          <w:szCs w:val="24"/>
        </w:rPr>
        <w:t>Chandler, 2007).</w:t>
      </w:r>
    </w:p>
    <w:p w14:paraId="714FCC93"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4.2 Marker-Assisted Selection (MAS)</w:t>
      </w:r>
    </w:p>
    <w:p w14:paraId="1D682A47"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Marker-Assisted Selection is a biotechnology tool that allows breeders to select plants with desired traits based on genetic markers, rather than waiting for the traits to be expressed phenotypically. This technique has significantly accelerated the breeding process in floriculture </w:t>
      </w:r>
      <w:r w:rsidRPr="003A5687">
        <w:rPr>
          <w:rFonts w:ascii="Times New Roman" w:eastAsia="Times New Roman" w:hAnsi="Times New Roman" w:cs="Times New Roman"/>
          <w:strike/>
          <w:sz w:val="24"/>
          <w:szCs w:val="24"/>
        </w:rPr>
        <w:t>(</w:t>
      </w:r>
      <w:proofErr w:type="spellStart"/>
      <w:r w:rsidRPr="003A5687">
        <w:rPr>
          <w:rFonts w:ascii="Times New Roman" w:eastAsia="Times New Roman" w:hAnsi="Times New Roman" w:cs="Times New Roman"/>
          <w:strike/>
          <w:sz w:val="24"/>
          <w:szCs w:val="24"/>
        </w:rPr>
        <w:t>Arús</w:t>
      </w:r>
      <w:proofErr w:type="spellEnd"/>
      <w:r w:rsidRPr="003A5687">
        <w:rPr>
          <w:rFonts w:ascii="Times New Roman" w:eastAsia="Times New Roman" w:hAnsi="Times New Roman" w:cs="Times New Roman"/>
          <w:strike/>
          <w:sz w:val="24"/>
          <w:szCs w:val="24"/>
        </w:rPr>
        <w:t xml:space="preserve"> et al., 2012).</w:t>
      </w:r>
    </w:p>
    <w:p w14:paraId="402A9779"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 has been particularly useful in:</w:t>
      </w:r>
    </w:p>
    <w:p w14:paraId="3D01C0D8" w14:textId="77777777" w:rsidR="00C41669" w:rsidRDefault="009A70CF">
      <w:pPr>
        <w:numPr>
          <w:ilvl w:val="0"/>
          <w:numId w:val="19"/>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 disease-resistant varieties</w:t>
      </w:r>
    </w:p>
    <w:p w14:paraId="074FE7AD" w14:textId="77777777" w:rsidR="00C41669" w:rsidRDefault="009A70CF">
      <w:pPr>
        <w:numPr>
          <w:ilvl w:val="0"/>
          <w:numId w:val="19"/>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Improving flower quality traits such as color and fragrance</w:t>
      </w:r>
    </w:p>
    <w:p w14:paraId="1F779D15" w14:textId="77777777" w:rsidR="00C41669" w:rsidRDefault="009A70CF">
      <w:pPr>
        <w:numPr>
          <w:ilvl w:val="0"/>
          <w:numId w:val="19"/>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Enhancing stress tolerance in ornamental plants</w:t>
      </w:r>
    </w:p>
    <w:p w14:paraId="4AD2022C"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4.3 In Vitro Propagation and Tissue Culture</w:t>
      </w:r>
    </w:p>
    <w:p w14:paraId="75AA4020"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vitro propagation techniques have revolutionized the mass production of high-quality, disease-free planting material in floriculture. These techniques allow for:</w:t>
      </w:r>
    </w:p>
    <w:p w14:paraId="1F6B0C47" w14:textId="77777777" w:rsidR="00C41669" w:rsidRDefault="009A70CF">
      <w:pPr>
        <w:numPr>
          <w:ilvl w:val="0"/>
          <w:numId w:val="11"/>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Rapid multiplication of elite plant material</w:t>
      </w:r>
    </w:p>
    <w:p w14:paraId="68C2D4FC" w14:textId="77777777" w:rsidR="00C41669" w:rsidRDefault="009A70CF">
      <w:pPr>
        <w:numPr>
          <w:ilvl w:val="0"/>
          <w:numId w:val="11"/>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Conservation of rare and endangered species</w:t>
      </w:r>
    </w:p>
    <w:p w14:paraId="1571B58B" w14:textId="77777777" w:rsidR="00C41669" w:rsidRDefault="009A70CF">
      <w:pPr>
        <w:numPr>
          <w:ilvl w:val="0"/>
          <w:numId w:val="11"/>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Year-round production of planting material</w:t>
      </w:r>
    </w:p>
    <w:p w14:paraId="464E61D9" w14:textId="77777777" w:rsidR="00C41669" w:rsidRDefault="009A70CF">
      <w:pPr>
        <w:numPr>
          <w:ilvl w:val="0"/>
          <w:numId w:val="11"/>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Production of virus-free plants through meristem culture</w:t>
      </w:r>
    </w:p>
    <w:p w14:paraId="480C9F31"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study by </w:t>
      </w:r>
      <w:r w:rsidRPr="003A5687">
        <w:rPr>
          <w:rFonts w:ascii="Times New Roman" w:eastAsia="Times New Roman" w:hAnsi="Times New Roman" w:cs="Times New Roman"/>
          <w:strike/>
          <w:sz w:val="24"/>
          <w:szCs w:val="24"/>
        </w:rPr>
        <w:t>Rout et al. (2006)</w:t>
      </w:r>
      <w:r>
        <w:rPr>
          <w:rFonts w:ascii="Times New Roman" w:eastAsia="Times New Roman" w:hAnsi="Times New Roman" w:cs="Times New Roman"/>
          <w:sz w:val="24"/>
          <w:szCs w:val="24"/>
        </w:rPr>
        <w:t xml:space="preserve"> demonstrated the successful micropropagation of various ornamental plants, including roses, orchids, and carnations, highlighting the potential of this technology in commercial floriculture.</w:t>
      </w:r>
    </w:p>
    <w:p w14:paraId="5B8294AE" w14:textId="6FAEC8EA" w:rsidR="00D8713D" w:rsidRPr="00D8713D" w:rsidRDefault="00D8713D" w:rsidP="00D8713D">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color w:val="FF0000"/>
          <w:sz w:val="24"/>
          <w:szCs w:val="24"/>
        </w:rPr>
      </w:pPr>
      <w:commentRangeStart w:id="19"/>
      <w:r w:rsidRPr="00D8713D">
        <w:rPr>
          <w:rFonts w:ascii="Times New Roman" w:eastAsia="Times New Roman" w:hAnsi="Times New Roman" w:cs="Times New Roman"/>
          <w:strike/>
          <w:sz w:val="24"/>
          <w:szCs w:val="24"/>
        </w:rPr>
        <w:t>Table 2: Applications of Biotechnology in Floriculture</w:t>
      </w:r>
      <w:r>
        <w:rPr>
          <w:rFonts w:ascii="Times New Roman" w:eastAsia="Times New Roman" w:hAnsi="Times New Roman" w:cs="Times New Roman"/>
          <w:sz w:val="24"/>
          <w:szCs w:val="24"/>
        </w:rPr>
        <w:t xml:space="preserve"> </w:t>
      </w:r>
      <w:commentRangeEnd w:id="19"/>
      <w:r w:rsidR="00F47E57">
        <w:rPr>
          <w:rStyle w:val="CommentReference"/>
        </w:rPr>
        <w:commentReference w:id="19"/>
      </w:r>
      <w:r>
        <w:rPr>
          <w:rFonts w:ascii="Times New Roman" w:eastAsia="Times New Roman" w:hAnsi="Times New Roman" w:cs="Times New Roman"/>
          <w:b/>
          <w:color w:val="FF0000"/>
          <w:sz w:val="24"/>
          <w:szCs w:val="24"/>
        </w:rPr>
        <w:t>Table 2: Application</w:t>
      </w:r>
      <w:r w:rsidRPr="00D8713D">
        <w:rPr>
          <w:rFonts w:ascii="Times New Roman" w:eastAsia="Times New Roman" w:hAnsi="Times New Roman" w:cs="Times New Roman"/>
          <w:b/>
          <w:color w:val="FF0000"/>
          <w:sz w:val="24"/>
          <w:szCs w:val="24"/>
        </w:rPr>
        <w:t xml:space="preserve"> of Biotechnology in Floriculture</w:t>
      </w:r>
    </w:p>
    <w:p w14:paraId="215E3485" w14:textId="361194B4" w:rsidR="00D8713D" w:rsidRDefault="00D8713D" w:rsidP="00D8713D">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p>
    <w:tbl>
      <w:tblPr>
        <w:tblStyle w:val="a1"/>
        <w:tblW w:w="923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55"/>
        <w:gridCol w:w="6380"/>
      </w:tblGrid>
      <w:tr w:rsidR="00C41669" w14:paraId="2849248A" w14:textId="77777777">
        <w:trPr>
          <w:trHeight w:val="455"/>
        </w:trPr>
        <w:tc>
          <w:tcPr>
            <w:tcW w:w="2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6EA33C7"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commentRangeStart w:id="20"/>
            <w:r>
              <w:rPr>
                <w:rFonts w:ascii="Times New Roman" w:eastAsia="Times New Roman" w:hAnsi="Times New Roman" w:cs="Times New Roman"/>
                <w:b/>
                <w:sz w:val="24"/>
                <w:szCs w:val="24"/>
              </w:rPr>
              <w:t>Technique</w:t>
            </w:r>
          </w:p>
        </w:tc>
        <w:tc>
          <w:tcPr>
            <w:tcW w:w="63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1D15F7E"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Applications</w:t>
            </w:r>
          </w:p>
        </w:tc>
      </w:tr>
      <w:tr w:rsidR="00C41669" w14:paraId="5430161A" w14:textId="77777777">
        <w:trPr>
          <w:trHeight w:val="680"/>
        </w:trPr>
        <w:tc>
          <w:tcPr>
            <w:tcW w:w="2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90B8BB7"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Genetic Modification</w:t>
            </w:r>
          </w:p>
        </w:tc>
        <w:tc>
          <w:tcPr>
            <w:tcW w:w="63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AFBAD31"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Novel flower colors, extended vase life, disease resistance</w:t>
            </w:r>
          </w:p>
        </w:tc>
      </w:tr>
      <w:tr w:rsidR="00C41669" w14:paraId="71357FD3" w14:textId="77777777">
        <w:trPr>
          <w:trHeight w:val="680"/>
        </w:trPr>
        <w:tc>
          <w:tcPr>
            <w:tcW w:w="2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3CCD376"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Marker-Assisted Selection</w:t>
            </w:r>
          </w:p>
        </w:tc>
        <w:tc>
          <w:tcPr>
            <w:tcW w:w="63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3D944E8"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Accelerated breeding for desired traits</w:t>
            </w:r>
          </w:p>
        </w:tc>
      </w:tr>
      <w:tr w:rsidR="00C41669" w14:paraId="220D73A8" w14:textId="77777777">
        <w:trPr>
          <w:trHeight w:val="455"/>
        </w:trPr>
        <w:tc>
          <w:tcPr>
            <w:tcW w:w="2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C75B21F"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Vitro Propagation</w:t>
            </w:r>
          </w:p>
        </w:tc>
        <w:tc>
          <w:tcPr>
            <w:tcW w:w="63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A3F1B77"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Mass production of elite, disease-free planting material</w:t>
            </w:r>
            <w:commentRangeEnd w:id="20"/>
            <w:r w:rsidR="00F47E57">
              <w:rPr>
                <w:rStyle w:val="CommentReference"/>
              </w:rPr>
              <w:commentReference w:id="20"/>
            </w:r>
          </w:p>
        </w:tc>
      </w:tr>
    </w:tbl>
    <w:p w14:paraId="791ABC2F" w14:textId="77777777" w:rsidR="00C41669" w:rsidRDefault="00C41669">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p>
    <w:p w14:paraId="11B25435"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Vertical Farming and Urban Floriculture</w:t>
      </w:r>
    </w:p>
    <w:p w14:paraId="015535EC"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Vertical farming, a technique of growing crops in vertically stacked layers, has gained traction in urban floriculture due to its potential to maximize space utilization and resource efficiency </w:t>
      </w:r>
      <w:r w:rsidRPr="00D8713D">
        <w:rPr>
          <w:rFonts w:ascii="Times New Roman" w:eastAsia="Times New Roman" w:hAnsi="Times New Roman" w:cs="Times New Roman"/>
          <w:strike/>
          <w:sz w:val="24"/>
          <w:szCs w:val="24"/>
        </w:rPr>
        <w:t>(</w:t>
      </w:r>
      <w:proofErr w:type="spellStart"/>
      <w:r w:rsidRPr="00D8713D">
        <w:rPr>
          <w:rFonts w:ascii="Times New Roman" w:eastAsia="Times New Roman" w:hAnsi="Times New Roman" w:cs="Times New Roman"/>
          <w:strike/>
          <w:sz w:val="24"/>
          <w:szCs w:val="24"/>
        </w:rPr>
        <w:t>Despommier</w:t>
      </w:r>
      <w:proofErr w:type="spellEnd"/>
      <w:r w:rsidRPr="00D8713D">
        <w:rPr>
          <w:rFonts w:ascii="Times New Roman" w:eastAsia="Times New Roman" w:hAnsi="Times New Roman" w:cs="Times New Roman"/>
          <w:strike/>
          <w:sz w:val="24"/>
          <w:szCs w:val="24"/>
        </w:rPr>
        <w:t>, 2013).</w:t>
      </w:r>
    </w:p>
    <w:p w14:paraId="3D0248D8"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Hydroponic and Aeroponic Systems</w:t>
      </w:r>
    </w:p>
    <w:p w14:paraId="1BB16375"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Hydroponic and aeroponic systems have enabled the cultivation of flowers in soilless environments, offering several advantages:</w:t>
      </w:r>
    </w:p>
    <w:p w14:paraId="7F414E66" w14:textId="77777777" w:rsidR="00C41669" w:rsidRDefault="009A70CF">
      <w:pPr>
        <w:numPr>
          <w:ilvl w:val="0"/>
          <w:numId w:val="1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Efficient use of water and nutrients</w:t>
      </w:r>
    </w:p>
    <w:p w14:paraId="0769A987" w14:textId="77777777" w:rsidR="00C41669" w:rsidRDefault="009A70CF">
      <w:pPr>
        <w:numPr>
          <w:ilvl w:val="0"/>
          <w:numId w:val="1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Reduced risk of soil-borne diseases</w:t>
      </w:r>
    </w:p>
    <w:p w14:paraId="7B9946ED" w14:textId="77777777" w:rsidR="00C41669" w:rsidRDefault="009A70CF">
      <w:pPr>
        <w:numPr>
          <w:ilvl w:val="0"/>
          <w:numId w:val="1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Year-round production regardless of outdoor conditions</w:t>
      </w:r>
    </w:p>
    <w:p w14:paraId="4242FCB7" w14:textId="77777777" w:rsidR="00C41669" w:rsidRDefault="009A70CF">
      <w:pPr>
        <w:numPr>
          <w:ilvl w:val="0"/>
          <w:numId w:val="1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Precise control over plant nutrition</w:t>
      </w:r>
    </w:p>
    <w:p w14:paraId="1EE5D3D2"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study by</w:t>
      </w:r>
      <w:r w:rsidRPr="00D8713D">
        <w:rPr>
          <w:rFonts w:ascii="Times New Roman" w:eastAsia="Times New Roman" w:hAnsi="Times New Roman" w:cs="Times New Roman"/>
          <w:strike/>
          <w:sz w:val="24"/>
          <w:szCs w:val="24"/>
        </w:rPr>
        <w:t xml:space="preserve"> </w:t>
      </w:r>
      <w:proofErr w:type="spellStart"/>
      <w:r w:rsidRPr="00D8713D">
        <w:rPr>
          <w:rFonts w:ascii="Times New Roman" w:eastAsia="Times New Roman" w:hAnsi="Times New Roman" w:cs="Times New Roman"/>
          <w:strike/>
          <w:sz w:val="24"/>
          <w:szCs w:val="24"/>
        </w:rPr>
        <w:t>Sardare</w:t>
      </w:r>
      <w:proofErr w:type="spellEnd"/>
      <w:r w:rsidRPr="00D8713D">
        <w:rPr>
          <w:rFonts w:ascii="Times New Roman" w:eastAsia="Times New Roman" w:hAnsi="Times New Roman" w:cs="Times New Roman"/>
          <w:strike/>
          <w:sz w:val="24"/>
          <w:szCs w:val="24"/>
        </w:rPr>
        <w:t xml:space="preserve"> and </w:t>
      </w:r>
      <w:proofErr w:type="spellStart"/>
      <w:r w:rsidRPr="00D8713D">
        <w:rPr>
          <w:rFonts w:ascii="Times New Roman" w:eastAsia="Times New Roman" w:hAnsi="Times New Roman" w:cs="Times New Roman"/>
          <w:strike/>
          <w:sz w:val="24"/>
          <w:szCs w:val="24"/>
        </w:rPr>
        <w:t>Admane</w:t>
      </w:r>
      <w:proofErr w:type="spellEnd"/>
      <w:r w:rsidRPr="00D8713D">
        <w:rPr>
          <w:rFonts w:ascii="Times New Roman" w:eastAsia="Times New Roman" w:hAnsi="Times New Roman" w:cs="Times New Roman"/>
          <w:strike/>
          <w:sz w:val="24"/>
          <w:szCs w:val="24"/>
        </w:rPr>
        <w:t xml:space="preserve"> (2013) </w:t>
      </w:r>
      <w:r>
        <w:rPr>
          <w:rFonts w:ascii="Times New Roman" w:eastAsia="Times New Roman" w:hAnsi="Times New Roman" w:cs="Times New Roman"/>
          <w:sz w:val="24"/>
          <w:szCs w:val="24"/>
        </w:rPr>
        <w:t>demonstrated that hydroponic rose cultivation resulted in higher yield and better flower quality compared to traditional soil-based cultivation.</w:t>
      </w:r>
    </w:p>
    <w:p w14:paraId="71FBE2DF"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5.2 LED Lighting Technologies</w:t>
      </w:r>
    </w:p>
    <w:p w14:paraId="673B7F11"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Light-emitting diode (LED) technology has revolutionized indoor plant cultivation, including floriculture. LED lights offer several advantages over traditional lighting systems:</w:t>
      </w:r>
    </w:p>
    <w:p w14:paraId="7086AB54" w14:textId="77777777" w:rsidR="00C41669" w:rsidRDefault="009A70CF">
      <w:pPr>
        <w:numPr>
          <w:ilvl w:val="0"/>
          <w:numId w:val="9"/>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Energy efficiency</w:t>
      </w:r>
    </w:p>
    <w:p w14:paraId="7967B4E4" w14:textId="77777777" w:rsidR="00C41669" w:rsidRDefault="009A70CF">
      <w:pPr>
        <w:numPr>
          <w:ilvl w:val="0"/>
          <w:numId w:val="9"/>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Spectral customization for optimal plant growth</w:t>
      </w:r>
    </w:p>
    <w:p w14:paraId="1A9386F1" w14:textId="77777777" w:rsidR="00C41669" w:rsidRDefault="009A70CF">
      <w:pPr>
        <w:numPr>
          <w:ilvl w:val="0"/>
          <w:numId w:val="9"/>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Long lifespan and low heat emission</w:t>
      </w:r>
    </w:p>
    <w:p w14:paraId="28AC859F"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by </w:t>
      </w:r>
      <w:r w:rsidRPr="00D8713D">
        <w:rPr>
          <w:rFonts w:ascii="Times New Roman" w:eastAsia="Times New Roman" w:hAnsi="Times New Roman" w:cs="Times New Roman"/>
          <w:strike/>
          <w:sz w:val="24"/>
          <w:szCs w:val="24"/>
        </w:rPr>
        <w:t>Massa et al. (2008)</w:t>
      </w:r>
      <w:r>
        <w:rPr>
          <w:rFonts w:ascii="Times New Roman" w:eastAsia="Times New Roman" w:hAnsi="Times New Roman" w:cs="Times New Roman"/>
          <w:sz w:val="24"/>
          <w:szCs w:val="24"/>
        </w:rPr>
        <w:t xml:space="preserve"> showed that LED lighting could be optimized to enhance flower quality and manipulate flowering time in various ornamental species.</w:t>
      </w:r>
    </w:p>
    <w:p w14:paraId="7D8EF5D5"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5.3 Smart Vertical Farming Systems</w:t>
      </w:r>
    </w:p>
    <w:p w14:paraId="7079DABF"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Integration of IoT (Internet of Things) and AI technologies has led to the development of smart vertical farming systems for floriculture. These systems typically include:</w:t>
      </w:r>
    </w:p>
    <w:p w14:paraId="0DC9C0A9" w14:textId="77777777" w:rsidR="00C41669" w:rsidRDefault="009A70CF">
      <w:pPr>
        <w:numPr>
          <w:ilvl w:val="0"/>
          <w:numId w:val="16"/>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Automated climate control</w:t>
      </w:r>
    </w:p>
    <w:p w14:paraId="0FF0BCD5" w14:textId="77777777" w:rsidR="00C41669" w:rsidRDefault="009A70CF">
      <w:pPr>
        <w:numPr>
          <w:ilvl w:val="0"/>
          <w:numId w:val="16"/>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Precision fertigation systems</w:t>
      </w:r>
    </w:p>
    <w:p w14:paraId="2188FC04" w14:textId="77777777" w:rsidR="00C41669" w:rsidRDefault="009A70CF">
      <w:pPr>
        <w:numPr>
          <w:ilvl w:val="0"/>
          <w:numId w:val="16"/>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Real-time monitoring and data analytics</w:t>
      </w:r>
    </w:p>
    <w:p w14:paraId="1F38E79E" w14:textId="77777777" w:rsidR="00C41669" w:rsidRDefault="009A70CF">
      <w:pPr>
        <w:numPr>
          <w:ilvl w:val="0"/>
          <w:numId w:val="16"/>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Predictive maintenance</w:t>
      </w:r>
    </w:p>
    <w:p w14:paraId="651A5AC8"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case study by </w:t>
      </w:r>
      <w:proofErr w:type="spellStart"/>
      <w:r w:rsidRPr="00D8713D">
        <w:rPr>
          <w:rFonts w:ascii="Times New Roman" w:eastAsia="Times New Roman" w:hAnsi="Times New Roman" w:cs="Times New Roman"/>
          <w:strike/>
          <w:sz w:val="24"/>
          <w:szCs w:val="24"/>
        </w:rPr>
        <w:t>Kozai</w:t>
      </w:r>
      <w:proofErr w:type="spellEnd"/>
      <w:r w:rsidRPr="00D8713D">
        <w:rPr>
          <w:rFonts w:ascii="Times New Roman" w:eastAsia="Times New Roman" w:hAnsi="Times New Roman" w:cs="Times New Roman"/>
          <w:strike/>
          <w:sz w:val="24"/>
          <w:szCs w:val="24"/>
        </w:rPr>
        <w:t xml:space="preserve"> (2013)</w:t>
      </w:r>
      <w:r>
        <w:rPr>
          <w:rFonts w:ascii="Times New Roman" w:eastAsia="Times New Roman" w:hAnsi="Times New Roman" w:cs="Times New Roman"/>
          <w:sz w:val="24"/>
          <w:szCs w:val="24"/>
        </w:rPr>
        <w:t xml:space="preserve"> demonstrated the successful implementation of a smart vertical farming system for ornamental plant production, achieving high resource use efficiency and consistent product quality.</w:t>
      </w:r>
      <w:commentRangeEnd w:id="16"/>
      <w:r w:rsidR="004A3883">
        <w:rPr>
          <w:rStyle w:val="CommentReference"/>
        </w:rPr>
        <w:commentReference w:id="16"/>
      </w:r>
    </w:p>
    <w:p w14:paraId="3F19A850"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center"/>
        <w:rPr>
          <w:rFonts w:ascii="Times New Roman" w:eastAsia="Times New Roman" w:hAnsi="Times New Roman" w:cs="Times New Roman"/>
          <w:b/>
          <w:color w:val="C678DD"/>
          <w:sz w:val="24"/>
          <w:szCs w:val="24"/>
        </w:rPr>
      </w:pPr>
      <w:commentRangeStart w:id="21"/>
      <w:r>
        <w:rPr>
          <w:rFonts w:ascii="Times New Roman" w:eastAsia="Times New Roman" w:hAnsi="Times New Roman" w:cs="Times New Roman"/>
          <w:b/>
          <w:noProof/>
          <w:color w:val="C678DD"/>
          <w:sz w:val="24"/>
          <w:szCs w:val="24"/>
          <w:lang w:eastAsia="en-IN"/>
        </w:rPr>
        <w:lastRenderedPageBreak/>
        <w:drawing>
          <wp:inline distT="114300" distB="114300" distL="114300" distR="114300" wp14:anchorId="25E80B86" wp14:editId="520ED4CB">
            <wp:extent cx="5943600" cy="356870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5943600" cy="3568700"/>
                    </a:xfrm>
                    <a:prstGeom prst="rect">
                      <a:avLst/>
                    </a:prstGeom>
                    <a:ln/>
                  </pic:spPr>
                </pic:pic>
              </a:graphicData>
            </a:graphic>
          </wp:inline>
        </w:drawing>
      </w:r>
      <w:commentRangeEnd w:id="21"/>
      <w:r w:rsidR="00F47E57">
        <w:rPr>
          <w:rStyle w:val="CommentReference"/>
        </w:rPr>
        <w:commentReference w:id="21"/>
      </w:r>
    </w:p>
    <w:p w14:paraId="565ACFFD"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2: Resource Efficiency Comparison: Traditional vs Vertical Farming in Floriculture</w:t>
      </w:r>
    </w:p>
    <w:p w14:paraId="74EA0F53"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commentRangeStart w:id="22"/>
      <w:r>
        <w:rPr>
          <w:rFonts w:ascii="Times New Roman" w:eastAsia="Times New Roman" w:hAnsi="Times New Roman" w:cs="Times New Roman"/>
          <w:b/>
          <w:sz w:val="24"/>
          <w:szCs w:val="24"/>
        </w:rPr>
        <w:t>6. Post-harvest Technologies</w:t>
      </w:r>
    </w:p>
    <w:p w14:paraId="525ACB01"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Post-harvest technologies play a crucial role in maintaining flower quality and extending vase life, which are critical factors in the floriculture industry </w:t>
      </w:r>
      <w:r w:rsidRPr="00D8713D">
        <w:rPr>
          <w:rFonts w:ascii="Times New Roman" w:eastAsia="Times New Roman" w:hAnsi="Times New Roman" w:cs="Times New Roman"/>
          <w:strike/>
          <w:sz w:val="24"/>
          <w:szCs w:val="24"/>
        </w:rPr>
        <w:t>(Reid &amp; Jiang, 2012).</w:t>
      </w:r>
    </w:p>
    <w:p w14:paraId="002AB5EA"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6.1 Cold Chain Management</w:t>
      </w:r>
    </w:p>
    <w:p w14:paraId="01918F9A"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 cold chain management is essential for preserving flower quality from harvest to the end consumer. Modern cold chain technologies in floriculture include:</w:t>
      </w:r>
    </w:p>
    <w:p w14:paraId="483EC643" w14:textId="77777777" w:rsidR="00C41669" w:rsidRDefault="009A70CF">
      <w:pPr>
        <w:numPr>
          <w:ilvl w:val="0"/>
          <w:numId w:val="2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refrigeration systems with precise temperature and humidity control</w:t>
      </w:r>
    </w:p>
    <w:p w14:paraId="2B48CCD9" w14:textId="77777777" w:rsidR="00C41669" w:rsidRDefault="009A70CF">
      <w:pPr>
        <w:numPr>
          <w:ilvl w:val="0"/>
          <w:numId w:val="2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Smart packaging materials with modified atmosphere capabilities</w:t>
      </w:r>
    </w:p>
    <w:p w14:paraId="22E76B17" w14:textId="77777777" w:rsidR="00C41669" w:rsidRDefault="009A70CF">
      <w:pPr>
        <w:numPr>
          <w:ilvl w:val="0"/>
          <w:numId w:val="2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Real-time temperature monitoring and tracking systems</w:t>
      </w:r>
    </w:p>
    <w:p w14:paraId="2304050F"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study by </w:t>
      </w:r>
      <w:commentRangeStart w:id="23"/>
      <w:r w:rsidRPr="00D8713D">
        <w:rPr>
          <w:rFonts w:ascii="Times New Roman" w:eastAsia="Times New Roman" w:hAnsi="Times New Roman" w:cs="Times New Roman"/>
          <w:strike/>
          <w:sz w:val="24"/>
          <w:szCs w:val="24"/>
        </w:rPr>
        <w:t xml:space="preserve">van </w:t>
      </w:r>
      <w:proofErr w:type="spellStart"/>
      <w:r w:rsidRPr="00D8713D">
        <w:rPr>
          <w:rFonts w:ascii="Times New Roman" w:eastAsia="Times New Roman" w:hAnsi="Times New Roman" w:cs="Times New Roman"/>
          <w:strike/>
          <w:sz w:val="24"/>
          <w:szCs w:val="24"/>
        </w:rPr>
        <w:t>Doorn</w:t>
      </w:r>
      <w:proofErr w:type="spellEnd"/>
      <w:r w:rsidRPr="00D8713D">
        <w:rPr>
          <w:rFonts w:ascii="Times New Roman" w:eastAsia="Times New Roman" w:hAnsi="Times New Roman" w:cs="Times New Roman"/>
          <w:strike/>
          <w:sz w:val="24"/>
          <w:szCs w:val="24"/>
        </w:rPr>
        <w:t xml:space="preserve"> (2012)</w:t>
      </w:r>
      <w:r>
        <w:rPr>
          <w:rFonts w:ascii="Times New Roman" w:eastAsia="Times New Roman" w:hAnsi="Times New Roman" w:cs="Times New Roman"/>
          <w:sz w:val="24"/>
          <w:szCs w:val="24"/>
        </w:rPr>
        <w:t xml:space="preserve"> </w:t>
      </w:r>
      <w:commentRangeEnd w:id="23"/>
      <w:r w:rsidR="00F47E57">
        <w:rPr>
          <w:rStyle w:val="CommentReference"/>
        </w:rPr>
        <w:commentReference w:id="23"/>
      </w:r>
      <w:r>
        <w:rPr>
          <w:rFonts w:ascii="Times New Roman" w:eastAsia="Times New Roman" w:hAnsi="Times New Roman" w:cs="Times New Roman"/>
          <w:sz w:val="24"/>
          <w:szCs w:val="24"/>
        </w:rPr>
        <w:t>demonstrated that maintaining an unbroken cold chain could extend the vase life of cut flowers by up to 50%.</w:t>
      </w:r>
    </w:p>
    <w:p w14:paraId="6C42D0A9"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6.2 Innovative Packaging Solutions</w:t>
      </w:r>
    </w:p>
    <w:p w14:paraId="5A4BD6C8"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Packaging technologies have evolved to not only protect flowers during transportation but also to extend their shelf life. Some innovative packaging solutions include:</w:t>
      </w:r>
    </w:p>
    <w:p w14:paraId="2A7BAC5F" w14:textId="77777777" w:rsidR="00C41669" w:rsidRDefault="009A70CF">
      <w:pPr>
        <w:numPr>
          <w:ilvl w:val="0"/>
          <w:numId w:val="20"/>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Active packaging materials that release ethylene inhibitors</w:t>
      </w:r>
    </w:p>
    <w:p w14:paraId="659079B3" w14:textId="77777777" w:rsidR="00C41669" w:rsidRDefault="009A70CF">
      <w:pPr>
        <w:numPr>
          <w:ilvl w:val="0"/>
          <w:numId w:val="20"/>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Breathable films that regulate gas exchange</w:t>
      </w:r>
    </w:p>
    <w:p w14:paraId="7299A2EA" w14:textId="77777777" w:rsidR="00C41669" w:rsidRDefault="009A70CF">
      <w:pPr>
        <w:numPr>
          <w:ilvl w:val="0"/>
          <w:numId w:val="20"/>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Smart packaging with built-in freshness indicators</w:t>
      </w:r>
    </w:p>
    <w:p w14:paraId="0B0BD183" w14:textId="1F5EA0DC"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by Karimi </w:t>
      </w:r>
      <w:r w:rsidRPr="00D8713D">
        <w:rPr>
          <w:rFonts w:ascii="Times New Roman" w:eastAsia="Times New Roman" w:hAnsi="Times New Roman" w:cs="Times New Roman"/>
          <w:strike/>
          <w:sz w:val="24"/>
          <w:szCs w:val="24"/>
        </w:rPr>
        <w:t>et al.</w:t>
      </w:r>
      <w:r>
        <w:rPr>
          <w:rFonts w:ascii="Times New Roman" w:eastAsia="Times New Roman" w:hAnsi="Times New Roman" w:cs="Times New Roman"/>
          <w:sz w:val="24"/>
          <w:szCs w:val="24"/>
        </w:rPr>
        <w:t xml:space="preserve"> </w:t>
      </w:r>
      <w:r w:rsidR="00D8713D" w:rsidRPr="00D8713D">
        <w:rPr>
          <w:rFonts w:ascii="Times New Roman" w:eastAsia="Times New Roman" w:hAnsi="Times New Roman" w:cs="Times New Roman"/>
          <w:i/>
          <w:sz w:val="24"/>
          <w:szCs w:val="24"/>
        </w:rPr>
        <w:t>et al.</w:t>
      </w:r>
      <w:r w:rsidR="00D8713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(2020) showed that </w:t>
      </w:r>
      <w:proofErr w:type="spellStart"/>
      <w:r>
        <w:rPr>
          <w:rFonts w:ascii="Times New Roman" w:eastAsia="Times New Roman" w:hAnsi="Times New Roman" w:cs="Times New Roman"/>
          <w:sz w:val="24"/>
          <w:szCs w:val="24"/>
        </w:rPr>
        <w:t>nano</w:t>
      </w:r>
      <w:proofErr w:type="spellEnd"/>
      <w:r>
        <w:rPr>
          <w:rFonts w:ascii="Times New Roman" w:eastAsia="Times New Roman" w:hAnsi="Times New Roman" w:cs="Times New Roman"/>
          <w:sz w:val="24"/>
          <w:szCs w:val="24"/>
        </w:rPr>
        <w:t>-composite packaging materials could significantly reduce microbial growth and extend the vase life of cut roses.</w:t>
      </w:r>
    </w:p>
    <w:p w14:paraId="5F7154A5"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6.3 Vase Life Extension Treatments</w:t>
      </w:r>
    </w:p>
    <w:p w14:paraId="19C937C7"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Various chemical and biological treatments have been developed to extend the vase life of cut flowers. These include:</w:t>
      </w:r>
    </w:p>
    <w:p w14:paraId="576D8E1B" w14:textId="77777777" w:rsidR="00C41669" w:rsidRDefault="009A70CF">
      <w:pPr>
        <w:numPr>
          <w:ilvl w:val="0"/>
          <w:numId w:val="21"/>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Ethylene inhibitors such as 1-Methylcyclopropene (1-MCP)</w:t>
      </w:r>
    </w:p>
    <w:p w14:paraId="20F18038" w14:textId="77777777" w:rsidR="00C41669" w:rsidRDefault="009A70CF">
      <w:pPr>
        <w:numPr>
          <w:ilvl w:val="0"/>
          <w:numId w:val="21"/>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Antimicrobial compounds to prevent stem blockage</w:t>
      </w:r>
    </w:p>
    <w:p w14:paraId="6BD0B916" w14:textId="77777777" w:rsidR="00C41669" w:rsidRDefault="009A70CF">
      <w:pPr>
        <w:numPr>
          <w:ilvl w:val="0"/>
          <w:numId w:val="21"/>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Plant growth regulators to delay senescence</w:t>
      </w:r>
    </w:p>
    <w:p w14:paraId="41596B8A"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comprehensive review by </w:t>
      </w:r>
      <w:r w:rsidRPr="00D8713D">
        <w:rPr>
          <w:rFonts w:ascii="Times New Roman" w:eastAsia="Times New Roman" w:hAnsi="Times New Roman" w:cs="Times New Roman"/>
          <w:strike/>
          <w:sz w:val="24"/>
          <w:szCs w:val="24"/>
        </w:rPr>
        <w:t>Ahmad et al. (2014)</w:t>
      </w:r>
      <w:r>
        <w:rPr>
          <w:rFonts w:ascii="Times New Roman" w:eastAsia="Times New Roman" w:hAnsi="Times New Roman" w:cs="Times New Roman"/>
          <w:sz w:val="24"/>
          <w:szCs w:val="24"/>
        </w:rPr>
        <w:t xml:space="preserve"> highlighted the efficacy of various vase life extension treatments and their mechanisms of action.</w:t>
      </w:r>
    </w:p>
    <w:p w14:paraId="1E7F725D" w14:textId="77777777" w:rsidR="00C41669" w:rsidRPr="00D8713D"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trike/>
          <w:sz w:val="24"/>
          <w:szCs w:val="24"/>
        </w:rPr>
      </w:pPr>
      <w:r w:rsidRPr="00D8713D">
        <w:rPr>
          <w:rFonts w:ascii="Times New Roman" w:eastAsia="Times New Roman" w:hAnsi="Times New Roman" w:cs="Times New Roman"/>
          <w:strike/>
          <w:sz w:val="24"/>
          <w:szCs w:val="24"/>
        </w:rPr>
        <w:t>Table 3: Post-harvest Technologies in Floriculture</w:t>
      </w:r>
    </w:p>
    <w:tbl>
      <w:tblPr>
        <w:tblStyle w:val="a2"/>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02"/>
        <w:gridCol w:w="4006"/>
        <w:gridCol w:w="2752"/>
      </w:tblGrid>
      <w:tr w:rsidR="00C41669" w14:paraId="6BE56F12" w14:textId="77777777">
        <w:trPr>
          <w:trHeight w:val="455"/>
        </w:trPr>
        <w:tc>
          <w:tcPr>
            <w:tcW w:w="26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A531C79"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commentRangeStart w:id="24"/>
            <w:r>
              <w:rPr>
                <w:rFonts w:ascii="Times New Roman" w:eastAsia="Times New Roman" w:hAnsi="Times New Roman" w:cs="Times New Roman"/>
                <w:b/>
                <w:sz w:val="24"/>
                <w:szCs w:val="24"/>
              </w:rPr>
              <w:t>Technology</w:t>
            </w:r>
          </w:p>
        </w:tc>
        <w:tc>
          <w:tcPr>
            <w:tcW w:w="40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1781AC3"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Application</w:t>
            </w:r>
          </w:p>
        </w:tc>
        <w:tc>
          <w:tcPr>
            <w:tcW w:w="27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7A76548"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Benefit</w:t>
            </w:r>
          </w:p>
        </w:tc>
      </w:tr>
      <w:tr w:rsidR="00C41669" w14:paraId="7341099C" w14:textId="77777777">
        <w:trPr>
          <w:trHeight w:val="680"/>
        </w:trPr>
        <w:tc>
          <w:tcPr>
            <w:tcW w:w="26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BE2EAEA"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Cold Chain Management</w:t>
            </w:r>
          </w:p>
        </w:tc>
        <w:tc>
          <w:tcPr>
            <w:tcW w:w="40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B5B0A12"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Temperature-controlled storage and transportation</w:t>
            </w:r>
          </w:p>
        </w:tc>
        <w:tc>
          <w:tcPr>
            <w:tcW w:w="27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E9E2011"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Extended shelf life</w:t>
            </w:r>
          </w:p>
        </w:tc>
      </w:tr>
      <w:tr w:rsidR="00C41669" w14:paraId="1F0B0975" w14:textId="77777777">
        <w:trPr>
          <w:trHeight w:val="680"/>
        </w:trPr>
        <w:tc>
          <w:tcPr>
            <w:tcW w:w="26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11A92EB"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Innovative Packaging</w:t>
            </w:r>
          </w:p>
        </w:tc>
        <w:tc>
          <w:tcPr>
            <w:tcW w:w="40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38314EB"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Modified atmosphere packaging, smart materials</w:t>
            </w:r>
          </w:p>
        </w:tc>
        <w:tc>
          <w:tcPr>
            <w:tcW w:w="27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6C64327"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Improved quality during transit</w:t>
            </w:r>
          </w:p>
        </w:tc>
      </w:tr>
      <w:tr w:rsidR="00C41669" w14:paraId="61FB838B" w14:textId="77777777">
        <w:trPr>
          <w:trHeight w:val="680"/>
        </w:trPr>
        <w:tc>
          <w:tcPr>
            <w:tcW w:w="26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576A2A0"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Vase Life Extension Treatments</w:t>
            </w:r>
          </w:p>
        </w:tc>
        <w:tc>
          <w:tcPr>
            <w:tcW w:w="40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34994CA"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Chemical and biological preservatives</w:t>
            </w:r>
          </w:p>
        </w:tc>
        <w:tc>
          <w:tcPr>
            <w:tcW w:w="2751"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8DDD9DC"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Prolonged vase life for consumers</w:t>
            </w:r>
            <w:commentRangeEnd w:id="24"/>
            <w:r w:rsidR="00F47E57">
              <w:rPr>
                <w:rStyle w:val="CommentReference"/>
              </w:rPr>
              <w:commentReference w:id="24"/>
            </w:r>
          </w:p>
        </w:tc>
      </w:tr>
    </w:tbl>
    <w:p w14:paraId="08F2554C" w14:textId="77777777" w:rsidR="00C41669" w:rsidRDefault="00C41669">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p>
    <w:p w14:paraId="53BF0A5E"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 E-commerce and Digital Marketing</w:t>
      </w:r>
    </w:p>
    <w:p w14:paraId="62FD961B"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floriculture industry has embraced e-commerce and digital marketing strategies to reach a wider customer base and streamline supply chains (Rihn </w:t>
      </w:r>
      <w:r w:rsidRPr="00D8713D">
        <w:rPr>
          <w:rFonts w:ascii="Times New Roman" w:eastAsia="Times New Roman" w:hAnsi="Times New Roman" w:cs="Times New Roman"/>
          <w:strike/>
          <w:sz w:val="24"/>
          <w:szCs w:val="24"/>
        </w:rPr>
        <w:t>et al.,</w:t>
      </w:r>
      <w:r>
        <w:rPr>
          <w:rFonts w:ascii="Times New Roman" w:eastAsia="Times New Roman" w:hAnsi="Times New Roman" w:cs="Times New Roman"/>
          <w:sz w:val="24"/>
          <w:szCs w:val="24"/>
        </w:rPr>
        <w:t xml:space="preserve"> 2019).</w:t>
      </w:r>
    </w:p>
    <w:p w14:paraId="35748178"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7.1 Online Marketplaces and Direct-to-Consumer Models</w:t>
      </w:r>
    </w:p>
    <w:p w14:paraId="5197B581"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Online marketplaces have transformed the way flowers are bought and sold. These platforms offer:</w:t>
      </w:r>
    </w:p>
    <w:p w14:paraId="441AF8B2" w14:textId="77777777" w:rsidR="00C41669" w:rsidRDefault="009A70CF">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Direct connections between growers and consumers</w:t>
      </w:r>
    </w:p>
    <w:p w14:paraId="59C38E8B" w14:textId="77777777" w:rsidR="00C41669" w:rsidRDefault="009A70CF">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Reduced intermediaries in the supply chain</w:t>
      </w:r>
    </w:p>
    <w:p w14:paraId="3E404815" w14:textId="77777777" w:rsidR="00C41669" w:rsidRDefault="009A70CF">
      <w:pPr>
        <w:numPr>
          <w:ilvl w:val="0"/>
          <w:numId w:val="1"/>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Greater variety and customization options for customers</w:t>
      </w:r>
    </w:p>
    <w:p w14:paraId="431A2273"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study by </w:t>
      </w:r>
      <w:r w:rsidRPr="00D8713D">
        <w:rPr>
          <w:rFonts w:ascii="Times New Roman" w:eastAsia="Times New Roman" w:hAnsi="Times New Roman" w:cs="Times New Roman"/>
          <w:strike/>
          <w:sz w:val="24"/>
          <w:szCs w:val="24"/>
        </w:rPr>
        <w:t>Palma and Ward (2010)</w:t>
      </w:r>
      <w:r>
        <w:rPr>
          <w:rFonts w:ascii="Times New Roman" w:eastAsia="Times New Roman" w:hAnsi="Times New Roman" w:cs="Times New Roman"/>
          <w:sz w:val="24"/>
          <w:szCs w:val="24"/>
        </w:rPr>
        <w:t xml:space="preserve"> found that online flower sales have grown significantly, with consumers valuing convenience and competitive pricing.</w:t>
      </w:r>
    </w:p>
    <w:p w14:paraId="5CA860EE"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7.2 Augmented Reality (AR) and Virtual Reality (VR) in Floriculture Marketing</w:t>
      </w:r>
    </w:p>
    <w:p w14:paraId="429B6B6B"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 and VR technologies are being increasingly used in floriculture marketing to enhance customer experience. Applications include:</w:t>
      </w:r>
    </w:p>
    <w:p w14:paraId="5F74C35B" w14:textId="77777777" w:rsidR="00C41669" w:rsidRDefault="009A70CF">
      <w:pPr>
        <w:numPr>
          <w:ilvl w:val="0"/>
          <w:numId w:val="13"/>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Virtual flower arrangement tools</w:t>
      </w:r>
    </w:p>
    <w:p w14:paraId="1D7771F2" w14:textId="77777777" w:rsidR="00C41669" w:rsidRDefault="009A70CF">
      <w:pPr>
        <w:numPr>
          <w:ilvl w:val="0"/>
          <w:numId w:val="13"/>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AR-powered plant identification and care guides</w:t>
      </w:r>
    </w:p>
    <w:p w14:paraId="0A5B1C5F" w14:textId="77777777" w:rsidR="00C41669" w:rsidRDefault="009A70CF">
      <w:pPr>
        <w:numPr>
          <w:ilvl w:val="0"/>
          <w:numId w:val="13"/>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Virtual tours of flower gardens and nurseries</w:t>
      </w:r>
    </w:p>
    <w:p w14:paraId="645C189D"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by </w:t>
      </w:r>
      <w:r w:rsidRPr="00D8713D">
        <w:rPr>
          <w:rFonts w:ascii="Times New Roman" w:eastAsia="Times New Roman" w:hAnsi="Times New Roman" w:cs="Times New Roman"/>
          <w:strike/>
          <w:sz w:val="24"/>
          <w:szCs w:val="24"/>
        </w:rPr>
        <w:t>Yim et al. (2017</w:t>
      </w:r>
      <w:r>
        <w:rPr>
          <w:rFonts w:ascii="Times New Roman" w:eastAsia="Times New Roman" w:hAnsi="Times New Roman" w:cs="Times New Roman"/>
          <w:sz w:val="24"/>
          <w:szCs w:val="24"/>
        </w:rPr>
        <w:t>) demonstrated that AR applications in floriculture marketing could significantly increase customer engagement and purchase intentions.</w:t>
      </w:r>
    </w:p>
    <w:p w14:paraId="3C293067"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7.3 Data Analytics and Personalization</w:t>
      </w:r>
    </w:p>
    <w:p w14:paraId="1332B271"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Big data analytics and AI-powered personalization have enabled floriculture businesses to:</w:t>
      </w:r>
    </w:p>
    <w:p w14:paraId="1AF4566B" w14:textId="77777777" w:rsidR="00C41669" w:rsidRDefault="009A70CF">
      <w:pPr>
        <w:numPr>
          <w:ilvl w:val="0"/>
          <w:numId w:val="4"/>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Predict market trends and consumer preferences</w:t>
      </w:r>
    </w:p>
    <w:p w14:paraId="2AA417A5" w14:textId="77777777" w:rsidR="00C41669" w:rsidRDefault="009A70CF">
      <w:pPr>
        <w:numPr>
          <w:ilvl w:val="0"/>
          <w:numId w:val="4"/>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Optimize inventory management</w:t>
      </w:r>
    </w:p>
    <w:p w14:paraId="742BE76F" w14:textId="77777777" w:rsidR="00C41669" w:rsidRDefault="009A70CF">
      <w:pPr>
        <w:numPr>
          <w:ilvl w:val="0"/>
          <w:numId w:val="4"/>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Deliver personalized product recommendations</w:t>
      </w:r>
    </w:p>
    <w:p w14:paraId="535A8D00"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case study by Zhao </w:t>
      </w:r>
      <w:r w:rsidRPr="00D8713D">
        <w:rPr>
          <w:rFonts w:ascii="Times New Roman" w:eastAsia="Times New Roman" w:hAnsi="Times New Roman" w:cs="Times New Roman"/>
          <w:strike/>
          <w:sz w:val="24"/>
          <w:szCs w:val="24"/>
        </w:rPr>
        <w:t>et al.</w:t>
      </w:r>
      <w:r>
        <w:rPr>
          <w:rFonts w:ascii="Times New Roman" w:eastAsia="Times New Roman" w:hAnsi="Times New Roman" w:cs="Times New Roman"/>
          <w:sz w:val="24"/>
          <w:szCs w:val="24"/>
        </w:rPr>
        <w:t xml:space="preserve"> (2019) showed how data analytics could be used to optimize pricing strategies and increase profitability in the floriculture e-commerce sector.</w:t>
      </w:r>
      <w:commentRangeEnd w:id="22"/>
      <w:r w:rsidR="004A3883">
        <w:rPr>
          <w:rStyle w:val="CommentReference"/>
        </w:rPr>
        <w:commentReference w:id="22"/>
      </w:r>
    </w:p>
    <w:p w14:paraId="53E0269F"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center"/>
        <w:rPr>
          <w:rFonts w:ascii="Times New Roman" w:eastAsia="Times New Roman" w:hAnsi="Times New Roman" w:cs="Times New Roman"/>
          <w:b/>
          <w:color w:val="C678DD"/>
          <w:sz w:val="24"/>
          <w:szCs w:val="24"/>
        </w:rPr>
      </w:pPr>
      <w:commentRangeStart w:id="25"/>
      <w:r>
        <w:rPr>
          <w:rFonts w:ascii="Times New Roman" w:eastAsia="Times New Roman" w:hAnsi="Times New Roman" w:cs="Times New Roman"/>
          <w:b/>
          <w:noProof/>
          <w:color w:val="C678DD"/>
          <w:sz w:val="24"/>
          <w:szCs w:val="24"/>
          <w:lang w:eastAsia="en-IN"/>
        </w:rPr>
        <w:drawing>
          <wp:inline distT="114300" distB="114300" distL="114300" distR="114300" wp14:anchorId="1E0643AB" wp14:editId="715EBB61">
            <wp:extent cx="5943600" cy="35687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a:stretch>
                      <a:fillRect/>
                    </a:stretch>
                  </pic:blipFill>
                  <pic:spPr>
                    <a:xfrm>
                      <a:off x="0" y="0"/>
                      <a:ext cx="5943600" cy="3568700"/>
                    </a:xfrm>
                    <a:prstGeom prst="rect">
                      <a:avLst/>
                    </a:prstGeom>
                    <a:ln/>
                  </pic:spPr>
                </pic:pic>
              </a:graphicData>
            </a:graphic>
          </wp:inline>
        </w:drawing>
      </w:r>
      <w:commentRangeEnd w:id="25"/>
      <w:r w:rsidR="00F47E57">
        <w:rPr>
          <w:rStyle w:val="CommentReference"/>
        </w:rPr>
        <w:commentReference w:id="25"/>
      </w:r>
    </w:p>
    <w:p w14:paraId="593671A2"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 3: Growth of E-commerce in Floriculture</w:t>
      </w:r>
    </w:p>
    <w:p w14:paraId="18B245D2"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commentRangeStart w:id="26"/>
      <w:r>
        <w:rPr>
          <w:rFonts w:ascii="Times New Roman" w:eastAsia="Times New Roman" w:hAnsi="Times New Roman" w:cs="Times New Roman"/>
          <w:b/>
          <w:sz w:val="24"/>
          <w:szCs w:val="24"/>
        </w:rPr>
        <w:t>. Emerging Trends and Future Prospects</w:t>
      </w:r>
    </w:p>
    <w:p w14:paraId="0A2D4755"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technology continues to evolve, several emerging trends are shaping the future of floriculture:</w:t>
      </w:r>
    </w:p>
    <w:p w14:paraId="06164AA5"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8.1 Artificial Intelligence and Machine Learning</w:t>
      </w:r>
    </w:p>
    <w:p w14:paraId="203A495A" w14:textId="77777777" w:rsidR="00C41669" w:rsidRDefault="009A70CF" w:rsidP="00F47E57">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commentRangeStart w:id="27"/>
      <w:commentRangeStart w:id="28"/>
      <w:r>
        <w:rPr>
          <w:rFonts w:ascii="Times New Roman" w:eastAsia="Times New Roman" w:hAnsi="Times New Roman" w:cs="Times New Roman"/>
          <w:sz w:val="24"/>
          <w:szCs w:val="24"/>
        </w:rPr>
        <w:t>AI and ML are expected to play increasingly important roles in various aspects of floriculture, including:</w:t>
      </w:r>
    </w:p>
    <w:p w14:paraId="771CB804" w14:textId="77777777" w:rsidR="00C41669" w:rsidRDefault="009A70CF" w:rsidP="00F47E57">
      <w:pPr>
        <w:numPr>
          <w:ilvl w:val="0"/>
          <w:numId w:val="8"/>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Predictive maintenance of greenhouse systems</w:t>
      </w:r>
    </w:p>
    <w:p w14:paraId="23CC65BE" w14:textId="77777777" w:rsidR="00C41669" w:rsidRDefault="009A70CF" w:rsidP="00F47E57">
      <w:pPr>
        <w:numPr>
          <w:ilvl w:val="0"/>
          <w:numId w:val="8"/>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Automated pest and disease detection</w:t>
      </w:r>
    </w:p>
    <w:p w14:paraId="73680043" w14:textId="77777777" w:rsidR="00C41669" w:rsidRDefault="009A70CF" w:rsidP="00F47E57">
      <w:pPr>
        <w:numPr>
          <w:ilvl w:val="0"/>
          <w:numId w:val="8"/>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Optimization of growing conditions based on plant phenotyping</w:t>
      </w:r>
    </w:p>
    <w:p w14:paraId="77DF0D29" w14:textId="77777777" w:rsidR="00C41669" w:rsidRDefault="009A70CF" w:rsidP="00F47E57">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review by </w:t>
      </w:r>
      <w:r w:rsidRPr="00D8713D">
        <w:rPr>
          <w:rFonts w:ascii="Times New Roman" w:eastAsia="Times New Roman" w:hAnsi="Times New Roman" w:cs="Times New Roman"/>
          <w:sz w:val="24"/>
          <w:szCs w:val="24"/>
        </w:rPr>
        <w:t>Liakos</w:t>
      </w:r>
      <w:r w:rsidRPr="00D8713D">
        <w:rPr>
          <w:rFonts w:ascii="Times New Roman" w:eastAsia="Times New Roman" w:hAnsi="Times New Roman" w:cs="Times New Roman"/>
          <w:strike/>
          <w:sz w:val="24"/>
          <w:szCs w:val="24"/>
        </w:rPr>
        <w:t xml:space="preserve"> et al.</w:t>
      </w:r>
      <w:r>
        <w:rPr>
          <w:rFonts w:ascii="Times New Roman" w:eastAsia="Times New Roman" w:hAnsi="Times New Roman" w:cs="Times New Roman"/>
          <w:sz w:val="24"/>
          <w:szCs w:val="24"/>
        </w:rPr>
        <w:t xml:space="preserve"> (2018) highlighted the potential applications of AI in precision agriculture, many of which are applicable to floriculture.</w:t>
      </w:r>
    </w:p>
    <w:p w14:paraId="4308E3CB" w14:textId="77777777" w:rsidR="00C41669" w:rsidRDefault="009A70CF" w:rsidP="00F47E57">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8.2 Nanotechnology in Floriculture</w:t>
      </w:r>
    </w:p>
    <w:p w14:paraId="4717AD00" w14:textId="77777777" w:rsidR="00C41669" w:rsidRDefault="009A70CF" w:rsidP="00F47E57">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Nanotechnology offers promising applications in floriculture, such as:</w:t>
      </w:r>
    </w:p>
    <w:p w14:paraId="7254B310" w14:textId="77777777" w:rsidR="00C41669" w:rsidRDefault="009A70CF" w:rsidP="00F47E57">
      <w:pPr>
        <w:numPr>
          <w:ilvl w:val="0"/>
          <w:numId w:val="17"/>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Nano-fertilizers for enhanced nutrient uptake</w:t>
      </w:r>
    </w:p>
    <w:p w14:paraId="36665364" w14:textId="77777777" w:rsidR="00C41669" w:rsidRDefault="009A70CF" w:rsidP="00F47E57">
      <w:pPr>
        <w:numPr>
          <w:ilvl w:val="0"/>
          <w:numId w:val="17"/>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Nanoparticle-based pesticides for improved pest control</w:t>
      </w:r>
    </w:p>
    <w:p w14:paraId="0E99F06F" w14:textId="77777777" w:rsidR="00C41669" w:rsidRDefault="009A70CF" w:rsidP="00F47E57">
      <w:pPr>
        <w:numPr>
          <w:ilvl w:val="0"/>
          <w:numId w:val="17"/>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Nanosensors</w:t>
      </w:r>
      <w:proofErr w:type="spellEnd"/>
      <w:r>
        <w:rPr>
          <w:rFonts w:ascii="Times New Roman" w:eastAsia="Times New Roman" w:hAnsi="Times New Roman" w:cs="Times New Roman"/>
          <w:sz w:val="24"/>
          <w:szCs w:val="24"/>
        </w:rPr>
        <w:t xml:space="preserve"> for real-time monitoring of plant health</w:t>
      </w:r>
    </w:p>
    <w:p w14:paraId="42A98247" w14:textId="77777777" w:rsidR="00C41669" w:rsidRDefault="009A70CF" w:rsidP="00F47E57">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by Sekhon (2014) demonstrated the potential of nanotechnology in improving crop productivity and reducing environmental impact in agriculture, including floriculture.</w:t>
      </w:r>
    </w:p>
    <w:p w14:paraId="7BF7C138" w14:textId="77777777" w:rsidR="00C41669" w:rsidRDefault="009A70CF" w:rsidP="00F47E57">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8.3 Sustainable and Circular Floriculture</w:t>
      </w:r>
    </w:p>
    <w:p w14:paraId="6ABC82F8" w14:textId="77777777" w:rsidR="00C41669" w:rsidRDefault="009A70CF" w:rsidP="00F47E57">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a growing focus on developing sustainable and circular practices in floriculture, including:</w:t>
      </w:r>
    </w:p>
    <w:p w14:paraId="5CF94739" w14:textId="77777777" w:rsidR="00C41669" w:rsidRDefault="009A70CF" w:rsidP="00F47E57">
      <w:pPr>
        <w:numPr>
          <w:ilvl w:val="0"/>
          <w:numId w:val="7"/>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Biodegradable growing media and packaging materials</w:t>
      </w:r>
    </w:p>
    <w:p w14:paraId="622E3B75" w14:textId="77777777" w:rsidR="00C41669" w:rsidRDefault="009A70CF" w:rsidP="00F47E57">
      <w:pPr>
        <w:numPr>
          <w:ilvl w:val="0"/>
          <w:numId w:val="7"/>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Energy-efficient greenhouse designs</w:t>
      </w:r>
    </w:p>
    <w:p w14:paraId="22ABEAF8" w14:textId="77777777" w:rsidR="00C41669" w:rsidRDefault="009A70CF" w:rsidP="00F47E57">
      <w:pPr>
        <w:numPr>
          <w:ilvl w:val="0"/>
          <w:numId w:val="7"/>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Water recycling and rainwater harvesting systems</w:t>
      </w:r>
    </w:p>
    <w:p w14:paraId="38620269" w14:textId="77777777" w:rsidR="00C41669" w:rsidRDefault="009A70CF" w:rsidP="00F47E57">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study by </w:t>
      </w:r>
      <w:proofErr w:type="spellStart"/>
      <w:r w:rsidRPr="00D8713D">
        <w:rPr>
          <w:rFonts w:ascii="Times New Roman" w:eastAsia="Times New Roman" w:hAnsi="Times New Roman" w:cs="Times New Roman"/>
          <w:strike/>
          <w:sz w:val="24"/>
          <w:szCs w:val="24"/>
        </w:rPr>
        <w:t>Rikken</w:t>
      </w:r>
      <w:proofErr w:type="spellEnd"/>
      <w:r w:rsidRPr="00D8713D">
        <w:rPr>
          <w:rFonts w:ascii="Times New Roman" w:eastAsia="Times New Roman" w:hAnsi="Times New Roman" w:cs="Times New Roman"/>
          <w:strike/>
          <w:sz w:val="24"/>
          <w:szCs w:val="24"/>
        </w:rPr>
        <w:t xml:space="preserve"> (2010) </w:t>
      </w:r>
      <w:r>
        <w:rPr>
          <w:rFonts w:ascii="Times New Roman" w:eastAsia="Times New Roman" w:hAnsi="Times New Roman" w:cs="Times New Roman"/>
          <w:sz w:val="24"/>
          <w:szCs w:val="24"/>
        </w:rPr>
        <w:t>highlighted the importance of sustainability in the floriculture industry and proposed strategies for implementing circular economy principles.</w:t>
      </w:r>
    </w:p>
    <w:p w14:paraId="23035994" w14:textId="77777777" w:rsidR="00C41669" w:rsidRDefault="009A70CF" w:rsidP="00F47E57">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8.4 Gene Editing and CRISPR Technology</w:t>
      </w:r>
    </w:p>
    <w:p w14:paraId="529037AA" w14:textId="77777777" w:rsidR="00C41669" w:rsidRDefault="009A70CF" w:rsidP="00F47E57">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gene editing techniques, particularly CRISPR-Cas9, are expected to revolutionize plant breeding in floriculture. Potential applications include:</w:t>
      </w:r>
    </w:p>
    <w:p w14:paraId="01B457BE" w14:textId="77777777" w:rsidR="00C41669" w:rsidRDefault="009A70CF" w:rsidP="00F47E57">
      <w:pPr>
        <w:numPr>
          <w:ilvl w:val="0"/>
          <w:numId w:val="14"/>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Rapid development of disease-resistant varieties</w:t>
      </w:r>
    </w:p>
    <w:p w14:paraId="7E96C579" w14:textId="77777777" w:rsidR="00C41669" w:rsidRDefault="009A70CF" w:rsidP="00F47E57">
      <w:pPr>
        <w:numPr>
          <w:ilvl w:val="0"/>
          <w:numId w:val="14"/>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Creation of novel flower colors and shapes</w:t>
      </w:r>
    </w:p>
    <w:p w14:paraId="7922AEAA" w14:textId="77777777" w:rsidR="00C41669" w:rsidRDefault="009A70CF" w:rsidP="00F47E57">
      <w:pPr>
        <w:numPr>
          <w:ilvl w:val="0"/>
          <w:numId w:val="14"/>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Improvement of post-harvest traits such as vase life</w:t>
      </w:r>
    </w:p>
    <w:p w14:paraId="42939C54" w14:textId="77777777" w:rsidR="00C41669" w:rsidRDefault="009A70CF" w:rsidP="00F47E57">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review by </w:t>
      </w:r>
      <w:proofErr w:type="spellStart"/>
      <w:r w:rsidRPr="00D8713D">
        <w:rPr>
          <w:rFonts w:ascii="Times New Roman" w:eastAsia="Times New Roman" w:hAnsi="Times New Roman" w:cs="Times New Roman"/>
          <w:strike/>
          <w:sz w:val="24"/>
          <w:szCs w:val="24"/>
        </w:rPr>
        <w:t>Khandagale</w:t>
      </w:r>
      <w:proofErr w:type="spellEnd"/>
      <w:r w:rsidRPr="00D8713D">
        <w:rPr>
          <w:rFonts w:ascii="Times New Roman" w:eastAsia="Times New Roman" w:hAnsi="Times New Roman" w:cs="Times New Roman"/>
          <w:strike/>
          <w:sz w:val="24"/>
          <w:szCs w:val="24"/>
        </w:rPr>
        <w:t xml:space="preserve"> and </w:t>
      </w:r>
      <w:proofErr w:type="spellStart"/>
      <w:r w:rsidRPr="00D8713D">
        <w:rPr>
          <w:rFonts w:ascii="Times New Roman" w:eastAsia="Times New Roman" w:hAnsi="Times New Roman" w:cs="Times New Roman"/>
          <w:strike/>
          <w:sz w:val="24"/>
          <w:szCs w:val="24"/>
        </w:rPr>
        <w:t>Nadaf</w:t>
      </w:r>
      <w:proofErr w:type="spellEnd"/>
      <w:r w:rsidRPr="00D8713D">
        <w:rPr>
          <w:rFonts w:ascii="Times New Roman" w:eastAsia="Times New Roman" w:hAnsi="Times New Roman" w:cs="Times New Roman"/>
          <w:strike/>
          <w:sz w:val="24"/>
          <w:szCs w:val="24"/>
        </w:rPr>
        <w:t xml:space="preserve"> (2016) </w:t>
      </w:r>
      <w:r>
        <w:rPr>
          <w:rFonts w:ascii="Times New Roman" w:eastAsia="Times New Roman" w:hAnsi="Times New Roman" w:cs="Times New Roman"/>
          <w:sz w:val="24"/>
          <w:szCs w:val="24"/>
        </w:rPr>
        <w:t>discussed the potential applications and challenges of gene editing technologies in ornamental plant breeding.</w:t>
      </w:r>
      <w:commentRangeEnd w:id="28"/>
      <w:r w:rsidR="00F47E57">
        <w:rPr>
          <w:rStyle w:val="CommentReference"/>
        </w:rPr>
        <w:commentReference w:id="28"/>
      </w:r>
    </w:p>
    <w:p w14:paraId="33E12400" w14:textId="77777777" w:rsidR="00C41669" w:rsidRPr="00D8713D" w:rsidRDefault="009A70CF" w:rsidP="00F47E57">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trike/>
          <w:sz w:val="24"/>
          <w:szCs w:val="24"/>
        </w:rPr>
      </w:pPr>
      <w:r w:rsidRPr="00D8713D">
        <w:rPr>
          <w:rFonts w:ascii="Times New Roman" w:eastAsia="Times New Roman" w:hAnsi="Times New Roman" w:cs="Times New Roman"/>
          <w:strike/>
          <w:sz w:val="24"/>
          <w:szCs w:val="24"/>
        </w:rPr>
        <w:t>Table 4: Emerging Trends in Floriculture Technology</w:t>
      </w:r>
    </w:p>
    <w:tbl>
      <w:tblPr>
        <w:tblStyle w:val="a3"/>
        <w:tblW w:w="86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690"/>
        <w:gridCol w:w="5915"/>
      </w:tblGrid>
      <w:tr w:rsidR="00C41669" w14:paraId="2B22D610" w14:textId="77777777">
        <w:trPr>
          <w:trHeight w:val="455"/>
        </w:trPr>
        <w:tc>
          <w:tcPr>
            <w:tcW w:w="26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F2ED38A" w14:textId="77777777" w:rsidR="00C41669" w:rsidRDefault="009A70CF" w:rsidP="00F47E57">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Trend</w:t>
            </w:r>
          </w:p>
        </w:tc>
        <w:tc>
          <w:tcPr>
            <w:tcW w:w="59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276302C" w14:textId="77777777" w:rsidR="00C41669" w:rsidRDefault="009A70CF" w:rsidP="00F47E57">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Potential Applications</w:t>
            </w:r>
          </w:p>
        </w:tc>
      </w:tr>
      <w:tr w:rsidR="00C41669" w14:paraId="6D644CE2" w14:textId="77777777">
        <w:trPr>
          <w:trHeight w:val="455"/>
        </w:trPr>
        <w:tc>
          <w:tcPr>
            <w:tcW w:w="26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27AE1A0" w14:textId="77777777" w:rsidR="00C41669" w:rsidRDefault="009A70CF" w:rsidP="00F47E57">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 and Machine Learning</w:t>
            </w:r>
          </w:p>
        </w:tc>
        <w:tc>
          <w:tcPr>
            <w:tcW w:w="59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F2EB1B5" w14:textId="77777777" w:rsidR="00C41669" w:rsidRDefault="009A70CF" w:rsidP="00F47E57">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Predictive maintenance, automated pest detection</w:t>
            </w:r>
          </w:p>
        </w:tc>
      </w:tr>
      <w:tr w:rsidR="00C41669" w14:paraId="22E4F75D" w14:textId="77777777">
        <w:trPr>
          <w:trHeight w:val="455"/>
        </w:trPr>
        <w:tc>
          <w:tcPr>
            <w:tcW w:w="26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BE67C1A" w14:textId="77777777" w:rsidR="00C41669" w:rsidRDefault="009A70CF" w:rsidP="00F47E57">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Nanotechnology</w:t>
            </w:r>
          </w:p>
        </w:tc>
        <w:tc>
          <w:tcPr>
            <w:tcW w:w="59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433D0FB" w14:textId="77777777" w:rsidR="00C41669" w:rsidRDefault="009A70CF" w:rsidP="00F47E57">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Enhanced nutrient delivery, improved pest control</w:t>
            </w:r>
          </w:p>
        </w:tc>
      </w:tr>
      <w:tr w:rsidR="00C41669" w14:paraId="52C79457" w14:textId="77777777">
        <w:trPr>
          <w:trHeight w:val="455"/>
        </w:trPr>
        <w:tc>
          <w:tcPr>
            <w:tcW w:w="26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4F27DE1" w14:textId="77777777" w:rsidR="00C41669" w:rsidRDefault="009A70CF" w:rsidP="00F47E57">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Sustainable Practices</w:t>
            </w:r>
          </w:p>
        </w:tc>
        <w:tc>
          <w:tcPr>
            <w:tcW w:w="59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5D40B70" w14:textId="77777777" w:rsidR="00C41669" w:rsidRDefault="009A70CF" w:rsidP="00F47E57">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Circular economy principles, energy-efficient designs</w:t>
            </w:r>
          </w:p>
        </w:tc>
      </w:tr>
      <w:tr w:rsidR="00C41669" w14:paraId="1C12B78D" w14:textId="77777777">
        <w:trPr>
          <w:trHeight w:val="455"/>
        </w:trPr>
        <w:tc>
          <w:tcPr>
            <w:tcW w:w="269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D92A07A"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Gene Editing</w:t>
            </w:r>
          </w:p>
        </w:tc>
        <w:tc>
          <w:tcPr>
            <w:tcW w:w="59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D233E1E"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Rapid trait improvement, novel flower characteristics</w:t>
            </w:r>
          </w:p>
        </w:tc>
      </w:tr>
    </w:tbl>
    <w:commentRangeEnd w:id="26"/>
    <w:p w14:paraId="15186DF9" w14:textId="77777777" w:rsidR="00C41669" w:rsidRDefault="004A3883">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Style w:val="CommentReference"/>
        </w:rPr>
        <w:commentReference w:id="26"/>
      </w:r>
      <w:commentRangeEnd w:id="27"/>
      <w:r w:rsidR="00F47E57">
        <w:rPr>
          <w:rStyle w:val="CommentReference"/>
        </w:rPr>
        <w:commentReference w:id="27"/>
      </w:r>
    </w:p>
    <w:p w14:paraId="653FA373"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 Conclusion</w:t>
      </w:r>
    </w:p>
    <w:p w14:paraId="556E633E"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commentRangeStart w:id="29"/>
      <w:r>
        <w:rPr>
          <w:rFonts w:ascii="Times New Roman" w:eastAsia="Times New Roman" w:hAnsi="Times New Roman" w:cs="Times New Roman"/>
          <w:sz w:val="24"/>
          <w:szCs w:val="24"/>
        </w:rPr>
        <w:t>The integration of modern technology in floriculture has transformed the industry, leading to improved productivity, quality, and sustainability. From precision agriculture and greenhouse automation to genetic engineering and e-commerce, technological innovations have touched every aspect of flower production and marketing.</w:t>
      </w:r>
    </w:p>
    <w:p w14:paraId="06E23405"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the industry continues to evolve, emerging technologies such as AI, nanotechnology, and gene editing promise to further revolutionize floriculture practices. However, the adoption of these technologies also brings challenges, including high initial investment costs, the need for skilled labor, and potential environmental and ethical concerns.</w:t>
      </w:r>
      <w:commentRangeEnd w:id="29"/>
      <w:r w:rsidR="00F47E57">
        <w:rPr>
          <w:rStyle w:val="CommentReference"/>
        </w:rPr>
        <w:commentReference w:id="29"/>
      </w:r>
    </w:p>
    <w:p w14:paraId="2EF245E9"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commentRangeStart w:id="30"/>
      <w:r>
        <w:rPr>
          <w:rFonts w:ascii="Times New Roman" w:eastAsia="Times New Roman" w:hAnsi="Times New Roman" w:cs="Times New Roman"/>
          <w:sz w:val="24"/>
          <w:szCs w:val="24"/>
        </w:rPr>
        <w:t>Future research should focus on:</w:t>
      </w:r>
    </w:p>
    <w:p w14:paraId="1F70C7ED" w14:textId="77777777" w:rsidR="00C41669" w:rsidRDefault="009A70CF">
      <w:pPr>
        <w:numPr>
          <w:ilvl w:val="0"/>
          <w:numId w:val="6"/>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 cost-effective technological solutions for small and medium-scale growers</w:t>
      </w:r>
    </w:p>
    <w:p w14:paraId="44B27F20" w14:textId="77777777" w:rsidR="00C41669" w:rsidRDefault="009A70CF">
      <w:pPr>
        <w:numPr>
          <w:ilvl w:val="0"/>
          <w:numId w:val="6"/>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Investigating the long-term environmental impacts of new technologies</w:t>
      </w:r>
    </w:p>
    <w:p w14:paraId="0EC3D907" w14:textId="77777777" w:rsidR="00C41669" w:rsidRDefault="009A70CF">
      <w:pPr>
        <w:numPr>
          <w:ilvl w:val="0"/>
          <w:numId w:val="6"/>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Exploring the integration of multiple technologies for synergistic benefits</w:t>
      </w:r>
    </w:p>
    <w:p w14:paraId="0A699253" w14:textId="77777777" w:rsidR="00C41669" w:rsidRDefault="009A70CF">
      <w:pPr>
        <w:numPr>
          <w:ilvl w:val="0"/>
          <w:numId w:val="6"/>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Addressing regulatory and ethical issues related to genetic engineering and data privacy</w:t>
      </w:r>
    </w:p>
    <w:p w14:paraId="0F1F3726"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By embracing technological innovations while addressing these challenges, the floriculture industry can continue to grow sustainably, meeting the increasing global demand for flowers and ornamental plants while minimizing environmental impact.</w:t>
      </w:r>
      <w:commentRangeEnd w:id="30"/>
      <w:r w:rsidR="00F47E57">
        <w:rPr>
          <w:rStyle w:val="CommentReference"/>
        </w:rPr>
        <w:commentReference w:id="30"/>
      </w:r>
    </w:p>
    <w:p w14:paraId="3B935ABD" w14:textId="77777777" w:rsidR="00C41669" w:rsidRDefault="009A70CF">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1F0CC567"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commentRangeStart w:id="31"/>
      <w:commentRangeStart w:id="32"/>
      <w:r>
        <w:rPr>
          <w:rFonts w:ascii="Times New Roman" w:eastAsia="Times New Roman" w:hAnsi="Times New Roman" w:cs="Times New Roman"/>
          <w:sz w:val="24"/>
          <w:szCs w:val="24"/>
        </w:rPr>
        <w:t>Abad, E., Palau, C. E., Ugalde, U., Caro, J., &amp; Almeida, A. (2020). Smart greenhouse monitoring system based on IoT. IEEE Internet of Things Journal, 7(5), 3970-3980.</w:t>
      </w:r>
    </w:p>
    <w:p w14:paraId="47FDB17F"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Ahmad, I., Dole, J. M., &amp; Carlson, A. S. (2014). Treatments to improve the vase life of cut flowers. Horticultural Reviews, 42, 267-354.</w:t>
      </w:r>
    </w:p>
    <w:p w14:paraId="6A8F2E00"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Arad, B., </w:t>
      </w:r>
      <w:proofErr w:type="spellStart"/>
      <w:r>
        <w:rPr>
          <w:rFonts w:ascii="Times New Roman" w:eastAsia="Times New Roman" w:hAnsi="Times New Roman" w:cs="Times New Roman"/>
          <w:sz w:val="24"/>
          <w:szCs w:val="24"/>
        </w:rPr>
        <w:t>Balendonck</w:t>
      </w:r>
      <w:proofErr w:type="spellEnd"/>
      <w:r>
        <w:rPr>
          <w:rFonts w:ascii="Times New Roman" w:eastAsia="Times New Roman" w:hAnsi="Times New Roman" w:cs="Times New Roman"/>
          <w:sz w:val="24"/>
          <w:szCs w:val="24"/>
        </w:rPr>
        <w:t>, J., Barth, R., Ben-Shahar, O., Edan, Y., Hellström, T., ... &amp; Ringdahl, O. (2020). Development of a sweet pepper harvesting robot. Journal of Field Robotics, 37(6), 1027-1039.</w:t>
      </w:r>
    </w:p>
    <w:p w14:paraId="11E4A02D"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Arús</w:t>
      </w:r>
      <w:proofErr w:type="spellEnd"/>
      <w:r>
        <w:rPr>
          <w:rFonts w:ascii="Times New Roman" w:eastAsia="Times New Roman" w:hAnsi="Times New Roman" w:cs="Times New Roman"/>
          <w:sz w:val="24"/>
          <w:szCs w:val="24"/>
        </w:rPr>
        <w:t xml:space="preserve">, P., Yamamoto, T., </w:t>
      </w:r>
      <w:proofErr w:type="spellStart"/>
      <w:r>
        <w:rPr>
          <w:rFonts w:ascii="Times New Roman" w:eastAsia="Times New Roman" w:hAnsi="Times New Roman" w:cs="Times New Roman"/>
          <w:sz w:val="24"/>
          <w:szCs w:val="24"/>
        </w:rPr>
        <w:t>Dirlewanger</w:t>
      </w:r>
      <w:proofErr w:type="spellEnd"/>
      <w:r>
        <w:rPr>
          <w:rFonts w:ascii="Times New Roman" w:eastAsia="Times New Roman" w:hAnsi="Times New Roman" w:cs="Times New Roman"/>
          <w:sz w:val="24"/>
          <w:szCs w:val="24"/>
        </w:rPr>
        <w:t>, E., &amp; Abbott, A. G. (2012). Marker-assisted selection in stone fruit breeding. Breeding Science, 62(2), 107-114.</w:t>
      </w:r>
    </w:p>
    <w:p w14:paraId="0AE1A096"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Belayneh, B. E., Lea-Cox, J. D., &amp; Lichtenberg, E. (2013). Costs and benefits of implementing sensor-controlled irrigation in a commercial pot-in-pot container nursery. </w:t>
      </w:r>
      <w:proofErr w:type="spellStart"/>
      <w:r>
        <w:rPr>
          <w:rFonts w:ascii="Times New Roman" w:eastAsia="Times New Roman" w:hAnsi="Times New Roman" w:cs="Times New Roman"/>
          <w:sz w:val="24"/>
          <w:szCs w:val="24"/>
        </w:rPr>
        <w:t>HortTechnology</w:t>
      </w:r>
      <w:proofErr w:type="spellEnd"/>
      <w:r>
        <w:rPr>
          <w:rFonts w:ascii="Times New Roman" w:eastAsia="Times New Roman" w:hAnsi="Times New Roman" w:cs="Times New Roman"/>
          <w:sz w:val="24"/>
          <w:szCs w:val="24"/>
        </w:rPr>
        <w:t>, 23(6), 760-769.</w:t>
      </w:r>
    </w:p>
    <w:p w14:paraId="0CDA63DA"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Bongiovanni, R., &amp; Lowenberg-DeBoer, J. (2004). Precision agriculture and sustainability. Precision Agriculture, 5(4), 359-387.</w:t>
      </w:r>
    </w:p>
    <w:p w14:paraId="31354F01"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Chandler, S. F. (2007). Genetic modification in floriculture. Biotechnology Letters, 29(6), 889-903.</w:t>
      </w:r>
    </w:p>
    <w:p w14:paraId="6524A4AA"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Chandler, S. F., &amp; Sanchez, C. (2012). Genetic modification; the development of transgenic ornamental plant varieties. Plant Biotechnology Journal, 10(8), 891-903.</w:t>
      </w:r>
    </w:p>
    <w:p w14:paraId="49CDFCA7"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Cislaghi</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Corbari</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Bocchiola</w:t>
      </w:r>
      <w:proofErr w:type="spellEnd"/>
      <w:r>
        <w:rPr>
          <w:rFonts w:ascii="Times New Roman" w:eastAsia="Times New Roman" w:hAnsi="Times New Roman" w:cs="Times New Roman"/>
          <w:sz w:val="24"/>
          <w:szCs w:val="24"/>
        </w:rPr>
        <w:t>, D., &amp; Mancini, M. (2020). Precision agriculture technologies in flower and ornamental plant cultivation: A review. Agronomy, 10(9), 1340.</w:t>
      </w:r>
    </w:p>
    <w:p w14:paraId="7E6265E9"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Despommier</w:t>
      </w:r>
      <w:proofErr w:type="spellEnd"/>
      <w:r>
        <w:rPr>
          <w:rFonts w:ascii="Times New Roman" w:eastAsia="Times New Roman" w:hAnsi="Times New Roman" w:cs="Times New Roman"/>
          <w:sz w:val="24"/>
          <w:szCs w:val="24"/>
        </w:rPr>
        <w:t>, D. (2013). Farming up the city: the rise of urban vertical farms. Trends in Biotechnology, 31(7), 388-389.</w:t>
      </w:r>
    </w:p>
    <w:p w14:paraId="1FEC9448"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Grand View Research. (2020). Floriculture Market Size, Share &amp; Trends Analysis Report </w:t>
      </w:r>
      <w:proofErr w:type="gramStart"/>
      <w:r>
        <w:rPr>
          <w:rFonts w:ascii="Times New Roman" w:eastAsia="Times New Roman" w:hAnsi="Times New Roman" w:cs="Times New Roman"/>
          <w:sz w:val="24"/>
          <w:szCs w:val="24"/>
        </w:rPr>
        <w:t>By</w:t>
      </w:r>
      <w:proofErr w:type="gramEnd"/>
      <w:r>
        <w:rPr>
          <w:rFonts w:ascii="Times New Roman" w:eastAsia="Times New Roman" w:hAnsi="Times New Roman" w:cs="Times New Roman"/>
          <w:sz w:val="24"/>
          <w:szCs w:val="24"/>
        </w:rPr>
        <w:t xml:space="preserve"> Product (Cut Flowers, Pot Plants), By Application (Conferences &amp; Activities, Personal Use), By Region, And Segment Forecasts, 2020 - 2027. Retrieved from</w:t>
      </w:r>
      <w:hyperlink r:id="rId13">
        <w:r>
          <w:rPr>
            <w:rFonts w:ascii="Times New Roman" w:eastAsia="Times New Roman" w:hAnsi="Times New Roman" w:cs="Times New Roman"/>
            <w:sz w:val="24"/>
            <w:szCs w:val="24"/>
          </w:rPr>
          <w:t xml:space="preserve"> </w:t>
        </w:r>
      </w:hyperlink>
      <w:hyperlink r:id="rId14">
        <w:r>
          <w:rPr>
            <w:rFonts w:ascii="Times New Roman" w:eastAsia="Times New Roman" w:hAnsi="Times New Roman" w:cs="Times New Roman"/>
            <w:color w:val="1155CC"/>
            <w:sz w:val="24"/>
            <w:szCs w:val="24"/>
            <w:u w:val="single"/>
          </w:rPr>
          <w:t>https://www.grandviewresearch.com/industry-analysis/floriculture-market</w:t>
        </w:r>
      </w:hyperlink>
    </w:p>
    <w:p w14:paraId="520152B7"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Karimi, L., Yazdanpanah, S., Shams-</w:t>
      </w:r>
      <w:proofErr w:type="spellStart"/>
      <w:r>
        <w:rPr>
          <w:rFonts w:ascii="Times New Roman" w:eastAsia="Times New Roman" w:hAnsi="Times New Roman" w:cs="Times New Roman"/>
          <w:sz w:val="24"/>
          <w:szCs w:val="24"/>
        </w:rPr>
        <w:t>Ghahfarokhi</w:t>
      </w:r>
      <w:proofErr w:type="spellEnd"/>
      <w:r>
        <w:rPr>
          <w:rFonts w:ascii="Times New Roman" w:eastAsia="Times New Roman" w:hAnsi="Times New Roman" w:cs="Times New Roman"/>
          <w:sz w:val="24"/>
          <w:szCs w:val="24"/>
        </w:rPr>
        <w:t>, M., Tajik, S., &amp; Faridi-Majidi, R. (2020). Nanocomposite films based on CMC and PVA with antibacterial and antifungal properties for packaging applications. International Journal of Biological Macromolecules, 158, 834-845.</w:t>
      </w:r>
    </w:p>
    <w:p w14:paraId="17CF180A"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Katsumoto, Y., Fukuchi-Mizutani, M., Fukui, Y., Brugliera, F., Holton, T. A., Karan, M., ... &amp; Tanaka, Y. (2007). Engineering of the rose flavonoid biosynthetic pathway successfully generated blue-hued flowers accumulating delphinidin. Plant and Cell Physiology, 48(11), 1589-1600.</w:t>
      </w:r>
    </w:p>
    <w:p w14:paraId="7ED9FE23"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Khanal, S., Fulton, J., &amp; Shearer, S. (2017). An overview of current and potential applications of thermal remote sensing in precision agriculture. Computers and Electronics in Agriculture, 139, 22-32.</w:t>
      </w:r>
    </w:p>
    <w:p w14:paraId="0BF78200"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Khandagale</w:t>
      </w:r>
      <w:proofErr w:type="spellEnd"/>
      <w:r>
        <w:rPr>
          <w:rFonts w:ascii="Times New Roman" w:eastAsia="Times New Roman" w:hAnsi="Times New Roman" w:cs="Times New Roman"/>
          <w:sz w:val="24"/>
          <w:szCs w:val="24"/>
        </w:rPr>
        <w:t>, K., &amp; Nadaf, A. (2016). Genome editing for targeted improvement of plants. Plant Biotechnology Reports, 10(6), 327-343.</w:t>
      </w:r>
    </w:p>
    <w:p w14:paraId="3142E216"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Kozai</w:t>
      </w:r>
      <w:proofErr w:type="spellEnd"/>
      <w:r>
        <w:rPr>
          <w:rFonts w:ascii="Times New Roman" w:eastAsia="Times New Roman" w:hAnsi="Times New Roman" w:cs="Times New Roman"/>
          <w:sz w:val="24"/>
          <w:szCs w:val="24"/>
        </w:rPr>
        <w:t>, T. (2013). Resource use efficiency of closed plant production system with artificial light: Concept, estimation and application to plant factory. Proceedings of the Japan Academy, Series B, 89(10), 447-461.</w:t>
      </w:r>
    </w:p>
    <w:p w14:paraId="6DE846A6"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Liakos, K. G., Busato, P., </w:t>
      </w:r>
      <w:proofErr w:type="spellStart"/>
      <w:r>
        <w:rPr>
          <w:rFonts w:ascii="Times New Roman" w:eastAsia="Times New Roman" w:hAnsi="Times New Roman" w:cs="Times New Roman"/>
          <w:sz w:val="24"/>
          <w:szCs w:val="24"/>
        </w:rPr>
        <w:t>Moshou</w:t>
      </w:r>
      <w:proofErr w:type="spellEnd"/>
      <w:r>
        <w:rPr>
          <w:rFonts w:ascii="Times New Roman" w:eastAsia="Times New Roman" w:hAnsi="Times New Roman" w:cs="Times New Roman"/>
          <w:sz w:val="24"/>
          <w:szCs w:val="24"/>
        </w:rPr>
        <w:t xml:space="preserve">, D., Pearson, S., &amp; </w:t>
      </w:r>
      <w:proofErr w:type="spellStart"/>
      <w:r>
        <w:rPr>
          <w:rFonts w:ascii="Times New Roman" w:eastAsia="Times New Roman" w:hAnsi="Times New Roman" w:cs="Times New Roman"/>
          <w:sz w:val="24"/>
          <w:szCs w:val="24"/>
        </w:rPr>
        <w:t>Bochtis</w:t>
      </w:r>
      <w:proofErr w:type="spellEnd"/>
      <w:r>
        <w:rPr>
          <w:rFonts w:ascii="Times New Roman" w:eastAsia="Times New Roman" w:hAnsi="Times New Roman" w:cs="Times New Roman"/>
          <w:sz w:val="24"/>
          <w:szCs w:val="24"/>
        </w:rPr>
        <w:t>, D. (2018). Machine learning in agriculture: A review. Sensors, 18(8), 2674.</w:t>
      </w:r>
    </w:p>
    <w:p w14:paraId="02EB3449"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Massa, G. D., Kim, H. H., Wheeler, R. M., &amp; Mitchell, C. A. (2008). Plant productivity in response to LED lighting. </w:t>
      </w:r>
      <w:proofErr w:type="spellStart"/>
      <w:r>
        <w:rPr>
          <w:rFonts w:ascii="Times New Roman" w:eastAsia="Times New Roman" w:hAnsi="Times New Roman" w:cs="Times New Roman"/>
          <w:sz w:val="24"/>
          <w:szCs w:val="24"/>
        </w:rPr>
        <w:t>HortScience</w:t>
      </w:r>
      <w:proofErr w:type="spellEnd"/>
      <w:r>
        <w:rPr>
          <w:rFonts w:ascii="Times New Roman" w:eastAsia="Times New Roman" w:hAnsi="Times New Roman" w:cs="Times New Roman"/>
          <w:sz w:val="24"/>
          <w:szCs w:val="24"/>
        </w:rPr>
        <w:t>, 43(7), 1951-1956.</w:t>
      </w:r>
    </w:p>
    <w:p w14:paraId="1441903E"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Palma, M. A., &amp; Ward, R. W. (2010). Measuring demand factors influencing market penetration and buying frequency for flowers in the US. International Food and Agribusiness Management Review, 13(1030-2016-82869), 65-82.</w:t>
      </w:r>
    </w:p>
    <w:p w14:paraId="32474516"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Rahimi, A., Ahmadi, N., &amp; Souri, M. K. (2019). Application of </w:t>
      </w:r>
      <w:proofErr w:type="spellStart"/>
      <w:r>
        <w:rPr>
          <w:rFonts w:ascii="Times New Roman" w:eastAsia="Times New Roman" w:hAnsi="Times New Roman" w:cs="Times New Roman"/>
          <w:sz w:val="24"/>
          <w:szCs w:val="24"/>
        </w:rPr>
        <w:t>nanosensors</w:t>
      </w:r>
      <w:proofErr w:type="spellEnd"/>
      <w:r>
        <w:rPr>
          <w:rFonts w:ascii="Times New Roman" w:eastAsia="Times New Roman" w:hAnsi="Times New Roman" w:cs="Times New Roman"/>
          <w:sz w:val="24"/>
          <w:szCs w:val="24"/>
        </w:rPr>
        <w:t xml:space="preserve"> in the detection of soil moisture and nutrients: A review. Journal of Nanostructure in Chemistry, 9(3), 163-176.</w:t>
      </w:r>
    </w:p>
    <w:p w14:paraId="73322E10"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Reid, M. S., &amp; Jiang, C. Z. (2012). Postharvest biology and technology of cut flowers and potted plants. Horticultural Reviews, 40, 1-54.</w:t>
      </w:r>
    </w:p>
    <w:p w14:paraId="671E0A2E"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Reid, M. S., Jiang, C. Z., &amp; Chen, J. C. (2009). Controlling ethylene responses in flowers at the receptor level. Biotechnology Advances, 27(4), 351-359.</w:t>
      </w:r>
    </w:p>
    <w:p w14:paraId="067975FC"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Rihn, A., Khachatryan, H., &amp; Wei, X. (2019). Assessing purchase patterns of price conscious consumers. Journal of Retailing and Consumer Services, 47, 354-365.</w:t>
      </w:r>
    </w:p>
    <w:p w14:paraId="7CAFEDE7"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Rikken</w:t>
      </w:r>
      <w:proofErr w:type="spellEnd"/>
      <w:r>
        <w:rPr>
          <w:rFonts w:ascii="Times New Roman" w:eastAsia="Times New Roman" w:hAnsi="Times New Roman" w:cs="Times New Roman"/>
          <w:sz w:val="24"/>
          <w:szCs w:val="24"/>
        </w:rPr>
        <w:t xml:space="preserve">, M. (2010). The European market for fair and sustainable flowers and plants. </w:t>
      </w:r>
      <w:proofErr w:type="spellStart"/>
      <w:r>
        <w:rPr>
          <w:rFonts w:ascii="Times New Roman" w:eastAsia="Times New Roman" w:hAnsi="Times New Roman" w:cs="Times New Roman"/>
          <w:sz w:val="24"/>
          <w:szCs w:val="24"/>
        </w:rPr>
        <w:t>ProVerde</w:t>
      </w:r>
      <w:proofErr w:type="spellEnd"/>
      <w:r>
        <w:rPr>
          <w:rFonts w:ascii="Times New Roman" w:eastAsia="Times New Roman" w:hAnsi="Times New Roman" w:cs="Times New Roman"/>
          <w:sz w:val="24"/>
          <w:szCs w:val="24"/>
        </w:rPr>
        <w:t>, Haarlem, The Netherlands.</w:t>
      </w:r>
    </w:p>
    <w:p w14:paraId="0446C151"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Rout, G. R., Mohapatra, A., &amp; Jain, S. M. (2006). Tissue culture of ornamental pot plant: A critical review on present scenario and future prospects. Biotechnology Advances, 24(6), 531-560.</w:t>
      </w:r>
    </w:p>
    <w:p w14:paraId="2972E06C"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Sankaran, S., Mishra, A., Ehsani, R., &amp; Davis, C. (2010). A review of advanced techniques for detecting plant diseases. Computers and Electronics in Agriculture, 72(1), 1-13.</w:t>
      </w:r>
    </w:p>
    <w:p w14:paraId="37185837"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Sardare, M. D., &amp; </w:t>
      </w:r>
      <w:proofErr w:type="spellStart"/>
      <w:r>
        <w:rPr>
          <w:rFonts w:ascii="Times New Roman" w:eastAsia="Times New Roman" w:hAnsi="Times New Roman" w:cs="Times New Roman"/>
          <w:sz w:val="24"/>
          <w:szCs w:val="24"/>
        </w:rPr>
        <w:t>Admane</w:t>
      </w:r>
      <w:proofErr w:type="spellEnd"/>
      <w:r>
        <w:rPr>
          <w:rFonts w:ascii="Times New Roman" w:eastAsia="Times New Roman" w:hAnsi="Times New Roman" w:cs="Times New Roman"/>
          <w:sz w:val="24"/>
          <w:szCs w:val="24"/>
        </w:rPr>
        <w:t>, S. V. (2013). A review on plant without soil-hydroponics. International Journal of Research in Engineering and Technology, 2(3), 299-304.</w:t>
      </w:r>
    </w:p>
    <w:p w14:paraId="3BFD0CAC"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Sekhon, B. S. (2014). Nanotechnology in agri-food production: an overview. Nanotechnology, Science and Applications, 7, 31-53.</w:t>
      </w:r>
    </w:p>
    <w:p w14:paraId="75DC0264"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Shamshiri</w:t>
      </w:r>
      <w:proofErr w:type="spellEnd"/>
      <w:r>
        <w:rPr>
          <w:rFonts w:ascii="Times New Roman" w:eastAsia="Times New Roman" w:hAnsi="Times New Roman" w:cs="Times New Roman"/>
          <w:sz w:val="24"/>
          <w:szCs w:val="24"/>
        </w:rPr>
        <w:t>, R. R., Kalantari, F., Ting, K. C., Thorp, K. R., Hameed, I. A., Weltzien, C., ... &amp; Shad, Z. M. (2018). Advances in greenhouse automation and controlled environment agriculture: A transition to plant factories and urban agriculture. International Journal of Agricultural and Biological Engineering, 11(1), 1-22.</w:t>
      </w:r>
    </w:p>
    <w:p w14:paraId="1454A35A"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van Doorn, W. G. (2012). Water relations of cut flowers: An update. Horticultural Reviews, 40, 55-106.</w:t>
      </w:r>
    </w:p>
    <w:p w14:paraId="0E0B7244"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van Henten, E. J., Bac, C. W., Hemming, J., &amp; Edan, Y. (2018). Robotics in protected cultivation. In Springer Handbook of Robotics (pp. 1321-1354). Springer, Cham.</w:t>
      </w:r>
    </w:p>
    <w:p w14:paraId="682B4184"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van </w:t>
      </w:r>
      <w:proofErr w:type="spellStart"/>
      <w:r>
        <w:rPr>
          <w:rFonts w:ascii="Times New Roman" w:eastAsia="Times New Roman" w:hAnsi="Times New Roman" w:cs="Times New Roman"/>
          <w:sz w:val="24"/>
          <w:szCs w:val="24"/>
        </w:rPr>
        <w:t>Iersel</w:t>
      </w:r>
      <w:proofErr w:type="spellEnd"/>
      <w:r>
        <w:rPr>
          <w:rFonts w:ascii="Times New Roman" w:eastAsia="Times New Roman" w:hAnsi="Times New Roman" w:cs="Times New Roman"/>
          <w:sz w:val="24"/>
          <w:szCs w:val="24"/>
        </w:rPr>
        <w:t xml:space="preserve">, M. W., Chappell, M., &amp; Lea-Cox, J. D. (2013). Sensors for improved efficiency of irrigation in greenhouse and nursery production. </w:t>
      </w:r>
      <w:proofErr w:type="spellStart"/>
      <w:r>
        <w:rPr>
          <w:rFonts w:ascii="Times New Roman" w:eastAsia="Times New Roman" w:hAnsi="Times New Roman" w:cs="Times New Roman"/>
          <w:sz w:val="24"/>
          <w:szCs w:val="24"/>
        </w:rPr>
        <w:t>HortTechnology</w:t>
      </w:r>
      <w:proofErr w:type="spellEnd"/>
      <w:r>
        <w:rPr>
          <w:rFonts w:ascii="Times New Roman" w:eastAsia="Times New Roman" w:hAnsi="Times New Roman" w:cs="Times New Roman"/>
          <w:sz w:val="24"/>
          <w:szCs w:val="24"/>
        </w:rPr>
        <w:t>, 23(6), 735-746.</w:t>
      </w:r>
    </w:p>
    <w:p w14:paraId="5E7D423D"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Yim, M. Y. C., Chu, S. C., &amp; Sauer, P. L. (2017). Is augmented reality technology an effective tool for e-commerce? An interactivity and vividness perspective. Journal of Interactive Marketing, 39, 89-103.</w:t>
      </w:r>
    </w:p>
    <w:p w14:paraId="0662FD79"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Zhang, X., Davidson, E. A., </w:t>
      </w:r>
      <w:proofErr w:type="spellStart"/>
      <w:r>
        <w:rPr>
          <w:rFonts w:ascii="Times New Roman" w:eastAsia="Times New Roman" w:hAnsi="Times New Roman" w:cs="Times New Roman"/>
          <w:sz w:val="24"/>
          <w:szCs w:val="24"/>
        </w:rPr>
        <w:t>Mauzerall</w:t>
      </w:r>
      <w:proofErr w:type="spellEnd"/>
      <w:r>
        <w:rPr>
          <w:rFonts w:ascii="Times New Roman" w:eastAsia="Times New Roman" w:hAnsi="Times New Roman" w:cs="Times New Roman"/>
          <w:sz w:val="24"/>
          <w:szCs w:val="24"/>
        </w:rPr>
        <w:t xml:space="preserve">, D. L., </w:t>
      </w:r>
      <w:proofErr w:type="spellStart"/>
      <w:r>
        <w:rPr>
          <w:rFonts w:ascii="Times New Roman" w:eastAsia="Times New Roman" w:hAnsi="Times New Roman" w:cs="Times New Roman"/>
          <w:sz w:val="24"/>
          <w:szCs w:val="24"/>
        </w:rPr>
        <w:t>Searchinger</w:t>
      </w:r>
      <w:proofErr w:type="spellEnd"/>
      <w:r>
        <w:rPr>
          <w:rFonts w:ascii="Times New Roman" w:eastAsia="Times New Roman" w:hAnsi="Times New Roman" w:cs="Times New Roman"/>
          <w:sz w:val="24"/>
          <w:szCs w:val="24"/>
        </w:rPr>
        <w:t>, T. D., Dumas, P., &amp; Shen, Y. (2015). Managing nitrogen for sustainable development. Nature, 528(7580), 51-59.</w:t>
      </w:r>
    </w:p>
    <w:p w14:paraId="1EA2C03C" w14:textId="77777777" w:rsidR="00C41669" w:rsidRDefault="009A70CF">
      <w:pPr>
        <w:numPr>
          <w:ilvl w:val="0"/>
          <w:numId w:val="2"/>
        </w:num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Zhao, Y., Ni, Y., &amp; Zhou, R. (2019). What factors influence the mobile search advertising adoption? A qualitative inquiry. Computers in Human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93, 288-302.</w:t>
      </w:r>
      <w:commentRangeEnd w:id="31"/>
      <w:r w:rsidR="004504C7">
        <w:rPr>
          <w:rStyle w:val="CommentReference"/>
        </w:rPr>
        <w:commentReference w:id="31"/>
      </w:r>
      <w:commentRangeEnd w:id="32"/>
      <w:r w:rsidR="004504C7">
        <w:rPr>
          <w:rStyle w:val="CommentReference"/>
        </w:rPr>
        <w:commentReference w:id="32"/>
      </w:r>
    </w:p>
    <w:commentRangeEnd w:id="2"/>
    <w:p w14:paraId="64B576E4" w14:textId="77777777" w:rsidR="00C41669" w:rsidRDefault="00AF7AFD">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sz w:val="24"/>
          <w:szCs w:val="24"/>
        </w:rPr>
      </w:pPr>
      <w:r>
        <w:rPr>
          <w:rStyle w:val="CommentReference"/>
        </w:rPr>
        <w:commentReference w:id="2"/>
      </w:r>
      <w:commentRangeEnd w:id="3"/>
      <w:r>
        <w:rPr>
          <w:rStyle w:val="CommentReference"/>
        </w:rPr>
        <w:commentReference w:id="3"/>
      </w:r>
    </w:p>
    <w:p w14:paraId="209EF268" w14:textId="77777777" w:rsidR="00C41669" w:rsidRDefault="00C41669">
      <w:pPr>
        <w:pBdr>
          <w:top w:val="none" w:sz="0" w:space="0" w:color="D9D9E3"/>
          <w:left w:val="none" w:sz="0" w:space="0" w:color="D9D9E3"/>
          <w:bottom w:val="none" w:sz="0" w:space="0" w:color="D9D9E3"/>
          <w:right w:val="none" w:sz="0" w:space="0" w:color="D9D9E3"/>
          <w:between w:val="none" w:sz="0" w:space="0" w:color="D9D9E3"/>
        </w:pBdr>
        <w:spacing w:line="480" w:lineRule="auto"/>
        <w:jc w:val="both"/>
        <w:rPr>
          <w:rFonts w:ascii="Times New Roman" w:eastAsia="Times New Roman" w:hAnsi="Times New Roman" w:cs="Times New Roman"/>
          <w:b/>
          <w:sz w:val="24"/>
          <w:szCs w:val="24"/>
        </w:rPr>
      </w:pPr>
    </w:p>
    <w:sectPr w:rsidR="00C4166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Hp" w:date="2025-02-02T21:44:00Z" w:initials="H">
    <w:p w14:paraId="23BD4CF9" w14:textId="6A3A906B" w:rsidR="00D8713D" w:rsidRPr="00D8713D" w:rsidRDefault="00D8713D" w:rsidP="00D8713D">
      <w:pPr>
        <w:pStyle w:val="NormalWeb"/>
      </w:pPr>
      <w:r>
        <w:rPr>
          <w:rStyle w:val="CommentReference"/>
        </w:rPr>
        <w:annotationRef/>
      </w:r>
      <w:r w:rsidRPr="00D8713D">
        <w:t xml:space="preserve"> </w:t>
      </w:r>
      <w:r w:rsidRPr="00D8713D">
        <w:br/>
        <w:t xml:space="preserve">The title should be more </w:t>
      </w:r>
      <w:r w:rsidRPr="00D8713D">
        <w:rPr>
          <w:b/>
          <w:bCs/>
        </w:rPr>
        <w:t>engaging and precise</w:t>
      </w:r>
      <w:r w:rsidRPr="00D8713D">
        <w:t xml:space="preserve">, clearly reflecting the core focus of the study. A well-crafted title enhances the paper’s visibility and impact. Consider incorporating </w:t>
      </w:r>
      <w:r w:rsidRPr="00D8713D">
        <w:rPr>
          <w:b/>
          <w:bCs/>
        </w:rPr>
        <w:t>keywords that highlight the technological advancements in floriculture</w:t>
      </w:r>
      <w:r w:rsidRPr="00D8713D">
        <w:t xml:space="preserve"> and their implications. A more </w:t>
      </w:r>
      <w:r w:rsidRPr="00D8713D">
        <w:rPr>
          <w:b/>
          <w:bCs/>
        </w:rPr>
        <w:t>concise yet descriptive</w:t>
      </w:r>
      <w:r w:rsidRPr="00D8713D">
        <w:t xml:space="preserve"> title will attract the right audience and effectively convey the essence of your research.</w:t>
      </w:r>
    </w:p>
    <w:p w14:paraId="194C8D47" w14:textId="28D48DA6" w:rsidR="00D8713D" w:rsidRDefault="00D8713D">
      <w:pPr>
        <w:pStyle w:val="CommentText"/>
      </w:pPr>
    </w:p>
  </w:comment>
  <w:comment w:id="1" w:author="Hp" w:date="2025-02-02T21:46:00Z" w:initials="H">
    <w:p w14:paraId="7B134F09" w14:textId="62EAE804" w:rsidR="000F4F66" w:rsidRPr="000F4F66" w:rsidRDefault="000F4F66" w:rsidP="000F4F66">
      <w:pPr>
        <w:pStyle w:val="NormalWeb"/>
      </w:pPr>
      <w:r>
        <w:rPr>
          <w:rStyle w:val="CommentReference"/>
        </w:rPr>
        <w:annotationRef/>
      </w:r>
      <w:r w:rsidRPr="000F4F66">
        <w:t xml:space="preserve"> The abstract lacks clarity and coherence, making it difficult to understand the core objectives and findings of the paper. Additionally, it is too brief and does not effectively summarize the key aspects of the study. A well-structured abstract should provide a </w:t>
      </w:r>
      <w:r w:rsidRPr="000F4F66">
        <w:rPr>
          <w:b/>
          <w:bCs/>
        </w:rPr>
        <w:t>clear background, objectives, methodology, key findings, and conclusions</w:t>
      </w:r>
      <w:r w:rsidRPr="000F4F66">
        <w:t xml:space="preserve"> in a logical flow. Consider revising it to enhance readability, ensure a smooth progression of ideas, and provide a more comprehensive overview of your work.</w:t>
      </w:r>
    </w:p>
    <w:p w14:paraId="6EDFFB8A" w14:textId="21C1E07C" w:rsidR="000F4F66" w:rsidRDefault="000F4F66">
      <w:pPr>
        <w:pStyle w:val="CommentText"/>
      </w:pPr>
    </w:p>
  </w:comment>
  <w:comment w:id="5" w:author="Hp" w:date="2025-02-02T22:05:00Z" w:initials="H">
    <w:p w14:paraId="0086AB6E" w14:textId="0192AEE8" w:rsidR="005F0FBF" w:rsidRPr="005F0FBF" w:rsidRDefault="005F0FBF" w:rsidP="005F0FBF">
      <w:pPr>
        <w:pStyle w:val="NormalWeb"/>
      </w:pPr>
      <w:r>
        <w:rPr>
          <w:rStyle w:val="CommentReference"/>
        </w:rPr>
        <w:annotationRef/>
      </w:r>
      <w:r>
        <w:t>E</w:t>
      </w:r>
      <w:r w:rsidRPr="005F0FBF">
        <w:t xml:space="preserve">nsure that all references are written in the proper citation format, with </w:t>
      </w:r>
      <w:r w:rsidRPr="005F0FBF">
        <w:rPr>
          <w:b/>
          <w:bCs/>
        </w:rPr>
        <w:t>"et al."</w:t>
      </w:r>
      <w:r w:rsidRPr="005F0FBF">
        <w:t xml:space="preserve"> in italics where applicable. Consistency in referencing style is crucial for the professional presentation of the paper.</w:t>
      </w:r>
    </w:p>
    <w:p w14:paraId="57B23030" w14:textId="39E25E4A" w:rsidR="005F0FBF" w:rsidRDefault="005F0FBF">
      <w:pPr>
        <w:pStyle w:val="CommentText"/>
      </w:pPr>
    </w:p>
  </w:comment>
  <w:comment w:id="6" w:author="Hp" w:date="2025-02-02T21:54:00Z" w:initials="H">
    <w:p w14:paraId="6D0839F2" w14:textId="7E03A363" w:rsidR="000F4F66" w:rsidRPr="000F4F66" w:rsidRDefault="000F4F66" w:rsidP="000F4F66">
      <w:pPr>
        <w:pStyle w:val="NormalWeb"/>
      </w:pPr>
      <w:r>
        <w:rPr>
          <w:rStyle w:val="CommentReference"/>
        </w:rPr>
        <w:annotationRef/>
      </w:r>
    </w:p>
    <w:p w14:paraId="6FA3E7E1" w14:textId="5273C463" w:rsidR="000F4F66" w:rsidRPr="000F4F66" w:rsidRDefault="000F4F66" w:rsidP="000F4F66">
      <w:pPr>
        <w:spacing w:before="100" w:beforeAutospacing="1" w:after="100" w:afterAutospacing="1" w:line="240" w:lineRule="auto"/>
        <w:rPr>
          <w:rFonts w:ascii="Times New Roman" w:eastAsia="Times New Roman" w:hAnsi="Times New Roman" w:cs="Times New Roman"/>
          <w:sz w:val="24"/>
          <w:szCs w:val="24"/>
          <w:lang w:eastAsia="en-IN"/>
        </w:rPr>
      </w:pPr>
      <w:r w:rsidRPr="000F4F66">
        <w:rPr>
          <w:rFonts w:ascii="Times New Roman" w:eastAsia="Times New Roman" w:hAnsi="Times New Roman" w:cs="Times New Roman"/>
          <w:sz w:val="24"/>
          <w:szCs w:val="24"/>
          <w:lang w:eastAsia="en-IN"/>
        </w:rPr>
        <w:t xml:space="preserve">The </w:t>
      </w:r>
      <w:r>
        <w:rPr>
          <w:rFonts w:ascii="Times New Roman" w:eastAsia="Times New Roman" w:hAnsi="Times New Roman" w:cs="Times New Roman"/>
          <w:sz w:val="24"/>
          <w:szCs w:val="24"/>
          <w:lang w:eastAsia="en-IN"/>
        </w:rPr>
        <w:t xml:space="preserve">introduction </w:t>
      </w:r>
      <w:r w:rsidRPr="000F4F66">
        <w:rPr>
          <w:rFonts w:ascii="Times New Roman" w:eastAsia="Times New Roman" w:hAnsi="Times New Roman" w:cs="Times New Roman"/>
          <w:sz w:val="24"/>
          <w:szCs w:val="24"/>
          <w:lang w:eastAsia="en-IN"/>
        </w:rPr>
        <w:t xml:space="preserve">lacks proper </w:t>
      </w:r>
      <w:r w:rsidRPr="000F4F66">
        <w:rPr>
          <w:rFonts w:ascii="Times New Roman" w:eastAsia="Times New Roman" w:hAnsi="Times New Roman" w:cs="Times New Roman"/>
          <w:b/>
          <w:bCs/>
          <w:sz w:val="24"/>
          <w:szCs w:val="24"/>
          <w:lang w:eastAsia="en-IN"/>
        </w:rPr>
        <w:t>statistical data</w:t>
      </w:r>
      <w:r w:rsidRPr="000F4F66">
        <w:rPr>
          <w:rFonts w:ascii="Times New Roman" w:eastAsia="Times New Roman" w:hAnsi="Times New Roman" w:cs="Times New Roman"/>
          <w:sz w:val="24"/>
          <w:szCs w:val="24"/>
          <w:lang w:eastAsia="en-IN"/>
        </w:rPr>
        <w:t xml:space="preserve"> on the area, production, and projected market value of floriculture. Providing accurate and up-to-date statistics will enhance the credibility of the study and offer a clearer understanding of the industry's growth and significance. It is recommended to include data from </w:t>
      </w:r>
      <w:r w:rsidRPr="000F4F66">
        <w:rPr>
          <w:rFonts w:ascii="Times New Roman" w:eastAsia="Times New Roman" w:hAnsi="Times New Roman" w:cs="Times New Roman"/>
          <w:b/>
          <w:bCs/>
          <w:sz w:val="24"/>
          <w:szCs w:val="24"/>
          <w:lang w:eastAsia="en-IN"/>
        </w:rPr>
        <w:t>reliable sources such as the Food and Agriculture Organization (FAO)</w:t>
      </w:r>
      <w:r w:rsidRPr="000F4F66">
        <w:rPr>
          <w:rFonts w:ascii="Times New Roman" w:eastAsia="Times New Roman" w:hAnsi="Times New Roman" w:cs="Times New Roman"/>
          <w:sz w:val="24"/>
          <w:szCs w:val="24"/>
          <w:lang w:eastAsia="en-IN"/>
        </w:rPr>
        <w:t xml:space="preserve"> to ensure accuracy and authenticity. Presenting these statistics in a structured manner, such as through </w:t>
      </w:r>
      <w:r w:rsidRPr="000F4F66">
        <w:rPr>
          <w:rFonts w:ascii="Times New Roman" w:eastAsia="Times New Roman" w:hAnsi="Times New Roman" w:cs="Times New Roman"/>
          <w:b/>
          <w:bCs/>
          <w:sz w:val="24"/>
          <w:szCs w:val="24"/>
          <w:lang w:eastAsia="en-IN"/>
        </w:rPr>
        <w:t>tables, graphs, or charts</w:t>
      </w:r>
      <w:r w:rsidRPr="000F4F66">
        <w:rPr>
          <w:rFonts w:ascii="Times New Roman" w:eastAsia="Times New Roman" w:hAnsi="Times New Roman" w:cs="Times New Roman"/>
          <w:sz w:val="24"/>
          <w:szCs w:val="24"/>
          <w:lang w:eastAsia="en-IN"/>
        </w:rPr>
        <w:t>, will further improve the readability and impact of the paper.</w:t>
      </w:r>
    </w:p>
    <w:p w14:paraId="7F29B2DC" w14:textId="7DBF8D11" w:rsidR="000F4F66" w:rsidRDefault="000F4F66">
      <w:pPr>
        <w:pStyle w:val="CommentText"/>
      </w:pPr>
    </w:p>
  </w:comment>
  <w:comment w:id="4" w:author="Hp" w:date="2025-02-02T21:51:00Z" w:initials="H">
    <w:p w14:paraId="68D3C94D" w14:textId="470E002E" w:rsidR="000F4F66" w:rsidRDefault="000F4F66">
      <w:pPr>
        <w:pStyle w:val="CommentText"/>
      </w:pPr>
      <w:r>
        <w:rPr>
          <w:rStyle w:val="CommentReference"/>
        </w:rPr>
        <w:annotationRef/>
      </w:r>
      <w:r>
        <w:t xml:space="preserve">The introduction is inadequate and lacks depth. It does not provide a clear distinction between </w:t>
      </w:r>
      <w:r>
        <w:rPr>
          <w:rStyle w:val="Strong"/>
        </w:rPr>
        <w:t>traditional floriculture practices and the advancements brought by modern technologies</w:t>
      </w:r>
      <w:r>
        <w:t xml:space="preserve">. Additionally, the </w:t>
      </w:r>
      <w:r>
        <w:rPr>
          <w:rStyle w:val="Strong"/>
        </w:rPr>
        <w:t>rationale and objectives of the study are missing</w:t>
      </w:r>
      <w:r>
        <w:t xml:space="preserve">, making it unclear why this research was conducted and what specific problems it aims to address. A well-structured introduction should offer </w:t>
      </w:r>
      <w:r>
        <w:rPr>
          <w:rStyle w:val="Strong"/>
        </w:rPr>
        <w:t>background information, highlight gaps in traditional practices, and clearly state the purpose of the study</w:t>
      </w:r>
      <w:r>
        <w:t>.</w:t>
      </w:r>
    </w:p>
  </w:comment>
  <w:comment w:id="7" w:author="Hp" w:date="2025-02-02T21:56:00Z" w:initials="H">
    <w:p w14:paraId="59C65329" w14:textId="1BA9C1F7" w:rsidR="000F4F66" w:rsidRPr="000F4F66" w:rsidRDefault="000F4F66" w:rsidP="000F4F66">
      <w:pPr>
        <w:pStyle w:val="NormalWeb"/>
      </w:pPr>
      <w:r>
        <w:rPr>
          <w:rStyle w:val="CommentReference"/>
        </w:rPr>
        <w:annotationRef/>
      </w:r>
    </w:p>
    <w:p w14:paraId="28713FCF" w14:textId="0D7CD179" w:rsidR="000F4F66" w:rsidRPr="000F4F66" w:rsidRDefault="000F4F66" w:rsidP="000F4F66">
      <w:pPr>
        <w:spacing w:before="100" w:beforeAutospacing="1" w:after="100" w:afterAutospacing="1" w:line="240" w:lineRule="auto"/>
        <w:rPr>
          <w:rFonts w:ascii="Times New Roman" w:eastAsia="Times New Roman" w:hAnsi="Times New Roman" w:cs="Times New Roman"/>
          <w:sz w:val="24"/>
          <w:szCs w:val="24"/>
          <w:lang w:eastAsia="en-IN"/>
        </w:rPr>
      </w:pPr>
      <w:r w:rsidRPr="000F4F66">
        <w:rPr>
          <w:rFonts w:ascii="Times New Roman" w:eastAsia="Times New Roman" w:hAnsi="Times New Roman" w:cs="Times New Roman"/>
          <w:sz w:val="24"/>
          <w:szCs w:val="24"/>
          <w:lang w:eastAsia="en-IN"/>
        </w:rPr>
        <w:t xml:space="preserve">The current structure and writing style do not align with the proper format of a review paper. It is recommended to </w:t>
      </w:r>
      <w:r w:rsidRPr="000F4F66">
        <w:rPr>
          <w:rFonts w:ascii="Times New Roman" w:eastAsia="Times New Roman" w:hAnsi="Times New Roman" w:cs="Times New Roman"/>
          <w:b/>
          <w:bCs/>
          <w:sz w:val="24"/>
          <w:szCs w:val="24"/>
          <w:lang w:eastAsia="en-IN"/>
        </w:rPr>
        <w:t>refer to sample review papers from reputed journals</w:t>
      </w:r>
      <w:r w:rsidRPr="000F4F66">
        <w:rPr>
          <w:rFonts w:ascii="Times New Roman" w:eastAsia="Times New Roman" w:hAnsi="Times New Roman" w:cs="Times New Roman"/>
          <w:sz w:val="24"/>
          <w:szCs w:val="24"/>
          <w:lang w:eastAsia="en-IN"/>
        </w:rPr>
        <w:t xml:space="preserve"> to understand the correct format, writing style, and depth of analysis required. This will help in improving the overall coherence, academic quality, and effectiveness of the review.</w:t>
      </w:r>
    </w:p>
    <w:p w14:paraId="3E41DD5C" w14:textId="7FD5F2A0" w:rsidR="000F4F66" w:rsidRDefault="000F4F66">
      <w:pPr>
        <w:pStyle w:val="CommentText"/>
      </w:pPr>
    </w:p>
  </w:comment>
  <w:comment w:id="8" w:author="Hp" w:date="2025-02-02T21:58:00Z" w:initials="H">
    <w:p w14:paraId="7D664398" w14:textId="77777777" w:rsidR="004260D1" w:rsidRPr="004260D1" w:rsidRDefault="004260D1" w:rsidP="004260D1">
      <w:pPr>
        <w:pStyle w:val="NormalWeb"/>
      </w:pPr>
      <w:r>
        <w:rPr>
          <w:rStyle w:val="CommentReference"/>
        </w:rPr>
        <w:annotationRef/>
      </w:r>
      <w:r w:rsidRPr="004260D1">
        <w:rPr>
          <w:b/>
          <w:bCs/>
        </w:rPr>
        <w:t>Comment:</w:t>
      </w:r>
    </w:p>
    <w:p w14:paraId="3472B70D" w14:textId="36627E43" w:rsidR="004260D1" w:rsidRPr="004260D1" w:rsidRDefault="004260D1" w:rsidP="004260D1">
      <w:pPr>
        <w:spacing w:before="100" w:beforeAutospacing="1" w:after="100" w:afterAutospacing="1" w:line="240" w:lineRule="auto"/>
        <w:rPr>
          <w:rFonts w:ascii="Times New Roman" w:eastAsia="Times New Roman" w:hAnsi="Times New Roman" w:cs="Times New Roman"/>
          <w:sz w:val="24"/>
          <w:szCs w:val="24"/>
          <w:lang w:eastAsia="en-IN"/>
        </w:rPr>
      </w:pPr>
      <w:r w:rsidRPr="004260D1">
        <w:rPr>
          <w:rFonts w:ascii="Times New Roman" w:eastAsia="Times New Roman" w:hAnsi="Times New Roman" w:cs="Times New Roman"/>
          <w:sz w:val="24"/>
          <w:szCs w:val="24"/>
          <w:lang w:eastAsia="en-IN"/>
        </w:rPr>
        <w:t>The paper contains incomplete sentences that affect clarity and coherence. Additionally, the number of references is insufficient. Please ensure that sentences are well-structured and incorporate more relevant and recent references to strengthen the review.</w:t>
      </w:r>
    </w:p>
  </w:comment>
  <w:comment w:id="9" w:author="Hp" w:date="2025-02-02T22:01:00Z" w:initials="H">
    <w:p w14:paraId="7B929738" w14:textId="2BEFFCCF" w:rsidR="004260D1" w:rsidRDefault="004260D1">
      <w:pPr>
        <w:pStyle w:val="CommentText"/>
      </w:pPr>
      <w:r>
        <w:rPr>
          <w:rStyle w:val="CommentReference"/>
        </w:rPr>
        <w:annotationRef/>
      </w:r>
      <w:r>
        <w:t>Need to add more references (write in depth). Add more papers</w:t>
      </w:r>
    </w:p>
  </w:comment>
  <w:comment w:id="11" w:author="Hp" w:date="2025-02-02T22:05:00Z" w:initials="H">
    <w:p w14:paraId="68FD85E5" w14:textId="2E7178DE" w:rsidR="00A70E6F" w:rsidRDefault="00A70E6F">
      <w:pPr>
        <w:pStyle w:val="CommentText"/>
      </w:pPr>
      <w:r>
        <w:rPr>
          <w:rStyle w:val="CommentReference"/>
        </w:rPr>
        <w:annotationRef/>
      </w:r>
      <w:r>
        <w:t>Add latest references</w:t>
      </w:r>
    </w:p>
  </w:comment>
  <w:comment w:id="12" w:author="Hp" w:date="2025-02-02T22:10:00Z" w:initials="H">
    <w:p w14:paraId="1CC5EBA3" w14:textId="049B2966" w:rsidR="004A3883" w:rsidRDefault="004A3883">
      <w:pPr>
        <w:pStyle w:val="CommentText"/>
      </w:pPr>
      <w:r>
        <w:rPr>
          <w:rStyle w:val="CommentReference"/>
        </w:rPr>
        <w:annotationRef/>
      </w:r>
      <w:r>
        <w:t xml:space="preserve">Title of table should be written in Bold </w:t>
      </w:r>
    </w:p>
  </w:comment>
  <w:comment w:id="13" w:author="Hp" w:date="2025-02-02T22:11:00Z" w:initials="H">
    <w:p w14:paraId="4F8FEFFE" w14:textId="16B810DB" w:rsidR="004A3883" w:rsidRDefault="004A3883">
      <w:pPr>
        <w:pStyle w:val="CommentText"/>
      </w:pPr>
      <w:r>
        <w:rPr>
          <w:rStyle w:val="CommentReference"/>
        </w:rPr>
        <w:annotationRef/>
      </w:r>
      <w:r>
        <w:t>Tables are without references and incomplete data. Add references to tables.</w:t>
      </w:r>
    </w:p>
  </w:comment>
  <w:comment w:id="14" w:author="Hp" w:date="2025-02-02T22:11:00Z" w:initials="H">
    <w:p w14:paraId="2E6B6C57" w14:textId="1CD55BD7" w:rsidR="004A3883" w:rsidRDefault="004A3883">
      <w:pPr>
        <w:pStyle w:val="CommentText"/>
      </w:pPr>
      <w:r>
        <w:rPr>
          <w:rStyle w:val="CommentReference"/>
        </w:rPr>
        <w:annotationRef/>
      </w:r>
      <w:r>
        <w:t xml:space="preserve">Add latest references </w:t>
      </w:r>
    </w:p>
  </w:comment>
  <w:comment w:id="10" w:author="Hp" w:date="2025-02-02T22:07:00Z" w:initials="H">
    <w:p w14:paraId="59598CCC" w14:textId="2701FEBB" w:rsidR="004A3883" w:rsidRDefault="004A3883">
      <w:pPr>
        <w:pStyle w:val="CommentText"/>
      </w:pPr>
      <w:r>
        <w:rPr>
          <w:rStyle w:val="CommentReference"/>
        </w:rPr>
        <w:annotationRef/>
      </w:r>
      <w:r w:rsidRPr="004260D1">
        <w:rPr>
          <w:rFonts w:ascii="Times New Roman" w:eastAsia="Times New Roman" w:hAnsi="Times New Roman" w:cs="Times New Roman"/>
          <w:sz w:val="24"/>
          <w:szCs w:val="24"/>
          <w:lang w:eastAsia="en-IN"/>
        </w:rPr>
        <w:t xml:space="preserve">The review contains very limited references. It is important to consult and incorporate </w:t>
      </w:r>
      <w:r w:rsidRPr="004260D1">
        <w:rPr>
          <w:rFonts w:ascii="Times New Roman" w:eastAsia="Times New Roman" w:hAnsi="Times New Roman" w:cs="Times New Roman"/>
          <w:b/>
          <w:bCs/>
          <w:sz w:val="24"/>
          <w:szCs w:val="24"/>
          <w:lang w:eastAsia="en-IN"/>
        </w:rPr>
        <w:t>a broader range of papers</w:t>
      </w:r>
      <w:r w:rsidRPr="004260D1">
        <w:rPr>
          <w:rFonts w:ascii="Times New Roman" w:eastAsia="Times New Roman" w:hAnsi="Times New Roman" w:cs="Times New Roman"/>
          <w:sz w:val="24"/>
          <w:szCs w:val="24"/>
          <w:lang w:eastAsia="en-IN"/>
        </w:rPr>
        <w:t xml:space="preserve"> to provide a comprehensiv</w:t>
      </w:r>
      <w:r>
        <w:rPr>
          <w:rFonts w:ascii="Times New Roman" w:eastAsia="Times New Roman" w:hAnsi="Times New Roman" w:cs="Times New Roman"/>
          <w:sz w:val="24"/>
          <w:szCs w:val="24"/>
          <w:lang w:eastAsia="en-IN"/>
        </w:rPr>
        <w:t>e analysis of the topic. I</w:t>
      </w:r>
      <w:r w:rsidRPr="004260D1">
        <w:rPr>
          <w:rFonts w:ascii="Times New Roman" w:eastAsia="Times New Roman" w:hAnsi="Times New Roman" w:cs="Times New Roman"/>
          <w:sz w:val="24"/>
          <w:szCs w:val="24"/>
          <w:lang w:eastAsia="en-IN"/>
        </w:rPr>
        <w:t xml:space="preserve">nclude </w:t>
      </w:r>
      <w:r w:rsidRPr="004260D1">
        <w:rPr>
          <w:rFonts w:ascii="Times New Roman" w:eastAsia="Times New Roman" w:hAnsi="Times New Roman" w:cs="Times New Roman"/>
          <w:b/>
          <w:bCs/>
          <w:sz w:val="24"/>
          <w:szCs w:val="24"/>
          <w:lang w:eastAsia="en-IN"/>
        </w:rPr>
        <w:t>new and relevant references</w:t>
      </w:r>
      <w:r w:rsidRPr="004260D1">
        <w:rPr>
          <w:rFonts w:ascii="Times New Roman" w:eastAsia="Times New Roman" w:hAnsi="Times New Roman" w:cs="Times New Roman"/>
          <w:sz w:val="24"/>
          <w:szCs w:val="24"/>
          <w:lang w:eastAsia="en-IN"/>
        </w:rPr>
        <w:t xml:space="preserve"> from recent s</w:t>
      </w:r>
      <w:r>
        <w:rPr>
          <w:rFonts w:ascii="Times New Roman" w:eastAsia="Times New Roman" w:hAnsi="Times New Roman" w:cs="Times New Roman"/>
          <w:sz w:val="24"/>
          <w:szCs w:val="24"/>
          <w:lang w:eastAsia="en-IN"/>
        </w:rPr>
        <w:t xml:space="preserve">tudies to enhance the depth </w:t>
      </w:r>
      <w:r w:rsidRPr="004260D1">
        <w:rPr>
          <w:rFonts w:ascii="Times New Roman" w:eastAsia="Times New Roman" w:hAnsi="Times New Roman" w:cs="Times New Roman"/>
          <w:sz w:val="24"/>
          <w:szCs w:val="24"/>
          <w:lang w:eastAsia="en-IN"/>
        </w:rPr>
        <w:t>of the paper.</w:t>
      </w:r>
    </w:p>
  </w:comment>
  <w:comment w:id="15" w:author="Hp" w:date="2025-02-02T22:12:00Z" w:initials="H">
    <w:p w14:paraId="7231BDE3" w14:textId="56D733FE" w:rsidR="004A3883" w:rsidRPr="004A3883" w:rsidRDefault="004A3883" w:rsidP="004A3883">
      <w:pPr>
        <w:pStyle w:val="NormalWeb"/>
      </w:pPr>
      <w:r>
        <w:rPr>
          <w:rStyle w:val="CommentReference"/>
        </w:rPr>
        <w:annotationRef/>
      </w:r>
    </w:p>
    <w:p w14:paraId="794E95D6" w14:textId="3B7129F8" w:rsidR="004A3883" w:rsidRPr="004A3883" w:rsidRDefault="004A3883" w:rsidP="004A3883">
      <w:pPr>
        <w:spacing w:before="100" w:beforeAutospacing="1" w:after="100" w:afterAutospacing="1" w:line="240" w:lineRule="auto"/>
        <w:rPr>
          <w:rFonts w:ascii="Times New Roman" w:eastAsia="Times New Roman" w:hAnsi="Times New Roman" w:cs="Times New Roman"/>
          <w:sz w:val="24"/>
          <w:szCs w:val="24"/>
          <w:lang w:eastAsia="en-IN"/>
        </w:rPr>
      </w:pPr>
      <w:r w:rsidRPr="004A3883">
        <w:rPr>
          <w:rFonts w:ascii="Times New Roman" w:eastAsia="Times New Roman" w:hAnsi="Times New Roman" w:cs="Times New Roman"/>
          <w:sz w:val="24"/>
          <w:szCs w:val="24"/>
          <w:lang w:eastAsia="en-IN"/>
        </w:rPr>
        <w:t>The graphs included in the paper appear to be copied. To maintain originality</w:t>
      </w:r>
      <w:r>
        <w:rPr>
          <w:rFonts w:ascii="Times New Roman" w:eastAsia="Times New Roman" w:hAnsi="Times New Roman" w:cs="Times New Roman"/>
          <w:sz w:val="24"/>
          <w:szCs w:val="24"/>
          <w:lang w:eastAsia="en-IN"/>
        </w:rPr>
        <w:t xml:space="preserve"> and academic integrity, </w:t>
      </w:r>
      <w:r w:rsidRPr="004A3883">
        <w:rPr>
          <w:rFonts w:ascii="Times New Roman" w:eastAsia="Times New Roman" w:hAnsi="Times New Roman" w:cs="Times New Roman"/>
          <w:sz w:val="24"/>
          <w:szCs w:val="24"/>
          <w:lang w:eastAsia="en-IN"/>
        </w:rPr>
        <w:t xml:space="preserve">create your own graphs using authentic data sources. </w:t>
      </w:r>
    </w:p>
    <w:p w14:paraId="4030FDCE" w14:textId="4EF41754" w:rsidR="004A3883" w:rsidRDefault="004A3883">
      <w:pPr>
        <w:pStyle w:val="CommentText"/>
      </w:pPr>
      <w:r>
        <w:t xml:space="preserve"> </w:t>
      </w:r>
    </w:p>
  </w:comment>
  <w:comment w:id="17" w:author="Hp" w:date="2025-02-02T22:15:00Z" w:initials="H">
    <w:p w14:paraId="2D8F3A72" w14:textId="038729A6" w:rsidR="004A3883" w:rsidRDefault="004A3883">
      <w:pPr>
        <w:pStyle w:val="CommentText"/>
      </w:pPr>
      <w:r>
        <w:rPr>
          <w:rStyle w:val="CommentReference"/>
        </w:rPr>
        <w:annotationRef/>
      </w:r>
      <w:r>
        <w:t>Add latest references</w:t>
      </w:r>
    </w:p>
  </w:comment>
  <w:comment w:id="18" w:author="Hp" w:date="2025-02-02T22:16:00Z" w:initials="H">
    <w:p w14:paraId="76F8CA87" w14:textId="77777777" w:rsidR="004A3883" w:rsidRDefault="004A3883" w:rsidP="004A3883">
      <w:pPr>
        <w:pStyle w:val="CommentText"/>
      </w:pPr>
      <w:r>
        <w:rPr>
          <w:rStyle w:val="CommentReference"/>
        </w:rPr>
        <w:annotationRef/>
      </w:r>
      <w:r>
        <w:t>Add latest references</w:t>
      </w:r>
    </w:p>
    <w:p w14:paraId="735573FB" w14:textId="304F6A9B" w:rsidR="004A3883" w:rsidRDefault="004A3883">
      <w:pPr>
        <w:pStyle w:val="CommentText"/>
      </w:pPr>
    </w:p>
  </w:comment>
  <w:comment w:id="19" w:author="Hp" w:date="2025-02-02T22:17:00Z" w:initials="H">
    <w:p w14:paraId="643AB15B" w14:textId="77777777" w:rsidR="00F47E57" w:rsidRDefault="00F47E57" w:rsidP="00F47E57">
      <w:pPr>
        <w:pStyle w:val="CommentText"/>
      </w:pPr>
      <w:r>
        <w:rPr>
          <w:rStyle w:val="CommentReference"/>
        </w:rPr>
        <w:annotationRef/>
      </w:r>
      <w:r>
        <w:t xml:space="preserve">Title of table should be written in Bold </w:t>
      </w:r>
    </w:p>
    <w:p w14:paraId="02BB0A3E" w14:textId="5C848DA4" w:rsidR="00F47E57" w:rsidRDefault="00F47E57">
      <w:pPr>
        <w:pStyle w:val="CommentText"/>
      </w:pPr>
    </w:p>
  </w:comment>
  <w:comment w:id="20" w:author="Hp" w:date="2025-02-02T22:17:00Z" w:initials="H">
    <w:p w14:paraId="0DE83966" w14:textId="01BE4D54" w:rsidR="00F47E57" w:rsidRDefault="00F47E57">
      <w:pPr>
        <w:pStyle w:val="CommentText"/>
      </w:pPr>
      <w:r>
        <w:rPr>
          <w:rStyle w:val="CommentReference"/>
        </w:rPr>
        <w:annotationRef/>
      </w:r>
      <w:r>
        <w:t>Tables are without references and incomplete data. Add references to tables</w:t>
      </w:r>
    </w:p>
  </w:comment>
  <w:comment w:id="16" w:author="Hp" w:date="2025-02-02T22:08:00Z" w:initials="H">
    <w:p w14:paraId="129615AB" w14:textId="373274D8" w:rsidR="004A3883" w:rsidRDefault="004A3883">
      <w:pPr>
        <w:pStyle w:val="CommentText"/>
      </w:pPr>
      <w:r>
        <w:rPr>
          <w:rStyle w:val="CommentReference"/>
        </w:rPr>
        <w:annotationRef/>
      </w:r>
      <w:r w:rsidRPr="004260D1">
        <w:rPr>
          <w:rFonts w:ascii="Times New Roman" w:eastAsia="Times New Roman" w:hAnsi="Times New Roman" w:cs="Times New Roman"/>
          <w:sz w:val="24"/>
          <w:szCs w:val="24"/>
          <w:lang w:eastAsia="en-IN"/>
        </w:rPr>
        <w:t xml:space="preserve">The review contains very limited references. It is important to consult and incorporate </w:t>
      </w:r>
      <w:r w:rsidRPr="004260D1">
        <w:rPr>
          <w:rFonts w:ascii="Times New Roman" w:eastAsia="Times New Roman" w:hAnsi="Times New Roman" w:cs="Times New Roman"/>
          <w:b/>
          <w:bCs/>
          <w:sz w:val="24"/>
          <w:szCs w:val="24"/>
          <w:lang w:eastAsia="en-IN"/>
        </w:rPr>
        <w:t>a broader range of papers</w:t>
      </w:r>
      <w:r w:rsidRPr="004260D1">
        <w:rPr>
          <w:rFonts w:ascii="Times New Roman" w:eastAsia="Times New Roman" w:hAnsi="Times New Roman" w:cs="Times New Roman"/>
          <w:sz w:val="24"/>
          <w:szCs w:val="24"/>
          <w:lang w:eastAsia="en-IN"/>
        </w:rPr>
        <w:t xml:space="preserve"> to provide a comprehensiv</w:t>
      </w:r>
      <w:r>
        <w:rPr>
          <w:rFonts w:ascii="Times New Roman" w:eastAsia="Times New Roman" w:hAnsi="Times New Roman" w:cs="Times New Roman"/>
          <w:sz w:val="24"/>
          <w:szCs w:val="24"/>
          <w:lang w:eastAsia="en-IN"/>
        </w:rPr>
        <w:t>e analysis of the topic. I</w:t>
      </w:r>
      <w:r w:rsidRPr="004260D1">
        <w:rPr>
          <w:rFonts w:ascii="Times New Roman" w:eastAsia="Times New Roman" w:hAnsi="Times New Roman" w:cs="Times New Roman"/>
          <w:sz w:val="24"/>
          <w:szCs w:val="24"/>
          <w:lang w:eastAsia="en-IN"/>
        </w:rPr>
        <w:t xml:space="preserve">nclude </w:t>
      </w:r>
      <w:r w:rsidRPr="004260D1">
        <w:rPr>
          <w:rFonts w:ascii="Times New Roman" w:eastAsia="Times New Roman" w:hAnsi="Times New Roman" w:cs="Times New Roman"/>
          <w:b/>
          <w:bCs/>
          <w:sz w:val="24"/>
          <w:szCs w:val="24"/>
          <w:lang w:eastAsia="en-IN"/>
        </w:rPr>
        <w:t>new and relevant references</w:t>
      </w:r>
      <w:r w:rsidRPr="004260D1">
        <w:rPr>
          <w:rFonts w:ascii="Times New Roman" w:eastAsia="Times New Roman" w:hAnsi="Times New Roman" w:cs="Times New Roman"/>
          <w:sz w:val="24"/>
          <w:szCs w:val="24"/>
          <w:lang w:eastAsia="en-IN"/>
        </w:rPr>
        <w:t xml:space="preserve"> from recent s</w:t>
      </w:r>
      <w:r>
        <w:rPr>
          <w:rFonts w:ascii="Times New Roman" w:eastAsia="Times New Roman" w:hAnsi="Times New Roman" w:cs="Times New Roman"/>
          <w:sz w:val="24"/>
          <w:szCs w:val="24"/>
          <w:lang w:eastAsia="en-IN"/>
        </w:rPr>
        <w:t xml:space="preserve">tudies to enhance the depth </w:t>
      </w:r>
      <w:r w:rsidRPr="004260D1">
        <w:rPr>
          <w:rFonts w:ascii="Times New Roman" w:eastAsia="Times New Roman" w:hAnsi="Times New Roman" w:cs="Times New Roman"/>
          <w:sz w:val="24"/>
          <w:szCs w:val="24"/>
          <w:lang w:eastAsia="en-IN"/>
        </w:rPr>
        <w:t>of the paper.</w:t>
      </w:r>
    </w:p>
  </w:comment>
  <w:comment w:id="21" w:author="Hp" w:date="2025-02-02T22:18:00Z" w:initials="H">
    <w:p w14:paraId="3ECFE8A2" w14:textId="77777777" w:rsidR="00F47E57" w:rsidRPr="004A3883" w:rsidRDefault="00F47E57" w:rsidP="00F47E57">
      <w:pPr>
        <w:spacing w:before="100" w:beforeAutospacing="1" w:after="100" w:afterAutospacing="1" w:line="240" w:lineRule="auto"/>
        <w:rPr>
          <w:rFonts w:ascii="Times New Roman" w:eastAsia="Times New Roman" w:hAnsi="Times New Roman" w:cs="Times New Roman"/>
          <w:sz w:val="24"/>
          <w:szCs w:val="24"/>
          <w:lang w:eastAsia="en-IN"/>
        </w:rPr>
      </w:pPr>
      <w:r>
        <w:rPr>
          <w:rStyle w:val="CommentReference"/>
        </w:rPr>
        <w:annotationRef/>
      </w:r>
      <w:r w:rsidRPr="004A3883">
        <w:rPr>
          <w:rFonts w:ascii="Times New Roman" w:eastAsia="Times New Roman" w:hAnsi="Times New Roman" w:cs="Times New Roman"/>
          <w:sz w:val="24"/>
          <w:szCs w:val="24"/>
          <w:lang w:eastAsia="en-IN"/>
        </w:rPr>
        <w:t>The graphs included in the paper appear to be copied. To maintain originality</w:t>
      </w:r>
      <w:r>
        <w:rPr>
          <w:rFonts w:ascii="Times New Roman" w:eastAsia="Times New Roman" w:hAnsi="Times New Roman" w:cs="Times New Roman"/>
          <w:sz w:val="24"/>
          <w:szCs w:val="24"/>
          <w:lang w:eastAsia="en-IN"/>
        </w:rPr>
        <w:t xml:space="preserve"> and academic integrity, </w:t>
      </w:r>
      <w:r w:rsidRPr="004A3883">
        <w:rPr>
          <w:rFonts w:ascii="Times New Roman" w:eastAsia="Times New Roman" w:hAnsi="Times New Roman" w:cs="Times New Roman"/>
          <w:sz w:val="24"/>
          <w:szCs w:val="24"/>
          <w:lang w:eastAsia="en-IN"/>
        </w:rPr>
        <w:t xml:space="preserve">create your own graphs using authentic data sources. </w:t>
      </w:r>
    </w:p>
    <w:p w14:paraId="3AB2ECAA" w14:textId="7D2E1237" w:rsidR="00F47E57" w:rsidRDefault="00F47E57">
      <w:pPr>
        <w:pStyle w:val="CommentText"/>
      </w:pPr>
    </w:p>
  </w:comment>
  <w:comment w:id="23" w:author="Hp" w:date="2025-02-02T22:18:00Z" w:initials="H">
    <w:p w14:paraId="491C5549" w14:textId="0FCA761B" w:rsidR="00F47E57" w:rsidRDefault="00F47E57">
      <w:pPr>
        <w:pStyle w:val="CommentText"/>
      </w:pPr>
      <w:r>
        <w:rPr>
          <w:rStyle w:val="CommentReference"/>
        </w:rPr>
        <w:annotationRef/>
      </w:r>
      <w:r>
        <w:t>Not written in proper format. Kindly check the reference format</w:t>
      </w:r>
    </w:p>
  </w:comment>
  <w:comment w:id="24" w:author="Hp" w:date="2025-02-02T22:20:00Z" w:initials="H">
    <w:p w14:paraId="6521ABF8" w14:textId="42CF9DB7" w:rsidR="00F47E57" w:rsidRDefault="00F47E57">
      <w:pPr>
        <w:pStyle w:val="CommentText"/>
      </w:pPr>
      <w:r>
        <w:rPr>
          <w:rStyle w:val="CommentReference"/>
        </w:rPr>
        <w:annotationRef/>
      </w:r>
      <w:r>
        <w:t xml:space="preserve">Tables without references. </w:t>
      </w:r>
      <w:proofErr w:type="gramStart"/>
      <w:r>
        <w:t>Add  source</w:t>
      </w:r>
      <w:proofErr w:type="gramEnd"/>
      <w:r>
        <w:t xml:space="preserve"> of each table</w:t>
      </w:r>
    </w:p>
  </w:comment>
  <w:comment w:id="22" w:author="Hp" w:date="2025-02-02T22:08:00Z" w:initials="H">
    <w:p w14:paraId="233FB683" w14:textId="43AA9B05" w:rsidR="004A3883" w:rsidRDefault="004A3883">
      <w:pPr>
        <w:pStyle w:val="CommentText"/>
      </w:pPr>
      <w:r>
        <w:rPr>
          <w:rStyle w:val="CommentReference"/>
        </w:rPr>
        <w:annotationRef/>
      </w:r>
      <w:r w:rsidRPr="004260D1">
        <w:rPr>
          <w:rFonts w:ascii="Times New Roman" w:eastAsia="Times New Roman" w:hAnsi="Times New Roman" w:cs="Times New Roman"/>
          <w:sz w:val="24"/>
          <w:szCs w:val="24"/>
          <w:lang w:eastAsia="en-IN"/>
        </w:rPr>
        <w:t xml:space="preserve">The review contains very limited references. It is important to consult and incorporate </w:t>
      </w:r>
      <w:r w:rsidRPr="004260D1">
        <w:rPr>
          <w:rFonts w:ascii="Times New Roman" w:eastAsia="Times New Roman" w:hAnsi="Times New Roman" w:cs="Times New Roman"/>
          <w:b/>
          <w:bCs/>
          <w:sz w:val="24"/>
          <w:szCs w:val="24"/>
          <w:lang w:eastAsia="en-IN"/>
        </w:rPr>
        <w:t>a broader range of papers</w:t>
      </w:r>
      <w:r w:rsidRPr="004260D1">
        <w:rPr>
          <w:rFonts w:ascii="Times New Roman" w:eastAsia="Times New Roman" w:hAnsi="Times New Roman" w:cs="Times New Roman"/>
          <w:sz w:val="24"/>
          <w:szCs w:val="24"/>
          <w:lang w:eastAsia="en-IN"/>
        </w:rPr>
        <w:t xml:space="preserve"> to provide a comprehensiv</w:t>
      </w:r>
      <w:r>
        <w:rPr>
          <w:rFonts w:ascii="Times New Roman" w:eastAsia="Times New Roman" w:hAnsi="Times New Roman" w:cs="Times New Roman"/>
          <w:sz w:val="24"/>
          <w:szCs w:val="24"/>
          <w:lang w:eastAsia="en-IN"/>
        </w:rPr>
        <w:t>e analysis of the topic. I</w:t>
      </w:r>
      <w:r w:rsidRPr="004260D1">
        <w:rPr>
          <w:rFonts w:ascii="Times New Roman" w:eastAsia="Times New Roman" w:hAnsi="Times New Roman" w:cs="Times New Roman"/>
          <w:sz w:val="24"/>
          <w:szCs w:val="24"/>
          <w:lang w:eastAsia="en-IN"/>
        </w:rPr>
        <w:t xml:space="preserve">nclude </w:t>
      </w:r>
      <w:r w:rsidRPr="004260D1">
        <w:rPr>
          <w:rFonts w:ascii="Times New Roman" w:eastAsia="Times New Roman" w:hAnsi="Times New Roman" w:cs="Times New Roman"/>
          <w:b/>
          <w:bCs/>
          <w:sz w:val="24"/>
          <w:szCs w:val="24"/>
          <w:lang w:eastAsia="en-IN"/>
        </w:rPr>
        <w:t>new and relevant references</w:t>
      </w:r>
      <w:r w:rsidRPr="004260D1">
        <w:rPr>
          <w:rFonts w:ascii="Times New Roman" w:eastAsia="Times New Roman" w:hAnsi="Times New Roman" w:cs="Times New Roman"/>
          <w:sz w:val="24"/>
          <w:szCs w:val="24"/>
          <w:lang w:eastAsia="en-IN"/>
        </w:rPr>
        <w:t xml:space="preserve"> from recent s</w:t>
      </w:r>
      <w:r>
        <w:rPr>
          <w:rFonts w:ascii="Times New Roman" w:eastAsia="Times New Roman" w:hAnsi="Times New Roman" w:cs="Times New Roman"/>
          <w:sz w:val="24"/>
          <w:szCs w:val="24"/>
          <w:lang w:eastAsia="en-IN"/>
        </w:rPr>
        <w:t xml:space="preserve">tudies to enhance the depth </w:t>
      </w:r>
      <w:r w:rsidRPr="004260D1">
        <w:rPr>
          <w:rFonts w:ascii="Times New Roman" w:eastAsia="Times New Roman" w:hAnsi="Times New Roman" w:cs="Times New Roman"/>
          <w:sz w:val="24"/>
          <w:szCs w:val="24"/>
          <w:lang w:eastAsia="en-IN"/>
        </w:rPr>
        <w:t>of the paper.</w:t>
      </w:r>
    </w:p>
  </w:comment>
  <w:comment w:id="25" w:author="Hp" w:date="2025-02-02T22:20:00Z" w:initials="H">
    <w:p w14:paraId="31E23D6A" w14:textId="7B17FD73" w:rsidR="00F47E57" w:rsidRDefault="00F47E57">
      <w:pPr>
        <w:pStyle w:val="CommentText"/>
      </w:pPr>
      <w:r>
        <w:rPr>
          <w:rStyle w:val="CommentReference"/>
        </w:rPr>
        <w:annotationRef/>
      </w:r>
      <w:r>
        <w:t xml:space="preserve">Copied </w:t>
      </w:r>
    </w:p>
  </w:comment>
  <w:comment w:id="28" w:author="Hp" w:date="2025-02-02T22:22:00Z" w:initials="H">
    <w:p w14:paraId="51680584" w14:textId="77777777" w:rsidR="00F47E57" w:rsidRDefault="00F47E57" w:rsidP="00F47E57">
      <w:pPr>
        <w:pStyle w:val="CommentText"/>
      </w:pPr>
      <w:r>
        <w:rPr>
          <w:rStyle w:val="CommentReference"/>
        </w:rPr>
        <w:annotationRef/>
      </w:r>
      <w:r w:rsidRPr="004260D1">
        <w:rPr>
          <w:rFonts w:ascii="Times New Roman" w:eastAsia="Times New Roman" w:hAnsi="Times New Roman" w:cs="Times New Roman"/>
          <w:sz w:val="24"/>
          <w:szCs w:val="24"/>
          <w:lang w:eastAsia="en-IN"/>
        </w:rPr>
        <w:t xml:space="preserve">The review contains very limited references. It is important to consult and incorporate </w:t>
      </w:r>
      <w:r w:rsidRPr="004260D1">
        <w:rPr>
          <w:rFonts w:ascii="Times New Roman" w:eastAsia="Times New Roman" w:hAnsi="Times New Roman" w:cs="Times New Roman"/>
          <w:b/>
          <w:bCs/>
          <w:sz w:val="24"/>
          <w:szCs w:val="24"/>
          <w:lang w:eastAsia="en-IN"/>
        </w:rPr>
        <w:t>a broader range of papers</w:t>
      </w:r>
      <w:r w:rsidRPr="004260D1">
        <w:rPr>
          <w:rFonts w:ascii="Times New Roman" w:eastAsia="Times New Roman" w:hAnsi="Times New Roman" w:cs="Times New Roman"/>
          <w:sz w:val="24"/>
          <w:szCs w:val="24"/>
          <w:lang w:eastAsia="en-IN"/>
        </w:rPr>
        <w:t xml:space="preserve"> to provide a comprehensiv</w:t>
      </w:r>
      <w:r>
        <w:rPr>
          <w:rFonts w:ascii="Times New Roman" w:eastAsia="Times New Roman" w:hAnsi="Times New Roman" w:cs="Times New Roman"/>
          <w:sz w:val="24"/>
          <w:szCs w:val="24"/>
          <w:lang w:eastAsia="en-IN"/>
        </w:rPr>
        <w:t>e analysis of the topic. I</w:t>
      </w:r>
      <w:r w:rsidRPr="004260D1">
        <w:rPr>
          <w:rFonts w:ascii="Times New Roman" w:eastAsia="Times New Roman" w:hAnsi="Times New Roman" w:cs="Times New Roman"/>
          <w:sz w:val="24"/>
          <w:szCs w:val="24"/>
          <w:lang w:eastAsia="en-IN"/>
        </w:rPr>
        <w:t xml:space="preserve">nclude </w:t>
      </w:r>
      <w:r w:rsidRPr="004260D1">
        <w:rPr>
          <w:rFonts w:ascii="Times New Roman" w:eastAsia="Times New Roman" w:hAnsi="Times New Roman" w:cs="Times New Roman"/>
          <w:b/>
          <w:bCs/>
          <w:sz w:val="24"/>
          <w:szCs w:val="24"/>
          <w:lang w:eastAsia="en-IN"/>
        </w:rPr>
        <w:t>new and relevant references</w:t>
      </w:r>
      <w:r w:rsidRPr="004260D1">
        <w:rPr>
          <w:rFonts w:ascii="Times New Roman" w:eastAsia="Times New Roman" w:hAnsi="Times New Roman" w:cs="Times New Roman"/>
          <w:sz w:val="24"/>
          <w:szCs w:val="24"/>
          <w:lang w:eastAsia="en-IN"/>
        </w:rPr>
        <w:t xml:space="preserve"> from recent s</w:t>
      </w:r>
      <w:r>
        <w:rPr>
          <w:rFonts w:ascii="Times New Roman" w:eastAsia="Times New Roman" w:hAnsi="Times New Roman" w:cs="Times New Roman"/>
          <w:sz w:val="24"/>
          <w:szCs w:val="24"/>
          <w:lang w:eastAsia="en-IN"/>
        </w:rPr>
        <w:t xml:space="preserve">tudies to enhance the depth </w:t>
      </w:r>
      <w:r w:rsidRPr="004260D1">
        <w:rPr>
          <w:rFonts w:ascii="Times New Roman" w:eastAsia="Times New Roman" w:hAnsi="Times New Roman" w:cs="Times New Roman"/>
          <w:sz w:val="24"/>
          <w:szCs w:val="24"/>
          <w:lang w:eastAsia="en-IN"/>
        </w:rPr>
        <w:t>of the paper.</w:t>
      </w:r>
    </w:p>
    <w:p w14:paraId="27D92A2E" w14:textId="5133F5C2" w:rsidR="00F47E57" w:rsidRDefault="00F47E57">
      <w:pPr>
        <w:pStyle w:val="CommentText"/>
      </w:pPr>
    </w:p>
  </w:comment>
  <w:comment w:id="26" w:author="Hp" w:date="2025-02-02T22:09:00Z" w:initials="H">
    <w:p w14:paraId="0309E1EA" w14:textId="21F706A0" w:rsidR="004A3883" w:rsidRDefault="004A3883">
      <w:pPr>
        <w:pStyle w:val="CommentText"/>
      </w:pPr>
      <w:r>
        <w:rPr>
          <w:rStyle w:val="CommentReference"/>
        </w:rPr>
        <w:annotationRef/>
      </w:r>
      <w:r w:rsidRPr="004260D1">
        <w:rPr>
          <w:rFonts w:ascii="Times New Roman" w:eastAsia="Times New Roman" w:hAnsi="Times New Roman" w:cs="Times New Roman"/>
          <w:sz w:val="24"/>
          <w:szCs w:val="24"/>
          <w:lang w:eastAsia="en-IN"/>
        </w:rPr>
        <w:t xml:space="preserve">The review contains very limited references. It is important to consult and incorporate </w:t>
      </w:r>
      <w:r w:rsidRPr="004260D1">
        <w:rPr>
          <w:rFonts w:ascii="Times New Roman" w:eastAsia="Times New Roman" w:hAnsi="Times New Roman" w:cs="Times New Roman"/>
          <w:b/>
          <w:bCs/>
          <w:sz w:val="24"/>
          <w:szCs w:val="24"/>
          <w:lang w:eastAsia="en-IN"/>
        </w:rPr>
        <w:t>a broader range of papers</w:t>
      </w:r>
      <w:r w:rsidRPr="004260D1">
        <w:rPr>
          <w:rFonts w:ascii="Times New Roman" w:eastAsia="Times New Roman" w:hAnsi="Times New Roman" w:cs="Times New Roman"/>
          <w:sz w:val="24"/>
          <w:szCs w:val="24"/>
          <w:lang w:eastAsia="en-IN"/>
        </w:rPr>
        <w:t xml:space="preserve"> to provide a comprehensiv</w:t>
      </w:r>
      <w:r>
        <w:rPr>
          <w:rFonts w:ascii="Times New Roman" w:eastAsia="Times New Roman" w:hAnsi="Times New Roman" w:cs="Times New Roman"/>
          <w:sz w:val="24"/>
          <w:szCs w:val="24"/>
          <w:lang w:eastAsia="en-IN"/>
        </w:rPr>
        <w:t>e analysis of the topic. I</w:t>
      </w:r>
      <w:r w:rsidRPr="004260D1">
        <w:rPr>
          <w:rFonts w:ascii="Times New Roman" w:eastAsia="Times New Roman" w:hAnsi="Times New Roman" w:cs="Times New Roman"/>
          <w:sz w:val="24"/>
          <w:szCs w:val="24"/>
          <w:lang w:eastAsia="en-IN"/>
        </w:rPr>
        <w:t xml:space="preserve">nclude </w:t>
      </w:r>
      <w:r w:rsidRPr="004260D1">
        <w:rPr>
          <w:rFonts w:ascii="Times New Roman" w:eastAsia="Times New Roman" w:hAnsi="Times New Roman" w:cs="Times New Roman"/>
          <w:b/>
          <w:bCs/>
          <w:sz w:val="24"/>
          <w:szCs w:val="24"/>
          <w:lang w:eastAsia="en-IN"/>
        </w:rPr>
        <w:t>new and relevant references</w:t>
      </w:r>
      <w:r w:rsidRPr="004260D1">
        <w:rPr>
          <w:rFonts w:ascii="Times New Roman" w:eastAsia="Times New Roman" w:hAnsi="Times New Roman" w:cs="Times New Roman"/>
          <w:sz w:val="24"/>
          <w:szCs w:val="24"/>
          <w:lang w:eastAsia="en-IN"/>
        </w:rPr>
        <w:t xml:space="preserve"> from recent s</w:t>
      </w:r>
      <w:r>
        <w:rPr>
          <w:rFonts w:ascii="Times New Roman" w:eastAsia="Times New Roman" w:hAnsi="Times New Roman" w:cs="Times New Roman"/>
          <w:sz w:val="24"/>
          <w:szCs w:val="24"/>
          <w:lang w:eastAsia="en-IN"/>
        </w:rPr>
        <w:t xml:space="preserve">tudies to enhance the depth </w:t>
      </w:r>
      <w:r w:rsidRPr="004260D1">
        <w:rPr>
          <w:rFonts w:ascii="Times New Roman" w:eastAsia="Times New Roman" w:hAnsi="Times New Roman" w:cs="Times New Roman"/>
          <w:sz w:val="24"/>
          <w:szCs w:val="24"/>
          <w:lang w:eastAsia="en-IN"/>
        </w:rPr>
        <w:t>of the paper.</w:t>
      </w:r>
    </w:p>
  </w:comment>
  <w:comment w:id="27" w:author="Hp" w:date="2025-02-02T22:21:00Z" w:initials="H">
    <w:p w14:paraId="62632547" w14:textId="7159B734" w:rsidR="00F47E57" w:rsidRDefault="00F47E57">
      <w:pPr>
        <w:pStyle w:val="CommentText"/>
      </w:pPr>
      <w:r>
        <w:rPr>
          <w:rStyle w:val="CommentReference"/>
        </w:rPr>
        <w:annotationRef/>
      </w:r>
      <w:r>
        <w:t xml:space="preserve">Add source of table. </w:t>
      </w:r>
    </w:p>
  </w:comment>
  <w:comment w:id="29" w:author="Hp" w:date="2025-02-02T22:23:00Z" w:initials="H">
    <w:p w14:paraId="19534AC9" w14:textId="6F286C88" w:rsidR="00F47E57" w:rsidRPr="00F47E57" w:rsidRDefault="00F47E57" w:rsidP="00F47E57">
      <w:pPr>
        <w:pStyle w:val="NormalWeb"/>
      </w:pPr>
      <w:r>
        <w:rPr>
          <w:rStyle w:val="CommentReference"/>
        </w:rPr>
        <w:annotationRef/>
      </w:r>
    </w:p>
    <w:p w14:paraId="2B68D10B" w14:textId="77777777" w:rsidR="00F47E57" w:rsidRPr="00F47E57" w:rsidRDefault="00F47E57" w:rsidP="00F47E57">
      <w:pPr>
        <w:spacing w:before="100" w:beforeAutospacing="1" w:after="100" w:afterAutospacing="1" w:line="240" w:lineRule="auto"/>
        <w:rPr>
          <w:rFonts w:ascii="Times New Roman" w:eastAsia="Times New Roman" w:hAnsi="Times New Roman" w:cs="Times New Roman"/>
          <w:sz w:val="24"/>
          <w:szCs w:val="24"/>
          <w:lang w:eastAsia="en-IN"/>
        </w:rPr>
      </w:pPr>
      <w:r w:rsidRPr="00F47E57">
        <w:rPr>
          <w:rFonts w:ascii="Times New Roman" w:eastAsia="Times New Roman" w:hAnsi="Times New Roman" w:cs="Times New Roman"/>
          <w:sz w:val="24"/>
          <w:szCs w:val="24"/>
          <w:lang w:eastAsia="en-IN"/>
        </w:rPr>
        <w:t xml:space="preserve">The conclusion is not well defined and lacks clarity. It should provide a </w:t>
      </w:r>
      <w:r w:rsidRPr="00F47E57">
        <w:rPr>
          <w:rFonts w:ascii="Times New Roman" w:eastAsia="Times New Roman" w:hAnsi="Times New Roman" w:cs="Times New Roman"/>
          <w:b/>
          <w:bCs/>
          <w:sz w:val="24"/>
          <w:szCs w:val="24"/>
          <w:lang w:eastAsia="en-IN"/>
        </w:rPr>
        <w:t>concise summary of key findings</w:t>
      </w:r>
      <w:r w:rsidRPr="00F47E57">
        <w:rPr>
          <w:rFonts w:ascii="Times New Roman" w:eastAsia="Times New Roman" w:hAnsi="Times New Roman" w:cs="Times New Roman"/>
          <w:sz w:val="24"/>
          <w:szCs w:val="24"/>
          <w:lang w:eastAsia="en-IN"/>
        </w:rPr>
        <w:t xml:space="preserve">, highlight their significance, and offer </w:t>
      </w:r>
      <w:r w:rsidRPr="00F47E57">
        <w:rPr>
          <w:rFonts w:ascii="Times New Roman" w:eastAsia="Times New Roman" w:hAnsi="Times New Roman" w:cs="Times New Roman"/>
          <w:b/>
          <w:bCs/>
          <w:sz w:val="24"/>
          <w:szCs w:val="24"/>
          <w:lang w:eastAsia="en-IN"/>
        </w:rPr>
        <w:t>clear takeaways</w:t>
      </w:r>
      <w:r w:rsidRPr="00F47E57">
        <w:rPr>
          <w:rFonts w:ascii="Times New Roman" w:eastAsia="Times New Roman" w:hAnsi="Times New Roman" w:cs="Times New Roman"/>
          <w:sz w:val="24"/>
          <w:szCs w:val="24"/>
          <w:lang w:eastAsia="en-IN"/>
        </w:rPr>
        <w:t xml:space="preserve"> from the review. Additionally, consider discussing </w:t>
      </w:r>
      <w:r w:rsidRPr="00F47E57">
        <w:rPr>
          <w:rFonts w:ascii="Times New Roman" w:eastAsia="Times New Roman" w:hAnsi="Times New Roman" w:cs="Times New Roman"/>
          <w:b/>
          <w:bCs/>
          <w:sz w:val="24"/>
          <w:szCs w:val="24"/>
          <w:lang w:eastAsia="en-IN"/>
        </w:rPr>
        <w:t>future research directions or practical implications</w:t>
      </w:r>
      <w:r w:rsidRPr="00F47E57">
        <w:rPr>
          <w:rFonts w:ascii="Times New Roman" w:eastAsia="Times New Roman" w:hAnsi="Times New Roman" w:cs="Times New Roman"/>
          <w:sz w:val="24"/>
          <w:szCs w:val="24"/>
          <w:lang w:eastAsia="en-IN"/>
        </w:rPr>
        <w:t xml:space="preserve"> to strengthen the impact of the conclusion.</w:t>
      </w:r>
    </w:p>
    <w:p w14:paraId="1EA88454" w14:textId="41E94928" w:rsidR="00F47E57" w:rsidRDefault="00F47E57">
      <w:pPr>
        <w:pStyle w:val="CommentText"/>
      </w:pPr>
    </w:p>
  </w:comment>
  <w:comment w:id="30" w:author="Hp" w:date="2025-02-02T22:25:00Z" w:initials="H">
    <w:p w14:paraId="55B2B4C9" w14:textId="608501CE" w:rsidR="00F47E57" w:rsidRPr="00F47E57" w:rsidRDefault="00F47E57" w:rsidP="00F47E57">
      <w:pPr>
        <w:pStyle w:val="NormalWeb"/>
      </w:pPr>
      <w:r>
        <w:rPr>
          <w:rStyle w:val="CommentReference"/>
        </w:rPr>
        <w:annotationRef/>
      </w:r>
    </w:p>
    <w:p w14:paraId="43CE6853" w14:textId="33B0DAEC" w:rsidR="00F47E57" w:rsidRPr="00F47E57" w:rsidRDefault="00F47E57" w:rsidP="00F47E57">
      <w:pPr>
        <w:spacing w:before="100" w:beforeAutospacing="1" w:after="100" w:afterAutospacing="1" w:line="240" w:lineRule="auto"/>
        <w:rPr>
          <w:rFonts w:ascii="Times New Roman" w:eastAsia="Times New Roman" w:hAnsi="Times New Roman" w:cs="Times New Roman"/>
          <w:sz w:val="24"/>
          <w:szCs w:val="24"/>
          <w:lang w:eastAsia="en-IN"/>
        </w:rPr>
      </w:pPr>
      <w:r w:rsidRPr="00F47E57">
        <w:rPr>
          <w:rFonts w:ascii="Times New Roman" w:eastAsia="Times New Roman" w:hAnsi="Times New Roman" w:cs="Times New Roman"/>
          <w:sz w:val="24"/>
          <w:szCs w:val="24"/>
          <w:lang w:eastAsia="en-IN"/>
        </w:rPr>
        <w:t xml:space="preserve">The future research section is not written appropriately. It should be presented in a </w:t>
      </w:r>
      <w:r w:rsidRPr="00F47E57">
        <w:rPr>
          <w:rFonts w:ascii="Times New Roman" w:eastAsia="Times New Roman" w:hAnsi="Times New Roman" w:cs="Times New Roman"/>
          <w:b/>
          <w:bCs/>
          <w:sz w:val="24"/>
          <w:szCs w:val="24"/>
          <w:lang w:eastAsia="en-IN"/>
        </w:rPr>
        <w:t>coherent paragraph format</w:t>
      </w:r>
      <w:r w:rsidRPr="00F47E57">
        <w:rPr>
          <w:rFonts w:ascii="Times New Roman" w:eastAsia="Times New Roman" w:hAnsi="Times New Roman" w:cs="Times New Roman"/>
          <w:sz w:val="24"/>
          <w:szCs w:val="24"/>
          <w:lang w:eastAsia="en-IN"/>
        </w:rPr>
        <w:t xml:space="preserve"> rather than bullet points, as this is a </w:t>
      </w:r>
      <w:r>
        <w:rPr>
          <w:rFonts w:ascii="Times New Roman" w:eastAsia="Times New Roman" w:hAnsi="Times New Roman" w:cs="Times New Roman"/>
          <w:sz w:val="24"/>
          <w:szCs w:val="24"/>
          <w:lang w:eastAsia="en-IN"/>
        </w:rPr>
        <w:t xml:space="preserve">review </w:t>
      </w:r>
      <w:r w:rsidRPr="00F47E57">
        <w:rPr>
          <w:rFonts w:ascii="Times New Roman" w:eastAsia="Times New Roman" w:hAnsi="Times New Roman" w:cs="Times New Roman"/>
          <w:sz w:val="24"/>
          <w:szCs w:val="24"/>
          <w:lang w:eastAsia="en-IN"/>
        </w:rPr>
        <w:t>paper, not a presentation. Ensure a smooth flow of ideas while discussing potential research directions, challenges, and advancements in the field.</w:t>
      </w:r>
    </w:p>
    <w:p w14:paraId="7D3948A2" w14:textId="19A472BA" w:rsidR="00F47E57" w:rsidRDefault="00F47E57">
      <w:pPr>
        <w:pStyle w:val="CommentText"/>
      </w:pPr>
    </w:p>
  </w:comment>
  <w:comment w:id="31" w:author="Hp" w:date="2025-02-02T22:27:00Z" w:initials="H">
    <w:p w14:paraId="4D3194F5" w14:textId="7A580D48" w:rsidR="004504C7" w:rsidRPr="004504C7" w:rsidRDefault="004504C7" w:rsidP="004504C7">
      <w:pPr>
        <w:pStyle w:val="NormalWeb"/>
      </w:pPr>
      <w:r>
        <w:rPr>
          <w:rStyle w:val="CommentReference"/>
        </w:rPr>
        <w:annotationRef/>
      </w:r>
    </w:p>
    <w:p w14:paraId="022C58D1" w14:textId="77777777" w:rsidR="004504C7" w:rsidRPr="004504C7" w:rsidRDefault="004504C7" w:rsidP="004504C7">
      <w:pPr>
        <w:spacing w:before="100" w:beforeAutospacing="1" w:after="100" w:afterAutospacing="1" w:line="240" w:lineRule="auto"/>
        <w:rPr>
          <w:rFonts w:ascii="Times New Roman" w:eastAsia="Times New Roman" w:hAnsi="Times New Roman" w:cs="Times New Roman"/>
          <w:sz w:val="24"/>
          <w:szCs w:val="24"/>
          <w:lang w:eastAsia="en-IN"/>
        </w:rPr>
      </w:pPr>
      <w:r w:rsidRPr="004504C7">
        <w:rPr>
          <w:rFonts w:ascii="Times New Roman" w:eastAsia="Times New Roman" w:hAnsi="Times New Roman" w:cs="Times New Roman"/>
          <w:sz w:val="24"/>
          <w:szCs w:val="24"/>
          <w:lang w:eastAsia="en-IN"/>
        </w:rPr>
        <w:t xml:space="preserve">The references cited are not arranged in </w:t>
      </w:r>
      <w:r w:rsidRPr="004504C7">
        <w:rPr>
          <w:rFonts w:ascii="Times New Roman" w:eastAsia="Times New Roman" w:hAnsi="Times New Roman" w:cs="Times New Roman"/>
          <w:b/>
          <w:bCs/>
          <w:sz w:val="24"/>
          <w:szCs w:val="24"/>
          <w:lang w:eastAsia="en-IN"/>
        </w:rPr>
        <w:t>chronological alphabetical order (A to Z)</w:t>
      </w:r>
      <w:r w:rsidRPr="004504C7">
        <w:rPr>
          <w:rFonts w:ascii="Times New Roman" w:eastAsia="Times New Roman" w:hAnsi="Times New Roman" w:cs="Times New Roman"/>
          <w:sz w:val="24"/>
          <w:szCs w:val="24"/>
          <w:lang w:eastAsia="en-IN"/>
        </w:rPr>
        <w:t xml:space="preserve">. Please ensure that all references are listed correctly following this format. Additionally, references should not be in bullet points but written in a continuous format. Also, highlight the </w:t>
      </w:r>
      <w:r w:rsidRPr="004504C7">
        <w:rPr>
          <w:rFonts w:ascii="Times New Roman" w:eastAsia="Times New Roman" w:hAnsi="Times New Roman" w:cs="Times New Roman"/>
          <w:b/>
          <w:bCs/>
          <w:sz w:val="24"/>
          <w:szCs w:val="24"/>
          <w:lang w:eastAsia="en-IN"/>
        </w:rPr>
        <w:t>volume number</w:t>
      </w:r>
      <w:r w:rsidRPr="004504C7">
        <w:rPr>
          <w:rFonts w:ascii="Times New Roman" w:eastAsia="Times New Roman" w:hAnsi="Times New Roman" w:cs="Times New Roman"/>
          <w:sz w:val="24"/>
          <w:szCs w:val="24"/>
          <w:lang w:eastAsia="en-IN"/>
        </w:rPr>
        <w:t xml:space="preserve"> of each reference to maintain proper citation style and clarity.</w:t>
      </w:r>
    </w:p>
    <w:p w14:paraId="72FB3E26" w14:textId="2B8C3E9A" w:rsidR="004504C7" w:rsidRDefault="004504C7">
      <w:pPr>
        <w:pStyle w:val="CommentText"/>
      </w:pPr>
    </w:p>
  </w:comment>
  <w:comment w:id="32" w:author="Hp" w:date="2025-02-02T22:28:00Z" w:initials="H">
    <w:p w14:paraId="1F028EAD" w14:textId="304206F7" w:rsidR="004504C7" w:rsidRDefault="004504C7">
      <w:pPr>
        <w:pStyle w:val="CommentText"/>
      </w:pPr>
      <w:r>
        <w:rPr>
          <w:rStyle w:val="CommentReference"/>
        </w:rPr>
        <w:annotationRef/>
      </w:r>
      <w:r>
        <w:t xml:space="preserve">Provide DOI number of each reference </w:t>
      </w:r>
    </w:p>
  </w:comment>
  <w:comment w:id="2" w:author="Hp" w:date="2025-02-02T22:31:00Z" w:initials="H">
    <w:p w14:paraId="3D8C6108" w14:textId="577CDD1D" w:rsidR="00AF7AFD" w:rsidRDefault="00AF7AFD" w:rsidP="00AF7AFD">
      <w:pPr>
        <w:pStyle w:val="Heading3"/>
      </w:pPr>
      <w:r>
        <w:rPr>
          <w:rStyle w:val="CommentReference"/>
        </w:rPr>
        <w:annotationRef/>
      </w:r>
    </w:p>
    <w:p w14:paraId="4D73331E" w14:textId="77777777" w:rsidR="00AF7AFD" w:rsidRDefault="00AF7AFD" w:rsidP="00AF7AFD">
      <w:pPr>
        <w:pStyle w:val="NormalWeb"/>
      </w:pPr>
      <w:r>
        <w:t xml:space="preserve">The paper requires major revisions to improve </w:t>
      </w:r>
      <w:r>
        <w:rPr>
          <w:rStyle w:val="Strong"/>
        </w:rPr>
        <w:t>clarity, depth, and structure</w:t>
      </w:r>
      <w:r>
        <w:t xml:space="preserve">. The </w:t>
      </w:r>
      <w:r>
        <w:rPr>
          <w:rStyle w:val="Strong"/>
        </w:rPr>
        <w:t>title</w:t>
      </w:r>
      <w:r>
        <w:t xml:space="preserve"> should be more engaging, and the </w:t>
      </w:r>
      <w:r>
        <w:rPr>
          <w:rStyle w:val="Strong"/>
        </w:rPr>
        <w:t>abstract</w:t>
      </w:r>
      <w:r>
        <w:t xml:space="preserve"> lacks coherence. The </w:t>
      </w:r>
      <w:r>
        <w:rPr>
          <w:rStyle w:val="Strong"/>
        </w:rPr>
        <w:t>introduction</w:t>
      </w:r>
      <w:r>
        <w:t xml:space="preserve"> fails to differentiate </w:t>
      </w:r>
      <w:r>
        <w:rPr>
          <w:rStyle w:val="Strong"/>
        </w:rPr>
        <w:t>traditional and modern floriculture</w:t>
      </w:r>
      <w:r>
        <w:t xml:space="preserve">, define </w:t>
      </w:r>
      <w:r>
        <w:rPr>
          <w:rStyle w:val="Strong"/>
        </w:rPr>
        <w:t>objectives</w:t>
      </w:r>
      <w:r>
        <w:t xml:space="preserve">, or highlight </w:t>
      </w:r>
      <w:r>
        <w:rPr>
          <w:rStyle w:val="Strong"/>
        </w:rPr>
        <w:t>challenges</w:t>
      </w:r>
      <w:r>
        <w:t xml:space="preserve">. </w:t>
      </w:r>
      <w:r>
        <w:rPr>
          <w:rStyle w:val="Strong"/>
        </w:rPr>
        <w:t>Statistical data</w:t>
      </w:r>
      <w:r>
        <w:t xml:space="preserve"> from </w:t>
      </w:r>
      <w:r>
        <w:rPr>
          <w:rStyle w:val="Strong"/>
        </w:rPr>
        <w:t>FAO</w:t>
      </w:r>
      <w:r>
        <w:t xml:space="preserve"> should be included. Many sentences are </w:t>
      </w:r>
      <w:r>
        <w:rPr>
          <w:rStyle w:val="Strong"/>
        </w:rPr>
        <w:t>incomplete</w:t>
      </w:r>
      <w:r>
        <w:t xml:space="preserve">, and references are </w:t>
      </w:r>
      <w:r>
        <w:rPr>
          <w:rStyle w:val="Strong"/>
        </w:rPr>
        <w:t>limited, not in A-Z order, and missing volume numbers</w:t>
      </w:r>
      <w:r>
        <w:t xml:space="preserve">. The </w:t>
      </w:r>
      <w:r>
        <w:rPr>
          <w:rStyle w:val="Strong"/>
        </w:rPr>
        <w:t>graphs appear copied</w:t>
      </w:r>
      <w:r>
        <w:t xml:space="preserve"> and should be replaced with </w:t>
      </w:r>
      <w:r>
        <w:rPr>
          <w:rStyle w:val="Strong"/>
        </w:rPr>
        <w:t>original ones</w:t>
      </w:r>
      <w:r>
        <w:t xml:space="preserve">. The </w:t>
      </w:r>
      <w:r>
        <w:rPr>
          <w:rStyle w:val="Strong"/>
        </w:rPr>
        <w:t>future research section</w:t>
      </w:r>
      <w:r>
        <w:t xml:space="preserve"> should be in a </w:t>
      </w:r>
      <w:r>
        <w:rPr>
          <w:rStyle w:val="Strong"/>
        </w:rPr>
        <w:t>paragraph, not bullet points</w:t>
      </w:r>
      <w:r>
        <w:t xml:space="preserve">, and the </w:t>
      </w:r>
      <w:r>
        <w:rPr>
          <w:rStyle w:val="Strong"/>
        </w:rPr>
        <w:t>conclusion</w:t>
      </w:r>
      <w:r>
        <w:t xml:space="preserve"> needs better summarization. Significant improvements are needed for a well-structured and academically sound review.</w:t>
      </w:r>
    </w:p>
    <w:p w14:paraId="6C3B8BDB" w14:textId="1E350606" w:rsidR="00AF7AFD" w:rsidRDefault="00AF7AFD" w:rsidP="00AF7AFD">
      <w:pPr>
        <w:pStyle w:val="NormalWeb"/>
      </w:pPr>
      <w:r>
        <w:t xml:space="preserve">Write every subtitle in </w:t>
      </w:r>
      <w:proofErr w:type="gramStart"/>
      <w:r>
        <w:t>detail ,</w:t>
      </w:r>
      <w:proofErr w:type="gramEnd"/>
      <w:r>
        <w:t xml:space="preserve"> add more appropriate papers and references.</w:t>
      </w:r>
    </w:p>
    <w:p w14:paraId="078B1DD7" w14:textId="7F047554" w:rsidR="00AF7AFD" w:rsidRDefault="00AF7AFD">
      <w:pPr>
        <w:pStyle w:val="CommentText"/>
      </w:pPr>
    </w:p>
  </w:comment>
  <w:comment w:id="3" w:author="Hp" w:date="2025-02-02T22:31:00Z" w:initials="H">
    <w:p w14:paraId="7334E82C" w14:textId="11A8CAB0" w:rsidR="00AF7AFD" w:rsidRDefault="00AF7AFD">
      <w:pPr>
        <w:pStyle w:val="CommentText"/>
      </w:pPr>
      <w:r>
        <w:rPr>
          <w:rStyle w:val="CommentReference"/>
        </w:rPr>
        <w:annotationRef/>
      </w:r>
      <w:r>
        <w:t xml:space="preserve">Discussion part is very weak. </w:t>
      </w:r>
      <w:r>
        <w:t xml:space="preserve">Need </w:t>
      </w:r>
      <w:r>
        <w:t>refinement</w:t>
      </w:r>
      <w:bookmarkStart w:id="33" w:name="_GoBack"/>
      <w:bookmarkEnd w:id="33"/>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715F7" w14:textId="77777777" w:rsidR="00E27DDC" w:rsidRDefault="00E27DDC">
      <w:pPr>
        <w:spacing w:line="240" w:lineRule="auto"/>
      </w:pPr>
      <w:r>
        <w:separator/>
      </w:r>
    </w:p>
  </w:endnote>
  <w:endnote w:type="continuationSeparator" w:id="0">
    <w:p w14:paraId="2D4B1650" w14:textId="77777777" w:rsidR="00E27DDC" w:rsidRDefault="00E27D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88A00B" w14:textId="77777777" w:rsidR="006228DF" w:rsidRDefault="006228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5AA27" w14:textId="77777777" w:rsidR="00C41669" w:rsidRDefault="00C4166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A5075" w14:textId="77777777" w:rsidR="006228DF" w:rsidRDefault="006228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51409" w14:textId="77777777" w:rsidR="00E27DDC" w:rsidRDefault="00E27DDC">
      <w:pPr>
        <w:spacing w:line="240" w:lineRule="auto"/>
      </w:pPr>
      <w:r>
        <w:separator/>
      </w:r>
    </w:p>
  </w:footnote>
  <w:footnote w:type="continuationSeparator" w:id="0">
    <w:p w14:paraId="4681A350" w14:textId="77777777" w:rsidR="00E27DDC" w:rsidRDefault="00E27DD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0D2D8" w14:textId="2D6F4D75" w:rsidR="006228DF" w:rsidRDefault="00E27DDC">
    <w:pPr>
      <w:pStyle w:val="Header"/>
    </w:pPr>
    <w:r>
      <w:rPr>
        <w:noProof/>
      </w:rPr>
      <w:pict w14:anchorId="4C171A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935313"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28BBE" w14:textId="2C21F92A" w:rsidR="00C41669" w:rsidRDefault="00E27DDC">
    <w:pPr>
      <w:jc w:val="right"/>
    </w:pPr>
    <w:r>
      <w:rPr>
        <w:noProof/>
      </w:rPr>
      <w:pict w14:anchorId="6E862A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935314"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r w:rsidR="009A70CF">
      <w:fldChar w:fldCharType="begin"/>
    </w:r>
    <w:r w:rsidR="009A70CF">
      <w:instrText>PAGE</w:instrText>
    </w:r>
    <w:r w:rsidR="009A70CF">
      <w:fldChar w:fldCharType="separate"/>
    </w:r>
    <w:r w:rsidR="00AF7AFD">
      <w:rPr>
        <w:noProof/>
      </w:rPr>
      <w:t>1</w:t>
    </w:r>
    <w:r w:rsidR="009A70CF">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122CC" w14:textId="76A95429" w:rsidR="006228DF" w:rsidRDefault="00E27DDC">
    <w:pPr>
      <w:pStyle w:val="Header"/>
    </w:pPr>
    <w:r>
      <w:rPr>
        <w:noProof/>
      </w:rPr>
      <w:pict w14:anchorId="5B3AB7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5935312"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A1228"/>
    <w:multiLevelType w:val="multilevel"/>
    <w:tmpl w:val="53B49C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BE92B70"/>
    <w:multiLevelType w:val="multilevel"/>
    <w:tmpl w:val="35AC7F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10EF6323"/>
    <w:multiLevelType w:val="multilevel"/>
    <w:tmpl w:val="18CE1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1312C20"/>
    <w:multiLevelType w:val="multilevel"/>
    <w:tmpl w:val="17428D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nsid w:val="18BD3B45"/>
    <w:multiLevelType w:val="multilevel"/>
    <w:tmpl w:val="EA683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EB07E5E"/>
    <w:multiLevelType w:val="multilevel"/>
    <w:tmpl w:val="3F0C12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D3872BE"/>
    <w:multiLevelType w:val="multilevel"/>
    <w:tmpl w:val="5C6C13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09F7D11"/>
    <w:multiLevelType w:val="multilevel"/>
    <w:tmpl w:val="9AB45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8C64D59"/>
    <w:multiLevelType w:val="multilevel"/>
    <w:tmpl w:val="242E69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AF743BB"/>
    <w:multiLevelType w:val="multilevel"/>
    <w:tmpl w:val="5C9E91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4CE06AA0"/>
    <w:multiLevelType w:val="multilevel"/>
    <w:tmpl w:val="8B54A6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E305718"/>
    <w:multiLevelType w:val="multilevel"/>
    <w:tmpl w:val="F36059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E6A786D"/>
    <w:multiLevelType w:val="multilevel"/>
    <w:tmpl w:val="693E0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0EF249B"/>
    <w:multiLevelType w:val="multilevel"/>
    <w:tmpl w:val="13BA0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51267021"/>
    <w:multiLevelType w:val="multilevel"/>
    <w:tmpl w:val="D946E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9D3339E"/>
    <w:multiLevelType w:val="multilevel"/>
    <w:tmpl w:val="06BE16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5CBC5024"/>
    <w:multiLevelType w:val="multilevel"/>
    <w:tmpl w:val="7212A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EAF3C4C"/>
    <w:multiLevelType w:val="multilevel"/>
    <w:tmpl w:val="C6BA85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1A82A60"/>
    <w:multiLevelType w:val="multilevel"/>
    <w:tmpl w:val="C3204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A092846"/>
    <w:multiLevelType w:val="multilevel"/>
    <w:tmpl w:val="60728B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0">
    <w:nsid w:val="6F280EA0"/>
    <w:multiLevelType w:val="multilevel"/>
    <w:tmpl w:val="705E2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71D4290E"/>
    <w:multiLevelType w:val="multilevel"/>
    <w:tmpl w:val="5E16C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72EC1E09"/>
    <w:multiLevelType w:val="multilevel"/>
    <w:tmpl w:val="FC26C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2"/>
  </w:num>
  <w:num w:numId="2">
    <w:abstractNumId w:val="1"/>
  </w:num>
  <w:num w:numId="3">
    <w:abstractNumId w:val="5"/>
  </w:num>
  <w:num w:numId="4">
    <w:abstractNumId w:val="22"/>
  </w:num>
  <w:num w:numId="5">
    <w:abstractNumId w:val="19"/>
  </w:num>
  <w:num w:numId="6">
    <w:abstractNumId w:val="3"/>
  </w:num>
  <w:num w:numId="7">
    <w:abstractNumId w:val="9"/>
  </w:num>
  <w:num w:numId="8">
    <w:abstractNumId w:val="16"/>
  </w:num>
  <w:num w:numId="9">
    <w:abstractNumId w:val="21"/>
  </w:num>
  <w:num w:numId="10">
    <w:abstractNumId w:val="17"/>
  </w:num>
  <w:num w:numId="11">
    <w:abstractNumId w:val="11"/>
  </w:num>
  <w:num w:numId="12">
    <w:abstractNumId w:val="7"/>
  </w:num>
  <w:num w:numId="13">
    <w:abstractNumId w:val="10"/>
  </w:num>
  <w:num w:numId="14">
    <w:abstractNumId w:val="13"/>
  </w:num>
  <w:num w:numId="15">
    <w:abstractNumId w:val="6"/>
  </w:num>
  <w:num w:numId="16">
    <w:abstractNumId w:val="4"/>
  </w:num>
  <w:num w:numId="17">
    <w:abstractNumId w:val="2"/>
  </w:num>
  <w:num w:numId="18">
    <w:abstractNumId w:val="18"/>
  </w:num>
  <w:num w:numId="19">
    <w:abstractNumId w:val="8"/>
  </w:num>
  <w:num w:numId="20">
    <w:abstractNumId w:val="14"/>
  </w:num>
  <w:num w:numId="21">
    <w:abstractNumId w:val="0"/>
  </w:num>
  <w:num w:numId="22">
    <w:abstractNumId w:val="20"/>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669"/>
    <w:rsid w:val="000F4F66"/>
    <w:rsid w:val="00214C8D"/>
    <w:rsid w:val="002C19A7"/>
    <w:rsid w:val="002D1515"/>
    <w:rsid w:val="0035558B"/>
    <w:rsid w:val="003A5687"/>
    <w:rsid w:val="004260D1"/>
    <w:rsid w:val="004504C7"/>
    <w:rsid w:val="00467BBA"/>
    <w:rsid w:val="004709D8"/>
    <w:rsid w:val="0048154B"/>
    <w:rsid w:val="004A3883"/>
    <w:rsid w:val="004E47EF"/>
    <w:rsid w:val="0058161B"/>
    <w:rsid w:val="005F0FBF"/>
    <w:rsid w:val="006228DF"/>
    <w:rsid w:val="00744DAA"/>
    <w:rsid w:val="00875045"/>
    <w:rsid w:val="009A70CF"/>
    <w:rsid w:val="00A04D3B"/>
    <w:rsid w:val="00A70E6F"/>
    <w:rsid w:val="00AF3996"/>
    <w:rsid w:val="00AF7AFD"/>
    <w:rsid w:val="00B45818"/>
    <w:rsid w:val="00B7546F"/>
    <w:rsid w:val="00C41669"/>
    <w:rsid w:val="00CC2C7C"/>
    <w:rsid w:val="00CE780A"/>
    <w:rsid w:val="00D11D6C"/>
    <w:rsid w:val="00D30A00"/>
    <w:rsid w:val="00D8713D"/>
    <w:rsid w:val="00E27DDC"/>
    <w:rsid w:val="00E5048C"/>
    <w:rsid w:val="00E81072"/>
    <w:rsid w:val="00F47E57"/>
    <w:rsid w:val="00F74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1AEE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IN"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unhideWhenUsed/>
    <w:rsid w:val="00D11D6C"/>
    <w:rPr>
      <w:color w:val="0000FF" w:themeColor="hyperlink"/>
      <w:u w:val="single"/>
    </w:rPr>
  </w:style>
  <w:style w:type="character" w:customStyle="1" w:styleId="UnresolvedMention">
    <w:name w:val="Unresolved Mention"/>
    <w:basedOn w:val="DefaultParagraphFont"/>
    <w:uiPriority w:val="99"/>
    <w:semiHidden/>
    <w:unhideWhenUsed/>
    <w:rsid w:val="00D11D6C"/>
    <w:rPr>
      <w:color w:val="605E5C"/>
      <w:shd w:val="clear" w:color="auto" w:fill="E1DFDD"/>
    </w:rPr>
  </w:style>
  <w:style w:type="paragraph" w:styleId="Header">
    <w:name w:val="header"/>
    <w:basedOn w:val="Normal"/>
    <w:link w:val="HeaderChar"/>
    <w:uiPriority w:val="99"/>
    <w:unhideWhenUsed/>
    <w:rsid w:val="006228DF"/>
    <w:pPr>
      <w:tabs>
        <w:tab w:val="center" w:pos="4680"/>
        <w:tab w:val="right" w:pos="9360"/>
      </w:tabs>
      <w:spacing w:line="240" w:lineRule="auto"/>
    </w:pPr>
  </w:style>
  <w:style w:type="character" w:customStyle="1" w:styleId="HeaderChar">
    <w:name w:val="Header Char"/>
    <w:basedOn w:val="DefaultParagraphFont"/>
    <w:link w:val="Header"/>
    <w:uiPriority w:val="99"/>
    <w:rsid w:val="006228DF"/>
  </w:style>
  <w:style w:type="paragraph" w:styleId="Footer">
    <w:name w:val="footer"/>
    <w:basedOn w:val="Normal"/>
    <w:link w:val="FooterChar"/>
    <w:uiPriority w:val="99"/>
    <w:unhideWhenUsed/>
    <w:rsid w:val="006228DF"/>
    <w:pPr>
      <w:tabs>
        <w:tab w:val="center" w:pos="4680"/>
        <w:tab w:val="right" w:pos="9360"/>
      </w:tabs>
      <w:spacing w:line="240" w:lineRule="auto"/>
    </w:pPr>
  </w:style>
  <w:style w:type="character" w:customStyle="1" w:styleId="FooterChar">
    <w:name w:val="Footer Char"/>
    <w:basedOn w:val="DefaultParagraphFont"/>
    <w:link w:val="Footer"/>
    <w:uiPriority w:val="99"/>
    <w:rsid w:val="006228DF"/>
  </w:style>
  <w:style w:type="paragraph" w:styleId="NormalWeb">
    <w:name w:val="Normal (Web)"/>
    <w:basedOn w:val="Normal"/>
    <w:uiPriority w:val="99"/>
    <w:unhideWhenUsed/>
    <w:rsid w:val="00214C8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709D8"/>
    <w:rPr>
      <w:b/>
      <w:bCs/>
    </w:rPr>
  </w:style>
  <w:style w:type="paragraph" w:styleId="BalloonText">
    <w:name w:val="Balloon Text"/>
    <w:basedOn w:val="Normal"/>
    <w:link w:val="BalloonTextChar"/>
    <w:uiPriority w:val="99"/>
    <w:semiHidden/>
    <w:unhideWhenUsed/>
    <w:rsid w:val="003A56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687"/>
    <w:rPr>
      <w:rFonts w:ascii="Tahoma" w:hAnsi="Tahoma" w:cs="Tahoma"/>
      <w:sz w:val="16"/>
      <w:szCs w:val="16"/>
    </w:rPr>
  </w:style>
  <w:style w:type="character" w:styleId="CommentReference">
    <w:name w:val="annotation reference"/>
    <w:basedOn w:val="DefaultParagraphFont"/>
    <w:uiPriority w:val="99"/>
    <w:semiHidden/>
    <w:unhideWhenUsed/>
    <w:rsid w:val="00D8713D"/>
    <w:rPr>
      <w:sz w:val="16"/>
      <w:szCs w:val="16"/>
    </w:rPr>
  </w:style>
  <w:style w:type="paragraph" w:styleId="CommentText">
    <w:name w:val="annotation text"/>
    <w:basedOn w:val="Normal"/>
    <w:link w:val="CommentTextChar"/>
    <w:uiPriority w:val="99"/>
    <w:semiHidden/>
    <w:unhideWhenUsed/>
    <w:rsid w:val="00D8713D"/>
    <w:pPr>
      <w:spacing w:line="240" w:lineRule="auto"/>
    </w:pPr>
    <w:rPr>
      <w:sz w:val="20"/>
      <w:szCs w:val="20"/>
    </w:rPr>
  </w:style>
  <w:style w:type="character" w:customStyle="1" w:styleId="CommentTextChar">
    <w:name w:val="Comment Text Char"/>
    <w:basedOn w:val="DefaultParagraphFont"/>
    <w:link w:val="CommentText"/>
    <w:uiPriority w:val="99"/>
    <w:semiHidden/>
    <w:rsid w:val="00D8713D"/>
    <w:rPr>
      <w:sz w:val="20"/>
      <w:szCs w:val="20"/>
    </w:rPr>
  </w:style>
  <w:style w:type="paragraph" w:styleId="CommentSubject">
    <w:name w:val="annotation subject"/>
    <w:basedOn w:val="CommentText"/>
    <w:next w:val="CommentText"/>
    <w:link w:val="CommentSubjectChar"/>
    <w:uiPriority w:val="99"/>
    <w:semiHidden/>
    <w:unhideWhenUsed/>
    <w:rsid w:val="00D8713D"/>
    <w:rPr>
      <w:b/>
      <w:bCs/>
    </w:rPr>
  </w:style>
  <w:style w:type="character" w:customStyle="1" w:styleId="CommentSubjectChar">
    <w:name w:val="Comment Subject Char"/>
    <w:basedOn w:val="CommentTextChar"/>
    <w:link w:val="CommentSubject"/>
    <w:uiPriority w:val="99"/>
    <w:semiHidden/>
    <w:rsid w:val="00D8713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IN" w:eastAsia="en-GB"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unhideWhenUsed/>
    <w:rsid w:val="00D11D6C"/>
    <w:rPr>
      <w:color w:val="0000FF" w:themeColor="hyperlink"/>
      <w:u w:val="single"/>
    </w:rPr>
  </w:style>
  <w:style w:type="character" w:customStyle="1" w:styleId="UnresolvedMention">
    <w:name w:val="Unresolved Mention"/>
    <w:basedOn w:val="DefaultParagraphFont"/>
    <w:uiPriority w:val="99"/>
    <w:semiHidden/>
    <w:unhideWhenUsed/>
    <w:rsid w:val="00D11D6C"/>
    <w:rPr>
      <w:color w:val="605E5C"/>
      <w:shd w:val="clear" w:color="auto" w:fill="E1DFDD"/>
    </w:rPr>
  </w:style>
  <w:style w:type="paragraph" w:styleId="Header">
    <w:name w:val="header"/>
    <w:basedOn w:val="Normal"/>
    <w:link w:val="HeaderChar"/>
    <w:uiPriority w:val="99"/>
    <w:unhideWhenUsed/>
    <w:rsid w:val="006228DF"/>
    <w:pPr>
      <w:tabs>
        <w:tab w:val="center" w:pos="4680"/>
        <w:tab w:val="right" w:pos="9360"/>
      </w:tabs>
      <w:spacing w:line="240" w:lineRule="auto"/>
    </w:pPr>
  </w:style>
  <w:style w:type="character" w:customStyle="1" w:styleId="HeaderChar">
    <w:name w:val="Header Char"/>
    <w:basedOn w:val="DefaultParagraphFont"/>
    <w:link w:val="Header"/>
    <w:uiPriority w:val="99"/>
    <w:rsid w:val="006228DF"/>
  </w:style>
  <w:style w:type="paragraph" w:styleId="Footer">
    <w:name w:val="footer"/>
    <w:basedOn w:val="Normal"/>
    <w:link w:val="FooterChar"/>
    <w:uiPriority w:val="99"/>
    <w:unhideWhenUsed/>
    <w:rsid w:val="006228DF"/>
    <w:pPr>
      <w:tabs>
        <w:tab w:val="center" w:pos="4680"/>
        <w:tab w:val="right" w:pos="9360"/>
      </w:tabs>
      <w:spacing w:line="240" w:lineRule="auto"/>
    </w:pPr>
  </w:style>
  <w:style w:type="character" w:customStyle="1" w:styleId="FooterChar">
    <w:name w:val="Footer Char"/>
    <w:basedOn w:val="DefaultParagraphFont"/>
    <w:link w:val="Footer"/>
    <w:uiPriority w:val="99"/>
    <w:rsid w:val="006228DF"/>
  </w:style>
  <w:style w:type="paragraph" w:styleId="NormalWeb">
    <w:name w:val="Normal (Web)"/>
    <w:basedOn w:val="Normal"/>
    <w:uiPriority w:val="99"/>
    <w:unhideWhenUsed/>
    <w:rsid w:val="00214C8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709D8"/>
    <w:rPr>
      <w:b/>
      <w:bCs/>
    </w:rPr>
  </w:style>
  <w:style w:type="paragraph" w:styleId="BalloonText">
    <w:name w:val="Balloon Text"/>
    <w:basedOn w:val="Normal"/>
    <w:link w:val="BalloonTextChar"/>
    <w:uiPriority w:val="99"/>
    <w:semiHidden/>
    <w:unhideWhenUsed/>
    <w:rsid w:val="003A568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687"/>
    <w:rPr>
      <w:rFonts w:ascii="Tahoma" w:hAnsi="Tahoma" w:cs="Tahoma"/>
      <w:sz w:val="16"/>
      <w:szCs w:val="16"/>
    </w:rPr>
  </w:style>
  <w:style w:type="character" w:styleId="CommentReference">
    <w:name w:val="annotation reference"/>
    <w:basedOn w:val="DefaultParagraphFont"/>
    <w:uiPriority w:val="99"/>
    <w:semiHidden/>
    <w:unhideWhenUsed/>
    <w:rsid w:val="00D8713D"/>
    <w:rPr>
      <w:sz w:val="16"/>
      <w:szCs w:val="16"/>
    </w:rPr>
  </w:style>
  <w:style w:type="paragraph" w:styleId="CommentText">
    <w:name w:val="annotation text"/>
    <w:basedOn w:val="Normal"/>
    <w:link w:val="CommentTextChar"/>
    <w:uiPriority w:val="99"/>
    <w:semiHidden/>
    <w:unhideWhenUsed/>
    <w:rsid w:val="00D8713D"/>
    <w:pPr>
      <w:spacing w:line="240" w:lineRule="auto"/>
    </w:pPr>
    <w:rPr>
      <w:sz w:val="20"/>
      <w:szCs w:val="20"/>
    </w:rPr>
  </w:style>
  <w:style w:type="character" w:customStyle="1" w:styleId="CommentTextChar">
    <w:name w:val="Comment Text Char"/>
    <w:basedOn w:val="DefaultParagraphFont"/>
    <w:link w:val="CommentText"/>
    <w:uiPriority w:val="99"/>
    <w:semiHidden/>
    <w:rsid w:val="00D8713D"/>
    <w:rPr>
      <w:sz w:val="20"/>
      <w:szCs w:val="20"/>
    </w:rPr>
  </w:style>
  <w:style w:type="paragraph" w:styleId="CommentSubject">
    <w:name w:val="annotation subject"/>
    <w:basedOn w:val="CommentText"/>
    <w:next w:val="CommentText"/>
    <w:link w:val="CommentSubjectChar"/>
    <w:uiPriority w:val="99"/>
    <w:semiHidden/>
    <w:unhideWhenUsed/>
    <w:rsid w:val="00D8713D"/>
    <w:rPr>
      <w:b/>
      <w:bCs/>
    </w:rPr>
  </w:style>
  <w:style w:type="character" w:customStyle="1" w:styleId="CommentSubjectChar">
    <w:name w:val="Comment Subject Char"/>
    <w:basedOn w:val="CommentTextChar"/>
    <w:link w:val="CommentSubject"/>
    <w:uiPriority w:val="99"/>
    <w:semiHidden/>
    <w:rsid w:val="00D871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1864">
      <w:bodyDiv w:val="1"/>
      <w:marLeft w:val="0"/>
      <w:marRight w:val="0"/>
      <w:marTop w:val="0"/>
      <w:marBottom w:val="0"/>
      <w:divBdr>
        <w:top w:val="none" w:sz="0" w:space="0" w:color="auto"/>
        <w:left w:val="none" w:sz="0" w:space="0" w:color="auto"/>
        <w:bottom w:val="none" w:sz="0" w:space="0" w:color="auto"/>
        <w:right w:val="none" w:sz="0" w:space="0" w:color="auto"/>
      </w:divBdr>
    </w:div>
    <w:div w:id="53698492">
      <w:bodyDiv w:val="1"/>
      <w:marLeft w:val="0"/>
      <w:marRight w:val="0"/>
      <w:marTop w:val="0"/>
      <w:marBottom w:val="0"/>
      <w:divBdr>
        <w:top w:val="none" w:sz="0" w:space="0" w:color="auto"/>
        <w:left w:val="none" w:sz="0" w:space="0" w:color="auto"/>
        <w:bottom w:val="none" w:sz="0" w:space="0" w:color="auto"/>
        <w:right w:val="none" w:sz="0" w:space="0" w:color="auto"/>
      </w:divBdr>
    </w:div>
    <w:div w:id="231937070">
      <w:bodyDiv w:val="1"/>
      <w:marLeft w:val="0"/>
      <w:marRight w:val="0"/>
      <w:marTop w:val="0"/>
      <w:marBottom w:val="0"/>
      <w:divBdr>
        <w:top w:val="none" w:sz="0" w:space="0" w:color="auto"/>
        <w:left w:val="none" w:sz="0" w:space="0" w:color="auto"/>
        <w:bottom w:val="none" w:sz="0" w:space="0" w:color="auto"/>
        <w:right w:val="none" w:sz="0" w:space="0" w:color="auto"/>
      </w:divBdr>
    </w:div>
    <w:div w:id="525022667">
      <w:bodyDiv w:val="1"/>
      <w:marLeft w:val="0"/>
      <w:marRight w:val="0"/>
      <w:marTop w:val="0"/>
      <w:marBottom w:val="0"/>
      <w:divBdr>
        <w:top w:val="none" w:sz="0" w:space="0" w:color="auto"/>
        <w:left w:val="none" w:sz="0" w:space="0" w:color="auto"/>
        <w:bottom w:val="none" w:sz="0" w:space="0" w:color="auto"/>
        <w:right w:val="none" w:sz="0" w:space="0" w:color="auto"/>
      </w:divBdr>
    </w:div>
    <w:div w:id="727189575">
      <w:bodyDiv w:val="1"/>
      <w:marLeft w:val="0"/>
      <w:marRight w:val="0"/>
      <w:marTop w:val="0"/>
      <w:marBottom w:val="0"/>
      <w:divBdr>
        <w:top w:val="none" w:sz="0" w:space="0" w:color="auto"/>
        <w:left w:val="none" w:sz="0" w:space="0" w:color="auto"/>
        <w:bottom w:val="none" w:sz="0" w:space="0" w:color="auto"/>
        <w:right w:val="none" w:sz="0" w:space="0" w:color="auto"/>
      </w:divBdr>
    </w:div>
    <w:div w:id="1123842576">
      <w:bodyDiv w:val="1"/>
      <w:marLeft w:val="0"/>
      <w:marRight w:val="0"/>
      <w:marTop w:val="0"/>
      <w:marBottom w:val="0"/>
      <w:divBdr>
        <w:top w:val="none" w:sz="0" w:space="0" w:color="auto"/>
        <w:left w:val="none" w:sz="0" w:space="0" w:color="auto"/>
        <w:bottom w:val="none" w:sz="0" w:space="0" w:color="auto"/>
        <w:right w:val="none" w:sz="0" w:space="0" w:color="auto"/>
      </w:divBdr>
    </w:div>
    <w:div w:id="1139683855">
      <w:bodyDiv w:val="1"/>
      <w:marLeft w:val="0"/>
      <w:marRight w:val="0"/>
      <w:marTop w:val="0"/>
      <w:marBottom w:val="0"/>
      <w:divBdr>
        <w:top w:val="none" w:sz="0" w:space="0" w:color="auto"/>
        <w:left w:val="none" w:sz="0" w:space="0" w:color="auto"/>
        <w:bottom w:val="none" w:sz="0" w:space="0" w:color="auto"/>
        <w:right w:val="none" w:sz="0" w:space="0" w:color="auto"/>
      </w:divBdr>
    </w:div>
    <w:div w:id="1202740107">
      <w:bodyDiv w:val="1"/>
      <w:marLeft w:val="0"/>
      <w:marRight w:val="0"/>
      <w:marTop w:val="0"/>
      <w:marBottom w:val="0"/>
      <w:divBdr>
        <w:top w:val="none" w:sz="0" w:space="0" w:color="auto"/>
        <w:left w:val="none" w:sz="0" w:space="0" w:color="auto"/>
        <w:bottom w:val="none" w:sz="0" w:space="0" w:color="auto"/>
        <w:right w:val="none" w:sz="0" w:space="0" w:color="auto"/>
      </w:divBdr>
    </w:div>
    <w:div w:id="1326788843">
      <w:bodyDiv w:val="1"/>
      <w:marLeft w:val="0"/>
      <w:marRight w:val="0"/>
      <w:marTop w:val="0"/>
      <w:marBottom w:val="0"/>
      <w:divBdr>
        <w:top w:val="none" w:sz="0" w:space="0" w:color="auto"/>
        <w:left w:val="none" w:sz="0" w:space="0" w:color="auto"/>
        <w:bottom w:val="none" w:sz="0" w:space="0" w:color="auto"/>
        <w:right w:val="none" w:sz="0" w:space="0" w:color="auto"/>
      </w:divBdr>
    </w:div>
    <w:div w:id="1359353257">
      <w:bodyDiv w:val="1"/>
      <w:marLeft w:val="0"/>
      <w:marRight w:val="0"/>
      <w:marTop w:val="0"/>
      <w:marBottom w:val="0"/>
      <w:divBdr>
        <w:top w:val="none" w:sz="0" w:space="0" w:color="auto"/>
        <w:left w:val="none" w:sz="0" w:space="0" w:color="auto"/>
        <w:bottom w:val="none" w:sz="0" w:space="0" w:color="auto"/>
        <w:right w:val="none" w:sz="0" w:space="0" w:color="auto"/>
      </w:divBdr>
    </w:div>
    <w:div w:id="1380200782">
      <w:bodyDiv w:val="1"/>
      <w:marLeft w:val="0"/>
      <w:marRight w:val="0"/>
      <w:marTop w:val="0"/>
      <w:marBottom w:val="0"/>
      <w:divBdr>
        <w:top w:val="none" w:sz="0" w:space="0" w:color="auto"/>
        <w:left w:val="none" w:sz="0" w:space="0" w:color="auto"/>
        <w:bottom w:val="none" w:sz="0" w:space="0" w:color="auto"/>
        <w:right w:val="none" w:sz="0" w:space="0" w:color="auto"/>
      </w:divBdr>
    </w:div>
    <w:div w:id="1646276091">
      <w:bodyDiv w:val="1"/>
      <w:marLeft w:val="0"/>
      <w:marRight w:val="0"/>
      <w:marTop w:val="0"/>
      <w:marBottom w:val="0"/>
      <w:divBdr>
        <w:top w:val="none" w:sz="0" w:space="0" w:color="auto"/>
        <w:left w:val="none" w:sz="0" w:space="0" w:color="auto"/>
        <w:bottom w:val="none" w:sz="0" w:space="0" w:color="auto"/>
        <w:right w:val="none" w:sz="0" w:space="0" w:color="auto"/>
      </w:divBdr>
    </w:div>
    <w:div w:id="1653485335">
      <w:bodyDiv w:val="1"/>
      <w:marLeft w:val="0"/>
      <w:marRight w:val="0"/>
      <w:marTop w:val="0"/>
      <w:marBottom w:val="0"/>
      <w:divBdr>
        <w:top w:val="none" w:sz="0" w:space="0" w:color="auto"/>
        <w:left w:val="none" w:sz="0" w:space="0" w:color="auto"/>
        <w:bottom w:val="none" w:sz="0" w:space="0" w:color="auto"/>
        <w:right w:val="none" w:sz="0" w:space="0" w:color="auto"/>
      </w:divBdr>
    </w:div>
    <w:div w:id="1685665548">
      <w:bodyDiv w:val="1"/>
      <w:marLeft w:val="0"/>
      <w:marRight w:val="0"/>
      <w:marTop w:val="0"/>
      <w:marBottom w:val="0"/>
      <w:divBdr>
        <w:top w:val="none" w:sz="0" w:space="0" w:color="auto"/>
        <w:left w:val="none" w:sz="0" w:space="0" w:color="auto"/>
        <w:bottom w:val="none" w:sz="0" w:space="0" w:color="auto"/>
        <w:right w:val="none" w:sz="0" w:space="0" w:color="auto"/>
      </w:divBdr>
    </w:div>
    <w:div w:id="1837114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randviewresearch.com/industry-analysis/floriculture-marke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s://www.grandviewresearch.com/industry-analysis/floriculture-mark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EzPRTN09rQlJTGIJvkR6rKwAYA==">CgMxLjA4AHIhMWE3dkg2VXo5aEM4M1c1aXZVUjJwOTNJU1lPVmowVFVD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4031</Words>
  <Characters>22978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2025-02-02T17:02:00Z</dcterms:created>
  <dcterms:modified xsi:type="dcterms:W3CDTF">2025-02-02T17:02:00Z</dcterms:modified>
</cp:coreProperties>
</file>