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21F25" w14:textId="77777777" w:rsidR="00833436" w:rsidRPr="00833436" w:rsidRDefault="00833436" w:rsidP="0093519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3436">
        <w:rPr>
          <w:rFonts w:ascii="Times New Roman" w:hAnsi="Times New Roman" w:cs="Times New Roman"/>
          <w:b/>
          <w:bCs/>
          <w:sz w:val="24"/>
          <w:szCs w:val="24"/>
          <w:u w:val="single"/>
        </w:rPr>
        <w:t>Original Research Article</w:t>
      </w:r>
    </w:p>
    <w:p w14:paraId="71C67A57" w14:textId="6819417C" w:rsidR="0093519F" w:rsidRPr="00A57D54" w:rsidRDefault="006D3E92" w:rsidP="009351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D54">
        <w:rPr>
          <w:rFonts w:ascii="Times New Roman" w:hAnsi="Times New Roman" w:cs="Times New Roman"/>
          <w:b/>
          <w:bCs/>
          <w:sz w:val="24"/>
          <w:szCs w:val="24"/>
        </w:rPr>
        <w:t xml:space="preserve">BLOOD TRANSFUSIONS IN THE CHILDREN EMERGENCY UNIT OF A </w:t>
      </w:r>
      <w:r w:rsidR="008205A5" w:rsidRPr="00A57D54">
        <w:rPr>
          <w:rFonts w:ascii="Times New Roman" w:hAnsi="Times New Roman" w:cs="Times New Roman"/>
          <w:b/>
          <w:bCs/>
          <w:sz w:val="24"/>
          <w:szCs w:val="24"/>
        </w:rPr>
        <w:t>TERTIARY</w:t>
      </w:r>
      <w:r w:rsidRPr="00A57D54">
        <w:rPr>
          <w:rFonts w:ascii="Times New Roman" w:hAnsi="Times New Roman" w:cs="Times New Roman"/>
          <w:b/>
          <w:bCs/>
          <w:sz w:val="24"/>
          <w:szCs w:val="24"/>
        </w:rPr>
        <w:t xml:space="preserve"> HOSPITAL IN SOUTHERN NIGERIA</w:t>
      </w:r>
      <w:r w:rsidR="008205A5" w:rsidRPr="00A57D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376FE2" w14:textId="77777777" w:rsidR="001912CD" w:rsidRDefault="001912CD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16B55" w14:textId="3A8D8BC2" w:rsidR="0093519F" w:rsidRDefault="0093519F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14:paraId="38AF769E" w14:textId="3C3D239B" w:rsidR="0093519F" w:rsidRDefault="00043161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6149B8">
        <w:rPr>
          <w:rFonts w:ascii="Times New Roman" w:hAnsi="Times New Roman" w:cs="Times New Roman"/>
          <w:b/>
          <w:bCs/>
          <w:sz w:val="28"/>
          <w:szCs w:val="28"/>
        </w:rPr>
        <w:t>ackground</w:t>
      </w:r>
    </w:p>
    <w:p w14:paraId="3BA63BFB" w14:textId="2EE81868" w:rsidR="00043161" w:rsidRPr="00151390" w:rsidRDefault="00043161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390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Pr="00151390">
        <w:rPr>
          <w:rFonts w:ascii="Times New Roman" w:hAnsi="Times New Roman" w:cs="Times New Roman"/>
          <w:sz w:val="24"/>
          <w:szCs w:val="24"/>
        </w:rPr>
        <w:t xml:space="preserve"> is a major cause of morbidity and </w:t>
      </w:r>
      <w:r w:rsidR="00104EAC" w:rsidRPr="00151390">
        <w:rPr>
          <w:rFonts w:ascii="Times New Roman" w:hAnsi="Times New Roman" w:cs="Times New Roman"/>
          <w:sz w:val="24"/>
          <w:szCs w:val="24"/>
        </w:rPr>
        <w:t>deaths</w:t>
      </w:r>
      <w:r w:rsidRPr="00151390">
        <w:rPr>
          <w:rFonts w:ascii="Times New Roman" w:hAnsi="Times New Roman" w:cs="Times New Roman"/>
          <w:sz w:val="24"/>
          <w:szCs w:val="24"/>
        </w:rPr>
        <w:t xml:space="preserve"> in children resident in many countries of the sub-Saharan region. </w:t>
      </w:r>
      <w:r w:rsidR="00C22E6C" w:rsidRPr="00151390">
        <w:rPr>
          <w:rFonts w:ascii="Times New Roman" w:hAnsi="Times New Roman" w:cs="Times New Roman"/>
          <w:sz w:val="24"/>
          <w:szCs w:val="24"/>
        </w:rPr>
        <w:t>Blood transfusion</w:t>
      </w:r>
      <w:r w:rsidR="009A3006" w:rsidRPr="00151390">
        <w:rPr>
          <w:rFonts w:ascii="Times New Roman" w:hAnsi="Times New Roman" w:cs="Times New Roman"/>
          <w:sz w:val="24"/>
          <w:szCs w:val="24"/>
        </w:rPr>
        <w:t xml:space="preserve"> in the emergency unit</w:t>
      </w:r>
      <w:r w:rsidR="004F6BFC" w:rsidRPr="00151390">
        <w:rPr>
          <w:rFonts w:ascii="Times New Roman" w:hAnsi="Times New Roman" w:cs="Times New Roman"/>
          <w:sz w:val="24"/>
          <w:szCs w:val="24"/>
        </w:rPr>
        <w:t>s</w:t>
      </w:r>
      <w:r w:rsidR="009A3006" w:rsidRPr="00151390">
        <w:rPr>
          <w:rFonts w:ascii="Times New Roman" w:hAnsi="Times New Roman" w:cs="Times New Roman"/>
          <w:sz w:val="24"/>
          <w:szCs w:val="24"/>
        </w:rPr>
        <w:t>,</w:t>
      </w:r>
      <w:r w:rsidR="00C22E6C" w:rsidRPr="00151390">
        <w:rPr>
          <w:rFonts w:ascii="Times New Roman" w:hAnsi="Times New Roman" w:cs="Times New Roman"/>
          <w:sz w:val="24"/>
          <w:szCs w:val="24"/>
        </w:rPr>
        <w:t xml:space="preserve"> is an important intervention in the management of </w:t>
      </w:r>
      <w:r w:rsidR="009A3006" w:rsidRPr="00151390">
        <w:rPr>
          <w:rFonts w:ascii="Times New Roman" w:hAnsi="Times New Roman" w:cs="Times New Roman"/>
          <w:sz w:val="24"/>
          <w:szCs w:val="24"/>
        </w:rPr>
        <w:t xml:space="preserve">many of </w:t>
      </w:r>
      <w:r w:rsidR="00C22E6C" w:rsidRPr="00151390">
        <w:rPr>
          <w:rFonts w:ascii="Times New Roman" w:hAnsi="Times New Roman" w:cs="Times New Roman"/>
          <w:sz w:val="24"/>
          <w:szCs w:val="24"/>
        </w:rPr>
        <w:t>these children</w:t>
      </w:r>
      <w:r w:rsidR="009A3006" w:rsidRPr="00151390">
        <w:rPr>
          <w:rFonts w:ascii="Times New Roman" w:hAnsi="Times New Roman" w:cs="Times New Roman"/>
          <w:sz w:val="24"/>
          <w:szCs w:val="24"/>
        </w:rPr>
        <w:t>. Some</w:t>
      </w:r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9A3006" w:rsidRPr="00151390">
        <w:rPr>
          <w:rFonts w:ascii="Times New Roman" w:hAnsi="Times New Roman" w:cs="Times New Roman"/>
          <w:sz w:val="24"/>
          <w:szCs w:val="24"/>
        </w:rPr>
        <w:t>deaths occur</w:t>
      </w:r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C22E6C" w:rsidRPr="00151390">
        <w:rPr>
          <w:rFonts w:ascii="Times New Roman" w:hAnsi="Times New Roman" w:cs="Times New Roman"/>
          <w:sz w:val="24"/>
          <w:szCs w:val="24"/>
        </w:rPr>
        <w:t>even</w:t>
      </w:r>
      <w:r w:rsidRPr="00151390">
        <w:rPr>
          <w:rFonts w:ascii="Times New Roman" w:hAnsi="Times New Roman" w:cs="Times New Roman"/>
          <w:sz w:val="24"/>
          <w:szCs w:val="24"/>
        </w:rPr>
        <w:t xml:space="preserve"> before </w:t>
      </w:r>
      <w:r w:rsidR="00F72063" w:rsidRPr="00151390">
        <w:rPr>
          <w:rFonts w:ascii="Times New Roman" w:hAnsi="Times New Roman" w:cs="Times New Roman"/>
          <w:sz w:val="24"/>
          <w:szCs w:val="24"/>
        </w:rPr>
        <w:t>these</w:t>
      </w:r>
      <w:r w:rsidRPr="00151390">
        <w:rPr>
          <w:rFonts w:ascii="Times New Roman" w:hAnsi="Times New Roman" w:cs="Times New Roman"/>
          <w:sz w:val="24"/>
          <w:szCs w:val="24"/>
        </w:rPr>
        <w:t xml:space="preserve"> transfusion</w:t>
      </w:r>
      <w:r w:rsidR="00F72063" w:rsidRPr="00151390">
        <w:rPr>
          <w:rFonts w:ascii="Times New Roman" w:hAnsi="Times New Roman" w:cs="Times New Roman"/>
          <w:sz w:val="24"/>
          <w:szCs w:val="24"/>
        </w:rPr>
        <w:t>s</w:t>
      </w:r>
      <w:r w:rsidRPr="00151390">
        <w:rPr>
          <w:rFonts w:ascii="Times New Roman" w:hAnsi="Times New Roman" w:cs="Times New Roman"/>
          <w:sz w:val="24"/>
          <w:szCs w:val="24"/>
        </w:rPr>
        <w:t xml:space="preserve"> can be initiated. It is important to </w:t>
      </w:r>
      <w:r w:rsidR="008E1613" w:rsidRPr="00151390">
        <w:rPr>
          <w:rFonts w:ascii="Times New Roman" w:hAnsi="Times New Roman" w:cs="Times New Roman"/>
          <w:sz w:val="24"/>
          <w:szCs w:val="24"/>
        </w:rPr>
        <w:t>identify</w:t>
      </w:r>
      <w:r w:rsidRPr="00151390">
        <w:rPr>
          <w:rFonts w:ascii="Times New Roman" w:hAnsi="Times New Roman" w:cs="Times New Roman"/>
          <w:sz w:val="24"/>
          <w:szCs w:val="24"/>
        </w:rPr>
        <w:t xml:space="preserve"> the</w:t>
      </w:r>
      <w:r w:rsidR="008E161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4566E1" w:rsidRPr="00151390">
        <w:rPr>
          <w:rFonts w:ascii="Times New Roman" w:hAnsi="Times New Roman" w:cs="Times New Roman"/>
          <w:sz w:val="24"/>
          <w:szCs w:val="24"/>
        </w:rPr>
        <w:t>prevalent</w:t>
      </w:r>
      <w:r w:rsidRPr="00151390">
        <w:rPr>
          <w:rFonts w:ascii="Times New Roman" w:hAnsi="Times New Roman" w:cs="Times New Roman"/>
          <w:sz w:val="24"/>
          <w:szCs w:val="24"/>
        </w:rPr>
        <w:t xml:space="preserve"> causes of </w:t>
      </w:r>
      <w:r w:rsidR="005B5E7A" w:rsidRPr="00151390">
        <w:rPr>
          <w:rFonts w:ascii="Times New Roman" w:hAnsi="Times New Roman" w:cs="Times New Roman"/>
          <w:sz w:val="24"/>
          <w:szCs w:val="24"/>
        </w:rPr>
        <w:t xml:space="preserve">childhood </w:t>
      </w:r>
      <w:proofErr w:type="spellStart"/>
      <w:r w:rsidRPr="00151390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C22E6C" w:rsidRPr="00151390">
        <w:rPr>
          <w:rFonts w:ascii="Times New Roman" w:hAnsi="Times New Roman" w:cs="Times New Roman"/>
          <w:sz w:val="24"/>
          <w:szCs w:val="24"/>
        </w:rPr>
        <w:t>nece</w:t>
      </w:r>
      <w:r w:rsidR="00116078" w:rsidRPr="00151390">
        <w:rPr>
          <w:rFonts w:ascii="Times New Roman" w:hAnsi="Times New Roman" w:cs="Times New Roman"/>
          <w:sz w:val="24"/>
          <w:szCs w:val="24"/>
        </w:rPr>
        <w:t>s</w:t>
      </w:r>
      <w:r w:rsidR="00C22E6C" w:rsidRPr="00151390">
        <w:rPr>
          <w:rFonts w:ascii="Times New Roman" w:hAnsi="Times New Roman" w:cs="Times New Roman"/>
          <w:sz w:val="24"/>
          <w:szCs w:val="24"/>
        </w:rPr>
        <w:t>sitating</w:t>
      </w:r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F72063" w:rsidRPr="00151390">
        <w:rPr>
          <w:rFonts w:ascii="Times New Roman" w:hAnsi="Times New Roman" w:cs="Times New Roman"/>
          <w:sz w:val="24"/>
          <w:szCs w:val="24"/>
        </w:rPr>
        <w:t xml:space="preserve">urgent </w:t>
      </w:r>
      <w:r w:rsidR="007410FA" w:rsidRPr="00151390">
        <w:rPr>
          <w:rFonts w:ascii="Times New Roman" w:hAnsi="Times New Roman" w:cs="Times New Roman"/>
          <w:sz w:val="24"/>
          <w:szCs w:val="24"/>
        </w:rPr>
        <w:t xml:space="preserve">blood </w:t>
      </w:r>
      <w:r w:rsidRPr="00151390">
        <w:rPr>
          <w:rFonts w:ascii="Times New Roman" w:hAnsi="Times New Roman" w:cs="Times New Roman"/>
          <w:sz w:val="24"/>
          <w:szCs w:val="24"/>
        </w:rPr>
        <w:t>transfusions</w:t>
      </w:r>
      <w:r w:rsidR="00D0771F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C22E6C" w:rsidRPr="00151390">
        <w:rPr>
          <w:rFonts w:ascii="Times New Roman" w:hAnsi="Times New Roman" w:cs="Times New Roman"/>
          <w:sz w:val="24"/>
          <w:szCs w:val="24"/>
        </w:rPr>
        <w:t>in</w:t>
      </w:r>
      <w:r w:rsidR="007410FA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D0771F" w:rsidRPr="00151390">
        <w:rPr>
          <w:rFonts w:ascii="Times New Roman" w:hAnsi="Times New Roman" w:cs="Times New Roman"/>
          <w:sz w:val="24"/>
          <w:szCs w:val="24"/>
        </w:rPr>
        <w:t>various localities</w:t>
      </w:r>
      <w:r w:rsidR="008154C2" w:rsidRPr="00151390">
        <w:rPr>
          <w:rFonts w:ascii="Times New Roman" w:hAnsi="Times New Roman" w:cs="Times New Roman"/>
          <w:sz w:val="24"/>
          <w:szCs w:val="24"/>
        </w:rPr>
        <w:t>.</w:t>
      </w:r>
      <w:r w:rsidR="00BD5E68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C22E6C" w:rsidRPr="00151390">
        <w:rPr>
          <w:rFonts w:ascii="Times New Roman" w:hAnsi="Times New Roman" w:cs="Times New Roman"/>
          <w:sz w:val="24"/>
          <w:szCs w:val="24"/>
        </w:rPr>
        <w:t>Identified causes would</w:t>
      </w:r>
      <w:r w:rsidR="00BD5E68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C22E6C" w:rsidRPr="00151390">
        <w:rPr>
          <w:rFonts w:ascii="Times New Roman" w:hAnsi="Times New Roman" w:cs="Times New Roman"/>
          <w:sz w:val="24"/>
          <w:szCs w:val="24"/>
        </w:rPr>
        <w:t xml:space="preserve">guide proactive policies </w:t>
      </w:r>
      <w:r w:rsidR="00116078" w:rsidRPr="00151390">
        <w:rPr>
          <w:rFonts w:ascii="Times New Roman" w:hAnsi="Times New Roman" w:cs="Times New Roman"/>
          <w:sz w:val="24"/>
          <w:szCs w:val="24"/>
        </w:rPr>
        <w:t>on</w:t>
      </w:r>
      <w:r w:rsidR="004566E1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7A6F45" w:rsidRPr="00151390">
        <w:rPr>
          <w:rFonts w:ascii="Times New Roman" w:hAnsi="Times New Roman" w:cs="Times New Roman"/>
          <w:sz w:val="24"/>
          <w:szCs w:val="24"/>
        </w:rPr>
        <w:t>preventive measures</w:t>
      </w:r>
      <w:r w:rsidR="00C824F0" w:rsidRPr="00151390">
        <w:rPr>
          <w:rFonts w:ascii="Times New Roman" w:hAnsi="Times New Roman" w:cs="Times New Roman"/>
          <w:sz w:val="24"/>
          <w:szCs w:val="24"/>
        </w:rPr>
        <w:t xml:space="preserve"> for such illnesses</w:t>
      </w:r>
      <w:r w:rsidR="007A6F45" w:rsidRPr="00151390">
        <w:rPr>
          <w:rFonts w:ascii="Times New Roman" w:hAnsi="Times New Roman" w:cs="Times New Roman"/>
          <w:sz w:val="24"/>
          <w:szCs w:val="24"/>
        </w:rPr>
        <w:t xml:space="preserve">, </w:t>
      </w:r>
      <w:r w:rsidR="00C22E6C" w:rsidRPr="00151390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4566E1" w:rsidRPr="00151390">
        <w:rPr>
          <w:rFonts w:ascii="Times New Roman" w:hAnsi="Times New Roman" w:cs="Times New Roman"/>
          <w:sz w:val="24"/>
          <w:szCs w:val="24"/>
        </w:rPr>
        <w:t xml:space="preserve">blood transfusion </w:t>
      </w:r>
      <w:r w:rsidR="00C824F0" w:rsidRPr="00151390">
        <w:rPr>
          <w:rFonts w:ascii="Times New Roman" w:hAnsi="Times New Roman" w:cs="Times New Roman"/>
          <w:sz w:val="24"/>
          <w:szCs w:val="24"/>
        </w:rPr>
        <w:t>practices</w:t>
      </w:r>
      <w:r w:rsidR="00BD5E68" w:rsidRPr="00151390">
        <w:rPr>
          <w:rFonts w:ascii="Times New Roman" w:hAnsi="Times New Roman" w:cs="Times New Roman"/>
          <w:sz w:val="24"/>
          <w:szCs w:val="24"/>
        </w:rPr>
        <w:t xml:space="preserve"> to </w:t>
      </w:r>
      <w:r w:rsidR="00D0771F" w:rsidRPr="00151390">
        <w:rPr>
          <w:rFonts w:ascii="Times New Roman" w:hAnsi="Times New Roman" w:cs="Times New Roman"/>
          <w:sz w:val="24"/>
          <w:szCs w:val="24"/>
        </w:rPr>
        <w:t>curb</w:t>
      </w:r>
      <w:r w:rsidR="00BD5E68" w:rsidRPr="00151390">
        <w:rPr>
          <w:rFonts w:ascii="Times New Roman" w:hAnsi="Times New Roman" w:cs="Times New Roman"/>
          <w:sz w:val="24"/>
          <w:szCs w:val="24"/>
        </w:rPr>
        <w:t xml:space="preserve"> avoidable deaths. </w:t>
      </w:r>
    </w:p>
    <w:p w14:paraId="3E6663F7" w14:textId="4DA599B4" w:rsidR="0093519F" w:rsidRPr="00151390" w:rsidRDefault="0093519F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39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92BD8" w:rsidRPr="00151390">
        <w:rPr>
          <w:rFonts w:ascii="Times New Roman" w:hAnsi="Times New Roman" w:cs="Times New Roman"/>
          <w:b/>
          <w:bCs/>
          <w:sz w:val="24"/>
          <w:szCs w:val="24"/>
        </w:rPr>
        <w:t>ethods</w:t>
      </w:r>
    </w:p>
    <w:p w14:paraId="488BFF39" w14:textId="28F01E62" w:rsidR="00F01521" w:rsidRPr="00346681" w:rsidRDefault="000D5967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 xml:space="preserve">A six-month </w:t>
      </w:r>
      <w:r w:rsidR="00613E3B" w:rsidRPr="00151390">
        <w:rPr>
          <w:rFonts w:ascii="Times New Roman" w:hAnsi="Times New Roman" w:cs="Times New Roman"/>
          <w:sz w:val="24"/>
          <w:szCs w:val="24"/>
        </w:rPr>
        <w:t>ret</w:t>
      </w:r>
      <w:r w:rsidR="00B918D7" w:rsidRPr="00151390">
        <w:rPr>
          <w:rFonts w:ascii="Times New Roman" w:hAnsi="Times New Roman" w:cs="Times New Roman"/>
          <w:sz w:val="24"/>
          <w:szCs w:val="24"/>
        </w:rPr>
        <w:t>rospective</w:t>
      </w:r>
      <w:r w:rsidRPr="00151390">
        <w:rPr>
          <w:rFonts w:ascii="Times New Roman" w:hAnsi="Times New Roman" w:cs="Times New Roman"/>
          <w:sz w:val="24"/>
          <w:szCs w:val="24"/>
        </w:rPr>
        <w:t xml:space="preserve"> study of all children</w:t>
      </w:r>
      <w:r w:rsidR="00273257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951FE9" w:rsidRPr="00151390">
        <w:rPr>
          <w:rFonts w:ascii="Times New Roman" w:hAnsi="Times New Roman" w:cs="Times New Roman"/>
          <w:sz w:val="24"/>
          <w:szCs w:val="24"/>
        </w:rPr>
        <w:t xml:space="preserve">aged two months to </w:t>
      </w:r>
      <w:r w:rsidR="00273257" w:rsidRPr="00151390">
        <w:rPr>
          <w:rFonts w:ascii="Times New Roman" w:hAnsi="Times New Roman" w:cs="Times New Roman"/>
          <w:sz w:val="24"/>
          <w:szCs w:val="24"/>
        </w:rPr>
        <w:t xml:space="preserve">less than 18 years, </w:t>
      </w:r>
      <w:r w:rsidRPr="00151390">
        <w:rPr>
          <w:rFonts w:ascii="Times New Roman" w:hAnsi="Times New Roman" w:cs="Times New Roman"/>
          <w:sz w:val="24"/>
          <w:szCs w:val="24"/>
        </w:rPr>
        <w:t xml:space="preserve">admitted </w:t>
      </w:r>
      <w:r w:rsidR="00951FE9" w:rsidRPr="00151390">
        <w:rPr>
          <w:rFonts w:ascii="Times New Roman" w:hAnsi="Times New Roman" w:cs="Times New Roman"/>
          <w:sz w:val="24"/>
          <w:szCs w:val="24"/>
        </w:rPr>
        <w:t>to</w:t>
      </w:r>
      <w:r w:rsidRPr="00151390">
        <w:rPr>
          <w:rFonts w:ascii="Times New Roman" w:hAnsi="Times New Roman" w:cs="Times New Roman"/>
          <w:sz w:val="24"/>
          <w:szCs w:val="24"/>
        </w:rPr>
        <w:t xml:space="preserve"> the </w:t>
      </w:r>
      <w:r w:rsidR="00273257" w:rsidRPr="00151390">
        <w:rPr>
          <w:rFonts w:ascii="Times New Roman" w:hAnsi="Times New Roman" w:cs="Times New Roman"/>
          <w:sz w:val="24"/>
          <w:szCs w:val="24"/>
        </w:rPr>
        <w:t xml:space="preserve">children </w:t>
      </w:r>
      <w:r w:rsidRPr="00151390">
        <w:rPr>
          <w:rFonts w:ascii="Times New Roman" w:hAnsi="Times New Roman" w:cs="Times New Roman"/>
          <w:sz w:val="24"/>
          <w:szCs w:val="24"/>
        </w:rPr>
        <w:t>emergency unit of th</w:t>
      </w:r>
      <w:r w:rsidR="00A12D71" w:rsidRPr="00151390">
        <w:rPr>
          <w:rFonts w:ascii="Times New Roman" w:hAnsi="Times New Roman" w:cs="Times New Roman"/>
          <w:sz w:val="24"/>
          <w:szCs w:val="24"/>
        </w:rPr>
        <w:t xml:space="preserve">e University of </w:t>
      </w:r>
      <w:proofErr w:type="spellStart"/>
      <w:r w:rsidR="00A12D71" w:rsidRPr="00151390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="00A12D71" w:rsidRPr="00151390">
        <w:rPr>
          <w:rFonts w:ascii="Times New Roman" w:hAnsi="Times New Roman" w:cs="Times New Roman"/>
          <w:sz w:val="24"/>
          <w:szCs w:val="24"/>
        </w:rPr>
        <w:t xml:space="preserve"> Teaching Hospital</w:t>
      </w:r>
      <w:commentRangeStart w:id="0"/>
      <w:r w:rsidR="00A12D71" w:rsidRPr="00151390">
        <w:rPr>
          <w:rFonts w:ascii="Times New Roman" w:hAnsi="Times New Roman" w:cs="Times New Roman"/>
          <w:sz w:val="24"/>
          <w:szCs w:val="24"/>
        </w:rPr>
        <w:t>,</w:t>
      </w:r>
      <w:commentRangeEnd w:id="0"/>
      <w:r w:rsidR="00664BE6">
        <w:rPr>
          <w:rStyle w:val="CommentReference"/>
        </w:rPr>
        <w:commentReference w:id="0"/>
      </w:r>
      <w:r w:rsidR="00951FE9" w:rsidRPr="00151390">
        <w:rPr>
          <w:rFonts w:ascii="Times New Roman" w:hAnsi="Times New Roman" w:cs="Times New Roman"/>
          <w:sz w:val="24"/>
          <w:szCs w:val="24"/>
        </w:rPr>
        <w:t xml:space="preserve"> (UUTH)</w:t>
      </w:r>
      <w:r w:rsidR="00A12D71" w:rsidRPr="0015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71" w:rsidRPr="00151390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="008A23D1" w:rsidRPr="00151390">
        <w:rPr>
          <w:rFonts w:ascii="Times New Roman" w:hAnsi="Times New Roman" w:cs="Times New Roman"/>
          <w:sz w:val="24"/>
          <w:szCs w:val="24"/>
        </w:rPr>
        <w:t xml:space="preserve">, </w:t>
      </w:r>
      <w:r w:rsidR="00044425" w:rsidRPr="00151390">
        <w:rPr>
          <w:rFonts w:ascii="Times New Roman" w:hAnsi="Times New Roman" w:cs="Times New Roman"/>
          <w:sz w:val="24"/>
          <w:szCs w:val="24"/>
        </w:rPr>
        <w:t>Nigeria</w:t>
      </w:r>
      <w:r w:rsidRPr="00151390">
        <w:rPr>
          <w:rFonts w:ascii="Times New Roman" w:hAnsi="Times New Roman" w:cs="Times New Roman"/>
          <w:sz w:val="24"/>
          <w:szCs w:val="24"/>
        </w:rPr>
        <w:t xml:space="preserve"> and </w:t>
      </w:r>
      <w:r w:rsidR="00F7760C" w:rsidRPr="00151390">
        <w:rPr>
          <w:rFonts w:ascii="Times New Roman" w:hAnsi="Times New Roman" w:cs="Times New Roman"/>
          <w:sz w:val="24"/>
          <w:szCs w:val="24"/>
        </w:rPr>
        <w:t xml:space="preserve">given a </w:t>
      </w:r>
      <w:r w:rsidRPr="00151390">
        <w:rPr>
          <w:rFonts w:ascii="Times New Roman" w:hAnsi="Times New Roman" w:cs="Times New Roman"/>
          <w:sz w:val="24"/>
          <w:szCs w:val="24"/>
        </w:rPr>
        <w:t>blood</w:t>
      </w:r>
      <w:r w:rsidR="00F7760C" w:rsidRPr="00151390">
        <w:rPr>
          <w:rFonts w:ascii="Times New Roman" w:hAnsi="Times New Roman" w:cs="Times New Roman"/>
          <w:sz w:val="24"/>
          <w:szCs w:val="24"/>
        </w:rPr>
        <w:t xml:space="preserve"> transfusion</w:t>
      </w:r>
      <w:r w:rsidRPr="00151390">
        <w:rPr>
          <w:rFonts w:ascii="Times New Roman" w:hAnsi="Times New Roman" w:cs="Times New Roman"/>
          <w:sz w:val="24"/>
          <w:szCs w:val="24"/>
        </w:rPr>
        <w:t xml:space="preserve"> within </w:t>
      </w:r>
      <w:r w:rsidR="00117A12" w:rsidRPr="00151390">
        <w:rPr>
          <w:rFonts w:ascii="Times New Roman" w:hAnsi="Times New Roman" w:cs="Times New Roman"/>
          <w:sz w:val="24"/>
          <w:szCs w:val="24"/>
        </w:rPr>
        <w:t>24</w:t>
      </w:r>
      <w:r w:rsidR="00A12D71" w:rsidRPr="00151390">
        <w:rPr>
          <w:rFonts w:ascii="Times New Roman" w:hAnsi="Times New Roman" w:cs="Times New Roman"/>
          <w:sz w:val="24"/>
          <w:szCs w:val="24"/>
        </w:rPr>
        <w:t xml:space="preserve"> hours</w:t>
      </w:r>
      <w:r w:rsidRPr="00151390">
        <w:rPr>
          <w:rFonts w:ascii="Times New Roman" w:hAnsi="Times New Roman" w:cs="Times New Roman"/>
          <w:sz w:val="24"/>
          <w:szCs w:val="24"/>
        </w:rPr>
        <w:t xml:space="preserve"> of admission</w:t>
      </w:r>
      <w:r w:rsidR="00951FE9" w:rsidRPr="00151390">
        <w:rPr>
          <w:rFonts w:ascii="Times New Roman" w:hAnsi="Times New Roman" w:cs="Times New Roman"/>
          <w:sz w:val="24"/>
          <w:szCs w:val="24"/>
        </w:rPr>
        <w:t xml:space="preserve"> as part of their clinical management.</w:t>
      </w:r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690ECB" w:rsidRPr="00151390">
        <w:rPr>
          <w:rFonts w:ascii="Times New Roman" w:hAnsi="Times New Roman" w:cs="Times New Roman"/>
          <w:sz w:val="24"/>
          <w:szCs w:val="24"/>
        </w:rPr>
        <w:t>The i</w:t>
      </w:r>
      <w:r w:rsidRPr="00151390">
        <w:rPr>
          <w:rFonts w:ascii="Times New Roman" w:hAnsi="Times New Roman" w:cs="Times New Roman"/>
          <w:sz w:val="24"/>
          <w:szCs w:val="24"/>
        </w:rPr>
        <w:t>ndication</w:t>
      </w:r>
      <w:r w:rsidR="002262A5" w:rsidRPr="00151390">
        <w:rPr>
          <w:rFonts w:ascii="Times New Roman" w:hAnsi="Times New Roman" w:cs="Times New Roman"/>
          <w:sz w:val="24"/>
          <w:szCs w:val="24"/>
        </w:rPr>
        <w:t>s</w:t>
      </w:r>
      <w:r w:rsidRPr="00151390">
        <w:rPr>
          <w:rFonts w:ascii="Times New Roman" w:hAnsi="Times New Roman" w:cs="Times New Roman"/>
          <w:sz w:val="24"/>
          <w:szCs w:val="24"/>
        </w:rPr>
        <w:t xml:space="preserve"> for admission, </w:t>
      </w:r>
      <w:r w:rsidR="00AA548E" w:rsidRPr="00151390">
        <w:rPr>
          <w:rFonts w:ascii="Times New Roman" w:hAnsi="Times New Roman" w:cs="Times New Roman"/>
          <w:sz w:val="24"/>
          <w:szCs w:val="24"/>
        </w:rPr>
        <w:t>packed cell volume</w:t>
      </w:r>
      <w:r w:rsidRPr="00151390">
        <w:rPr>
          <w:rFonts w:ascii="Times New Roman" w:hAnsi="Times New Roman" w:cs="Times New Roman"/>
          <w:sz w:val="24"/>
          <w:szCs w:val="24"/>
        </w:rPr>
        <w:t xml:space="preserve"> before transfusion, type of blood</w:t>
      </w:r>
      <w:r w:rsidR="00FB5E0B" w:rsidRPr="00151390">
        <w:rPr>
          <w:rFonts w:ascii="Times New Roman" w:hAnsi="Times New Roman" w:cs="Times New Roman"/>
          <w:sz w:val="24"/>
          <w:szCs w:val="24"/>
        </w:rPr>
        <w:t xml:space="preserve"> product</w:t>
      </w:r>
      <w:r w:rsidRPr="00151390">
        <w:rPr>
          <w:rFonts w:ascii="Times New Roman" w:hAnsi="Times New Roman" w:cs="Times New Roman"/>
          <w:sz w:val="24"/>
          <w:szCs w:val="24"/>
        </w:rPr>
        <w:t xml:space="preserve"> given and outcome were documented</w:t>
      </w:r>
      <w:r w:rsidR="00690ECB" w:rsidRPr="00151390">
        <w:rPr>
          <w:rFonts w:ascii="Times New Roman" w:hAnsi="Times New Roman" w:cs="Times New Roman"/>
          <w:sz w:val="24"/>
          <w:szCs w:val="24"/>
        </w:rPr>
        <w:t xml:space="preserve"> for each child</w:t>
      </w:r>
      <w:r w:rsidRPr="00151390">
        <w:rPr>
          <w:rFonts w:ascii="Times New Roman" w:hAnsi="Times New Roman" w:cs="Times New Roman"/>
          <w:sz w:val="24"/>
          <w:szCs w:val="24"/>
        </w:rPr>
        <w:t>.</w:t>
      </w:r>
    </w:p>
    <w:p w14:paraId="7915C907" w14:textId="423299E3" w:rsidR="0093519F" w:rsidRPr="00151390" w:rsidRDefault="00692BD8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390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6F109331" w14:textId="5A1AB850" w:rsidR="00BD2E04" w:rsidRPr="00151390" w:rsidRDefault="00BD2E04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>Of the 446 children admitted within the six-month period</w:t>
      </w:r>
      <w:r w:rsidR="00F2075C" w:rsidRPr="00151390">
        <w:rPr>
          <w:rFonts w:ascii="Times New Roman" w:hAnsi="Times New Roman" w:cs="Times New Roman"/>
          <w:sz w:val="24"/>
          <w:szCs w:val="24"/>
        </w:rPr>
        <w:t>,</w:t>
      </w:r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453AE3" w:rsidRPr="00151390">
        <w:rPr>
          <w:rFonts w:ascii="Times New Roman" w:hAnsi="Times New Roman" w:cs="Times New Roman"/>
          <w:sz w:val="24"/>
          <w:szCs w:val="24"/>
        </w:rPr>
        <w:t>6</w:t>
      </w:r>
      <w:r w:rsidR="007222A1" w:rsidRPr="00151390">
        <w:rPr>
          <w:rFonts w:ascii="Times New Roman" w:hAnsi="Times New Roman" w:cs="Times New Roman"/>
          <w:sz w:val="24"/>
          <w:szCs w:val="24"/>
        </w:rPr>
        <w:t>5</w:t>
      </w:r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8856F0" w:rsidRPr="00151390">
        <w:rPr>
          <w:rFonts w:ascii="Times New Roman" w:hAnsi="Times New Roman" w:cs="Times New Roman"/>
          <w:sz w:val="24"/>
          <w:szCs w:val="24"/>
        </w:rPr>
        <w:t>(</w:t>
      </w:r>
      <w:r w:rsidR="00453AE3" w:rsidRPr="00151390">
        <w:rPr>
          <w:rFonts w:ascii="Times New Roman" w:hAnsi="Times New Roman" w:cs="Times New Roman"/>
          <w:sz w:val="24"/>
          <w:szCs w:val="24"/>
        </w:rPr>
        <w:t>14</w:t>
      </w:r>
      <w:r w:rsidR="007222A1" w:rsidRPr="00151390">
        <w:rPr>
          <w:rFonts w:ascii="Times New Roman" w:hAnsi="Times New Roman" w:cs="Times New Roman"/>
          <w:sz w:val="24"/>
          <w:szCs w:val="24"/>
        </w:rPr>
        <w:t>.</w:t>
      </w:r>
      <w:r w:rsidR="00951FE9" w:rsidRPr="00151390">
        <w:rPr>
          <w:rFonts w:ascii="Times New Roman" w:hAnsi="Times New Roman" w:cs="Times New Roman"/>
          <w:sz w:val="24"/>
          <w:szCs w:val="24"/>
        </w:rPr>
        <w:t>6</w:t>
      </w:r>
      <w:r w:rsidRPr="00151390">
        <w:rPr>
          <w:rFonts w:ascii="Times New Roman" w:hAnsi="Times New Roman" w:cs="Times New Roman"/>
          <w:sz w:val="24"/>
          <w:szCs w:val="24"/>
        </w:rPr>
        <w:t xml:space="preserve">%) received a blood transfusion within </w:t>
      </w:r>
      <w:r w:rsidR="0078488E" w:rsidRPr="00151390">
        <w:rPr>
          <w:rFonts w:ascii="Times New Roman" w:hAnsi="Times New Roman" w:cs="Times New Roman"/>
          <w:sz w:val="24"/>
          <w:szCs w:val="24"/>
        </w:rPr>
        <w:t xml:space="preserve">24 </w:t>
      </w:r>
      <w:r w:rsidRPr="00151390">
        <w:rPr>
          <w:rFonts w:ascii="Times New Roman" w:hAnsi="Times New Roman" w:cs="Times New Roman"/>
          <w:sz w:val="24"/>
          <w:szCs w:val="24"/>
        </w:rPr>
        <w:t>hours</w:t>
      </w:r>
      <w:r w:rsidR="008A23D1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Pr="00151390">
        <w:rPr>
          <w:rFonts w:ascii="Times New Roman" w:hAnsi="Times New Roman" w:cs="Times New Roman"/>
          <w:sz w:val="24"/>
          <w:szCs w:val="24"/>
        </w:rPr>
        <w:t xml:space="preserve">of admission. 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There were </w:t>
      </w:r>
      <w:r w:rsidR="00453AE3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 w:rsidR="00CF0FB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males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453AE3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47</w:t>
      </w:r>
      <w:r w:rsidR="007222A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951FE9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7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%) and </w:t>
      </w:r>
      <w:r w:rsidR="00453AE3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34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CF0FB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females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453AE3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52</w:t>
      </w:r>
      <w:r w:rsidR="007222A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453AE3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%),</w:t>
      </w:r>
      <w:r w:rsidR="00A02F0F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with a median</w:t>
      </w:r>
      <w:r w:rsidR="00173B5E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age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of</w:t>
      </w:r>
      <w:r w:rsidR="00F2075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4 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years. The most common indication</w:t>
      </w:r>
      <w:r w:rsidR="00B512DE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for an emergency </w:t>
      </w:r>
      <w:proofErr w:type="gramStart"/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transfusion,</w:t>
      </w:r>
      <w:proofErr w:type="gramEnd"/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included severe </w:t>
      </w:r>
      <w:r w:rsidR="00BF46E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malarial </w:t>
      </w:r>
      <w:proofErr w:type="spellStart"/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anaemia</w:t>
      </w:r>
      <w:proofErr w:type="spellEnd"/>
      <w:r w:rsidR="00BF46E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="00F2075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complications of </w:t>
      </w:r>
      <w:r w:rsidR="00BF46E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sickle cell </w:t>
      </w:r>
      <w:proofErr w:type="spellStart"/>
      <w:r w:rsidR="00BF46E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anaemia</w:t>
      </w:r>
      <w:proofErr w:type="spellEnd"/>
      <w:r w:rsidR="001168D0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 </w:t>
      </w:r>
      <w:r w:rsidR="005B53A7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severe </w:t>
      </w:r>
      <w:r w:rsidR="001168D0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sepsis</w:t>
      </w:r>
      <w:r w:rsidR="00B512DE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commentRangeStart w:id="1"/>
      <w:r w:rsidR="00B512DE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respectively</w:t>
      </w:r>
      <w:commentRangeEnd w:id="1"/>
      <w:r w:rsidR="00664BE6">
        <w:rPr>
          <w:rStyle w:val="CommentReference"/>
        </w:rPr>
        <w:commentReference w:id="1"/>
      </w:r>
      <w:r w:rsidR="001168D0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r w:rsidR="00BF46E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mean </w:t>
      </w:r>
      <w:r w:rsidR="00117A1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packed cell volume</w:t>
      </w:r>
      <w:r w:rsidR="00AE530B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(%)</w:t>
      </w:r>
      <w:r w:rsidR="00BF46E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before </w:t>
      </w:r>
      <w:r w:rsidR="008410A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transfusion was 16.73</w:t>
      </w:r>
      <w:r w:rsidR="009F2D6E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8410A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± 5.59</w:t>
      </w:r>
      <w:r w:rsidR="009F2D6E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BF46E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r w:rsidR="0057021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Settled (or sedimented cells</w:t>
      </w:r>
      <w:r w:rsidR="00760A94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57021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was mostly used in 36 (55.</w:t>
      </w:r>
      <w:r w:rsidR="00F0152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4</w:t>
      </w:r>
      <w:r w:rsidR="0057021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%), and fresh whole blood in 29 (44.6%) of transfusions. </w:t>
      </w:r>
      <w:r w:rsidR="00BF46E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outcome was good, with </w:t>
      </w:r>
      <w:r w:rsidR="001168D0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84</w:t>
      </w:r>
      <w:r w:rsidR="008410A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.6</w:t>
      </w:r>
      <w:r w:rsidR="00BF46E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%</w:t>
      </w:r>
      <w:r w:rsidR="001168D0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of the transfused children </w:t>
      </w:r>
      <w:r w:rsidR="00BF46E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being discharged in</w:t>
      </w:r>
      <w:r w:rsidR="00773D0E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satisfactory</w:t>
      </w:r>
      <w:r w:rsidR="00BF46E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condition.</w:t>
      </w:r>
    </w:p>
    <w:p w14:paraId="53CE0AA0" w14:textId="68C49A0A" w:rsidR="0093519F" w:rsidRPr="00151390" w:rsidRDefault="00F45530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390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036EE2DE" w14:textId="50685F47" w:rsidR="00BF46E8" w:rsidRPr="00151390" w:rsidRDefault="003E7884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>Th</w:t>
      </w:r>
      <w:r w:rsidR="0046023E" w:rsidRPr="00151390">
        <w:rPr>
          <w:rFonts w:ascii="Times New Roman" w:hAnsi="Times New Roman" w:cs="Times New Roman"/>
          <w:sz w:val="24"/>
          <w:szCs w:val="24"/>
        </w:rPr>
        <w:t>e greatest indications for transfusion</w:t>
      </w:r>
      <w:r w:rsidR="00575653" w:rsidRPr="00151390">
        <w:rPr>
          <w:rFonts w:ascii="Times New Roman" w:hAnsi="Times New Roman" w:cs="Times New Roman"/>
          <w:sz w:val="24"/>
          <w:szCs w:val="24"/>
        </w:rPr>
        <w:t xml:space="preserve"> of blood</w:t>
      </w:r>
      <w:r w:rsidR="00D841B6" w:rsidRPr="00151390">
        <w:rPr>
          <w:rFonts w:ascii="Times New Roman" w:hAnsi="Times New Roman" w:cs="Times New Roman"/>
          <w:sz w:val="24"/>
          <w:szCs w:val="24"/>
        </w:rPr>
        <w:t xml:space="preserve"> in the children emergency unit of this hospital</w:t>
      </w:r>
      <w:r w:rsidR="0046023E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A55748" w:rsidRPr="00151390">
        <w:rPr>
          <w:rFonts w:ascii="Times New Roman" w:hAnsi="Times New Roman" w:cs="Times New Roman"/>
          <w:sz w:val="24"/>
          <w:szCs w:val="24"/>
        </w:rPr>
        <w:t>were</w:t>
      </w:r>
      <w:r w:rsidR="0046023E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2503A5" w:rsidRPr="00151390">
        <w:rPr>
          <w:rFonts w:ascii="Times New Roman" w:hAnsi="Times New Roman" w:cs="Times New Roman"/>
          <w:sz w:val="24"/>
          <w:szCs w:val="24"/>
        </w:rPr>
        <w:t xml:space="preserve">severe </w:t>
      </w:r>
      <w:r w:rsidR="0046023E" w:rsidRPr="00151390">
        <w:rPr>
          <w:rFonts w:ascii="Times New Roman" w:hAnsi="Times New Roman" w:cs="Times New Roman"/>
          <w:sz w:val="24"/>
          <w:szCs w:val="24"/>
        </w:rPr>
        <w:t xml:space="preserve">malarial </w:t>
      </w:r>
      <w:proofErr w:type="spellStart"/>
      <w:r w:rsidR="0046023E" w:rsidRPr="00151390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46023E" w:rsidRPr="00151390">
        <w:rPr>
          <w:rFonts w:ascii="Times New Roman" w:hAnsi="Times New Roman" w:cs="Times New Roman"/>
          <w:sz w:val="24"/>
          <w:szCs w:val="24"/>
        </w:rPr>
        <w:t xml:space="preserve">, </w:t>
      </w:r>
      <w:r w:rsidR="002503A5" w:rsidRPr="00151390">
        <w:rPr>
          <w:rFonts w:ascii="Times New Roman" w:hAnsi="Times New Roman" w:cs="Times New Roman"/>
          <w:sz w:val="24"/>
          <w:szCs w:val="24"/>
        </w:rPr>
        <w:t xml:space="preserve">complications of sickle cell </w:t>
      </w:r>
      <w:proofErr w:type="spellStart"/>
      <w:r w:rsidR="002503A5" w:rsidRPr="00151390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46023E" w:rsidRPr="00151390">
        <w:rPr>
          <w:rFonts w:ascii="Times New Roman" w:hAnsi="Times New Roman" w:cs="Times New Roman"/>
          <w:sz w:val="24"/>
          <w:szCs w:val="24"/>
        </w:rPr>
        <w:t xml:space="preserve"> and </w:t>
      </w:r>
      <w:r w:rsidR="007B2665" w:rsidRPr="00151390">
        <w:rPr>
          <w:rFonts w:ascii="Times New Roman" w:hAnsi="Times New Roman" w:cs="Times New Roman"/>
          <w:sz w:val="24"/>
          <w:szCs w:val="24"/>
        </w:rPr>
        <w:t xml:space="preserve">severe </w:t>
      </w:r>
      <w:r w:rsidR="00AE530B" w:rsidRPr="00151390">
        <w:rPr>
          <w:rFonts w:ascii="Times New Roman" w:hAnsi="Times New Roman" w:cs="Times New Roman"/>
          <w:sz w:val="24"/>
          <w:szCs w:val="24"/>
        </w:rPr>
        <w:t>sepsis</w:t>
      </w:r>
      <w:r w:rsidR="00B41C8B" w:rsidRPr="00151390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"/>
      <w:r w:rsidR="00B41C8B" w:rsidRPr="00151390">
        <w:rPr>
          <w:rFonts w:ascii="Times New Roman" w:hAnsi="Times New Roman" w:cs="Times New Roman"/>
          <w:sz w:val="24"/>
          <w:szCs w:val="24"/>
        </w:rPr>
        <w:t>respectively</w:t>
      </w:r>
      <w:commentRangeEnd w:id="2"/>
      <w:r w:rsidR="00664BE6">
        <w:rPr>
          <w:rStyle w:val="CommentReference"/>
        </w:rPr>
        <w:commentReference w:id="2"/>
      </w:r>
      <w:r w:rsidR="0046023E" w:rsidRPr="00151390">
        <w:rPr>
          <w:rFonts w:ascii="Times New Roman" w:hAnsi="Times New Roman" w:cs="Times New Roman"/>
          <w:sz w:val="24"/>
          <w:szCs w:val="24"/>
        </w:rPr>
        <w:t>. Children under five years were the greatest recipient</w:t>
      </w:r>
      <w:r w:rsidR="00B41C8B" w:rsidRPr="00151390">
        <w:rPr>
          <w:rFonts w:ascii="Times New Roman" w:hAnsi="Times New Roman" w:cs="Times New Roman"/>
          <w:sz w:val="24"/>
          <w:szCs w:val="24"/>
        </w:rPr>
        <w:t>s of blood</w:t>
      </w:r>
      <w:r w:rsidR="0071585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5339E7" w:rsidRPr="00151390">
        <w:rPr>
          <w:rFonts w:ascii="Times New Roman" w:hAnsi="Times New Roman" w:cs="Times New Roman"/>
          <w:sz w:val="24"/>
          <w:szCs w:val="24"/>
        </w:rPr>
        <w:t>and</w:t>
      </w:r>
      <w:r w:rsidR="0046023E" w:rsidRPr="00151390">
        <w:rPr>
          <w:rFonts w:ascii="Times New Roman" w:hAnsi="Times New Roman" w:cs="Times New Roman"/>
          <w:sz w:val="24"/>
          <w:szCs w:val="24"/>
        </w:rPr>
        <w:t xml:space="preserve"> settled cell</w:t>
      </w:r>
      <w:r w:rsidR="00B41C8B" w:rsidRPr="00151390">
        <w:rPr>
          <w:rFonts w:ascii="Times New Roman" w:hAnsi="Times New Roman" w:cs="Times New Roman"/>
          <w:sz w:val="24"/>
          <w:szCs w:val="24"/>
        </w:rPr>
        <w:t>s</w:t>
      </w:r>
      <w:r w:rsidR="00AE530B" w:rsidRPr="00151390">
        <w:rPr>
          <w:rFonts w:ascii="Times New Roman" w:hAnsi="Times New Roman" w:cs="Times New Roman"/>
          <w:sz w:val="24"/>
          <w:szCs w:val="24"/>
        </w:rPr>
        <w:t xml:space="preserve"> was</w:t>
      </w:r>
      <w:r w:rsidR="0046023E" w:rsidRPr="00151390">
        <w:rPr>
          <w:rFonts w:ascii="Times New Roman" w:hAnsi="Times New Roman" w:cs="Times New Roman"/>
          <w:sz w:val="24"/>
          <w:szCs w:val="24"/>
        </w:rPr>
        <w:t xml:space="preserve"> the most used product. The outcome of</w:t>
      </w:r>
      <w:r w:rsidR="00B41C8B" w:rsidRPr="00151390">
        <w:rPr>
          <w:rFonts w:ascii="Times New Roman" w:hAnsi="Times New Roman" w:cs="Times New Roman"/>
          <w:sz w:val="24"/>
          <w:szCs w:val="24"/>
        </w:rPr>
        <w:t xml:space="preserve"> the</w:t>
      </w:r>
      <w:r w:rsidR="0046023E" w:rsidRPr="00151390">
        <w:rPr>
          <w:rFonts w:ascii="Times New Roman" w:hAnsi="Times New Roman" w:cs="Times New Roman"/>
          <w:sz w:val="24"/>
          <w:szCs w:val="24"/>
        </w:rPr>
        <w:t xml:space="preserve"> transfused children was good.</w:t>
      </w:r>
      <w:r w:rsidR="0043132F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85106F" w:rsidRPr="00151390">
        <w:rPr>
          <w:rFonts w:ascii="Times New Roman" w:hAnsi="Times New Roman" w:cs="Times New Roman"/>
          <w:sz w:val="24"/>
          <w:szCs w:val="24"/>
        </w:rPr>
        <w:t xml:space="preserve">It is important that </w:t>
      </w:r>
      <w:r w:rsidR="00BF46E8" w:rsidRPr="00151390">
        <w:rPr>
          <w:rFonts w:ascii="Times New Roman" w:hAnsi="Times New Roman" w:cs="Times New Roman"/>
          <w:sz w:val="24"/>
          <w:szCs w:val="24"/>
        </w:rPr>
        <w:t>health</w:t>
      </w:r>
      <w:r w:rsidR="0046023E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BF46E8" w:rsidRPr="00151390">
        <w:rPr>
          <w:rFonts w:ascii="Times New Roman" w:hAnsi="Times New Roman" w:cs="Times New Roman"/>
          <w:sz w:val="24"/>
          <w:szCs w:val="24"/>
        </w:rPr>
        <w:t>facilit</w:t>
      </w:r>
      <w:r w:rsidR="0085106F" w:rsidRPr="00151390">
        <w:rPr>
          <w:rFonts w:ascii="Times New Roman" w:hAnsi="Times New Roman" w:cs="Times New Roman"/>
          <w:sz w:val="24"/>
          <w:szCs w:val="24"/>
        </w:rPr>
        <w:t>ies</w:t>
      </w:r>
      <w:r w:rsidR="002503A5" w:rsidRPr="00151390">
        <w:rPr>
          <w:rFonts w:ascii="Times New Roman" w:hAnsi="Times New Roman" w:cs="Times New Roman"/>
          <w:sz w:val="24"/>
          <w:szCs w:val="24"/>
        </w:rPr>
        <w:t xml:space="preserve"> caring for children</w:t>
      </w:r>
      <w:r w:rsidR="0043132F" w:rsidRPr="00151390">
        <w:rPr>
          <w:rFonts w:ascii="Times New Roman" w:hAnsi="Times New Roman" w:cs="Times New Roman"/>
          <w:sz w:val="24"/>
          <w:szCs w:val="24"/>
        </w:rPr>
        <w:t xml:space="preserve"> be</w:t>
      </w:r>
      <w:r w:rsidR="00490035" w:rsidRPr="00151390">
        <w:rPr>
          <w:rFonts w:ascii="Times New Roman" w:hAnsi="Times New Roman" w:cs="Times New Roman"/>
          <w:sz w:val="24"/>
          <w:szCs w:val="24"/>
        </w:rPr>
        <w:t xml:space="preserve"> equipped</w:t>
      </w:r>
      <w:r w:rsidR="00715853" w:rsidRPr="00151390">
        <w:rPr>
          <w:rFonts w:ascii="Times New Roman" w:hAnsi="Times New Roman" w:cs="Times New Roman"/>
          <w:sz w:val="24"/>
          <w:szCs w:val="24"/>
        </w:rPr>
        <w:t xml:space="preserve"> with </w:t>
      </w:r>
      <w:r w:rsidR="0085106F" w:rsidRPr="00151390">
        <w:rPr>
          <w:rFonts w:ascii="Times New Roman" w:hAnsi="Times New Roman" w:cs="Times New Roman"/>
          <w:sz w:val="24"/>
          <w:szCs w:val="24"/>
        </w:rPr>
        <w:t xml:space="preserve">adequate </w:t>
      </w:r>
      <w:r w:rsidR="00715853" w:rsidRPr="00151390">
        <w:rPr>
          <w:rFonts w:ascii="Times New Roman" w:hAnsi="Times New Roman" w:cs="Times New Roman"/>
          <w:sz w:val="24"/>
          <w:szCs w:val="24"/>
        </w:rPr>
        <w:t>facilities</w:t>
      </w:r>
      <w:r w:rsidR="00BF46E8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85106F" w:rsidRPr="00151390">
        <w:rPr>
          <w:rFonts w:ascii="Times New Roman" w:hAnsi="Times New Roman" w:cs="Times New Roman"/>
          <w:sz w:val="24"/>
          <w:szCs w:val="24"/>
        </w:rPr>
        <w:t>to aid the</w:t>
      </w:r>
      <w:r w:rsidR="00E4740A" w:rsidRPr="00151390">
        <w:rPr>
          <w:rFonts w:ascii="Times New Roman" w:hAnsi="Times New Roman" w:cs="Times New Roman"/>
          <w:sz w:val="24"/>
          <w:szCs w:val="24"/>
        </w:rPr>
        <w:t xml:space="preserve"> provision of </w:t>
      </w:r>
      <w:r w:rsidR="001168D0" w:rsidRPr="00151390">
        <w:rPr>
          <w:rFonts w:ascii="Times New Roman" w:hAnsi="Times New Roman" w:cs="Times New Roman"/>
          <w:sz w:val="24"/>
          <w:szCs w:val="24"/>
        </w:rPr>
        <w:t xml:space="preserve">safe </w:t>
      </w:r>
      <w:r w:rsidR="00BF46E8" w:rsidRPr="00151390">
        <w:rPr>
          <w:rFonts w:ascii="Times New Roman" w:hAnsi="Times New Roman" w:cs="Times New Roman"/>
          <w:sz w:val="24"/>
          <w:szCs w:val="24"/>
        </w:rPr>
        <w:t>bloo</w:t>
      </w:r>
      <w:r w:rsidR="0046023E" w:rsidRPr="00151390">
        <w:rPr>
          <w:rFonts w:ascii="Times New Roman" w:hAnsi="Times New Roman" w:cs="Times New Roman"/>
          <w:sz w:val="24"/>
          <w:szCs w:val="24"/>
        </w:rPr>
        <w:t>d</w:t>
      </w:r>
      <w:r w:rsidR="00BF46E8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E4740A" w:rsidRPr="00151390">
        <w:rPr>
          <w:rFonts w:ascii="Times New Roman" w:hAnsi="Times New Roman" w:cs="Times New Roman"/>
          <w:sz w:val="24"/>
          <w:szCs w:val="24"/>
        </w:rPr>
        <w:t>when</w:t>
      </w:r>
      <w:r w:rsidR="00715853" w:rsidRPr="00151390">
        <w:rPr>
          <w:rFonts w:ascii="Times New Roman" w:hAnsi="Times New Roman" w:cs="Times New Roman"/>
          <w:sz w:val="24"/>
          <w:szCs w:val="24"/>
        </w:rPr>
        <w:t>ever</w:t>
      </w:r>
      <w:r w:rsidR="00E4740A" w:rsidRPr="00151390">
        <w:rPr>
          <w:rFonts w:ascii="Times New Roman" w:hAnsi="Times New Roman" w:cs="Times New Roman"/>
          <w:sz w:val="24"/>
          <w:szCs w:val="24"/>
        </w:rPr>
        <w:t xml:space="preserve"> needed</w:t>
      </w:r>
      <w:r w:rsidR="00BF46E8" w:rsidRPr="00151390">
        <w:rPr>
          <w:rFonts w:ascii="Times New Roman" w:hAnsi="Times New Roman" w:cs="Times New Roman"/>
          <w:sz w:val="24"/>
          <w:szCs w:val="24"/>
        </w:rPr>
        <w:t>.</w:t>
      </w:r>
      <w:r w:rsidR="0043132F" w:rsidRPr="00151390">
        <w:rPr>
          <w:rFonts w:ascii="Times New Roman" w:hAnsi="Times New Roman" w:cs="Times New Roman"/>
          <w:sz w:val="24"/>
          <w:szCs w:val="24"/>
        </w:rPr>
        <w:t xml:space="preserve"> This would</w:t>
      </w:r>
      <w:r w:rsidR="00E4740A" w:rsidRPr="00151390">
        <w:rPr>
          <w:rFonts w:ascii="Times New Roman" w:hAnsi="Times New Roman" w:cs="Times New Roman"/>
          <w:sz w:val="24"/>
          <w:szCs w:val="24"/>
        </w:rPr>
        <w:t xml:space="preserve"> improv</w:t>
      </w:r>
      <w:r w:rsidR="007F31B6" w:rsidRPr="00151390">
        <w:rPr>
          <w:rFonts w:ascii="Times New Roman" w:hAnsi="Times New Roman" w:cs="Times New Roman"/>
          <w:sz w:val="24"/>
          <w:szCs w:val="24"/>
        </w:rPr>
        <w:t>e</w:t>
      </w:r>
      <w:r w:rsidR="00E4740A" w:rsidRPr="00151390">
        <w:rPr>
          <w:rFonts w:ascii="Times New Roman" w:hAnsi="Times New Roman" w:cs="Times New Roman"/>
          <w:sz w:val="24"/>
          <w:szCs w:val="24"/>
        </w:rPr>
        <w:t xml:space="preserve"> treatment outcomes and</w:t>
      </w:r>
      <w:r w:rsidR="00BF46E8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E4740A" w:rsidRPr="00151390">
        <w:rPr>
          <w:rFonts w:ascii="Times New Roman" w:hAnsi="Times New Roman" w:cs="Times New Roman"/>
          <w:sz w:val="24"/>
          <w:szCs w:val="24"/>
        </w:rPr>
        <w:t xml:space="preserve">childhood </w:t>
      </w:r>
      <w:r w:rsidR="001168D0" w:rsidRPr="00151390">
        <w:rPr>
          <w:rFonts w:ascii="Times New Roman" w:hAnsi="Times New Roman" w:cs="Times New Roman"/>
          <w:sz w:val="24"/>
          <w:szCs w:val="24"/>
        </w:rPr>
        <w:t xml:space="preserve">deaths from </w:t>
      </w:r>
      <w:proofErr w:type="spellStart"/>
      <w:r w:rsidR="001168D0" w:rsidRPr="00151390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790F59" w:rsidRPr="00151390">
        <w:rPr>
          <w:rFonts w:ascii="Times New Roman" w:hAnsi="Times New Roman" w:cs="Times New Roman"/>
          <w:sz w:val="24"/>
          <w:szCs w:val="24"/>
        </w:rPr>
        <w:t>.</w:t>
      </w:r>
    </w:p>
    <w:p w14:paraId="227A8A59" w14:textId="53F3E043" w:rsidR="0093519F" w:rsidRDefault="0093519F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b/>
          <w:bCs/>
          <w:sz w:val="24"/>
          <w:szCs w:val="24"/>
        </w:rPr>
        <w:t xml:space="preserve">Key words: </w:t>
      </w:r>
      <w:r w:rsidRPr="00151390">
        <w:rPr>
          <w:rFonts w:ascii="Times New Roman" w:hAnsi="Times New Roman" w:cs="Times New Roman"/>
          <w:sz w:val="24"/>
          <w:szCs w:val="24"/>
        </w:rPr>
        <w:t>Blood, children, emergency</w:t>
      </w:r>
      <w:r w:rsidR="00E35C86" w:rsidRPr="00151390">
        <w:rPr>
          <w:rFonts w:ascii="Times New Roman" w:hAnsi="Times New Roman" w:cs="Times New Roman"/>
          <w:sz w:val="24"/>
          <w:szCs w:val="24"/>
        </w:rPr>
        <w:t xml:space="preserve"> unit</w:t>
      </w:r>
      <w:r w:rsidRPr="00151390">
        <w:rPr>
          <w:rFonts w:ascii="Times New Roman" w:hAnsi="Times New Roman" w:cs="Times New Roman"/>
          <w:sz w:val="24"/>
          <w:szCs w:val="24"/>
        </w:rPr>
        <w:t>, transfusion</w:t>
      </w:r>
      <w:r w:rsidR="00247061" w:rsidRPr="00151390">
        <w:rPr>
          <w:rFonts w:ascii="Times New Roman" w:hAnsi="Times New Roman" w:cs="Times New Roman"/>
          <w:sz w:val="24"/>
          <w:szCs w:val="24"/>
        </w:rPr>
        <w:t>, Nigeria.</w:t>
      </w:r>
    </w:p>
    <w:p w14:paraId="4DEF4993" w14:textId="6FE66112" w:rsidR="00B43F6A" w:rsidRDefault="00B43F6A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6D31E" w14:textId="77777777" w:rsidR="00B43F6A" w:rsidRPr="00151390" w:rsidRDefault="00B43F6A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92059" w14:textId="77777777" w:rsidR="007E7AC0" w:rsidRPr="00151390" w:rsidRDefault="007E7AC0" w:rsidP="00151390">
      <w:pPr>
        <w:tabs>
          <w:tab w:val="left" w:pos="140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9E37E" w14:textId="5B228962" w:rsidR="0093519F" w:rsidRPr="00151390" w:rsidRDefault="00A83C0A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390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00ED2E07" w14:textId="33C6BD4D" w:rsidR="002C180E" w:rsidRPr="00151390" w:rsidRDefault="0000697B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>T</w:t>
      </w:r>
      <w:r w:rsidR="006D5CFF" w:rsidRPr="00151390">
        <w:rPr>
          <w:rFonts w:ascii="Times New Roman" w:hAnsi="Times New Roman" w:cs="Times New Roman"/>
          <w:sz w:val="24"/>
          <w:szCs w:val="24"/>
        </w:rPr>
        <w:t>ransfusion</w:t>
      </w:r>
      <w:r w:rsidR="00861091" w:rsidRPr="00151390">
        <w:rPr>
          <w:rFonts w:ascii="Times New Roman" w:hAnsi="Times New Roman" w:cs="Times New Roman"/>
          <w:sz w:val="24"/>
          <w:szCs w:val="24"/>
        </w:rPr>
        <w:t xml:space="preserve"> of blood</w:t>
      </w:r>
      <w:r w:rsidR="006D5CFF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Pr="00151390">
        <w:rPr>
          <w:rFonts w:ascii="Times New Roman" w:hAnsi="Times New Roman" w:cs="Times New Roman"/>
          <w:sz w:val="24"/>
          <w:szCs w:val="24"/>
        </w:rPr>
        <w:t xml:space="preserve">in the children emergency unit, </w:t>
      </w:r>
      <w:r w:rsidR="006D5CFF" w:rsidRPr="00151390">
        <w:rPr>
          <w:rFonts w:ascii="Times New Roman" w:hAnsi="Times New Roman" w:cs="Times New Roman"/>
          <w:sz w:val="24"/>
          <w:szCs w:val="24"/>
        </w:rPr>
        <w:t xml:space="preserve">is a life-saving intervention </w:t>
      </w:r>
      <w:r w:rsidRPr="00151390">
        <w:rPr>
          <w:rFonts w:ascii="Times New Roman" w:hAnsi="Times New Roman" w:cs="Times New Roman"/>
          <w:sz w:val="24"/>
          <w:szCs w:val="24"/>
        </w:rPr>
        <w:t>in the management</w:t>
      </w:r>
      <w:r w:rsidR="006D5CFF" w:rsidRPr="00151390">
        <w:rPr>
          <w:rFonts w:ascii="Times New Roman" w:hAnsi="Times New Roman" w:cs="Times New Roman"/>
          <w:sz w:val="24"/>
          <w:szCs w:val="24"/>
        </w:rPr>
        <w:t xml:space="preserve"> of</w:t>
      </w:r>
      <w:r w:rsidR="00777ABE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BD5C1D" w:rsidRPr="00151390">
        <w:rPr>
          <w:rFonts w:ascii="Times New Roman" w:hAnsi="Times New Roman" w:cs="Times New Roman"/>
          <w:sz w:val="24"/>
          <w:szCs w:val="24"/>
        </w:rPr>
        <w:t>m</w:t>
      </w:r>
      <w:r w:rsidRPr="00151390">
        <w:rPr>
          <w:rFonts w:ascii="Times New Roman" w:hAnsi="Times New Roman" w:cs="Times New Roman"/>
          <w:sz w:val="24"/>
          <w:szCs w:val="24"/>
        </w:rPr>
        <w:t xml:space="preserve">any </w:t>
      </w:r>
      <w:r w:rsidR="00BA07F7" w:rsidRPr="00151390">
        <w:rPr>
          <w:rFonts w:ascii="Times New Roman" w:hAnsi="Times New Roman" w:cs="Times New Roman"/>
          <w:sz w:val="24"/>
          <w:szCs w:val="24"/>
        </w:rPr>
        <w:t xml:space="preserve">childhood illnesses of </w:t>
      </w:r>
      <w:proofErr w:type="spellStart"/>
      <w:r w:rsidR="006D5CFF" w:rsidRPr="00151390">
        <w:rPr>
          <w:rFonts w:ascii="Times New Roman" w:hAnsi="Times New Roman" w:cs="Times New Roman"/>
          <w:sz w:val="24"/>
          <w:szCs w:val="24"/>
        </w:rPr>
        <w:t>haematologic</w:t>
      </w:r>
      <w:proofErr w:type="spellEnd"/>
      <w:r w:rsidR="00730262" w:rsidRPr="00151390">
        <w:rPr>
          <w:rFonts w:ascii="Times New Roman" w:hAnsi="Times New Roman" w:cs="Times New Roman"/>
          <w:sz w:val="24"/>
          <w:szCs w:val="24"/>
        </w:rPr>
        <w:t xml:space="preserve">, </w:t>
      </w:r>
      <w:r w:rsidR="006D5CFF" w:rsidRPr="00151390">
        <w:rPr>
          <w:rFonts w:ascii="Times New Roman" w:hAnsi="Times New Roman" w:cs="Times New Roman"/>
          <w:sz w:val="24"/>
          <w:szCs w:val="24"/>
        </w:rPr>
        <w:t>infective</w:t>
      </w:r>
      <w:r w:rsidR="00730262" w:rsidRPr="00151390">
        <w:rPr>
          <w:rFonts w:ascii="Times New Roman" w:hAnsi="Times New Roman" w:cs="Times New Roman"/>
          <w:sz w:val="24"/>
          <w:szCs w:val="24"/>
        </w:rPr>
        <w:t xml:space="preserve"> and </w:t>
      </w:r>
      <w:r w:rsidR="006F4237" w:rsidRPr="00151390">
        <w:rPr>
          <w:rFonts w:ascii="Times New Roman" w:hAnsi="Times New Roman" w:cs="Times New Roman"/>
          <w:sz w:val="24"/>
          <w:szCs w:val="24"/>
        </w:rPr>
        <w:t xml:space="preserve">other </w:t>
      </w:r>
      <w:r w:rsidR="001C7DD3" w:rsidRPr="00151390">
        <w:rPr>
          <w:rFonts w:ascii="Times New Roman" w:hAnsi="Times New Roman" w:cs="Times New Roman"/>
          <w:sz w:val="24"/>
          <w:szCs w:val="24"/>
        </w:rPr>
        <w:t>varied</w:t>
      </w:r>
      <w:r w:rsidR="006D5CFF" w:rsidRPr="0015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7F7" w:rsidRPr="00151390">
        <w:rPr>
          <w:rFonts w:ascii="Times New Roman" w:hAnsi="Times New Roman" w:cs="Times New Roman"/>
          <w:sz w:val="24"/>
          <w:szCs w:val="24"/>
        </w:rPr>
        <w:t>aetiology</w:t>
      </w:r>
      <w:proofErr w:type="spellEnd"/>
      <w:r w:rsidR="006D5CFF" w:rsidRPr="00151390">
        <w:rPr>
          <w:rFonts w:ascii="Times New Roman" w:hAnsi="Times New Roman" w:cs="Times New Roman"/>
          <w:sz w:val="24"/>
          <w:szCs w:val="24"/>
        </w:rPr>
        <w:t>.</w:t>
      </w:r>
      <w:r w:rsidR="00EE470A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6D5CFF" w:rsidRPr="00151390">
        <w:rPr>
          <w:rFonts w:ascii="Times New Roman" w:hAnsi="Times New Roman" w:cs="Times New Roman"/>
          <w:sz w:val="24"/>
          <w:szCs w:val="24"/>
        </w:rPr>
        <w:t xml:space="preserve">In </w:t>
      </w:r>
      <w:r w:rsidR="00774868" w:rsidRPr="00151390">
        <w:rPr>
          <w:rFonts w:ascii="Times New Roman" w:hAnsi="Times New Roman" w:cs="Times New Roman"/>
          <w:sz w:val="24"/>
          <w:szCs w:val="24"/>
        </w:rPr>
        <w:t xml:space="preserve">many </w:t>
      </w:r>
      <w:r w:rsidR="006D5CFF" w:rsidRPr="00151390">
        <w:rPr>
          <w:rFonts w:ascii="Times New Roman" w:hAnsi="Times New Roman" w:cs="Times New Roman"/>
          <w:sz w:val="24"/>
          <w:szCs w:val="24"/>
        </w:rPr>
        <w:t>sub-Saharan</w:t>
      </w:r>
      <w:r w:rsidR="00774868" w:rsidRPr="00151390">
        <w:rPr>
          <w:rFonts w:ascii="Times New Roman" w:hAnsi="Times New Roman" w:cs="Times New Roman"/>
          <w:sz w:val="24"/>
          <w:szCs w:val="24"/>
        </w:rPr>
        <w:t xml:space="preserve"> countries</w:t>
      </w:r>
      <w:r w:rsidR="006D5CFF" w:rsidRPr="00151390">
        <w:rPr>
          <w:rFonts w:ascii="Times New Roman" w:hAnsi="Times New Roman" w:cs="Times New Roman"/>
          <w:sz w:val="24"/>
          <w:szCs w:val="24"/>
        </w:rPr>
        <w:t xml:space="preserve">, </w:t>
      </w:r>
      <w:r w:rsidR="003C0516" w:rsidRPr="00151390">
        <w:rPr>
          <w:rFonts w:ascii="Times New Roman" w:hAnsi="Times New Roman" w:cs="Times New Roman"/>
          <w:sz w:val="24"/>
          <w:szCs w:val="24"/>
        </w:rPr>
        <w:t>blood</w:t>
      </w:r>
      <w:r w:rsidR="006D5CFF" w:rsidRPr="00151390">
        <w:rPr>
          <w:rFonts w:ascii="Times New Roman" w:hAnsi="Times New Roman" w:cs="Times New Roman"/>
          <w:sz w:val="24"/>
          <w:szCs w:val="24"/>
        </w:rPr>
        <w:t xml:space="preserve"> is generally </w:t>
      </w:r>
      <w:r w:rsidR="006F4237" w:rsidRPr="00151390">
        <w:rPr>
          <w:rFonts w:ascii="Times New Roman" w:hAnsi="Times New Roman" w:cs="Times New Roman"/>
          <w:sz w:val="24"/>
          <w:szCs w:val="24"/>
        </w:rPr>
        <w:t xml:space="preserve">a </w:t>
      </w:r>
      <w:r w:rsidR="006D5CFF" w:rsidRPr="00151390">
        <w:rPr>
          <w:rFonts w:ascii="Times New Roman" w:hAnsi="Times New Roman" w:cs="Times New Roman"/>
          <w:sz w:val="24"/>
          <w:szCs w:val="24"/>
        </w:rPr>
        <w:t xml:space="preserve">limited </w:t>
      </w:r>
      <w:r w:rsidR="00054ABC" w:rsidRPr="00151390">
        <w:rPr>
          <w:rFonts w:ascii="Times New Roman" w:hAnsi="Times New Roman" w:cs="Times New Roman"/>
          <w:sz w:val="24"/>
          <w:szCs w:val="24"/>
        </w:rPr>
        <w:t xml:space="preserve">and scarce </w:t>
      </w:r>
      <w:r w:rsidR="006D5CFF" w:rsidRPr="00151390">
        <w:rPr>
          <w:rFonts w:ascii="Times New Roman" w:hAnsi="Times New Roman" w:cs="Times New Roman"/>
          <w:sz w:val="24"/>
          <w:szCs w:val="24"/>
        </w:rPr>
        <w:t>resource</w:t>
      </w:r>
      <w:r w:rsidR="001F75E4" w:rsidRPr="00151390">
        <w:rPr>
          <w:rFonts w:ascii="Times New Roman" w:hAnsi="Times New Roman" w:cs="Times New Roman"/>
          <w:sz w:val="24"/>
          <w:szCs w:val="24"/>
        </w:rPr>
        <w:t>.</w:t>
      </w:r>
      <w:r w:rsidR="002C180E" w:rsidRPr="00151390">
        <w:rPr>
          <w:rFonts w:ascii="Times New Roman" w:hAnsi="Times New Roman" w:cs="Times New Roman"/>
          <w:sz w:val="24"/>
          <w:szCs w:val="24"/>
        </w:rPr>
        <w:t xml:space="preserve"> The</w:t>
      </w:r>
      <w:r w:rsidR="00730262" w:rsidRPr="00151390">
        <w:rPr>
          <w:rFonts w:ascii="Times New Roman" w:hAnsi="Times New Roman" w:cs="Times New Roman"/>
          <w:sz w:val="24"/>
          <w:szCs w:val="24"/>
        </w:rPr>
        <w:t xml:space="preserve"> indications </w:t>
      </w:r>
      <w:r w:rsidR="001D17B3" w:rsidRPr="00151390">
        <w:rPr>
          <w:rFonts w:ascii="Times New Roman" w:hAnsi="Times New Roman" w:cs="Times New Roman"/>
          <w:sz w:val="24"/>
          <w:szCs w:val="24"/>
        </w:rPr>
        <w:t>for</w:t>
      </w:r>
      <w:r w:rsidR="009A706B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2C180E" w:rsidRPr="00151390">
        <w:rPr>
          <w:rFonts w:ascii="Times New Roman" w:hAnsi="Times New Roman" w:cs="Times New Roman"/>
          <w:sz w:val="24"/>
          <w:szCs w:val="24"/>
        </w:rPr>
        <w:t>blood transfusion</w:t>
      </w:r>
      <w:r w:rsidR="00054ABC" w:rsidRPr="00151390">
        <w:rPr>
          <w:rFonts w:ascii="Times New Roman" w:hAnsi="Times New Roman" w:cs="Times New Roman"/>
          <w:sz w:val="24"/>
          <w:szCs w:val="24"/>
        </w:rPr>
        <w:t xml:space="preserve"> in childre</w:t>
      </w:r>
      <w:r w:rsidR="00992B2F" w:rsidRPr="00151390">
        <w:rPr>
          <w:rFonts w:ascii="Times New Roman" w:hAnsi="Times New Roman" w:cs="Times New Roman"/>
          <w:sz w:val="24"/>
          <w:szCs w:val="24"/>
        </w:rPr>
        <w:t>n</w:t>
      </w:r>
      <w:r w:rsidR="009A706B" w:rsidRPr="00151390">
        <w:rPr>
          <w:rFonts w:ascii="Times New Roman" w:hAnsi="Times New Roman" w:cs="Times New Roman"/>
          <w:sz w:val="24"/>
          <w:szCs w:val="24"/>
        </w:rPr>
        <w:t xml:space="preserve"> emergency units</w:t>
      </w:r>
      <w:r w:rsidR="002C180E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1D17B3" w:rsidRPr="00151390">
        <w:rPr>
          <w:rFonts w:ascii="Times New Roman" w:hAnsi="Times New Roman" w:cs="Times New Roman"/>
          <w:sz w:val="24"/>
          <w:szCs w:val="24"/>
        </w:rPr>
        <w:t xml:space="preserve">would likely </w:t>
      </w:r>
      <w:r w:rsidR="002C180E" w:rsidRPr="00151390">
        <w:rPr>
          <w:rFonts w:ascii="Times New Roman" w:hAnsi="Times New Roman" w:cs="Times New Roman"/>
          <w:sz w:val="24"/>
          <w:szCs w:val="24"/>
        </w:rPr>
        <w:t xml:space="preserve">vary </w:t>
      </w:r>
      <w:r w:rsidR="008B7F13" w:rsidRPr="00151390">
        <w:rPr>
          <w:rFonts w:ascii="Times New Roman" w:hAnsi="Times New Roman" w:cs="Times New Roman"/>
          <w:sz w:val="24"/>
          <w:szCs w:val="24"/>
        </w:rPr>
        <w:t>between</w:t>
      </w:r>
      <w:r w:rsidR="002C180E" w:rsidRPr="00151390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054ABC" w:rsidRPr="00151390">
        <w:rPr>
          <w:rFonts w:ascii="Times New Roman" w:hAnsi="Times New Roman" w:cs="Times New Roman"/>
          <w:sz w:val="24"/>
          <w:szCs w:val="24"/>
        </w:rPr>
        <w:t xml:space="preserve">countries, regions and </w:t>
      </w:r>
      <w:r w:rsidR="00730262" w:rsidRPr="00151390">
        <w:rPr>
          <w:rFonts w:ascii="Times New Roman" w:hAnsi="Times New Roman" w:cs="Times New Roman"/>
          <w:sz w:val="24"/>
          <w:szCs w:val="24"/>
        </w:rPr>
        <w:t>communities</w:t>
      </w:r>
      <w:r w:rsidR="008B7F13" w:rsidRPr="00151390">
        <w:rPr>
          <w:rFonts w:ascii="Times New Roman" w:hAnsi="Times New Roman" w:cs="Times New Roman"/>
          <w:sz w:val="24"/>
          <w:szCs w:val="24"/>
        </w:rPr>
        <w:t xml:space="preserve"> worldwide</w:t>
      </w:r>
      <w:r w:rsidR="00054ABC" w:rsidRPr="00151390">
        <w:rPr>
          <w:rFonts w:ascii="Times New Roman" w:hAnsi="Times New Roman" w:cs="Times New Roman"/>
          <w:sz w:val="24"/>
          <w:szCs w:val="24"/>
        </w:rPr>
        <w:t>. This</w:t>
      </w:r>
      <w:r w:rsidR="00987229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054ABC" w:rsidRPr="00151390">
        <w:rPr>
          <w:rFonts w:ascii="Times New Roman" w:hAnsi="Times New Roman" w:cs="Times New Roman"/>
          <w:sz w:val="24"/>
          <w:szCs w:val="24"/>
        </w:rPr>
        <w:t>expectedly</w:t>
      </w:r>
      <w:r w:rsidR="00987229" w:rsidRPr="00151390">
        <w:rPr>
          <w:rFonts w:ascii="Times New Roman" w:hAnsi="Times New Roman" w:cs="Times New Roman"/>
          <w:sz w:val="24"/>
          <w:szCs w:val="24"/>
        </w:rPr>
        <w:t xml:space="preserve"> would</w:t>
      </w:r>
      <w:r w:rsidR="009A706B" w:rsidRPr="00151390">
        <w:rPr>
          <w:rFonts w:ascii="Times New Roman" w:hAnsi="Times New Roman" w:cs="Times New Roman"/>
          <w:sz w:val="24"/>
          <w:szCs w:val="24"/>
        </w:rPr>
        <w:t xml:space="preserve"> be</w:t>
      </w:r>
      <w:r w:rsidR="002C180E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1D17B3" w:rsidRPr="00151390">
        <w:rPr>
          <w:rFonts w:ascii="Times New Roman" w:hAnsi="Times New Roman" w:cs="Times New Roman"/>
          <w:sz w:val="24"/>
          <w:szCs w:val="24"/>
        </w:rPr>
        <w:t xml:space="preserve">so, </w:t>
      </w:r>
      <w:r w:rsidR="002C180E" w:rsidRPr="00151390">
        <w:rPr>
          <w:rFonts w:ascii="Times New Roman" w:hAnsi="Times New Roman" w:cs="Times New Roman"/>
          <w:sz w:val="24"/>
          <w:szCs w:val="24"/>
        </w:rPr>
        <w:t>depend</w:t>
      </w:r>
      <w:r w:rsidR="001D17B3" w:rsidRPr="00151390">
        <w:rPr>
          <w:rFonts w:ascii="Times New Roman" w:hAnsi="Times New Roman" w:cs="Times New Roman"/>
          <w:sz w:val="24"/>
          <w:szCs w:val="24"/>
        </w:rPr>
        <w:t>ing</w:t>
      </w:r>
      <w:r w:rsidR="002C180E" w:rsidRPr="00151390">
        <w:rPr>
          <w:rFonts w:ascii="Times New Roman" w:hAnsi="Times New Roman" w:cs="Times New Roman"/>
          <w:sz w:val="24"/>
          <w:szCs w:val="24"/>
        </w:rPr>
        <w:t xml:space="preserve"> on </w:t>
      </w:r>
      <w:r w:rsidR="00054ABC" w:rsidRPr="00151390">
        <w:rPr>
          <w:rFonts w:ascii="Times New Roman" w:hAnsi="Times New Roman" w:cs="Times New Roman"/>
          <w:sz w:val="24"/>
          <w:szCs w:val="24"/>
        </w:rPr>
        <w:t xml:space="preserve">prevailing </w:t>
      </w:r>
      <w:r w:rsidR="002C180E" w:rsidRPr="00151390">
        <w:rPr>
          <w:rFonts w:ascii="Times New Roman" w:hAnsi="Times New Roman" w:cs="Times New Roman"/>
          <w:sz w:val="24"/>
          <w:szCs w:val="24"/>
        </w:rPr>
        <w:t>disease</w:t>
      </w:r>
      <w:r w:rsidR="00054ABC" w:rsidRPr="00151390">
        <w:rPr>
          <w:rFonts w:ascii="Times New Roman" w:hAnsi="Times New Roman" w:cs="Times New Roman"/>
          <w:sz w:val="24"/>
          <w:szCs w:val="24"/>
        </w:rPr>
        <w:t xml:space="preserve"> conditions and illnesses</w:t>
      </w:r>
      <w:r w:rsidR="00C353A3" w:rsidRPr="00151390">
        <w:rPr>
          <w:rFonts w:ascii="Times New Roman" w:hAnsi="Times New Roman" w:cs="Times New Roman"/>
          <w:sz w:val="24"/>
          <w:szCs w:val="24"/>
        </w:rPr>
        <w:t xml:space="preserve"> in the area</w:t>
      </w:r>
      <w:r w:rsidR="001D17B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5D6D68" w:rsidRPr="00151390">
        <w:rPr>
          <w:rFonts w:ascii="Times New Roman" w:hAnsi="Times New Roman" w:cs="Times New Roman"/>
          <w:sz w:val="24"/>
          <w:szCs w:val="24"/>
        </w:rPr>
        <w:t>of study</w:t>
      </w:r>
      <w:r w:rsidR="00C353A3" w:rsidRPr="00151390">
        <w:rPr>
          <w:rFonts w:ascii="Times New Roman" w:hAnsi="Times New Roman" w:cs="Times New Roman"/>
          <w:sz w:val="24"/>
          <w:szCs w:val="24"/>
        </w:rPr>
        <w:t>.</w:t>
      </w:r>
      <w:r w:rsidR="00875CB2" w:rsidRPr="00151390">
        <w:rPr>
          <w:rFonts w:ascii="Times New Roman" w:hAnsi="Times New Roman" w:cs="Times New Roman"/>
          <w:sz w:val="24"/>
          <w:szCs w:val="24"/>
          <w:vertAlign w:val="superscript"/>
        </w:rPr>
        <w:t>1-4</w:t>
      </w:r>
      <w:r w:rsidR="000A408D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C353A3" w:rsidRPr="00151390">
        <w:rPr>
          <w:rFonts w:ascii="Times New Roman" w:hAnsi="Times New Roman" w:cs="Times New Roman"/>
          <w:sz w:val="24"/>
          <w:szCs w:val="24"/>
        </w:rPr>
        <w:t>The</w:t>
      </w:r>
      <w:r w:rsidR="002C180E" w:rsidRPr="00151390">
        <w:rPr>
          <w:rFonts w:ascii="Times New Roman" w:hAnsi="Times New Roman" w:cs="Times New Roman"/>
          <w:sz w:val="24"/>
          <w:szCs w:val="24"/>
        </w:rPr>
        <w:t xml:space="preserve"> availability </w:t>
      </w:r>
      <w:r w:rsidR="00C353A3" w:rsidRPr="00151390">
        <w:rPr>
          <w:rFonts w:ascii="Times New Roman" w:hAnsi="Times New Roman" w:cs="Times New Roman"/>
          <w:sz w:val="24"/>
          <w:szCs w:val="24"/>
        </w:rPr>
        <w:t xml:space="preserve">of blood, </w:t>
      </w:r>
      <w:r w:rsidR="002C180E" w:rsidRPr="00151390">
        <w:rPr>
          <w:rFonts w:ascii="Times New Roman" w:hAnsi="Times New Roman" w:cs="Times New Roman"/>
          <w:sz w:val="24"/>
          <w:szCs w:val="24"/>
        </w:rPr>
        <w:t>efficiency of blood transfusion service</w:t>
      </w:r>
      <w:r w:rsidR="00054ABC" w:rsidRPr="00151390">
        <w:rPr>
          <w:rFonts w:ascii="Times New Roman" w:hAnsi="Times New Roman" w:cs="Times New Roman"/>
          <w:sz w:val="24"/>
          <w:szCs w:val="24"/>
        </w:rPr>
        <w:t>s,</w:t>
      </w:r>
      <w:r w:rsidR="00C353A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BB472D" w:rsidRPr="00151390">
        <w:rPr>
          <w:rFonts w:ascii="Times New Roman" w:hAnsi="Times New Roman" w:cs="Times New Roman"/>
          <w:sz w:val="24"/>
          <w:szCs w:val="24"/>
        </w:rPr>
        <w:t xml:space="preserve">transfusion protocol </w:t>
      </w:r>
      <w:r w:rsidR="001D17B3" w:rsidRPr="00151390">
        <w:rPr>
          <w:rFonts w:ascii="Times New Roman" w:hAnsi="Times New Roman" w:cs="Times New Roman"/>
          <w:sz w:val="24"/>
          <w:szCs w:val="24"/>
        </w:rPr>
        <w:t>and</w:t>
      </w:r>
      <w:r w:rsidR="00C353A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054ABC" w:rsidRPr="00151390">
        <w:rPr>
          <w:rFonts w:ascii="Times New Roman" w:hAnsi="Times New Roman" w:cs="Times New Roman"/>
          <w:sz w:val="24"/>
          <w:szCs w:val="24"/>
        </w:rPr>
        <w:t>clinical exper</w:t>
      </w:r>
      <w:r w:rsidR="00C353A3" w:rsidRPr="00151390">
        <w:rPr>
          <w:rFonts w:ascii="Times New Roman" w:hAnsi="Times New Roman" w:cs="Times New Roman"/>
          <w:sz w:val="24"/>
          <w:szCs w:val="24"/>
        </w:rPr>
        <w:t>tise</w:t>
      </w:r>
      <w:r w:rsidR="00054ABC" w:rsidRPr="00151390">
        <w:rPr>
          <w:rFonts w:ascii="Times New Roman" w:hAnsi="Times New Roman" w:cs="Times New Roman"/>
          <w:sz w:val="24"/>
          <w:szCs w:val="24"/>
        </w:rPr>
        <w:t xml:space="preserve"> of</w:t>
      </w:r>
      <w:r w:rsidR="007D70EE" w:rsidRPr="00151390">
        <w:rPr>
          <w:rFonts w:ascii="Times New Roman" w:hAnsi="Times New Roman" w:cs="Times New Roman"/>
          <w:sz w:val="24"/>
          <w:szCs w:val="24"/>
        </w:rPr>
        <w:t xml:space="preserve"> the</w:t>
      </w:r>
      <w:r w:rsidR="00054ABC" w:rsidRPr="00151390">
        <w:rPr>
          <w:rFonts w:ascii="Times New Roman" w:hAnsi="Times New Roman" w:cs="Times New Roman"/>
          <w:sz w:val="24"/>
          <w:szCs w:val="24"/>
        </w:rPr>
        <w:t xml:space="preserve"> managing health-care </w:t>
      </w:r>
      <w:r w:rsidR="00C353A3" w:rsidRPr="00151390">
        <w:rPr>
          <w:rFonts w:ascii="Times New Roman" w:hAnsi="Times New Roman" w:cs="Times New Roman"/>
          <w:sz w:val="24"/>
          <w:szCs w:val="24"/>
        </w:rPr>
        <w:t>team</w:t>
      </w:r>
      <w:r w:rsidR="00054ABC" w:rsidRPr="00151390">
        <w:rPr>
          <w:rFonts w:ascii="Times New Roman" w:hAnsi="Times New Roman" w:cs="Times New Roman"/>
          <w:sz w:val="24"/>
          <w:szCs w:val="24"/>
        </w:rPr>
        <w:t>,</w:t>
      </w:r>
      <w:r w:rsidR="00C353A3" w:rsidRPr="00151390">
        <w:rPr>
          <w:rFonts w:ascii="Times New Roman" w:hAnsi="Times New Roman" w:cs="Times New Roman"/>
          <w:sz w:val="24"/>
          <w:szCs w:val="24"/>
        </w:rPr>
        <w:t xml:space="preserve"> all play a role in observed transfusion practices</w:t>
      </w:r>
      <w:r w:rsidR="007D70EE" w:rsidRPr="00151390">
        <w:rPr>
          <w:rFonts w:ascii="Times New Roman" w:hAnsi="Times New Roman" w:cs="Times New Roman"/>
          <w:sz w:val="24"/>
          <w:szCs w:val="24"/>
        </w:rPr>
        <w:t xml:space="preserve"> and </w:t>
      </w:r>
      <w:r w:rsidR="00424BDA" w:rsidRPr="00151390">
        <w:rPr>
          <w:rFonts w:ascii="Times New Roman" w:hAnsi="Times New Roman" w:cs="Times New Roman"/>
          <w:sz w:val="24"/>
          <w:szCs w:val="24"/>
        </w:rPr>
        <w:t xml:space="preserve">clinical </w:t>
      </w:r>
      <w:r w:rsidR="007D70EE" w:rsidRPr="00151390">
        <w:rPr>
          <w:rFonts w:ascii="Times New Roman" w:hAnsi="Times New Roman" w:cs="Times New Roman"/>
          <w:sz w:val="24"/>
          <w:szCs w:val="24"/>
        </w:rPr>
        <w:t>outcome</w:t>
      </w:r>
      <w:r w:rsidR="00C353A3" w:rsidRPr="00151390">
        <w:rPr>
          <w:rFonts w:ascii="Times New Roman" w:hAnsi="Times New Roman" w:cs="Times New Roman"/>
          <w:sz w:val="24"/>
          <w:szCs w:val="24"/>
        </w:rPr>
        <w:t>.</w:t>
      </w:r>
      <w:r w:rsidR="00875CB2" w:rsidRPr="00151390">
        <w:rPr>
          <w:rFonts w:ascii="Times New Roman" w:hAnsi="Times New Roman" w:cs="Times New Roman"/>
          <w:sz w:val="24"/>
          <w:szCs w:val="24"/>
          <w:vertAlign w:val="superscript"/>
        </w:rPr>
        <w:t>1-4</w:t>
      </w:r>
    </w:p>
    <w:p w14:paraId="46100628" w14:textId="260B74AC" w:rsidR="006D5CFF" w:rsidRPr="00151390" w:rsidRDefault="006D5CFF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EF1AD" w14:textId="2E133A43" w:rsidR="00AD16B5" w:rsidRPr="00151390" w:rsidRDefault="001D17B3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>Some</w:t>
      </w:r>
      <w:r w:rsidR="00A162E0" w:rsidRPr="00151390">
        <w:rPr>
          <w:rFonts w:ascii="Times New Roman" w:hAnsi="Times New Roman" w:cs="Times New Roman"/>
          <w:sz w:val="24"/>
          <w:szCs w:val="24"/>
        </w:rPr>
        <w:t xml:space="preserve"> reports have shown, that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AD16B5" w:rsidRPr="00151390">
        <w:rPr>
          <w:rFonts w:ascii="Times New Roman" w:hAnsi="Times New Roman" w:cs="Times New Roman"/>
          <w:sz w:val="24"/>
          <w:szCs w:val="24"/>
        </w:rPr>
        <w:t>i</w:t>
      </w:r>
      <w:r w:rsidR="0061164D" w:rsidRPr="00151390">
        <w:rPr>
          <w:rFonts w:ascii="Times New Roman" w:hAnsi="Times New Roman" w:cs="Times New Roman"/>
          <w:sz w:val="24"/>
          <w:szCs w:val="24"/>
        </w:rPr>
        <w:t>n</w:t>
      </w:r>
      <w:r w:rsidR="009A706B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F4294E" w:rsidRPr="00151390">
        <w:rPr>
          <w:rFonts w:ascii="Times New Roman" w:hAnsi="Times New Roman" w:cs="Times New Roman"/>
          <w:sz w:val="24"/>
          <w:szCs w:val="24"/>
        </w:rPr>
        <w:t>many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 low</w:t>
      </w:r>
      <w:r w:rsidR="009A706B" w:rsidRPr="00151390">
        <w:rPr>
          <w:rFonts w:ascii="Times New Roman" w:hAnsi="Times New Roman" w:cs="Times New Roman"/>
          <w:sz w:val="24"/>
          <w:szCs w:val="24"/>
        </w:rPr>
        <w:t>-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income countries, </w:t>
      </w:r>
      <w:r w:rsidR="009A706B" w:rsidRPr="00151390">
        <w:rPr>
          <w:rFonts w:ascii="Times New Roman" w:hAnsi="Times New Roman" w:cs="Times New Roman"/>
          <w:sz w:val="24"/>
          <w:szCs w:val="24"/>
        </w:rPr>
        <w:t>there are no stringent nor standardized guidelines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AD16B5" w:rsidRPr="00151390">
        <w:rPr>
          <w:rFonts w:ascii="Times New Roman" w:hAnsi="Times New Roman" w:cs="Times New Roman"/>
          <w:sz w:val="24"/>
          <w:szCs w:val="24"/>
        </w:rPr>
        <w:t>for</w:t>
      </w:r>
      <w:r w:rsidR="009A706B" w:rsidRPr="00151390">
        <w:rPr>
          <w:rFonts w:ascii="Times New Roman" w:hAnsi="Times New Roman" w:cs="Times New Roman"/>
          <w:sz w:val="24"/>
          <w:szCs w:val="24"/>
        </w:rPr>
        <w:t xml:space="preserve"> children receiving a blood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 transfusion</w:t>
      </w:r>
      <w:r w:rsidR="00F4294E" w:rsidRPr="00151390">
        <w:rPr>
          <w:rFonts w:ascii="Times New Roman" w:hAnsi="Times New Roman" w:cs="Times New Roman"/>
          <w:sz w:val="24"/>
          <w:szCs w:val="24"/>
        </w:rPr>
        <w:t>,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 and m</w:t>
      </w:r>
      <w:r w:rsidR="009A706B" w:rsidRPr="00151390">
        <w:rPr>
          <w:rFonts w:ascii="Times New Roman" w:hAnsi="Times New Roman" w:cs="Times New Roman"/>
          <w:sz w:val="24"/>
          <w:szCs w:val="24"/>
        </w:rPr>
        <w:t>any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 patients requiring blood do not</w:t>
      </w:r>
      <w:r w:rsidRPr="00151390">
        <w:rPr>
          <w:rFonts w:ascii="Times New Roman" w:hAnsi="Times New Roman" w:cs="Times New Roman"/>
          <w:sz w:val="24"/>
          <w:szCs w:val="24"/>
        </w:rPr>
        <w:t xml:space="preserve"> receive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 it in </w:t>
      </w:r>
      <w:r w:rsidRPr="00151390">
        <w:rPr>
          <w:rFonts w:ascii="Times New Roman" w:hAnsi="Times New Roman" w:cs="Times New Roman"/>
          <w:sz w:val="24"/>
          <w:szCs w:val="24"/>
        </w:rPr>
        <w:t xml:space="preserve">the </w:t>
      </w:r>
      <w:r w:rsidR="0061164D" w:rsidRPr="00151390">
        <w:rPr>
          <w:rFonts w:ascii="Times New Roman" w:hAnsi="Times New Roman" w:cs="Times New Roman"/>
          <w:sz w:val="24"/>
          <w:szCs w:val="24"/>
        </w:rPr>
        <w:t>appropriate</w:t>
      </w:r>
      <w:r w:rsidRPr="00151390">
        <w:rPr>
          <w:rFonts w:ascii="Times New Roman" w:hAnsi="Times New Roman" w:cs="Times New Roman"/>
          <w:sz w:val="24"/>
          <w:szCs w:val="24"/>
        </w:rPr>
        <w:t xml:space="preserve"> way or time</w:t>
      </w:r>
      <w:r w:rsidR="000D091E" w:rsidRPr="00151390">
        <w:rPr>
          <w:rFonts w:ascii="Times New Roman" w:hAnsi="Times New Roman" w:cs="Times New Roman"/>
          <w:sz w:val="24"/>
          <w:szCs w:val="24"/>
        </w:rPr>
        <w:t>.</w:t>
      </w:r>
      <w:r w:rsidR="00E906A8" w:rsidRPr="00151390">
        <w:rPr>
          <w:rFonts w:ascii="Times New Roman" w:hAnsi="Times New Roman" w:cs="Times New Roman"/>
          <w:sz w:val="24"/>
          <w:szCs w:val="24"/>
          <w:vertAlign w:val="superscript"/>
        </w:rPr>
        <w:t>1-5</w:t>
      </w:r>
      <w:r w:rsidR="00E906A8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28327B" w:rsidRPr="00151390">
        <w:rPr>
          <w:rFonts w:ascii="Times New Roman" w:hAnsi="Times New Roman" w:cs="Times New Roman"/>
          <w:sz w:val="24"/>
          <w:szCs w:val="24"/>
        </w:rPr>
        <w:t>T</w:t>
      </w:r>
      <w:r w:rsidR="000D091E" w:rsidRPr="00151390">
        <w:rPr>
          <w:rFonts w:ascii="Times New Roman" w:hAnsi="Times New Roman" w:cs="Times New Roman"/>
          <w:sz w:val="24"/>
          <w:szCs w:val="24"/>
        </w:rPr>
        <w:t>hus t</w:t>
      </w:r>
      <w:r w:rsidR="0028327B" w:rsidRPr="00151390">
        <w:rPr>
          <w:rFonts w:ascii="Times New Roman" w:hAnsi="Times New Roman" w:cs="Times New Roman"/>
          <w:sz w:val="24"/>
          <w:szCs w:val="24"/>
        </w:rPr>
        <w:t>he availability of blood for transfusion in emergencies remains a challenge in many developing countries</w:t>
      </w:r>
      <w:r w:rsidR="00966FE1" w:rsidRPr="00151390">
        <w:rPr>
          <w:rFonts w:ascii="Times New Roman" w:hAnsi="Times New Roman" w:cs="Times New Roman"/>
          <w:sz w:val="24"/>
          <w:szCs w:val="24"/>
        </w:rPr>
        <w:t>,</w:t>
      </w:r>
      <w:r w:rsidR="00E906A8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0D091E" w:rsidRPr="00151390">
        <w:rPr>
          <w:rFonts w:ascii="Times New Roman" w:hAnsi="Times New Roman" w:cs="Times New Roman"/>
          <w:sz w:val="24"/>
          <w:szCs w:val="24"/>
        </w:rPr>
        <w:t>and</w:t>
      </w:r>
      <w:r w:rsidRPr="00151390">
        <w:rPr>
          <w:rFonts w:ascii="Times New Roman" w:hAnsi="Times New Roman" w:cs="Times New Roman"/>
          <w:sz w:val="24"/>
          <w:szCs w:val="24"/>
        </w:rPr>
        <w:t xml:space="preserve"> as a result </w:t>
      </w:r>
      <w:r w:rsidR="0028327B" w:rsidRPr="00151390">
        <w:rPr>
          <w:rFonts w:ascii="Times New Roman" w:hAnsi="Times New Roman" w:cs="Times New Roman"/>
          <w:sz w:val="24"/>
          <w:szCs w:val="24"/>
        </w:rPr>
        <w:t>child</w:t>
      </w:r>
      <w:r w:rsidR="000D091E" w:rsidRPr="00151390">
        <w:rPr>
          <w:rFonts w:ascii="Times New Roman" w:hAnsi="Times New Roman" w:cs="Times New Roman"/>
          <w:sz w:val="24"/>
          <w:szCs w:val="24"/>
        </w:rPr>
        <w:t>ren</w:t>
      </w:r>
      <w:r w:rsidR="0028327B" w:rsidRPr="00151390">
        <w:rPr>
          <w:rFonts w:ascii="Times New Roman" w:hAnsi="Times New Roman" w:cs="Times New Roman"/>
          <w:sz w:val="24"/>
          <w:szCs w:val="24"/>
        </w:rPr>
        <w:t xml:space="preserve"> present</w:t>
      </w:r>
      <w:r w:rsidRPr="00151390">
        <w:rPr>
          <w:rFonts w:ascii="Times New Roman" w:hAnsi="Times New Roman" w:cs="Times New Roman"/>
          <w:sz w:val="24"/>
          <w:szCs w:val="24"/>
        </w:rPr>
        <w:t>ing</w:t>
      </w:r>
      <w:r w:rsidR="0028327B" w:rsidRPr="00151390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28327B" w:rsidRPr="00151390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28327B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Pr="00151390">
        <w:rPr>
          <w:rFonts w:ascii="Times New Roman" w:hAnsi="Times New Roman" w:cs="Times New Roman"/>
          <w:sz w:val="24"/>
          <w:szCs w:val="24"/>
        </w:rPr>
        <w:t xml:space="preserve">and </w:t>
      </w:r>
      <w:r w:rsidR="00AD16B5" w:rsidRPr="00151390">
        <w:rPr>
          <w:rFonts w:ascii="Times New Roman" w:hAnsi="Times New Roman" w:cs="Times New Roman"/>
          <w:sz w:val="24"/>
          <w:szCs w:val="24"/>
        </w:rPr>
        <w:t>needing a</w:t>
      </w:r>
      <w:r w:rsidR="0028327B" w:rsidRPr="00151390">
        <w:rPr>
          <w:rFonts w:ascii="Times New Roman" w:hAnsi="Times New Roman" w:cs="Times New Roman"/>
          <w:sz w:val="24"/>
          <w:szCs w:val="24"/>
        </w:rPr>
        <w:t xml:space="preserve"> transfusion may die without being transfused.</w:t>
      </w:r>
      <w:r w:rsidR="00E906A8" w:rsidRPr="00151390">
        <w:rPr>
          <w:rFonts w:ascii="Times New Roman" w:hAnsi="Times New Roman" w:cs="Times New Roman"/>
          <w:sz w:val="24"/>
          <w:szCs w:val="24"/>
          <w:vertAlign w:val="superscript"/>
        </w:rPr>
        <w:t>1-5</w:t>
      </w:r>
      <w:r w:rsidR="0028327B" w:rsidRPr="001513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D60A1" w14:textId="39EA074C" w:rsidR="00D70E6C" w:rsidRPr="00151390" w:rsidRDefault="00D70E6C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>In sub-Saharan Africa, the demand for blood transfusion in children</w:t>
      </w:r>
      <w:r w:rsidR="00982A30" w:rsidRPr="00151390">
        <w:rPr>
          <w:rFonts w:ascii="Times New Roman" w:hAnsi="Times New Roman" w:cs="Times New Roman"/>
          <w:sz w:val="24"/>
          <w:szCs w:val="24"/>
        </w:rPr>
        <w:t xml:space="preserve"> is high</w:t>
      </w:r>
      <w:r w:rsidRPr="00151390">
        <w:rPr>
          <w:rFonts w:ascii="Times New Roman" w:hAnsi="Times New Roman" w:cs="Times New Roman"/>
          <w:sz w:val="24"/>
          <w:szCs w:val="24"/>
        </w:rPr>
        <w:t>, with most given as emergency interventions</w:t>
      </w:r>
      <w:r w:rsidR="0040778E" w:rsidRPr="00151390">
        <w:rPr>
          <w:rFonts w:ascii="Times New Roman" w:hAnsi="Times New Roman" w:cs="Times New Roman"/>
          <w:sz w:val="24"/>
          <w:szCs w:val="24"/>
        </w:rPr>
        <w:t>.</w:t>
      </w:r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40778E" w:rsidRPr="00151390">
        <w:rPr>
          <w:rFonts w:ascii="Times New Roman" w:hAnsi="Times New Roman" w:cs="Times New Roman"/>
          <w:sz w:val="24"/>
          <w:szCs w:val="24"/>
        </w:rPr>
        <w:t>There is still a need for</w:t>
      </w:r>
      <w:r w:rsidRPr="00151390">
        <w:rPr>
          <w:rFonts w:ascii="Times New Roman" w:hAnsi="Times New Roman" w:cs="Times New Roman"/>
          <w:sz w:val="24"/>
          <w:szCs w:val="24"/>
        </w:rPr>
        <w:t xml:space="preserve"> resear</w:t>
      </w:r>
      <w:r w:rsidR="0040778E" w:rsidRPr="00151390">
        <w:rPr>
          <w:rFonts w:ascii="Times New Roman" w:hAnsi="Times New Roman" w:cs="Times New Roman"/>
          <w:sz w:val="24"/>
          <w:szCs w:val="24"/>
        </w:rPr>
        <w:t xml:space="preserve">ch </w:t>
      </w:r>
      <w:r w:rsidRPr="00151390">
        <w:rPr>
          <w:rFonts w:ascii="Times New Roman" w:hAnsi="Times New Roman" w:cs="Times New Roman"/>
          <w:sz w:val="24"/>
          <w:szCs w:val="24"/>
        </w:rPr>
        <w:t>to</w:t>
      </w:r>
      <w:r w:rsidR="009D62C7" w:rsidRPr="00151390">
        <w:rPr>
          <w:rFonts w:ascii="Times New Roman" w:hAnsi="Times New Roman" w:cs="Times New Roman"/>
          <w:sz w:val="24"/>
          <w:szCs w:val="24"/>
        </w:rPr>
        <w:t xml:space="preserve"> assess the different aetiologic reasons for transfusions,</w:t>
      </w:r>
      <w:r w:rsidRPr="00151390">
        <w:rPr>
          <w:rFonts w:ascii="Times New Roman" w:hAnsi="Times New Roman" w:cs="Times New Roman"/>
          <w:sz w:val="24"/>
          <w:szCs w:val="24"/>
        </w:rPr>
        <w:t xml:space="preserve"> safety of blood </w:t>
      </w:r>
      <w:r w:rsidR="009D62C7" w:rsidRPr="00151390">
        <w:rPr>
          <w:rFonts w:ascii="Times New Roman" w:hAnsi="Times New Roman" w:cs="Times New Roman"/>
          <w:sz w:val="24"/>
          <w:szCs w:val="24"/>
        </w:rPr>
        <w:t xml:space="preserve">and </w:t>
      </w:r>
      <w:r w:rsidR="0040778E" w:rsidRPr="00151390">
        <w:rPr>
          <w:rFonts w:ascii="Times New Roman" w:hAnsi="Times New Roman" w:cs="Times New Roman"/>
          <w:sz w:val="24"/>
          <w:szCs w:val="24"/>
        </w:rPr>
        <w:t xml:space="preserve">clinical </w:t>
      </w:r>
      <w:r w:rsidRPr="00151390">
        <w:rPr>
          <w:rFonts w:ascii="Times New Roman" w:hAnsi="Times New Roman" w:cs="Times New Roman"/>
          <w:sz w:val="24"/>
          <w:szCs w:val="24"/>
        </w:rPr>
        <w:t>outcome</w:t>
      </w:r>
      <w:r w:rsidR="009D62C7" w:rsidRPr="00151390">
        <w:rPr>
          <w:rFonts w:ascii="Times New Roman" w:hAnsi="Times New Roman" w:cs="Times New Roman"/>
          <w:sz w:val="24"/>
          <w:szCs w:val="24"/>
        </w:rPr>
        <w:t xml:space="preserve"> of transfused children</w:t>
      </w:r>
      <w:r w:rsidRPr="00151390">
        <w:rPr>
          <w:rFonts w:ascii="Times New Roman" w:hAnsi="Times New Roman" w:cs="Times New Roman"/>
          <w:sz w:val="24"/>
          <w:szCs w:val="24"/>
        </w:rPr>
        <w:t xml:space="preserve">. </w:t>
      </w:r>
      <w:r w:rsidR="0040778E" w:rsidRPr="00151390">
        <w:rPr>
          <w:rFonts w:ascii="Times New Roman" w:hAnsi="Times New Roman" w:cs="Times New Roman"/>
          <w:sz w:val="24"/>
          <w:szCs w:val="24"/>
        </w:rPr>
        <w:t>Indications for blood transfusions, and audits of transfusion practices</w:t>
      </w:r>
      <w:r w:rsidRPr="00151390">
        <w:rPr>
          <w:rFonts w:ascii="Times New Roman" w:hAnsi="Times New Roman" w:cs="Times New Roman"/>
          <w:sz w:val="24"/>
          <w:szCs w:val="24"/>
        </w:rPr>
        <w:t xml:space="preserve"> are advocated</w:t>
      </w:r>
      <w:r w:rsidR="0040778E" w:rsidRPr="00151390">
        <w:rPr>
          <w:rFonts w:ascii="Times New Roman" w:hAnsi="Times New Roman" w:cs="Times New Roman"/>
          <w:sz w:val="24"/>
          <w:szCs w:val="24"/>
        </w:rPr>
        <w:t xml:space="preserve"> and</w:t>
      </w:r>
      <w:r w:rsidRPr="00151390">
        <w:rPr>
          <w:rFonts w:ascii="Times New Roman" w:hAnsi="Times New Roman" w:cs="Times New Roman"/>
          <w:sz w:val="24"/>
          <w:szCs w:val="24"/>
        </w:rPr>
        <w:t xml:space="preserve"> data</w:t>
      </w:r>
      <w:r w:rsidR="003970E5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40778E" w:rsidRPr="00151390">
        <w:rPr>
          <w:rFonts w:ascii="Times New Roman" w:hAnsi="Times New Roman" w:cs="Times New Roman"/>
          <w:sz w:val="24"/>
          <w:szCs w:val="24"/>
        </w:rPr>
        <w:t xml:space="preserve">obtained </w:t>
      </w:r>
      <w:r w:rsidR="00F4284F" w:rsidRPr="00151390">
        <w:rPr>
          <w:rFonts w:ascii="Times New Roman" w:hAnsi="Times New Roman" w:cs="Times New Roman"/>
          <w:sz w:val="24"/>
          <w:szCs w:val="24"/>
        </w:rPr>
        <w:t>would be beneficial</w:t>
      </w:r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A27EFC" w:rsidRPr="00151390">
        <w:rPr>
          <w:rFonts w:ascii="Times New Roman" w:hAnsi="Times New Roman" w:cs="Times New Roman"/>
          <w:sz w:val="24"/>
          <w:szCs w:val="24"/>
        </w:rPr>
        <w:t>in</w:t>
      </w:r>
      <w:r w:rsidRPr="00151390">
        <w:rPr>
          <w:rFonts w:ascii="Times New Roman" w:hAnsi="Times New Roman" w:cs="Times New Roman"/>
          <w:sz w:val="24"/>
          <w:szCs w:val="24"/>
        </w:rPr>
        <w:t xml:space="preserve"> improving </w:t>
      </w:r>
      <w:r w:rsidR="0040778E" w:rsidRPr="00151390">
        <w:rPr>
          <w:rFonts w:ascii="Times New Roman" w:hAnsi="Times New Roman" w:cs="Times New Roman"/>
          <w:sz w:val="24"/>
          <w:szCs w:val="24"/>
        </w:rPr>
        <w:t>hospital</w:t>
      </w:r>
      <w:r w:rsidR="003970E5" w:rsidRPr="00151390">
        <w:rPr>
          <w:rFonts w:ascii="Times New Roman" w:hAnsi="Times New Roman" w:cs="Times New Roman"/>
          <w:sz w:val="24"/>
          <w:szCs w:val="24"/>
        </w:rPr>
        <w:t xml:space="preserve"> transfusion </w:t>
      </w:r>
      <w:r w:rsidR="0040778E" w:rsidRPr="00151390">
        <w:rPr>
          <w:rFonts w:ascii="Times New Roman" w:hAnsi="Times New Roman" w:cs="Times New Roman"/>
          <w:sz w:val="24"/>
          <w:szCs w:val="24"/>
        </w:rPr>
        <w:t>and</w:t>
      </w:r>
      <w:r w:rsidR="00AC70C7" w:rsidRPr="00151390">
        <w:rPr>
          <w:rFonts w:ascii="Times New Roman" w:hAnsi="Times New Roman" w:cs="Times New Roman"/>
          <w:sz w:val="24"/>
          <w:szCs w:val="24"/>
        </w:rPr>
        <w:t xml:space="preserve"> policies</w:t>
      </w:r>
      <w:r w:rsidR="00A17971" w:rsidRPr="00151390">
        <w:rPr>
          <w:rFonts w:ascii="Times New Roman" w:hAnsi="Times New Roman" w:cs="Times New Roman"/>
          <w:sz w:val="24"/>
          <w:szCs w:val="24"/>
        </w:rPr>
        <w:t xml:space="preserve"> and patient management outcome</w:t>
      </w:r>
      <w:r w:rsidRPr="00151390">
        <w:rPr>
          <w:rFonts w:ascii="Times New Roman" w:hAnsi="Times New Roman" w:cs="Times New Roman"/>
          <w:sz w:val="24"/>
          <w:szCs w:val="24"/>
        </w:rPr>
        <w:t>.</w:t>
      </w:r>
    </w:p>
    <w:p w14:paraId="09C8A641" w14:textId="068A8EA3" w:rsidR="004B2212" w:rsidRPr="00151390" w:rsidRDefault="0028327B" w:rsidP="00151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>The blood transfusion</w:t>
      </w:r>
      <w:r w:rsidR="00AD16B5" w:rsidRPr="00151390">
        <w:rPr>
          <w:rFonts w:ascii="Times New Roman" w:hAnsi="Times New Roman" w:cs="Times New Roman"/>
          <w:sz w:val="24"/>
          <w:szCs w:val="24"/>
        </w:rPr>
        <w:t>s instituted in</w:t>
      </w:r>
      <w:r w:rsidRPr="00151390">
        <w:rPr>
          <w:rFonts w:ascii="Times New Roman" w:hAnsi="Times New Roman" w:cs="Times New Roman"/>
          <w:sz w:val="24"/>
          <w:szCs w:val="24"/>
        </w:rPr>
        <w:t xml:space="preserve"> children</w:t>
      </w:r>
      <w:r w:rsidR="006A7C5D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06406B" w:rsidRPr="00151390">
        <w:rPr>
          <w:rFonts w:ascii="Times New Roman" w:hAnsi="Times New Roman" w:cs="Times New Roman"/>
          <w:sz w:val="24"/>
          <w:szCs w:val="24"/>
        </w:rPr>
        <w:t>managed</w:t>
      </w:r>
      <w:r w:rsidR="006A7C5D" w:rsidRPr="00151390">
        <w:rPr>
          <w:rFonts w:ascii="Times New Roman" w:hAnsi="Times New Roman" w:cs="Times New Roman"/>
          <w:sz w:val="24"/>
          <w:szCs w:val="24"/>
        </w:rPr>
        <w:t xml:space="preserve"> at</w:t>
      </w:r>
      <w:r w:rsidR="001D17B3" w:rsidRPr="00151390">
        <w:rPr>
          <w:rFonts w:ascii="Times New Roman" w:hAnsi="Times New Roman" w:cs="Times New Roman"/>
          <w:sz w:val="24"/>
          <w:szCs w:val="24"/>
        </w:rPr>
        <w:t xml:space="preserve"> the </w:t>
      </w:r>
      <w:commentRangeStart w:id="3"/>
      <w:r w:rsidR="00E25987" w:rsidRPr="00151390">
        <w:rPr>
          <w:rFonts w:ascii="Times New Roman" w:hAnsi="Times New Roman" w:cs="Times New Roman"/>
          <w:sz w:val="24"/>
          <w:szCs w:val="24"/>
        </w:rPr>
        <w:t xml:space="preserve">children </w:t>
      </w:r>
      <w:r w:rsidRPr="00151390">
        <w:rPr>
          <w:rFonts w:ascii="Times New Roman" w:hAnsi="Times New Roman" w:cs="Times New Roman"/>
          <w:sz w:val="24"/>
          <w:szCs w:val="24"/>
        </w:rPr>
        <w:t>emergency unit</w:t>
      </w:r>
      <w:commentRangeEnd w:id="3"/>
      <w:r w:rsidR="005D6578">
        <w:rPr>
          <w:rStyle w:val="CommentReference"/>
        </w:rPr>
        <w:commentReference w:id="3"/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 (CHEU) </w:t>
      </w:r>
      <w:r w:rsidR="00AD16B5" w:rsidRPr="00151390">
        <w:rPr>
          <w:rFonts w:ascii="Times New Roman" w:hAnsi="Times New Roman" w:cs="Times New Roman"/>
          <w:sz w:val="24"/>
          <w:szCs w:val="24"/>
        </w:rPr>
        <w:t xml:space="preserve">of this </w:t>
      </w:r>
      <w:r w:rsidR="00A000A0" w:rsidRPr="00151390">
        <w:rPr>
          <w:rFonts w:ascii="Times New Roman" w:hAnsi="Times New Roman" w:cs="Times New Roman"/>
          <w:sz w:val="24"/>
          <w:szCs w:val="24"/>
        </w:rPr>
        <w:t>Teaching</w:t>
      </w:r>
      <w:r w:rsidR="00AD16B5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A000A0" w:rsidRPr="00151390">
        <w:rPr>
          <w:rFonts w:ascii="Times New Roman" w:hAnsi="Times New Roman" w:cs="Times New Roman"/>
          <w:sz w:val="24"/>
          <w:szCs w:val="24"/>
        </w:rPr>
        <w:t>H</w:t>
      </w:r>
      <w:r w:rsidR="00AD16B5" w:rsidRPr="00151390">
        <w:rPr>
          <w:rFonts w:ascii="Times New Roman" w:hAnsi="Times New Roman" w:cs="Times New Roman"/>
          <w:sz w:val="24"/>
          <w:szCs w:val="24"/>
        </w:rPr>
        <w:t xml:space="preserve">ospital </w:t>
      </w:r>
      <w:r w:rsidRPr="00151390">
        <w:rPr>
          <w:rFonts w:ascii="Times New Roman" w:hAnsi="Times New Roman" w:cs="Times New Roman"/>
          <w:sz w:val="24"/>
          <w:szCs w:val="24"/>
        </w:rPr>
        <w:t xml:space="preserve">has not been previously </w:t>
      </w:r>
      <w:r w:rsidR="00884868" w:rsidRPr="00151390">
        <w:rPr>
          <w:rFonts w:ascii="Times New Roman" w:hAnsi="Times New Roman" w:cs="Times New Roman"/>
          <w:sz w:val="24"/>
          <w:szCs w:val="24"/>
        </w:rPr>
        <w:t>studied</w:t>
      </w:r>
      <w:r w:rsidRPr="00151390">
        <w:rPr>
          <w:rFonts w:ascii="Times New Roman" w:hAnsi="Times New Roman" w:cs="Times New Roman"/>
          <w:sz w:val="24"/>
          <w:szCs w:val="24"/>
        </w:rPr>
        <w:t xml:space="preserve">. 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This </w:t>
      </w:r>
      <w:r w:rsidR="00884868" w:rsidRPr="00151390">
        <w:rPr>
          <w:rFonts w:ascii="Times New Roman" w:hAnsi="Times New Roman" w:cs="Times New Roman"/>
          <w:sz w:val="24"/>
          <w:szCs w:val="24"/>
        </w:rPr>
        <w:t>report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1D17B3" w:rsidRPr="00151390">
        <w:rPr>
          <w:rFonts w:ascii="Times New Roman" w:hAnsi="Times New Roman" w:cs="Times New Roman"/>
          <w:sz w:val="24"/>
          <w:szCs w:val="24"/>
        </w:rPr>
        <w:t>seeks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 to</w:t>
      </w:r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61164D" w:rsidRPr="00151390">
        <w:rPr>
          <w:rFonts w:ascii="Times New Roman" w:hAnsi="Times New Roman" w:cs="Times New Roman"/>
          <w:sz w:val="24"/>
          <w:szCs w:val="24"/>
        </w:rPr>
        <w:t>evaluate</w:t>
      </w:r>
      <w:r w:rsidR="00E25987" w:rsidRPr="00151390">
        <w:rPr>
          <w:rFonts w:ascii="Times New Roman" w:eastAsia="Times New Roman" w:hAnsi="Times New Roman" w:cs="Times New Roman"/>
          <w:sz w:val="24"/>
          <w:szCs w:val="24"/>
        </w:rPr>
        <w:t xml:space="preserve"> the various indications for </w:t>
      </w:r>
      <w:r w:rsidR="0006406B" w:rsidRPr="00151390">
        <w:rPr>
          <w:rFonts w:ascii="Times New Roman" w:eastAsia="Times New Roman" w:hAnsi="Times New Roman" w:cs="Times New Roman"/>
          <w:sz w:val="24"/>
          <w:szCs w:val="24"/>
        </w:rPr>
        <w:t xml:space="preserve">blood </w:t>
      </w:r>
      <w:r w:rsidR="00E25987" w:rsidRPr="00151390">
        <w:rPr>
          <w:rFonts w:ascii="Times New Roman" w:eastAsia="Times New Roman" w:hAnsi="Times New Roman" w:cs="Times New Roman"/>
          <w:sz w:val="24"/>
          <w:szCs w:val="24"/>
        </w:rPr>
        <w:t>transfusions in children</w:t>
      </w:r>
      <w:r w:rsidR="00C91329" w:rsidRPr="00151390">
        <w:rPr>
          <w:rFonts w:ascii="Times New Roman" w:eastAsia="Times New Roman" w:hAnsi="Times New Roman" w:cs="Times New Roman"/>
          <w:sz w:val="24"/>
          <w:szCs w:val="24"/>
        </w:rPr>
        <w:t xml:space="preserve"> presenting fro</w:t>
      </w:r>
      <w:r w:rsidR="00796948" w:rsidRPr="00151390">
        <w:rPr>
          <w:rFonts w:ascii="Times New Roman" w:eastAsia="Times New Roman" w:hAnsi="Times New Roman" w:cs="Times New Roman"/>
          <w:sz w:val="24"/>
          <w:szCs w:val="24"/>
        </w:rPr>
        <w:t>m</w:t>
      </w:r>
      <w:r w:rsidR="00C91329" w:rsidRPr="00151390">
        <w:rPr>
          <w:rFonts w:ascii="Times New Roman" w:eastAsia="Times New Roman" w:hAnsi="Times New Roman" w:cs="Times New Roman"/>
          <w:sz w:val="24"/>
          <w:szCs w:val="24"/>
        </w:rPr>
        <w:t xml:space="preserve"> this locality</w:t>
      </w:r>
      <w:r w:rsidR="00E25987" w:rsidRPr="00151390">
        <w:rPr>
          <w:rFonts w:ascii="Times New Roman" w:eastAsia="Times New Roman" w:hAnsi="Times New Roman" w:cs="Times New Roman"/>
          <w:sz w:val="24"/>
          <w:szCs w:val="24"/>
        </w:rPr>
        <w:t xml:space="preserve">, the blood products most used, and eventual outcome of their hospitalization. </w:t>
      </w:r>
      <w:r w:rsidR="00AD2372" w:rsidRPr="00151390">
        <w:rPr>
          <w:rFonts w:ascii="Times New Roman" w:hAnsi="Times New Roman" w:cs="Times New Roman"/>
          <w:sz w:val="24"/>
          <w:szCs w:val="24"/>
        </w:rPr>
        <w:t xml:space="preserve">The results </w:t>
      </w:r>
      <w:r w:rsidR="008B7F13" w:rsidRPr="00151390">
        <w:rPr>
          <w:rFonts w:ascii="Times New Roman" w:hAnsi="Times New Roman" w:cs="Times New Roman"/>
          <w:sz w:val="24"/>
          <w:szCs w:val="24"/>
        </w:rPr>
        <w:t>from th</w:t>
      </w:r>
      <w:r w:rsidR="00A52CC8" w:rsidRPr="00151390">
        <w:rPr>
          <w:rFonts w:ascii="Times New Roman" w:hAnsi="Times New Roman" w:cs="Times New Roman"/>
          <w:sz w:val="24"/>
          <w:szCs w:val="24"/>
        </w:rPr>
        <w:t>is</w:t>
      </w:r>
      <w:r w:rsidR="008B7F13" w:rsidRPr="00151390">
        <w:rPr>
          <w:rFonts w:ascii="Times New Roman" w:hAnsi="Times New Roman" w:cs="Times New Roman"/>
          <w:sz w:val="24"/>
          <w:szCs w:val="24"/>
        </w:rPr>
        <w:t xml:space="preserve"> study</w:t>
      </w:r>
      <w:r w:rsidR="00AD2372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06406B" w:rsidRPr="00151390">
        <w:rPr>
          <w:rFonts w:ascii="Times New Roman" w:hAnsi="Times New Roman" w:cs="Times New Roman"/>
          <w:sz w:val="24"/>
          <w:szCs w:val="24"/>
        </w:rPr>
        <w:t>c</w:t>
      </w:r>
      <w:r w:rsidR="00786334" w:rsidRPr="00151390">
        <w:rPr>
          <w:rFonts w:ascii="Times New Roman" w:hAnsi="Times New Roman" w:cs="Times New Roman"/>
          <w:sz w:val="24"/>
          <w:szCs w:val="24"/>
        </w:rPr>
        <w:t>ould</w:t>
      </w:r>
      <w:r w:rsidR="00AD2372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06406B" w:rsidRPr="00151390">
        <w:rPr>
          <w:rFonts w:ascii="Times New Roman" w:hAnsi="Times New Roman" w:cs="Times New Roman"/>
          <w:sz w:val="24"/>
          <w:szCs w:val="24"/>
        </w:rPr>
        <w:t>serve as</w:t>
      </w:r>
      <w:r w:rsidR="00796948" w:rsidRPr="00151390">
        <w:rPr>
          <w:rFonts w:ascii="Times New Roman" w:hAnsi="Times New Roman" w:cs="Times New Roman"/>
          <w:sz w:val="24"/>
          <w:szCs w:val="24"/>
        </w:rPr>
        <w:t xml:space="preserve"> a</w:t>
      </w:r>
      <w:r w:rsidR="00AD2372" w:rsidRPr="00151390">
        <w:rPr>
          <w:rFonts w:ascii="Times New Roman" w:hAnsi="Times New Roman" w:cs="Times New Roman"/>
          <w:sz w:val="24"/>
          <w:szCs w:val="24"/>
        </w:rPr>
        <w:t xml:space="preserve"> use</w:t>
      </w:r>
      <w:r w:rsidR="008B7F13" w:rsidRPr="00151390">
        <w:rPr>
          <w:rFonts w:ascii="Times New Roman" w:hAnsi="Times New Roman" w:cs="Times New Roman"/>
          <w:sz w:val="24"/>
          <w:szCs w:val="24"/>
        </w:rPr>
        <w:t>ful</w:t>
      </w:r>
      <w:r w:rsidR="00796948" w:rsidRPr="00151390">
        <w:rPr>
          <w:rFonts w:ascii="Times New Roman" w:hAnsi="Times New Roman" w:cs="Times New Roman"/>
          <w:sz w:val="24"/>
          <w:szCs w:val="24"/>
        </w:rPr>
        <w:t xml:space="preserve"> guide in </w:t>
      </w:r>
      <w:r w:rsidR="004B5911" w:rsidRPr="00151390">
        <w:rPr>
          <w:rFonts w:ascii="Times New Roman" w:hAnsi="Times New Roman" w:cs="Times New Roman"/>
          <w:sz w:val="24"/>
          <w:szCs w:val="24"/>
        </w:rPr>
        <w:t>promoting</w:t>
      </w:r>
      <w:r w:rsidR="00796948" w:rsidRPr="00151390">
        <w:rPr>
          <w:rFonts w:ascii="Times New Roman" w:hAnsi="Times New Roman" w:cs="Times New Roman"/>
          <w:sz w:val="24"/>
          <w:szCs w:val="24"/>
        </w:rPr>
        <w:t xml:space="preserve"> proactive measures for</w:t>
      </w:r>
      <w:r w:rsidR="00AD2372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796948" w:rsidRPr="00151390">
        <w:rPr>
          <w:rFonts w:ascii="Times New Roman" w:hAnsi="Times New Roman" w:cs="Times New Roman"/>
          <w:sz w:val="24"/>
          <w:szCs w:val="24"/>
        </w:rPr>
        <w:t xml:space="preserve">the prevention and prompt treatment of some common disease conditions that precipitate childhood </w:t>
      </w:r>
      <w:proofErr w:type="spellStart"/>
      <w:r w:rsidR="00796948" w:rsidRPr="00151390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4462DF" w:rsidRPr="00151390">
        <w:rPr>
          <w:rFonts w:ascii="Times New Roman" w:hAnsi="Times New Roman" w:cs="Times New Roman"/>
          <w:sz w:val="24"/>
          <w:szCs w:val="24"/>
        </w:rPr>
        <w:t xml:space="preserve"> and</w:t>
      </w:r>
      <w:r w:rsidR="00796948" w:rsidRPr="00151390">
        <w:rPr>
          <w:rFonts w:ascii="Times New Roman" w:hAnsi="Times New Roman" w:cs="Times New Roman"/>
          <w:sz w:val="24"/>
          <w:szCs w:val="24"/>
        </w:rPr>
        <w:t xml:space="preserve"> necessitating </w:t>
      </w:r>
      <w:r w:rsidR="004A6349" w:rsidRPr="00151390">
        <w:rPr>
          <w:rFonts w:ascii="Times New Roman" w:hAnsi="Times New Roman" w:cs="Times New Roman"/>
          <w:sz w:val="24"/>
          <w:szCs w:val="24"/>
        </w:rPr>
        <w:t>emergency unit</w:t>
      </w:r>
      <w:r w:rsidR="00796948" w:rsidRPr="00151390">
        <w:rPr>
          <w:rFonts w:ascii="Times New Roman" w:hAnsi="Times New Roman" w:cs="Times New Roman"/>
          <w:sz w:val="24"/>
          <w:szCs w:val="24"/>
        </w:rPr>
        <w:t xml:space="preserve"> transfusions. It </w:t>
      </w:r>
      <w:r w:rsidR="00983137" w:rsidRPr="00151390">
        <w:rPr>
          <w:rFonts w:ascii="Times New Roman" w:hAnsi="Times New Roman" w:cs="Times New Roman"/>
          <w:sz w:val="24"/>
          <w:szCs w:val="24"/>
        </w:rPr>
        <w:t>c</w:t>
      </w:r>
      <w:r w:rsidR="00796948" w:rsidRPr="00151390">
        <w:rPr>
          <w:rFonts w:ascii="Times New Roman" w:hAnsi="Times New Roman" w:cs="Times New Roman"/>
          <w:sz w:val="24"/>
          <w:szCs w:val="24"/>
        </w:rPr>
        <w:t>ould also guide</w:t>
      </w:r>
      <w:r w:rsidR="004B5911" w:rsidRPr="00151390">
        <w:rPr>
          <w:rFonts w:ascii="Times New Roman" w:hAnsi="Times New Roman" w:cs="Times New Roman"/>
          <w:sz w:val="24"/>
          <w:szCs w:val="24"/>
        </w:rPr>
        <w:t xml:space="preserve"> relevant </w:t>
      </w:r>
      <w:r w:rsidR="006A7C5D" w:rsidRPr="00151390">
        <w:rPr>
          <w:rFonts w:ascii="Times New Roman" w:hAnsi="Times New Roman" w:cs="Times New Roman"/>
          <w:sz w:val="24"/>
          <w:szCs w:val="24"/>
        </w:rPr>
        <w:t xml:space="preserve">blood transfusion </w:t>
      </w:r>
      <w:r w:rsidR="00983137" w:rsidRPr="00151390">
        <w:rPr>
          <w:rFonts w:ascii="Times New Roman" w:hAnsi="Times New Roman" w:cs="Times New Roman"/>
          <w:sz w:val="24"/>
          <w:szCs w:val="24"/>
        </w:rPr>
        <w:t>policies</w:t>
      </w:r>
      <w:r w:rsidR="001A5C82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6A7C5D" w:rsidRPr="00151390">
        <w:rPr>
          <w:rFonts w:ascii="Times New Roman" w:hAnsi="Times New Roman" w:cs="Times New Roman"/>
          <w:sz w:val="24"/>
          <w:szCs w:val="24"/>
        </w:rPr>
        <w:t>essential in</w:t>
      </w:r>
      <w:r w:rsidR="008B7F13" w:rsidRPr="00151390">
        <w:rPr>
          <w:rFonts w:ascii="Times New Roman" w:hAnsi="Times New Roman" w:cs="Times New Roman"/>
          <w:sz w:val="24"/>
          <w:szCs w:val="24"/>
        </w:rPr>
        <w:t xml:space="preserve"> prioritizing the blood </w:t>
      </w:r>
      <w:r w:rsidR="00AD2372" w:rsidRPr="00151390">
        <w:rPr>
          <w:rFonts w:ascii="Times New Roman" w:hAnsi="Times New Roman" w:cs="Times New Roman"/>
          <w:sz w:val="24"/>
          <w:szCs w:val="24"/>
        </w:rPr>
        <w:t>treatment needs</w:t>
      </w:r>
      <w:r w:rsidR="006A7C5D" w:rsidRPr="00151390">
        <w:rPr>
          <w:rFonts w:ascii="Times New Roman" w:hAnsi="Times New Roman" w:cs="Times New Roman"/>
          <w:sz w:val="24"/>
          <w:szCs w:val="24"/>
        </w:rPr>
        <w:t xml:space="preserve"> and services</w:t>
      </w:r>
      <w:r w:rsidR="00AD2372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6A7C5D" w:rsidRPr="00151390">
        <w:rPr>
          <w:rFonts w:ascii="Times New Roman" w:hAnsi="Times New Roman" w:cs="Times New Roman"/>
          <w:sz w:val="24"/>
          <w:szCs w:val="24"/>
        </w:rPr>
        <w:t>for</w:t>
      </w:r>
      <w:r w:rsidR="001A5C82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8B7F13" w:rsidRPr="00151390">
        <w:rPr>
          <w:rFonts w:ascii="Times New Roman" w:hAnsi="Times New Roman" w:cs="Times New Roman"/>
          <w:sz w:val="24"/>
          <w:szCs w:val="24"/>
        </w:rPr>
        <w:t>children</w:t>
      </w:r>
      <w:r w:rsidR="00317D9B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6A7C5D" w:rsidRPr="00151390">
        <w:rPr>
          <w:rFonts w:ascii="Times New Roman" w:hAnsi="Times New Roman" w:cs="Times New Roman"/>
          <w:sz w:val="24"/>
          <w:szCs w:val="24"/>
        </w:rPr>
        <w:t>in this locality</w:t>
      </w:r>
      <w:r w:rsidR="00317D9B" w:rsidRPr="00151390">
        <w:rPr>
          <w:rFonts w:ascii="Times New Roman" w:hAnsi="Times New Roman" w:cs="Times New Roman"/>
          <w:sz w:val="24"/>
          <w:szCs w:val="24"/>
        </w:rPr>
        <w:t>.</w:t>
      </w:r>
    </w:p>
    <w:p w14:paraId="603AC4B2" w14:textId="77777777" w:rsidR="00C33229" w:rsidRPr="00151390" w:rsidRDefault="00C33229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4A344" w14:textId="7531C965" w:rsidR="00A83C0A" w:rsidRPr="00151390" w:rsidRDefault="00A83C0A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390">
        <w:rPr>
          <w:rFonts w:ascii="Times New Roman" w:hAnsi="Times New Roman" w:cs="Times New Roman"/>
          <w:b/>
          <w:bCs/>
          <w:sz w:val="24"/>
          <w:szCs w:val="24"/>
        </w:rPr>
        <w:t>METHODS</w:t>
      </w:r>
    </w:p>
    <w:p w14:paraId="52334B83" w14:textId="047545E6" w:rsidR="00713696" w:rsidRPr="00151390" w:rsidRDefault="006D44D3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 xml:space="preserve">A </w:t>
      </w:r>
      <w:r w:rsidR="00A41C61" w:rsidRPr="00151390">
        <w:rPr>
          <w:rFonts w:ascii="Times New Roman" w:hAnsi="Times New Roman" w:cs="Times New Roman"/>
          <w:sz w:val="24"/>
          <w:szCs w:val="24"/>
        </w:rPr>
        <w:t>six</w:t>
      </w:r>
      <w:r w:rsidR="00113D2A" w:rsidRPr="00151390">
        <w:rPr>
          <w:rFonts w:ascii="Times New Roman" w:hAnsi="Times New Roman" w:cs="Times New Roman"/>
          <w:sz w:val="24"/>
          <w:szCs w:val="24"/>
        </w:rPr>
        <w:t>-</w:t>
      </w:r>
      <w:r w:rsidR="00A41C61" w:rsidRPr="00151390">
        <w:rPr>
          <w:rFonts w:ascii="Times New Roman" w:hAnsi="Times New Roman" w:cs="Times New Roman"/>
          <w:sz w:val="24"/>
          <w:szCs w:val="24"/>
        </w:rPr>
        <w:t xml:space="preserve">month </w:t>
      </w:r>
      <w:r w:rsidRPr="00151390">
        <w:rPr>
          <w:rFonts w:ascii="Times New Roman" w:hAnsi="Times New Roman" w:cs="Times New Roman"/>
          <w:sz w:val="24"/>
          <w:szCs w:val="24"/>
        </w:rPr>
        <w:t>retrospective</w:t>
      </w:r>
      <w:r w:rsidR="00A41C61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Pr="00151390">
        <w:rPr>
          <w:rFonts w:ascii="Times New Roman" w:hAnsi="Times New Roman" w:cs="Times New Roman"/>
          <w:sz w:val="24"/>
          <w:szCs w:val="24"/>
        </w:rPr>
        <w:t>study</w:t>
      </w:r>
      <w:r w:rsidR="00713696" w:rsidRPr="00151390">
        <w:rPr>
          <w:rFonts w:ascii="Times New Roman" w:hAnsi="Times New Roman" w:cs="Times New Roman"/>
          <w:sz w:val="24"/>
          <w:szCs w:val="24"/>
        </w:rPr>
        <w:t xml:space="preserve"> from May to October 2024, </w:t>
      </w:r>
      <w:r w:rsidRPr="00151390">
        <w:rPr>
          <w:rFonts w:ascii="Times New Roman" w:hAnsi="Times New Roman" w:cs="Times New Roman"/>
          <w:sz w:val="24"/>
          <w:szCs w:val="24"/>
        </w:rPr>
        <w:t>of all children</w:t>
      </w:r>
      <w:r w:rsidR="00B85147" w:rsidRPr="00151390">
        <w:rPr>
          <w:rFonts w:ascii="Times New Roman" w:hAnsi="Times New Roman" w:cs="Times New Roman"/>
          <w:sz w:val="24"/>
          <w:szCs w:val="24"/>
        </w:rPr>
        <w:t>, two months to</w:t>
      </w:r>
      <w:r w:rsidRPr="00151390">
        <w:rPr>
          <w:rFonts w:ascii="Times New Roman" w:hAnsi="Times New Roman" w:cs="Times New Roman"/>
          <w:sz w:val="24"/>
          <w:szCs w:val="24"/>
        </w:rPr>
        <w:t xml:space="preserve"> less than 18 years of age, admitted to the </w:t>
      </w:r>
      <w:commentRangeStart w:id="4"/>
      <w:r w:rsidRPr="00151390">
        <w:rPr>
          <w:rFonts w:ascii="Times New Roman" w:hAnsi="Times New Roman" w:cs="Times New Roman"/>
          <w:sz w:val="24"/>
          <w:szCs w:val="24"/>
        </w:rPr>
        <w:t>children emergency unit</w:t>
      </w:r>
      <w:commentRangeEnd w:id="4"/>
      <w:r w:rsidR="005D6578">
        <w:rPr>
          <w:rStyle w:val="CommentReference"/>
        </w:rPr>
        <w:commentReference w:id="4"/>
      </w:r>
      <w:r w:rsidRPr="00151390">
        <w:rPr>
          <w:rFonts w:ascii="Times New Roman" w:hAnsi="Times New Roman" w:cs="Times New Roman"/>
          <w:sz w:val="24"/>
          <w:szCs w:val="24"/>
        </w:rPr>
        <w:t xml:space="preserve"> (CHEU)</w:t>
      </w:r>
      <w:r w:rsidR="0022234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914613" w:rsidRPr="00151390">
        <w:rPr>
          <w:rFonts w:ascii="Times New Roman" w:hAnsi="Times New Roman" w:cs="Times New Roman"/>
          <w:sz w:val="24"/>
          <w:szCs w:val="24"/>
        </w:rPr>
        <w:t xml:space="preserve">of the University of </w:t>
      </w:r>
      <w:proofErr w:type="spellStart"/>
      <w:r w:rsidR="00914613" w:rsidRPr="00151390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="00914613" w:rsidRPr="00151390">
        <w:rPr>
          <w:rFonts w:ascii="Times New Roman" w:hAnsi="Times New Roman" w:cs="Times New Roman"/>
          <w:sz w:val="24"/>
          <w:szCs w:val="24"/>
        </w:rPr>
        <w:t xml:space="preserve"> Teaching Hospital (UUTH) </w:t>
      </w:r>
      <w:proofErr w:type="spellStart"/>
      <w:r w:rsidR="00914613" w:rsidRPr="00151390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="00222343" w:rsidRPr="00151390">
        <w:rPr>
          <w:rFonts w:ascii="Times New Roman" w:hAnsi="Times New Roman" w:cs="Times New Roman"/>
          <w:sz w:val="24"/>
          <w:szCs w:val="24"/>
        </w:rPr>
        <w:t>,</w:t>
      </w:r>
      <w:r w:rsidR="00932960" w:rsidRPr="00151390">
        <w:rPr>
          <w:rFonts w:ascii="Times New Roman" w:hAnsi="Times New Roman" w:cs="Times New Roman"/>
          <w:sz w:val="24"/>
          <w:szCs w:val="24"/>
        </w:rPr>
        <w:t xml:space="preserve"> Nigeria</w:t>
      </w:r>
      <w:r w:rsidR="00800C07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Pr="00151390">
        <w:rPr>
          <w:rFonts w:ascii="Times New Roman" w:hAnsi="Times New Roman" w:cs="Times New Roman"/>
          <w:sz w:val="24"/>
          <w:szCs w:val="24"/>
        </w:rPr>
        <w:t>an</w:t>
      </w:r>
      <w:r w:rsidR="00A41C61" w:rsidRPr="00151390">
        <w:rPr>
          <w:rFonts w:ascii="Times New Roman" w:hAnsi="Times New Roman" w:cs="Times New Roman"/>
          <w:sz w:val="24"/>
          <w:szCs w:val="24"/>
        </w:rPr>
        <w:t>d given a</w:t>
      </w:r>
      <w:r w:rsidRPr="00151390">
        <w:rPr>
          <w:rFonts w:ascii="Times New Roman" w:hAnsi="Times New Roman" w:cs="Times New Roman"/>
          <w:sz w:val="24"/>
          <w:szCs w:val="24"/>
        </w:rPr>
        <w:t xml:space="preserve"> blood transfusion </w:t>
      </w:r>
      <w:r w:rsidR="00B108DD" w:rsidRPr="00151390">
        <w:rPr>
          <w:rFonts w:ascii="Times New Roman" w:hAnsi="Times New Roman" w:cs="Times New Roman"/>
          <w:sz w:val="24"/>
          <w:szCs w:val="24"/>
        </w:rPr>
        <w:t xml:space="preserve">within 24 hours, </w:t>
      </w:r>
      <w:r w:rsidRPr="00151390">
        <w:rPr>
          <w:rFonts w:ascii="Times New Roman" w:hAnsi="Times New Roman" w:cs="Times New Roman"/>
          <w:sz w:val="24"/>
          <w:szCs w:val="24"/>
        </w:rPr>
        <w:t>as part of their clinical management</w:t>
      </w:r>
      <w:r w:rsidR="00713696" w:rsidRPr="00151390">
        <w:rPr>
          <w:rFonts w:ascii="Times New Roman" w:hAnsi="Times New Roman" w:cs="Times New Roman"/>
          <w:sz w:val="24"/>
          <w:szCs w:val="24"/>
        </w:rPr>
        <w:t>.</w:t>
      </w:r>
    </w:p>
    <w:p w14:paraId="150E83A5" w14:textId="00A9FD7E" w:rsidR="00B2454A" w:rsidRPr="00151390" w:rsidRDefault="00800C07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 xml:space="preserve">The University of </w:t>
      </w:r>
      <w:proofErr w:type="spellStart"/>
      <w:r w:rsidRPr="00151390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Pr="00151390">
        <w:rPr>
          <w:rFonts w:ascii="Times New Roman" w:hAnsi="Times New Roman" w:cs="Times New Roman"/>
          <w:sz w:val="24"/>
          <w:szCs w:val="24"/>
        </w:rPr>
        <w:t xml:space="preserve"> Teaching Hospital (UUTH) </w:t>
      </w:r>
      <w:proofErr w:type="spellStart"/>
      <w:r w:rsidRPr="00151390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Pr="00151390">
        <w:rPr>
          <w:rFonts w:ascii="Times New Roman" w:hAnsi="Times New Roman" w:cs="Times New Roman"/>
          <w:sz w:val="24"/>
          <w:szCs w:val="24"/>
        </w:rPr>
        <w:t xml:space="preserve">, is a referral hospital located in the south-south region of Nigeria. </w:t>
      </w:r>
      <w:r w:rsidR="007E033C" w:rsidRPr="00151390">
        <w:rPr>
          <w:rFonts w:ascii="Times New Roman" w:hAnsi="Times New Roman" w:cs="Times New Roman"/>
          <w:sz w:val="24"/>
          <w:szCs w:val="24"/>
        </w:rPr>
        <w:t xml:space="preserve">The </w:t>
      </w:r>
      <w:r w:rsidR="00D912DB" w:rsidRPr="00151390">
        <w:rPr>
          <w:rFonts w:ascii="Times New Roman" w:hAnsi="Times New Roman" w:cs="Times New Roman"/>
          <w:sz w:val="24"/>
          <w:szCs w:val="24"/>
        </w:rPr>
        <w:t>clinical</w:t>
      </w:r>
      <w:r w:rsidR="006D44D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Pr="00151390">
        <w:rPr>
          <w:rFonts w:ascii="Times New Roman" w:hAnsi="Times New Roman" w:cs="Times New Roman"/>
          <w:sz w:val="24"/>
          <w:szCs w:val="24"/>
        </w:rPr>
        <w:t>management</w:t>
      </w:r>
      <w:r w:rsidR="006D44D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Pr="00151390">
        <w:rPr>
          <w:rFonts w:ascii="Times New Roman" w:hAnsi="Times New Roman" w:cs="Times New Roman"/>
          <w:sz w:val="24"/>
          <w:szCs w:val="24"/>
        </w:rPr>
        <w:t>of</w:t>
      </w:r>
      <w:r w:rsidR="006D44D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914613" w:rsidRPr="00151390">
        <w:rPr>
          <w:rFonts w:ascii="Times New Roman" w:hAnsi="Times New Roman" w:cs="Times New Roman"/>
          <w:sz w:val="24"/>
          <w:szCs w:val="24"/>
        </w:rPr>
        <w:t xml:space="preserve">these </w:t>
      </w:r>
      <w:r w:rsidR="006D44D3" w:rsidRPr="00151390">
        <w:rPr>
          <w:rFonts w:ascii="Times New Roman" w:hAnsi="Times New Roman" w:cs="Times New Roman"/>
          <w:sz w:val="24"/>
          <w:szCs w:val="24"/>
        </w:rPr>
        <w:t>admitted children includ</w:t>
      </w:r>
      <w:r w:rsidRPr="00151390">
        <w:rPr>
          <w:rFonts w:ascii="Times New Roman" w:hAnsi="Times New Roman" w:cs="Times New Roman"/>
          <w:sz w:val="24"/>
          <w:szCs w:val="24"/>
        </w:rPr>
        <w:t>ed</w:t>
      </w:r>
      <w:r w:rsidR="00B85147" w:rsidRPr="00151390">
        <w:rPr>
          <w:rFonts w:ascii="Times New Roman" w:hAnsi="Times New Roman" w:cs="Times New Roman"/>
          <w:sz w:val="24"/>
          <w:szCs w:val="24"/>
        </w:rPr>
        <w:t xml:space="preserve"> the transfusion of</w:t>
      </w:r>
      <w:r w:rsidR="00F25E4F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6D44D3" w:rsidRPr="00151390">
        <w:rPr>
          <w:rFonts w:ascii="Times New Roman" w:hAnsi="Times New Roman" w:cs="Times New Roman"/>
          <w:sz w:val="24"/>
          <w:szCs w:val="24"/>
        </w:rPr>
        <w:t>blood carried out by experienced clinical team</w:t>
      </w:r>
      <w:r w:rsidR="00713696" w:rsidRPr="00151390">
        <w:rPr>
          <w:rFonts w:ascii="Times New Roman" w:hAnsi="Times New Roman" w:cs="Times New Roman"/>
          <w:sz w:val="24"/>
          <w:szCs w:val="24"/>
        </w:rPr>
        <w:t>s</w:t>
      </w:r>
      <w:r w:rsidR="00330768" w:rsidRPr="00151390">
        <w:rPr>
          <w:rFonts w:ascii="Times New Roman" w:hAnsi="Times New Roman" w:cs="Times New Roman"/>
          <w:sz w:val="24"/>
          <w:szCs w:val="24"/>
        </w:rPr>
        <w:t>.</w:t>
      </w:r>
      <w:r w:rsidR="00F25E4F" w:rsidRPr="00151390">
        <w:rPr>
          <w:rFonts w:ascii="Times New Roman" w:hAnsi="Times New Roman" w:cs="Times New Roman"/>
          <w:sz w:val="24"/>
          <w:szCs w:val="24"/>
        </w:rPr>
        <w:t xml:space="preserve"> Few of the children, </w:t>
      </w:r>
      <w:r w:rsidR="00661268" w:rsidRPr="00151390">
        <w:rPr>
          <w:rFonts w:ascii="Times New Roman" w:hAnsi="Times New Roman" w:cs="Times New Roman"/>
          <w:sz w:val="24"/>
          <w:szCs w:val="24"/>
        </w:rPr>
        <w:t>had need for</w:t>
      </w:r>
      <w:r w:rsidR="00F25E4F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F25E4F" w:rsidRPr="00151390">
        <w:rPr>
          <w:rFonts w:ascii="Times New Roman" w:hAnsi="Times New Roman" w:cs="Times New Roman"/>
          <w:sz w:val="24"/>
          <w:szCs w:val="24"/>
        </w:rPr>
        <w:lastRenderedPageBreak/>
        <w:t xml:space="preserve">subsequent </w:t>
      </w:r>
      <w:r w:rsidR="00661268" w:rsidRPr="00151390">
        <w:rPr>
          <w:rFonts w:ascii="Times New Roman" w:hAnsi="Times New Roman" w:cs="Times New Roman"/>
          <w:sz w:val="24"/>
          <w:szCs w:val="24"/>
        </w:rPr>
        <w:t xml:space="preserve">transfusion of </w:t>
      </w:r>
      <w:r w:rsidR="00F25E4F" w:rsidRPr="00151390">
        <w:rPr>
          <w:rFonts w:ascii="Times New Roman" w:hAnsi="Times New Roman" w:cs="Times New Roman"/>
          <w:sz w:val="24"/>
          <w:szCs w:val="24"/>
        </w:rPr>
        <w:t>blood after the initial 2</w:t>
      </w:r>
      <w:r w:rsidR="0012009E" w:rsidRPr="00151390">
        <w:rPr>
          <w:rFonts w:ascii="Times New Roman" w:hAnsi="Times New Roman" w:cs="Times New Roman"/>
          <w:sz w:val="24"/>
          <w:szCs w:val="24"/>
        </w:rPr>
        <w:t>4-</w:t>
      </w:r>
      <w:r w:rsidR="00F25E4F" w:rsidRPr="00151390">
        <w:rPr>
          <w:rFonts w:ascii="Times New Roman" w:hAnsi="Times New Roman" w:cs="Times New Roman"/>
          <w:sz w:val="24"/>
          <w:szCs w:val="24"/>
        </w:rPr>
        <w:t>hour period, to properly stabilize their clinical stat</w:t>
      </w:r>
      <w:r w:rsidR="00816842" w:rsidRPr="00151390">
        <w:rPr>
          <w:rFonts w:ascii="Times New Roman" w:hAnsi="Times New Roman" w:cs="Times New Roman"/>
          <w:sz w:val="24"/>
          <w:szCs w:val="24"/>
        </w:rPr>
        <w:t>e</w:t>
      </w:r>
      <w:r w:rsidR="00F25E4F" w:rsidRPr="00151390">
        <w:rPr>
          <w:rFonts w:ascii="Times New Roman" w:hAnsi="Times New Roman" w:cs="Times New Roman"/>
          <w:sz w:val="24"/>
          <w:szCs w:val="24"/>
        </w:rPr>
        <w:t xml:space="preserve">. </w:t>
      </w:r>
      <w:r w:rsidR="00537862" w:rsidRPr="00151390">
        <w:rPr>
          <w:rFonts w:ascii="Times New Roman" w:hAnsi="Times New Roman" w:cs="Times New Roman"/>
          <w:sz w:val="24"/>
          <w:szCs w:val="24"/>
        </w:rPr>
        <w:t>Each child admitted into the emergency room was e</w:t>
      </w:r>
      <w:r w:rsidR="00E008CF" w:rsidRPr="00151390">
        <w:rPr>
          <w:rFonts w:ascii="Times New Roman" w:hAnsi="Times New Roman" w:cs="Times New Roman"/>
          <w:sz w:val="24"/>
          <w:szCs w:val="24"/>
        </w:rPr>
        <w:t>nsured to be</w:t>
      </w:r>
      <w:r w:rsidR="00537862" w:rsidRPr="00151390">
        <w:rPr>
          <w:rFonts w:ascii="Times New Roman" w:hAnsi="Times New Roman" w:cs="Times New Roman"/>
          <w:sz w:val="24"/>
          <w:szCs w:val="24"/>
        </w:rPr>
        <w:t xml:space="preserve"> stabilized, before</w:t>
      </w:r>
      <w:r w:rsidR="005832E6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537862" w:rsidRPr="00151390">
        <w:rPr>
          <w:rFonts w:ascii="Times New Roman" w:hAnsi="Times New Roman" w:cs="Times New Roman"/>
          <w:sz w:val="24"/>
          <w:szCs w:val="24"/>
        </w:rPr>
        <w:t xml:space="preserve">discharge or transfer to the </w:t>
      </w:r>
      <w:proofErr w:type="spellStart"/>
      <w:r w:rsidR="00A579E0" w:rsidRPr="00151390">
        <w:rPr>
          <w:rFonts w:ascii="Times New Roman" w:hAnsi="Times New Roman" w:cs="Times New Roman"/>
          <w:sz w:val="24"/>
          <w:szCs w:val="24"/>
        </w:rPr>
        <w:t>p</w:t>
      </w:r>
      <w:r w:rsidR="00537862" w:rsidRPr="00151390">
        <w:rPr>
          <w:rFonts w:ascii="Times New Roman" w:hAnsi="Times New Roman" w:cs="Times New Roman"/>
          <w:sz w:val="24"/>
          <w:szCs w:val="24"/>
        </w:rPr>
        <w:t>aediatric</w:t>
      </w:r>
      <w:proofErr w:type="spellEnd"/>
      <w:r w:rsidR="00537862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E008CF" w:rsidRPr="00151390">
        <w:rPr>
          <w:rFonts w:ascii="Times New Roman" w:hAnsi="Times New Roman" w:cs="Times New Roman"/>
          <w:sz w:val="24"/>
          <w:szCs w:val="24"/>
        </w:rPr>
        <w:t xml:space="preserve">medical or surgical </w:t>
      </w:r>
      <w:r w:rsidR="00537862" w:rsidRPr="00151390">
        <w:rPr>
          <w:rFonts w:ascii="Times New Roman" w:hAnsi="Times New Roman" w:cs="Times New Roman"/>
          <w:sz w:val="24"/>
          <w:szCs w:val="24"/>
        </w:rPr>
        <w:t xml:space="preserve">ward for </w:t>
      </w:r>
      <w:r w:rsidR="00E008CF" w:rsidRPr="00151390">
        <w:rPr>
          <w:rFonts w:ascii="Times New Roman" w:hAnsi="Times New Roman" w:cs="Times New Roman"/>
          <w:sz w:val="24"/>
          <w:szCs w:val="24"/>
        </w:rPr>
        <w:t xml:space="preserve">continuation or </w:t>
      </w:r>
      <w:r w:rsidR="00537862" w:rsidRPr="00151390">
        <w:rPr>
          <w:rFonts w:ascii="Times New Roman" w:hAnsi="Times New Roman" w:cs="Times New Roman"/>
          <w:sz w:val="24"/>
          <w:szCs w:val="24"/>
        </w:rPr>
        <w:t>completion of treatment.</w:t>
      </w:r>
      <w:r w:rsidR="00B85147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4D352E" w:rsidRPr="00151390">
        <w:rPr>
          <w:rFonts w:ascii="Times New Roman" w:hAnsi="Times New Roman" w:cs="Times New Roman"/>
          <w:sz w:val="24"/>
          <w:szCs w:val="24"/>
        </w:rPr>
        <w:t>Thereafter</w:t>
      </w:r>
      <w:r w:rsidR="00B85147" w:rsidRPr="00151390">
        <w:rPr>
          <w:rFonts w:ascii="Times New Roman" w:hAnsi="Times New Roman" w:cs="Times New Roman"/>
          <w:sz w:val="24"/>
          <w:szCs w:val="24"/>
        </w:rPr>
        <w:t xml:space="preserve">, </w:t>
      </w:r>
      <w:r w:rsidR="0004710C" w:rsidRPr="00151390">
        <w:rPr>
          <w:rFonts w:ascii="Times New Roman" w:hAnsi="Times New Roman" w:cs="Times New Roman"/>
          <w:sz w:val="24"/>
          <w:szCs w:val="24"/>
        </w:rPr>
        <w:t>proper discharge</w:t>
      </w:r>
      <w:r w:rsidR="00B85147" w:rsidRPr="00151390">
        <w:rPr>
          <w:rFonts w:ascii="Times New Roman" w:hAnsi="Times New Roman" w:cs="Times New Roman"/>
          <w:sz w:val="24"/>
          <w:szCs w:val="24"/>
        </w:rPr>
        <w:t xml:space="preserve"> by different managing clinical teams</w:t>
      </w:r>
      <w:r w:rsidR="0004710C" w:rsidRPr="00151390">
        <w:rPr>
          <w:rFonts w:ascii="Times New Roman" w:hAnsi="Times New Roman" w:cs="Times New Roman"/>
          <w:sz w:val="24"/>
          <w:szCs w:val="24"/>
        </w:rPr>
        <w:t xml:space="preserve"> to the follow-up clinic would be done</w:t>
      </w:r>
      <w:r w:rsidR="004D352E" w:rsidRPr="00151390">
        <w:rPr>
          <w:rFonts w:ascii="Times New Roman" w:hAnsi="Times New Roman" w:cs="Times New Roman"/>
          <w:sz w:val="24"/>
          <w:szCs w:val="24"/>
        </w:rPr>
        <w:t>.</w:t>
      </w:r>
      <w:r w:rsidR="00537862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330768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B85147" w:rsidRPr="00151390">
        <w:rPr>
          <w:rFonts w:ascii="Times New Roman" w:hAnsi="Times New Roman" w:cs="Times New Roman"/>
          <w:sz w:val="24"/>
          <w:szCs w:val="24"/>
        </w:rPr>
        <w:t xml:space="preserve">For the purpose of this study, </w:t>
      </w:r>
      <w:r w:rsidR="006000A9" w:rsidRPr="00151390">
        <w:rPr>
          <w:rFonts w:ascii="Times New Roman" w:hAnsi="Times New Roman" w:cs="Times New Roman"/>
          <w:sz w:val="24"/>
          <w:szCs w:val="24"/>
        </w:rPr>
        <w:t xml:space="preserve">children whose blood </w:t>
      </w:r>
      <w:r w:rsidR="00535F37" w:rsidRPr="00151390">
        <w:rPr>
          <w:rFonts w:ascii="Times New Roman" w:hAnsi="Times New Roman" w:cs="Times New Roman"/>
          <w:sz w:val="24"/>
          <w:szCs w:val="24"/>
        </w:rPr>
        <w:t>transfusion</w:t>
      </w:r>
      <w:r w:rsidR="0037491F" w:rsidRPr="00151390">
        <w:rPr>
          <w:rFonts w:ascii="Times New Roman" w:hAnsi="Times New Roman" w:cs="Times New Roman"/>
          <w:sz w:val="24"/>
          <w:szCs w:val="24"/>
        </w:rPr>
        <w:t xml:space="preserve">s were </w:t>
      </w:r>
      <w:r w:rsidR="006000A9" w:rsidRPr="00151390">
        <w:rPr>
          <w:rFonts w:ascii="Times New Roman" w:hAnsi="Times New Roman" w:cs="Times New Roman"/>
          <w:sz w:val="24"/>
          <w:szCs w:val="24"/>
        </w:rPr>
        <w:t>initiated</w:t>
      </w:r>
      <w:r w:rsidR="00535F37" w:rsidRPr="00151390">
        <w:rPr>
          <w:rFonts w:ascii="Times New Roman" w:hAnsi="Times New Roman" w:cs="Times New Roman"/>
          <w:sz w:val="24"/>
          <w:szCs w:val="24"/>
        </w:rPr>
        <w:t xml:space="preserve"> within a </w:t>
      </w:r>
      <w:r w:rsidR="00222343" w:rsidRPr="00151390">
        <w:rPr>
          <w:rFonts w:ascii="Times New Roman" w:hAnsi="Times New Roman" w:cs="Times New Roman"/>
          <w:sz w:val="24"/>
          <w:szCs w:val="24"/>
        </w:rPr>
        <w:t>24</w:t>
      </w:r>
      <w:r w:rsidR="00B85147" w:rsidRPr="00151390">
        <w:rPr>
          <w:rFonts w:ascii="Times New Roman" w:hAnsi="Times New Roman" w:cs="Times New Roman"/>
          <w:sz w:val="24"/>
          <w:szCs w:val="24"/>
        </w:rPr>
        <w:t>-</w:t>
      </w:r>
      <w:r w:rsidR="00535F37" w:rsidRPr="00151390">
        <w:rPr>
          <w:rFonts w:ascii="Times New Roman" w:hAnsi="Times New Roman" w:cs="Times New Roman"/>
          <w:sz w:val="24"/>
          <w:szCs w:val="24"/>
        </w:rPr>
        <w:t xml:space="preserve">hour period of </w:t>
      </w:r>
      <w:r w:rsidR="00C24B18" w:rsidRPr="00151390">
        <w:rPr>
          <w:rFonts w:ascii="Times New Roman" w:hAnsi="Times New Roman" w:cs="Times New Roman"/>
          <w:sz w:val="24"/>
          <w:szCs w:val="24"/>
        </w:rPr>
        <w:t>hospital admission</w:t>
      </w:r>
      <w:r w:rsidR="006000A9" w:rsidRPr="00151390">
        <w:rPr>
          <w:rFonts w:ascii="Times New Roman" w:hAnsi="Times New Roman" w:cs="Times New Roman"/>
          <w:sz w:val="24"/>
          <w:szCs w:val="24"/>
        </w:rPr>
        <w:t xml:space="preserve"> were included</w:t>
      </w:r>
      <w:r w:rsidR="00535F37" w:rsidRPr="00151390">
        <w:rPr>
          <w:rFonts w:ascii="Times New Roman" w:hAnsi="Times New Roman" w:cs="Times New Roman"/>
          <w:sz w:val="24"/>
          <w:szCs w:val="24"/>
        </w:rPr>
        <w:t>.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 The medical records of </w:t>
      </w:r>
      <w:r w:rsidR="003732E8" w:rsidRPr="00151390">
        <w:rPr>
          <w:rFonts w:ascii="Times New Roman" w:hAnsi="Times New Roman" w:cs="Times New Roman"/>
          <w:sz w:val="24"/>
          <w:szCs w:val="24"/>
        </w:rPr>
        <w:t>each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 transfused child w</w:t>
      </w:r>
      <w:r w:rsidR="00846BA2" w:rsidRPr="00151390">
        <w:rPr>
          <w:rFonts w:ascii="Times New Roman" w:hAnsi="Times New Roman" w:cs="Times New Roman"/>
          <w:sz w:val="24"/>
          <w:szCs w:val="24"/>
        </w:rPr>
        <w:t>ere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 reviewed and relevant information extracted. </w:t>
      </w:r>
      <w:r w:rsidR="003732E8" w:rsidRPr="00151390">
        <w:rPr>
          <w:rFonts w:ascii="Times New Roman" w:hAnsi="Times New Roman" w:cs="Times New Roman"/>
          <w:sz w:val="24"/>
          <w:szCs w:val="24"/>
        </w:rPr>
        <w:t>T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he following variables were </w:t>
      </w:r>
      <w:r w:rsidR="00713696" w:rsidRPr="00151390">
        <w:rPr>
          <w:rFonts w:ascii="Times New Roman" w:hAnsi="Times New Roman" w:cs="Times New Roman"/>
          <w:sz w:val="24"/>
          <w:szCs w:val="24"/>
        </w:rPr>
        <w:t>retrieved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: </w:t>
      </w:r>
      <w:r w:rsidR="00EF2919" w:rsidRPr="00151390">
        <w:rPr>
          <w:rFonts w:ascii="Times New Roman" w:hAnsi="Times New Roman" w:cs="Times New Roman"/>
          <w:sz w:val="24"/>
          <w:szCs w:val="24"/>
        </w:rPr>
        <w:t>A</w:t>
      </w:r>
      <w:r w:rsidR="00B2454A" w:rsidRPr="00151390">
        <w:rPr>
          <w:rFonts w:ascii="Times New Roman" w:hAnsi="Times New Roman" w:cs="Times New Roman"/>
          <w:sz w:val="24"/>
          <w:szCs w:val="24"/>
        </w:rPr>
        <w:t>ge, gender, clinical diagnosi</w:t>
      </w:r>
      <w:r w:rsidR="00D174EB" w:rsidRPr="00151390">
        <w:rPr>
          <w:rFonts w:ascii="Times New Roman" w:hAnsi="Times New Roman" w:cs="Times New Roman"/>
          <w:sz w:val="24"/>
          <w:szCs w:val="24"/>
        </w:rPr>
        <w:t>s/</w:t>
      </w:r>
      <w:r w:rsidR="00B2454A" w:rsidRPr="00151390">
        <w:rPr>
          <w:rFonts w:ascii="Times New Roman" w:hAnsi="Times New Roman" w:cs="Times New Roman"/>
          <w:sz w:val="24"/>
          <w:szCs w:val="24"/>
        </w:rPr>
        <w:t>indication for transfusion, p</w:t>
      </w:r>
      <w:r w:rsidR="00B36ECF" w:rsidRPr="00151390">
        <w:rPr>
          <w:rFonts w:ascii="Times New Roman" w:hAnsi="Times New Roman" w:cs="Times New Roman"/>
          <w:sz w:val="24"/>
          <w:szCs w:val="24"/>
        </w:rPr>
        <w:t>re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-transfusion </w:t>
      </w:r>
      <w:r w:rsidR="00B36ECF" w:rsidRPr="00151390">
        <w:rPr>
          <w:rFonts w:ascii="Times New Roman" w:hAnsi="Times New Roman" w:cs="Times New Roman"/>
          <w:sz w:val="24"/>
          <w:szCs w:val="24"/>
        </w:rPr>
        <w:t>packed cell volume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, type of blood product used, </w:t>
      </w:r>
      <w:r w:rsidR="000F3E3F" w:rsidRPr="00151390">
        <w:rPr>
          <w:rFonts w:ascii="Times New Roman" w:hAnsi="Times New Roman" w:cs="Times New Roman"/>
          <w:sz w:val="24"/>
          <w:szCs w:val="24"/>
        </w:rPr>
        <w:t xml:space="preserve">total </w:t>
      </w:r>
      <w:r w:rsidR="00B2454A" w:rsidRPr="00151390">
        <w:rPr>
          <w:rFonts w:ascii="Times New Roman" w:hAnsi="Times New Roman" w:cs="Times New Roman"/>
          <w:sz w:val="24"/>
          <w:szCs w:val="24"/>
        </w:rPr>
        <w:t>number of transfusions</w:t>
      </w:r>
      <w:r w:rsidR="0022234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0F3E3F" w:rsidRPr="00151390">
        <w:rPr>
          <w:rFonts w:ascii="Times New Roman" w:hAnsi="Times New Roman" w:cs="Times New Roman"/>
          <w:sz w:val="24"/>
          <w:szCs w:val="24"/>
        </w:rPr>
        <w:t xml:space="preserve">received </w:t>
      </w:r>
      <w:r w:rsidR="00222343" w:rsidRPr="00151390">
        <w:rPr>
          <w:rFonts w:ascii="Times New Roman" w:hAnsi="Times New Roman" w:cs="Times New Roman"/>
          <w:sz w:val="24"/>
          <w:szCs w:val="24"/>
        </w:rPr>
        <w:t>and o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utcome of </w:t>
      </w:r>
      <w:r w:rsidR="000F3E3F" w:rsidRPr="00151390">
        <w:rPr>
          <w:rFonts w:ascii="Times New Roman" w:hAnsi="Times New Roman" w:cs="Times New Roman"/>
          <w:sz w:val="24"/>
          <w:szCs w:val="24"/>
        </w:rPr>
        <w:t xml:space="preserve">clinical 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treatment. </w:t>
      </w:r>
    </w:p>
    <w:p w14:paraId="1A171879" w14:textId="06D80864" w:rsidR="00B2454A" w:rsidRPr="00151390" w:rsidRDefault="006D44D3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 xml:space="preserve">Transfusion decision 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on each child, </w:t>
      </w:r>
      <w:r w:rsidRPr="00151390">
        <w:rPr>
          <w:rFonts w:ascii="Times New Roman" w:hAnsi="Times New Roman" w:cs="Times New Roman"/>
          <w:sz w:val="24"/>
          <w:szCs w:val="24"/>
        </w:rPr>
        <w:t xml:space="preserve">was based on </w:t>
      </w:r>
      <w:r w:rsidR="009D1FD1" w:rsidRPr="00151390">
        <w:rPr>
          <w:rFonts w:ascii="Times New Roman" w:hAnsi="Times New Roman" w:cs="Times New Roman"/>
          <w:sz w:val="24"/>
          <w:szCs w:val="24"/>
        </w:rPr>
        <w:t>a packed cell volume</w:t>
      </w:r>
      <w:r w:rsidRPr="00151390">
        <w:rPr>
          <w:rFonts w:ascii="Times New Roman" w:hAnsi="Times New Roman" w:cs="Times New Roman"/>
          <w:sz w:val="24"/>
          <w:szCs w:val="24"/>
        </w:rPr>
        <w:t xml:space="preserve"> &lt; 1</w:t>
      </w:r>
      <w:r w:rsidR="00AE45BA" w:rsidRPr="00151390">
        <w:rPr>
          <w:rFonts w:ascii="Times New Roman" w:hAnsi="Times New Roman" w:cs="Times New Roman"/>
          <w:sz w:val="24"/>
          <w:szCs w:val="24"/>
        </w:rPr>
        <w:t>2</w:t>
      </w:r>
      <w:r w:rsidRPr="00151390">
        <w:rPr>
          <w:rFonts w:ascii="Times New Roman" w:hAnsi="Times New Roman" w:cs="Times New Roman"/>
          <w:sz w:val="24"/>
          <w:szCs w:val="24"/>
        </w:rPr>
        <w:t xml:space="preserve">% </w:t>
      </w:r>
      <w:r w:rsidR="003903DA" w:rsidRPr="00151390">
        <w:rPr>
          <w:rFonts w:ascii="Times New Roman" w:hAnsi="Times New Roman" w:cs="Times New Roman"/>
          <w:sz w:val="24"/>
          <w:szCs w:val="24"/>
        </w:rPr>
        <w:t>(</w:t>
      </w:r>
      <w:r w:rsidRPr="00151390">
        <w:rPr>
          <w:rFonts w:ascii="Times New Roman" w:hAnsi="Times New Roman" w:cs="Times New Roman"/>
          <w:sz w:val="24"/>
          <w:szCs w:val="24"/>
        </w:rPr>
        <w:t>Hb ˂</w:t>
      </w:r>
      <w:r w:rsidR="00AE45BA" w:rsidRPr="00151390">
        <w:rPr>
          <w:rFonts w:ascii="Times New Roman" w:hAnsi="Times New Roman" w:cs="Times New Roman"/>
          <w:sz w:val="24"/>
          <w:szCs w:val="24"/>
        </w:rPr>
        <w:t>4</w:t>
      </w:r>
      <w:r w:rsidRPr="00151390">
        <w:rPr>
          <w:rFonts w:ascii="Times New Roman" w:hAnsi="Times New Roman" w:cs="Times New Roman"/>
          <w:sz w:val="24"/>
          <w:szCs w:val="24"/>
        </w:rPr>
        <w:t>.0g/d</w:t>
      </w:r>
      <w:r w:rsidR="003903DA" w:rsidRPr="00151390">
        <w:rPr>
          <w:rFonts w:ascii="Times New Roman" w:hAnsi="Times New Roman" w:cs="Times New Roman"/>
          <w:sz w:val="24"/>
          <w:szCs w:val="24"/>
        </w:rPr>
        <w:t>l)</w:t>
      </w:r>
      <w:r w:rsidR="00AE45BA" w:rsidRPr="00151390">
        <w:rPr>
          <w:rFonts w:ascii="Times New Roman" w:hAnsi="Times New Roman" w:cs="Times New Roman"/>
          <w:sz w:val="24"/>
          <w:szCs w:val="24"/>
        </w:rPr>
        <w:t>, or packed cell volume between 12 to 21% (Hb 4.0 - 7g/dl)</w:t>
      </w:r>
      <w:r w:rsidR="00E4548D" w:rsidRPr="00151390">
        <w:rPr>
          <w:rFonts w:ascii="Times New Roman" w:hAnsi="Times New Roman" w:cs="Times New Roman"/>
          <w:sz w:val="24"/>
          <w:szCs w:val="24"/>
        </w:rPr>
        <w:t>, or higher packed cell volumes</w:t>
      </w:r>
      <w:r w:rsidR="00AE45BA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FD37DB" w:rsidRPr="00151390">
        <w:rPr>
          <w:rFonts w:ascii="Times New Roman" w:hAnsi="Times New Roman" w:cs="Times New Roman"/>
          <w:sz w:val="24"/>
          <w:szCs w:val="24"/>
        </w:rPr>
        <w:t xml:space="preserve">in </w:t>
      </w:r>
      <w:r w:rsidR="00AE45BA" w:rsidRPr="00151390">
        <w:rPr>
          <w:rFonts w:ascii="Times New Roman" w:hAnsi="Times New Roman" w:cs="Times New Roman"/>
          <w:sz w:val="24"/>
          <w:szCs w:val="24"/>
        </w:rPr>
        <w:t xml:space="preserve">the presence of shock, clinically detectable dehydration, impaired consciousness, respiratory acidosis revealed by deep </w:t>
      </w:r>
      <w:proofErr w:type="spellStart"/>
      <w:r w:rsidR="00AE45BA" w:rsidRPr="00151390">
        <w:rPr>
          <w:rFonts w:ascii="Times New Roman" w:hAnsi="Times New Roman" w:cs="Times New Roman"/>
          <w:sz w:val="24"/>
          <w:szCs w:val="24"/>
        </w:rPr>
        <w:t>laboured</w:t>
      </w:r>
      <w:proofErr w:type="spellEnd"/>
      <w:r w:rsidR="00AE45BA" w:rsidRPr="00151390">
        <w:rPr>
          <w:rFonts w:ascii="Times New Roman" w:hAnsi="Times New Roman" w:cs="Times New Roman"/>
          <w:sz w:val="24"/>
          <w:szCs w:val="24"/>
        </w:rPr>
        <w:t xml:space="preserve"> breathing, heart failure, more than 20% of red blood cells parasitized by malaria parasite, or continuous bleeding with estimated blood loss of 20–30% blood volume.</w:t>
      </w:r>
      <w:r w:rsidR="00CC4799" w:rsidRPr="00151390">
        <w:rPr>
          <w:rFonts w:ascii="Times New Roman" w:hAnsi="Times New Roman" w:cs="Times New Roman"/>
          <w:sz w:val="24"/>
          <w:szCs w:val="24"/>
          <w:vertAlign w:val="superscript"/>
        </w:rPr>
        <w:t>6,7</w:t>
      </w:r>
      <w:r w:rsidR="00AE45BA" w:rsidRPr="00151390">
        <w:rPr>
          <w:rFonts w:ascii="Times New Roman" w:hAnsi="Times New Roman" w:cs="Times New Roman"/>
          <w:sz w:val="24"/>
          <w:szCs w:val="24"/>
        </w:rPr>
        <w:t xml:space="preserve"> The aforementioned signs or complications, </w:t>
      </w:r>
      <w:r w:rsidR="008C7E11" w:rsidRPr="00151390">
        <w:rPr>
          <w:rFonts w:ascii="Times New Roman" w:hAnsi="Times New Roman" w:cs="Times New Roman"/>
          <w:sz w:val="24"/>
          <w:szCs w:val="24"/>
        </w:rPr>
        <w:t>with considerations of</w:t>
      </w:r>
      <w:r w:rsidR="00FD37DB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9D1FD1" w:rsidRPr="00151390">
        <w:rPr>
          <w:rFonts w:ascii="Times New Roman" w:hAnsi="Times New Roman" w:cs="Times New Roman"/>
          <w:sz w:val="24"/>
          <w:szCs w:val="24"/>
        </w:rPr>
        <w:t>the</w:t>
      </w:r>
      <w:r w:rsidR="008C7E11" w:rsidRPr="00151390">
        <w:rPr>
          <w:rFonts w:ascii="Times New Roman" w:hAnsi="Times New Roman" w:cs="Times New Roman"/>
          <w:sz w:val="24"/>
          <w:szCs w:val="24"/>
        </w:rPr>
        <w:t xml:space="preserve"> primary</w:t>
      </w:r>
      <w:r w:rsidR="009D1FD1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diagnosis and </w:t>
      </w:r>
      <w:r w:rsidR="009D1FD1" w:rsidRPr="00151390">
        <w:rPr>
          <w:rFonts w:ascii="Times New Roman" w:hAnsi="Times New Roman" w:cs="Times New Roman"/>
          <w:sz w:val="24"/>
          <w:szCs w:val="24"/>
        </w:rPr>
        <w:t xml:space="preserve">clinical </w:t>
      </w:r>
      <w:r w:rsidRPr="00151390">
        <w:rPr>
          <w:rFonts w:ascii="Times New Roman" w:hAnsi="Times New Roman" w:cs="Times New Roman"/>
          <w:sz w:val="24"/>
          <w:szCs w:val="24"/>
        </w:rPr>
        <w:t xml:space="preserve">status of 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the </w:t>
      </w:r>
      <w:r w:rsidR="003903DA" w:rsidRPr="00151390">
        <w:rPr>
          <w:rFonts w:ascii="Times New Roman" w:hAnsi="Times New Roman" w:cs="Times New Roman"/>
          <w:sz w:val="24"/>
          <w:szCs w:val="24"/>
        </w:rPr>
        <w:t>child</w:t>
      </w:r>
      <w:r w:rsidR="00AE45BA" w:rsidRPr="00151390">
        <w:rPr>
          <w:rFonts w:ascii="Times New Roman" w:hAnsi="Times New Roman" w:cs="Times New Roman"/>
          <w:sz w:val="24"/>
          <w:szCs w:val="24"/>
        </w:rPr>
        <w:t xml:space="preserve"> guided the </w:t>
      </w:r>
      <w:r w:rsidR="00FF2C14" w:rsidRPr="00151390">
        <w:rPr>
          <w:rFonts w:ascii="Times New Roman" w:hAnsi="Times New Roman" w:cs="Times New Roman"/>
          <w:sz w:val="24"/>
          <w:szCs w:val="24"/>
        </w:rPr>
        <w:t xml:space="preserve">blood </w:t>
      </w:r>
      <w:r w:rsidR="00AE45BA" w:rsidRPr="00151390">
        <w:rPr>
          <w:rFonts w:ascii="Times New Roman" w:hAnsi="Times New Roman" w:cs="Times New Roman"/>
          <w:sz w:val="24"/>
          <w:szCs w:val="24"/>
        </w:rPr>
        <w:t>transfusion</w:t>
      </w:r>
      <w:r w:rsidR="00FF2C14" w:rsidRPr="00151390">
        <w:rPr>
          <w:rFonts w:ascii="Times New Roman" w:hAnsi="Times New Roman" w:cs="Times New Roman"/>
          <w:sz w:val="24"/>
          <w:szCs w:val="24"/>
        </w:rPr>
        <w:t xml:space="preserve"> decisions</w:t>
      </w:r>
      <w:r w:rsidRPr="00151390">
        <w:rPr>
          <w:rFonts w:ascii="Times New Roman" w:hAnsi="Times New Roman" w:cs="Times New Roman"/>
          <w:sz w:val="24"/>
          <w:szCs w:val="24"/>
        </w:rPr>
        <w:t>.</w:t>
      </w:r>
      <w:r w:rsidR="00CC4799" w:rsidRPr="0015139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51390">
        <w:rPr>
          <w:rFonts w:ascii="Times New Roman" w:hAnsi="Times New Roman" w:cs="Times New Roman"/>
          <w:sz w:val="24"/>
          <w:szCs w:val="24"/>
        </w:rPr>
        <w:t xml:space="preserve"> In almost all c</w:t>
      </w:r>
      <w:r w:rsidR="00B2454A" w:rsidRPr="00151390">
        <w:rPr>
          <w:rFonts w:ascii="Times New Roman" w:hAnsi="Times New Roman" w:cs="Times New Roman"/>
          <w:sz w:val="24"/>
          <w:szCs w:val="24"/>
        </w:rPr>
        <w:t>hildren</w:t>
      </w:r>
      <w:r w:rsidR="00FF2C14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C078D7" w:rsidRPr="00151390">
        <w:rPr>
          <w:rFonts w:ascii="Times New Roman" w:hAnsi="Times New Roman" w:cs="Times New Roman"/>
          <w:sz w:val="24"/>
          <w:szCs w:val="24"/>
        </w:rPr>
        <w:t>transfused</w:t>
      </w:r>
      <w:r w:rsidR="00FF2C14" w:rsidRPr="00151390">
        <w:rPr>
          <w:rFonts w:ascii="Times New Roman" w:hAnsi="Times New Roman" w:cs="Times New Roman"/>
          <w:sz w:val="24"/>
          <w:szCs w:val="24"/>
        </w:rPr>
        <w:t>, blood</w:t>
      </w:r>
      <w:r w:rsidR="00C078D7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633510" w:rsidRPr="00151390">
        <w:rPr>
          <w:rFonts w:ascii="Times New Roman" w:hAnsi="Times New Roman" w:cs="Times New Roman"/>
          <w:sz w:val="24"/>
          <w:szCs w:val="24"/>
        </w:rPr>
        <w:t xml:space="preserve">was </w:t>
      </w:r>
      <w:r w:rsidR="00FF2C14" w:rsidRPr="00151390">
        <w:rPr>
          <w:rFonts w:ascii="Times New Roman" w:hAnsi="Times New Roman" w:cs="Times New Roman"/>
          <w:sz w:val="24"/>
          <w:szCs w:val="24"/>
        </w:rPr>
        <w:t xml:space="preserve">obtained </w:t>
      </w:r>
      <w:r w:rsidR="00633510" w:rsidRPr="00151390">
        <w:rPr>
          <w:rFonts w:ascii="Times New Roman" w:hAnsi="Times New Roman" w:cs="Times New Roman"/>
          <w:sz w:val="24"/>
          <w:szCs w:val="24"/>
        </w:rPr>
        <w:t>fro</w:t>
      </w:r>
      <w:r w:rsidR="00C078D7" w:rsidRPr="00151390">
        <w:rPr>
          <w:rFonts w:ascii="Times New Roman" w:hAnsi="Times New Roman" w:cs="Times New Roman"/>
          <w:sz w:val="24"/>
          <w:szCs w:val="24"/>
        </w:rPr>
        <w:t>m</w:t>
      </w:r>
      <w:r w:rsidR="00633510" w:rsidRPr="00151390">
        <w:rPr>
          <w:rFonts w:ascii="Times New Roman" w:hAnsi="Times New Roman" w:cs="Times New Roman"/>
          <w:sz w:val="24"/>
          <w:szCs w:val="24"/>
        </w:rPr>
        <w:t xml:space="preserve"> related or non-related </w:t>
      </w:r>
      <w:r w:rsidRPr="00151390">
        <w:rPr>
          <w:rFonts w:ascii="Times New Roman" w:hAnsi="Times New Roman" w:cs="Times New Roman"/>
          <w:sz w:val="24"/>
          <w:szCs w:val="24"/>
        </w:rPr>
        <w:t>donors</w:t>
      </w:r>
      <w:r w:rsidR="00C078D7" w:rsidRPr="00151390">
        <w:rPr>
          <w:rFonts w:ascii="Times New Roman" w:hAnsi="Times New Roman" w:cs="Times New Roman"/>
          <w:sz w:val="24"/>
          <w:szCs w:val="24"/>
        </w:rPr>
        <w:t xml:space="preserve"> recruited by patient’s relatives</w:t>
      </w:r>
      <w:r w:rsidRPr="00151390">
        <w:rPr>
          <w:rFonts w:ascii="Times New Roman" w:hAnsi="Times New Roman" w:cs="Times New Roman"/>
          <w:sz w:val="24"/>
          <w:szCs w:val="24"/>
        </w:rPr>
        <w:t>. Screening for HIV,</w:t>
      </w:r>
      <w:r w:rsidR="00FD37DB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D37936" w:rsidRPr="00151390">
        <w:rPr>
          <w:rFonts w:ascii="Times New Roman" w:hAnsi="Times New Roman" w:cs="Times New Roman"/>
          <w:sz w:val="24"/>
          <w:szCs w:val="24"/>
        </w:rPr>
        <w:t>syphilis,</w:t>
      </w:r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5"/>
      <w:r w:rsidRPr="00151390">
        <w:rPr>
          <w:rFonts w:ascii="Times New Roman" w:hAnsi="Times New Roman" w:cs="Times New Roman"/>
          <w:sz w:val="24"/>
          <w:szCs w:val="24"/>
        </w:rPr>
        <w:t>HBV and HCV</w:t>
      </w:r>
      <w:r w:rsidR="00C078D7" w:rsidRPr="00151390">
        <w:rPr>
          <w:rFonts w:ascii="Times New Roman" w:hAnsi="Times New Roman" w:cs="Times New Roman"/>
          <w:sz w:val="24"/>
          <w:szCs w:val="24"/>
        </w:rPr>
        <w:t xml:space="preserve"> </w:t>
      </w:r>
      <w:commentRangeEnd w:id="5"/>
      <w:r w:rsidR="005D6578">
        <w:rPr>
          <w:rStyle w:val="CommentReference"/>
        </w:rPr>
        <w:commentReference w:id="5"/>
      </w:r>
      <w:r w:rsidR="00C078D7" w:rsidRPr="00151390">
        <w:rPr>
          <w:rFonts w:ascii="Times New Roman" w:hAnsi="Times New Roman" w:cs="Times New Roman"/>
          <w:sz w:val="24"/>
          <w:szCs w:val="24"/>
        </w:rPr>
        <w:t>w</w:t>
      </w:r>
      <w:r w:rsidR="00A41C61" w:rsidRPr="00151390">
        <w:rPr>
          <w:rFonts w:ascii="Times New Roman" w:hAnsi="Times New Roman" w:cs="Times New Roman"/>
          <w:sz w:val="24"/>
          <w:szCs w:val="24"/>
        </w:rPr>
        <w:t>as</w:t>
      </w:r>
      <w:r w:rsidR="00C078D7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Pr="00151390">
        <w:rPr>
          <w:rFonts w:ascii="Times New Roman" w:hAnsi="Times New Roman" w:cs="Times New Roman"/>
          <w:sz w:val="24"/>
          <w:szCs w:val="24"/>
        </w:rPr>
        <w:t xml:space="preserve">carried out routinely in </w:t>
      </w:r>
      <w:r w:rsidR="00C078D7" w:rsidRPr="00151390">
        <w:rPr>
          <w:rFonts w:ascii="Times New Roman" w:hAnsi="Times New Roman" w:cs="Times New Roman"/>
          <w:sz w:val="24"/>
          <w:szCs w:val="24"/>
        </w:rPr>
        <w:t>the</w:t>
      </w:r>
      <w:r w:rsidRPr="00151390">
        <w:rPr>
          <w:rFonts w:ascii="Times New Roman" w:hAnsi="Times New Roman" w:cs="Times New Roman"/>
          <w:sz w:val="24"/>
          <w:szCs w:val="24"/>
        </w:rPr>
        <w:t xml:space="preserve"> blood bank before any blood donation</w:t>
      </w:r>
      <w:r w:rsidR="00C078D7" w:rsidRPr="00151390">
        <w:rPr>
          <w:rFonts w:ascii="Times New Roman" w:hAnsi="Times New Roman" w:cs="Times New Roman"/>
          <w:sz w:val="24"/>
          <w:szCs w:val="24"/>
        </w:rPr>
        <w:t>.</w:t>
      </w:r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964FC3" w:rsidRPr="00151390">
        <w:rPr>
          <w:rFonts w:ascii="Times New Roman" w:hAnsi="Times New Roman" w:cs="Times New Roman"/>
          <w:sz w:val="24"/>
          <w:szCs w:val="24"/>
        </w:rPr>
        <w:t xml:space="preserve">Settled (or sedimented) cells </w:t>
      </w:r>
      <w:r w:rsidR="00964FC3" w:rsidRPr="00151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 produced by settling whole blood by </w:t>
      </w:r>
      <w:commentRangeStart w:id="6"/>
      <w:r w:rsidR="00964FC3" w:rsidRPr="00151390">
        <w:rPr>
          <w:rFonts w:ascii="Times New Roman" w:eastAsia="Times New Roman" w:hAnsi="Times New Roman" w:cs="Times New Roman"/>
          <w:color w:val="000000"/>
          <w:sz w:val="24"/>
          <w:szCs w:val="24"/>
        </w:rPr>
        <w:t>simple gravity</w:t>
      </w:r>
      <w:commentRangeEnd w:id="6"/>
      <w:r w:rsidR="00713E9B">
        <w:rPr>
          <w:rStyle w:val="CommentReference"/>
        </w:rPr>
        <w:commentReference w:id="6"/>
      </w:r>
      <w:r w:rsidR="00964FC3" w:rsidRPr="001513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238E3" w:rsidRPr="001513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proofErr w:type="gramStart"/>
      <w:r w:rsidR="002238E3" w:rsidRPr="001513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,</w:t>
      </w:r>
      <w:r w:rsidR="00AC061A" w:rsidRPr="001513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proofErr w:type="gramEnd"/>
    </w:p>
    <w:p w14:paraId="5276D2A0" w14:textId="3B30BB0D" w:rsidR="00B320BA" w:rsidRPr="00151390" w:rsidRDefault="006D44D3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>Informed consent was not required</w:t>
      </w:r>
      <w:r w:rsidR="000E44C2" w:rsidRPr="00151390">
        <w:rPr>
          <w:rFonts w:ascii="Times New Roman" w:hAnsi="Times New Roman" w:cs="Times New Roman"/>
          <w:sz w:val="24"/>
          <w:szCs w:val="24"/>
        </w:rPr>
        <w:t xml:space="preserve"> for this study</w:t>
      </w:r>
      <w:r w:rsidRPr="00151390">
        <w:rPr>
          <w:rFonts w:ascii="Times New Roman" w:hAnsi="Times New Roman" w:cs="Times New Roman"/>
          <w:sz w:val="24"/>
          <w:szCs w:val="24"/>
        </w:rPr>
        <w:t xml:space="preserve"> since </w:t>
      </w:r>
      <w:r w:rsidR="000E44C2" w:rsidRPr="00151390">
        <w:rPr>
          <w:rFonts w:ascii="Times New Roman" w:hAnsi="Times New Roman" w:cs="Times New Roman"/>
          <w:sz w:val="24"/>
          <w:szCs w:val="24"/>
        </w:rPr>
        <w:t>it</w:t>
      </w:r>
      <w:r w:rsidRPr="00151390">
        <w:rPr>
          <w:rFonts w:ascii="Times New Roman" w:hAnsi="Times New Roman" w:cs="Times New Roman"/>
          <w:sz w:val="24"/>
          <w:szCs w:val="24"/>
        </w:rPr>
        <w:t xml:space="preserve"> was retrospective and </w:t>
      </w:r>
      <w:r w:rsidR="00326FBC" w:rsidRPr="00151390">
        <w:rPr>
          <w:rFonts w:ascii="Times New Roman" w:hAnsi="Times New Roman" w:cs="Times New Roman"/>
          <w:sz w:val="24"/>
          <w:szCs w:val="24"/>
        </w:rPr>
        <w:t>done</w:t>
      </w:r>
      <w:r w:rsidRPr="00151390">
        <w:rPr>
          <w:rFonts w:ascii="Times New Roman" w:hAnsi="Times New Roman" w:cs="Times New Roman"/>
          <w:sz w:val="24"/>
          <w:szCs w:val="24"/>
        </w:rPr>
        <w:t xml:space="preserve"> by a chart review without any potential risk implicated upon the patients. Confidentiality</w:t>
      </w:r>
      <w:r w:rsidR="00326FBC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Pr="00151390">
        <w:rPr>
          <w:rFonts w:ascii="Times New Roman" w:hAnsi="Times New Roman" w:cs="Times New Roman"/>
          <w:sz w:val="24"/>
          <w:szCs w:val="24"/>
        </w:rPr>
        <w:t xml:space="preserve">and anonymity of personal data were strictly maintained </w:t>
      </w:r>
      <w:r w:rsidR="00326FBC" w:rsidRPr="00151390">
        <w:rPr>
          <w:rFonts w:ascii="Times New Roman" w:hAnsi="Times New Roman" w:cs="Times New Roman"/>
          <w:sz w:val="24"/>
          <w:szCs w:val="24"/>
        </w:rPr>
        <w:t>through all stages of data handling</w:t>
      </w:r>
      <w:r w:rsidR="00D37936" w:rsidRPr="00151390">
        <w:rPr>
          <w:rFonts w:ascii="Times New Roman" w:hAnsi="Times New Roman" w:cs="Times New Roman"/>
          <w:sz w:val="24"/>
          <w:szCs w:val="24"/>
        </w:rPr>
        <w:t>.</w:t>
      </w:r>
      <w:r w:rsidR="009860E7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326FBC" w:rsidRPr="00151390">
        <w:rPr>
          <w:rFonts w:ascii="Times New Roman" w:hAnsi="Times New Roman" w:cs="Times New Roman"/>
          <w:sz w:val="24"/>
          <w:szCs w:val="24"/>
        </w:rPr>
        <w:t>D</w:t>
      </w:r>
      <w:r w:rsidRPr="00151390">
        <w:rPr>
          <w:rFonts w:ascii="Times New Roman" w:hAnsi="Times New Roman" w:cs="Times New Roman"/>
          <w:sz w:val="24"/>
          <w:szCs w:val="24"/>
        </w:rPr>
        <w:t xml:space="preserve">ata </w:t>
      </w:r>
      <w:r w:rsidR="00326FBC" w:rsidRPr="00151390">
        <w:rPr>
          <w:rFonts w:ascii="Times New Roman" w:hAnsi="Times New Roman" w:cs="Times New Roman"/>
          <w:sz w:val="24"/>
          <w:szCs w:val="24"/>
        </w:rPr>
        <w:t>retrieved</w:t>
      </w:r>
      <w:r w:rsidRPr="00151390">
        <w:rPr>
          <w:rFonts w:ascii="Times New Roman" w:hAnsi="Times New Roman" w:cs="Times New Roman"/>
          <w:sz w:val="24"/>
          <w:szCs w:val="24"/>
        </w:rPr>
        <w:t xml:space="preserve"> were </w:t>
      </w:r>
      <w:r w:rsidR="00326FBC" w:rsidRPr="00151390">
        <w:rPr>
          <w:rFonts w:ascii="Times New Roman" w:hAnsi="Times New Roman" w:cs="Times New Roman"/>
          <w:sz w:val="24"/>
          <w:szCs w:val="24"/>
        </w:rPr>
        <w:t>entered into an E</w:t>
      </w:r>
      <w:r w:rsidR="009860E7" w:rsidRPr="00151390">
        <w:rPr>
          <w:rFonts w:ascii="Times New Roman" w:hAnsi="Times New Roman" w:cs="Times New Roman"/>
          <w:sz w:val="24"/>
          <w:szCs w:val="24"/>
        </w:rPr>
        <w:t>xcel</w:t>
      </w:r>
      <w:r w:rsidR="00326FBC" w:rsidRPr="00151390">
        <w:rPr>
          <w:rFonts w:ascii="Times New Roman" w:hAnsi="Times New Roman" w:cs="Times New Roman"/>
          <w:sz w:val="24"/>
          <w:szCs w:val="24"/>
        </w:rPr>
        <w:t xml:space="preserve"> spreadsheet, and thereafter </w:t>
      </w:r>
      <w:r w:rsidRPr="00151390">
        <w:rPr>
          <w:rFonts w:ascii="Times New Roman" w:hAnsi="Times New Roman" w:cs="Times New Roman"/>
          <w:sz w:val="24"/>
          <w:szCs w:val="24"/>
        </w:rPr>
        <w:t>analy</w:t>
      </w:r>
      <w:r w:rsidR="00D37936" w:rsidRPr="00151390">
        <w:rPr>
          <w:rFonts w:ascii="Times New Roman" w:hAnsi="Times New Roman" w:cs="Times New Roman"/>
          <w:sz w:val="24"/>
          <w:szCs w:val="24"/>
        </w:rPr>
        <w:t>z</w:t>
      </w:r>
      <w:r w:rsidRPr="00151390">
        <w:rPr>
          <w:rFonts w:ascii="Times New Roman" w:hAnsi="Times New Roman" w:cs="Times New Roman"/>
          <w:sz w:val="24"/>
          <w:szCs w:val="24"/>
        </w:rPr>
        <w:t xml:space="preserve">ed using </w:t>
      </w:r>
      <w:r w:rsidR="00D37936" w:rsidRPr="00151390">
        <w:rPr>
          <w:rFonts w:ascii="Times New Roman" w:hAnsi="Times New Roman" w:cs="Times New Roman"/>
          <w:sz w:val="24"/>
          <w:szCs w:val="24"/>
        </w:rPr>
        <w:t>the Microsoft E</w:t>
      </w:r>
      <w:r w:rsidR="009860E7" w:rsidRPr="00151390">
        <w:rPr>
          <w:rFonts w:ascii="Times New Roman" w:hAnsi="Times New Roman" w:cs="Times New Roman"/>
          <w:sz w:val="24"/>
          <w:szCs w:val="24"/>
        </w:rPr>
        <w:t>xcel</w:t>
      </w:r>
      <w:r w:rsidR="00D37936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933188" w:rsidRPr="00151390">
        <w:rPr>
          <w:rFonts w:ascii="Times New Roman" w:hAnsi="Times New Roman" w:cs="Times New Roman"/>
          <w:sz w:val="24"/>
          <w:szCs w:val="24"/>
        </w:rPr>
        <w:t xml:space="preserve">2017 </w:t>
      </w:r>
      <w:r w:rsidR="00D37936" w:rsidRPr="00151390">
        <w:rPr>
          <w:rFonts w:ascii="Times New Roman" w:hAnsi="Times New Roman" w:cs="Times New Roman"/>
          <w:sz w:val="24"/>
          <w:szCs w:val="24"/>
        </w:rPr>
        <w:t>package</w:t>
      </w:r>
      <w:r w:rsidRPr="00151390">
        <w:rPr>
          <w:rFonts w:ascii="Times New Roman" w:hAnsi="Times New Roman" w:cs="Times New Roman"/>
          <w:sz w:val="24"/>
          <w:szCs w:val="24"/>
        </w:rPr>
        <w:t>. Descriptive statistics were presented as frequency and percentage</w:t>
      </w:r>
      <w:r w:rsidR="007371F9" w:rsidRPr="00151390">
        <w:rPr>
          <w:rFonts w:ascii="Times New Roman" w:hAnsi="Times New Roman" w:cs="Times New Roman"/>
          <w:sz w:val="24"/>
          <w:szCs w:val="24"/>
        </w:rPr>
        <w:t>s</w:t>
      </w:r>
      <w:r w:rsidRPr="00151390">
        <w:rPr>
          <w:rFonts w:ascii="Times New Roman" w:hAnsi="Times New Roman" w:cs="Times New Roman"/>
          <w:sz w:val="24"/>
          <w:szCs w:val="24"/>
        </w:rPr>
        <w:t xml:space="preserve">. Quantitative variables were presented as mean and </w:t>
      </w:r>
      <w:r w:rsidR="00D45D0E" w:rsidRPr="00151390">
        <w:rPr>
          <w:rFonts w:ascii="Times New Roman" w:hAnsi="Times New Roman" w:cs="Times New Roman"/>
          <w:sz w:val="24"/>
          <w:szCs w:val="24"/>
        </w:rPr>
        <w:t>s</w:t>
      </w:r>
      <w:r w:rsidR="00BD6661" w:rsidRPr="00151390">
        <w:rPr>
          <w:rFonts w:ascii="Times New Roman" w:hAnsi="Times New Roman" w:cs="Times New Roman"/>
          <w:sz w:val="24"/>
          <w:szCs w:val="24"/>
        </w:rPr>
        <w:t xml:space="preserve">tandard </w:t>
      </w:r>
      <w:r w:rsidR="00D45D0E" w:rsidRPr="00151390">
        <w:rPr>
          <w:rFonts w:ascii="Times New Roman" w:hAnsi="Times New Roman" w:cs="Times New Roman"/>
          <w:sz w:val="24"/>
          <w:szCs w:val="24"/>
        </w:rPr>
        <w:t>d</w:t>
      </w:r>
      <w:r w:rsidR="00BD6661" w:rsidRPr="00151390">
        <w:rPr>
          <w:rFonts w:ascii="Times New Roman" w:hAnsi="Times New Roman" w:cs="Times New Roman"/>
          <w:sz w:val="24"/>
          <w:szCs w:val="24"/>
        </w:rPr>
        <w:t>eviation</w:t>
      </w:r>
      <w:r w:rsidRPr="00151390">
        <w:rPr>
          <w:rFonts w:ascii="Times New Roman" w:hAnsi="Times New Roman" w:cs="Times New Roman"/>
          <w:sz w:val="24"/>
          <w:szCs w:val="24"/>
        </w:rPr>
        <w:t xml:space="preserve"> or median and range as appropriate</w:t>
      </w:r>
      <w:r w:rsidR="007371F9" w:rsidRPr="00151390">
        <w:rPr>
          <w:rFonts w:ascii="Times New Roman" w:hAnsi="Times New Roman" w:cs="Times New Roman"/>
          <w:sz w:val="24"/>
          <w:szCs w:val="24"/>
        </w:rPr>
        <w:t>.</w:t>
      </w:r>
    </w:p>
    <w:p w14:paraId="45C5A55B" w14:textId="23F81758" w:rsidR="00A875BB" w:rsidRPr="00151390" w:rsidRDefault="00241564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390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0DE1A047" w14:textId="444A3B44" w:rsidR="001A7F4E" w:rsidRPr="00151390" w:rsidRDefault="00CC020E" w:rsidP="00151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F</w:t>
      </w:r>
      <w:r w:rsidR="00441E0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our hundred and forty-six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children</w:t>
      </w:r>
      <w:r w:rsidR="001949E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were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admitted 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to the </w:t>
      </w:r>
      <w:commentRangeStart w:id="7"/>
      <w:r w:rsidR="00D41157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children 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emergency </w:t>
      </w:r>
      <w:r w:rsidR="00441E0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unit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commentRangeEnd w:id="7"/>
      <w:r w:rsidR="00713E9B">
        <w:rPr>
          <w:rStyle w:val="CommentReference"/>
        </w:rPr>
        <w:commentReference w:id="7"/>
      </w:r>
      <w:r w:rsidR="00D41157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(CHEU) 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within th</w:t>
      </w:r>
      <w:r w:rsidR="00BE6343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CC7FD9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six-month 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study period. Of these,</w:t>
      </w:r>
      <w:r w:rsidR="00441E0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E844AA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sixty</w:t>
      </w:r>
      <w:r w:rsidR="00441E0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-</w:t>
      </w:r>
      <w:r w:rsidR="006E571D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five</w:t>
      </w:r>
      <w:r w:rsidR="00441E0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E844AA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14.</w:t>
      </w:r>
      <w:r w:rsidR="001949E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6</w:t>
      </w:r>
      <w:r w:rsidR="00441E0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%)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received </w:t>
      </w:r>
      <w:r w:rsidR="00441E0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 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blood transfusion within</w:t>
      </w:r>
      <w:r w:rsidR="0028344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24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hours of </w:t>
      </w:r>
      <w:r w:rsidR="008503DF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admiss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ion. </w:t>
      </w:r>
      <w:r w:rsidR="00762B7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age range of children transfused was 2 months </w:t>
      </w:r>
      <w:r w:rsidR="00E974B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to</w:t>
      </w:r>
      <w:r w:rsidR="00762B7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17 years, with </w:t>
      </w:r>
      <w:r w:rsidR="00753A2E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 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median age o</w:t>
      </w:r>
      <w:r w:rsidR="00753A2E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f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AE74DF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4 years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753A2E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There were </w:t>
      </w:r>
      <w:r w:rsidR="00E844AA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31</w:t>
      </w:r>
      <w:r w:rsidR="00441E0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male</w:t>
      </w:r>
      <w:r w:rsidR="005F09BA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E844AA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47.</w:t>
      </w:r>
      <w:r w:rsidR="00A53100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7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%) and </w:t>
      </w:r>
      <w:r w:rsidR="00E844AA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34</w:t>
      </w:r>
      <w:r w:rsidR="00441E0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female</w:t>
      </w:r>
      <w:r w:rsidR="005F09BA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E844AA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52.3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%)</w:t>
      </w:r>
      <w:r w:rsidR="0029185D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6F1623A4" w14:textId="7BBDBE72" w:rsidR="000C0AF1" w:rsidRPr="00151390" w:rsidRDefault="001A7F4E" w:rsidP="00151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Table 1 shows that children under five years of age constituted more than half</w:t>
      </w:r>
      <w:r w:rsidR="00A41A50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(58.</w:t>
      </w:r>
      <w:r w:rsidR="00B8744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5</w:t>
      </w:r>
      <w:r w:rsidR="00A41A50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%) 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of the blood recipients</w:t>
      </w:r>
      <w:r w:rsidR="00A41A50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The common indication</w:t>
      </w:r>
      <w:r w:rsidR="00AE74DF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for</w:t>
      </w:r>
      <w:r w:rsidR="00F2688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blood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transfusion</w:t>
      </w:r>
      <w:r w:rsidR="00B90607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</w:t>
      </w:r>
      <w:r w:rsidR="00AE74DF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ere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severe malaria</w:t>
      </w:r>
      <w:r w:rsidR="00441E0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l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</w:t>
      </w:r>
      <w:r w:rsidR="00441E0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emia (</w:t>
      </w:r>
      <w:r w:rsidR="005532E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30</w:t>
      </w:r>
      <w:r w:rsidR="00DC78B9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.0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%)</w:t>
      </w:r>
      <w:r w:rsidR="00AE74DF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complications of sickle cell </w:t>
      </w:r>
      <w:proofErr w:type="spellStart"/>
      <w:r w:rsidR="00AE74DF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anaemia</w:t>
      </w:r>
      <w:proofErr w:type="spellEnd"/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532E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(21</w:t>
      </w:r>
      <w:r w:rsidR="001A6697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 </w:t>
      </w:r>
      <w:r w:rsidR="005532E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%)</w:t>
      </w:r>
      <w:r w:rsidR="00747C49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 </w:t>
      </w:r>
      <w:r w:rsidR="00D877B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severe </w:t>
      </w:r>
      <w:r w:rsidR="00E6348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sepsis</w:t>
      </w:r>
      <w:r w:rsidR="005532E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(18</w:t>
      </w:r>
      <w:r w:rsidR="001A6697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 </w:t>
      </w:r>
      <w:r w:rsidR="005532E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%)</w:t>
      </w:r>
      <w:r w:rsidR="00747C49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respectively</w:t>
      </w:r>
      <w:r w:rsidR="00E6348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F2E4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(Table </w:t>
      </w:r>
      <w:r w:rsidR="0072004D"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="000F2E4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E6348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5B221F83" w14:textId="08C391DE" w:rsidR="00441E05" w:rsidRPr="00151390" w:rsidRDefault="00DD7336" w:rsidP="00151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mean </w:t>
      </w:r>
      <w:r w:rsidR="0083276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packed cell volume</w:t>
      </w:r>
      <w:r w:rsidR="004D7197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(%)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before transfusion was </w:t>
      </w:r>
      <w:r w:rsidR="00747C49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 w:rsidR="0083276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6.73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(±</w:t>
      </w:r>
      <w:r w:rsidR="0083276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5.59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).</w:t>
      </w:r>
      <w:r w:rsidR="009335C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C0AF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Settled</w:t>
      </w:r>
      <w:r w:rsidR="00481D9E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(or sedimented)</w:t>
      </w:r>
      <w:r w:rsidR="000C0AF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cells </w:t>
      </w:r>
      <w:r w:rsidR="007D7E67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42 (64.6%) </w:t>
      </w:r>
      <w:r w:rsidR="004D7197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was</w:t>
      </w:r>
      <w:r w:rsidR="005532E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the most frequent blood product utilized. Of the 65 children transfused, </w:t>
      </w:r>
      <w:r w:rsidR="000C0AF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="005532E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(1</w:t>
      </w:r>
      <w:r w:rsidR="000C0AF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="005532E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0C0AF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="005532E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%) had multiple transfusions </w:t>
      </w:r>
      <w:r w:rsidR="004D7197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(</w:t>
      </w:r>
      <w:r w:rsidR="005532E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&gt;3</w:t>
      </w:r>
      <w:r w:rsidR="004D7197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within five days</w:t>
      </w:r>
      <w:r w:rsidR="005532E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). 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 total of </w:t>
      </w:r>
      <w:r w:rsidR="0083276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55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children (</w:t>
      </w:r>
      <w:r w:rsidR="00747C49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84.</w:t>
      </w:r>
      <w:r w:rsidR="0083276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6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%) were</w:t>
      </w:r>
      <w:r w:rsidR="0083276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transferred to the children’s ward or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discha</w:t>
      </w:r>
      <w:r w:rsidR="00762B7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rged </w:t>
      </w:r>
      <w:r w:rsidR="00861649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home directly</w:t>
      </w:r>
      <w:r w:rsidR="00C734E9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from the emergency room</w:t>
      </w:r>
      <w:r w:rsidR="00861649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="002A21E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 w:rsidR="00762B7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satisfactory condition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2A21E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commentRangeStart w:id="8"/>
      <w:r w:rsidR="002A21E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six</w:t>
      </w:r>
      <w:commentRangeEnd w:id="8"/>
      <w:r w:rsidR="001A3BF8">
        <w:rPr>
          <w:rStyle w:val="CommentReference"/>
        </w:rPr>
        <w:commentReference w:id="8"/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83276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9.2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%) </w:t>
      </w:r>
      <w:r w:rsidR="00747C49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left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against medical advice, </w:t>
      </w:r>
      <w:r w:rsidR="0024363F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while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83276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4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2A21E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(6.</w:t>
      </w:r>
      <w:r w:rsidR="00B8744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="002A21E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%) 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children died</w:t>
      </w:r>
      <w:r w:rsidR="00762B7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14:paraId="3339CBDB" w14:textId="43412ADD" w:rsidR="00BF35B4" w:rsidRDefault="004B33C2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Table 1: </w:t>
      </w:r>
      <w:r w:rsidRPr="00B2454A">
        <w:rPr>
          <w:rFonts w:ascii="Times New Roman" w:hAnsi="Times New Roman" w:cs="Times New Roman"/>
          <w:sz w:val="28"/>
          <w:szCs w:val="28"/>
        </w:rPr>
        <w:t>Age range of transfused children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713F" w14:paraId="20B8497A" w14:textId="77777777" w:rsidTr="002053F2">
        <w:tc>
          <w:tcPr>
            <w:tcW w:w="4675" w:type="dxa"/>
          </w:tcPr>
          <w:p w14:paraId="6CFC54E9" w14:textId="6B446FA0" w:rsidR="002053F2" w:rsidRDefault="00E56349" w:rsidP="00E563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 w:rsidR="008B7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Age range (Years)</w:t>
            </w:r>
          </w:p>
        </w:tc>
        <w:tc>
          <w:tcPr>
            <w:tcW w:w="4675" w:type="dxa"/>
          </w:tcPr>
          <w:p w14:paraId="275270A6" w14:textId="3421F126" w:rsidR="008B713F" w:rsidRDefault="008B713F" w:rsidP="002053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 (</w:t>
            </w:r>
            <w:r w:rsidR="00205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B713F" w14:paraId="273A9DEB" w14:textId="77777777" w:rsidTr="002053F2">
        <w:tc>
          <w:tcPr>
            <w:tcW w:w="4675" w:type="dxa"/>
          </w:tcPr>
          <w:p w14:paraId="4D599C54" w14:textId="77777777" w:rsidR="002053F2" w:rsidRDefault="002053F2" w:rsidP="0020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79780" w14:textId="6DB58937" w:rsidR="002053F2" w:rsidRPr="00B2454A" w:rsidRDefault="008B713F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54A">
              <w:rPr>
                <w:rFonts w:ascii="Times New Roman" w:hAnsi="Times New Roman" w:cs="Times New Roman"/>
                <w:sz w:val="28"/>
                <w:szCs w:val="28"/>
              </w:rPr>
              <w:t xml:space="preserve">&lt; </w:t>
            </w:r>
            <w:r w:rsidR="00E56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14:paraId="050BF7DE" w14:textId="77777777" w:rsidR="002053F2" w:rsidRDefault="002053F2" w:rsidP="0020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BDC98" w14:textId="0ED994C0" w:rsidR="008B713F" w:rsidRPr="00B2454A" w:rsidRDefault="008B713F" w:rsidP="0020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5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6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0463" w:rsidRPr="00B245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5634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2B1C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0463" w:rsidRPr="00B245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713F" w14:paraId="35F53284" w14:textId="77777777" w:rsidTr="002053F2">
        <w:tc>
          <w:tcPr>
            <w:tcW w:w="4675" w:type="dxa"/>
          </w:tcPr>
          <w:p w14:paraId="745B4D68" w14:textId="77777777" w:rsidR="00E56349" w:rsidRDefault="00E56349" w:rsidP="0020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90D07" w14:textId="2CED924D" w:rsidR="008B713F" w:rsidRPr="00B2454A" w:rsidRDefault="00E56349" w:rsidP="0020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C22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675" w:type="dxa"/>
          </w:tcPr>
          <w:p w14:paraId="551B137F" w14:textId="77777777" w:rsidR="00E56349" w:rsidRDefault="00E56349" w:rsidP="0020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5720D" w14:textId="0C9361D2" w:rsidR="00E56349" w:rsidRPr="00B2454A" w:rsidRDefault="00E56349" w:rsidP="00E5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26 (40.0)</w:t>
            </w:r>
          </w:p>
        </w:tc>
      </w:tr>
      <w:tr w:rsidR="00E56349" w14:paraId="7D2EE176" w14:textId="77777777" w:rsidTr="002053F2">
        <w:tc>
          <w:tcPr>
            <w:tcW w:w="4675" w:type="dxa"/>
          </w:tcPr>
          <w:p w14:paraId="7A19838A" w14:textId="77777777" w:rsidR="00E56349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FCAF8" w14:textId="5BF27377" w:rsidR="00E56349" w:rsidRPr="00B2454A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454A"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</w:p>
        </w:tc>
        <w:tc>
          <w:tcPr>
            <w:tcW w:w="4675" w:type="dxa"/>
          </w:tcPr>
          <w:p w14:paraId="66534CB6" w14:textId="77777777" w:rsidR="00E56349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A5DD6" w14:textId="6902ADC0" w:rsidR="00E56349" w:rsidRPr="00B2454A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454A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D3A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45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56349" w14:paraId="2C19879F" w14:textId="77777777" w:rsidTr="002053F2">
        <w:tc>
          <w:tcPr>
            <w:tcW w:w="4675" w:type="dxa"/>
          </w:tcPr>
          <w:p w14:paraId="7C39E5A0" w14:textId="77777777" w:rsidR="00E56349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C5C7D" w14:textId="542B14EC" w:rsidR="00E56349" w:rsidRPr="00B2454A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54A">
              <w:rPr>
                <w:rFonts w:ascii="Times New Roman" w:hAnsi="Times New Roman" w:cs="Times New Roman"/>
                <w:sz w:val="28"/>
                <w:szCs w:val="28"/>
              </w:rPr>
              <w:t>11 -15</w:t>
            </w:r>
          </w:p>
        </w:tc>
        <w:tc>
          <w:tcPr>
            <w:tcW w:w="4675" w:type="dxa"/>
          </w:tcPr>
          <w:p w14:paraId="13CE8DDC" w14:textId="77777777" w:rsidR="00E56349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4DB30" w14:textId="0E41E150" w:rsidR="00E56349" w:rsidRPr="00B2454A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245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2B1C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45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56349" w14:paraId="7A7FB47F" w14:textId="77777777" w:rsidTr="002053F2">
        <w:tc>
          <w:tcPr>
            <w:tcW w:w="4675" w:type="dxa"/>
          </w:tcPr>
          <w:p w14:paraId="00F9079E" w14:textId="77777777" w:rsidR="00E56349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4A7AA" w14:textId="6CA5EF05" w:rsidR="00E56349" w:rsidRDefault="00E56349" w:rsidP="00E563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54A">
              <w:rPr>
                <w:rFonts w:ascii="Times New Roman" w:hAnsi="Times New Roman" w:cs="Times New Roman"/>
                <w:sz w:val="28"/>
                <w:szCs w:val="28"/>
              </w:rPr>
              <w:t>&gt;15</w:t>
            </w:r>
          </w:p>
        </w:tc>
        <w:tc>
          <w:tcPr>
            <w:tcW w:w="4675" w:type="dxa"/>
          </w:tcPr>
          <w:p w14:paraId="34CF7C9E" w14:textId="77777777" w:rsidR="00E56349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11AD9" w14:textId="106D6F1D" w:rsidR="00E56349" w:rsidRDefault="00E56349" w:rsidP="00E563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45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Pr="00B245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56349" w14:paraId="4696EC1A" w14:textId="77777777" w:rsidTr="002053F2">
        <w:tc>
          <w:tcPr>
            <w:tcW w:w="4675" w:type="dxa"/>
          </w:tcPr>
          <w:p w14:paraId="0B91AB94" w14:textId="77777777" w:rsidR="00E56349" w:rsidRDefault="00E56349" w:rsidP="00E563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EF63A3" w14:textId="6E70093B" w:rsidR="00E56349" w:rsidRDefault="00E56349" w:rsidP="00E563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4675" w:type="dxa"/>
          </w:tcPr>
          <w:p w14:paraId="5B1F0CAD" w14:textId="77777777" w:rsidR="00E56349" w:rsidRDefault="00E56349" w:rsidP="00E563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CE40C1" w14:textId="124E7379" w:rsidR="00E56349" w:rsidRDefault="00E56349" w:rsidP="00E563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 (100.0)</w:t>
            </w:r>
          </w:p>
        </w:tc>
      </w:tr>
    </w:tbl>
    <w:p w14:paraId="2E20B602" w14:textId="0B8D94B3" w:rsidR="00210F08" w:rsidRDefault="00210F08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4F12A" w14:textId="4A364601" w:rsidR="00164296" w:rsidRDefault="00164296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86D28" w14:textId="77777777" w:rsidR="00A57D54" w:rsidRDefault="00A57D54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B6684" w14:textId="34FA448C" w:rsidR="00082873" w:rsidRDefault="00210F08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Table </w:t>
      </w:r>
      <w:proofErr w:type="gramStart"/>
      <w:r w:rsidR="0072004D">
        <w:rPr>
          <w:rFonts w:ascii="Times New Roman" w:hAnsi="Times New Roman" w:cs="Times New Roman"/>
          <w:b/>
          <w:bCs/>
          <w:sz w:val="28"/>
          <w:szCs w:val="28"/>
        </w:rPr>
        <w:t>2</w:t>
      </w:r>
      <w:commentRangeStart w:id="9"/>
      <w:r w:rsidR="007200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commentRangeEnd w:id="9"/>
      <w:proofErr w:type="gramEnd"/>
      <w:r w:rsidR="001A3BF8">
        <w:rPr>
          <w:rStyle w:val="CommentReference"/>
        </w:rPr>
        <w:commentReference w:id="9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82873" w:rsidRPr="00901D0E">
        <w:rPr>
          <w:rFonts w:ascii="Times New Roman" w:hAnsi="Times New Roman" w:cs="Times New Roman"/>
          <w:sz w:val="28"/>
          <w:szCs w:val="28"/>
        </w:rPr>
        <w:t>Various</w:t>
      </w:r>
      <w:r w:rsidRPr="00901D0E">
        <w:rPr>
          <w:rFonts w:ascii="Times New Roman" w:hAnsi="Times New Roman" w:cs="Times New Roman"/>
          <w:sz w:val="28"/>
          <w:szCs w:val="28"/>
        </w:rPr>
        <w:t xml:space="preserve"> diagnostic</w:t>
      </w:r>
      <w:r w:rsidR="00082873" w:rsidRPr="00901D0E">
        <w:rPr>
          <w:rFonts w:ascii="Times New Roman" w:hAnsi="Times New Roman" w:cs="Times New Roman"/>
          <w:sz w:val="28"/>
          <w:szCs w:val="28"/>
        </w:rPr>
        <w:t xml:space="preserve"> indications for blood transfusion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E0463" w14:paraId="1BCC2FA8" w14:textId="77777777" w:rsidTr="00830598">
        <w:tc>
          <w:tcPr>
            <w:tcW w:w="4675" w:type="dxa"/>
          </w:tcPr>
          <w:p w14:paraId="4199654E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069E9D" w14:textId="49B86221" w:rsidR="001E0463" w:rsidRDefault="00D64FD2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Indications for transfusion</w:t>
            </w:r>
          </w:p>
          <w:p w14:paraId="48978F78" w14:textId="39EFD68C" w:rsidR="00F962AF" w:rsidRDefault="00F962AF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30B21F18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67BD0A" w14:textId="34D02898" w:rsidR="001E0463" w:rsidRDefault="00D64FD2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 (%)</w:t>
            </w:r>
          </w:p>
        </w:tc>
      </w:tr>
      <w:tr w:rsidR="001E0463" w14:paraId="1A208E05" w14:textId="77777777" w:rsidTr="00830598">
        <w:tc>
          <w:tcPr>
            <w:tcW w:w="4675" w:type="dxa"/>
          </w:tcPr>
          <w:p w14:paraId="0188A980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15468" w14:textId="08034C09" w:rsidR="001E0463" w:rsidRDefault="00D64FD2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Severe Malarial </w:t>
            </w:r>
            <w:proofErr w:type="spellStart"/>
            <w:r w:rsidRPr="00901D0E">
              <w:rPr>
                <w:rFonts w:ascii="Times New Roman" w:hAnsi="Times New Roman" w:cs="Times New Roman"/>
                <w:sz w:val="28"/>
                <w:szCs w:val="28"/>
              </w:rPr>
              <w:t>Anaemia</w:t>
            </w:r>
            <w:proofErr w:type="spellEnd"/>
          </w:p>
          <w:p w14:paraId="034CFFCD" w14:textId="1263E553" w:rsidR="00F962AF" w:rsidRPr="00901D0E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66EB5E7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DFEB1" w14:textId="2BE4C38E" w:rsidR="001E0463" w:rsidRPr="00901D0E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4FD2"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73E3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2B1C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4FD2" w:rsidRPr="00901D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0463" w14:paraId="12BCB599" w14:textId="77777777" w:rsidTr="00830598">
        <w:tc>
          <w:tcPr>
            <w:tcW w:w="4675" w:type="dxa"/>
          </w:tcPr>
          <w:p w14:paraId="5EF730BF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4A709" w14:textId="7999794C" w:rsidR="001E0463" w:rsidRDefault="00D64FD2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Sickle </w:t>
            </w:r>
            <w:r w:rsidR="00C01EB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ell </w:t>
            </w:r>
            <w:proofErr w:type="spellStart"/>
            <w:r w:rsidR="00C01EB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01D0E">
              <w:rPr>
                <w:rFonts w:ascii="Times New Roman" w:hAnsi="Times New Roman" w:cs="Times New Roman"/>
                <w:sz w:val="28"/>
                <w:szCs w:val="28"/>
              </w:rPr>
              <w:t>naemia</w:t>
            </w:r>
            <w:proofErr w:type="spellEnd"/>
            <w:r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 complications</w:t>
            </w:r>
          </w:p>
          <w:p w14:paraId="6DF50565" w14:textId="35FFBA23" w:rsidR="00F962AF" w:rsidRPr="00901D0E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3AF1B27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CDAA4" w14:textId="172F07DD" w:rsidR="001E0463" w:rsidRPr="00901D0E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0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4FD2"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  <w:r w:rsidR="00D64FD2" w:rsidRPr="00901D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0463" w14:paraId="381C16C0" w14:textId="77777777" w:rsidTr="00830598">
        <w:tc>
          <w:tcPr>
            <w:tcW w:w="4675" w:type="dxa"/>
          </w:tcPr>
          <w:p w14:paraId="0030E148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DDB81" w14:textId="679437CD" w:rsidR="001E0463" w:rsidRDefault="00D64FD2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0E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E33AFF">
              <w:rPr>
                <w:rFonts w:ascii="Times New Roman" w:hAnsi="Times New Roman" w:cs="Times New Roman"/>
                <w:sz w:val="28"/>
                <w:szCs w:val="28"/>
              </w:rPr>
              <w:t>evere s</w:t>
            </w:r>
            <w:r w:rsidRPr="00901D0E">
              <w:rPr>
                <w:rFonts w:ascii="Times New Roman" w:hAnsi="Times New Roman" w:cs="Times New Roman"/>
                <w:sz w:val="28"/>
                <w:szCs w:val="28"/>
              </w:rPr>
              <w:t>epsis</w:t>
            </w:r>
          </w:p>
          <w:p w14:paraId="6C8F7756" w14:textId="17D8C157" w:rsidR="00F962AF" w:rsidRPr="00901D0E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2C9B3CA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20664" w14:textId="3AE3C663" w:rsidR="001E0463" w:rsidRPr="00901D0E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64FD2"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C0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B1C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4FD2" w:rsidRPr="00901D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0463" w14:paraId="77599AB9" w14:textId="77777777" w:rsidTr="00830598">
        <w:tc>
          <w:tcPr>
            <w:tcW w:w="4675" w:type="dxa"/>
          </w:tcPr>
          <w:p w14:paraId="0885C3E0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B245D" w14:textId="493B7DA4" w:rsidR="001E0463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Oncolog</w:t>
            </w:r>
            <w:r w:rsidR="001C43C1">
              <w:rPr>
                <w:rFonts w:ascii="Times New Roman" w:hAnsi="Times New Roman" w:cs="Times New Roman"/>
                <w:sz w:val="28"/>
                <w:szCs w:val="28"/>
              </w:rPr>
              <w:t>ical emergencies</w:t>
            </w:r>
          </w:p>
          <w:p w14:paraId="28A19739" w14:textId="045AC6D9" w:rsidR="00F962AF" w:rsidRPr="00901D0E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02177FB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32685" w14:textId="4ABA8C03" w:rsidR="001E0463" w:rsidRPr="00901D0E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01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D74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B1C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01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0463" w14:paraId="146666A0" w14:textId="77777777" w:rsidTr="00830598">
        <w:tc>
          <w:tcPr>
            <w:tcW w:w="4675" w:type="dxa"/>
          </w:tcPr>
          <w:p w14:paraId="0AD9AFE5" w14:textId="77777777" w:rsidR="00327E3C" w:rsidRDefault="00327E3C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832BF" w14:textId="1B403FBB" w:rsidR="001E0463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Surgical emergencies</w:t>
            </w:r>
          </w:p>
          <w:p w14:paraId="4391A650" w14:textId="59FEB9BB" w:rsidR="00F962AF" w:rsidRPr="00901D0E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CAB015B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635AF" w14:textId="719A2840" w:rsidR="001E0463" w:rsidRPr="00901D0E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4FD2"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C01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4FD2" w:rsidRPr="00901D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0463" w14:paraId="5AEDD2F1" w14:textId="77777777" w:rsidTr="00830598">
        <w:tc>
          <w:tcPr>
            <w:tcW w:w="4675" w:type="dxa"/>
          </w:tcPr>
          <w:p w14:paraId="64012240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46BE3" w14:textId="77777777" w:rsidR="00327E3C" w:rsidRDefault="00327E3C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BB8C1" w14:textId="5C3D9831" w:rsidR="00F962AF" w:rsidRPr="00901D0E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Paediatric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HIV</w:t>
            </w:r>
          </w:p>
        </w:tc>
        <w:tc>
          <w:tcPr>
            <w:tcW w:w="4675" w:type="dxa"/>
          </w:tcPr>
          <w:p w14:paraId="4E157954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B9989" w14:textId="4207254C" w:rsidR="001E0463" w:rsidRPr="00901D0E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4FD2"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 (4.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4FD2" w:rsidRPr="00901D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B4D21" w14:paraId="762BCC34" w14:textId="77777777" w:rsidTr="00830598">
        <w:tc>
          <w:tcPr>
            <w:tcW w:w="4675" w:type="dxa"/>
          </w:tcPr>
          <w:p w14:paraId="47AAEA52" w14:textId="77777777" w:rsidR="00327E3C" w:rsidRDefault="00327E3C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24DE6" w14:textId="2A8A8E3C" w:rsidR="00F962AF" w:rsidRPr="00901D0E" w:rsidRDefault="008F660B" w:rsidP="008F6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33AFF">
              <w:rPr>
                <w:rFonts w:ascii="Times New Roman" w:hAnsi="Times New Roman" w:cs="Times New Roman"/>
                <w:sz w:val="28"/>
                <w:szCs w:val="28"/>
              </w:rPr>
              <w:t>Meningitis</w:t>
            </w:r>
          </w:p>
        </w:tc>
        <w:tc>
          <w:tcPr>
            <w:tcW w:w="4675" w:type="dxa"/>
          </w:tcPr>
          <w:p w14:paraId="39D0D320" w14:textId="77777777" w:rsidR="00327E3C" w:rsidRDefault="00327E3C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37566" w14:textId="272EACCD" w:rsidR="004B4D21" w:rsidRPr="00901D0E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(4.6)</w:t>
            </w:r>
          </w:p>
        </w:tc>
      </w:tr>
      <w:tr w:rsidR="00E33AFF" w14:paraId="7D31E428" w14:textId="77777777" w:rsidTr="00830598">
        <w:tc>
          <w:tcPr>
            <w:tcW w:w="4675" w:type="dxa"/>
          </w:tcPr>
          <w:p w14:paraId="7EBA9E1B" w14:textId="77777777" w:rsidR="00E33AFF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07D79" w14:textId="77777777" w:rsidR="00E33AFF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Glucose-6-phosphate dehydrogenase deficiency</w:t>
            </w:r>
          </w:p>
          <w:p w14:paraId="0945D44A" w14:textId="621522E2" w:rsidR="00E33AFF" w:rsidRDefault="00E33AFF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22EA7AFA" w14:textId="77777777" w:rsidR="00E33AFF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C9181" w14:textId="77777777" w:rsidR="00E33AFF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DD5DA" w14:textId="769A9762" w:rsidR="00E33AFF" w:rsidRDefault="00B73E3F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AFF"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3AFF" w:rsidRPr="00901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1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AFF" w:rsidRPr="00901D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3AFF" w14:paraId="2AD019CE" w14:textId="77777777" w:rsidTr="00830598">
        <w:tc>
          <w:tcPr>
            <w:tcW w:w="4675" w:type="dxa"/>
          </w:tcPr>
          <w:p w14:paraId="065B1E35" w14:textId="77777777" w:rsidR="00E33AFF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285A2" w14:textId="77777777" w:rsidR="00E33AFF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Road traffic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ac</w:t>
            </w:r>
            <w:r w:rsidRPr="00901D0E">
              <w:rPr>
                <w:rFonts w:ascii="Times New Roman" w:hAnsi="Times New Roman" w:cs="Times New Roman"/>
                <w:sz w:val="28"/>
                <w:szCs w:val="28"/>
              </w:rPr>
              <w:t>cident (RT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01D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BA7DCC8" w14:textId="69212CE3" w:rsidR="00E33AFF" w:rsidRDefault="00E33AFF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25ED8267" w14:textId="77777777" w:rsidR="00E33AFF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DAF6F" w14:textId="7BA5B1BA" w:rsidR="00E33AFF" w:rsidRDefault="00B73E3F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AFF"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3AFF" w:rsidRPr="00901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1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AFF" w:rsidRPr="00901D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3AFF" w14:paraId="53BFE69A" w14:textId="77777777" w:rsidTr="00830598">
        <w:tc>
          <w:tcPr>
            <w:tcW w:w="4675" w:type="dxa"/>
          </w:tcPr>
          <w:p w14:paraId="57CA98EF" w14:textId="77777777" w:rsidR="00327E3C" w:rsidRDefault="00327E3C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7909F" w14:textId="40B76C82" w:rsidR="00E33AFF" w:rsidRPr="00327E3C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3C">
              <w:rPr>
                <w:rFonts w:ascii="Times New Roman" w:hAnsi="Times New Roman" w:cs="Times New Roman"/>
                <w:sz w:val="28"/>
                <w:szCs w:val="28"/>
              </w:rPr>
              <w:t>Acute glomerulonephritis</w:t>
            </w:r>
          </w:p>
        </w:tc>
        <w:tc>
          <w:tcPr>
            <w:tcW w:w="4675" w:type="dxa"/>
          </w:tcPr>
          <w:p w14:paraId="79C8C6A8" w14:textId="77777777" w:rsidR="00327E3C" w:rsidRDefault="00327E3C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414D5" w14:textId="1EA027FB" w:rsidR="00E33AFF" w:rsidRPr="00327E3C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3C">
              <w:rPr>
                <w:rFonts w:ascii="Times New Roman" w:hAnsi="Times New Roman" w:cs="Times New Roman"/>
                <w:sz w:val="28"/>
                <w:szCs w:val="28"/>
              </w:rPr>
              <w:t>1 (1.5)</w:t>
            </w:r>
          </w:p>
        </w:tc>
      </w:tr>
      <w:tr w:rsidR="00E33AFF" w14:paraId="406CDF13" w14:textId="77777777" w:rsidTr="00830598">
        <w:tc>
          <w:tcPr>
            <w:tcW w:w="4675" w:type="dxa"/>
          </w:tcPr>
          <w:p w14:paraId="68EBC572" w14:textId="77777777" w:rsidR="00327E3C" w:rsidRDefault="00327E3C" w:rsidP="00327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9EC64" w14:textId="539ACEAF" w:rsidR="00E33AFF" w:rsidRPr="00327E3C" w:rsidRDefault="00F066BD" w:rsidP="0032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33AFF" w:rsidRPr="00327E3C">
              <w:rPr>
                <w:rFonts w:ascii="Times New Roman" w:hAnsi="Times New Roman" w:cs="Times New Roman"/>
                <w:sz w:val="28"/>
                <w:szCs w:val="28"/>
              </w:rPr>
              <w:t>Chronic Kidney Disease (CKD)</w:t>
            </w:r>
          </w:p>
          <w:p w14:paraId="45906C04" w14:textId="77777777" w:rsidR="00E33AFF" w:rsidRPr="00327E3C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2B91DE5" w14:textId="77777777" w:rsidR="00327E3C" w:rsidRDefault="00327E3C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CB0F1" w14:textId="012A81F5" w:rsidR="00E33AFF" w:rsidRPr="00327E3C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3C">
              <w:rPr>
                <w:rFonts w:ascii="Times New Roman" w:hAnsi="Times New Roman" w:cs="Times New Roman"/>
                <w:sz w:val="28"/>
                <w:szCs w:val="28"/>
              </w:rPr>
              <w:t>1 (1.5)</w:t>
            </w:r>
          </w:p>
        </w:tc>
      </w:tr>
      <w:tr w:rsidR="00E33AFF" w:rsidRPr="00B30EEF" w14:paraId="41BC99F8" w14:textId="77777777" w:rsidTr="00830598">
        <w:tc>
          <w:tcPr>
            <w:tcW w:w="4675" w:type="dxa"/>
          </w:tcPr>
          <w:p w14:paraId="0B32907F" w14:textId="77777777" w:rsidR="00327E3C" w:rsidRDefault="00327E3C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691A0C" w14:textId="2F487EBB" w:rsidR="00E33AFF" w:rsidRDefault="00327E3C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4675" w:type="dxa"/>
          </w:tcPr>
          <w:p w14:paraId="3B986A63" w14:textId="77777777" w:rsidR="00327E3C" w:rsidRPr="00B30EEF" w:rsidRDefault="00327E3C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14:paraId="29191162" w14:textId="009F4695" w:rsidR="00E33AFF" w:rsidRPr="00B30EEF" w:rsidRDefault="009E7B98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327E3C" w:rsidRPr="009E7B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 (100.0)</w:t>
            </w:r>
          </w:p>
        </w:tc>
      </w:tr>
    </w:tbl>
    <w:p w14:paraId="684AC9E5" w14:textId="77777777" w:rsidR="001E0463" w:rsidRDefault="001E0463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957B1" w14:textId="257A414A" w:rsidR="0003749C" w:rsidRPr="00151390" w:rsidRDefault="00FA6A8B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>The pre-transfusion</w:t>
      </w:r>
      <w:r w:rsidR="002E00D8" w:rsidRPr="00151390">
        <w:rPr>
          <w:rFonts w:ascii="Times New Roman" w:hAnsi="Times New Roman" w:cs="Times New Roman"/>
          <w:sz w:val="24"/>
          <w:szCs w:val="24"/>
        </w:rPr>
        <w:t xml:space="preserve"> packed cell volume</w:t>
      </w:r>
      <w:r w:rsidR="00D81AD3" w:rsidRPr="00151390">
        <w:rPr>
          <w:rFonts w:ascii="Times New Roman" w:hAnsi="Times New Roman" w:cs="Times New Roman"/>
          <w:sz w:val="24"/>
          <w:szCs w:val="24"/>
        </w:rPr>
        <w:t xml:space="preserve"> (%) </w:t>
      </w:r>
      <w:r w:rsidRPr="00151390">
        <w:rPr>
          <w:rFonts w:ascii="Times New Roman" w:hAnsi="Times New Roman" w:cs="Times New Roman"/>
          <w:sz w:val="24"/>
          <w:szCs w:val="24"/>
        </w:rPr>
        <w:t xml:space="preserve">ranged between 6 and </w:t>
      </w:r>
      <w:r w:rsidR="00E530DA" w:rsidRPr="00151390">
        <w:rPr>
          <w:rFonts w:ascii="Times New Roman" w:hAnsi="Times New Roman" w:cs="Times New Roman"/>
          <w:sz w:val="24"/>
          <w:szCs w:val="24"/>
        </w:rPr>
        <w:t>29</w:t>
      </w:r>
      <w:r w:rsidRPr="00151390">
        <w:rPr>
          <w:rFonts w:ascii="Times New Roman" w:hAnsi="Times New Roman" w:cs="Times New Roman"/>
          <w:sz w:val="24"/>
          <w:szCs w:val="24"/>
        </w:rPr>
        <w:t>, with a mean o</w:t>
      </w:r>
      <w:r w:rsidR="00FE2C43" w:rsidRPr="00151390">
        <w:rPr>
          <w:rFonts w:ascii="Times New Roman" w:hAnsi="Times New Roman" w:cs="Times New Roman"/>
          <w:sz w:val="24"/>
          <w:szCs w:val="24"/>
        </w:rPr>
        <w:t>f 16.73 ± 5.59.</w:t>
      </w:r>
      <w:r w:rsidR="00D81AD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273404" w:rsidRPr="00151390">
        <w:rPr>
          <w:rFonts w:ascii="Times New Roman" w:hAnsi="Times New Roman" w:cs="Times New Roman"/>
          <w:sz w:val="24"/>
          <w:szCs w:val="24"/>
        </w:rPr>
        <w:t>Settled (or s</w:t>
      </w:r>
      <w:r w:rsidR="003536D4" w:rsidRPr="00151390">
        <w:rPr>
          <w:rFonts w:ascii="Times New Roman" w:hAnsi="Times New Roman" w:cs="Times New Roman"/>
          <w:sz w:val="24"/>
          <w:szCs w:val="24"/>
        </w:rPr>
        <w:t>edimented</w:t>
      </w:r>
      <w:r w:rsidR="00273404" w:rsidRPr="00151390">
        <w:rPr>
          <w:rFonts w:ascii="Times New Roman" w:hAnsi="Times New Roman" w:cs="Times New Roman"/>
          <w:sz w:val="24"/>
          <w:szCs w:val="24"/>
        </w:rPr>
        <w:t>)</w:t>
      </w:r>
      <w:r w:rsidR="003536D4" w:rsidRPr="00151390">
        <w:rPr>
          <w:rFonts w:ascii="Times New Roman" w:hAnsi="Times New Roman" w:cs="Times New Roman"/>
          <w:sz w:val="24"/>
          <w:szCs w:val="24"/>
        </w:rPr>
        <w:t xml:space="preserve"> cells </w:t>
      </w:r>
      <w:r w:rsidR="0003749C" w:rsidRPr="00151390">
        <w:rPr>
          <w:rFonts w:ascii="Times New Roman" w:hAnsi="Times New Roman" w:cs="Times New Roman"/>
          <w:sz w:val="24"/>
          <w:szCs w:val="24"/>
        </w:rPr>
        <w:t>constituted the most blood product</w:t>
      </w:r>
      <w:r w:rsidR="00D81AD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116B9D" w:rsidRPr="00151390">
        <w:rPr>
          <w:rFonts w:ascii="Times New Roman" w:hAnsi="Times New Roman" w:cs="Times New Roman"/>
          <w:sz w:val="24"/>
          <w:szCs w:val="24"/>
        </w:rPr>
        <w:t xml:space="preserve">type </w:t>
      </w:r>
      <w:r w:rsidR="00D81AD3" w:rsidRPr="00151390">
        <w:rPr>
          <w:rFonts w:ascii="Times New Roman" w:hAnsi="Times New Roman" w:cs="Times New Roman"/>
          <w:sz w:val="24"/>
          <w:szCs w:val="24"/>
        </w:rPr>
        <w:t>used for transfusion</w:t>
      </w:r>
      <w:r w:rsidR="0003749C" w:rsidRPr="00151390">
        <w:rPr>
          <w:rFonts w:ascii="Times New Roman" w:hAnsi="Times New Roman" w:cs="Times New Roman"/>
          <w:sz w:val="24"/>
          <w:szCs w:val="24"/>
        </w:rPr>
        <w:t>,</w:t>
      </w:r>
      <w:r w:rsidR="00567695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56769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in 36 (55.</w:t>
      </w:r>
      <w:r w:rsidR="006D0C3B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4</w:t>
      </w:r>
      <w:r w:rsidR="0056769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%)</w:t>
      </w:r>
      <w:r w:rsidR="0003749C" w:rsidRPr="00151390">
        <w:rPr>
          <w:rFonts w:ascii="Times New Roman" w:hAnsi="Times New Roman" w:cs="Times New Roman"/>
          <w:sz w:val="24"/>
          <w:szCs w:val="24"/>
        </w:rPr>
        <w:t xml:space="preserve"> then</w:t>
      </w:r>
      <w:r w:rsidR="003536D4" w:rsidRPr="00151390">
        <w:rPr>
          <w:rFonts w:ascii="Times New Roman" w:hAnsi="Times New Roman" w:cs="Times New Roman"/>
          <w:sz w:val="24"/>
          <w:szCs w:val="24"/>
        </w:rPr>
        <w:t xml:space="preserve"> fresh whole blood</w:t>
      </w:r>
      <w:r w:rsidR="00567695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56769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in 29 (44.6%) of transfusions. </w:t>
      </w:r>
      <w:r w:rsidR="0003749C" w:rsidRPr="00151390">
        <w:rPr>
          <w:rFonts w:ascii="Times New Roman" w:hAnsi="Times New Roman" w:cs="Times New Roman"/>
          <w:sz w:val="24"/>
          <w:szCs w:val="24"/>
        </w:rPr>
        <w:t>Other blood products were not utilized during this period</w:t>
      </w:r>
      <w:r w:rsidR="006C0C87" w:rsidRPr="00151390">
        <w:rPr>
          <w:rFonts w:ascii="Times New Roman" w:hAnsi="Times New Roman" w:cs="Times New Roman"/>
          <w:sz w:val="24"/>
          <w:szCs w:val="24"/>
        </w:rPr>
        <w:t xml:space="preserve"> of study</w:t>
      </w:r>
      <w:r w:rsidR="0003749C" w:rsidRPr="00151390">
        <w:rPr>
          <w:rFonts w:ascii="Times New Roman" w:hAnsi="Times New Roman" w:cs="Times New Roman"/>
          <w:sz w:val="24"/>
          <w:szCs w:val="24"/>
        </w:rPr>
        <w:t>.</w:t>
      </w:r>
      <w:r w:rsidR="00D81AD3" w:rsidRPr="00151390">
        <w:rPr>
          <w:rFonts w:ascii="Times New Roman" w:hAnsi="Times New Roman" w:cs="Times New Roman"/>
          <w:sz w:val="24"/>
          <w:szCs w:val="24"/>
        </w:rPr>
        <w:t xml:space="preserve"> Figure 2 shows that t</w:t>
      </w:r>
      <w:r w:rsidR="0003749C" w:rsidRPr="00151390">
        <w:rPr>
          <w:rFonts w:ascii="Times New Roman" w:hAnsi="Times New Roman" w:cs="Times New Roman"/>
          <w:sz w:val="24"/>
          <w:szCs w:val="24"/>
        </w:rPr>
        <w:t xml:space="preserve">he </w:t>
      </w:r>
      <w:r w:rsidR="00D81AD3" w:rsidRPr="00151390">
        <w:rPr>
          <w:rFonts w:ascii="Times New Roman" w:hAnsi="Times New Roman" w:cs="Times New Roman"/>
          <w:sz w:val="24"/>
          <w:szCs w:val="24"/>
        </w:rPr>
        <w:t>highest frequency of</w:t>
      </w:r>
      <w:r w:rsidR="0003749C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D81AD3" w:rsidRPr="00151390">
        <w:rPr>
          <w:rFonts w:ascii="Times New Roman" w:hAnsi="Times New Roman" w:cs="Times New Roman"/>
          <w:sz w:val="24"/>
          <w:szCs w:val="24"/>
        </w:rPr>
        <w:t xml:space="preserve">donor </w:t>
      </w:r>
      <w:r w:rsidR="0003749C" w:rsidRPr="00151390">
        <w:rPr>
          <w:rFonts w:ascii="Times New Roman" w:hAnsi="Times New Roman" w:cs="Times New Roman"/>
          <w:sz w:val="24"/>
          <w:szCs w:val="24"/>
        </w:rPr>
        <w:t>blood group utilized for transfusion was the 0 type</w:t>
      </w:r>
      <w:r w:rsidR="00F2690C" w:rsidRPr="00151390">
        <w:rPr>
          <w:rFonts w:ascii="Times New Roman" w:hAnsi="Times New Roman" w:cs="Times New Roman"/>
          <w:sz w:val="24"/>
          <w:szCs w:val="24"/>
        </w:rPr>
        <w:t>, n=</w:t>
      </w:r>
      <w:r w:rsidR="00D81AD3" w:rsidRPr="00151390">
        <w:rPr>
          <w:rFonts w:ascii="Times New Roman" w:hAnsi="Times New Roman" w:cs="Times New Roman"/>
          <w:sz w:val="24"/>
          <w:szCs w:val="24"/>
        </w:rPr>
        <w:t>48,</w:t>
      </w:r>
      <w:r w:rsidR="00E80110" w:rsidRPr="00151390">
        <w:rPr>
          <w:rFonts w:ascii="Times New Roman" w:hAnsi="Times New Roman" w:cs="Times New Roman"/>
          <w:sz w:val="24"/>
          <w:szCs w:val="24"/>
        </w:rPr>
        <w:t xml:space="preserve"> f</w:t>
      </w:r>
      <w:r w:rsidR="0003749C" w:rsidRPr="00151390">
        <w:rPr>
          <w:rFonts w:ascii="Times New Roman" w:hAnsi="Times New Roman" w:cs="Times New Roman"/>
          <w:sz w:val="24"/>
          <w:szCs w:val="24"/>
        </w:rPr>
        <w:t>ollowed by</w:t>
      </w:r>
      <w:r w:rsidR="00D81AD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E1541E" w:rsidRPr="00151390">
        <w:rPr>
          <w:rFonts w:ascii="Times New Roman" w:hAnsi="Times New Roman" w:cs="Times New Roman"/>
          <w:sz w:val="24"/>
          <w:szCs w:val="24"/>
        </w:rPr>
        <w:t>b</w:t>
      </w:r>
      <w:r w:rsidR="00D81AD3" w:rsidRPr="00151390">
        <w:rPr>
          <w:rFonts w:ascii="Times New Roman" w:hAnsi="Times New Roman" w:cs="Times New Roman"/>
          <w:sz w:val="24"/>
          <w:szCs w:val="24"/>
        </w:rPr>
        <w:t>lood groups A and B</w:t>
      </w:r>
      <w:r w:rsidR="0003749C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D81AD3" w:rsidRPr="00151390">
        <w:rPr>
          <w:rFonts w:ascii="Times New Roman" w:hAnsi="Times New Roman" w:cs="Times New Roman"/>
          <w:sz w:val="24"/>
          <w:szCs w:val="24"/>
        </w:rPr>
        <w:t>respectively.</w:t>
      </w:r>
    </w:p>
    <w:p w14:paraId="2C94586D" w14:textId="77777777" w:rsidR="008D7B3F" w:rsidRPr="00D81AD3" w:rsidRDefault="008D7B3F" w:rsidP="009351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1D3A1B" w14:textId="6DA27DC1" w:rsidR="005064DF" w:rsidRDefault="008D7B3F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825BA5A" wp14:editId="1E361988">
            <wp:extent cx="5440680" cy="3208020"/>
            <wp:effectExtent l="0" t="0" r="7620" b="11430"/>
            <wp:docPr id="7" name="Chart 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AAE24B1D-966D-4B3E-B9A3-115AE1891C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2083616" w14:textId="2A604BF3" w:rsidR="005064DF" w:rsidRPr="00151390" w:rsidRDefault="000F36D3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B976ED" w:rsidRPr="001513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513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976ED" w:rsidRPr="00151390">
        <w:rPr>
          <w:rFonts w:ascii="Times New Roman" w:hAnsi="Times New Roman" w:cs="Times New Roman"/>
          <w:sz w:val="24"/>
          <w:szCs w:val="24"/>
        </w:rPr>
        <w:t>Donor Blood group transfused</w:t>
      </w:r>
    </w:p>
    <w:p w14:paraId="0439533B" w14:textId="6A7E639B" w:rsidR="00082873" w:rsidRPr="00151390" w:rsidRDefault="0003749C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 xml:space="preserve">Of the </w:t>
      </w:r>
      <w:r w:rsidR="00504FB7" w:rsidRPr="00151390">
        <w:rPr>
          <w:rFonts w:ascii="Times New Roman" w:hAnsi="Times New Roman" w:cs="Times New Roman"/>
          <w:sz w:val="24"/>
          <w:szCs w:val="24"/>
        </w:rPr>
        <w:t>6</w:t>
      </w:r>
      <w:r w:rsidR="004B4D21" w:rsidRPr="00151390">
        <w:rPr>
          <w:rFonts w:ascii="Times New Roman" w:hAnsi="Times New Roman" w:cs="Times New Roman"/>
          <w:sz w:val="24"/>
          <w:szCs w:val="24"/>
        </w:rPr>
        <w:t>5</w:t>
      </w:r>
      <w:r w:rsidRPr="00151390">
        <w:rPr>
          <w:rFonts w:ascii="Times New Roman" w:hAnsi="Times New Roman" w:cs="Times New Roman"/>
          <w:sz w:val="24"/>
          <w:szCs w:val="24"/>
        </w:rPr>
        <w:t xml:space="preserve"> transfused children,</w:t>
      </w:r>
      <w:r w:rsidR="00885C92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504FB7" w:rsidRPr="00151390">
        <w:rPr>
          <w:rFonts w:ascii="Times New Roman" w:hAnsi="Times New Roman" w:cs="Times New Roman"/>
          <w:sz w:val="24"/>
          <w:szCs w:val="24"/>
        </w:rPr>
        <w:t>55</w:t>
      </w:r>
      <w:r w:rsidRPr="00151390">
        <w:rPr>
          <w:rFonts w:ascii="Times New Roman" w:hAnsi="Times New Roman" w:cs="Times New Roman"/>
          <w:sz w:val="24"/>
          <w:szCs w:val="24"/>
        </w:rPr>
        <w:t xml:space="preserve"> (8</w:t>
      </w:r>
      <w:r w:rsidR="004B4D21" w:rsidRPr="00151390">
        <w:rPr>
          <w:rFonts w:ascii="Times New Roman" w:hAnsi="Times New Roman" w:cs="Times New Roman"/>
          <w:sz w:val="24"/>
          <w:szCs w:val="24"/>
        </w:rPr>
        <w:t>4.</w:t>
      </w:r>
      <w:r w:rsidR="00504FB7" w:rsidRPr="00151390">
        <w:rPr>
          <w:rFonts w:ascii="Times New Roman" w:hAnsi="Times New Roman" w:cs="Times New Roman"/>
          <w:sz w:val="24"/>
          <w:szCs w:val="24"/>
        </w:rPr>
        <w:t>6</w:t>
      </w:r>
      <w:r w:rsidRPr="00151390">
        <w:rPr>
          <w:rFonts w:ascii="Times New Roman" w:hAnsi="Times New Roman" w:cs="Times New Roman"/>
          <w:sz w:val="24"/>
          <w:szCs w:val="24"/>
        </w:rPr>
        <w:t xml:space="preserve">%), were </w:t>
      </w:r>
      <w:r w:rsidR="00504FB7" w:rsidRPr="00151390">
        <w:rPr>
          <w:rFonts w:ascii="Times New Roman" w:hAnsi="Times New Roman" w:cs="Times New Roman"/>
          <w:sz w:val="24"/>
          <w:szCs w:val="24"/>
        </w:rPr>
        <w:t xml:space="preserve">transferred to the ward or </w:t>
      </w:r>
      <w:r w:rsidRPr="00151390">
        <w:rPr>
          <w:rFonts w:ascii="Times New Roman" w:hAnsi="Times New Roman" w:cs="Times New Roman"/>
          <w:sz w:val="24"/>
          <w:szCs w:val="24"/>
        </w:rPr>
        <w:t xml:space="preserve">discharged in satisfactory condition, </w:t>
      </w:r>
      <w:r w:rsidR="00965750" w:rsidRPr="00151390">
        <w:rPr>
          <w:rFonts w:ascii="Times New Roman" w:hAnsi="Times New Roman" w:cs="Times New Roman"/>
          <w:sz w:val="24"/>
          <w:szCs w:val="24"/>
        </w:rPr>
        <w:t>six</w:t>
      </w:r>
      <w:r w:rsidRPr="00151390">
        <w:rPr>
          <w:rFonts w:ascii="Times New Roman" w:hAnsi="Times New Roman" w:cs="Times New Roman"/>
          <w:sz w:val="24"/>
          <w:szCs w:val="24"/>
        </w:rPr>
        <w:t xml:space="preserve"> (</w:t>
      </w:r>
      <w:r w:rsidR="00504FB7" w:rsidRPr="00151390">
        <w:rPr>
          <w:rFonts w:ascii="Times New Roman" w:hAnsi="Times New Roman" w:cs="Times New Roman"/>
          <w:sz w:val="24"/>
          <w:szCs w:val="24"/>
        </w:rPr>
        <w:t>9.2</w:t>
      </w:r>
      <w:r w:rsidRPr="00151390">
        <w:rPr>
          <w:rFonts w:ascii="Times New Roman" w:hAnsi="Times New Roman" w:cs="Times New Roman"/>
          <w:sz w:val="24"/>
          <w:szCs w:val="24"/>
        </w:rPr>
        <w:t xml:space="preserve">%) left against medical advice and </w:t>
      </w:r>
      <w:r w:rsidR="00965750" w:rsidRPr="00151390">
        <w:rPr>
          <w:rFonts w:ascii="Times New Roman" w:hAnsi="Times New Roman" w:cs="Times New Roman"/>
          <w:sz w:val="24"/>
          <w:szCs w:val="24"/>
        </w:rPr>
        <w:t>four</w:t>
      </w:r>
      <w:r w:rsidRPr="00151390">
        <w:rPr>
          <w:rFonts w:ascii="Times New Roman" w:hAnsi="Times New Roman" w:cs="Times New Roman"/>
          <w:sz w:val="24"/>
          <w:szCs w:val="24"/>
        </w:rPr>
        <w:t xml:space="preserve"> (</w:t>
      </w:r>
      <w:r w:rsidR="00504FB7" w:rsidRPr="00151390">
        <w:rPr>
          <w:rFonts w:ascii="Times New Roman" w:hAnsi="Times New Roman" w:cs="Times New Roman"/>
          <w:sz w:val="24"/>
          <w:szCs w:val="24"/>
        </w:rPr>
        <w:t>6.</w:t>
      </w:r>
      <w:r w:rsidR="006D0C3B" w:rsidRPr="00151390">
        <w:rPr>
          <w:rFonts w:ascii="Times New Roman" w:hAnsi="Times New Roman" w:cs="Times New Roman"/>
          <w:sz w:val="24"/>
          <w:szCs w:val="24"/>
        </w:rPr>
        <w:t>2</w:t>
      </w:r>
      <w:r w:rsidRPr="00151390">
        <w:rPr>
          <w:rFonts w:ascii="Times New Roman" w:hAnsi="Times New Roman" w:cs="Times New Roman"/>
          <w:sz w:val="24"/>
          <w:szCs w:val="24"/>
        </w:rPr>
        <w:t>%) died</w:t>
      </w:r>
      <w:r w:rsidR="00965750" w:rsidRPr="00151390">
        <w:rPr>
          <w:rFonts w:ascii="Times New Roman" w:hAnsi="Times New Roman" w:cs="Times New Roman"/>
          <w:sz w:val="24"/>
          <w:szCs w:val="24"/>
        </w:rPr>
        <w:t xml:space="preserve"> as depicted in Figure </w:t>
      </w:r>
      <w:r w:rsidR="00667DAC" w:rsidRPr="00151390">
        <w:rPr>
          <w:rFonts w:ascii="Times New Roman" w:hAnsi="Times New Roman" w:cs="Times New Roman"/>
          <w:sz w:val="24"/>
          <w:szCs w:val="24"/>
        </w:rPr>
        <w:t>2</w:t>
      </w:r>
      <w:r w:rsidR="00965750" w:rsidRPr="00151390">
        <w:rPr>
          <w:rFonts w:ascii="Times New Roman" w:hAnsi="Times New Roman" w:cs="Times New Roman"/>
          <w:sz w:val="24"/>
          <w:szCs w:val="24"/>
        </w:rPr>
        <w:t>.</w:t>
      </w:r>
    </w:p>
    <w:p w14:paraId="5E3647FB" w14:textId="620B7244" w:rsidR="00920832" w:rsidRDefault="003420B1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commentRangeStart w:id="10"/>
      <w:r>
        <w:rPr>
          <w:noProof/>
        </w:rPr>
        <w:lastRenderedPageBreak/>
        <w:drawing>
          <wp:inline distT="0" distB="0" distL="0" distR="0" wp14:anchorId="6C2B7344" wp14:editId="39642402">
            <wp:extent cx="6195060" cy="4724400"/>
            <wp:effectExtent l="38100" t="0" r="53340" b="0"/>
            <wp:docPr id="1" name="Chart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CBD46D9E-1507-43A1-91CB-E4FDA025C5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commentRangeEnd w:id="10"/>
      <w:r w:rsidR="001A3BF8">
        <w:rPr>
          <w:rStyle w:val="CommentReference"/>
        </w:rPr>
        <w:commentReference w:id="10"/>
      </w:r>
    </w:p>
    <w:p w14:paraId="42BF5B8E" w14:textId="430AE302" w:rsidR="00504FB7" w:rsidRDefault="00504FB7" w:rsidP="00504F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Figure 2: </w:t>
      </w:r>
      <w:r w:rsidRPr="00880C5E">
        <w:rPr>
          <w:rFonts w:ascii="Times New Roman" w:hAnsi="Times New Roman" w:cs="Times New Roman"/>
          <w:sz w:val="28"/>
          <w:szCs w:val="28"/>
        </w:rPr>
        <w:t>Outcome of transfused children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FE875F" w14:textId="059C52BB" w:rsidR="00920832" w:rsidRDefault="00920832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E964A" w14:textId="535AD01D" w:rsidR="00920832" w:rsidRDefault="00920832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57BC2" w14:textId="07C095BB" w:rsidR="00920832" w:rsidRDefault="00920832" w:rsidP="0093519F">
      <w:pPr>
        <w:jc w:val="both"/>
        <w:rPr>
          <w:noProof/>
        </w:rPr>
      </w:pPr>
    </w:p>
    <w:p w14:paraId="023CDD69" w14:textId="607726C3" w:rsidR="003420B1" w:rsidRDefault="003420B1" w:rsidP="0093519F">
      <w:pPr>
        <w:jc w:val="both"/>
        <w:rPr>
          <w:noProof/>
        </w:rPr>
      </w:pPr>
    </w:p>
    <w:p w14:paraId="5616FC7A" w14:textId="4AE0B4E7" w:rsidR="003420B1" w:rsidRDefault="003420B1" w:rsidP="0093519F">
      <w:pPr>
        <w:jc w:val="both"/>
        <w:rPr>
          <w:noProof/>
        </w:rPr>
      </w:pPr>
    </w:p>
    <w:p w14:paraId="2988E0EE" w14:textId="0329CA3B" w:rsidR="003420B1" w:rsidRDefault="003420B1" w:rsidP="0093519F">
      <w:pPr>
        <w:jc w:val="both"/>
        <w:rPr>
          <w:noProof/>
        </w:rPr>
      </w:pPr>
    </w:p>
    <w:p w14:paraId="753FDCA6" w14:textId="2E00B462" w:rsidR="003420B1" w:rsidRDefault="003420B1" w:rsidP="0093519F">
      <w:pPr>
        <w:jc w:val="both"/>
        <w:rPr>
          <w:noProof/>
        </w:rPr>
      </w:pPr>
    </w:p>
    <w:p w14:paraId="6C14E98B" w14:textId="79506072" w:rsidR="003420B1" w:rsidRDefault="003420B1" w:rsidP="0093519F">
      <w:pPr>
        <w:jc w:val="both"/>
        <w:rPr>
          <w:noProof/>
        </w:rPr>
      </w:pPr>
    </w:p>
    <w:p w14:paraId="1B90E56F" w14:textId="20BE9C15" w:rsidR="003420B1" w:rsidRDefault="003420B1" w:rsidP="0093519F">
      <w:pPr>
        <w:jc w:val="both"/>
        <w:rPr>
          <w:noProof/>
        </w:rPr>
      </w:pPr>
    </w:p>
    <w:p w14:paraId="4B76936A" w14:textId="1F0235C8" w:rsidR="003420B1" w:rsidRDefault="003420B1" w:rsidP="0093519F">
      <w:pPr>
        <w:jc w:val="both"/>
        <w:rPr>
          <w:noProof/>
        </w:rPr>
      </w:pPr>
    </w:p>
    <w:p w14:paraId="5382374E" w14:textId="6045ED54" w:rsidR="006677B5" w:rsidRPr="00D61FA9" w:rsidRDefault="006677B5" w:rsidP="00D61F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FA9">
        <w:rPr>
          <w:rFonts w:ascii="Times New Roman" w:hAnsi="Times New Roman" w:cs="Times New Roman"/>
          <w:b/>
          <w:bCs/>
          <w:sz w:val="24"/>
          <w:szCs w:val="24"/>
        </w:rPr>
        <w:lastRenderedPageBreak/>
        <w:t>DISCUSSION</w:t>
      </w:r>
    </w:p>
    <w:p w14:paraId="79C636C9" w14:textId="445CB8D6" w:rsidR="003A5A25" w:rsidRPr="00D61FA9" w:rsidRDefault="009170C1" w:rsidP="00D61F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vertAlign w:val="superscript"/>
        </w:rPr>
      </w:pPr>
      <w:r w:rsidRPr="00D61FA9">
        <w:rPr>
          <w:color w:val="333333"/>
        </w:rPr>
        <w:t xml:space="preserve">Transfusion of blood in a </w:t>
      </w:r>
      <w:commentRangeStart w:id="11"/>
      <w:r w:rsidRPr="00D61FA9">
        <w:rPr>
          <w:color w:val="333333"/>
        </w:rPr>
        <w:t xml:space="preserve">children emergency unit </w:t>
      </w:r>
      <w:commentRangeEnd w:id="11"/>
      <w:r w:rsidR="001A3BF8">
        <w:rPr>
          <w:rStyle w:val="CommentReference"/>
          <w:rFonts w:asciiTheme="minorHAnsi" w:eastAsiaTheme="minorHAnsi" w:hAnsiTheme="minorHAnsi" w:cstheme="minorBidi"/>
        </w:rPr>
        <w:commentReference w:id="11"/>
      </w:r>
      <w:r w:rsidRPr="00D61FA9">
        <w:rPr>
          <w:color w:val="333333"/>
        </w:rPr>
        <w:t>serves as an important clinical management decision for the treatment of</w:t>
      </w:r>
      <w:r w:rsidR="009668E4" w:rsidRPr="00D61FA9">
        <w:rPr>
          <w:color w:val="333333"/>
        </w:rPr>
        <w:t xml:space="preserve"> childhood anaemia</w:t>
      </w:r>
      <w:r w:rsidR="00821638" w:rsidRPr="00D61FA9">
        <w:rPr>
          <w:color w:val="333333"/>
        </w:rPr>
        <w:t xml:space="preserve">. The choice of this intervention by </w:t>
      </w:r>
      <w:r w:rsidR="00E67895" w:rsidRPr="00D61FA9">
        <w:rPr>
          <w:color w:val="333333"/>
        </w:rPr>
        <w:t xml:space="preserve">emergency </w:t>
      </w:r>
      <w:r w:rsidR="00821638" w:rsidRPr="00D61FA9">
        <w:rPr>
          <w:color w:val="333333"/>
        </w:rPr>
        <w:t>managing teams</w:t>
      </w:r>
      <w:r w:rsidR="009668E4" w:rsidRPr="00D61FA9">
        <w:rPr>
          <w:color w:val="333333"/>
        </w:rPr>
        <w:t xml:space="preserve"> depend</w:t>
      </w:r>
      <w:r w:rsidR="00E67895" w:rsidRPr="00D61FA9">
        <w:rPr>
          <w:color w:val="333333"/>
        </w:rPr>
        <w:t>s</w:t>
      </w:r>
      <w:r w:rsidR="009668E4" w:rsidRPr="00D61FA9">
        <w:rPr>
          <w:color w:val="333333"/>
        </w:rPr>
        <w:t xml:space="preserve"> on</w:t>
      </w:r>
      <w:r w:rsidR="00B20BD3" w:rsidRPr="00D61FA9">
        <w:rPr>
          <w:color w:val="333333"/>
        </w:rPr>
        <w:t xml:space="preserve"> underlying</w:t>
      </w:r>
      <w:r w:rsidR="009668E4" w:rsidRPr="00D61FA9">
        <w:rPr>
          <w:color w:val="333333"/>
        </w:rPr>
        <w:t xml:space="preserve"> </w:t>
      </w:r>
      <w:r w:rsidR="00D1019D" w:rsidRPr="00D61FA9">
        <w:rPr>
          <w:color w:val="333333"/>
        </w:rPr>
        <w:t xml:space="preserve">primary </w:t>
      </w:r>
      <w:proofErr w:type="spellStart"/>
      <w:r w:rsidR="00AF1C7B" w:rsidRPr="00D61FA9">
        <w:rPr>
          <w:color w:val="333333"/>
        </w:rPr>
        <w:t>aetiology</w:t>
      </w:r>
      <w:proofErr w:type="spellEnd"/>
      <w:r w:rsidR="00B20BD3" w:rsidRPr="00D61FA9">
        <w:rPr>
          <w:color w:val="333333"/>
        </w:rPr>
        <w:t xml:space="preserve">, </w:t>
      </w:r>
      <w:r w:rsidR="009668E4" w:rsidRPr="00D61FA9">
        <w:rPr>
          <w:color w:val="333333"/>
        </w:rPr>
        <w:t>severity</w:t>
      </w:r>
      <w:r w:rsidR="00AF1C7B" w:rsidRPr="00D61FA9">
        <w:rPr>
          <w:color w:val="333333"/>
        </w:rPr>
        <w:t xml:space="preserve"> of clinical signs and symptoms, including associated </w:t>
      </w:r>
      <w:r w:rsidR="00B20BD3" w:rsidRPr="00D61FA9">
        <w:rPr>
          <w:color w:val="333333"/>
        </w:rPr>
        <w:t>complications</w:t>
      </w:r>
      <w:r w:rsidR="009668E4" w:rsidRPr="00D61FA9">
        <w:rPr>
          <w:color w:val="333333"/>
        </w:rPr>
        <w:t xml:space="preserve">. </w:t>
      </w:r>
      <w:r w:rsidR="006B3E4C" w:rsidRPr="00D61FA9">
        <w:rPr>
          <w:color w:val="333333"/>
        </w:rPr>
        <w:t>Notwithstanding</w:t>
      </w:r>
      <w:r w:rsidR="009668E4" w:rsidRPr="00D61FA9">
        <w:rPr>
          <w:color w:val="333333"/>
        </w:rPr>
        <w:t xml:space="preserve">, in </w:t>
      </w:r>
      <w:r w:rsidR="00E67895" w:rsidRPr="00D61FA9">
        <w:rPr>
          <w:color w:val="333333"/>
        </w:rPr>
        <w:t xml:space="preserve">all </w:t>
      </w:r>
      <w:r w:rsidR="009668E4" w:rsidRPr="00D61FA9">
        <w:rPr>
          <w:color w:val="333333"/>
        </w:rPr>
        <w:t xml:space="preserve">cases of severe </w:t>
      </w:r>
      <w:r w:rsidR="00AF1C7B" w:rsidRPr="00D61FA9">
        <w:rPr>
          <w:color w:val="333333"/>
        </w:rPr>
        <w:t>or</w:t>
      </w:r>
      <w:r w:rsidR="009668E4" w:rsidRPr="00D61FA9">
        <w:rPr>
          <w:color w:val="333333"/>
        </w:rPr>
        <w:t xml:space="preserve"> life threatening anaemia, blood transfusion remains the most critical and beneficial lifesaving intervention </w:t>
      </w:r>
      <w:r w:rsidR="00942B02" w:rsidRPr="00D61FA9">
        <w:rPr>
          <w:color w:val="333333"/>
        </w:rPr>
        <w:t>which</w:t>
      </w:r>
      <w:r w:rsidR="009668E4" w:rsidRPr="00D61FA9">
        <w:rPr>
          <w:color w:val="333333"/>
        </w:rPr>
        <w:t xml:space="preserve"> significantly improves outcome.</w:t>
      </w:r>
      <w:r w:rsidR="00CB1AAA" w:rsidRPr="00D61FA9">
        <w:rPr>
          <w:color w:val="333333"/>
          <w:vertAlign w:val="superscript"/>
        </w:rPr>
        <w:t>1-</w:t>
      </w:r>
      <w:r w:rsidR="00AC061A" w:rsidRPr="00D61FA9">
        <w:rPr>
          <w:color w:val="333333"/>
          <w:vertAlign w:val="superscript"/>
        </w:rPr>
        <w:t>7</w:t>
      </w:r>
      <w:r w:rsidR="00016636" w:rsidRPr="00D61FA9">
        <w:rPr>
          <w:color w:val="333333"/>
          <w:vertAlign w:val="superscript"/>
        </w:rPr>
        <w:t xml:space="preserve"> </w:t>
      </w:r>
    </w:p>
    <w:p w14:paraId="792238BE" w14:textId="3042EE68" w:rsidR="003A5A25" w:rsidRPr="00D61FA9" w:rsidRDefault="003A5A25" w:rsidP="00D61F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08DA889E" w14:textId="64048BD4" w:rsidR="006B3E4C" w:rsidRPr="00D61FA9" w:rsidRDefault="006B3E4C" w:rsidP="00D61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A9">
        <w:rPr>
          <w:rFonts w:ascii="Times New Roman" w:hAnsi="Times New Roman" w:cs="Times New Roman"/>
          <w:sz w:val="24"/>
          <w:szCs w:val="24"/>
        </w:rPr>
        <w:t xml:space="preserve">In this study setting, the burden of emergency blood transfusions </w:t>
      </w:r>
      <w:r w:rsidR="00AF01B4" w:rsidRPr="00D61FA9">
        <w:rPr>
          <w:rFonts w:ascii="Times New Roman" w:hAnsi="Times New Roman" w:cs="Times New Roman"/>
          <w:sz w:val="24"/>
          <w:szCs w:val="24"/>
        </w:rPr>
        <w:t>wa</w:t>
      </w:r>
      <w:r w:rsidRPr="00D61FA9">
        <w:rPr>
          <w:rFonts w:ascii="Times New Roman" w:hAnsi="Times New Roman" w:cs="Times New Roman"/>
          <w:sz w:val="24"/>
          <w:szCs w:val="24"/>
        </w:rPr>
        <w:t xml:space="preserve">s greatest in children under five years of age. This observation </w:t>
      </w:r>
      <w:r w:rsidR="00CE7668" w:rsidRPr="00D61FA9">
        <w:rPr>
          <w:rFonts w:ascii="Times New Roman" w:hAnsi="Times New Roman" w:cs="Times New Roman"/>
          <w:sz w:val="24"/>
          <w:szCs w:val="24"/>
        </w:rPr>
        <w:t>is similar</w:t>
      </w:r>
      <w:r w:rsidRPr="00D61FA9">
        <w:rPr>
          <w:rFonts w:ascii="Times New Roman" w:hAnsi="Times New Roman" w:cs="Times New Roman"/>
          <w:sz w:val="24"/>
          <w:szCs w:val="24"/>
        </w:rPr>
        <w:t xml:space="preserve"> with reports from other </w:t>
      </w:r>
      <w:proofErr w:type="spellStart"/>
      <w:r w:rsidRPr="00D61FA9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D61FA9">
        <w:rPr>
          <w:rFonts w:ascii="Times New Roman" w:hAnsi="Times New Roman" w:cs="Times New Roman"/>
          <w:sz w:val="24"/>
          <w:szCs w:val="24"/>
        </w:rPr>
        <w:t xml:space="preserve"> within Nigeria, and the sub-Saharan region, which </w:t>
      </w:r>
      <w:r w:rsidR="00807B7A" w:rsidRPr="00D61FA9">
        <w:rPr>
          <w:rFonts w:ascii="Times New Roman" w:hAnsi="Times New Roman" w:cs="Times New Roman"/>
          <w:sz w:val="24"/>
          <w:szCs w:val="24"/>
        </w:rPr>
        <w:t>documented</w:t>
      </w:r>
      <w:r w:rsidRPr="00D61FA9">
        <w:rPr>
          <w:rFonts w:ascii="Times New Roman" w:hAnsi="Times New Roman" w:cs="Times New Roman"/>
          <w:sz w:val="24"/>
          <w:szCs w:val="24"/>
        </w:rPr>
        <w:t xml:space="preserve"> that children under five years of age have a high demand for blood and are the main users of blood for transfusion in these settings, largely due  to severe anaemia secondary to infection and sickle cell anaemia.</w:t>
      </w:r>
      <w:r w:rsidRPr="00D61FA9">
        <w:rPr>
          <w:rFonts w:ascii="Times New Roman" w:hAnsi="Times New Roman" w:cs="Times New Roman"/>
          <w:sz w:val="24"/>
          <w:szCs w:val="24"/>
          <w:vertAlign w:val="superscript"/>
        </w:rPr>
        <w:t>1-5</w:t>
      </w:r>
      <w:r w:rsidRPr="00D61FA9">
        <w:rPr>
          <w:rFonts w:ascii="Times New Roman" w:hAnsi="Times New Roman" w:cs="Times New Roman"/>
          <w:sz w:val="24"/>
          <w:szCs w:val="24"/>
        </w:rPr>
        <w:t xml:space="preserve"> On the contrary, studies from developed countries found oncological emergencies and surgical emergencies as top-ranking indications for childhood transfusions.</w:t>
      </w:r>
      <w:r w:rsidRPr="00D61FA9">
        <w:rPr>
          <w:rFonts w:ascii="Times New Roman" w:hAnsi="Times New Roman" w:cs="Times New Roman"/>
          <w:sz w:val="24"/>
          <w:szCs w:val="24"/>
          <w:vertAlign w:val="superscript"/>
        </w:rPr>
        <w:t>1,4</w:t>
      </w:r>
    </w:p>
    <w:p w14:paraId="12C0C88D" w14:textId="77777777" w:rsidR="006B3E4C" w:rsidRPr="00D61FA9" w:rsidRDefault="006B3E4C" w:rsidP="00D61F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148AB5F6" w14:textId="3038616B" w:rsidR="006137DA" w:rsidRPr="00D61FA9" w:rsidRDefault="003A5A25" w:rsidP="00D61FA9">
      <w:pPr>
        <w:pStyle w:val="NormalWeb"/>
        <w:shd w:val="clear" w:color="auto" w:fill="FFFFFF"/>
        <w:spacing w:before="0" w:beforeAutospacing="0" w:after="0" w:afterAutospacing="0"/>
        <w:jc w:val="both"/>
      </w:pPr>
      <w:r w:rsidRPr="00D61FA9">
        <w:rPr>
          <w:color w:val="333333"/>
        </w:rPr>
        <w:t>Blood has remained a scarce resource in most developing countries and this shortage significantly affects blood transfusion practices in these regions.</w:t>
      </w:r>
      <w:r w:rsidRPr="00D61FA9">
        <w:rPr>
          <w:color w:val="333333"/>
          <w:vertAlign w:val="superscript"/>
        </w:rPr>
        <w:t>1,2,</w:t>
      </w:r>
      <w:r w:rsidR="001C5F3D" w:rsidRPr="00D61FA9">
        <w:rPr>
          <w:color w:val="333333"/>
          <w:vertAlign w:val="superscript"/>
        </w:rPr>
        <w:t>8,9</w:t>
      </w:r>
      <w:r w:rsidRPr="00D61FA9">
        <w:rPr>
          <w:color w:val="333333"/>
          <w:vertAlign w:val="superscript"/>
        </w:rPr>
        <w:t xml:space="preserve"> </w:t>
      </w:r>
      <w:r w:rsidR="006137DA" w:rsidRPr="00D61FA9">
        <w:t>Blood transfusion requirements and indications vary from country to country and</w:t>
      </w:r>
      <w:r w:rsidR="00EF0384" w:rsidRPr="00D61FA9">
        <w:t xml:space="preserve"> between </w:t>
      </w:r>
      <w:r w:rsidR="006137DA" w:rsidRPr="00D61FA9">
        <w:t>region</w:t>
      </w:r>
      <w:r w:rsidR="00EF0384" w:rsidRPr="00D61FA9">
        <w:t>s</w:t>
      </w:r>
      <w:r w:rsidR="006137DA" w:rsidRPr="00D61FA9">
        <w:t xml:space="preserve"> </w:t>
      </w:r>
      <w:r w:rsidR="00AF1C7B" w:rsidRPr="00D61FA9">
        <w:t>with</w:t>
      </w:r>
      <w:r w:rsidR="006137DA" w:rsidRPr="00D61FA9">
        <w:t>in the same country.</w:t>
      </w:r>
      <w:r w:rsidR="00AF1C7B" w:rsidRPr="00D61FA9">
        <w:t xml:space="preserve"> A report documented t</w:t>
      </w:r>
      <w:r w:rsidR="006137DA" w:rsidRPr="00D61FA9">
        <w:t>h</w:t>
      </w:r>
      <w:r w:rsidR="00B60A6A" w:rsidRPr="00D61FA9">
        <w:t>at</w:t>
      </w:r>
      <w:r w:rsidR="006137DA" w:rsidRPr="00D61FA9">
        <w:t xml:space="preserve"> </w:t>
      </w:r>
      <w:r w:rsidR="00B60A6A" w:rsidRPr="00D61FA9">
        <w:t>less than 5 units of blood were donated per 1000 population far below the recommended requirement of 20 units/1000 per year</w:t>
      </w:r>
      <w:r w:rsidR="00581F04" w:rsidRPr="00D61FA9">
        <w:t xml:space="preserve"> in s</w:t>
      </w:r>
      <w:r w:rsidR="004B739B" w:rsidRPr="00D61FA9">
        <w:t>u</w:t>
      </w:r>
      <w:r w:rsidR="00581F04" w:rsidRPr="00D61FA9">
        <w:t>b-Saharan regions</w:t>
      </w:r>
      <w:r w:rsidR="00B60A6A" w:rsidRPr="00D61FA9">
        <w:t>.</w:t>
      </w:r>
      <w:r w:rsidR="00581F04" w:rsidRPr="00D61FA9">
        <w:rPr>
          <w:vertAlign w:val="superscript"/>
        </w:rPr>
        <w:t>1</w:t>
      </w:r>
      <w:r w:rsidR="00B60A6A" w:rsidRPr="00D61FA9">
        <w:t xml:space="preserve"> Young children </w:t>
      </w:r>
      <w:r w:rsidR="004B739B" w:rsidRPr="00D61FA9">
        <w:t>were noted as</w:t>
      </w:r>
      <w:r w:rsidR="00B60A6A" w:rsidRPr="00D61FA9">
        <w:t xml:space="preserve"> the</w:t>
      </w:r>
      <w:r w:rsidR="004B739B" w:rsidRPr="00D61FA9">
        <w:t xml:space="preserve"> major population</w:t>
      </w:r>
      <w:r w:rsidR="00B60A6A" w:rsidRPr="00D61FA9">
        <w:t xml:space="preserve"> </w:t>
      </w:r>
      <w:r w:rsidR="004B739B" w:rsidRPr="00D61FA9">
        <w:t xml:space="preserve">needing </w:t>
      </w:r>
      <w:r w:rsidR="00B60A6A" w:rsidRPr="00D61FA9">
        <w:t xml:space="preserve">blood for transfusion in </w:t>
      </w:r>
      <w:r w:rsidR="004B739B" w:rsidRPr="00D61FA9">
        <w:t xml:space="preserve"> these </w:t>
      </w:r>
      <w:r w:rsidR="00B60A6A" w:rsidRPr="00D61FA9">
        <w:t xml:space="preserve">regions, </w:t>
      </w:r>
      <w:r w:rsidR="004B739B" w:rsidRPr="00D61FA9">
        <w:t>mostly</w:t>
      </w:r>
      <w:r w:rsidR="00B60A6A" w:rsidRPr="00D61FA9">
        <w:t xml:space="preserve"> due </w:t>
      </w:r>
      <w:r w:rsidR="004B739B" w:rsidRPr="00D61FA9">
        <w:t xml:space="preserve">to </w:t>
      </w:r>
      <w:r w:rsidR="00B60A6A" w:rsidRPr="00D61FA9">
        <w:t>severe anaemia secondary to infection</w:t>
      </w:r>
      <w:r w:rsidR="004B739B" w:rsidRPr="00D61FA9">
        <w:t>s</w:t>
      </w:r>
      <w:r w:rsidR="00B60A6A" w:rsidRPr="00D61FA9">
        <w:t xml:space="preserve"> and sickle cell anaemia</w:t>
      </w:r>
      <w:r w:rsidR="004B739B" w:rsidRPr="00D61FA9">
        <w:t>.</w:t>
      </w:r>
      <w:r w:rsidR="00CA7076" w:rsidRPr="00D61FA9">
        <w:rPr>
          <w:vertAlign w:val="superscript"/>
        </w:rPr>
        <w:t>1,2,4</w:t>
      </w:r>
      <w:r w:rsidR="001C5F3D" w:rsidRPr="00D61FA9">
        <w:rPr>
          <w:vertAlign w:val="superscript"/>
        </w:rPr>
        <w:t>,5,8</w:t>
      </w:r>
      <w:r w:rsidR="00682BE6" w:rsidRPr="00D61FA9">
        <w:t xml:space="preserve"> This report is similar to </w:t>
      </w:r>
      <w:r w:rsidR="008D7211" w:rsidRPr="00D61FA9">
        <w:t>observ</w:t>
      </w:r>
      <w:r w:rsidR="00F364EF" w:rsidRPr="00D61FA9">
        <w:t>ations from</w:t>
      </w:r>
      <w:r w:rsidR="00682BE6" w:rsidRPr="00D61FA9">
        <w:t xml:space="preserve"> present study.</w:t>
      </w:r>
    </w:p>
    <w:p w14:paraId="00DB480D" w14:textId="77777777" w:rsidR="00AA1DAE" w:rsidRPr="00D61FA9" w:rsidRDefault="00AA1DAE" w:rsidP="00D61F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7153E60E" w14:textId="33BBC135" w:rsidR="00770FEF" w:rsidRPr="00D61FA9" w:rsidRDefault="001F45BA" w:rsidP="00D61FA9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The c</w:t>
      </w:r>
      <w:r w:rsidR="004B15DF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ommonest indications for transfusion </w:t>
      </w:r>
      <w:r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in this study </w:t>
      </w:r>
      <w:proofErr w:type="spellStart"/>
      <w:r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centre</w:t>
      </w:r>
      <w:proofErr w:type="spellEnd"/>
      <w:r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4B15DF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were severe malaria</w:t>
      </w:r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l </w:t>
      </w:r>
      <w:proofErr w:type="spellStart"/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anaemia</w:t>
      </w:r>
      <w:proofErr w:type="spellEnd"/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complications of </w:t>
      </w:r>
      <w:r w:rsidR="004B15DF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sickle cell anaemia </w:t>
      </w:r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and </w:t>
      </w:r>
      <w:r w:rsidR="006F7914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severe </w:t>
      </w:r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sepsis</w:t>
      </w:r>
      <w:r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respectively</w:t>
      </w:r>
      <w:r w:rsidR="004B15DF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These </w:t>
      </w:r>
      <w:r w:rsidR="003A5A25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observed </w:t>
      </w:r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aetiologic </w:t>
      </w:r>
      <w:r w:rsidR="003A5A25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indications</w:t>
      </w:r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for </w:t>
      </w:r>
      <w:r w:rsidR="003135AD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blood </w:t>
      </w:r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transfusions</w:t>
      </w:r>
      <w:r w:rsidR="003135AD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in the emergency unit</w:t>
      </w:r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are very similar to other Nigerian studies and reports from </w:t>
      </w:r>
      <w:r w:rsidR="003135AD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other </w:t>
      </w:r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sub-Saharan </w:t>
      </w:r>
      <w:r w:rsidR="003135AD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countries</w:t>
      </w:r>
      <w:r w:rsidR="00141277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1C5F3D" w:rsidRPr="00D61FA9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>8-15</w:t>
      </w:r>
      <w:r w:rsidR="00F852A4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While complications of inherited haemoglobinopathy ranked higher in some studies, m</w:t>
      </w:r>
      <w:r w:rsidR="003D0103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any</w:t>
      </w:r>
      <w:r w:rsidR="00F852A4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others had malarial </w:t>
      </w:r>
      <w:proofErr w:type="spellStart"/>
      <w:r w:rsidR="00F852A4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anaemia</w:t>
      </w:r>
      <w:proofErr w:type="spellEnd"/>
      <w:r w:rsidR="00F852A4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as top-ranking diagnosis and indication for emergency </w:t>
      </w:r>
      <w:r w:rsidR="00C6699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room </w:t>
      </w:r>
      <w:r w:rsidR="00F852A4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transfusions.</w:t>
      </w:r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>1,2,4,5,</w:t>
      </w:r>
      <w:r w:rsidR="001C5F3D" w:rsidRPr="00D61FA9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>8-11</w:t>
      </w:r>
      <w:r w:rsidR="00F852A4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C4553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An erstwhile study from present stud</w:t>
      </w:r>
      <w:r w:rsidR="008C1D90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y</w:t>
      </w:r>
      <w:r w:rsidR="005C4553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5C4553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centre</w:t>
      </w:r>
      <w:proofErr w:type="spellEnd"/>
      <w:r w:rsidR="005C4553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noted also severe malarial </w:t>
      </w:r>
      <w:proofErr w:type="spellStart"/>
      <w:r w:rsidR="005C4553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anaemia</w:t>
      </w:r>
      <w:proofErr w:type="spellEnd"/>
      <w:r w:rsidR="005C4553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, as top-ranking diagnosis for transfusions in children seen in the post-neonatal wards.</w:t>
      </w:r>
      <w:r w:rsidR="00EC7274" w:rsidRPr="00D61FA9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>1</w:t>
      </w:r>
      <w:r w:rsidR="001C5F3D" w:rsidRPr="00D61FA9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>6</w:t>
      </w:r>
      <w:r w:rsidR="005C4553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141277" w:rsidRPr="00D61FA9">
        <w:rPr>
          <w:rFonts w:ascii="Times New Roman" w:hAnsi="Times New Roman" w:cs="Times New Roman"/>
          <w:color w:val="333333"/>
          <w:sz w:val="24"/>
          <w:szCs w:val="24"/>
        </w:rPr>
        <w:t>Other diagnoses</w:t>
      </w:r>
      <w:r w:rsidR="006D3078"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 from present study needing</w:t>
      </w:r>
      <w:r w:rsidR="007550D5"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 urgent</w:t>
      </w:r>
      <w:r w:rsidR="006D3078"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 transfusions</w:t>
      </w:r>
      <w:r w:rsidR="00141277"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550D5"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in the emergency unit </w:t>
      </w:r>
      <w:r w:rsidR="00141277"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included </w:t>
      </w:r>
      <w:r w:rsidR="00F852A4" w:rsidRPr="00D61FA9">
        <w:rPr>
          <w:rFonts w:ascii="Times New Roman" w:hAnsi="Times New Roman" w:cs="Times New Roman"/>
          <w:color w:val="333333"/>
          <w:sz w:val="24"/>
          <w:szCs w:val="24"/>
        </w:rPr>
        <w:t>oncological and surgical emergencies, HIV/AIDS and complications of acute or chronic illnesses arising fro</w:t>
      </w:r>
      <w:r w:rsidR="005C4553" w:rsidRPr="00D61FA9">
        <w:rPr>
          <w:rFonts w:ascii="Times New Roman" w:hAnsi="Times New Roman" w:cs="Times New Roman"/>
          <w:color w:val="333333"/>
          <w:sz w:val="24"/>
          <w:szCs w:val="24"/>
        </w:rPr>
        <w:t>m</w:t>
      </w:r>
      <w:r w:rsidR="00F852A4"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 various systemic diseases.</w:t>
      </w:r>
    </w:p>
    <w:p w14:paraId="380CD789" w14:textId="05565FDA" w:rsidR="007333DD" w:rsidRPr="00D61FA9" w:rsidRDefault="00B60F93" w:rsidP="00D61FA9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61FA9">
        <w:rPr>
          <w:rFonts w:ascii="Times New Roman" w:hAnsi="Times New Roman" w:cs="Times New Roman"/>
          <w:sz w:val="24"/>
          <w:szCs w:val="24"/>
        </w:rPr>
        <w:t>Settled cells was the most used blood produ</w:t>
      </w:r>
      <w:r w:rsidR="00C653D4" w:rsidRPr="00D61FA9">
        <w:rPr>
          <w:rFonts w:ascii="Times New Roman" w:hAnsi="Times New Roman" w:cs="Times New Roman"/>
          <w:sz w:val="24"/>
          <w:szCs w:val="24"/>
        </w:rPr>
        <w:t xml:space="preserve">ct in </w:t>
      </w:r>
      <w:r w:rsidR="004214B3" w:rsidRPr="00D61FA9">
        <w:rPr>
          <w:rFonts w:ascii="Times New Roman" w:hAnsi="Times New Roman" w:cs="Times New Roman"/>
          <w:sz w:val="24"/>
          <w:szCs w:val="24"/>
        </w:rPr>
        <w:t>this stud</w:t>
      </w:r>
      <w:r w:rsidR="004F7E99" w:rsidRPr="00D61FA9">
        <w:rPr>
          <w:rFonts w:ascii="Times New Roman" w:hAnsi="Times New Roman" w:cs="Times New Roman"/>
          <w:sz w:val="24"/>
          <w:szCs w:val="24"/>
        </w:rPr>
        <w:t>y’s</w:t>
      </w:r>
      <w:r w:rsidR="004214B3" w:rsidRPr="00D61FA9">
        <w:rPr>
          <w:rFonts w:ascii="Times New Roman" w:hAnsi="Times New Roman" w:cs="Times New Roman"/>
          <w:sz w:val="24"/>
          <w:szCs w:val="24"/>
        </w:rPr>
        <w:t xml:space="preserve"> emergency setting</w:t>
      </w:r>
      <w:r w:rsidR="00C653D4" w:rsidRPr="00D61FA9">
        <w:rPr>
          <w:rFonts w:ascii="Times New Roman" w:hAnsi="Times New Roman" w:cs="Times New Roman"/>
          <w:sz w:val="24"/>
          <w:szCs w:val="24"/>
        </w:rPr>
        <w:t>, and w</w:t>
      </w:r>
      <w:r w:rsidRPr="00D61FA9">
        <w:rPr>
          <w:rFonts w:ascii="Times New Roman" w:hAnsi="Times New Roman" w:cs="Times New Roman"/>
          <w:sz w:val="24"/>
          <w:szCs w:val="24"/>
        </w:rPr>
        <w:t xml:space="preserve">hile some authors noted same pattern, few others reported fresh whole blood as the </w:t>
      </w:r>
      <w:r w:rsidR="004214B3" w:rsidRPr="00D61FA9">
        <w:rPr>
          <w:rFonts w:ascii="Times New Roman" w:hAnsi="Times New Roman" w:cs="Times New Roman"/>
          <w:sz w:val="24"/>
          <w:szCs w:val="24"/>
        </w:rPr>
        <w:t>highest</w:t>
      </w:r>
      <w:r w:rsidRPr="00D61FA9">
        <w:rPr>
          <w:rFonts w:ascii="Times New Roman" w:hAnsi="Times New Roman" w:cs="Times New Roman"/>
          <w:sz w:val="24"/>
          <w:szCs w:val="24"/>
        </w:rPr>
        <w:t xml:space="preserve"> </w:t>
      </w:r>
      <w:r w:rsidR="004214B3" w:rsidRPr="00D61FA9">
        <w:rPr>
          <w:rFonts w:ascii="Times New Roman" w:hAnsi="Times New Roman" w:cs="Times New Roman"/>
          <w:sz w:val="24"/>
          <w:szCs w:val="24"/>
        </w:rPr>
        <w:t>u</w:t>
      </w:r>
      <w:r w:rsidR="00C653D4" w:rsidRPr="00D61FA9">
        <w:rPr>
          <w:rFonts w:ascii="Times New Roman" w:hAnsi="Times New Roman" w:cs="Times New Roman"/>
          <w:sz w:val="24"/>
          <w:szCs w:val="24"/>
        </w:rPr>
        <w:t>sed</w:t>
      </w:r>
      <w:r w:rsidRPr="00D61FA9">
        <w:rPr>
          <w:rFonts w:ascii="Times New Roman" w:hAnsi="Times New Roman" w:cs="Times New Roman"/>
          <w:sz w:val="24"/>
          <w:szCs w:val="24"/>
        </w:rPr>
        <w:t xml:space="preserve"> blood produ</w:t>
      </w:r>
      <w:r w:rsidR="00C653D4" w:rsidRPr="00D61FA9">
        <w:rPr>
          <w:rFonts w:ascii="Times New Roman" w:hAnsi="Times New Roman" w:cs="Times New Roman"/>
          <w:sz w:val="24"/>
          <w:szCs w:val="24"/>
        </w:rPr>
        <w:t>ct, especially in developed countries.</w:t>
      </w:r>
      <w:r w:rsidR="00C653D4" w:rsidRPr="00D61FA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095E" w:rsidRPr="00D61FA9">
        <w:rPr>
          <w:rFonts w:ascii="Times New Roman" w:hAnsi="Times New Roman" w:cs="Times New Roman"/>
          <w:sz w:val="24"/>
          <w:szCs w:val="24"/>
          <w:vertAlign w:val="superscript"/>
        </w:rPr>
        <w:t>-3,7</w:t>
      </w:r>
      <w:r w:rsidR="007333DD" w:rsidRPr="00D61FA9">
        <w:rPr>
          <w:rFonts w:ascii="Times New Roman" w:hAnsi="Times New Roman" w:cs="Times New Roman"/>
          <w:sz w:val="24"/>
          <w:szCs w:val="24"/>
        </w:rPr>
        <w:t xml:space="preserve"> Settled (or sedimented) cells </w:t>
      </w:r>
      <w:r w:rsidR="007333DD" w:rsidRPr="00D61FA9">
        <w:rPr>
          <w:rFonts w:ascii="Times New Roman" w:eastAsia="Times New Roman" w:hAnsi="Times New Roman" w:cs="Times New Roman"/>
          <w:sz w:val="24"/>
          <w:szCs w:val="24"/>
        </w:rPr>
        <w:t>was produced by settling whole blood by simple gravity.</w:t>
      </w:r>
      <w:r w:rsidR="007333DD" w:rsidRPr="00D61F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</w:t>
      </w:r>
      <w:r w:rsidR="001C5F3D" w:rsidRPr="00D61F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="007333DD" w:rsidRPr="00D61FA9">
        <w:rPr>
          <w:rFonts w:ascii="Times New Roman" w:hAnsi="Times New Roman" w:cs="Times New Roman"/>
          <w:sz w:val="24"/>
          <w:szCs w:val="24"/>
        </w:rPr>
        <w:t xml:space="preserve"> Th</w:t>
      </w:r>
      <w:r w:rsidR="00C653D4" w:rsidRPr="00D61FA9">
        <w:rPr>
          <w:rFonts w:ascii="Times New Roman" w:hAnsi="Times New Roman" w:cs="Times New Roman"/>
          <w:sz w:val="24"/>
          <w:szCs w:val="24"/>
        </w:rPr>
        <w:t xml:space="preserve">is again brings to fore some </w:t>
      </w:r>
      <w:r w:rsidR="007333DD" w:rsidRPr="00D61FA9">
        <w:rPr>
          <w:rFonts w:ascii="Times New Roman" w:hAnsi="Times New Roman" w:cs="Times New Roman"/>
          <w:sz w:val="24"/>
          <w:szCs w:val="24"/>
        </w:rPr>
        <w:t xml:space="preserve">unique </w:t>
      </w:r>
      <w:r w:rsidR="00F976B1" w:rsidRPr="00D61FA9">
        <w:rPr>
          <w:rFonts w:ascii="Times New Roman" w:hAnsi="Times New Roman" w:cs="Times New Roman"/>
          <w:sz w:val="24"/>
          <w:szCs w:val="24"/>
        </w:rPr>
        <w:t>challenges</w:t>
      </w:r>
      <w:r w:rsidR="007333DD" w:rsidRPr="00D61FA9">
        <w:rPr>
          <w:rFonts w:ascii="Times New Roman" w:hAnsi="Times New Roman" w:cs="Times New Roman"/>
          <w:sz w:val="24"/>
          <w:szCs w:val="24"/>
        </w:rPr>
        <w:t xml:space="preserve"> </w:t>
      </w:r>
      <w:r w:rsidR="00F976B1" w:rsidRPr="00D61FA9">
        <w:rPr>
          <w:rFonts w:ascii="Times New Roman" w:hAnsi="Times New Roman" w:cs="Times New Roman"/>
          <w:sz w:val="24"/>
          <w:szCs w:val="24"/>
        </w:rPr>
        <w:t xml:space="preserve">with </w:t>
      </w:r>
      <w:r w:rsidR="004214B3" w:rsidRPr="00D61FA9">
        <w:rPr>
          <w:rFonts w:ascii="Times New Roman" w:hAnsi="Times New Roman" w:cs="Times New Roman"/>
          <w:sz w:val="24"/>
          <w:szCs w:val="24"/>
        </w:rPr>
        <w:t>availability of</w:t>
      </w:r>
      <w:r w:rsidR="00C653D4" w:rsidRPr="00D61FA9">
        <w:rPr>
          <w:rFonts w:ascii="Times New Roman" w:hAnsi="Times New Roman" w:cs="Times New Roman"/>
          <w:sz w:val="24"/>
          <w:szCs w:val="24"/>
        </w:rPr>
        <w:t xml:space="preserve"> blood </w:t>
      </w:r>
      <w:r w:rsidR="00F976B1" w:rsidRPr="00D61FA9">
        <w:rPr>
          <w:rFonts w:ascii="Times New Roman" w:hAnsi="Times New Roman" w:cs="Times New Roman"/>
          <w:sz w:val="24"/>
          <w:szCs w:val="24"/>
        </w:rPr>
        <w:t>products</w:t>
      </w:r>
      <w:r w:rsidR="00821638" w:rsidRPr="00D61FA9">
        <w:rPr>
          <w:rFonts w:ascii="Times New Roman" w:hAnsi="Times New Roman" w:cs="Times New Roman"/>
          <w:sz w:val="24"/>
          <w:szCs w:val="24"/>
        </w:rPr>
        <w:t xml:space="preserve"> for</w:t>
      </w:r>
      <w:r w:rsidR="00F976B1" w:rsidRPr="00D61FA9">
        <w:rPr>
          <w:rFonts w:ascii="Times New Roman" w:hAnsi="Times New Roman" w:cs="Times New Roman"/>
          <w:sz w:val="24"/>
          <w:szCs w:val="24"/>
        </w:rPr>
        <w:t xml:space="preserve"> </w:t>
      </w:r>
      <w:r w:rsidR="00C653D4" w:rsidRPr="00D61FA9">
        <w:rPr>
          <w:rFonts w:ascii="Times New Roman" w:hAnsi="Times New Roman" w:cs="Times New Roman"/>
          <w:sz w:val="24"/>
          <w:szCs w:val="24"/>
        </w:rPr>
        <w:t xml:space="preserve">transfusion yet to be </w:t>
      </w:r>
      <w:r w:rsidR="004214B3" w:rsidRPr="00D61FA9">
        <w:rPr>
          <w:rFonts w:ascii="Times New Roman" w:hAnsi="Times New Roman" w:cs="Times New Roman"/>
          <w:sz w:val="24"/>
          <w:szCs w:val="24"/>
        </w:rPr>
        <w:t xml:space="preserve">fully </w:t>
      </w:r>
      <w:r w:rsidR="00C653D4" w:rsidRPr="00D61FA9">
        <w:rPr>
          <w:rFonts w:ascii="Times New Roman" w:hAnsi="Times New Roman" w:cs="Times New Roman"/>
          <w:sz w:val="24"/>
          <w:szCs w:val="24"/>
        </w:rPr>
        <w:t>addressed in the</w:t>
      </w:r>
      <w:r w:rsidR="007333DD" w:rsidRPr="00D61FA9">
        <w:rPr>
          <w:rFonts w:ascii="Times New Roman" w:hAnsi="Times New Roman" w:cs="Times New Roman"/>
          <w:sz w:val="24"/>
          <w:szCs w:val="24"/>
        </w:rPr>
        <w:t xml:space="preserve"> sub-Saharan Africa</w:t>
      </w:r>
      <w:r w:rsidR="004214B3" w:rsidRPr="00D61FA9">
        <w:rPr>
          <w:rFonts w:ascii="Times New Roman" w:hAnsi="Times New Roman" w:cs="Times New Roman"/>
          <w:sz w:val="24"/>
          <w:szCs w:val="24"/>
        </w:rPr>
        <w:t>, especially</w:t>
      </w:r>
      <w:r w:rsidR="007333DD" w:rsidRPr="00D61FA9">
        <w:rPr>
          <w:rFonts w:ascii="Times New Roman" w:hAnsi="Times New Roman" w:cs="Times New Roman"/>
          <w:sz w:val="24"/>
          <w:szCs w:val="24"/>
        </w:rPr>
        <w:t xml:space="preserve"> with respect to</w:t>
      </w:r>
      <w:r w:rsidR="00C653D4" w:rsidRPr="00D61FA9">
        <w:rPr>
          <w:rFonts w:ascii="Times New Roman" w:hAnsi="Times New Roman" w:cs="Times New Roman"/>
          <w:sz w:val="24"/>
          <w:szCs w:val="24"/>
        </w:rPr>
        <w:t xml:space="preserve"> component preparatio</w:t>
      </w:r>
      <w:r w:rsidR="001D5284" w:rsidRPr="00D61FA9">
        <w:rPr>
          <w:rFonts w:ascii="Times New Roman" w:hAnsi="Times New Roman" w:cs="Times New Roman"/>
          <w:sz w:val="24"/>
          <w:szCs w:val="24"/>
        </w:rPr>
        <w:t>n</w:t>
      </w:r>
      <w:r w:rsidR="00C653D4" w:rsidRPr="00D61FA9">
        <w:rPr>
          <w:rFonts w:ascii="Times New Roman" w:hAnsi="Times New Roman" w:cs="Times New Roman"/>
          <w:sz w:val="24"/>
          <w:szCs w:val="24"/>
        </w:rPr>
        <w:t>.</w:t>
      </w:r>
      <w:r w:rsidR="00C653D4" w:rsidRPr="00D61FA9">
        <w:rPr>
          <w:rFonts w:ascii="Times New Roman" w:hAnsi="Times New Roman" w:cs="Times New Roman"/>
          <w:sz w:val="24"/>
          <w:szCs w:val="24"/>
          <w:vertAlign w:val="superscript"/>
        </w:rPr>
        <w:t>1-5</w:t>
      </w:r>
    </w:p>
    <w:p w14:paraId="0E5495F8" w14:textId="5C883072" w:rsidR="00B60F93" w:rsidRPr="00D61FA9" w:rsidRDefault="00B60F93" w:rsidP="00D61FA9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2CA900F5" w14:textId="77777777" w:rsidR="00141277" w:rsidRPr="00D61FA9" w:rsidRDefault="00141277" w:rsidP="00D61FA9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561FEBB" w14:textId="3FB7655D" w:rsidR="00130B75" w:rsidRPr="00D61FA9" w:rsidRDefault="003B7A8A" w:rsidP="00D61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D1E"/>
          <w:sz w:val="24"/>
          <w:szCs w:val="24"/>
        </w:rPr>
      </w:pPr>
      <w:r w:rsidRPr="00D61FA9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130B75" w:rsidRPr="00D61FA9">
        <w:rPr>
          <w:rFonts w:ascii="Times New Roman" w:hAnsi="Times New Roman" w:cs="Times New Roman"/>
          <w:sz w:val="24"/>
          <w:szCs w:val="24"/>
        </w:rPr>
        <w:t xml:space="preserve">he </w:t>
      </w:r>
      <w:r w:rsidR="000A0CC1" w:rsidRPr="00D61FA9">
        <w:rPr>
          <w:rFonts w:ascii="Times New Roman" w:hAnsi="Times New Roman" w:cs="Times New Roman"/>
          <w:sz w:val="24"/>
          <w:szCs w:val="24"/>
        </w:rPr>
        <w:t xml:space="preserve">mean </w:t>
      </w:r>
      <w:r w:rsidR="00130B75" w:rsidRPr="00D61FA9">
        <w:rPr>
          <w:rFonts w:ascii="Times New Roman" w:hAnsi="Times New Roman" w:cs="Times New Roman"/>
          <w:sz w:val="24"/>
          <w:szCs w:val="24"/>
        </w:rPr>
        <w:t xml:space="preserve">pre-transfusion packed cell volume </w:t>
      </w:r>
      <w:r w:rsidR="00801E87" w:rsidRPr="00D61FA9">
        <w:rPr>
          <w:rFonts w:ascii="Times New Roman" w:hAnsi="Times New Roman" w:cs="Times New Roman"/>
          <w:sz w:val="24"/>
          <w:szCs w:val="24"/>
        </w:rPr>
        <w:t>varied between various st</w:t>
      </w:r>
      <w:r w:rsidRPr="00D61FA9">
        <w:rPr>
          <w:rFonts w:ascii="Times New Roman" w:hAnsi="Times New Roman" w:cs="Times New Roman"/>
          <w:sz w:val="24"/>
          <w:szCs w:val="24"/>
        </w:rPr>
        <w:t>u</w:t>
      </w:r>
      <w:r w:rsidR="00801E87" w:rsidRPr="00D61FA9">
        <w:rPr>
          <w:rFonts w:ascii="Times New Roman" w:hAnsi="Times New Roman" w:cs="Times New Roman"/>
          <w:sz w:val="24"/>
          <w:szCs w:val="24"/>
        </w:rPr>
        <w:t xml:space="preserve">dies, with some children transfused at higher </w:t>
      </w:r>
      <w:proofErr w:type="spellStart"/>
      <w:r w:rsidR="00801E87" w:rsidRPr="00D61FA9">
        <w:rPr>
          <w:rFonts w:ascii="Times New Roman" w:hAnsi="Times New Roman" w:cs="Times New Roman"/>
          <w:sz w:val="24"/>
          <w:szCs w:val="24"/>
        </w:rPr>
        <w:t>haemoglobin</w:t>
      </w:r>
      <w:proofErr w:type="spellEnd"/>
      <w:r w:rsidR="00801E87" w:rsidRPr="00D61FA9">
        <w:rPr>
          <w:rFonts w:ascii="Times New Roman" w:hAnsi="Times New Roman" w:cs="Times New Roman"/>
          <w:sz w:val="24"/>
          <w:szCs w:val="24"/>
        </w:rPr>
        <w:t xml:space="preserve"> values,</w:t>
      </w:r>
      <w:r w:rsidR="00801E87" w:rsidRPr="00D61FA9">
        <w:rPr>
          <w:rFonts w:ascii="Times New Roman" w:hAnsi="Times New Roman" w:cs="Times New Roman"/>
          <w:sz w:val="24"/>
          <w:szCs w:val="24"/>
          <w:vertAlign w:val="superscript"/>
        </w:rPr>
        <w:t>5,</w:t>
      </w:r>
      <w:r w:rsidR="001C5F3D" w:rsidRPr="00D61FA9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0A0CC1" w:rsidRPr="00D61FA9">
        <w:rPr>
          <w:rFonts w:ascii="Times New Roman" w:hAnsi="Times New Roman" w:cs="Times New Roman"/>
          <w:sz w:val="24"/>
          <w:szCs w:val="24"/>
        </w:rPr>
        <w:t xml:space="preserve"> </w:t>
      </w:r>
      <w:r w:rsidR="00801E87" w:rsidRPr="00D61FA9">
        <w:rPr>
          <w:rFonts w:ascii="Times New Roman" w:hAnsi="Times New Roman" w:cs="Times New Roman"/>
          <w:sz w:val="24"/>
          <w:szCs w:val="24"/>
        </w:rPr>
        <w:t>and others at similar mean pre-transfusion values used for this study</w:t>
      </w:r>
      <w:r w:rsidR="00583638" w:rsidRPr="00D61FA9">
        <w:rPr>
          <w:rFonts w:ascii="Times New Roman" w:hAnsi="Times New Roman" w:cs="Times New Roman"/>
          <w:sz w:val="24"/>
          <w:szCs w:val="24"/>
        </w:rPr>
        <w:t>.</w:t>
      </w:r>
      <w:r w:rsidR="00801E87" w:rsidRPr="00D61FA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A0CC1" w:rsidRPr="00D61FA9">
        <w:rPr>
          <w:rFonts w:ascii="Times New Roman" w:hAnsi="Times New Roman" w:cs="Times New Roman"/>
          <w:sz w:val="24"/>
          <w:szCs w:val="24"/>
        </w:rPr>
        <w:t xml:space="preserve"> </w:t>
      </w:r>
      <w:r w:rsidR="00583638" w:rsidRPr="00D61FA9">
        <w:rPr>
          <w:rFonts w:ascii="Times New Roman" w:hAnsi="Times New Roman" w:cs="Times New Roman"/>
          <w:sz w:val="24"/>
          <w:szCs w:val="24"/>
        </w:rPr>
        <w:t>C</w:t>
      </w:r>
      <w:r w:rsidR="000A0CC1" w:rsidRPr="00D61FA9">
        <w:rPr>
          <w:rFonts w:ascii="Times New Roman" w:hAnsi="Times New Roman" w:cs="Times New Roman"/>
          <w:sz w:val="24"/>
          <w:szCs w:val="24"/>
        </w:rPr>
        <w:t xml:space="preserve">onsidering </w:t>
      </w:r>
      <w:r w:rsidR="00583638" w:rsidRPr="00D61FA9">
        <w:rPr>
          <w:rFonts w:ascii="Times New Roman" w:hAnsi="Times New Roman" w:cs="Times New Roman"/>
          <w:sz w:val="24"/>
          <w:szCs w:val="24"/>
        </w:rPr>
        <w:t xml:space="preserve">however, </w:t>
      </w:r>
      <w:r w:rsidR="000A0CC1" w:rsidRPr="00D61FA9">
        <w:rPr>
          <w:rFonts w:ascii="Times New Roman" w:hAnsi="Times New Roman" w:cs="Times New Roman"/>
          <w:sz w:val="24"/>
          <w:szCs w:val="24"/>
        </w:rPr>
        <w:t>the overall state of rec</w:t>
      </w:r>
      <w:r w:rsidR="00801E87" w:rsidRPr="00D61FA9">
        <w:rPr>
          <w:rFonts w:ascii="Times New Roman" w:hAnsi="Times New Roman" w:cs="Times New Roman"/>
          <w:sz w:val="24"/>
          <w:szCs w:val="24"/>
        </w:rPr>
        <w:t>i</w:t>
      </w:r>
      <w:r w:rsidR="000A0CC1" w:rsidRPr="00D61FA9">
        <w:rPr>
          <w:rFonts w:ascii="Times New Roman" w:hAnsi="Times New Roman" w:cs="Times New Roman"/>
          <w:sz w:val="24"/>
          <w:szCs w:val="24"/>
        </w:rPr>
        <w:t>pients</w:t>
      </w:r>
      <w:r w:rsidR="00801E87" w:rsidRPr="00D61FA9">
        <w:rPr>
          <w:rFonts w:ascii="Times New Roman" w:hAnsi="Times New Roman" w:cs="Times New Roman"/>
          <w:sz w:val="24"/>
          <w:szCs w:val="24"/>
        </w:rPr>
        <w:t xml:space="preserve"> from these studies</w:t>
      </w:r>
      <w:r w:rsidR="000A0CC1" w:rsidRPr="00D61FA9">
        <w:rPr>
          <w:rFonts w:ascii="Times New Roman" w:hAnsi="Times New Roman" w:cs="Times New Roman"/>
          <w:sz w:val="24"/>
          <w:szCs w:val="24"/>
        </w:rPr>
        <w:t xml:space="preserve">, the </w:t>
      </w:r>
      <w:r w:rsidR="003B00D9" w:rsidRPr="00D61FA9">
        <w:rPr>
          <w:rFonts w:ascii="Times New Roman" w:hAnsi="Times New Roman" w:cs="Times New Roman"/>
          <w:sz w:val="24"/>
          <w:szCs w:val="24"/>
        </w:rPr>
        <w:t xml:space="preserve">blood </w:t>
      </w:r>
      <w:r w:rsidR="000A0CC1" w:rsidRPr="00D61FA9">
        <w:rPr>
          <w:rFonts w:ascii="Times New Roman" w:hAnsi="Times New Roman" w:cs="Times New Roman"/>
          <w:sz w:val="24"/>
          <w:szCs w:val="24"/>
        </w:rPr>
        <w:t xml:space="preserve">transfusions were needed due to decompensating cardiac status and other associated morbid clinical conditions </w:t>
      </w:r>
      <w:r w:rsidRPr="00D61FA9">
        <w:rPr>
          <w:rFonts w:ascii="Times New Roman" w:hAnsi="Times New Roman" w:cs="Times New Roman"/>
          <w:sz w:val="24"/>
          <w:szCs w:val="24"/>
        </w:rPr>
        <w:t>identified in these children</w:t>
      </w:r>
      <w:r w:rsidR="000A0CC1" w:rsidRPr="00D61FA9">
        <w:rPr>
          <w:rFonts w:ascii="Times New Roman" w:hAnsi="Times New Roman" w:cs="Times New Roman"/>
          <w:sz w:val="24"/>
          <w:szCs w:val="24"/>
        </w:rPr>
        <w:t>.</w:t>
      </w:r>
      <w:r w:rsidR="007300AB" w:rsidRPr="00D61FA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3B00D9" w:rsidRPr="00D61FA9">
        <w:rPr>
          <w:rFonts w:ascii="Times New Roman" w:hAnsi="Times New Roman" w:cs="Times New Roman"/>
          <w:sz w:val="24"/>
          <w:szCs w:val="24"/>
          <w:vertAlign w:val="superscript"/>
        </w:rPr>
        <w:t>-7,</w:t>
      </w:r>
      <w:r w:rsidR="001C5F3D" w:rsidRPr="00D61FA9">
        <w:rPr>
          <w:rFonts w:ascii="Times New Roman" w:hAnsi="Times New Roman" w:cs="Times New Roman"/>
          <w:sz w:val="24"/>
          <w:szCs w:val="24"/>
          <w:vertAlign w:val="superscript"/>
        </w:rPr>
        <w:t>8-11</w:t>
      </w:r>
      <w:r w:rsidR="007300AB" w:rsidRPr="00D61FA9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0A0CC1" w:rsidRPr="00D61FA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C5F3D" w:rsidRPr="00D61FA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C5221" w:rsidRPr="00D61FA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C5F3D" w:rsidRPr="00D61FA9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117418" w:rsidRPr="00D61FA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30B75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There is </w:t>
      </w:r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therefore the </w:t>
      </w:r>
      <w:r w:rsidR="00130B75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>need for</w:t>
      </w:r>
      <w:r w:rsidR="000A0CC1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sustaine</w:t>
      </w:r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>d</w:t>
      </w:r>
      <w:r w:rsidR="00130B75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education of emergency health-care provider teams on </w:t>
      </w:r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>proper</w:t>
      </w:r>
      <w:r w:rsidR="00130B75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</w:t>
      </w:r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>cl</w:t>
      </w:r>
      <w:r w:rsidR="00697F41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>i</w:t>
      </w:r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nical </w:t>
      </w:r>
      <w:r w:rsidR="00130B75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>select</w:t>
      </w:r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>ion</w:t>
      </w:r>
      <w:r w:rsidR="00130B75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</w:t>
      </w:r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of children needing </w:t>
      </w:r>
      <w:r w:rsidR="008C3D1C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an </w:t>
      </w:r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emergency transfusion. This would ensure that the </w:t>
      </w:r>
      <w:r w:rsidR="00130B75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>limited blood supply</w:t>
      </w:r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in such </w:t>
      </w:r>
      <w:proofErr w:type="spellStart"/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>centres</w:t>
      </w:r>
      <w:proofErr w:type="spellEnd"/>
      <w:r w:rsidR="00130B75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>,</w:t>
      </w:r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can be </w:t>
      </w:r>
      <w:r w:rsidR="006E72D9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>delivered to every</w:t>
      </w:r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child needing this resource.</w:t>
      </w:r>
    </w:p>
    <w:p w14:paraId="61F418F0" w14:textId="77777777" w:rsidR="000A0CC1" w:rsidRPr="00D61FA9" w:rsidRDefault="000A0CC1" w:rsidP="00D61FA9">
      <w:pPr>
        <w:pStyle w:val="NormalWeb"/>
        <w:spacing w:before="0" w:beforeAutospacing="0" w:after="0" w:afterAutospacing="0"/>
        <w:jc w:val="both"/>
        <w:textAlignment w:val="baseline"/>
        <w:rPr>
          <w:color w:val="555555"/>
        </w:rPr>
      </w:pPr>
    </w:p>
    <w:p w14:paraId="4F1321D3" w14:textId="57BD0750" w:rsidR="001E3BFA" w:rsidRPr="00D61FA9" w:rsidRDefault="00130B75" w:rsidP="00D61FA9">
      <w:pPr>
        <w:pStyle w:val="NormalWeb"/>
        <w:spacing w:before="0" w:beforeAutospacing="0" w:after="0" w:afterAutospacing="0"/>
        <w:jc w:val="both"/>
        <w:textAlignment w:val="baseline"/>
      </w:pPr>
      <w:r w:rsidRPr="00D61FA9">
        <w:t xml:space="preserve">ABO and Rhesus D blood grouping showed O positive was the most </w:t>
      </w:r>
      <w:r w:rsidR="00033782" w:rsidRPr="00D61FA9">
        <w:t>transfused blood</w:t>
      </w:r>
      <w:r w:rsidRPr="00D61FA9">
        <w:t xml:space="preserve"> group, followed by A positive then </w:t>
      </w:r>
      <w:r w:rsidR="00033782" w:rsidRPr="00D61FA9">
        <w:t xml:space="preserve">the </w:t>
      </w:r>
      <w:r w:rsidRPr="00D61FA9">
        <w:t>B group. Th</w:t>
      </w:r>
      <w:r w:rsidR="00033782" w:rsidRPr="00D61FA9">
        <w:t>is was  similar to other authors’ observation</w:t>
      </w:r>
      <w:r w:rsidRPr="00D61FA9">
        <w:t>.</w:t>
      </w:r>
      <w:r w:rsidR="007C2A65" w:rsidRPr="00D61FA9">
        <w:rPr>
          <w:vertAlign w:val="superscript"/>
        </w:rPr>
        <w:t>4,</w:t>
      </w:r>
      <w:r w:rsidR="000A0CC1" w:rsidRPr="00D61FA9">
        <w:rPr>
          <w:vertAlign w:val="superscript"/>
        </w:rPr>
        <w:t>1</w:t>
      </w:r>
      <w:r w:rsidR="00C000B7" w:rsidRPr="00D61FA9">
        <w:rPr>
          <w:vertAlign w:val="superscript"/>
        </w:rPr>
        <w:t>7</w:t>
      </w:r>
      <w:r w:rsidRPr="00D61FA9">
        <w:t xml:space="preserve"> </w:t>
      </w:r>
      <w:r w:rsidR="00770FEF" w:rsidRPr="00D61FA9">
        <w:rPr>
          <w:color w:val="000000"/>
        </w:rPr>
        <w:t>Severe anaemia accounted for 6.</w:t>
      </w:r>
      <w:r w:rsidR="00821638" w:rsidRPr="00D61FA9">
        <w:rPr>
          <w:color w:val="000000"/>
        </w:rPr>
        <w:t>2</w:t>
      </w:r>
      <w:r w:rsidR="00770FEF" w:rsidRPr="00D61FA9">
        <w:rPr>
          <w:color w:val="000000"/>
        </w:rPr>
        <w:t>% of hospital deaths, slightly lower than some authors’ observations</w:t>
      </w:r>
      <w:r w:rsidR="00C000B7" w:rsidRPr="00D61FA9">
        <w:rPr>
          <w:color w:val="000000"/>
          <w:vertAlign w:val="superscript"/>
        </w:rPr>
        <w:t>9</w:t>
      </w:r>
      <w:r w:rsidR="00DF0156" w:rsidRPr="00D61FA9">
        <w:rPr>
          <w:color w:val="000000"/>
          <w:vertAlign w:val="superscript"/>
        </w:rPr>
        <w:t>,</w:t>
      </w:r>
      <w:r w:rsidR="009C5221" w:rsidRPr="00D61FA9">
        <w:rPr>
          <w:color w:val="000000"/>
          <w:vertAlign w:val="superscript"/>
        </w:rPr>
        <w:t>1</w:t>
      </w:r>
      <w:r w:rsidR="00C000B7" w:rsidRPr="00D61FA9">
        <w:rPr>
          <w:color w:val="000000"/>
          <w:vertAlign w:val="superscript"/>
        </w:rPr>
        <w:t>8</w:t>
      </w:r>
      <w:r w:rsidR="00821638" w:rsidRPr="00D61FA9">
        <w:rPr>
          <w:color w:val="000000"/>
          <w:vertAlign w:val="superscript"/>
        </w:rPr>
        <w:t xml:space="preserve"> </w:t>
      </w:r>
      <w:r w:rsidR="00770FEF" w:rsidRPr="00D61FA9">
        <w:rPr>
          <w:color w:val="000000"/>
        </w:rPr>
        <w:t>but also comparable to other</w:t>
      </w:r>
      <w:r w:rsidR="008832E8" w:rsidRPr="00D61FA9">
        <w:rPr>
          <w:color w:val="000000"/>
        </w:rPr>
        <w:t>s</w:t>
      </w:r>
      <w:r w:rsidR="00C000B7" w:rsidRPr="00D61FA9">
        <w:rPr>
          <w:color w:val="000000"/>
          <w:vertAlign w:val="superscript"/>
        </w:rPr>
        <w:t>11</w:t>
      </w:r>
      <w:r w:rsidR="00900DD0" w:rsidRPr="00D61FA9">
        <w:rPr>
          <w:color w:val="000000"/>
          <w:vertAlign w:val="superscript"/>
        </w:rPr>
        <w:t>,</w:t>
      </w:r>
      <w:r w:rsidR="00362B03" w:rsidRPr="00D61FA9">
        <w:rPr>
          <w:color w:val="000000"/>
          <w:vertAlign w:val="superscript"/>
        </w:rPr>
        <w:t>1</w:t>
      </w:r>
      <w:r w:rsidR="00C000B7" w:rsidRPr="00D61FA9">
        <w:rPr>
          <w:color w:val="000000"/>
          <w:vertAlign w:val="superscript"/>
        </w:rPr>
        <w:t>9</w:t>
      </w:r>
      <w:r w:rsidR="00770FEF" w:rsidRPr="00D61FA9">
        <w:rPr>
          <w:color w:val="000000"/>
        </w:rPr>
        <w:t xml:space="preserve"> </w:t>
      </w:r>
      <w:r w:rsidR="00357013" w:rsidRPr="00D61FA9">
        <w:rPr>
          <w:color w:val="333333"/>
        </w:rPr>
        <w:t>The f</w:t>
      </w:r>
      <w:r w:rsidR="00337DCE" w:rsidRPr="00D61FA9">
        <w:rPr>
          <w:color w:val="333333"/>
        </w:rPr>
        <w:t xml:space="preserve">ew deaths </w:t>
      </w:r>
      <w:r w:rsidR="00357013" w:rsidRPr="00D61FA9">
        <w:rPr>
          <w:color w:val="333333"/>
        </w:rPr>
        <w:t xml:space="preserve">which </w:t>
      </w:r>
      <w:proofErr w:type="spellStart"/>
      <w:r w:rsidR="00337DCE" w:rsidRPr="00D61FA9">
        <w:rPr>
          <w:color w:val="333333"/>
        </w:rPr>
        <w:t>occur</w:t>
      </w:r>
      <w:r w:rsidR="004D67C3" w:rsidRPr="00D61FA9">
        <w:rPr>
          <w:color w:val="333333"/>
        </w:rPr>
        <w:t>ed</w:t>
      </w:r>
      <w:proofErr w:type="spellEnd"/>
      <w:r w:rsidR="00337DCE" w:rsidRPr="00D61FA9">
        <w:rPr>
          <w:color w:val="333333"/>
        </w:rPr>
        <w:t xml:space="preserve"> in t</w:t>
      </w:r>
      <w:r w:rsidR="00357013" w:rsidRPr="00D61FA9">
        <w:rPr>
          <w:color w:val="333333"/>
        </w:rPr>
        <w:t xml:space="preserve">hese </w:t>
      </w:r>
      <w:r w:rsidR="00337DCE" w:rsidRPr="00D61FA9">
        <w:rPr>
          <w:color w:val="333333"/>
        </w:rPr>
        <w:t xml:space="preserve">children, </w:t>
      </w:r>
      <w:r w:rsidR="00357013" w:rsidRPr="00D61FA9">
        <w:rPr>
          <w:color w:val="333333"/>
        </w:rPr>
        <w:t xml:space="preserve">could </w:t>
      </w:r>
      <w:r w:rsidR="00337DCE" w:rsidRPr="00D61FA9">
        <w:rPr>
          <w:color w:val="333333"/>
        </w:rPr>
        <w:t xml:space="preserve">mostly </w:t>
      </w:r>
      <w:r w:rsidR="00357013" w:rsidRPr="00D61FA9">
        <w:rPr>
          <w:color w:val="333333"/>
        </w:rPr>
        <w:t xml:space="preserve">be </w:t>
      </w:r>
      <w:r w:rsidR="00337DCE" w:rsidRPr="00D61FA9">
        <w:rPr>
          <w:color w:val="333333"/>
        </w:rPr>
        <w:t>attributed to delay in presentation at the emergency uni</w:t>
      </w:r>
      <w:r w:rsidR="00357013" w:rsidRPr="00D61FA9">
        <w:rPr>
          <w:color w:val="333333"/>
        </w:rPr>
        <w:t>ts, and further delays at a</w:t>
      </w:r>
      <w:r w:rsidR="00B63AA8" w:rsidRPr="00D61FA9">
        <w:rPr>
          <w:color w:val="333333"/>
        </w:rPr>
        <w:t>cc</w:t>
      </w:r>
      <w:r w:rsidR="00357013" w:rsidRPr="00D61FA9">
        <w:rPr>
          <w:color w:val="333333"/>
        </w:rPr>
        <w:t>essing needed blood</w:t>
      </w:r>
      <w:r w:rsidR="00337DCE" w:rsidRPr="00D61FA9">
        <w:rPr>
          <w:color w:val="333333"/>
        </w:rPr>
        <w:t>. This is a frequent scenario in many</w:t>
      </w:r>
      <w:r w:rsidR="00357013" w:rsidRPr="00D61FA9">
        <w:rPr>
          <w:color w:val="333333"/>
        </w:rPr>
        <w:t xml:space="preserve"> resource-poor countries and </w:t>
      </w:r>
      <w:proofErr w:type="spellStart"/>
      <w:r w:rsidR="00357013" w:rsidRPr="00D61FA9">
        <w:rPr>
          <w:color w:val="333333"/>
        </w:rPr>
        <w:t>centres</w:t>
      </w:r>
      <w:proofErr w:type="spellEnd"/>
      <w:r w:rsidR="00337DCE" w:rsidRPr="00D61FA9">
        <w:rPr>
          <w:color w:val="333333"/>
        </w:rPr>
        <w:t xml:space="preserve"> caring for children</w:t>
      </w:r>
      <w:r w:rsidR="00357013" w:rsidRPr="00D61FA9">
        <w:rPr>
          <w:color w:val="333333"/>
        </w:rPr>
        <w:t xml:space="preserve">. </w:t>
      </w:r>
      <w:r w:rsidR="00C000B7" w:rsidRPr="00D61FA9">
        <w:rPr>
          <w:color w:val="333333"/>
          <w:vertAlign w:val="superscript"/>
        </w:rPr>
        <w:t>8</w:t>
      </w:r>
      <w:r w:rsidR="00357013" w:rsidRPr="00D61FA9">
        <w:rPr>
          <w:color w:val="333333"/>
          <w:vertAlign w:val="superscript"/>
        </w:rPr>
        <w:t>-1</w:t>
      </w:r>
      <w:r w:rsidR="00C000B7" w:rsidRPr="00D61FA9">
        <w:rPr>
          <w:color w:val="333333"/>
          <w:vertAlign w:val="superscript"/>
        </w:rPr>
        <w:t>4</w:t>
      </w:r>
      <w:r w:rsidR="002C172A" w:rsidRPr="00D61FA9">
        <w:rPr>
          <w:color w:val="333333"/>
          <w:vertAlign w:val="superscript"/>
        </w:rPr>
        <w:t>,</w:t>
      </w:r>
      <w:r w:rsidR="00C000B7" w:rsidRPr="00D61FA9">
        <w:rPr>
          <w:color w:val="333333"/>
          <w:vertAlign w:val="superscript"/>
        </w:rPr>
        <w:t>20</w:t>
      </w:r>
      <w:r w:rsidR="002C172A" w:rsidRPr="00D61FA9">
        <w:rPr>
          <w:color w:val="333333"/>
          <w:vertAlign w:val="superscript"/>
        </w:rPr>
        <w:t>-2</w:t>
      </w:r>
      <w:r w:rsidR="006F5863" w:rsidRPr="00D61FA9">
        <w:rPr>
          <w:color w:val="333333"/>
          <w:vertAlign w:val="superscript"/>
        </w:rPr>
        <w:t>4</w:t>
      </w:r>
    </w:p>
    <w:p w14:paraId="4F3BB479" w14:textId="471CE7D9" w:rsidR="001E3BFA" w:rsidRPr="00D61FA9" w:rsidRDefault="001E3BFA" w:rsidP="00D61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A9">
        <w:rPr>
          <w:rFonts w:ascii="Times New Roman" w:hAnsi="Times New Roman" w:cs="Times New Roman"/>
          <w:sz w:val="24"/>
          <w:szCs w:val="24"/>
        </w:rPr>
        <w:t>The immediate and remote causes for these are that the infrastructure for collecting, processing, and distributi</w:t>
      </w:r>
      <w:r w:rsidR="00D25BDD" w:rsidRPr="00D61FA9">
        <w:rPr>
          <w:rFonts w:ascii="Times New Roman" w:hAnsi="Times New Roman" w:cs="Times New Roman"/>
          <w:sz w:val="24"/>
          <w:szCs w:val="24"/>
        </w:rPr>
        <w:t>on of</w:t>
      </w:r>
      <w:r w:rsidRPr="00D61FA9">
        <w:rPr>
          <w:rFonts w:ascii="Times New Roman" w:hAnsi="Times New Roman" w:cs="Times New Roman"/>
          <w:sz w:val="24"/>
          <w:szCs w:val="24"/>
        </w:rPr>
        <w:t xml:space="preserve"> blood to where it is needed in these settings are often weak and ineffective, with most p</w:t>
      </w:r>
      <w:r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robable reasons </w:t>
      </w:r>
      <w:r w:rsidR="005B11BE" w:rsidRPr="00D61FA9">
        <w:rPr>
          <w:rFonts w:ascii="Times New Roman" w:hAnsi="Times New Roman" w:cs="Times New Roman"/>
          <w:color w:val="333333"/>
          <w:sz w:val="24"/>
          <w:szCs w:val="24"/>
        </w:rPr>
        <w:t>being</w:t>
      </w:r>
      <w:r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 both individual provider and health-care system factors.</w:t>
      </w:r>
      <w:r w:rsidRPr="00D61FA9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1,</w:t>
      </w:r>
      <w:r w:rsidR="002B5C31" w:rsidRPr="00D61FA9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2,</w:t>
      </w:r>
      <w:r w:rsidR="006F5863" w:rsidRPr="00D61FA9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20</w:t>
      </w:r>
      <w:r w:rsidR="002B5C31" w:rsidRPr="00D61FA9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,</w:t>
      </w:r>
      <w:r w:rsidR="006F5863" w:rsidRPr="00D61FA9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21</w:t>
      </w:r>
    </w:p>
    <w:p w14:paraId="6BFFCBD6" w14:textId="77777777" w:rsidR="001E3BFA" w:rsidRPr="00D61FA9" w:rsidRDefault="001E3BFA" w:rsidP="00D61FA9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vertAlign w:val="superscript"/>
        </w:rPr>
      </w:pPr>
    </w:p>
    <w:p w14:paraId="6F7699BB" w14:textId="06B52E87" w:rsidR="001E3BFA" w:rsidRPr="00D61FA9" w:rsidRDefault="00521F81" w:rsidP="00D61FA9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The outcome of transfused children in present study was good. </w:t>
      </w:r>
      <w:r w:rsidR="009668E4" w:rsidRPr="00D61FA9">
        <w:rPr>
          <w:rFonts w:ascii="Times New Roman" w:hAnsi="Times New Roman" w:cs="Times New Roman"/>
          <w:color w:val="333333"/>
          <w:sz w:val="24"/>
          <w:szCs w:val="24"/>
        </w:rPr>
        <w:t>Studies have shown that blood transfusion is most beneficial when given early and that delayed transfusion leads to increased mortality</w:t>
      </w:r>
      <w:r w:rsidR="001E3BFA" w:rsidRPr="00D61FA9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1E3BFA" w:rsidRPr="00D61FA9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 xml:space="preserve">5 </w:t>
      </w:r>
      <w:r w:rsidRPr="00D61FA9">
        <w:rPr>
          <w:rFonts w:ascii="Times New Roman" w:hAnsi="Times New Roman" w:cs="Times New Roman"/>
          <w:color w:val="333333"/>
          <w:sz w:val="24"/>
          <w:szCs w:val="24"/>
        </w:rPr>
        <w:t>Prompt administration of blood in study setting played a positive role to good discharge outcome. I</w:t>
      </w:r>
      <w:r w:rsidR="009668E4"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t has also been </w:t>
      </w:r>
      <w:r w:rsidR="00930A11" w:rsidRPr="00D61FA9">
        <w:rPr>
          <w:rFonts w:ascii="Times New Roman" w:hAnsi="Times New Roman" w:cs="Times New Roman"/>
          <w:color w:val="333333"/>
          <w:sz w:val="24"/>
          <w:szCs w:val="24"/>
        </w:rPr>
        <w:t>documented</w:t>
      </w:r>
      <w:r w:rsidR="009668E4"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 that with delay in treatment of severe anaemia, irreversible tissue damage can occur and patients may suffer morbidity that can persist for months after their initial treatment.</w:t>
      </w:r>
      <w:r w:rsidR="001E3BFA" w:rsidRPr="00D61FA9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5</w:t>
      </w:r>
      <w:r w:rsidR="009668E4"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 Therefore, early recognition and treatment of children with severe anaemia is vital to optimizing outcomes.</w:t>
      </w:r>
      <w:r w:rsidR="00930A11" w:rsidRPr="00D61FA9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1-</w:t>
      </w:r>
      <w:r w:rsidR="001E3BFA" w:rsidRPr="00D61FA9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5</w:t>
      </w:r>
      <w:r w:rsidR="00E23214"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634989FA" w14:textId="77777777" w:rsidR="006F1D2F" w:rsidRPr="00D61FA9" w:rsidRDefault="006F1D2F" w:rsidP="00D61F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2A3CD" w14:textId="2C5F6CB7" w:rsidR="00A83C0A" w:rsidRPr="00D61FA9" w:rsidRDefault="00A83C0A" w:rsidP="00D61F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FA9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50421B69" w14:textId="6C1EA4D3" w:rsidR="00ED77C7" w:rsidRPr="00D61FA9" w:rsidRDefault="00471DEF" w:rsidP="00D61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A9">
        <w:rPr>
          <w:rFonts w:ascii="Times New Roman" w:hAnsi="Times New Roman" w:cs="Times New Roman"/>
          <w:sz w:val="24"/>
          <w:szCs w:val="24"/>
        </w:rPr>
        <w:t>T</w:t>
      </w:r>
      <w:r w:rsidR="00ED77C7" w:rsidRPr="00D61FA9">
        <w:rPr>
          <w:rFonts w:ascii="Times New Roman" w:hAnsi="Times New Roman" w:cs="Times New Roman"/>
          <w:sz w:val="24"/>
          <w:szCs w:val="24"/>
        </w:rPr>
        <w:t>ransfusion</w:t>
      </w:r>
      <w:r w:rsidRPr="00D61FA9">
        <w:rPr>
          <w:rFonts w:ascii="Times New Roman" w:hAnsi="Times New Roman" w:cs="Times New Roman"/>
          <w:sz w:val="24"/>
          <w:szCs w:val="24"/>
        </w:rPr>
        <w:t xml:space="preserve"> of blood in child</w:t>
      </w:r>
      <w:r w:rsidR="0039067D" w:rsidRPr="00D61FA9">
        <w:rPr>
          <w:rFonts w:ascii="Times New Roman" w:hAnsi="Times New Roman" w:cs="Times New Roman"/>
          <w:sz w:val="24"/>
          <w:szCs w:val="24"/>
        </w:rPr>
        <w:t>ren</w:t>
      </w:r>
      <w:r w:rsidRPr="00D61FA9">
        <w:rPr>
          <w:rFonts w:ascii="Times New Roman" w:hAnsi="Times New Roman" w:cs="Times New Roman"/>
          <w:sz w:val="24"/>
          <w:szCs w:val="24"/>
        </w:rPr>
        <w:t xml:space="preserve"> emergency settings,</w:t>
      </w:r>
      <w:r w:rsidR="00ED77C7" w:rsidRPr="00D61FA9">
        <w:rPr>
          <w:rFonts w:ascii="Times New Roman" w:hAnsi="Times New Roman" w:cs="Times New Roman"/>
          <w:sz w:val="24"/>
          <w:szCs w:val="24"/>
        </w:rPr>
        <w:t xml:space="preserve"> i</w:t>
      </w:r>
      <w:r w:rsidR="007E5BDF" w:rsidRPr="00D61FA9">
        <w:rPr>
          <w:rFonts w:ascii="Times New Roman" w:hAnsi="Times New Roman" w:cs="Times New Roman"/>
          <w:sz w:val="24"/>
          <w:szCs w:val="24"/>
        </w:rPr>
        <w:t>s</w:t>
      </w:r>
      <w:r w:rsidR="00ED77C7" w:rsidRPr="00D61FA9">
        <w:rPr>
          <w:rFonts w:ascii="Times New Roman" w:hAnsi="Times New Roman" w:cs="Times New Roman"/>
          <w:sz w:val="24"/>
          <w:szCs w:val="24"/>
        </w:rPr>
        <w:t xml:space="preserve"> a necessary life-saving </w:t>
      </w:r>
      <w:r w:rsidRPr="00D61FA9">
        <w:rPr>
          <w:rFonts w:ascii="Times New Roman" w:hAnsi="Times New Roman" w:cs="Times New Roman"/>
          <w:sz w:val="24"/>
          <w:szCs w:val="24"/>
        </w:rPr>
        <w:t>intervention</w:t>
      </w:r>
      <w:r w:rsidR="00ED77C7" w:rsidRPr="00D61FA9">
        <w:rPr>
          <w:rFonts w:ascii="Times New Roman" w:hAnsi="Times New Roman" w:cs="Times New Roman"/>
          <w:sz w:val="24"/>
          <w:szCs w:val="24"/>
        </w:rPr>
        <w:t xml:space="preserve"> in the management of children with </w:t>
      </w:r>
      <w:proofErr w:type="spellStart"/>
      <w:r w:rsidR="00ED77C7" w:rsidRPr="00D61FA9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ED77C7" w:rsidRPr="00D61FA9">
        <w:rPr>
          <w:rFonts w:ascii="Times New Roman" w:hAnsi="Times New Roman" w:cs="Times New Roman"/>
          <w:sz w:val="24"/>
          <w:szCs w:val="24"/>
        </w:rPr>
        <w:t xml:space="preserve"> of various </w:t>
      </w:r>
      <w:proofErr w:type="spellStart"/>
      <w:r w:rsidR="00ED77C7" w:rsidRPr="00D61FA9">
        <w:rPr>
          <w:rFonts w:ascii="Times New Roman" w:hAnsi="Times New Roman" w:cs="Times New Roman"/>
          <w:sz w:val="24"/>
          <w:szCs w:val="24"/>
        </w:rPr>
        <w:t>aetiology</w:t>
      </w:r>
      <w:proofErr w:type="spellEnd"/>
      <w:r w:rsidR="00ED77C7" w:rsidRPr="00D61FA9">
        <w:rPr>
          <w:rFonts w:ascii="Times New Roman" w:hAnsi="Times New Roman" w:cs="Times New Roman"/>
          <w:sz w:val="24"/>
          <w:szCs w:val="24"/>
        </w:rPr>
        <w:t xml:space="preserve">. </w:t>
      </w:r>
      <w:r w:rsidR="0039067D" w:rsidRPr="00D61FA9">
        <w:rPr>
          <w:rFonts w:ascii="Times New Roman" w:hAnsi="Times New Roman" w:cs="Times New Roman"/>
          <w:sz w:val="24"/>
          <w:szCs w:val="24"/>
        </w:rPr>
        <w:t>S</w:t>
      </w:r>
      <w:r w:rsidR="00ED77C7" w:rsidRPr="00D61FA9">
        <w:rPr>
          <w:rFonts w:ascii="Times New Roman" w:hAnsi="Times New Roman" w:cs="Times New Roman"/>
          <w:sz w:val="24"/>
          <w:szCs w:val="24"/>
        </w:rPr>
        <w:t xml:space="preserve">evere malaria, complications of sickle cell </w:t>
      </w:r>
      <w:proofErr w:type="spellStart"/>
      <w:r w:rsidR="00ED77C7" w:rsidRPr="00D61FA9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ED77C7" w:rsidRPr="00D61FA9">
        <w:rPr>
          <w:rFonts w:ascii="Times New Roman" w:hAnsi="Times New Roman" w:cs="Times New Roman"/>
          <w:sz w:val="24"/>
          <w:szCs w:val="24"/>
        </w:rPr>
        <w:t xml:space="preserve"> and </w:t>
      </w:r>
      <w:r w:rsidR="0039067D" w:rsidRPr="00D61FA9">
        <w:rPr>
          <w:rFonts w:ascii="Times New Roman" w:hAnsi="Times New Roman" w:cs="Times New Roman"/>
          <w:sz w:val="24"/>
          <w:szCs w:val="24"/>
        </w:rPr>
        <w:t xml:space="preserve">severe </w:t>
      </w:r>
      <w:r w:rsidR="00ED77C7" w:rsidRPr="00D61FA9">
        <w:rPr>
          <w:rFonts w:ascii="Times New Roman" w:hAnsi="Times New Roman" w:cs="Times New Roman"/>
          <w:sz w:val="24"/>
          <w:szCs w:val="24"/>
        </w:rPr>
        <w:t xml:space="preserve">sepsis </w:t>
      </w:r>
      <w:r w:rsidR="0039067D" w:rsidRPr="00D61FA9">
        <w:rPr>
          <w:rFonts w:ascii="Times New Roman" w:hAnsi="Times New Roman" w:cs="Times New Roman"/>
          <w:sz w:val="24"/>
          <w:szCs w:val="24"/>
        </w:rPr>
        <w:t xml:space="preserve">played leading roles in the </w:t>
      </w:r>
      <w:proofErr w:type="spellStart"/>
      <w:r w:rsidR="0039067D" w:rsidRPr="00D61FA9">
        <w:rPr>
          <w:rFonts w:ascii="Times New Roman" w:hAnsi="Times New Roman" w:cs="Times New Roman"/>
          <w:sz w:val="24"/>
          <w:szCs w:val="24"/>
        </w:rPr>
        <w:t>aetiology</w:t>
      </w:r>
      <w:proofErr w:type="spellEnd"/>
      <w:r w:rsidR="0039067D" w:rsidRPr="00D61FA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9067D" w:rsidRPr="00D61FA9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ED77C7" w:rsidRPr="00D61FA9">
        <w:rPr>
          <w:rFonts w:ascii="Times New Roman" w:hAnsi="Times New Roman" w:cs="Times New Roman"/>
          <w:sz w:val="24"/>
          <w:szCs w:val="24"/>
        </w:rPr>
        <w:t xml:space="preserve">. Children under five years were the greatest recipients of blood, and settled (or sedimented) cells was the most used product. The outcome of the transfused children was good. </w:t>
      </w:r>
    </w:p>
    <w:p w14:paraId="1322624A" w14:textId="3850D305" w:rsidR="00ED77C7" w:rsidRPr="00D61FA9" w:rsidRDefault="00ED77C7" w:rsidP="00D61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A9">
        <w:rPr>
          <w:rFonts w:ascii="Times New Roman" w:hAnsi="Times New Roman" w:cs="Times New Roman"/>
          <w:sz w:val="24"/>
          <w:szCs w:val="24"/>
        </w:rPr>
        <w:t xml:space="preserve">It is imperative </w:t>
      </w:r>
      <w:r w:rsidR="0039067D" w:rsidRPr="00D61FA9">
        <w:rPr>
          <w:rFonts w:ascii="Times New Roman" w:hAnsi="Times New Roman" w:cs="Times New Roman"/>
          <w:sz w:val="24"/>
          <w:szCs w:val="24"/>
        </w:rPr>
        <w:t xml:space="preserve">that </w:t>
      </w:r>
      <w:r w:rsidRPr="00D61FA9">
        <w:rPr>
          <w:rFonts w:ascii="Times New Roman" w:hAnsi="Times New Roman" w:cs="Times New Roman"/>
          <w:sz w:val="24"/>
          <w:szCs w:val="24"/>
        </w:rPr>
        <w:t>health care facilit</w:t>
      </w:r>
      <w:r w:rsidR="00EF191D" w:rsidRPr="00D61FA9">
        <w:rPr>
          <w:rFonts w:ascii="Times New Roman" w:hAnsi="Times New Roman" w:cs="Times New Roman"/>
          <w:sz w:val="24"/>
          <w:szCs w:val="24"/>
        </w:rPr>
        <w:t>ies</w:t>
      </w:r>
      <w:r w:rsidRPr="00D61FA9">
        <w:rPr>
          <w:rFonts w:ascii="Times New Roman" w:hAnsi="Times New Roman" w:cs="Times New Roman"/>
          <w:sz w:val="24"/>
          <w:szCs w:val="24"/>
        </w:rPr>
        <w:t xml:space="preserve"> caring for children </w:t>
      </w:r>
      <w:r w:rsidR="00EF191D" w:rsidRPr="00D61FA9">
        <w:rPr>
          <w:rFonts w:ascii="Times New Roman" w:hAnsi="Times New Roman" w:cs="Times New Roman"/>
          <w:sz w:val="24"/>
          <w:szCs w:val="24"/>
        </w:rPr>
        <w:t>emergency needs, be well</w:t>
      </w:r>
      <w:r w:rsidRPr="00D61FA9">
        <w:rPr>
          <w:rFonts w:ascii="Times New Roman" w:hAnsi="Times New Roman" w:cs="Times New Roman"/>
          <w:sz w:val="24"/>
          <w:szCs w:val="24"/>
        </w:rPr>
        <w:t xml:space="preserve"> equipped with necessary laboratory </w:t>
      </w:r>
      <w:r w:rsidR="0039067D" w:rsidRPr="00D61FA9">
        <w:rPr>
          <w:rFonts w:ascii="Times New Roman" w:hAnsi="Times New Roman" w:cs="Times New Roman"/>
          <w:sz w:val="24"/>
          <w:szCs w:val="24"/>
        </w:rPr>
        <w:t xml:space="preserve">infrastructure </w:t>
      </w:r>
      <w:r w:rsidR="00EF191D" w:rsidRPr="00D61FA9">
        <w:rPr>
          <w:rFonts w:ascii="Times New Roman" w:hAnsi="Times New Roman" w:cs="Times New Roman"/>
          <w:sz w:val="24"/>
          <w:szCs w:val="24"/>
        </w:rPr>
        <w:t xml:space="preserve">essential </w:t>
      </w:r>
      <w:r w:rsidRPr="00D61FA9">
        <w:rPr>
          <w:rFonts w:ascii="Times New Roman" w:hAnsi="Times New Roman" w:cs="Times New Roman"/>
          <w:sz w:val="24"/>
          <w:szCs w:val="24"/>
        </w:rPr>
        <w:t>for prompt provision of safe blood when needed. Th</w:t>
      </w:r>
      <w:r w:rsidR="0039067D" w:rsidRPr="00D61FA9">
        <w:rPr>
          <w:rFonts w:ascii="Times New Roman" w:hAnsi="Times New Roman" w:cs="Times New Roman"/>
          <w:sz w:val="24"/>
          <w:szCs w:val="24"/>
        </w:rPr>
        <w:t>is</w:t>
      </w:r>
      <w:r w:rsidRPr="00D61FA9">
        <w:rPr>
          <w:rFonts w:ascii="Times New Roman" w:hAnsi="Times New Roman" w:cs="Times New Roman"/>
          <w:sz w:val="24"/>
          <w:szCs w:val="24"/>
        </w:rPr>
        <w:t xml:space="preserve"> go</w:t>
      </w:r>
      <w:r w:rsidR="0039067D" w:rsidRPr="00D61FA9">
        <w:rPr>
          <w:rFonts w:ascii="Times New Roman" w:hAnsi="Times New Roman" w:cs="Times New Roman"/>
          <w:sz w:val="24"/>
          <w:szCs w:val="24"/>
        </w:rPr>
        <w:t>es</w:t>
      </w:r>
      <w:r w:rsidRPr="00D61FA9">
        <w:rPr>
          <w:rFonts w:ascii="Times New Roman" w:hAnsi="Times New Roman" w:cs="Times New Roman"/>
          <w:sz w:val="24"/>
          <w:szCs w:val="24"/>
        </w:rPr>
        <w:t xml:space="preserve"> a long way </w:t>
      </w:r>
      <w:r w:rsidR="0039067D" w:rsidRPr="00D61FA9">
        <w:rPr>
          <w:rFonts w:ascii="Times New Roman" w:hAnsi="Times New Roman" w:cs="Times New Roman"/>
          <w:sz w:val="24"/>
          <w:szCs w:val="24"/>
        </w:rPr>
        <w:t>towards</w:t>
      </w:r>
      <w:r w:rsidRPr="00D61FA9">
        <w:rPr>
          <w:rFonts w:ascii="Times New Roman" w:hAnsi="Times New Roman" w:cs="Times New Roman"/>
          <w:sz w:val="24"/>
          <w:szCs w:val="24"/>
        </w:rPr>
        <w:t xml:space="preserve"> improved treatment outcomes and reduction of childhood deaths from </w:t>
      </w:r>
      <w:proofErr w:type="spellStart"/>
      <w:r w:rsidRPr="00D61FA9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Pr="00D61FA9">
        <w:rPr>
          <w:rFonts w:ascii="Times New Roman" w:hAnsi="Times New Roman" w:cs="Times New Roman"/>
          <w:sz w:val="24"/>
          <w:szCs w:val="24"/>
        </w:rPr>
        <w:t>.</w:t>
      </w:r>
      <w:r w:rsidR="00D73DF5" w:rsidRPr="00D61FA9">
        <w:rPr>
          <w:rFonts w:ascii="Times New Roman" w:hAnsi="Times New Roman" w:cs="Times New Roman"/>
          <w:sz w:val="24"/>
          <w:szCs w:val="24"/>
        </w:rPr>
        <w:t xml:space="preserve"> Sustenance o</w:t>
      </w:r>
      <w:r w:rsidR="00471DEF" w:rsidRPr="00D61FA9">
        <w:rPr>
          <w:rFonts w:ascii="Times New Roman" w:hAnsi="Times New Roman" w:cs="Times New Roman"/>
          <w:sz w:val="24"/>
          <w:szCs w:val="24"/>
        </w:rPr>
        <w:t>f</w:t>
      </w:r>
      <w:r w:rsidR="00D73DF5" w:rsidRPr="00D61FA9">
        <w:rPr>
          <w:rFonts w:ascii="Times New Roman" w:hAnsi="Times New Roman" w:cs="Times New Roman"/>
          <w:sz w:val="24"/>
          <w:szCs w:val="24"/>
        </w:rPr>
        <w:t xml:space="preserve"> community measures for malaria </w:t>
      </w:r>
      <w:r w:rsidR="0013377B" w:rsidRPr="00D61FA9">
        <w:rPr>
          <w:rFonts w:ascii="Times New Roman" w:hAnsi="Times New Roman" w:cs="Times New Roman"/>
          <w:sz w:val="24"/>
          <w:szCs w:val="24"/>
        </w:rPr>
        <w:t xml:space="preserve">and infection </w:t>
      </w:r>
      <w:r w:rsidR="00D73DF5" w:rsidRPr="00D61FA9">
        <w:rPr>
          <w:rFonts w:ascii="Times New Roman" w:hAnsi="Times New Roman" w:cs="Times New Roman"/>
          <w:sz w:val="24"/>
          <w:szCs w:val="24"/>
        </w:rPr>
        <w:t>control</w:t>
      </w:r>
      <w:r w:rsidR="003E3291" w:rsidRPr="00D61FA9">
        <w:rPr>
          <w:rFonts w:ascii="Times New Roman" w:hAnsi="Times New Roman" w:cs="Times New Roman"/>
          <w:sz w:val="24"/>
          <w:szCs w:val="24"/>
        </w:rPr>
        <w:t>/</w:t>
      </w:r>
      <w:r w:rsidR="00DB5C98" w:rsidRPr="00D61FA9">
        <w:rPr>
          <w:rFonts w:ascii="Times New Roman" w:hAnsi="Times New Roman" w:cs="Times New Roman"/>
          <w:sz w:val="24"/>
          <w:szCs w:val="24"/>
        </w:rPr>
        <w:t>prevention</w:t>
      </w:r>
      <w:r w:rsidR="00D73DF5" w:rsidRPr="00D61FA9">
        <w:rPr>
          <w:rFonts w:ascii="Times New Roman" w:hAnsi="Times New Roman" w:cs="Times New Roman"/>
          <w:sz w:val="24"/>
          <w:szCs w:val="24"/>
        </w:rPr>
        <w:t xml:space="preserve"> are expedient, </w:t>
      </w:r>
      <w:r w:rsidR="00471DEF" w:rsidRPr="00D61FA9">
        <w:rPr>
          <w:rFonts w:ascii="Times New Roman" w:hAnsi="Times New Roman" w:cs="Times New Roman"/>
          <w:sz w:val="24"/>
          <w:szCs w:val="24"/>
        </w:rPr>
        <w:t>in</w:t>
      </w:r>
      <w:r w:rsidR="00D73DF5" w:rsidRPr="00D61FA9">
        <w:rPr>
          <w:rFonts w:ascii="Times New Roman" w:hAnsi="Times New Roman" w:cs="Times New Roman"/>
          <w:sz w:val="24"/>
          <w:szCs w:val="24"/>
        </w:rPr>
        <w:t xml:space="preserve"> reduc</w:t>
      </w:r>
      <w:r w:rsidR="00471DEF" w:rsidRPr="00D61FA9">
        <w:rPr>
          <w:rFonts w:ascii="Times New Roman" w:hAnsi="Times New Roman" w:cs="Times New Roman"/>
          <w:sz w:val="24"/>
          <w:szCs w:val="24"/>
        </w:rPr>
        <w:t>ing</w:t>
      </w:r>
      <w:r w:rsidR="00BC3A07" w:rsidRPr="00D61FA9">
        <w:rPr>
          <w:rFonts w:ascii="Times New Roman" w:hAnsi="Times New Roman" w:cs="Times New Roman"/>
          <w:sz w:val="24"/>
          <w:szCs w:val="24"/>
        </w:rPr>
        <w:t xml:space="preserve"> </w:t>
      </w:r>
      <w:r w:rsidR="00D73DF5" w:rsidRPr="00D61FA9">
        <w:rPr>
          <w:rFonts w:ascii="Times New Roman" w:hAnsi="Times New Roman" w:cs="Times New Roman"/>
          <w:sz w:val="24"/>
          <w:szCs w:val="24"/>
        </w:rPr>
        <w:t xml:space="preserve">avoidable deaths and </w:t>
      </w:r>
      <w:r w:rsidR="00DB5C98" w:rsidRPr="00D61FA9">
        <w:rPr>
          <w:rFonts w:ascii="Times New Roman" w:hAnsi="Times New Roman" w:cs="Times New Roman"/>
          <w:sz w:val="24"/>
          <w:szCs w:val="24"/>
        </w:rPr>
        <w:t>m</w:t>
      </w:r>
      <w:r w:rsidR="00D73DF5" w:rsidRPr="00D61FA9">
        <w:rPr>
          <w:rFonts w:ascii="Times New Roman" w:hAnsi="Times New Roman" w:cs="Times New Roman"/>
          <w:sz w:val="24"/>
          <w:szCs w:val="24"/>
        </w:rPr>
        <w:t>orbi</w:t>
      </w:r>
      <w:r w:rsidR="00DB5C98" w:rsidRPr="00D61FA9">
        <w:rPr>
          <w:rFonts w:ascii="Times New Roman" w:hAnsi="Times New Roman" w:cs="Times New Roman"/>
          <w:sz w:val="24"/>
          <w:szCs w:val="24"/>
        </w:rPr>
        <w:t>di</w:t>
      </w:r>
      <w:r w:rsidR="00D73DF5" w:rsidRPr="00D61FA9">
        <w:rPr>
          <w:rFonts w:ascii="Times New Roman" w:hAnsi="Times New Roman" w:cs="Times New Roman"/>
          <w:sz w:val="24"/>
          <w:szCs w:val="24"/>
        </w:rPr>
        <w:t>ty from</w:t>
      </w:r>
      <w:r w:rsidR="0013377B" w:rsidRPr="00D61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77B" w:rsidRPr="00D61FA9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EF191D" w:rsidRPr="00D61FA9">
        <w:rPr>
          <w:rFonts w:ascii="Times New Roman" w:hAnsi="Times New Roman" w:cs="Times New Roman"/>
          <w:sz w:val="24"/>
          <w:szCs w:val="24"/>
        </w:rPr>
        <w:t xml:space="preserve"> in </w:t>
      </w:r>
      <w:r w:rsidR="0013377B" w:rsidRPr="00D61FA9">
        <w:rPr>
          <w:rFonts w:ascii="Times New Roman" w:hAnsi="Times New Roman" w:cs="Times New Roman"/>
          <w:sz w:val="24"/>
          <w:szCs w:val="24"/>
        </w:rPr>
        <w:t>Nigeria</w:t>
      </w:r>
      <w:r w:rsidR="00BC0758" w:rsidRPr="00D61FA9">
        <w:rPr>
          <w:rFonts w:ascii="Times New Roman" w:hAnsi="Times New Roman" w:cs="Times New Roman"/>
          <w:sz w:val="24"/>
          <w:szCs w:val="24"/>
        </w:rPr>
        <w:t>n children</w:t>
      </w:r>
      <w:r w:rsidR="00EF191D" w:rsidRPr="00D61FA9">
        <w:rPr>
          <w:rFonts w:ascii="Times New Roman" w:hAnsi="Times New Roman" w:cs="Times New Roman"/>
          <w:sz w:val="24"/>
          <w:szCs w:val="24"/>
        </w:rPr>
        <w:t>.</w:t>
      </w:r>
    </w:p>
    <w:p w14:paraId="6692C0E0" w14:textId="77777777" w:rsidR="00BA2852" w:rsidRPr="00D61FA9" w:rsidRDefault="00BA2852" w:rsidP="00D61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704EF" w14:textId="20F93446" w:rsidR="0075712B" w:rsidRPr="00D61FA9" w:rsidRDefault="0075712B" w:rsidP="00D61F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FA9">
        <w:rPr>
          <w:rFonts w:ascii="Times New Roman" w:hAnsi="Times New Roman" w:cs="Times New Roman"/>
          <w:b/>
          <w:bCs/>
          <w:sz w:val="24"/>
          <w:szCs w:val="24"/>
        </w:rPr>
        <w:t>LIMITATIONS</w:t>
      </w:r>
    </w:p>
    <w:p w14:paraId="6ECAA066" w14:textId="0A2E80D5" w:rsidR="00355F79" w:rsidRPr="00D61FA9" w:rsidRDefault="00355F79" w:rsidP="00D61F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61FA9">
        <w:rPr>
          <w:color w:val="333333"/>
        </w:rPr>
        <w:lastRenderedPageBreak/>
        <w:t xml:space="preserve">It is possible that some </w:t>
      </w:r>
      <w:r w:rsidR="00D8160B" w:rsidRPr="00D61FA9">
        <w:rPr>
          <w:color w:val="333333"/>
        </w:rPr>
        <w:t xml:space="preserve">severely </w:t>
      </w:r>
      <w:proofErr w:type="spellStart"/>
      <w:r w:rsidR="00D8160B" w:rsidRPr="00D61FA9">
        <w:rPr>
          <w:color w:val="333333"/>
        </w:rPr>
        <w:t>anaemic</w:t>
      </w:r>
      <w:proofErr w:type="spellEnd"/>
      <w:r w:rsidR="00D8160B" w:rsidRPr="00D61FA9">
        <w:rPr>
          <w:color w:val="333333"/>
        </w:rPr>
        <w:t xml:space="preserve"> </w:t>
      </w:r>
      <w:r w:rsidRPr="00D61FA9">
        <w:rPr>
          <w:color w:val="333333"/>
        </w:rPr>
        <w:t xml:space="preserve">children with indications for a blood transfusion </w:t>
      </w:r>
      <w:r w:rsidR="00D8160B" w:rsidRPr="00D61FA9">
        <w:rPr>
          <w:color w:val="333333"/>
        </w:rPr>
        <w:t>and</w:t>
      </w:r>
      <w:r w:rsidRPr="00D61FA9">
        <w:rPr>
          <w:color w:val="333333"/>
        </w:rPr>
        <w:t xml:space="preserve"> a transfusion order</w:t>
      </w:r>
      <w:r w:rsidR="00D8160B" w:rsidRPr="00D61FA9">
        <w:rPr>
          <w:color w:val="333333"/>
        </w:rPr>
        <w:t xml:space="preserve"> </w:t>
      </w:r>
      <w:r w:rsidRPr="00D61FA9">
        <w:rPr>
          <w:color w:val="333333"/>
        </w:rPr>
        <w:t>did not receive any transfusion, either due to patient or systemic factors</w:t>
      </w:r>
      <w:r w:rsidR="00D8160B" w:rsidRPr="00D61FA9">
        <w:rPr>
          <w:color w:val="333333"/>
        </w:rPr>
        <w:t xml:space="preserve">, </w:t>
      </w:r>
      <w:r w:rsidRPr="00D61FA9">
        <w:rPr>
          <w:color w:val="333333"/>
        </w:rPr>
        <w:t>which led to their exclusion from the study</w:t>
      </w:r>
      <w:r w:rsidR="00495C5B" w:rsidRPr="00D61FA9">
        <w:rPr>
          <w:color w:val="333333"/>
        </w:rPr>
        <w:t>. This factor would</w:t>
      </w:r>
      <w:r w:rsidRPr="00D61FA9">
        <w:rPr>
          <w:color w:val="333333"/>
        </w:rPr>
        <w:t xml:space="preserve"> result in an underestimation of the overall </w:t>
      </w:r>
      <w:r w:rsidR="00D56526" w:rsidRPr="00D61FA9">
        <w:rPr>
          <w:color w:val="333333"/>
        </w:rPr>
        <w:t xml:space="preserve">childhood </w:t>
      </w:r>
      <w:r w:rsidRPr="00D61FA9">
        <w:rPr>
          <w:color w:val="333333"/>
        </w:rPr>
        <w:t>anaemia and blood transfusion burden in our study population.</w:t>
      </w:r>
    </w:p>
    <w:p w14:paraId="6CC8CF6E" w14:textId="77777777" w:rsidR="00355F79" w:rsidRPr="00D61FA9" w:rsidRDefault="00355F79" w:rsidP="00D61FA9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13572398" w14:textId="5ECF6587" w:rsidR="0075712B" w:rsidRPr="00D61FA9" w:rsidRDefault="0075712B" w:rsidP="00D61F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6CB80" w14:textId="4969D713" w:rsidR="00B0679A" w:rsidRPr="00151390" w:rsidRDefault="00B0679A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CCB1E" w14:textId="77777777" w:rsidR="00B0679A" w:rsidRPr="00151390" w:rsidRDefault="00B0679A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95F61" w14:textId="77777777" w:rsidR="00992329" w:rsidRPr="00151390" w:rsidRDefault="00992329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commentRangeStart w:id="12"/>
      <w:r w:rsidRPr="00151390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commentRangeEnd w:id="12"/>
      <w:r w:rsidR="00EC4615">
        <w:rPr>
          <w:rStyle w:val="CommentReference"/>
        </w:rPr>
        <w:commentReference w:id="12"/>
      </w:r>
    </w:p>
    <w:p w14:paraId="56803CD5" w14:textId="751D79E0" w:rsidR="006A6683" w:rsidRPr="00151390" w:rsidRDefault="006222D8" w:rsidP="00151390">
      <w:pPr>
        <w:pStyle w:val="ListParagraph"/>
        <w:numPr>
          <w:ilvl w:val="0"/>
          <w:numId w:val="9"/>
        </w:numPr>
        <w:jc w:val="both"/>
        <w:rPr>
          <w:b/>
          <w:bCs/>
          <w:lang w:val="en-US"/>
        </w:rPr>
      </w:pPr>
      <w:proofErr w:type="spellStart"/>
      <w:r w:rsidRPr="00151390">
        <w:t>Uyoga</w:t>
      </w:r>
      <w:proofErr w:type="spellEnd"/>
      <w:r w:rsidRPr="00151390">
        <w:t xml:space="preserve"> S, Maitland K. Use of whole blood as the routine transfusion product in Africa</w:t>
      </w:r>
      <w:r w:rsidR="007C1C36" w:rsidRPr="00151390">
        <w:t>.</w:t>
      </w:r>
      <w:r w:rsidRPr="00151390">
        <w:t xml:space="preserve"> ISBT Science Series. 2019; 0, 1–8. Published by John Wiley &amp; Sons Ltd on behalf of International Society of Blood Transfusion DOI: 10.1111/voxs.12507</w:t>
      </w:r>
    </w:p>
    <w:p w14:paraId="5C2E7863" w14:textId="77777777" w:rsidR="006222D8" w:rsidRPr="00151390" w:rsidRDefault="006222D8" w:rsidP="00151390">
      <w:pPr>
        <w:pStyle w:val="ListParagraph"/>
        <w:jc w:val="both"/>
        <w:rPr>
          <w:b/>
          <w:bCs/>
          <w:lang w:val="en-US"/>
        </w:rPr>
      </w:pPr>
    </w:p>
    <w:p w14:paraId="7790D5FB" w14:textId="29DE0F60" w:rsidR="00B90714" w:rsidRPr="00151390" w:rsidRDefault="003C2E84" w:rsidP="00151390">
      <w:pPr>
        <w:pStyle w:val="ListParagraph"/>
        <w:numPr>
          <w:ilvl w:val="0"/>
          <w:numId w:val="9"/>
        </w:numPr>
        <w:jc w:val="both"/>
        <w:rPr>
          <w:rStyle w:val="Hyperlink"/>
          <w:b/>
          <w:bCs/>
          <w:color w:val="auto"/>
          <w:u w:val="none"/>
          <w:lang w:val="en-US"/>
        </w:rPr>
      </w:pPr>
      <w:hyperlink r:id="rId11" w:history="1">
        <w:r w:rsidR="00992329" w:rsidRPr="00151390">
          <w:rPr>
            <w:rStyle w:val="Hyperlink"/>
            <w:color w:val="auto"/>
            <w:u w:val="none"/>
            <w:bdr w:val="none" w:sz="0" w:space="0" w:color="auto" w:frame="1"/>
          </w:rPr>
          <w:t>Hassall</w:t>
        </w:r>
      </w:hyperlink>
      <w:r w:rsidR="006222D8" w:rsidRPr="00151390">
        <w:rPr>
          <w:rStyle w:val="Hyperlink"/>
          <w:color w:val="auto"/>
          <w:u w:val="none"/>
          <w:bdr w:val="none" w:sz="0" w:space="0" w:color="auto" w:frame="1"/>
        </w:rPr>
        <w:t xml:space="preserve">  O, Bates I, </w:t>
      </w:r>
      <w:proofErr w:type="spellStart"/>
      <w:r w:rsidR="006222D8" w:rsidRPr="00151390">
        <w:rPr>
          <w:rStyle w:val="Hyperlink"/>
          <w:color w:val="auto"/>
          <w:u w:val="none"/>
          <w:bdr w:val="none" w:sz="0" w:space="0" w:color="auto" w:frame="1"/>
        </w:rPr>
        <w:t>M’baya</w:t>
      </w:r>
      <w:proofErr w:type="spellEnd"/>
      <w:r w:rsidR="006222D8" w:rsidRPr="00151390">
        <w:rPr>
          <w:rStyle w:val="Hyperlink"/>
          <w:color w:val="auto"/>
          <w:u w:val="none"/>
          <w:bdr w:val="none" w:sz="0" w:space="0" w:color="auto" w:frame="1"/>
        </w:rPr>
        <w:t xml:space="preserve"> B.</w:t>
      </w:r>
      <w:r w:rsidR="006222D8" w:rsidRPr="00151390">
        <w:t xml:space="preserve"> </w:t>
      </w:r>
      <w:r w:rsidR="00992329" w:rsidRPr="00151390">
        <w:t>Blood Transfusion in Resource-Limited Settings. January 2020 In: Hunter's Tropical Medicine and Emerging Infectious Diseases</w:t>
      </w:r>
      <w:r w:rsidR="00B0679A" w:rsidRPr="00151390">
        <w:t>;</w:t>
      </w:r>
      <w:r w:rsidR="00992329" w:rsidRPr="00151390">
        <w:t>pp.153-158)DOI:</w:t>
      </w:r>
      <w:hyperlink r:id="rId12" w:tgtFrame="_blank" w:history="1">
        <w:r w:rsidR="00992329" w:rsidRPr="00151390">
          <w:rPr>
            <w:rStyle w:val="Hyperlink"/>
            <w:color w:val="auto"/>
            <w:u w:val="none"/>
            <w:bdr w:val="none" w:sz="0" w:space="0" w:color="auto" w:frame="1"/>
          </w:rPr>
          <w:t>10.1016/B978-0-323-55512-8.00019-3</w:t>
        </w:r>
      </w:hyperlink>
      <w:r w:rsidR="0062369C" w:rsidRPr="00151390">
        <w:rPr>
          <w:rStyle w:val="Hyperlink"/>
          <w:color w:val="auto"/>
          <w:u w:val="none"/>
          <w:bdr w:val="none" w:sz="0" w:space="0" w:color="auto" w:frame="1"/>
        </w:rPr>
        <w:t>.</w:t>
      </w:r>
    </w:p>
    <w:p w14:paraId="470094AA" w14:textId="77777777" w:rsidR="00B0679A" w:rsidRPr="00151390" w:rsidRDefault="00B0679A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A8BD2" w14:textId="0631A67B" w:rsidR="00B90714" w:rsidRPr="00151390" w:rsidRDefault="00B90714" w:rsidP="00151390">
      <w:pPr>
        <w:pStyle w:val="ListParagraph"/>
        <w:numPr>
          <w:ilvl w:val="0"/>
          <w:numId w:val="9"/>
        </w:numPr>
        <w:jc w:val="both"/>
        <w:rPr>
          <w:rStyle w:val="Hyperlink"/>
          <w:color w:val="auto"/>
          <w:u w:val="none"/>
        </w:rPr>
      </w:pPr>
      <w:r w:rsidRPr="00151390">
        <w:rPr>
          <w:rStyle w:val="Hyperlink"/>
          <w:color w:val="auto"/>
          <w:u w:val="none"/>
        </w:rPr>
        <w:t>World Health Organization. The Clinical Use of Blood Handbook. Blood Transfusion Safety GENEVA. 2001.</w:t>
      </w:r>
      <w:r w:rsidR="006974A0" w:rsidRPr="00151390">
        <w:rPr>
          <w:rStyle w:val="Hyperlink"/>
          <w:color w:val="auto"/>
          <w:u w:val="none"/>
        </w:rPr>
        <w:t xml:space="preserve"> Accessed 12/1/25</w:t>
      </w:r>
    </w:p>
    <w:p w14:paraId="39CC6119" w14:textId="77777777" w:rsidR="00B0679A" w:rsidRPr="00151390" w:rsidRDefault="00B0679A" w:rsidP="00151390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13" w:name="_GoBack"/>
      <w:bookmarkEnd w:id="13"/>
    </w:p>
    <w:p w14:paraId="7E0A6E25" w14:textId="4A62775C" w:rsidR="00F52ACE" w:rsidRPr="00151390" w:rsidRDefault="00F52ACE" w:rsidP="00151390">
      <w:pPr>
        <w:pStyle w:val="ListParagraph"/>
        <w:numPr>
          <w:ilvl w:val="0"/>
          <w:numId w:val="9"/>
        </w:numPr>
        <w:jc w:val="both"/>
        <w:rPr>
          <w:rStyle w:val="Hyperlink"/>
          <w:color w:val="auto"/>
          <w:u w:val="none"/>
          <w:lang w:val="en-US"/>
        </w:rPr>
      </w:pPr>
      <w:r w:rsidRPr="00151390">
        <w:t>Al-</w:t>
      </w:r>
      <w:proofErr w:type="spellStart"/>
      <w:r w:rsidRPr="00151390">
        <w:t>Saqladi</w:t>
      </w:r>
      <w:proofErr w:type="spellEnd"/>
      <w:r w:rsidR="00B07FB9" w:rsidRPr="00151390">
        <w:t xml:space="preserve"> AWM,</w:t>
      </w:r>
      <w:r w:rsidRPr="00151390">
        <w:t xml:space="preserve"> </w:t>
      </w:r>
      <w:proofErr w:type="spellStart"/>
      <w:r w:rsidRPr="00151390">
        <w:t>Albanna</w:t>
      </w:r>
      <w:proofErr w:type="spellEnd"/>
      <w:r w:rsidR="00B07FB9" w:rsidRPr="00151390">
        <w:t xml:space="preserve"> TA. A study of blood transfusion I </w:t>
      </w:r>
      <w:proofErr w:type="spellStart"/>
      <w:r w:rsidR="00B07FB9" w:rsidRPr="00151390">
        <w:t>Pediatric</w:t>
      </w:r>
      <w:proofErr w:type="spellEnd"/>
      <w:r w:rsidR="00B07FB9" w:rsidRPr="00151390">
        <w:t xml:space="preserve"> patients at a Teaching Hospital, Aden,</w:t>
      </w:r>
      <w:r w:rsidRPr="00151390">
        <w:t xml:space="preserve"> </w:t>
      </w:r>
      <w:r w:rsidRPr="00151390">
        <w:rPr>
          <w:lang w:val="en-US"/>
        </w:rPr>
        <w:t>Yemen</w:t>
      </w:r>
      <w:r w:rsidR="00B07FB9" w:rsidRPr="00151390">
        <w:rPr>
          <w:lang w:val="en-US"/>
        </w:rPr>
        <w:t xml:space="preserve">. </w:t>
      </w:r>
      <w:proofErr w:type="spellStart"/>
      <w:r w:rsidR="00B07FB9" w:rsidRPr="00151390">
        <w:rPr>
          <w:lang w:val="en-US"/>
        </w:rPr>
        <w:t>Int</w:t>
      </w:r>
      <w:proofErr w:type="spellEnd"/>
      <w:r w:rsidR="00B07FB9" w:rsidRPr="00151390">
        <w:rPr>
          <w:lang w:val="en-US"/>
        </w:rPr>
        <w:t xml:space="preserve"> J </w:t>
      </w:r>
      <w:proofErr w:type="spellStart"/>
      <w:r w:rsidR="00B07FB9" w:rsidRPr="00151390">
        <w:rPr>
          <w:lang w:val="en-US"/>
        </w:rPr>
        <w:t>Clin</w:t>
      </w:r>
      <w:proofErr w:type="spellEnd"/>
      <w:r w:rsidR="00B07FB9" w:rsidRPr="00151390">
        <w:rPr>
          <w:lang w:val="en-US"/>
        </w:rPr>
        <w:t xml:space="preserve"> </w:t>
      </w:r>
      <w:proofErr w:type="spellStart"/>
      <w:r w:rsidR="00B07FB9" w:rsidRPr="00151390">
        <w:rPr>
          <w:lang w:val="en-US"/>
        </w:rPr>
        <w:t>Transf</w:t>
      </w:r>
      <w:proofErr w:type="spellEnd"/>
      <w:r w:rsidR="00B07FB9" w:rsidRPr="00151390">
        <w:rPr>
          <w:lang w:val="en-US"/>
        </w:rPr>
        <w:t xml:space="preserve"> Med. 2021:9;1-9.</w:t>
      </w:r>
      <w:r w:rsidR="00C71E87" w:rsidRPr="00151390">
        <w:rPr>
          <w:lang w:val="en-US"/>
        </w:rPr>
        <w:t xml:space="preserve"> </w:t>
      </w:r>
      <w:hyperlink r:id="rId13" w:history="1">
        <w:r w:rsidR="00875CB2" w:rsidRPr="00151390">
          <w:rPr>
            <w:rStyle w:val="Hyperlink"/>
            <w:lang w:val="en-US"/>
          </w:rPr>
          <w:t>https://doi.org/10.247/IJCTM.S293720</w:t>
        </w:r>
      </w:hyperlink>
    </w:p>
    <w:p w14:paraId="3E89D45F" w14:textId="77777777" w:rsidR="00B0679A" w:rsidRPr="00151390" w:rsidRDefault="00B0679A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AF4D9" w14:textId="281C44EF" w:rsidR="00875CB2" w:rsidRPr="00151390" w:rsidRDefault="00875CB2" w:rsidP="00151390">
      <w:pPr>
        <w:pStyle w:val="ListParagraph"/>
        <w:numPr>
          <w:ilvl w:val="0"/>
          <w:numId w:val="9"/>
        </w:numPr>
        <w:shd w:val="clear" w:color="auto" w:fill="FFFFFF"/>
        <w:spacing w:after="150"/>
        <w:jc w:val="both"/>
      </w:pPr>
      <w:r w:rsidRPr="00151390">
        <w:rPr>
          <w:rStyle w:val="HTMLCite"/>
          <w:i w:val="0"/>
          <w:iCs w:val="0"/>
          <w:color w:val="1B1B1B"/>
        </w:rPr>
        <w:t xml:space="preserve">Shari CR, Sawe HR, Murray BL, </w:t>
      </w:r>
      <w:proofErr w:type="spellStart"/>
      <w:r w:rsidRPr="00151390">
        <w:rPr>
          <w:rStyle w:val="HTMLCite"/>
          <w:i w:val="0"/>
          <w:iCs w:val="0"/>
          <w:color w:val="1B1B1B"/>
        </w:rPr>
        <w:t>Mwafongo</w:t>
      </w:r>
      <w:proofErr w:type="spellEnd"/>
      <w:r w:rsidRPr="00151390">
        <w:rPr>
          <w:rStyle w:val="HTMLCite"/>
          <w:i w:val="0"/>
          <w:iCs w:val="0"/>
          <w:color w:val="1B1B1B"/>
        </w:rPr>
        <w:t xml:space="preserve"> VG, </w:t>
      </w:r>
      <w:proofErr w:type="spellStart"/>
      <w:r w:rsidRPr="00151390">
        <w:rPr>
          <w:rStyle w:val="HTMLCite"/>
          <w:i w:val="0"/>
          <w:iCs w:val="0"/>
          <w:color w:val="1B1B1B"/>
        </w:rPr>
        <w:t>Mfinanga</w:t>
      </w:r>
      <w:proofErr w:type="spellEnd"/>
      <w:r w:rsidRPr="00151390">
        <w:rPr>
          <w:rStyle w:val="HTMLCite"/>
          <w:i w:val="0"/>
          <w:iCs w:val="0"/>
          <w:color w:val="1B1B1B"/>
        </w:rPr>
        <w:t xml:space="preserve"> JA, Runyon MS. </w:t>
      </w:r>
      <w:r w:rsidRPr="00151390">
        <w:rPr>
          <w:i/>
          <w:iCs/>
        </w:rPr>
        <w:t xml:space="preserve"> </w:t>
      </w:r>
      <w:r w:rsidRPr="00151390">
        <w:t>Emergency blood transfusion practices among anaemic children presenting to an urban emergency department of a tertiary hospital in Tanzania</w:t>
      </w:r>
      <w:r w:rsidRPr="00151390">
        <w:rPr>
          <w:lang w:val="en-US"/>
        </w:rPr>
        <w:t xml:space="preserve">. </w:t>
      </w:r>
      <w:commentRangeStart w:id="14"/>
      <w:r w:rsidRPr="00151390">
        <w:t>December 2017</w:t>
      </w:r>
      <w:r w:rsidRPr="00151390">
        <w:rPr>
          <w:lang w:val="en-US"/>
        </w:rPr>
        <w:t xml:space="preserve">. </w:t>
      </w:r>
      <w:hyperlink r:id="rId14" w:history="1">
        <w:r w:rsidRPr="00151390">
          <w:rPr>
            <w:bdr w:val="none" w:sz="0" w:space="0" w:color="auto" w:frame="1"/>
          </w:rPr>
          <w:t xml:space="preserve">BMC </w:t>
        </w:r>
        <w:proofErr w:type="spellStart"/>
        <w:r w:rsidRPr="00151390">
          <w:rPr>
            <w:bdr w:val="none" w:sz="0" w:space="0" w:color="auto" w:frame="1"/>
          </w:rPr>
          <w:t>Hematology</w:t>
        </w:r>
        <w:proofErr w:type="spellEnd"/>
      </w:hyperlink>
      <w:commentRangeEnd w:id="14"/>
      <w:r w:rsidR="00EC4615">
        <w:rPr>
          <w:rStyle w:val="CommentReference"/>
          <w:rFonts w:asciiTheme="minorHAnsi" w:eastAsiaTheme="minorHAnsi" w:hAnsiTheme="minorHAnsi" w:cstheme="minorBidi"/>
          <w:lang w:val="en-US" w:eastAsia="en-US"/>
        </w:rPr>
        <w:commentReference w:id="14"/>
      </w:r>
      <w:r w:rsidRPr="00151390">
        <w:t> 17(1):19</w:t>
      </w:r>
      <w:r w:rsidRPr="00151390">
        <w:rPr>
          <w:lang w:val="en-US"/>
        </w:rPr>
        <w:t xml:space="preserve">. </w:t>
      </w:r>
      <w:r w:rsidRPr="00151390">
        <w:t>DOI: </w:t>
      </w:r>
      <w:hyperlink r:id="rId15" w:tgtFrame="_blank" w:history="1">
        <w:r w:rsidRPr="00151390">
          <w:rPr>
            <w:bdr w:val="none" w:sz="0" w:space="0" w:color="auto" w:frame="1"/>
          </w:rPr>
          <w:t>10.1186/s12878-017-0091-y</w:t>
        </w:r>
      </w:hyperlink>
    </w:p>
    <w:p w14:paraId="5F8D5692" w14:textId="77777777" w:rsidR="00605A76" w:rsidRPr="00151390" w:rsidRDefault="00605A76" w:rsidP="00151390">
      <w:pPr>
        <w:pStyle w:val="ListParagraph"/>
        <w:shd w:val="clear" w:color="auto" w:fill="FFFFFF"/>
        <w:spacing w:after="150"/>
        <w:jc w:val="both"/>
      </w:pPr>
    </w:p>
    <w:p w14:paraId="46F806BA" w14:textId="77777777" w:rsidR="00B60B54" w:rsidRPr="00151390" w:rsidRDefault="00B60B54" w:rsidP="00151390">
      <w:pPr>
        <w:pStyle w:val="ListParagraph"/>
        <w:numPr>
          <w:ilvl w:val="0"/>
          <w:numId w:val="9"/>
        </w:numPr>
        <w:spacing w:beforeAutospacing="1" w:afterAutospacing="1"/>
        <w:jc w:val="both"/>
      </w:pPr>
      <w:r w:rsidRPr="00151390">
        <w:t>World Health Organization (WHO): The prevention and management of severe anaemia in children in malaria-endemic regions of Africa: A review of research. In. Geneva: WHO, 2001.</w:t>
      </w:r>
    </w:p>
    <w:p w14:paraId="74DBFA1F" w14:textId="77777777" w:rsidR="00B60B54" w:rsidRPr="00151390" w:rsidRDefault="00B60B54" w:rsidP="00151390">
      <w:pPr>
        <w:pStyle w:val="ListParagraph"/>
        <w:rPr>
          <w:color w:val="000000"/>
        </w:rPr>
      </w:pPr>
    </w:p>
    <w:p w14:paraId="57739A58" w14:textId="234C2DDF" w:rsidR="00487CA9" w:rsidRPr="00151390" w:rsidRDefault="00487CA9" w:rsidP="00151390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151390">
        <w:t xml:space="preserve">World Health </w:t>
      </w:r>
      <w:proofErr w:type="spellStart"/>
      <w:r w:rsidRPr="00151390">
        <w:t>Organiization</w:t>
      </w:r>
      <w:proofErr w:type="spellEnd"/>
      <w:r w:rsidRPr="00151390">
        <w:t>. Pocket book of hospital care for children. Guidelines for the management of common illnesses. 2</w:t>
      </w:r>
      <w:r w:rsidRPr="00151390">
        <w:rPr>
          <w:vertAlign w:val="superscript"/>
        </w:rPr>
        <w:t>nd</w:t>
      </w:r>
      <w:r w:rsidRPr="00151390">
        <w:t xml:space="preserve"> ed. Geneva. World Health Organization; 2013.</w:t>
      </w:r>
    </w:p>
    <w:p w14:paraId="08F5052D" w14:textId="77777777" w:rsidR="00487CA9" w:rsidRPr="00151390" w:rsidRDefault="00487CA9" w:rsidP="00151390">
      <w:pPr>
        <w:pStyle w:val="ListParagraph"/>
        <w:rPr>
          <w:color w:val="000000"/>
        </w:rPr>
      </w:pPr>
    </w:p>
    <w:p w14:paraId="3B7CD69F" w14:textId="2B3CD2E6" w:rsidR="00EF2919" w:rsidRPr="00151390" w:rsidRDefault="00EF2919" w:rsidP="00151390">
      <w:pPr>
        <w:pStyle w:val="ListParagraph"/>
        <w:numPr>
          <w:ilvl w:val="0"/>
          <w:numId w:val="9"/>
        </w:numPr>
        <w:spacing w:beforeAutospacing="1" w:afterAutospacing="1"/>
        <w:jc w:val="both"/>
      </w:pPr>
      <w:proofErr w:type="spellStart"/>
      <w:r w:rsidRPr="00151390">
        <w:rPr>
          <w:color w:val="000000"/>
        </w:rPr>
        <w:t>Sawadogo</w:t>
      </w:r>
      <w:proofErr w:type="spellEnd"/>
      <w:r w:rsidRPr="00151390">
        <w:rPr>
          <w:color w:val="000000"/>
        </w:rPr>
        <w:t xml:space="preserve"> S, </w:t>
      </w:r>
      <w:proofErr w:type="spellStart"/>
      <w:r w:rsidRPr="00151390">
        <w:rPr>
          <w:color w:val="000000"/>
        </w:rPr>
        <w:t>Nébié</w:t>
      </w:r>
      <w:proofErr w:type="spellEnd"/>
      <w:r w:rsidRPr="00151390">
        <w:rPr>
          <w:color w:val="000000"/>
        </w:rPr>
        <w:t xml:space="preserve"> K, </w:t>
      </w:r>
      <w:proofErr w:type="spellStart"/>
      <w:r w:rsidRPr="00151390">
        <w:rPr>
          <w:color w:val="000000"/>
        </w:rPr>
        <w:t>Kafando</w:t>
      </w:r>
      <w:proofErr w:type="spellEnd"/>
      <w:r w:rsidRPr="00151390">
        <w:rPr>
          <w:color w:val="000000"/>
        </w:rPr>
        <w:t xml:space="preserve"> E, </w:t>
      </w:r>
      <w:proofErr w:type="spellStart"/>
      <w:r w:rsidRPr="00151390">
        <w:rPr>
          <w:color w:val="000000"/>
        </w:rPr>
        <w:t>Millogo</w:t>
      </w:r>
      <w:proofErr w:type="spellEnd"/>
      <w:r w:rsidRPr="00151390">
        <w:rPr>
          <w:color w:val="000000"/>
        </w:rPr>
        <w:t xml:space="preserve"> T, Ouattara S, Dahourou H </w:t>
      </w:r>
      <w:r w:rsidRPr="00151390">
        <w:rPr>
          <w:i/>
          <w:iCs/>
          <w:color w:val="000000"/>
        </w:rPr>
        <w:t>et al</w:t>
      </w:r>
      <w:r w:rsidRPr="00151390">
        <w:rPr>
          <w:color w:val="000000"/>
        </w:rPr>
        <w:t>. Preparation of red cell concentrates in low-income countries: efficacy of whole blood settling method by simple gravity in Burkina Faso. Int J Blood</w:t>
      </w:r>
    </w:p>
    <w:p w14:paraId="5E3D0562" w14:textId="04883D4B" w:rsidR="00875CB2" w:rsidRPr="00151390" w:rsidRDefault="00EF2919" w:rsidP="00151390">
      <w:pPr>
        <w:pStyle w:val="ListParagraph"/>
        <w:spacing w:before="100" w:beforeAutospacing="1" w:after="100" w:afterAutospacing="1"/>
        <w:jc w:val="both"/>
        <w:rPr>
          <w:color w:val="000000"/>
        </w:rPr>
      </w:pPr>
      <w:proofErr w:type="spellStart"/>
      <w:r w:rsidRPr="00151390">
        <w:rPr>
          <w:color w:val="000000"/>
        </w:rPr>
        <w:t>Transfus</w:t>
      </w:r>
      <w:proofErr w:type="spellEnd"/>
      <w:r w:rsidRPr="00151390">
        <w:rPr>
          <w:color w:val="000000"/>
        </w:rPr>
        <w:t xml:space="preserve"> </w:t>
      </w:r>
      <w:proofErr w:type="spellStart"/>
      <w:r w:rsidRPr="00151390">
        <w:rPr>
          <w:color w:val="000000"/>
        </w:rPr>
        <w:t>Immunohematol</w:t>
      </w:r>
      <w:proofErr w:type="spellEnd"/>
      <w:r w:rsidRPr="00151390">
        <w:rPr>
          <w:color w:val="000000"/>
        </w:rPr>
        <w:t>. 2016</w:t>
      </w:r>
      <w:proofErr w:type="gramStart"/>
      <w:r w:rsidRPr="00151390">
        <w:rPr>
          <w:color w:val="000000"/>
        </w:rPr>
        <w:t>;6:</w:t>
      </w:r>
      <w:commentRangeStart w:id="15"/>
      <w:r w:rsidRPr="00151390">
        <w:rPr>
          <w:color w:val="000000"/>
        </w:rPr>
        <w:t>20</w:t>
      </w:r>
      <w:proofErr w:type="gramEnd"/>
      <w:r w:rsidRPr="00151390">
        <w:rPr>
          <w:color w:val="000000"/>
        </w:rPr>
        <w:t>-9</w:t>
      </w:r>
      <w:commentRangeEnd w:id="15"/>
      <w:r w:rsidR="00EC4615">
        <w:rPr>
          <w:rStyle w:val="CommentReference"/>
          <w:rFonts w:asciiTheme="minorHAnsi" w:eastAsiaTheme="minorHAnsi" w:hAnsiTheme="minorHAnsi" w:cstheme="minorBidi"/>
          <w:lang w:val="en-US" w:eastAsia="en-US"/>
        </w:rPr>
        <w:commentReference w:id="15"/>
      </w:r>
    </w:p>
    <w:p w14:paraId="79A4282E" w14:textId="77777777" w:rsidR="008A43CC" w:rsidRPr="00151390" w:rsidRDefault="008A43CC" w:rsidP="00151390">
      <w:pPr>
        <w:pStyle w:val="ListParagraph"/>
        <w:spacing w:before="100" w:beforeAutospacing="1" w:after="100" w:afterAutospacing="1"/>
        <w:jc w:val="both"/>
        <w:rPr>
          <w:color w:val="000000"/>
        </w:rPr>
      </w:pPr>
    </w:p>
    <w:p w14:paraId="13DC8185" w14:textId="1E781B91" w:rsidR="00875CB2" w:rsidRPr="00151390" w:rsidRDefault="00875CB2" w:rsidP="00151390">
      <w:pPr>
        <w:pStyle w:val="ListParagraph"/>
        <w:numPr>
          <w:ilvl w:val="0"/>
          <w:numId w:val="9"/>
        </w:numPr>
        <w:spacing w:after="100" w:afterAutospacing="1"/>
        <w:jc w:val="both"/>
      </w:pPr>
      <w:proofErr w:type="spellStart"/>
      <w:r w:rsidRPr="00151390">
        <w:lastRenderedPageBreak/>
        <w:t>Sawadogo</w:t>
      </w:r>
      <w:proofErr w:type="spellEnd"/>
      <w:r w:rsidR="00EF2919" w:rsidRPr="00151390">
        <w:t xml:space="preserve"> S</w:t>
      </w:r>
      <w:r w:rsidRPr="00151390">
        <w:t xml:space="preserve">, </w:t>
      </w:r>
      <w:proofErr w:type="spellStart"/>
      <w:r w:rsidRPr="00151390">
        <w:t>Nébie</w:t>
      </w:r>
      <w:proofErr w:type="spellEnd"/>
      <w:r w:rsidR="00EF2919" w:rsidRPr="00151390">
        <w:t xml:space="preserve"> K</w:t>
      </w:r>
      <w:r w:rsidRPr="00151390">
        <w:t xml:space="preserve">, </w:t>
      </w:r>
      <w:proofErr w:type="spellStart"/>
      <w:r w:rsidRPr="00151390">
        <w:t>Millogo</w:t>
      </w:r>
      <w:proofErr w:type="spellEnd"/>
      <w:r w:rsidR="00EF2919" w:rsidRPr="00151390">
        <w:t xml:space="preserve"> T</w:t>
      </w:r>
      <w:r w:rsidRPr="00151390">
        <w:t xml:space="preserve">, </w:t>
      </w:r>
      <w:proofErr w:type="spellStart"/>
      <w:r w:rsidRPr="00151390">
        <w:t>Kafando</w:t>
      </w:r>
      <w:proofErr w:type="spellEnd"/>
      <w:r w:rsidR="00EF2919" w:rsidRPr="00151390">
        <w:t xml:space="preserve"> E</w:t>
      </w:r>
      <w:r w:rsidRPr="00151390">
        <w:t xml:space="preserve">. </w:t>
      </w:r>
      <w:r w:rsidRPr="00151390">
        <w:rPr>
          <w:vertAlign w:val="superscript"/>
        </w:rPr>
        <w:t xml:space="preserve"> </w:t>
      </w:r>
      <w:r w:rsidRPr="00151390">
        <w:t xml:space="preserve">Blood transfusion requirements among children with severe malarial </w:t>
      </w:r>
      <w:proofErr w:type="spellStart"/>
      <w:r w:rsidRPr="00151390">
        <w:t>anemia</w:t>
      </w:r>
      <w:proofErr w:type="spellEnd"/>
      <w:r w:rsidRPr="00151390">
        <w:t xml:space="preserve">: a cross-sectional study in a second level reference hospital in Burkina Faso. </w:t>
      </w:r>
      <w:commentRangeStart w:id="16"/>
      <w:r w:rsidRPr="00151390">
        <w:t xml:space="preserve">Pan </w:t>
      </w:r>
      <w:proofErr w:type="spellStart"/>
      <w:r w:rsidRPr="00151390">
        <w:t>Afr</w:t>
      </w:r>
      <w:proofErr w:type="spellEnd"/>
      <w:r w:rsidRPr="00151390">
        <w:t xml:space="preserve"> Med J 2020: 7:108. </w:t>
      </w:r>
      <w:proofErr w:type="spellStart"/>
      <w:r w:rsidRPr="00151390">
        <w:t>Doi</w:t>
      </w:r>
      <w:commentRangeEnd w:id="16"/>
      <w:proofErr w:type="spellEnd"/>
      <w:r w:rsidR="00EC4615">
        <w:rPr>
          <w:rStyle w:val="CommentReference"/>
          <w:rFonts w:asciiTheme="minorHAnsi" w:eastAsiaTheme="minorHAnsi" w:hAnsiTheme="minorHAnsi" w:cstheme="minorBidi"/>
          <w:lang w:val="en-US" w:eastAsia="en-US"/>
        </w:rPr>
        <w:commentReference w:id="16"/>
      </w:r>
    </w:p>
    <w:p w14:paraId="78FC31AB" w14:textId="77777777" w:rsidR="00F52ACE" w:rsidRPr="00151390" w:rsidRDefault="00F52ACE" w:rsidP="00151390">
      <w:pPr>
        <w:pStyle w:val="ListParagraph"/>
        <w:jc w:val="both"/>
        <w:rPr>
          <w:rStyle w:val="Hyperlink"/>
          <w:color w:val="auto"/>
          <w:u w:val="none"/>
        </w:rPr>
      </w:pPr>
    </w:p>
    <w:p w14:paraId="0A6E044F" w14:textId="77777777" w:rsidR="00B90714" w:rsidRPr="00151390" w:rsidRDefault="00B90714" w:rsidP="00151390">
      <w:pPr>
        <w:pStyle w:val="ListParagraph"/>
      </w:pPr>
    </w:p>
    <w:p w14:paraId="5DC4BF6A" w14:textId="2DD31EE0" w:rsidR="0062369C" w:rsidRPr="00151390" w:rsidRDefault="0062369C" w:rsidP="00151390">
      <w:pPr>
        <w:pStyle w:val="ListParagraph"/>
        <w:numPr>
          <w:ilvl w:val="0"/>
          <w:numId w:val="9"/>
        </w:numPr>
        <w:jc w:val="both"/>
        <w:rPr>
          <w:rStyle w:val="Hyperlink"/>
          <w:b/>
          <w:bCs/>
          <w:color w:val="auto"/>
          <w:u w:val="none"/>
          <w:lang w:val="en-US"/>
        </w:rPr>
      </w:pPr>
      <w:proofErr w:type="spellStart"/>
      <w:r w:rsidRPr="00151390">
        <w:t>Onyearugha</w:t>
      </w:r>
      <w:proofErr w:type="spellEnd"/>
      <w:r w:rsidRPr="00151390">
        <w:t xml:space="preserve"> CN, </w:t>
      </w:r>
      <w:proofErr w:type="spellStart"/>
      <w:r w:rsidRPr="00151390">
        <w:t>Okoronkwo</w:t>
      </w:r>
      <w:proofErr w:type="spellEnd"/>
      <w:r w:rsidRPr="00151390">
        <w:t xml:space="preserve"> NC, Onyemachi PE. </w:t>
      </w:r>
      <w:r w:rsidR="00992329" w:rsidRPr="00151390">
        <w:rPr>
          <w:rStyle w:val="Hyperlink"/>
          <w:color w:val="auto"/>
          <w:u w:val="none"/>
          <w:bdr w:val="none" w:sz="0" w:space="0" w:color="auto" w:frame="1"/>
        </w:rPr>
        <w:t xml:space="preserve">Blood transfusion: Prevalence, </w:t>
      </w:r>
      <w:proofErr w:type="spellStart"/>
      <w:r w:rsidRPr="00151390">
        <w:rPr>
          <w:rStyle w:val="Hyperlink"/>
          <w:color w:val="auto"/>
          <w:u w:val="none"/>
          <w:bdr w:val="none" w:sz="0" w:space="0" w:color="auto" w:frame="1"/>
        </w:rPr>
        <w:t>I</w:t>
      </w:r>
      <w:r w:rsidR="00992329" w:rsidRPr="00151390">
        <w:rPr>
          <w:rStyle w:val="Hyperlink"/>
          <w:color w:val="auto"/>
          <w:u w:val="none"/>
          <w:bdr w:val="none" w:sz="0" w:space="0" w:color="auto" w:frame="1"/>
        </w:rPr>
        <w:t>nd</w:t>
      </w:r>
      <w:r w:rsidRPr="00151390">
        <w:rPr>
          <w:rStyle w:val="Hyperlink"/>
          <w:color w:val="auto"/>
          <w:u w:val="none"/>
          <w:bdr w:val="none" w:sz="0" w:space="0" w:color="auto" w:frame="1"/>
        </w:rPr>
        <w:t>i</w:t>
      </w:r>
      <w:r w:rsidR="00992329" w:rsidRPr="00151390">
        <w:rPr>
          <w:rStyle w:val="Hyperlink"/>
          <w:color w:val="auto"/>
          <w:u w:val="none"/>
          <w:bdr w:val="none" w:sz="0" w:space="0" w:color="auto" w:frame="1"/>
        </w:rPr>
        <w:t>catons</w:t>
      </w:r>
      <w:proofErr w:type="spellEnd"/>
      <w:r w:rsidR="00992329" w:rsidRPr="00151390">
        <w:rPr>
          <w:rStyle w:val="Hyperlink"/>
          <w:color w:val="auto"/>
          <w:u w:val="none"/>
          <w:bdr w:val="none" w:sz="0" w:space="0" w:color="auto" w:frame="1"/>
        </w:rPr>
        <w:t xml:space="preserve"> and assoc</w:t>
      </w:r>
      <w:r w:rsidRPr="00151390">
        <w:rPr>
          <w:rStyle w:val="Hyperlink"/>
          <w:color w:val="auto"/>
          <w:u w:val="none"/>
          <w:bdr w:val="none" w:sz="0" w:space="0" w:color="auto" w:frame="1"/>
        </w:rPr>
        <w:t>i</w:t>
      </w:r>
      <w:r w:rsidR="00992329" w:rsidRPr="00151390">
        <w:rPr>
          <w:rStyle w:val="Hyperlink"/>
          <w:color w:val="auto"/>
          <w:u w:val="none"/>
          <w:bdr w:val="none" w:sz="0" w:space="0" w:color="auto" w:frame="1"/>
        </w:rPr>
        <w:t>ated factors in children presenting to a tert</w:t>
      </w:r>
      <w:r w:rsidR="000A0CC1" w:rsidRPr="00151390">
        <w:rPr>
          <w:rStyle w:val="Hyperlink"/>
          <w:color w:val="auto"/>
          <w:u w:val="none"/>
          <w:bdr w:val="none" w:sz="0" w:space="0" w:color="auto" w:frame="1"/>
        </w:rPr>
        <w:t>i</w:t>
      </w:r>
      <w:r w:rsidR="00992329" w:rsidRPr="00151390">
        <w:rPr>
          <w:rStyle w:val="Hyperlink"/>
          <w:color w:val="auto"/>
          <w:u w:val="none"/>
          <w:bdr w:val="none" w:sz="0" w:space="0" w:color="auto" w:frame="1"/>
        </w:rPr>
        <w:t xml:space="preserve">ary health </w:t>
      </w:r>
      <w:r w:rsidR="00AB139E" w:rsidRPr="00151390">
        <w:rPr>
          <w:rStyle w:val="Hyperlink"/>
          <w:color w:val="auto"/>
          <w:u w:val="none"/>
          <w:bdr w:val="none" w:sz="0" w:space="0" w:color="auto" w:frame="1"/>
        </w:rPr>
        <w:t>i</w:t>
      </w:r>
      <w:r w:rsidR="00992329" w:rsidRPr="00151390">
        <w:rPr>
          <w:rStyle w:val="Hyperlink"/>
          <w:color w:val="auto"/>
          <w:u w:val="none"/>
          <w:bdr w:val="none" w:sz="0" w:space="0" w:color="auto" w:frame="1"/>
        </w:rPr>
        <w:t xml:space="preserve">nstitution in southeast Nigeria. </w:t>
      </w:r>
      <w:commentRangeStart w:id="17"/>
      <w:r w:rsidR="00992329" w:rsidRPr="00151390">
        <w:rPr>
          <w:rStyle w:val="Hyperlink"/>
          <w:color w:val="auto"/>
          <w:u w:val="none"/>
          <w:bdr w:val="none" w:sz="0" w:space="0" w:color="auto" w:frame="1"/>
        </w:rPr>
        <w:t>April 2021</w:t>
      </w:r>
      <w:r w:rsidR="00992329" w:rsidRPr="00151390">
        <w:rPr>
          <w:rStyle w:val="Hyperlink"/>
          <w:color w:val="auto"/>
          <w:u w:val="none"/>
          <w:bdr w:val="none" w:sz="0" w:space="0" w:color="auto" w:frame="1"/>
          <w:lang w:val="en-US"/>
        </w:rPr>
        <w:t xml:space="preserve">;7(2):53 Am J </w:t>
      </w:r>
      <w:proofErr w:type="spellStart"/>
      <w:r w:rsidR="00992329" w:rsidRPr="00151390">
        <w:rPr>
          <w:rStyle w:val="Hyperlink"/>
          <w:color w:val="auto"/>
          <w:u w:val="none"/>
          <w:bdr w:val="none" w:sz="0" w:space="0" w:color="auto" w:frame="1"/>
          <w:lang w:val="en-US"/>
        </w:rPr>
        <w:t>Ped</w:t>
      </w:r>
      <w:r w:rsidR="00AB139E" w:rsidRPr="00151390">
        <w:rPr>
          <w:rStyle w:val="Hyperlink"/>
          <w:color w:val="auto"/>
          <w:u w:val="none"/>
          <w:bdr w:val="none" w:sz="0" w:space="0" w:color="auto" w:frame="1"/>
          <w:lang w:val="en-US"/>
        </w:rPr>
        <w:t>ia</w:t>
      </w:r>
      <w:r w:rsidR="00992329" w:rsidRPr="00151390">
        <w:rPr>
          <w:rStyle w:val="Hyperlink"/>
          <w:color w:val="auto"/>
          <w:u w:val="none"/>
          <w:bdr w:val="none" w:sz="0" w:space="0" w:color="auto" w:frame="1"/>
          <w:lang w:val="en-US"/>
        </w:rPr>
        <w:t>tr</w:t>
      </w:r>
      <w:proofErr w:type="spellEnd"/>
      <w:r w:rsidR="00992329" w:rsidRPr="00151390">
        <w:rPr>
          <w:rStyle w:val="Hyperlink"/>
          <w:color w:val="auto"/>
          <w:u w:val="none"/>
          <w:bdr w:val="none" w:sz="0" w:space="0" w:color="auto" w:frame="1"/>
          <w:lang w:val="en-US"/>
        </w:rPr>
        <w:t xml:space="preserve">. </w:t>
      </w:r>
      <w:commentRangeEnd w:id="17"/>
      <w:r w:rsidR="00EC4615">
        <w:rPr>
          <w:rStyle w:val="CommentReference"/>
          <w:rFonts w:asciiTheme="minorHAnsi" w:eastAsiaTheme="minorHAnsi" w:hAnsiTheme="minorHAnsi" w:cstheme="minorBidi"/>
          <w:lang w:val="en-US" w:eastAsia="en-US"/>
        </w:rPr>
        <w:commentReference w:id="17"/>
      </w:r>
      <w:r w:rsidR="00992329" w:rsidRPr="00151390">
        <w:rPr>
          <w:rStyle w:val="Hyperlink"/>
          <w:color w:val="auto"/>
          <w:u w:val="none"/>
          <w:bdr w:val="none" w:sz="0" w:space="0" w:color="auto" w:frame="1"/>
          <w:lang w:val="en-US"/>
        </w:rPr>
        <w:t>DOI 10.11648/j.ajp.2021702.</w:t>
      </w:r>
    </w:p>
    <w:p w14:paraId="61901752" w14:textId="5CD11FFB" w:rsidR="00992329" w:rsidRPr="00151390" w:rsidRDefault="00992329" w:rsidP="00151390">
      <w:pPr>
        <w:pStyle w:val="ListParagraph"/>
        <w:jc w:val="both"/>
        <w:rPr>
          <w:b/>
          <w:bCs/>
          <w:lang w:val="en-US"/>
        </w:rPr>
      </w:pPr>
      <w:r w:rsidRPr="00151390">
        <w:rPr>
          <w:b/>
          <w:bCs/>
          <w:lang w:val="en-US"/>
        </w:rPr>
        <w:t xml:space="preserve"> </w:t>
      </w:r>
    </w:p>
    <w:p w14:paraId="0F2AA522" w14:textId="32A87FF3" w:rsidR="00640D28" w:rsidRPr="00151390" w:rsidRDefault="00640D28" w:rsidP="00151390">
      <w:pPr>
        <w:pStyle w:val="ListParagraph"/>
        <w:numPr>
          <w:ilvl w:val="0"/>
          <w:numId w:val="9"/>
        </w:numPr>
      </w:pPr>
      <w:proofErr w:type="spellStart"/>
      <w:r w:rsidRPr="00151390">
        <w:rPr>
          <w:shd w:val="clear" w:color="auto" w:fill="FFFFFF"/>
        </w:rPr>
        <w:t>Abhulimhen-Iyoha</w:t>
      </w:r>
      <w:proofErr w:type="spellEnd"/>
      <w:r w:rsidRPr="00151390">
        <w:rPr>
          <w:shd w:val="clear" w:color="auto" w:fill="FFFFFF"/>
        </w:rPr>
        <w:t xml:space="preserve"> BI, Israel-</w:t>
      </w:r>
      <w:proofErr w:type="spellStart"/>
      <w:r w:rsidRPr="00151390">
        <w:rPr>
          <w:shd w:val="clear" w:color="auto" w:fill="FFFFFF"/>
        </w:rPr>
        <w:t>Aina</w:t>
      </w:r>
      <w:proofErr w:type="spellEnd"/>
      <w:r w:rsidRPr="00151390">
        <w:rPr>
          <w:shd w:val="clear" w:color="auto" w:fill="FFFFFF"/>
        </w:rPr>
        <w:t xml:space="preserve"> YT</w:t>
      </w:r>
      <w:r w:rsidRPr="00151390">
        <w:t xml:space="preserve"> </w:t>
      </w:r>
      <w:hyperlink r:id="rId16" w:history="1">
        <w:r w:rsidRPr="00151390">
          <w:t xml:space="preserve">Emergency Blood Transfusion in Children in a Tertiary Hospital in Nigeria: Indications, Frequency and </w:t>
        </w:r>
        <w:proofErr w:type="spellStart"/>
        <w:r w:rsidRPr="00151390">
          <w:t>Outcome.</w:t>
        </w:r>
      </w:hyperlink>
      <w:r w:rsidRPr="00151390">
        <w:rPr>
          <w:shd w:val="clear" w:color="auto" w:fill="FFFFFF"/>
        </w:rPr>
        <w:t>.West</w:t>
      </w:r>
      <w:proofErr w:type="spellEnd"/>
      <w:r w:rsidRPr="00151390">
        <w:rPr>
          <w:shd w:val="clear" w:color="auto" w:fill="FFFFFF"/>
        </w:rPr>
        <w:t xml:space="preserve"> </w:t>
      </w:r>
      <w:proofErr w:type="spellStart"/>
      <w:r w:rsidRPr="00151390">
        <w:rPr>
          <w:shd w:val="clear" w:color="auto" w:fill="FFFFFF"/>
        </w:rPr>
        <w:t>Afr</w:t>
      </w:r>
      <w:proofErr w:type="spellEnd"/>
      <w:r w:rsidRPr="00151390">
        <w:rPr>
          <w:shd w:val="clear" w:color="auto" w:fill="FFFFFF"/>
        </w:rPr>
        <w:t xml:space="preserve"> J Med. 2018 Jan-Apr;35(1):20-24.</w:t>
      </w:r>
    </w:p>
    <w:p w14:paraId="36889951" w14:textId="77777777" w:rsidR="00B91F58" w:rsidRPr="00151390" w:rsidRDefault="00B91F58" w:rsidP="00151390">
      <w:pPr>
        <w:pStyle w:val="ListParagraph"/>
      </w:pPr>
    </w:p>
    <w:p w14:paraId="1D832803" w14:textId="77777777" w:rsidR="002F1137" w:rsidRPr="00151390" w:rsidRDefault="002F1137" w:rsidP="00151390">
      <w:pPr>
        <w:pStyle w:val="ListParagraph"/>
      </w:pPr>
    </w:p>
    <w:p w14:paraId="14BFCF5F" w14:textId="4192DBD9" w:rsidR="002F1137" w:rsidRPr="00151390" w:rsidRDefault="002F1137" w:rsidP="00151390">
      <w:pPr>
        <w:pStyle w:val="ListParagraph"/>
        <w:numPr>
          <w:ilvl w:val="0"/>
          <w:numId w:val="9"/>
        </w:numPr>
        <w:spacing w:after="100" w:afterAutospacing="1"/>
        <w:jc w:val="both"/>
      </w:pPr>
      <w:r w:rsidRPr="00151390">
        <w:t xml:space="preserve">Mulumba </w:t>
      </w:r>
      <w:r w:rsidR="00C82481" w:rsidRPr="00151390">
        <w:t>LL, Wilson L Sickle cell disease among children in Africa:</w:t>
      </w:r>
      <w:r w:rsidR="00B90714" w:rsidRPr="00151390">
        <w:t xml:space="preserve"> </w:t>
      </w:r>
      <w:r w:rsidR="00C82481" w:rsidRPr="00151390">
        <w:t>An integrative literature review and global recommendations</w:t>
      </w:r>
      <w:r w:rsidRPr="00151390">
        <w:t xml:space="preserve">. </w:t>
      </w:r>
      <w:proofErr w:type="spellStart"/>
      <w:r w:rsidRPr="00151390">
        <w:t>Int</w:t>
      </w:r>
      <w:proofErr w:type="spellEnd"/>
      <w:r w:rsidRPr="00151390">
        <w:t xml:space="preserve"> J</w:t>
      </w:r>
      <w:r w:rsidR="00C82481" w:rsidRPr="00151390">
        <w:t xml:space="preserve"> </w:t>
      </w:r>
      <w:proofErr w:type="spellStart"/>
      <w:r w:rsidR="00C82481" w:rsidRPr="00151390">
        <w:t>Afr</w:t>
      </w:r>
      <w:proofErr w:type="spellEnd"/>
      <w:r w:rsidRPr="00151390">
        <w:t xml:space="preserve"> Nursing </w:t>
      </w:r>
      <w:proofErr w:type="spellStart"/>
      <w:r w:rsidRPr="00151390">
        <w:t>Sci</w:t>
      </w:r>
      <w:proofErr w:type="spellEnd"/>
      <w:r w:rsidR="00C82481" w:rsidRPr="00151390">
        <w:t xml:space="preserve"> 2015; 3:56-64. Doi 10.1016/J.IJANS.2015.08.002</w:t>
      </w:r>
    </w:p>
    <w:p w14:paraId="31E6284C" w14:textId="77777777" w:rsidR="00F006E5" w:rsidRPr="00151390" w:rsidRDefault="00F006E5" w:rsidP="00151390">
      <w:pPr>
        <w:pStyle w:val="ListParagraph"/>
      </w:pPr>
    </w:p>
    <w:p w14:paraId="00627DC7" w14:textId="77777777" w:rsidR="00F006E5" w:rsidRPr="00151390" w:rsidRDefault="003C2E84" w:rsidP="00151390">
      <w:pPr>
        <w:pStyle w:val="ListParagraph"/>
        <w:numPr>
          <w:ilvl w:val="0"/>
          <w:numId w:val="9"/>
        </w:numPr>
        <w:spacing w:after="100" w:afterAutospacing="1"/>
        <w:jc w:val="both"/>
      </w:pPr>
      <w:hyperlink r:id="rId17" w:history="1">
        <w:r w:rsidR="00F006E5" w:rsidRPr="00151390">
          <w:rPr>
            <w:bdr w:val="none" w:sz="0" w:space="0" w:color="auto" w:frame="1"/>
          </w:rPr>
          <w:t xml:space="preserve">Giulia </w:t>
        </w:r>
        <w:proofErr w:type="spellStart"/>
        <w:r w:rsidR="00F006E5" w:rsidRPr="00151390">
          <w:rPr>
            <w:bdr w:val="none" w:sz="0" w:space="0" w:color="auto" w:frame="1"/>
          </w:rPr>
          <w:t>Reggiani</w:t>
        </w:r>
        <w:proofErr w:type="spellEnd"/>
      </w:hyperlink>
      <w:r w:rsidR="00F006E5" w:rsidRPr="00151390">
        <w:rPr>
          <w:bdr w:val="none" w:sz="0" w:space="0" w:color="auto" w:frame="1"/>
        </w:rPr>
        <w:t>, </w:t>
      </w:r>
      <w:proofErr w:type="spellStart"/>
      <w:r w:rsidR="00182EF3">
        <w:fldChar w:fldCharType="begin"/>
      </w:r>
      <w:r w:rsidR="00182EF3">
        <w:instrText xml:space="preserve"> HYPERLINK "https://onlinelibrary.wiley.com/authored-by/Muhelo/Arlindo" </w:instrText>
      </w:r>
      <w:r w:rsidR="00182EF3">
        <w:fldChar w:fldCharType="separate"/>
      </w:r>
      <w:r w:rsidR="00F006E5" w:rsidRPr="00151390">
        <w:rPr>
          <w:bdr w:val="none" w:sz="0" w:space="0" w:color="auto" w:frame="1"/>
        </w:rPr>
        <w:t>Arlindo</w:t>
      </w:r>
      <w:proofErr w:type="spellEnd"/>
      <w:r w:rsidR="00F006E5" w:rsidRPr="00151390">
        <w:rPr>
          <w:bdr w:val="none" w:sz="0" w:space="0" w:color="auto" w:frame="1"/>
        </w:rPr>
        <w:t xml:space="preserve"> </w:t>
      </w:r>
      <w:proofErr w:type="spellStart"/>
      <w:r w:rsidR="00F006E5" w:rsidRPr="00151390">
        <w:rPr>
          <w:bdr w:val="none" w:sz="0" w:space="0" w:color="auto" w:frame="1"/>
        </w:rPr>
        <w:t>Muhelo</w:t>
      </w:r>
      <w:proofErr w:type="spellEnd"/>
      <w:r w:rsidR="00182EF3">
        <w:rPr>
          <w:bdr w:val="none" w:sz="0" w:space="0" w:color="auto" w:frame="1"/>
        </w:rPr>
        <w:fldChar w:fldCharType="end"/>
      </w:r>
      <w:r w:rsidR="00F006E5" w:rsidRPr="00151390">
        <w:rPr>
          <w:bdr w:val="none" w:sz="0" w:space="0" w:color="auto" w:frame="1"/>
        </w:rPr>
        <w:t>, </w:t>
      </w:r>
      <w:hyperlink r:id="rId18" w:history="1">
        <w:r w:rsidR="00F006E5" w:rsidRPr="00151390">
          <w:rPr>
            <w:bdr w:val="none" w:sz="0" w:space="0" w:color="auto" w:frame="1"/>
          </w:rPr>
          <w:t xml:space="preserve">Elena </w:t>
        </w:r>
        <w:proofErr w:type="spellStart"/>
        <w:r w:rsidR="00F006E5" w:rsidRPr="00151390">
          <w:rPr>
            <w:bdr w:val="none" w:sz="0" w:space="0" w:color="auto" w:frame="1"/>
          </w:rPr>
          <w:t>Cavaliere</w:t>
        </w:r>
        <w:proofErr w:type="spellEnd"/>
      </w:hyperlink>
      <w:r w:rsidR="00F006E5" w:rsidRPr="00151390">
        <w:rPr>
          <w:bdr w:val="none" w:sz="0" w:space="0" w:color="auto" w:frame="1"/>
        </w:rPr>
        <w:t>, </w:t>
      </w:r>
      <w:proofErr w:type="spellStart"/>
      <w:r w:rsidR="00CE5E46">
        <w:fldChar w:fldCharType="begin"/>
      </w:r>
      <w:r w:rsidR="00CE5E46">
        <w:instrText xml:space="preserve"> HYPERLINK "https://onlinelibrary.wiley.com/authored-by/Pizzol/Damiano" </w:instrText>
      </w:r>
      <w:r w:rsidR="00CE5E46">
        <w:fldChar w:fldCharType="separate"/>
      </w:r>
      <w:r w:rsidR="00F006E5" w:rsidRPr="00151390">
        <w:rPr>
          <w:bdr w:val="none" w:sz="0" w:space="0" w:color="auto" w:frame="1"/>
        </w:rPr>
        <w:t>Damiano</w:t>
      </w:r>
      <w:proofErr w:type="spellEnd"/>
      <w:r w:rsidR="00F006E5" w:rsidRPr="00151390">
        <w:rPr>
          <w:bdr w:val="none" w:sz="0" w:space="0" w:color="auto" w:frame="1"/>
        </w:rPr>
        <w:t xml:space="preserve"> </w:t>
      </w:r>
      <w:proofErr w:type="spellStart"/>
      <w:r w:rsidR="00F006E5" w:rsidRPr="00151390">
        <w:rPr>
          <w:bdr w:val="none" w:sz="0" w:space="0" w:color="auto" w:frame="1"/>
        </w:rPr>
        <w:t>Pizzol</w:t>
      </w:r>
      <w:proofErr w:type="spellEnd"/>
      <w:r w:rsidR="00CE5E46">
        <w:rPr>
          <w:bdr w:val="none" w:sz="0" w:space="0" w:color="auto" w:frame="1"/>
        </w:rPr>
        <w:fldChar w:fldCharType="end"/>
      </w:r>
      <w:r w:rsidR="00F006E5" w:rsidRPr="00151390">
        <w:rPr>
          <w:bdr w:val="none" w:sz="0" w:space="0" w:color="auto" w:frame="1"/>
        </w:rPr>
        <w:t>, </w:t>
      </w:r>
      <w:hyperlink r:id="rId19" w:history="1">
        <w:r w:rsidR="00F006E5" w:rsidRPr="00151390">
          <w:rPr>
            <w:bdr w:val="none" w:sz="0" w:space="0" w:color="auto" w:frame="1"/>
          </w:rPr>
          <w:t>Anna Chiara Frigo</w:t>
        </w:r>
      </w:hyperlink>
      <w:r w:rsidR="00F006E5" w:rsidRPr="00151390">
        <w:rPr>
          <w:bdr w:val="none" w:sz="0" w:space="0" w:color="auto" w:frame="1"/>
        </w:rPr>
        <w:t>, </w:t>
      </w:r>
      <w:hyperlink r:id="rId20" w:history="1">
        <w:r w:rsidR="00F006E5" w:rsidRPr="00151390">
          <w:rPr>
            <w:bdr w:val="none" w:sz="0" w:space="0" w:color="auto" w:frame="1"/>
          </w:rPr>
          <w:t>Liviana Da Dalt</w:t>
        </w:r>
      </w:hyperlink>
      <w:r w:rsidR="00F006E5" w:rsidRPr="00151390">
        <w:rPr>
          <w:bdr w:val="none" w:sz="0" w:space="0" w:color="auto" w:frame="1"/>
        </w:rPr>
        <w:t xml:space="preserve">. </w:t>
      </w:r>
      <w:r w:rsidR="00F006E5" w:rsidRPr="00151390">
        <w:rPr>
          <w:kern w:val="36"/>
        </w:rPr>
        <w:t xml:space="preserve">Emergency paediatric blood transfusion practices in Mozambique. </w:t>
      </w:r>
      <w:r w:rsidR="00F006E5" w:rsidRPr="00151390">
        <w:t xml:space="preserve">29 September </w:t>
      </w:r>
      <w:proofErr w:type="gramStart"/>
      <w:r w:rsidR="00F006E5" w:rsidRPr="00151390">
        <w:t>2020 .</w:t>
      </w:r>
      <w:proofErr w:type="gramEnd"/>
      <w:r w:rsidR="00F006E5" w:rsidRPr="00151390">
        <w:t xml:space="preserve"> </w:t>
      </w:r>
    </w:p>
    <w:p w14:paraId="5D7FDF08" w14:textId="77777777" w:rsidR="00F006E5" w:rsidRPr="00151390" w:rsidRDefault="00F006E5" w:rsidP="00151390">
      <w:pPr>
        <w:pStyle w:val="ListParagraph"/>
        <w:spacing w:after="100" w:afterAutospacing="1"/>
        <w:jc w:val="both"/>
      </w:pPr>
      <w:r w:rsidRPr="00151390">
        <w:t xml:space="preserve"> </w:t>
      </w:r>
      <w:hyperlink r:id="rId21" w:history="1">
        <w:r w:rsidRPr="00151390">
          <w:t>https://doi.org/10.1111/tme.12720</w:t>
        </w:r>
      </w:hyperlink>
    </w:p>
    <w:p w14:paraId="0D9C2867" w14:textId="77777777" w:rsidR="00F006E5" w:rsidRPr="00151390" w:rsidRDefault="00F006E5" w:rsidP="00151390">
      <w:pPr>
        <w:pStyle w:val="ListParagraph"/>
        <w:spacing w:after="100" w:afterAutospacing="1"/>
        <w:jc w:val="both"/>
      </w:pPr>
    </w:p>
    <w:p w14:paraId="7223EA09" w14:textId="77777777" w:rsidR="00F006E5" w:rsidRPr="00151390" w:rsidRDefault="00F006E5" w:rsidP="00151390">
      <w:pPr>
        <w:pStyle w:val="ListParagraph"/>
        <w:rPr>
          <w:color w:val="1B1B1B"/>
        </w:rPr>
      </w:pPr>
    </w:p>
    <w:p w14:paraId="66D6400C" w14:textId="77777777" w:rsidR="00F006E5" w:rsidRPr="00151390" w:rsidRDefault="003C2E84" w:rsidP="00151390">
      <w:pPr>
        <w:pStyle w:val="ListParagraph"/>
        <w:numPr>
          <w:ilvl w:val="0"/>
          <w:numId w:val="9"/>
        </w:numPr>
        <w:jc w:val="both"/>
        <w:rPr>
          <w:rStyle w:val="Hyperlink"/>
          <w:color w:val="auto"/>
          <w:u w:val="none"/>
        </w:rPr>
      </w:pPr>
      <w:hyperlink r:id="rId22" w:history="1">
        <w:r w:rsidR="00F006E5" w:rsidRPr="00151390">
          <w:rPr>
            <w:rStyle w:val="name"/>
          </w:rPr>
          <w:t>Mohammed Ahmed A Ahmed</w:t>
        </w:r>
      </w:hyperlink>
      <w:r w:rsidR="00F006E5" w:rsidRPr="00151390">
        <w:t> </w:t>
      </w:r>
      <w:r w:rsidR="00F006E5" w:rsidRPr="00151390">
        <w:rPr>
          <w:vertAlign w:val="superscript"/>
        </w:rPr>
        <w:t>1</w:t>
      </w:r>
      <w:r w:rsidR="00F006E5" w:rsidRPr="00151390">
        <w:t>, </w:t>
      </w:r>
      <w:hyperlink r:id="rId23" w:history="1">
        <w:r w:rsidR="00F006E5" w:rsidRPr="00151390">
          <w:rPr>
            <w:rStyle w:val="name"/>
          </w:rPr>
          <w:t>Abdullah Al-</w:t>
        </w:r>
        <w:proofErr w:type="spellStart"/>
        <w:r w:rsidR="00F006E5" w:rsidRPr="00151390">
          <w:rPr>
            <w:rStyle w:val="name"/>
          </w:rPr>
          <w:t>Nafeesah</w:t>
        </w:r>
        <w:proofErr w:type="spellEnd"/>
      </w:hyperlink>
      <w:r w:rsidR="00F006E5" w:rsidRPr="00151390">
        <w:t> </w:t>
      </w:r>
      <w:r w:rsidR="00F006E5" w:rsidRPr="00151390">
        <w:rPr>
          <w:vertAlign w:val="superscript"/>
        </w:rPr>
        <w:t>2</w:t>
      </w:r>
      <w:r w:rsidR="00F006E5" w:rsidRPr="00151390">
        <w:t>, </w:t>
      </w:r>
      <w:hyperlink r:id="rId24" w:history="1">
        <w:r w:rsidR="00F006E5" w:rsidRPr="00151390">
          <w:rPr>
            <w:rStyle w:val="name"/>
          </w:rPr>
          <w:t>Osama Al-</w:t>
        </w:r>
        <w:proofErr w:type="spellStart"/>
        <w:r w:rsidR="00F006E5" w:rsidRPr="00151390">
          <w:rPr>
            <w:rStyle w:val="name"/>
          </w:rPr>
          <w:t>Wutayd</w:t>
        </w:r>
        <w:proofErr w:type="spellEnd"/>
      </w:hyperlink>
      <w:r w:rsidR="00F006E5" w:rsidRPr="00151390">
        <w:t> </w:t>
      </w:r>
      <w:r w:rsidR="00F006E5" w:rsidRPr="00151390">
        <w:rPr>
          <w:vertAlign w:val="superscript"/>
        </w:rPr>
        <w:t>3</w:t>
      </w:r>
      <w:r w:rsidR="00F006E5" w:rsidRPr="00151390">
        <w:t>, </w:t>
      </w:r>
      <w:proofErr w:type="spellStart"/>
      <w:r w:rsidR="00182EF3">
        <w:fldChar w:fldCharType="begin"/>
      </w:r>
      <w:r w:rsidR="00182EF3">
        <w:instrText xml:space="preserve"> HYPERLINK "https://pubmed.ncbi.nlm.nih.gov/?term=%22Mahgoub%20HM%22%5BAuthor%5D" </w:instrText>
      </w:r>
      <w:r w:rsidR="00182EF3">
        <w:fldChar w:fldCharType="separate"/>
      </w:r>
      <w:r w:rsidR="00F006E5" w:rsidRPr="00151390">
        <w:rPr>
          <w:rStyle w:val="name"/>
        </w:rPr>
        <w:t>Hyder</w:t>
      </w:r>
      <w:proofErr w:type="spellEnd"/>
      <w:r w:rsidR="00F006E5" w:rsidRPr="00151390">
        <w:rPr>
          <w:rStyle w:val="name"/>
        </w:rPr>
        <w:t xml:space="preserve"> M </w:t>
      </w:r>
      <w:proofErr w:type="spellStart"/>
      <w:r w:rsidR="00F006E5" w:rsidRPr="00151390">
        <w:rPr>
          <w:rStyle w:val="name"/>
        </w:rPr>
        <w:t>Mahgoub</w:t>
      </w:r>
      <w:proofErr w:type="spellEnd"/>
      <w:r w:rsidR="00182EF3">
        <w:rPr>
          <w:rStyle w:val="name"/>
        </w:rPr>
        <w:fldChar w:fldCharType="end"/>
      </w:r>
      <w:r w:rsidR="00F006E5" w:rsidRPr="00151390">
        <w:t> </w:t>
      </w:r>
      <w:r w:rsidR="00F006E5" w:rsidRPr="00151390">
        <w:rPr>
          <w:vertAlign w:val="superscript"/>
        </w:rPr>
        <w:t>4</w:t>
      </w:r>
      <w:r w:rsidR="00F006E5" w:rsidRPr="00151390">
        <w:t>, </w:t>
      </w:r>
      <w:proofErr w:type="spellStart"/>
      <w:r w:rsidR="00346681" w:rsidRPr="00151390">
        <w:fldChar w:fldCharType="begin"/>
      </w:r>
      <w:r w:rsidR="00346681" w:rsidRPr="00151390">
        <w:instrText xml:space="preserve"> HYPERLINK "https://pubmed.ncbi.nlm.nih.gov/?term=%22Adam%20I%22%5BAuthor%5D" </w:instrText>
      </w:r>
      <w:r w:rsidR="00346681" w:rsidRPr="00151390">
        <w:fldChar w:fldCharType="separate"/>
      </w:r>
      <w:r w:rsidR="00F006E5" w:rsidRPr="00151390">
        <w:rPr>
          <w:rStyle w:val="name"/>
        </w:rPr>
        <w:t>Ishag</w:t>
      </w:r>
      <w:proofErr w:type="spellEnd"/>
      <w:r w:rsidR="00F006E5" w:rsidRPr="00151390">
        <w:rPr>
          <w:rStyle w:val="name"/>
        </w:rPr>
        <w:t xml:space="preserve"> Adam</w:t>
      </w:r>
      <w:r w:rsidR="00346681" w:rsidRPr="00151390">
        <w:rPr>
          <w:rStyle w:val="name"/>
        </w:rPr>
        <w:fldChar w:fldCharType="end"/>
      </w:r>
      <w:r w:rsidR="00F006E5" w:rsidRPr="00151390">
        <w:t xml:space="preserve">. Severe childhood </w:t>
      </w:r>
      <w:proofErr w:type="spellStart"/>
      <w:r w:rsidR="00F006E5" w:rsidRPr="00151390">
        <w:t>anemia</w:t>
      </w:r>
      <w:proofErr w:type="spellEnd"/>
      <w:r w:rsidR="00F006E5" w:rsidRPr="00151390">
        <w:t xml:space="preserve"> and emergency blood transfusion in </w:t>
      </w:r>
      <w:proofErr w:type="spellStart"/>
      <w:r w:rsidR="00F006E5" w:rsidRPr="00151390">
        <w:t>Gadarif</w:t>
      </w:r>
      <w:proofErr w:type="spellEnd"/>
      <w:r w:rsidR="00F006E5" w:rsidRPr="00151390">
        <w:t xml:space="preserve"> Hospital, eastern Sudan. </w:t>
      </w:r>
      <w:proofErr w:type="spellStart"/>
      <w:r w:rsidR="00F006E5" w:rsidRPr="00151390">
        <w:t>PLoS</w:t>
      </w:r>
      <w:proofErr w:type="spellEnd"/>
      <w:r w:rsidR="00F006E5" w:rsidRPr="00151390">
        <w:t xml:space="preserve"> One. 2019 Dec 3</w:t>
      </w:r>
      <w:proofErr w:type="gramStart"/>
      <w:r w:rsidR="00F006E5" w:rsidRPr="00151390">
        <w:t>;14</w:t>
      </w:r>
      <w:proofErr w:type="gramEnd"/>
      <w:r w:rsidR="00F006E5" w:rsidRPr="00151390">
        <w:t xml:space="preserve">(12):e0225731. </w:t>
      </w:r>
      <w:proofErr w:type="spellStart"/>
      <w:r w:rsidR="00F006E5" w:rsidRPr="00151390">
        <w:t>doi</w:t>
      </w:r>
      <w:proofErr w:type="spellEnd"/>
      <w:r w:rsidR="00F006E5" w:rsidRPr="00151390">
        <w:t>: </w:t>
      </w:r>
      <w:hyperlink r:id="rId25" w:tgtFrame="_blank" w:history="1">
        <w:r w:rsidR="00F006E5" w:rsidRPr="00151390">
          <w:rPr>
            <w:rStyle w:val="Hyperlink"/>
            <w:color w:val="auto"/>
            <w:u w:val="none"/>
          </w:rPr>
          <w:t>10.1371/journal.pone.0225731</w:t>
        </w:r>
      </w:hyperlink>
    </w:p>
    <w:p w14:paraId="4463F20A" w14:textId="77777777" w:rsidR="00F006E5" w:rsidRPr="00151390" w:rsidRDefault="00F006E5" w:rsidP="00151390">
      <w:pPr>
        <w:pStyle w:val="ListParagraph"/>
        <w:rPr>
          <w:rStyle w:val="Hyperlink"/>
          <w:color w:val="auto"/>
          <w:u w:val="none"/>
        </w:rPr>
      </w:pPr>
    </w:p>
    <w:p w14:paraId="17BA4CA5" w14:textId="77777777" w:rsidR="00F006E5" w:rsidRPr="00151390" w:rsidRDefault="00F006E5" w:rsidP="00151390">
      <w:pPr>
        <w:pStyle w:val="ListParagraph"/>
      </w:pPr>
    </w:p>
    <w:p w14:paraId="611B12A2" w14:textId="77777777" w:rsidR="00F006E5" w:rsidRPr="00151390" w:rsidRDefault="00F006E5" w:rsidP="00151390">
      <w:pPr>
        <w:pStyle w:val="ListParagraph"/>
        <w:jc w:val="both"/>
      </w:pPr>
    </w:p>
    <w:p w14:paraId="0BD6074B" w14:textId="77777777" w:rsidR="00F006E5" w:rsidRPr="00151390" w:rsidRDefault="00F006E5" w:rsidP="00151390">
      <w:pPr>
        <w:pStyle w:val="ListParagraph"/>
        <w:numPr>
          <w:ilvl w:val="0"/>
          <w:numId w:val="9"/>
        </w:numPr>
        <w:shd w:val="clear" w:color="auto" w:fill="FFFFFF"/>
        <w:spacing w:after="150"/>
        <w:jc w:val="both"/>
        <w:rPr>
          <w:rStyle w:val="HTMLCite"/>
          <w:lang w:val="en-US"/>
        </w:rPr>
      </w:pPr>
      <w:proofErr w:type="spellStart"/>
      <w:r w:rsidRPr="00151390">
        <w:rPr>
          <w:rStyle w:val="HTMLCite"/>
          <w:i w:val="0"/>
          <w:iCs w:val="0"/>
          <w:color w:val="1B1B1B"/>
        </w:rPr>
        <w:t>Kiguli</w:t>
      </w:r>
      <w:proofErr w:type="spellEnd"/>
      <w:r w:rsidRPr="00151390">
        <w:rPr>
          <w:rStyle w:val="HTMLCite"/>
          <w:i w:val="0"/>
          <w:iCs w:val="0"/>
          <w:color w:val="1B1B1B"/>
        </w:rPr>
        <w:t xml:space="preserve"> S, Maitland K, George EC, </w:t>
      </w:r>
      <w:proofErr w:type="spellStart"/>
      <w:r w:rsidRPr="00151390">
        <w:rPr>
          <w:rStyle w:val="HTMLCite"/>
          <w:i w:val="0"/>
          <w:iCs w:val="0"/>
          <w:color w:val="1B1B1B"/>
        </w:rPr>
        <w:t>Olupot-Olupot</w:t>
      </w:r>
      <w:proofErr w:type="spellEnd"/>
      <w:r w:rsidRPr="00151390">
        <w:rPr>
          <w:rStyle w:val="HTMLCite"/>
          <w:i w:val="0"/>
          <w:iCs w:val="0"/>
          <w:color w:val="1B1B1B"/>
        </w:rPr>
        <w:t xml:space="preserve"> P, </w:t>
      </w:r>
      <w:proofErr w:type="spellStart"/>
      <w:r w:rsidRPr="00151390">
        <w:rPr>
          <w:rStyle w:val="HTMLCite"/>
          <w:i w:val="0"/>
          <w:iCs w:val="0"/>
          <w:color w:val="1B1B1B"/>
        </w:rPr>
        <w:t>Opoka</w:t>
      </w:r>
      <w:proofErr w:type="spellEnd"/>
      <w:r w:rsidRPr="00151390">
        <w:rPr>
          <w:rStyle w:val="HTMLCite"/>
          <w:i w:val="0"/>
          <w:iCs w:val="0"/>
          <w:color w:val="1B1B1B"/>
        </w:rPr>
        <w:t xml:space="preserve"> RO, </w:t>
      </w:r>
      <w:proofErr w:type="spellStart"/>
      <w:r w:rsidRPr="00151390">
        <w:rPr>
          <w:rStyle w:val="HTMLCite"/>
          <w:i w:val="0"/>
          <w:iCs w:val="0"/>
          <w:color w:val="1B1B1B"/>
        </w:rPr>
        <w:t>Engoru</w:t>
      </w:r>
      <w:proofErr w:type="spellEnd"/>
      <w:r w:rsidRPr="00151390">
        <w:rPr>
          <w:rStyle w:val="HTMLCite"/>
          <w:i w:val="0"/>
          <w:iCs w:val="0"/>
          <w:color w:val="1B1B1B"/>
        </w:rPr>
        <w:t xml:space="preserve"> C, et al. Anaemia and blood transfusion in African children presenting to hospital with severe febrile illness. BMC Med. 2015;13: 21 10.1186/s12916-014-0246-7.</w:t>
      </w:r>
    </w:p>
    <w:p w14:paraId="62588670" w14:textId="188B9EDB" w:rsidR="00F006E5" w:rsidRPr="00151390" w:rsidRDefault="00F006E5" w:rsidP="00151390">
      <w:pPr>
        <w:pStyle w:val="ListParagraph"/>
        <w:numPr>
          <w:ilvl w:val="0"/>
          <w:numId w:val="9"/>
        </w:numPr>
        <w:shd w:val="clear" w:color="auto" w:fill="FFFFFF"/>
        <w:spacing w:after="150"/>
        <w:jc w:val="both"/>
        <w:rPr>
          <w:i/>
          <w:iCs/>
          <w:lang w:val="en-US"/>
        </w:rPr>
      </w:pPr>
      <w:r w:rsidRPr="00151390">
        <w:t xml:space="preserve">Ino-Ekanem MB, </w:t>
      </w:r>
      <w:r w:rsidRPr="00151390">
        <w:rPr>
          <w:bCs/>
        </w:rPr>
        <w:t>Bassey</w:t>
      </w:r>
      <w:r w:rsidR="00987913" w:rsidRPr="00151390">
        <w:rPr>
          <w:bCs/>
        </w:rPr>
        <w:t xml:space="preserve"> </w:t>
      </w:r>
      <w:r w:rsidRPr="00151390">
        <w:rPr>
          <w:bCs/>
        </w:rPr>
        <w:t>EU.</w:t>
      </w:r>
      <w:r w:rsidRPr="00151390">
        <w:rPr>
          <w:b/>
        </w:rPr>
        <w:t xml:space="preserve"> </w:t>
      </w:r>
      <w:r w:rsidRPr="00151390">
        <w:t xml:space="preserve">Overview of blood transfusion in a Paediatric medical setting of a tertiary hospital in south-south Nigeria. </w:t>
      </w:r>
      <w:r w:rsidRPr="00151390">
        <w:rPr>
          <w:i/>
        </w:rPr>
        <w:t>Int Health Sci Res.</w:t>
      </w:r>
      <w:r w:rsidRPr="00151390">
        <w:t xml:space="preserve"> 2016; 6(7):47-51.</w:t>
      </w:r>
    </w:p>
    <w:p w14:paraId="3F59E3EB" w14:textId="3FD10F06" w:rsidR="000A0CC1" w:rsidRPr="00151390" w:rsidRDefault="00605A76" w:rsidP="00151390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</w:pPr>
      <w:r w:rsidRPr="00151390">
        <w:t xml:space="preserve"> </w:t>
      </w:r>
      <w:r w:rsidR="000A0CC1" w:rsidRPr="00151390">
        <w:t>Mohsen MM, Gamal AH, Abood AM. Prevalence of blood groups in Aden population. </w:t>
      </w:r>
      <w:proofErr w:type="spellStart"/>
      <w:r w:rsidR="000A0CC1" w:rsidRPr="00151390">
        <w:rPr>
          <w:rStyle w:val="Emphasis"/>
          <w:bdr w:val="none" w:sz="0" w:space="0" w:color="auto" w:frame="1"/>
        </w:rPr>
        <w:t>Univ</w:t>
      </w:r>
      <w:proofErr w:type="spellEnd"/>
      <w:r w:rsidR="000A0CC1" w:rsidRPr="00151390">
        <w:rPr>
          <w:rStyle w:val="Emphasis"/>
          <w:bdr w:val="none" w:sz="0" w:space="0" w:color="auto" w:frame="1"/>
        </w:rPr>
        <w:t xml:space="preserve"> Aden J </w:t>
      </w:r>
      <w:proofErr w:type="spellStart"/>
      <w:r w:rsidR="000A0CC1" w:rsidRPr="00151390">
        <w:rPr>
          <w:rStyle w:val="Emphasis"/>
          <w:bdr w:val="none" w:sz="0" w:space="0" w:color="auto" w:frame="1"/>
        </w:rPr>
        <w:t>Natl</w:t>
      </w:r>
      <w:proofErr w:type="spellEnd"/>
      <w:r w:rsidR="000A0CC1" w:rsidRPr="00151390">
        <w:rPr>
          <w:rStyle w:val="Emphasis"/>
          <w:bdr w:val="none" w:sz="0" w:space="0" w:color="auto" w:frame="1"/>
        </w:rPr>
        <w:t xml:space="preserve"> Appl Sci</w:t>
      </w:r>
      <w:r w:rsidR="000A0CC1" w:rsidRPr="00151390">
        <w:t>. 1998;3(2):147–152.</w:t>
      </w:r>
    </w:p>
    <w:p w14:paraId="225115E2" w14:textId="77777777" w:rsidR="000A0CC1" w:rsidRPr="00151390" w:rsidRDefault="000A0CC1" w:rsidP="00151390">
      <w:pPr>
        <w:pStyle w:val="ListParagraph"/>
        <w:spacing w:before="100" w:beforeAutospacing="1" w:after="100" w:afterAutospacing="1"/>
        <w:jc w:val="both"/>
      </w:pPr>
    </w:p>
    <w:p w14:paraId="40FDCD8C" w14:textId="65FE2126" w:rsidR="00DF0156" w:rsidRPr="00151390" w:rsidRDefault="00DF0156" w:rsidP="00151390">
      <w:pPr>
        <w:pStyle w:val="ListParagraph"/>
        <w:numPr>
          <w:ilvl w:val="0"/>
          <w:numId w:val="9"/>
        </w:numPr>
        <w:shd w:val="clear" w:color="auto" w:fill="FFFFFF"/>
        <w:textAlignment w:val="baseline"/>
        <w:rPr>
          <w:color w:val="2A2A2A"/>
        </w:rPr>
      </w:pPr>
      <w:proofErr w:type="spellStart"/>
      <w:r w:rsidRPr="00151390">
        <w:rPr>
          <w:rStyle w:val="al-author-name-more"/>
          <w:color w:val="2A2A2A"/>
          <w:bdr w:val="none" w:sz="0" w:space="0" w:color="auto" w:frame="1"/>
        </w:rPr>
        <w:t>Ogunlesi</w:t>
      </w:r>
      <w:proofErr w:type="spellEnd"/>
      <w:r w:rsidRPr="00151390">
        <w:rPr>
          <w:rStyle w:val="al-author-name-more"/>
          <w:color w:val="2A2A2A"/>
          <w:bdr w:val="none" w:sz="0" w:space="0" w:color="auto" w:frame="1"/>
        </w:rPr>
        <w:t xml:space="preserve"> T</w:t>
      </w:r>
      <w:r w:rsidRPr="00151390">
        <w:rPr>
          <w:rStyle w:val="delimiter"/>
          <w:color w:val="2A2A2A"/>
          <w:bdr w:val="none" w:sz="0" w:space="0" w:color="auto" w:frame="1"/>
        </w:rPr>
        <w:t>,</w:t>
      </w:r>
      <w:r w:rsidRPr="00151390">
        <w:rPr>
          <w:color w:val="2A2A2A"/>
        </w:rPr>
        <w:t> </w:t>
      </w:r>
      <w:proofErr w:type="spellStart"/>
      <w:r w:rsidRPr="00151390">
        <w:rPr>
          <w:rStyle w:val="al-author-name-more"/>
          <w:color w:val="2A2A2A"/>
          <w:bdr w:val="none" w:sz="0" w:space="0" w:color="auto" w:frame="1"/>
        </w:rPr>
        <w:t>Fetuga</w:t>
      </w:r>
      <w:proofErr w:type="spellEnd"/>
      <w:r w:rsidRPr="00151390">
        <w:rPr>
          <w:rStyle w:val="al-author-name-more"/>
          <w:color w:val="2A2A2A"/>
          <w:bdr w:val="none" w:sz="0" w:space="0" w:color="auto" w:frame="1"/>
        </w:rPr>
        <w:t xml:space="preserve"> B</w:t>
      </w:r>
      <w:r w:rsidRPr="00151390">
        <w:rPr>
          <w:rStyle w:val="delimiter"/>
          <w:color w:val="2A2A2A"/>
          <w:bdr w:val="none" w:sz="0" w:space="0" w:color="auto" w:frame="1"/>
        </w:rPr>
        <w:t>,</w:t>
      </w:r>
      <w:r w:rsidRPr="00151390">
        <w:rPr>
          <w:color w:val="2A2A2A"/>
        </w:rPr>
        <w:t> </w:t>
      </w:r>
      <w:proofErr w:type="spellStart"/>
      <w:r w:rsidRPr="00151390">
        <w:rPr>
          <w:rStyle w:val="al-author-name-more"/>
          <w:color w:val="2A2A2A"/>
          <w:bdr w:val="none" w:sz="0" w:space="0" w:color="auto" w:frame="1"/>
        </w:rPr>
        <w:t>Olowonyo</w:t>
      </w:r>
      <w:proofErr w:type="spellEnd"/>
      <w:r w:rsidRPr="00151390">
        <w:rPr>
          <w:rStyle w:val="al-author-name-more"/>
          <w:color w:val="2A2A2A"/>
          <w:bdr w:val="none" w:sz="0" w:space="0" w:color="auto" w:frame="1"/>
        </w:rPr>
        <w:t xml:space="preserve"> M</w:t>
      </w:r>
      <w:r w:rsidRPr="00151390">
        <w:rPr>
          <w:rStyle w:val="delimiter"/>
          <w:color w:val="2A2A2A"/>
          <w:bdr w:val="none" w:sz="0" w:space="0" w:color="auto" w:frame="1"/>
        </w:rPr>
        <w:t>,</w:t>
      </w:r>
      <w:r w:rsidRPr="00151390">
        <w:rPr>
          <w:color w:val="2A2A2A"/>
        </w:rPr>
        <w:t> </w:t>
      </w:r>
      <w:proofErr w:type="spellStart"/>
      <w:r w:rsidRPr="00151390">
        <w:rPr>
          <w:rStyle w:val="al-author-name-more"/>
          <w:color w:val="2A2A2A"/>
          <w:bdr w:val="none" w:sz="0" w:space="0" w:color="auto" w:frame="1"/>
        </w:rPr>
        <w:t>Adekoya</w:t>
      </w:r>
      <w:proofErr w:type="spellEnd"/>
      <w:r w:rsidRPr="00151390">
        <w:rPr>
          <w:rStyle w:val="al-author-name-more"/>
          <w:color w:val="2A2A2A"/>
          <w:bdr w:val="none" w:sz="0" w:space="0" w:color="auto" w:frame="1"/>
        </w:rPr>
        <w:t xml:space="preserve"> A</w:t>
      </w:r>
      <w:r w:rsidRPr="00151390">
        <w:rPr>
          <w:rStyle w:val="delimiter"/>
          <w:color w:val="2A2A2A"/>
          <w:bdr w:val="none" w:sz="0" w:space="0" w:color="auto" w:frame="1"/>
        </w:rPr>
        <w:t>,</w:t>
      </w:r>
      <w:r w:rsidRPr="00151390">
        <w:rPr>
          <w:color w:val="2A2A2A"/>
        </w:rPr>
        <w:t> </w:t>
      </w:r>
      <w:r w:rsidRPr="00151390">
        <w:rPr>
          <w:rStyle w:val="al-author-name-more"/>
          <w:color w:val="2A2A2A"/>
          <w:bdr w:val="none" w:sz="0" w:space="0" w:color="auto" w:frame="1"/>
        </w:rPr>
        <w:t>Adetola O</w:t>
      </w:r>
      <w:r w:rsidRPr="00151390">
        <w:rPr>
          <w:rStyle w:val="delimiter"/>
          <w:color w:val="2A2A2A"/>
          <w:bdr w:val="none" w:sz="0" w:space="0" w:color="auto" w:frame="1"/>
        </w:rPr>
        <w:t>,</w:t>
      </w:r>
      <w:r w:rsidRPr="00151390">
        <w:rPr>
          <w:color w:val="2A2A2A"/>
        </w:rPr>
        <w:t> </w:t>
      </w:r>
      <w:r w:rsidRPr="00151390">
        <w:rPr>
          <w:rStyle w:val="al-author-name-more"/>
          <w:color w:val="2A2A2A"/>
          <w:bdr w:val="none" w:sz="0" w:space="0" w:color="auto" w:frame="1"/>
        </w:rPr>
        <w:t>Ajetunmobi</w:t>
      </w:r>
      <w:r w:rsidRPr="00151390">
        <w:rPr>
          <w:rStyle w:val="al-author-name-more"/>
          <w:color w:val="2A2A2A"/>
          <w:bdr w:val="none" w:sz="0" w:space="0" w:color="auto" w:frame="1"/>
          <w:lang w:val="en-US"/>
        </w:rPr>
        <w:t xml:space="preserve"> A. </w:t>
      </w:r>
      <w:r w:rsidRPr="00151390">
        <w:rPr>
          <w:color w:val="2A2A2A"/>
        </w:rPr>
        <w:t xml:space="preserve">Severe Childhood Anaemia and Blood Transfusion in a Nigerian Secondary Level Facility. J Trop </w:t>
      </w:r>
      <w:proofErr w:type="spellStart"/>
      <w:r w:rsidRPr="00151390">
        <w:rPr>
          <w:color w:val="2A2A2A"/>
        </w:rPr>
        <w:t>Paed</w:t>
      </w:r>
      <w:proofErr w:type="spellEnd"/>
      <w:r w:rsidR="00DD4CC8" w:rsidRPr="00151390">
        <w:rPr>
          <w:color w:val="2A2A2A"/>
        </w:rPr>
        <w:t xml:space="preserve"> 2016</w:t>
      </w:r>
      <w:r w:rsidRPr="00151390">
        <w:rPr>
          <w:color w:val="2A2A2A"/>
        </w:rPr>
        <w:t xml:space="preserve">;62(2):107-115. </w:t>
      </w:r>
      <w:r w:rsidRPr="00151390">
        <w:rPr>
          <w:color w:val="000000"/>
        </w:rPr>
        <w:t xml:space="preserve"> </w:t>
      </w:r>
    </w:p>
    <w:p w14:paraId="63C34CCC" w14:textId="77777777" w:rsidR="00DF0156" w:rsidRPr="00151390" w:rsidRDefault="00DF0156" w:rsidP="00151390">
      <w:pPr>
        <w:pStyle w:val="ListParagraph"/>
        <w:rPr>
          <w:color w:val="000000"/>
        </w:rPr>
      </w:pPr>
    </w:p>
    <w:p w14:paraId="0938959E" w14:textId="2644C80A" w:rsidR="002A768B" w:rsidRPr="00151390" w:rsidRDefault="003C2E84" w:rsidP="00151390">
      <w:pPr>
        <w:pStyle w:val="ListParagraph"/>
        <w:numPr>
          <w:ilvl w:val="0"/>
          <w:numId w:val="9"/>
        </w:numPr>
      </w:pPr>
      <w:hyperlink r:id="rId26" w:history="1">
        <w:proofErr w:type="spellStart"/>
        <w:r w:rsidR="002A768B" w:rsidRPr="00151390">
          <w:rPr>
            <w:rStyle w:val="Hyperlink"/>
            <w:color w:val="auto"/>
          </w:rPr>
          <w:t>Ikhurionan</w:t>
        </w:r>
        <w:proofErr w:type="spellEnd"/>
      </w:hyperlink>
      <w:r w:rsidR="002A768B" w:rsidRPr="00151390">
        <w:rPr>
          <w:vertAlign w:val="superscript"/>
        </w:rPr>
        <w:t> </w:t>
      </w:r>
      <w:r w:rsidR="002A768B" w:rsidRPr="00151390">
        <w:rPr>
          <w:lang w:val="en-US"/>
        </w:rPr>
        <w:t xml:space="preserve"> PE</w:t>
      </w:r>
      <w:r w:rsidR="002A768B" w:rsidRPr="00151390">
        <w:t>, </w:t>
      </w:r>
      <w:r w:rsidR="002A768B" w:rsidRPr="00151390">
        <w:rPr>
          <w:lang w:val="en-US"/>
        </w:rPr>
        <w:t xml:space="preserve">Bell NVT, </w:t>
      </w:r>
      <w:proofErr w:type="spellStart"/>
      <w:r w:rsidR="002A768B" w:rsidRPr="00151390">
        <w:rPr>
          <w:lang w:val="en-US"/>
        </w:rPr>
        <w:t>Ofovwe</w:t>
      </w:r>
      <w:proofErr w:type="spellEnd"/>
      <w:r w:rsidR="002A768B" w:rsidRPr="00151390">
        <w:rPr>
          <w:lang w:val="en-US"/>
        </w:rPr>
        <w:t xml:space="preserve"> GE.</w:t>
      </w:r>
      <w:r w:rsidR="002A768B" w:rsidRPr="00151390">
        <w:t xml:space="preserve"> </w:t>
      </w:r>
      <w:r w:rsidR="002A768B" w:rsidRPr="00151390">
        <w:rPr>
          <w:color w:val="212121"/>
          <w:kern w:val="36"/>
        </w:rPr>
        <w:t>Outcome of Emergency Blood Transfusion in Children Seen at a Tertiary Children's Hospital in Freetown: A Descriptive Cross-sectional Study</w:t>
      </w:r>
      <w:r w:rsidR="002A768B" w:rsidRPr="00151390">
        <w:rPr>
          <w:color w:val="212121"/>
          <w:kern w:val="36"/>
          <w:lang w:val="en-US"/>
        </w:rPr>
        <w:t xml:space="preserve"> </w:t>
      </w:r>
      <w:proofErr w:type="spellStart"/>
      <w:r w:rsidR="002A768B" w:rsidRPr="00151390">
        <w:rPr>
          <w:color w:val="5B616B"/>
        </w:rPr>
        <w:t>Pediatr</w:t>
      </w:r>
      <w:proofErr w:type="spellEnd"/>
      <w:r w:rsidR="002A768B" w:rsidRPr="00151390">
        <w:rPr>
          <w:color w:val="5B616B"/>
        </w:rPr>
        <w:t xml:space="preserve"> </w:t>
      </w:r>
      <w:proofErr w:type="spellStart"/>
      <w:r w:rsidR="002A768B" w:rsidRPr="00151390">
        <w:rPr>
          <w:color w:val="5B616B"/>
        </w:rPr>
        <w:t>Emerg</w:t>
      </w:r>
      <w:proofErr w:type="spellEnd"/>
      <w:r w:rsidR="002A768B" w:rsidRPr="00151390">
        <w:rPr>
          <w:color w:val="5B616B"/>
        </w:rPr>
        <w:t xml:space="preserve"> Care</w:t>
      </w:r>
      <w:r w:rsidR="002A768B" w:rsidRPr="00151390">
        <w:rPr>
          <w:color w:val="212121"/>
          <w:lang w:val="en-US"/>
        </w:rPr>
        <w:t xml:space="preserve">. </w:t>
      </w:r>
      <w:r w:rsidR="002A768B" w:rsidRPr="00151390">
        <w:rPr>
          <w:color w:val="5B616B"/>
        </w:rPr>
        <w:t>2024;1;40(5):400-405.</w:t>
      </w:r>
    </w:p>
    <w:p w14:paraId="33DDB9A1" w14:textId="77777777" w:rsidR="002A768B" w:rsidRPr="00151390" w:rsidRDefault="002A768B" w:rsidP="00151390">
      <w:pPr>
        <w:pStyle w:val="ListParagraph"/>
        <w:rPr>
          <w:color w:val="000000"/>
        </w:rPr>
      </w:pPr>
    </w:p>
    <w:p w14:paraId="352273A8" w14:textId="655F8927" w:rsidR="00605A76" w:rsidRPr="00151390" w:rsidRDefault="00BA2852" w:rsidP="00151390">
      <w:pPr>
        <w:pStyle w:val="ListParagraph"/>
        <w:numPr>
          <w:ilvl w:val="0"/>
          <w:numId w:val="9"/>
        </w:numPr>
        <w:shd w:val="clear" w:color="auto" w:fill="FFFFFF"/>
        <w:spacing w:after="150"/>
        <w:jc w:val="both"/>
        <w:rPr>
          <w:i/>
          <w:iCs/>
          <w:lang w:val="en-US"/>
        </w:rPr>
      </w:pPr>
      <w:r w:rsidRPr="00151390">
        <w:rPr>
          <w:color w:val="000000"/>
        </w:rPr>
        <w:t xml:space="preserve">Thomas J, </w:t>
      </w:r>
      <w:proofErr w:type="spellStart"/>
      <w:r w:rsidRPr="00151390">
        <w:rPr>
          <w:color w:val="000000"/>
        </w:rPr>
        <w:t>Ayieko</w:t>
      </w:r>
      <w:proofErr w:type="spellEnd"/>
      <w:r w:rsidRPr="00151390">
        <w:rPr>
          <w:color w:val="000000"/>
        </w:rPr>
        <w:t xml:space="preserve"> P, </w:t>
      </w:r>
      <w:proofErr w:type="spellStart"/>
      <w:r w:rsidRPr="00151390">
        <w:rPr>
          <w:color w:val="000000"/>
        </w:rPr>
        <w:t>Ogero</w:t>
      </w:r>
      <w:proofErr w:type="spellEnd"/>
      <w:r w:rsidRPr="00151390">
        <w:rPr>
          <w:color w:val="000000"/>
        </w:rPr>
        <w:t xml:space="preserve"> M, </w:t>
      </w:r>
      <w:proofErr w:type="spellStart"/>
      <w:r w:rsidRPr="00151390">
        <w:rPr>
          <w:color w:val="000000"/>
        </w:rPr>
        <w:t>Gachau</w:t>
      </w:r>
      <w:proofErr w:type="spellEnd"/>
      <w:r w:rsidRPr="00151390">
        <w:rPr>
          <w:color w:val="000000"/>
        </w:rPr>
        <w:t xml:space="preserve"> S, </w:t>
      </w:r>
      <w:proofErr w:type="spellStart"/>
      <w:r w:rsidRPr="00151390">
        <w:rPr>
          <w:color w:val="000000"/>
        </w:rPr>
        <w:t>Makone</w:t>
      </w:r>
      <w:proofErr w:type="spellEnd"/>
      <w:r w:rsidRPr="00151390">
        <w:rPr>
          <w:color w:val="000000"/>
        </w:rPr>
        <w:t xml:space="preserve"> B, </w:t>
      </w:r>
      <w:proofErr w:type="spellStart"/>
      <w:r w:rsidRPr="00151390">
        <w:rPr>
          <w:color w:val="000000"/>
        </w:rPr>
        <w:t>Nyachiro</w:t>
      </w:r>
      <w:proofErr w:type="spellEnd"/>
      <w:r w:rsidRPr="00151390">
        <w:rPr>
          <w:color w:val="000000"/>
        </w:rPr>
        <w:t xml:space="preserve"> W </w:t>
      </w:r>
      <w:r w:rsidRPr="00151390">
        <w:rPr>
          <w:i/>
          <w:iCs/>
          <w:color w:val="000000"/>
        </w:rPr>
        <w:t>et al</w:t>
      </w:r>
      <w:r w:rsidRPr="00151390">
        <w:rPr>
          <w:color w:val="000000"/>
        </w:rPr>
        <w:t xml:space="preserve">. Blood transfusion delay and outcome in county hospitals in Kenya. Am J Trop Med </w:t>
      </w:r>
      <w:proofErr w:type="spellStart"/>
      <w:r w:rsidRPr="00151390">
        <w:rPr>
          <w:color w:val="000000"/>
        </w:rPr>
        <w:t>Hyg</w:t>
      </w:r>
      <w:proofErr w:type="spellEnd"/>
      <w:r w:rsidRPr="00151390">
        <w:rPr>
          <w:color w:val="000000"/>
        </w:rPr>
        <w:t>. 2017;96(2):511-7.</w:t>
      </w:r>
    </w:p>
    <w:p w14:paraId="1D1D956E" w14:textId="77777777" w:rsidR="00605A76" w:rsidRPr="00151390" w:rsidRDefault="00605A76" w:rsidP="0015139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35A1FC" w14:textId="553DC612" w:rsidR="00605A76" w:rsidRPr="00151390" w:rsidRDefault="00BA2852" w:rsidP="00151390">
      <w:pPr>
        <w:pStyle w:val="ListParagraph"/>
        <w:numPr>
          <w:ilvl w:val="0"/>
          <w:numId w:val="9"/>
        </w:numPr>
        <w:shd w:val="clear" w:color="auto" w:fill="FFFFFF"/>
        <w:spacing w:after="150"/>
        <w:jc w:val="both"/>
        <w:rPr>
          <w:i/>
          <w:iCs/>
          <w:lang w:val="en-US"/>
        </w:rPr>
      </w:pPr>
      <w:proofErr w:type="spellStart"/>
      <w:r w:rsidRPr="00151390">
        <w:rPr>
          <w:color w:val="000000"/>
        </w:rPr>
        <w:t>Muoneke</w:t>
      </w:r>
      <w:proofErr w:type="spellEnd"/>
      <w:r w:rsidRPr="00151390">
        <w:rPr>
          <w:color w:val="000000"/>
        </w:rPr>
        <w:t xml:space="preserve"> VU, </w:t>
      </w:r>
      <w:proofErr w:type="spellStart"/>
      <w:r w:rsidRPr="00151390">
        <w:rPr>
          <w:color w:val="000000"/>
        </w:rPr>
        <w:t>Ibekwe</w:t>
      </w:r>
      <w:proofErr w:type="spellEnd"/>
      <w:r w:rsidRPr="00151390">
        <w:rPr>
          <w:color w:val="000000"/>
        </w:rPr>
        <w:t xml:space="preserve"> RC, </w:t>
      </w:r>
      <w:proofErr w:type="spellStart"/>
      <w:r w:rsidRPr="00151390">
        <w:rPr>
          <w:color w:val="000000"/>
        </w:rPr>
        <w:t>Nebe-Agumadu</w:t>
      </w:r>
      <w:proofErr w:type="spellEnd"/>
      <w:r w:rsidRPr="00151390">
        <w:rPr>
          <w:color w:val="000000"/>
        </w:rPr>
        <w:t xml:space="preserve"> HU, </w:t>
      </w:r>
      <w:proofErr w:type="spellStart"/>
      <w:r w:rsidRPr="00151390">
        <w:rPr>
          <w:color w:val="000000"/>
        </w:rPr>
        <w:t>Ibe</w:t>
      </w:r>
      <w:proofErr w:type="spellEnd"/>
      <w:r w:rsidRPr="00151390">
        <w:rPr>
          <w:color w:val="000000"/>
        </w:rPr>
        <w:t xml:space="preserve"> BC. Factors associated with mortality in under-five children with severe an</w:t>
      </w:r>
      <w:r w:rsidR="00875CB2" w:rsidRPr="00151390">
        <w:rPr>
          <w:color w:val="000000"/>
        </w:rPr>
        <w:t>a</w:t>
      </w:r>
      <w:r w:rsidRPr="00151390">
        <w:rPr>
          <w:color w:val="000000"/>
        </w:rPr>
        <w:t xml:space="preserve">emia in Ebonyi, Nigeria. Indian </w:t>
      </w:r>
      <w:proofErr w:type="spellStart"/>
      <w:r w:rsidRPr="00151390">
        <w:rPr>
          <w:color w:val="000000"/>
        </w:rPr>
        <w:t>Pediatr</w:t>
      </w:r>
      <w:proofErr w:type="spellEnd"/>
      <w:r w:rsidRPr="00151390">
        <w:rPr>
          <w:color w:val="000000"/>
        </w:rPr>
        <w:t>. 2012;49(2):119-23. </w:t>
      </w:r>
    </w:p>
    <w:p w14:paraId="3DE4877E" w14:textId="77777777" w:rsidR="00605A76" w:rsidRPr="00151390" w:rsidRDefault="00605A76" w:rsidP="0015139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C29CFF" w14:textId="5C45BB2A" w:rsidR="00BA2852" w:rsidRPr="00151390" w:rsidRDefault="00BA2852" w:rsidP="00151390">
      <w:pPr>
        <w:pStyle w:val="ListParagraph"/>
        <w:numPr>
          <w:ilvl w:val="0"/>
          <w:numId w:val="9"/>
        </w:numPr>
        <w:shd w:val="clear" w:color="auto" w:fill="FFFFFF"/>
        <w:spacing w:after="150"/>
        <w:jc w:val="both"/>
        <w:rPr>
          <w:i/>
          <w:iCs/>
          <w:lang w:val="en-US"/>
        </w:rPr>
      </w:pPr>
      <w:proofErr w:type="spellStart"/>
      <w:r w:rsidRPr="00151390">
        <w:rPr>
          <w:color w:val="000000"/>
        </w:rPr>
        <w:t>Guilla</w:t>
      </w:r>
      <w:proofErr w:type="spellEnd"/>
      <w:r w:rsidRPr="00151390">
        <w:rPr>
          <w:color w:val="000000"/>
        </w:rPr>
        <w:t xml:space="preserve"> R, </w:t>
      </w:r>
      <w:proofErr w:type="spellStart"/>
      <w:r w:rsidRPr="00151390">
        <w:rPr>
          <w:color w:val="000000"/>
        </w:rPr>
        <w:t>Arlindo</w:t>
      </w:r>
      <w:proofErr w:type="spellEnd"/>
      <w:r w:rsidRPr="00151390">
        <w:rPr>
          <w:color w:val="000000"/>
        </w:rPr>
        <w:t xml:space="preserve"> M, Elena C, Damiano P, Anna CF, Liviana DD. Emergency Paediatric blood transfusion in Mozambique. Transfusion Medicine 2020:</w:t>
      </w:r>
      <w:r w:rsidR="00F1330F" w:rsidRPr="00151390">
        <w:rPr>
          <w:color w:val="000000"/>
        </w:rPr>
        <w:t xml:space="preserve"> 30</w:t>
      </w:r>
      <w:r w:rsidR="00DD4CC8" w:rsidRPr="00151390">
        <w:rPr>
          <w:color w:val="000000"/>
        </w:rPr>
        <w:t>(</w:t>
      </w:r>
      <w:r w:rsidR="00F1330F" w:rsidRPr="00151390">
        <w:rPr>
          <w:color w:val="000000"/>
        </w:rPr>
        <w:t>6</w:t>
      </w:r>
      <w:r w:rsidR="00DD4CC8" w:rsidRPr="00151390">
        <w:rPr>
          <w:color w:val="000000"/>
        </w:rPr>
        <w:t>)</w:t>
      </w:r>
      <w:r w:rsidR="00F1330F" w:rsidRPr="00151390">
        <w:rPr>
          <w:color w:val="000000"/>
        </w:rPr>
        <w:t>: 505-507.</w:t>
      </w:r>
    </w:p>
    <w:p w14:paraId="70F254DB" w14:textId="77777777" w:rsidR="00605A76" w:rsidRPr="00151390" w:rsidRDefault="00B158C1" w:rsidP="00151390">
      <w:pPr>
        <w:pStyle w:val="ListParagraph"/>
        <w:numPr>
          <w:ilvl w:val="0"/>
          <w:numId w:val="9"/>
        </w:numPr>
        <w:spacing w:beforeAutospacing="1" w:afterAutospacing="1"/>
      </w:pPr>
      <w:r w:rsidRPr="00151390">
        <w:t xml:space="preserve">Chao DL, Oron AP, Chabot-Couture G, </w:t>
      </w:r>
      <w:proofErr w:type="spellStart"/>
      <w:r w:rsidRPr="00151390">
        <w:t>Sopekan</w:t>
      </w:r>
      <w:proofErr w:type="spellEnd"/>
      <w:r w:rsidRPr="00151390">
        <w:t xml:space="preserve"> A, </w:t>
      </w:r>
      <w:proofErr w:type="spellStart"/>
      <w:r w:rsidRPr="00151390">
        <w:t>Nnebe-Agumadu</w:t>
      </w:r>
      <w:proofErr w:type="spellEnd"/>
      <w:r w:rsidRPr="00151390">
        <w:t xml:space="preserve"> U, Bates I, </w:t>
      </w:r>
      <w:proofErr w:type="spellStart"/>
      <w:r w:rsidRPr="00151390">
        <w:t>Piel</w:t>
      </w:r>
      <w:proofErr w:type="spellEnd"/>
      <w:r w:rsidRPr="00151390">
        <w:t xml:space="preserve"> FB, </w:t>
      </w:r>
      <w:proofErr w:type="spellStart"/>
      <w:r w:rsidRPr="00151390">
        <w:t>Nnodu</w:t>
      </w:r>
      <w:proofErr w:type="spellEnd"/>
      <w:r w:rsidRPr="00151390">
        <w:t xml:space="preserve"> O.</w:t>
      </w:r>
      <w:r w:rsidR="00B90714" w:rsidRPr="00151390">
        <w:t xml:space="preserve"> </w:t>
      </w:r>
      <w:hyperlink r:id="rId27" w:history="1">
        <w:r w:rsidR="00B90714" w:rsidRPr="00151390">
          <w:t>Contribution of malaria and sickle cell disease to anaemia among children aged 6-59 months in Nigeria: a cross-sectional study using data from the 2018 Demographic and Health Survey.</w:t>
        </w:r>
      </w:hyperlink>
      <w:r w:rsidR="00B90714" w:rsidRPr="00151390">
        <w:t xml:space="preserve"> </w:t>
      </w:r>
      <w:r w:rsidRPr="00151390">
        <w:t>BMJ Open. 2022 Nov 16</w:t>
      </w:r>
      <w:proofErr w:type="gramStart"/>
      <w:r w:rsidRPr="00151390">
        <w:t>;12</w:t>
      </w:r>
      <w:proofErr w:type="gramEnd"/>
      <w:r w:rsidRPr="00151390">
        <w:t xml:space="preserve">(11):e063369. </w:t>
      </w:r>
      <w:proofErr w:type="spellStart"/>
      <w:r w:rsidRPr="00151390">
        <w:t>doi</w:t>
      </w:r>
      <w:proofErr w:type="spellEnd"/>
      <w:r w:rsidRPr="00151390">
        <w:t>: 10.1136/bmjopen-2022-063369.PMID: 36385021</w:t>
      </w:r>
    </w:p>
    <w:p w14:paraId="1517E74F" w14:textId="4EC18403" w:rsidR="00B158C1" w:rsidRPr="00151390" w:rsidRDefault="00B158C1" w:rsidP="00151390">
      <w:pPr>
        <w:pStyle w:val="ListParagraph"/>
        <w:spacing w:beforeAutospacing="1" w:afterAutospacing="1"/>
      </w:pPr>
      <w:r w:rsidRPr="00151390">
        <w:t> </w:t>
      </w:r>
      <w:r w:rsidR="00B90714" w:rsidRPr="00151390">
        <w:t xml:space="preserve"> </w:t>
      </w:r>
    </w:p>
    <w:p w14:paraId="4E1B088C" w14:textId="3747A2C3" w:rsidR="00EE5C3F" w:rsidRPr="00151390" w:rsidRDefault="00B158C1" w:rsidP="00151390">
      <w:pPr>
        <w:pStyle w:val="ListParagraph"/>
        <w:numPr>
          <w:ilvl w:val="0"/>
          <w:numId w:val="9"/>
        </w:numPr>
        <w:spacing w:beforeAutospacing="1" w:afterAutospacing="1"/>
        <w:jc w:val="both"/>
      </w:pPr>
      <w:r w:rsidRPr="00151390">
        <w:t>Umar G, Abdulqadir I, Ugwu N, Adeyemo T, Yau N, Hassan A</w:t>
      </w:r>
      <w:r w:rsidR="008979B3" w:rsidRPr="00151390">
        <w:t xml:space="preserve"> et al. </w:t>
      </w:r>
      <w:hyperlink r:id="rId28" w:history="1">
        <w:r w:rsidR="008979B3" w:rsidRPr="00151390">
          <w:t>Blood donation practices, processing and utilisation of blood components in government tertiary hospitals in Nigeria: a multicentre cooperative study.</w:t>
        </w:r>
      </w:hyperlink>
      <w:r w:rsidR="00B90714" w:rsidRPr="00151390">
        <w:t xml:space="preserve"> Int Health 2024</w:t>
      </w:r>
      <w:r w:rsidRPr="00151390">
        <w:t xml:space="preserve">;16(6):636-641. </w:t>
      </w:r>
      <w:proofErr w:type="spellStart"/>
      <w:r w:rsidRPr="00151390">
        <w:t>doi</w:t>
      </w:r>
      <w:proofErr w:type="spellEnd"/>
      <w:r w:rsidRPr="00151390">
        <w:t>: 10.1093/</w:t>
      </w:r>
      <w:proofErr w:type="spellStart"/>
      <w:r w:rsidRPr="00151390">
        <w:t>inthealth</w:t>
      </w:r>
      <w:proofErr w:type="spellEnd"/>
      <w:r w:rsidRPr="00151390">
        <w:t>/ihad105</w:t>
      </w:r>
      <w:r w:rsidR="00B90714" w:rsidRPr="00151390">
        <w:t>.</w:t>
      </w:r>
    </w:p>
    <w:p w14:paraId="44DE7C7B" w14:textId="77777777" w:rsidR="00F006E5" w:rsidRPr="00151390" w:rsidRDefault="00F006E5" w:rsidP="001513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D67228" w14:textId="0D4903D6" w:rsidR="00F006E5" w:rsidRPr="00151390" w:rsidRDefault="00F006E5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06E5" w:rsidRPr="0015139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King David Chuks" w:date="2025-02-14T17:33:00Z" w:initials="KDCN">
    <w:p w14:paraId="229874CC" w14:textId="5105E5A6" w:rsidR="00664BE6" w:rsidRDefault="00664BE6">
      <w:pPr>
        <w:pStyle w:val="CommentText"/>
      </w:pPr>
      <w:r>
        <w:rPr>
          <w:rStyle w:val="CommentReference"/>
        </w:rPr>
        <w:annotationRef/>
      </w:r>
      <w:proofErr w:type="gramStart"/>
      <w:r>
        <w:t>place</w:t>
      </w:r>
      <w:proofErr w:type="gramEnd"/>
      <w:r>
        <w:t xml:space="preserve"> comma after (UUTH) </w:t>
      </w:r>
    </w:p>
  </w:comment>
  <w:comment w:id="1" w:author="King David Chuks" w:date="2025-02-14T17:36:00Z" w:initials="KDCN">
    <w:p w14:paraId="6A47F4F5" w14:textId="7889AD99" w:rsidR="00664BE6" w:rsidRDefault="00664BE6">
      <w:pPr>
        <w:pStyle w:val="CommentText"/>
      </w:pPr>
      <w:r>
        <w:rPr>
          <w:rStyle w:val="CommentReference"/>
        </w:rPr>
        <w:annotationRef/>
      </w:r>
      <w:proofErr w:type="gramStart"/>
      <w:r>
        <w:t>remove</w:t>
      </w:r>
      <w:proofErr w:type="gramEnd"/>
    </w:p>
  </w:comment>
  <w:comment w:id="2" w:author="King David Chuks" w:date="2025-02-14T17:39:00Z" w:initials="KDCN">
    <w:p w14:paraId="54D5C5E2" w14:textId="2CB44D94" w:rsidR="00664BE6" w:rsidRDefault="00664BE6">
      <w:pPr>
        <w:pStyle w:val="CommentText"/>
      </w:pPr>
      <w:r>
        <w:rPr>
          <w:rStyle w:val="CommentReference"/>
        </w:rPr>
        <w:annotationRef/>
      </w:r>
      <w:proofErr w:type="gramStart"/>
      <w:r>
        <w:t>remove</w:t>
      </w:r>
      <w:proofErr w:type="gramEnd"/>
    </w:p>
  </w:comment>
  <w:comment w:id="3" w:author="King David Chuks" w:date="2025-02-14T19:26:00Z" w:initials="KDCN">
    <w:p w14:paraId="25374827" w14:textId="076DC77F" w:rsidR="005D6578" w:rsidRDefault="005D6578">
      <w:pPr>
        <w:pStyle w:val="CommentText"/>
      </w:pPr>
      <w:r>
        <w:rPr>
          <w:rStyle w:val="CommentReference"/>
        </w:rPr>
        <w:annotationRef/>
      </w:r>
      <w:r>
        <w:t>Children Emergency Unit</w:t>
      </w:r>
    </w:p>
  </w:comment>
  <w:comment w:id="4" w:author="King David Chuks" w:date="2025-02-14T19:27:00Z" w:initials="KDCN">
    <w:p w14:paraId="20B80A0D" w14:textId="25E6306B" w:rsidR="005D6578" w:rsidRDefault="005D6578">
      <w:pPr>
        <w:pStyle w:val="CommentText"/>
      </w:pPr>
      <w:r>
        <w:rPr>
          <w:rStyle w:val="CommentReference"/>
        </w:rPr>
        <w:annotationRef/>
      </w:r>
      <w:r>
        <w:t>Children Emergency Unit</w:t>
      </w:r>
    </w:p>
  </w:comment>
  <w:comment w:id="5" w:author="King David Chuks" w:date="2025-02-14T19:36:00Z" w:initials="KDCN">
    <w:p w14:paraId="0ADC5137" w14:textId="1CDD5591" w:rsidR="005D6578" w:rsidRDefault="005D6578">
      <w:pPr>
        <w:pStyle w:val="CommentText"/>
      </w:pPr>
      <w:r>
        <w:rPr>
          <w:rStyle w:val="CommentReference"/>
        </w:rPr>
        <w:annotationRef/>
      </w:r>
      <w:proofErr w:type="gramStart"/>
      <w:r>
        <w:t>full</w:t>
      </w:r>
      <w:proofErr w:type="gramEnd"/>
      <w:r>
        <w:t xml:space="preserve"> meaning of HBV and HCV</w:t>
      </w:r>
    </w:p>
  </w:comment>
  <w:comment w:id="6" w:author="King David Chuks" w:date="2025-02-14T19:37:00Z" w:initials="KDCN">
    <w:p w14:paraId="7CE3CEDE" w14:textId="49D025E4" w:rsidR="00713E9B" w:rsidRDefault="00713E9B">
      <w:pPr>
        <w:pStyle w:val="CommentText"/>
      </w:pPr>
      <w:r>
        <w:rPr>
          <w:rStyle w:val="CommentReference"/>
        </w:rPr>
        <w:annotationRef/>
      </w:r>
      <w:proofErr w:type="gramStart"/>
      <w:r>
        <w:t>using</w:t>
      </w:r>
      <w:proofErr w:type="gramEnd"/>
      <w:r>
        <w:t xml:space="preserve"> what tool?</w:t>
      </w:r>
    </w:p>
  </w:comment>
  <w:comment w:id="7" w:author="King David Chuks" w:date="2025-02-14T19:45:00Z" w:initials="KDCN">
    <w:p w14:paraId="514A6841" w14:textId="63DF9540" w:rsidR="00713E9B" w:rsidRDefault="00713E9B">
      <w:pPr>
        <w:pStyle w:val="CommentText"/>
      </w:pPr>
      <w:r>
        <w:rPr>
          <w:rStyle w:val="CommentReference"/>
        </w:rPr>
        <w:annotationRef/>
      </w:r>
      <w:proofErr w:type="gramStart"/>
      <w:r>
        <w:t>as</w:t>
      </w:r>
      <w:proofErr w:type="gramEnd"/>
      <w:r>
        <w:t xml:space="preserve"> stated above</w:t>
      </w:r>
    </w:p>
  </w:comment>
  <w:comment w:id="8" w:author="King David Chuks" w:date="2025-02-14T19:48:00Z" w:initials="KDCN">
    <w:p w14:paraId="4E182582" w14:textId="039815FF" w:rsidR="001A3BF8" w:rsidRDefault="001A3BF8">
      <w:pPr>
        <w:pStyle w:val="CommentText"/>
      </w:pPr>
      <w:r>
        <w:rPr>
          <w:rStyle w:val="CommentReference"/>
        </w:rPr>
        <w:annotationRef/>
      </w:r>
      <w:r>
        <w:t>6</w:t>
      </w:r>
    </w:p>
  </w:comment>
  <w:comment w:id="9" w:author="King David Chuks" w:date="2025-02-14T19:49:00Z" w:initials="KDCN">
    <w:p w14:paraId="7C9084BD" w14:textId="18480704" w:rsidR="001A3BF8" w:rsidRDefault="001A3BF8">
      <w:pPr>
        <w:pStyle w:val="CommentText"/>
      </w:pPr>
      <w:r>
        <w:rPr>
          <w:rStyle w:val="CommentReference"/>
        </w:rPr>
        <w:annotationRef/>
      </w:r>
      <w:proofErr w:type="gramStart"/>
      <w:r>
        <w:t>remove</w:t>
      </w:r>
      <w:proofErr w:type="gramEnd"/>
    </w:p>
  </w:comment>
  <w:comment w:id="10" w:author="King David Chuks" w:date="2025-02-14T19:53:00Z" w:initials="KDCN">
    <w:p w14:paraId="51C63851" w14:textId="7EA42D00" w:rsidR="001A3BF8" w:rsidRDefault="001A3BF8">
      <w:pPr>
        <w:pStyle w:val="CommentText"/>
      </w:pPr>
      <w:r>
        <w:rPr>
          <w:rStyle w:val="CommentReference"/>
        </w:rPr>
        <w:annotationRef/>
      </w:r>
      <w:r>
        <w:t>Meaning of LAMA</w:t>
      </w:r>
    </w:p>
  </w:comment>
  <w:comment w:id="11" w:author="King David Chuks" w:date="2025-02-14T19:54:00Z" w:initials="KDCN">
    <w:p w14:paraId="7B5F4259" w14:textId="4874D220" w:rsidR="001A3BF8" w:rsidRDefault="001A3BF8">
      <w:pPr>
        <w:pStyle w:val="CommentText"/>
      </w:pPr>
      <w:r>
        <w:rPr>
          <w:rStyle w:val="CommentReference"/>
        </w:rPr>
        <w:annotationRef/>
      </w:r>
      <w:r>
        <w:t>CHEU</w:t>
      </w:r>
    </w:p>
  </w:comment>
  <w:comment w:id="12" w:author="King David Chuks" w:date="2025-02-14T20:15:00Z" w:initials="KDCN">
    <w:p w14:paraId="088ECDCF" w14:textId="7302ECA2" w:rsidR="00EC4615" w:rsidRDefault="00EC4615">
      <w:pPr>
        <w:pStyle w:val="CommentText"/>
      </w:pPr>
      <w:r>
        <w:rPr>
          <w:rStyle w:val="CommentReference"/>
        </w:rPr>
        <w:annotationRef/>
      </w:r>
      <w:r>
        <w:t xml:space="preserve">All journals should be written in full. e.g., </w:t>
      </w:r>
      <w:proofErr w:type="spellStart"/>
      <w:r w:rsidRPr="00151390">
        <w:t>Int</w:t>
      </w:r>
      <w:proofErr w:type="spellEnd"/>
      <w:r w:rsidRPr="00151390">
        <w:t xml:space="preserve"> J </w:t>
      </w:r>
      <w:proofErr w:type="spellStart"/>
      <w:r w:rsidRPr="00151390">
        <w:t>Afr</w:t>
      </w:r>
      <w:proofErr w:type="spellEnd"/>
      <w:r w:rsidRPr="00151390">
        <w:t xml:space="preserve"> Nursing </w:t>
      </w:r>
      <w:proofErr w:type="spellStart"/>
      <w:r w:rsidRPr="00151390">
        <w:t>Sci</w:t>
      </w:r>
      <w:proofErr w:type="spellEnd"/>
    </w:p>
    <w:p w14:paraId="523CEA07" w14:textId="00CF9D96" w:rsidR="00EC4615" w:rsidRDefault="00EC4615">
      <w:pPr>
        <w:pStyle w:val="CommentText"/>
      </w:pPr>
      <w:r>
        <w:t xml:space="preserve">2. Some numberings were italicized while others bold, e.g., 1 &amp; 2 were bold </w:t>
      </w:r>
    </w:p>
  </w:comment>
  <w:comment w:id="14" w:author="King David Chuks" w:date="2025-02-14T20:09:00Z" w:initials="KDCN">
    <w:p w14:paraId="5522C6C7" w14:textId="1D81502F" w:rsidR="00EC4615" w:rsidRDefault="00EC4615">
      <w:pPr>
        <w:pStyle w:val="CommentText"/>
      </w:pPr>
      <w:r>
        <w:rPr>
          <w:rStyle w:val="CommentReference"/>
        </w:rPr>
        <w:annotationRef/>
      </w:r>
      <w:r>
        <w:t>BMC Hematology. 2017:</w:t>
      </w:r>
    </w:p>
  </w:comment>
  <w:comment w:id="15" w:author="King David Chuks" w:date="2025-02-14T20:10:00Z" w:initials="KDCN">
    <w:p w14:paraId="04EDE735" w14:textId="5ABAE89C" w:rsidR="00EC4615" w:rsidRDefault="00EC4615">
      <w:pPr>
        <w:pStyle w:val="CommentText"/>
      </w:pPr>
      <w:r>
        <w:rPr>
          <w:rStyle w:val="CommentReference"/>
        </w:rPr>
        <w:annotationRef/>
      </w:r>
      <w:r>
        <w:t>20-9.</w:t>
      </w:r>
    </w:p>
  </w:comment>
  <w:comment w:id="16" w:author="King David Chuks" w:date="2025-02-14T20:11:00Z" w:initials="KDCN">
    <w:p w14:paraId="4F7A7F10" w14:textId="240F161D" w:rsidR="00EC4615" w:rsidRDefault="00EC4615">
      <w:pPr>
        <w:pStyle w:val="CommentText"/>
      </w:pPr>
      <w:r>
        <w:rPr>
          <w:rStyle w:val="CommentReference"/>
        </w:rPr>
        <w:annotationRef/>
      </w:r>
      <w:proofErr w:type="gramStart"/>
      <w:r>
        <w:t>amend</w:t>
      </w:r>
      <w:proofErr w:type="gramEnd"/>
      <w:r>
        <w:t xml:space="preserve"> this</w:t>
      </w:r>
    </w:p>
  </w:comment>
  <w:comment w:id="17" w:author="King David Chuks" w:date="2025-02-14T20:11:00Z" w:initials="KDCN">
    <w:p w14:paraId="71D018D8" w14:textId="1B438695" w:rsidR="00EC4615" w:rsidRDefault="00EC4615">
      <w:pPr>
        <w:pStyle w:val="CommentText"/>
      </w:pPr>
      <w:r>
        <w:rPr>
          <w:rStyle w:val="CommentReference"/>
        </w:rPr>
        <w:annotationRef/>
      </w:r>
      <w:proofErr w:type="gramStart"/>
      <w:r>
        <w:t>amend</w:t>
      </w:r>
      <w:proofErr w:type="gramEnd"/>
      <w:r>
        <w:t xml:space="preserve"> it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F324A" w14:textId="77777777" w:rsidR="003C2E84" w:rsidRDefault="003C2E84" w:rsidP="00B43F6A">
      <w:pPr>
        <w:spacing w:after="0" w:line="240" w:lineRule="auto"/>
      </w:pPr>
      <w:r>
        <w:separator/>
      </w:r>
    </w:p>
  </w:endnote>
  <w:endnote w:type="continuationSeparator" w:id="0">
    <w:p w14:paraId="5DFEFEE4" w14:textId="77777777" w:rsidR="003C2E84" w:rsidRDefault="003C2E84" w:rsidP="00B4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83EDD" w14:textId="77777777" w:rsidR="00B43F6A" w:rsidRDefault="00B43F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D4222" w14:textId="77777777" w:rsidR="00B43F6A" w:rsidRDefault="00B43F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892C9" w14:textId="77777777" w:rsidR="00B43F6A" w:rsidRDefault="00B43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7B4A6" w14:textId="77777777" w:rsidR="003C2E84" w:rsidRDefault="003C2E84" w:rsidP="00B43F6A">
      <w:pPr>
        <w:spacing w:after="0" w:line="240" w:lineRule="auto"/>
      </w:pPr>
      <w:r>
        <w:separator/>
      </w:r>
    </w:p>
  </w:footnote>
  <w:footnote w:type="continuationSeparator" w:id="0">
    <w:p w14:paraId="78704848" w14:textId="77777777" w:rsidR="003C2E84" w:rsidRDefault="003C2E84" w:rsidP="00B4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AA1EF" w14:textId="00D481EC" w:rsidR="00B43F6A" w:rsidRDefault="003C2E84">
    <w:pPr>
      <w:pStyle w:val="Header"/>
    </w:pPr>
    <w:r>
      <w:rPr>
        <w:noProof/>
      </w:rPr>
      <w:pict w14:anchorId="18DA11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618063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CFC53" w14:textId="2C3BF78D" w:rsidR="00B43F6A" w:rsidRDefault="003C2E84">
    <w:pPr>
      <w:pStyle w:val="Header"/>
    </w:pPr>
    <w:r>
      <w:rPr>
        <w:noProof/>
      </w:rPr>
      <w:pict w14:anchorId="63937D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618064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7840D" w14:textId="3951648D" w:rsidR="00B43F6A" w:rsidRDefault="003C2E84">
    <w:pPr>
      <w:pStyle w:val="Header"/>
    </w:pPr>
    <w:r>
      <w:rPr>
        <w:noProof/>
      </w:rPr>
      <w:pict w14:anchorId="058ACF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618062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43AE"/>
    <w:multiLevelType w:val="multilevel"/>
    <w:tmpl w:val="38DA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2752E"/>
    <w:multiLevelType w:val="multilevel"/>
    <w:tmpl w:val="4D9A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465EE"/>
    <w:multiLevelType w:val="multilevel"/>
    <w:tmpl w:val="5454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5412F7"/>
    <w:multiLevelType w:val="multilevel"/>
    <w:tmpl w:val="6A2A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27CAA"/>
    <w:multiLevelType w:val="multilevel"/>
    <w:tmpl w:val="9818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66298"/>
    <w:multiLevelType w:val="hybridMultilevel"/>
    <w:tmpl w:val="783AE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25148"/>
    <w:multiLevelType w:val="multilevel"/>
    <w:tmpl w:val="DDFA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953EE"/>
    <w:multiLevelType w:val="hybridMultilevel"/>
    <w:tmpl w:val="53A8D2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852F1"/>
    <w:multiLevelType w:val="hybridMultilevel"/>
    <w:tmpl w:val="C0EA5CA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76E4545"/>
    <w:multiLevelType w:val="multilevel"/>
    <w:tmpl w:val="5F10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B7226B"/>
    <w:multiLevelType w:val="multilevel"/>
    <w:tmpl w:val="3302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C61298"/>
    <w:multiLevelType w:val="multilevel"/>
    <w:tmpl w:val="F566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046173"/>
    <w:multiLevelType w:val="multilevel"/>
    <w:tmpl w:val="9712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9F"/>
    <w:rsid w:val="0000697B"/>
    <w:rsid w:val="00011306"/>
    <w:rsid w:val="000149A4"/>
    <w:rsid w:val="00016636"/>
    <w:rsid w:val="00026F2A"/>
    <w:rsid w:val="00033782"/>
    <w:rsid w:val="00034188"/>
    <w:rsid w:val="0003749C"/>
    <w:rsid w:val="00043161"/>
    <w:rsid w:val="00044425"/>
    <w:rsid w:val="0004710C"/>
    <w:rsid w:val="000543E4"/>
    <w:rsid w:val="00054ABC"/>
    <w:rsid w:val="00060158"/>
    <w:rsid w:val="000622A5"/>
    <w:rsid w:val="0006406B"/>
    <w:rsid w:val="0008102B"/>
    <w:rsid w:val="00082873"/>
    <w:rsid w:val="000A0CC1"/>
    <w:rsid w:val="000A1597"/>
    <w:rsid w:val="000A408D"/>
    <w:rsid w:val="000A4DDF"/>
    <w:rsid w:val="000B6D24"/>
    <w:rsid w:val="000C0AF1"/>
    <w:rsid w:val="000D091E"/>
    <w:rsid w:val="000D1320"/>
    <w:rsid w:val="000D5967"/>
    <w:rsid w:val="000D5EED"/>
    <w:rsid w:val="000D5F3D"/>
    <w:rsid w:val="000E44C2"/>
    <w:rsid w:val="000E5FB4"/>
    <w:rsid w:val="000E619B"/>
    <w:rsid w:val="000E7654"/>
    <w:rsid w:val="000F2E42"/>
    <w:rsid w:val="000F36D3"/>
    <w:rsid w:val="000F3E3F"/>
    <w:rsid w:val="00104EAC"/>
    <w:rsid w:val="00113D2A"/>
    <w:rsid w:val="00116078"/>
    <w:rsid w:val="001168D0"/>
    <w:rsid w:val="00116B9D"/>
    <w:rsid w:val="00117418"/>
    <w:rsid w:val="00117A12"/>
    <w:rsid w:val="0012009E"/>
    <w:rsid w:val="00130B75"/>
    <w:rsid w:val="0013377B"/>
    <w:rsid w:val="00141277"/>
    <w:rsid w:val="00150AB3"/>
    <w:rsid w:val="00151390"/>
    <w:rsid w:val="00151ADC"/>
    <w:rsid w:val="00154037"/>
    <w:rsid w:val="0015422B"/>
    <w:rsid w:val="001602AA"/>
    <w:rsid w:val="00163656"/>
    <w:rsid w:val="00164296"/>
    <w:rsid w:val="00173B5E"/>
    <w:rsid w:val="00182EF3"/>
    <w:rsid w:val="00186836"/>
    <w:rsid w:val="001912CD"/>
    <w:rsid w:val="00192132"/>
    <w:rsid w:val="001949E5"/>
    <w:rsid w:val="00195393"/>
    <w:rsid w:val="001A3BF8"/>
    <w:rsid w:val="001A5C82"/>
    <w:rsid w:val="001A6697"/>
    <w:rsid w:val="001A7F4E"/>
    <w:rsid w:val="001C2F21"/>
    <w:rsid w:val="001C43C1"/>
    <w:rsid w:val="001C5F3D"/>
    <w:rsid w:val="001C744B"/>
    <w:rsid w:val="001C7DD3"/>
    <w:rsid w:val="001D17B3"/>
    <w:rsid w:val="001D3ABE"/>
    <w:rsid w:val="001D5284"/>
    <w:rsid w:val="001D5624"/>
    <w:rsid w:val="001E0463"/>
    <w:rsid w:val="001E0821"/>
    <w:rsid w:val="001E3BFA"/>
    <w:rsid w:val="001E7149"/>
    <w:rsid w:val="001F45BA"/>
    <w:rsid w:val="001F725F"/>
    <w:rsid w:val="001F75E4"/>
    <w:rsid w:val="002042C0"/>
    <w:rsid w:val="002053F2"/>
    <w:rsid w:val="00206B4A"/>
    <w:rsid w:val="00210F08"/>
    <w:rsid w:val="002155E3"/>
    <w:rsid w:val="002212A7"/>
    <w:rsid w:val="00222343"/>
    <w:rsid w:val="002238E3"/>
    <w:rsid w:val="002258C7"/>
    <w:rsid w:val="002262A5"/>
    <w:rsid w:val="00226917"/>
    <w:rsid w:val="00231669"/>
    <w:rsid w:val="00241564"/>
    <w:rsid w:val="0024363F"/>
    <w:rsid w:val="00244FA3"/>
    <w:rsid w:val="00247061"/>
    <w:rsid w:val="002503A5"/>
    <w:rsid w:val="00250C30"/>
    <w:rsid w:val="002570A3"/>
    <w:rsid w:val="002609A6"/>
    <w:rsid w:val="00273257"/>
    <w:rsid w:val="00273404"/>
    <w:rsid w:val="00273725"/>
    <w:rsid w:val="0028327B"/>
    <w:rsid w:val="00283448"/>
    <w:rsid w:val="0029185D"/>
    <w:rsid w:val="00295AE7"/>
    <w:rsid w:val="00295FD8"/>
    <w:rsid w:val="002A21E5"/>
    <w:rsid w:val="002A768B"/>
    <w:rsid w:val="002B1C04"/>
    <w:rsid w:val="002B5C31"/>
    <w:rsid w:val="002B6F72"/>
    <w:rsid w:val="002C172A"/>
    <w:rsid w:val="002C180E"/>
    <w:rsid w:val="002C1C5D"/>
    <w:rsid w:val="002C38B4"/>
    <w:rsid w:val="002E00D8"/>
    <w:rsid w:val="002F04AA"/>
    <w:rsid w:val="002F1137"/>
    <w:rsid w:val="003124DC"/>
    <w:rsid w:val="003135AD"/>
    <w:rsid w:val="00315DA1"/>
    <w:rsid w:val="00317D9B"/>
    <w:rsid w:val="003250A7"/>
    <w:rsid w:val="00326FBC"/>
    <w:rsid w:val="00327E3C"/>
    <w:rsid w:val="00330768"/>
    <w:rsid w:val="00337DCE"/>
    <w:rsid w:val="003420B1"/>
    <w:rsid w:val="003423F6"/>
    <w:rsid w:val="00343B8F"/>
    <w:rsid w:val="003450B3"/>
    <w:rsid w:val="003456AA"/>
    <w:rsid w:val="00346681"/>
    <w:rsid w:val="00347280"/>
    <w:rsid w:val="003536D4"/>
    <w:rsid w:val="00353B81"/>
    <w:rsid w:val="00355F79"/>
    <w:rsid w:val="00357013"/>
    <w:rsid w:val="00360F20"/>
    <w:rsid w:val="00362B03"/>
    <w:rsid w:val="003732E8"/>
    <w:rsid w:val="0037491F"/>
    <w:rsid w:val="0038328E"/>
    <w:rsid w:val="00386E7B"/>
    <w:rsid w:val="003903DA"/>
    <w:rsid w:val="0039067D"/>
    <w:rsid w:val="003923C6"/>
    <w:rsid w:val="003970E5"/>
    <w:rsid w:val="003A1717"/>
    <w:rsid w:val="003A5A25"/>
    <w:rsid w:val="003B00D9"/>
    <w:rsid w:val="003B6B05"/>
    <w:rsid w:val="003B7A8A"/>
    <w:rsid w:val="003C0516"/>
    <w:rsid w:val="003C1D5C"/>
    <w:rsid w:val="003C2E84"/>
    <w:rsid w:val="003D0103"/>
    <w:rsid w:val="003D126D"/>
    <w:rsid w:val="003D2A53"/>
    <w:rsid w:val="003D3AA0"/>
    <w:rsid w:val="003D7057"/>
    <w:rsid w:val="003E3291"/>
    <w:rsid w:val="003E7884"/>
    <w:rsid w:val="003F0903"/>
    <w:rsid w:val="003F7950"/>
    <w:rsid w:val="0040778E"/>
    <w:rsid w:val="00412F75"/>
    <w:rsid w:val="00415CDE"/>
    <w:rsid w:val="004214B3"/>
    <w:rsid w:val="00421FA4"/>
    <w:rsid w:val="004234D9"/>
    <w:rsid w:val="004236AD"/>
    <w:rsid w:val="00424BDA"/>
    <w:rsid w:val="00430530"/>
    <w:rsid w:val="0043132F"/>
    <w:rsid w:val="004417B8"/>
    <w:rsid w:val="00441E05"/>
    <w:rsid w:val="004462DF"/>
    <w:rsid w:val="00450816"/>
    <w:rsid w:val="00453AE3"/>
    <w:rsid w:val="004566E1"/>
    <w:rsid w:val="0046023E"/>
    <w:rsid w:val="004619C5"/>
    <w:rsid w:val="00471B02"/>
    <w:rsid w:val="00471DEF"/>
    <w:rsid w:val="00481D9E"/>
    <w:rsid w:val="00484EF5"/>
    <w:rsid w:val="00487CA9"/>
    <w:rsid w:val="00490035"/>
    <w:rsid w:val="00492337"/>
    <w:rsid w:val="00495C5B"/>
    <w:rsid w:val="004A2D22"/>
    <w:rsid w:val="004A6349"/>
    <w:rsid w:val="004B15DF"/>
    <w:rsid w:val="004B2212"/>
    <w:rsid w:val="004B33C2"/>
    <w:rsid w:val="004B4D21"/>
    <w:rsid w:val="004B55A8"/>
    <w:rsid w:val="004B5911"/>
    <w:rsid w:val="004B739B"/>
    <w:rsid w:val="004D352E"/>
    <w:rsid w:val="004D67C3"/>
    <w:rsid w:val="004D7197"/>
    <w:rsid w:val="004D7BD3"/>
    <w:rsid w:val="004E5BC8"/>
    <w:rsid w:val="004E6C70"/>
    <w:rsid w:val="004F05CE"/>
    <w:rsid w:val="004F231F"/>
    <w:rsid w:val="004F3894"/>
    <w:rsid w:val="004F5A4F"/>
    <w:rsid w:val="004F6BFC"/>
    <w:rsid w:val="004F7E99"/>
    <w:rsid w:val="00504E32"/>
    <w:rsid w:val="00504FB7"/>
    <w:rsid w:val="005064DF"/>
    <w:rsid w:val="00521F81"/>
    <w:rsid w:val="005339E7"/>
    <w:rsid w:val="005356E0"/>
    <w:rsid w:val="00535F37"/>
    <w:rsid w:val="00537862"/>
    <w:rsid w:val="00545D26"/>
    <w:rsid w:val="0055001B"/>
    <w:rsid w:val="005532EC"/>
    <w:rsid w:val="00561C0A"/>
    <w:rsid w:val="00562B81"/>
    <w:rsid w:val="00564416"/>
    <w:rsid w:val="005647B1"/>
    <w:rsid w:val="00567695"/>
    <w:rsid w:val="00570215"/>
    <w:rsid w:val="00575653"/>
    <w:rsid w:val="00581F04"/>
    <w:rsid w:val="00582B56"/>
    <w:rsid w:val="005832E6"/>
    <w:rsid w:val="00583638"/>
    <w:rsid w:val="00585CA1"/>
    <w:rsid w:val="005A0AF6"/>
    <w:rsid w:val="005A3918"/>
    <w:rsid w:val="005A493B"/>
    <w:rsid w:val="005A5770"/>
    <w:rsid w:val="005B11BE"/>
    <w:rsid w:val="005B2661"/>
    <w:rsid w:val="005B53A7"/>
    <w:rsid w:val="005B5E7A"/>
    <w:rsid w:val="005C4553"/>
    <w:rsid w:val="005D5B05"/>
    <w:rsid w:val="005D6578"/>
    <w:rsid w:val="005D6D68"/>
    <w:rsid w:val="005D7E06"/>
    <w:rsid w:val="005E321D"/>
    <w:rsid w:val="005F09BA"/>
    <w:rsid w:val="006000A9"/>
    <w:rsid w:val="00602F77"/>
    <w:rsid w:val="00605A76"/>
    <w:rsid w:val="0061164D"/>
    <w:rsid w:val="006129A3"/>
    <w:rsid w:val="006137DA"/>
    <w:rsid w:val="00613E3B"/>
    <w:rsid w:val="006149B8"/>
    <w:rsid w:val="006222D8"/>
    <w:rsid w:val="0062369C"/>
    <w:rsid w:val="0062687A"/>
    <w:rsid w:val="00633510"/>
    <w:rsid w:val="00640D28"/>
    <w:rsid w:val="00645487"/>
    <w:rsid w:val="00647FBB"/>
    <w:rsid w:val="00655011"/>
    <w:rsid w:val="00656429"/>
    <w:rsid w:val="00661268"/>
    <w:rsid w:val="00664BE6"/>
    <w:rsid w:val="006677B5"/>
    <w:rsid w:val="00667DAC"/>
    <w:rsid w:val="00670163"/>
    <w:rsid w:val="0067084E"/>
    <w:rsid w:val="0067091E"/>
    <w:rsid w:val="00672A4F"/>
    <w:rsid w:val="00674992"/>
    <w:rsid w:val="00682BE6"/>
    <w:rsid w:val="0068423E"/>
    <w:rsid w:val="00690ECB"/>
    <w:rsid w:val="006920AB"/>
    <w:rsid w:val="00692BD8"/>
    <w:rsid w:val="006974A0"/>
    <w:rsid w:val="00697F41"/>
    <w:rsid w:val="006A3089"/>
    <w:rsid w:val="006A6683"/>
    <w:rsid w:val="006A7C5D"/>
    <w:rsid w:val="006B3E4C"/>
    <w:rsid w:val="006C0C87"/>
    <w:rsid w:val="006C22D7"/>
    <w:rsid w:val="006D0C3B"/>
    <w:rsid w:val="006D3078"/>
    <w:rsid w:val="006D3E92"/>
    <w:rsid w:val="006D44D3"/>
    <w:rsid w:val="006D5CFF"/>
    <w:rsid w:val="006E571D"/>
    <w:rsid w:val="006E72D9"/>
    <w:rsid w:val="006F121C"/>
    <w:rsid w:val="006F1D2F"/>
    <w:rsid w:val="006F4237"/>
    <w:rsid w:val="006F5863"/>
    <w:rsid w:val="006F7914"/>
    <w:rsid w:val="00707331"/>
    <w:rsid w:val="00713696"/>
    <w:rsid w:val="00713E9B"/>
    <w:rsid w:val="0071516F"/>
    <w:rsid w:val="00715853"/>
    <w:rsid w:val="0072004D"/>
    <w:rsid w:val="007222A1"/>
    <w:rsid w:val="007245A1"/>
    <w:rsid w:val="007300AB"/>
    <w:rsid w:val="00730262"/>
    <w:rsid w:val="007333DD"/>
    <w:rsid w:val="007340BA"/>
    <w:rsid w:val="007371F9"/>
    <w:rsid w:val="00740D37"/>
    <w:rsid w:val="007410FA"/>
    <w:rsid w:val="00741437"/>
    <w:rsid w:val="007424FB"/>
    <w:rsid w:val="00747C49"/>
    <w:rsid w:val="00750EF9"/>
    <w:rsid w:val="00753A2E"/>
    <w:rsid w:val="007550D5"/>
    <w:rsid w:val="00756AF7"/>
    <w:rsid w:val="0075712B"/>
    <w:rsid w:val="00760A94"/>
    <w:rsid w:val="00762B76"/>
    <w:rsid w:val="0076441D"/>
    <w:rsid w:val="00770FEF"/>
    <w:rsid w:val="00773D0E"/>
    <w:rsid w:val="00774868"/>
    <w:rsid w:val="0077777F"/>
    <w:rsid w:val="00777ABE"/>
    <w:rsid w:val="0078488E"/>
    <w:rsid w:val="00786334"/>
    <w:rsid w:val="00790F59"/>
    <w:rsid w:val="00792EAC"/>
    <w:rsid w:val="007950CB"/>
    <w:rsid w:val="00796948"/>
    <w:rsid w:val="007A16AC"/>
    <w:rsid w:val="007A6F45"/>
    <w:rsid w:val="007B2665"/>
    <w:rsid w:val="007B733A"/>
    <w:rsid w:val="007B7392"/>
    <w:rsid w:val="007C1C36"/>
    <w:rsid w:val="007C21CC"/>
    <w:rsid w:val="007C2A65"/>
    <w:rsid w:val="007C6A40"/>
    <w:rsid w:val="007D5506"/>
    <w:rsid w:val="007D70EE"/>
    <w:rsid w:val="007D7E67"/>
    <w:rsid w:val="007E033C"/>
    <w:rsid w:val="007E1F05"/>
    <w:rsid w:val="007E5BDF"/>
    <w:rsid w:val="007E7AC0"/>
    <w:rsid w:val="007F31B6"/>
    <w:rsid w:val="00800C07"/>
    <w:rsid w:val="00801E87"/>
    <w:rsid w:val="00807B7A"/>
    <w:rsid w:val="008154C2"/>
    <w:rsid w:val="00816842"/>
    <w:rsid w:val="008205A5"/>
    <w:rsid w:val="00821638"/>
    <w:rsid w:val="00824254"/>
    <w:rsid w:val="00830598"/>
    <w:rsid w:val="00832762"/>
    <w:rsid w:val="00833436"/>
    <w:rsid w:val="008410A6"/>
    <w:rsid w:val="00846BA2"/>
    <w:rsid w:val="008503DF"/>
    <w:rsid w:val="0085106F"/>
    <w:rsid w:val="00853CD7"/>
    <w:rsid w:val="008573DB"/>
    <w:rsid w:val="00861091"/>
    <w:rsid w:val="00861649"/>
    <w:rsid w:val="008638E6"/>
    <w:rsid w:val="00863A94"/>
    <w:rsid w:val="00875CB2"/>
    <w:rsid w:val="00880C5E"/>
    <w:rsid w:val="008832E8"/>
    <w:rsid w:val="00884868"/>
    <w:rsid w:val="008856F0"/>
    <w:rsid w:val="00885C8C"/>
    <w:rsid w:val="00885C92"/>
    <w:rsid w:val="00890497"/>
    <w:rsid w:val="0089403B"/>
    <w:rsid w:val="00897705"/>
    <w:rsid w:val="008978CA"/>
    <w:rsid w:val="008979B3"/>
    <w:rsid w:val="008A23D1"/>
    <w:rsid w:val="008A2D3F"/>
    <w:rsid w:val="008A43CC"/>
    <w:rsid w:val="008B713F"/>
    <w:rsid w:val="008B7F13"/>
    <w:rsid w:val="008C1D90"/>
    <w:rsid w:val="008C3D1C"/>
    <w:rsid w:val="008C4C7C"/>
    <w:rsid w:val="008C5D40"/>
    <w:rsid w:val="008C7E11"/>
    <w:rsid w:val="008D095E"/>
    <w:rsid w:val="008D7211"/>
    <w:rsid w:val="008D7B3F"/>
    <w:rsid w:val="008E1613"/>
    <w:rsid w:val="008E7CA2"/>
    <w:rsid w:val="008F660B"/>
    <w:rsid w:val="00900DD0"/>
    <w:rsid w:val="00901D0E"/>
    <w:rsid w:val="0090533C"/>
    <w:rsid w:val="00910555"/>
    <w:rsid w:val="00914613"/>
    <w:rsid w:val="009170C1"/>
    <w:rsid w:val="00920832"/>
    <w:rsid w:val="00921888"/>
    <w:rsid w:val="00930A11"/>
    <w:rsid w:val="009311F7"/>
    <w:rsid w:val="00932960"/>
    <w:rsid w:val="00933188"/>
    <w:rsid w:val="009335C1"/>
    <w:rsid w:val="0093519F"/>
    <w:rsid w:val="00942B02"/>
    <w:rsid w:val="00951FE9"/>
    <w:rsid w:val="009537BA"/>
    <w:rsid w:val="00964FC3"/>
    <w:rsid w:val="00965750"/>
    <w:rsid w:val="009668E4"/>
    <w:rsid w:val="00966FE1"/>
    <w:rsid w:val="00967457"/>
    <w:rsid w:val="00981C14"/>
    <w:rsid w:val="00982A30"/>
    <w:rsid w:val="00983137"/>
    <w:rsid w:val="00985BB7"/>
    <w:rsid w:val="009860E7"/>
    <w:rsid w:val="00987229"/>
    <w:rsid w:val="00987913"/>
    <w:rsid w:val="00992329"/>
    <w:rsid w:val="00992683"/>
    <w:rsid w:val="00992B2F"/>
    <w:rsid w:val="00992E00"/>
    <w:rsid w:val="009A3006"/>
    <w:rsid w:val="009A706B"/>
    <w:rsid w:val="009B77A5"/>
    <w:rsid w:val="009C01CE"/>
    <w:rsid w:val="009C3D29"/>
    <w:rsid w:val="009C5221"/>
    <w:rsid w:val="009C5C9F"/>
    <w:rsid w:val="009D1FD1"/>
    <w:rsid w:val="009D3285"/>
    <w:rsid w:val="009D62C7"/>
    <w:rsid w:val="009E51A2"/>
    <w:rsid w:val="009E7B98"/>
    <w:rsid w:val="009F2D6E"/>
    <w:rsid w:val="009F3D5A"/>
    <w:rsid w:val="00A000A0"/>
    <w:rsid w:val="00A02F0F"/>
    <w:rsid w:val="00A0497B"/>
    <w:rsid w:val="00A12D71"/>
    <w:rsid w:val="00A162E0"/>
    <w:rsid w:val="00A17971"/>
    <w:rsid w:val="00A22861"/>
    <w:rsid w:val="00A251DF"/>
    <w:rsid w:val="00A273EC"/>
    <w:rsid w:val="00A27EFC"/>
    <w:rsid w:val="00A364E5"/>
    <w:rsid w:val="00A41A50"/>
    <w:rsid w:val="00A41C61"/>
    <w:rsid w:val="00A528B6"/>
    <w:rsid w:val="00A52CC8"/>
    <w:rsid w:val="00A53100"/>
    <w:rsid w:val="00A55748"/>
    <w:rsid w:val="00A579E0"/>
    <w:rsid w:val="00A57D54"/>
    <w:rsid w:val="00A669A7"/>
    <w:rsid w:val="00A83C0A"/>
    <w:rsid w:val="00A85BE3"/>
    <w:rsid w:val="00A875BB"/>
    <w:rsid w:val="00A91359"/>
    <w:rsid w:val="00A91657"/>
    <w:rsid w:val="00A97615"/>
    <w:rsid w:val="00AA1143"/>
    <w:rsid w:val="00AA1DAE"/>
    <w:rsid w:val="00AA548E"/>
    <w:rsid w:val="00AB139E"/>
    <w:rsid w:val="00AB48F0"/>
    <w:rsid w:val="00AB5EBE"/>
    <w:rsid w:val="00AC061A"/>
    <w:rsid w:val="00AC70C7"/>
    <w:rsid w:val="00AC74D9"/>
    <w:rsid w:val="00AD00C8"/>
    <w:rsid w:val="00AD16B5"/>
    <w:rsid w:val="00AD2372"/>
    <w:rsid w:val="00AD65C6"/>
    <w:rsid w:val="00AE45BA"/>
    <w:rsid w:val="00AE530B"/>
    <w:rsid w:val="00AE74DF"/>
    <w:rsid w:val="00AF01B4"/>
    <w:rsid w:val="00AF1C7B"/>
    <w:rsid w:val="00AF568D"/>
    <w:rsid w:val="00B0679A"/>
    <w:rsid w:val="00B07920"/>
    <w:rsid w:val="00B07FB9"/>
    <w:rsid w:val="00B108DD"/>
    <w:rsid w:val="00B158C1"/>
    <w:rsid w:val="00B20BD3"/>
    <w:rsid w:val="00B21EFC"/>
    <w:rsid w:val="00B2454A"/>
    <w:rsid w:val="00B30EEF"/>
    <w:rsid w:val="00B320BA"/>
    <w:rsid w:val="00B35ADD"/>
    <w:rsid w:val="00B36ECF"/>
    <w:rsid w:val="00B41C8B"/>
    <w:rsid w:val="00B43F6A"/>
    <w:rsid w:val="00B512DE"/>
    <w:rsid w:val="00B60A6A"/>
    <w:rsid w:val="00B60B54"/>
    <w:rsid w:val="00B60F93"/>
    <w:rsid w:val="00B63AA8"/>
    <w:rsid w:val="00B653CA"/>
    <w:rsid w:val="00B736BC"/>
    <w:rsid w:val="00B73E3F"/>
    <w:rsid w:val="00B7489C"/>
    <w:rsid w:val="00B85147"/>
    <w:rsid w:val="00B87445"/>
    <w:rsid w:val="00B87695"/>
    <w:rsid w:val="00B90607"/>
    <w:rsid w:val="00B90714"/>
    <w:rsid w:val="00B918D7"/>
    <w:rsid w:val="00B91F58"/>
    <w:rsid w:val="00B92084"/>
    <w:rsid w:val="00B9555C"/>
    <w:rsid w:val="00B976ED"/>
    <w:rsid w:val="00BA07F7"/>
    <w:rsid w:val="00BA2852"/>
    <w:rsid w:val="00BA45D1"/>
    <w:rsid w:val="00BA53B9"/>
    <w:rsid w:val="00BB472D"/>
    <w:rsid w:val="00BB4B22"/>
    <w:rsid w:val="00BB53E8"/>
    <w:rsid w:val="00BC0758"/>
    <w:rsid w:val="00BC3A07"/>
    <w:rsid w:val="00BD2E04"/>
    <w:rsid w:val="00BD5C1D"/>
    <w:rsid w:val="00BD5E68"/>
    <w:rsid w:val="00BD6661"/>
    <w:rsid w:val="00BE3BA2"/>
    <w:rsid w:val="00BE6343"/>
    <w:rsid w:val="00BF35B4"/>
    <w:rsid w:val="00BF46E8"/>
    <w:rsid w:val="00BF5554"/>
    <w:rsid w:val="00BF71C3"/>
    <w:rsid w:val="00BF72B6"/>
    <w:rsid w:val="00C000B7"/>
    <w:rsid w:val="00C01EB9"/>
    <w:rsid w:val="00C078D7"/>
    <w:rsid w:val="00C11753"/>
    <w:rsid w:val="00C13D6B"/>
    <w:rsid w:val="00C1622B"/>
    <w:rsid w:val="00C21F66"/>
    <w:rsid w:val="00C22D14"/>
    <w:rsid w:val="00C22E6C"/>
    <w:rsid w:val="00C24B18"/>
    <w:rsid w:val="00C33229"/>
    <w:rsid w:val="00C353A3"/>
    <w:rsid w:val="00C362E5"/>
    <w:rsid w:val="00C555F5"/>
    <w:rsid w:val="00C57CDD"/>
    <w:rsid w:val="00C61005"/>
    <w:rsid w:val="00C653D4"/>
    <w:rsid w:val="00C66186"/>
    <w:rsid w:val="00C6699A"/>
    <w:rsid w:val="00C70534"/>
    <w:rsid w:val="00C71E87"/>
    <w:rsid w:val="00C734E9"/>
    <w:rsid w:val="00C77AB9"/>
    <w:rsid w:val="00C81555"/>
    <w:rsid w:val="00C82481"/>
    <w:rsid w:val="00C824F0"/>
    <w:rsid w:val="00C86258"/>
    <w:rsid w:val="00C91329"/>
    <w:rsid w:val="00CA7076"/>
    <w:rsid w:val="00CB1AAA"/>
    <w:rsid w:val="00CC020E"/>
    <w:rsid w:val="00CC4799"/>
    <w:rsid w:val="00CC7FD9"/>
    <w:rsid w:val="00CD0626"/>
    <w:rsid w:val="00CD2E1B"/>
    <w:rsid w:val="00CE5082"/>
    <w:rsid w:val="00CE5E46"/>
    <w:rsid w:val="00CE7668"/>
    <w:rsid w:val="00CF0FB8"/>
    <w:rsid w:val="00CF1EA1"/>
    <w:rsid w:val="00D0771F"/>
    <w:rsid w:val="00D1019D"/>
    <w:rsid w:val="00D1383F"/>
    <w:rsid w:val="00D174EB"/>
    <w:rsid w:val="00D252D4"/>
    <w:rsid w:val="00D25A9B"/>
    <w:rsid w:val="00D25BDD"/>
    <w:rsid w:val="00D34561"/>
    <w:rsid w:val="00D36A16"/>
    <w:rsid w:val="00D37936"/>
    <w:rsid w:val="00D41157"/>
    <w:rsid w:val="00D44E07"/>
    <w:rsid w:val="00D45D0E"/>
    <w:rsid w:val="00D56526"/>
    <w:rsid w:val="00D61FA9"/>
    <w:rsid w:val="00D64FD2"/>
    <w:rsid w:val="00D70E6C"/>
    <w:rsid w:val="00D73DF5"/>
    <w:rsid w:val="00D8160B"/>
    <w:rsid w:val="00D81AD3"/>
    <w:rsid w:val="00D841B6"/>
    <w:rsid w:val="00D877B5"/>
    <w:rsid w:val="00D912DB"/>
    <w:rsid w:val="00DA07B1"/>
    <w:rsid w:val="00DA7072"/>
    <w:rsid w:val="00DB5C98"/>
    <w:rsid w:val="00DC60FB"/>
    <w:rsid w:val="00DC78B9"/>
    <w:rsid w:val="00DC78D4"/>
    <w:rsid w:val="00DD4CC8"/>
    <w:rsid w:val="00DD7336"/>
    <w:rsid w:val="00DE1D86"/>
    <w:rsid w:val="00DE2EBF"/>
    <w:rsid w:val="00DE549F"/>
    <w:rsid w:val="00DF0156"/>
    <w:rsid w:val="00DF34FF"/>
    <w:rsid w:val="00DF68C8"/>
    <w:rsid w:val="00DF72FC"/>
    <w:rsid w:val="00DF737B"/>
    <w:rsid w:val="00E008CF"/>
    <w:rsid w:val="00E12568"/>
    <w:rsid w:val="00E1541E"/>
    <w:rsid w:val="00E23214"/>
    <w:rsid w:val="00E25987"/>
    <w:rsid w:val="00E33AFF"/>
    <w:rsid w:val="00E35C86"/>
    <w:rsid w:val="00E4548D"/>
    <w:rsid w:val="00E4740A"/>
    <w:rsid w:val="00E50475"/>
    <w:rsid w:val="00E50ED2"/>
    <w:rsid w:val="00E530DA"/>
    <w:rsid w:val="00E538CE"/>
    <w:rsid w:val="00E56349"/>
    <w:rsid w:val="00E605D7"/>
    <w:rsid w:val="00E63481"/>
    <w:rsid w:val="00E67895"/>
    <w:rsid w:val="00E80110"/>
    <w:rsid w:val="00E844AA"/>
    <w:rsid w:val="00E8558D"/>
    <w:rsid w:val="00E906A8"/>
    <w:rsid w:val="00E974B2"/>
    <w:rsid w:val="00EC4615"/>
    <w:rsid w:val="00EC7274"/>
    <w:rsid w:val="00ED77C7"/>
    <w:rsid w:val="00EE470A"/>
    <w:rsid w:val="00EE5C3F"/>
    <w:rsid w:val="00EF0384"/>
    <w:rsid w:val="00EF072D"/>
    <w:rsid w:val="00EF191D"/>
    <w:rsid w:val="00EF2919"/>
    <w:rsid w:val="00EF2A34"/>
    <w:rsid w:val="00F006E5"/>
    <w:rsid w:val="00F01521"/>
    <w:rsid w:val="00F066BD"/>
    <w:rsid w:val="00F10C01"/>
    <w:rsid w:val="00F1330F"/>
    <w:rsid w:val="00F14157"/>
    <w:rsid w:val="00F16ED5"/>
    <w:rsid w:val="00F2075C"/>
    <w:rsid w:val="00F207CA"/>
    <w:rsid w:val="00F22219"/>
    <w:rsid w:val="00F2227A"/>
    <w:rsid w:val="00F25E4F"/>
    <w:rsid w:val="00F26885"/>
    <w:rsid w:val="00F2690C"/>
    <w:rsid w:val="00F331D0"/>
    <w:rsid w:val="00F3432B"/>
    <w:rsid w:val="00F364EF"/>
    <w:rsid w:val="00F4284F"/>
    <w:rsid w:val="00F4294E"/>
    <w:rsid w:val="00F45530"/>
    <w:rsid w:val="00F52ACE"/>
    <w:rsid w:val="00F535EF"/>
    <w:rsid w:val="00F5616D"/>
    <w:rsid w:val="00F56829"/>
    <w:rsid w:val="00F56E2B"/>
    <w:rsid w:val="00F72063"/>
    <w:rsid w:val="00F7519C"/>
    <w:rsid w:val="00F7760C"/>
    <w:rsid w:val="00F81B7A"/>
    <w:rsid w:val="00F84774"/>
    <w:rsid w:val="00F852A4"/>
    <w:rsid w:val="00F962AF"/>
    <w:rsid w:val="00F976B1"/>
    <w:rsid w:val="00FA6A8B"/>
    <w:rsid w:val="00FB0526"/>
    <w:rsid w:val="00FB39F4"/>
    <w:rsid w:val="00FB5E0B"/>
    <w:rsid w:val="00FD37DB"/>
    <w:rsid w:val="00FD74EC"/>
    <w:rsid w:val="00FE0A99"/>
    <w:rsid w:val="00FE2C43"/>
    <w:rsid w:val="00FE6EE3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4C4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9F"/>
  </w:style>
  <w:style w:type="paragraph" w:styleId="Heading1">
    <w:name w:val="heading 1"/>
    <w:basedOn w:val="Normal"/>
    <w:link w:val="Heading1Char"/>
    <w:uiPriority w:val="9"/>
    <w:qFormat/>
    <w:rsid w:val="00935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1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1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1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519F"/>
    <w:rPr>
      <w:color w:val="0000FF"/>
      <w:u w:val="single"/>
    </w:rPr>
  </w:style>
  <w:style w:type="paragraph" w:customStyle="1" w:styleId="chakra-text">
    <w:name w:val="chakra-text"/>
    <w:basedOn w:val="Normal"/>
    <w:rsid w:val="009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kra-text1">
    <w:name w:val="chakra-text1"/>
    <w:basedOn w:val="DefaultParagraphFont"/>
    <w:rsid w:val="0093519F"/>
  </w:style>
  <w:style w:type="character" w:customStyle="1" w:styleId="nova-legacy-e-badge">
    <w:name w:val="nova-legacy-e-badge"/>
    <w:basedOn w:val="DefaultParagraphFont"/>
    <w:rsid w:val="0093519F"/>
  </w:style>
  <w:style w:type="paragraph" w:customStyle="1" w:styleId="nova-legacy-e-listitem">
    <w:name w:val="nova-legacy-e-list__item"/>
    <w:basedOn w:val="Normal"/>
    <w:rsid w:val="009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a-legacy-c-buttonlabel">
    <w:name w:val="nova-legacy-c-button__label"/>
    <w:basedOn w:val="DefaultParagraphFont"/>
    <w:rsid w:val="0093519F"/>
  </w:style>
  <w:style w:type="paragraph" w:customStyle="1" w:styleId="nova-legacy-e-text">
    <w:name w:val="nova-legacy-e-text"/>
    <w:basedOn w:val="Normal"/>
    <w:rsid w:val="009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target-copy-link">
    <w:name w:val="js-target-copy-link"/>
    <w:basedOn w:val="DefaultParagraphFont"/>
    <w:rsid w:val="0093519F"/>
  </w:style>
  <w:style w:type="character" w:styleId="Strong">
    <w:name w:val="Strong"/>
    <w:basedOn w:val="DefaultParagraphFont"/>
    <w:uiPriority w:val="22"/>
    <w:qFormat/>
    <w:rsid w:val="0093519F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51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519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51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519F"/>
    <w:rPr>
      <w:rFonts w:ascii="Arial" w:eastAsia="Times New Roman" w:hAnsi="Arial" w:cs="Arial"/>
      <w:vanish/>
      <w:sz w:val="16"/>
      <w:szCs w:val="16"/>
    </w:rPr>
  </w:style>
  <w:style w:type="paragraph" w:customStyle="1" w:styleId="hide-m">
    <w:name w:val="hide-m"/>
    <w:basedOn w:val="Normal"/>
    <w:rsid w:val="009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-pagesignup-element">
    <w:name w:val="lite-page__signup-element"/>
    <w:basedOn w:val="Normal"/>
    <w:rsid w:val="009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51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8B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">
    <w:name w:val="name"/>
    <w:basedOn w:val="DefaultParagraphFont"/>
    <w:rsid w:val="00792EAC"/>
  </w:style>
  <w:style w:type="character" w:styleId="HTMLCite">
    <w:name w:val="HTML Cite"/>
    <w:basedOn w:val="DefaultParagraphFont"/>
    <w:uiPriority w:val="99"/>
    <w:semiHidden/>
    <w:unhideWhenUsed/>
    <w:rsid w:val="00A22861"/>
    <w:rPr>
      <w:i/>
      <w:iCs/>
    </w:rPr>
  </w:style>
  <w:style w:type="paragraph" w:styleId="NormalWeb">
    <w:name w:val="Normal (Web)"/>
    <w:basedOn w:val="Normal"/>
    <w:uiPriority w:val="99"/>
    <w:unhideWhenUsed/>
    <w:rsid w:val="007B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CB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E5C3F"/>
    <w:rPr>
      <w:i/>
      <w:iCs/>
    </w:rPr>
  </w:style>
  <w:style w:type="paragraph" w:customStyle="1" w:styleId="reftext">
    <w:name w:val="$reftext"/>
    <w:basedOn w:val="Normal"/>
    <w:rsid w:val="00EE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-author-name-more">
    <w:name w:val="al-author-name-more"/>
    <w:basedOn w:val="DefaultParagraphFont"/>
    <w:rsid w:val="0038328E"/>
  </w:style>
  <w:style w:type="character" w:customStyle="1" w:styleId="delimiter">
    <w:name w:val="delimiter"/>
    <w:basedOn w:val="DefaultParagraphFont"/>
    <w:rsid w:val="0038328E"/>
  </w:style>
  <w:style w:type="paragraph" w:styleId="Header">
    <w:name w:val="header"/>
    <w:basedOn w:val="Normal"/>
    <w:link w:val="HeaderChar"/>
    <w:uiPriority w:val="99"/>
    <w:unhideWhenUsed/>
    <w:rsid w:val="00B4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F6A"/>
  </w:style>
  <w:style w:type="paragraph" w:styleId="Footer">
    <w:name w:val="footer"/>
    <w:basedOn w:val="Normal"/>
    <w:link w:val="FooterChar"/>
    <w:uiPriority w:val="99"/>
    <w:unhideWhenUsed/>
    <w:rsid w:val="00B4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F6A"/>
  </w:style>
  <w:style w:type="character" w:styleId="CommentReference">
    <w:name w:val="annotation reference"/>
    <w:basedOn w:val="DefaultParagraphFont"/>
    <w:uiPriority w:val="99"/>
    <w:semiHidden/>
    <w:unhideWhenUsed/>
    <w:rsid w:val="00664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B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B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B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9F"/>
  </w:style>
  <w:style w:type="paragraph" w:styleId="Heading1">
    <w:name w:val="heading 1"/>
    <w:basedOn w:val="Normal"/>
    <w:link w:val="Heading1Char"/>
    <w:uiPriority w:val="9"/>
    <w:qFormat/>
    <w:rsid w:val="00935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1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1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1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519F"/>
    <w:rPr>
      <w:color w:val="0000FF"/>
      <w:u w:val="single"/>
    </w:rPr>
  </w:style>
  <w:style w:type="paragraph" w:customStyle="1" w:styleId="chakra-text">
    <w:name w:val="chakra-text"/>
    <w:basedOn w:val="Normal"/>
    <w:rsid w:val="009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kra-text1">
    <w:name w:val="chakra-text1"/>
    <w:basedOn w:val="DefaultParagraphFont"/>
    <w:rsid w:val="0093519F"/>
  </w:style>
  <w:style w:type="character" w:customStyle="1" w:styleId="nova-legacy-e-badge">
    <w:name w:val="nova-legacy-e-badge"/>
    <w:basedOn w:val="DefaultParagraphFont"/>
    <w:rsid w:val="0093519F"/>
  </w:style>
  <w:style w:type="paragraph" w:customStyle="1" w:styleId="nova-legacy-e-listitem">
    <w:name w:val="nova-legacy-e-list__item"/>
    <w:basedOn w:val="Normal"/>
    <w:rsid w:val="009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a-legacy-c-buttonlabel">
    <w:name w:val="nova-legacy-c-button__label"/>
    <w:basedOn w:val="DefaultParagraphFont"/>
    <w:rsid w:val="0093519F"/>
  </w:style>
  <w:style w:type="paragraph" w:customStyle="1" w:styleId="nova-legacy-e-text">
    <w:name w:val="nova-legacy-e-text"/>
    <w:basedOn w:val="Normal"/>
    <w:rsid w:val="009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target-copy-link">
    <w:name w:val="js-target-copy-link"/>
    <w:basedOn w:val="DefaultParagraphFont"/>
    <w:rsid w:val="0093519F"/>
  </w:style>
  <w:style w:type="character" w:styleId="Strong">
    <w:name w:val="Strong"/>
    <w:basedOn w:val="DefaultParagraphFont"/>
    <w:uiPriority w:val="22"/>
    <w:qFormat/>
    <w:rsid w:val="0093519F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51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519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51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519F"/>
    <w:rPr>
      <w:rFonts w:ascii="Arial" w:eastAsia="Times New Roman" w:hAnsi="Arial" w:cs="Arial"/>
      <w:vanish/>
      <w:sz w:val="16"/>
      <w:szCs w:val="16"/>
    </w:rPr>
  </w:style>
  <w:style w:type="paragraph" w:customStyle="1" w:styleId="hide-m">
    <w:name w:val="hide-m"/>
    <w:basedOn w:val="Normal"/>
    <w:rsid w:val="009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-pagesignup-element">
    <w:name w:val="lite-page__signup-element"/>
    <w:basedOn w:val="Normal"/>
    <w:rsid w:val="009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51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8B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">
    <w:name w:val="name"/>
    <w:basedOn w:val="DefaultParagraphFont"/>
    <w:rsid w:val="00792EAC"/>
  </w:style>
  <w:style w:type="character" w:styleId="HTMLCite">
    <w:name w:val="HTML Cite"/>
    <w:basedOn w:val="DefaultParagraphFont"/>
    <w:uiPriority w:val="99"/>
    <w:semiHidden/>
    <w:unhideWhenUsed/>
    <w:rsid w:val="00A22861"/>
    <w:rPr>
      <w:i/>
      <w:iCs/>
    </w:rPr>
  </w:style>
  <w:style w:type="paragraph" w:styleId="NormalWeb">
    <w:name w:val="Normal (Web)"/>
    <w:basedOn w:val="Normal"/>
    <w:uiPriority w:val="99"/>
    <w:unhideWhenUsed/>
    <w:rsid w:val="007B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CB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E5C3F"/>
    <w:rPr>
      <w:i/>
      <w:iCs/>
    </w:rPr>
  </w:style>
  <w:style w:type="paragraph" w:customStyle="1" w:styleId="reftext">
    <w:name w:val="$reftext"/>
    <w:basedOn w:val="Normal"/>
    <w:rsid w:val="00EE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-author-name-more">
    <w:name w:val="al-author-name-more"/>
    <w:basedOn w:val="DefaultParagraphFont"/>
    <w:rsid w:val="0038328E"/>
  </w:style>
  <w:style w:type="character" w:customStyle="1" w:styleId="delimiter">
    <w:name w:val="delimiter"/>
    <w:basedOn w:val="DefaultParagraphFont"/>
    <w:rsid w:val="0038328E"/>
  </w:style>
  <w:style w:type="paragraph" w:styleId="Header">
    <w:name w:val="header"/>
    <w:basedOn w:val="Normal"/>
    <w:link w:val="HeaderChar"/>
    <w:uiPriority w:val="99"/>
    <w:unhideWhenUsed/>
    <w:rsid w:val="00B4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F6A"/>
  </w:style>
  <w:style w:type="paragraph" w:styleId="Footer">
    <w:name w:val="footer"/>
    <w:basedOn w:val="Normal"/>
    <w:link w:val="FooterChar"/>
    <w:uiPriority w:val="99"/>
    <w:unhideWhenUsed/>
    <w:rsid w:val="00B4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F6A"/>
  </w:style>
  <w:style w:type="character" w:styleId="CommentReference">
    <w:name w:val="annotation reference"/>
    <w:basedOn w:val="DefaultParagraphFont"/>
    <w:uiPriority w:val="99"/>
    <w:semiHidden/>
    <w:unhideWhenUsed/>
    <w:rsid w:val="00664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B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B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B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doi.org/10.247/IJCTM.S293720" TargetMode="External"/><Relationship Id="rId18" Type="http://schemas.openxmlformats.org/officeDocument/2006/relationships/hyperlink" Target="https://onlinelibrary.wiley.com/authored-by/Cavaliere/Elena" TargetMode="External"/><Relationship Id="rId26" Type="http://schemas.openxmlformats.org/officeDocument/2006/relationships/hyperlink" Target="https://pubmed.ncbi.nlm.nih.gov/?term=Ikhurionan+PE&amp;cauthor_id=3767821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i.org/10.1111/tme.12720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dx.doi.org/10.1016/B978-0-323-55512-8.00019-3" TargetMode="External"/><Relationship Id="rId17" Type="http://schemas.openxmlformats.org/officeDocument/2006/relationships/hyperlink" Target="https://onlinelibrary.wiley.com/authored-by/Reggiani/Giulia" TargetMode="External"/><Relationship Id="rId25" Type="http://schemas.openxmlformats.org/officeDocument/2006/relationships/hyperlink" Target="https://doi.org/10.1371/journal.pone.0225731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29607473/" TargetMode="External"/><Relationship Id="rId20" Type="http://schemas.openxmlformats.org/officeDocument/2006/relationships/hyperlink" Target="https://onlinelibrary.wiley.com/authored-by/Da+Dalt/Liviana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scientific-contributions/Oliver-Hassall-39302252" TargetMode="External"/><Relationship Id="rId24" Type="http://schemas.openxmlformats.org/officeDocument/2006/relationships/hyperlink" Target="https://pubmed.ncbi.nlm.nih.gov/?term=%22Al-Wutayd%20O%22%5BAuthor%5D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186/s12878-017-0091-y" TargetMode="External"/><Relationship Id="rId23" Type="http://schemas.openxmlformats.org/officeDocument/2006/relationships/hyperlink" Target="https://pubmed.ncbi.nlm.nih.gov/?term=%22Al-Nafeesah%20A%22%5BAuthor%5D" TargetMode="External"/><Relationship Id="rId28" Type="http://schemas.openxmlformats.org/officeDocument/2006/relationships/hyperlink" Target="https://pubmed.ncbi.nlm.nih.gov/37956086/" TargetMode="External"/><Relationship Id="rId36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yperlink" Target="https://onlinelibrary.wiley.com/authored-by/Frigo/Anna+Chiara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researchgate.net/journal/BMC-Hematology-2052-1839" TargetMode="External"/><Relationship Id="rId22" Type="http://schemas.openxmlformats.org/officeDocument/2006/relationships/hyperlink" Target="https://pubmed.ncbi.nlm.nih.gov/?term=%22Ahmed%20MAA%22%5BAuthor%5D" TargetMode="External"/><Relationship Id="rId27" Type="http://schemas.openxmlformats.org/officeDocument/2006/relationships/hyperlink" Target="https://pubmed.ncbi.nlm.nih.gov/36385021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wel\Desktop\TRANSFUSION%20DATA%20-MIN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ewel\Desktop\TRANSFUSION%20DATA%20-MIN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DONOR BLOOD GROUP TRANSFUSED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Sheet5!$I$16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Sheet5!$H$17:$H$19</c:f>
              <c:strCache>
                <c:ptCount val="3"/>
                <c:pt idx="0">
                  <c:v>O</c:v>
                </c:pt>
                <c:pt idx="1">
                  <c:v>A</c:v>
                </c:pt>
                <c:pt idx="2">
                  <c:v>B</c:v>
                </c:pt>
              </c:strCache>
            </c:strRef>
          </c:cat>
          <c:val>
            <c:numRef>
              <c:f>Sheet5!$I$17:$I$19</c:f>
              <c:numCache>
                <c:formatCode>General</c:formatCode>
                <c:ptCount val="3"/>
                <c:pt idx="0">
                  <c:v>48</c:v>
                </c:pt>
                <c:pt idx="1">
                  <c:v>11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E8-4B85-8425-4C01C954B9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4268032"/>
        <c:axId val="243709056"/>
        <c:axId val="0"/>
      </c:bar3DChart>
      <c:catAx>
        <c:axId val="24426803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DONOR BLOOD GROUP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43709056"/>
        <c:crosses val="autoZero"/>
        <c:auto val="1"/>
        <c:lblAlgn val="ctr"/>
        <c:lblOffset val="100"/>
        <c:noMultiLvlLbl val="0"/>
      </c:catAx>
      <c:valAx>
        <c:axId val="243709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NUMBER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44268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OUTCOME OF ADMISSION IN TRANSFUSED CHILDREN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tx>
            <c:strRef>
              <c:f>Sheet5!$I$9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1D3-4561-A025-37AB6543D1E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1D3-4561-A025-37AB6543D1E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1D3-4561-A025-37AB6543D1E8}"/>
              </c:ext>
            </c:extLst>
          </c:dPt>
          <c:dLbls>
            <c:dLbl>
              <c:idx val="0"/>
              <c:layout>
                <c:manualLayout>
                  <c:x val="-0.24936052990179297"/>
                  <c:y val="-0.24637723855946586"/>
                </c:manualLayout>
              </c:layout>
              <c:tx>
                <c:rich>
                  <a:bodyPr/>
                  <a:lstStyle/>
                  <a:p>
                    <a:fld id="{FF61F3DB-F50D-4C9C-81A8-6C5CC46871DE}" type="CATEGORYNAME">
                      <a:rPr lang="en-US" sz="1200" b="1"/>
                      <a:pPr/>
                      <a:t>[CATEGORY NAME]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1D3-4561-A025-37AB6543D1E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CED9E74-2174-487F-A04C-442C477E466F}" type="CATEGORYNAME">
                      <a:rPr lang="en-US" sz="1200" b="1"/>
                      <a:pPr/>
                      <a:t>[CATEGORY NAME]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1D3-4561-A025-37AB6543D1E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558FFA0-EEB4-426F-A78B-81854F884CB1}" type="CATEGORYNAME">
                      <a:rPr lang="en-US" sz="1200" b="1"/>
                      <a:pPr/>
                      <a:t>[CATEGORY NAME]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1D3-4561-A025-37AB6543D1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Sheet5!$H$10:$H$12</c:f>
              <c:strCache>
                <c:ptCount val="3"/>
                <c:pt idx="0">
                  <c:v>Transferred Out/Discharged</c:v>
                </c:pt>
                <c:pt idx="1">
                  <c:v>LAMA</c:v>
                </c:pt>
                <c:pt idx="2">
                  <c:v>Died</c:v>
                </c:pt>
              </c:strCache>
            </c:strRef>
          </c:cat>
          <c:val>
            <c:numRef>
              <c:f>Sheet5!$I$10:$I$12</c:f>
              <c:numCache>
                <c:formatCode>General</c:formatCode>
                <c:ptCount val="3"/>
                <c:pt idx="0">
                  <c:v>84.62</c:v>
                </c:pt>
                <c:pt idx="1">
                  <c:v>9.23</c:v>
                </c:pt>
                <c:pt idx="2">
                  <c:v>6.15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1D3-4561-A025-37AB6543D1E8}"/>
            </c:ext>
          </c:extLst>
        </c:ser>
        <c:dLbls>
          <c:dLblPos val="bestFit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8441517940534878"/>
          <c:y val="0.85691133173570699"/>
          <c:w val="0.42109346554841071"/>
          <c:h val="0.117688006390505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4228</TotalTime>
  <Pages>12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Jewel</dc:creator>
  <cp:keywords/>
  <dc:description/>
  <cp:lastModifiedBy>King David Chuks</cp:lastModifiedBy>
  <cp:revision>794</cp:revision>
  <dcterms:created xsi:type="dcterms:W3CDTF">2024-11-09T22:34:00Z</dcterms:created>
  <dcterms:modified xsi:type="dcterms:W3CDTF">2025-02-14T19:19:00Z</dcterms:modified>
</cp:coreProperties>
</file>