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A15" w:rsidRPr="00F01E77" w:rsidRDefault="005115F3">
      <w:pPr>
        <w:spacing w:after="0"/>
        <w:rPr>
          <w:rFonts w:ascii="Arial" w:hAnsi="Arial" w:cs="Arial"/>
          <w:sz w:val="20"/>
          <w:szCs w:val="20"/>
        </w:rPr>
      </w:pPr>
      <w:r w:rsidRPr="00F01E77">
        <w:rPr>
          <w:rFonts w:ascii="Arial" w:eastAsia="Arial" w:hAnsi="Arial" w:cs="Arial"/>
          <w:sz w:val="20"/>
          <w:szCs w:val="20"/>
        </w:rPr>
        <w:t xml:space="preserve"> </w:t>
      </w:r>
    </w:p>
    <w:tbl>
      <w:tblPr>
        <w:tblStyle w:val="TableGrid"/>
        <w:tblW w:w="20938" w:type="dxa"/>
        <w:tblInd w:w="0" w:type="dxa"/>
        <w:tblCellMar>
          <w:top w:w="12" w:type="dxa"/>
          <w:left w:w="96" w:type="dxa"/>
          <w:right w:w="115" w:type="dxa"/>
        </w:tblCellMar>
        <w:tblLook w:val="04A0" w:firstRow="1" w:lastRow="0" w:firstColumn="1" w:lastColumn="0" w:noHBand="0" w:noVBand="1"/>
      </w:tblPr>
      <w:tblGrid>
        <w:gridCol w:w="5168"/>
        <w:gridCol w:w="15770"/>
      </w:tblGrid>
      <w:tr w:rsidR="00150A15" w:rsidRPr="00F01E77">
        <w:trPr>
          <w:trHeight w:val="300"/>
        </w:trPr>
        <w:tc>
          <w:tcPr>
            <w:tcW w:w="5168" w:type="dxa"/>
            <w:tcBorders>
              <w:top w:val="single" w:sz="4" w:space="0" w:color="000000"/>
              <w:left w:val="single" w:sz="4" w:space="0" w:color="000000"/>
              <w:bottom w:val="single" w:sz="4" w:space="0" w:color="000000"/>
              <w:right w:val="single" w:sz="4" w:space="0" w:color="000000"/>
            </w:tcBorders>
          </w:tcPr>
          <w:p w:rsidR="00150A15" w:rsidRPr="00F01E77" w:rsidRDefault="005115F3">
            <w:pPr>
              <w:rPr>
                <w:rFonts w:ascii="Arial" w:hAnsi="Arial" w:cs="Arial"/>
                <w:sz w:val="20"/>
                <w:szCs w:val="20"/>
              </w:rPr>
            </w:pPr>
            <w:r w:rsidRPr="00F01E77">
              <w:rPr>
                <w:rFonts w:ascii="Arial" w:eastAsia="Arial" w:hAnsi="Arial" w:cs="Arial"/>
                <w:sz w:val="20"/>
                <w:szCs w:val="20"/>
              </w:rPr>
              <w:t xml:space="preserve">Journal Name: </w:t>
            </w:r>
          </w:p>
        </w:tc>
        <w:tc>
          <w:tcPr>
            <w:tcW w:w="15770" w:type="dxa"/>
            <w:tcBorders>
              <w:top w:val="single" w:sz="4" w:space="0" w:color="000000"/>
              <w:left w:val="single" w:sz="4" w:space="0" w:color="000000"/>
              <w:bottom w:val="single" w:sz="4" w:space="0" w:color="000000"/>
              <w:right w:val="single" w:sz="4" w:space="0" w:color="000000"/>
            </w:tcBorders>
          </w:tcPr>
          <w:p w:rsidR="00150A15" w:rsidRPr="00F01E77" w:rsidRDefault="00CE4820">
            <w:pPr>
              <w:ind w:left="12"/>
              <w:rPr>
                <w:rFonts w:ascii="Arial" w:hAnsi="Arial" w:cs="Arial"/>
                <w:sz w:val="20"/>
                <w:szCs w:val="20"/>
              </w:rPr>
            </w:pPr>
            <w:hyperlink r:id="rId7">
              <w:r w:rsidR="005115F3" w:rsidRPr="00F01E77">
                <w:rPr>
                  <w:rFonts w:ascii="Arial" w:eastAsia="Arial" w:hAnsi="Arial" w:cs="Arial"/>
                  <w:b/>
                  <w:color w:val="0000FF"/>
                  <w:sz w:val="20"/>
                  <w:szCs w:val="20"/>
                  <w:u w:val="single" w:color="0000FF"/>
                </w:rPr>
                <w:t>Asian Journal of Probability and Statistics</w:t>
              </w:r>
            </w:hyperlink>
            <w:hyperlink r:id="rId8">
              <w:r w:rsidR="005115F3" w:rsidRPr="00F01E77">
                <w:rPr>
                  <w:rFonts w:ascii="Arial" w:eastAsia="Arial" w:hAnsi="Arial" w:cs="Arial"/>
                  <w:b/>
                  <w:color w:val="0000FF"/>
                  <w:sz w:val="20"/>
                  <w:szCs w:val="20"/>
                </w:rPr>
                <w:t xml:space="preserve"> </w:t>
              </w:r>
            </w:hyperlink>
            <w:r w:rsidR="005115F3" w:rsidRPr="00F01E77">
              <w:rPr>
                <w:rFonts w:ascii="Arial" w:eastAsia="Arial" w:hAnsi="Arial" w:cs="Arial"/>
                <w:b/>
                <w:color w:val="0000FF"/>
                <w:sz w:val="20"/>
                <w:szCs w:val="20"/>
              </w:rPr>
              <w:t xml:space="preserve"> </w:t>
            </w:r>
          </w:p>
        </w:tc>
      </w:tr>
      <w:tr w:rsidR="00150A15" w:rsidRPr="00F01E77">
        <w:trPr>
          <w:trHeight w:val="300"/>
        </w:trPr>
        <w:tc>
          <w:tcPr>
            <w:tcW w:w="5168" w:type="dxa"/>
            <w:tcBorders>
              <w:top w:val="single" w:sz="4" w:space="0" w:color="000000"/>
              <w:left w:val="single" w:sz="4" w:space="0" w:color="000000"/>
              <w:bottom w:val="single" w:sz="4" w:space="0" w:color="000000"/>
              <w:right w:val="single" w:sz="4" w:space="0" w:color="000000"/>
            </w:tcBorders>
          </w:tcPr>
          <w:p w:rsidR="00150A15" w:rsidRPr="00F01E77" w:rsidRDefault="005115F3">
            <w:pPr>
              <w:rPr>
                <w:rFonts w:ascii="Arial" w:hAnsi="Arial" w:cs="Arial"/>
                <w:sz w:val="20"/>
                <w:szCs w:val="20"/>
              </w:rPr>
            </w:pPr>
            <w:r w:rsidRPr="00F01E77">
              <w:rPr>
                <w:rFonts w:ascii="Arial" w:eastAsia="Arial" w:hAnsi="Arial" w:cs="Arial"/>
                <w:sz w:val="20"/>
                <w:szCs w:val="20"/>
              </w:rPr>
              <w:t xml:space="preserve">Manuscript Number: </w:t>
            </w:r>
          </w:p>
        </w:tc>
        <w:tc>
          <w:tcPr>
            <w:tcW w:w="15770" w:type="dxa"/>
            <w:tcBorders>
              <w:top w:val="single" w:sz="4" w:space="0" w:color="000000"/>
              <w:left w:val="single" w:sz="4" w:space="0" w:color="000000"/>
              <w:bottom w:val="single" w:sz="4" w:space="0" w:color="000000"/>
              <w:right w:val="single" w:sz="4" w:space="0" w:color="000000"/>
            </w:tcBorders>
          </w:tcPr>
          <w:p w:rsidR="00150A15" w:rsidRPr="00F01E77" w:rsidRDefault="005115F3">
            <w:pPr>
              <w:ind w:left="12"/>
              <w:rPr>
                <w:rFonts w:ascii="Arial" w:hAnsi="Arial" w:cs="Arial"/>
                <w:sz w:val="20"/>
                <w:szCs w:val="20"/>
              </w:rPr>
            </w:pPr>
            <w:r w:rsidRPr="00F01E77">
              <w:rPr>
                <w:rFonts w:ascii="Arial" w:eastAsia="Arial" w:hAnsi="Arial" w:cs="Arial"/>
                <w:b/>
                <w:sz w:val="20"/>
                <w:szCs w:val="20"/>
              </w:rPr>
              <w:t xml:space="preserve">Ms_AJPAS_131500 </w:t>
            </w:r>
          </w:p>
        </w:tc>
      </w:tr>
      <w:tr w:rsidR="00150A15" w:rsidRPr="00F01E77">
        <w:trPr>
          <w:trHeight w:val="660"/>
        </w:trPr>
        <w:tc>
          <w:tcPr>
            <w:tcW w:w="5168" w:type="dxa"/>
            <w:tcBorders>
              <w:top w:val="single" w:sz="4" w:space="0" w:color="000000"/>
              <w:left w:val="single" w:sz="4" w:space="0" w:color="000000"/>
              <w:bottom w:val="single" w:sz="4" w:space="0" w:color="000000"/>
              <w:right w:val="single" w:sz="4" w:space="0" w:color="000000"/>
            </w:tcBorders>
          </w:tcPr>
          <w:p w:rsidR="00150A15" w:rsidRPr="00F01E77" w:rsidRDefault="005115F3">
            <w:pPr>
              <w:rPr>
                <w:rFonts w:ascii="Arial" w:hAnsi="Arial" w:cs="Arial"/>
                <w:sz w:val="20"/>
                <w:szCs w:val="20"/>
              </w:rPr>
            </w:pPr>
            <w:r w:rsidRPr="00F01E77">
              <w:rPr>
                <w:rFonts w:ascii="Arial" w:eastAsia="Arial" w:hAnsi="Arial" w:cs="Arial"/>
                <w:sz w:val="20"/>
                <w:szCs w:val="20"/>
              </w:rPr>
              <w:t xml:space="preserve">Title of the Manuscript:  </w:t>
            </w:r>
          </w:p>
        </w:tc>
        <w:tc>
          <w:tcPr>
            <w:tcW w:w="15770" w:type="dxa"/>
            <w:tcBorders>
              <w:top w:val="single" w:sz="4" w:space="0" w:color="000000"/>
              <w:left w:val="single" w:sz="4" w:space="0" w:color="000000"/>
              <w:bottom w:val="single" w:sz="4" w:space="0" w:color="000000"/>
              <w:right w:val="single" w:sz="4" w:space="0" w:color="000000"/>
            </w:tcBorders>
            <w:vAlign w:val="center"/>
          </w:tcPr>
          <w:p w:rsidR="00150A15" w:rsidRPr="00F01E77" w:rsidRDefault="005115F3">
            <w:pPr>
              <w:ind w:left="12"/>
              <w:rPr>
                <w:rFonts w:ascii="Arial" w:hAnsi="Arial" w:cs="Arial"/>
                <w:sz w:val="20"/>
                <w:szCs w:val="20"/>
              </w:rPr>
            </w:pPr>
            <w:r w:rsidRPr="00F01E77">
              <w:rPr>
                <w:rFonts w:ascii="Arial" w:eastAsia="Arial" w:hAnsi="Arial" w:cs="Arial"/>
                <w:b/>
                <w:sz w:val="20"/>
                <w:szCs w:val="20"/>
              </w:rPr>
              <w:t xml:space="preserve">EXPONENTIAL-GAMMA- RAYLEIGH DISTRIBUTION THEORY </w:t>
            </w:r>
          </w:p>
        </w:tc>
      </w:tr>
      <w:tr w:rsidR="00150A15" w:rsidRPr="00F01E77">
        <w:trPr>
          <w:trHeight w:val="343"/>
        </w:trPr>
        <w:tc>
          <w:tcPr>
            <w:tcW w:w="5168" w:type="dxa"/>
            <w:tcBorders>
              <w:top w:val="single" w:sz="4" w:space="0" w:color="000000"/>
              <w:left w:val="single" w:sz="4" w:space="0" w:color="000000"/>
              <w:bottom w:val="single" w:sz="4" w:space="0" w:color="000000"/>
              <w:right w:val="single" w:sz="4" w:space="0" w:color="000000"/>
            </w:tcBorders>
          </w:tcPr>
          <w:p w:rsidR="00150A15" w:rsidRPr="00F01E77" w:rsidRDefault="005115F3">
            <w:pPr>
              <w:rPr>
                <w:rFonts w:ascii="Arial" w:hAnsi="Arial" w:cs="Arial"/>
                <w:sz w:val="20"/>
                <w:szCs w:val="20"/>
              </w:rPr>
            </w:pPr>
            <w:r w:rsidRPr="00F01E77">
              <w:rPr>
                <w:rFonts w:ascii="Arial" w:eastAsia="Arial" w:hAnsi="Arial" w:cs="Arial"/>
                <w:sz w:val="20"/>
                <w:szCs w:val="20"/>
              </w:rPr>
              <w:t xml:space="preserve">Type of the Article </w:t>
            </w:r>
          </w:p>
        </w:tc>
        <w:tc>
          <w:tcPr>
            <w:tcW w:w="15770" w:type="dxa"/>
            <w:tcBorders>
              <w:top w:val="single" w:sz="4" w:space="0" w:color="000000"/>
              <w:left w:val="single" w:sz="4" w:space="0" w:color="000000"/>
              <w:bottom w:val="single" w:sz="4" w:space="0" w:color="000000"/>
              <w:right w:val="single" w:sz="4" w:space="0" w:color="000000"/>
            </w:tcBorders>
          </w:tcPr>
          <w:p w:rsidR="00150A15" w:rsidRPr="00F01E77" w:rsidRDefault="005115F3">
            <w:pPr>
              <w:ind w:left="12"/>
              <w:rPr>
                <w:rFonts w:ascii="Arial" w:hAnsi="Arial" w:cs="Arial"/>
                <w:sz w:val="20"/>
                <w:szCs w:val="20"/>
              </w:rPr>
            </w:pPr>
            <w:r w:rsidRPr="00F01E77">
              <w:rPr>
                <w:rFonts w:ascii="Arial" w:eastAsia="Arial" w:hAnsi="Arial" w:cs="Arial"/>
                <w:b/>
                <w:sz w:val="20"/>
                <w:szCs w:val="20"/>
              </w:rPr>
              <w:t xml:space="preserve"> </w:t>
            </w:r>
          </w:p>
        </w:tc>
      </w:tr>
    </w:tbl>
    <w:p w:rsidR="00150A15" w:rsidRPr="00F01E77" w:rsidRDefault="00150A15">
      <w:pPr>
        <w:spacing w:after="0"/>
        <w:rPr>
          <w:rFonts w:ascii="Arial" w:hAnsi="Arial" w:cs="Arial"/>
          <w:sz w:val="20"/>
          <w:szCs w:val="20"/>
        </w:rPr>
      </w:pPr>
    </w:p>
    <w:p w:rsidR="00150A15" w:rsidRPr="00F01E77" w:rsidRDefault="005115F3">
      <w:pPr>
        <w:spacing w:after="0"/>
        <w:ind w:left="-5" w:hanging="10"/>
        <w:rPr>
          <w:rFonts w:ascii="Arial" w:hAnsi="Arial" w:cs="Arial"/>
          <w:sz w:val="20"/>
          <w:szCs w:val="20"/>
        </w:rPr>
      </w:pPr>
      <w:r w:rsidRPr="00F01E77">
        <w:rPr>
          <w:rFonts w:ascii="Arial" w:eastAsia="Times New Roman" w:hAnsi="Arial" w:cs="Arial"/>
          <w:b/>
          <w:sz w:val="20"/>
          <w:szCs w:val="20"/>
          <w:shd w:val="clear" w:color="auto" w:fill="FFFF00"/>
        </w:rPr>
        <w:t>PART  1:</w:t>
      </w:r>
      <w:r w:rsidRPr="00F01E77">
        <w:rPr>
          <w:rFonts w:ascii="Arial" w:eastAsia="Times New Roman" w:hAnsi="Arial" w:cs="Arial"/>
          <w:b/>
          <w:sz w:val="20"/>
          <w:szCs w:val="20"/>
        </w:rPr>
        <w:t xml:space="preserve"> Comments </w:t>
      </w:r>
    </w:p>
    <w:p w:rsidR="00150A15" w:rsidRPr="00F01E77" w:rsidRDefault="005115F3">
      <w:pPr>
        <w:spacing w:after="0"/>
        <w:rPr>
          <w:rFonts w:ascii="Arial" w:hAnsi="Arial" w:cs="Arial"/>
          <w:sz w:val="20"/>
          <w:szCs w:val="20"/>
        </w:rPr>
      </w:pPr>
      <w:r w:rsidRPr="00F01E77">
        <w:rPr>
          <w:rFonts w:ascii="Arial" w:eastAsia="Times New Roman" w:hAnsi="Arial" w:cs="Arial"/>
          <w:sz w:val="20"/>
          <w:szCs w:val="20"/>
        </w:rPr>
        <w:t xml:space="preserve"> </w:t>
      </w:r>
    </w:p>
    <w:tbl>
      <w:tblPr>
        <w:tblStyle w:val="TableGrid"/>
        <w:tblW w:w="21154" w:type="dxa"/>
        <w:tblInd w:w="-108" w:type="dxa"/>
        <w:tblCellMar>
          <w:right w:w="44" w:type="dxa"/>
        </w:tblCellMar>
        <w:tblLook w:val="04A0" w:firstRow="1" w:lastRow="0" w:firstColumn="1" w:lastColumn="0" w:noHBand="0" w:noVBand="1"/>
      </w:tblPr>
      <w:tblGrid>
        <w:gridCol w:w="5352"/>
        <w:gridCol w:w="829"/>
        <w:gridCol w:w="8528"/>
        <w:gridCol w:w="6445"/>
      </w:tblGrid>
      <w:tr w:rsidR="00150A15" w:rsidRPr="00F01E77">
        <w:trPr>
          <w:trHeight w:val="977"/>
        </w:trPr>
        <w:tc>
          <w:tcPr>
            <w:tcW w:w="5352" w:type="dxa"/>
            <w:tcBorders>
              <w:top w:val="single" w:sz="4" w:space="0" w:color="000000"/>
              <w:left w:val="single" w:sz="4" w:space="0" w:color="000000"/>
              <w:bottom w:val="single" w:sz="4" w:space="0" w:color="000000"/>
              <w:right w:val="single" w:sz="4" w:space="0" w:color="000000"/>
            </w:tcBorders>
          </w:tcPr>
          <w:p w:rsidR="00150A15" w:rsidRPr="00F01E77" w:rsidRDefault="005115F3">
            <w:pPr>
              <w:rPr>
                <w:rFonts w:ascii="Arial" w:hAnsi="Arial" w:cs="Arial"/>
                <w:sz w:val="20"/>
                <w:szCs w:val="20"/>
              </w:rPr>
            </w:pPr>
            <w:r w:rsidRPr="00F01E77">
              <w:rPr>
                <w:rFonts w:ascii="Arial" w:eastAsia="Times New Roman" w:hAnsi="Arial" w:cs="Arial"/>
                <w:b/>
                <w:sz w:val="20"/>
                <w:szCs w:val="20"/>
              </w:rPr>
              <w:t xml:space="preserve"> </w:t>
            </w:r>
          </w:p>
        </w:tc>
        <w:tc>
          <w:tcPr>
            <w:tcW w:w="9356" w:type="dxa"/>
            <w:gridSpan w:val="2"/>
            <w:tcBorders>
              <w:top w:val="single" w:sz="4" w:space="0" w:color="000000"/>
              <w:left w:val="single" w:sz="4" w:space="0" w:color="000000"/>
              <w:bottom w:val="single" w:sz="4" w:space="0" w:color="000000"/>
              <w:right w:val="single" w:sz="4" w:space="0" w:color="000000"/>
            </w:tcBorders>
          </w:tcPr>
          <w:p w:rsidR="00150A15" w:rsidRPr="00F01E77" w:rsidRDefault="005115F3">
            <w:pPr>
              <w:rPr>
                <w:rFonts w:ascii="Arial" w:hAnsi="Arial" w:cs="Arial"/>
                <w:sz w:val="20"/>
                <w:szCs w:val="20"/>
              </w:rPr>
            </w:pPr>
            <w:r w:rsidRPr="00F01E77">
              <w:rPr>
                <w:rFonts w:ascii="Arial" w:eastAsia="Times New Roman" w:hAnsi="Arial" w:cs="Arial"/>
                <w:b/>
                <w:sz w:val="20"/>
                <w:szCs w:val="20"/>
              </w:rPr>
              <w:t xml:space="preserve">Reviewer’s comment </w:t>
            </w:r>
          </w:p>
          <w:tbl>
            <w:tblPr>
              <w:tblStyle w:val="TableGrid"/>
              <w:tblW w:w="8574" w:type="dxa"/>
              <w:tblInd w:w="0" w:type="dxa"/>
              <w:tblCellMar>
                <w:top w:w="10" w:type="dxa"/>
              </w:tblCellMar>
              <w:tblLook w:val="04A0" w:firstRow="1" w:lastRow="0" w:firstColumn="1" w:lastColumn="0" w:noHBand="0" w:noVBand="1"/>
            </w:tblPr>
            <w:tblGrid>
              <w:gridCol w:w="679"/>
              <w:gridCol w:w="7895"/>
            </w:tblGrid>
            <w:tr w:rsidR="00150A15" w:rsidRPr="00F01E77">
              <w:trPr>
                <w:trHeight w:val="230"/>
              </w:trPr>
              <w:tc>
                <w:tcPr>
                  <w:tcW w:w="8574" w:type="dxa"/>
                  <w:gridSpan w:val="2"/>
                  <w:tcBorders>
                    <w:top w:val="nil"/>
                    <w:left w:val="nil"/>
                    <w:bottom w:val="nil"/>
                    <w:right w:val="nil"/>
                  </w:tcBorders>
                  <w:shd w:val="clear" w:color="auto" w:fill="FFFF00"/>
                </w:tcPr>
                <w:p w:rsidR="00150A15" w:rsidRPr="00F01E77" w:rsidRDefault="005115F3">
                  <w:pPr>
                    <w:jc w:val="both"/>
                    <w:rPr>
                      <w:rFonts w:ascii="Arial" w:hAnsi="Arial" w:cs="Arial"/>
                      <w:sz w:val="20"/>
                      <w:szCs w:val="20"/>
                    </w:rPr>
                  </w:pPr>
                  <w:r w:rsidRPr="00F01E77">
                    <w:rPr>
                      <w:rFonts w:ascii="Arial" w:eastAsia="Times New Roman" w:hAnsi="Arial" w:cs="Arial"/>
                      <w:b/>
                      <w:sz w:val="20"/>
                      <w:szCs w:val="20"/>
                    </w:rPr>
                    <w:t xml:space="preserve">Artificial Intelligence (AI) generated or assisted review comments are strictly prohibited during peer </w:t>
                  </w:r>
                </w:p>
              </w:tc>
            </w:tr>
            <w:tr w:rsidR="00150A15" w:rsidRPr="00F01E77">
              <w:trPr>
                <w:trHeight w:val="230"/>
              </w:trPr>
              <w:tc>
                <w:tcPr>
                  <w:tcW w:w="617" w:type="dxa"/>
                  <w:tcBorders>
                    <w:top w:val="nil"/>
                    <w:left w:val="nil"/>
                    <w:bottom w:val="nil"/>
                    <w:right w:val="nil"/>
                  </w:tcBorders>
                  <w:shd w:val="clear" w:color="auto" w:fill="FFFF00"/>
                </w:tcPr>
                <w:p w:rsidR="00150A15" w:rsidRPr="00F01E77" w:rsidRDefault="005115F3">
                  <w:pPr>
                    <w:jc w:val="both"/>
                    <w:rPr>
                      <w:rFonts w:ascii="Arial" w:hAnsi="Arial" w:cs="Arial"/>
                      <w:sz w:val="20"/>
                      <w:szCs w:val="20"/>
                    </w:rPr>
                  </w:pPr>
                  <w:r w:rsidRPr="00F01E77">
                    <w:rPr>
                      <w:rFonts w:ascii="Arial" w:eastAsia="Times New Roman" w:hAnsi="Arial" w:cs="Arial"/>
                      <w:b/>
                      <w:sz w:val="20"/>
                      <w:szCs w:val="20"/>
                    </w:rPr>
                    <w:t>review.</w:t>
                  </w:r>
                </w:p>
              </w:tc>
              <w:tc>
                <w:tcPr>
                  <w:tcW w:w="7957" w:type="dxa"/>
                  <w:tcBorders>
                    <w:top w:val="nil"/>
                    <w:left w:val="nil"/>
                    <w:bottom w:val="nil"/>
                    <w:right w:val="nil"/>
                  </w:tcBorders>
                </w:tcPr>
                <w:p w:rsidR="00150A15" w:rsidRPr="00F01E77" w:rsidRDefault="005115F3">
                  <w:pPr>
                    <w:rPr>
                      <w:rFonts w:ascii="Arial" w:hAnsi="Arial" w:cs="Arial"/>
                      <w:sz w:val="20"/>
                      <w:szCs w:val="20"/>
                    </w:rPr>
                  </w:pPr>
                  <w:r w:rsidRPr="00F01E77">
                    <w:rPr>
                      <w:rFonts w:ascii="Arial" w:eastAsia="Times New Roman" w:hAnsi="Arial" w:cs="Arial"/>
                      <w:b/>
                      <w:sz w:val="20"/>
                      <w:szCs w:val="20"/>
                    </w:rPr>
                    <w:t xml:space="preserve"> </w:t>
                  </w:r>
                </w:p>
              </w:tc>
            </w:tr>
          </w:tbl>
          <w:p w:rsidR="00150A15" w:rsidRPr="00F01E77" w:rsidRDefault="005115F3">
            <w:pPr>
              <w:rPr>
                <w:rFonts w:ascii="Arial" w:hAnsi="Arial" w:cs="Arial"/>
                <w:sz w:val="20"/>
                <w:szCs w:val="20"/>
              </w:rPr>
            </w:pPr>
            <w:r w:rsidRPr="00F01E77">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150A15" w:rsidRPr="00F01E77" w:rsidRDefault="005115F3">
            <w:pPr>
              <w:ind w:right="65"/>
              <w:rPr>
                <w:rFonts w:ascii="Arial" w:hAnsi="Arial" w:cs="Arial"/>
                <w:sz w:val="20"/>
                <w:szCs w:val="20"/>
              </w:rPr>
            </w:pPr>
            <w:r w:rsidRPr="00F01E77">
              <w:rPr>
                <w:rFonts w:ascii="Arial" w:eastAsia="Times New Roman" w:hAnsi="Arial" w:cs="Arial"/>
                <w:b/>
                <w:sz w:val="20"/>
                <w:szCs w:val="20"/>
              </w:rPr>
              <w:t>Author’s Feedback</w:t>
            </w:r>
            <w:r w:rsidRPr="00F01E77">
              <w:rPr>
                <w:rFonts w:ascii="Arial" w:eastAsia="Times New Roman" w:hAnsi="Arial" w:cs="Arial"/>
                <w:sz w:val="20"/>
                <w:szCs w:val="20"/>
              </w:rPr>
              <w:t xml:space="preserve"> </w:t>
            </w:r>
            <w:r w:rsidRPr="00F01E77">
              <w:rPr>
                <w:rFonts w:ascii="Arial" w:eastAsia="Times New Roman" w:hAnsi="Arial" w:cs="Arial"/>
                <w:i/>
                <w:sz w:val="20"/>
                <w:szCs w:val="20"/>
              </w:rPr>
              <w:t>(Please correct the manuscript and highlight that part in the manuscript. It is mandatory that authors should write his/her feedback here)</w:t>
            </w:r>
            <w:r w:rsidRPr="00F01E77">
              <w:rPr>
                <w:rFonts w:ascii="Arial" w:eastAsia="Times New Roman" w:hAnsi="Arial" w:cs="Arial"/>
                <w:sz w:val="20"/>
                <w:szCs w:val="20"/>
              </w:rPr>
              <w:t xml:space="preserve"> </w:t>
            </w:r>
          </w:p>
        </w:tc>
      </w:tr>
      <w:tr w:rsidR="00150A15" w:rsidRPr="00F01E77" w:rsidTr="007330BA">
        <w:trPr>
          <w:trHeight w:val="933"/>
        </w:trPr>
        <w:tc>
          <w:tcPr>
            <w:tcW w:w="5352" w:type="dxa"/>
            <w:tcBorders>
              <w:top w:val="single" w:sz="4" w:space="0" w:color="000000"/>
              <w:left w:val="single" w:sz="4" w:space="0" w:color="000000"/>
              <w:bottom w:val="single" w:sz="4" w:space="0" w:color="000000"/>
              <w:right w:val="single" w:sz="4" w:space="0" w:color="000000"/>
            </w:tcBorders>
          </w:tcPr>
          <w:p w:rsidR="00150A15" w:rsidRPr="00F01E77" w:rsidRDefault="005115F3">
            <w:pPr>
              <w:spacing w:after="1" w:line="239" w:lineRule="auto"/>
              <w:ind w:left="360" w:right="32"/>
              <w:rPr>
                <w:rFonts w:ascii="Arial" w:hAnsi="Arial" w:cs="Arial"/>
                <w:sz w:val="20"/>
                <w:szCs w:val="20"/>
              </w:rPr>
            </w:pPr>
            <w:r w:rsidRPr="00F01E77">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150A15" w:rsidRPr="00F01E77" w:rsidRDefault="005115F3">
            <w:pPr>
              <w:ind w:left="360"/>
              <w:rPr>
                <w:rFonts w:ascii="Arial" w:hAnsi="Arial" w:cs="Arial"/>
                <w:sz w:val="20"/>
                <w:szCs w:val="20"/>
              </w:rPr>
            </w:pPr>
            <w:r w:rsidRPr="00F01E77">
              <w:rPr>
                <w:rFonts w:ascii="Arial" w:eastAsia="Times New Roman" w:hAnsi="Arial" w:cs="Arial"/>
                <w:b/>
                <w:sz w:val="20"/>
                <w:szCs w:val="20"/>
              </w:rPr>
              <w:t xml:space="preserve"> </w:t>
            </w:r>
          </w:p>
        </w:tc>
        <w:tc>
          <w:tcPr>
            <w:tcW w:w="9356" w:type="dxa"/>
            <w:gridSpan w:val="2"/>
            <w:tcBorders>
              <w:top w:val="single" w:sz="4" w:space="0" w:color="000000"/>
              <w:left w:val="single" w:sz="4" w:space="0" w:color="000000"/>
              <w:bottom w:val="single" w:sz="4" w:space="0" w:color="000000"/>
              <w:right w:val="single" w:sz="4" w:space="0" w:color="000000"/>
            </w:tcBorders>
          </w:tcPr>
          <w:p w:rsidR="00150A15" w:rsidRPr="00F01E77" w:rsidRDefault="005115F3">
            <w:pPr>
              <w:ind w:right="56"/>
              <w:jc w:val="both"/>
              <w:rPr>
                <w:rFonts w:ascii="Arial" w:hAnsi="Arial" w:cs="Arial"/>
                <w:sz w:val="20"/>
                <w:szCs w:val="20"/>
              </w:rPr>
            </w:pPr>
            <w:r w:rsidRPr="00F01E77">
              <w:rPr>
                <w:rFonts w:ascii="Arial" w:eastAsia="Arial" w:hAnsi="Arial" w:cs="Arial"/>
                <w:b/>
                <w:sz w:val="20"/>
                <w:szCs w:val="20"/>
              </w:rPr>
              <w:t xml:space="preserve">This study introduces the exponential-gamma Rayleigh distribution as a new lifetime model. This distribution is produced by incorporate the Rayleigh distribution within the exponential-gamma-X family. Expressions for the probability density function cumulative distribution function, moments, and moment generating function, characteristics function of the provided distribution are derived. Various statistical properties, including the coefficient of variation. This work discussed on the estimation of the proposed model using the technique of maximum likelihood estimation. </w:t>
            </w:r>
          </w:p>
        </w:tc>
        <w:tc>
          <w:tcPr>
            <w:tcW w:w="6445" w:type="dxa"/>
            <w:tcBorders>
              <w:top w:val="single" w:sz="4" w:space="0" w:color="000000"/>
              <w:left w:val="single" w:sz="4" w:space="0" w:color="000000"/>
              <w:bottom w:val="single" w:sz="4" w:space="0" w:color="000000"/>
              <w:right w:val="single" w:sz="4" w:space="0" w:color="000000"/>
            </w:tcBorders>
          </w:tcPr>
          <w:p w:rsidR="00150A15" w:rsidRPr="00F01E77" w:rsidRDefault="005115F3">
            <w:pPr>
              <w:rPr>
                <w:rFonts w:ascii="Arial" w:hAnsi="Arial" w:cs="Arial"/>
                <w:sz w:val="20"/>
                <w:szCs w:val="20"/>
              </w:rPr>
            </w:pPr>
            <w:r w:rsidRPr="00F01E77">
              <w:rPr>
                <w:rFonts w:ascii="Arial" w:eastAsia="Times New Roman" w:hAnsi="Arial" w:cs="Arial"/>
                <w:sz w:val="20"/>
                <w:szCs w:val="20"/>
              </w:rPr>
              <w:t xml:space="preserve"> </w:t>
            </w:r>
          </w:p>
        </w:tc>
      </w:tr>
      <w:tr w:rsidR="00150A15" w:rsidRPr="00F01E77">
        <w:trPr>
          <w:trHeight w:val="701"/>
        </w:trPr>
        <w:tc>
          <w:tcPr>
            <w:tcW w:w="5352" w:type="dxa"/>
            <w:tcBorders>
              <w:top w:val="single" w:sz="4" w:space="0" w:color="000000"/>
              <w:left w:val="single" w:sz="4" w:space="0" w:color="000000"/>
              <w:bottom w:val="single" w:sz="4" w:space="0" w:color="000000"/>
              <w:right w:val="single" w:sz="4" w:space="0" w:color="000000"/>
            </w:tcBorders>
          </w:tcPr>
          <w:p w:rsidR="00150A15" w:rsidRPr="00F01E77" w:rsidRDefault="005115F3">
            <w:pPr>
              <w:ind w:left="360"/>
              <w:rPr>
                <w:rFonts w:ascii="Arial" w:hAnsi="Arial" w:cs="Arial"/>
                <w:sz w:val="20"/>
                <w:szCs w:val="20"/>
              </w:rPr>
            </w:pPr>
            <w:r w:rsidRPr="00F01E77">
              <w:rPr>
                <w:rFonts w:ascii="Arial" w:eastAsia="Times New Roman" w:hAnsi="Arial" w:cs="Arial"/>
                <w:b/>
                <w:sz w:val="20"/>
                <w:szCs w:val="20"/>
              </w:rPr>
              <w:t xml:space="preserve">Is the title of the article suitable? </w:t>
            </w:r>
          </w:p>
          <w:p w:rsidR="00150A15" w:rsidRPr="00F01E77" w:rsidRDefault="005115F3">
            <w:pPr>
              <w:ind w:left="360"/>
              <w:rPr>
                <w:rFonts w:ascii="Arial" w:hAnsi="Arial" w:cs="Arial"/>
                <w:sz w:val="20"/>
                <w:szCs w:val="20"/>
              </w:rPr>
            </w:pPr>
            <w:r w:rsidRPr="00F01E77">
              <w:rPr>
                <w:rFonts w:ascii="Arial" w:eastAsia="Times New Roman" w:hAnsi="Arial" w:cs="Arial"/>
                <w:b/>
                <w:sz w:val="20"/>
                <w:szCs w:val="20"/>
              </w:rPr>
              <w:t xml:space="preserve">(If not please suggest an alternative title) </w:t>
            </w:r>
          </w:p>
          <w:p w:rsidR="00150A15" w:rsidRPr="00F01E77" w:rsidRDefault="005115F3">
            <w:pPr>
              <w:rPr>
                <w:rFonts w:ascii="Arial" w:hAnsi="Arial" w:cs="Arial"/>
                <w:sz w:val="20"/>
                <w:szCs w:val="20"/>
              </w:rPr>
            </w:pPr>
            <w:r w:rsidRPr="00F01E77">
              <w:rPr>
                <w:rFonts w:ascii="Arial" w:eastAsia="Times New Roman" w:hAnsi="Arial" w:cs="Arial"/>
                <w:b/>
                <w:sz w:val="20"/>
                <w:szCs w:val="20"/>
              </w:rPr>
              <w:t xml:space="preserve"> </w:t>
            </w:r>
          </w:p>
        </w:tc>
        <w:tc>
          <w:tcPr>
            <w:tcW w:w="9356" w:type="dxa"/>
            <w:gridSpan w:val="2"/>
            <w:tcBorders>
              <w:top w:val="single" w:sz="4" w:space="0" w:color="000000"/>
              <w:left w:val="single" w:sz="4" w:space="0" w:color="000000"/>
              <w:bottom w:val="single" w:sz="4" w:space="0" w:color="000000"/>
              <w:right w:val="single" w:sz="4" w:space="0" w:color="000000"/>
            </w:tcBorders>
          </w:tcPr>
          <w:p w:rsidR="00150A15" w:rsidRPr="00F01E77" w:rsidRDefault="005115F3">
            <w:pPr>
              <w:rPr>
                <w:rFonts w:ascii="Arial" w:hAnsi="Arial" w:cs="Arial"/>
                <w:sz w:val="20"/>
                <w:szCs w:val="20"/>
              </w:rPr>
            </w:pPr>
            <w:r w:rsidRPr="00F01E77">
              <w:rPr>
                <w:rFonts w:ascii="Arial" w:eastAsia="Arial" w:hAnsi="Arial" w:cs="Arial"/>
                <w:b/>
                <w:color w:val="FF0000"/>
                <w:sz w:val="20"/>
                <w:szCs w:val="20"/>
              </w:rPr>
              <w:t xml:space="preserve">Not suitable: the suggested title is </w:t>
            </w:r>
          </w:p>
          <w:p w:rsidR="00150A15" w:rsidRPr="00F01E77" w:rsidRDefault="005115F3">
            <w:pPr>
              <w:rPr>
                <w:rFonts w:ascii="Arial" w:hAnsi="Arial" w:cs="Arial"/>
                <w:sz w:val="20"/>
                <w:szCs w:val="20"/>
              </w:rPr>
            </w:pPr>
            <w:proofErr w:type="gramStart"/>
            <w:r w:rsidRPr="00F01E77">
              <w:rPr>
                <w:rFonts w:ascii="Arial" w:eastAsia="Arial" w:hAnsi="Arial" w:cs="Arial"/>
                <w:b/>
                <w:sz w:val="20"/>
                <w:szCs w:val="20"/>
              </w:rPr>
              <w:t>“ Exponential</w:t>
            </w:r>
            <w:proofErr w:type="gramEnd"/>
            <w:r w:rsidRPr="00F01E77">
              <w:rPr>
                <w:rFonts w:ascii="Arial" w:eastAsia="Arial" w:hAnsi="Arial" w:cs="Arial"/>
                <w:b/>
                <w:sz w:val="20"/>
                <w:szCs w:val="20"/>
              </w:rPr>
              <w:t xml:space="preserve">-Gamma- Rayleigh Distribution: Properties and Estimation” </w:t>
            </w:r>
          </w:p>
        </w:tc>
        <w:tc>
          <w:tcPr>
            <w:tcW w:w="6445" w:type="dxa"/>
            <w:tcBorders>
              <w:top w:val="single" w:sz="4" w:space="0" w:color="000000"/>
              <w:left w:val="single" w:sz="4" w:space="0" w:color="000000"/>
              <w:bottom w:val="single" w:sz="4" w:space="0" w:color="000000"/>
              <w:right w:val="single" w:sz="4" w:space="0" w:color="000000"/>
            </w:tcBorders>
          </w:tcPr>
          <w:p w:rsidR="00150A15" w:rsidRPr="00F01E77" w:rsidRDefault="005115F3">
            <w:pPr>
              <w:rPr>
                <w:rFonts w:ascii="Arial" w:hAnsi="Arial" w:cs="Arial"/>
                <w:sz w:val="20"/>
                <w:szCs w:val="20"/>
              </w:rPr>
            </w:pPr>
            <w:r w:rsidRPr="00F01E77">
              <w:rPr>
                <w:rFonts w:ascii="Arial" w:eastAsia="Times New Roman" w:hAnsi="Arial" w:cs="Arial"/>
                <w:sz w:val="20"/>
                <w:szCs w:val="20"/>
              </w:rPr>
              <w:t xml:space="preserve"> </w:t>
            </w:r>
          </w:p>
        </w:tc>
      </w:tr>
      <w:tr w:rsidR="00150A15" w:rsidRPr="00F01E77">
        <w:trPr>
          <w:trHeight w:val="745"/>
        </w:trPr>
        <w:tc>
          <w:tcPr>
            <w:tcW w:w="5352" w:type="dxa"/>
            <w:tcBorders>
              <w:top w:val="single" w:sz="4" w:space="0" w:color="000000"/>
              <w:left w:val="single" w:sz="4" w:space="0" w:color="000000"/>
              <w:bottom w:val="nil"/>
              <w:right w:val="single" w:sz="4" w:space="0" w:color="000000"/>
            </w:tcBorders>
          </w:tcPr>
          <w:p w:rsidR="00150A15" w:rsidRPr="00F01E77" w:rsidRDefault="005115F3">
            <w:pPr>
              <w:ind w:left="468"/>
              <w:rPr>
                <w:rFonts w:ascii="Arial" w:hAnsi="Arial" w:cs="Arial"/>
                <w:sz w:val="20"/>
                <w:szCs w:val="20"/>
              </w:rPr>
            </w:pPr>
            <w:r w:rsidRPr="00F01E77">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tc>
        <w:tc>
          <w:tcPr>
            <w:tcW w:w="829" w:type="dxa"/>
            <w:tcBorders>
              <w:top w:val="single" w:sz="4" w:space="0" w:color="000000"/>
              <w:left w:val="single" w:sz="4" w:space="0" w:color="000000"/>
              <w:bottom w:val="nil"/>
              <w:right w:val="nil"/>
            </w:tcBorders>
          </w:tcPr>
          <w:p w:rsidR="00150A15" w:rsidRPr="00F01E77" w:rsidRDefault="005115F3">
            <w:pPr>
              <w:ind w:left="469" w:right="49" w:hanging="361"/>
              <w:rPr>
                <w:rFonts w:ascii="Arial" w:hAnsi="Arial" w:cs="Arial"/>
                <w:sz w:val="20"/>
                <w:szCs w:val="20"/>
              </w:rPr>
            </w:pPr>
            <w:r w:rsidRPr="00F01E77">
              <w:rPr>
                <w:rFonts w:ascii="Arial" w:eastAsia="Times New Roman" w:hAnsi="Arial" w:cs="Arial"/>
                <w:b/>
                <w:color w:val="FF0000"/>
                <w:sz w:val="20"/>
                <w:szCs w:val="20"/>
              </w:rPr>
              <w:t>No.</w:t>
            </w:r>
            <w:r w:rsidRPr="00F01E77">
              <w:rPr>
                <w:rFonts w:ascii="Arial" w:eastAsia="Times New Roman" w:hAnsi="Arial" w:cs="Arial"/>
                <w:b/>
                <w:sz w:val="20"/>
                <w:szCs w:val="20"/>
              </w:rPr>
              <w:t xml:space="preserve">   </w:t>
            </w:r>
            <w:r w:rsidRPr="00F01E77">
              <w:rPr>
                <w:rFonts w:ascii="Arial" w:eastAsia="Arial" w:hAnsi="Arial" w:cs="Arial"/>
                <w:b/>
                <w:sz w:val="20"/>
                <w:szCs w:val="20"/>
              </w:rPr>
              <w:t xml:space="preserve">1. </w:t>
            </w:r>
          </w:p>
        </w:tc>
        <w:tc>
          <w:tcPr>
            <w:tcW w:w="8528" w:type="dxa"/>
            <w:tcBorders>
              <w:top w:val="single" w:sz="4" w:space="0" w:color="000000"/>
              <w:left w:val="nil"/>
              <w:bottom w:val="nil"/>
              <w:right w:val="single" w:sz="4" w:space="0" w:color="000000"/>
            </w:tcBorders>
            <w:vAlign w:val="bottom"/>
          </w:tcPr>
          <w:p w:rsidR="00150A15" w:rsidRPr="00F01E77" w:rsidRDefault="005115F3">
            <w:pPr>
              <w:jc w:val="both"/>
              <w:rPr>
                <w:rFonts w:ascii="Arial" w:hAnsi="Arial" w:cs="Arial"/>
                <w:sz w:val="20"/>
                <w:szCs w:val="20"/>
              </w:rPr>
            </w:pPr>
            <w:r w:rsidRPr="00F01E77">
              <w:rPr>
                <w:rFonts w:ascii="Arial" w:eastAsia="Arial" w:hAnsi="Arial" w:cs="Arial"/>
                <w:b/>
                <w:sz w:val="20"/>
                <w:szCs w:val="20"/>
              </w:rPr>
              <w:t xml:space="preserve">The abstract must state the purpose of the study, methodology to obtain the new distribution. </w:t>
            </w:r>
          </w:p>
        </w:tc>
        <w:tc>
          <w:tcPr>
            <w:tcW w:w="6445" w:type="dxa"/>
            <w:tcBorders>
              <w:top w:val="single" w:sz="4" w:space="0" w:color="000000"/>
              <w:left w:val="single" w:sz="4" w:space="0" w:color="000000"/>
              <w:bottom w:val="nil"/>
              <w:right w:val="single" w:sz="4" w:space="0" w:color="000000"/>
            </w:tcBorders>
          </w:tcPr>
          <w:p w:rsidR="00150A15" w:rsidRPr="00F01E77" w:rsidRDefault="005115F3">
            <w:pPr>
              <w:ind w:left="108"/>
              <w:rPr>
                <w:rFonts w:ascii="Arial" w:hAnsi="Arial" w:cs="Arial"/>
                <w:sz w:val="20"/>
                <w:szCs w:val="20"/>
              </w:rPr>
            </w:pPr>
            <w:r w:rsidRPr="00F01E77">
              <w:rPr>
                <w:rFonts w:ascii="Arial" w:eastAsia="Times New Roman" w:hAnsi="Arial" w:cs="Arial"/>
                <w:sz w:val="20"/>
                <w:szCs w:val="20"/>
              </w:rPr>
              <w:t xml:space="preserve"> </w:t>
            </w:r>
          </w:p>
        </w:tc>
      </w:tr>
      <w:tr w:rsidR="00150A15" w:rsidRPr="00F01E77">
        <w:trPr>
          <w:trHeight w:val="253"/>
        </w:trPr>
        <w:tc>
          <w:tcPr>
            <w:tcW w:w="5352" w:type="dxa"/>
            <w:tcBorders>
              <w:top w:val="nil"/>
              <w:left w:val="single" w:sz="4" w:space="0" w:color="000000"/>
              <w:bottom w:val="nil"/>
              <w:right w:val="single" w:sz="4" w:space="0" w:color="000000"/>
            </w:tcBorders>
          </w:tcPr>
          <w:p w:rsidR="00150A15" w:rsidRPr="00F01E77" w:rsidRDefault="005115F3">
            <w:pPr>
              <w:ind w:left="108"/>
              <w:rPr>
                <w:rFonts w:ascii="Arial" w:hAnsi="Arial" w:cs="Arial"/>
                <w:sz w:val="20"/>
                <w:szCs w:val="20"/>
              </w:rPr>
            </w:pPr>
            <w:r w:rsidRPr="00F01E77">
              <w:rPr>
                <w:rFonts w:ascii="Arial" w:eastAsia="Times New Roman" w:hAnsi="Arial" w:cs="Arial"/>
                <w:b/>
                <w:sz w:val="20"/>
                <w:szCs w:val="20"/>
              </w:rPr>
              <w:t xml:space="preserve"> </w:t>
            </w:r>
          </w:p>
        </w:tc>
        <w:tc>
          <w:tcPr>
            <w:tcW w:w="829" w:type="dxa"/>
            <w:tcBorders>
              <w:top w:val="nil"/>
              <w:left w:val="single" w:sz="4" w:space="0" w:color="000000"/>
              <w:bottom w:val="nil"/>
              <w:right w:val="nil"/>
            </w:tcBorders>
          </w:tcPr>
          <w:p w:rsidR="00150A15" w:rsidRPr="00F01E77" w:rsidRDefault="005115F3">
            <w:pPr>
              <w:ind w:left="469"/>
              <w:rPr>
                <w:rFonts w:ascii="Arial" w:hAnsi="Arial" w:cs="Arial"/>
                <w:sz w:val="20"/>
                <w:szCs w:val="20"/>
              </w:rPr>
            </w:pPr>
            <w:r w:rsidRPr="00F01E77">
              <w:rPr>
                <w:rFonts w:ascii="Arial" w:eastAsia="Arial" w:hAnsi="Arial" w:cs="Arial"/>
                <w:b/>
                <w:sz w:val="20"/>
                <w:szCs w:val="20"/>
              </w:rPr>
              <w:t xml:space="preserve">2. </w:t>
            </w:r>
          </w:p>
        </w:tc>
        <w:tc>
          <w:tcPr>
            <w:tcW w:w="8528" w:type="dxa"/>
            <w:tcBorders>
              <w:top w:val="nil"/>
              <w:left w:val="nil"/>
              <w:bottom w:val="nil"/>
              <w:right w:val="single" w:sz="4" w:space="0" w:color="000000"/>
            </w:tcBorders>
          </w:tcPr>
          <w:p w:rsidR="00150A15" w:rsidRPr="00F01E77" w:rsidRDefault="005115F3">
            <w:pPr>
              <w:rPr>
                <w:rFonts w:ascii="Arial" w:hAnsi="Arial" w:cs="Arial"/>
                <w:sz w:val="20"/>
                <w:szCs w:val="20"/>
              </w:rPr>
            </w:pPr>
            <w:r w:rsidRPr="00F01E77">
              <w:rPr>
                <w:rFonts w:ascii="Arial" w:eastAsia="Arial" w:hAnsi="Arial" w:cs="Arial"/>
                <w:b/>
                <w:sz w:val="20"/>
                <w:szCs w:val="20"/>
              </w:rPr>
              <w:t xml:space="preserve">Outlines the principal findings, highlights the significance of the results.  </w:t>
            </w:r>
          </w:p>
        </w:tc>
        <w:tc>
          <w:tcPr>
            <w:tcW w:w="6445" w:type="dxa"/>
            <w:tcBorders>
              <w:top w:val="nil"/>
              <w:left w:val="single" w:sz="4" w:space="0" w:color="000000"/>
              <w:bottom w:val="nil"/>
              <w:right w:val="single" w:sz="4" w:space="0" w:color="000000"/>
            </w:tcBorders>
          </w:tcPr>
          <w:p w:rsidR="00150A15" w:rsidRPr="00F01E77" w:rsidRDefault="00150A15">
            <w:pPr>
              <w:rPr>
                <w:rFonts w:ascii="Arial" w:hAnsi="Arial" w:cs="Arial"/>
                <w:sz w:val="20"/>
                <w:szCs w:val="20"/>
              </w:rPr>
            </w:pPr>
          </w:p>
        </w:tc>
      </w:tr>
      <w:tr w:rsidR="00150A15" w:rsidRPr="00F01E77" w:rsidTr="007330BA">
        <w:trPr>
          <w:trHeight w:val="636"/>
        </w:trPr>
        <w:tc>
          <w:tcPr>
            <w:tcW w:w="5352" w:type="dxa"/>
            <w:tcBorders>
              <w:top w:val="nil"/>
              <w:left w:val="single" w:sz="4" w:space="0" w:color="000000"/>
              <w:bottom w:val="single" w:sz="4" w:space="0" w:color="000000"/>
              <w:right w:val="single" w:sz="4" w:space="0" w:color="000000"/>
            </w:tcBorders>
          </w:tcPr>
          <w:p w:rsidR="00150A15" w:rsidRPr="00F01E77" w:rsidRDefault="00150A15">
            <w:pPr>
              <w:rPr>
                <w:rFonts w:ascii="Arial" w:hAnsi="Arial" w:cs="Arial"/>
                <w:sz w:val="20"/>
                <w:szCs w:val="20"/>
              </w:rPr>
            </w:pPr>
          </w:p>
        </w:tc>
        <w:tc>
          <w:tcPr>
            <w:tcW w:w="9356" w:type="dxa"/>
            <w:gridSpan w:val="2"/>
            <w:tcBorders>
              <w:top w:val="nil"/>
              <w:left w:val="single" w:sz="4" w:space="0" w:color="000000"/>
              <w:bottom w:val="single" w:sz="4" w:space="0" w:color="000000"/>
              <w:right w:val="single" w:sz="4" w:space="0" w:color="000000"/>
            </w:tcBorders>
          </w:tcPr>
          <w:p w:rsidR="00150A15" w:rsidRPr="00F01E77" w:rsidRDefault="005115F3">
            <w:pPr>
              <w:spacing w:line="238" w:lineRule="auto"/>
              <w:ind w:left="829" w:hanging="360"/>
              <w:rPr>
                <w:rFonts w:ascii="Arial" w:hAnsi="Arial" w:cs="Arial"/>
                <w:sz w:val="20"/>
                <w:szCs w:val="20"/>
              </w:rPr>
            </w:pPr>
            <w:r w:rsidRPr="00F01E77">
              <w:rPr>
                <w:rFonts w:ascii="Arial" w:eastAsia="Arial" w:hAnsi="Arial" w:cs="Arial"/>
                <w:b/>
                <w:sz w:val="20"/>
                <w:szCs w:val="20"/>
              </w:rPr>
              <w:t xml:space="preserve">3. It must include a brief summary of the key outcomes or the impact of the findings.  </w:t>
            </w:r>
          </w:p>
          <w:p w:rsidR="00150A15" w:rsidRPr="00F01E77" w:rsidRDefault="005115F3">
            <w:pPr>
              <w:ind w:left="108"/>
              <w:rPr>
                <w:rFonts w:ascii="Arial" w:hAnsi="Arial" w:cs="Arial"/>
                <w:sz w:val="20"/>
                <w:szCs w:val="20"/>
              </w:rPr>
            </w:pPr>
            <w:r w:rsidRPr="00F01E77">
              <w:rPr>
                <w:rFonts w:ascii="Arial" w:eastAsia="Arial" w:hAnsi="Arial" w:cs="Arial"/>
                <w:b/>
                <w:color w:val="FF0000"/>
                <w:sz w:val="20"/>
                <w:szCs w:val="20"/>
              </w:rPr>
              <w:t xml:space="preserve">Some correction must be made: </w:t>
            </w:r>
          </w:p>
          <w:p w:rsidR="00150A15" w:rsidRPr="00F01E77" w:rsidRDefault="005115F3">
            <w:pPr>
              <w:ind w:left="108"/>
              <w:rPr>
                <w:rFonts w:ascii="Arial" w:hAnsi="Arial" w:cs="Arial"/>
                <w:sz w:val="20"/>
                <w:szCs w:val="20"/>
              </w:rPr>
            </w:pPr>
            <w:r w:rsidRPr="00F01E77">
              <w:rPr>
                <w:rFonts w:ascii="Arial" w:eastAsia="Arial" w:hAnsi="Arial" w:cs="Arial"/>
                <w:b/>
                <w:sz w:val="20"/>
                <w:szCs w:val="20"/>
              </w:rPr>
              <w:t xml:space="preserve">The </w:t>
            </w:r>
            <w:proofErr w:type="gramStart"/>
            <w:r w:rsidRPr="00F01E77">
              <w:rPr>
                <w:rFonts w:ascii="Arial" w:eastAsia="Arial" w:hAnsi="Arial" w:cs="Arial"/>
                <w:b/>
                <w:sz w:val="20"/>
                <w:szCs w:val="20"/>
              </w:rPr>
              <w:t>abbreviations  EG</w:t>
            </w:r>
            <w:proofErr w:type="gramEnd"/>
            <w:r w:rsidRPr="00F01E77">
              <w:rPr>
                <w:rFonts w:ascii="Arial" w:eastAsia="Arial" w:hAnsi="Arial" w:cs="Arial"/>
                <w:b/>
                <w:sz w:val="20"/>
                <w:szCs w:val="20"/>
              </w:rPr>
              <w:t xml:space="preserve">, and EGRD do not  define . </w:t>
            </w:r>
          </w:p>
          <w:p w:rsidR="00150A15" w:rsidRPr="00F01E77" w:rsidRDefault="005115F3">
            <w:pPr>
              <w:ind w:left="108" w:right="60"/>
              <w:jc w:val="both"/>
              <w:rPr>
                <w:rFonts w:ascii="Arial" w:hAnsi="Arial" w:cs="Arial"/>
                <w:sz w:val="20"/>
                <w:szCs w:val="20"/>
              </w:rPr>
            </w:pPr>
            <w:r w:rsidRPr="00F01E77">
              <w:rPr>
                <w:rFonts w:ascii="Arial" w:eastAsia="Arial" w:hAnsi="Arial" w:cs="Arial"/>
                <w:b/>
                <w:sz w:val="20"/>
                <w:szCs w:val="20"/>
              </w:rPr>
              <w:t xml:space="preserve">This sentence “This is achieved by modifying the newly generated continuous Exponential-Gamma-X family of distributions”, this sentence does not true the modification does not for the family, the modification for </w:t>
            </w:r>
            <w:proofErr w:type="gramStart"/>
            <w:r w:rsidRPr="00F01E77">
              <w:rPr>
                <w:rFonts w:ascii="Arial" w:eastAsia="Arial" w:hAnsi="Arial" w:cs="Arial"/>
                <w:b/>
                <w:sz w:val="20"/>
                <w:szCs w:val="20"/>
              </w:rPr>
              <w:t>the  Rayleigh</w:t>
            </w:r>
            <w:proofErr w:type="gramEnd"/>
            <w:r w:rsidRPr="00F01E77">
              <w:rPr>
                <w:rFonts w:ascii="Arial" w:eastAsia="Arial" w:hAnsi="Arial" w:cs="Arial"/>
                <w:b/>
                <w:sz w:val="20"/>
                <w:szCs w:val="20"/>
              </w:rPr>
              <w:t xml:space="preserve"> distribution.  </w:t>
            </w:r>
          </w:p>
        </w:tc>
        <w:tc>
          <w:tcPr>
            <w:tcW w:w="6445" w:type="dxa"/>
            <w:tcBorders>
              <w:top w:val="nil"/>
              <w:left w:val="single" w:sz="4" w:space="0" w:color="000000"/>
              <w:bottom w:val="single" w:sz="4" w:space="0" w:color="000000"/>
              <w:right w:val="single" w:sz="4" w:space="0" w:color="000000"/>
            </w:tcBorders>
          </w:tcPr>
          <w:p w:rsidR="00150A15" w:rsidRPr="00F01E77" w:rsidRDefault="00150A15">
            <w:pPr>
              <w:rPr>
                <w:rFonts w:ascii="Arial" w:hAnsi="Arial" w:cs="Arial"/>
                <w:sz w:val="20"/>
                <w:szCs w:val="20"/>
              </w:rPr>
            </w:pPr>
          </w:p>
        </w:tc>
      </w:tr>
      <w:tr w:rsidR="00150A15" w:rsidRPr="00F01E77">
        <w:trPr>
          <w:trHeight w:val="4059"/>
        </w:trPr>
        <w:tc>
          <w:tcPr>
            <w:tcW w:w="5352" w:type="dxa"/>
            <w:tcBorders>
              <w:top w:val="single" w:sz="4" w:space="0" w:color="000000"/>
              <w:left w:val="single" w:sz="4" w:space="0" w:color="000000"/>
              <w:bottom w:val="single" w:sz="4" w:space="0" w:color="000000"/>
              <w:right w:val="single" w:sz="4" w:space="0" w:color="000000"/>
            </w:tcBorders>
          </w:tcPr>
          <w:p w:rsidR="00150A15" w:rsidRPr="00F01E77" w:rsidRDefault="005115F3">
            <w:pPr>
              <w:ind w:left="468"/>
              <w:rPr>
                <w:rFonts w:ascii="Arial" w:hAnsi="Arial" w:cs="Arial"/>
                <w:sz w:val="20"/>
                <w:szCs w:val="20"/>
              </w:rPr>
            </w:pPr>
            <w:r w:rsidRPr="00F01E77">
              <w:rPr>
                <w:rFonts w:ascii="Arial" w:eastAsia="Times New Roman" w:hAnsi="Arial" w:cs="Arial"/>
                <w:b/>
                <w:sz w:val="20"/>
                <w:szCs w:val="20"/>
              </w:rPr>
              <w:t>Is the manuscript scientifically, correct? Please write here.</w:t>
            </w:r>
            <w:r w:rsidRPr="00F01E77">
              <w:rPr>
                <w:rFonts w:ascii="Arial" w:eastAsia="Arial" w:hAnsi="Arial" w:cs="Arial"/>
                <w:sz w:val="20"/>
                <w:szCs w:val="20"/>
              </w:rPr>
              <w:t xml:space="preserve"> </w:t>
            </w:r>
          </w:p>
        </w:tc>
        <w:tc>
          <w:tcPr>
            <w:tcW w:w="9356" w:type="dxa"/>
            <w:gridSpan w:val="2"/>
            <w:tcBorders>
              <w:top w:val="single" w:sz="4" w:space="0" w:color="000000"/>
              <w:left w:val="single" w:sz="4" w:space="0" w:color="000000"/>
              <w:bottom w:val="single" w:sz="4" w:space="0" w:color="000000"/>
              <w:right w:val="single" w:sz="4" w:space="0" w:color="000000"/>
            </w:tcBorders>
          </w:tcPr>
          <w:p w:rsidR="00150A15" w:rsidRPr="00F01E77" w:rsidRDefault="005115F3">
            <w:pPr>
              <w:ind w:left="108"/>
              <w:rPr>
                <w:rFonts w:ascii="Arial" w:hAnsi="Arial" w:cs="Arial"/>
                <w:sz w:val="20"/>
                <w:szCs w:val="20"/>
              </w:rPr>
            </w:pPr>
            <w:r w:rsidRPr="00F01E77">
              <w:rPr>
                <w:rFonts w:ascii="Arial" w:eastAsia="Arial" w:hAnsi="Arial" w:cs="Arial"/>
                <w:b/>
                <w:color w:val="FF0000"/>
                <w:sz w:val="20"/>
                <w:szCs w:val="20"/>
              </w:rPr>
              <w:t xml:space="preserve">No: </w:t>
            </w:r>
          </w:p>
          <w:p w:rsidR="00150A15" w:rsidRPr="00F01E77" w:rsidRDefault="005115F3">
            <w:pPr>
              <w:numPr>
                <w:ilvl w:val="0"/>
                <w:numId w:val="1"/>
              </w:numPr>
              <w:rPr>
                <w:rFonts w:ascii="Arial" w:hAnsi="Arial" w:cs="Arial"/>
                <w:sz w:val="20"/>
                <w:szCs w:val="20"/>
              </w:rPr>
            </w:pPr>
            <w:r w:rsidRPr="00F01E77">
              <w:rPr>
                <w:rFonts w:ascii="Arial" w:eastAsia="Arial" w:hAnsi="Arial" w:cs="Arial"/>
                <w:b/>
                <w:sz w:val="20"/>
                <w:szCs w:val="20"/>
              </w:rPr>
              <w:t xml:space="preserve">The authors must explain, how the new distribution is obtained. </w:t>
            </w:r>
          </w:p>
          <w:p w:rsidR="00150A15" w:rsidRPr="00F01E77" w:rsidRDefault="005115F3">
            <w:pPr>
              <w:numPr>
                <w:ilvl w:val="0"/>
                <w:numId w:val="1"/>
              </w:numPr>
              <w:rPr>
                <w:rFonts w:ascii="Arial" w:hAnsi="Arial" w:cs="Arial"/>
                <w:sz w:val="20"/>
                <w:szCs w:val="20"/>
              </w:rPr>
            </w:pPr>
            <w:r w:rsidRPr="00F01E77">
              <w:rPr>
                <w:rFonts w:ascii="Arial" w:eastAsia="Arial" w:hAnsi="Arial" w:cs="Arial"/>
                <w:b/>
                <w:sz w:val="20"/>
                <w:szCs w:val="20"/>
              </w:rPr>
              <w:t xml:space="preserve">There is any literature review about previous studies. </w:t>
            </w:r>
          </w:p>
          <w:p w:rsidR="00150A15" w:rsidRPr="00F01E77" w:rsidRDefault="005115F3">
            <w:pPr>
              <w:numPr>
                <w:ilvl w:val="0"/>
                <w:numId w:val="1"/>
              </w:numPr>
              <w:spacing w:after="2" w:line="238" w:lineRule="auto"/>
              <w:rPr>
                <w:rFonts w:ascii="Arial" w:hAnsi="Arial" w:cs="Arial"/>
                <w:sz w:val="20"/>
                <w:szCs w:val="20"/>
              </w:rPr>
            </w:pPr>
            <w:r w:rsidRPr="00F01E77">
              <w:rPr>
                <w:rFonts w:ascii="Arial" w:eastAsia="Arial" w:hAnsi="Arial" w:cs="Arial"/>
                <w:b/>
                <w:sz w:val="20"/>
                <w:szCs w:val="20"/>
              </w:rPr>
              <w:t xml:space="preserve">Introduction section must be concluded with clearly stated problem statement, methodology and objectives of the current work.  </w:t>
            </w:r>
          </w:p>
          <w:p w:rsidR="00150A15" w:rsidRPr="00F01E77" w:rsidRDefault="005115F3">
            <w:pPr>
              <w:numPr>
                <w:ilvl w:val="0"/>
                <w:numId w:val="1"/>
              </w:numPr>
              <w:spacing w:after="2" w:line="238" w:lineRule="auto"/>
              <w:rPr>
                <w:rFonts w:ascii="Arial" w:hAnsi="Arial" w:cs="Arial"/>
                <w:sz w:val="20"/>
                <w:szCs w:val="20"/>
              </w:rPr>
            </w:pPr>
            <w:r w:rsidRPr="00F01E77">
              <w:rPr>
                <w:rFonts w:ascii="Arial" w:eastAsia="Arial" w:hAnsi="Arial" w:cs="Arial"/>
                <w:b/>
                <w:sz w:val="20"/>
                <w:szCs w:val="20"/>
              </w:rPr>
              <w:t xml:space="preserve">Providing a clearer explanation of the motivation behind the research and why the new model offers a superior modelling framework compared to existing distributions of Rayleigh distribution. </w:t>
            </w:r>
          </w:p>
          <w:p w:rsidR="00150A15" w:rsidRPr="00F01E77" w:rsidRDefault="005115F3">
            <w:pPr>
              <w:numPr>
                <w:ilvl w:val="0"/>
                <w:numId w:val="1"/>
              </w:numPr>
              <w:spacing w:line="239" w:lineRule="auto"/>
              <w:rPr>
                <w:rFonts w:ascii="Arial" w:hAnsi="Arial" w:cs="Arial"/>
                <w:sz w:val="20"/>
                <w:szCs w:val="20"/>
              </w:rPr>
            </w:pPr>
            <w:r w:rsidRPr="00F01E77">
              <w:rPr>
                <w:rFonts w:ascii="Arial" w:eastAsia="Arial" w:hAnsi="Arial" w:cs="Arial"/>
                <w:b/>
                <w:sz w:val="20"/>
                <w:szCs w:val="20"/>
              </w:rPr>
              <w:t xml:space="preserve">The authors must write about the generated families. The importance of </w:t>
            </w:r>
            <w:proofErr w:type="spellStart"/>
            <w:r w:rsidRPr="00F01E77">
              <w:rPr>
                <w:rFonts w:ascii="Arial" w:eastAsia="Arial" w:hAnsi="Arial" w:cs="Arial"/>
                <w:b/>
                <w:sz w:val="20"/>
                <w:szCs w:val="20"/>
              </w:rPr>
              <w:t>ExponentialGamma</w:t>
            </w:r>
            <w:proofErr w:type="spellEnd"/>
            <w:r w:rsidRPr="00F01E77">
              <w:rPr>
                <w:rFonts w:ascii="Arial" w:eastAsia="Arial" w:hAnsi="Arial" w:cs="Arial"/>
                <w:b/>
                <w:sz w:val="20"/>
                <w:szCs w:val="20"/>
              </w:rPr>
              <w:t xml:space="preserve">-X family must be added along with their probability density function and cumulative distribution function. </w:t>
            </w:r>
          </w:p>
          <w:p w:rsidR="00150A15" w:rsidRPr="00F01E77" w:rsidRDefault="005115F3">
            <w:pPr>
              <w:numPr>
                <w:ilvl w:val="0"/>
                <w:numId w:val="1"/>
              </w:numPr>
              <w:rPr>
                <w:rFonts w:ascii="Arial" w:hAnsi="Arial" w:cs="Arial"/>
                <w:sz w:val="20"/>
                <w:szCs w:val="20"/>
              </w:rPr>
            </w:pPr>
            <w:r w:rsidRPr="00F01E77">
              <w:rPr>
                <w:rFonts w:ascii="Arial" w:eastAsia="Arial" w:hAnsi="Arial" w:cs="Arial"/>
                <w:b/>
                <w:sz w:val="20"/>
                <w:szCs w:val="20"/>
              </w:rPr>
              <w:t xml:space="preserve">presentation of the probability density function in Equation (4) is unclear  </w:t>
            </w:r>
          </w:p>
          <w:p w:rsidR="00150A15" w:rsidRPr="00F01E77" w:rsidRDefault="005115F3">
            <w:pPr>
              <w:numPr>
                <w:ilvl w:val="0"/>
                <w:numId w:val="1"/>
              </w:numPr>
              <w:rPr>
                <w:rFonts w:ascii="Arial" w:hAnsi="Arial" w:cs="Arial"/>
                <w:sz w:val="20"/>
                <w:szCs w:val="20"/>
              </w:rPr>
            </w:pPr>
            <w:r w:rsidRPr="00F01E77">
              <w:rPr>
                <w:rFonts w:ascii="Arial" w:eastAsia="Arial" w:hAnsi="Arial" w:cs="Arial"/>
                <w:b/>
                <w:sz w:val="20"/>
                <w:szCs w:val="20"/>
              </w:rPr>
              <w:t xml:space="preserve">There </w:t>
            </w:r>
            <w:proofErr w:type="gramStart"/>
            <w:r w:rsidRPr="00F01E77">
              <w:rPr>
                <w:rFonts w:ascii="Arial" w:eastAsia="Arial" w:hAnsi="Arial" w:cs="Arial"/>
                <w:b/>
                <w:sz w:val="20"/>
                <w:szCs w:val="20"/>
              </w:rPr>
              <w:t>is</w:t>
            </w:r>
            <w:proofErr w:type="gramEnd"/>
            <w:r w:rsidRPr="00F01E77">
              <w:rPr>
                <w:rFonts w:ascii="Arial" w:eastAsia="Arial" w:hAnsi="Arial" w:cs="Arial"/>
                <w:b/>
                <w:sz w:val="20"/>
                <w:szCs w:val="20"/>
              </w:rPr>
              <w:t xml:space="preserve"> any connections between all parts. There is any description of the </w:t>
            </w:r>
          </w:p>
          <w:p w:rsidR="00150A15" w:rsidRPr="00F01E77" w:rsidRDefault="005115F3">
            <w:pPr>
              <w:ind w:left="108"/>
              <w:rPr>
                <w:rFonts w:ascii="Arial" w:hAnsi="Arial" w:cs="Arial"/>
                <w:sz w:val="20"/>
                <w:szCs w:val="20"/>
              </w:rPr>
            </w:pPr>
            <w:r w:rsidRPr="00F01E77">
              <w:rPr>
                <w:rFonts w:ascii="Arial" w:eastAsia="Arial" w:hAnsi="Arial" w:cs="Arial"/>
                <w:b/>
                <w:sz w:val="20"/>
                <w:szCs w:val="20"/>
              </w:rPr>
              <w:t xml:space="preserve">organization of the article   </w:t>
            </w:r>
          </w:p>
          <w:p w:rsidR="00150A15" w:rsidRPr="00F01E77" w:rsidRDefault="005115F3">
            <w:pPr>
              <w:numPr>
                <w:ilvl w:val="0"/>
                <w:numId w:val="1"/>
              </w:numPr>
              <w:rPr>
                <w:rFonts w:ascii="Arial" w:hAnsi="Arial" w:cs="Arial"/>
                <w:sz w:val="20"/>
                <w:szCs w:val="20"/>
              </w:rPr>
            </w:pPr>
            <w:r w:rsidRPr="00F01E77">
              <w:rPr>
                <w:rFonts w:ascii="Arial" w:eastAsia="Arial" w:hAnsi="Arial" w:cs="Arial"/>
                <w:b/>
                <w:sz w:val="20"/>
                <w:szCs w:val="20"/>
              </w:rPr>
              <w:t xml:space="preserve">Simulation study and real data applications must be added. </w:t>
            </w:r>
          </w:p>
          <w:p w:rsidR="00150A15" w:rsidRPr="00F01E77" w:rsidRDefault="005115F3">
            <w:pPr>
              <w:ind w:left="108"/>
              <w:rPr>
                <w:rFonts w:ascii="Arial" w:hAnsi="Arial" w:cs="Arial"/>
                <w:sz w:val="20"/>
                <w:szCs w:val="20"/>
              </w:rPr>
            </w:pPr>
            <w:r w:rsidRPr="00F01E77">
              <w:rPr>
                <w:rFonts w:ascii="Arial" w:eastAsia="Arial"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150A15" w:rsidRPr="00F01E77" w:rsidRDefault="005115F3">
            <w:pPr>
              <w:ind w:left="108"/>
              <w:rPr>
                <w:rFonts w:ascii="Arial" w:hAnsi="Arial" w:cs="Arial"/>
                <w:sz w:val="20"/>
                <w:szCs w:val="20"/>
              </w:rPr>
            </w:pPr>
            <w:r w:rsidRPr="00F01E77">
              <w:rPr>
                <w:rFonts w:ascii="Arial" w:eastAsia="Times New Roman" w:hAnsi="Arial" w:cs="Arial"/>
                <w:sz w:val="20"/>
                <w:szCs w:val="20"/>
              </w:rPr>
              <w:t xml:space="preserve"> </w:t>
            </w:r>
          </w:p>
        </w:tc>
      </w:tr>
      <w:tr w:rsidR="00150A15" w:rsidRPr="00F01E77">
        <w:trPr>
          <w:trHeight w:val="1781"/>
        </w:trPr>
        <w:tc>
          <w:tcPr>
            <w:tcW w:w="5352" w:type="dxa"/>
            <w:tcBorders>
              <w:top w:val="single" w:sz="4" w:space="0" w:color="000000"/>
              <w:left w:val="single" w:sz="4" w:space="0" w:color="000000"/>
              <w:bottom w:val="single" w:sz="4" w:space="0" w:color="000000"/>
              <w:right w:val="single" w:sz="4" w:space="0" w:color="000000"/>
            </w:tcBorders>
          </w:tcPr>
          <w:p w:rsidR="00150A15" w:rsidRPr="00F01E77" w:rsidRDefault="005115F3">
            <w:pPr>
              <w:ind w:left="468"/>
              <w:rPr>
                <w:rFonts w:ascii="Arial" w:hAnsi="Arial" w:cs="Arial"/>
                <w:sz w:val="20"/>
                <w:szCs w:val="20"/>
              </w:rPr>
            </w:pPr>
            <w:r w:rsidRPr="00F01E77">
              <w:rPr>
                <w:rFonts w:ascii="Arial" w:eastAsia="Times New Roman" w:hAnsi="Arial" w:cs="Arial"/>
                <w:b/>
                <w:sz w:val="20"/>
                <w:szCs w:val="20"/>
              </w:rPr>
              <w:lastRenderedPageBreak/>
              <w:t xml:space="preserve">Are the references sufficient and recent? If you have suggestions of additional references, please mention them in the review form. </w:t>
            </w:r>
          </w:p>
        </w:tc>
        <w:tc>
          <w:tcPr>
            <w:tcW w:w="9356" w:type="dxa"/>
            <w:gridSpan w:val="2"/>
            <w:tcBorders>
              <w:top w:val="single" w:sz="4" w:space="0" w:color="000000"/>
              <w:left w:val="single" w:sz="4" w:space="0" w:color="000000"/>
              <w:bottom w:val="single" w:sz="4" w:space="0" w:color="000000"/>
              <w:right w:val="single" w:sz="4" w:space="0" w:color="000000"/>
            </w:tcBorders>
          </w:tcPr>
          <w:p w:rsidR="00150A15" w:rsidRPr="00F01E77" w:rsidRDefault="005115F3">
            <w:pPr>
              <w:spacing w:line="241" w:lineRule="auto"/>
              <w:ind w:left="108"/>
              <w:jc w:val="both"/>
              <w:rPr>
                <w:rFonts w:ascii="Arial" w:hAnsi="Arial" w:cs="Arial"/>
                <w:sz w:val="20"/>
                <w:szCs w:val="20"/>
              </w:rPr>
            </w:pPr>
            <w:r w:rsidRPr="00F01E77">
              <w:rPr>
                <w:rFonts w:ascii="Arial" w:eastAsia="Arial" w:hAnsi="Arial" w:cs="Arial"/>
                <w:b/>
                <w:sz w:val="20"/>
                <w:szCs w:val="20"/>
              </w:rPr>
              <w:t xml:space="preserve">This article contains only two references, I am strange of this paper about the number of the references.? </w:t>
            </w:r>
          </w:p>
          <w:p w:rsidR="00150A15" w:rsidRPr="00F01E77" w:rsidRDefault="005115F3">
            <w:pPr>
              <w:spacing w:after="2" w:line="238" w:lineRule="auto"/>
              <w:ind w:left="108"/>
              <w:jc w:val="both"/>
              <w:rPr>
                <w:rFonts w:ascii="Arial" w:hAnsi="Arial" w:cs="Arial"/>
                <w:sz w:val="20"/>
                <w:szCs w:val="20"/>
              </w:rPr>
            </w:pPr>
            <w:r w:rsidRPr="00F01E77">
              <w:rPr>
                <w:rFonts w:ascii="Arial" w:eastAsia="Arial" w:hAnsi="Arial" w:cs="Arial"/>
                <w:b/>
                <w:sz w:val="20"/>
                <w:szCs w:val="20"/>
              </w:rPr>
              <w:t xml:space="preserve">In the literature there are a lot of the generated families exist, the authors must return to the recent studies and write some of them.  </w:t>
            </w:r>
          </w:p>
          <w:p w:rsidR="00150A15" w:rsidRPr="00F01E77" w:rsidRDefault="005115F3">
            <w:pPr>
              <w:ind w:left="108"/>
              <w:rPr>
                <w:rFonts w:ascii="Arial" w:hAnsi="Arial" w:cs="Arial"/>
                <w:sz w:val="20"/>
                <w:szCs w:val="20"/>
              </w:rPr>
            </w:pPr>
            <w:r w:rsidRPr="00F01E77">
              <w:rPr>
                <w:rFonts w:ascii="Arial" w:eastAsia="Arial" w:hAnsi="Arial" w:cs="Arial"/>
                <w:b/>
                <w:sz w:val="20"/>
                <w:szCs w:val="20"/>
              </w:rPr>
              <w:t xml:space="preserve">The authors must add the references of the extended forms of the Rayleigh distribution </w:t>
            </w:r>
          </w:p>
          <w:p w:rsidR="00150A15" w:rsidRPr="00F01E77" w:rsidRDefault="005115F3">
            <w:pPr>
              <w:ind w:left="108"/>
              <w:jc w:val="both"/>
              <w:rPr>
                <w:rFonts w:ascii="Arial" w:hAnsi="Arial" w:cs="Arial"/>
                <w:sz w:val="20"/>
                <w:szCs w:val="20"/>
              </w:rPr>
            </w:pPr>
            <w:r w:rsidRPr="00F01E77">
              <w:rPr>
                <w:rFonts w:ascii="Arial" w:eastAsia="Arial" w:hAnsi="Arial" w:cs="Arial"/>
                <w:b/>
                <w:sz w:val="20"/>
                <w:szCs w:val="20"/>
              </w:rPr>
              <w:t>Comparison between the suggested model and other extended distribution to the Rayleigh distribution must be made</w:t>
            </w:r>
            <w:r w:rsidRPr="00F01E77">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150A15" w:rsidRPr="00F01E77" w:rsidRDefault="005115F3">
            <w:pPr>
              <w:ind w:left="108"/>
              <w:rPr>
                <w:rFonts w:ascii="Arial" w:hAnsi="Arial" w:cs="Arial"/>
                <w:sz w:val="20"/>
                <w:szCs w:val="20"/>
              </w:rPr>
            </w:pPr>
            <w:r w:rsidRPr="00F01E77">
              <w:rPr>
                <w:rFonts w:ascii="Arial" w:eastAsia="Times New Roman" w:hAnsi="Arial" w:cs="Arial"/>
                <w:sz w:val="20"/>
                <w:szCs w:val="20"/>
              </w:rPr>
              <w:t xml:space="preserve"> </w:t>
            </w:r>
          </w:p>
        </w:tc>
      </w:tr>
      <w:tr w:rsidR="00150A15" w:rsidRPr="00F01E77">
        <w:trPr>
          <w:trHeight w:val="701"/>
        </w:trPr>
        <w:tc>
          <w:tcPr>
            <w:tcW w:w="5352" w:type="dxa"/>
            <w:tcBorders>
              <w:top w:val="single" w:sz="4" w:space="0" w:color="000000"/>
              <w:left w:val="single" w:sz="4" w:space="0" w:color="000000"/>
              <w:bottom w:val="single" w:sz="4" w:space="0" w:color="000000"/>
              <w:right w:val="single" w:sz="4" w:space="0" w:color="000000"/>
            </w:tcBorders>
          </w:tcPr>
          <w:p w:rsidR="00150A15" w:rsidRPr="00F01E77" w:rsidRDefault="005115F3">
            <w:pPr>
              <w:ind w:left="468" w:right="55"/>
              <w:rPr>
                <w:rFonts w:ascii="Arial" w:hAnsi="Arial" w:cs="Arial"/>
                <w:sz w:val="20"/>
                <w:szCs w:val="20"/>
              </w:rPr>
            </w:pPr>
            <w:r w:rsidRPr="00F01E77">
              <w:rPr>
                <w:rFonts w:ascii="Arial" w:eastAsia="Times New Roman" w:hAnsi="Arial" w:cs="Arial"/>
                <w:b/>
                <w:sz w:val="20"/>
                <w:szCs w:val="20"/>
              </w:rPr>
              <w:t xml:space="preserve">Is the language/English quality of the article suitable for scholarly communications? </w:t>
            </w:r>
          </w:p>
          <w:p w:rsidR="00150A15" w:rsidRPr="00F01E77" w:rsidRDefault="005115F3">
            <w:pPr>
              <w:ind w:left="108"/>
              <w:rPr>
                <w:rFonts w:ascii="Arial" w:hAnsi="Arial" w:cs="Arial"/>
                <w:sz w:val="20"/>
                <w:szCs w:val="20"/>
              </w:rPr>
            </w:pPr>
            <w:r w:rsidRPr="00F01E77">
              <w:rPr>
                <w:rFonts w:ascii="Arial" w:eastAsia="Times New Roman" w:hAnsi="Arial" w:cs="Arial"/>
                <w:sz w:val="20"/>
                <w:szCs w:val="20"/>
              </w:rPr>
              <w:t xml:space="preserve"> </w:t>
            </w:r>
          </w:p>
        </w:tc>
        <w:tc>
          <w:tcPr>
            <w:tcW w:w="9356" w:type="dxa"/>
            <w:gridSpan w:val="2"/>
            <w:tcBorders>
              <w:top w:val="single" w:sz="4" w:space="0" w:color="000000"/>
              <w:left w:val="single" w:sz="4" w:space="0" w:color="000000"/>
              <w:bottom w:val="single" w:sz="4" w:space="0" w:color="000000"/>
              <w:right w:val="single" w:sz="4" w:space="0" w:color="000000"/>
            </w:tcBorders>
          </w:tcPr>
          <w:p w:rsidR="00150A15" w:rsidRPr="00F01E77" w:rsidRDefault="005115F3">
            <w:pPr>
              <w:ind w:left="108"/>
              <w:rPr>
                <w:rFonts w:ascii="Arial" w:hAnsi="Arial" w:cs="Arial"/>
                <w:sz w:val="20"/>
                <w:szCs w:val="20"/>
              </w:rPr>
            </w:pPr>
            <w:r w:rsidRPr="00F01E77">
              <w:rPr>
                <w:rFonts w:ascii="Arial" w:eastAsia="Arial" w:hAnsi="Arial" w:cs="Arial"/>
                <w:b/>
                <w:color w:val="FF0000"/>
                <w:sz w:val="20"/>
                <w:szCs w:val="20"/>
              </w:rPr>
              <w:t xml:space="preserve">No </w:t>
            </w:r>
          </w:p>
        </w:tc>
        <w:tc>
          <w:tcPr>
            <w:tcW w:w="6445" w:type="dxa"/>
            <w:tcBorders>
              <w:top w:val="single" w:sz="4" w:space="0" w:color="000000"/>
              <w:left w:val="single" w:sz="4" w:space="0" w:color="000000"/>
              <w:bottom w:val="single" w:sz="4" w:space="0" w:color="000000"/>
              <w:right w:val="single" w:sz="4" w:space="0" w:color="000000"/>
            </w:tcBorders>
          </w:tcPr>
          <w:p w:rsidR="00150A15" w:rsidRPr="00F01E77" w:rsidRDefault="005115F3">
            <w:pPr>
              <w:ind w:left="108"/>
              <w:rPr>
                <w:rFonts w:ascii="Arial" w:hAnsi="Arial" w:cs="Arial"/>
                <w:sz w:val="20"/>
                <w:szCs w:val="20"/>
              </w:rPr>
            </w:pPr>
            <w:r w:rsidRPr="00F01E77">
              <w:rPr>
                <w:rFonts w:ascii="Arial" w:eastAsia="Times New Roman" w:hAnsi="Arial" w:cs="Arial"/>
                <w:sz w:val="20"/>
                <w:szCs w:val="20"/>
              </w:rPr>
              <w:t xml:space="preserve"> </w:t>
            </w:r>
          </w:p>
        </w:tc>
      </w:tr>
      <w:tr w:rsidR="00150A15" w:rsidRPr="00F01E77" w:rsidTr="007330BA">
        <w:trPr>
          <w:trHeight w:val="70"/>
        </w:trPr>
        <w:tc>
          <w:tcPr>
            <w:tcW w:w="5352" w:type="dxa"/>
            <w:tcBorders>
              <w:top w:val="single" w:sz="4" w:space="0" w:color="000000"/>
              <w:left w:val="single" w:sz="4" w:space="0" w:color="000000"/>
              <w:bottom w:val="single" w:sz="4" w:space="0" w:color="000000"/>
              <w:right w:val="single" w:sz="4" w:space="0" w:color="000000"/>
            </w:tcBorders>
          </w:tcPr>
          <w:p w:rsidR="00150A15" w:rsidRPr="00F01E77" w:rsidRDefault="005115F3">
            <w:pPr>
              <w:ind w:left="108"/>
              <w:rPr>
                <w:rFonts w:ascii="Arial" w:hAnsi="Arial" w:cs="Arial"/>
                <w:sz w:val="20"/>
                <w:szCs w:val="20"/>
              </w:rPr>
            </w:pPr>
            <w:r w:rsidRPr="00F01E77">
              <w:rPr>
                <w:rFonts w:ascii="Arial" w:eastAsia="Times New Roman" w:hAnsi="Arial" w:cs="Arial"/>
                <w:b/>
                <w:sz w:val="20"/>
                <w:szCs w:val="20"/>
                <w:u w:val="single" w:color="000000"/>
              </w:rPr>
              <w:t>Optional/General</w:t>
            </w:r>
            <w:r w:rsidRPr="00F01E77">
              <w:rPr>
                <w:rFonts w:ascii="Arial" w:eastAsia="Times New Roman" w:hAnsi="Arial" w:cs="Arial"/>
                <w:b/>
                <w:sz w:val="20"/>
                <w:szCs w:val="20"/>
              </w:rPr>
              <w:t xml:space="preserve"> </w:t>
            </w:r>
            <w:r w:rsidRPr="00F01E77">
              <w:rPr>
                <w:rFonts w:ascii="Arial" w:eastAsia="Times New Roman" w:hAnsi="Arial" w:cs="Arial"/>
                <w:sz w:val="20"/>
                <w:szCs w:val="20"/>
              </w:rPr>
              <w:t xml:space="preserve">comments </w:t>
            </w:r>
          </w:p>
          <w:p w:rsidR="00150A15" w:rsidRPr="00F01E77" w:rsidRDefault="005115F3">
            <w:pPr>
              <w:ind w:left="108"/>
              <w:rPr>
                <w:rFonts w:ascii="Arial" w:hAnsi="Arial" w:cs="Arial"/>
                <w:sz w:val="20"/>
                <w:szCs w:val="20"/>
              </w:rPr>
            </w:pPr>
            <w:r w:rsidRPr="00F01E77">
              <w:rPr>
                <w:rFonts w:ascii="Arial" w:eastAsia="Times New Roman" w:hAnsi="Arial" w:cs="Arial"/>
                <w:sz w:val="20"/>
                <w:szCs w:val="20"/>
              </w:rPr>
              <w:t xml:space="preserve"> </w:t>
            </w:r>
          </w:p>
        </w:tc>
        <w:tc>
          <w:tcPr>
            <w:tcW w:w="9356" w:type="dxa"/>
            <w:gridSpan w:val="2"/>
            <w:tcBorders>
              <w:top w:val="single" w:sz="4" w:space="0" w:color="000000"/>
              <w:left w:val="single" w:sz="4" w:space="0" w:color="000000"/>
              <w:bottom w:val="single" w:sz="4" w:space="0" w:color="000000"/>
              <w:right w:val="single" w:sz="4" w:space="0" w:color="000000"/>
            </w:tcBorders>
          </w:tcPr>
          <w:p w:rsidR="00150A15" w:rsidRPr="00F01E77" w:rsidRDefault="005115F3">
            <w:pPr>
              <w:ind w:left="108"/>
              <w:rPr>
                <w:rFonts w:ascii="Arial" w:hAnsi="Arial" w:cs="Arial"/>
                <w:sz w:val="20"/>
                <w:szCs w:val="20"/>
              </w:rPr>
            </w:pPr>
            <w:r w:rsidRPr="00F01E77">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150A15" w:rsidRPr="00F01E77" w:rsidRDefault="005115F3">
            <w:pPr>
              <w:ind w:left="108"/>
              <w:rPr>
                <w:rFonts w:ascii="Arial" w:hAnsi="Arial" w:cs="Arial"/>
                <w:sz w:val="20"/>
                <w:szCs w:val="20"/>
              </w:rPr>
            </w:pPr>
            <w:r w:rsidRPr="00F01E77">
              <w:rPr>
                <w:rFonts w:ascii="Arial" w:eastAsia="Times New Roman" w:hAnsi="Arial" w:cs="Arial"/>
                <w:sz w:val="20"/>
                <w:szCs w:val="20"/>
              </w:rPr>
              <w:t xml:space="preserve"> </w:t>
            </w:r>
          </w:p>
        </w:tc>
      </w:tr>
    </w:tbl>
    <w:p w:rsidR="00A6639C" w:rsidRPr="00F01E77" w:rsidRDefault="005115F3">
      <w:pPr>
        <w:spacing w:after="0"/>
        <w:jc w:val="both"/>
        <w:rPr>
          <w:rFonts w:ascii="Arial" w:hAnsi="Arial" w:cs="Arial"/>
          <w:sz w:val="20"/>
          <w:szCs w:val="20"/>
        </w:rPr>
      </w:pPr>
      <w:r w:rsidRPr="00F01E77">
        <w:rPr>
          <w:rFonts w:ascii="Arial" w:eastAsia="Times New Roman" w:hAnsi="Arial" w:cs="Arial"/>
          <w:b/>
          <w:sz w:val="20"/>
          <w:szCs w:val="20"/>
        </w:rPr>
        <w:t xml:space="preserve"> </w:t>
      </w:r>
      <w:bookmarkStart w:id="0" w:name="_GoBack"/>
      <w:bookmarkEnd w:id="0"/>
    </w:p>
    <w:tbl>
      <w:tblPr>
        <w:tblW w:w="7007"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239"/>
        <w:gridCol w:w="7088"/>
        <w:gridCol w:w="7793"/>
      </w:tblGrid>
      <w:tr w:rsidR="00A6639C" w:rsidRPr="00F01E77" w:rsidTr="007330B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A6639C" w:rsidRPr="00F01E77" w:rsidRDefault="00A6639C" w:rsidP="00A6639C">
            <w:pPr>
              <w:spacing w:after="0" w:line="240" w:lineRule="auto"/>
              <w:rPr>
                <w:rFonts w:ascii="Arial" w:eastAsia="Arial Unicode MS" w:hAnsi="Arial" w:cs="Arial"/>
                <w:b/>
                <w:color w:val="auto"/>
                <w:sz w:val="20"/>
                <w:szCs w:val="20"/>
                <w:u w:val="single"/>
                <w:lang w:val="en-GB"/>
              </w:rPr>
            </w:pPr>
            <w:bookmarkStart w:id="1" w:name="_Hlk156057704"/>
            <w:bookmarkStart w:id="2" w:name="_Hlk156057883"/>
            <w:r w:rsidRPr="00F01E77">
              <w:rPr>
                <w:rFonts w:ascii="Arial" w:eastAsia="Arial Unicode MS" w:hAnsi="Arial" w:cs="Arial"/>
                <w:b/>
                <w:color w:val="auto"/>
                <w:sz w:val="20"/>
                <w:szCs w:val="20"/>
                <w:highlight w:val="yellow"/>
                <w:u w:val="single"/>
                <w:lang w:val="en-GB"/>
              </w:rPr>
              <w:t>PART  2:</w:t>
            </w:r>
            <w:r w:rsidRPr="00F01E77">
              <w:rPr>
                <w:rFonts w:ascii="Arial" w:eastAsia="Arial Unicode MS" w:hAnsi="Arial" w:cs="Arial"/>
                <w:b/>
                <w:color w:val="auto"/>
                <w:sz w:val="20"/>
                <w:szCs w:val="20"/>
                <w:u w:val="single"/>
                <w:lang w:val="en-GB"/>
              </w:rPr>
              <w:t xml:space="preserve"> </w:t>
            </w:r>
          </w:p>
          <w:p w:rsidR="00A6639C" w:rsidRPr="00F01E77" w:rsidRDefault="00A6639C" w:rsidP="00A6639C">
            <w:pPr>
              <w:spacing w:after="0" w:line="240" w:lineRule="auto"/>
              <w:rPr>
                <w:rFonts w:ascii="Arial" w:eastAsia="Arial Unicode MS" w:hAnsi="Arial" w:cs="Arial"/>
                <w:b/>
                <w:color w:val="auto"/>
                <w:sz w:val="20"/>
                <w:szCs w:val="20"/>
                <w:u w:val="single"/>
                <w:lang w:val="en-GB"/>
              </w:rPr>
            </w:pPr>
          </w:p>
        </w:tc>
      </w:tr>
      <w:tr w:rsidR="00A6639C" w:rsidRPr="00F01E77" w:rsidTr="007330BA">
        <w:tc>
          <w:tcPr>
            <w:tcW w:w="1477" w:type="pct"/>
            <w:shd w:val="clear" w:color="auto" w:fill="auto"/>
            <w:noWrap/>
            <w:tcMar>
              <w:top w:w="0" w:type="dxa"/>
              <w:left w:w="108" w:type="dxa"/>
              <w:bottom w:w="0" w:type="dxa"/>
              <w:right w:w="108" w:type="dxa"/>
            </w:tcMar>
            <w:vAlign w:val="center"/>
          </w:tcPr>
          <w:p w:rsidR="00A6639C" w:rsidRPr="00F01E77" w:rsidRDefault="00A6639C" w:rsidP="00A6639C">
            <w:pPr>
              <w:spacing w:after="0" w:line="240" w:lineRule="auto"/>
              <w:rPr>
                <w:rFonts w:ascii="Arial" w:eastAsia="Arial Unicode MS" w:hAnsi="Arial" w:cs="Arial"/>
                <w:color w:val="auto"/>
                <w:sz w:val="20"/>
                <w:szCs w:val="20"/>
                <w:lang w:val="en-GB"/>
              </w:rPr>
            </w:pPr>
          </w:p>
        </w:tc>
        <w:tc>
          <w:tcPr>
            <w:tcW w:w="1678" w:type="pct"/>
            <w:shd w:val="clear" w:color="auto" w:fill="auto"/>
            <w:tcMar>
              <w:top w:w="0" w:type="dxa"/>
              <w:left w:w="108" w:type="dxa"/>
              <w:bottom w:w="0" w:type="dxa"/>
              <w:right w:w="108" w:type="dxa"/>
            </w:tcMar>
          </w:tcPr>
          <w:p w:rsidR="00A6639C" w:rsidRPr="00F01E77" w:rsidRDefault="00A6639C" w:rsidP="00A6639C">
            <w:pPr>
              <w:keepNext/>
              <w:spacing w:after="0" w:line="240" w:lineRule="auto"/>
              <w:outlineLvl w:val="1"/>
              <w:rPr>
                <w:rFonts w:ascii="Arial" w:eastAsia="MS Mincho" w:hAnsi="Arial" w:cs="Arial"/>
                <w:b/>
                <w:bCs/>
                <w:color w:val="auto"/>
                <w:sz w:val="20"/>
                <w:szCs w:val="20"/>
                <w:lang w:val="en-GB"/>
              </w:rPr>
            </w:pPr>
            <w:r w:rsidRPr="00F01E77">
              <w:rPr>
                <w:rFonts w:ascii="Arial" w:eastAsia="MS Mincho" w:hAnsi="Arial" w:cs="Arial"/>
                <w:b/>
                <w:bCs/>
                <w:color w:val="auto"/>
                <w:sz w:val="20"/>
                <w:szCs w:val="20"/>
                <w:lang w:val="en-GB"/>
              </w:rPr>
              <w:t>Reviewer’s comment</w:t>
            </w:r>
          </w:p>
        </w:tc>
        <w:tc>
          <w:tcPr>
            <w:tcW w:w="1846" w:type="pct"/>
            <w:shd w:val="clear" w:color="auto" w:fill="auto"/>
          </w:tcPr>
          <w:p w:rsidR="00A6639C" w:rsidRPr="00F01E77" w:rsidRDefault="00A6639C" w:rsidP="00A6639C">
            <w:pPr>
              <w:keepNext/>
              <w:spacing w:after="0" w:line="240" w:lineRule="auto"/>
              <w:outlineLvl w:val="1"/>
              <w:rPr>
                <w:rFonts w:ascii="Arial" w:eastAsia="MS Mincho" w:hAnsi="Arial" w:cs="Arial"/>
                <w:bCs/>
                <w:color w:val="auto"/>
                <w:sz w:val="20"/>
                <w:szCs w:val="20"/>
                <w:lang w:val="en-GB"/>
              </w:rPr>
            </w:pPr>
            <w:r w:rsidRPr="00F01E77">
              <w:rPr>
                <w:rFonts w:ascii="Arial" w:eastAsia="MS Mincho" w:hAnsi="Arial" w:cs="Arial"/>
                <w:b/>
                <w:bCs/>
                <w:color w:val="auto"/>
                <w:sz w:val="20"/>
                <w:szCs w:val="20"/>
                <w:lang w:val="en-GB"/>
              </w:rPr>
              <w:t>Author’s comment</w:t>
            </w:r>
            <w:r w:rsidRPr="00F01E77">
              <w:rPr>
                <w:rFonts w:ascii="Arial" w:eastAsia="MS Mincho" w:hAnsi="Arial" w:cs="Arial"/>
                <w:bCs/>
                <w:color w:val="auto"/>
                <w:sz w:val="20"/>
                <w:szCs w:val="20"/>
                <w:lang w:val="en-GB"/>
              </w:rPr>
              <w:t xml:space="preserve"> </w:t>
            </w:r>
            <w:r w:rsidRPr="00F01E77">
              <w:rPr>
                <w:rFonts w:ascii="Arial" w:eastAsia="MS Mincho" w:hAnsi="Arial" w:cs="Arial"/>
                <w:bCs/>
                <w:i/>
                <w:color w:val="auto"/>
                <w:sz w:val="20"/>
                <w:szCs w:val="20"/>
                <w:lang w:val="en-GB"/>
              </w:rPr>
              <w:t>(if agreed with reviewer, correct the manuscript and highlight that part in the manuscript. It is mandatory that authors should write his/her feedback here)</w:t>
            </w:r>
          </w:p>
        </w:tc>
      </w:tr>
      <w:tr w:rsidR="00A6639C" w:rsidRPr="00F01E77" w:rsidTr="007330BA">
        <w:trPr>
          <w:trHeight w:val="890"/>
        </w:trPr>
        <w:tc>
          <w:tcPr>
            <w:tcW w:w="1477" w:type="pct"/>
            <w:shd w:val="clear" w:color="auto" w:fill="auto"/>
            <w:noWrap/>
            <w:tcMar>
              <w:top w:w="0" w:type="dxa"/>
              <w:left w:w="108" w:type="dxa"/>
              <w:bottom w:w="0" w:type="dxa"/>
              <w:right w:w="108" w:type="dxa"/>
            </w:tcMar>
            <w:vAlign w:val="center"/>
          </w:tcPr>
          <w:p w:rsidR="00A6639C" w:rsidRPr="00F01E77" w:rsidRDefault="00A6639C" w:rsidP="00A6639C">
            <w:pPr>
              <w:spacing w:after="0" w:line="240" w:lineRule="auto"/>
              <w:rPr>
                <w:rFonts w:ascii="Arial" w:eastAsia="Arial Unicode MS" w:hAnsi="Arial" w:cs="Arial"/>
                <w:b/>
                <w:color w:val="auto"/>
                <w:sz w:val="20"/>
                <w:szCs w:val="20"/>
                <w:lang w:val="en-GB"/>
              </w:rPr>
            </w:pPr>
            <w:r w:rsidRPr="00F01E77">
              <w:rPr>
                <w:rFonts w:ascii="Arial" w:eastAsia="Arial Unicode MS" w:hAnsi="Arial" w:cs="Arial"/>
                <w:b/>
                <w:color w:val="auto"/>
                <w:sz w:val="20"/>
                <w:szCs w:val="20"/>
                <w:lang w:val="en-GB"/>
              </w:rPr>
              <w:t xml:space="preserve">Are there ethical issues in this manuscript? </w:t>
            </w:r>
          </w:p>
          <w:p w:rsidR="00A6639C" w:rsidRPr="00F01E77" w:rsidRDefault="00A6639C" w:rsidP="00A6639C">
            <w:pPr>
              <w:spacing w:after="0" w:line="240" w:lineRule="auto"/>
              <w:rPr>
                <w:rFonts w:ascii="Arial" w:eastAsia="Arial Unicode MS" w:hAnsi="Arial" w:cs="Arial"/>
                <w:color w:val="auto"/>
                <w:sz w:val="20"/>
                <w:szCs w:val="20"/>
                <w:lang w:val="en-GB"/>
              </w:rPr>
            </w:pPr>
          </w:p>
        </w:tc>
        <w:tc>
          <w:tcPr>
            <w:tcW w:w="1678" w:type="pct"/>
            <w:shd w:val="clear" w:color="auto" w:fill="auto"/>
            <w:tcMar>
              <w:top w:w="0" w:type="dxa"/>
              <w:left w:w="108" w:type="dxa"/>
              <w:bottom w:w="0" w:type="dxa"/>
              <w:right w:w="108" w:type="dxa"/>
            </w:tcMar>
            <w:vAlign w:val="center"/>
          </w:tcPr>
          <w:p w:rsidR="00A6639C" w:rsidRPr="00F01E77" w:rsidRDefault="00A6639C" w:rsidP="00A6639C">
            <w:pPr>
              <w:spacing w:after="0" w:line="240" w:lineRule="auto"/>
              <w:rPr>
                <w:rFonts w:ascii="Arial" w:eastAsia="Arial Unicode MS" w:hAnsi="Arial" w:cs="Arial"/>
                <w:i/>
                <w:iCs/>
                <w:color w:val="auto"/>
                <w:sz w:val="20"/>
                <w:szCs w:val="20"/>
                <w:u w:val="single"/>
                <w:lang w:val="en-GB"/>
              </w:rPr>
            </w:pPr>
            <w:r w:rsidRPr="00F01E77">
              <w:rPr>
                <w:rFonts w:ascii="Arial" w:eastAsia="Arial Unicode MS" w:hAnsi="Arial" w:cs="Arial"/>
                <w:i/>
                <w:iCs/>
                <w:color w:val="auto"/>
                <w:sz w:val="20"/>
                <w:szCs w:val="20"/>
                <w:u w:val="single"/>
                <w:lang w:val="en-GB"/>
              </w:rPr>
              <w:t xml:space="preserve">(If yes, </w:t>
            </w:r>
            <w:proofErr w:type="gramStart"/>
            <w:r w:rsidRPr="00F01E77">
              <w:rPr>
                <w:rFonts w:ascii="Arial" w:eastAsia="Arial Unicode MS" w:hAnsi="Arial" w:cs="Arial"/>
                <w:i/>
                <w:iCs/>
                <w:color w:val="auto"/>
                <w:sz w:val="20"/>
                <w:szCs w:val="20"/>
                <w:u w:val="single"/>
                <w:lang w:val="en-GB"/>
              </w:rPr>
              <w:t>Kindly</w:t>
            </w:r>
            <w:proofErr w:type="gramEnd"/>
            <w:r w:rsidRPr="00F01E77">
              <w:rPr>
                <w:rFonts w:ascii="Arial" w:eastAsia="Arial Unicode MS" w:hAnsi="Arial" w:cs="Arial"/>
                <w:i/>
                <w:iCs/>
                <w:color w:val="auto"/>
                <w:sz w:val="20"/>
                <w:szCs w:val="20"/>
                <w:u w:val="single"/>
                <w:lang w:val="en-GB"/>
              </w:rPr>
              <w:t xml:space="preserve"> please write down the ethical issues here in details)</w:t>
            </w:r>
          </w:p>
          <w:p w:rsidR="00A6639C" w:rsidRPr="00F01E77" w:rsidRDefault="00A6639C" w:rsidP="00A6639C">
            <w:pPr>
              <w:spacing w:after="0" w:line="240" w:lineRule="auto"/>
              <w:rPr>
                <w:rFonts w:ascii="Arial" w:eastAsia="Arial Unicode MS" w:hAnsi="Arial" w:cs="Arial"/>
                <w:color w:val="auto"/>
                <w:sz w:val="20"/>
                <w:szCs w:val="20"/>
                <w:lang w:val="en-GB"/>
              </w:rPr>
            </w:pPr>
          </w:p>
          <w:p w:rsidR="00A6639C" w:rsidRPr="00F01E77" w:rsidRDefault="00A6639C" w:rsidP="00A6639C">
            <w:pPr>
              <w:spacing w:after="0" w:line="240" w:lineRule="auto"/>
              <w:rPr>
                <w:rFonts w:ascii="Arial" w:eastAsia="Arial Unicode MS" w:hAnsi="Arial" w:cs="Arial"/>
                <w:color w:val="auto"/>
                <w:sz w:val="20"/>
                <w:szCs w:val="20"/>
                <w:lang w:val="en-GB"/>
              </w:rPr>
            </w:pPr>
          </w:p>
        </w:tc>
        <w:tc>
          <w:tcPr>
            <w:tcW w:w="1846" w:type="pct"/>
            <w:shd w:val="clear" w:color="auto" w:fill="auto"/>
            <w:vAlign w:val="center"/>
          </w:tcPr>
          <w:p w:rsidR="00A6639C" w:rsidRPr="00F01E77" w:rsidRDefault="00A6639C" w:rsidP="00A6639C">
            <w:pPr>
              <w:spacing w:after="0" w:line="240" w:lineRule="auto"/>
              <w:rPr>
                <w:rFonts w:ascii="Arial" w:eastAsia="Arial Unicode MS" w:hAnsi="Arial" w:cs="Arial"/>
                <w:color w:val="auto"/>
                <w:sz w:val="20"/>
                <w:szCs w:val="20"/>
                <w:lang w:val="en-GB"/>
              </w:rPr>
            </w:pPr>
          </w:p>
          <w:p w:rsidR="00A6639C" w:rsidRPr="00F01E77" w:rsidRDefault="00A6639C" w:rsidP="00A6639C">
            <w:pPr>
              <w:spacing w:after="0" w:line="240" w:lineRule="auto"/>
              <w:rPr>
                <w:rFonts w:ascii="Arial" w:eastAsia="Arial Unicode MS" w:hAnsi="Arial" w:cs="Arial"/>
                <w:color w:val="auto"/>
                <w:sz w:val="20"/>
                <w:szCs w:val="20"/>
                <w:lang w:val="en-GB"/>
              </w:rPr>
            </w:pPr>
          </w:p>
          <w:p w:rsidR="00A6639C" w:rsidRPr="00F01E77" w:rsidRDefault="00A6639C" w:rsidP="00A6639C">
            <w:pPr>
              <w:spacing w:after="0" w:line="240" w:lineRule="auto"/>
              <w:rPr>
                <w:rFonts w:ascii="Arial" w:eastAsia="Arial Unicode MS" w:hAnsi="Arial" w:cs="Arial"/>
                <w:color w:val="auto"/>
                <w:sz w:val="20"/>
                <w:szCs w:val="20"/>
                <w:lang w:val="en-GB"/>
              </w:rPr>
            </w:pPr>
          </w:p>
        </w:tc>
      </w:tr>
      <w:bookmarkEnd w:id="2"/>
    </w:tbl>
    <w:p w:rsidR="00A6639C" w:rsidRPr="00F01E77" w:rsidRDefault="00A6639C" w:rsidP="00A6639C">
      <w:pPr>
        <w:spacing w:after="0" w:line="240" w:lineRule="auto"/>
        <w:rPr>
          <w:rFonts w:ascii="Arial" w:eastAsia="Times New Roman" w:hAnsi="Arial" w:cs="Arial"/>
          <w:color w:val="auto"/>
          <w:sz w:val="20"/>
          <w:szCs w:val="20"/>
        </w:rPr>
      </w:pPr>
    </w:p>
    <w:tbl>
      <w:tblPr>
        <w:tblW w:w="7007"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4389"/>
        <w:gridCol w:w="16731"/>
      </w:tblGrid>
      <w:tr w:rsidR="00A6639C" w:rsidRPr="00F01E77" w:rsidTr="007330BA">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A6639C" w:rsidRPr="00F01E77" w:rsidRDefault="00A6639C" w:rsidP="00A6639C">
            <w:pPr>
              <w:spacing w:after="0" w:line="240" w:lineRule="auto"/>
              <w:rPr>
                <w:rFonts w:ascii="Arial" w:eastAsia="Times New Roman" w:hAnsi="Arial" w:cs="Arial"/>
                <w:b/>
                <w:color w:val="auto"/>
                <w:sz w:val="20"/>
                <w:szCs w:val="20"/>
                <w:u w:val="single"/>
                <w:lang w:val="en-GB"/>
              </w:rPr>
            </w:pPr>
            <w:r w:rsidRPr="00F01E77">
              <w:rPr>
                <w:rFonts w:ascii="Arial" w:eastAsia="Times New Roman" w:hAnsi="Arial" w:cs="Arial"/>
                <w:b/>
                <w:color w:val="auto"/>
                <w:sz w:val="20"/>
                <w:szCs w:val="20"/>
                <w:u w:val="single"/>
                <w:lang w:val="en-GB"/>
              </w:rPr>
              <w:t>Reviewer Details:</w:t>
            </w:r>
          </w:p>
          <w:p w:rsidR="00A6639C" w:rsidRPr="00F01E77" w:rsidRDefault="00A6639C" w:rsidP="00A6639C">
            <w:pPr>
              <w:spacing w:after="0" w:line="240" w:lineRule="auto"/>
              <w:rPr>
                <w:rFonts w:ascii="Arial" w:eastAsia="Times New Roman" w:hAnsi="Arial" w:cs="Arial"/>
                <w:bCs/>
                <w:color w:val="auto"/>
                <w:sz w:val="20"/>
                <w:szCs w:val="20"/>
                <w:u w:val="single"/>
                <w:lang w:val="en-GB"/>
              </w:rPr>
            </w:pPr>
          </w:p>
        </w:tc>
      </w:tr>
      <w:tr w:rsidR="00A6639C" w:rsidRPr="00F01E77" w:rsidTr="007330BA">
        <w:trPr>
          <w:trHeight w:val="77"/>
        </w:trPr>
        <w:tc>
          <w:tcPr>
            <w:tcW w:w="1039" w:type="pct"/>
            <w:shd w:val="clear" w:color="auto" w:fill="auto"/>
            <w:noWrap/>
            <w:tcMar>
              <w:top w:w="0" w:type="dxa"/>
              <w:left w:w="108" w:type="dxa"/>
              <w:bottom w:w="0" w:type="dxa"/>
              <w:right w:w="108" w:type="dxa"/>
            </w:tcMar>
            <w:vAlign w:val="center"/>
          </w:tcPr>
          <w:p w:rsidR="00A6639C" w:rsidRPr="00F01E77" w:rsidRDefault="00A6639C" w:rsidP="00A6639C">
            <w:pPr>
              <w:spacing w:after="0" w:line="240" w:lineRule="auto"/>
              <w:rPr>
                <w:rFonts w:ascii="Arial" w:eastAsia="Times New Roman" w:hAnsi="Arial" w:cs="Arial"/>
                <w:color w:val="auto"/>
                <w:sz w:val="20"/>
                <w:szCs w:val="20"/>
                <w:lang w:val="en-GB"/>
              </w:rPr>
            </w:pPr>
            <w:r w:rsidRPr="00F01E77">
              <w:rPr>
                <w:rFonts w:ascii="Arial" w:eastAsia="Times New Roman" w:hAnsi="Arial" w:cs="Arial"/>
                <w:color w:val="auto"/>
                <w:sz w:val="20"/>
                <w:szCs w:val="20"/>
                <w:lang w:val="en-GB"/>
              </w:rPr>
              <w:t>Name:</w:t>
            </w:r>
          </w:p>
        </w:tc>
        <w:tc>
          <w:tcPr>
            <w:tcW w:w="3961" w:type="pct"/>
            <w:shd w:val="clear" w:color="auto" w:fill="auto"/>
            <w:tcMar>
              <w:top w:w="0" w:type="dxa"/>
              <w:left w:w="108" w:type="dxa"/>
              <w:bottom w:w="0" w:type="dxa"/>
              <w:right w:w="108" w:type="dxa"/>
            </w:tcMar>
            <w:vAlign w:val="center"/>
          </w:tcPr>
          <w:p w:rsidR="00A6639C" w:rsidRPr="00F01E77" w:rsidRDefault="007330BA" w:rsidP="00A6639C">
            <w:pPr>
              <w:spacing w:after="0" w:line="240" w:lineRule="auto"/>
              <w:rPr>
                <w:rFonts w:ascii="Arial" w:eastAsia="Times New Roman" w:hAnsi="Arial" w:cs="Arial"/>
                <w:b/>
                <w:bCs/>
                <w:color w:val="auto"/>
                <w:sz w:val="20"/>
                <w:szCs w:val="20"/>
              </w:rPr>
            </w:pPr>
            <w:r w:rsidRPr="007330BA">
              <w:rPr>
                <w:rFonts w:ascii="Arial" w:eastAsia="Times New Roman" w:hAnsi="Arial" w:cs="Arial"/>
                <w:b/>
                <w:bCs/>
                <w:color w:val="auto"/>
                <w:sz w:val="20"/>
                <w:szCs w:val="20"/>
              </w:rPr>
              <w:t>Amal Soliman Hassan</w:t>
            </w:r>
          </w:p>
        </w:tc>
      </w:tr>
      <w:tr w:rsidR="00A6639C" w:rsidRPr="00F01E77" w:rsidTr="007330BA">
        <w:trPr>
          <w:trHeight w:val="77"/>
        </w:trPr>
        <w:tc>
          <w:tcPr>
            <w:tcW w:w="1039" w:type="pct"/>
            <w:shd w:val="clear" w:color="auto" w:fill="auto"/>
            <w:noWrap/>
            <w:tcMar>
              <w:top w:w="0" w:type="dxa"/>
              <w:left w:w="108" w:type="dxa"/>
              <w:bottom w:w="0" w:type="dxa"/>
              <w:right w:w="108" w:type="dxa"/>
            </w:tcMar>
            <w:vAlign w:val="center"/>
          </w:tcPr>
          <w:p w:rsidR="00A6639C" w:rsidRPr="00F01E77" w:rsidRDefault="00A6639C" w:rsidP="00A6639C">
            <w:pPr>
              <w:spacing w:after="0" w:line="240" w:lineRule="auto"/>
              <w:rPr>
                <w:rFonts w:ascii="Arial" w:eastAsia="Times New Roman" w:hAnsi="Arial" w:cs="Arial"/>
                <w:color w:val="auto"/>
                <w:sz w:val="20"/>
                <w:szCs w:val="20"/>
                <w:lang w:val="en-GB"/>
              </w:rPr>
            </w:pPr>
            <w:r w:rsidRPr="00F01E77">
              <w:rPr>
                <w:rFonts w:ascii="Arial" w:eastAsia="Times New Roman" w:hAnsi="Arial" w:cs="Arial"/>
                <w:color w:val="auto"/>
                <w:sz w:val="20"/>
                <w:szCs w:val="20"/>
                <w:lang w:val="en-GB"/>
              </w:rPr>
              <w:t>Department, University &amp; Country</w:t>
            </w:r>
          </w:p>
        </w:tc>
        <w:tc>
          <w:tcPr>
            <w:tcW w:w="3961" w:type="pct"/>
            <w:shd w:val="clear" w:color="auto" w:fill="auto"/>
            <w:tcMar>
              <w:top w:w="0" w:type="dxa"/>
              <w:left w:w="108" w:type="dxa"/>
              <w:bottom w:w="0" w:type="dxa"/>
              <w:right w:w="108" w:type="dxa"/>
            </w:tcMar>
            <w:vAlign w:val="center"/>
          </w:tcPr>
          <w:p w:rsidR="00A6639C" w:rsidRPr="00F01E77" w:rsidRDefault="007330BA" w:rsidP="007330BA">
            <w:pPr>
              <w:spacing w:after="0" w:line="240" w:lineRule="auto"/>
              <w:rPr>
                <w:rFonts w:ascii="Arial" w:eastAsia="Times New Roman" w:hAnsi="Arial" w:cs="Arial"/>
                <w:b/>
                <w:bCs/>
                <w:color w:val="auto"/>
                <w:sz w:val="20"/>
                <w:szCs w:val="20"/>
                <w:lang w:val="en-GB"/>
              </w:rPr>
            </w:pPr>
            <w:r w:rsidRPr="007330BA">
              <w:rPr>
                <w:rFonts w:ascii="Arial" w:eastAsia="Times New Roman" w:hAnsi="Arial" w:cs="Arial"/>
                <w:b/>
                <w:bCs/>
                <w:color w:val="auto"/>
                <w:sz w:val="20"/>
                <w:szCs w:val="20"/>
                <w:lang w:val="en-GB"/>
              </w:rPr>
              <w:t>Cairo University</w:t>
            </w:r>
            <w:r>
              <w:rPr>
                <w:rFonts w:ascii="Arial" w:eastAsia="Times New Roman" w:hAnsi="Arial" w:cs="Arial"/>
                <w:b/>
                <w:bCs/>
                <w:color w:val="auto"/>
                <w:sz w:val="20"/>
                <w:szCs w:val="20"/>
                <w:lang w:val="en-GB"/>
              </w:rPr>
              <w:t xml:space="preserve">, </w:t>
            </w:r>
            <w:r w:rsidRPr="007330BA">
              <w:rPr>
                <w:rFonts w:ascii="Arial" w:eastAsia="Times New Roman" w:hAnsi="Arial" w:cs="Arial"/>
                <w:b/>
                <w:bCs/>
                <w:color w:val="auto"/>
                <w:sz w:val="20"/>
                <w:szCs w:val="20"/>
                <w:lang w:val="en-GB"/>
              </w:rPr>
              <w:t>Egypt</w:t>
            </w:r>
          </w:p>
        </w:tc>
      </w:tr>
      <w:bookmarkEnd w:id="1"/>
    </w:tbl>
    <w:p w:rsidR="00A6639C" w:rsidRPr="00F01E77" w:rsidRDefault="00A6639C" w:rsidP="00A6639C">
      <w:pPr>
        <w:spacing w:after="0" w:line="240" w:lineRule="auto"/>
        <w:rPr>
          <w:rFonts w:ascii="Arial" w:eastAsia="Times New Roman" w:hAnsi="Arial" w:cs="Arial"/>
          <w:color w:val="auto"/>
          <w:sz w:val="20"/>
          <w:szCs w:val="20"/>
        </w:rPr>
      </w:pPr>
    </w:p>
    <w:p w:rsidR="00150A15" w:rsidRPr="00F01E77" w:rsidRDefault="00150A15">
      <w:pPr>
        <w:spacing w:after="0"/>
        <w:jc w:val="both"/>
        <w:rPr>
          <w:rFonts w:ascii="Arial" w:hAnsi="Arial" w:cs="Arial"/>
          <w:sz w:val="20"/>
          <w:szCs w:val="20"/>
        </w:rPr>
      </w:pPr>
    </w:p>
    <w:sectPr w:rsidR="00150A15" w:rsidRPr="00F01E77">
      <w:headerReference w:type="even" r:id="rId9"/>
      <w:headerReference w:type="default" r:id="rId10"/>
      <w:footerReference w:type="even" r:id="rId11"/>
      <w:footerReference w:type="default" r:id="rId12"/>
      <w:headerReference w:type="first" r:id="rId13"/>
      <w:footerReference w:type="first" r:id="rId14"/>
      <w:pgSz w:w="23813" w:h="16838" w:orient="landscape"/>
      <w:pgMar w:top="1836" w:right="7302" w:bottom="1508" w:left="1440" w:header="728"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820" w:rsidRDefault="00CE4820">
      <w:pPr>
        <w:spacing w:after="0" w:line="240" w:lineRule="auto"/>
      </w:pPr>
      <w:r>
        <w:separator/>
      </w:r>
    </w:p>
  </w:endnote>
  <w:endnote w:type="continuationSeparator" w:id="0">
    <w:p w:rsidR="00CE4820" w:rsidRDefault="00CE4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A15" w:rsidRDefault="005115F3">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A15" w:rsidRDefault="005115F3">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A15" w:rsidRDefault="005115F3">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820" w:rsidRDefault="00CE4820">
      <w:pPr>
        <w:spacing w:after="0" w:line="240" w:lineRule="auto"/>
      </w:pPr>
      <w:r>
        <w:separator/>
      </w:r>
    </w:p>
  </w:footnote>
  <w:footnote w:type="continuationSeparator" w:id="0">
    <w:p w:rsidR="00CE4820" w:rsidRDefault="00CE4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A15" w:rsidRDefault="005115F3">
    <w:pPr>
      <w:spacing w:after="259"/>
      <w:ind w:left="5931"/>
      <w:jc w:val="center"/>
    </w:pPr>
    <w:r>
      <w:rPr>
        <w:rFonts w:ascii="Arial" w:eastAsia="Arial" w:hAnsi="Arial" w:cs="Arial"/>
        <w:b/>
        <w:color w:val="003399"/>
        <w:sz w:val="24"/>
      </w:rPr>
      <w:t xml:space="preserve"> </w:t>
    </w:r>
  </w:p>
  <w:p w:rsidR="00150A15" w:rsidRDefault="005115F3">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A15" w:rsidRDefault="005115F3">
    <w:pPr>
      <w:spacing w:after="259"/>
      <w:ind w:left="5931"/>
      <w:jc w:val="center"/>
    </w:pPr>
    <w:r>
      <w:rPr>
        <w:rFonts w:ascii="Arial" w:eastAsia="Arial" w:hAnsi="Arial" w:cs="Arial"/>
        <w:b/>
        <w:color w:val="003399"/>
        <w:sz w:val="24"/>
      </w:rPr>
      <w:t xml:space="preserve"> </w:t>
    </w:r>
  </w:p>
  <w:p w:rsidR="00150A15" w:rsidRDefault="005115F3">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A15" w:rsidRDefault="005115F3">
    <w:pPr>
      <w:spacing w:after="259"/>
      <w:ind w:left="5931"/>
      <w:jc w:val="center"/>
    </w:pPr>
    <w:r>
      <w:rPr>
        <w:rFonts w:ascii="Arial" w:eastAsia="Arial" w:hAnsi="Arial" w:cs="Arial"/>
        <w:b/>
        <w:color w:val="003399"/>
        <w:sz w:val="24"/>
      </w:rPr>
      <w:t xml:space="preserve"> </w:t>
    </w:r>
  </w:p>
  <w:p w:rsidR="00150A15" w:rsidRDefault="005115F3">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E36812"/>
    <w:multiLevelType w:val="hybridMultilevel"/>
    <w:tmpl w:val="9AC04CE8"/>
    <w:lvl w:ilvl="0" w:tplc="E5CECD6C">
      <w:start w:val="1"/>
      <w:numFmt w:val="decimal"/>
      <w:lvlText w:val="%1."/>
      <w:lvlJc w:val="left"/>
      <w:pPr>
        <w:ind w:left="1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5A423CC">
      <w:start w:val="1"/>
      <w:numFmt w:val="lowerLetter"/>
      <w:lvlText w:val="%2"/>
      <w:lvlJc w:val="left"/>
      <w:pPr>
        <w:ind w:left="11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60AF5B6">
      <w:start w:val="1"/>
      <w:numFmt w:val="lowerRoman"/>
      <w:lvlText w:val="%3"/>
      <w:lvlJc w:val="left"/>
      <w:pPr>
        <w:ind w:left="19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1B4BC50">
      <w:start w:val="1"/>
      <w:numFmt w:val="decimal"/>
      <w:lvlText w:val="%4"/>
      <w:lvlJc w:val="left"/>
      <w:pPr>
        <w:ind w:left="2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A94840E">
      <w:start w:val="1"/>
      <w:numFmt w:val="lowerLetter"/>
      <w:lvlText w:val="%5"/>
      <w:lvlJc w:val="left"/>
      <w:pPr>
        <w:ind w:left="33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E0A889A">
      <w:start w:val="1"/>
      <w:numFmt w:val="lowerRoman"/>
      <w:lvlText w:val="%6"/>
      <w:lvlJc w:val="left"/>
      <w:pPr>
        <w:ind w:left="40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D683FF8">
      <w:start w:val="1"/>
      <w:numFmt w:val="decimal"/>
      <w:lvlText w:val="%7"/>
      <w:lvlJc w:val="left"/>
      <w:pPr>
        <w:ind w:left="4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F4635CA">
      <w:start w:val="1"/>
      <w:numFmt w:val="lowerLetter"/>
      <w:lvlText w:val="%8"/>
      <w:lvlJc w:val="left"/>
      <w:pPr>
        <w:ind w:left="5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7E6F4BA">
      <w:start w:val="1"/>
      <w:numFmt w:val="lowerRoman"/>
      <w:lvlText w:val="%9"/>
      <w:lvlJc w:val="left"/>
      <w:pPr>
        <w:ind w:left="6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A15"/>
    <w:rsid w:val="00075DC8"/>
    <w:rsid w:val="00150A15"/>
    <w:rsid w:val="005115F3"/>
    <w:rsid w:val="006A1ABC"/>
    <w:rsid w:val="007330BA"/>
    <w:rsid w:val="007852E2"/>
    <w:rsid w:val="00801E61"/>
    <w:rsid w:val="00A6639C"/>
    <w:rsid w:val="00CE4820"/>
    <w:rsid w:val="00DE1E9C"/>
    <w:rsid w:val="00F01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D2BD"/>
  <w15:docId w15:val="{086AB592-5F98-461A-A472-D3CC6470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6A1A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journalajpas.com/index.php/AJPA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journalajpas.com/index.php/AJPA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1172</cp:lastModifiedBy>
  <cp:revision>8</cp:revision>
  <dcterms:created xsi:type="dcterms:W3CDTF">2025-02-15T03:55:00Z</dcterms:created>
  <dcterms:modified xsi:type="dcterms:W3CDTF">2025-02-27T11:48:00Z</dcterms:modified>
</cp:coreProperties>
</file>