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782153D" w14:textId="77777777" w:rsidR="00C10620" w:rsidRPr="00C10620" w:rsidRDefault="00181A86" w:rsidP="00A10DF4">
      <w:pPr>
        <w:spacing w:line="360" w:lineRule="auto"/>
        <w:jc w:val="center"/>
        <w:rPr>
          <w:bCs/>
          <w:sz w:val="22"/>
          <w:szCs w:val="22"/>
        </w:rPr>
      </w:pPr>
      <w:r>
        <w:rPr>
          <w:bCs/>
          <w:sz w:val="22"/>
          <w:szCs w:val="22"/>
        </w:rPr>
        <w:t>Effective Pedagogical Principles</w:t>
      </w:r>
      <w:r w:rsidR="00C10620" w:rsidRPr="00C10620">
        <w:rPr>
          <w:bCs/>
          <w:sz w:val="22"/>
          <w:szCs w:val="22"/>
        </w:rPr>
        <w:t xml:space="preserve"> in Teaching Ci</w:t>
      </w:r>
      <w:r w:rsidR="00357BC4">
        <w:rPr>
          <w:bCs/>
          <w:sz w:val="22"/>
          <w:szCs w:val="22"/>
        </w:rPr>
        <w:t xml:space="preserve">vic Education: A Case Study of </w:t>
      </w:r>
      <w:r w:rsidR="00357BC4" w:rsidRPr="00C10620">
        <w:rPr>
          <w:bCs/>
          <w:sz w:val="22"/>
          <w:szCs w:val="22"/>
        </w:rPr>
        <w:t>Higher</w:t>
      </w:r>
      <w:r w:rsidR="00C10620" w:rsidRPr="00C10620">
        <w:rPr>
          <w:bCs/>
          <w:sz w:val="22"/>
          <w:szCs w:val="22"/>
        </w:rPr>
        <w:t xml:space="preserve"> Learning Institutions in Zambia</w:t>
      </w:r>
    </w:p>
    <w:p w14:paraId="65489DFA" w14:textId="77777777" w:rsidR="00C10620" w:rsidRDefault="00C10620" w:rsidP="00C10620">
      <w:pPr>
        <w:spacing w:line="360" w:lineRule="auto"/>
        <w:jc w:val="center"/>
        <w:rPr>
          <w:sz w:val="22"/>
          <w:szCs w:val="22"/>
        </w:rPr>
      </w:pPr>
    </w:p>
    <w:p w14:paraId="24757BC9" w14:textId="77777777" w:rsidR="004E16B9" w:rsidRPr="00C10620" w:rsidRDefault="004E16B9" w:rsidP="00C10620">
      <w:pPr>
        <w:spacing w:line="360" w:lineRule="auto"/>
        <w:jc w:val="center"/>
        <w:rPr>
          <w:sz w:val="22"/>
          <w:szCs w:val="22"/>
        </w:rPr>
        <w:sectPr w:rsidR="004E16B9" w:rsidRPr="00C106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236BB4DF" w14:textId="77777777" w:rsidR="00C10620" w:rsidRPr="00C10620" w:rsidRDefault="00C10620" w:rsidP="00A10DF4">
      <w:pPr>
        <w:spacing w:line="360" w:lineRule="auto"/>
        <w:jc w:val="center"/>
        <w:rPr>
          <w:b/>
          <w:bCs/>
          <w:sz w:val="22"/>
          <w:szCs w:val="22"/>
        </w:rPr>
      </w:pPr>
      <w:r w:rsidRPr="00C10620">
        <w:rPr>
          <w:b/>
          <w:bCs/>
          <w:sz w:val="22"/>
          <w:szCs w:val="22"/>
        </w:rPr>
        <w:lastRenderedPageBreak/>
        <w:t>Abstract</w:t>
      </w:r>
    </w:p>
    <w:p w14:paraId="76069810" w14:textId="7AFD803D" w:rsidR="00142CC0" w:rsidRPr="00142CC0" w:rsidRDefault="00142CC0" w:rsidP="008E390A">
      <w:pPr>
        <w:spacing w:line="360" w:lineRule="auto"/>
        <w:jc w:val="both"/>
        <w:rPr>
          <w:sz w:val="22"/>
          <w:szCs w:val="22"/>
        </w:rPr>
      </w:pPr>
      <w:r w:rsidRPr="000C7CB8">
        <w:rPr>
          <w:strike/>
          <w:sz w:val="22"/>
          <w:szCs w:val="22"/>
        </w:rPr>
        <w:t>This study explored the pedagogical principles employed in Civic Educat</w:t>
      </w:r>
      <w:r w:rsidR="00BB3B1D" w:rsidRPr="000C7CB8">
        <w:rPr>
          <w:strike/>
          <w:sz w:val="22"/>
          <w:szCs w:val="22"/>
        </w:rPr>
        <w:t>ion instruction in</w:t>
      </w:r>
      <w:r w:rsidRPr="000C7CB8">
        <w:rPr>
          <w:strike/>
          <w:sz w:val="22"/>
          <w:szCs w:val="22"/>
        </w:rPr>
        <w:t xml:space="preserve"> selected higher learning institutions in Zambia</w:t>
      </w:r>
      <w:r w:rsidR="00082AA8" w:rsidRPr="000C7CB8">
        <w:rPr>
          <w:strike/>
          <w:sz w:val="22"/>
          <w:szCs w:val="22"/>
        </w:rPr>
        <w:t xml:space="preserve"> and challenges faced by educators in employing the principles.</w:t>
      </w:r>
      <w:r w:rsidR="00BB3B1D">
        <w:rPr>
          <w:sz w:val="22"/>
          <w:szCs w:val="22"/>
        </w:rPr>
        <w:t xml:space="preserve"> The main</w:t>
      </w:r>
      <w:r w:rsidRPr="00142CC0">
        <w:rPr>
          <w:sz w:val="22"/>
          <w:szCs w:val="22"/>
        </w:rPr>
        <w:t xml:space="preserve"> objective</w:t>
      </w:r>
      <w:r w:rsidR="000C7CB8">
        <w:rPr>
          <w:color w:val="FF0000"/>
          <w:sz w:val="22"/>
          <w:szCs w:val="22"/>
        </w:rPr>
        <w:t xml:space="preserve"> of this article</w:t>
      </w:r>
      <w:r w:rsidRPr="00142CC0">
        <w:rPr>
          <w:sz w:val="22"/>
          <w:szCs w:val="22"/>
        </w:rPr>
        <w:t xml:space="preserve"> was </w:t>
      </w:r>
      <w:r w:rsidR="00FC5A2C">
        <w:rPr>
          <w:sz w:val="22"/>
          <w:szCs w:val="22"/>
        </w:rPr>
        <w:t>to identify</w:t>
      </w:r>
      <w:r w:rsidR="00BB3B1D">
        <w:rPr>
          <w:sz w:val="22"/>
          <w:szCs w:val="22"/>
        </w:rPr>
        <w:t xml:space="preserve"> the pedagogical principles employed in selected higher learning in</w:t>
      </w:r>
      <w:r w:rsidR="00FC5A2C">
        <w:rPr>
          <w:sz w:val="22"/>
          <w:szCs w:val="22"/>
        </w:rPr>
        <w:t>stitutions and the challenges faced by educators in implementing the pedagogical principles in the selected higher learning Institutions</w:t>
      </w:r>
      <w:r w:rsidRPr="00142CC0">
        <w:rPr>
          <w:sz w:val="22"/>
          <w:szCs w:val="22"/>
        </w:rPr>
        <w:t xml:space="preserve">. </w:t>
      </w:r>
      <w:r w:rsidR="00BB3B1D">
        <w:rPr>
          <w:sz w:val="22"/>
          <w:szCs w:val="22"/>
        </w:rPr>
        <w:t>The study relied on Sherry Arnstein’s ladder of citizen participation model and the transformative learning theory</w:t>
      </w:r>
      <w:r w:rsidRPr="00142CC0">
        <w:rPr>
          <w:sz w:val="22"/>
          <w:szCs w:val="22"/>
        </w:rPr>
        <w:t>. The study</w:t>
      </w:r>
      <w:r w:rsidR="00A30B3F">
        <w:rPr>
          <w:sz w:val="22"/>
          <w:szCs w:val="22"/>
        </w:rPr>
        <w:t xml:space="preserve"> was qualitative and employed</w:t>
      </w:r>
      <w:r w:rsidRPr="00142CC0">
        <w:rPr>
          <w:sz w:val="22"/>
          <w:szCs w:val="22"/>
        </w:rPr>
        <w:t xml:space="preserve"> a qualitative </w:t>
      </w:r>
      <w:r w:rsidR="00A30B3F">
        <w:rPr>
          <w:sz w:val="22"/>
          <w:szCs w:val="22"/>
        </w:rPr>
        <w:t>multiple-case</w:t>
      </w:r>
      <w:r w:rsidRPr="00142CC0">
        <w:rPr>
          <w:sz w:val="22"/>
          <w:szCs w:val="22"/>
        </w:rPr>
        <w:t xml:space="preserve"> study design to explore pedagogical principles used at</w:t>
      </w:r>
      <w:r w:rsidR="00A30B3F">
        <w:rPr>
          <w:sz w:val="22"/>
          <w:szCs w:val="22"/>
        </w:rPr>
        <w:t xml:space="preserve"> the selected higher learning institutions in Zambia.</w:t>
      </w:r>
      <w:r w:rsidRPr="00142CC0">
        <w:rPr>
          <w:sz w:val="22"/>
          <w:szCs w:val="22"/>
        </w:rPr>
        <w:t xml:space="preserve"> </w:t>
      </w:r>
      <w:r w:rsidR="00A30B3F">
        <w:rPr>
          <w:sz w:val="22"/>
          <w:szCs w:val="22"/>
        </w:rPr>
        <w:t>To generate data, the study used</w:t>
      </w:r>
      <w:r w:rsidR="008E390A" w:rsidRPr="008E390A">
        <w:rPr>
          <w:sz w:val="22"/>
          <w:szCs w:val="22"/>
        </w:rPr>
        <w:t xml:space="preserve"> semi-structured intervie</w:t>
      </w:r>
      <w:r w:rsidR="00A30B3F">
        <w:rPr>
          <w:sz w:val="22"/>
          <w:szCs w:val="22"/>
        </w:rPr>
        <w:t xml:space="preserve">ws and focus group discussions </w:t>
      </w:r>
      <w:r w:rsidR="008E390A" w:rsidRPr="008E390A">
        <w:rPr>
          <w:sz w:val="22"/>
          <w:szCs w:val="22"/>
        </w:rPr>
        <w:t xml:space="preserve">from both educators and students. </w:t>
      </w:r>
      <w:r w:rsidR="000C7CB8">
        <w:rPr>
          <w:color w:val="FF0000"/>
          <w:sz w:val="22"/>
          <w:szCs w:val="22"/>
        </w:rPr>
        <w:t xml:space="preserve">There is number of participants missing. </w:t>
      </w:r>
      <w:r w:rsidR="00A30B3F">
        <w:rPr>
          <w:sz w:val="22"/>
          <w:szCs w:val="22"/>
        </w:rPr>
        <w:t xml:space="preserve">The </w:t>
      </w:r>
      <w:r w:rsidR="008E390A" w:rsidRPr="008E390A">
        <w:rPr>
          <w:sz w:val="22"/>
          <w:szCs w:val="22"/>
        </w:rPr>
        <w:t>Findings</w:t>
      </w:r>
      <w:r w:rsidR="00A30B3F">
        <w:rPr>
          <w:sz w:val="22"/>
          <w:szCs w:val="22"/>
        </w:rPr>
        <w:t xml:space="preserve"> of the study </w:t>
      </w:r>
      <w:r w:rsidR="00A30B3F" w:rsidRPr="008E390A">
        <w:rPr>
          <w:sz w:val="22"/>
          <w:szCs w:val="22"/>
        </w:rPr>
        <w:t>showed</w:t>
      </w:r>
      <w:r w:rsidR="008E390A" w:rsidRPr="008E390A">
        <w:rPr>
          <w:sz w:val="22"/>
          <w:szCs w:val="22"/>
        </w:rPr>
        <w:t xml:space="preserve"> that certain teaching </w:t>
      </w:r>
      <w:r w:rsidR="001C231B">
        <w:rPr>
          <w:sz w:val="22"/>
          <w:szCs w:val="22"/>
        </w:rPr>
        <w:t>methods such</w:t>
      </w:r>
      <w:r w:rsidR="008E390A" w:rsidRPr="008E390A">
        <w:rPr>
          <w:sz w:val="22"/>
          <w:szCs w:val="22"/>
        </w:rPr>
        <w:t xml:space="preserve"> </w:t>
      </w:r>
      <w:r w:rsidR="001C231B">
        <w:rPr>
          <w:sz w:val="22"/>
          <w:szCs w:val="22"/>
        </w:rPr>
        <w:t xml:space="preserve">as </w:t>
      </w:r>
      <w:r w:rsidR="00A30B3F">
        <w:rPr>
          <w:sz w:val="22"/>
          <w:szCs w:val="22"/>
        </w:rPr>
        <w:t>lecture method</w:t>
      </w:r>
      <w:r w:rsidR="001C231B">
        <w:rPr>
          <w:sz w:val="22"/>
          <w:szCs w:val="22"/>
        </w:rPr>
        <w:t xml:space="preserve">, </w:t>
      </w:r>
      <w:proofErr w:type="gramStart"/>
      <w:r w:rsidR="001C231B" w:rsidRPr="008E390A">
        <w:rPr>
          <w:sz w:val="22"/>
          <w:szCs w:val="22"/>
        </w:rPr>
        <w:t>service</w:t>
      </w:r>
      <w:r w:rsidR="008E390A" w:rsidRPr="008E390A">
        <w:rPr>
          <w:sz w:val="22"/>
          <w:szCs w:val="22"/>
        </w:rPr>
        <w:t xml:space="preserve"> learning</w:t>
      </w:r>
      <w:proofErr w:type="gramEnd"/>
      <w:r w:rsidR="008E390A" w:rsidRPr="008E390A">
        <w:rPr>
          <w:sz w:val="22"/>
          <w:szCs w:val="22"/>
        </w:rPr>
        <w:t xml:space="preserve"> projects,</w:t>
      </w:r>
      <w:r w:rsidR="001C231B">
        <w:rPr>
          <w:sz w:val="22"/>
          <w:szCs w:val="22"/>
        </w:rPr>
        <w:t xml:space="preserve"> debate, discussions, </w:t>
      </w:r>
      <w:r w:rsidR="000F57ED">
        <w:rPr>
          <w:sz w:val="22"/>
          <w:szCs w:val="22"/>
        </w:rPr>
        <w:t xml:space="preserve">brainstorming </w:t>
      </w:r>
      <w:r w:rsidR="001C231B">
        <w:rPr>
          <w:sz w:val="22"/>
          <w:szCs w:val="22"/>
        </w:rPr>
        <w:t xml:space="preserve">and role-play were the commonly used pedagogical principles employed in the selected higher learning institutions in </w:t>
      </w:r>
      <w:r w:rsidR="00721D90">
        <w:rPr>
          <w:sz w:val="22"/>
          <w:szCs w:val="22"/>
        </w:rPr>
        <w:t xml:space="preserve">Zambia. </w:t>
      </w:r>
      <w:r w:rsidR="00C14EDB" w:rsidRPr="00FC5A2C">
        <w:rPr>
          <w:sz w:val="22"/>
          <w:szCs w:val="22"/>
        </w:rPr>
        <w:t>Additionally,</w:t>
      </w:r>
      <w:r w:rsidR="00C14EDB">
        <w:rPr>
          <w:sz w:val="22"/>
          <w:szCs w:val="22"/>
        </w:rPr>
        <w:t xml:space="preserve"> the study established that the</w:t>
      </w:r>
      <w:r w:rsidR="00644A9D">
        <w:rPr>
          <w:sz w:val="22"/>
          <w:szCs w:val="22"/>
        </w:rPr>
        <w:t xml:space="preserve"> lack of employment of other modern pedagogical principles in civic education by educators </w:t>
      </w:r>
      <w:r w:rsidR="00FC5A2C">
        <w:rPr>
          <w:sz w:val="22"/>
          <w:szCs w:val="22"/>
        </w:rPr>
        <w:t>was</w:t>
      </w:r>
      <w:r w:rsidR="00644A9D">
        <w:rPr>
          <w:sz w:val="22"/>
          <w:szCs w:val="22"/>
        </w:rPr>
        <w:t xml:space="preserve"> hindered by</w:t>
      </w:r>
      <w:r w:rsidR="00C14EDB">
        <w:rPr>
          <w:sz w:val="22"/>
          <w:szCs w:val="22"/>
        </w:rPr>
        <w:t xml:space="preserve"> </w:t>
      </w:r>
      <w:r w:rsidR="00644A9D">
        <w:rPr>
          <w:sz w:val="22"/>
          <w:szCs w:val="22"/>
        </w:rPr>
        <w:t xml:space="preserve">a </w:t>
      </w:r>
      <w:r w:rsidR="00644A9D" w:rsidRPr="00644A9D">
        <w:rPr>
          <w:sz w:val="22"/>
          <w:szCs w:val="22"/>
        </w:rPr>
        <w:t xml:space="preserve">lack of </w:t>
      </w:r>
      <w:r w:rsidR="00644A9D">
        <w:rPr>
          <w:sz w:val="22"/>
          <w:szCs w:val="22"/>
        </w:rPr>
        <w:t xml:space="preserve">material </w:t>
      </w:r>
      <w:r w:rsidR="00644A9D" w:rsidRPr="00644A9D">
        <w:rPr>
          <w:sz w:val="22"/>
          <w:szCs w:val="22"/>
        </w:rPr>
        <w:t xml:space="preserve">resources, money, time, </w:t>
      </w:r>
      <w:r w:rsidR="00644A9D">
        <w:rPr>
          <w:sz w:val="22"/>
          <w:szCs w:val="22"/>
        </w:rPr>
        <w:t>curriculum review</w:t>
      </w:r>
      <w:r w:rsidR="00A62747">
        <w:rPr>
          <w:sz w:val="22"/>
          <w:szCs w:val="22"/>
        </w:rPr>
        <w:t>,</w:t>
      </w:r>
      <w:r w:rsidR="00644A9D">
        <w:rPr>
          <w:sz w:val="22"/>
          <w:szCs w:val="22"/>
        </w:rPr>
        <w:t xml:space="preserve"> </w:t>
      </w:r>
      <w:r w:rsidR="00644A9D" w:rsidRPr="00644A9D">
        <w:rPr>
          <w:sz w:val="22"/>
          <w:szCs w:val="22"/>
        </w:rPr>
        <w:t>and administrative support to carry out effective interactive and service-learning activities</w:t>
      </w:r>
      <w:r w:rsidR="00FC5A2C">
        <w:rPr>
          <w:sz w:val="22"/>
          <w:szCs w:val="22"/>
        </w:rPr>
        <w:t>.</w:t>
      </w:r>
      <w:r w:rsidR="008E390A" w:rsidRPr="008E390A">
        <w:rPr>
          <w:sz w:val="22"/>
          <w:szCs w:val="22"/>
        </w:rPr>
        <w:t xml:space="preserve"> The study also recommended</w:t>
      </w:r>
      <w:r w:rsidR="002E3973">
        <w:rPr>
          <w:sz w:val="22"/>
          <w:szCs w:val="22"/>
        </w:rPr>
        <w:t xml:space="preserve"> that educators should adopt modern principles of civic education, and conduct continuous staff development programs, Institutions should allocate more funds for student activities, there should be constant curricula reviews and institutions should strengthen partnerships with civic associations and community organizations.</w:t>
      </w:r>
      <w:r w:rsidR="008E390A" w:rsidRPr="008E390A">
        <w:rPr>
          <w:sz w:val="22"/>
          <w:szCs w:val="22"/>
        </w:rPr>
        <w:t xml:space="preserve"> </w:t>
      </w:r>
    </w:p>
    <w:p w14:paraId="7604A1D5" w14:textId="77777777" w:rsidR="00142CC0" w:rsidRPr="00142CC0" w:rsidRDefault="00142CC0" w:rsidP="00142CC0">
      <w:pPr>
        <w:spacing w:line="360" w:lineRule="auto"/>
        <w:jc w:val="both"/>
        <w:rPr>
          <w:sz w:val="22"/>
          <w:szCs w:val="22"/>
        </w:rPr>
      </w:pPr>
    </w:p>
    <w:p w14:paraId="2AC16AAE" w14:textId="77777777" w:rsidR="00C10620" w:rsidRPr="00B11652" w:rsidRDefault="00142CC0" w:rsidP="00C10620">
      <w:pPr>
        <w:spacing w:line="360" w:lineRule="auto"/>
        <w:jc w:val="both"/>
        <w:rPr>
          <w:bCs/>
          <w:i/>
          <w:sz w:val="22"/>
          <w:szCs w:val="22"/>
        </w:rPr>
      </w:pPr>
      <w:r w:rsidRPr="00142CC0">
        <w:rPr>
          <w:bCs/>
          <w:sz w:val="22"/>
          <w:szCs w:val="22"/>
        </w:rPr>
        <w:t xml:space="preserve">Keywords: </w:t>
      </w:r>
      <w:r w:rsidRPr="00142CC0">
        <w:rPr>
          <w:bCs/>
          <w:i/>
          <w:sz w:val="22"/>
          <w:szCs w:val="22"/>
        </w:rPr>
        <w:t xml:space="preserve">Civic Education, Pedagogical Principles, Civic Participation, Higher </w:t>
      </w:r>
      <w:r w:rsidR="00231D7D">
        <w:rPr>
          <w:bCs/>
          <w:i/>
          <w:sz w:val="22"/>
          <w:szCs w:val="22"/>
        </w:rPr>
        <w:t>Learning</w:t>
      </w:r>
      <w:r w:rsidR="002E3973">
        <w:rPr>
          <w:bCs/>
          <w:i/>
          <w:sz w:val="22"/>
          <w:szCs w:val="22"/>
        </w:rPr>
        <w:t xml:space="preserve"> Institutions</w:t>
      </w:r>
    </w:p>
    <w:p w14:paraId="59266A41" w14:textId="77777777" w:rsidR="00A10DF4" w:rsidRDefault="00A10DF4" w:rsidP="00ED3AE6">
      <w:pPr>
        <w:spacing w:line="360" w:lineRule="auto"/>
        <w:jc w:val="both"/>
        <w:rPr>
          <w:b/>
          <w:sz w:val="24"/>
          <w:szCs w:val="24"/>
        </w:rPr>
      </w:pPr>
    </w:p>
    <w:p w14:paraId="31C71FAC" w14:textId="77777777" w:rsidR="00CC48CB" w:rsidRPr="00CC48CB" w:rsidRDefault="00CC48CB" w:rsidP="00ED3AE6">
      <w:pPr>
        <w:spacing w:line="360" w:lineRule="auto"/>
        <w:jc w:val="both"/>
        <w:rPr>
          <w:b/>
          <w:sz w:val="24"/>
          <w:szCs w:val="24"/>
        </w:rPr>
      </w:pPr>
      <w:r w:rsidRPr="00CC48CB">
        <w:rPr>
          <w:b/>
          <w:sz w:val="24"/>
          <w:szCs w:val="24"/>
        </w:rPr>
        <w:t>Introduction</w:t>
      </w:r>
    </w:p>
    <w:p w14:paraId="3F16DE14" w14:textId="77777777" w:rsidR="00767BD3" w:rsidRDefault="00767BD3" w:rsidP="00ED3AE6">
      <w:pPr>
        <w:spacing w:line="360" w:lineRule="auto"/>
        <w:jc w:val="both"/>
        <w:rPr>
          <w:sz w:val="24"/>
          <w:szCs w:val="24"/>
        </w:rPr>
        <w:sectPr w:rsidR="00767BD3">
          <w:pgSz w:w="11906" w:h="16838"/>
          <w:pgMar w:top="1440" w:right="1440" w:bottom="1440" w:left="1440" w:header="708" w:footer="708" w:gutter="0"/>
          <w:cols w:space="708"/>
          <w:docGrid w:linePitch="360"/>
        </w:sectPr>
      </w:pPr>
    </w:p>
    <w:p w14:paraId="6B5281E0" w14:textId="5DA506D0" w:rsidR="00CE38D1" w:rsidRPr="00ED3AE6" w:rsidRDefault="00152A57" w:rsidP="00ED3AE6">
      <w:pPr>
        <w:spacing w:line="360" w:lineRule="auto"/>
        <w:jc w:val="both"/>
        <w:rPr>
          <w:sz w:val="24"/>
          <w:szCs w:val="24"/>
        </w:rPr>
      </w:pPr>
      <w:r w:rsidRPr="00ED3AE6">
        <w:rPr>
          <w:sz w:val="24"/>
          <w:szCs w:val="24"/>
        </w:rPr>
        <w:t xml:space="preserve">Civic education is essential in democratic societies and is widely </w:t>
      </w:r>
      <w:r w:rsidR="00CC48CB" w:rsidRPr="00ED3AE6">
        <w:rPr>
          <w:sz w:val="24"/>
          <w:szCs w:val="24"/>
        </w:rPr>
        <w:t>recognized</w:t>
      </w:r>
      <w:r w:rsidR="00D94FF6">
        <w:rPr>
          <w:sz w:val="24"/>
          <w:szCs w:val="24"/>
        </w:rPr>
        <w:t xml:space="preserve"> for its basic importance</w:t>
      </w:r>
      <w:r w:rsidRPr="00ED3AE6">
        <w:rPr>
          <w:sz w:val="24"/>
          <w:szCs w:val="24"/>
        </w:rPr>
        <w:t xml:space="preserve"> in empowering students with the knowledge,</w:t>
      </w:r>
      <w:r w:rsidR="00D94FF6">
        <w:rPr>
          <w:sz w:val="24"/>
          <w:szCs w:val="24"/>
        </w:rPr>
        <w:t xml:space="preserve"> skills</w:t>
      </w:r>
      <w:r w:rsidR="00B75944">
        <w:rPr>
          <w:color w:val="FF0000"/>
          <w:sz w:val="24"/>
          <w:szCs w:val="24"/>
        </w:rPr>
        <w:t>, attitudes</w:t>
      </w:r>
      <w:r w:rsidR="00D94FF6">
        <w:rPr>
          <w:sz w:val="24"/>
          <w:szCs w:val="24"/>
        </w:rPr>
        <w:t xml:space="preserve"> and values</w:t>
      </w:r>
      <w:r w:rsidRPr="00ED3AE6">
        <w:rPr>
          <w:sz w:val="24"/>
          <w:szCs w:val="24"/>
        </w:rPr>
        <w:t xml:space="preserve"> that </w:t>
      </w:r>
      <w:r w:rsidR="00D94FF6">
        <w:rPr>
          <w:sz w:val="24"/>
          <w:szCs w:val="24"/>
        </w:rPr>
        <w:t>stimulate</w:t>
      </w:r>
      <w:r w:rsidRPr="00ED3AE6">
        <w:rPr>
          <w:sz w:val="24"/>
          <w:szCs w:val="24"/>
        </w:rPr>
        <w:t xml:space="preserve"> their interest in</w:t>
      </w:r>
      <w:r w:rsidR="00D94FF6">
        <w:rPr>
          <w:sz w:val="24"/>
          <w:szCs w:val="24"/>
        </w:rPr>
        <w:t xml:space="preserve"> participating in</w:t>
      </w:r>
      <w:r w:rsidRPr="00ED3AE6">
        <w:rPr>
          <w:sz w:val="24"/>
          <w:szCs w:val="24"/>
        </w:rPr>
        <w:t xml:space="preserve"> their nation's civic and political affairs (</w:t>
      </w:r>
      <w:proofErr w:type="spellStart"/>
      <w:r w:rsidRPr="00ED3AE6">
        <w:rPr>
          <w:sz w:val="24"/>
          <w:szCs w:val="24"/>
        </w:rPr>
        <w:t>Mainde</w:t>
      </w:r>
      <w:proofErr w:type="spellEnd"/>
      <w:r w:rsidRPr="00ED3AE6">
        <w:rPr>
          <w:sz w:val="24"/>
          <w:szCs w:val="24"/>
        </w:rPr>
        <w:t xml:space="preserve"> &amp; Chola, 2020). </w:t>
      </w:r>
      <w:r w:rsidR="008E390A" w:rsidRPr="008E390A">
        <w:rPr>
          <w:sz w:val="24"/>
          <w:szCs w:val="24"/>
        </w:rPr>
        <w:t>The importance of civic educati</w:t>
      </w:r>
      <w:r w:rsidR="001C1BE8">
        <w:rPr>
          <w:sz w:val="24"/>
          <w:szCs w:val="24"/>
        </w:rPr>
        <w:t>on is vital</w:t>
      </w:r>
      <w:r w:rsidR="008E390A" w:rsidRPr="008E390A">
        <w:rPr>
          <w:sz w:val="24"/>
          <w:szCs w:val="24"/>
        </w:rPr>
        <w:t xml:space="preserve"> in Zambia's dynamic democracy and diverse sociopolitical </w:t>
      </w:r>
      <w:r w:rsidR="001C1BE8" w:rsidRPr="008E390A">
        <w:rPr>
          <w:sz w:val="24"/>
          <w:szCs w:val="24"/>
        </w:rPr>
        <w:t>background</w:t>
      </w:r>
      <w:r w:rsidR="001C1BE8">
        <w:rPr>
          <w:sz w:val="24"/>
          <w:szCs w:val="24"/>
        </w:rPr>
        <w:t xml:space="preserve">. Civic education plays a vital role in Zambia’s high learning </w:t>
      </w:r>
      <w:r w:rsidR="001C1BE8">
        <w:rPr>
          <w:sz w:val="24"/>
          <w:szCs w:val="24"/>
        </w:rPr>
        <w:t xml:space="preserve">institutions In Zambian higher learning institutions </w:t>
      </w:r>
      <w:r w:rsidR="008E390A" w:rsidRPr="008E390A">
        <w:rPr>
          <w:sz w:val="24"/>
          <w:szCs w:val="24"/>
        </w:rPr>
        <w:t>in developing</w:t>
      </w:r>
      <w:r w:rsidR="001C1BE8">
        <w:rPr>
          <w:sz w:val="24"/>
          <w:szCs w:val="24"/>
        </w:rPr>
        <w:t xml:space="preserve"> informed students and cultivating in them </w:t>
      </w:r>
      <w:r w:rsidR="001C1BE8" w:rsidRPr="008E390A">
        <w:rPr>
          <w:sz w:val="24"/>
          <w:szCs w:val="24"/>
        </w:rPr>
        <w:t>attitudes</w:t>
      </w:r>
      <w:r w:rsidR="008E390A" w:rsidRPr="008E390A">
        <w:rPr>
          <w:sz w:val="24"/>
          <w:szCs w:val="24"/>
        </w:rPr>
        <w:t xml:space="preserve"> and behaviors needed for their active involvement in </w:t>
      </w:r>
      <w:r w:rsidR="001C1BE8">
        <w:rPr>
          <w:sz w:val="24"/>
          <w:szCs w:val="24"/>
        </w:rPr>
        <w:t>the development of their community and active involvement in the democratic process</w:t>
      </w:r>
      <w:r w:rsidR="008E390A" w:rsidRPr="008E390A">
        <w:rPr>
          <w:sz w:val="24"/>
          <w:szCs w:val="24"/>
        </w:rPr>
        <w:t xml:space="preserve"> (Muleya, 2018). However, </w:t>
      </w:r>
      <w:proofErr w:type="gramStart"/>
      <w:r w:rsidR="008E390A" w:rsidRPr="008E390A">
        <w:rPr>
          <w:sz w:val="24"/>
          <w:szCs w:val="24"/>
        </w:rPr>
        <w:t>despite</w:t>
      </w:r>
      <w:r w:rsidR="0035268C">
        <w:rPr>
          <w:sz w:val="24"/>
          <w:szCs w:val="24"/>
        </w:rPr>
        <w:t xml:space="preserve"> </w:t>
      </w:r>
      <w:r w:rsidR="008E390A" w:rsidRPr="008E390A">
        <w:rPr>
          <w:sz w:val="24"/>
          <w:szCs w:val="24"/>
        </w:rPr>
        <w:t xml:space="preserve"> its</w:t>
      </w:r>
      <w:proofErr w:type="gramEnd"/>
      <w:r w:rsidR="008E390A" w:rsidRPr="008E390A">
        <w:rPr>
          <w:sz w:val="24"/>
          <w:szCs w:val="24"/>
        </w:rPr>
        <w:t xml:space="preserve"> significance, there is limited understanding of</w:t>
      </w:r>
      <w:r w:rsidR="0035268C">
        <w:rPr>
          <w:sz w:val="24"/>
          <w:szCs w:val="24"/>
        </w:rPr>
        <w:t xml:space="preserve"> which methods are commonly employed to encourage student civic participation and what challenges </w:t>
      </w:r>
      <w:r w:rsidR="0035268C">
        <w:rPr>
          <w:sz w:val="24"/>
          <w:szCs w:val="24"/>
        </w:rPr>
        <w:lastRenderedPageBreak/>
        <w:t>educators face in employing the pedagogical principles</w:t>
      </w:r>
      <w:r w:rsidR="008E390A" w:rsidRPr="008E390A">
        <w:rPr>
          <w:sz w:val="24"/>
          <w:szCs w:val="24"/>
        </w:rPr>
        <w:t xml:space="preserve"> in </w:t>
      </w:r>
      <w:r w:rsidR="0035268C">
        <w:rPr>
          <w:sz w:val="24"/>
          <w:szCs w:val="24"/>
        </w:rPr>
        <w:t>the selected higher learning institutions in Zambia.</w:t>
      </w:r>
      <w:r w:rsidR="008E390A" w:rsidRPr="008E390A">
        <w:rPr>
          <w:sz w:val="24"/>
          <w:szCs w:val="24"/>
        </w:rPr>
        <w:t xml:space="preserve"> </w:t>
      </w:r>
      <w:r w:rsidR="0035268C">
        <w:rPr>
          <w:sz w:val="24"/>
          <w:szCs w:val="24"/>
        </w:rPr>
        <w:t>E</w:t>
      </w:r>
      <w:r w:rsidR="008E390A" w:rsidRPr="008E390A">
        <w:rPr>
          <w:sz w:val="24"/>
          <w:szCs w:val="24"/>
        </w:rPr>
        <w:t xml:space="preserve">xisting research offers little </w:t>
      </w:r>
      <w:r w:rsidR="0035268C" w:rsidRPr="008E390A">
        <w:rPr>
          <w:sz w:val="24"/>
          <w:szCs w:val="24"/>
        </w:rPr>
        <w:t>direction</w:t>
      </w:r>
      <w:r w:rsidR="008E390A" w:rsidRPr="008E390A">
        <w:rPr>
          <w:sz w:val="24"/>
          <w:szCs w:val="24"/>
        </w:rPr>
        <w:t xml:space="preserve"> on the best approaches to encourage students to get involved in c</w:t>
      </w:r>
      <w:r w:rsidR="00FC3C25">
        <w:rPr>
          <w:sz w:val="24"/>
          <w:szCs w:val="24"/>
        </w:rPr>
        <w:t>ivic activities (Chanda, 2024).</w:t>
      </w:r>
      <w:r w:rsidR="00525ED5">
        <w:rPr>
          <w:sz w:val="24"/>
          <w:szCs w:val="24"/>
        </w:rPr>
        <w:t xml:space="preserve"> </w:t>
      </w:r>
      <w:proofErr w:type="gramStart"/>
      <w:r w:rsidR="00FC3C25">
        <w:rPr>
          <w:sz w:val="24"/>
          <w:szCs w:val="24"/>
        </w:rPr>
        <w:t>The</w:t>
      </w:r>
      <w:proofErr w:type="gramEnd"/>
      <w:r w:rsidR="00FC3C25">
        <w:rPr>
          <w:sz w:val="24"/>
          <w:szCs w:val="24"/>
        </w:rPr>
        <w:t xml:space="preserve"> absence of practical information on effective teaching methods for civic education hinders the promotion of student civic participation in Zambia. </w:t>
      </w:r>
      <w:r w:rsidR="008523ED">
        <w:rPr>
          <w:sz w:val="24"/>
          <w:szCs w:val="24"/>
        </w:rPr>
        <w:t>Higher learning institutions find it difficult to employ strategies that encourage student civic participation be</w:t>
      </w:r>
      <w:r w:rsidR="00B20CD6">
        <w:rPr>
          <w:sz w:val="24"/>
          <w:szCs w:val="24"/>
        </w:rPr>
        <w:t xml:space="preserve">cause of insufficient research </w:t>
      </w:r>
      <w:r w:rsidR="008523ED">
        <w:rPr>
          <w:sz w:val="24"/>
          <w:szCs w:val="24"/>
        </w:rPr>
        <w:t xml:space="preserve">on the </w:t>
      </w:r>
      <w:r w:rsidR="008E390A" w:rsidRPr="008E390A">
        <w:rPr>
          <w:sz w:val="24"/>
          <w:szCs w:val="24"/>
        </w:rPr>
        <w:t xml:space="preserve">pedagogical principles that </w:t>
      </w:r>
      <w:r w:rsidR="008523ED">
        <w:rPr>
          <w:sz w:val="24"/>
          <w:szCs w:val="24"/>
        </w:rPr>
        <w:t>can effectively foster civic engagement among students</w:t>
      </w:r>
      <w:r w:rsidR="008E390A" w:rsidRPr="008E390A">
        <w:rPr>
          <w:sz w:val="24"/>
          <w:szCs w:val="24"/>
        </w:rPr>
        <w:t xml:space="preserve"> (Mwape &amp; Chisanga, 2021).</w:t>
      </w:r>
      <w:r w:rsidRPr="00ED3AE6">
        <w:rPr>
          <w:sz w:val="24"/>
          <w:szCs w:val="24"/>
        </w:rPr>
        <w:t xml:space="preserve"> </w:t>
      </w:r>
    </w:p>
    <w:p w14:paraId="574D5BB2" w14:textId="77777777" w:rsidR="00CE38D1" w:rsidRPr="0054034D" w:rsidRDefault="00BF6BBC" w:rsidP="00ED3AE6">
      <w:pPr>
        <w:spacing w:line="360" w:lineRule="auto"/>
        <w:jc w:val="both"/>
        <w:rPr>
          <w:b/>
          <w:sz w:val="24"/>
          <w:szCs w:val="24"/>
        </w:rPr>
      </w:pPr>
      <w:r>
        <w:rPr>
          <w:sz w:val="24"/>
          <w:szCs w:val="24"/>
        </w:rPr>
        <w:t xml:space="preserve">By </w:t>
      </w:r>
      <w:r w:rsidR="000B627D">
        <w:rPr>
          <w:sz w:val="24"/>
          <w:szCs w:val="24"/>
        </w:rPr>
        <w:t>identifying</w:t>
      </w:r>
      <w:r w:rsidR="0054034D">
        <w:rPr>
          <w:sz w:val="24"/>
          <w:szCs w:val="24"/>
        </w:rPr>
        <w:t xml:space="preserve"> the pedagogical principles currently employed in the teaching of civic education in selected higher learning institutions, this study</w:t>
      </w:r>
      <w:r w:rsidR="00F211DC">
        <w:rPr>
          <w:sz w:val="24"/>
          <w:szCs w:val="24"/>
        </w:rPr>
        <w:t xml:space="preserve">’s aim </w:t>
      </w:r>
      <w:proofErr w:type="gramStart"/>
      <w:r w:rsidR="00F211DC">
        <w:rPr>
          <w:sz w:val="24"/>
          <w:szCs w:val="24"/>
        </w:rPr>
        <w:t xml:space="preserve">was </w:t>
      </w:r>
      <w:r w:rsidR="0054034D">
        <w:rPr>
          <w:sz w:val="24"/>
          <w:szCs w:val="24"/>
        </w:rPr>
        <w:t xml:space="preserve"> to</w:t>
      </w:r>
      <w:proofErr w:type="gramEnd"/>
      <w:r w:rsidR="0054034D">
        <w:rPr>
          <w:sz w:val="24"/>
          <w:szCs w:val="24"/>
        </w:rPr>
        <w:t xml:space="preserve"> narrow this gap</w:t>
      </w:r>
      <w:r w:rsidRPr="0054034D">
        <w:rPr>
          <w:b/>
          <w:sz w:val="24"/>
          <w:szCs w:val="24"/>
        </w:rPr>
        <w:t xml:space="preserve">. </w:t>
      </w:r>
      <w:r w:rsidR="0054034D" w:rsidRPr="002D79B3">
        <w:rPr>
          <w:sz w:val="24"/>
          <w:szCs w:val="24"/>
        </w:rPr>
        <w:t>Furthermore</w:t>
      </w:r>
      <w:r w:rsidRPr="002D79B3">
        <w:rPr>
          <w:sz w:val="24"/>
          <w:szCs w:val="24"/>
        </w:rPr>
        <w:t xml:space="preserve">, </w:t>
      </w:r>
      <w:r w:rsidR="00F211DC">
        <w:rPr>
          <w:sz w:val="24"/>
          <w:szCs w:val="24"/>
        </w:rPr>
        <w:t>the study sought</w:t>
      </w:r>
      <w:r w:rsidR="002D79B3" w:rsidRPr="002D79B3">
        <w:rPr>
          <w:sz w:val="24"/>
          <w:szCs w:val="24"/>
        </w:rPr>
        <w:t xml:space="preserve"> to critically assess </w:t>
      </w:r>
      <w:r w:rsidR="002D79B3">
        <w:rPr>
          <w:sz w:val="24"/>
          <w:szCs w:val="24"/>
        </w:rPr>
        <w:t>the challenges faced by educators in impl</w:t>
      </w:r>
      <w:r w:rsidR="00BD02A6">
        <w:rPr>
          <w:sz w:val="24"/>
          <w:szCs w:val="24"/>
        </w:rPr>
        <w:t>eme</w:t>
      </w:r>
      <w:r w:rsidR="002D79B3">
        <w:rPr>
          <w:sz w:val="24"/>
          <w:szCs w:val="24"/>
        </w:rPr>
        <w:t>nting these pedagogical principles that could be effective in promoting student civic participation.</w:t>
      </w:r>
      <w:r w:rsidR="00152A57" w:rsidRPr="0054034D">
        <w:rPr>
          <w:b/>
          <w:sz w:val="24"/>
          <w:szCs w:val="24"/>
        </w:rPr>
        <w:t xml:space="preserve"> </w:t>
      </w:r>
    </w:p>
    <w:p w14:paraId="4DC3961A" w14:textId="77777777" w:rsidR="00CE38D1" w:rsidRDefault="00F93CAD" w:rsidP="00ED3AE6">
      <w:pPr>
        <w:spacing w:line="360" w:lineRule="auto"/>
        <w:jc w:val="both"/>
        <w:rPr>
          <w:sz w:val="24"/>
          <w:szCs w:val="24"/>
        </w:rPr>
      </w:pPr>
      <w:r w:rsidRPr="00D85D97">
        <w:rPr>
          <w:sz w:val="24"/>
          <w:szCs w:val="24"/>
        </w:rPr>
        <w:t xml:space="preserve">The various levels of </w:t>
      </w:r>
      <w:r w:rsidR="00D85D97" w:rsidRPr="00D85D97">
        <w:rPr>
          <w:sz w:val="24"/>
          <w:szCs w:val="24"/>
        </w:rPr>
        <w:t xml:space="preserve">student civic participation are in most cases affected by the educational </w:t>
      </w:r>
      <w:r w:rsidR="00D85D97">
        <w:rPr>
          <w:sz w:val="24"/>
          <w:szCs w:val="24"/>
        </w:rPr>
        <w:t>structures pu</w:t>
      </w:r>
      <w:r w:rsidR="009F2EE3">
        <w:rPr>
          <w:sz w:val="24"/>
          <w:szCs w:val="24"/>
        </w:rPr>
        <w:t xml:space="preserve">t </w:t>
      </w:r>
      <w:r w:rsidR="00D85D97">
        <w:rPr>
          <w:sz w:val="24"/>
          <w:szCs w:val="24"/>
        </w:rPr>
        <w:t>in place and the pedagogical principles employed by educators in higher learning institutions.</w:t>
      </w:r>
      <w:r w:rsidR="00F04A9E">
        <w:rPr>
          <w:sz w:val="24"/>
          <w:szCs w:val="24"/>
        </w:rPr>
        <w:t xml:space="preserve"> </w:t>
      </w:r>
      <w:r w:rsidR="009F2EE3">
        <w:rPr>
          <w:sz w:val="24"/>
          <w:szCs w:val="24"/>
        </w:rPr>
        <w:t xml:space="preserve">Various levels of youth participation in civic activities in Zambia, which in most </w:t>
      </w:r>
      <w:r w:rsidR="009F2EE3">
        <w:rPr>
          <w:sz w:val="24"/>
          <w:szCs w:val="24"/>
        </w:rPr>
        <w:t xml:space="preserve">cases have been influenced by educational structures and </w:t>
      </w:r>
      <w:r w:rsidR="009F2EE3" w:rsidRPr="009F2EE3">
        <w:rPr>
          <w:sz w:val="24"/>
          <w:szCs w:val="24"/>
        </w:rPr>
        <w:t>strategies used,</w:t>
      </w:r>
      <w:r w:rsidR="009F2EE3">
        <w:rPr>
          <w:b/>
          <w:sz w:val="24"/>
          <w:szCs w:val="24"/>
        </w:rPr>
        <w:t xml:space="preserve"> </w:t>
      </w:r>
      <w:r w:rsidR="008C34A5" w:rsidRPr="00E25C0B">
        <w:rPr>
          <w:sz w:val="24"/>
          <w:szCs w:val="24"/>
        </w:rPr>
        <w:t>serve as a</w:t>
      </w:r>
      <w:r w:rsidR="008C34A5">
        <w:rPr>
          <w:b/>
          <w:sz w:val="24"/>
          <w:szCs w:val="24"/>
        </w:rPr>
        <w:t xml:space="preserve"> </w:t>
      </w:r>
      <w:r w:rsidR="008C34A5" w:rsidRPr="00E25C0B">
        <w:rPr>
          <w:sz w:val="24"/>
          <w:szCs w:val="24"/>
        </w:rPr>
        <w:t>reason</w:t>
      </w:r>
      <w:r w:rsidR="008C1656" w:rsidRPr="00E25C0B">
        <w:rPr>
          <w:sz w:val="24"/>
          <w:szCs w:val="24"/>
        </w:rPr>
        <w:t xml:space="preserve"> </w:t>
      </w:r>
      <w:r w:rsidR="008C1656">
        <w:rPr>
          <w:sz w:val="24"/>
          <w:szCs w:val="24"/>
        </w:rPr>
        <w:t>for carrying out this study</w:t>
      </w:r>
      <w:r w:rsidR="00E25C0B">
        <w:rPr>
          <w:sz w:val="24"/>
          <w:szCs w:val="24"/>
        </w:rPr>
        <w:t xml:space="preserve"> </w:t>
      </w:r>
      <w:proofErr w:type="gramStart"/>
      <w:r w:rsidR="00E25C0B">
        <w:rPr>
          <w:sz w:val="24"/>
          <w:szCs w:val="24"/>
        </w:rPr>
        <w:t>(</w:t>
      </w:r>
      <w:r w:rsidR="00152A57" w:rsidRPr="00ED3AE6">
        <w:rPr>
          <w:sz w:val="24"/>
          <w:szCs w:val="24"/>
        </w:rPr>
        <w:t xml:space="preserve"> </w:t>
      </w:r>
      <w:proofErr w:type="spellStart"/>
      <w:r w:rsidR="005F1216">
        <w:rPr>
          <w:sz w:val="24"/>
          <w:szCs w:val="24"/>
        </w:rPr>
        <w:t>Mufalo</w:t>
      </w:r>
      <w:proofErr w:type="spellEnd"/>
      <w:proofErr w:type="gramEnd"/>
      <w:r w:rsidR="00E25C0B">
        <w:rPr>
          <w:sz w:val="24"/>
          <w:szCs w:val="24"/>
        </w:rPr>
        <w:t>,</w:t>
      </w:r>
      <w:r w:rsidR="005F1216">
        <w:rPr>
          <w:sz w:val="24"/>
          <w:szCs w:val="24"/>
        </w:rPr>
        <w:t xml:space="preserve"> </w:t>
      </w:r>
      <w:r w:rsidR="005F1216" w:rsidRPr="005F1216">
        <w:rPr>
          <w:sz w:val="24"/>
          <w:szCs w:val="24"/>
        </w:rPr>
        <w:t>2021)</w:t>
      </w:r>
      <w:r w:rsidR="005F1216">
        <w:rPr>
          <w:sz w:val="24"/>
          <w:szCs w:val="24"/>
        </w:rPr>
        <w:t>.</w:t>
      </w:r>
      <w:r w:rsidR="0072446E">
        <w:rPr>
          <w:b/>
          <w:sz w:val="24"/>
          <w:szCs w:val="24"/>
        </w:rPr>
        <w:t xml:space="preserve"> </w:t>
      </w:r>
      <w:r w:rsidR="003F10FB">
        <w:rPr>
          <w:sz w:val="24"/>
          <w:szCs w:val="24"/>
        </w:rPr>
        <w:t>The study provided useful information that if implemented, could help institutional managers, curriculum designers, educators and policy makers to increase student civic initiatives.</w:t>
      </w:r>
    </w:p>
    <w:p w14:paraId="63624680" w14:textId="77777777" w:rsidR="00786693" w:rsidRPr="00ED3AE6" w:rsidRDefault="00786693" w:rsidP="00ED3AE6">
      <w:pPr>
        <w:spacing w:line="360" w:lineRule="auto"/>
        <w:jc w:val="both"/>
        <w:rPr>
          <w:sz w:val="24"/>
          <w:szCs w:val="24"/>
        </w:rPr>
      </w:pPr>
    </w:p>
    <w:p w14:paraId="4C377B49" w14:textId="5519881D" w:rsidR="00CE38D1" w:rsidRDefault="00744319" w:rsidP="00ED3AE6">
      <w:pPr>
        <w:spacing w:line="360" w:lineRule="auto"/>
        <w:jc w:val="both"/>
        <w:rPr>
          <w:sz w:val="24"/>
          <w:szCs w:val="24"/>
        </w:rPr>
      </w:pPr>
      <w:r>
        <w:rPr>
          <w:sz w:val="24"/>
          <w:szCs w:val="24"/>
        </w:rPr>
        <w:t xml:space="preserve">The study </w:t>
      </w:r>
      <w:r w:rsidRPr="00E21492">
        <w:rPr>
          <w:sz w:val="24"/>
          <w:szCs w:val="24"/>
        </w:rPr>
        <w:t>underscores</w:t>
      </w:r>
      <w:r>
        <w:rPr>
          <w:sz w:val="24"/>
          <w:szCs w:val="24"/>
        </w:rPr>
        <w:t xml:space="preserve"> the</w:t>
      </w:r>
      <w:r w:rsidR="00E21492" w:rsidRPr="00E21492">
        <w:rPr>
          <w:sz w:val="24"/>
          <w:szCs w:val="24"/>
        </w:rPr>
        <w:t xml:space="preserve"> </w:t>
      </w:r>
      <w:r w:rsidR="00122BBD" w:rsidRPr="00E21492">
        <w:rPr>
          <w:sz w:val="24"/>
          <w:szCs w:val="24"/>
        </w:rPr>
        <w:t>significance</w:t>
      </w:r>
      <w:r w:rsidR="00E21492" w:rsidRPr="00E21492">
        <w:rPr>
          <w:sz w:val="24"/>
          <w:szCs w:val="24"/>
        </w:rPr>
        <w:t xml:space="preserve"> </w:t>
      </w:r>
      <w:r w:rsidR="00525ED5">
        <w:rPr>
          <w:sz w:val="24"/>
          <w:szCs w:val="24"/>
        </w:rPr>
        <w:t>of student</w:t>
      </w:r>
      <w:r w:rsidR="00122BBD">
        <w:rPr>
          <w:sz w:val="24"/>
          <w:szCs w:val="24"/>
        </w:rPr>
        <w:t xml:space="preserve"> civic participation</w:t>
      </w:r>
      <w:r>
        <w:rPr>
          <w:sz w:val="24"/>
          <w:szCs w:val="24"/>
        </w:rPr>
        <w:t xml:space="preserve"> and active learning in higher learning institutions</w:t>
      </w:r>
      <w:r w:rsidR="00E21492" w:rsidRPr="00E21492">
        <w:rPr>
          <w:sz w:val="24"/>
          <w:szCs w:val="24"/>
        </w:rPr>
        <w:t xml:space="preserve">, </w:t>
      </w:r>
      <w:r w:rsidRPr="00E21492">
        <w:rPr>
          <w:sz w:val="24"/>
          <w:szCs w:val="24"/>
        </w:rPr>
        <w:t>bring</w:t>
      </w:r>
      <w:r>
        <w:rPr>
          <w:sz w:val="24"/>
          <w:szCs w:val="24"/>
        </w:rPr>
        <w:t>ing</w:t>
      </w:r>
      <w:r w:rsidRPr="00E21492">
        <w:rPr>
          <w:sz w:val="24"/>
          <w:szCs w:val="24"/>
        </w:rPr>
        <w:t xml:space="preserve"> into line</w:t>
      </w:r>
      <w:r w:rsidR="00E21492" w:rsidRPr="00E21492">
        <w:rPr>
          <w:sz w:val="24"/>
          <w:szCs w:val="24"/>
        </w:rPr>
        <w:t xml:space="preserve"> with global educational trends and </w:t>
      </w:r>
      <w:r>
        <w:rPr>
          <w:sz w:val="24"/>
          <w:szCs w:val="24"/>
        </w:rPr>
        <w:t xml:space="preserve">as </w:t>
      </w:r>
      <w:r w:rsidR="00E21492" w:rsidRPr="00E21492">
        <w:rPr>
          <w:sz w:val="24"/>
          <w:szCs w:val="24"/>
        </w:rPr>
        <w:t>supporte</w:t>
      </w:r>
      <w:r w:rsidR="00D67B1B">
        <w:rPr>
          <w:sz w:val="24"/>
          <w:szCs w:val="24"/>
        </w:rPr>
        <w:t xml:space="preserve">d by UNESCO (2021). </w:t>
      </w:r>
      <w:r w:rsidR="00130AE9">
        <w:rPr>
          <w:sz w:val="24"/>
          <w:szCs w:val="24"/>
        </w:rPr>
        <w:t>Toukan</w:t>
      </w:r>
      <w:r w:rsidR="00130AE9" w:rsidRPr="00130AE9">
        <w:rPr>
          <w:sz w:val="24"/>
          <w:szCs w:val="24"/>
        </w:rPr>
        <w:t xml:space="preserve"> </w:t>
      </w:r>
      <w:r w:rsidR="00130AE9">
        <w:rPr>
          <w:sz w:val="24"/>
          <w:szCs w:val="24"/>
        </w:rPr>
        <w:t>(2018)</w:t>
      </w:r>
      <w:r w:rsidR="00130AE9" w:rsidRPr="00130AE9">
        <w:rPr>
          <w:sz w:val="24"/>
          <w:szCs w:val="24"/>
        </w:rPr>
        <w:t xml:space="preserve"> </w:t>
      </w:r>
      <w:r w:rsidR="00E21492" w:rsidRPr="00E21492">
        <w:rPr>
          <w:sz w:val="24"/>
          <w:szCs w:val="24"/>
        </w:rPr>
        <w:t>asserts that</w:t>
      </w:r>
      <w:r w:rsidR="00E33307">
        <w:rPr>
          <w:sz w:val="24"/>
          <w:szCs w:val="24"/>
        </w:rPr>
        <w:t>,</w:t>
      </w:r>
      <w:r w:rsidR="00E21492" w:rsidRPr="00E21492">
        <w:rPr>
          <w:sz w:val="24"/>
          <w:szCs w:val="24"/>
        </w:rPr>
        <w:t xml:space="preserve"> </w:t>
      </w:r>
      <w:r w:rsidR="00E33307">
        <w:rPr>
          <w:sz w:val="24"/>
          <w:szCs w:val="24"/>
        </w:rPr>
        <w:t>“</w:t>
      </w:r>
      <w:r w:rsidR="00E21492" w:rsidRPr="00E21492">
        <w:rPr>
          <w:sz w:val="24"/>
          <w:szCs w:val="24"/>
        </w:rPr>
        <w:t>it is essential for all students to obtain the knowledge and skills necessary to advance sustainable development, highlighting global citizenship, human rights, gender equality, and the value of cultural diversity</w:t>
      </w:r>
      <w:r w:rsidR="00E33307">
        <w:rPr>
          <w:sz w:val="24"/>
          <w:szCs w:val="24"/>
        </w:rPr>
        <w:t>”</w:t>
      </w:r>
      <w:r w:rsidR="00E21492" w:rsidRPr="00E21492">
        <w:rPr>
          <w:sz w:val="24"/>
          <w:szCs w:val="24"/>
        </w:rPr>
        <w:t xml:space="preserve">. </w:t>
      </w:r>
      <w:r w:rsidR="00BB416A">
        <w:rPr>
          <w:color w:val="FF0000"/>
          <w:sz w:val="24"/>
          <w:szCs w:val="24"/>
        </w:rPr>
        <w:t xml:space="preserve">This does not belong here so </w:t>
      </w:r>
      <w:r w:rsidR="00294F04">
        <w:rPr>
          <w:color w:val="FF0000"/>
          <w:sz w:val="24"/>
          <w:szCs w:val="24"/>
        </w:rPr>
        <w:t xml:space="preserve">I put it at other place: </w:t>
      </w:r>
      <w:r w:rsidR="00E33307" w:rsidRPr="00294F04">
        <w:rPr>
          <w:strike/>
          <w:sz w:val="24"/>
          <w:szCs w:val="24"/>
          <w:shd w:val="clear" w:color="auto" w:fill="FFFF00"/>
        </w:rPr>
        <w:t xml:space="preserve">The </w:t>
      </w:r>
      <w:r w:rsidR="00E21492" w:rsidRPr="00294F04">
        <w:rPr>
          <w:strike/>
          <w:sz w:val="24"/>
          <w:szCs w:val="24"/>
          <w:shd w:val="clear" w:color="auto" w:fill="FFFF00"/>
        </w:rPr>
        <w:t>study</w:t>
      </w:r>
      <w:r w:rsidR="00E33307" w:rsidRPr="00294F04">
        <w:rPr>
          <w:strike/>
          <w:sz w:val="24"/>
          <w:szCs w:val="24"/>
          <w:shd w:val="clear" w:color="auto" w:fill="FFFF00"/>
        </w:rPr>
        <w:t>’s</w:t>
      </w:r>
      <w:r w:rsidR="00E21492" w:rsidRPr="00294F04">
        <w:rPr>
          <w:strike/>
          <w:sz w:val="24"/>
          <w:szCs w:val="24"/>
          <w:shd w:val="clear" w:color="auto" w:fill="FFFF00"/>
        </w:rPr>
        <w:t xml:space="preserve"> </w:t>
      </w:r>
      <w:r w:rsidR="00E33307" w:rsidRPr="00294F04">
        <w:rPr>
          <w:strike/>
          <w:sz w:val="24"/>
          <w:szCs w:val="24"/>
          <w:shd w:val="clear" w:color="auto" w:fill="FFFF00"/>
        </w:rPr>
        <w:t>objectives</w:t>
      </w:r>
      <w:r w:rsidR="00E21492" w:rsidRPr="00294F04">
        <w:rPr>
          <w:strike/>
          <w:sz w:val="24"/>
          <w:szCs w:val="24"/>
          <w:shd w:val="clear" w:color="auto" w:fill="FFFF00"/>
        </w:rPr>
        <w:t xml:space="preserve"> </w:t>
      </w:r>
      <w:proofErr w:type="gramStart"/>
      <w:r w:rsidR="00E33307" w:rsidRPr="00294F04">
        <w:rPr>
          <w:strike/>
          <w:sz w:val="24"/>
          <w:szCs w:val="24"/>
          <w:shd w:val="clear" w:color="auto" w:fill="FFFF00"/>
        </w:rPr>
        <w:t>was</w:t>
      </w:r>
      <w:proofErr w:type="gramEnd"/>
      <w:r w:rsidR="00E33307" w:rsidRPr="00294F04">
        <w:rPr>
          <w:strike/>
          <w:sz w:val="24"/>
          <w:szCs w:val="24"/>
          <w:shd w:val="clear" w:color="auto" w:fill="FFFF00"/>
        </w:rPr>
        <w:t xml:space="preserve"> to </w:t>
      </w:r>
      <w:r w:rsidR="00806F87" w:rsidRPr="00294F04">
        <w:rPr>
          <w:strike/>
          <w:sz w:val="24"/>
          <w:szCs w:val="24"/>
          <w:shd w:val="clear" w:color="auto" w:fill="FFFF00"/>
        </w:rPr>
        <w:t>address</w:t>
      </w:r>
      <w:r w:rsidR="00806F87" w:rsidRPr="00294F04">
        <w:rPr>
          <w:b/>
          <w:strike/>
          <w:sz w:val="24"/>
          <w:szCs w:val="24"/>
          <w:shd w:val="clear" w:color="auto" w:fill="FFFF00"/>
        </w:rPr>
        <w:t xml:space="preserve"> </w:t>
      </w:r>
      <w:r w:rsidR="00806F87" w:rsidRPr="00294F04">
        <w:rPr>
          <w:strike/>
          <w:sz w:val="24"/>
          <w:szCs w:val="24"/>
          <w:shd w:val="clear" w:color="auto" w:fill="FFFF00"/>
        </w:rPr>
        <w:t>the</w:t>
      </w:r>
      <w:r w:rsidR="00E33307" w:rsidRPr="00294F04">
        <w:rPr>
          <w:strike/>
          <w:sz w:val="24"/>
          <w:szCs w:val="24"/>
          <w:shd w:val="clear" w:color="auto" w:fill="FFFF00"/>
        </w:rPr>
        <w:t xml:space="preserve"> gap in the Zambian educational research thereby </w:t>
      </w:r>
      <w:r w:rsidR="002C0A56" w:rsidRPr="00294F04">
        <w:rPr>
          <w:strike/>
          <w:sz w:val="24"/>
          <w:szCs w:val="24"/>
          <w:shd w:val="clear" w:color="auto" w:fill="FFFF00"/>
        </w:rPr>
        <w:t>contributing to</w:t>
      </w:r>
      <w:r w:rsidR="00E33307" w:rsidRPr="00294F04">
        <w:rPr>
          <w:strike/>
          <w:sz w:val="24"/>
          <w:szCs w:val="24"/>
          <w:shd w:val="clear" w:color="auto" w:fill="FFFF00"/>
        </w:rPr>
        <w:t xml:space="preserve"> the </w:t>
      </w:r>
      <w:r w:rsidR="00E21492" w:rsidRPr="00294F04">
        <w:rPr>
          <w:strike/>
          <w:sz w:val="24"/>
          <w:szCs w:val="24"/>
          <w:shd w:val="clear" w:color="auto" w:fill="FFFF00"/>
        </w:rPr>
        <w:t xml:space="preserve">international </w:t>
      </w:r>
      <w:r w:rsidR="00E33307" w:rsidRPr="00294F04">
        <w:rPr>
          <w:strike/>
          <w:sz w:val="24"/>
          <w:szCs w:val="24"/>
          <w:shd w:val="clear" w:color="auto" w:fill="FFFF00"/>
        </w:rPr>
        <w:t>dialogue</w:t>
      </w:r>
      <w:r w:rsidR="00E21492" w:rsidRPr="00294F04">
        <w:rPr>
          <w:strike/>
          <w:sz w:val="24"/>
          <w:szCs w:val="24"/>
          <w:shd w:val="clear" w:color="auto" w:fill="FFFF00"/>
        </w:rPr>
        <w:t xml:space="preserve"> </w:t>
      </w:r>
      <w:r w:rsidR="00E33307" w:rsidRPr="00294F04">
        <w:rPr>
          <w:strike/>
          <w:sz w:val="24"/>
          <w:szCs w:val="24"/>
          <w:shd w:val="clear" w:color="auto" w:fill="FFFF00"/>
        </w:rPr>
        <w:t xml:space="preserve">on </w:t>
      </w:r>
      <w:r w:rsidR="007F1417" w:rsidRPr="00294F04">
        <w:rPr>
          <w:strike/>
          <w:sz w:val="24"/>
          <w:szCs w:val="24"/>
          <w:shd w:val="clear" w:color="auto" w:fill="FFFF00"/>
        </w:rPr>
        <w:t xml:space="preserve">how to promote education for democratic </w:t>
      </w:r>
      <w:r w:rsidR="000770E9" w:rsidRPr="00294F04">
        <w:rPr>
          <w:strike/>
          <w:sz w:val="24"/>
          <w:szCs w:val="24"/>
          <w:shd w:val="clear" w:color="auto" w:fill="FFFF00"/>
        </w:rPr>
        <w:t>citizenship</w:t>
      </w:r>
      <w:r w:rsidR="007F1417" w:rsidRPr="00294F04">
        <w:rPr>
          <w:strike/>
          <w:sz w:val="24"/>
          <w:szCs w:val="24"/>
          <w:shd w:val="clear" w:color="auto" w:fill="FFFF00"/>
        </w:rPr>
        <w:t>.</w:t>
      </w:r>
      <w:r w:rsidR="000770E9" w:rsidRPr="00294F04">
        <w:rPr>
          <w:strike/>
          <w:sz w:val="24"/>
          <w:szCs w:val="24"/>
          <w:shd w:val="clear" w:color="auto" w:fill="FFFF00"/>
        </w:rPr>
        <w:t xml:space="preserve"> This could be realized by providing</w:t>
      </w:r>
      <w:r w:rsidR="000770E9" w:rsidRPr="00294F04">
        <w:rPr>
          <w:b/>
          <w:strike/>
          <w:sz w:val="24"/>
          <w:szCs w:val="24"/>
          <w:shd w:val="clear" w:color="auto" w:fill="FFFF00"/>
        </w:rPr>
        <w:t xml:space="preserve"> </w:t>
      </w:r>
      <w:r w:rsidR="000770E9" w:rsidRPr="00294F04">
        <w:rPr>
          <w:strike/>
          <w:sz w:val="24"/>
          <w:szCs w:val="24"/>
          <w:shd w:val="clear" w:color="auto" w:fill="FFFF00"/>
        </w:rPr>
        <w:t xml:space="preserve">information </w:t>
      </w:r>
      <w:r w:rsidR="00E21492" w:rsidRPr="00294F04">
        <w:rPr>
          <w:strike/>
          <w:sz w:val="24"/>
          <w:szCs w:val="24"/>
          <w:shd w:val="clear" w:color="auto" w:fill="FFFF00"/>
        </w:rPr>
        <w:t xml:space="preserve">that may </w:t>
      </w:r>
      <w:r w:rsidR="000770E9" w:rsidRPr="00294F04">
        <w:rPr>
          <w:strike/>
          <w:sz w:val="24"/>
          <w:szCs w:val="24"/>
          <w:shd w:val="clear" w:color="auto" w:fill="FFFF00"/>
        </w:rPr>
        <w:t xml:space="preserve">advance the democratic engagement of future leaders and citizens </w:t>
      </w:r>
      <w:r w:rsidR="005F64F7" w:rsidRPr="00294F04">
        <w:rPr>
          <w:strike/>
          <w:sz w:val="24"/>
          <w:szCs w:val="24"/>
          <w:shd w:val="clear" w:color="auto" w:fill="FFFF00"/>
        </w:rPr>
        <w:t xml:space="preserve">in Zambia and </w:t>
      </w:r>
      <w:r w:rsidR="000770E9" w:rsidRPr="00294F04">
        <w:rPr>
          <w:strike/>
          <w:sz w:val="24"/>
          <w:szCs w:val="24"/>
          <w:shd w:val="clear" w:color="auto" w:fill="FFFF00"/>
        </w:rPr>
        <w:t>outside</w:t>
      </w:r>
      <w:r w:rsidR="00E21492" w:rsidRPr="00294F04">
        <w:rPr>
          <w:strike/>
          <w:sz w:val="24"/>
          <w:szCs w:val="24"/>
          <w:shd w:val="clear" w:color="auto" w:fill="FFFF00"/>
        </w:rPr>
        <w:t xml:space="preserve">. </w:t>
      </w:r>
      <w:r w:rsidR="00E21492" w:rsidRPr="00294F04">
        <w:rPr>
          <w:b/>
          <w:strike/>
          <w:sz w:val="24"/>
          <w:szCs w:val="24"/>
          <w:shd w:val="clear" w:color="auto" w:fill="FFFF00"/>
        </w:rPr>
        <w:br/>
      </w:r>
      <w:r w:rsidR="00E26F47" w:rsidRPr="00294F04">
        <w:rPr>
          <w:strike/>
          <w:sz w:val="24"/>
          <w:szCs w:val="24"/>
          <w:shd w:val="clear" w:color="auto" w:fill="FFFF00"/>
        </w:rPr>
        <w:t>The study</w:t>
      </w:r>
      <w:r w:rsidR="005F64F7" w:rsidRPr="00294F04">
        <w:rPr>
          <w:strike/>
          <w:sz w:val="24"/>
          <w:szCs w:val="24"/>
          <w:shd w:val="clear" w:color="auto" w:fill="FFFF00"/>
        </w:rPr>
        <w:t xml:space="preserve"> sought to encourage participation, kn</w:t>
      </w:r>
      <w:r w:rsidR="00E26F47" w:rsidRPr="00294F04">
        <w:rPr>
          <w:strike/>
          <w:sz w:val="24"/>
          <w:szCs w:val="24"/>
          <w:shd w:val="clear" w:color="auto" w:fill="FFFF00"/>
        </w:rPr>
        <w:t xml:space="preserve">owledge </w:t>
      </w:r>
      <w:r w:rsidR="005F64F7" w:rsidRPr="00294F04">
        <w:rPr>
          <w:strike/>
          <w:sz w:val="24"/>
          <w:szCs w:val="24"/>
          <w:shd w:val="clear" w:color="auto" w:fill="FFFF00"/>
        </w:rPr>
        <w:t>acquisition</w:t>
      </w:r>
      <w:r w:rsidR="00203208" w:rsidRPr="00294F04">
        <w:rPr>
          <w:strike/>
          <w:sz w:val="24"/>
          <w:szCs w:val="24"/>
          <w:shd w:val="clear" w:color="auto" w:fill="FFFF00"/>
        </w:rPr>
        <w:t>, and accountability of students and educators</w:t>
      </w:r>
      <w:r w:rsidR="005F64F7" w:rsidRPr="00294F04">
        <w:rPr>
          <w:strike/>
          <w:sz w:val="24"/>
          <w:szCs w:val="24"/>
          <w:shd w:val="clear" w:color="auto" w:fill="FFFF00"/>
        </w:rPr>
        <w:t xml:space="preserve"> by exploring and </w:t>
      </w:r>
      <w:r w:rsidR="00E26F47" w:rsidRPr="00294F04">
        <w:rPr>
          <w:strike/>
          <w:sz w:val="24"/>
          <w:szCs w:val="24"/>
          <w:shd w:val="clear" w:color="auto" w:fill="FFFF00"/>
        </w:rPr>
        <w:t>improving</w:t>
      </w:r>
      <w:r w:rsidR="005F64F7" w:rsidRPr="00294F04">
        <w:rPr>
          <w:strike/>
          <w:sz w:val="24"/>
          <w:szCs w:val="24"/>
          <w:shd w:val="clear" w:color="auto" w:fill="FFFF00"/>
        </w:rPr>
        <w:t xml:space="preserve"> the pedagogical </w:t>
      </w:r>
      <w:r w:rsidR="00E26F47" w:rsidRPr="00294F04">
        <w:rPr>
          <w:strike/>
          <w:sz w:val="24"/>
          <w:szCs w:val="24"/>
          <w:shd w:val="clear" w:color="auto" w:fill="FFFF00"/>
        </w:rPr>
        <w:lastRenderedPageBreak/>
        <w:t>principles of civic education within the institutions in Zambia.</w:t>
      </w:r>
      <w:r w:rsidR="00E21492" w:rsidRPr="00294F04">
        <w:rPr>
          <w:strike/>
          <w:sz w:val="24"/>
          <w:szCs w:val="24"/>
          <w:shd w:val="clear" w:color="auto" w:fill="FFFF00"/>
        </w:rPr>
        <w:t xml:space="preserve"> </w:t>
      </w:r>
    </w:p>
    <w:p w14:paraId="078170BF" w14:textId="77777777" w:rsidR="00786693" w:rsidRPr="00ED3AE6" w:rsidRDefault="00786693" w:rsidP="00ED3AE6">
      <w:pPr>
        <w:spacing w:line="360" w:lineRule="auto"/>
        <w:jc w:val="both"/>
        <w:rPr>
          <w:sz w:val="24"/>
          <w:szCs w:val="24"/>
        </w:rPr>
      </w:pPr>
    </w:p>
    <w:p w14:paraId="0BCEFEF8" w14:textId="77777777" w:rsidR="00CE38D1" w:rsidRDefault="00152A57" w:rsidP="00ED3AE6">
      <w:pPr>
        <w:spacing w:line="360" w:lineRule="auto"/>
        <w:jc w:val="both"/>
        <w:rPr>
          <w:b/>
          <w:sz w:val="24"/>
          <w:szCs w:val="24"/>
        </w:rPr>
      </w:pPr>
      <w:r w:rsidRPr="00E6437C">
        <w:rPr>
          <w:b/>
          <w:sz w:val="24"/>
          <w:szCs w:val="24"/>
        </w:rPr>
        <w:t xml:space="preserve">Review of the literature </w:t>
      </w:r>
    </w:p>
    <w:p w14:paraId="1F1830AF" w14:textId="77777777" w:rsidR="00786693" w:rsidRPr="00E6437C" w:rsidRDefault="00786693" w:rsidP="00ED3AE6">
      <w:pPr>
        <w:spacing w:line="360" w:lineRule="auto"/>
        <w:jc w:val="both"/>
        <w:rPr>
          <w:b/>
          <w:sz w:val="24"/>
          <w:szCs w:val="24"/>
        </w:rPr>
      </w:pPr>
    </w:p>
    <w:p w14:paraId="7E107313" w14:textId="139553D3" w:rsidR="00CE38D1" w:rsidRPr="00ED3AE6" w:rsidRDefault="00F96686" w:rsidP="009A1B11">
      <w:pPr>
        <w:spacing w:line="360" w:lineRule="auto"/>
        <w:jc w:val="both"/>
        <w:rPr>
          <w:sz w:val="24"/>
          <w:szCs w:val="24"/>
        </w:rPr>
      </w:pPr>
      <w:r>
        <w:rPr>
          <w:sz w:val="24"/>
          <w:szCs w:val="24"/>
        </w:rPr>
        <w:t xml:space="preserve">The literature reviewed examined the </w:t>
      </w:r>
      <w:r w:rsidR="00955021">
        <w:rPr>
          <w:sz w:val="24"/>
          <w:szCs w:val="24"/>
        </w:rPr>
        <w:t>theoretical</w:t>
      </w:r>
      <w:r>
        <w:rPr>
          <w:sz w:val="24"/>
          <w:szCs w:val="24"/>
        </w:rPr>
        <w:t xml:space="preserve"> basics and recent strategies of civic education, with a</w:t>
      </w:r>
      <w:r w:rsidR="00955021">
        <w:rPr>
          <w:sz w:val="24"/>
          <w:szCs w:val="24"/>
        </w:rPr>
        <w:t xml:space="preserve"> specific stress, on transformative learning theory and </w:t>
      </w:r>
      <w:r w:rsidR="00955021" w:rsidRPr="00955021">
        <w:rPr>
          <w:sz w:val="24"/>
          <w:szCs w:val="24"/>
        </w:rPr>
        <w:t>Sherry Arnstein</w:t>
      </w:r>
      <w:r w:rsidR="005A1EA1">
        <w:rPr>
          <w:sz w:val="24"/>
          <w:szCs w:val="24"/>
        </w:rPr>
        <w:t>’</w:t>
      </w:r>
      <w:r w:rsidR="00955021" w:rsidRPr="00955021">
        <w:rPr>
          <w:sz w:val="24"/>
          <w:szCs w:val="24"/>
        </w:rPr>
        <w:t>s</w:t>
      </w:r>
      <w:r w:rsidR="009333D1">
        <w:rPr>
          <w:sz w:val="24"/>
          <w:szCs w:val="24"/>
        </w:rPr>
        <w:t xml:space="preserve"> (</w:t>
      </w:r>
      <w:r w:rsidR="0091253A">
        <w:rPr>
          <w:sz w:val="24"/>
          <w:szCs w:val="24"/>
        </w:rPr>
        <w:t>196</w:t>
      </w:r>
      <w:r w:rsidR="009333D1">
        <w:rPr>
          <w:sz w:val="24"/>
          <w:szCs w:val="24"/>
        </w:rPr>
        <w:t>9)</w:t>
      </w:r>
      <w:r w:rsidR="00955021" w:rsidRPr="00955021">
        <w:rPr>
          <w:sz w:val="24"/>
          <w:szCs w:val="24"/>
        </w:rPr>
        <w:t xml:space="preserve"> ladder of citizen participation</w:t>
      </w:r>
      <w:r w:rsidR="00955021">
        <w:rPr>
          <w:sz w:val="24"/>
          <w:szCs w:val="24"/>
        </w:rPr>
        <w:t>, as they apply to the higher learning institutions in Zambia.</w:t>
      </w:r>
      <w:r w:rsidR="005B1FB3">
        <w:rPr>
          <w:sz w:val="24"/>
          <w:szCs w:val="24"/>
        </w:rPr>
        <w:t xml:space="preserve"> </w:t>
      </w:r>
      <w:r w:rsidR="0080559E">
        <w:rPr>
          <w:sz w:val="24"/>
          <w:szCs w:val="24"/>
        </w:rPr>
        <w:t xml:space="preserve">The transformative learning </w:t>
      </w:r>
      <w:r w:rsidR="00FC4EF2">
        <w:rPr>
          <w:sz w:val="24"/>
          <w:szCs w:val="24"/>
        </w:rPr>
        <w:t>theory,</w:t>
      </w:r>
      <w:r w:rsidR="0080559E">
        <w:rPr>
          <w:sz w:val="24"/>
          <w:szCs w:val="24"/>
        </w:rPr>
        <w:t xml:space="preserve"> introduced by Jack Mezirow in the late 1970’s</w:t>
      </w:r>
      <w:r w:rsidR="00FC4EF2">
        <w:rPr>
          <w:sz w:val="24"/>
          <w:szCs w:val="24"/>
        </w:rPr>
        <w:t>, places</w:t>
      </w:r>
      <w:r w:rsidR="0080559E">
        <w:rPr>
          <w:sz w:val="24"/>
          <w:szCs w:val="24"/>
        </w:rPr>
        <w:t xml:space="preserve"> of interest the importance of critical reflection and dialogue in reforming beliefs and </w:t>
      </w:r>
      <w:r w:rsidR="00DB465B">
        <w:rPr>
          <w:sz w:val="24"/>
          <w:szCs w:val="24"/>
        </w:rPr>
        <w:t>expectations.</w:t>
      </w:r>
      <w:r w:rsidR="0080559E">
        <w:rPr>
          <w:sz w:val="24"/>
          <w:szCs w:val="24"/>
        </w:rPr>
        <w:t xml:space="preserve"> </w:t>
      </w:r>
      <w:r w:rsidR="002475A8">
        <w:rPr>
          <w:sz w:val="24"/>
          <w:szCs w:val="24"/>
        </w:rPr>
        <w:t xml:space="preserve">This theory is </w:t>
      </w:r>
      <w:r w:rsidR="00C80E2C">
        <w:rPr>
          <w:sz w:val="24"/>
          <w:szCs w:val="24"/>
        </w:rPr>
        <w:t>particularly</w:t>
      </w:r>
      <w:r w:rsidR="002475A8">
        <w:rPr>
          <w:sz w:val="24"/>
          <w:szCs w:val="24"/>
        </w:rPr>
        <w:t xml:space="preserve"> important to adult education, as it inspires learners to</w:t>
      </w:r>
      <w:r w:rsidR="00C80E2C">
        <w:rPr>
          <w:sz w:val="24"/>
          <w:szCs w:val="24"/>
        </w:rPr>
        <w:t xml:space="preserve"> analyze</w:t>
      </w:r>
      <w:r w:rsidR="002475A8">
        <w:rPr>
          <w:sz w:val="24"/>
          <w:szCs w:val="24"/>
        </w:rPr>
        <w:t xml:space="preserve"> their </w:t>
      </w:r>
      <w:r w:rsidR="00C80E2C">
        <w:rPr>
          <w:sz w:val="24"/>
          <w:szCs w:val="24"/>
        </w:rPr>
        <w:t>past experiences</w:t>
      </w:r>
      <w:r w:rsidR="002475A8">
        <w:rPr>
          <w:sz w:val="24"/>
          <w:szCs w:val="24"/>
        </w:rPr>
        <w:t xml:space="preserve"> and include new viewpoints into their    </w:t>
      </w:r>
      <w:r w:rsidR="00955021">
        <w:rPr>
          <w:sz w:val="24"/>
          <w:szCs w:val="24"/>
        </w:rPr>
        <w:t xml:space="preserve"> </w:t>
      </w:r>
      <w:r w:rsidR="002475A8">
        <w:rPr>
          <w:sz w:val="24"/>
          <w:szCs w:val="24"/>
        </w:rPr>
        <w:t>understanding of issues.</w:t>
      </w:r>
      <w:r w:rsidR="004863A0">
        <w:rPr>
          <w:sz w:val="24"/>
          <w:szCs w:val="24"/>
        </w:rPr>
        <w:t xml:space="preserve"> </w:t>
      </w:r>
      <w:r w:rsidR="00A14D66">
        <w:rPr>
          <w:sz w:val="24"/>
          <w:szCs w:val="24"/>
        </w:rPr>
        <w:t>Sherry</w:t>
      </w:r>
      <w:r w:rsidR="00D7116C" w:rsidRPr="00D7116C">
        <w:rPr>
          <w:sz w:val="24"/>
          <w:szCs w:val="24"/>
        </w:rPr>
        <w:t xml:space="preserve"> </w:t>
      </w:r>
      <w:r w:rsidR="00A14D66">
        <w:rPr>
          <w:sz w:val="24"/>
          <w:szCs w:val="24"/>
        </w:rPr>
        <w:t xml:space="preserve">Arnstein’s ladder of </w:t>
      </w:r>
      <w:r w:rsidR="004863A0">
        <w:rPr>
          <w:sz w:val="24"/>
          <w:szCs w:val="24"/>
        </w:rPr>
        <w:t>citizen</w:t>
      </w:r>
      <w:r w:rsidR="00A14D66">
        <w:rPr>
          <w:sz w:val="24"/>
          <w:szCs w:val="24"/>
        </w:rPr>
        <w:t xml:space="preserve"> participation highlights various levels of citizen participation in decision making processes,</w:t>
      </w:r>
      <w:r w:rsidR="004863A0">
        <w:rPr>
          <w:sz w:val="24"/>
          <w:szCs w:val="24"/>
        </w:rPr>
        <w:t xml:space="preserve"> emphasizing </w:t>
      </w:r>
      <w:r w:rsidR="00A14D66">
        <w:rPr>
          <w:sz w:val="24"/>
          <w:szCs w:val="24"/>
        </w:rPr>
        <w:t>the need for reliable involvement</w:t>
      </w:r>
      <w:r w:rsidR="004863A0">
        <w:rPr>
          <w:sz w:val="24"/>
          <w:szCs w:val="24"/>
        </w:rPr>
        <w:t xml:space="preserve"> and redistribution of po</w:t>
      </w:r>
      <w:r w:rsidR="00317A4D">
        <w:rPr>
          <w:sz w:val="24"/>
          <w:szCs w:val="24"/>
        </w:rPr>
        <w:t>wer to encourage significant civic involvement</w:t>
      </w:r>
      <w:r w:rsidR="00210CCD">
        <w:rPr>
          <w:sz w:val="24"/>
          <w:szCs w:val="24"/>
        </w:rPr>
        <w:t xml:space="preserve">. </w:t>
      </w:r>
      <w:r w:rsidR="00D7116C" w:rsidRPr="00D7116C">
        <w:rPr>
          <w:sz w:val="24"/>
          <w:szCs w:val="24"/>
        </w:rPr>
        <w:t xml:space="preserve">This is essential for cultivating informed and responsible citizens (Kinsella et al., 2024). </w:t>
      </w:r>
      <w:r w:rsidR="00210CCD">
        <w:rPr>
          <w:sz w:val="24"/>
          <w:szCs w:val="24"/>
        </w:rPr>
        <w:t>Various pedagogical principles are employed by educators in higher learning institutions in Zambia to encourage student to think critically, analyze issues and participate actively in civic activities.</w:t>
      </w:r>
      <w:r w:rsidR="009D314E">
        <w:rPr>
          <w:sz w:val="24"/>
          <w:szCs w:val="24"/>
        </w:rPr>
        <w:t xml:space="preserve"> </w:t>
      </w:r>
      <w:r w:rsidR="00FA54F8">
        <w:rPr>
          <w:sz w:val="24"/>
          <w:szCs w:val="24"/>
        </w:rPr>
        <w:t xml:space="preserve">Some </w:t>
      </w:r>
      <w:r w:rsidR="00FA54F8">
        <w:rPr>
          <w:sz w:val="24"/>
          <w:szCs w:val="24"/>
        </w:rPr>
        <w:t xml:space="preserve">of these </w:t>
      </w:r>
      <w:r w:rsidR="009D314E">
        <w:rPr>
          <w:sz w:val="24"/>
          <w:szCs w:val="24"/>
        </w:rPr>
        <w:t>pedagogical</w:t>
      </w:r>
      <w:r w:rsidR="00FA54F8">
        <w:rPr>
          <w:sz w:val="24"/>
          <w:szCs w:val="24"/>
        </w:rPr>
        <w:t xml:space="preserve"> principles</w:t>
      </w:r>
      <w:r w:rsidR="009D314E">
        <w:rPr>
          <w:sz w:val="24"/>
          <w:szCs w:val="24"/>
        </w:rPr>
        <w:t xml:space="preserve"> include interactive teaching techniques such as </w:t>
      </w:r>
      <w:r w:rsidR="009D314E" w:rsidRPr="00D7116C">
        <w:rPr>
          <w:sz w:val="24"/>
          <w:szCs w:val="24"/>
        </w:rPr>
        <w:t>discussions</w:t>
      </w:r>
      <w:r w:rsidR="00E42D0B">
        <w:rPr>
          <w:sz w:val="24"/>
          <w:szCs w:val="24"/>
        </w:rPr>
        <w:t xml:space="preserve">, </w:t>
      </w:r>
      <w:r w:rsidR="00AC0FBC">
        <w:rPr>
          <w:sz w:val="24"/>
          <w:szCs w:val="24"/>
        </w:rPr>
        <w:t>brainstorming</w:t>
      </w:r>
      <w:r w:rsidR="00CF56DA">
        <w:rPr>
          <w:sz w:val="24"/>
          <w:szCs w:val="24"/>
        </w:rPr>
        <w:t>,</w:t>
      </w:r>
      <w:r w:rsidR="00AC0FBC">
        <w:rPr>
          <w:sz w:val="24"/>
          <w:szCs w:val="24"/>
        </w:rPr>
        <w:t xml:space="preserve"> </w:t>
      </w:r>
      <w:r w:rsidR="00E42D0B">
        <w:rPr>
          <w:sz w:val="24"/>
          <w:szCs w:val="24"/>
        </w:rPr>
        <w:t>debate</w:t>
      </w:r>
      <w:r w:rsidR="009D314E">
        <w:rPr>
          <w:b/>
          <w:sz w:val="24"/>
          <w:szCs w:val="24"/>
        </w:rPr>
        <w:t xml:space="preserve"> </w:t>
      </w:r>
      <w:r w:rsidR="009D314E" w:rsidRPr="009D314E">
        <w:rPr>
          <w:sz w:val="24"/>
          <w:szCs w:val="24"/>
        </w:rPr>
        <w:t>and group work</w:t>
      </w:r>
      <w:r w:rsidR="00D7116C" w:rsidRPr="00D7116C">
        <w:rPr>
          <w:sz w:val="24"/>
          <w:szCs w:val="24"/>
        </w:rPr>
        <w:t xml:space="preserve">, </w:t>
      </w:r>
      <w:r w:rsidR="00966083">
        <w:rPr>
          <w:sz w:val="24"/>
          <w:szCs w:val="24"/>
        </w:rPr>
        <w:t xml:space="preserve">which are </w:t>
      </w:r>
      <w:r w:rsidR="005B1FB3" w:rsidRPr="00D7116C">
        <w:rPr>
          <w:sz w:val="24"/>
          <w:szCs w:val="24"/>
        </w:rPr>
        <w:t>critical</w:t>
      </w:r>
      <w:r w:rsidR="00D7116C" w:rsidRPr="00D7116C">
        <w:rPr>
          <w:sz w:val="24"/>
          <w:szCs w:val="24"/>
        </w:rPr>
        <w:t xml:space="preserve"> </w:t>
      </w:r>
      <w:r w:rsidR="005B1FB3">
        <w:rPr>
          <w:sz w:val="24"/>
          <w:szCs w:val="24"/>
        </w:rPr>
        <w:t>for encouraging student civic participation in various civic activities.</w:t>
      </w:r>
      <w:r w:rsidR="00D7116C" w:rsidRPr="00D7116C">
        <w:rPr>
          <w:sz w:val="24"/>
          <w:szCs w:val="24"/>
        </w:rPr>
        <w:t xml:space="preserve"> </w:t>
      </w:r>
      <w:r w:rsidR="00627D20">
        <w:rPr>
          <w:sz w:val="24"/>
          <w:szCs w:val="24"/>
        </w:rPr>
        <w:t xml:space="preserve">Furthermore, </w:t>
      </w:r>
      <w:r w:rsidR="00E42D0B">
        <w:rPr>
          <w:sz w:val="24"/>
          <w:szCs w:val="24"/>
        </w:rPr>
        <w:t xml:space="preserve">other pedagogical </w:t>
      </w:r>
      <w:r w:rsidR="003C7737">
        <w:rPr>
          <w:sz w:val="24"/>
          <w:szCs w:val="24"/>
        </w:rPr>
        <w:t xml:space="preserve">principles </w:t>
      </w:r>
      <w:r w:rsidR="003C7737" w:rsidRPr="00525ED5">
        <w:rPr>
          <w:strike/>
          <w:sz w:val="24"/>
          <w:szCs w:val="24"/>
        </w:rPr>
        <w:t>like</w:t>
      </w:r>
      <w:r w:rsidR="00525ED5">
        <w:rPr>
          <w:sz w:val="24"/>
          <w:szCs w:val="24"/>
        </w:rPr>
        <w:t xml:space="preserve"> </w:t>
      </w:r>
      <w:r w:rsidR="00525ED5">
        <w:rPr>
          <w:color w:val="FF0000"/>
          <w:sz w:val="24"/>
          <w:szCs w:val="24"/>
        </w:rPr>
        <w:t>which include</w:t>
      </w:r>
      <w:r w:rsidR="003C7737">
        <w:rPr>
          <w:sz w:val="24"/>
          <w:szCs w:val="24"/>
        </w:rPr>
        <w:t xml:space="preserve"> </w:t>
      </w:r>
      <w:proofErr w:type="gramStart"/>
      <w:r w:rsidR="003C7737">
        <w:rPr>
          <w:sz w:val="24"/>
          <w:szCs w:val="24"/>
        </w:rPr>
        <w:t>service learning</w:t>
      </w:r>
      <w:proofErr w:type="gramEnd"/>
      <w:r w:rsidR="003C7737">
        <w:rPr>
          <w:sz w:val="24"/>
          <w:szCs w:val="24"/>
        </w:rPr>
        <w:t xml:space="preserve"> projects and role play</w:t>
      </w:r>
      <w:r w:rsidR="00627D20">
        <w:rPr>
          <w:sz w:val="24"/>
          <w:szCs w:val="24"/>
        </w:rPr>
        <w:t xml:space="preserve"> </w:t>
      </w:r>
      <w:r w:rsidR="003C7737">
        <w:rPr>
          <w:sz w:val="24"/>
          <w:szCs w:val="24"/>
        </w:rPr>
        <w:t>a</w:t>
      </w:r>
      <w:r w:rsidR="00627D20">
        <w:rPr>
          <w:sz w:val="24"/>
          <w:szCs w:val="24"/>
        </w:rPr>
        <w:t xml:space="preserve">re </w:t>
      </w:r>
      <w:r w:rsidR="003C7737">
        <w:rPr>
          <w:sz w:val="24"/>
          <w:szCs w:val="24"/>
        </w:rPr>
        <w:t>integrated</w:t>
      </w:r>
      <w:r w:rsidR="00627D20">
        <w:rPr>
          <w:sz w:val="24"/>
          <w:szCs w:val="24"/>
        </w:rPr>
        <w:t xml:space="preserve"> into the curriculum and employed in some institutions</w:t>
      </w:r>
      <w:r w:rsidR="003C7737">
        <w:rPr>
          <w:sz w:val="24"/>
          <w:szCs w:val="24"/>
        </w:rPr>
        <w:t xml:space="preserve">. Service learning projects </w:t>
      </w:r>
      <w:r w:rsidR="00627D20">
        <w:rPr>
          <w:sz w:val="24"/>
          <w:szCs w:val="24"/>
        </w:rPr>
        <w:t>help link what is taught in the classroom to students with their community</w:t>
      </w:r>
      <w:r w:rsidR="000D00FE">
        <w:rPr>
          <w:sz w:val="24"/>
          <w:szCs w:val="24"/>
        </w:rPr>
        <w:t xml:space="preserve"> thereby giving students a </w:t>
      </w:r>
      <w:r w:rsidR="003C7737">
        <w:rPr>
          <w:sz w:val="24"/>
          <w:szCs w:val="24"/>
        </w:rPr>
        <w:t>practical basis</w:t>
      </w:r>
      <w:r w:rsidR="000D00FE">
        <w:rPr>
          <w:sz w:val="24"/>
          <w:szCs w:val="24"/>
        </w:rPr>
        <w:t xml:space="preserve"> for </w:t>
      </w:r>
      <w:r w:rsidR="003C7737">
        <w:rPr>
          <w:sz w:val="24"/>
          <w:szCs w:val="24"/>
        </w:rPr>
        <w:t>relating</w:t>
      </w:r>
      <w:r w:rsidR="000D00FE">
        <w:rPr>
          <w:sz w:val="24"/>
          <w:szCs w:val="24"/>
        </w:rPr>
        <w:t xml:space="preserve"> their knowledge in real world civic situations</w:t>
      </w:r>
      <w:r w:rsidR="007D7E3B">
        <w:rPr>
          <w:sz w:val="24"/>
          <w:szCs w:val="24"/>
        </w:rPr>
        <w:t xml:space="preserve">. </w:t>
      </w:r>
      <w:r w:rsidR="004909CC">
        <w:rPr>
          <w:sz w:val="24"/>
          <w:szCs w:val="24"/>
        </w:rPr>
        <w:t xml:space="preserve">As </w:t>
      </w:r>
      <w:proofErr w:type="spellStart"/>
      <w:r w:rsidR="004909CC">
        <w:rPr>
          <w:sz w:val="24"/>
          <w:szCs w:val="24"/>
        </w:rPr>
        <w:t>Chitondo</w:t>
      </w:r>
      <w:proofErr w:type="spellEnd"/>
      <w:r w:rsidR="004909CC">
        <w:rPr>
          <w:sz w:val="24"/>
          <w:szCs w:val="24"/>
        </w:rPr>
        <w:t xml:space="preserve"> (2022) noted,</w:t>
      </w:r>
      <w:r w:rsidR="000D00FE">
        <w:rPr>
          <w:sz w:val="24"/>
          <w:szCs w:val="24"/>
        </w:rPr>
        <w:t xml:space="preserve"> </w:t>
      </w:r>
      <w:r w:rsidR="00D7116C" w:rsidRPr="004909CC">
        <w:rPr>
          <w:sz w:val="24"/>
          <w:szCs w:val="24"/>
        </w:rPr>
        <w:t>Educators should involve students in service- and project-based learning, as well as youth governance</w:t>
      </w:r>
      <w:r w:rsidR="00E25A34">
        <w:rPr>
          <w:b/>
          <w:sz w:val="24"/>
          <w:szCs w:val="24"/>
        </w:rPr>
        <w:t xml:space="preserve">. </w:t>
      </w:r>
      <w:r w:rsidR="009333D1" w:rsidRPr="002E2233">
        <w:rPr>
          <w:sz w:val="24"/>
          <w:szCs w:val="24"/>
        </w:rPr>
        <w:t>Nevertheless,</w:t>
      </w:r>
      <w:r w:rsidR="002E2233">
        <w:rPr>
          <w:sz w:val="24"/>
          <w:szCs w:val="24"/>
        </w:rPr>
        <w:t xml:space="preserve"> </w:t>
      </w:r>
      <w:r w:rsidR="002E2233" w:rsidRPr="002E2233">
        <w:rPr>
          <w:sz w:val="24"/>
          <w:szCs w:val="24"/>
        </w:rPr>
        <w:t xml:space="preserve">the efficiency of these teaching methods </w:t>
      </w:r>
      <w:proofErr w:type="gramStart"/>
      <w:r w:rsidR="002E2233" w:rsidRPr="002E2233">
        <w:rPr>
          <w:sz w:val="24"/>
          <w:szCs w:val="24"/>
        </w:rPr>
        <w:t>differ</w:t>
      </w:r>
      <w:proofErr w:type="gramEnd"/>
      <w:r w:rsidR="002E2233" w:rsidRPr="002E2233">
        <w:rPr>
          <w:sz w:val="24"/>
          <w:szCs w:val="24"/>
        </w:rPr>
        <w:t xml:space="preserve"> considerably across institutions, and is in most cases affected by many factors such as staff experience, availability of resources, and the general commitment to promoting student civic participation</w:t>
      </w:r>
      <w:r w:rsidR="00D7116C" w:rsidRPr="002E2233">
        <w:rPr>
          <w:sz w:val="24"/>
          <w:szCs w:val="24"/>
        </w:rPr>
        <w:t>.</w:t>
      </w:r>
      <w:r w:rsidR="00152A57" w:rsidRPr="002E2233">
        <w:rPr>
          <w:sz w:val="24"/>
          <w:szCs w:val="24"/>
        </w:rPr>
        <w:t xml:space="preserve"> </w:t>
      </w:r>
      <w:r w:rsidR="002E2233">
        <w:rPr>
          <w:sz w:val="24"/>
          <w:szCs w:val="24"/>
        </w:rPr>
        <w:t>There is a noticeab</w:t>
      </w:r>
      <w:r w:rsidR="00820559">
        <w:rPr>
          <w:sz w:val="24"/>
          <w:szCs w:val="24"/>
        </w:rPr>
        <w:t>le gap between the educational g</w:t>
      </w:r>
      <w:r w:rsidR="002E2233">
        <w:rPr>
          <w:sz w:val="24"/>
          <w:szCs w:val="24"/>
        </w:rPr>
        <w:t>oals and their real presentation, even whe</w:t>
      </w:r>
      <w:r w:rsidR="00820559">
        <w:rPr>
          <w:sz w:val="24"/>
          <w:szCs w:val="24"/>
        </w:rPr>
        <w:t>n</w:t>
      </w:r>
      <w:r w:rsidR="002E2233">
        <w:rPr>
          <w:sz w:val="24"/>
          <w:szCs w:val="24"/>
        </w:rPr>
        <w:t xml:space="preserve"> it is </w:t>
      </w:r>
      <w:r w:rsidR="00820559">
        <w:rPr>
          <w:sz w:val="24"/>
          <w:szCs w:val="24"/>
        </w:rPr>
        <w:t>a well-known fact that active participation in civic education has a solid academic back-</w:t>
      </w:r>
      <w:proofErr w:type="gramStart"/>
      <w:r w:rsidR="00820559">
        <w:rPr>
          <w:sz w:val="24"/>
          <w:szCs w:val="24"/>
        </w:rPr>
        <w:t xml:space="preserve">up.  </w:t>
      </w:r>
      <w:r w:rsidR="002E2233">
        <w:rPr>
          <w:sz w:val="24"/>
          <w:szCs w:val="24"/>
        </w:rPr>
        <w:t xml:space="preserve"> </w:t>
      </w:r>
      <w:proofErr w:type="gramEnd"/>
      <w:r w:rsidR="00152A57" w:rsidRPr="00ED3AE6">
        <w:rPr>
          <w:sz w:val="24"/>
          <w:szCs w:val="24"/>
        </w:rPr>
        <w:t xml:space="preserve">. According to </w:t>
      </w:r>
      <w:r w:rsidR="00BC1F52">
        <w:rPr>
          <w:sz w:val="24"/>
          <w:szCs w:val="24"/>
        </w:rPr>
        <w:t xml:space="preserve">Schulz </w:t>
      </w:r>
      <w:r w:rsidR="00BC1F52" w:rsidRPr="00BC1F52">
        <w:rPr>
          <w:sz w:val="24"/>
          <w:szCs w:val="24"/>
        </w:rPr>
        <w:t>(2024)</w:t>
      </w:r>
      <w:r w:rsidR="00152A57" w:rsidRPr="00ED3AE6">
        <w:rPr>
          <w:sz w:val="24"/>
          <w:szCs w:val="24"/>
        </w:rPr>
        <w:t xml:space="preserve">, </w:t>
      </w:r>
      <w:r w:rsidR="00152A57" w:rsidRPr="00BC1F52">
        <w:rPr>
          <w:sz w:val="24"/>
          <w:szCs w:val="24"/>
        </w:rPr>
        <w:t xml:space="preserve">real </w:t>
      </w:r>
      <w:r w:rsidR="008E2324" w:rsidRPr="00BC1F52">
        <w:rPr>
          <w:sz w:val="24"/>
          <w:szCs w:val="24"/>
        </w:rPr>
        <w:t xml:space="preserve">student participation usually lacks </w:t>
      </w:r>
      <w:r w:rsidR="00152A57" w:rsidRPr="00BC1F52">
        <w:rPr>
          <w:sz w:val="24"/>
          <w:szCs w:val="24"/>
        </w:rPr>
        <w:t xml:space="preserve">educational </w:t>
      </w:r>
      <w:r w:rsidR="00E21492" w:rsidRPr="00BC1F52">
        <w:rPr>
          <w:sz w:val="24"/>
          <w:szCs w:val="24"/>
        </w:rPr>
        <w:t>goals for undertaking their activities</w:t>
      </w:r>
      <w:r w:rsidR="00152A57" w:rsidRPr="00BC1F52">
        <w:rPr>
          <w:sz w:val="24"/>
          <w:szCs w:val="24"/>
        </w:rPr>
        <w:t>.</w:t>
      </w:r>
      <w:r w:rsidR="00B9362F">
        <w:rPr>
          <w:sz w:val="24"/>
          <w:szCs w:val="24"/>
        </w:rPr>
        <w:t xml:space="preserve"> </w:t>
      </w:r>
      <w:r w:rsidR="00152A57" w:rsidRPr="00ED3AE6">
        <w:rPr>
          <w:sz w:val="24"/>
          <w:szCs w:val="24"/>
        </w:rPr>
        <w:t xml:space="preserve">This </w:t>
      </w:r>
      <w:r w:rsidR="00B9362F">
        <w:rPr>
          <w:sz w:val="24"/>
          <w:szCs w:val="24"/>
        </w:rPr>
        <w:t>deficiency</w:t>
      </w:r>
      <w:r w:rsidR="00B9362F" w:rsidRPr="0085662E">
        <w:rPr>
          <w:sz w:val="24"/>
          <w:szCs w:val="24"/>
        </w:rPr>
        <w:t xml:space="preserve"> </w:t>
      </w:r>
      <w:r w:rsidR="00573F11" w:rsidRPr="0085662E">
        <w:rPr>
          <w:sz w:val="24"/>
          <w:szCs w:val="24"/>
        </w:rPr>
        <w:t>is time</w:t>
      </w:r>
      <w:r w:rsidR="00B9362F" w:rsidRPr="0085662E">
        <w:rPr>
          <w:sz w:val="24"/>
          <w:szCs w:val="24"/>
        </w:rPr>
        <w:t xml:space="preserve"> and again as a result of issues like inadequate </w:t>
      </w:r>
      <w:r w:rsidR="00B9362F" w:rsidRPr="0085662E">
        <w:rPr>
          <w:sz w:val="24"/>
          <w:szCs w:val="24"/>
        </w:rPr>
        <w:lastRenderedPageBreak/>
        <w:t>institutional support, insufficient</w:t>
      </w:r>
      <w:r w:rsidR="00152A57" w:rsidRPr="0085662E">
        <w:rPr>
          <w:sz w:val="24"/>
          <w:szCs w:val="24"/>
        </w:rPr>
        <w:t xml:space="preserve"> </w:t>
      </w:r>
      <w:r w:rsidR="00B9362F" w:rsidRPr="0085662E">
        <w:rPr>
          <w:sz w:val="24"/>
          <w:szCs w:val="24"/>
        </w:rPr>
        <w:t xml:space="preserve">teacher training, and </w:t>
      </w:r>
      <w:r w:rsidR="00152A57" w:rsidRPr="0085662E">
        <w:rPr>
          <w:sz w:val="24"/>
          <w:szCs w:val="24"/>
        </w:rPr>
        <w:t>teac</w:t>
      </w:r>
      <w:r w:rsidR="00AE54DE" w:rsidRPr="0085662E">
        <w:rPr>
          <w:sz w:val="24"/>
          <w:szCs w:val="24"/>
        </w:rPr>
        <w:t xml:space="preserve">her training, and </w:t>
      </w:r>
      <w:r w:rsidR="00B9362F" w:rsidRPr="0085662E">
        <w:rPr>
          <w:sz w:val="24"/>
          <w:szCs w:val="24"/>
        </w:rPr>
        <w:t>mis</w:t>
      </w:r>
      <w:r w:rsidR="0085662E" w:rsidRPr="0085662E">
        <w:rPr>
          <w:sz w:val="24"/>
          <w:szCs w:val="24"/>
        </w:rPr>
        <w:t>match</w:t>
      </w:r>
      <w:r w:rsidR="00B9362F" w:rsidRPr="0085662E">
        <w:rPr>
          <w:sz w:val="24"/>
          <w:szCs w:val="24"/>
        </w:rPr>
        <w:t xml:space="preserve"> between teaching strategies and educational objectives</w:t>
      </w:r>
      <w:r w:rsidR="00573F11" w:rsidRPr="0085662E">
        <w:rPr>
          <w:sz w:val="24"/>
          <w:szCs w:val="24"/>
        </w:rPr>
        <w:t xml:space="preserve"> </w:t>
      </w:r>
      <w:r w:rsidR="00573F11">
        <w:rPr>
          <w:b/>
          <w:sz w:val="24"/>
          <w:szCs w:val="24"/>
        </w:rPr>
        <w:t>(</w:t>
      </w:r>
      <w:r w:rsidR="00573F11">
        <w:rPr>
          <w:sz w:val="24"/>
          <w:szCs w:val="24"/>
        </w:rPr>
        <w:t xml:space="preserve">Schulz, </w:t>
      </w:r>
      <w:r w:rsidR="00BC1F52" w:rsidRPr="00BC1F52">
        <w:rPr>
          <w:sz w:val="24"/>
          <w:szCs w:val="24"/>
        </w:rPr>
        <w:t>2024)</w:t>
      </w:r>
      <w:r w:rsidR="00BC1F52">
        <w:rPr>
          <w:sz w:val="24"/>
          <w:szCs w:val="24"/>
        </w:rPr>
        <w:t>.</w:t>
      </w:r>
      <w:r w:rsidR="00BC1F52" w:rsidRPr="00BC1F52">
        <w:rPr>
          <w:sz w:val="24"/>
          <w:szCs w:val="24"/>
        </w:rPr>
        <w:t xml:space="preserve"> </w:t>
      </w:r>
      <w:r w:rsidR="00152801">
        <w:rPr>
          <w:sz w:val="24"/>
          <w:szCs w:val="24"/>
        </w:rPr>
        <w:t xml:space="preserve">According to the </w:t>
      </w:r>
      <w:r w:rsidR="00F35E4F">
        <w:rPr>
          <w:sz w:val="24"/>
          <w:szCs w:val="24"/>
        </w:rPr>
        <w:t>study, the</w:t>
      </w:r>
      <w:r w:rsidR="00152801">
        <w:rPr>
          <w:sz w:val="24"/>
          <w:szCs w:val="24"/>
        </w:rPr>
        <w:t xml:space="preserve"> pedagogical </w:t>
      </w:r>
      <w:r w:rsidR="00F35E4F">
        <w:rPr>
          <w:sz w:val="24"/>
          <w:szCs w:val="24"/>
        </w:rPr>
        <w:t>principles</w:t>
      </w:r>
      <w:r w:rsidR="00152801">
        <w:rPr>
          <w:sz w:val="24"/>
          <w:szCs w:val="24"/>
        </w:rPr>
        <w:t xml:space="preserve"> employed in civic education </w:t>
      </w:r>
      <w:r w:rsidR="005E615A">
        <w:rPr>
          <w:sz w:val="24"/>
          <w:szCs w:val="24"/>
        </w:rPr>
        <w:t xml:space="preserve">need to </w:t>
      </w:r>
      <w:r w:rsidR="00F35E4F">
        <w:rPr>
          <w:sz w:val="24"/>
          <w:szCs w:val="24"/>
        </w:rPr>
        <w:t>be reexamined</w:t>
      </w:r>
      <w:r w:rsidR="005E615A">
        <w:rPr>
          <w:sz w:val="24"/>
          <w:szCs w:val="24"/>
        </w:rPr>
        <w:t xml:space="preserve"> and enhanced</w:t>
      </w:r>
      <w:r w:rsidR="00F35E4F">
        <w:rPr>
          <w:sz w:val="24"/>
          <w:szCs w:val="24"/>
        </w:rPr>
        <w:t>.</w:t>
      </w:r>
      <w:r w:rsidR="00152A57" w:rsidRPr="00ED3AE6">
        <w:rPr>
          <w:sz w:val="24"/>
          <w:szCs w:val="24"/>
        </w:rPr>
        <w:t xml:space="preserve"> </w:t>
      </w:r>
      <w:r w:rsidR="00F35E4F">
        <w:rPr>
          <w:sz w:val="24"/>
          <w:szCs w:val="24"/>
        </w:rPr>
        <w:t>Schulz</w:t>
      </w:r>
      <w:r w:rsidR="00BC1F52" w:rsidRPr="00BC1F52">
        <w:rPr>
          <w:sz w:val="24"/>
          <w:szCs w:val="24"/>
        </w:rPr>
        <w:t xml:space="preserve"> (2024)</w:t>
      </w:r>
      <w:r w:rsidR="00FF170A">
        <w:rPr>
          <w:sz w:val="24"/>
          <w:szCs w:val="24"/>
        </w:rPr>
        <w:t xml:space="preserve"> observed that</w:t>
      </w:r>
      <w:r w:rsidR="00152A57" w:rsidRPr="00ED3AE6">
        <w:rPr>
          <w:sz w:val="24"/>
          <w:szCs w:val="24"/>
        </w:rPr>
        <w:t xml:space="preserve">, </w:t>
      </w:r>
      <w:r w:rsidR="00AB57CC">
        <w:rPr>
          <w:sz w:val="24"/>
          <w:szCs w:val="24"/>
        </w:rPr>
        <w:t>increasing experiential learning opportunities that are strictly</w:t>
      </w:r>
      <w:r w:rsidR="00412F64">
        <w:rPr>
          <w:sz w:val="24"/>
          <w:szCs w:val="24"/>
        </w:rPr>
        <w:t xml:space="preserve"> </w:t>
      </w:r>
      <w:r w:rsidR="00AB57CC">
        <w:rPr>
          <w:sz w:val="24"/>
          <w:szCs w:val="24"/>
        </w:rPr>
        <w:t xml:space="preserve">associated with </w:t>
      </w:r>
      <w:r w:rsidR="00412F64">
        <w:rPr>
          <w:sz w:val="24"/>
          <w:szCs w:val="24"/>
        </w:rPr>
        <w:t>actual</w:t>
      </w:r>
      <w:r w:rsidR="00AB57CC">
        <w:rPr>
          <w:sz w:val="24"/>
          <w:szCs w:val="24"/>
        </w:rPr>
        <w:t xml:space="preserve"> civic activities </w:t>
      </w:r>
      <w:r w:rsidR="00412F64">
        <w:rPr>
          <w:sz w:val="24"/>
          <w:szCs w:val="24"/>
        </w:rPr>
        <w:t>could</w:t>
      </w:r>
      <w:r w:rsidR="00AB57CC">
        <w:rPr>
          <w:sz w:val="24"/>
          <w:szCs w:val="24"/>
        </w:rPr>
        <w:t xml:space="preserve"> significantly encourage student participation and retention of knowledge </w:t>
      </w:r>
      <w:r w:rsidR="00412F64">
        <w:rPr>
          <w:sz w:val="24"/>
          <w:szCs w:val="24"/>
        </w:rPr>
        <w:t>among</w:t>
      </w:r>
      <w:r w:rsidR="00AB57CC">
        <w:rPr>
          <w:sz w:val="24"/>
          <w:szCs w:val="24"/>
        </w:rPr>
        <w:t xml:space="preserve"> </w:t>
      </w:r>
      <w:r w:rsidR="00412F64">
        <w:rPr>
          <w:sz w:val="24"/>
          <w:szCs w:val="24"/>
        </w:rPr>
        <w:t>students</w:t>
      </w:r>
      <w:r w:rsidR="00EF51EE">
        <w:rPr>
          <w:sz w:val="24"/>
          <w:szCs w:val="24"/>
        </w:rPr>
        <w:t>. Ultimately</w:t>
      </w:r>
      <w:r w:rsidR="003638EB">
        <w:rPr>
          <w:sz w:val="24"/>
          <w:szCs w:val="24"/>
        </w:rPr>
        <w:t xml:space="preserve">, these strategies could </w:t>
      </w:r>
      <w:r w:rsidR="00DA2671">
        <w:rPr>
          <w:sz w:val="24"/>
          <w:szCs w:val="24"/>
        </w:rPr>
        <w:t xml:space="preserve">ensure that civic education is not only </w:t>
      </w:r>
      <w:r w:rsidR="00EF51EE">
        <w:rPr>
          <w:sz w:val="24"/>
          <w:szCs w:val="24"/>
        </w:rPr>
        <w:t>theoretically</w:t>
      </w:r>
      <w:r w:rsidR="00DA2671">
        <w:rPr>
          <w:sz w:val="24"/>
          <w:szCs w:val="24"/>
        </w:rPr>
        <w:t xml:space="preserve"> but practically stimulating</w:t>
      </w:r>
      <w:r w:rsidR="00EF51EE">
        <w:rPr>
          <w:sz w:val="24"/>
          <w:szCs w:val="24"/>
        </w:rPr>
        <w:t xml:space="preserve"> </w:t>
      </w:r>
      <w:r w:rsidR="00DA2671">
        <w:rPr>
          <w:sz w:val="24"/>
          <w:szCs w:val="24"/>
        </w:rPr>
        <w:t xml:space="preserve">and that would </w:t>
      </w:r>
      <w:r w:rsidR="00EF51EE">
        <w:rPr>
          <w:sz w:val="24"/>
          <w:szCs w:val="24"/>
        </w:rPr>
        <w:t>promote</w:t>
      </w:r>
      <w:r w:rsidR="00DA2671">
        <w:rPr>
          <w:sz w:val="24"/>
          <w:szCs w:val="24"/>
        </w:rPr>
        <w:t xml:space="preserve"> more </w:t>
      </w:r>
      <w:r w:rsidR="00845DC2">
        <w:rPr>
          <w:sz w:val="24"/>
          <w:szCs w:val="24"/>
        </w:rPr>
        <w:t>engaged</w:t>
      </w:r>
      <w:r w:rsidR="00DA2671">
        <w:rPr>
          <w:sz w:val="24"/>
          <w:szCs w:val="24"/>
        </w:rPr>
        <w:t xml:space="preserve"> and knowledgeable students. </w:t>
      </w:r>
    </w:p>
    <w:p w14:paraId="581BA75F" w14:textId="77777777" w:rsidR="00CE38D1" w:rsidRPr="00ED3AE6" w:rsidRDefault="00123F42" w:rsidP="00ED3AE6">
      <w:pPr>
        <w:spacing w:line="360" w:lineRule="auto"/>
        <w:jc w:val="both"/>
        <w:rPr>
          <w:sz w:val="24"/>
          <w:szCs w:val="24"/>
        </w:rPr>
      </w:pPr>
      <w:r w:rsidRPr="00123F42">
        <w:rPr>
          <w:sz w:val="24"/>
          <w:szCs w:val="24"/>
        </w:rPr>
        <w:t>Even though</w:t>
      </w:r>
      <w:r>
        <w:rPr>
          <w:b/>
          <w:sz w:val="24"/>
          <w:szCs w:val="24"/>
        </w:rPr>
        <w:t xml:space="preserve"> </w:t>
      </w:r>
      <w:r w:rsidRPr="00A4332E">
        <w:rPr>
          <w:sz w:val="24"/>
          <w:szCs w:val="24"/>
        </w:rPr>
        <w:t>the traditional</w:t>
      </w:r>
      <w:r w:rsidR="00A4332E" w:rsidRPr="00A4332E">
        <w:rPr>
          <w:sz w:val="24"/>
          <w:szCs w:val="24"/>
        </w:rPr>
        <w:t xml:space="preserve"> method</w:t>
      </w:r>
      <w:r w:rsidR="00A4332E">
        <w:rPr>
          <w:b/>
          <w:sz w:val="24"/>
          <w:szCs w:val="24"/>
        </w:rPr>
        <w:t xml:space="preserve"> </w:t>
      </w:r>
      <w:r w:rsidR="00A4332E" w:rsidRPr="00A4332E">
        <w:rPr>
          <w:sz w:val="24"/>
          <w:szCs w:val="24"/>
        </w:rPr>
        <w:t xml:space="preserve">provides a practical theoretical background for civic education, pedagogical changes are necessary to improve the connection between academic learning and </w:t>
      </w:r>
      <w:proofErr w:type="gramStart"/>
      <w:r w:rsidR="00A4332E" w:rsidRPr="00A4332E">
        <w:rPr>
          <w:sz w:val="24"/>
          <w:szCs w:val="24"/>
        </w:rPr>
        <w:t>real world</w:t>
      </w:r>
      <w:proofErr w:type="gramEnd"/>
      <w:r w:rsidR="00A4332E" w:rsidRPr="00A4332E">
        <w:rPr>
          <w:sz w:val="24"/>
          <w:szCs w:val="24"/>
        </w:rPr>
        <w:t xml:space="preserve"> civic engagement</w:t>
      </w:r>
      <w:r w:rsidR="00152A57" w:rsidRPr="00A4332E">
        <w:rPr>
          <w:sz w:val="24"/>
          <w:szCs w:val="24"/>
        </w:rPr>
        <w:t>.</w:t>
      </w:r>
      <w:r w:rsidR="00152A57" w:rsidRPr="00ED3AE6">
        <w:rPr>
          <w:sz w:val="24"/>
          <w:szCs w:val="24"/>
        </w:rPr>
        <w:t xml:space="preserve"> </w:t>
      </w:r>
      <w:r w:rsidR="00A4332E" w:rsidRPr="00F728C5">
        <w:rPr>
          <w:sz w:val="24"/>
          <w:szCs w:val="24"/>
        </w:rPr>
        <w:t>Refining</w:t>
      </w:r>
      <w:r w:rsidR="00152A57" w:rsidRPr="00F728C5">
        <w:rPr>
          <w:sz w:val="24"/>
          <w:szCs w:val="24"/>
        </w:rPr>
        <w:t xml:space="preserve"> these teaching </w:t>
      </w:r>
      <w:r w:rsidR="00A4332E" w:rsidRPr="00F728C5">
        <w:rPr>
          <w:sz w:val="24"/>
          <w:szCs w:val="24"/>
        </w:rPr>
        <w:t>strategies is critical to Zambia’s effective production of citizens who are knowledgeable and engaged.</w:t>
      </w:r>
      <w:r w:rsidR="00987823">
        <w:rPr>
          <w:sz w:val="24"/>
          <w:szCs w:val="24"/>
        </w:rPr>
        <w:t xml:space="preserve"> As Eyler, et al (2001) in   </w:t>
      </w:r>
      <w:proofErr w:type="spellStart"/>
      <w:r w:rsidR="00987823">
        <w:rPr>
          <w:sz w:val="24"/>
          <w:szCs w:val="24"/>
        </w:rPr>
        <w:t>Magasu</w:t>
      </w:r>
      <w:proofErr w:type="spellEnd"/>
      <w:r w:rsidR="00987823">
        <w:rPr>
          <w:sz w:val="24"/>
          <w:szCs w:val="24"/>
        </w:rPr>
        <w:t xml:space="preserve"> et al (2020) observed that the best pedagogy in the teaching of civic education should include a combination of classroom instruction through </w:t>
      </w:r>
      <w:r w:rsidR="00F11534">
        <w:rPr>
          <w:sz w:val="24"/>
          <w:szCs w:val="24"/>
        </w:rPr>
        <w:t>which</w:t>
      </w:r>
      <w:r w:rsidR="00987823">
        <w:rPr>
          <w:sz w:val="24"/>
          <w:szCs w:val="24"/>
        </w:rPr>
        <w:t xml:space="preserve"> learners gain the necessary </w:t>
      </w:r>
      <w:r w:rsidR="00F11534">
        <w:rPr>
          <w:sz w:val="24"/>
          <w:szCs w:val="24"/>
        </w:rPr>
        <w:t>foundational and</w:t>
      </w:r>
      <w:r w:rsidR="00987823">
        <w:rPr>
          <w:sz w:val="24"/>
          <w:szCs w:val="24"/>
        </w:rPr>
        <w:t xml:space="preserve"> professional </w:t>
      </w:r>
      <w:r w:rsidR="00D71CD1">
        <w:rPr>
          <w:sz w:val="24"/>
          <w:szCs w:val="24"/>
        </w:rPr>
        <w:t>skills,</w:t>
      </w:r>
      <w:r w:rsidR="00987823">
        <w:rPr>
          <w:sz w:val="24"/>
          <w:szCs w:val="24"/>
        </w:rPr>
        <w:t xml:space="preserve"> and experience and action on genuine community needs</w:t>
      </w:r>
      <w:r w:rsidR="007D7E3B">
        <w:rPr>
          <w:sz w:val="24"/>
          <w:szCs w:val="24"/>
        </w:rPr>
        <w:t>.</w:t>
      </w:r>
      <w:r w:rsidR="00A4332E" w:rsidRPr="00F728C5">
        <w:rPr>
          <w:sz w:val="24"/>
          <w:szCs w:val="24"/>
        </w:rPr>
        <w:t xml:space="preserve"> </w:t>
      </w:r>
      <w:r w:rsidR="007D7E3B">
        <w:rPr>
          <w:sz w:val="24"/>
          <w:szCs w:val="24"/>
        </w:rPr>
        <w:t>T</w:t>
      </w:r>
      <w:r w:rsidR="007D7E3B" w:rsidRPr="00F728C5">
        <w:rPr>
          <w:sz w:val="24"/>
          <w:szCs w:val="24"/>
        </w:rPr>
        <w:t>his</w:t>
      </w:r>
      <w:r w:rsidR="00A4332E" w:rsidRPr="00F728C5">
        <w:rPr>
          <w:sz w:val="24"/>
          <w:szCs w:val="24"/>
        </w:rPr>
        <w:t xml:space="preserve"> would eventually </w:t>
      </w:r>
      <w:r w:rsidR="00A4332E" w:rsidRPr="00F728C5">
        <w:rPr>
          <w:sz w:val="24"/>
          <w:szCs w:val="24"/>
        </w:rPr>
        <w:t>develop the larger objectives of advancing the society and democratic engagement</w:t>
      </w:r>
      <w:r w:rsidR="00152A57" w:rsidRPr="00ED3AE6">
        <w:rPr>
          <w:sz w:val="24"/>
          <w:szCs w:val="24"/>
        </w:rPr>
        <w:t xml:space="preserve"> </w:t>
      </w:r>
    </w:p>
    <w:p w14:paraId="37F0D0F0" w14:textId="77777777" w:rsidR="00D12BDF" w:rsidRDefault="00D12BDF" w:rsidP="00ED3AE6">
      <w:pPr>
        <w:spacing w:line="360" w:lineRule="auto"/>
        <w:jc w:val="both"/>
        <w:rPr>
          <w:sz w:val="24"/>
          <w:szCs w:val="24"/>
        </w:rPr>
      </w:pPr>
    </w:p>
    <w:p w14:paraId="2C8C5078" w14:textId="77777777" w:rsidR="00BB6AAF" w:rsidRDefault="00BB6AAF" w:rsidP="00ED3AE6">
      <w:pPr>
        <w:spacing w:line="360" w:lineRule="auto"/>
        <w:jc w:val="both"/>
        <w:rPr>
          <w:b/>
          <w:sz w:val="24"/>
          <w:szCs w:val="24"/>
        </w:rPr>
      </w:pPr>
    </w:p>
    <w:p w14:paraId="1DF7D7CC" w14:textId="77777777" w:rsidR="00CE38D1" w:rsidRPr="00D12BDF" w:rsidRDefault="00801DCD" w:rsidP="00ED3AE6">
      <w:pPr>
        <w:spacing w:line="360" w:lineRule="auto"/>
        <w:jc w:val="both"/>
        <w:rPr>
          <w:sz w:val="24"/>
          <w:szCs w:val="24"/>
        </w:rPr>
      </w:pPr>
      <w:r w:rsidRPr="00E6437C">
        <w:rPr>
          <w:b/>
          <w:sz w:val="24"/>
          <w:szCs w:val="24"/>
        </w:rPr>
        <w:t>Methodology</w:t>
      </w:r>
      <w:r w:rsidR="00152A57" w:rsidRPr="00E6437C">
        <w:rPr>
          <w:b/>
          <w:sz w:val="24"/>
          <w:szCs w:val="24"/>
        </w:rPr>
        <w:t xml:space="preserve"> </w:t>
      </w:r>
    </w:p>
    <w:p w14:paraId="481E7C88" w14:textId="77777777" w:rsidR="00DA752A" w:rsidRPr="00E6437C" w:rsidRDefault="00DA752A" w:rsidP="00ED3AE6">
      <w:pPr>
        <w:spacing w:line="360" w:lineRule="auto"/>
        <w:jc w:val="both"/>
        <w:rPr>
          <w:b/>
          <w:sz w:val="24"/>
          <w:szCs w:val="24"/>
        </w:rPr>
      </w:pPr>
    </w:p>
    <w:p w14:paraId="4363724B" w14:textId="68804669" w:rsidR="00294F04" w:rsidRDefault="00294F04" w:rsidP="00294F04">
      <w:pPr>
        <w:spacing w:line="360" w:lineRule="auto"/>
        <w:jc w:val="both"/>
        <w:rPr>
          <w:color w:val="FF0000"/>
          <w:sz w:val="24"/>
          <w:szCs w:val="24"/>
        </w:rPr>
      </w:pPr>
      <w:r>
        <w:rPr>
          <w:color w:val="FF0000"/>
          <w:sz w:val="24"/>
          <w:szCs w:val="24"/>
        </w:rPr>
        <w:t>Here</w:t>
      </w:r>
      <w:r w:rsidR="00BB416A">
        <w:rPr>
          <w:color w:val="FF0000"/>
          <w:sz w:val="24"/>
          <w:szCs w:val="24"/>
        </w:rPr>
        <w:t xml:space="preserve"> is the text from Introduction</w:t>
      </w:r>
      <w:r>
        <w:rPr>
          <w:color w:val="FF0000"/>
          <w:sz w:val="24"/>
          <w:szCs w:val="24"/>
        </w:rPr>
        <w:t xml:space="preserve">: </w:t>
      </w:r>
    </w:p>
    <w:p w14:paraId="1B454433" w14:textId="74E6554D" w:rsidR="00D34C14" w:rsidRDefault="00D34C14" w:rsidP="00D34C14">
      <w:pPr>
        <w:shd w:val="clear" w:color="auto" w:fill="F7CAAC" w:themeFill="accent2" w:themeFillTint="66"/>
        <w:spacing w:line="360" w:lineRule="auto"/>
        <w:jc w:val="both"/>
        <w:rPr>
          <w:sz w:val="24"/>
          <w:szCs w:val="24"/>
        </w:rPr>
      </w:pPr>
      <w:r>
        <w:rPr>
          <w:sz w:val="24"/>
          <w:szCs w:val="24"/>
        </w:rPr>
        <w:t xml:space="preserve">The </w:t>
      </w:r>
      <w:r w:rsidRPr="00E21492">
        <w:rPr>
          <w:sz w:val="24"/>
          <w:szCs w:val="24"/>
        </w:rPr>
        <w:t>study</w:t>
      </w:r>
      <w:r>
        <w:rPr>
          <w:sz w:val="24"/>
          <w:szCs w:val="24"/>
        </w:rPr>
        <w:t>’s</w:t>
      </w:r>
      <w:r w:rsidRPr="00E21492">
        <w:rPr>
          <w:sz w:val="24"/>
          <w:szCs w:val="24"/>
        </w:rPr>
        <w:t xml:space="preserve"> objectives </w:t>
      </w:r>
      <w:proofErr w:type="gramStart"/>
      <w:r>
        <w:rPr>
          <w:sz w:val="24"/>
          <w:szCs w:val="24"/>
        </w:rPr>
        <w:t>was</w:t>
      </w:r>
      <w:proofErr w:type="gramEnd"/>
      <w:r>
        <w:rPr>
          <w:sz w:val="24"/>
          <w:szCs w:val="24"/>
        </w:rPr>
        <w:t xml:space="preserve"> to </w:t>
      </w:r>
      <w:r w:rsidRPr="00E21492">
        <w:rPr>
          <w:sz w:val="24"/>
          <w:szCs w:val="24"/>
        </w:rPr>
        <w:t>address</w:t>
      </w:r>
      <w:r w:rsidRPr="00E33307">
        <w:rPr>
          <w:b/>
          <w:sz w:val="24"/>
          <w:szCs w:val="24"/>
        </w:rPr>
        <w:t xml:space="preserve"> </w:t>
      </w:r>
      <w:r w:rsidRPr="007F1417">
        <w:rPr>
          <w:sz w:val="24"/>
          <w:szCs w:val="24"/>
        </w:rPr>
        <w:t>the gap in the Zambian educational research thereby contributing to the international dialogue on how to promote education for democratic citizenship</w:t>
      </w:r>
      <w:r w:rsidRPr="000770E9">
        <w:rPr>
          <w:sz w:val="24"/>
          <w:szCs w:val="24"/>
        </w:rPr>
        <w:t>.</w:t>
      </w:r>
      <w:r>
        <w:rPr>
          <w:sz w:val="24"/>
          <w:szCs w:val="24"/>
        </w:rPr>
        <w:t xml:space="preserve"> </w:t>
      </w:r>
      <w:r w:rsidRPr="000770E9">
        <w:rPr>
          <w:sz w:val="24"/>
          <w:szCs w:val="24"/>
        </w:rPr>
        <w:t>This could be realized by providing</w:t>
      </w:r>
      <w:r>
        <w:rPr>
          <w:b/>
          <w:sz w:val="24"/>
          <w:szCs w:val="24"/>
        </w:rPr>
        <w:t xml:space="preserve"> </w:t>
      </w:r>
      <w:r w:rsidRPr="000770E9">
        <w:rPr>
          <w:sz w:val="24"/>
          <w:szCs w:val="24"/>
        </w:rPr>
        <w:t xml:space="preserve">information that may advance the democratic engagement of future leaders and citizens </w:t>
      </w:r>
      <w:r>
        <w:rPr>
          <w:sz w:val="24"/>
          <w:szCs w:val="24"/>
        </w:rPr>
        <w:t xml:space="preserve">in Zambia and </w:t>
      </w:r>
      <w:r w:rsidRPr="000770E9">
        <w:rPr>
          <w:sz w:val="24"/>
          <w:szCs w:val="24"/>
        </w:rPr>
        <w:t xml:space="preserve">outside. </w:t>
      </w:r>
      <w:r w:rsidRPr="007F1417">
        <w:rPr>
          <w:b/>
          <w:sz w:val="24"/>
          <w:szCs w:val="24"/>
        </w:rPr>
        <w:br/>
      </w:r>
      <w:r>
        <w:rPr>
          <w:sz w:val="24"/>
          <w:szCs w:val="24"/>
        </w:rPr>
        <w:t>The study sought to encourage participation, knowledge acquisition, and accountability of students and educators by exploring and improving the pedagogical principles of civic education within the institutions in Zambia.</w:t>
      </w:r>
      <w:r w:rsidRPr="00E21492">
        <w:rPr>
          <w:sz w:val="24"/>
          <w:szCs w:val="24"/>
        </w:rPr>
        <w:t xml:space="preserve"> </w:t>
      </w:r>
    </w:p>
    <w:p w14:paraId="549C5BED" w14:textId="4FD70022" w:rsidR="00CE38D1" w:rsidRDefault="00B42CB2" w:rsidP="00ED3AE6">
      <w:pPr>
        <w:spacing w:line="360" w:lineRule="auto"/>
        <w:jc w:val="both"/>
        <w:rPr>
          <w:sz w:val="24"/>
          <w:szCs w:val="24"/>
        </w:rPr>
      </w:pPr>
      <w:r>
        <w:rPr>
          <w:sz w:val="24"/>
          <w:szCs w:val="24"/>
        </w:rPr>
        <w:t xml:space="preserve">This study was </w:t>
      </w:r>
      <w:r w:rsidRPr="00ED3AE6">
        <w:rPr>
          <w:sz w:val="24"/>
          <w:szCs w:val="24"/>
        </w:rPr>
        <w:t>qualitative</w:t>
      </w:r>
      <w:r w:rsidR="00152A57" w:rsidRPr="00ED3AE6">
        <w:rPr>
          <w:sz w:val="24"/>
          <w:szCs w:val="24"/>
        </w:rPr>
        <w:t xml:space="preserve"> </w:t>
      </w:r>
      <w:r>
        <w:rPr>
          <w:sz w:val="24"/>
          <w:szCs w:val="24"/>
        </w:rPr>
        <w:t>and used a</w:t>
      </w:r>
      <w:r w:rsidR="009E7402">
        <w:rPr>
          <w:sz w:val="24"/>
          <w:szCs w:val="24"/>
        </w:rPr>
        <w:t xml:space="preserve"> multiple</w:t>
      </w:r>
      <w:r>
        <w:rPr>
          <w:sz w:val="24"/>
          <w:szCs w:val="24"/>
        </w:rPr>
        <w:t xml:space="preserve"> case study design.</w:t>
      </w:r>
      <w:r w:rsidRPr="00ED3AE6">
        <w:rPr>
          <w:sz w:val="24"/>
          <w:szCs w:val="24"/>
        </w:rPr>
        <w:t xml:space="preserve"> Semi</w:t>
      </w:r>
      <w:r w:rsidR="00152A57" w:rsidRPr="00ED3AE6">
        <w:rPr>
          <w:sz w:val="24"/>
          <w:szCs w:val="24"/>
        </w:rPr>
        <w:t>-structured interviews and focus groups were the two main techniques used to collect data. Five</w:t>
      </w:r>
      <w:r>
        <w:rPr>
          <w:sz w:val="24"/>
          <w:szCs w:val="24"/>
        </w:rPr>
        <w:t xml:space="preserve"> educators from the selected universities </w:t>
      </w:r>
      <w:r w:rsidR="00D34C14">
        <w:rPr>
          <w:color w:val="FF0000"/>
          <w:sz w:val="24"/>
          <w:szCs w:val="24"/>
        </w:rPr>
        <w:t xml:space="preserve">(marked in text like L1-5) </w:t>
      </w:r>
      <w:r>
        <w:rPr>
          <w:sz w:val="24"/>
          <w:szCs w:val="24"/>
        </w:rPr>
        <w:t xml:space="preserve">participated in the interviews and </w:t>
      </w:r>
      <w:r w:rsidRPr="00ED3AE6">
        <w:rPr>
          <w:sz w:val="24"/>
          <w:szCs w:val="24"/>
        </w:rPr>
        <w:t>four</w:t>
      </w:r>
      <w:r>
        <w:rPr>
          <w:sz w:val="24"/>
          <w:szCs w:val="24"/>
        </w:rPr>
        <w:t xml:space="preserve"> focus group discussions</w:t>
      </w:r>
      <w:r w:rsidR="00152A57" w:rsidRPr="00ED3AE6">
        <w:rPr>
          <w:sz w:val="24"/>
          <w:szCs w:val="24"/>
        </w:rPr>
        <w:t xml:space="preserve"> with eight students each were conducted </w:t>
      </w:r>
      <w:r>
        <w:rPr>
          <w:sz w:val="24"/>
          <w:szCs w:val="24"/>
        </w:rPr>
        <w:t>giving a total of 37 participants.</w:t>
      </w:r>
      <w:r w:rsidR="00152A57" w:rsidRPr="00ED3AE6">
        <w:rPr>
          <w:sz w:val="24"/>
          <w:szCs w:val="24"/>
        </w:rPr>
        <w:t xml:space="preserve"> Purposive sampling was used to choose </w:t>
      </w:r>
      <w:r w:rsidR="00294FA6">
        <w:rPr>
          <w:sz w:val="24"/>
          <w:szCs w:val="24"/>
        </w:rPr>
        <w:t xml:space="preserve">the </w:t>
      </w:r>
      <w:r w:rsidR="00152A57" w:rsidRPr="00ED3AE6">
        <w:rPr>
          <w:sz w:val="24"/>
          <w:szCs w:val="24"/>
        </w:rPr>
        <w:t>participan</w:t>
      </w:r>
      <w:r>
        <w:rPr>
          <w:sz w:val="24"/>
          <w:szCs w:val="24"/>
        </w:rPr>
        <w:t xml:space="preserve">ts, with an emphasis on </w:t>
      </w:r>
      <w:r w:rsidR="00294FA6">
        <w:rPr>
          <w:sz w:val="24"/>
          <w:szCs w:val="24"/>
        </w:rPr>
        <w:t xml:space="preserve">educators of civic education and </w:t>
      </w:r>
      <w:r w:rsidR="00152A57" w:rsidRPr="00ED3AE6">
        <w:rPr>
          <w:sz w:val="24"/>
          <w:szCs w:val="24"/>
        </w:rPr>
        <w:t xml:space="preserve">students who were </w:t>
      </w:r>
      <w:r w:rsidR="00152A57" w:rsidRPr="00ED3AE6">
        <w:rPr>
          <w:sz w:val="24"/>
          <w:szCs w:val="24"/>
        </w:rPr>
        <w:lastRenderedPageBreak/>
        <w:t xml:space="preserve">actively enrolled in Civic Education </w:t>
      </w:r>
      <w:r w:rsidR="00D847FE" w:rsidRPr="00ED3AE6">
        <w:rPr>
          <w:sz w:val="24"/>
          <w:szCs w:val="24"/>
        </w:rPr>
        <w:t xml:space="preserve">programs. </w:t>
      </w:r>
      <w:r w:rsidR="001E18B5">
        <w:rPr>
          <w:sz w:val="24"/>
          <w:szCs w:val="24"/>
        </w:rPr>
        <w:t>Triangulation of data sources was done through focus group discussions, interviews and document analysis, this was done in order to avoid potential biases.</w:t>
      </w:r>
      <w:r w:rsidR="00D847FE">
        <w:rPr>
          <w:sz w:val="24"/>
          <w:szCs w:val="24"/>
        </w:rPr>
        <w:t xml:space="preserve"> T</w:t>
      </w:r>
      <w:r w:rsidR="00152A57" w:rsidRPr="00ED3AE6">
        <w:rPr>
          <w:sz w:val="24"/>
          <w:szCs w:val="24"/>
        </w:rPr>
        <w:t xml:space="preserve">heme analysis was used </w:t>
      </w:r>
      <w:r w:rsidR="00774A70">
        <w:rPr>
          <w:sz w:val="24"/>
          <w:szCs w:val="24"/>
        </w:rPr>
        <w:t>to analyze the data</w:t>
      </w:r>
      <w:r w:rsidR="00152A57" w:rsidRPr="00ED3AE6">
        <w:rPr>
          <w:sz w:val="24"/>
          <w:szCs w:val="24"/>
        </w:rPr>
        <w:t xml:space="preserve">. </w:t>
      </w:r>
    </w:p>
    <w:p w14:paraId="43A10515" w14:textId="77777777" w:rsidR="00D34C14" w:rsidRPr="00ED3AE6" w:rsidRDefault="00D34C14" w:rsidP="00ED3AE6">
      <w:pPr>
        <w:spacing w:line="360" w:lineRule="auto"/>
        <w:jc w:val="both"/>
        <w:rPr>
          <w:sz w:val="24"/>
          <w:szCs w:val="24"/>
        </w:rPr>
      </w:pPr>
    </w:p>
    <w:p w14:paraId="750E4549" w14:textId="29287628" w:rsidR="001B4C54" w:rsidRPr="001B4C54" w:rsidRDefault="001B4C54" w:rsidP="00ED3AE6">
      <w:pPr>
        <w:spacing w:line="360" w:lineRule="auto"/>
        <w:jc w:val="both"/>
        <w:rPr>
          <w:iCs/>
          <w:color w:val="FF0000"/>
          <w:sz w:val="24"/>
          <w:szCs w:val="24"/>
        </w:rPr>
      </w:pPr>
      <w:r>
        <w:rPr>
          <w:iCs/>
          <w:color w:val="FF0000"/>
          <w:sz w:val="24"/>
          <w:szCs w:val="24"/>
        </w:rPr>
        <w:t>New title:</w:t>
      </w:r>
    </w:p>
    <w:p w14:paraId="0D7F69DE" w14:textId="35616937" w:rsidR="00CE38D1" w:rsidRDefault="00D847FE" w:rsidP="00ED3AE6">
      <w:pPr>
        <w:spacing w:line="360" w:lineRule="auto"/>
        <w:jc w:val="both"/>
        <w:rPr>
          <w:b/>
          <w:bCs/>
          <w:iCs/>
          <w:color w:val="FF0000"/>
          <w:sz w:val="24"/>
          <w:szCs w:val="24"/>
        </w:rPr>
      </w:pPr>
      <w:r w:rsidRPr="00D34C14">
        <w:rPr>
          <w:b/>
          <w:bCs/>
          <w:iCs/>
          <w:color w:val="FF0000"/>
          <w:sz w:val="24"/>
          <w:szCs w:val="24"/>
        </w:rPr>
        <w:t>Research Findings</w:t>
      </w:r>
      <w:r w:rsidR="00152A57" w:rsidRPr="00D34C14">
        <w:rPr>
          <w:b/>
          <w:bCs/>
          <w:iCs/>
          <w:color w:val="FF0000"/>
          <w:sz w:val="24"/>
          <w:szCs w:val="24"/>
        </w:rPr>
        <w:t xml:space="preserve"> </w:t>
      </w:r>
    </w:p>
    <w:p w14:paraId="06AD03F5" w14:textId="77777777" w:rsidR="00D34C14" w:rsidRPr="00D34C14" w:rsidRDefault="00D34C14" w:rsidP="00ED3AE6">
      <w:pPr>
        <w:spacing w:line="360" w:lineRule="auto"/>
        <w:jc w:val="both"/>
        <w:rPr>
          <w:b/>
          <w:bCs/>
          <w:iCs/>
          <w:color w:val="FF0000"/>
          <w:sz w:val="24"/>
          <w:szCs w:val="24"/>
        </w:rPr>
      </w:pPr>
    </w:p>
    <w:p w14:paraId="6C0D2A29" w14:textId="77777777" w:rsidR="00CE38D1" w:rsidRPr="00ED3AE6" w:rsidRDefault="006B1C9E" w:rsidP="00ED3AE6">
      <w:pPr>
        <w:spacing w:line="360" w:lineRule="auto"/>
        <w:jc w:val="both"/>
        <w:rPr>
          <w:sz w:val="24"/>
          <w:szCs w:val="24"/>
        </w:rPr>
      </w:pPr>
      <w:r>
        <w:rPr>
          <w:sz w:val="24"/>
          <w:szCs w:val="24"/>
        </w:rPr>
        <w:t>One of the objectives of the study</w:t>
      </w:r>
      <w:r w:rsidR="00152A57" w:rsidRPr="00ED3AE6">
        <w:rPr>
          <w:sz w:val="24"/>
          <w:szCs w:val="24"/>
        </w:rPr>
        <w:t xml:space="preserve"> </w:t>
      </w:r>
      <w:r w:rsidR="009E7402">
        <w:rPr>
          <w:sz w:val="24"/>
          <w:szCs w:val="24"/>
        </w:rPr>
        <w:t xml:space="preserve">was </w:t>
      </w:r>
      <w:r w:rsidR="00152A57" w:rsidRPr="00ED3AE6">
        <w:rPr>
          <w:sz w:val="24"/>
          <w:szCs w:val="24"/>
        </w:rPr>
        <w:t xml:space="preserve">to identify the </w:t>
      </w:r>
      <w:r>
        <w:rPr>
          <w:sz w:val="24"/>
          <w:szCs w:val="24"/>
        </w:rPr>
        <w:t xml:space="preserve">pedagogical principles </w:t>
      </w:r>
      <w:r w:rsidR="00121598">
        <w:rPr>
          <w:sz w:val="24"/>
          <w:szCs w:val="24"/>
        </w:rPr>
        <w:t xml:space="preserve">of civic education </w:t>
      </w:r>
      <w:r>
        <w:rPr>
          <w:sz w:val="24"/>
          <w:szCs w:val="24"/>
        </w:rPr>
        <w:t>employed in the selected higher learning institutions</w:t>
      </w:r>
      <w:r w:rsidR="002B4056">
        <w:rPr>
          <w:sz w:val="24"/>
          <w:szCs w:val="24"/>
        </w:rPr>
        <w:t xml:space="preserve"> in </w:t>
      </w:r>
      <w:r w:rsidR="00C6118F">
        <w:rPr>
          <w:sz w:val="24"/>
          <w:szCs w:val="24"/>
        </w:rPr>
        <w:t>Zambia. The</w:t>
      </w:r>
      <w:r>
        <w:rPr>
          <w:sz w:val="24"/>
          <w:szCs w:val="24"/>
        </w:rPr>
        <w:t xml:space="preserve"> study found out the following</w:t>
      </w:r>
      <w:r w:rsidRPr="00ED3AE6">
        <w:rPr>
          <w:sz w:val="24"/>
          <w:szCs w:val="24"/>
        </w:rPr>
        <w:t>:</w:t>
      </w:r>
    </w:p>
    <w:p w14:paraId="50174FCB" w14:textId="77777777" w:rsidR="00CE38D1" w:rsidRPr="006B1C9E" w:rsidRDefault="00152A57" w:rsidP="00ED3AE6">
      <w:pPr>
        <w:spacing w:line="360" w:lineRule="auto"/>
        <w:jc w:val="both"/>
        <w:rPr>
          <w:i/>
          <w:sz w:val="24"/>
          <w:szCs w:val="24"/>
        </w:rPr>
      </w:pPr>
      <w:r w:rsidRPr="006B1C9E">
        <w:rPr>
          <w:i/>
          <w:sz w:val="24"/>
          <w:szCs w:val="24"/>
        </w:rPr>
        <w:t xml:space="preserve">Effective </w:t>
      </w:r>
      <w:r w:rsidR="00F31760">
        <w:rPr>
          <w:i/>
          <w:sz w:val="24"/>
          <w:szCs w:val="24"/>
        </w:rPr>
        <w:t>pedagogical principles</w:t>
      </w:r>
      <w:r w:rsidRPr="006B1C9E">
        <w:rPr>
          <w:i/>
          <w:sz w:val="24"/>
          <w:szCs w:val="24"/>
        </w:rPr>
        <w:t xml:space="preserve"> </w:t>
      </w:r>
    </w:p>
    <w:p w14:paraId="295D03FA" w14:textId="77777777" w:rsidR="00CE38D1" w:rsidRDefault="00152A57" w:rsidP="00ED3AE6">
      <w:pPr>
        <w:spacing w:line="360" w:lineRule="auto"/>
        <w:jc w:val="both"/>
        <w:rPr>
          <w:i/>
          <w:sz w:val="24"/>
          <w:szCs w:val="24"/>
        </w:rPr>
      </w:pPr>
      <w:r w:rsidRPr="00ED3AE6">
        <w:rPr>
          <w:sz w:val="24"/>
          <w:szCs w:val="24"/>
        </w:rPr>
        <w:t>According to the study, i</w:t>
      </w:r>
      <w:r w:rsidR="00272A51">
        <w:rPr>
          <w:sz w:val="24"/>
          <w:szCs w:val="24"/>
        </w:rPr>
        <w:t>nteractive teaching strategies we</w:t>
      </w:r>
      <w:r w:rsidR="00C6118F">
        <w:rPr>
          <w:sz w:val="24"/>
          <w:szCs w:val="24"/>
        </w:rPr>
        <w:t xml:space="preserve">re essential in civic </w:t>
      </w:r>
      <w:r w:rsidR="001C3930">
        <w:rPr>
          <w:sz w:val="24"/>
          <w:szCs w:val="24"/>
        </w:rPr>
        <w:t xml:space="preserve">education. </w:t>
      </w:r>
      <w:r w:rsidR="001C3930" w:rsidRPr="00ED3AE6">
        <w:rPr>
          <w:sz w:val="24"/>
          <w:szCs w:val="24"/>
        </w:rPr>
        <w:t>These</w:t>
      </w:r>
      <w:r w:rsidR="00272A51">
        <w:rPr>
          <w:sz w:val="24"/>
          <w:szCs w:val="24"/>
        </w:rPr>
        <w:t xml:space="preserve"> </w:t>
      </w:r>
      <w:r w:rsidRPr="00ED3AE6">
        <w:rPr>
          <w:sz w:val="24"/>
          <w:szCs w:val="24"/>
        </w:rPr>
        <w:t>include</w:t>
      </w:r>
      <w:r w:rsidR="00272A51">
        <w:rPr>
          <w:sz w:val="24"/>
          <w:szCs w:val="24"/>
        </w:rPr>
        <w:t>d</w:t>
      </w:r>
      <w:r w:rsidR="00C41D96">
        <w:rPr>
          <w:sz w:val="24"/>
          <w:szCs w:val="24"/>
        </w:rPr>
        <w:t xml:space="preserve"> debate, </w:t>
      </w:r>
      <w:r w:rsidR="001C3930">
        <w:rPr>
          <w:sz w:val="24"/>
          <w:szCs w:val="24"/>
        </w:rPr>
        <w:t>discussions</w:t>
      </w:r>
      <w:r w:rsidRPr="00ED3AE6">
        <w:rPr>
          <w:sz w:val="24"/>
          <w:szCs w:val="24"/>
        </w:rPr>
        <w:t xml:space="preserve">, </w:t>
      </w:r>
      <w:r w:rsidR="00C41D96">
        <w:rPr>
          <w:sz w:val="24"/>
          <w:szCs w:val="24"/>
        </w:rPr>
        <w:t xml:space="preserve">and </w:t>
      </w:r>
      <w:r w:rsidR="003A2FD4">
        <w:rPr>
          <w:sz w:val="24"/>
          <w:szCs w:val="24"/>
        </w:rPr>
        <w:t>brainstorming.</w:t>
      </w:r>
      <w:r w:rsidRPr="00ED3AE6">
        <w:rPr>
          <w:sz w:val="24"/>
          <w:szCs w:val="24"/>
        </w:rPr>
        <w:t xml:space="preserve"> </w:t>
      </w:r>
      <w:r w:rsidR="001C3930" w:rsidRPr="003A2FD4">
        <w:rPr>
          <w:sz w:val="24"/>
          <w:szCs w:val="24"/>
        </w:rPr>
        <w:t xml:space="preserve">These techniques promoted </w:t>
      </w:r>
      <w:r w:rsidR="001C3930" w:rsidRPr="001C3930">
        <w:rPr>
          <w:sz w:val="24"/>
          <w:szCs w:val="24"/>
        </w:rPr>
        <w:t>critical thinking and active participation</w:t>
      </w:r>
      <w:r w:rsidR="003A2FD4">
        <w:rPr>
          <w:sz w:val="24"/>
          <w:szCs w:val="24"/>
        </w:rPr>
        <w:t xml:space="preserve"> of students in selected higher learning institutions in Zambia.</w:t>
      </w:r>
      <w:r w:rsidR="001C3930" w:rsidRPr="001C3930">
        <w:rPr>
          <w:sz w:val="24"/>
          <w:szCs w:val="24"/>
        </w:rPr>
        <w:t xml:space="preserve"> </w:t>
      </w:r>
      <w:r w:rsidRPr="00ED3AE6">
        <w:rPr>
          <w:sz w:val="24"/>
          <w:szCs w:val="24"/>
        </w:rPr>
        <w:t xml:space="preserve">According to </w:t>
      </w:r>
      <w:r w:rsidR="00272A51">
        <w:rPr>
          <w:sz w:val="24"/>
          <w:szCs w:val="24"/>
        </w:rPr>
        <w:t xml:space="preserve">the lecturers, these approaches enabled </w:t>
      </w:r>
      <w:r w:rsidRPr="00ED3AE6">
        <w:rPr>
          <w:sz w:val="24"/>
          <w:szCs w:val="24"/>
        </w:rPr>
        <w:t>students to interact more thoroughl</w:t>
      </w:r>
      <w:r w:rsidR="00272A51">
        <w:rPr>
          <w:sz w:val="24"/>
          <w:szCs w:val="24"/>
        </w:rPr>
        <w:t>y with civic ideas and concerns thereby improving</w:t>
      </w:r>
      <w:r w:rsidRPr="00ED3AE6">
        <w:rPr>
          <w:sz w:val="24"/>
          <w:szCs w:val="24"/>
        </w:rPr>
        <w:t xml:space="preserve"> </w:t>
      </w:r>
      <w:r w:rsidR="009E7402">
        <w:rPr>
          <w:sz w:val="24"/>
          <w:szCs w:val="24"/>
        </w:rPr>
        <w:t xml:space="preserve">their </w:t>
      </w:r>
      <w:r w:rsidR="00272A51" w:rsidRPr="00ED3AE6">
        <w:rPr>
          <w:sz w:val="24"/>
          <w:szCs w:val="24"/>
        </w:rPr>
        <w:t>understanding</w:t>
      </w:r>
      <w:r w:rsidR="00272A51">
        <w:rPr>
          <w:sz w:val="24"/>
          <w:szCs w:val="24"/>
        </w:rPr>
        <w:t xml:space="preserve"> </w:t>
      </w:r>
      <w:r w:rsidR="00DA752A">
        <w:rPr>
          <w:sz w:val="24"/>
          <w:szCs w:val="24"/>
        </w:rPr>
        <w:t>and interest</w:t>
      </w:r>
      <w:r w:rsidRPr="00ED3AE6">
        <w:rPr>
          <w:sz w:val="24"/>
          <w:szCs w:val="24"/>
        </w:rPr>
        <w:t xml:space="preserve"> to ta</w:t>
      </w:r>
      <w:r w:rsidR="00272A51">
        <w:rPr>
          <w:sz w:val="24"/>
          <w:szCs w:val="24"/>
        </w:rPr>
        <w:t>ke</w:t>
      </w:r>
      <w:r w:rsidR="008E455A">
        <w:rPr>
          <w:sz w:val="24"/>
          <w:szCs w:val="24"/>
        </w:rPr>
        <w:t xml:space="preserve"> part in civic life. L</w:t>
      </w:r>
      <w:r w:rsidR="00607673">
        <w:rPr>
          <w:sz w:val="24"/>
          <w:szCs w:val="24"/>
        </w:rPr>
        <w:t xml:space="preserve"> 2</w:t>
      </w:r>
      <w:r w:rsidR="004052DD">
        <w:rPr>
          <w:sz w:val="24"/>
          <w:szCs w:val="24"/>
        </w:rPr>
        <w:t>(K)</w:t>
      </w:r>
      <w:r w:rsidRPr="00ED3AE6">
        <w:rPr>
          <w:sz w:val="24"/>
          <w:szCs w:val="24"/>
        </w:rPr>
        <w:t xml:space="preserve"> said, "</w:t>
      </w:r>
      <w:r w:rsidRPr="004052DD">
        <w:rPr>
          <w:i/>
          <w:sz w:val="24"/>
          <w:szCs w:val="24"/>
        </w:rPr>
        <w:t xml:space="preserve">We </w:t>
      </w:r>
      <w:r w:rsidR="009E7402">
        <w:rPr>
          <w:i/>
          <w:sz w:val="24"/>
          <w:szCs w:val="24"/>
        </w:rPr>
        <w:t xml:space="preserve">employ active </w:t>
      </w:r>
      <w:r w:rsidR="00DA752A">
        <w:rPr>
          <w:i/>
          <w:sz w:val="24"/>
          <w:szCs w:val="24"/>
        </w:rPr>
        <w:t>learning</w:t>
      </w:r>
      <w:r w:rsidR="009E7402">
        <w:rPr>
          <w:i/>
          <w:sz w:val="24"/>
          <w:szCs w:val="24"/>
        </w:rPr>
        <w:t xml:space="preserve"> methods </w:t>
      </w:r>
      <w:r w:rsidR="00DA752A">
        <w:rPr>
          <w:i/>
          <w:sz w:val="24"/>
          <w:szCs w:val="24"/>
        </w:rPr>
        <w:t>such</w:t>
      </w:r>
      <w:r w:rsidR="009E7402">
        <w:rPr>
          <w:i/>
          <w:sz w:val="24"/>
          <w:szCs w:val="24"/>
        </w:rPr>
        <w:t xml:space="preserve"> as </w:t>
      </w:r>
      <w:r w:rsidRPr="004052DD">
        <w:rPr>
          <w:i/>
          <w:sz w:val="24"/>
          <w:szCs w:val="24"/>
        </w:rPr>
        <w:t>discussions to prepare students for critical thinking and analysis</w:t>
      </w:r>
      <w:r w:rsidR="009E7402">
        <w:rPr>
          <w:i/>
          <w:sz w:val="24"/>
          <w:szCs w:val="24"/>
        </w:rPr>
        <w:t>. This prepare</w:t>
      </w:r>
      <w:r w:rsidR="000302F3">
        <w:rPr>
          <w:i/>
          <w:sz w:val="24"/>
          <w:szCs w:val="24"/>
        </w:rPr>
        <w:t>s</w:t>
      </w:r>
      <w:r w:rsidR="009E7402">
        <w:rPr>
          <w:i/>
          <w:sz w:val="24"/>
          <w:szCs w:val="24"/>
        </w:rPr>
        <w:t xml:space="preserve"> students to engage actively with institutions of go</w:t>
      </w:r>
      <w:r w:rsidR="00DA752A">
        <w:rPr>
          <w:i/>
          <w:sz w:val="24"/>
          <w:szCs w:val="24"/>
        </w:rPr>
        <w:t>vernances and community leaders</w:t>
      </w:r>
      <w:r w:rsidRPr="004052DD">
        <w:rPr>
          <w:i/>
          <w:sz w:val="24"/>
          <w:szCs w:val="24"/>
        </w:rPr>
        <w:t xml:space="preserve">." </w:t>
      </w:r>
    </w:p>
    <w:p w14:paraId="706E5081" w14:textId="77777777" w:rsidR="00607673" w:rsidRPr="00607673" w:rsidRDefault="008E455A" w:rsidP="00ED3AE6">
      <w:pPr>
        <w:spacing w:line="360" w:lineRule="auto"/>
        <w:jc w:val="both"/>
        <w:rPr>
          <w:sz w:val="24"/>
          <w:szCs w:val="24"/>
        </w:rPr>
      </w:pPr>
      <w:r>
        <w:rPr>
          <w:sz w:val="24"/>
          <w:szCs w:val="24"/>
        </w:rPr>
        <w:t>L</w:t>
      </w:r>
      <w:r w:rsidR="00607673" w:rsidRPr="00607673">
        <w:rPr>
          <w:sz w:val="24"/>
          <w:szCs w:val="24"/>
        </w:rPr>
        <w:t xml:space="preserve"> 1(U) </w:t>
      </w:r>
      <w:r w:rsidR="00607673">
        <w:rPr>
          <w:sz w:val="24"/>
          <w:szCs w:val="24"/>
        </w:rPr>
        <w:t xml:space="preserve">explained that </w:t>
      </w:r>
      <w:r w:rsidR="00607673" w:rsidRPr="00607673">
        <w:rPr>
          <w:i/>
          <w:sz w:val="24"/>
          <w:szCs w:val="24"/>
        </w:rPr>
        <w:t>“mainly I use lecture method to lecture my students in class, I can’t use learner centered methods in class due to time to cover the content, unless when I teaching a methodology course where students have to learn the teaching methods and apply them in class</w:t>
      </w:r>
      <w:r w:rsidR="00607673">
        <w:rPr>
          <w:sz w:val="24"/>
          <w:szCs w:val="24"/>
        </w:rPr>
        <w:t>.</w:t>
      </w:r>
    </w:p>
    <w:p w14:paraId="53135807" w14:textId="77777777" w:rsidR="00CE38D1" w:rsidRPr="00ED3AE6" w:rsidRDefault="004052DD" w:rsidP="00ED3AE6">
      <w:pPr>
        <w:spacing w:line="360" w:lineRule="auto"/>
        <w:jc w:val="both"/>
        <w:rPr>
          <w:sz w:val="24"/>
          <w:szCs w:val="24"/>
        </w:rPr>
      </w:pPr>
      <w:r>
        <w:rPr>
          <w:sz w:val="24"/>
          <w:szCs w:val="24"/>
        </w:rPr>
        <w:t xml:space="preserve">Another finding of the study </w:t>
      </w:r>
      <w:r w:rsidR="00DA752A">
        <w:rPr>
          <w:sz w:val="24"/>
          <w:szCs w:val="24"/>
        </w:rPr>
        <w:t>on pedagogical</w:t>
      </w:r>
      <w:r>
        <w:rPr>
          <w:sz w:val="24"/>
          <w:szCs w:val="24"/>
        </w:rPr>
        <w:t xml:space="preserve"> principles</w:t>
      </w:r>
      <w:r w:rsidR="00152A57" w:rsidRPr="00ED3AE6">
        <w:rPr>
          <w:sz w:val="24"/>
          <w:szCs w:val="24"/>
        </w:rPr>
        <w:t xml:space="preserve"> was </w:t>
      </w:r>
      <w:r w:rsidR="004A2F43">
        <w:rPr>
          <w:sz w:val="24"/>
          <w:szCs w:val="24"/>
        </w:rPr>
        <w:t xml:space="preserve">the use of </w:t>
      </w:r>
      <w:r w:rsidR="00152A57" w:rsidRPr="00ED3AE6">
        <w:rPr>
          <w:sz w:val="24"/>
          <w:szCs w:val="24"/>
        </w:rPr>
        <w:t xml:space="preserve">service learning. This method gives students the chance to apply what they have learnt in the classroom to real-world situations by </w:t>
      </w:r>
      <w:r w:rsidRPr="00ED3AE6">
        <w:rPr>
          <w:sz w:val="24"/>
          <w:szCs w:val="24"/>
        </w:rPr>
        <w:t>combining</w:t>
      </w:r>
      <w:r w:rsidR="00152A57" w:rsidRPr="00ED3AE6">
        <w:rPr>
          <w:sz w:val="24"/>
          <w:szCs w:val="24"/>
        </w:rPr>
        <w:t xml:space="preserve"> academic study with community work. This approach was </w:t>
      </w:r>
      <w:r w:rsidR="00FA4FDC">
        <w:rPr>
          <w:sz w:val="24"/>
          <w:szCs w:val="24"/>
        </w:rPr>
        <w:t xml:space="preserve">said to be effective in that it helped </w:t>
      </w:r>
      <w:r w:rsidR="0008647B">
        <w:rPr>
          <w:sz w:val="24"/>
          <w:szCs w:val="24"/>
        </w:rPr>
        <w:t xml:space="preserve">to </w:t>
      </w:r>
      <w:r w:rsidR="0008647B" w:rsidRPr="00ED3AE6">
        <w:rPr>
          <w:sz w:val="24"/>
          <w:szCs w:val="24"/>
        </w:rPr>
        <w:t>close</w:t>
      </w:r>
      <w:r w:rsidR="00152A57" w:rsidRPr="00ED3AE6">
        <w:rPr>
          <w:sz w:val="24"/>
          <w:szCs w:val="24"/>
        </w:rPr>
        <w:t xml:space="preserve"> the gap between academic knowledge</w:t>
      </w:r>
      <w:r w:rsidR="00FA4FDC">
        <w:rPr>
          <w:sz w:val="24"/>
          <w:szCs w:val="24"/>
        </w:rPr>
        <w:t xml:space="preserve"> from civic education</w:t>
      </w:r>
      <w:r w:rsidR="00152A57" w:rsidRPr="00ED3AE6">
        <w:rPr>
          <w:sz w:val="24"/>
          <w:szCs w:val="24"/>
        </w:rPr>
        <w:t xml:space="preserve"> a</w:t>
      </w:r>
      <w:r w:rsidR="001A5F6A">
        <w:rPr>
          <w:sz w:val="24"/>
          <w:szCs w:val="24"/>
        </w:rPr>
        <w:t>nd real-world application, thereby</w:t>
      </w:r>
      <w:r w:rsidR="00152A57" w:rsidRPr="00ED3AE6">
        <w:rPr>
          <w:sz w:val="24"/>
          <w:szCs w:val="24"/>
        </w:rPr>
        <w:t xml:space="preserve"> incre</w:t>
      </w:r>
      <w:r>
        <w:rPr>
          <w:sz w:val="24"/>
          <w:szCs w:val="24"/>
        </w:rPr>
        <w:t>asing students' civic participation</w:t>
      </w:r>
      <w:r w:rsidR="00152A57" w:rsidRPr="00ED3AE6">
        <w:rPr>
          <w:sz w:val="24"/>
          <w:szCs w:val="24"/>
        </w:rPr>
        <w:t xml:space="preserve"> and r</w:t>
      </w:r>
      <w:r w:rsidR="00BC6252">
        <w:rPr>
          <w:sz w:val="24"/>
          <w:szCs w:val="24"/>
        </w:rPr>
        <w:t xml:space="preserve">esponsibilities. One </w:t>
      </w:r>
      <w:r w:rsidR="00152A57" w:rsidRPr="00ED3AE6">
        <w:rPr>
          <w:sz w:val="24"/>
          <w:szCs w:val="24"/>
        </w:rPr>
        <w:t>student in a focus group discussion</w:t>
      </w:r>
      <w:r w:rsidR="00282B4E">
        <w:rPr>
          <w:sz w:val="24"/>
          <w:szCs w:val="24"/>
        </w:rPr>
        <w:t xml:space="preserve"> had this to say</w:t>
      </w:r>
      <w:r w:rsidR="00152A57" w:rsidRPr="00282B4E">
        <w:rPr>
          <w:i/>
          <w:sz w:val="24"/>
          <w:szCs w:val="24"/>
        </w:rPr>
        <w:t xml:space="preserve">, civic education </w:t>
      </w:r>
      <w:r w:rsidR="00501DA3">
        <w:rPr>
          <w:i/>
          <w:sz w:val="24"/>
          <w:szCs w:val="24"/>
        </w:rPr>
        <w:t xml:space="preserve">widens the way we look at issues, it </w:t>
      </w:r>
      <w:r w:rsidR="00152A57" w:rsidRPr="00282B4E">
        <w:rPr>
          <w:i/>
          <w:sz w:val="24"/>
          <w:szCs w:val="24"/>
        </w:rPr>
        <w:t>makes us more sensitive to the needs of others.</w:t>
      </w:r>
      <w:r w:rsidR="00152A57" w:rsidRPr="00ED3AE6">
        <w:rPr>
          <w:sz w:val="24"/>
          <w:szCs w:val="24"/>
        </w:rPr>
        <w:t xml:space="preserve"> </w:t>
      </w:r>
      <w:r w:rsidR="00152A57" w:rsidRPr="00282B4E">
        <w:rPr>
          <w:i/>
          <w:sz w:val="24"/>
          <w:szCs w:val="24"/>
        </w:rPr>
        <w:t xml:space="preserve">As a result, as students, we join </w:t>
      </w:r>
      <w:r w:rsidR="00282B4E" w:rsidRPr="00282B4E">
        <w:rPr>
          <w:i/>
          <w:sz w:val="24"/>
          <w:szCs w:val="24"/>
        </w:rPr>
        <w:t>organizations that identify vulnerable people</w:t>
      </w:r>
      <w:r w:rsidR="00174423">
        <w:rPr>
          <w:i/>
          <w:sz w:val="24"/>
          <w:szCs w:val="24"/>
        </w:rPr>
        <w:t xml:space="preserve"> in the community</w:t>
      </w:r>
      <w:r w:rsidR="00282B4E" w:rsidRPr="00282B4E">
        <w:rPr>
          <w:i/>
          <w:sz w:val="24"/>
          <w:szCs w:val="24"/>
        </w:rPr>
        <w:t xml:space="preserve"> and </w:t>
      </w:r>
      <w:r w:rsidR="00174423">
        <w:rPr>
          <w:i/>
          <w:sz w:val="24"/>
          <w:szCs w:val="24"/>
        </w:rPr>
        <w:t xml:space="preserve">we </w:t>
      </w:r>
      <w:r w:rsidR="00282B4E" w:rsidRPr="00282B4E">
        <w:rPr>
          <w:i/>
          <w:sz w:val="24"/>
          <w:szCs w:val="24"/>
        </w:rPr>
        <w:t>make various monetary and material contributions to</w:t>
      </w:r>
      <w:r w:rsidR="00152A57" w:rsidRPr="00282B4E">
        <w:rPr>
          <w:i/>
          <w:sz w:val="24"/>
          <w:szCs w:val="24"/>
        </w:rPr>
        <w:t xml:space="preserve"> assist them.</w:t>
      </w:r>
      <w:r w:rsidR="00152A57" w:rsidRPr="00ED3AE6">
        <w:rPr>
          <w:sz w:val="24"/>
          <w:szCs w:val="24"/>
        </w:rPr>
        <w:t xml:space="preserve"> </w:t>
      </w:r>
      <w:r w:rsidR="00282B4E">
        <w:rPr>
          <w:sz w:val="24"/>
          <w:szCs w:val="24"/>
        </w:rPr>
        <w:t xml:space="preserve">Another student had this to say </w:t>
      </w:r>
      <w:r w:rsidR="00152A57" w:rsidRPr="00ED3AE6">
        <w:rPr>
          <w:sz w:val="24"/>
          <w:szCs w:val="24"/>
        </w:rPr>
        <w:t>"</w:t>
      </w:r>
      <w:r w:rsidR="00152A57" w:rsidRPr="00282B4E">
        <w:rPr>
          <w:i/>
          <w:sz w:val="24"/>
          <w:szCs w:val="24"/>
        </w:rPr>
        <w:t>Durin</w:t>
      </w:r>
      <w:r w:rsidR="00282B4E" w:rsidRPr="00282B4E">
        <w:rPr>
          <w:i/>
          <w:sz w:val="24"/>
          <w:szCs w:val="24"/>
        </w:rPr>
        <w:t>g our action projects, we deal with</w:t>
      </w:r>
      <w:r w:rsidR="00152A57" w:rsidRPr="00282B4E">
        <w:rPr>
          <w:i/>
          <w:sz w:val="24"/>
          <w:szCs w:val="24"/>
        </w:rPr>
        <w:t xml:space="preserve"> real community issues, which makes the theoretical lessons </w:t>
      </w:r>
      <w:r w:rsidR="00AD17E8">
        <w:rPr>
          <w:i/>
          <w:sz w:val="24"/>
          <w:szCs w:val="24"/>
        </w:rPr>
        <w:t xml:space="preserve">from class </w:t>
      </w:r>
      <w:r w:rsidR="00152A57" w:rsidRPr="00282B4E">
        <w:rPr>
          <w:i/>
          <w:sz w:val="24"/>
          <w:szCs w:val="24"/>
        </w:rPr>
        <w:t xml:space="preserve">much more </w:t>
      </w:r>
      <w:r w:rsidR="00282B4E" w:rsidRPr="00282B4E">
        <w:rPr>
          <w:i/>
          <w:sz w:val="24"/>
          <w:szCs w:val="24"/>
        </w:rPr>
        <w:t>real</w:t>
      </w:r>
      <w:r w:rsidR="00152A57" w:rsidRPr="00282B4E">
        <w:rPr>
          <w:i/>
          <w:sz w:val="24"/>
          <w:szCs w:val="24"/>
        </w:rPr>
        <w:t xml:space="preserve"> and impactful</w:t>
      </w:r>
      <w:r w:rsidR="00282B4E" w:rsidRPr="00282B4E">
        <w:rPr>
          <w:i/>
          <w:sz w:val="24"/>
          <w:szCs w:val="24"/>
        </w:rPr>
        <w:t>”.</w:t>
      </w:r>
      <w:r w:rsidR="00152A57" w:rsidRPr="00ED3AE6">
        <w:rPr>
          <w:sz w:val="24"/>
          <w:szCs w:val="24"/>
        </w:rPr>
        <w:t xml:space="preserve"> </w:t>
      </w:r>
    </w:p>
    <w:p w14:paraId="2824E56D" w14:textId="77777777" w:rsidR="007F25CB" w:rsidRDefault="00282B4E" w:rsidP="00ED3AE6">
      <w:pPr>
        <w:spacing w:line="360" w:lineRule="auto"/>
        <w:jc w:val="both"/>
        <w:rPr>
          <w:i/>
          <w:sz w:val="24"/>
          <w:szCs w:val="24"/>
        </w:rPr>
      </w:pPr>
      <w:r w:rsidRPr="00ED3AE6">
        <w:rPr>
          <w:sz w:val="24"/>
          <w:szCs w:val="24"/>
        </w:rPr>
        <w:t>However,</w:t>
      </w:r>
      <w:r w:rsidR="008E455A">
        <w:rPr>
          <w:sz w:val="24"/>
          <w:szCs w:val="24"/>
        </w:rPr>
        <w:t xml:space="preserve"> one L</w:t>
      </w:r>
      <w:r w:rsidR="0076776D">
        <w:rPr>
          <w:sz w:val="24"/>
          <w:szCs w:val="24"/>
        </w:rPr>
        <w:t xml:space="preserve"> 3</w:t>
      </w:r>
      <w:r w:rsidR="009E7402">
        <w:rPr>
          <w:sz w:val="24"/>
          <w:szCs w:val="24"/>
        </w:rPr>
        <w:t xml:space="preserve"> </w:t>
      </w:r>
      <w:r>
        <w:rPr>
          <w:sz w:val="24"/>
          <w:szCs w:val="24"/>
        </w:rPr>
        <w:t>(K)</w:t>
      </w:r>
      <w:r w:rsidR="00152A57" w:rsidRPr="00ED3AE6">
        <w:rPr>
          <w:sz w:val="24"/>
          <w:szCs w:val="24"/>
        </w:rPr>
        <w:t xml:space="preserve"> </w:t>
      </w:r>
      <w:r>
        <w:rPr>
          <w:sz w:val="24"/>
          <w:szCs w:val="24"/>
        </w:rPr>
        <w:t xml:space="preserve">was of the view that </w:t>
      </w:r>
      <w:r w:rsidR="00EC38DA">
        <w:rPr>
          <w:sz w:val="24"/>
          <w:szCs w:val="24"/>
        </w:rPr>
        <w:t>“we</w:t>
      </w:r>
      <w:r w:rsidR="00EC38DA" w:rsidRPr="00EC38DA">
        <w:rPr>
          <w:i/>
          <w:sz w:val="24"/>
          <w:szCs w:val="24"/>
        </w:rPr>
        <w:t xml:space="preserve"> fail to employ experiential methods </w:t>
      </w:r>
      <w:r w:rsidR="00EC38DA">
        <w:rPr>
          <w:i/>
          <w:sz w:val="24"/>
          <w:szCs w:val="24"/>
        </w:rPr>
        <w:t xml:space="preserve">such as </w:t>
      </w:r>
      <w:proofErr w:type="gramStart"/>
      <w:r w:rsidR="00EC38DA">
        <w:rPr>
          <w:i/>
          <w:sz w:val="24"/>
          <w:szCs w:val="24"/>
        </w:rPr>
        <w:t>service learning</w:t>
      </w:r>
      <w:proofErr w:type="gramEnd"/>
      <w:r w:rsidR="00EC38DA">
        <w:rPr>
          <w:i/>
          <w:sz w:val="24"/>
          <w:szCs w:val="24"/>
        </w:rPr>
        <w:t xml:space="preserve"> </w:t>
      </w:r>
      <w:r w:rsidR="00EC38DA" w:rsidRPr="00EC38DA">
        <w:rPr>
          <w:i/>
          <w:sz w:val="24"/>
          <w:szCs w:val="24"/>
        </w:rPr>
        <w:t>due to</w:t>
      </w:r>
      <w:r w:rsidR="00152A57" w:rsidRPr="00EC38DA">
        <w:rPr>
          <w:i/>
          <w:sz w:val="24"/>
          <w:szCs w:val="24"/>
        </w:rPr>
        <w:t xml:space="preserve"> a lack of </w:t>
      </w:r>
      <w:r w:rsidR="00152A57" w:rsidRPr="00EC38DA">
        <w:rPr>
          <w:i/>
          <w:sz w:val="24"/>
          <w:szCs w:val="24"/>
        </w:rPr>
        <w:lastRenderedPageBreak/>
        <w:t xml:space="preserve">finance, time constraints, and student disinterest, </w:t>
      </w:r>
      <w:r w:rsidR="00EC38DA" w:rsidRPr="00EC38DA">
        <w:rPr>
          <w:i/>
          <w:sz w:val="24"/>
          <w:szCs w:val="24"/>
        </w:rPr>
        <w:t>the</w:t>
      </w:r>
      <w:r w:rsidR="00152A57" w:rsidRPr="00EC38DA">
        <w:rPr>
          <w:i/>
          <w:sz w:val="24"/>
          <w:szCs w:val="24"/>
        </w:rPr>
        <w:t xml:space="preserve"> management does</w:t>
      </w:r>
      <w:r w:rsidR="00B9772F">
        <w:rPr>
          <w:i/>
          <w:sz w:val="24"/>
          <w:szCs w:val="24"/>
        </w:rPr>
        <w:t xml:space="preserve"> </w:t>
      </w:r>
      <w:r w:rsidR="00152A57" w:rsidRPr="00EC38DA">
        <w:rPr>
          <w:i/>
          <w:sz w:val="24"/>
          <w:szCs w:val="24"/>
        </w:rPr>
        <w:t>n</w:t>
      </w:r>
      <w:r w:rsidR="00B9772F">
        <w:rPr>
          <w:i/>
          <w:sz w:val="24"/>
          <w:szCs w:val="24"/>
        </w:rPr>
        <w:t>o</w:t>
      </w:r>
      <w:r w:rsidR="00152A57" w:rsidRPr="00EC38DA">
        <w:rPr>
          <w:i/>
          <w:sz w:val="24"/>
          <w:szCs w:val="24"/>
        </w:rPr>
        <w:t>t see the need to fund such activities, especially since students still graduate using traditional methods</w:t>
      </w:r>
      <w:r w:rsidR="00152A57" w:rsidRPr="00ED3AE6">
        <w:rPr>
          <w:sz w:val="24"/>
          <w:szCs w:val="24"/>
        </w:rPr>
        <w:t xml:space="preserve">, </w:t>
      </w:r>
      <w:r w:rsidR="00EC38DA">
        <w:rPr>
          <w:i/>
          <w:sz w:val="24"/>
          <w:szCs w:val="24"/>
        </w:rPr>
        <w:t>S</w:t>
      </w:r>
      <w:r w:rsidR="00E66C5A">
        <w:rPr>
          <w:i/>
          <w:sz w:val="24"/>
          <w:szCs w:val="24"/>
        </w:rPr>
        <w:t xml:space="preserve">ome of these methods require </w:t>
      </w:r>
      <w:r w:rsidR="00152A57" w:rsidRPr="00EC38DA">
        <w:rPr>
          <w:i/>
          <w:sz w:val="24"/>
          <w:szCs w:val="24"/>
        </w:rPr>
        <w:t>res</w:t>
      </w:r>
      <w:r w:rsidR="00C31B92">
        <w:rPr>
          <w:i/>
          <w:sz w:val="24"/>
          <w:szCs w:val="24"/>
        </w:rPr>
        <w:t xml:space="preserve">ources like money and time, so </w:t>
      </w:r>
      <w:proofErr w:type="spellStart"/>
      <w:r w:rsidR="00C31B92">
        <w:rPr>
          <w:i/>
          <w:sz w:val="24"/>
          <w:szCs w:val="24"/>
        </w:rPr>
        <w:t>i</w:t>
      </w:r>
      <w:proofErr w:type="spellEnd"/>
      <w:r w:rsidR="00152A57" w:rsidRPr="00EC38DA">
        <w:rPr>
          <w:i/>
          <w:sz w:val="24"/>
          <w:szCs w:val="24"/>
        </w:rPr>
        <w:t xml:space="preserve"> use methods that are convenient to cover the content</w:t>
      </w:r>
    </w:p>
    <w:p w14:paraId="2A825B1E" w14:textId="77777777" w:rsidR="00CE38D1" w:rsidRPr="007F25CB" w:rsidRDefault="008E455A" w:rsidP="00ED3AE6">
      <w:pPr>
        <w:spacing w:line="360" w:lineRule="auto"/>
        <w:jc w:val="both"/>
        <w:rPr>
          <w:sz w:val="24"/>
          <w:szCs w:val="24"/>
        </w:rPr>
      </w:pPr>
      <w:r>
        <w:rPr>
          <w:sz w:val="24"/>
          <w:szCs w:val="24"/>
        </w:rPr>
        <w:t>Another L</w:t>
      </w:r>
      <w:r w:rsidR="007F25CB" w:rsidRPr="007F25CB">
        <w:rPr>
          <w:sz w:val="24"/>
          <w:szCs w:val="24"/>
        </w:rPr>
        <w:t xml:space="preserve"> 1(U)</w:t>
      </w:r>
      <w:r w:rsidR="007F25CB">
        <w:rPr>
          <w:sz w:val="24"/>
          <w:szCs w:val="24"/>
        </w:rPr>
        <w:t xml:space="preserve"> noted that,</w:t>
      </w:r>
      <w:r w:rsidR="007F25CB" w:rsidRPr="007F25CB">
        <w:rPr>
          <w:i/>
          <w:sz w:val="24"/>
          <w:szCs w:val="24"/>
        </w:rPr>
        <w:t xml:space="preserve"> in the past </w:t>
      </w:r>
      <w:proofErr w:type="spellStart"/>
      <w:r w:rsidR="003A79A2">
        <w:rPr>
          <w:i/>
          <w:sz w:val="24"/>
          <w:szCs w:val="24"/>
        </w:rPr>
        <w:t>i</w:t>
      </w:r>
      <w:proofErr w:type="spellEnd"/>
      <w:r w:rsidR="007F25CB" w:rsidRPr="007F25CB">
        <w:rPr>
          <w:i/>
          <w:sz w:val="24"/>
          <w:szCs w:val="24"/>
        </w:rPr>
        <w:t xml:space="preserve"> used to take my students to the communities to implement what they had learned in the classroom such as helping to clean the environment clean, but nowadays students are relaxed and not eager to do that without any incentive. Students have become tough to volunteer to work.</w:t>
      </w:r>
    </w:p>
    <w:p w14:paraId="65EE638A" w14:textId="77777777" w:rsidR="00CE38D1" w:rsidRPr="00ED3AE6" w:rsidRDefault="00B1048F" w:rsidP="00ED3AE6">
      <w:pPr>
        <w:spacing w:line="360" w:lineRule="auto"/>
        <w:jc w:val="both"/>
        <w:rPr>
          <w:sz w:val="24"/>
          <w:szCs w:val="24"/>
        </w:rPr>
      </w:pPr>
      <w:r>
        <w:rPr>
          <w:sz w:val="24"/>
          <w:szCs w:val="24"/>
        </w:rPr>
        <w:t>The study further established</w:t>
      </w:r>
      <w:r w:rsidR="00152A57" w:rsidRPr="00ED3AE6">
        <w:rPr>
          <w:sz w:val="24"/>
          <w:szCs w:val="24"/>
        </w:rPr>
        <w:t xml:space="preserve"> that incorporating case studies and real-world examples into the curriculum </w:t>
      </w:r>
      <w:r w:rsidR="00EC38DA">
        <w:rPr>
          <w:sz w:val="24"/>
          <w:szCs w:val="24"/>
        </w:rPr>
        <w:t xml:space="preserve">could </w:t>
      </w:r>
      <w:r w:rsidR="00152A57" w:rsidRPr="00ED3AE6">
        <w:rPr>
          <w:sz w:val="24"/>
          <w:szCs w:val="24"/>
        </w:rPr>
        <w:t>sign</w:t>
      </w:r>
      <w:r w:rsidR="00EC38DA">
        <w:rPr>
          <w:sz w:val="24"/>
          <w:szCs w:val="24"/>
        </w:rPr>
        <w:t>ificantly increase</w:t>
      </w:r>
      <w:r w:rsidR="00036591">
        <w:rPr>
          <w:sz w:val="24"/>
          <w:szCs w:val="24"/>
        </w:rPr>
        <w:t xml:space="preserve"> civic e</w:t>
      </w:r>
      <w:r w:rsidR="00152A57" w:rsidRPr="00ED3AE6">
        <w:rPr>
          <w:sz w:val="24"/>
          <w:szCs w:val="24"/>
        </w:rPr>
        <w:t xml:space="preserve">ducation's </w:t>
      </w:r>
      <w:r w:rsidR="00EC38DA" w:rsidRPr="00ED3AE6">
        <w:rPr>
          <w:sz w:val="24"/>
          <w:szCs w:val="24"/>
        </w:rPr>
        <w:t>importance</w:t>
      </w:r>
      <w:r w:rsidR="00EC38DA">
        <w:rPr>
          <w:sz w:val="24"/>
          <w:szCs w:val="24"/>
        </w:rPr>
        <w:t>. Students could</w:t>
      </w:r>
      <w:r w:rsidR="00152A57" w:rsidRPr="00ED3AE6">
        <w:rPr>
          <w:sz w:val="24"/>
          <w:szCs w:val="24"/>
        </w:rPr>
        <w:t xml:space="preserve"> gain a deeper understanding of the </w:t>
      </w:r>
      <w:r w:rsidRPr="00ED3AE6">
        <w:rPr>
          <w:sz w:val="24"/>
          <w:szCs w:val="24"/>
        </w:rPr>
        <w:t>difficulties</w:t>
      </w:r>
      <w:r w:rsidR="00152A57" w:rsidRPr="00ED3AE6">
        <w:rPr>
          <w:sz w:val="24"/>
          <w:szCs w:val="24"/>
        </w:rPr>
        <w:t xml:space="preserve"> of civic involvement and government by studying real-world civic issues and situations. </w:t>
      </w:r>
    </w:p>
    <w:p w14:paraId="20805170" w14:textId="38EC02BD" w:rsidR="001B4C54" w:rsidRPr="00294F04" w:rsidRDefault="00294F04" w:rsidP="001B4C54">
      <w:pPr>
        <w:spacing w:line="360" w:lineRule="auto"/>
        <w:jc w:val="both"/>
        <w:rPr>
          <w:color w:val="FF0000"/>
          <w:sz w:val="24"/>
          <w:szCs w:val="24"/>
        </w:rPr>
      </w:pPr>
      <w:r>
        <w:rPr>
          <w:color w:val="FF0000"/>
          <w:sz w:val="24"/>
          <w:szCs w:val="24"/>
        </w:rPr>
        <w:t>This text doesn’t belong here</w:t>
      </w:r>
      <w:r w:rsidR="001B4C54">
        <w:rPr>
          <w:color w:val="FF0000"/>
          <w:sz w:val="24"/>
          <w:szCs w:val="24"/>
        </w:rPr>
        <w:t xml:space="preserve"> but in discussion.</w:t>
      </w:r>
      <w:r w:rsidR="0019715F">
        <w:rPr>
          <w:color w:val="FF0000"/>
          <w:sz w:val="24"/>
          <w:szCs w:val="24"/>
        </w:rPr>
        <w:t xml:space="preserve"> </w:t>
      </w:r>
      <w:r w:rsidR="00BB416A">
        <w:rPr>
          <w:color w:val="FF0000"/>
          <w:sz w:val="24"/>
          <w:szCs w:val="24"/>
        </w:rPr>
        <w:t>You should p</w:t>
      </w:r>
      <w:r w:rsidR="0019715F">
        <w:rPr>
          <w:color w:val="FF0000"/>
          <w:sz w:val="24"/>
          <w:szCs w:val="24"/>
        </w:rPr>
        <w:t>ut it there.</w:t>
      </w:r>
    </w:p>
    <w:p w14:paraId="056D9694" w14:textId="47CEEB1B" w:rsidR="00CE38D1" w:rsidRPr="00294F04" w:rsidRDefault="00B9772F" w:rsidP="00294F04">
      <w:pPr>
        <w:shd w:val="clear" w:color="auto" w:fill="FFFF00"/>
        <w:spacing w:line="360" w:lineRule="auto"/>
        <w:jc w:val="both"/>
        <w:rPr>
          <w:strike/>
          <w:sz w:val="24"/>
          <w:szCs w:val="24"/>
        </w:rPr>
      </w:pPr>
      <w:r w:rsidRPr="00294F04">
        <w:rPr>
          <w:strike/>
          <w:sz w:val="24"/>
          <w:szCs w:val="24"/>
        </w:rPr>
        <w:t xml:space="preserve">The study's use of the transformative learning theory shows a close observance to the theoretical foundations which emphasizes critical reflection and dialogue in reshaping students' perspectives and assumptions. These pedagogical approaches have been found to be the most successful, such as service learning and </w:t>
      </w:r>
      <w:r w:rsidRPr="00294F04">
        <w:rPr>
          <w:strike/>
          <w:sz w:val="24"/>
          <w:szCs w:val="24"/>
        </w:rPr>
        <w:t>interactive teaching techniques, which involve student</w:t>
      </w:r>
      <w:r w:rsidR="000C3331" w:rsidRPr="00294F04">
        <w:rPr>
          <w:strike/>
          <w:sz w:val="24"/>
          <w:szCs w:val="24"/>
        </w:rPr>
        <w:t>s in real-world civic participation</w:t>
      </w:r>
      <w:r w:rsidRPr="00294F04">
        <w:rPr>
          <w:strike/>
          <w:sz w:val="24"/>
          <w:szCs w:val="24"/>
        </w:rPr>
        <w:t xml:space="preserve"> </w:t>
      </w:r>
      <w:r w:rsidR="00475468" w:rsidRPr="00294F04">
        <w:rPr>
          <w:strike/>
          <w:sz w:val="24"/>
          <w:szCs w:val="24"/>
        </w:rPr>
        <w:t xml:space="preserve">other than </w:t>
      </w:r>
      <w:r w:rsidRPr="00294F04">
        <w:rPr>
          <w:strike/>
          <w:sz w:val="24"/>
          <w:szCs w:val="24"/>
        </w:rPr>
        <w:t>imparting academic information. By encouraging students to critically reflect on their experiences and engage in meaningful discussions, educators can help students develop a deeper understanding of civic issues and their roles as active citizens</w:t>
      </w:r>
      <w:r w:rsidR="00152A57" w:rsidRPr="00294F04">
        <w:rPr>
          <w:strike/>
          <w:sz w:val="24"/>
          <w:szCs w:val="24"/>
        </w:rPr>
        <w:t xml:space="preserve">. These techniques highlight the vital role that </w:t>
      </w:r>
      <w:r w:rsidR="00293BC6" w:rsidRPr="00294F04">
        <w:rPr>
          <w:strike/>
          <w:sz w:val="24"/>
          <w:szCs w:val="24"/>
        </w:rPr>
        <w:t xml:space="preserve">interactive and </w:t>
      </w:r>
      <w:r w:rsidR="00152A57" w:rsidRPr="00294F04">
        <w:rPr>
          <w:strike/>
          <w:sz w:val="24"/>
          <w:szCs w:val="24"/>
        </w:rPr>
        <w:t xml:space="preserve">experiential learning plays in improving civic education results by encouraging students to engage in civic life and to get a deeper understanding of the subject. </w:t>
      </w:r>
    </w:p>
    <w:p w14:paraId="58365F64" w14:textId="77777777" w:rsidR="000F2275" w:rsidRPr="00DA752A" w:rsidRDefault="000F2275" w:rsidP="000F2275">
      <w:pPr>
        <w:spacing w:line="360" w:lineRule="auto"/>
        <w:jc w:val="both"/>
        <w:rPr>
          <w:bCs/>
          <w:i/>
          <w:sz w:val="24"/>
          <w:szCs w:val="24"/>
        </w:rPr>
      </w:pPr>
      <w:r w:rsidRPr="00DA752A">
        <w:rPr>
          <w:bCs/>
          <w:i/>
          <w:sz w:val="24"/>
          <w:szCs w:val="24"/>
        </w:rPr>
        <w:t>Challenges in Implementing Effective Pedagogical Principles</w:t>
      </w:r>
    </w:p>
    <w:p w14:paraId="38F65EF0" w14:textId="77777777" w:rsidR="00CE38D1" w:rsidRPr="00ED3AE6" w:rsidRDefault="00082AA8" w:rsidP="00ED3AE6">
      <w:pPr>
        <w:spacing w:line="360" w:lineRule="auto"/>
        <w:jc w:val="both"/>
        <w:rPr>
          <w:sz w:val="24"/>
          <w:szCs w:val="24"/>
        </w:rPr>
      </w:pPr>
      <w:r>
        <w:rPr>
          <w:sz w:val="24"/>
          <w:szCs w:val="24"/>
        </w:rPr>
        <w:t xml:space="preserve">Another objective of the study was to establish the challenges faced by educators of civic education in employing the pedagogical principles of civic education. </w:t>
      </w:r>
      <w:r w:rsidR="007A155A">
        <w:rPr>
          <w:sz w:val="24"/>
          <w:szCs w:val="24"/>
        </w:rPr>
        <w:t>i</w:t>
      </w:r>
      <w:r>
        <w:rPr>
          <w:sz w:val="24"/>
          <w:szCs w:val="24"/>
        </w:rPr>
        <w:t xml:space="preserve">n </w:t>
      </w:r>
      <w:r w:rsidR="007A155A">
        <w:rPr>
          <w:sz w:val="24"/>
          <w:szCs w:val="24"/>
        </w:rPr>
        <w:t>selected</w:t>
      </w:r>
      <w:r>
        <w:rPr>
          <w:sz w:val="24"/>
          <w:szCs w:val="24"/>
        </w:rPr>
        <w:t xml:space="preserve"> higher learning institutions</w:t>
      </w:r>
      <w:r w:rsidR="007A155A">
        <w:rPr>
          <w:sz w:val="24"/>
          <w:szCs w:val="24"/>
        </w:rPr>
        <w:t xml:space="preserve"> in </w:t>
      </w:r>
      <w:r w:rsidR="00FA188C">
        <w:rPr>
          <w:sz w:val="24"/>
          <w:szCs w:val="24"/>
        </w:rPr>
        <w:t xml:space="preserve">Zambia. </w:t>
      </w:r>
      <w:r w:rsidR="00FA188C" w:rsidRPr="00ED3AE6">
        <w:rPr>
          <w:sz w:val="24"/>
          <w:szCs w:val="24"/>
        </w:rPr>
        <w:t>The</w:t>
      </w:r>
      <w:r w:rsidR="00152A57" w:rsidRPr="00ED3AE6">
        <w:rPr>
          <w:sz w:val="24"/>
          <w:szCs w:val="24"/>
        </w:rPr>
        <w:t xml:space="preserve"> absence of sufficient resources was one of the main issues</w:t>
      </w:r>
      <w:r w:rsidR="00BD4B20">
        <w:rPr>
          <w:sz w:val="24"/>
          <w:szCs w:val="24"/>
        </w:rPr>
        <w:t xml:space="preserve"> established by the study. This involved</w:t>
      </w:r>
      <w:r w:rsidR="00FA188C">
        <w:rPr>
          <w:sz w:val="24"/>
          <w:szCs w:val="24"/>
        </w:rPr>
        <w:t xml:space="preserve"> a lack of resources,</w:t>
      </w:r>
      <w:r w:rsidR="00152A57" w:rsidRPr="00ED3AE6">
        <w:rPr>
          <w:sz w:val="24"/>
          <w:szCs w:val="24"/>
        </w:rPr>
        <w:t xml:space="preserve"> time, and administrative </w:t>
      </w:r>
      <w:r w:rsidR="00BD4B20">
        <w:rPr>
          <w:sz w:val="24"/>
          <w:szCs w:val="24"/>
        </w:rPr>
        <w:t>support to carry out effective</w:t>
      </w:r>
      <w:r w:rsidR="00152A57" w:rsidRPr="00ED3AE6">
        <w:rPr>
          <w:sz w:val="24"/>
          <w:szCs w:val="24"/>
        </w:rPr>
        <w:t xml:space="preserve"> interactive and service-</w:t>
      </w:r>
      <w:r w:rsidR="00634C84">
        <w:rPr>
          <w:sz w:val="24"/>
          <w:szCs w:val="24"/>
        </w:rPr>
        <w:t>le</w:t>
      </w:r>
      <w:r w:rsidR="000F02A9">
        <w:rPr>
          <w:sz w:val="24"/>
          <w:szCs w:val="24"/>
        </w:rPr>
        <w:t>arning activities. One L</w:t>
      </w:r>
      <w:r w:rsidR="00634C84">
        <w:rPr>
          <w:sz w:val="24"/>
          <w:szCs w:val="24"/>
        </w:rPr>
        <w:t>3(M)</w:t>
      </w:r>
      <w:r w:rsidR="00152A57" w:rsidRPr="00ED3AE6">
        <w:rPr>
          <w:sz w:val="24"/>
          <w:szCs w:val="24"/>
        </w:rPr>
        <w:t xml:space="preserve"> noted that </w:t>
      </w:r>
      <w:r w:rsidR="004D0610" w:rsidRPr="00ED3AE6">
        <w:rPr>
          <w:sz w:val="24"/>
          <w:szCs w:val="24"/>
        </w:rPr>
        <w:t>because</w:t>
      </w:r>
      <w:r w:rsidR="004D0610" w:rsidRPr="004D0610">
        <w:rPr>
          <w:i/>
          <w:sz w:val="24"/>
          <w:szCs w:val="24"/>
        </w:rPr>
        <w:t xml:space="preserve"> experiential methods require students to go out and so there is need for proper guidelines on how the students are monitored and how the linkages and partnerships are done…monitoring requires money and our </w:t>
      </w:r>
      <w:r w:rsidR="004D0610" w:rsidRPr="004D0610">
        <w:rPr>
          <w:i/>
          <w:sz w:val="24"/>
          <w:szCs w:val="24"/>
        </w:rPr>
        <w:lastRenderedPageBreak/>
        <w:t>university doesn’t budget for it.</w:t>
      </w:r>
      <w:r w:rsidR="004D0610" w:rsidRPr="004D0610">
        <w:rPr>
          <w:sz w:val="24"/>
          <w:szCs w:val="24"/>
        </w:rPr>
        <w:t xml:space="preserve"> Such limitations restrict the ability to fully engage students in comprehensive civic learning experiences</w:t>
      </w:r>
      <w:r w:rsidR="00152A57" w:rsidRPr="00ED3AE6">
        <w:rPr>
          <w:sz w:val="24"/>
          <w:szCs w:val="24"/>
        </w:rPr>
        <w:t xml:space="preserve"> </w:t>
      </w:r>
    </w:p>
    <w:p w14:paraId="5EA4EE55" w14:textId="77777777" w:rsidR="00D01778" w:rsidRPr="00D01778" w:rsidRDefault="00A225EC" w:rsidP="00D01778">
      <w:pPr>
        <w:spacing w:line="360" w:lineRule="auto"/>
        <w:jc w:val="both"/>
        <w:rPr>
          <w:sz w:val="24"/>
          <w:szCs w:val="24"/>
        </w:rPr>
      </w:pPr>
      <w:r>
        <w:rPr>
          <w:sz w:val="24"/>
          <w:szCs w:val="24"/>
        </w:rPr>
        <w:t xml:space="preserve">Another challenge in </w:t>
      </w:r>
      <w:r w:rsidR="00F8469D">
        <w:rPr>
          <w:sz w:val="24"/>
          <w:szCs w:val="24"/>
        </w:rPr>
        <w:t>implementing</w:t>
      </w:r>
      <w:r>
        <w:rPr>
          <w:sz w:val="24"/>
          <w:szCs w:val="24"/>
        </w:rPr>
        <w:t xml:space="preserve"> the pedagogical principles was that the civic education curriculum was not flexible</w:t>
      </w:r>
      <w:r w:rsidR="00270619">
        <w:rPr>
          <w:sz w:val="24"/>
          <w:szCs w:val="24"/>
        </w:rPr>
        <w:t xml:space="preserve"> and was outdated in some institutions</w:t>
      </w:r>
      <w:r>
        <w:rPr>
          <w:sz w:val="24"/>
          <w:szCs w:val="24"/>
        </w:rPr>
        <w:t>.</w:t>
      </w:r>
      <w:r w:rsidR="000F02A9">
        <w:rPr>
          <w:sz w:val="24"/>
          <w:szCs w:val="24"/>
        </w:rPr>
        <w:t xml:space="preserve"> One L</w:t>
      </w:r>
      <w:r w:rsidR="00D01778" w:rsidRPr="00D01778">
        <w:rPr>
          <w:sz w:val="24"/>
          <w:szCs w:val="24"/>
        </w:rPr>
        <w:t xml:space="preserve"> </w:t>
      </w:r>
      <w:r w:rsidR="001E088D">
        <w:rPr>
          <w:sz w:val="24"/>
          <w:szCs w:val="24"/>
        </w:rPr>
        <w:t>2</w:t>
      </w:r>
      <w:r w:rsidR="00D01778">
        <w:rPr>
          <w:sz w:val="24"/>
          <w:szCs w:val="24"/>
        </w:rPr>
        <w:t xml:space="preserve"> (K) </w:t>
      </w:r>
      <w:r w:rsidR="00D01778" w:rsidRPr="00D01778">
        <w:rPr>
          <w:sz w:val="24"/>
          <w:szCs w:val="24"/>
        </w:rPr>
        <w:t>noted that</w:t>
      </w:r>
      <w:r w:rsidR="00D01778" w:rsidRPr="00D01778">
        <w:rPr>
          <w:i/>
          <w:sz w:val="24"/>
          <w:szCs w:val="24"/>
        </w:rPr>
        <w:t xml:space="preserve"> yes, the principles are there but the curriculum is congested and outdated because it has not been reviewed for some time now to include the emerging principles</w:t>
      </w:r>
    </w:p>
    <w:p w14:paraId="78582837" w14:textId="77777777" w:rsidR="00CE38D1" w:rsidRPr="00ED3AE6" w:rsidRDefault="005C63DF" w:rsidP="00ED3AE6">
      <w:pPr>
        <w:spacing w:line="360" w:lineRule="auto"/>
        <w:jc w:val="both"/>
        <w:rPr>
          <w:sz w:val="24"/>
          <w:szCs w:val="24"/>
        </w:rPr>
      </w:pPr>
      <w:r>
        <w:rPr>
          <w:sz w:val="24"/>
          <w:szCs w:val="24"/>
        </w:rPr>
        <w:t xml:space="preserve">Additionally, findings revealed </w:t>
      </w:r>
      <w:r w:rsidRPr="00ED3AE6">
        <w:rPr>
          <w:sz w:val="24"/>
          <w:szCs w:val="24"/>
        </w:rPr>
        <w:t>that</w:t>
      </w:r>
      <w:r>
        <w:rPr>
          <w:sz w:val="24"/>
          <w:szCs w:val="24"/>
        </w:rPr>
        <w:t xml:space="preserve"> not all educators</w:t>
      </w:r>
      <w:r w:rsidR="00D56A3F">
        <w:rPr>
          <w:sz w:val="24"/>
          <w:szCs w:val="24"/>
        </w:rPr>
        <w:t xml:space="preserve"> had</w:t>
      </w:r>
      <w:r w:rsidR="00152A57" w:rsidRPr="00ED3AE6">
        <w:rPr>
          <w:sz w:val="24"/>
          <w:szCs w:val="24"/>
        </w:rPr>
        <w:t xml:space="preserve"> the necessary training to successfully use these pedagogical approaches, </w:t>
      </w:r>
      <w:r w:rsidRPr="00ED3AE6">
        <w:rPr>
          <w:sz w:val="24"/>
          <w:szCs w:val="24"/>
        </w:rPr>
        <w:t>highlighting</w:t>
      </w:r>
      <w:r>
        <w:rPr>
          <w:sz w:val="24"/>
          <w:szCs w:val="24"/>
        </w:rPr>
        <w:t xml:space="preserve"> the need </w:t>
      </w:r>
      <w:r w:rsidR="00152A57" w:rsidRPr="00ED3AE6">
        <w:rPr>
          <w:sz w:val="24"/>
          <w:szCs w:val="24"/>
        </w:rPr>
        <w:t>f</w:t>
      </w:r>
      <w:r>
        <w:rPr>
          <w:sz w:val="24"/>
          <w:szCs w:val="24"/>
        </w:rPr>
        <w:t>or</w:t>
      </w:r>
      <w:r w:rsidR="00152A57" w:rsidRPr="00ED3AE6">
        <w:rPr>
          <w:sz w:val="24"/>
          <w:szCs w:val="24"/>
        </w:rPr>
        <w:t xml:space="preserve"> ongoing staff development. Opportunities for professional development that concen</w:t>
      </w:r>
      <w:r>
        <w:rPr>
          <w:sz w:val="24"/>
          <w:szCs w:val="24"/>
        </w:rPr>
        <w:t>trate</w:t>
      </w:r>
      <w:r w:rsidR="00D56A3F">
        <w:rPr>
          <w:sz w:val="24"/>
          <w:szCs w:val="24"/>
        </w:rPr>
        <w:t>d</w:t>
      </w:r>
      <w:r>
        <w:rPr>
          <w:sz w:val="24"/>
          <w:szCs w:val="24"/>
        </w:rPr>
        <w:t xml:space="preserve"> on the most recent methodologies</w:t>
      </w:r>
      <w:r w:rsidR="00D56A3F">
        <w:rPr>
          <w:sz w:val="24"/>
          <w:szCs w:val="24"/>
        </w:rPr>
        <w:t xml:space="preserve"> in civic education we</w:t>
      </w:r>
      <w:r w:rsidR="00152A57" w:rsidRPr="00ED3AE6">
        <w:rPr>
          <w:sz w:val="24"/>
          <w:szCs w:val="24"/>
        </w:rPr>
        <w:t>r</w:t>
      </w:r>
      <w:r>
        <w:rPr>
          <w:sz w:val="24"/>
          <w:szCs w:val="24"/>
        </w:rPr>
        <w:t>e essential for improving educators' skills</w:t>
      </w:r>
      <w:r w:rsidR="00152A57" w:rsidRPr="00ED3AE6">
        <w:rPr>
          <w:sz w:val="24"/>
          <w:szCs w:val="24"/>
        </w:rPr>
        <w:t xml:space="preserve"> and pedagogy</w:t>
      </w:r>
      <w:r w:rsidR="006F40E1">
        <w:rPr>
          <w:sz w:val="24"/>
          <w:szCs w:val="24"/>
        </w:rPr>
        <w:t>.</w:t>
      </w:r>
      <w:r w:rsidR="006F40E1" w:rsidRPr="006F40E1">
        <w:rPr>
          <w:rFonts w:eastAsiaTheme="minorHAnsi"/>
          <w:sz w:val="24"/>
          <w:szCs w:val="24"/>
        </w:rPr>
        <w:t xml:space="preserve"> </w:t>
      </w:r>
      <w:r w:rsidR="000F02A9">
        <w:rPr>
          <w:sz w:val="24"/>
          <w:szCs w:val="24"/>
        </w:rPr>
        <w:t>Another L</w:t>
      </w:r>
      <w:r w:rsidR="006F40E1" w:rsidRPr="006F40E1">
        <w:rPr>
          <w:sz w:val="24"/>
          <w:szCs w:val="24"/>
        </w:rPr>
        <w:t xml:space="preserve"> </w:t>
      </w:r>
      <w:r w:rsidR="00AF2BC1">
        <w:rPr>
          <w:sz w:val="24"/>
          <w:szCs w:val="24"/>
        </w:rPr>
        <w:t>4(K</w:t>
      </w:r>
      <w:r w:rsidR="007126F3">
        <w:rPr>
          <w:sz w:val="24"/>
          <w:szCs w:val="24"/>
        </w:rPr>
        <w:t>)</w:t>
      </w:r>
      <w:r w:rsidR="007126F3" w:rsidRPr="006F40E1">
        <w:rPr>
          <w:sz w:val="24"/>
          <w:szCs w:val="24"/>
        </w:rPr>
        <w:t xml:space="preserve"> had</w:t>
      </w:r>
      <w:r w:rsidR="006F40E1" w:rsidRPr="006F40E1">
        <w:rPr>
          <w:sz w:val="24"/>
          <w:szCs w:val="24"/>
        </w:rPr>
        <w:t xml:space="preserve"> this to say, </w:t>
      </w:r>
      <w:r w:rsidR="006F40E1" w:rsidRPr="006F40E1">
        <w:rPr>
          <w:i/>
          <w:sz w:val="24"/>
          <w:szCs w:val="24"/>
        </w:rPr>
        <w:t xml:space="preserve">the current pedagogical principles are good, however, there is need for us lectures to have continuous professional development programs which we rarely have so that we know what is obtaining out there in the </w:t>
      </w:r>
      <w:r w:rsidR="00CF0CF3" w:rsidRPr="006F40E1">
        <w:rPr>
          <w:i/>
          <w:sz w:val="24"/>
          <w:szCs w:val="24"/>
        </w:rPr>
        <w:t>field</w:t>
      </w:r>
      <w:r w:rsidR="006F40E1" w:rsidRPr="006F40E1">
        <w:rPr>
          <w:i/>
          <w:sz w:val="24"/>
          <w:szCs w:val="24"/>
        </w:rPr>
        <w:t xml:space="preserve"> of civic education. </w:t>
      </w:r>
    </w:p>
    <w:p w14:paraId="690BB10D" w14:textId="3355F263" w:rsidR="00CE38D1" w:rsidRPr="00294F04" w:rsidRDefault="007126F3" w:rsidP="00ED3AE6">
      <w:pPr>
        <w:spacing w:line="360" w:lineRule="auto"/>
        <w:jc w:val="both"/>
        <w:rPr>
          <w:color w:val="FF0000"/>
          <w:sz w:val="24"/>
          <w:szCs w:val="24"/>
        </w:rPr>
      </w:pPr>
      <w:r>
        <w:rPr>
          <w:sz w:val="24"/>
          <w:szCs w:val="24"/>
        </w:rPr>
        <w:t>The results of the study highlight</w:t>
      </w:r>
      <w:r w:rsidR="00152A57" w:rsidRPr="00ED3AE6">
        <w:rPr>
          <w:sz w:val="24"/>
          <w:szCs w:val="24"/>
        </w:rPr>
        <w:t xml:space="preserve"> how important </w:t>
      </w:r>
      <w:r>
        <w:rPr>
          <w:sz w:val="24"/>
          <w:szCs w:val="24"/>
        </w:rPr>
        <w:t>pedagogical principles are to increasing students' civic participation</w:t>
      </w:r>
      <w:r w:rsidR="00152A57" w:rsidRPr="00ED3AE6">
        <w:rPr>
          <w:sz w:val="24"/>
          <w:szCs w:val="24"/>
        </w:rPr>
        <w:t xml:space="preserve"> in Zambian higher </w:t>
      </w:r>
      <w:r w:rsidR="00746FBC">
        <w:rPr>
          <w:sz w:val="24"/>
          <w:szCs w:val="24"/>
        </w:rPr>
        <w:t>education institutions. Educators</w:t>
      </w:r>
      <w:r w:rsidR="00406CBC">
        <w:rPr>
          <w:sz w:val="24"/>
          <w:szCs w:val="24"/>
        </w:rPr>
        <w:t xml:space="preserve"> of civic education could</w:t>
      </w:r>
      <w:r w:rsidR="00152A57" w:rsidRPr="00ED3AE6">
        <w:rPr>
          <w:sz w:val="24"/>
          <w:szCs w:val="24"/>
        </w:rPr>
        <w:t xml:space="preserve"> greatly </w:t>
      </w:r>
      <w:r w:rsidR="00152A57" w:rsidRPr="00ED3AE6">
        <w:rPr>
          <w:sz w:val="24"/>
          <w:szCs w:val="24"/>
        </w:rPr>
        <w:t xml:space="preserve">increase students' involvement in civic activities by implementing interactive teaching strategies, incorporating service learning, and using case studies. To </w:t>
      </w:r>
      <w:r w:rsidR="00746FBC" w:rsidRPr="00ED3AE6">
        <w:rPr>
          <w:sz w:val="24"/>
          <w:szCs w:val="24"/>
        </w:rPr>
        <w:t>enhance</w:t>
      </w:r>
      <w:r w:rsidR="00152A57" w:rsidRPr="00ED3AE6">
        <w:rPr>
          <w:sz w:val="24"/>
          <w:szCs w:val="24"/>
        </w:rPr>
        <w:t xml:space="preserve"> the </w:t>
      </w:r>
      <w:r w:rsidR="00746FBC" w:rsidRPr="00ED3AE6">
        <w:rPr>
          <w:sz w:val="24"/>
          <w:szCs w:val="24"/>
        </w:rPr>
        <w:t>effectiveness</w:t>
      </w:r>
      <w:r w:rsidR="00152A57" w:rsidRPr="00ED3AE6">
        <w:rPr>
          <w:sz w:val="24"/>
          <w:szCs w:val="24"/>
        </w:rPr>
        <w:t xml:space="preserve"> of these educa</w:t>
      </w:r>
      <w:r w:rsidR="00406CBC">
        <w:rPr>
          <w:sz w:val="24"/>
          <w:szCs w:val="24"/>
        </w:rPr>
        <w:t>tional approaches, however, it wa</w:t>
      </w:r>
      <w:r w:rsidR="00152A57" w:rsidRPr="00ED3AE6">
        <w:rPr>
          <w:sz w:val="24"/>
          <w:szCs w:val="24"/>
        </w:rPr>
        <w:t xml:space="preserve">s </w:t>
      </w:r>
      <w:r w:rsidR="00746FBC" w:rsidRPr="00ED3AE6">
        <w:rPr>
          <w:sz w:val="24"/>
          <w:szCs w:val="24"/>
        </w:rPr>
        <w:t>vital</w:t>
      </w:r>
      <w:r w:rsidR="008519EF">
        <w:rPr>
          <w:sz w:val="24"/>
          <w:szCs w:val="24"/>
        </w:rPr>
        <w:t xml:space="preserve"> to overcome resource</w:t>
      </w:r>
      <w:r w:rsidR="00152A57" w:rsidRPr="00ED3AE6">
        <w:rPr>
          <w:sz w:val="24"/>
          <w:szCs w:val="24"/>
        </w:rPr>
        <w:t xml:space="preserve"> limits, curricular constra</w:t>
      </w:r>
      <w:r w:rsidR="00746FBC">
        <w:rPr>
          <w:sz w:val="24"/>
          <w:szCs w:val="24"/>
        </w:rPr>
        <w:t>ints, and ensure ongoing staff</w:t>
      </w:r>
      <w:r w:rsidR="00152A57" w:rsidRPr="00ED3AE6">
        <w:rPr>
          <w:sz w:val="24"/>
          <w:szCs w:val="24"/>
        </w:rPr>
        <w:t xml:space="preserve"> development. </w:t>
      </w:r>
      <w:r w:rsidR="00294F04">
        <w:rPr>
          <w:color w:val="FF0000"/>
          <w:sz w:val="24"/>
          <w:szCs w:val="24"/>
        </w:rPr>
        <w:t xml:space="preserve">Where are answers from 32 students? </w:t>
      </w:r>
    </w:p>
    <w:p w14:paraId="00942F4C" w14:textId="77777777" w:rsidR="00CE38D1" w:rsidRPr="00ED3AE6" w:rsidRDefault="00152A57" w:rsidP="00ED3AE6">
      <w:pPr>
        <w:spacing w:line="360" w:lineRule="auto"/>
        <w:jc w:val="both"/>
        <w:rPr>
          <w:sz w:val="24"/>
          <w:szCs w:val="24"/>
        </w:rPr>
      </w:pPr>
      <w:r w:rsidRPr="00ED3AE6">
        <w:rPr>
          <w:sz w:val="24"/>
          <w:szCs w:val="24"/>
        </w:rPr>
        <w:t xml:space="preserve"> </w:t>
      </w:r>
    </w:p>
    <w:p w14:paraId="4FE7157B" w14:textId="77777777" w:rsidR="00CE38D1" w:rsidRDefault="00B44211" w:rsidP="00ED3AE6">
      <w:pPr>
        <w:spacing w:line="360" w:lineRule="auto"/>
        <w:jc w:val="both"/>
        <w:rPr>
          <w:b/>
          <w:sz w:val="24"/>
          <w:szCs w:val="24"/>
        </w:rPr>
      </w:pPr>
      <w:r w:rsidRPr="00DA752A">
        <w:rPr>
          <w:b/>
          <w:sz w:val="24"/>
          <w:szCs w:val="24"/>
        </w:rPr>
        <w:t>Discussion</w:t>
      </w:r>
      <w:r w:rsidR="00152A57" w:rsidRPr="00DA752A">
        <w:rPr>
          <w:b/>
          <w:sz w:val="24"/>
          <w:szCs w:val="24"/>
        </w:rPr>
        <w:t xml:space="preserve"> </w:t>
      </w:r>
    </w:p>
    <w:p w14:paraId="6F2FE33A" w14:textId="77777777" w:rsidR="00D67B1B" w:rsidRPr="00DA752A" w:rsidRDefault="00D67B1B" w:rsidP="00ED3AE6">
      <w:pPr>
        <w:spacing w:line="360" w:lineRule="auto"/>
        <w:jc w:val="both"/>
        <w:rPr>
          <w:b/>
          <w:sz w:val="24"/>
          <w:szCs w:val="24"/>
        </w:rPr>
      </w:pPr>
    </w:p>
    <w:p w14:paraId="1035E670" w14:textId="6CDA687F" w:rsidR="001B4C54" w:rsidRDefault="00512456" w:rsidP="009905D4">
      <w:pPr>
        <w:spacing w:line="360" w:lineRule="auto"/>
        <w:jc w:val="both"/>
        <w:rPr>
          <w:color w:val="FF0000"/>
          <w:sz w:val="24"/>
          <w:szCs w:val="24"/>
        </w:rPr>
      </w:pPr>
      <w:r>
        <w:rPr>
          <w:sz w:val="24"/>
          <w:szCs w:val="24"/>
        </w:rPr>
        <w:t xml:space="preserve">The findings of this study underscored the </w:t>
      </w:r>
      <w:r w:rsidR="00B87FE1">
        <w:rPr>
          <w:sz w:val="24"/>
          <w:szCs w:val="24"/>
        </w:rPr>
        <w:t>importance of</w:t>
      </w:r>
      <w:r>
        <w:rPr>
          <w:sz w:val="24"/>
          <w:szCs w:val="24"/>
        </w:rPr>
        <w:t xml:space="preserve"> incorporating</w:t>
      </w:r>
      <w:r w:rsidR="009905D4" w:rsidRPr="009905D4">
        <w:rPr>
          <w:sz w:val="24"/>
          <w:szCs w:val="24"/>
        </w:rPr>
        <w:t xml:space="preserve"> experiential learning into civic educati</w:t>
      </w:r>
      <w:r>
        <w:rPr>
          <w:sz w:val="24"/>
          <w:szCs w:val="24"/>
        </w:rPr>
        <w:t>on to enhance student participation</w:t>
      </w:r>
      <w:r w:rsidR="009905D4" w:rsidRPr="009905D4">
        <w:rPr>
          <w:sz w:val="24"/>
          <w:szCs w:val="24"/>
        </w:rPr>
        <w:t xml:space="preserve"> and knowledge acquisition. Two interactive approaches that have been demonstrated to be effective in facilitating students' comprehension and engagement in civic activities are project-based learning and service learning. </w:t>
      </w:r>
      <w:r w:rsidR="00294F04">
        <w:rPr>
          <w:color w:val="FF0000"/>
          <w:sz w:val="24"/>
          <w:szCs w:val="24"/>
        </w:rPr>
        <w:t xml:space="preserve">We can’t see it in your article. You should improve it. </w:t>
      </w:r>
    </w:p>
    <w:p w14:paraId="1B2D21AE" w14:textId="06F215AB" w:rsidR="009905D4" w:rsidRPr="009905D4" w:rsidRDefault="009905D4" w:rsidP="009905D4">
      <w:pPr>
        <w:spacing w:line="360" w:lineRule="auto"/>
        <w:jc w:val="both"/>
        <w:rPr>
          <w:sz w:val="24"/>
          <w:szCs w:val="24"/>
        </w:rPr>
      </w:pPr>
      <w:r w:rsidRPr="009905D4">
        <w:rPr>
          <w:sz w:val="24"/>
          <w:szCs w:val="24"/>
        </w:rPr>
        <w:t xml:space="preserve">These techniques allow students to apply their academic knowledge in practical situations, thereby establishing a stimulating and instructive relationship with the external environment. </w:t>
      </w:r>
    </w:p>
    <w:p w14:paraId="2D71E28F" w14:textId="77777777" w:rsidR="00000C35" w:rsidRPr="00000C35" w:rsidRDefault="00000C35" w:rsidP="00000C35">
      <w:pPr>
        <w:spacing w:line="360" w:lineRule="auto"/>
        <w:jc w:val="both"/>
        <w:rPr>
          <w:sz w:val="24"/>
          <w:szCs w:val="24"/>
        </w:rPr>
      </w:pPr>
      <w:r w:rsidRPr="00000C35">
        <w:rPr>
          <w:sz w:val="24"/>
          <w:szCs w:val="24"/>
        </w:rPr>
        <w:t xml:space="preserve">Adams and Wilson (2018) noted that constructivist methods, which prioritize experiential learning, can substantially enhance student engagement and knowledge acquisition. This is corroborated </w:t>
      </w:r>
      <w:r w:rsidRPr="00000C35">
        <w:rPr>
          <w:sz w:val="24"/>
          <w:szCs w:val="24"/>
        </w:rPr>
        <w:lastRenderedPageBreak/>
        <w:t xml:space="preserve">by </w:t>
      </w:r>
      <w:r w:rsidR="005F1216">
        <w:rPr>
          <w:sz w:val="24"/>
          <w:szCs w:val="24"/>
        </w:rPr>
        <w:t xml:space="preserve">Manning-Ouellette and Hemer </w:t>
      </w:r>
      <w:r w:rsidR="005F1216" w:rsidRPr="005F1216">
        <w:rPr>
          <w:sz w:val="24"/>
          <w:szCs w:val="24"/>
        </w:rPr>
        <w:t>(2019)</w:t>
      </w:r>
      <w:r w:rsidRPr="00000C35">
        <w:rPr>
          <w:sz w:val="24"/>
          <w:szCs w:val="24"/>
        </w:rPr>
        <w:t>, who emphasize</w:t>
      </w:r>
      <w:r w:rsidR="00154B5F">
        <w:rPr>
          <w:sz w:val="24"/>
          <w:szCs w:val="24"/>
        </w:rPr>
        <w:t>d</w:t>
      </w:r>
      <w:r w:rsidRPr="00000C35">
        <w:rPr>
          <w:sz w:val="24"/>
          <w:szCs w:val="24"/>
        </w:rPr>
        <w:t xml:space="preserve"> that s</w:t>
      </w:r>
      <w:r w:rsidR="00154B5F">
        <w:rPr>
          <w:sz w:val="24"/>
          <w:szCs w:val="24"/>
        </w:rPr>
        <w:t>ervice learning initiatives in civic e</w:t>
      </w:r>
      <w:r w:rsidRPr="00000C35">
        <w:rPr>
          <w:sz w:val="24"/>
          <w:szCs w:val="24"/>
        </w:rPr>
        <w:t>ducation programs help</w:t>
      </w:r>
      <w:r w:rsidR="00154B5F">
        <w:rPr>
          <w:sz w:val="24"/>
          <w:szCs w:val="24"/>
        </w:rPr>
        <w:t>ed</w:t>
      </w:r>
      <w:r w:rsidRPr="00000C35">
        <w:rPr>
          <w:sz w:val="24"/>
          <w:szCs w:val="24"/>
        </w:rPr>
        <w:t xml:space="preserve"> </w:t>
      </w:r>
      <w:r w:rsidR="006B2A08">
        <w:rPr>
          <w:sz w:val="24"/>
          <w:szCs w:val="24"/>
        </w:rPr>
        <w:t xml:space="preserve">Students link the knowledge gap </w:t>
      </w:r>
      <w:r w:rsidRPr="00000C35">
        <w:rPr>
          <w:sz w:val="24"/>
          <w:szCs w:val="24"/>
        </w:rPr>
        <w:t xml:space="preserve">between theory and practice, thereby enhancing their civic skills and sense of civic duty. </w:t>
      </w:r>
      <w:r w:rsidR="001C0209">
        <w:rPr>
          <w:sz w:val="24"/>
          <w:szCs w:val="24"/>
        </w:rPr>
        <w:t>Wurdinger and Allison (2017)</w:t>
      </w:r>
      <w:r w:rsidR="00BC36C2">
        <w:rPr>
          <w:b/>
          <w:sz w:val="24"/>
          <w:szCs w:val="24"/>
        </w:rPr>
        <w:t xml:space="preserve">) </w:t>
      </w:r>
      <w:r w:rsidR="00BC36C2" w:rsidRPr="00BC36C2">
        <w:rPr>
          <w:sz w:val="24"/>
          <w:szCs w:val="24"/>
        </w:rPr>
        <w:t>discussion of experiential learning is in line with these teaching strategies.</w:t>
      </w:r>
      <w:r w:rsidRPr="001C0209">
        <w:rPr>
          <w:b/>
          <w:sz w:val="24"/>
          <w:szCs w:val="24"/>
        </w:rPr>
        <w:t xml:space="preserve"> </w:t>
      </w:r>
    </w:p>
    <w:p w14:paraId="050D5355" w14:textId="77777777" w:rsidR="00CE38D1" w:rsidRPr="00ED3AE6" w:rsidRDefault="00152A57" w:rsidP="00ED3AE6">
      <w:pPr>
        <w:spacing w:line="360" w:lineRule="auto"/>
        <w:jc w:val="both"/>
        <w:rPr>
          <w:sz w:val="24"/>
          <w:szCs w:val="24"/>
        </w:rPr>
      </w:pPr>
      <w:r w:rsidRPr="00ED3AE6">
        <w:rPr>
          <w:sz w:val="24"/>
          <w:szCs w:val="24"/>
        </w:rPr>
        <w:t xml:space="preserve"> This</w:t>
      </w:r>
      <w:r w:rsidR="000D1C8A">
        <w:rPr>
          <w:sz w:val="24"/>
          <w:szCs w:val="24"/>
        </w:rPr>
        <w:t xml:space="preserve"> would promote</w:t>
      </w:r>
      <w:r w:rsidRPr="00ED3AE6">
        <w:rPr>
          <w:sz w:val="24"/>
          <w:szCs w:val="24"/>
        </w:rPr>
        <w:t xml:space="preserve"> </w:t>
      </w:r>
      <w:r w:rsidR="000D1C8A">
        <w:rPr>
          <w:sz w:val="24"/>
          <w:szCs w:val="24"/>
        </w:rPr>
        <w:t xml:space="preserve">student’s </w:t>
      </w:r>
      <w:r w:rsidRPr="00ED3AE6">
        <w:rPr>
          <w:sz w:val="24"/>
          <w:szCs w:val="24"/>
        </w:rPr>
        <w:t>transformative educa</w:t>
      </w:r>
      <w:r w:rsidR="000D1C8A">
        <w:rPr>
          <w:sz w:val="24"/>
          <w:szCs w:val="24"/>
        </w:rPr>
        <w:t>tional experiences and motivate them to apply what they had learned</w:t>
      </w:r>
      <w:r w:rsidRPr="00ED3AE6">
        <w:rPr>
          <w:sz w:val="24"/>
          <w:szCs w:val="24"/>
        </w:rPr>
        <w:t xml:space="preserve"> in significant ways. </w:t>
      </w:r>
    </w:p>
    <w:p w14:paraId="6B428D03" w14:textId="77777777" w:rsidR="00CE38D1" w:rsidRPr="00ED3AE6" w:rsidRDefault="00475522" w:rsidP="00D7116C">
      <w:pPr>
        <w:spacing w:line="360" w:lineRule="auto"/>
        <w:jc w:val="both"/>
        <w:rPr>
          <w:sz w:val="24"/>
          <w:szCs w:val="24"/>
        </w:rPr>
      </w:pPr>
      <w:r w:rsidRPr="00475522">
        <w:rPr>
          <w:sz w:val="24"/>
          <w:szCs w:val="24"/>
        </w:rPr>
        <w:t>Given these benefits</w:t>
      </w:r>
      <w:r w:rsidR="00132A7D">
        <w:rPr>
          <w:sz w:val="24"/>
          <w:szCs w:val="24"/>
        </w:rPr>
        <w:t xml:space="preserve"> associated with civic education pedagogies</w:t>
      </w:r>
      <w:r w:rsidRPr="00475522">
        <w:rPr>
          <w:sz w:val="24"/>
          <w:szCs w:val="24"/>
        </w:rPr>
        <w:t xml:space="preserve">, </w:t>
      </w:r>
      <w:r w:rsidR="00152A57" w:rsidRPr="00ED3AE6">
        <w:rPr>
          <w:sz w:val="24"/>
          <w:szCs w:val="24"/>
        </w:rPr>
        <w:t>Policymakers must encourage the integration of civic education into all academic fie</w:t>
      </w:r>
      <w:r>
        <w:rPr>
          <w:sz w:val="24"/>
          <w:szCs w:val="24"/>
        </w:rPr>
        <w:t>lds in order for</w:t>
      </w:r>
      <w:r w:rsidR="00152A57" w:rsidRPr="00ED3AE6">
        <w:rPr>
          <w:sz w:val="24"/>
          <w:szCs w:val="24"/>
        </w:rPr>
        <w:t xml:space="preserve"> students</w:t>
      </w:r>
      <w:r>
        <w:rPr>
          <w:sz w:val="24"/>
          <w:szCs w:val="24"/>
        </w:rPr>
        <w:t xml:space="preserve"> to </w:t>
      </w:r>
      <w:r w:rsidRPr="00ED3AE6">
        <w:rPr>
          <w:sz w:val="24"/>
          <w:szCs w:val="24"/>
        </w:rPr>
        <w:t>receive</w:t>
      </w:r>
      <w:r w:rsidR="00152A57" w:rsidRPr="00ED3AE6">
        <w:rPr>
          <w:sz w:val="24"/>
          <w:szCs w:val="24"/>
        </w:rPr>
        <w:t xml:space="preserve"> a thorough intro</w:t>
      </w:r>
      <w:r w:rsidR="0076391B">
        <w:rPr>
          <w:sz w:val="24"/>
          <w:szCs w:val="24"/>
        </w:rPr>
        <w:t>duction to civic education.</w:t>
      </w:r>
      <w:r w:rsidR="00152A57" w:rsidRPr="00ED3AE6">
        <w:rPr>
          <w:sz w:val="24"/>
          <w:szCs w:val="24"/>
        </w:rPr>
        <w:t xml:space="preserve"> </w:t>
      </w:r>
      <w:r w:rsidR="00D7116C" w:rsidRPr="00D7116C">
        <w:rPr>
          <w:sz w:val="24"/>
          <w:szCs w:val="24"/>
        </w:rPr>
        <w:t>Carter (2021) emphasizes the importance of legislative changes that support various initiatives aimed at enhancing civic involvement, along with ensuring adequate funding and resources for civic education. Additionally, Teixeira and Klemenčič (2021) point out that institutional support is vital, highlighting the significant role of university administration i</w:t>
      </w:r>
      <w:r w:rsidR="00EC7EAD">
        <w:rPr>
          <w:sz w:val="24"/>
          <w:szCs w:val="24"/>
        </w:rPr>
        <w:t>n the success of civic e</w:t>
      </w:r>
      <w:r w:rsidR="00D7116C" w:rsidRPr="00D7116C">
        <w:rPr>
          <w:sz w:val="24"/>
          <w:szCs w:val="24"/>
        </w:rPr>
        <w:t>ducation initiatives. They argue that the commitment of educational institutions is essentia</w:t>
      </w:r>
      <w:r w:rsidR="00BF1930">
        <w:rPr>
          <w:sz w:val="24"/>
          <w:szCs w:val="24"/>
        </w:rPr>
        <w:t>l for effectively implementing civic e</w:t>
      </w:r>
      <w:r w:rsidR="00D7116C" w:rsidRPr="00D7116C">
        <w:rPr>
          <w:sz w:val="24"/>
          <w:szCs w:val="24"/>
        </w:rPr>
        <w:t xml:space="preserve">ducation programs. While project-based and service learning significantly contribute to students' civic engagement, </w:t>
      </w:r>
      <w:r w:rsidR="00D7116C" w:rsidRPr="00D7116C">
        <w:rPr>
          <w:sz w:val="24"/>
          <w:szCs w:val="24"/>
        </w:rPr>
        <w:t>the findings reveal</w:t>
      </w:r>
      <w:r w:rsidR="00CC3AA9">
        <w:rPr>
          <w:sz w:val="24"/>
          <w:szCs w:val="24"/>
        </w:rPr>
        <w:t xml:space="preserve">ed that lecture method, </w:t>
      </w:r>
      <w:r w:rsidR="001A035F">
        <w:rPr>
          <w:sz w:val="24"/>
          <w:szCs w:val="24"/>
        </w:rPr>
        <w:t>brainstorming</w:t>
      </w:r>
      <w:r w:rsidR="00D7116C" w:rsidRPr="00D7116C">
        <w:rPr>
          <w:sz w:val="24"/>
          <w:szCs w:val="24"/>
        </w:rPr>
        <w:t xml:space="preserve"> and discussions are still the most commonly used teaching methods among lecturers in the</w:t>
      </w:r>
      <w:r w:rsidR="001A035F">
        <w:rPr>
          <w:sz w:val="24"/>
          <w:szCs w:val="24"/>
        </w:rPr>
        <w:t xml:space="preserve"> selected higher learning institutions in Zambia.</w:t>
      </w:r>
      <w:r w:rsidR="00D7116C" w:rsidRPr="00D7116C">
        <w:rPr>
          <w:sz w:val="24"/>
          <w:szCs w:val="24"/>
        </w:rPr>
        <w:t xml:space="preserve"> Therefore, it is crucial to organize professional development sessions to train educators on integrating contemporary pedagogical strategies, such as Team Games Tournament (TGT), Contextual Teaching and Learning (CTL), and the Student Team Achievement Division (STAD) cooperative learning model</w:t>
      </w:r>
      <w:r w:rsidR="00007B82">
        <w:rPr>
          <w:sz w:val="24"/>
          <w:szCs w:val="24"/>
        </w:rPr>
        <w:t>s</w:t>
      </w:r>
      <w:r w:rsidR="00D7116C" w:rsidRPr="00D7116C">
        <w:rPr>
          <w:sz w:val="24"/>
          <w:szCs w:val="24"/>
        </w:rPr>
        <w:t>. The study concludes that universities can significantly enhance student civic participation by adopting policies that promote multidisciplinary approaches and by providing the necessary resour</w:t>
      </w:r>
      <w:r w:rsidR="006D1468">
        <w:rPr>
          <w:sz w:val="24"/>
          <w:szCs w:val="24"/>
        </w:rPr>
        <w:t>ces for Civic Education. There wa</w:t>
      </w:r>
      <w:r w:rsidR="00D7116C" w:rsidRPr="00D7116C">
        <w:rPr>
          <w:sz w:val="24"/>
          <w:szCs w:val="24"/>
        </w:rPr>
        <w:t>s also a need to strengthen professional development programs for civic education educators to facilitate the exchange of knowledge on modern teaching principles. Ultimately, this strategic focus would equip students to become responsible, informed citizens capable of actively engaging in democratic processes and contributing to societal development.</w:t>
      </w:r>
      <w:r w:rsidR="00152A57" w:rsidRPr="00ED3AE6">
        <w:rPr>
          <w:sz w:val="24"/>
          <w:szCs w:val="24"/>
        </w:rPr>
        <w:t xml:space="preserve"> </w:t>
      </w:r>
    </w:p>
    <w:p w14:paraId="7328A193" w14:textId="77777777" w:rsidR="00CE38D1" w:rsidRPr="00ED3AE6" w:rsidRDefault="00152A57" w:rsidP="00ED3AE6">
      <w:pPr>
        <w:spacing w:line="360" w:lineRule="auto"/>
        <w:jc w:val="both"/>
        <w:rPr>
          <w:sz w:val="24"/>
          <w:szCs w:val="24"/>
        </w:rPr>
      </w:pPr>
      <w:r w:rsidRPr="00ED3AE6">
        <w:rPr>
          <w:sz w:val="24"/>
          <w:szCs w:val="24"/>
        </w:rPr>
        <w:t xml:space="preserve"> </w:t>
      </w:r>
    </w:p>
    <w:p w14:paraId="78CB7D69" w14:textId="77777777" w:rsidR="00D476F5" w:rsidRDefault="00D476F5" w:rsidP="00ED3AE6">
      <w:pPr>
        <w:spacing w:line="360" w:lineRule="auto"/>
        <w:jc w:val="both"/>
        <w:rPr>
          <w:b/>
          <w:sz w:val="24"/>
          <w:szCs w:val="24"/>
        </w:rPr>
      </w:pPr>
    </w:p>
    <w:p w14:paraId="31970C79" w14:textId="77777777" w:rsidR="00D67B1B" w:rsidRDefault="004A7B79" w:rsidP="00ED3AE6">
      <w:pPr>
        <w:spacing w:line="360" w:lineRule="auto"/>
        <w:jc w:val="both"/>
        <w:rPr>
          <w:b/>
          <w:sz w:val="24"/>
          <w:szCs w:val="24"/>
        </w:rPr>
      </w:pPr>
      <w:r w:rsidRPr="00DA752A">
        <w:rPr>
          <w:b/>
          <w:sz w:val="24"/>
          <w:szCs w:val="24"/>
        </w:rPr>
        <w:t>C</w:t>
      </w:r>
      <w:r w:rsidR="00152A57" w:rsidRPr="00DA752A">
        <w:rPr>
          <w:b/>
          <w:sz w:val="24"/>
          <w:szCs w:val="24"/>
        </w:rPr>
        <w:t>onclusion</w:t>
      </w:r>
    </w:p>
    <w:p w14:paraId="0AC64405" w14:textId="77777777" w:rsidR="00CE38D1" w:rsidRPr="00DA752A" w:rsidRDefault="00152A57" w:rsidP="00ED3AE6">
      <w:pPr>
        <w:spacing w:line="360" w:lineRule="auto"/>
        <w:jc w:val="both"/>
        <w:rPr>
          <w:b/>
          <w:sz w:val="24"/>
          <w:szCs w:val="24"/>
        </w:rPr>
      </w:pPr>
      <w:r w:rsidRPr="00DA752A">
        <w:rPr>
          <w:b/>
          <w:sz w:val="24"/>
          <w:szCs w:val="24"/>
        </w:rPr>
        <w:t xml:space="preserve"> </w:t>
      </w:r>
    </w:p>
    <w:p w14:paraId="732C20EC" w14:textId="7ED61BB1" w:rsidR="00767BD3" w:rsidRDefault="00D7116C" w:rsidP="00323D4C">
      <w:pPr>
        <w:spacing w:line="360" w:lineRule="auto"/>
        <w:jc w:val="both"/>
        <w:rPr>
          <w:b/>
          <w:bCs/>
          <w:sz w:val="24"/>
          <w:szCs w:val="24"/>
        </w:rPr>
      </w:pPr>
      <w:r w:rsidRPr="00D7116C">
        <w:rPr>
          <w:sz w:val="24"/>
          <w:szCs w:val="24"/>
        </w:rPr>
        <w:t>While t</w:t>
      </w:r>
      <w:r w:rsidR="001209B5">
        <w:rPr>
          <w:sz w:val="24"/>
          <w:szCs w:val="24"/>
        </w:rPr>
        <w:t>he current teaching methods employed in civic education in selected higher learning institutions in Zambia</w:t>
      </w:r>
      <w:r w:rsidRPr="00D7116C">
        <w:rPr>
          <w:sz w:val="24"/>
          <w:szCs w:val="24"/>
        </w:rPr>
        <w:t xml:space="preserve"> lay a </w:t>
      </w:r>
      <w:r w:rsidRPr="00D7116C">
        <w:rPr>
          <w:sz w:val="24"/>
          <w:szCs w:val="24"/>
        </w:rPr>
        <w:lastRenderedPageBreak/>
        <w:t xml:space="preserve">foundational </w:t>
      </w:r>
      <w:r w:rsidR="001209B5" w:rsidRPr="00D7116C">
        <w:rPr>
          <w:sz w:val="24"/>
          <w:szCs w:val="24"/>
        </w:rPr>
        <w:t>basis</w:t>
      </w:r>
      <w:r w:rsidRPr="00D7116C">
        <w:rPr>
          <w:sz w:val="24"/>
          <w:szCs w:val="24"/>
        </w:rPr>
        <w:t xml:space="preserve"> for engaging stude</w:t>
      </w:r>
      <w:r w:rsidR="001209B5">
        <w:rPr>
          <w:sz w:val="24"/>
          <w:szCs w:val="24"/>
        </w:rPr>
        <w:t>nts in civic activities, there wa</w:t>
      </w:r>
      <w:r w:rsidRPr="00D7116C">
        <w:rPr>
          <w:sz w:val="24"/>
          <w:szCs w:val="24"/>
        </w:rPr>
        <w:t xml:space="preserve">s significant room for improvement. </w:t>
      </w:r>
      <w:r w:rsidR="00F52B43">
        <w:rPr>
          <w:sz w:val="24"/>
          <w:szCs w:val="24"/>
        </w:rPr>
        <w:t>This could be done by</w:t>
      </w:r>
      <w:r w:rsidRPr="00D7116C">
        <w:rPr>
          <w:sz w:val="24"/>
          <w:szCs w:val="24"/>
        </w:rPr>
        <w:t xml:space="preserve"> incorporating more interactive, participatory, and hands-on learning approac</w:t>
      </w:r>
      <w:r w:rsidR="00862061">
        <w:rPr>
          <w:sz w:val="24"/>
          <w:szCs w:val="24"/>
        </w:rPr>
        <w:t xml:space="preserve">hes so that </w:t>
      </w:r>
      <w:r w:rsidRPr="00D7116C">
        <w:rPr>
          <w:sz w:val="24"/>
          <w:szCs w:val="24"/>
        </w:rPr>
        <w:t>students</w:t>
      </w:r>
      <w:r w:rsidR="00862061">
        <w:rPr>
          <w:sz w:val="24"/>
          <w:szCs w:val="24"/>
        </w:rPr>
        <w:t xml:space="preserve"> are prepared</w:t>
      </w:r>
      <w:r w:rsidRPr="00D7116C">
        <w:rPr>
          <w:sz w:val="24"/>
          <w:szCs w:val="24"/>
        </w:rPr>
        <w:t xml:space="preserve"> for active citizenship</w:t>
      </w:r>
      <w:r w:rsidR="00EB04AD">
        <w:rPr>
          <w:sz w:val="24"/>
          <w:szCs w:val="24"/>
        </w:rPr>
        <w:t xml:space="preserve">. This study emphasized </w:t>
      </w:r>
      <w:r w:rsidRPr="00D7116C">
        <w:rPr>
          <w:sz w:val="24"/>
          <w:szCs w:val="24"/>
        </w:rPr>
        <w:t>the value of real-world applications and effective teaching methods in nurturing informed and engaged citizens. Researc</w:t>
      </w:r>
      <w:r w:rsidR="000349C8">
        <w:rPr>
          <w:sz w:val="24"/>
          <w:szCs w:val="24"/>
        </w:rPr>
        <w:t>h indicates that teaching</w:t>
      </w:r>
      <w:r w:rsidRPr="00D7116C">
        <w:rPr>
          <w:sz w:val="24"/>
          <w:szCs w:val="24"/>
        </w:rPr>
        <w:t xml:space="preserve"> involving service learning, project-based initiatives, and practical problem-solving tasks are particularly effective in enhancing students' awareness of and participation in civic responsibilities. The study also ide</w:t>
      </w:r>
      <w:r w:rsidR="00AB0AE8">
        <w:rPr>
          <w:sz w:val="24"/>
          <w:szCs w:val="24"/>
        </w:rPr>
        <w:t>ntified several challenges</w:t>
      </w:r>
      <w:r w:rsidRPr="00D7116C">
        <w:rPr>
          <w:sz w:val="24"/>
          <w:szCs w:val="24"/>
        </w:rPr>
        <w:t xml:space="preserve"> to successfull</w:t>
      </w:r>
      <w:r w:rsidR="00AB0AE8">
        <w:rPr>
          <w:sz w:val="24"/>
          <w:szCs w:val="24"/>
        </w:rPr>
        <w:t>y implementing these strategies such as the over reliance</w:t>
      </w:r>
      <w:r w:rsidRPr="00D7116C">
        <w:rPr>
          <w:sz w:val="24"/>
          <w:szCs w:val="24"/>
        </w:rPr>
        <w:t xml:space="preserve"> on traditional academic success</w:t>
      </w:r>
      <w:r w:rsidR="00AB0AE8">
        <w:rPr>
          <w:sz w:val="24"/>
          <w:szCs w:val="24"/>
        </w:rPr>
        <w:t xml:space="preserve"> of students </w:t>
      </w:r>
      <w:r w:rsidR="00AB0AE8" w:rsidRPr="00D7116C">
        <w:rPr>
          <w:sz w:val="24"/>
          <w:szCs w:val="24"/>
        </w:rPr>
        <w:t>over</w:t>
      </w:r>
      <w:r w:rsidRPr="00D7116C">
        <w:rPr>
          <w:sz w:val="24"/>
          <w:szCs w:val="24"/>
        </w:rPr>
        <w:t xml:space="preserve"> comprehensive</w:t>
      </w:r>
      <w:r w:rsidR="00AB0AE8">
        <w:rPr>
          <w:sz w:val="24"/>
          <w:szCs w:val="24"/>
        </w:rPr>
        <w:t xml:space="preserve"> civic </w:t>
      </w:r>
      <w:r w:rsidR="00270619">
        <w:rPr>
          <w:sz w:val="24"/>
          <w:szCs w:val="24"/>
        </w:rPr>
        <w:t>education.</w:t>
      </w:r>
      <w:r w:rsidR="00270619" w:rsidRPr="00D7116C">
        <w:rPr>
          <w:sz w:val="24"/>
          <w:szCs w:val="24"/>
        </w:rPr>
        <w:t xml:space="preserve"> </w:t>
      </w:r>
      <w:r w:rsidR="00270619">
        <w:rPr>
          <w:sz w:val="24"/>
          <w:szCs w:val="24"/>
        </w:rPr>
        <w:t>The study recommended that</w:t>
      </w:r>
      <w:r w:rsidR="00AB0AE8">
        <w:rPr>
          <w:sz w:val="24"/>
          <w:szCs w:val="24"/>
        </w:rPr>
        <w:t xml:space="preserve"> </w:t>
      </w:r>
      <w:r w:rsidR="008E390A" w:rsidRPr="008E390A">
        <w:rPr>
          <w:sz w:val="24"/>
          <w:szCs w:val="24"/>
        </w:rPr>
        <w:t>policymakers</w:t>
      </w:r>
      <w:r w:rsidR="00270619">
        <w:rPr>
          <w:sz w:val="24"/>
          <w:szCs w:val="24"/>
        </w:rPr>
        <w:t xml:space="preserve"> should reconsider curriculum design, Higher learning </w:t>
      </w:r>
      <w:r w:rsidR="000D17E4">
        <w:rPr>
          <w:sz w:val="24"/>
          <w:szCs w:val="24"/>
        </w:rPr>
        <w:t xml:space="preserve">institutions should </w:t>
      </w:r>
      <w:r w:rsidR="008E390A" w:rsidRPr="008E390A">
        <w:rPr>
          <w:sz w:val="24"/>
          <w:szCs w:val="24"/>
        </w:rPr>
        <w:t xml:space="preserve">allocate more </w:t>
      </w:r>
      <w:r w:rsidR="00270619">
        <w:rPr>
          <w:sz w:val="24"/>
          <w:szCs w:val="24"/>
        </w:rPr>
        <w:t>funds</w:t>
      </w:r>
      <w:r w:rsidR="008E390A" w:rsidRPr="008E390A">
        <w:rPr>
          <w:sz w:val="24"/>
          <w:szCs w:val="24"/>
        </w:rPr>
        <w:t xml:space="preserve"> for </w:t>
      </w:r>
      <w:r w:rsidR="00270619">
        <w:rPr>
          <w:sz w:val="24"/>
          <w:szCs w:val="24"/>
        </w:rPr>
        <w:t xml:space="preserve">student </w:t>
      </w:r>
      <w:r w:rsidR="008E390A" w:rsidRPr="008E390A">
        <w:rPr>
          <w:sz w:val="24"/>
          <w:szCs w:val="24"/>
        </w:rPr>
        <w:t xml:space="preserve">civic </w:t>
      </w:r>
      <w:r w:rsidR="00270619">
        <w:rPr>
          <w:sz w:val="24"/>
          <w:szCs w:val="24"/>
        </w:rPr>
        <w:t xml:space="preserve">activities, increase staff </w:t>
      </w:r>
      <w:r w:rsidR="00270619" w:rsidRPr="008E390A">
        <w:rPr>
          <w:sz w:val="24"/>
          <w:szCs w:val="24"/>
        </w:rPr>
        <w:t>development</w:t>
      </w:r>
      <w:r w:rsidR="00270619">
        <w:rPr>
          <w:sz w:val="24"/>
          <w:szCs w:val="24"/>
        </w:rPr>
        <w:t xml:space="preserve"> programs, and</w:t>
      </w:r>
      <w:r w:rsidR="008E390A" w:rsidRPr="008E390A">
        <w:rPr>
          <w:sz w:val="24"/>
          <w:szCs w:val="24"/>
        </w:rPr>
        <w:t xml:space="preserve"> the frequency of curriculum reviews</w:t>
      </w:r>
      <w:r w:rsidR="00270619">
        <w:rPr>
          <w:sz w:val="24"/>
          <w:szCs w:val="24"/>
        </w:rPr>
        <w:t>.</w:t>
      </w:r>
    </w:p>
    <w:p w14:paraId="7EF7E4E8" w14:textId="77777777" w:rsidR="00767BD3" w:rsidRDefault="00767BD3" w:rsidP="00323D4C">
      <w:pPr>
        <w:spacing w:line="360" w:lineRule="auto"/>
        <w:jc w:val="both"/>
        <w:rPr>
          <w:b/>
          <w:bCs/>
          <w:sz w:val="24"/>
          <w:szCs w:val="24"/>
        </w:rPr>
      </w:pPr>
    </w:p>
    <w:p w14:paraId="07159D22" w14:textId="77777777" w:rsidR="00270619" w:rsidRDefault="00270619" w:rsidP="00A10DF4">
      <w:pPr>
        <w:spacing w:line="360" w:lineRule="auto"/>
        <w:jc w:val="both"/>
        <w:rPr>
          <w:b/>
          <w:bCs/>
          <w:sz w:val="24"/>
          <w:szCs w:val="24"/>
        </w:rPr>
      </w:pPr>
    </w:p>
    <w:p w14:paraId="6339D6C6" w14:textId="77777777" w:rsidR="00786693" w:rsidRPr="00786693" w:rsidRDefault="00323D4C" w:rsidP="00A10DF4">
      <w:pPr>
        <w:spacing w:line="360" w:lineRule="auto"/>
        <w:jc w:val="both"/>
        <w:rPr>
          <w:b/>
          <w:bCs/>
          <w:sz w:val="24"/>
          <w:szCs w:val="24"/>
        </w:rPr>
      </w:pPr>
      <w:r w:rsidRPr="00323D4C">
        <w:rPr>
          <w:b/>
          <w:bCs/>
          <w:sz w:val="24"/>
          <w:szCs w:val="24"/>
        </w:rPr>
        <w:t>References</w:t>
      </w:r>
    </w:p>
    <w:p w14:paraId="3CF15753" w14:textId="77777777" w:rsidR="00786693" w:rsidRDefault="00786693" w:rsidP="00323D4C">
      <w:pPr>
        <w:spacing w:line="360" w:lineRule="auto"/>
        <w:jc w:val="both"/>
        <w:rPr>
          <w:rStyle w:val="Hyperlink"/>
          <w:sz w:val="24"/>
          <w:szCs w:val="24"/>
        </w:rPr>
      </w:pPr>
      <w:r w:rsidRPr="007D60B5">
        <w:rPr>
          <w:sz w:val="24"/>
          <w:szCs w:val="24"/>
        </w:rPr>
        <w:t xml:space="preserve">Bowen, G. A., &amp; Berrien, C. A. (2021). Implementing an Experiential Learning </w:t>
      </w:r>
      <w:r>
        <w:rPr>
          <w:sz w:val="24"/>
          <w:szCs w:val="24"/>
        </w:rPr>
        <w:t xml:space="preserve">program focused on civic leadership to produce social justice outcomes. Journal of </w:t>
      </w:r>
      <w:r>
        <w:rPr>
          <w:sz w:val="24"/>
          <w:szCs w:val="24"/>
        </w:rPr>
        <w:t>civic engagement and leadership studies, 12 (4), 35-49</w:t>
      </w:r>
      <w:r w:rsidRPr="00323D4C">
        <w:rPr>
          <w:sz w:val="24"/>
          <w:szCs w:val="24"/>
        </w:rPr>
        <w:t xml:space="preserve"> Retrieved from </w:t>
      </w:r>
      <w:hyperlink r:id="rId13" w:history="1">
        <w:r w:rsidRPr="00323D4C">
          <w:rPr>
            <w:rStyle w:val="Hyperlink"/>
            <w:sz w:val="24"/>
            <w:szCs w:val="24"/>
          </w:rPr>
          <w:t>https://www.examplejournal.com/article/experiential-civic-leadership</w:t>
        </w:r>
      </w:hyperlink>
    </w:p>
    <w:p w14:paraId="11AFEC7D" w14:textId="77777777" w:rsidR="00786693" w:rsidRDefault="00786693" w:rsidP="00323D4C">
      <w:pPr>
        <w:spacing w:line="360" w:lineRule="auto"/>
        <w:jc w:val="both"/>
        <w:rPr>
          <w:rStyle w:val="Hyperlink"/>
          <w:sz w:val="24"/>
          <w:szCs w:val="24"/>
        </w:rPr>
      </w:pPr>
    </w:p>
    <w:p w14:paraId="25102904" w14:textId="77777777" w:rsidR="00786693" w:rsidRDefault="00786693" w:rsidP="00323D4C">
      <w:pPr>
        <w:spacing w:line="360" w:lineRule="auto"/>
        <w:jc w:val="both"/>
        <w:rPr>
          <w:sz w:val="24"/>
          <w:szCs w:val="24"/>
        </w:rPr>
      </w:pPr>
      <w:r w:rsidRPr="007D60B5">
        <w:rPr>
          <w:sz w:val="24"/>
          <w:szCs w:val="24"/>
        </w:rPr>
        <w:t>Carter, C. C. (2021). </w:t>
      </w:r>
      <w:r w:rsidRPr="007D60B5">
        <w:rPr>
          <w:i/>
          <w:iCs/>
          <w:sz w:val="24"/>
          <w:szCs w:val="24"/>
        </w:rPr>
        <w:t>Teaching and Learning for Comprehensive Citizenship</w:t>
      </w:r>
      <w:r w:rsidRPr="007D60B5">
        <w:rPr>
          <w:sz w:val="24"/>
          <w:szCs w:val="24"/>
        </w:rPr>
        <w:t>. New York: Routledge.</w:t>
      </w:r>
      <w:r w:rsidRPr="007D60B5" w:rsidDel="007D60B5">
        <w:rPr>
          <w:sz w:val="24"/>
          <w:szCs w:val="24"/>
        </w:rPr>
        <w:t xml:space="preserve"> </w:t>
      </w:r>
      <w:hyperlink r:id="rId14" w:history="1">
        <w:r w:rsidRPr="00323D4C">
          <w:rPr>
            <w:rStyle w:val="Hyperlink"/>
            <w:sz w:val="24"/>
            <w:szCs w:val="24"/>
          </w:rPr>
          <w:t>https://www.taylorfrancis.com/book/edit</w:t>
        </w:r>
      </w:hyperlink>
      <w:r w:rsidRPr="00323D4C">
        <w:rPr>
          <w:sz w:val="24"/>
          <w:szCs w:val="24"/>
        </w:rPr>
        <w:t xml:space="preserve"> 10.4324/9781003373124/future-civc-education-elizaberth-yearger-washington-keith-barton</w:t>
      </w:r>
    </w:p>
    <w:p w14:paraId="78023B5E" w14:textId="77777777" w:rsidR="00786693" w:rsidRPr="00323D4C" w:rsidRDefault="00786693" w:rsidP="00323D4C">
      <w:pPr>
        <w:spacing w:line="360" w:lineRule="auto"/>
        <w:jc w:val="both"/>
        <w:rPr>
          <w:sz w:val="24"/>
          <w:szCs w:val="24"/>
        </w:rPr>
      </w:pPr>
    </w:p>
    <w:p w14:paraId="08AC78D7" w14:textId="77777777" w:rsidR="00786693" w:rsidRDefault="00786693" w:rsidP="00A10DF4">
      <w:pPr>
        <w:spacing w:line="360" w:lineRule="auto"/>
        <w:jc w:val="both"/>
        <w:rPr>
          <w:rStyle w:val="Hyperlink"/>
          <w:sz w:val="24"/>
          <w:szCs w:val="24"/>
        </w:rPr>
      </w:pPr>
      <w:r>
        <w:rPr>
          <w:sz w:val="24"/>
          <w:szCs w:val="24"/>
        </w:rPr>
        <w:t>Chanda, C. T</w:t>
      </w:r>
      <w:r w:rsidRPr="007D60B5">
        <w:rPr>
          <w:sz w:val="24"/>
          <w:szCs w:val="24"/>
        </w:rPr>
        <w:t xml:space="preserve">., Davy, M., &amp; Sylvester, C. (2024). Promoting democratic values through civic education: A case of selected secondary schools in </w:t>
      </w:r>
      <w:proofErr w:type="spellStart"/>
      <w:r w:rsidRPr="007D60B5">
        <w:rPr>
          <w:sz w:val="24"/>
          <w:szCs w:val="24"/>
        </w:rPr>
        <w:t>lusaka</w:t>
      </w:r>
      <w:proofErr w:type="spellEnd"/>
      <w:r w:rsidRPr="007D60B5">
        <w:rPr>
          <w:sz w:val="24"/>
          <w:szCs w:val="24"/>
        </w:rPr>
        <w:t xml:space="preserve"> District, Zambia. </w:t>
      </w:r>
      <w:r w:rsidRPr="007D60B5">
        <w:rPr>
          <w:i/>
          <w:iCs/>
          <w:sz w:val="24"/>
          <w:szCs w:val="24"/>
        </w:rPr>
        <w:t>World Journal of Advanced Research and Reviews</w:t>
      </w:r>
      <w:r w:rsidRPr="007D60B5">
        <w:rPr>
          <w:sz w:val="24"/>
          <w:szCs w:val="24"/>
        </w:rPr>
        <w:t>, </w:t>
      </w:r>
      <w:r w:rsidRPr="007D60B5">
        <w:rPr>
          <w:i/>
          <w:iCs/>
          <w:sz w:val="24"/>
          <w:szCs w:val="24"/>
        </w:rPr>
        <w:t>22</w:t>
      </w:r>
      <w:r w:rsidRPr="007D60B5">
        <w:rPr>
          <w:sz w:val="24"/>
          <w:szCs w:val="24"/>
        </w:rPr>
        <w:t>(3), 586-597.</w:t>
      </w:r>
      <w:r w:rsidRPr="007D60B5" w:rsidDel="007D60B5">
        <w:rPr>
          <w:sz w:val="24"/>
          <w:szCs w:val="24"/>
        </w:rPr>
        <w:t xml:space="preserve"> </w:t>
      </w:r>
      <w:hyperlink r:id="rId15" w:history="1">
        <w:r w:rsidRPr="00CB50A8">
          <w:rPr>
            <w:rStyle w:val="Hyperlink"/>
            <w:sz w:val="24"/>
            <w:szCs w:val="24"/>
          </w:rPr>
          <w:t>https://www.academia.edu/120879642</w:t>
        </w:r>
      </w:hyperlink>
    </w:p>
    <w:p w14:paraId="5BA494F7" w14:textId="77777777" w:rsidR="00786693" w:rsidRDefault="00786693" w:rsidP="00A10DF4">
      <w:pPr>
        <w:spacing w:line="360" w:lineRule="auto"/>
        <w:jc w:val="both"/>
        <w:rPr>
          <w:sz w:val="24"/>
          <w:szCs w:val="24"/>
        </w:rPr>
      </w:pPr>
    </w:p>
    <w:p w14:paraId="53F39ECC" w14:textId="77777777" w:rsidR="00786693" w:rsidRDefault="00786693" w:rsidP="00A10DF4">
      <w:pPr>
        <w:spacing w:line="360" w:lineRule="auto"/>
        <w:jc w:val="both"/>
        <w:rPr>
          <w:rStyle w:val="Hyperlink"/>
          <w:sz w:val="24"/>
          <w:szCs w:val="24"/>
        </w:rPr>
      </w:pPr>
      <w:r>
        <w:rPr>
          <w:sz w:val="24"/>
          <w:szCs w:val="24"/>
        </w:rPr>
        <w:t>Chanda</w:t>
      </w:r>
      <w:r w:rsidRPr="007D60B5">
        <w:rPr>
          <w:sz w:val="24"/>
          <w:szCs w:val="24"/>
        </w:rPr>
        <w:t>. C.</w:t>
      </w:r>
      <w:r>
        <w:rPr>
          <w:sz w:val="24"/>
          <w:szCs w:val="24"/>
        </w:rPr>
        <w:t>T</w:t>
      </w:r>
      <w:r w:rsidRPr="007D60B5">
        <w:rPr>
          <w:sz w:val="24"/>
          <w:szCs w:val="24"/>
        </w:rPr>
        <w:t xml:space="preserve"> (2024). Civic Education and National Development: A Comprehensive Analysis of Zambia. </w:t>
      </w:r>
      <w:r w:rsidRPr="007D60B5">
        <w:rPr>
          <w:i/>
          <w:iCs/>
          <w:sz w:val="24"/>
          <w:szCs w:val="24"/>
        </w:rPr>
        <w:t>Asian Journal of Education and Social Studies</w:t>
      </w:r>
      <w:r w:rsidRPr="007D60B5">
        <w:rPr>
          <w:sz w:val="24"/>
          <w:szCs w:val="24"/>
        </w:rPr>
        <w:t>, </w:t>
      </w:r>
      <w:r w:rsidRPr="007D60B5">
        <w:rPr>
          <w:i/>
          <w:iCs/>
          <w:sz w:val="24"/>
          <w:szCs w:val="24"/>
        </w:rPr>
        <w:t>50</w:t>
      </w:r>
      <w:r w:rsidRPr="007D60B5">
        <w:rPr>
          <w:sz w:val="24"/>
          <w:szCs w:val="24"/>
        </w:rPr>
        <w:t>(6), 170-190.</w:t>
      </w:r>
      <w:hyperlink r:id="rId16" w:history="1">
        <w:r w:rsidRPr="00323D4C">
          <w:rPr>
            <w:rStyle w:val="Hyperlink"/>
            <w:sz w:val="24"/>
            <w:szCs w:val="24"/>
          </w:rPr>
          <w:t>https://www.academia.edu/119135708/Civic_Educati</w:t>
        </w:r>
      </w:hyperlink>
    </w:p>
    <w:p w14:paraId="441FD47F" w14:textId="77777777" w:rsidR="00786693" w:rsidRDefault="00786693" w:rsidP="00A10DF4">
      <w:pPr>
        <w:spacing w:line="360" w:lineRule="auto"/>
        <w:jc w:val="both"/>
        <w:rPr>
          <w:rStyle w:val="Hyperlink"/>
          <w:sz w:val="24"/>
          <w:szCs w:val="24"/>
        </w:rPr>
      </w:pPr>
    </w:p>
    <w:p w14:paraId="1427E48E" w14:textId="77777777" w:rsidR="00786693" w:rsidRDefault="00786693" w:rsidP="00323D4C">
      <w:pPr>
        <w:spacing w:line="360" w:lineRule="auto"/>
        <w:jc w:val="both"/>
        <w:rPr>
          <w:sz w:val="24"/>
          <w:szCs w:val="24"/>
        </w:rPr>
      </w:pPr>
      <w:proofErr w:type="spellStart"/>
      <w:r w:rsidRPr="00323D4C">
        <w:rPr>
          <w:sz w:val="24"/>
          <w:szCs w:val="24"/>
        </w:rPr>
        <w:t>Chitondo</w:t>
      </w:r>
      <w:proofErr w:type="spellEnd"/>
      <w:r w:rsidRPr="00323D4C">
        <w:rPr>
          <w:sz w:val="24"/>
          <w:szCs w:val="24"/>
        </w:rPr>
        <w:t xml:space="preserve">, L. (2022). Effects of Civic Education on Youth Participation in the tenets of a Democratic Society: A case of Youths in Four Rural Wards of Bahati Constituency in Mansa District of </w:t>
      </w:r>
      <w:proofErr w:type="spellStart"/>
      <w:r w:rsidRPr="00323D4C">
        <w:rPr>
          <w:sz w:val="24"/>
          <w:szCs w:val="24"/>
        </w:rPr>
        <w:t>Luapula</w:t>
      </w:r>
      <w:proofErr w:type="spellEnd"/>
      <w:r w:rsidRPr="00323D4C">
        <w:rPr>
          <w:sz w:val="24"/>
          <w:szCs w:val="24"/>
        </w:rPr>
        <w:t xml:space="preserve"> Province. </w:t>
      </w:r>
      <w:r w:rsidRPr="00323D4C">
        <w:rPr>
          <w:i/>
          <w:sz w:val="24"/>
          <w:szCs w:val="24"/>
        </w:rPr>
        <w:t xml:space="preserve">International Journal on Studies </w:t>
      </w:r>
      <w:r w:rsidRPr="00323D4C">
        <w:rPr>
          <w:i/>
          <w:sz w:val="24"/>
          <w:szCs w:val="24"/>
        </w:rPr>
        <w:lastRenderedPageBreak/>
        <w:t xml:space="preserve">in English </w:t>
      </w:r>
      <w:r w:rsidR="00DA752A" w:rsidRPr="00323D4C">
        <w:rPr>
          <w:i/>
          <w:sz w:val="24"/>
          <w:szCs w:val="24"/>
        </w:rPr>
        <w:t>language</w:t>
      </w:r>
      <w:r w:rsidRPr="00323D4C">
        <w:rPr>
          <w:i/>
          <w:sz w:val="24"/>
          <w:szCs w:val="24"/>
        </w:rPr>
        <w:t xml:space="preserve"> And Literature Vol 10, Issue 8 August 2022, pp49-60</w:t>
      </w:r>
      <w:r w:rsidRPr="00323D4C">
        <w:rPr>
          <w:sz w:val="24"/>
          <w:szCs w:val="24"/>
        </w:rPr>
        <w:t>.</w:t>
      </w:r>
    </w:p>
    <w:p w14:paraId="5977DBF3" w14:textId="77777777" w:rsidR="00786693" w:rsidRDefault="00786693" w:rsidP="00323D4C">
      <w:pPr>
        <w:spacing w:line="360" w:lineRule="auto"/>
        <w:jc w:val="both"/>
        <w:rPr>
          <w:sz w:val="24"/>
          <w:szCs w:val="24"/>
        </w:rPr>
      </w:pPr>
    </w:p>
    <w:p w14:paraId="663DD43D" w14:textId="77777777" w:rsidR="00786693" w:rsidRDefault="00786693" w:rsidP="00323D4C">
      <w:pPr>
        <w:spacing w:line="360" w:lineRule="auto"/>
        <w:jc w:val="both"/>
        <w:rPr>
          <w:rStyle w:val="Hyperlink"/>
          <w:sz w:val="24"/>
          <w:szCs w:val="24"/>
        </w:rPr>
      </w:pPr>
      <w:r w:rsidRPr="00543373">
        <w:rPr>
          <w:sz w:val="24"/>
          <w:szCs w:val="24"/>
        </w:rPr>
        <w:t>Kinsella, M., Wyatt, J., Nestor, N., Last, J., &amp; Rackard, S. (2024). Fostering students’ autonomy within higher education: the relational roots of student adviser supports. </w:t>
      </w:r>
      <w:r w:rsidRPr="00543373">
        <w:rPr>
          <w:i/>
          <w:iCs/>
          <w:sz w:val="24"/>
          <w:szCs w:val="24"/>
        </w:rPr>
        <w:t>Irish Educational Studies</w:t>
      </w:r>
      <w:r w:rsidRPr="00543373">
        <w:rPr>
          <w:sz w:val="24"/>
          <w:szCs w:val="24"/>
        </w:rPr>
        <w:t>, </w:t>
      </w:r>
      <w:r w:rsidRPr="00543373">
        <w:rPr>
          <w:i/>
          <w:iCs/>
          <w:sz w:val="24"/>
          <w:szCs w:val="24"/>
        </w:rPr>
        <w:t>43</w:t>
      </w:r>
      <w:r w:rsidRPr="00543373">
        <w:rPr>
          <w:sz w:val="24"/>
          <w:szCs w:val="24"/>
        </w:rPr>
        <w:t>(4), 1189-</w:t>
      </w:r>
      <w:proofErr w:type="gramStart"/>
      <w:r w:rsidRPr="00543373">
        <w:rPr>
          <w:sz w:val="24"/>
          <w:szCs w:val="24"/>
        </w:rPr>
        <w:t>1208.</w:t>
      </w:r>
      <w:r w:rsidRPr="00323D4C">
        <w:rPr>
          <w:sz w:val="24"/>
          <w:szCs w:val="24"/>
        </w:rPr>
        <w:t>.</w:t>
      </w:r>
      <w:proofErr w:type="gramEnd"/>
      <w:r w:rsidRPr="00323D4C">
        <w:rPr>
          <w:sz w:val="24"/>
          <w:szCs w:val="24"/>
        </w:rPr>
        <w:t xml:space="preserve"> ERIC. Retrieved from </w:t>
      </w:r>
      <w:hyperlink r:id="rId17" w:history="1">
        <w:r w:rsidRPr="00CB50A8">
          <w:rPr>
            <w:rStyle w:val="Hyperlink"/>
            <w:sz w:val="24"/>
            <w:szCs w:val="24"/>
          </w:rPr>
          <w:t>https://files.eric.ed.gov/fulltext/EJ1249818.pdf</w:t>
        </w:r>
      </w:hyperlink>
    </w:p>
    <w:p w14:paraId="6D0415A1" w14:textId="77777777" w:rsidR="00786693" w:rsidRDefault="00786693" w:rsidP="00323D4C">
      <w:pPr>
        <w:spacing w:line="360" w:lineRule="auto"/>
        <w:jc w:val="both"/>
        <w:rPr>
          <w:sz w:val="24"/>
          <w:szCs w:val="24"/>
        </w:rPr>
      </w:pPr>
    </w:p>
    <w:p w14:paraId="50BEA9CA" w14:textId="77777777" w:rsidR="008355EE" w:rsidRDefault="008355EE" w:rsidP="00A10DF4">
      <w:pPr>
        <w:spacing w:line="360" w:lineRule="auto"/>
        <w:jc w:val="both"/>
        <w:rPr>
          <w:sz w:val="24"/>
          <w:szCs w:val="24"/>
        </w:rPr>
      </w:pPr>
    </w:p>
    <w:p w14:paraId="3D847E3A" w14:textId="77777777" w:rsidR="008355EE" w:rsidRDefault="008355EE" w:rsidP="00A10DF4">
      <w:pPr>
        <w:spacing w:line="360" w:lineRule="auto"/>
        <w:jc w:val="both"/>
        <w:rPr>
          <w:sz w:val="24"/>
          <w:szCs w:val="24"/>
        </w:rPr>
      </w:pPr>
      <w:proofErr w:type="spellStart"/>
      <w:r>
        <w:rPr>
          <w:sz w:val="24"/>
          <w:szCs w:val="24"/>
        </w:rPr>
        <w:t>Magasu</w:t>
      </w:r>
      <w:proofErr w:type="spellEnd"/>
      <w:r>
        <w:rPr>
          <w:sz w:val="24"/>
          <w:szCs w:val="24"/>
        </w:rPr>
        <w:t>, O</w:t>
      </w:r>
      <w:r w:rsidR="006336F8">
        <w:rPr>
          <w:sz w:val="24"/>
          <w:szCs w:val="24"/>
        </w:rPr>
        <w:t>; Muleya, G &amp; Mweemba, L (2020)</w:t>
      </w:r>
      <w:r w:rsidR="0094552E">
        <w:rPr>
          <w:sz w:val="24"/>
          <w:szCs w:val="24"/>
        </w:rPr>
        <w:t>. Pedagogical challenges of teaching civic education in secondary schools in Zambia. International journal of science and Research, Vol, 9 issue 3, March, 2020.</w:t>
      </w:r>
    </w:p>
    <w:p w14:paraId="1EEB5ABA" w14:textId="77777777" w:rsidR="0094552E" w:rsidRDefault="0094552E" w:rsidP="00A10DF4">
      <w:pPr>
        <w:spacing w:line="360" w:lineRule="auto"/>
        <w:jc w:val="both"/>
        <w:rPr>
          <w:sz w:val="24"/>
          <w:szCs w:val="24"/>
        </w:rPr>
      </w:pPr>
    </w:p>
    <w:p w14:paraId="46045B60" w14:textId="77777777" w:rsidR="00786693" w:rsidRDefault="00786693" w:rsidP="00A10DF4">
      <w:pPr>
        <w:spacing w:line="360" w:lineRule="auto"/>
        <w:jc w:val="both"/>
        <w:rPr>
          <w:rStyle w:val="Hyperlink"/>
          <w:sz w:val="24"/>
          <w:szCs w:val="24"/>
        </w:rPr>
      </w:pPr>
      <w:proofErr w:type="spellStart"/>
      <w:r w:rsidRPr="007D60B5">
        <w:rPr>
          <w:sz w:val="24"/>
          <w:szCs w:val="24"/>
        </w:rPr>
        <w:t>Mainde</w:t>
      </w:r>
      <w:proofErr w:type="spellEnd"/>
      <w:r w:rsidRPr="007D60B5">
        <w:rPr>
          <w:sz w:val="24"/>
          <w:szCs w:val="24"/>
        </w:rPr>
        <w:t>, D., &amp; Chola, D. K. (2020). The teaching of civic education in Zambian Secondary Schools as a Strategy for Effective Political Participation. </w:t>
      </w:r>
      <w:r w:rsidRPr="007D60B5">
        <w:rPr>
          <w:i/>
          <w:iCs/>
          <w:sz w:val="24"/>
          <w:szCs w:val="24"/>
        </w:rPr>
        <w:t>International Journal of Research and Innovation in Social Science (IJRISS)</w:t>
      </w:r>
      <w:r w:rsidRPr="007D60B5">
        <w:rPr>
          <w:sz w:val="24"/>
          <w:szCs w:val="24"/>
        </w:rPr>
        <w:t>, </w:t>
      </w:r>
      <w:r w:rsidRPr="007D60B5">
        <w:rPr>
          <w:i/>
          <w:iCs/>
          <w:sz w:val="24"/>
          <w:szCs w:val="24"/>
        </w:rPr>
        <w:t>4</w:t>
      </w:r>
      <w:r w:rsidRPr="007D60B5">
        <w:rPr>
          <w:sz w:val="24"/>
          <w:szCs w:val="24"/>
        </w:rPr>
        <w:t>(12), 293-301.</w:t>
      </w:r>
      <w:hyperlink r:id="rId18" w:history="1">
        <w:r w:rsidRPr="00CB50A8">
          <w:rPr>
            <w:rStyle w:val="Hyperlink"/>
            <w:sz w:val="24"/>
            <w:szCs w:val="24"/>
          </w:rPr>
          <w:t>https://www.researchgate.net/publication/348387663</w:t>
        </w:r>
      </w:hyperlink>
    </w:p>
    <w:p w14:paraId="3032487E" w14:textId="77777777" w:rsidR="00786693" w:rsidRPr="00786693" w:rsidRDefault="00786693" w:rsidP="00A10DF4">
      <w:pPr>
        <w:spacing w:line="360" w:lineRule="auto"/>
        <w:jc w:val="both"/>
        <w:rPr>
          <w:rStyle w:val="Hyperlink"/>
          <w:color w:val="auto"/>
          <w:sz w:val="24"/>
          <w:szCs w:val="24"/>
          <w:u w:val="none"/>
        </w:rPr>
      </w:pPr>
    </w:p>
    <w:p w14:paraId="1413E2B7" w14:textId="77777777" w:rsidR="00786693" w:rsidRDefault="00786693" w:rsidP="00323D4C">
      <w:pPr>
        <w:spacing w:line="360" w:lineRule="auto"/>
        <w:jc w:val="both"/>
        <w:rPr>
          <w:rStyle w:val="Hyperlink"/>
          <w:sz w:val="24"/>
          <w:szCs w:val="24"/>
        </w:rPr>
      </w:pPr>
      <w:r w:rsidRPr="007D60B5">
        <w:rPr>
          <w:sz w:val="24"/>
          <w:szCs w:val="24"/>
        </w:rPr>
        <w:t>Manning-Ouellette, A., &amp; Hemer, K. M. (2019). Service-learning and civic attitudes: A mixed methods approach to civic engagement in the first year of college. </w:t>
      </w:r>
      <w:r w:rsidRPr="007D60B5">
        <w:rPr>
          <w:i/>
          <w:iCs/>
          <w:sz w:val="24"/>
          <w:szCs w:val="24"/>
        </w:rPr>
        <w:t xml:space="preserve">Journal of Community </w:t>
      </w:r>
      <w:r w:rsidRPr="007D60B5">
        <w:rPr>
          <w:i/>
          <w:iCs/>
          <w:sz w:val="24"/>
          <w:szCs w:val="24"/>
        </w:rPr>
        <w:t>Engagement and Higher Education</w:t>
      </w:r>
      <w:r w:rsidRPr="007D60B5">
        <w:rPr>
          <w:sz w:val="24"/>
          <w:szCs w:val="24"/>
        </w:rPr>
        <w:t>, </w:t>
      </w:r>
      <w:r w:rsidRPr="007D60B5">
        <w:rPr>
          <w:i/>
          <w:iCs/>
          <w:sz w:val="24"/>
          <w:szCs w:val="24"/>
        </w:rPr>
        <w:t>11</w:t>
      </w:r>
      <w:r w:rsidRPr="007D60B5">
        <w:rPr>
          <w:sz w:val="24"/>
          <w:szCs w:val="24"/>
        </w:rPr>
        <w:t>(3), 5-18.</w:t>
      </w:r>
      <w:r w:rsidRPr="007D60B5" w:rsidDel="007D60B5">
        <w:rPr>
          <w:sz w:val="24"/>
          <w:szCs w:val="24"/>
        </w:rPr>
        <w:t xml:space="preserve"> </w:t>
      </w:r>
      <w:hyperlink r:id="rId19" w:history="1">
        <w:r w:rsidRPr="00323D4C">
          <w:rPr>
            <w:rStyle w:val="Hyperlink"/>
            <w:sz w:val="24"/>
            <w:szCs w:val="24"/>
          </w:rPr>
          <w:t>https://files.eric.ed.gov/fulltext/EJ1265121.pdf</w:t>
        </w:r>
      </w:hyperlink>
    </w:p>
    <w:p w14:paraId="59ED5142" w14:textId="77777777" w:rsidR="00786693" w:rsidRDefault="00786693" w:rsidP="00323D4C">
      <w:pPr>
        <w:spacing w:line="360" w:lineRule="auto"/>
        <w:jc w:val="both"/>
        <w:rPr>
          <w:rStyle w:val="Hyperlink"/>
          <w:sz w:val="24"/>
          <w:szCs w:val="24"/>
        </w:rPr>
      </w:pPr>
    </w:p>
    <w:p w14:paraId="00533576" w14:textId="77777777" w:rsidR="00786693" w:rsidRDefault="00786693" w:rsidP="00A10DF4">
      <w:pPr>
        <w:spacing w:line="360" w:lineRule="auto"/>
        <w:jc w:val="both"/>
        <w:rPr>
          <w:rStyle w:val="Hyperlink"/>
          <w:sz w:val="24"/>
          <w:szCs w:val="24"/>
        </w:rPr>
      </w:pPr>
      <w:proofErr w:type="spellStart"/>
      <w:r w:rsidRPr="007D60B5">
        <w:rPr>
          <w:sz w:val="24"/>
          <w:szCs w:val="24"/>
        </w:rPr>
        <w:t>Mufalo</w:t>
      </w:r>
      <w:proofErr w:type="spellEnd"/>
      <w:r w:rsidRPr="007D60B5">
        <w:rPr>
          <w:sz w:val="24"/>
          <w:szCs w:val="24"/>
        </w:rPr>
        <w:t xml:space="preserve">, S. M. (2021). Exploring Civic Education </w:t>
      </w:r>
      <w:proofErr w:type="gramStart"/>
      <w:r w:rsidRPr="007D60B5">
        <w:rPr>
          <w:sz w:val="24"/>
          <w:szCs w:val="24"/>
        </w:rPr>
        <w:t>As</w:t>
      </w:r>
      <w:proofErr w:type="gramEnd"/>
      <w:r w:rsidRPr="007D60B5">
        <w:rPr>
          <w:sz w:val="24"/>
          <w:szCs w:val="24"/>
        </w:rPr>
        <w:t xml:space="preserve"> A Catalyst To Learner Transformation In Zambian Schools: A Glance On The Developed Civic Education Pedagogical Content Knowledge (CEPCK) Model. </w:t>
      </w:r>
      <w:r w:rsidRPr="007D60B5">
        <w:rPr>
          <w:i/>
          <w:iCs/>
          <w:sz w:val="24"/>
          <w:szCs w:val="24"/>
        </w:rPr>
        <w:t>International Journal of Research and Scientific Innovation (IJRSI)</w:t>
      </w:r>
      <w:r w:rsidRPr="007D60B5">
        <w:rPr>
          <w:sz w:val="24"/>
          <w:szCs w:val="24"/>
        </w:rPr>
        <w:t>, </w:t>
      </w:r>
      <w:r w:rsidRPr="007D60B5">
        <w:rPr>
          <w:i/>
          <w:iCs/>
          <w:sz w:val="24"/>
          <w:szCs w:val="24"/>
        </w:rPr>
        <w:t>8</w:t>
      </w:r>
      <w:r w:rsidRPr="007D60B5">
        <w:rPr>
          <w:sz w:val="24"/>
          <w:szCs w:val="24"/>
        </w:rPr>
        <w:t>(7), 89-95.</w:t>
      </w:r>
      <w:r w:rsidRPr="007D60B5" w:rsidDel="007D60B5">
        <w:rPr>
          <w:sz w:val="24"/>
          <w:szCs w:val="24"/>
        </w:rPr>
        <w:t xml:space="preserve"> </w:t>
      </w:r>
      <w:hyperlink r:id="rId20" w:history="1">
        <w:r w:rsidRPr="00323D4C">
          <w:rPr>
            <w:rStyle w:val="Hyperlink"/>
            <w:sz w:val="24"/>
            <w:szCs w:val="24"/>
          </w:rPr>
          <w:t>https://www.academia.edu/51973356</w:t>
        </w:r>
      </w:hyperlink>
    </w:p>
    <w:p w14:paraId="1336933D" w14:textId="77777777" w:rsidR="00786693" w:rsidRDefault="00786693" w:rsidP="00A10DF4">
      <w:pPr>
        <w:spacing w:line="360" w:lineRule="auto"/>
        <w:jc w:val="both"/>
        <w:rPr>
          <w:sz w:val="24"/>
          <w:szCs w:val="24"/>
        </w:rPr>
      </w:pPr>
    </w:p>
    <w:p w14:paraId="2FBB3473" w14:textId="77777777" w:rsidR="00786693" w:rsidRDefault="00786693" w:rsidP="00A10DF4">
      <w:pPr>
        <w:spacing w:line="360" w:lineRule="auto"/>
        <w:jc w:val="both"/>
        <w:rPr>
          <w:sz w:val="24"/>
          <w:szCs w:val="24"/>
        </w:rPr>
      </w:pPr>
      <w:r w:rsidRPr="00786693">
        <w:rPr>
          <w:sz w:val="24"/>
          <w:szCs w:val="24"/>
        </w:rPr>
        <w:t>Muleya, G. (2018). Civic education versus citizenship education: where is the point of convergence?</w:t>
      </w:r>
    </w:p>
    <w:p w14:paraId="3BD7E4D8" w14:textId="77777777" w:rsidR="00786693" w:rsidRDefault="00786693" w:rsidP="00A10DF4">
      <w:pPr>
        <w:spacing w:line="360" w:lineRule="auto"/>
        <w:jc w:val="both"/>
        <w:rPr>
          <w:sz w:val="24"/>
          <w:szCs w:val="24"/>
        </w:rPr>
      </w:pPr>
    </w:p>
    <w:p w14:paraId="6472FFF1" w14:textId="77777777" w:rsidR="00786693" w:rsidRDefault="00786693" w:rsidP="00323D4C">
      <w:pPr>
        <w:spacing w:line="360" w:lineRule="auto"/>
        <w:jc w:val="both"/>
        <w:rPr>
          <w:rStyle w:val="Hyperlink"/>
          <w:sz w:val="24"/>
          <w:szCs w:val="24"/>
        </w:rPr>
      </w:pPr>
      <w:r w:rsidRPr="007D60B5">
        <w:rPr>
          <w:bCs/>
          <w:sz w:val="24"/>
          <w:szCs w:val="24"/>
        </w:rPr>
        <w:t>Teixeira, P. N., &amp; Klemenčič, M. (2021). Valuing the civic role of university education in an age of competition and rapid change. </w:t>
      </w:r>
      <w:r w:rsidRPr="007D60B5">
        <w:rPr>
          <w:bCs/>
          <w:i/>
          <w:iCs/>
          <w:sz w:val="24"/>
          <w:szCs w:val="24"/>
        </w:rPr>
        <w:t>The promise of higher education</w:t>
      </w:r>
      <w:r>
        <w:rPr>
          <w:bCs/>
          <w:sz w:val="24"/>
          <w:szCs w:val="24"/>
        </w:rPr>
        <w:t>,</w:t>
      </w:r>
      <w:r w:rsidRPr="007D60B5">
        <w:rPr>
          <w:bCs/>
          <w:sz w:val="24"/>
          <w:szCs w:val="24"/>
        </w:rPr>
        <w:t>145.</w:t>
      </w:r>
      <w:hyperlink r:id="rId21" w:tgtFrame="_new" w:history="1">
        <w:r w:rsidRPr="00323D4C">
          <w:rPr>
            <w:rStyle w:val="Hyperlink"/>
            <w:sz w:val="24"/>
            <w:szCs w:val="24"/>
          </w:rPr>
          <w:t>https://link.springer.com/chapter/10.1007/978-3-030-67245-4_23</w:t>
        </w:r>
      </w:hyperlink>
    </w:p>
    <w:p w14:paraId="2AD1B9B6" w14:textId="77777777" w:rsidR="00786693" w:rsidRDefault="00786693" w:rsidP="00323D4C">
      <w:pPr>
        <w:spacing w:line="360" w:lineRule="auto"/>
        <w:jc w:val="both"/>
        <w:rPr>
          <w:rStyle w:val="Hyperlink"/>
          <w:sz w:val="24"/>
          <w:szCs w:val="24"/>
        </w:rPr>
      </w:pPr>
    </w:p>
    <w:p w14:paraId="4ACE49F1" w14:textId="77777777" w:rsidR="00786693" w:rsidRDefault="00786693" w:rsidP="00323D4C">
      <w:pPr>
        <w:spacing w:line="360" w:lineRule="auto"/>
        <w:jc w:val="both"/>
        <w:rPr>
          <w:rStyle w:val="Hyperlink"/>
          <w:i/>
          <w:sz w:val="24"/>
          <w:szCs w:val="24"/>
        </w:rPr>
      </w:pPr>
      <w:r w:rsidRPr="00786693">
        <w:rPr>
          <w:sz w:val="24"/>
          <w:szCs w:val="24"/>
        </w:rPr>
        <w:t xml:space="preserve">Thornberg, R., Forsberg, C., Hammar Chiriac, E., &amp; </w:t>
      </w:r>
      <w:proofErr w:type="spellStart"/>
      <w:r w:rsidRPr="00786693">
        <w:rPr>
          <w:sz w:val="24"/>
          <w:szCs w:val="24"/>
        </w:rPr>
        <w:t>Bjereld</w:t>
      </w:r>
      <w:proofErr w:type="spellEnd"/>
      <w:r w:rsidRPr="00786693">
        <w:rPr>
          <w:sz w:val="24"/>
          <w:szCs w:val="24"/>
        </w:rPr>
        <w:t>, Y. (2022).</w:t>
      </w:r>
      <w:r w:rsidRPr="007D60B5">
        <w:rPr>
          <w:i/>
          <w:sz w:val="24"/>
          <w:szCs w:val="24"/>
        </w:rPr>
        <w:t xml:space="preserve"> Teacher–student relationship quality and student engagement: A sequential explanatory mixed-methods study. </w:t>
      </w:r>
      <w:r w:rsidRPr="007D60B5">
        <w:rPr>
          <w:i/>
          <w:iCs/>
          <w:sz w:val="24"/>
          <w:szCs w:val="24"/>
        </w:rPr>
        <w:t>Research papers in education</w:t>
      </w:r>
      <w:r w:rsidRPr="007D60B5">
        <w:rPr>
          <w:i/>
          <w:sz w:val="24"/>
          <w:szCs w:val="24"/>
        </w:rPr>
        <w:t>, </w:t>
      </w:r>
      <w:r w:rsidRPr="007D60B5">
        <w:rPr>
          <w:i/>
          <w:iCs/>
          <w:sz w:val="24"/>
          <w:szCs w:val="24"/>
        </w:rPr>
        <w:t>37</w:t>
      </w:r>
      <w:r w:rsidRPr="007D60B5">
        <w:rPr>
          <w:i/>
          <w:sz w:val="24"/>
          <w:szCs w:val="24"/>
        </w:rPr>
        <w:t>(6), 840-59.</w:t>
      </w:r>
      <w:hyperlink r:id="rId22" w:history="1">
        <w:r w:rsidRPr="00CB50A8">
          <w:rPr>
            <w:rStyle w:val="Hyperlink"/>
            <w:i/>
            <w:sz w:val="24"/>
            <w:szCs w:val="24"/>
          </w:rPr>
          <w:t>https://www.tandfonline.com/doi/pdf/10.1080/02671522.2020.1864772</w:t>
        </w:r>
      </w:hyperlink>
    </w:p>
    <w:p w14:paraId="66F77FAF" w14:textId="77777777" w:rsidR="00786693" w:rsidRDefault="00786693" w:rsidP="00323D4C">
      <w:pPr>
        <w:spacing w:line="360" w:lineRule="auto"/>
        <w:jc w:val="both"/>
        <w:rPr>
          <w:i/>
          <w:sz w:val="24"/>
          <w:szCs w:val="24"/>
        </w:rPr>
      </w:pPr>
    </w:p>
    <w:p w14:paraId="3FEA544F" w14:textId="77777777" w:rsidR="00D67B1B" w:rsidRDefault="00D67B1B" w:rsidP="00A10DF4">
      <w:pPr>
        <w:spacing w:line="360" w:lineRule="auto"/>
        <w:jc w:val="both"/>
        <w:rPr>
          <w:sz w:val="24"/>
          <w:szCs w:val="24"/>
        </w:rPr>
      </w:pPr>
      <w:r w:rsidRPr="00D67B1B">
        <w:rPr>
          <w:sz w:val="24"/>
          <w:szCs w:val="24"/>
        </w:rPr>
        <w:lastRenderedPageBreak/>
        <w:t xml:space="preserve">Toukan, </w:t>
      </w:r>
      <w:r>
        <w:rPr>
          <w:sz w:val="24"/>
          <w:szCs w:val="24"/>
        </w:rPr>
        <w:t>V.D.</w:t>
      </w:r>
      <w:r w:rsidRPr="00D67B1B">
        <w:rPr>
          <w:sz w:val="24"/>
          <w:szCs w:val="24"/>
        </w:rPr>
        <w:t>E. (2018). Educating citizens of ‘the global’: Mapping textual constructs of UNESCO’s global citizenship education 2012–2015. </w:t>
      </w:r>
      <w:r w:rsidRPr="00D67B1B">
        <w:rPr>
          <w:i/>
          <w:iCs/>
          <w:sz w:val="24"/>
          <w:szCs w:val="24"/>
        </w:rPr>
        <w:t>Education, Citizenship and Social Justice</w:t>
      </w:r>
      <w:r w:rsidRPr="00D67B1B">
        <w:rPr>
          <w:sz w:val="24"/>
          <w:szCs w:val="24"/>
        </w:rPr>
        <w:t>, </w:t>
      </w:r>
      <w:r w:rsidRPr="00D67B1B">
        <w:rPr>
          <w:i/>
          <w:iCs/>
          <w:sz w:val="24"/>
          <w:szCs w:val="24"/>
        </w:rPr>
        <w:t>13</w:t>
      </w:r>
      <w:r w:rsidRPr="00D67B1B">
        <w:rPr>
          <w:sz w:val="24"/>
          <w:szCs w:val="24"/>
        </w:rPr>
        <w:t>(1), 51-64.</w:t>
      </w:r>
    </w:p>
    <w:p w14:paraId="1BB13E95" w14:textId="77777777" w:rsidR="00D67B1B" w:rsidRDefault="00D67B1B" w:rsidP="00A10DF4">
      <w:pPr>
        <w:spacing w:line="360" w:lineRule="auto"/>
        <w:jc w:val="both"/>
        <w:rPr>
          <w:sz w:val="24"/>
          <w:szCs w:val="24"/>
        </w:rPr>
      </w:pPr>
    </w:p>
    <w:p w14:paraId="79BA9279" w14:textId="77777777" w:rsidR="00786693" w:rsidRDefault="00786693" w:rsidP="00A10DF4">
      <w:pPr>
        <w:spacing w:line="360" w:lineRule="auto"/>
        <w:jc w:val="both"/>
        <w:rPr>
          <w:rStyle w:val="Hyperlink"/>
          <w:sz w:val="24"/>
          <w:szCs w:val="24"/>
        </w:rPr>
      </w:pPr>
      <w:r w:rsidRPr="00323D4C">
        <w:rPr>
          <w:sz w:val="24"/>
          <w:szCs w:val="24"/>
        </w:rPr>
        <w:t xml:space="preserve">UNESCO (2021). "Global Education Monitoring Report, 2021: Education for Sustainable Democracy." Available at: </w:t>
      </w:r>
      <w:hyperlink r:id="rId23" w:history="1">
        <w:r w:rsidRPr="00706ACF">
          <w:rPr>
            <w:rStyle w:val="Hyperlink"/>
            <w:sz w:val="24"/>
            <w:szCs w:val="24"/>
          </w:rPr>
          <w:t>https://en.unesco.org/gemreport/report/2021/democracy</w:t>
        </w:r>
      </w:hyperlink>
    </w:p>
    <w:p w14:paraId="05921C94" w14:textId="77777777" w:rsidR="001C0209" w:rsidRDefault="001C0209" w:rsidP="00A10DF4">
      <w:pPr>
        <w:spacing w:line="360" w:lineRule="auto"/>
        <w:jc w:val="both"/>
        <w:rPr>
          <w:rStyle w:val="Hyperlink"/>
          <w:sz w:val="24"/>
          <w:szCs w:val="24"/>
        </w:rPr>
      </w:pPr>
    </w:p>
    <w:p w14:paraId="515F0D8A" w14:textId="77777777" w:rsidR="00CE38D1" w:rsidRPr="00ED3AE6" w:rsidRDefault="001C0209" w:rsidP="00ED3AE6">
      <w:pPr>
        <w:spacing w:line="360" w:lineRule="auto"/>
        <w:jc w:val="both"/>
        <w:rPr>
          <w:sz w:val="24"/>
          <w:szCs w:val="24"/>
        </w:rPr>
      </w:pPr>
      <w:r>
        <w:rPr>
          <w:sz w:val="24"/>
          <w:szCs w:val="24"/>
        </w:rPr>
        <w:t>Wurdinger, S &amp; Allison, P (2017). Faculty perceptions and use of experiential learning in higher education. Journal of e- learning and knowledge Society 13(1), 2017.</w:t>
      </w:r>
    </w:p>
    <w:sectPr w:rsidR="00CE38D1" w:rsidRPr="00ED3AE6" w:rsidSect="00767BD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19F2D" w14:textId="77777777" w:rsidR="001C2BBE" w:rsidRDefault="001C2BBE" w:rsidP="00667A92">
      <w:r>
        <w:separator/>
      </w:r>
    </w:p>
  </w:endnote>
  <w:endnote w:type="continuationSeparator" w:id="0">
    <w:p w14:paraId="4B488D82" w14:textId="77777777" w:rsidR="001C2BBE" w:rsidRDefault="001C2BBE" w:rsidP="0066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D0B52" w14:textId="77777777" w:rsidR="00667A92" w:rsidRDefault="00667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A065" w14:textId="77777777" w:rsidR="00667A92" w:rsidRDefault="00667A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A2CCD" w14:textId="77777777" w:rsidR="00667A92" w:rsidRDefault="00667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E0991" w14:textId="77777777" w:rsidR="001C2BBE" w:rsidRDefault="001C2BBE" w:rsidP="00667A92">
      <w:r>
        <w:separator/>
      </w:r>
    </w:p>
  </w:footnote>
  <w:footnote w:type="continuationSeparator" w:id="0">
    <w:p w14:paraId="0802AAB1" w14:textId="77777777" w:rsidR="001C2BBE" w:rsidRDefault="001C2BBE" w:rsidP="0066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69DB" w14:textId="0C401675" w:rsidR="00667A92" w:rsidRDefault="00000000">
    <w:pPr>
      <w:pStyle w:val="Header"/>
    </w:pPr>
    <w:r>
      <w:rPr>
        <w:noProof/>
      </w:rPr>
      <w:pict w14:anchorId="0027A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2"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4E096" w14:textId="5EC6D5AF" w:rsidR="00667A92" w:rsidRDefault="00000000">
    <w:pPr>
      <w:pStyle w:val="Header"/>
    </w:pPr>
    <w:r>
      <w:rPr>
        <w:noProof/>
      </w:rPr>
      <w:pict w14:anchorId="5EE3A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3"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6BB2" w14:textId="6FA93FD4" w:rsidR="00667A92" w:rsidRDefault="00000000">
    <w:pPr>
      <w:pStyle w:val="Header"/>
    </w:pPr>
    <w:r>
      <w:rPr>
        <w:noProof/>
      </w:rPr>
      <w:pict w14:anchorId="68430F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4634281"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D35"/>
    <w:multiLevelType w:val="hybridMultilevel"/>
    <w:tmpl w:val="FA04113A"/>
    <w:lvl w:ilvl="0" w:tplc="218AEF72">
      <w:start w:val="1"/>
      <w:numFmt w:val="bullet"/>
      <w:lvlText w:val="●"/>
      <w:lvlJc w:val="left"/>
      <w:pPr>
        <w:ind w:left="720" w:hanging="360"/>
      </w:pPr>
    </w:lvl>
    <w:lvl w:ilvl="1" w:tplc="AD983122">
      <w:start w:val="1"/>
      <w:numFmt w:val="bullet"/>
      <w:lvlText w:val="○"/>
      <w:lvlJc w:val="left"/>
      <w:pPr>
        <w:ind w:left="1440" w:hanging="360"/>
      </w:pPr>
    </w:lvl>
    <w:lvl w:ilvl="2" w:tplc="2A30C174">
      <w:start w:val="1"/>
      <w:numFmt w:val="bullet"/>
      <w:lvlText w:val="■"/>
      <w:lvlJc w:val="left"/>
      <w:pPr>
        <w:ind w:left="2160" w:hanging="360"/>
      </w:pPr>
    </w:lvl>
    <w:lvl w:ilvl="3" w:tplc="2638929C">
      <w:start w:val="1"/>
      <w:numFmt w:val="bullet"/>
      <w:lvlText w:val="●"/>
      <w:lvlJc w:val="left"/>
      <w:pPr>
        <w:ind w:left="2880" w:hanging="360"/>
      </w:pPr>
    </w:lvl>
    <w:lvl w:ilvl="4" w:tplc="0DCA5810">
      <w:start w:val="1"/>
      <w:numFmt w:val="bullet"/>
      <w:lvlText w:val="○"/>
      <w:lvlJc w:val="left"/>
      <w:pPr>
        <w:ind w:left="3600" w:hanging="360"/>
      </w:pPr>
    </w:lvl>
    <w:lvl w:ilvl="5" w:tplc="B282A76C">
      <w:start w:val="1"/>
      <w:numFmt w:val="bullet"/>
      <w:lvlText w:val="■"/>
      <w:lvlJc w:val="left"/>
      <w:pPr>
        <w:ind w:left="4320" w:hanging="360"/>
      </w:pPr>
    </w:lvl>
    <w:lvl w:ilvl="6" w:tplc="4C0CF0F0">
      <w:start w:val="1"/>
      <w:numFmt w:val="bullet"/>
      <w:lvlText w:val="●"/>
      <w:lvlJc w:val="left"/>
      <w:pPr>
        <w:ind w:left="5040" w:hanging="360"/>
      </w:pPr>
    </w:lvl>
    <w:lvl w:ilvl="7" w:tplc="D80CDBCA">
      <w:start w:val="1"/>
      <w:numFmt w:val="bullet"/>
      <w:lvlText w:val="●"/>
      <w:lvlJc w:val="left"/>
      <w:pPr>
        <w:ind w:left="5760" w:hanging="360"/>
      </w:pPr>
    </w:lvl>
    <w:lvl w:ilvl="8" w:tplc="692635DE">
      <w:start w:val="1"/>
      <w:numFmt w:val="bullet"/>
      <w:lvlText w:val="●"/>
      <w:lvlJc w:val="left"/>
      <w:pPr>
        <w:ind w:left="6480" w:hanging="360"/>
      </w:pPr>
    </w:lvl>
  </w:abstractNum>
  <w:abstractNum w:abstractNumId="1" w15:restartNumberingAfterBreak="0">
    <w:nsid w:val="5D955F9E"/>
    <w:multiLevelType w:val="multilevel"/>
    <w:tmpl w:val="FCA6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172763">
    <w:abstractNumId w:val="0"/>
    <w:lvlOverride w:ilvl="0">
      <w:startOverride w:val="1"/>
    </w:lvlOverride>
  </w:num>
  <w:num w:numId="2" w16cid:durableId="202933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D1"/>
    <w:rsid w:val="00000C35"/>
    <w:rsid w:val="00007B82"/>
    <w:rsid w:val="000302F3"/>
    <w:rsid w:val="000349C8"/>
    <w:rsid w:val="00036591"/>
    <w:rsid w:val="000770E9"/>
    <w:rsid w:val="00082AA8"/>
    <w:rsid w:val="0008647B"/>
    <w:rsid w:val="0008710B"/>
    <w:rsid w:val="000B627D"/>
    <w:rsid w:val="000C3331"/>
    <w:rsid w:val="000C45D3"/>
    <w:rsid w:val="000C7CB8"/>
    <w:rsid w:val="000D00FE"/>
    <w:rsid w:val="000D17E4"/>
    <w:rsid w:val="000D1C8A"/>
    <w:rsid w:val="000F02A9"/>
    <w:rsid w:val="000F2275"/>
    <w:rsid w:val="000F57ED"/>
    <w:rsid w:val="000F6A81"/>
    <w:rsid w:val="001209B5"/>
    <w:rsid w:val="00121598"/>
    <w:rsid w:val="00122BBD"/>
    <w:rsid w:val="00123F42"/>
    <w:rsid w:val="00130AE9"/>
    <w:rsid w:val="00132A7D"/>
    <w:rsid w:val="001339CC"/>
    <w:rsid w:val="00142CC0"/>
    <w:rsid w:val="00152801"/>
    <w:rsid w:val="00152A57"/>
    <w:rsid w:val="00154B5F"/>
    <w:rsid w:val="00174423"/>
    <w:rsid w:val="00181A86"/>
    <w:rsid w:val="0019715F"/>
    <w:rsid w:val="001A035F"/>
    <w:rsid w:val="001A5F6A"/>
    <w:rsid w:val="001B4C54"/>
    <w:rsid w:val="001C0209"/>
    <w:rsid w:val="001C1BE8"/>
    <w:rsid w:val="001C231B"/>
    <w:rsid w:val="001C2BBE"/>
    <w:rsid w:val="001C3930"/>
    <w:rsid w:val="001C42B0"/>
    <w:rsid w:val="001E088D"/>
    <w:rsid w:val="001E18B5"/>
    <w:rsid w:val="001E4B36"/>
    <w:rsid w:val="00203208"/>
    <w:rsid w:val="00210CCD"/>
    <w:rsid w:val="002167A6"/>
    <w:rsid w:val="00231D7D"/>
    <w:rsid w:val="002475A8"/>
    <w:rsid w:val="00254013"/>
    <w:rsid w:val="00267A44"/>
    <w:rsid w:val="00270619"/>
    <w:rsid w:val="00272A51"/>
    <w:rsid w:val="00282B4E"/>
    <w:rsid w:val="00290C81"/>
    <w:rsid w:val="00293BC6"/>
    <w:rsid w:val="00294F04"/>
    <w:rsid w:val="00294FA6"/>
    <w:rsid w:val="002A0960"/>
    <w:rsid w:val="002B4056"/>
    <w:rsid w:val="002B6BE6"/>
    <w:rsid w:val="002C0A56"/>
    <w:rsid w:val="002D79B3"/>
    <w:rsid w:val="002E2233"/>
    <w:rsid w:val="002E3973"/>
    <w:rsid w:val="002E7EC5"/>
    <w:rsid w:val="00317A4D"/>
    <w:rsid w:val="00323D4C"/>
    <w:rsid w:val="00347411"/>
    <w:rsid w:val="0035268C"/>
    <w:rsid w:val="00357BC4"/>
    <w:rsid w:val="003638EB"/>
    <w:rsid w:val="0037014E"/>
    <w:rsid w:val="00374714"/>
    <w:rsid w:val="00385562"/>
    <w:rsid w:val="003A05ED"/>
    <w:rsid w:val="003A12D8"/>
    <w:rsid w:val="003A2FD4"/>
    <w:rsid w:val="003A7275"/>
    <w:rsid w:val="003A79A2"/>
    <w:rsid w:val="003C7737"/>
    <w:rsid w:val="003F10FB"/>
    <w:rsid w:val="003F2D07"/>
    <w:rsid w:val="00400742"/>
    <w:rsid w:val="004052DD"/>
    <w:rsid w:val="00406CBC"/>
    <w:rsid w:val="00412F64"/>
    <w:rsid w:val="00426F87"/>
    <w:rsid w:val="00435FC8"/>
    <w:rsid w:val="00475468"/>
    <w:rsid w:val="00475522"/>
    <w:rsid w:val="004863A0"/>
    <w:rsid w:val="004909CC"/>
    <w:rsid w:val="004A2F43"/>
    <w:rsid w:val="004A7B79"/>
    <w:rsid w:val="004B2A4B"/>
    <w:rsid w:val="004D0610"/>
    <w:rsid w:val="004E16B9"/>
    <w:rsid w:val="004E6F8A"/>
    <w:rsid w:val="00501DA3"/>
    <w:rsid w:val="00512456"/>
    <w:rsid w:val="00517FF9"/>
    <w:rsid w:val="00525ED5"/>
    <w:rsid w:val="0054034D"/>
    <w:rsid w:val="00543373"/>
    <w:rsid w:val="00573F11"/>
    <w:rsid w:val="00594D04"/>
    <w:rsid w:val="005A1EA1"/>
    <w:rsid w:val="005B1FB3"/>
    <w:rsid w:val="005C63DF"/>
    <w:rsid w:val="005E615A"/>
    <w:rsid w:val="005F1216"/>
    <w:rsid w:val="005F64F7"/>
    <w:rsid w:val="006044DC"/>
    <w:rsid w:val="006060C4"/>
    <w:rsid w:val="00607673"/>
    <w:rsid w:val="00627D20"/>
    <w:rsid w:val="00630B94"/>
    <w:rsid w:val="006336F8"/>
    <w:rsid w:val="00634C84"/>
    <w:rsid w:val="00644A9D"/>
    <w:rsid w:val="006623AA"/>
    <w:rsid w:val="00664764"/>
    <w:rsid w:val="00667A92"/>
    <w:rsid w:val="006A52F9"/>
    <w:rsid w:val="006B1C9E"/>
    <w:rsid w:val="006B2A08"/>
    <w:rsid w:val="006B2B2D"/>
    <w:rsid w:val="006D1468"/>
    <w:rsid w:val="006E1E42"/>
    <w:rsid w:val="006E6861"/>
    <w:rsid w:val="006E700B"/>
    <w:rsid w:val="006E73FC"/>
    <w:rsid w:val="006F40E1"/>
    <w:rsid w:val="0070014C"/>
    <w:rsid w:val="007126F3"/>
    <w:rsid w:val="00715B29"/>
    <w:rsid w:val="00721D90"/>
    <w:rsid w:val="0072446E"/>
    <w:rsid w:val="00737BBE"/>
    <w:rsid w:val="00744319"/>
    <w:rsid w:val="00746FBC"/>
    <w:rsid w:val="007603D4"/>
    <w:rsid w:val="0076391B"/>
    <w:rsid w:val="0076776D"/>
    <w:rsid w:val="00767BD3"/>
    <w:rsid w:val="00774A70"/>
    <w:rsid w:val="00786693"/>
    <w:rsid w:val="007A155A"/>
    <w:rsid w:val="007B55A7"/>
    <w:rsid w:val="007D10D1"/>
    <w:rsid w:val="007D60B5"/>
    <w:rsid w:val="007D7E3B"/>
    <w:rsid w:val="007F1417"/>
    <w:rsid w:val="007F25CB"/>
    <w:rsid w:val="00801DCD"/>
    <w:rsid w:val="008043EB"/>
    <w:rsid w:val="0080559E"/>
    <w:rsid w:val="00805FB7"/>
    <w:rsid w:val="00806F87"/>
    <w:rsid w:val="00820559"/>
    <w:rsid w:val="008355EE"/>
    <w:rsid w:val="00845DC2"/>
    <w:rsid w:val="008519EF"/>
    <w:rsid w:val="00851A40"/>
    <w:rsid w:val="008523ED"/>
    <w:rsid w:val="0085662E"/>
    <w:rsid w:val="00862061"/>
    <w:rsid w:val="00874560"/>
    <w:rsid w:val="008B309F"/>
    <w:rsid w:val="008C1656"/>
    <w:rsid w:val="008C34A5"/>
    <w:rsid w:val="008E2324"/>
    <w:rsid w:val="008E390A"/>
    <w:rsid w:val="008E455A"/>
    <w:rsid w:val="00912370"/>
    <w:rsid w:val="0091253A"/>
    <w:rsid w:val="00912CC1"/>
    <w:rsid w:val="009333D1"/>
    <w:rsid w:val="00935D38"/>
    <w:rsid w:val="0094552E"/>
    <w:rsid w:val="009538C4"/>
    <w:rsid w:val="00955021"/>
    <w:rsid w:val="00965D66"/>
    <w:rsid w:val="00966083"/>
    <w:rsid w:val="009739E8"/>
    <w:rsid w:val="00982F7A"/>
    <w:rsid w:val="00987823"/>
    <w:rsid w:val="009905D4"/>
    <w:rsid w:val="009A1B11"/>
    <w:rsid w:val="009D314E"/>
    <w:rsid w:val="009E41EC"/>
    <w:rsid w:val="009E7402"/>
    <w:rsid w:val="009F2EE3"/>
    <w:rsid w:val="00A10DF4"/>
    <w:rsid w:val="00A12966"/>
    <w:rsid w:val="00A14D66"/>
    <w:rsid w:val="00A225EC"/>
    <w:rsid w:val="00A30B3F"/>
    <w:rsid w:val="00A4332E"/>
    <w:rsid w:val="00A62747"/>
    <w:rsid w:val="00A82A65"/>
    <w:rsid w:val="00AB0AE8"/>
    <w:rsid w:val="00AB57CC"/>
    <w:rsid w:val="00AC0FBC"/>
    <w:rsid w:val="00AC3CB1"/>
    <w:rsid w:val="00AD17E8"/>
    <w:rsid w:val="00AE54DE"/>
    <w:rsid w:val="00AF2B4A"/>
    <w:rsid w:val="00AF2BC1"/>
    <w:rsid w:val="00B1048F"/>
    <w:rsid w:val="00B11652"/>
    <w:rsid w:val="00B20CD6"/>
    <w:rsid w:val="00B42CB2"/>
    <w:rsid w:val="00B44211"/>
    <w:rsid w:val="00B50213"/>
    <w:rsid w:val="00B75944"/>
    <w:rsid w:val="00B76390"/>
    <w:rsid w:val="00B87FE1"/>
    <w:rsid w:val="00B9362F"/>
    <w:rsid w:val="00B9772F"/>
    <w:rsid w:val="00BB3B1D"/>
    <w:rsid w:val="00BB416A"/>
    <w:rsid w:val="00BB6AAF"/>
    <w:rsid w:val="00BC1F52"/>
    <w:rsid w:val="00BC36C2"/>
    <w:rsid w:val="00BC6252"/>
    <w:rsid w:val="00BC6D8A"/>
    <w:rsid w:val="00BD02A6"/>
    <w:rsid w:val="00BD236A"/>
    <w:rsid w:val="00BD4B20"/>
    <w:rsid w:val="00BF1930"/>
    <w:rsid w:val="00BF6BBC"/>
    <w:rsid w:val="00C10620"/>
    <w:rsid w:val="00C14EDB"/>
    <w:rsid w:val="00C31B92"/>
    <w:rsid w:val="00C41D96"/>
    <w:rsid w:val="00C431A7"/>
    <w:rsid w:val="00C6118F"/>
    <w:rsid w:val="00C80E2C"/>
    <w:rsid w:val="00CB353D"/>
    <w:rsid w:val="00CC3AA9"/>
    <w:rsid w:val="00CC48CB"/>
    <w:rsid w:val="00CD6314"/>
    <w:rsid w:val="00CE38D1"/>
    <w:rsid w:val="00CF0CF3"/>
    <w:rsid w:val="00CF56DA"/>
    <w:rsid w:val="00D01778"/>
    <w:rsid w:val="00D03C59"/>
    <w:rsid w:val="00D12BDF"/>
    <w:rsid w:val="00D34C14"/>
    <w:rsid w:val="00D476F5"/>
    <w:rsid w:val="00D56A3F"/>
    <w:rsid w:val="00D67B1B"/>
    <w:rsid w:val="00D7116C"/>
    <w:rsid w:val="00D71CD1"/>
    <w:rsid w:val="00D847FE"/>
    <w:rsid w:val="00D85D97"/>
    <w:rsid w:val="00D94FF6"/>
    <w:rsid w:val="00DA1C13"/>
    <w:rsid w:val="00DA2671"/>
    <w:rsid w:val="00DA752A"/>
    <w:rsid w:val="00DB465B"/>
    <w:rsid w:val="00E21492"/>
    <w:rsid w:val="00E25A34"/>
    <w:rsid w:val="00E25C0B"/>
    <w:rsid w:val="00E26F47"/>
    <w:rsid w:val="00E33307"/>
    <w:rsid w:val="00E42D0B"/>
    <w:rsid w:val="00E549CD"/>
    <w:rsid w:val="00E6437C"/>
    <w:rsid w:val="00E66C5A"/>
    <w:rsid w:val="00EB04AD"/>
    <w:rsid w:val="00EB66A7"/>
    <w:rsid w:val="00EC38DA"/>
    <w:rsid w:val="00EC7EAD"/>
    <w:rsid w:val="00ED3AE6"/>
    <w:rsid w:val="00EF51EE"/>
    <w:rsid w:val="00F04A9E"/>
    <w:rsid w:val="00F11534"/>
    <w:rsid w:val="00F211DC"/>
    <w:rsid w:val="00F31760"/>
    <w:rsid w:val="00F35E4F"/>
    <w:rsid w:val="00F52B43"/>
    <w:rsid w:val="00F728C5"/>
    <w:rsid w:val="00F8469D"/>
    <w:rsid w:val="00F91949"/>
    <w:rsid w:val="00F93CAD"/>
    <w:rsid w:val="00F96686"/>
    <w:rsid w:val="00FA188C"/>
    <w:rsid w:val="00FA4FDC"/>
    <w:rsid w:val="00FA54F8"/>
    <w:rsid w:val="00FC0D1E"/>
    <w:rsid w:val="00FC3C25"/>
    <w:rsid w:val="00FC4EF2"/>
    <w:rsid w:val="00FC5A2C"/>
    <w:rsid w:val="00FE6563"/>
    <w:rsid w:val="00FF1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C2EA0"/>
  <w15:docId w15:val="{A3F8BE6A-4B0A-4A17-823E-59AC0017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E2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92"/>
    <w:rPr>
      <w:rFonts w:ascii="Segoe UI" w:hAnsi="Segoe UI" w:cs="Segoe UI"/>
      <w:sz w:val="18"/>
      <w:szCs w:val="18"/>
    </w:rPr>
  </w:style>
  <w:style w:type="character" w:styleId="UnresolvedMention">
    <w:name w:val="Unresolved Mention"/>
    <w:basedOn w:val="DefaultParagraphFont"/>
    <w:uiPriority w:val="99"/>
    <w:semiHidden/>
    <w:unhideWhenUsed/>
    <w:rsid w:val="004E16B9"/>
    <w:rPr>
      <w:color w:val="605E5C"/>
      <w:shd w:val="clear" w:color="auto" w:fill="E1DFDD"/>
    </w:rPr>
  </w:style>
  <w:style w:type="paragraph" w:styleId="Header">
    <w:name w:val="header"/>
    <w:basedOn w:val="Normal"/>
    <w:link w:val="HeaderChar"/>
    <w:uiPriority w:val="99"/>
    <w:unhideWhenUsed/>
    <w:rsid w:val="00667A92"/>
    <w:pPr>
      <w:tabs>
        <w:tab w:val="center" w:pos="4680"/>
        <w:tab w:val="right" w:pos="9360"/>
      </w:tabs>
    </w:pPr>
  </w:style>
  <w:style w:type="character" w:customStyle="1" w:styleId="HeaderChar">
    <w:name w:val="Header Char"/>
    <w:basedOn w:val="DefaultParagraphFont"/>
    <w:link w:val="Header"/>
    <w:uiPriority w:val="99"/>
    <w:rsid w:val="00667A92"/>
  </w:style>
  <w:style w:type="paragraph" w:styleId="Footer">
    <w:name w:val="footer"/>
    <w:basedOn w:val="Normal"/>
    <w:link w:val="FooterChar"/>
    <w:uiPriority w:val="99"/>
    <w:unhideWhenUsed/>
    <w:rsid w:val="00667A92"/>
    <w:pPr>
      <w:tabs>
        <w:tab w:val="center" w:pos="4680"/>
        <w:tab w:val="right" w:pos="9360"/>
      </w:tabs>
    </w:pPr>
  </w:style>
  <w:style w:type="character" w:customStyle="1" w:styleId="FooterChar">
    <w:name w:val="Footer Char"/>
    <w:basedOn w:val="DefaultParagraphFont"/>
    <w:link w:val="Footer"/>
    <w:uiPriority w:val="99"/>
    <w:rsid w:val="0066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337582">
      <w:bodyDiv w:val="1"/>
      <w:marLeft w:val="0"/>
      <w:marRight w:val="0"/>
      <w:marTop w:val="0"/>
      <w:marBottom w:val="0"/>
      <w:divBdr>
        <w:top w:val="none" w:sz="0" w:space="0" w:color="auto"/>
        <w:left w:val="none" w:sz="0" w:space="0" w:color="auto"/>
        <w:bottom w:val="none" w:sz="0" w:space="0" w:color="auto"/>
        <w:right w:val="none" w:sz="0" w:space="0" w:color="auto"/>
      </w:divBdr>
    </w:div>
    <w:div w:id="590503652">
      <w:bodyDiv w:val="1"/>
      <w:marLeft w:val="0"/>
      <w:marRight w:val="0"/>
      <w:marTop w:val="0"/>
      <w:marBottom w:val="0"/>
      <w:divBdr>
        <w:top w:val="none" w:sz="0" w:space="0" w:color="auto"/>
        <w:left w:val="none" w:sz="0" w:space="0" w:color="auto"/>
        <w:bottom w:val="none" w:sz="0" w:space="0" w:color="auto"/>
        <w:right w:val="none" w:sz="0" w:space="0" w:color="auto"/>
      </w:divBdr>
    </w:div>
    <w:div w:id="1083800611">
      <w:bodyDiv w:val="1"/>
      <w:marLeft w:val="0"/>
      <w:marRight w:val="0"/>
      <w:marTop w:val="0"/>
      <w:marBottom w:val="0"/>
      <w:divBdr>
        <w:top w:val="none" w:sz="0" w:space="0" w:color="auto"/>
        <w:left w:val="none" w:sz="0" w:space="0" w:color="auto"/>
        <w:bottom w:val="none" w:sz="0" w:space="0" w:color="auto"/>
        <w:right w:val="none" w:sz="0" w:space="0" w:color="auto"/>
      </w:divBdr>
    </w:div>
    <w:div w:id="1240401862">
      <w:bodyDiv w:val="1"/>
      <w:marLeft w:val="0"/>
      <w:marRight w:val="0"/>
      <w:marTop w:val="0"/>
      <w:marBottom w:val="0"/>
      <w:divBdr>
        <w:top w:val="none" w:sz="0" w:space="0" w:color="auto"/>
        <w:left w:val="none" w:sz="0" w:space="0" w:color="auto"/>
        <w:bottom w:val="none" w:sz="0" w:space="0" w:color="auto"/>
        <w:right w:val="none" w:sz="0" w:space="0" w:color="auto"/>
      </w:divBdr>
    </w:div>
    <w:div w:id="15884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xamplejournal.com/article/experiential-civic-leadership" TargetMode="External"/><Relationship Id="rId18" Type="http://schemas.openxmlformats.org/officeDocument/2006/relationships/hyperlink" Target="https://www.researchgate.net/publication/348387663" TargetMode="External"/><Relationship Id="rId3" Type="http://schemas.openxmlformats.org/officeDocument/2006/relationships/settings" Target="settings.xml"/><Relationship Id="rId21" Type="http://schemas.openxmlformats.org/officeDocument/2006/relationships/hyperlink" Target="https://link.springer.com/chapter/10.1007/978-3-030-67245-4_23"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files.eric.ed.gov/fulltext/EJ1249818.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cademia.edu/119135708/Civic_Educati" TargetMode="External"/><Relationship Id="rId20" Type="http://schemas.openxmlformats.org/officeDocument/2006/relationships/hyperlink" Target="https://www.academia.edu/5197335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cademia.edu/120879642" TargetMode="External"/><Relationship Id="rId23" Type="http://schemas.openxmlformats.org/officeDocument/2006/relationships/hyperlink" Target="https://en.unesco.org/gemreport/report/2021/democracy" TargetMode="External"/><Relationship Id="rId10" Type="http://schemas.openxmlformats.org/officeDocument/2006/relationships/footer" Target="footer2.xml"/><Relationship Id="rId19" Type="http://schemas.openxmlformats.org/officeDocument/2006/relationships/hyperlink" Target="https://files.eric.ed.gov/fulltext/EJ126512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ylorfrancis.com/book/edit" TargetMode="External"/><Relationship Id="rId22" Type="http://schemas.openxmlformats.org/officeDocument/2006/relationships/hyperlink" Target="https://www.tandfonline.com/doi/pdf/10.1080/02671522.2020.1864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12</Pages>
  <Words>4001</Words>
  <Characters>22811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Korisnik</cp:lastModifiedBy>
  <cp:revision>184</cp:revision>
  <dcterms:created xsi:type="dcterms:W3CDTF">2024-12-20T16:40:00Z</dcterms:created>
  <dcterms:modified xsi:type="dcterms:W3CDTF">2025-02-09T07:04:00Z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1f6b2c2ee38046ce1b1fbcc507abb4ca89806f9955b7153de8c5ff535b541877</vt:lpwstr>
  </property>
</Properties>
</file>