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349FD" w:rsidRPr="00581A80" w:rsidRDefault="00A349FD">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
        <w:tblW w:w="20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7"/>
        <w:gridCol w:w="15767"/>
      </w:tblGrid>
      <w:tr w:rsidR="00A349FD" w:rsidRPr="00581A80">
        <w:trPr>
          <w:trHeight w:val="290"/>
        </w:trPr>
        <w:tc>
          <w:tcPr>
            <w:tcW w:w="20934" w:type="dxa"/>
            <w:gridSpan w:val="2"/>
            <w:tcBorders>
              <w:top w:val="nil"/>
              <w:left w:val="nil"/>
              <w:right w:val="nil"/>
            </w:tcBorders>
          </w:tcPr>
          <w:p w:rsidR="00A349FD" w:rsidRPr="00581A80" w:rsidRDefault="00A349FD">
            <w:pPr>
              <w:pStyle w:val="Heading2"/>
              <w:jc w:val="left"/>
              <w:rPr>
                <w:rFonts w:ascii="Arial" w:eastAsia="Arial" w:hAnsi="Arial" w:cs="Arial"/>
                <w:b w:val="0"/>
              </w:rPr>
            </w:pPr>
          </w:p>
        </w:tc>
      </w:tr>
      <w:tr w:rsidR="00A349FD" w:rsidRPr="00581A80">
        <w:trPr>
          <w:trHeight w:val="290"/>
        </w:trPr>
        <w:tc>
          <w:tcPr>
            <w:tcW w:w="5167" w:type="dxa"/>
          </w:tcPr>
          <w:p w:rsidR="00A349FD" w:rsidRPr="00581A80" w:rsidRDefault="00953F8A">
            <w:pPr>
              <w:pBdr>
                <w:top w:val="nil"/>
                <w:left w:val="nil"/>
                <w:bottom w:val="nil"/>
                <w:right w:val="nil"/>
                <w:between w:val="nil"/>
              </w:pBdr>
              <w:ind w:left="90"/>
              <w:rPr>
                <w:rFonts w:ascii="Arial" w:eastAsia="Arial" w:hAnsi="Arial" w:cs="Arial"/>
                <w:color w:val="000000"/>
                <w:sz w:val="20"/>
                <w:szCs w:val="20"/>
              </w:rPr>
            </w:pPr>
            <w:r w:rsidRPr="00581A80">
              <w:rPr>
                <w:rFonts w:ascii="Arial" w:eastAsia="Arial" w:hAnsi="Arial" w:cs="Arial"/>
                <w:color w:val="000000"/>
                <w:sz w:val="20"/>
                <w:szCs w:val="20"/>
              </w:rPr>
              <w:t>Journal Name:</w:t>
            </w:r>
          </w:p>
        </w:tc>
        <w:tc>
          <w:tcPr>
            <w:tcW w:w="15767" w:type="dxa"/>
            <w:tcMar>
              <w:top w:w="0" w:type="dxa"/>
              <w:left w:w="108" w:type="dxa"/>
              <w:bottom w:w="0" w:type="dxa"/>
              <w:right w:w="108" w:type="dxa"/>
            </w:tcMar>
            <w:vAlign w:val="center"/>
          </w:tcPr>
          <w:p w:rsidR="00A349FD" w:rsidRPr="00581A80" w:rsidRDefault="00953F8A">
            <w:pPr>
              <w:rPr>
                <w:rFonts w:ascii="Arial" w:eastAsia="Arial" w:hAnsi="Arial" w:cs="Arial"/>
                <w:color w:val="0000FF"/>
                <w:sz w:val="20"/>
                <w:szCs w:val="20"/>
              </w:rPr>
            </w:pPr>
            <w:hyperlink r:id="rId6">
              <w:r w:rsidRPr="00581A80">
                <w:rPr>
                  <w:rFonts w:ascii="Arial" w:eastAsia="Arial" w:hAnsi="Arial" w:cs="Arial"/>
                  <w:b/>
                  <w:color w:val="0000FF"/>
                  <w:sz w:val="20"/>
                  <w:szCs w:val="20"/>
                  <w:u w:val="single"/>
                </w:rPr>
                <w:t>Asian Journal of Applied Chemistry Research</w:t>
              </w:r>
            </w:hyperlink>
            <w:r w:rsidRPr="00581A80">
              <w:rPr>
                <w:rFonts w:ascii="Arial" w:eastAsia="Arial" w:hAnsi="Arial" w:cs="Arial"/>
                <w:b/>
                <w:color w:val="0000FF"/>
                <w:sz w:val="20"/>
                <w:szCs w:val="20"/>
              </w:rPr>
              <w:t xml:space="preserve"> </w:t>
            </w:r>
          </w:p>
        </w:tc>
      </w:tr>
      <w:tr w:rsidR="00A349FD" w:rsidRPr="00581A80">
        <w:trPr>
          <w:trHeight w:val="290"/>
        </w:trPr>
        <w:tc>
          <w:tcPr>
            <w:tcW w:w="5167" w:type="dxa"/>
          </w:tcPr>
          <w:p w:rsidR="00A349FD" w:rsidRPr="00581A80" w:rsidRDefault="00953F8A">
            <w:pPr>
              <w:pBdr>
                <w:top w:val="nil"/>
                <w:left w:val="nil"/>
                <w:bottom w:val="nil"/>
                <w:right w:val="nil"/>
                <w:between w:val="nil"/>
              </w:pBdr>
              <w:ind w:left="90"/>
              <w:rPr>
                <w:rFonts w:ascii="Arial" w:eastAsia="Arial" w:hAnsi="Arial" w:cs="Arial"/>
                <w:color w:val="000000"/>
                <w:sz w:val="20"/>
                <w:szCs w:val="20"/>
              </w:rPr>
            </w:pPr>
            <w:r w:rsidRPr="00581A80">
              <w:rPr>
                <w:rFonts w:ascii="Arial" w:eastAsia="Arial" w:hAnsi="Arial" w:cs="Arial"/>
                <w:color w:val="000000"/>
                <w:sz w:val="20"/>
                <w:szCs w:val="20"/>
              </w:rPr>
              <w:t>Manuscript Number:</w:t>
            </w:r>
          </w:p>
        </w:tc>
        <w:tc>
          <w:tcPr>
            <w:tcW w:w="15767" w:type="dxa"/>
            <w:tcMar>
              <w:top w:w="0" w:type="dxa"/>
              <w:left w:w="108" w:type="dxa"/>
              <w:bottom w:w="0" w:type="dxa"/>
              <w:right w:w="108" w:type="dxa"/>
            </w:tcMar>
            <w:vAlign w:val="center"/>
          </w:tcPr>
          <w:p w:rsidR="00A349FD" w:rsidRPr="00581A80" w:rsidRDefault="00953F8A">
            <w:pPr>
              <w:pBdr>
                <w:top w:val="nil"/>
                <w:left w:val="nil"/>
                <w:bottom w:val="nil"/>
                <w:right w:val="nil"/>
                <w:between w:val="nil"/>
              </w:pBdr>
              <w:rPr>
                <w:rFonts w:ascii="Arial" w:eastAsia="Arial" w:hAnsi="Arial" w:cs="Arial"/>
                <w:color w:val="000000"/>
                <w:sz w:val="20"/>
                <w:szCs w:val="20"/>
              </w:rPr>
            </w:pPr>
            <w:r w:rsidRPr="00581A80">
              <w:rPr>
                <w:rFonts w:ascii="Arial" w:eastAsia="Arial" w:hAnsi="Arial" w:cs="Arial"/>
                <w:b/>
                <w:color w:val="000000"/>
                <w:sz w:val="20"/>
                <w:szCs w:val="20"/>
              </w:rPr>
              <w:t>Ms_AJACR_131857</w:t>
            </w:r>
          </w:p>
        </w:tc>
      </w:tr>
      <w:tr w:rsidR="00A349FD" w:rsidRPr="00581A80">
        <w:trPr>
          <w:trHeight w:val="650"/>
        </w:trPr>
        <w:tc>
          <w:tcPr>
            <w:tcW w:w="5167" w:type="dxa"/>
          </w:tcPr>
          <w:p w:rsidR="00A349FD" w:rsidRPr="00581A80" w:rsidRDefault="00953F8A">
            <w:pPr>
              <w:pBdr>
                <w:top w:val="nil"/>
                <w:left w:val="nil"/>
                <w:bottom w:val="nil"/>
                <w:right w:val="nil"/>
                <w:between w:val="nil"/>
              </w:pBdr>
              <w:ind w:left="90"/>
              <w:rPr>
                <w:rFonts w:ascii="Arial" w:eastAsia="Arial" w:hAnsi="Arial" w:cs="Arial"/>
                <w:color w:val="000000"/>
                <w:sz w:val="20"/>
                <w:szCs w:val="20"/>
              </w:rPr>
            </w:pPr>
            <w:r w:rsidRPr="00581A80">
              <w:rPr>
                <w:rFonts w:ascii="Arial" w:eastAsia="Arial" w:hAnsi="Arial" w:cs="Arial"/>
                <w:color w:val="000000"/>
                <w:sz w:val="20"/>
                <w:szCs w:val="20"/>
              </w:rPr>
              <w:t xml:space="preserve">Title of the Manuscript: </w:t>
            </w:r>
          </w:p>
        </w:tc>
        <w:tc>
          <w:tcPr>
            <w:tcW w:w="15767" w:type="dxa"/>
            <w:tcMar>
              <w:top w:w="0" w:type="dxa"/>
              <w:left w:w="108" w:type="dxa"/>
              <w:bottom w:w="0" w:type="dxa"/>
              <w:right w:w="108" w:type="dxa"/>
            </w:tcMar>
            <w:vAlign w:val="center"/>
          </w:tcPr>
          <w:p w:rsidR="00A349FD" w:rsidRPr="00581A80" w:rsidRDefault="00953F8A">
            <w:pPr>
              <w:pBdr>
                <w:top w:val="nil"/>
                <w:left w:val="nil"/>
                <w:bottom w:val="nil"/>
                <w:right w:val="nil"/>
                <w:between w:val="nil"/>
              </w:pBdr>
              <w:rPr>
                <w:rFonts w:ascii="Arial" w:eastAsia="Arial" w:hAnsi="Arial" w:cs="Arial"/>
                <w:color w:val="000000"/>
                <w:sz w:val="20"/>
                <w:szCs w:val="20"/>
              </w:rPr>
            </w:pPr>
            <w:r w:rsidRPr="00581A80">
              <w:rPr>
                <w:rFonts w:ascii="Arial" w:eastAsia="Arial" w:hAnsi="Arial" w:cs="Arial"/>
                <w:b/>
                <w:color w:val="000000"/>
                <w:sz w:val="20"/>
                <w:szCs w:val="20"/>
              </w:rPr>
              <w:t>The Bioactive Compounds in Pure &amp; Ternary Blends of Cocoyam, Soya bean &amp; Bambara groundnut Flour Identified Using Gas Chromatography-Mass Spectrometry (GC-MS) Technique.</w:t>
            </w:r>
          </w:p>
        </w:tc>
      </w:tr>
      <w:tr w:rsidR="00A349FD" w:rsidRPr="00581A80">
        <w:trPr>
          <w:trHeight w:val="332"/>
        </w:trPr>
        <w:tc>
          <w:tcPr>
            <w:tcW w:w="5167" w:type="dxa"/>
          </w:tcPr>
          <w:p w:rsidR="00A349FD" w:rsidRPr="00581A80" w:rsidRDefault="00953F8A">
            <w:pPr>
              <w:pBdr>
                <w:top w:val="nil"/>
                <w:left w:val="nil"/>
                <w:bottom w:val="nil"/>
                <w:right w:val="nil"/>
                <w:between w:val="nil"/>
              </w:pBdr>
              <w:ind w:left="90"/>
              <w:rPr>
                <w:rFonts w:ascii="Arial" w:eastAsia="Arial" w:hAnsi="Arial" w:cs="Arial"/>
                <w:color w:val="000000"/>
                <w:sz w:val="20"/>
                <w:szCs w:val="20"/>
              </w:rPr>
            </w:pPr>
            <w:r w:rsidRPr="00581A80">
              <w:rPr>
                <w:rFonts w:ascii="Arial" w:eastAsia="Arial" w:hAnsi="Arial" w:cs="Arial"/>
                <w:color w:val="000000"/>
                <w:sz w:val="20"/>
                <w:szCs w:val="20"/>
              </w:rPr>
              <w:t>Type of the Article</w:t>
            </w:r>
          </w:p>
        </w:tc>
        <w:tc>
          <w:tcPr>
            <w:tcW w:w="15767" w:type="dxa"/>
            <w:tcMar>
              <w:top w:w="0" w:type="dxa"/>
              <w:left w:w="108" w:type="dxa"/>
              <w:bottom w:w="0" w:type="dxa"/>
              <w:right w:w="108" w:type="dxa"/>
            </w:tcMar>
            <w:vAlign w:val="center"/>
          </w:tcPr>
          <w:p w:rsidR="00A349FD" w:rsidRPr="00581A80" w:rsidRDefault="00953F8A">
            <w:pPr>
              <w:pBdr>
                <w:top w:val="nil"/>
                <w:left w:val="nil"/>
                <w:bottom w:val="nil"/>
                <w:right w:val="nil"/>
                <w:between w:val="nil"/>
              </w:pBdr>
              <w:rPr>
                <w:rFonts w:ascii="Arial" w:eastAsia="Arial" w:hAnsi="Arial" w:cs="Arial"/>
                <w:color w:val="000000"/>
                <w:sz w:val="20"/>
                <w:szCs w:val="20"/>
              </w:rPr>
            </w:pPr>
            <w:r w:rsidRPr="00581A80">
              <w:rPr>
                <w:rFonts w:ascii="Arial" w:eastAsia="Arial" w:hAnsi="Arial" w:cs="Arial"/>
                <w:b/>
                <w:color w:val="000000"/>
                <w:sz w:val="20"/>
                <w:szCs w:val="20"/>
              </w:rPr>
              <w:t>Original Research Article</w:t>
            </w:r>
          </w:p>
        </w:tc>
      </w:tr>
    </w:tbl>
    <w:p w:rsidR="00A349FD" w:rsidRPr="00581A80" w:rsidRDefault="00A349FD">
      <w:pPr>
        <w:pBdr>
          <w:top w:val="nil"/>
          <w:left w:val="nil"/>
          <w:bottom w:val="nil"/>
          <w:right w:val="nil"/>
          <w:between w:val="nil"/>
        </w:pBdr>
        <w:jc w:val="both"/>
        <w:rPr>
          <w:rFonts w:ascii="Arial" w:eastAsia="Arial" w:hAnsi="Arial" w:cs="Arial"/>
          <w:color w:val="000000"/>
          <w:sz w:val="20"/>
          <w:szCs w:val="20"/>
          <w:u w:val="single"/>
        </w:rPr>
      </w:pPr>
    </w:p>
    <w:p w:rsidR="00A349FD" w:rsidRPr="00581A80" w:rsidRDefault="00A349FD">
      <w:pPr>
        <w:pBdr>
          <w:top w:val="nil"/>
          <w:left w:val="nil"/>
          <w:bottom w:val="nil"/>
          <w:right w:val="nil"/>
          <w:between w:val="nil"/>
        </w:pBdr>
        <w:jc w:val="both"/>
        <w:rPr>
          <w:rFonts w:ascii="Arial" w:eastAsia="Arial" w:hAnsi="Arial" w:cs="Arial"/>
          <w:color w:val="000000"/>
          <w:sz w:val="20"/>
          <w:szCs w:val="20"/>
          <w:u w:val="single"/>
        </w:rPr>
      </w:pPr>
    </w:p>
    <w:p w:rsidR="00A349FD" w:rsidRPr="00581A80" w:rsidRDefault="00A349FD">
      <w:pPr>
        <w:pBdr>
          <w:top w:val="nil"/>
          <w:left w:val="nil"/>
          <w:bottom w:val="nil"/>
          <w:right w:val="nil"/>
          <w:between w:val="nil"/>
        </w:pBdr>
        <w:jc w:val="both"/>
        <w:rPr>
          <w:rFonts w:ascii="Arial" w:eastAsia="Arial" w:hAnsi="Arial" w:cs="Arial"/>
          <w:color w:val="000000"/>
          <w:sz w:val="20"/>
          <w:szCs w:val="20"/>
          <w:u w:val="single"/>
        </w:rPr>
      </w:pPr>
      <w:bookmarkStart w:id="0" w:name="_gjdgxs" w:colFirst="0" w:colLast="0"/>
      <w:bookmarkEnd w:id="0"/>
    </w:p>
    <w:p w:rsidR="00A349FD" w:rsidRPr="00581A80" w:rsidRDefault="00A349FD">
      <w:pPr>
        <w:pBdr>
          <w:top w:val="nil"/>
          <w:left w:val="nil"/>
          <w:bottom w:val="nil"/>
          <w:right w:val="nil"/>
          <w:between w:val="nil"/>
        </w:pBdr>
        <w:jc w:val="both"/>
        <w:rPr>
          <w:rFonts w:ascii="Arial" w:hAnsi="Arial" w:cs="Arial"/>
          <w:color w:val="000000"/>
          <w:sz w:val="20"/>
          <w:szCs w:val="20"/>
          <w:u w:val="single"/>
        </w:rPr>
      </w:pPr>
    </w:p>
    <w:p w:rsidR="00A349FD" w:rsidRPr="00581A80" w:rsidRDefault="00A349FD">
      <w:pPr>
        <w:pBdr>
          <w:top w:val="nil"/>
          <w:left w:val="nil"/>
          <w:bottom w:val="nil"/>
          <w:right w:val="nil"/>
          <w:between w:val="nil"/>
        </w:pBdr>
        <w:ind w:left="1440"/>
        <w:jc w:val="both"/>
        <w:rPr>
          <w:rFonts w:ascii="Arial" w:hAnsi="Arial" w:cs="Arial"/>
          <w:color w:val="000000"/>
          <w:sz w:val="20"/>
          <w:szCs w:val="20"/>
        </w:rPr>
      </w:pPr>
      <w:bookmarkStart w:id="1" w:name="_30j0zll" w:colFirst="0" w:colLast="0"/>
      <w:bookmarkEnd w:id="1"/>
    </w:p>
    <w:p w:rsidR="00A349FD" w:rsidRPr="00581A80" w:rsidRDefault="00953F8A">
      <w:pPr>
        <w:rPr>
          <w:rFonts w:ascii="Arial" w:hAnsi="Arial" w:cs="Arial"/>
          <w:sz w:val="20"/>
          <w:szCs w:val="20"/>
        </w:rPr>
      </w:pPr>
      <w:r w:rsidRPr="00581A80">
        <w:rPr>
          <w:rFonts w:ascii="Arial" w:hAnsi="Arial" w:cs="Arial"/>
          <w:sz w:val="20"/>
          <w:szCs w:val="20"/>
        </w:rPr>
        <w:br w:type="page"/>
      </w:r>
    </w:p>
    <w:tbl>
      <w:tblPr>
        <w:tblStyle w:val="a0"/>
        <w:tblW w:w="211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1"/>
        <w:gridCol w:w="9357"/>
        <w:gridCol w:w="6442"/>
      </w:tblGrid>
      <w:tr w:rsidR="00A349FD" w:rsidRPr="00581A80">
        <w:tc>
          <w:tcPr>
            <w:tcW w:w="21150" w:type="dxa"/>
            <w:gridSpan w:val="3"/>
            <w:tcBorders>
              <w:top w:val="nil"/>
              <w:left w:val="nil"/>
              <w:right w:val="nil"/>
            </w:tcBorders>
          </w:tcPr>
          <w:p w:rsidR="00A349FD" w:rsidRPr="00581A80" w:rsidRDefault="00953F8A">
            <w:pPr>
              <w:pStyle w:val="Heading2"/>
              <w:jc w:val="left"/>
              <w:rPr>
                <w:rFonts w:ascii="Arial" w:eastAsia="Times New Roman" w:hAnsi="Arial" w:cs="Arial"/>
              </w:rPr>
            </w:pPr>
            <w:r w:rsidRPr="00581A80">
              <w:rPr>
                <w:rFonts w:ascii="Arial" w:eastAsia="Times New Roman" w:hAnsi="Arial" w:cs="Arial"/>
                <w:highlight w:val="yellow"/>
              </w:rPr>
              <w:lastRenderedPageBreak/>
              <w:t>PART  1:</w:t>
            </w:r>
            <w:r w:rsidRPr="00581A80">
              <w:rPr>
                <w:rFonts w:ascii="Arial" w:eastAsia="Times New Roman" w:hAnsi="Arial" w:cs="Arial"/>
              </w:rPr>
              <w:t xml:space="preserve"> Comments</w:t>
            </w:r>
          </w:p>
          <w:p w:rsidR="00A349FD" w:rsidRPr="00581A80" w:rsidRDefault="00A349FD">
            <w:pPr>
              <w:rPr>
                <w:rFonts w:ascii="Arial" w:hAnsi="Arial" w:cs="Arial"/>
                <w:sz w:val="20"/>
                <w:szCs w:val="20"/>
              </w:rPr>
            </w:pPr>
          </w:p>
        </w:tc>
      </w:tr>
      <w:tr w:rsidR="00A349FD" w:rsidRPr="00581A80">
        <w:tc>
          <w:tcPr>
            <w:tcW w:w="5351" w:type="dxa"/>
          </w:tcPr>
          <w:p w:rsidR="00A349FD" w:rsidRPr="00581A80" w:rsidRDefault="00A349FD">
            <w:pPr>
              <w:pStyle w:val="Heading2"/>
              <w:jc w:val="left"/>
              <w:rPr>
                <w:rFonts w:ascii="Arial" w:eastAsia="Times New Roman" w:hAnsi="Arial" w:cs="Arial"/>
              </w:rPr>
            </w:pPr>
          </w:p>
        </w:tc>
        <w:tc>
          <w:tcPr>
            <w:tcW w:w="9357" w:type="dxa"/>
          </w:tcPr>
          <w:p w:rsidR="00A349FD" w:rsidRPr="00581A80" w:rsidRDefault="00953F8A">
            <w:pPr>
              <w:pStyle w:val="Heading2"/>
              <w:jc w:val="left"/>
              <w:rPr>
                <w:rFonts w:ascii="Arial" w:eastAsia="Times New Roman" w:hAnsi="Arial" w:cs="Arial"/>
              </w:rPr>
            </w:pPr>
            <w:r w:rsidRPr="00581A80">
              <w:rPr>
                <w:rFonts w:ascii="Arial" w:eastAsia="Times New Roman" w:hAnsi="Arial" w:cs="Arial"/>
              </w:rPr>
              <w:t>Reviewer’s comment</w:t>
            </w:r>
          </w:p>
          <w:p w:rsidR="00A349FD" w:rsidRPr="00581A80" w:rsidRDefault="00953F8A">
            <w:pPr>
              <w:rPr>
                <w:rFonts w:ascii="Arial" w:hAnsi="Arial" w:cs="Arial"/>
                <w:sz w:val="20"/>
                <w:szCs w:val="20"/>
              </w:rPr>
            </w:pPr>
            <w:r w:rsidRPr="00581A80">
              <w:rPr>
                <w:rFonts w:ascii="Arial" w:hAnsi="Arial" w:cs="Arial"/>
                <w:b/>
                <w:sz w:val="20"/>
                <w:szCs w:val="20"/>
                <w:highlight w:val="yellow"/>
              </w:rPr>
              <w:t>Artificial Intelligence (AI) generated or assisted review comments are strictly prohibited during peer review.</w:t>
            </w:r>
          </w:p>
          <w:p w:rsidR="00A349FD" w:rsidRPr="00581A80" w:rsidRDefault="00A349FD">
            <w:pPr>
              <w:rPr>
                <w:rFonts w:ascii="Arial" w:hAnsi="Arial" w:cs="Arial"/>
                <w:sz w:val="20"/>
                <w:szCs w:val="20"/>
              </w:rPr>
            </w:pPr>
          </w:p>
        </w:tc>
        <w:tc>
          <w:tcPr>
            <w:tcW w:w="6442" w:type="dxa"/>
          </w:tcPr>
          <w:p w:rsidR="00A349FD" w:rsidRPr="00581A80" w:rsidRDefault="00953F8A">
            <w:pPr>
              <w:pStyle w:val="Heading2"/>
              <w:jc w:val="left"/>
              <w:rPr>
                <w:rFonts w:ascii="Arial" w:eastAsia="Times New Roman" w:hAnsi="Arial" w:cs="Arial"/>
                <w:b w:val="0"/>
              </w:rPr>
            </w:pPr>
            <w:r w:rsidRPr="00581A80">
              <w:rPr>
                <w:rFonts w:ascii="Arial" w:eastAsia="Times New Roman" w:hAnsi="Arial" w:cs="Arial"/>
              </w:rPr>
              <w:t>Author’s Feedback</w:t>
            </w:r>
            <w:r w:rsidRPr="00581A80">
              <w:rPr>
                <w:rFonts w:ascii="Arial" w:eastAsia="Times New Roman" w:hAnsi="Arial" w:cs="Arial"/>
                <w:b w:val="0"/>
              </w:rPr>
              <w:t xml:space="preserve"> </w:t>
            </w:r>
            <w:r w:rsidRPr="00581A80">
              <w:rPr>
                <w:rFonts w:ascii="Arial" w:eastAsia="Times New Roman" w:hAnsi="Arial" w:cs="Arial"/>
                <w:b w:val="0"/>
                <w:i/>
              </w:rPr>
              <w:t>(Please correct the manuscript and highlight that part in the manuscript. It is mandatory that authors should write his/her feedback here)</w:t>
            </w:r>
          </w:p>
        </w:tc>
      </w:tr>
      <w:tr w:rsidR="00A349FD" w:rsidRPr="00581A80">
        <w:trPr>
          <w:trHeight w:val="1264"/>
        </w:trPr>
        <w:tc>
          <w:tcPr>
            <w:tcW w:w="5351" w:type="dxa"/>
          </w:tcPr>
          <w:p w:rsidR="00A349FD" w:rsidRPr="00581A80" w:rsidRDefault="00953F8A">
            <w:pPr>
              <w:ind w:left="360"/>
              <w:rPr>
                <w:rFonts w:ascii="Arial" w:hAnsi="Arial" w:cs="Arial"/>
                <w:sz w:val="20"/>
                <w:szCs w:val="20"/>
              </w:rPr>
            </w:pPr>
            <w:r w:rsidRPr="00581A80">
              <w:rPr>
                <w:rFonts w:ascii="Arial" w:hAnsi="Arial" w:cs="Arial"/>
                <w:b/>
                <w:sz w:val="20"/>
                <w:szCs w:val="20"/>
              </w:rPr>
              <w:t>Please write a few sentences regarding the importance of this manuscript for the scientific community. A minimum of 3-4 sentences may be required for this part.</w:t>
            </w:r>
          </w:p>
          <w:p w:rsidR="00A349FD" w:rsidRPr="00581A80" w:rsidRDefault="00A349FD">
            <w:pPr>
              <w:ind w:left="360"/>
              <w:rPr>
                <w:rFonts w:ascii="Arial" w:hAnsi="Arial" w:cs="Arial"/>
                <w:sz w:val="20"/>
                <w:szCs w:val="20"/>
              </w:rPr>
            </w:pPr>
          </w:p>
        </w:tc>
        <w:tc>
          <w:tcPr>
            <w:tcW w:w="9357" w:type="dxa"/>
          </w:tcPr>
          <w:p w:rsidR="00A349FD" w:rsidRPr="00581A80" w:rsidRDefault="00953F8A">
            <w:pPr>
              <w:pBdr>
                <w:top w:val="nil"/>
                <w:left w:val="nil"/>
                <w:bottom w:val="nil"/>
                <w:right w:val="nil"/>
                <w:between w:val="nil"/>
              </w:pBdr>
              <w:rPr>
                <w:rFonts w:ascii="Arial" w:hAnsi="Arial" w:cs="Arial"/>
                <w:color w:val="000000"/>
                <w:sz w:val="20"/>
                <w:szCs w:val="20"/>
              </w:rPr>
            </w:pPr>
            <w:r w:rsidRPr="00581A80">
              <w:rPr>
                <w:rFonts w:ascii="Arial" w:hAnsi="Arial" w:cs="Arial"/>
                <w:sz w:val="20"/>
                <w:szCs w:val="20"/>
              </w:rPr>
              <w:t>This paper reveals the potential for a Cocoyam-Soya bean-Bambara groundnut flour blend to possess bioactive compounds that can help manage chronic diseases. And through the results, showing the concentrations and shapes of these various compounds differing between blends of standard ratios, it is furthering understanding of how nutrient interventions can affect health outcomes. Moreover, the ethical approval attained for the study provides reassurance around responsibility in research practices, implying a credibility in the scientific society. In general, our work might lay the groundwork for more research on the health and therapeutic properties of such food ingredients from plant origins.</w:t>
            </w:r>
          </w:p>
        </w:tc>
        <w:tc>
          <w:tcPr>
            <w:tcW w:w="6442" w:type="dxa"/>
          </w:tcPr>
          <w:p w:rsidR="00A349FD" w:rsidRPr="00581A80" w:rsidRDefault="00A349FD">
            <w:pPr>
              <w:pStyle w:val="Heading2"/>
              <w:jc w:val="left"/>
              <w:rPr>
                <w:rFonts w:ascii="Arial" w:eastAsia="Times New Roman" w:hAnsi="Arial" w:cs="Arial"/>
                <w:b w:val="0"/>
              </w:rPr>
            </w:pPr>
          </w:p>
        </w:tc>
      </w:tr>
      <w:tr w:rsidR="00A349FD" w:rsidRPr="00581A80">
        <w:trPr>
          <w:trHeight w:val="1262"/>
        </w:trPr>
        <w:tc>
          <w:tcPr>
            <w:tcW w:w="5351" w:type="dxa"/>
          </w:tcPr>
          <w:p w:rsidR="00A349FD" w:rsidRPr="00581A80" w:rsidRDefault="00953F8A">
            <w:pPr>
              <w:ind w:left="360"/>
              <w:rPr>
                <w:rFonts w:ascii="Arial" w:hAnsi="Arial" w:cs="Arial"/>
                <w:sz w:val="20"/>
                <w:szCs w:val="20"/>
              </w:rPr>
            </w:pPr>
            <w:r w:rsidRPr="00581A80">
              <w:rPr>
                <w:rFonts w:ascii="Arial" w:hAnsi="Arial" w:cs="Arial"/>
                <w:b/>
                <w:sz w:val="20"/>
                <w:szCs w:val="20"/>
              </w:rPr>
              <w:t>Is the title of the article suitable?</w:t>
            </w:r>
          </w:p>
          <w:p w:rsidR="00A349FD" w:rsidRPr="00581A80" w:rsidRDefault="00953F8A">
            <w:pPr>
              <w:ind w:left="360"/>
              <w:rPr>
                <w:rFonts w:ascii="Arial" w:hAnsi="Arial" w:cs="Arial"/>
                <w:sz w:val="20"/>
                <w:szCs w:val="20"/>
              </w:rPr>
            </w:pPr>
            <w:r w:rsidRPr="00581A80">
              <w:rPr>
                <w:rFonts w:ascii="Arial" w:hAnsi="Arial" w:cs="Arial"/>
                <w:b/>
                <w:sz w:val="20"/>
                <w:szCs w:val="20"/>
              </w:rPr>
              <w:t>(If not please suggest an alternative title)</w:t>
            </w:r>
          </w:p>
          <w:p w:rsidR="00A349FD" w:rsidRPr="00581A80" w:rsidRDefault="00A349FD">
            <w:pPr>
              <w:pStyle w:val="Heading2"/>
              <w:jc w:val="left"/>
              <w:rPr>
                <w:rFonts w:ascii="Arial" w:eastAsia="Times New Roman" w:hAnsi="Arial" w:cs="Arial"/>
                <w:u w:val="single"/>
              </w:rPr>
            </w:pPr>
          </w:p>
        </w:tc>
        <w:tc>
          <w:tcPr>
            <w:tcW w:w="9357" w:type="dxa"/>
          </w:tcPr>
          <w:p w:rsidR="00A349FD" w:rsidRPr="00581A80" w:rsidRDefault="00953F8A">
            <w:pPr>
              <w:rPr>
                <w:rFonts w:ascii="Arial" w:hAnsi="Arial" w:cs="Arial"/>
                <w:sz w:val="20"/>
                <w:szCs w:val="20"/>
              </w:rPr>
            </w:pPr>
            <w:r w:rsidRPr="00581A80">
              <w:rPr>
                <w:rFonts w:ascii="Arial" w:hAnsi="Arial" w:cs="Arial"/>
                <w:sz w:val="20"/>
                <w:szCs w:val="20"/>
              </w:rPr>
              <w:t>Yes</w:t>
            </w:r>
          </w:p>
        </w:tc>
        <w:tc>
          <w:tcPr>
            <w:tcW w:w="6442" w:type="dxa"/>
          </w:tcPr>
          <w:p w:rsidR="00A349FD" w:rsidRPr="00581A80" w:rsidRDefault="00A349FD">
            <w:pPr>
              <w:pStyle w:val="Heading2"/>
              <w:jc w:val="left"/>
              <w:rPr>
                <w:rFonts w:ascii="Arial" w:eastAsia="Times New Roman" w:hAnsi="Arial" w:cs="Arial"/>
                <w:b w:val="0"/>
              </w:rPr>
            </w:pPr>
          </w:p>
        </w:tc>
      </w:tr>
      <w:tr w:rsidR="00A349FD" w:rsidRPr="00581A80">
        <w:trPr>
          <w:trHeight w:val="1262"/>
        </w:trPr>
        <w:tc>
          <w:tcPr>
            <w:tcW w:w="5351" w:type="dxa"/>
          </w:tcPr>
          <w:p w:rsidR="00A349FD" w:rsidRPr="00581A80" w:rsidRDefault="00953F8A">
            <w:pPr>
              <w:pStyle w:val="Heading2"/>
              <w:ind w:left="360"/>
              <w:jc w:val="left"/>
              <w:rPr>
                <w:rFonts w:ascii="Arial" w:eastAsia="Times New Roman" w:hAnsi="Arial" w:cs="Arial"/>
              </w:rPr>
            </w:pPr>
            <w:r w:rsidRPr="00581A80">
              <w:rPr>
                <w:rFonts w:ascii="Arial" w:eastAsia="Times New Roman" w:hAnsi="Arial" w:cs="Arial"/>
              </w:rPr>
              <w:t>Is the abstract of the article comprehensive? Do you suggest the addition (or deletion) of some points in this section? Please write your suggestions here.</w:t>
            </w:r>
          </w:p>
          <w:p w:rsidR="00A349FD" w:rsidRPr="00581A80" w:rsidRDefault="00A349FD">
            <w:pPr>
              <w:pStyle w:val="Heading2"/>
              <w:jc w:val="left"/>
              <w:rPr>
                <w:rFonts w:ascii="Arial" w:eastAsia="Times New Roman" w:hAnsi="Arial" w:cs="Arial"/>
                <w:u w:val="single"/>
              </w:rPr>
            </w:pPr>
          </w:p>
        </w:tc>
        <w:tc>
          <w:tcPr>
            <w:tcW w:w="9357" w:type="dxa"/>
          </w:tcPr>
          <w:p w:rsidR="00A349FD" w:rsidRPr="00581A80" w:rsidRDefault="00953F8A">
            <w:pPr>
              <w:rPr>
                <w:rFonts w:ascii="Arial" w:hAnsi="Arial" w:cs="Arial"/>
                <w:sz w:val="20"/>
                <w:szCs w:val="20"/>
              </w:rPr>
            </w:pPr>
            <w:r w:rsidRPr="00581A80">
              <w:rPr>
                <w:rFonts w:ascii="Arial" w:hAnsi="Arial" w:cs="Arial"/>
                <w:sz w:val="20"/>
                <w:szCs w:val="20"/>
              </w:rPr>
              <w:t>Yes</w:t>
            </w:r>
          </w:p>
        </w:tc>
        <w:tc>
          <w:tcPr>
            <w:tcW w:w="6442" w:type="dxa"/>
          </w:tcPr>
          <w:p w:rsidR="00A349FD" w:rsidRPr="00581A80" w:rsidRDefault="00A349FD">
            <w:pPr>
              <w:pStyle w:val="Heading2"/>
              <w:jc w:val="left"/>
              <w:rPr>
                <w:rFonts w:ascii="Arial" w:eastAsia="Times New Roman" w:hAnsi="Arial" w:cs="Arial"/>
                <w:b w:val="0"/>
              </w:rPr>
            </w:pPr>
          </w:p>
        </w:tc>
      </w:tr>
      <w:tr w:rsidR="00A349FD" w:rsidRPr="00581A80">
        <w:trPr>
          <w:trHeight w:val="704"/>
        </w:trPr>
        <w:tc>
          <w:tcPr>
            <w:tcW w:w="5351" w:type="dxa"/>
          </w:tcPr>
          <w:p w:rsidR="00A349FD" w:rsidRPr="00581A80" w:rsidRDefault="00953F8A">
            <w:pPr>
              <w:pStyle w:val="Heading2"/>
              <w:ind w:left="360"/>
              <w:jc w:val="left"/>
              <w:rPr>
                <w:rFonts w:ascii="Arial" w:hAnsi="Arial" w:cs="Arial"/>
                <w:b w:val="0"/>
                <w:u w:val="single"/>
              </w:rPr>
            </w:pPr>
            <w:r w:rsidRPr="00581A80">
              <w:rPr>
                <w:rFonts w:ascii="Arial" w:eastAsia="Times New Roman" w:hAnsi="Arial" w:cs="Arial"/>
              </w:rPr>
              <w:t>Is the manuscript scientifically, correct? Please write here.</w:t>
            </w:r>
          </w:p>
        </w:tc>
        <w:tc>
          <w:tcPr>
            <w:tcW w:w="9357" w:type="dxa"/>
          </w:tcPr>
          <w:p w:rsidR="00A349FD" w:rsidRPr="00581A80" w:rsidRDefault="00953F8A">
            <w:pPr>
              <w:pBdr>
                <w:top w:val="nil"/>
                <w:left w:val="nil"/>
                <w:bottom w:val="nil"/>
                <w:right w:val="nil"/>
                <w:between w:val="nil"/>
              </w:pBdr>
              <w:rPr>
                <w:rFonts w:ascii="Arial" w:hAnsi="Arial" w:cs="Arial"/>
                <w:color w:val="000000"/>
                <w:sz w:val="20"/>
                <w:szCs w:val="20"/>
              </w:rPr>
            </w:pPr>
            <w:r w:rsidRPr="00581A80">
              <w:rPr>
                <w:rFonts w:ascii="Arial" w:hAnsi="Arial" w:cs="Arial"/>
                <w:sz w:val="20"/>
                <w:szCs w:val="20"/>
              </w:rPr>
              <w:t>Yes</w:t>
            </w:r>
          </w:p>
        </w:tc>
        <w:tc>
          <w:tcPr>
            <w:tcW w:w="6442" w:type="dxa"/>
          </w:tcPr>
          <w:p w:rsidR="00A349FD" w:rsidRPr="00581A80" w:rsidRDefault="00A349FD">
            <w:pPr>
              <w:pStyle w:val="Heading2"/>
              <w:jc w:val="left"/>
              <w:rPr>
                <w:rFonts w:ascii="Arial" w:eastAsia="Times New Roman" w:hAnsi="Arial" w:cs="Arial"/>
                <w:b w:val="0"/>
              </w:rPr>
            </w:pPr>
          </w:p>
        </w:tc>
      </w:tr>
      <w:tr w:rsidR="00A349FD" w:rsidRPr="00581A80">
        <w:trPr>
          <w:trHeight w:val="703"/>
        </w:trPr>
        <w:tc>
          <w:tcPr>
            <w:tcW w:w="5351" w:type="dxa"/>
          </w:tcPr>
          <w:p w:rsidR="00A349FD" w:rsidRPr="00581A80" w:rsidRDefault="00953F8A">
            <w:pPr>
              <w:ind w:left="360"/>
              <w:rPr>
                <w:rFonts w:ascii="Arial" w:hAnsi="Arial" w:cs="Arial"/>
                <w:sz w:val="20"/>
                <w:szCs w:val="20"/>
              </w:rPr>
            </w:pPr>
            <w:r w:rsidRPr="00581A80">
              <w:rPr>
                <w:rFonts w:ascii="Arial" w:hAnsi="Arial" w:cs="Arial"/>
                <w:b/>
                <w:sz w:val="20"/>
                <w:szCs w:val="20"/>
              </w:rPr>
              <w:t>Are the references sufficient and recent? If you have suggestions of additional references, please mention them in the review form.</w:t>
            </w:r>
          </w:p>
        </w:tc>
        <w:tc>
          <w:tcPr>
            <w:tcW w:w="9357" w:type="dxa"/>
          </w:tcPr>
          <w:p w:rsidR="00A349FD" w:rsidRPr="00581A80" w:rsidRDefault="00953F8A">
            <w:pPr>
              <w:pBdr>
                <w:top w:val="nil"/>
                <w:left w:val="nil"/>
                <w:bottom w:val="nil"/>
                <w:right w:val="nil"/>
                <w:between w:val="nil"/>
              </w:pBdr>
              <w:rPr>
                <w:rFonts w:ascii="Arial" w:hAnsi="Arial" w:cs="Arial"/>
                <w:sz w:val="20"/>
                <w:szCs w:val="20"/>
              </w:rPr>
            </w:pPr>
            <w:r w:rsidRPr="00581A80">
              <w:rPr>
                <w:rFonts w:ascii="Arial" w:hAnsi="Arial" w:cs="Arial"/>
                <w:sz w:val="20"/>
                <w:szCs w:val="20"/>
              </w:rPr>
              <w:t xml:space="preserve">No, </w:t>
            </w:r>
            <w:proofErr w:type="gramStart"/>
            <w:r w:rsidRPr="00581A80">
              <w:rPr>
                <w:rFonts w:ascii="Arial" w:hAnsi="Arial" w:cs="Arial"/>
                <w:sz w:val="20"/>
                <w:szCs w:val="20"/>
              </w:rPr>
              <w:t>The</w:t>
            </w:r>
            <w:proofErr w:type="gramEnd"/>
            <w:r w:rsidRPr="00581A80">
              <w:rPr>
                <w:rFonts w:ascii="Arial" w:hAnsi="Arial" w:cs="Arial"/>
                <w:sz w:val="20"/>
                <w:szCs w:val="20"/>
              </w:rPr>
              <w:t xml:space="preserve"> references included are not completely adequate or up to date. Although the authors have mentioned a few pertinent sources, it is clear that some of the citations are noticed that some references are old (e.g., [Chen HM, Muramoto K, Yamauchi F, </w:t>
            </w:r>
            <w:proofErr w:type="spellStart"/>
            <w:r w:rsidRPr="00581A80">
              <w:rPr>
                <w:rFonts w:ascii="Arial" w:hAnsi="Arial" w:cs="Arial"/>
                <w:sz w:val="20"/>
                <w:szCs w:val="20"/>
              </w:rPr>
              <w:t>Nokihara</w:t>
            </w:r>
            <w:proofErr w:type="spellEnd"/>
            <w:r w:rsidRPr="00581A80">
              <w:rPr>
                <w:rFonts w:ascii="Arial" w:hAnsi="Arial" w:cs="Arial"/>
                <w:sz w:val="20"/>
                <w:szCs w:val="20"/>
              </w:rPr>
              <w:t xml:space="preserve"> K.  Antioxidant activity of designed peptides based on the antioxidant peptide isolated from digests of a soybean protein. J Agric Food Chem., 1996., 44: 2619–23.</w:t>
            </w:r>
          </w:p>
          <w:p w:rsidR="00A349FD" w:rsidRPr="00581A80" w:rsidRDefault="00953F8A">
            <w:pPr>
              <w:pBdr>
                <w:top w:val="nil"/>
                <w:left w:val="nil"/>
                <w:bottom w:val="nil"/>
                <w:right w:val="nil"/>
                <w:between w:val="nil"/>
              </w:pBdr>
              <w:rPr>
                <w:rFonts w:ascii="Arial" w:hAnsi="Arial" w:cs="Arial"/>
                <w:sz w:val="20"/>
                <w:szCs w:val="20"/>
              </w:rPr>
            </w:pPr>
            <w:r w:rsidRPr="00581A80">
              <w:rPr>
                <w:rFonts w:ascii="Arial" w:hAnsi="Arial" w:cs="Arial"/>
                <w:sz w:val="20"/>
                <w:szCs w:val="20"/>
              </w:rPr>
              <w:t>]).</w:t>
            </w:r>
          </w:p>
          <w:p w:rsidR="00A349FD" w:rsidRPr="00581A80" w:rsidRDefault="00A349FD">
            <w:pPr>
              <w:pBdr>
                <w:top w:val="nil"/>
                <w:left w:val="nil"/>
                <w:bottom w:val="nil"/>
                <w:right w:val="nil"/>
                <w:between w:val="nil"/>
              </w:pBdr>
              <w:rPr>
                <w:rFonts w:ascii="Arial" w:hAnsi="Arial" w:cs="Arial"/>
                <w:sz w:val="20"/>
                <w:szCs w:val="20"/>
              </w:rPr>
            </w:pPr>
          </w:p>
        </w:tc>
        <w:tc>
          <w:tcPr>
            <w:tcW w:w="6442" w:type="dxa"/>
          </w:tcPr>
          <w:p w:rsidR="00A349FD" w:rsidRPr="00581A80" w:rsidRDefault="00A349FD">
            <w:pPr>
              <w:pStyle w:val="Heading2"/>
              <w:jc w:val="left"/>
              <w:rPr>
                <w:rFonts w:ascii="Arial" w:eastAsia="Times New Roman" w:hAnsi="Arial" w:cs="Arial"/>
                <w:b w:val="0"/>
              </w:rPr>
            </w:pPr>
          </w:p>
        </w:tc>
      </w:tr>
      <w:tr w:rsidR="00A349FD" w:rsidRPr="00581A80">
        <w:trPr>
          <w:trHeight w:val="386"/>
        </w:trPr>
        <w:tc>
          <w:tcPr>
            <w:tcW w:w="5351" w:type="dxa"/>
          </w:tcPr>
          <w:p w:rsidR="00A349FD" w:rsidRPr="00581A80" w:rsidRDefault="00953F8A">
            <w:pPr>
              <w:pStyle w:val="Heading2"/>
              <w:ind w:left="360"/>
              <w:jc w:val="left"/>
              <w:rPr>
                <w:rFonts w:ascii="Arial" w:eastAsia="Times New Roman" w:hAnsi="Arial" w:cs="Arial"/>
              </w:rPr>
            </w:pPr>
            <w:r w:rsidRPr="00581A80">
              <w:rPr>
                <w:rFonts w:ascii="Arial" w:eastAsia="Times New Roman" w:hAnsi="Arial" w:cs="Arial"/>
              </w:rPr>
              <w:t>Is the language/English quality of the article suitable for scholarly communications?</w:t>
            </w:r>
          </w:p>
          <w:p w:rsidR="00A349FD" w:rsidRPr="00581A80" w:rsidRDefault="00A349FD">
            <w:pPr>
              <w:rPr>
                <w:rFonts w:ascii="Arial" w:hAnsi="Arial" w:cs="Arial"/>
                <w:sz w:val="20"/>
                <w:szCs w:val="20"/>
              </w:rPr>
            </w:pPr>
          </w:p>
        </w:tc>
        <w:tc>
          <w:tcPr>
            <w:tcW w:w="9357" w:type="dxa"/>
          </w:tcPr>
          <w:p w:rsidR="00A349FD" w:rsidRPr="00581A80" w:rsidRDefault="00953F8A">
            <w:pPr>
              <w:rPr>
                <w:rFonts w:ascii="Arial" w:hAnsi="Arial" w:cs="Arial"/>
                <w:sz w:val="20"/>
                <w:szCs w:val="20"/>
              </w:rPr>
            </w:pPr>
            <w:r w:rsidRPr="00581A80">
              <w:rPr>
                <w:rFonts w:ascii="Arial" w:hAnsi="Arial" w:cs="Arial"/>
                <w:sz w:val="20"/>
                <w:szCs w:val="20"/>
              </w:rPr>
              <w:t>Yes</w:t>
            </w:r>
          </w:p>
        </w:tc>
        <w:tc>
          <w:tcPr>
            <w:tcW w:w="6442" w:type="dxa"/>
          </w:tcPr>
          <w:p w:rsidR="00A349FD" w:rsidRPr="00581A80" w:rsidRDefault="00A349FD">
            <w:pPr>
              <w:rPr>
                <w:rFonts w:ascii="Arial" w:hAnsi="Arial" w:cs="Arial"/>
                <w:sz w:val="20"/>
                <w:szCs w:val="20"/>
              </w:rPr>
            </w:pPr>
          </w:p>
        </w:tc>
      </w:tr>
      <w:tr w:rsidR="00A349FD" w:rsidRPr="00581A80">
        <w:trPr>
          <w:trHeight w:val="1178"/>
        </w:trPr>
        <w:tc>
          <w:tcPr>
            <w:tcW w:w="5351" w:type="dxa"/>
          </w:tcPr>
          <w:p w:rsidR="00A349FD" w:rsidRPr="00581A80" w:rsidRDefault="00953F8A">
            <w:pPr>
              <w:pStyle w:val="Heading2"/>
              <w:jc w:val="left"/>
              <w:rPr>
                <w:rFonts w:ascii="Arial" w:eastAsia="Times New Roman" w:hAnsi="Arial" w:cs="Arial"/>
                <w:b w:val="0"/>
              </w:rPr>
            </w:pPr>
            <w:r w:rsidRPr="00581A80">
              <w:rPr>
                <w:rFonts w:ascii="Arial" w:eastAsia="Times New Roman" w:hAnsi="Arial" w:cs="Arial"/>
                <w:u w:val="single"/>
              </w:rPr>
              <w:t>Optional/General</w:t>
            </w:r>
            <w:r w:rsidRPr="00581A80">
              <w:rPr>
                <w:rFonts w:ascii="Arial" w:eastAsia="Times New Roman" w:hAnsi="Arial" w:cs="Arial"/>
              </w:rPr>
              <w:t xml:space="preserve"> </w:t>
            </w:r>
            <w:r w:rsidRPr="00581A80">
              <w:rPr>
                <w:rFonts w:ascii="Arial" w:eastAsia="Times New Roman" w:hAnsi="Arial" w:cs="Arial"/>
                <w:b w:val="0"/>
              </w:rPr>
              <w:t>comments</w:t>
            </w:r>
          </w:p>
          <w:p w:rsidR="00A349FD" w:rsidRPr="00581A80" w:rsidRDefault="00A349FD">
            <w:pPr>
              <w:pStyle w:val="Heading2"/>
              <w:jc w:val="left"/>
              <w:rPr>
                <w:rFonts w:ascii="Arial" w:eastAsia="Times New Roman" w:hAnsi="Arial" w:cs="Arial"/>
                <w:b w:val="0"/>
              </w:rPr>
            </w:pPr>
          </w:p>
        </w:tc>
        <w:tc>
          <w:tcPr>
            <w:tcW w:w="9357" w:type="dxa"/>
          </w:tcPr>
          <w:p w:rsidR="00A349FD" w:rsidRPr="00581A80" w:rsidRDefault="00953F8A">
            <w:pPr>
              <w:pBdr>
                <w:top w:val="nil"/>
                <w:left w:val="nil"/>
                <w:bottom w:val="nil"/>
                <w:right w:val="nil"/>
                <w:between w:val="nil"/>
              </w:pBdr>
              <w:rPr>
                <w:rFonts w:ascii="Arial" w:hAnsi="Arial" w:cs="Arial"/>
                <w:color w:val="000000"/>
                <w:sz w:val="20"/>
                <w:szCs w:val="20"/>
              </w:rPr>
            </w:pPr>
            <w:r w:rsidRPr="00581A80">
              <w:rPr>
                <w:rFonts w:ascii="Arial" w:hAnsi="Arial" w:cs="Arial"/>
                <w:sz w:val="20"/>
                <w:szCs w:val="20"/>
              </w:rPr>
              <w:t>Remove the unwanted link (https://www.omicsonline).</w:t>
            </w:r>
          </w:p>
        </w:tc>
        <w:tc>
          <w:tcPr>
            <w:tcW w:w="6442" w:type="dxa"/>
          </w:tcPr>
          <w:p w:rsidR="00A349FD" w:rsidRPr="00581A80" w:rsidRDefault="00A349FD">
            <w:pPr>
              <w:rPr>
                <w:rFonts w:ascii="Arial" w:hAnsi="Arial" w:cs="Arial"/>
                <w:sz w:val="20"/>
                <w:szCs w:val="20"/>
              </w:rPr>
            </w:pPr>
          </w:p>
        </w:tc>
      </w:tr>
    </w:tbl>
    <w:p w:rsidR="00A349FD" w:rsidRPr="00581A80" w:rsidRDefault="00A349FD">
      <w:pPr>
        <w:pBdr>
          <w:top w:val="nil"/>
          <w:left w:val="nil"/>
          <w:bottom w:val="nil"/>
          <w:right w:val="nil"/>
          <w:between w:val="nil"/>
        </w:pBdr>
        <w:jc w:val="both"/>
        <w:rPr>
          <w:rFonts w:ascii="Arial" w:hAnsi="Arial" w:cs="Arial"/>
          <w:color w:val="000000"/>
          <w:sz w:val="20"/>
          <w:szCs w:val="20"/>
          <w:u w:val="single"/>
        </w:rPr>
      </w:pPr>
    </w:p>
    <w:tbl>
      <w:tblPr>
        <w:tblStyle w:val="a1"/>
        <w:tblW w:w="211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64"/>
        <w:gridCol w:w="8310"/>
        <w:gridCol w:w="5677"/>
      </w:tblGrid>
      <w:tr w:rsidR="00A349FD" w:rsidRPr="00581A80">
        <w:trPr>
          <w:trHeight w:val="237"/>
        </w:trPr>
        <w:tc>
          <w:tcPr>
            <w:tcW w:w="21151" w:type="dxa"/>
            <w:gridSpan w:val="3"/>
            <w:tcBorders>
              <w:top w:val="nil"/>
              <w:left w:val="nil"/>
              <w:right w:val="nil"/>
            </w:tcBorders>
            <w:tcMar>
              <w:top w:w="0" w:type="dxa"/>
              <w:left w:w="108" w:type="dxa"/>
              <w:bottom w:w="0" w:type="dxa"/>
              <w:right w:w="108" w:type="dxa"/>
            </w:tcMar>
            <w:vAlign w:val="center"/>
          </w:tcPr>
          <w:p w:rsidR="00A349FD" w:rsidRPr="00581A80" w:rsidRDefault="00953F8A">
            <w:pPr>
              <w:pBdr>
                <w:top w:val="nil"/>
                <w:left w:val="nil"/>
                <w:bottom w:val="nil"/>
                <w:right w:val="nil"/>
                <w:between w:val="nil"/>
              </w:pBdr>
              <w:rPr>
                <w:rFonts w:ascii="Arial" w:hAnsi="Arial" w:cs="Arial"/>
                <w:color w:val="000000"/>
                <w:sz w:val="20"/>
                <w:szCs w:val="20"/>
                <w:u w:val="single"/>
              </w:rPr>
            </w:pPr>
            <w:r w:rsidRPr="00581A80">
              <w:rPr>
                <w:rFonts w:ascii="Arial" w:hAnsi="Arial" w:cs="Arial"/>
                <w:b/>
                <w:color w:val="000000"/>
                <w:sz w:val="20"/>
                <w:szCs w:val="20"/>
                <w:highlight w:val="yellow"/>
                <w:u w:val="single"/>
              </w:rPr>
              <w:t>PART  2:</w:t>
            </w:r>
            <w:r w:rsidRPr="00581A80">
              <w:rPr>
                <w:rFonts w:ascii="Arial" w:hAnsi="Arial" w:cs="Arial"/>
                <w:b/>
                <w:color w:val="000000"/>
                <w:sz w:val="20"/>
                <w:szCs w:val="20"/>
                <w:u w:val="single"/>
              </w:rPr>
              <w:t xml:space="preserve"> </w:t>
            </w:r>
          </w:p>
          <w:p w:rsidR="00A349FD" w:rsidRPr="00581A80" w:rsidRDefault="00A349FD">
            <w:pPr>
              <w:pBdr>
                <w:top w:val="nil"/>
                <w:left w:val="nil"/>
                <w:bottom w:val="nil"/>
                <w:right w:val="nil"/>
                <w:between w:val="nil"/>
              </w:pBdr>
              <w:rPr>
                <w:rFonts w:ascii="Arial" w:hAnsi="Arial" w:cs="Arial"/>
                <w:color w:val="000000"/>
                <w:sz w:val="20"/>
                <w:szCs w:val="20"/>
                <w:u w:val="single"/>
              </w:rPr>
            </w:pPr>
          </w:p>
        </w:tc>
      </w:tr>
      <w:tr w:rsidR="00A349FD" w:rsidRPr="00581A80">
        <w:trPr>
          <w:trHeight w:val="935"/>
        </w:trPr>
        <w:tc>
          <w:tcPr>
            <w:tcW w:w="7164" w:type="dxa"/>
            <w:tcMar>
              <w:top w:w="0" w:type="dxa"/>
              <w:left w:w="108" w:type="dxa"/>
              <w:bottom w:w="0" w:type="dxa"/>
              <w:right w:w="108" w:type="dxa"/>
            </w:tcMar>
            <w:vAlign w:val="center"/>
          </w:tcPr>
          <w:p w:rsidR="00A349FD" w:rsidRPr="00581A80" w:rsidRDefault="00A349FD">
            <w:pPr>
              <w:pBdr>
                <w:top w:val="nil"/>
                <w:left w:val="nil"/>
                <w:bottom w:val="nil"/>
                <w:right w:val="nil"/>
                <w:between w:val="nil"/>
              </w:pBdr>
              <w:rPr>
                <w:rFonts w:ascii="Arial" w:hAnsi="Arial" w:cs="Arial"/>
                <w:color w:val="000000"/>
                <w:sz w:val="20"/>
                <w:szCs w:val="20"/>
              </w:rPr>
            </w:pPr>
          </w:p>
        </w:tc>
        <w:tc>
          <w:tcPr>
            <w:tcW w:w="8310" w:type="dxa"/>
            <w:tcMar>
              <w:top w:w="0" w:type="dxa"/>
              <w:left w:w="108" w:type="dxa"/>
              <w:bottom w:w="0" w:type="dxa"/>
              <w:right w:w="108" w:type="dxa"/>
            </w:tcMar>
          </w:tcPr>
          <w:p w:rsidR="00A349FD" w:rsidRPr="00581A80" w:rsidRDefault="00953F8A">
            <w:pPr>
              <w:pStyle w:val="Heading2"/>
              <w:jc w:val="left"/>
              <w:rPr>
                <w:rFonts w:ascii="Arial" w:eastAsia="Times New Roman" w:hAnsi="Arial" w:cs="Arial"/>
              </w:rPr>
            </w:pPr>
            <w:r w:rsidRPr="00581A80">
              <w:rPr>
                <w:rFonts w:ascii="Arial" w:eastAsia="Times New Roman" w:hAnsi="Arial" w:cs="Arial"/>
              </w:rPr>
              <w:t>Reviewer’s comment</w:t>
            </w:r>
          </w:p>
        </w:tc>
        <w:tc>
          <w:tcPr>
            <w:tcW w:w="5677" w:type="dxa"/>
          </w:tcPr>
          <w:p w:rsidR="00A349FD" w:rsidRPr="00581A80" w:rsidRDefault="00953F8A">
            <w:pPr>
              <w:pStyle w:val="Heading2"/>
              <w:jc w:val="left"/>
              <w:rPr>
                <w:rFonts w:ascii="Arial" w:eastAsia="Times New Roman" w:hAnsi="Arial" w:cs="Arial"/>
                <w:b w:val="0"/>
              </w:rPr>
            </w:pPr>
            <w:r w:rsidRPr="00581A80">
              <w:rPr>
                <w:rFonts w:ascii="Arial" w:eastAsia="Times New Roman" w:hAnsi="Arial" w:cs="Arial"/>
              </w:rPr>
              <w:t>Author’s comment</w:t>
            </w:r>
            <w:r w:rsidRPr="00581A80">
              <w:rPr>
                <w:rFonts w:ascii="Arial" w:eastAsia="Times New Roman" w:hAnsi="Arial" w:cs="Arial"/>
                <w:b w:val="0"/>
              </w:rPr>
              <w:t xml:space="preserve"> </w:t>
            </w:r>
            <w:r w:rsidRPr="00581A80">
              <w:rPr>
                <w:rFonts w:ascii="Arial" w:eastAsia="Times New Roman" w:hAnsi="Arial" w:cs="Arial"/>
                <w:b w:val="0"/>
                <w:i/>
              </w:rPr>
              <w:t>(if agreed with the reviewer, correct the manuscript and highlight that part in the manuscript. It is mandatory that authors should write his/her feedback here)</w:t>
            </w:r>
          </w:p>
        </w:tc>
      </w:tr>
      <w:tr w:rsidR="00A349FD" w:rsidRPr="00581A80">
        <w:trPr>
          <w:trHeight w:val="697"/>
        </w:trPr>
        <w:tc>
          <w:tcPr>
            <w:tcW w:w="7164" w:type="dxa"/>
            <w:tcMar>
              <w:top w:w="0" w:type="dxa"/>
              <w:left w:w="108" w:type="dxa"/>
              <w:bottom w:w="0" w:type="dxa"/>
              <w:right w:w="108" w:type="dxa"/>
            </w:tcMar>
            <w:vAlign w:val="center"/>
          </w:tcPr>
          <w:p w:rsidR="00A349FD" w:rsidRPr="00581A80" w:rsidRDefault="00953F8A">
            <w:pPr>
              <w:pBdr>
                <w:top w:val="nil"/>
                <w:left w:val="nil"/>
                <w:bottom w:val="nil"/>
                <w:right w:val="nil"/>
                <w:between w:val="nil"/>
              </w:pBdr>
              <w:rPr>
                <w:rFonts w:ascii="Arial" w:hAnsi="Arial" w:cs="Arial"/>
                <w:color w:val="000000"/>
                <w:sz w:val="20"/>
                <w:szCs w:val="20"/>
              </w:rPr>
            </w:pPr>
            <w:r w:rsidRPr="00581A80">
              <w:rPr>
                <w:rFonts w:ascii="Arial" w:hAnsi="Arial" w:cs="Arial"/>
                <w:b/>
                <w:color w:val="000000"/>
                <w:sz w:val="20"/>
                <w:szCs w:val="20"/>
              </w:rPr>
              <w:t xml:space="preserve">Are there ethical issues in this manuscript? </w:t>
            </w:r>
          </w:p>
          <w:p w:rsidR="00A349FD" w:rsidRPr="00581A80" w:rsidRDefault="00A349FD">
            <w:pPr>
              <w:pBdr>
                <w:top w:val="nil"/>
                <w:left w:val="nil"/>
                <w:bottom w:val="nil"/>
                <w:right w:val="nil"/>
                <w:between w:val="nil"/>
              </w:pBdr>
              <w:rPr>
                <w:rFonts w:ascii="Arial" w:hAnsi="Arial" w:cs="Arial"/>
                <w:color w:val="000000"/>
                <w:sz w:val="20"/>
                <w:szCs w:val="20"/>
              </w:rPr>
            </w:pPr>
          </w:p>
        </w:tc>
        <w:tc>
          <w:tcPr>
            <w:tcW w:w="8310" w:type="dxa"/>
            <w:tcMar>
              <w:top w:w="0" w:type="dxa"/>
              <w:left w:w="108" w:type="dxa"/>
              <w:bottom w:w="0" w:type="dxa"/>
              <w:right w:w="108" w:type="dxa"/>
            </w:tcMar>
            <w:vAlign w:val="center"/>
          </w:tcPr>
          <w:p w:rsidR="00A349FD" w:rsidRPr="00581A80" w:rsidRDefault="00A349FD">
            <w:pPr>
              <w:pBdr>
                <w:top w:val="nil"/>
                <w:left w:val="nil"/>
                <w:bottom w:val="nil"/>
                <w:right w:val="nil"/>
                <w:between w:val="nil"/>
              </w:pBdr>
              <w:rPr>
                <w:rFonts w:ascii="Arial" w:hAnsi="Arial" w:cs="Arial"/>
                <w:color w:val="000000"/>
                <w:sz w:val="20"/>
                <w:szCs w:val="20"/>
              </w:rPr>
            </w:pPr>
          </w:p>
        </w:tc>
        <w:tc>
          <w:tcPr>
            <w:tcW w:w="5677" w:type="dxa"/>
            <w:vAlign w:val="center"/>
          </w:tcPr>
          <w:p w:rsidR="00A349FD" w:rsidRPr="00581A80" w:rsidRDefault="00A349FD">
            <w:pPr>
              <w:rPr>
                <w:rFonts w:ascii="Arial" w:hAnsi="Arial" w:cs="Arial"/>
                <w:sz w:val="20"/>
                <w:szCs w:val="20"/>
              </w:rPr>
            </w:pPr>
          </w:p>
          <w:p w:rsidR="00A349FD" w:rsidRPr="00581A80" w:rsidRDefault="00A349FD">
            <w:pPr>
              <w:rPr>
                <w:rFonts w:ascii="Arial" w:hAnsi="Arial" w:cs="Arial"/>
                <w:sz w:val="20"/>
                <w:szCs w:val="20"/>
              </w:rPr>
            </w:pPr>
          </w:p>
          <w:p w:rsidR="00A349FD" w:rsidRPr="00581A80" w:rsidRDefault="00A349FD">
            <w:pPr>
              <w:rPr>
                <w:rFonts w:ascii="Arial" w:hAnsi="Arial" w:cs="Arial"/>
                <w:sz w:val="20"/>
                <w:szCs w:val="20"/>
              </w:rPr>
            </w:pPr>
          </w:p>
          <w:p w:rsidR="00A349FD" w:rsidRPr="00581A80" w:rsidRDefault="00A349FD">
            <w:pPr>
              <w:pBdr>
                <w:top w:val="nil"/>
                <w:left w:val="nil"/>
                <w:bottom w:val="nil"/>
                <w:right w:val="nil"/>
                <w:between w:val="nil"/>
              </w:pBdr>
              <w:rPr>
                <w:rFonts w:ascii="Arial" w:hAnsi="Arial" w:cs="Arial"/>
                <w:color w:val="000000"/>
                <w:sz w:val="20"/>
                <w:szCs w:val="20"/>
              </w:rPr>
            </w:pPr>
          </w:p>
        </w:tc>
      </w:tr>
    </w:tbl>
    <w:p w:rsidR="00A349FD" w:rsidRPr="00581A80" w:rsidRDefault="00A349FD">
      <w:pPr>
        <w:pBdr>
          <w:top w:val="nil"/>
          <w:left w:val="nil"/>
          <w:bottom w:val="nil"/>
          <w:right w:val="nil"/>
          <w:between w:val="nil"/>
        </w:pBdr>
        <w:jc w:val="both"/>
        <w:rPr>
          <w:rFonts w:ascii="Arial" w:eastAsia="Arial" w:hAnsi="Arial" w:cs="Arial"/>
          <w:color w:val="000000"/>
          <w:sz w:val="20"/>
          <w:szCs w:val="20"/>
        </w:rPr>
      </w:pPr>
    </w:p>
    <w:p w:rsidR="00581A80" w:rsidRPr="00581A80" w:rsidRDefault="00581A80">
      <w:pPr>
        <w:pBdr>
          <w:top w:val="nil"/>
          <w:left w:val="nil"/>
          <w:bottom w:val="nil"/>
          <w:right w:val="nil"/>
          <w:between w:val="nil"/>
        </w:pBdr>
        <w:jc w:val="both"/>
        <w:rPr>
          <w:rFonts w:ascii="Arial" w:eastAsia="Arial" w:hAnsi="Arial" w:cs="Arial"/>
          <w:color w:val="000000"/>
          <w:sz w:val="20"/>
          <w:szCs w:val="20"/>
        </w:rPr>
      </w:pPr>
    </w:p>
    <w:p w:rsidR="00581A80" w:rsidRPr="00581A80" w:rsidRDefault="00581A80" w:rsidP="00581A80">
      <w:pPr>
        <w:rPr>
          <w:rFonts w:ascii="Arial" w:hAnsi="Arial" w:cs="Arial"/>
          <w:b/>
          <w:sz w:val="20"/>
          <w:szCs w:val="20"/>
          <w:lang w:val="en-US"/>
        </w:rPr>
      </w:pPr>
    </w:p>
    <w:p w:rsidR="00581A80" w:rsidRPr="00581A80" w:rsidRDefault="00581A80" w:rsidP="00581A80">
      <w:pPr>
        <w:rPr>
          <w:rFonts w:ascii="Arial" w:hAnsi="Arial" w:cs="Arial"/>
          <w:b/>
          <w:sz w:val="20"/>
          <w:szCs w:val="20"/>
          <w:u w:val="single"/>
          <w:lang w:val="en-US"/>
        </w:rPr>
      </w:pPr>
      <w:r w:rsidRPr="00581A80">
        <w:rPr>
          <w:rFonts w:ascii="Arial" w:hAnsi="Arial" w:cs="Arial"/>
          <w:b/>
          <w:sz w:val="20"/>
          <w:szCs w:val="20"/>
          <w:u w:val="single"/>
          <w:lang w:val="en-US"/>
        </w:rPr>
        <w:t>Reviewer details:</w:t>
      </w:r>
    </w:p>
    <w:p w:rsidR="00581A80" w:rsidRPr="00581A80" w:rsidRDefault="00581A80">
      <w:pPr>
        <w:pBdr>
          <w:top w:val="nil"/>
          <w:left w:val="nil"/>
          <w:bottom w:val="nil"/>
          <w:right w:val="nil"/>
          <w:between w:val="nil"/>
        </w:pBdr>
        <w:jc w:val="both"/>
        <w:rPr>
          <w:rFonts w:ascii="Arial" w:eastAsia="Arial" w:hAnsi="Arial" w:cs="Arial"/>
          <w:color w:val="000000"/>
          <w:sz w:val="20"/>
          <w:szCs w:val="20"/>
        </w:rPr>
      </w:pPr>
    </w:p>
    <w:p w:rsidR="00581A80" w:rsidRPr="00581A80" w:rsidRDefault="00581A80" w:rsidP="00581A80">
      <w:pPr>
        <w:pBdr>
          <w:top w:val="nil"/>
          <w:left w:val="nil"/>
          <w:bottom w:val="nil"/>
          <w:right w:val="nil"/>
          <w:between w:val="nil"/>
        </w:pBdr>
        <w:jc w:val="both"/>
        <w:rPr>
          <w:rFonts w:ascii="Arial" w:eastAsia="Arial" w:hAnsi="Arial" w:cs="Arial"/>
          <w:b/>
          <w:bCs/>
          <w:color w:val="000000"/>
          <w:sz w:val="20"/>
          <w:szCs w:val="20"/>
        </w:rPr>
      </w:pPr>
      <w:bookmarkStart w:id="2" w:name="_Hlk191032495"/>
      <w:r w:rsidRPr="00581A80">
        <w:rPr>
          <w:rFonts w:ascii="Arial" w:eastAsia="Arial" w:hAnsi="Arial" w:cs="Arial"/>
          <w:b/>
          <w:bCs/>
          <w:color w:val="000000"/>
          <w:sz w:val="20"/>
          <w:szCs w:val="20"/>
        </w:rPr>
        <w:t>Pravin Vijay Borse</w:t>
      </w:r>
      <w:r w:rsidRPr="00581A80">
        <w:rPr>
          <w:rFonts w:ascii="Arial" w:eastAsia="Arial" w:hAnsi="Arial" w:cs="Arial"/>
          <w:b/>
          <w:bCs/>
          <w:color w:val="000000"/>
          <w:sz w:val="20"/>
          <w:szCs w:val="20"/>
        </w:rPr>
        <w:t xml:space="preserve">, </w:t>
      </w:r>
      <w:r w:rsidRPr="00581A80">
        <w:rPr>
          <w:rFonts w:ascii="Arial" w:eastAsia="Arial" w:hAnsi="Arial" w:cs="Arial"/>
          <w:b/>
          <w:bCs/>
          <w:color w:val="000000"/>
          <w:sz w:val="20"/>
          <w:szCs w:val="20"/>
        </w:rPr>
        <w:t>North Maharashtra University, India</w:t>
      </w:r>
      <w:bookmarkEnd w:id="2"/>
    </w:p>
    <w:sectPr w:rsidR="00581A80" w:rsidRPr="00581A80">
      <w:headerReference w:type="default" r:id="rId7"/>
      <w:footerReference w:type="default" r:id="rId8"/>
      <w:pgSz w:w="23814" w:h="1683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843BA" w:rsidRDefault="009843BA">
      <w:r>
        <w:separator/>
      </w:r>
    </w:p>
  </w:endnote>
  <w:endnote w:type="continuationSeparator" w:id="0">
    <w:p w:rsidR="009843BA" w:rsidRDefault="00984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Arimo">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349FD" w:rsidRDefault="00953F8A">
    <w:pPr>
      <w:pBdr>
        <w:top w:val="nil"/>
        <w:left w:val="nil"/>
        <w:bottom w:val="nil"/>
        <w:right w:val="nil"/>
        <w:between w:val="nil"/>
      </w:pBdr>
      <w:rPr>
        <w:color w:val="000000"/>
        <w:sz w:val="16"/>
        <w:szCs w:val="16"/>
      </w:rPr>
    </w:pPr>
    <w:r>
      <w:rPr>
        <w:color w:val="000000"/>
        <w:sz w:val="16"/>
        <w:szCs w:val="16"/>
      </w:rPr>
      <w:t>Created by: DR</w:t>
    </w:r>
    <w:r>
      <w:rPr>
        <w:color w:val="000000"/>
        <w:sz w:val="16"/>
        <w:szCs w:val="16"/>
      </w:rPr>
      <w:tab/>
      <w:t xml:space="preserve">              Checked by: PM                                           Approved by: MBM</w:t>
    </w:r>
    <w:r>
      <w:rPr>
        <w:color w:val="000000"/>
        <w:sz w:val="16"/>
        <w:szCs w:val="16"/>
      </w:rPr>
      <w:tab/>
      <w:t xml:space="preserve">   </w:t>
    </w:r>
    <w:r>
      <w:rPr>
        <w:color w:val="000000"/>
        <w:sz w:val="16"/>
        <w:szCs w:val="16"/>
      </w:rPr>
      <w:tab/>
      <w:t>Version: 3 (07-07-2024)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843BA" w:rsidRDefault="009843BA">
      <w:r>
        <w:separator/>
      </w:r>
    </w:p>
  </w:footnote>
  <w:footnote w:type="continuationSeparator" w:id="0">
    <w:p w:rsidR="009843BA" w:rsidRDefault="009843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349FD" w:rsidRDefault="00A349FD">
    <w:pPr>
      <w:spacing w:after="280"/>
      <w:jc w:val="center"/>
      <w:rPr>
        <w:rFonts w:ascii="Arial" w:eastAsia="Arial" w:hAnsi="Arial" w:cs="Arial"/>
        <w:color w:val="003399"/>
        <w:u w:val="single"/>
      </w:rPr>
    </w:pPr>
  </w:p>
  <w:p w:rsidR="00A349FD" w:rsidRDefault="00953F8A">
    <w:pPr>
      <w:spacing w:before="280"/>
    </w:pPr>
    <w:r>
      <w:rPr>
        <w:rFonts w:ascii="Arial" w:eastAsia="Arial" w:hAnsi="Arial" w:cs="Arial"/>
        <w:b/>
        <w:color w:val="003399"/>
        <w:u w:val="single"/>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9FD"/>
    <w:rsid w:val="003A39B3"/>
    <w:rsid w:val="00581A80"/>
    <w:rsid w:val="00953F8A"/>
    <w:rsid w:val="009843BA"/>
    <w:rsid w:val="00994D1D"/>
    <w:rsid w:val="00997DE1"/>
    <w:rsid w:val="00A349FD"/>
    <w:rsid w:val="00DC3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636FC"/>
  <w15:docId w15:val="{53FC8508-2D42-4DA7-8562-D3BD13997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jc w:val="both"/>
      <w:outlineLvl w:val="1"/>
    </w:pPr>
    <w:rPr>
      <w:rFonts w:ascii="Helvetica Neue" w:eastAsia="Helvetica Neue" w:hAnsi="Helvetica Neue" w:cs="Helvetica Neue"/>
      <w:b/>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outlineLvl w:val="3"/>
    </w:pPr>
    <w:rPr>
      <w:rFonts w:ascii="Arimo" w:eastAsia="Arimo" w:hAnsi="Arimo" w:cs="Arimo"/>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Pr>
  </w:style>
  <w:style w:type="character" w:styleId="Hyperlink">
    <w:name w:val="Hyperlink"/>
    <w:basedOn w:val="DefaultParagraphFont"/>
    <w:uiPriority w:val="99"/>
    <w:unhideWhenUsed/>
    <w:rsid w:val="00994D1D"/>
    <w:rPr>
      <w:color w:val="0000FF" w:themeColor="hyperlink"/>
      <w:u w:val="single"/>
    </w:rPr>
  </w:style>
  <w:style w:type="character" w:styleId="UnresolvedMention">
    <w:name w:val="Unresolved Mention"/>
    <w:basedOn w:val="DefaultParagraphFont"/>
    <w:uiPriority w:val="99"/>
    <w:semiHidden/>
    <w:unhideWhenUsed/>
    <w:rsid w:val="00994D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ajacr.com/index.php/AJAC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445</Words>
  <Characters>2541</Characters>
  <Application>Microsoft Office Word</Application>
  <DocSecurity>0</DocSecurity>
  <Lines>21</Lines>
  <Paragraphs>5</Paragraphs>
  <ScaleCrop>false</ScaleCrop>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Editor-11</cp:lastModifiedBy>
  <cp:revision>4</cp:revision>
  <dcterms:created xsi:type="dcterms:W3CDTF">2025-02-19T11:36:00Z</dcterms:created>
  <dcterms:modified xsi:type="dcterms:W3CDTF">2025-02-21T06:44:00Z</dcterms:modified>
</cp:coreProperties>
</file>